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0938C" w14:textId="77777777" w:rsidR="00776CC6" w:rsidRDefault="00776CC6" w:rsidP="00ED6FB0">
      <w:pPr>
        <w:jc w:val="right"/>
        <w:rPr>
          <w:i/>
          <w:sz w:val="24"/>
          <w:szCs w:val="24"/>
          <w:lang w:val="ro-MD"/>
        </w:rPr>
      </w:pPr>
    </w:p>
    <w:p w14:paraId="4E393375" w14:textId="77777777" w:rsidR="009D46E6" w:rsidRDefault="009D46E6" w:rsidP="00ED6FB0">
      <w:pPr>
        <w:jc w:val="right"/>
        <w:rPr>
          <w:i/>
          <w:sz w:val="24"/>
          <w:szCs w:val="24"/>
          <w:lang w:val="ro-MD"/>
        </w:rPr>
      </w:pPr>
      <w:r w:rsidRPr="007A25EE">
        <w:rPr>
          <w:i/>
          <w:sz w:val="24"/>
          <w:szCs w:val="24"/>
          <w:lang w:val="ro-MD"/>
        </w:rPr>
        <w:t xml:space="preserve">Proiect </w:t>
      </w:r>
    </w:p>
    <w:p w14:paraId="0377E1EE" w14:textId="77777777" w:rsidR="007A25EE" w:rsidRDefault="007A25EE" w:rsidP="009D46E6">
      <w:pPr>
        <w:jc w:val="right"/>
        <w:rPr>
          <w:i/>
          <w:sz w:val="24"/>
          <w:szCs w:val="24"/>
          <w:lang w:val="ro-MD"/>
        </w:rPr>
      </w:pPr>
    </w:p>
    <w:p w14:paraId="29231372" w14:textId="77777777" w:rsidR="007A25EE" w:rsidRDefault="007A25EE" w:rsidP="009D46E6">
      <w:pPr>
        <w:jc w:val="right"/>
        <w:rPr>
          <w:i/>
          <w:sz w:val="24"/>
          <w:szCs w:val="24"/>
          <w:lang w:val="ro-MD"/>
        </w:rPr>
      </w:pPr>
    </w:p>
    <w:p w14:paraId="41ADC7CB" w14:textId="77777777" w:rsidR="00577EB4" w:rsidRPr="007A25EE" w:rsidRDefault="00577EB4" w:rsidP="009D46E6">
      <w:pPr>
        <w:jc w:val="right"/>
        <w:rPr>
          <w:i/>
          <w:sz w:val="24"/>
          <w:szCs w:val="24"/>
          <w:lang w:val="ro-MD"/>
        </w:rPr>
      </w:pPr>
    </w:p>
    <w:p w14:paraId="42D6863F" w14:textId="77777777" w:rsidR="009D46E6" w:rsidRPr="00AA134E" w:rsidRDefault="009D46E6" w:rsidP="009D46E6">
      <w:pPr>
        <w:jc w:val="center"/>
        <w:rPr>
          <w:b/>
          <w:szCs w:val="28"/>
          <w:lang w:val="ro-MD"/>
        </w:rPr>
      </w:pPr>
      <w:r w:rsidRPr="00AA134E">
        <w:rPr>
          <w:b/>
          <w:szCs w:val="28"/>
          <w:lang w:val="ro-MD"/>
        </w:rPr>
        <w:t>GUVERNUL REPUBLICII MOLDOVA</w:t>
      </w:r>
    </w:p>
    <w:p w14:paraId="3AE8EE03" w14:textId="77777777" w:rsidR="00577EB4" w:rsidRPr="00AA134E" w:rsidRDefault="00577EB4" w:rsidP="009D46E6">
      <w:pPr>
        <w:jc w:val="center"/>
        <w:rPr>
          <w:b/>
          <w:szCs w:val="28"/>
          <w:lang w:val="ro-MD"/>
        </w:rPr>
      </w:pPr>
    </w:p>
    <w:p w14:paraId="14FFBBBD" w14:textId="77777777" w:rsidR="009D46E6" w:rsidRPr="00AA134E" w:rsidRDefault="009D46E6" w:rsidP="009D46E6">
      <w:pPr>
        <w:jc w:val="center"/>
        <w:rPr>
          <w:b/>
          <w:szCs w:val="28"/>
          <w:lang w:val="ro-MD"/>
        </w:rPr>
      </w:pPr>
      <w:r w:rsidRPr="00AA134E">
        <w:rPr>
          <w:b/>
          <w:szCs w:val="28"/>
          <w:lang w:val="ro-MD"/>
        </w:rPr>
        <w:t xml:space="preserve">HOTĂRÎRE </w:t>
      </w:r>
      <w:r w:rsidRPr="00AA134E">
        <w:rPr>
          <w:szCs w:val="28"/>
          <w:lang w:val="ro-MD"/>
        </w:rPr>
        <w:t>nr. ____</w:t>
      </w:r>
    </w:p>
    <w:p w14:paraId="31D2028D" w14:textId="77777777" w:rsidR="009D46E6" w:rsidRPr="00AA134E" w:rsidRDefault="009D46E6" w:rsidP="009D46E6">
      <w:pPr>
        <w:jc w:val="center"/>
        <w:rPr>
          <w:szCs w:val="28"/>
          <w:lang w:val="ro-MD"/>
        </w:rPr>
      </w:pPr>
    </w:p>
    <w:p w14:paraId="60B89A3C" w14:textId="77777777" w:rsidR="009D46E6" w:rsidRPr="00AA134E" w:rsidRDefault="009D46E6" w:rsidP="009D46E6">
      <w:pPr>
        <w:jc w:val="center"/>
        <w:rPr>
          <w:b/>
          <w:szCs w:val="28"/>
          <w:lang w:val="ro-MD"/>
        </w:rPr>
      </w:pPr>
      <w:r w:rsidRPr="00AA134E">
        <w:rPr>
          <w:szCs w:val="28"/>
          <w:lang w:val="ro-MD"/>
        </w:rPr>
        <w:t xml:space="preserve">din </w:t>
      </w:r>
      <w:r w:rsidR="00357FBF">
        <w:rPr>
          <w:szCs w:val="28"/>
          <w:lang w:val="ro-MD"/>
        </w:rPr>
        <w:t xml:space="preserve"> </w:t>
      </w:r>
      <w:r w:rsidRPr="00AA134E">
        <w:rPr>
          <w:szCs w:val="28"/>
          <w:lang w:val="ro-MD"/>
        </w:rPr>
        <w:t>______________</w:t>
      </w:r>
      <w:r w:rsidRPr="00AA134E">
        <w:rPr>
          <w:szCs w:val="28"/>
          <w:lang w:val="ro-MD"/>
        </w:rPr>
        <w:br/>
      </w:r>
      <w:r w:rsidRPr="00AA134E">
        <w:rPr>
          <w:b/>
          <w:szCs w:val="28"/>
          <w:lang w:val="ro-MD"/>
        </w:rPr>
        <w:t>Chișinău</w:t>
      </w:r>
    </w:p>
    <w:p w14:paraId="2501E6C9" w14:textId="77777777" w:rsidR="009D46E6" w:rsidRPr="00AA134E" w:rsidRDefault="009D46E6" w:rsidP="009D46E6">
      <w:pPr>
        <w:jc w:val="center"/>
        <w:rPr>
          <w:szCs w:val="28"/>
          <w:lang w:val="ro-MD"/>
        </w:rPr>
      </w:pPr>
    </w:p>
    <w:p w14:paraId="54FF7194" w14:textId="77777777" w:rsidR="005E43DC" w:rsidRPr="00AA134E" w:rsidRDefault="005E43DC" w:rsidP="009D46E6">
      <w:pPr>
        <w:jc w:val="center"/>
        <w:rPr>
          <w:szCs w:val="28"/>
          <w:lang w:val="ro-MD"/>
        </w:rPr>
      </w:pPr>
    </w:p>
    <w:p w14:paraId="66B51C52" w14:textId="77777777" w:rsidR="005E43DC" w:rsidRPr="00AA134E" w:rsidRDefault="005E43DC" w:rsidP="009D46E6">
      <w:pPr>
        <w:jc w:val="center"/>
        <w:rPr>
          <w:szCs w:val="28"/>
          <w:lang w:val="ro-MD"/>
        </w:rPr>
      </w:pPr>
    </w:p>
    <w:p w14:paraId="4D0C62A9" w14:textId="77777777" w:rsidR="008E346D" w:rsidRPr="00AA134E" w:rsidRDefault="009D46E6" w:rsidP="007A25EE">
      <w:pPr>
        <w:ind w:firstLine="567"/>
        <w:jc w:val="center"/>
        <w:rPr>
          <w:b/>
          <w:szCs w:val="28"/>
          <w:lang w:val="ro-RO"/>
        </w:rPr>
      </w:pPr>
      <w:r w:rsidRPr="00AA134E">
        <w:rPr>
          <w:b/>
          <w:szCs w:val="28"/>
          <w:lang w:val="ro-MD"/>
        </w:rPr>
        <w:t xml:space="preserve">cu privire la aprobarea proiectului </w:t>
      </w:r>
      <w:r w:rsidRPr="00AA134E">
        <w:rPr>
          <w:b/>
          <w:szCs w:val="28"/>
          <w:lang w:val="ro-RO"/>
        </w:rPr>
        <w:t xml:space="preserve">de lege pentru </w:t>
      </w:r>
      <w:r w:rsidR="008E346D" w:rsidRPr="00AA134E">
        <w:rPr>
          <w:b/>
          <w:szCs w:val="28"/>
          <w:lang w:val="ro-RO"/>
        </w:rPr>
        <w:t xml:space="preserve">modificarea </w:t>
      </w:r>
      <w:r w:rsidR="005E43DC" w:rsidRPr="00AA134E">
        <w:rPr>
          <w:b/>
          <w:szCs w:val="28"/>
          <w:lang w:val="ro-RO"/>
        </w:rPr>
        <w:t xml:space="preserve">unor acte </w:t>
      </w:r>
      <w:r w:rsidR="006460D3">
        <w:rPr>
          <w:b/>
          <w:szCs w:val="28"/>
          <w:lang w:val="ro-RO"/>
        </w:rPr>
        <w:t>normative</w:t>
      </w:r>
      <w:r w:rsidR="005F7E9E">
        <w:rPr>
          <w:b/>
          <w:szCs w:val="28"/>
          <w:lang w:val="ro-RO"/>
        </w:rPr>
        <w:t xml:space="preserve"> (refe</w:t>
      </w:r>
      <w:r w:rsidR="00541BFB">
        <w:rPr>
          <w:b/>
          <w:szCs w:val="28"/>
          <w:lang w:val="ro-RO"/>
        </w:rPr>
        <w:t>ritor la zonele economice libere)</w:t>
      </w:r>
    </w:p>
    <w:p w14:paraId="6F31C44F" w14:textId="77777777" w:rsidR="005E43DC" w:rsidRPr="00AA134E" w:rsidRDefault="005E43DC" w:rsidP="007A25EE">
      <w:pPr>
        <w:ind w:firstLine="567"/>
        <w:jc w:val="center"/>
        <w:rPr>
          <w:rFonts w:eastAsia="Calibri"/>
          <w:color w:val="000000" w:themeColor="text1"/>
          <w:szCs w:val="28"/>
          <w:lang w:val="ro-RO"/>
        </w:rPr>
      </w:pPr>
    </w:p>
    <w:p w14:paraId="6344FF83" w14:textId="77777777" w:rsidR="005E43DC" w:rsidRPr="00AA134E" w:rsidRDefault="005E43DC" w:rsidP="007A25EE">
      <w:pPr>
        <w:ind w:firstLine="567"/>
        <w:jc w:val="center"/>
        <w:rPr>
          <w:rFonts w:eastAsia="Calibri"/>
          <w:color w:val="000000" w:themeColor="text1"/>
          <w:szCs w:val="28"/>
          <w:lang w:val="ro-RO"/>
        </w:rPr>
      </w:pPr>
    </w:p>
    <w:p w14:paraId="690B2552" w14:textId="77777777" w:rsidR="005E43DC" w:rsidRPr="00AA134E" w:rsidRDefault="005E43DC" w:rsidP="007A25EE">
      <w:pPr>
        <w:ind w:firstLine="567"/>
        <w:jc w:val="center"/>
        <w:rPr>
          <w:szCs w:val="28"/>
          <w:lang w:val="ro-RO"/>
        </w:rPr>
      </w:pPr>
    </w:p>
    <w:p w14:paraId="6BA3A7BC" w14:textId="77777777" w:rsidR="008E346D" w:rsidRPr="00AA134E" w:rsidRDefault="008E346D" w:rsidP="007A25EE">
      <w:pPr>
        <w:ind w:firstLine="567"/>
        <w:jc w:val="center"/>
        <w:rPr>
          <w:b/>
          <w:szCs w:val="28"/>
          <w:lang w:val="ro-RO"/>
        </w:rPr>
      </w:pPr>
    </w:p>
    <w:p w14:paraId="0066B530" w14:textId="77777777" w:rsidR="009D46E6" w:rsidRPr="00AA134E" w:rsidRDefault="009D46E6" w:rsidP="009D46E6">
      <w:pPr>
        <w:jc w:val="both"/>
        <w:rPr>
          <w:szCs w:val="28"/>
          <w:lang w:val="ro-MD"/>
        </w:rPr>
      </w:pPr>
    </w:p>
    <w:p w14:paraId="7F419679" w14:textId="77777777" w:rsidR="009D46E6" w:rsidRPr="00AA134E" w:rsidRDefault="009D46E6" w:rsidP="007A25EE">
      <w:pPr>
        <w:ind w:firstLine="567"/>
        <w:jc w:val="both"/>
        <w:rPr>
          <w:b/>
          <w:szCs w:val="28"/>
          <w:lang w:val="ro-MD"/>
        </w:rPr>
      </w:pPr>
      <w:r w:rsidRPr="00AA134E">
        <w:rPr>
          <w:szCs w:val="28"/>
          <w:lang w:val="ro-MD"/>
        </w:rPr>
        <w:t xml:space="preserve">Guvernul </w:t>
      </w:r>
      <w:r w:rsidRPr="00AA134E">
        <w:rPr>
          <w:b/>
          <w:szCs w:val="28"/>
          <w:lang w:val="ro-MD"/>
        </w:rPr>
        <w:t>HOTĂRĂȘTE:</w:t>
      </w:r>
    </w:p>
    <w:p w14:paraId="1236AE53" w14:textId="77777777" w:rsidR="009D46E6" w:rsidRPr="00AA134E" w:rsidRDefault="009D46E6" w:rsidP="009D46E6">
      <w:pPr>
        <w:ind w:firstLine="567"/>
        <w:jc w:val="both"/>
        <w:rPr>
          <w:b/>
          <w:szCs w:val="28"/>
          <w:lang w:val="ro-MD"/>
        </w:rPr>
      </w:pPr>
    </w:p>
    <w:p w14:paraId="56CA6C82" w14:textId="36754AD8" w:rsidR="008E346D" w:rsidRPr="00AA134E" w:rsidRDefault="009D46E6" w:rsidP="009D46E6">
      <w:pPr>
        <w:ind w:firstLine="567"/>
        <w:jc w:val="both"/>
        <w:rPr>
          <w:szCs w:val="28"/>
          <w:lang w:val="ro-RO"/>
        </w:rPr>
      </w:pPr>
      <w:r w:rsidRPr="00AA134E">
        <w:rPr>
          <w:szCs w:val="28"/>
          <w:lang w:val="ro-MD"/>
        </w:rPr>
        <w:t xml:space="preserve">Se aprobă și se prezintă Parlamentului Republicii Moldova spre examinare proiectul </w:t>
      </w:r>
      <w:r w:rsidRPr="00AA134E">
        <w:rPr>
          <w:szCs w:val="28"/>
          <w:lang w:val="ro-RO"/>
        </w:rPr>
        <w:t xml:space="preserve">de lege pentru </w:t>
      </w:r>
      <w:r w:rsidR="008E346D" w:rsidRPr="00AA134E">
        <w:rPr>
          <w:szCs w:val="28"/>
          <w:lang w:val="ro-RO"/>
        </w:rPr>
        <w:t xml:space="preserve">modificarea unor acte </w:t>
      </w:r>
      <w:r w:rsidR="006460D3">
        <w:rPr>
          <w:szCs w:val="28"/>
          <w:lang w:val="ro-RO"/>
        </w:rPr>
        <w:t>normative</w:t>
      </w:r>
      <w:r w:rsidR="00FC2F19">
        <w:rPr>
          <w:szCs w:val="28"/>
          <w:lang w:val="ro-RO"/>
        </w:rPr>
        <w:t xml:space="preserve"> (referitor la zonele economice libere)</w:t>
      </w:r>
      <w:r w:rsidR="006460D3">
        <w:rPr>
          <w:szCs w:val="28"/>
          <w:lang w:val="ro-RO"/>
        </w:rPr>
        <w:t>.</w:t>
      </w:r>
    </w:p>
    <w:p w14:paraId="2EB1A692" w14:textId="77777777" w:rsidR="009D46E6" w:rsidRPr="00AA134E" w:rsidRDefault="009D46E6" w:rsidP="008E346D">
      <w:pPr>
        <w:jc w:val="both"/>
        <w:rPr>
          <w:szCs w:val="28"/>
          <w:lang w:val="ro-MD"/>
        </w:rPr>
      </w:pPr>
    </w:p>
    <w:p w14:paraId="705005BA" w14:textId="77777777" w:rsidR="008E346D" w:rsidRPr="00AA134E" w:rsidRDefault="008E346D" w:rsidP="008E346D">
      <w:pPr>
        <w:jc w:val="both"/>
        <w:rPr>
          <w:szCs w:val="28"/>
          <w:lang w:val="ro-MD"/>
        </w:rPr>
      </w:pPr>
    </w:p>
    <w:p w14:paraId="48F8B6D7" w14:textId="77777777" w:rsidR="008E346D" w:rsidRPr="00AA134E" w:rsidRDefault="008E346D" w:rsidP="008E346D">
      <w:pPr>
        <w:jc w:val="both"/>
        <w:rPr>
          <w:szCs w:val="28"/>
          <w:lang w:val="ro-MD"/>
        </w:rPr>
      </w:pPr>
    </w:p>
    <w:p w14:paraId="088B4321" w14:textId="77777777" w:rsidR="009D46E6" w:rsidRPr="00AA134E" w:rsidRDefault="009D46E6" w:rsidP="005E43DC">
      <w:pPr>
        <w:ind w:firstLine="851"/>
        <w:jc w:val="both"/>
        <w:rPr>
          <w:szCs w:val="28"/>
          <w:lang w:val="ro-MD"/>
        </w:rPr>
      </w:pPr>
    </w:p>
    <w:p w14:paraId="619B077A" w14:textId="77777777" w:rsidR="009D46E6" w:rsidRPr="00AA134E" w:rsidRDefault="009D46E6" w:rsidP="00FD7595">
      <w:pPr>
        <w:tabs>
          <w:tab w:val="left" w:pos="6804"/>
        </w:tabs>
        <w:ind w:firstLine="851"/>
        <w:jc w:val="both"/>
        <w:rPr>
          <w:b/>
          <w:szCs w:val="28"/>
          <w:lang w:val="ro-MD"/>
        </w:rPr>
      </w:pPr>
      <w:r w:rsidRPr="00AA134E">
        <w:rPr>
          <w:b/>
          <w:szCs w:val="28"/>
          <w:lang w:val="ro-MD"/>
        </w:rPr>
        <w:t xml:space="preserve">PRIM-MINISTRU                                                   </w:t>
      </w:r>
      <w:r w:rsidR="00FD7595">
        <w:rPr>
          <w:b/>
          <w:szCs w:val="28"/>
          <w:lang w:val="ro-MD"/>
        </w:rPr>
        <w:t xml:space="preserve"> </w:t>
      </w:r>
      <w:r w:rsidR="00AB13EA">
        <w:rPr>
          <w:b/>
          <w:szCs w:val="28"/>
          <w:lang w:val="ro-MD"/>
        </w:rPr>
        <w:t>Natalia GAVRILIȚA</w:t>
      </w:r>
    </w:p>
    <w:p w14:paraId="137ABFE5" w14:textId="77777777" w:rsidR="009D46E6" w:rsidRPr="00AA134E" w:rsidRDefault="009D46E6" w:rsidP="005E43DC">
      <w:pPr>
        <w:ind w:firstLine="851"/>
        <w:jc w:val="both"/>
        <w:rPr>
          <w:b/>
          <w:szCs w:val="28"/>
          <w:lang w:val="ro-MD"/>
        </w:rPr>
      </w:pPr>
    </w:p>
    <w:p w14:paraId="67206F3C" w14:textId="77777777" w:rsidR="009D46E6" w:rsidRPr="00AA134E" w:rsidRDefault="00AB13EA" w:rsidP="005E43DC">
      <w:pPr>
        <w:ind w:firstLine="851"/>
        <w:jc w:val="both"/>
        <w:rPr>
          <w:b/>
          <w:szCs w:val="28"/>
          <w:lang w:val="ro-MD"/>
        </w:rPr>
      </w:pPr>
      <w:r>
        <w:rPr>
          <w:b/>
          <w:szCs w:val="28"/>
          <w:lang w:val="ro-MD"/>
        </w:rPr>
        <w:t>Contrasemnează:</w:t>
      </w:r>
    </w:p>
    <w:p w14:paraId="62582FBB" w14:textId="77777777" w:rsidR="009D46E6" w:rsidRDefault="009D46E6" w:rsidP="005E43DC">
      <w:pPr>
        <w:ind w:firstLine="851"/>
        <w:jc w:val="both"/>
        <w:rPr>
          <w:b/>
          <w:szCs w:val="28"/>
          <w:lang w:val="ro-MD"/>
        </w:rPr>
      </w:pPr>
    </w:p>
    <w:p w14:paraId="6C2BF817" w14:textId="77777777" w:rsidR="00AB13EA" w:rsidRPr="00AA134E" w:rsidRDefault="00AB13EA" w:rsidP="005E43DC">
      <w:pPr>
        <w:ind w:firstLine="851"/>
        <w:jc w:val="both"/>
        <w:rPr>
          <w:b/>
          <w:szCs w:val="28"/>
          <w:lang w:val="ro-MD"/>
        </w:rPr>
      </w:pPr>
    </w:p>
    <w:p w14:paraId="6DD97E6B" w14:textId="77777777" w:rsidR="009D46E6" w:rsidRPr="00AA134E" w:rsidRDefault="009D46E6" w:rsidP="005E43DC">
      <w:pPr>
        <w:ind w:firstLine="851"/>
        <w:jc w:val="both"/>
        <w:rPr>
          <w:b/>
          <w:szCs w:val="28"/>
          <w:lang w:val="ro-MD"/>
        </w:rPr>
      </w:pPr>
      <w:r w:rsidRPr="00AA134E">
        <w:rPr>
          <w:b/>
          <w:szCs w:val="28"/>
          <w:lang w:val="ro-MD"/>
        </w:rPr>
        <w:t xml:space="preserve">Ministrul economiei                        </w:t>
      </w:r>
      <w:r w:rsidR="00FD7595">
        <w:rPr>
          <w:b/>
          <w:szCs w:val="28"/>
          <w:lang w:val="ro-MD"/>
        </w:rPr>
        <w:t xml:space="preserve">                          </w:t>
      </w:r>
      <w:r w:rsidR="00E85CF8">
        <w:rPr>
          <w:b/>
          <w:szCs w:val="28"/>
          <w:lang w:val="ro-MD"/>
        </w:rPr>
        <w:t>Dumitr</w:t>
      </w:r>
      <w:r w:rsidR="00AB13EA">
        <w:rPr>
          <w:b/>
          <w:szCs w:val="28"/>
          <w:lang w:val="ro-MD"/>
        </w:rPr>
        <w:t xml:space="preserve">u </w:t>
      </w:r>
      <w:r w:rsidR="00E85CF8">
        <w:rPr>
          <w:b/>
          <w:szCs w:val="28"/>
          <w:lang w:val="ro-MD"/>
        </w:rPr>
        <w:t>ALAIBA</w:t>
      </w:r>
    </w:p>
    <w:p w14:paraId="4BD3B6A5" w14:textId="77777777" w:rsidR="00AB13EA" w:rsidRPr="00AA134E" w:rsidRDefault="00AB13EA" w:rsidP="005E43DC">
      <w:pPr>
        <w:ind w:firstLine="851"/>
        <w:jc w:val="both"/>
        <w:rPr>
          <w:b/>
          <w:szCs w:val="28"/>
          <w:lang w:val="ro-MD"/>
        </w:rPr>
      </w:pPr>
    </w:p>
    <w:p w14:paraId="1412C7D0" w14:textId="77777777" w:rsidR="009D46E6" w:rsidRDefault="009D46E6" w:rsidP="005E43DC">
      <w:pPr>
        <w:tabs>
          <w:tab w:val="left" w:pos="851"/>
        </w:tabs>
        <w:ind w:firstLine="851"/>
        <w:rPr>
          <w:b/>
          <w:szCs w:val="28"/>
          <w:lang w:val="ro-MD"/>
        </w:rPr>
      </w:pPr>
      <w:r w:rsidRPr="00AA134E">
        <w:rPr>
          <w:b/>
          <w:szCs w:val="28"/>
          <w:lang w:val="ro-MD"/>
        </w:rPr>
        <w:t xml:space="preserve">Ministrul finanțelor                       </w:t>
      </w:r>
      <w:r w:rsidR="00FD7595">
        <w:rPr>
          <w:b/>
          <w:szCs w:val="28"/>
          <w:lang w:val="ro-MD"/>
        </w:rPr>
        <w:t xml:space="preserve">                           </w:t>
      </w:r>
      <w:r w:rsidR="00AB13EA">
        <w:rPr>
          <w:b/>
          <w:szCs w:val="28"/>
          <w:lang w:val="ro-MD"/>
        </w:rPr>
        <w:t>Dumitru BUDIANSCHI</w:t>
      </w:r>
    </w:p>
    <w:p w14:paraId="2F88314F" w14:textId="77777777" w:rsidR="00FD7595" w:rsidRDefault="00FD7595" w:rsidP="005E43DC">
      <w:pPr>
        <w:tabs>
          <w:tab w:val="left" w:pos="851"/>
        </w:tabs>
        <w:ind w:firstLine="851"/>
        <w:rPr>
          <w:b/>
          <w:szCs w:val="28"/>
          <w:lang w:val="ro-MD"/>
        </w:rPr>
      </w:pPr>
    </w:p>
    <w:p w14:paraId="16D866C3" w14:textId="77777777" w:rsidR="009D46E6" w:rsidRDefault="009D46E6" w:rsidP="009D46E6">
      <w:pPr>
        <w:rPr>
          <w:b/>
          <w:szCs w:val="28"/>
          <w:lang w:val="ro-MD"/>
        </w:rPr>
      </w:pPr>
    </w:p>
    <w:p w14:paraId="06EB1020" w14:textId="77777777" w:rsidR="009D46E6" w:rsidRDefault="009D46E6" w:rsidP="009D46E6">
      <w:pPr>
        <w:rPr>
          <w:b/>
          <w:szCs w:val="28"/>
          <w:lang w:val="ro-MD"/>
        </w:rPr>
      </w:pPr>
    </w:p>
    <w:p w14:paraId="02D64178" w14:textId="77777777" w:rsidR="00FD7595" w:rsidRDefault="00FD7595" w:rsidP="009D46E6">
      <w:pPr>
        <w:rPr>
          <w:b/>
          <w:szCs w:val="28"/>
          <w:lang w:val="ro-MD"/>
        </w:rPr>
      </w:pPr>
    </w:p>
    <w:p w14:paraId="709A41A7" w14:textId="77777777" w:rsidR="00AB13EA" w:rsidRDefault="00AB13EA" w:rsidP="009D46E6">
      <w:pPr>
        <w:rPr>
          <w:b/>
          <w:szCs w:val="28"/>
          <w:lang w:val="ro-MD"/>
        </w:rPr>
      </w:pPr>
    </w:p>
    <w:p w14:paraId="68D59230" w14:textId="77777777" w:rsidR="00AB13EA" w:rsidRDefault="00AB13EA" w:rsidP="009D46E6">
      <w:pPr>
        <w:rPr>
          <w:b/>
          <w:szCs w:val="28"/>
          <w:lang w:val="ro-MD"/>
        </w:rPr>
      </w:pPr>
    </w:p>
    <w:p w14:paraId="64562935" w14:textId="77777777" w:rsidR="008612C5" w:rsidRDefault="008612C5" w:rsidP="009D46E6">
      <w:pPr>
        <w:rPr>
          <w:b/>
          <w:szCs w:val="28"/>
          <w:lang w:val="ro-MD"/>
        </w:rPr>
      </w:pPr>
    </w:p>
    <w:p w14:paraId="5877B410" w14:textId="77777777" w:rsidR="003D1012" w:rsidRDefault="003D1012" w:rsidP="009D46E6">
      <w:pPr>
        <w:rPr>
          <w:b/>
          <w:szCs w:val="28"/>
          <w:lang w:val="ro-MD"/>
        </w:rPr>
      </w:pPr>
    </w:p>
    <w:p w14:paraId="0343B38A" w14:textId="77777777" w:rsidR="00ED6FB0" w:rsidRDefault="00ED6FB0" w:rsidP="009D46E6">
      <w:pPr>
        <w:rPr>
          <w:b/>
          <w:szCs w:val="28"/>
          <w:lang w:val="ro-MD"/>
        </w:rPr>
      </w:pPr>
    </w:p>
    <w:p w14:paraId="574B73EC" w14:textId="77777777" w:rsidR="009D46E6" w:rsidRDefault="009D46E6" w:rsidP="009D46E6">
      <w:pPr>
        <w:rPr>
          <w:b/>
          <w:szCs w:val="28"/>
          <w:lang w:val="ro-MD"/>
        </w:rPr>
      </w:pPr>
    </w:p>
    <w:p w14:paraId="303167DA" w14:textId="77777777" w:rsidR="00CB749E" w:rsidRPr="00AA134E" w:rsidRDefault="00CB749E" w:rsidP="009D46E6">
      <w:pPr>
        <w:rPr>
          <w:b/>
          <w:szCs w:val="28"/>
          <w:lang w:val="ro-MD"/>
        </w:rPr>
      </w:pPr>
    </w:p>
    <w:p w14:paraId="7269ED8F" w14:textId="77777777" w:rsidR="009D46E6" w:rsidRPr="00AA134E" w:rsidRDefault="009D46E6" w:rsidP="009D46E6">
      <w:pPr>
        <w:rPr>
          <w:b/>
          <w:szCs w:val="28"/>
          <w:lang w:val="ro-MD"/>
        </w:rPr>
      </w:pPr>
    </w:p>
    <w:p w14:paraId="64CB7F35" w14:textId="77777777" w:rsidR="002A5943" w:rsidRPr="0070397B" w:rsidRDefault="00FC69A6" w:rsidP="0070397B">
      <w:pPr>
        <w:jc w:val="right"/>
        <w:rPr>
          <w:i/>
          <w:sz w:val="24"/>
          <w:szCs w:val="24"/>
          <w:lang w:val="ro-MD"/>
        </w:rPr>
      </w:pPr>
      <w:r w:rsidRPr="00AA134E">
        <w:rPr>
          <w:i/>
          <w:sz w:val="24"/>
          <w:szCs w:val="24"/>
          <w:lang w:val="ro-MD"/>
        </w:rPr>
        <w:lastRenderedPageBreak/>
        <w:t>Proiect</w:t>
      </w:r>
    </w:p>
    <w:p w14:paraId="6DDC029F" w14:textId="77777777" w:rsidR="002A5943" w:rsidRPr="009F0A50" w:rsidRDefault="002A5943" w:rsidP="00FC69A6">
      <w:pPr>
        <w:ind w:firstLine="567"/>
        <w:jc w:val="center"/>
        <w:rPr>
          <w:b/>
          <w:sz w:val="27"/>
          <w:szCs w:val="27"/>
          <w:lang w:val="ro-RO"/>
        </w:rPr>
      </w:pPr>
    </w:p>
    <w:p w14:paraId="2C5D7CF5" w14:textId="77777777" w:rsidR="00FC69A6" w:rsidRPr="00407FDB" w:rsidRDefault="00FC69A6" w:rsidP="00FC69A6">
      <w:pPr>
        <w:ind w:firstLine="567"/>
        <w:jc w:val="center"/>
        <w:rPr>
          <w:b/>
          <w:szCs w:val="28"/>
          <w:lang w:val="ro-RO"/>
        </w:rPr>
      </w:pPr>
      <w:r w:rsidRPr="00407FDB">
        <w:rPr>
          <w:b/>
          <w:szCs w:val="28"/>
          <w:lang w:val="ro-RO"/>
        </w:rPr>
        <w:t>PARLAMENTUL REPUBLICII MOLDOVA</w:t>
      </w:r>
    </w:p>
    <w:p w14:paraId="198F8BC3" w14:textId="77777777" w:rsidR="00FC69A6" w:rsidRPr="00407FDB" w:rsidRDefault="00FC69A6" w:rsidP="000F5881">
      <w:pPr>
        <w:ind w:left="-567" w:firstLine="567"/>
        <w:jc w:val="center"/>
        <w:rPr>
          <w:b/>
          <w:szCs w:val="28"/>
          <w:lang w:val="ro-RO"/>
        </w:rPr>
      </w:pPr>
    </w:p>
    <w:p w14:paraId="32F179A1" w14:textId="77777777" w:rsidR="005E43DC" w:rsidRDefault="00FC69A6" w:rsidP="00FC69A6">
      <w:pPr>
        <w:ind w:left="567" w:firstLine="567"/>
        <w:jc w:val="center"/>
        <w:rPr>
          <w:b/>
          <w:szCs w:val="28"/>
          <w:lang w:val="ro-RO"/>
        </w:rPr>
      </w:pPr>
      <w:r w:rsidRPr="00407FDB">
        <w:rPr>
          <w:b/>
          <w:szCs w:val="28"/>
          <w:lang w:val="ro-RO"/>
        </w:rPr>
        <w:t>L E G E</w:t>
      </w:r>
      <w:r w:rsidRPr="00407FDB">
        <w:rPr>
          <w:b/>
          <w:szCs w:val="28"/>
          <w:lang w:val="ro-RO"/>
        </w:rPr>
        <w:br/>
        <w:t xml:space="preserve">pentru </w:t>
      </w:r>
      <w:r w:rsidR="005E43DC" w:rsidRPr="00407FDB">
        <w:rPr>
          <w:b/>
          <w:szCs w:val="28"/>
          <w:lang w:val="ro-RO"/>
        </w:rPr>
        <w:t xml:space="preserve">modificarea </w:t>
      </w:r>
      <w:r w:rsidR="006460D3" w:rsidRPr="00407FDB">
        <w:rPr>
          <w:b/>
          <w:szCs w:val="28"/>
          <w:lang w:val="ro-RO"/>
        </w:rPr>
        <w:t>unor acte normative</w:t>
      </w:r>
    </w:p>
    <w:p w14:paraId="74D3DB65" w14:textId="77777777" w:rsidR="00C3547D" w:rsidRPr="00407FDB" w:rsidRDefault="00C3547D" w:rsidP="00FC69A6">
      <w:pPr>
        <w:ind w:left="567" w:firstLine="567"/>
        <w:jc w:val="center"/>
        <w:rPr>
          <w:b/>
          <w:szCs w:val="28"/>
          <w:lang w:val="ro-RO"/>
        </w:rPr>
      </w:pPr>
      <w:r>
        <w:rPr>
          <w:b/>
          <w:szCs w:val="28"/>
          <w:lang w:val="ro-RO"/>
        </w:rPr>
        <w:t>(referitor la zonele economice libere)</w:t>
      </w:r>
      <w:r w:rsidR="00406006">
        <w:rPr>
          <w:b/>
          <w:szCs w:val="28"/>
          <w:lang w:val="ro-RO"/>
        </w:rPr>
        <w:t xml:space="preserve">      </w:t>
      </w:r>
    </w:p>
    <w:p w14:paraId="7E949D96" w14:textId="77777777" w:rsidR="00F46F39" w:rsidRPr="00407FDB" w:rsidRDefault="00F46F39" w:rsidP="005E43DC">
      <w:pPr>
        <w:rPr>
          <w:szCs w:val="28"/>
          <w:lang w:val="ro-RO"/>
        </w:rPr>
      </w:pPr>
    </w:p>
    <w:p w14:paraId="266E72EA" w14:textId="77777777" w:rsidR="009F0A50" w:rsidRPr="00407FDB" w:rsidRDefault="009F0A50" w:rsidP="005E43DC">
      <w:pPr>
        <w:rPr>
          <w:szCs w:val="28"/>
          <w:lang w:val="ro-RO"/>
        </w:rPr>
      </w:pPr>
    </w:p>
    <w:p w14:paraId="763B3260" w14:textId="77777777" w:rsidR="005E43DC" w:rsidRPr="00407FDB" w:rsidRDefault="00FC69A6" w:rsidP="005E43DC">
      <w:pPr>
        <w:ind w:firstLine="567"/>
        <w:rPr>
          <w:szCs w:val="28"/>
          <w:lang w:val="ro-RO"/>
        </w:rPr>
      </w:pPr>
      <w:r w:rsidRPr="00407FDB">
        <w:rPr>
          <w:szCs w:val="28"/>
          <w:lang w:val="ro-RO"/>
        </w:rPr>
        <w:t>Parlamentul adoptă prezenta lege organică</w:t>
      </w:r>
    </w:p>
    <w:p w14:paraId="580895FE" w14:textId="77777777" w:rsidR="0014373D" w:rsidRPr="00407FDB" w:rsidRDefault="0014373D" w:rsidP="007B748F">
      <w:pPr>
        <w:rPr>
          <w:szCs w:val="28"/>
          <w:lang w:val="ro-RO"/>
        </w:rPr>
      </w:pPr>
    </w:p>
    <w:p w14:paraId="5C6F1AB2" w14:textId="223FC07C" w:rsidR="00890FEE" w:rsidRDefault="004A2133" w:rsidP="007A4100">
      <w:pPr>
        <w:pStyle w:val="ad"/>
        <w:spacing w:before="120" w:after="120"/>
        <w:ind w:left="0" w:firstLine="720"/>
        <w:contextualSpacing w:val="0"/>
        <w:jc w:val="both"/>
        <w:rPr>
          <w:szCs w:val="28"/>
          <w:lang w:val="ro-RO"/>
        </w:rPr>
      </w:pPr>
      <w:r w:rsidRPr="00407FDB">
        <w:rPr>
          <w:b/>
          <w:bCs/>
          <w:color w:val="000000" w:themeColor="text1"/>
          <w:szCs w:val="28"/>
          <w:lang w:val="ro-RO"/>
        </w:rPr>
        <w:t xml:space="preserve">Art. I. </w:t>
      </w:r>
      <w:r w:rsidR="00A2297A" w:rsidRPr="00407FDB">
        <w:rPr>
          <w:b/>
          <w:bCs/>
          <w:color w:val="000000" w:themeColor="text1"/>
          <w:szCs w:val="28"/>
          <w:lang w:val="ro-RO"/>
        </w:rPr>
        <w:t>–</w:t>
      </w:r>
      <w:r w:rsidR="009105BE" w:rsidRPr="00407FDB">
        <w:rPr>
          <w:bCs/>
          <w:color w:val="000000" w:themeColor="text1"/>
          <w:szCs w:val="28"/>
          <w:lang w:val="ro-RO"/>
        </w:rPr>
        <w:t xml:space="preserve"> </w:t>
      </w:r>
      <w:r w:rsidR="00CF6AC1" w:rsidRPr="00407FDB">
        <w:rPr>
          <w:bCs/>
          <w:color w:val="000000" w:themeColor="text1"/>
          <w:szCs w:val="28"/>
          <w:lang w:val="ro-RO"/>
        </w:rPr>
        <w:t>Legea nr. 440</w:t>
      </w:r>
      <w:r w:rsidR="00E10AF9">
        <w:rPr>
          <w:bCs/>
          <w:color w:val="000000" w:themeColor="text1"/>
          <w:szCs w:val="28"/>
          <w:lang w:val="ro-RO"/>
        </w:rPr>
        <w:t>/</w:t>
      </w:r>
      <w:r w:rsidR="00CF6AC1" w:rsidRPr="00407FDB">
        <w:rPr>
          <w:bCs/>
          <w:color w:val="000000" w:themeColor="text1"/>
          <w:szCs w:val="28"/>
          <w:lang w:val="ro-RO"/>
        </w:rPr>
        <w:t>2001 cu privire la zonele economice libere</w:t>
      </w:r>
      <w:r w:rsidR="00F75223" w:rsidRPr="00407FDB">
        <w:rPr>
          <w:szCs w:val="28"/>
          <w:lang w:val="ro-RO"/>
        </w:rPr>
        <w:t xml:space="preserve"> </w:t>
      </w:r>
      <w:r w:rsidR="0014373D" w:rsidRPr="00407FDB">
        <w:rPr>
          <w:szCs w:val="28"/>
          <w:lang w:val="ro-RO"/>
        </w:rPr>
        <w:t>(Monitorul Ofi</w:t>
      </w:r>
      <w:r w:rsidR="00CF6AC1" w:rsidRPr="00407FDB">
        <w:rPr>
          <w:szCs w:val="28"/>
          <w:lang w:val="ro-RO"/>
        </w:rPr>
        <w:t>cial al Republicii Moldova, 2001, nr.108–109, art.834</w:t>
      </w:r>
      <w:r w:rsidR="0014373D" w:rsidRPr="00407FDB">
        <w:rPr>
          <w:szCs w:val="28"/>
          <w:lang w:val="ro-RO"/>
        </w:rPr>
        <w:t xml:space="preserve">), cu modificările </w:t>
      </w:r>
      <w:r w:rsidR="005B7191" w:rsidRPr="00407FDB">
        <w:rPr>
          <w:szCs w:val="28"/>
          <w:lang w:val="ro-RO"/>
        </w:rPr>
        <w:t xml:space="preserve">ulterioare, </w:t>
      </w:r>
      <w:r w:rsidR="009105BE" w:rsidRPr="00407FDB">
        <w:rPr>
          <w:szCs w:val="28"/>
          <w:lang w:val="ro-RO"/>
        </w:rPr>
        <w:t>se modifică după cum urmează:</w:t>
      </w:r>
    </w:p>
    <w:p w14:paraId="2D600E4F" w14:textId="77777777" w:rsidR="00766AEE" w:rsidRPr="00406006" w:rsidRDefault="00406006" w:rsidP="007A4100">
      <w:pPr>
        <w:pStyle w:val="ad"/>
        <w:numPr>
          <w:ilvl w:val="0"/>
          <w:numId w:val="10"/>
        </w:numPr>
        <w:tabs>
          <w:tab w:val="left" w:pos="993"/>
        </w:tabs>
        <w:spacing w:before="120" w:after="120"/>
        <w:ind w:hanging="361"/>
        <w:contextualSpacing w:val="0"/>
        <w:jc w:val="both"/>
        <w:rPr>
          <w:bCs/>
          <w:color w:val="000000" w:themeColor="text1"/>
          <w:szCs w:val="28"/>
          <w:lang w:val="ro-RO"/>
        </w:rPr>
      </w:pPr>
      <w:r w:rsidRPr="00406006">
        <w:rPr>
          <w:bCs/>
          <w:color w:val="000000" w:themeColor="text1"/>
          <w:szCs w:val="28"/>
          <w:lang w:val="ro-RO"/>
        </w:rPr>
        <w:t>La a</w:t>
      </w:r>
      <w:r w:rsidR="00F46F39" w:rsidRPr="00406006">
        <w:rPr>
          <w:bCs/>
          <w:color w:val="000000" w:themeColor="text1"/>
          <w:szCs w:val="28"/>
          <w:lang w:val="ro-RO"/>
        </w:rPr>
        <w:t>rticolul 6</w:t>
      </w:r>
      <w:r w:rsidRPr="00406006">
        <w:rPr>
          <w:bCs/>
          <w:color w:val="000000" w:themeColor="text1"/>
          <w:szCs w:val="28"/>
          <w:lang w:val="ro-RO"/>
        </w:rPr>
        <w:t xml:space="preserve">, </w:t>
      </w:r>
      <w:r w:rsidR="00766AEE" w:rsidRPr="00406006">
        <w:rPr>
          <w:bCs/>
          <w:color w:val="000000" w:themeColor="text1"/>
          <w:szCs w:val="28"/>
          <w:lang w:val="ro-RO"/>
        </w:rPr>
        <w:t>alineatul (7</w:t>
      </w:r>
      <w:r w:rsidR="00766AEE" w:rsidRPr="00406006">
        <w:rPr>
          <w:bCs/>
          <w:color w:val="000000" w:themeColor="text1"/>
          <w:szCs w:val="28"/>
          <w:vertAlign w:val="superscript"/>
          <w:lang w:val="ro-RO"/>
        </w:rPr>
        <w:t>1</w:t>
      </w:r>
      <w:r w:rsidR="00766AEE" w:rsidRPr="00406006">
        <w:rPr>
          <w:bCs/>
          <w:color w:val="000000" w:themeColor="text1"/>
          <w:szCs w:val="28"/>
          <w:lang w:val="ro-RO"/>
        </w:rPr>
        <w:t>) va avea următorul cuprins:</w:t>
      </w:r>
    </w:p>
    <w:p w14:paraId="5911B8E6" w14:textId="77777777" w:rsidR="00CE2E93" w:rsidRPr="00407FDB" w:rsidRDefault="00766AEE" w:rsidP="007A4100">
      <w:pPr>
        <w:pStyle w:val="ad"/>
        <w:spacing w:before="120" w:after="120"/>
        <w:ind w:left="0" w:firstLine="709"/>
        <w:contextualSpacing w:val="0"/>
        <w:jc w:val="both"/>
        <w:rPr>
          <w:szCs w:val="28"/>
          <w:lang w:val="ro-MD"/>
        </w:rPr>
      </w:pPr>
      <w:r w:rsidRPr="00407FDB">
        <w:rPr>
          <w:bCs/>
          <w:color w:val="000000" w:themeColor="text1"/>
          <w:szCs w:val="28"/>
          <w:lang w:val="ro-RO"/>
        </w:rPr>
        <w:t>„</w:t>
      </w:r>
      <w:r w:rsidRPr="00407FDB">
        <w:rPr>
          <w:szCs w:val="28"/>
          <w:lang w:val="ro-RO"/>
        </w:rPr>
        <w:t>(7</w:t>
      </w:r>
      <w:r w:rsidRPr="00407FDB">
        <w:rPr>
          <w:szCs w:val="28"/>
          <w:vertAlign w:val="superscript"/>
          <w:lang w:val="ro-RO"/>
        </w:rPr>
        <w:t>1</w:t>
      </w:r>
      <w:r w:rsidRPr="00407FDB">
        <w:rPr>
          <w:szCs w:val="28"/>
          <w:lang w:val="ro-RO"/>
        </w:rPr>
        <w:t xml:space="preserve">) Textul contractului tip se aprobă prin Ordinul ministrului economiei. După semnarea contractului dintre </w:t>
      </w:r>
      <w:r w:rsidR="00D42137" w:rsidRPr="00407FDB">
        <w:rPr>
          <w:szCs w:val="28"/>
          <w:lang w:val="ro-RO"/>
        </w:rPr>
        <w:t>A</w:t>
      </w:r>
      <w:r w:rsidRPr="00407FDB">
        <w:rPr>
          <w:szCs w:val="28"/>
          <w:lang w:val="ro-RO"/>
        </w:rPr>
        <w:t>dministrație și rezident, o copie de pe contractul încheiat, precum și de pe orice modificare, suspendare sau încetare a acestuia se va transmite de către Administrație în adresa Ministerului Economiei în termen de 15 zile de la survenirea evenimentului.”</w:t>
      </w:r>
      <w:r w:rsidR="00E5492D" w:rsidRPr="00407FDB">
        <w:rPr>
          <w:bCs/>
          <w:szCs w:val="28"/>
          <w:lang w:val="ro-MD"/>
        </w:rPr>
        <w:tab/>
      </w:r>
    </w:p>
    <w:p w14:paraId="17EF4558" w14:textId="1E10E0B5" w:rsidR="00492F06" w:rsidRPr="00406006" w:rsidRDefault="00406006" w:rsidP="007A4100">
      <w:pPr>
        <w:pStyle w:val="ad"/>
        <w:numPr>
          <w:ilvl w:val="0"/>
          <w:numId w:val="10"/>
        </w:numPr>
        <w:tabs>
          <w:tab w:val="left" w:pos="993"/>
        </w:tabs>
        <w:spacing w:before="120" w:after="120"/>
        <w:ind w:left="710" w:hanging="1"/>
        <w:jc w:val="both"/>
        <w:rPr>
          <w:bCs/>
          <w:szCs w:val="28"/>
          <w:lang w:val="ro-MD"/>
        </w:rPr>
      </w:pPr>
      <w:r w:rsidRPr="00406006">
        <w:rPr>
          <w:szCs w:val="28"/>
          <w:lang w:val="ro-MD"/>
        </w:rPr>
        <w:t>La a</w:t>
      </w:r>
      <w:r w:rsidR="00492F06" w:rsidRPr="00406006">
        <w:rPr>
          <w:szCs w:val="28"/>
          <w:lang w:val="ro-MD"/>
        </w:rPr>
        <w:t>rticolul 7</w:t>
      </w:r>
      <w:r w:rsidRPr="00406006">
        <w:rPr>
          <w:szCs w:val="28"/>
          <w:lang w:val="ro-MD"/>
        </w:rPr>
        <w:t xml:space="preserve">, </w:t>
      </w:r>
      <w:r w:rsidR="00492F06" w:rsidRPr="00406006">
        <w:rPr>
          <w:szCs w:val="28"/>
          <w:lang w:val="ro-MD"/>
        </w:rPr>
        <w:t>alineat</w:t>
      </w:r>
      <w:r w:rsidR="007F1622">
        <w:rPr>
          <w:szCs w:val="28"/>
          <w:lang w:val="ro-MD"/>
        </w:rPr>
        <w:t>e</w:t>
      </w:r>
      <w:r w:rsidR="00492F06" w:rsidRPr="00406006">
        <w:rPr>
          <w:szCs w:val="28"/>
          <w:lang w:val="ro-MD"/>
        </w:rPr>
        <w:t>l</w:t>
      </w:r>
      <w:r w:rsidR="007F1622">
        <w:rPr>
          <w:szCs w:val="28"/>
          <w:lang w:val="ro-MD"/>
        </w:rPr>
        <w:t>e</w:t>
      </w:r>
      <w:r w:rsidR="00492F06" w:rsidRPr="00406006">
        <w:rPr>
          <w:szCs w:val="28"/>
          <w:lang w:val="ro-MD"/>
        </w:rPr>
        <w:t xml:space="preserve"> </w:t>
      </w:r>
      <w:r w:rsidR="00492F06" w:rsidRPr="00406006">
        <w:rPr>
          <w:bCs/>
          <w:szCs w:val="28"/>
          <w:lang w:val="ro-MD"/>
        </w:rPr>
        <w:t>(4</w:t>
      </w:r>
      <w:r w:rsidR="00492F06" w:rsidRPr="00406006">
        <w:rPr>
          <w:bCs/>
          <w:szCs w:val="28"/>
          <w:vertAlign w:val="superscript"/>
          <w:lang w:val="ro-MD"/>
        </w:rPr>
        <w:t>1</w:t>
      </w:r>
      <w:r w:rsidR="00492F06" w:rsidRPr="00406006">
        <w:rPr>
          <w:bCs/>
          <w:szCs w:val="28"/>
          <w:lang w:val="ro-MD"/>
        </w:rPr>
        <w:t xml:space="preserve">) </w:t>
      </w:r>
      <w:r w:rsidR="007F1622">
        <w:rPr>
          <w:bCs/>
          <w:szCs w:val="28"/>
          <w:lang w:val="ro-MD"/>
        </w:rPr>
        <w:t xml:space="preserve">și </w:t>
      </w:r>
      <w:r w:rsidR="007F1622" w:rsidRPr="00406006">
        <w:rPr>
          <w:bCs/>
          <w:szCs w:val="28"/>
          <w:lang w:val="ro-MD"/>
        </w:rPr>
        <w:t>(4</w:t>
      </w:r>
      <w:r w:rsidR="007F1622">
        <w:rPr>
          <w:bCs/>
          <w:szCs w:val="28"/>
          <w:vertAlign w:val="superscript"/>
          <w:lang w:val="ro-MD"/>
        </w:rPr>
        <w:t>2</w:t>
      </w:r>
      <w:r w:rsidR="007F1622" w:rsidRPr="00406006">
        <w:rPr>
          <w:bCs/>
          <w:szCs w:val="28"/>
          <w:lang w:val="ro-MD"/>
        </w:rPr>
        <w:t xml:space="preserve">) </w:t>
      </w:r>
      <w:r w:rsidR="00492F06" w:rsidRPr="00406006">
        <w:rPr>
          <w:bCs/>
          <w:szCs w:val="28"/>
          <w:lang w:val="ro-MD"/>
        </w:rPr>
        <w:t>se abrogă.</w:t>
      </w:r>
    </w:p>
    <w:p w14:paraId="51440920" w14:textId="77777777" w:rsidR="008E46E1" w:rsidRPr="00407FDB" w:rsidRDefault="008E46E1" w:rsidP="00492F06">
      <w:pPr>
        <w:ind w:left="710"/>
        <w:jc w:val="both"/>
        <w:rPr>
          <w:szCs w:val="28"/>
          <w:lang w:val="ro-MD"/>
        </w:rPr>
      </w:pPr>
    </w:p>
    <w:p w14:paraId="691A6817" w14:textId="4A4DF3B9" w:rsidR="007F1622" w:rsidRDefault="009C521A" w:rsidP="007F1622">
      <w:pPr>
        <w:pStyle w:val="ad"/>
        <w:spacing w:after="120"/>
        <w:ind w:left="0" w:firstLine="720"/>
        <w:contextualSpacing w:val="0"/>
        <w:jc w:val="both"/>
        <w:rPr>
          <w:szCs w:val="28"/>
          <w:lang w:val="ro-RO"/>
        </w:rPr>
      </w:pPr>
      <w:r w:rsidRPr="00407FDB">
        <w:rPr>
          <w:b/>
          <w:szCs w:val="28"/>
          <w:lang w:val="ro-MD"/>
        </w:rPr>
        <w:t>Art. II. –</w:t>
      </w:r>
      <w:r w:rsidR="004E26A8" w:rsidRPr="00407FDB">
        <w:rPr>
          <w:bCs/>
          <w:szCs w:val="28"/>
          <w:lang w:val="ro-MD"/>
        </w:rPr>
        <w:t xml:space="preserve"> </w:t>
      </w:r>
      <w:r w:rsidR="007F1622" w:rsidRPr="00407FDB">
        <w:rPr>
          <w:bCs/>
          <w:szCs w:val="28"/>
          <w:lang w:val="ro-MD"/>
        </w:rPr>
        <w:t>Legea nr. 1380</w:t>
      </w:r>
      <w:r w:rsidR="0058547B">
        <w:rPr>
          <w:bCs/>
          <w:szCs w:val="28"/>
          <w:lang w:val="ro-MD"/>
        </w:rPr>
        <w:t>/</w:t>
      </w:r>
      <w:r w:rsidR="007F1622" w:rsidRPr="00407FDB">
        <w:rPr>
          <w:bCs/>
          <w:szCs w:val="28"/>
          <w:lang w:val="ro-MD"/>
        </w:rPr>
        <w:t xml:space="preserve">1997 cu privire la tariful vamal </w:t>
      </w:r>
      <w:r w:rsidR="007F1622" w:rsidRPr="00407FDB">
        <w:rPr>
          <w:szCs w:val="28"/>
          <w:lang w:val="ro-MD"/>
        </w:rPr>
        <w:t>(Republicat: Monitorul Oficial al Republicii Moldova ediție specială din 01.01.2007, Monitorul Oficial al Republicii Moldova</w:t>
      </w:r>
      <w:r w:rsidR="0058547B">
        <w:rPr>
          <w:szCs w:val="28"/>
          <w:lang w:val="ro-MD"/>
        </w:rPr>
        <w:t>,</w:t>
      </w:r>
      <w:r w:rsidR="007F1622" w:rsidRPr="00407FDB">
        <w:rPr>
          <w:szCs w:val="28"/>
          <w:lang w:val="ro-MD"/>
        </w:rPr>
        <w:t xml:space="preserve"> 1998, nr.40–41, art.286), cu modificările ulterioare, </w:t>
      </w:r>
      <w:r w:rsidR="007F1622" w:rsidRPr="00407FDB">
        <w:rPr>
          <w:szCs w:val="28"/>
          <w:lang w:val="ro-RO"/>
        </w:rPr>
        <w:t>se modifică după cum urmează:</w:t>
      </w:r>
    </w:p>
    <w:p w14:paraId="3518383C" w14:textId="77777777" w:rsidR="007F1622" w:rsidRPr="00EA291C" w:rsidRDefault="007F1622" w:rsidP="003D54A1">
      <w:pPr>
        <w:pStyle w:val="ad"/>
        <w:numPr>
          <w:ilvl w:val="0"/>
          <w:numId w:val="19"/>
        </w:numPr>
        <w:contextualSpacing w:val="0"/>
        <w:jc w:val="both"/>
        <w:rPr>
          <w:szCs w:val="28"/>
          <w:lang w:val="ro-RO"/>
        </w:rPr>
      </w:pPr>
      <w:r w:rsidRPr="00EA291C">
        <w:rPr>
          <w:bCs/>
          <w:szCs w:val="28"/>
          <w:lang w:val="ro-MD"/>
        </w:rPr>
        <w:t>Articolul 28:</w:t>
      </w:r>
    </w:p>
    <w:p w14:paraId="346A133E" w14:textId="129EB3CF" w:rsidR="0058547B" w:rsidRDefault="007F1622" w:rsidP="0058547B">
      <w:pPr>
        <w:pStyle w:val="ad"/>
        <w:ind w:left="0" w:firstLine="720"/>
        <w:contextualSpacing w:val="0"/>
        <w:jc w:val="both"/>
        <w:rPr>
          <w:szCs w:val="28"/>
          <w:lang w:val="ro-MD"/>
        </w:rPr>
      </w:pPr>
      <w:r w:rsidRPr="00EA291C">
        <w:rPr>
          <w:bCs/>
          <w:szCs w:val="28"/>
          <w:lang w:val="ro-MD"/>
        </w:rPr>
        <w:t xml:space="preserve">la litera l) </w:t>
      </w:r>
      <w:r w:rsidRPr="00EA291C">
        <w:rPr>
          <w:szCs w:val="28"/>
          <w:lang w:val="ro-MD"/>
        </w:rPr>
        <w:t>textul „precum și mărfurile produse în zona economică liberă introduse pe restul teritoriului vamal al Republicii Moldova” se exclude</w:t>
      </w:r>
      <w:r w:rsidR="0058547B">
        <w:rPr>
          <w:szCs w:val="28"/>
          <w:lang w:val="ro-MD"/>
        </w:rPr>
        <w:t>;</w:t>
      </w:r>
    </w:p>
    <w:p w14:paraId="7D3235A0" w14:textId="05533B31" w:rsidR="007F1622" w:rsidRPr="00EA291C" w:rsidRDefault="0058547B" w:rsidP="0058547B">
      <w:pPr>
        <w:pStyle w:val="ad"/>
        <w:ind w:left="0" w:firstLine="720"/>
        <w:contextualSpacing w:val="0"/>
        <w:jc w:val="both"/>
        <w:rPr>
          <w:szCs w:val="28"/>
          <w:lang w:val="ro-RO"/>
        </w:rPr>
      </w:pPr>
      <w:r w:rsidRPr="00EA291C">
        <w:rPr>
          <w:szCs w:val="28"/>
          <w:lang w:val="ro-MD"/>
        </w:rPr>
        <w:t>litera l</w:t>
      </w:r>
      <w:r w:rsidRPr="00EA291C">
        <w:rPr>
          <w:szCs w:val="28"/>
          <w:vertAlign w:val="superscript"/>
          <w:lang w:val="ro-MD"/>
        </w:rPr>
        <w:t>2</w:t>
      </w:r>
      <w:r w:rsidRPr="00EA291C">
        <w:rPr>
          <w:szCs w:val="28"/>
          <w:lang w:val="ro-MD"/>
        </w:rPr>
        <w:t>) se abrogă</w:t>
      </w:r>
      <w:r w:rsidR="007F1622" w:rsidRPr="00EA291C">
        <w:rPr>
          <w:szCs w:val="28"/>
          <w:lang w:val="ro-MD"/>
        </w:rPr>
        <w:t>.</w:t>
      </w:r>
    </w:p>
    <w:p w14:paraId="4E9FCE34" w14:textId="0A40478B" w:rsidR="00492F06" w:rsidRPr="007F1622" w:rsidRDefault="00492F06" w:rsidP="00514097">
      <w:pPr>
        <w:pStyle w:val="ad"/>
        <w:ind w:left="0" w:firstLine="709"/>
        <w:contextualSpacing w:val="0"/>
        <w:jc w:val="both"/>
        <w:rPr>
          <w:szCs w:val="28"/>
          <w:lang w:val="ro-RO"/>
        </w:rPr>
      </w:pPr>
    </w:p>
    <w:p w14:paraId="63B689CA" w14:textId="5A64CABF" w:rsidR="00492F06" w:rsidRDefault="00492F06" w:rsidP="0064202E">
      <w:pPr>
        <w:pStyle w:val="ad"/>
        <w:ind w:left="0" w:firstLine="709"/>
        <w:contextualSpacing w:val="0"/>
        <w:jc w:val="both"/>
        <w:rPr>
          <w:szCs w:val="28"/>
          <w:shd w:val="clear" w:color="auto" w:fill="FFFFFF"/>
          <w:lang w:val="ro-MD"/>
        </w:rPr>
      </w:pPr>
      <w:r w:rsidRPr="00407FDB">
        <w:rPr>
          <w:b/>
          <w:bCs/>
          <w:szCs w:val="28"/>
          <w:lang w:val="ro-MD"/>
        </w:rPr>
        <w:t>Art. III.</w:t>
      </w:r>
      <w:r w:rsidRPr="00407FDB">
        <w:rPr>
          <w:szCs w:val="28"/>
          <w:lang w:val="ro-MD"/>
        </w:rPr>
        <w:t xml:space="preserve"> </w:t>
      </w:r>
      <w:r w:rsidR="0064202E">
        <w:rPr>
          <w:szCs w:val="28"/>
          <w:lang w:val="ro-MD"/>
        </w:rPr>
        <w:t>–</w:t>
      </w:r>
      <w:r w:rsidRPr="00407FDB">
        <w:rPr>
          <w:szCs w:val="28"/>
          <w:lang w:val="ro-MD"/>
        </w:rPr>
        <w:t xml:space="preserve"> </w:t>
      </w:r>
      <w:r w:rsidR="0064202E">
        <w:rPr>
          <w:szCs w:val="28"/>
          <w:lang w:val="ro-MD"/>
        </w:rPr>
        <w:t xml:space="preserve">La </w:t>
      </w:r>
      <w:r w:rsidR="0064202E" w:rsidRPr="00407FDB">
        <w:rPr>
          <w:szCs w:val="28"/>
          <w:shd w:val="clear" w:color="auto" w:fill="FFFFFF"/>
          <w:lang w:val="ro-MD"/>
        </w:rPr>
        <w:t>punctul 2)</w:t>
      </w:r>
      <w:r w:rsidR="0064202E">
        <w:rPr>
          <w:szCs w:val="28"/>
          <w:shd w:val="clear" w:color="auto" w:fill="FFFFFF"/>
          <w:lang w:val="ro-MD"/>
        </w:rPr>
        <w:t xml:space="preserve">, </w:t>
      </w:r>
      <w:r w:rsidR="0064202E" w:rsidRPr="00407FDB">
        <w:rPr>
          <w:szCs w:val="28"/>
          <w:shd w:val="clear" w:color="auto" w:fill="FFFFFF"/>
          <w:lang w:val="ro-MD"/>
        </w:rPr>
        <w:t xml:space="preserve"> </w:t>
      </w:r>
      <w:r w:rsidR="0064202E">
        <w:rPr>
          <w:szCs w:val="28"/>
          <w:shd w:val="clear" w:color="auto" w:fill="FFFFFF"/>
          <w:lang w:val="ro-MD"/>
        </w:rPr>
        <w:t>a</w:t>
      </w:r>
      <w:r w:rsidR="0064202E" w:rsidRPr="00407FDB">
        <w:rPr>
          <w:szCs w:val="28"/>
          <w:lang w:val="ro-MD"/>
        </w:rPr>
        <w:t>rticolul 1</w:t>
      </w:r>
      <w:r w:rsidR="0064202E">
        <w:rPr>
          <w:szCs w:val="28"/>
          <w:lang w:val="ro-MD"/>
        </w:rPr>
        <w:t xml:space="preserve"> din </w:t>
      </w:r>
      <w:r w:rsidRPr="00407FDB">
        <w:rPr>
          <w:szCs w:val="28"/>
          <w:shd w:val="clear" w:color="auto" w:fill="FFFFFF"/>
          <w:lang w:val="ro-MD"/>
        </w:rPr>
        <w:t>Codul vamal al Republicii Moldova nr. 1149</w:t>
      </w:r>
      <w:r w:rsidR="00C13831">
        <w:rPr>
          <w:szCs w:val="28"/>
          <w:shd w:val="clear" w:color="auto" w:fill="FFFFFF"/>
          <w:lang w:val="ro-MD"/>
        </w:rPr>
        <w:t>/</w:t>
      </w:r>
      <w:r w:rsidRPr="00407FDB">
        <w:rPr>
          <w:szCs w:val="28"/>
          <w:shd w:val="clear" w:color="auto" w:fill="FFFFFF"/>
          <w:lang w:val="ro-MD"/>
        </w:rPr>
        <w:t>2000 (</w:t>
      </w:r>
      <w:r w:rsidR="00C13831">
        <w:rPr>
          <w:szCs w:val="28"/>
          <w:shd w:val="clear" w:color="auto" w:fill="FFFFFF"/>
          <w:lang w:val="ro-MD"/>
        </w:rPr>
        <w:t>R</w:t>
      </w:r>
      <w:r w:rsidRPr="00407FDB">
        <w:rPr>
          <w:szCs w:val="28"/>
          <w:shd w:val="clear" w:color="auto" w:fill="FFFFFF"/>
          <w:lang w:val="ro-MD"/>
        </w:rPr>
        <w:t>epublicat</w:t>
      </w:r>
      <w:r w:rsidR="0025674D">
        <w:rPr>
          <w:szCs w:val="28"/>
          <w:shd w:val="clear" w:color="auto" w:fill="FFFFFF"/>
          <w:lang w:val="ro-MD"/>
        </w:rPr>
        <w:t xml:space="preserve">: </w:t>
      </w:r>
      <w:r w:rsidRPr="00407FDB">
        <w:rPr>
          <w:szCs w:val="28"/>
          <w:shd w:val="clear" w:color="auto" w:fill="FFFFFF"/>
          <w:lang w:val="ro-MD"/>
        </w:rPr>
        <w:t>Monitorul Oficial al Republicii Moldova, edi</w:t>
      </w:r>
      <w:r w:rsidR="00407FDB" w:rsidRPr="00407FDB">
        <w:rPr>
          <w:szCs w:val="28"/>
          <w:shd w:val="clear" w:color="auto" w:fill="FFFFFF"/>
          <w:lang w:val="ro-MD"/>
        </w:rPr>
        <w:t>ț</w:t>
      </w:r>
      <w:r w:rsidRPr="00407FDB">
        <w:rPr>
          <w:szCs w:val="28"/>
          <w:shd w:val="clear" w:color="auto" w:fill="FFFFFF"/>
          <w:lang w:val="ro-MD"/>
        </w:rPr>
        <w:t xml:space="preserve">ie specială din </w:t>
      </w:r>
      <w:r w:rsidR="0025674D">
        <w:rPr>
          <w:szCs w:val="28"/>
          <w:shd w:val="clear" w:color="auto" w:fill="FFFFFF"/>
          <w:lang w:val="ro-MD"/>
        </w:rPr>
        <w:t>0</w:t>
      </w:r>
      <w:r w:rsidRPr="00407FDB">
        <w:rPr>
          <w:szCs w:val="28"/>
          <w:shd w:val="clear" w:color="auto" w:fill="FFFFFF"/>
          <w:lang w:val="ro-MD"/>
        </w:rPr>
        <w:t>1</w:t>
      </w:r>
      <w:r w:rsidR="0025674D">
        <w:rPr>
          <w:szCs w:val="28"/>
          <w:shd w:val="clear" w:color="auto" w:fill="FFFFFF"/>
          <w:lang w:val="ro-MD"/>
        </w:rPr>
        <w:t>.01.2</w:t>
      </w:r>
      <w:r w:rsidRPr="00407FDB">
        <w:rPr>
          <w:szCs w:val="28"/>
          <w:shd w:val="clear" w:color="auto" w:fill="FFFFFF"/>
          <w:lang w:val="ro-MD"/>
        </w:rPr>
        <w:t>007</w:t>
      </w:r>
      <w:r w:rsidR="0025674D">
        <w:rPr>
          <w:szCs w:val="28"/>
          <w:shd w:val="clear" w:color="auto" w:fill="FFFFFF"/>
          <w:lang w:val="ro-MD"/>
        </w:rPr>
        <w:t>, Monitorul Oficial al Republicii Moldova, 2000, nr. 160-162, art. 1201</w:t>
      </w:r>
      <w:r w:rsidRPr="00407FDB">
        <w:rPr>
          <w:szCs w:val="28"/>
          <w:shd w:val="clear" w:color="auto" w:fill="FFFFFF"/>
          <w:lang w:val="ro-MD"/>
        </w:rPr>
        <w:t xml:space="preserve">), cu modificările ulterioare, </w:t>
      </w:r>
      <w:r w:rsidR="0064202E" w:rsidRPr="00407FDB">
        <w:rPr>
          <w:szCs w:val="28"/>
          <w:shd w:val="clear" w:color="auto" w:fill="FFFFFF"/>
          <w:lang w:val="ro-MD"/>
        </w:rPr>
        <w:t>litera d) se abrogă</w:t>
      </w:r>
      <w:r w:rsidRPr="00407FDB">
        <w:rPr>
          <w:szCs w:val="28"/>
          <w:shd w:val="clear" w:color="auto" w:fill="FFFFFF"/>
          <w:lang w:val="ro-MD"/>
        </w:rPr>
        <w:t>.</w:t>
      </w:r>
    </w:p>
    <w:p w14:paraId="46A61156" w14:textId="6BF3E1C3" w:rsidR="00A04DF6" w:rsidRDefault="00A04DF6" w:rsidP="0064202E">
      <w:pPr>
        <w:pStyle w:val="ad"/>
        <w:ind w:left="0" w:firstLine="709"/>
        <w:contextualSpacing w:val="0"/>
        <w:jc w:val="both"/>
        <w:rPr>
          <w:szCs w:val="28"/>
          <w:shd w:val="clear" w:color="auto" w:fill="FFFFFF"/>
          <w:lang w:val="ro-MD"/>
        </w:rPr>
      </w:pPr>
    </w:p>
    <w:p w14:paraId="0628E7A9" w14:textId="6AF466A9" w:rsidR="00A04DF6" w:rsidRDefault="00A04DF6" w:rsidP="0064202E">
      <w:pPr>
        <w:pStyle w:val="ad"/>
        <w:ind w:left="0" w:firstLine="709"/>
        <w:contextualSpacing w:val="0"/>
        <w:jc w:val="both"/>
        <w:rPr>
          <w:szCs w:val="28"/>
          <w:shd w:val="clear" w:color="auto" w:fill="FFFFFF"/>
          <w:lang w:val="ro-MD"/>
        </w:rPr>
      </w:pPr>
      <w:r w:rsidRPr="001F660D">
        <w:rPr>
          <w:b/>
          <w:bCs/>
          <w:szCs w:val="28"/>
          <w:shd w:val="clear" w:color="auto" w:fill="FFFFFF"/>
          <w:lang w:val="ro-MD"/>
        </w:rPr>
        <w:t>Art. IV.</w:t>
      </w:r>
      <w:r>
        <w:rPr>
          <w:szCs w:val="28"/>
          <w:shd w:val="clear" w:color="auto" w:fill="FFFFFF"/>
          <w:lang w:val="ro-MD"/>
        </w:rPr>
        <w:t xml:space="preserve"> – La alineatul (3), articolul 155 din </w:t>
      </w:r>
      <w:r w:rsidR="001F660D">
        <w:rPr>
          <w:szCs w:val="28"/>
          <w:shd w:val="clear" w:color="auto" w:fill="FFFFFF"/>
          <w:lang w:val="ro-MD"/>
        </w:rPr>
        <w:t>C</w:t>
      </w:r>
      <w:r w:rsidR="003D54A1">
        <w:rPr>
          <w:szCs w:val="28"/>
          <w:shd w:val="clear" w:color="auto" w:fill="FFFFFF"/>
          <w:lang w:val="ro-MD"/>
        </w:rPr>
        <w:t xml:space="preserve">odul Vamal </w:t>
      </w:r>
      <w:r w:rsidR="00F57157">
        <w:rPr>
          <w:szCs w:val="28"/>
          <w:shd w:val="clear" w:color="auto" w:fill="FFFFFF"/>
          <w:lang w:val="ro-MD"/>
        </w:rPr>
        <w:t xml:space="preserve">al Republicii Moldova </w:t>
      </w:r>
      <w:r w:rsidR="003D54A1">
        <w:rPr>
          <w:szCs w:val="28"/>
          <w:shd w:val="clear" w:color="auto" w:fill="FFFFFF"/>
          <w:lang w:val="ro-MD"/>
        </w:rPr>
        <w:t>nr. 95/2021 (</w:t>
      </w:r>
      <w:r w:rsidR="003D54A1" w:rsidRPr="00407FDB">
        <w:rPr>
          <w:szCs w:val="28"/>
          <w:shd w:val="clear" w:color="auto" w:fill="FFFFFF"/>
          <w:lang w:val="ro-MD"/>
        </w:rPr>
        <w:t>Monitorul Oficial al Republicii Moldova</w:t>
      </w:r>
      <w:r w:rsidR="00CA020A">
        <w:rPr>
          <w:szCs w:val="28"/>
          <w:shd w:val="clear" w:color="auto" w:fill="FFFFFF"/>
          <w:lang w:val="ro-MD"/>
        </w:rPr>
        <w:t>,</w:t>
      </w:r>
      <w:bookmarkStart w:id="0" w:name="_GoBack"/>
      <w:bookmarkEnd w:id="0"/>
      <w:r w:rsidR="003D54A1">
        <w:rPr>
          <w:szCs w:val="28"/>
          <w:shd w:val="clear" w:color="auto" w:fill="FFFFFF"/>
          <w:lang w:val="ro-MD"/>
        </w:rPr>
        <w:t xml:space="preserve"> 2021, nr. 219-225, art. 238)</w:t>
      </w:r>
      <w:r w:rsidR="001F660D">
        <w:rPr>
          <w:szCs w:val="28"/>
          <w:shd w:val="clear" w:color="auto" w:fill="FFFFFF"/>
          <w:lang w:val="ro-MD"/>
        </w:rPr>
        <w:t>, după cuvintele „antrepozit vamal” se introduce textul „de zonă liberă,”.</w:t>
      </w:r>
    </w:p>
    <w:p w14:paraId="6CD0EF9C" w14:textId="77777777" w:rsidR="00514097" w:rsidRPr="003D54A1" w:rsidRDefault="00514097" w:rsidP="009F0A50">
      <w:pPr>
        <w:jc w:val="both"/>
        <w:rPr>
          <w:szCs w:val="28"/>
          <w:lang w:val="en-US"/>
        </w:rPr>
      </w:pPr>
    </w:p>
    <w:p w14:paraId="0CA82836" w14:textId="684B3F11" w:rsidR="007F1622" w:rsidRPr="007F1622" w:rsidRDefault="00514097" w:rsidP="007F1622">
      <w:pPr>
        <w:pStyle w:val="ad"/>
        <w:ind w:left="0" w:firstLine="709"/>
        <w:jc w:val="both"/>
        <w:rPr>
          <w:szCs w:val="28"/>
          <w:lang w:val="ro-RO"/>
        </w:rPr>
      </w:pPr>
      <w:r w:rsidRPr="007F1622">
        <w:rPr>
          <w:b/>
          <w:szCs w:val="28"/>
          <w:lang w:val="ro-RO"/>
        </w:rPr>
        <w:t xml:space="preserve">Art. </w:t>
      </w:r>
      <w:r w:rsidR="00492F06" w:rsidRPr="007F1622">
        <w:rPr>
          <w:b/>
          <w:szCs w:val="28"/>
          <w:lang w:val="ro-RO"/>
        </w:rPr>
        <w:t>V</w:t>
      </w:r>
      <w:r w:rsidRPr="007F1622">
        <w:rPr>
          <w:b/>
          <w:szCs w:val="28"/>
          <w:lang w:val="ro-RO"/>
        </w:rPr>
        <w:t xml:space="preserve">. </w:t>
      </w:r>
      <w:r w:rsidRPr="007F1622">
        <w:rPr>
          <w:szCs w:val="28"/>
          <w:lang w:val="en-GB"/>
        </w:rPr>
        <w:t>–</w:t>
      </w:r>
      <w:r w:rsidR="006979D8" w:rsidRPr="007F1622">
        <w:rPr>
          <w:szCs w:val="28"/>
          <w:lang w:val="en-GB"/>
        </w:rPr>
        <w:t xml:space="preserve"> </w:t>
      </w:r>
      <w:r w:rsidR="007F1622" w:rsidRPr="007F1622">
        <w:rPr>
          <w:szCs w:val="28"/>
          <w:lang w:val="en-GB"/>
        </w:rPr>
        <w:t xml:space="preserve">(1) </w:t>
      </w:r>
      <w:r w:rsidR="007F1622" w:rsidRPr="007F1622">
        <w:rPr>
          <w:szCs w:val="28"/>
          <w:lang w:val="ro-RO"/>
        </w:rPr>
        <w:t xml:space="preserve">Prezenta lege intră în vigoare la data de 1 iulie 2023. </w:t>
      </w:r>
    </w:p>
    <w:p w14:paraId="2A1B44B5" w14:textId="77777777" w:rsidR="007F1622" w:rsidRPr="007F1622" w:rsidRDefault="007F1622" w:rsidP="007F1622">
      <w:pPr>
        <w:pStyle w:val="ad"/>
        <w:ind w:left="0" w:firstLine="709"/>
        <w:jc w:val="both"/>
        <w:rPr>
          <w:b/>
          <w:strike/>
          <w:szCs w:val="28"/>
          <w:lang w:val="ro-RO"/>
        </w:rPr>
      </w:pPr>
      <w:r w:rsidRPr="007F1622">
        <w:rPr>
          <w:szCs w:val="28"/>
          <w:lang w:val="ro-RO"/>
        </w:rPr>
        <w:t>(2) Guvernul, în termen de 3 luni de la data intrării în vigoare a prezentei legi, va aduce actele sale normative în concordanță cu prezenta lege.</w:t>
      </w:r>
    </w:p>
    <w:p w14:paraId="4A5E441A" w14:textId="266EAC6C" w:rsidR="006979D8" w:rsidRDefault="006979D8" w:rsidP="003D54A1">
      <w:pPr>
        <w:ind w:firstLine="567"/>
        <w:jc w:val="both"/>
        <w:rPr>
          <w:b/>
          <w:szCs w:val="28"/>
          <w:lang w:val="ro-RO"/>
        </w:rPr>
      </w:pPr>
    </w:p>
    <w:p w14:paraId="1D6773F6" w14:textId="77777777" w:rsidR="006979D8" w:rsidRPr="00407FDB" w:rsidRDefault="006979D8" w:rsidP="002B2324">
      <w:pPr>
        <w:jc w:val="both"/>
        <w:rPr>
          <w:b/>
          <w:szCs w:val="28"/>
          <w:lang w:val="ro-RO"/>
        </w:rPr>
      </w:pPr>
    </w:p>
    <w:p w14:paraId="24D86808" w14:textId="77777777" w:rsidR="00AB4C48" w:rsidRPr="00407FDB" w:rsidRDefault="002B2324" w:rsidP="00ED6FB0">
      <w:pPr>
        <w:ind w:firstLine="567"/>
        <w:jc w:val="both"/>
        <w:rPr>
          <w:b/>
          <w:szCs w:val="28"/>
          <w:lang w:val="ro-RO"/>
        </w:rPr>
      </w:pPr>
      <w:r w:rsidRPr="00407FDB">
        <w:rPr>
          <w:b/>
          <w:szCs w:val="28"/>
          <w:lang w:val="ro-RO"/>
        </w:rPr>
        <w:t xml:space="preserve">   </w:t>
      </w:r>
      <w:r w:rsidR="009F0A50" w:rsidRPr="00407FDB">
        <w:rPr>
          <w:b/>
          <w:szCs w:val="28"/>
          <w:lang w:val="ro-RO"/>
        </w:rPr>
        <w:t xml:space="preserve"> </w:t>
      </w:r>
      <w:r w:rsidR="00FC69A6" w:rsidRPr="00407FDB">
        <w:rPr>
          <w:b/>
          <w:szCs w:val="28"/>
          <w:lang w:val="ro-RO"/>
        </w:rPr>
        <w:t xml:space="preserve">Președintele Parlamentului           </w:t>
      </w:r>
      <w:r w:rsidR="003D0E90" w:rsidRPr="00407FDB">
        <w:rPr>
          <w:b/>
          <w:szCs w:val="28"/>
          <w:lang w:val="ro-RO"/>
        </w:rPr>
        <w:t xml:space="preserve">              </w:t>
      </w:r>
      <w:r w:rsidR="00880383" w:rsidRPr="00407FDB">
        <w:rPr>
          <w:b/>
          <w:szCs w:val="28"/>
          <w:lang w:val="ro-RO"/>
        </w:rPr>
        <w:t xml:space="preserve"> </w:t>
      </w:r>
      <w:r w:rsidR="003D0E90" w:rsidRPr="00407FDB">
        <w:rPr>
          <w:b/>
          <w:szCs w:val="28"/>
          <w:lang w:val="ro-RO"/>
        </w:rPr>
        <w:t xml:space="preserve">            </w:t>
      </w:r>
      <w:r w:rsidR="009F0A50" w:rsidRPr="00407FDB">
        <w:rPr>
          <w:b/>
          <w:szCs w:val="28"/>
          <w:lang w:val="ro-RO"/>
        </w:rPr>
        <w:t xml:space="preserve">     </w:t>
      </w:r>
      <w:r w:rsidR="003D0E90" w:rsidRPr="00407FDB">
        <w:rPr>
          <w:b/>
          <w:szCs w:val="28"/>
          <w:lang w:val="ro-RO"/>
        </w:rPr>
        <w:t xml:space="preserve"> </w:t>
      </w:r>
      <w:r w:rsidR="00F506CB" w:rsidRPr="00407FDB">
        <w:rPr>
          <w:b/>
          <w:szCs w:val="28"/>
          <w:lang w:val="ro-RO"/>
        </w:rPr>
        <w:t xml:space="preserve">    </w:t>
      </w:r>
      <w:r w:rsidR="003D0E90" w:rsidRPr="00407FDB">
        <w:rPr>
          <w:b/>
          <w:szCs w:val="28"/>
          <w:lang w:val="ro-RO"/>
        </w:rPr>
        <w:t xml:space="preserve">    </w:t>
      </w:r>
      <w:r w:rsidR="00FC69A6" w:rsidRPr="00407FDB">
        <w:rPr>
          <w:b/>
          <w:szCs w:val="28"/>
          <w:lang w:val="ro-RO"/>
        </w:rPr>
        <w:t xml:space="preserve">   </w:t>
      </w:r>
    </w:p>
    <w:p w14:paraId="4141DB40" w14:textId="4BB6D78D" w:rsidR="006979D8" w:rsidRPr="007F1622" w:rsidRDefault="009F0A50" w:rsidP="00407FDB">
      <w:pPr>
        <w:rPr>
          <w:b/>
          <w:szCs w:val="28"/>
          <w:lang w:val="ro-RO"/>
        </w:rPr>
      </w:pPr>
      <w:r w:rsidRPr="00407FDB">
        <w:rPr>
          <w:b/>
          <w:szCs w:val="28"/>
          <w:lang w:val="ro-RO"/>
        </w:rPr>
        <w:lastRenderedPageBreak/>
        <w:t xml:space="preserve"> </w:t>
      </w:r>
    </w:p>
    <w:p w14:paraId="16850A48" w14:textId="77777777" w:rsidR="001C7C2A" w:rsidRDefault="001C7C2A" w:rsidP="008612C5">
      <w:pPr>
        <w:jc w:val="center"/>
        <w:rPr>
          <w:b/>
          <w:sz w:val="25"/>
          <w:szCs w:val="25"/>
          <w:lang w:val="ro-RO"/>
        </w:rPr>
      </w:pPr>
    </w:p>
    <w:p w14:paraId="08E83271" w14:textId="77777777" w:rsidR="008612C5" w:rsidRPr="00954FAC" w:rsidRDefault="008612C5" w:rsidP="008612C5">
      <w:pPr>
        <w:jc w:val="center"/>
        <w:rPr>
          <w:b/>
          <w:sz w:val="25"/>
          <w:szCs w:val="25"/>
          <w:lang w:val="ro-RO"/>
        </w:rPr>
      </w:pPr>
      <w:r w:rsidRPr="00954FAC">
        <w:rPr>
          <w:b/>
          <w:sz w:val="25"/>
          <w:szCs w:val="25"/>
          <w:lang w:val="ro-RO"/>
        </w:rPr>
        <w:t>NOTĂ INFORMATIVĂ</w:t>
      </w:r>
    </w:p>
    <w:p w14:paraId="4EE3DB10" w14:textId="77777777" w:rsidR="008612C5" w:rsidRDefault="008612C5" w:rsidP="008612C5">
      <w:pPr>
        <w:ind w:firstLine="720"/>
        <w:jc w:val="center"/>
        <w:rPr>
          <w:b/>
          <w:sz w:val="25"/>
          <w:szCs w:val="25"/>
          <w:lang w:val="ro-RO"/>
        </w:rPr>
      </w:pPr>
      <w:r w:rsidRPr="00954FAC">
        <w:rPr>
          <w:b/>
          <w:sz w:val="25"/>
          <w:szCs w:val="25"/>
          <w:lang w:val="ro-RO"/>
        </w:rPr>
        <w:t xml:space="preserve">la proiectul de lege pentru modificarea unor acte </w:t>
      </w:r>
      <w:r w:rsidR="006460D3">
        <w:rPr>
          <w:b/>
          <w:sz w:val="25"/>
          <w:szCs w:val="25"/>
          <w:lang w:val="ro-RO"/>
        </w:rPr>
        <w:t>normative</w:t>
      </w:r>
    </w:p>
    <w:p w14:paraId="1657CFA1" w14:textId="77777777" w:rsidR="00CD25B4" w:rsidRPr="00357FBF" w:rsidRDefault="00CD25B4" w:rsidP="008612C5">
      <w:pPr>
        <w:ind w:firstLine="720"/>
        <w:jc w:val="center"/>
        <w:rPr>
          <w:sz w:val="25"/>
          <w:szCs w:val="25"/>
          <w:lang w:val="ro-RO"/>
        </w:rPr>
      </w:pPr>
      <w:r>
        <w:rPr>
          <w:b/>
          <w:sz w:val="25"/>
          <w:szCs w:val="25"/>
          <w:lang w:val="ro-RO"/>
        </w:rPr>
        <w:t>(referitor la zonele economice libere)</w:t>
      </w:r>
    </w:p>
    <w:p w14:paraId="41C50CA9" w14:textId="77777777" w:rsidR="008612C5" w:rsidRPr="00954FAC" w:rsidRDefault="008612C5" w:rsidP="008612C5">
      <w:pPr>
        <w:ind w:firstLine="720"/>
        <w:jc w:val="center"/>
        <w:rPr>
          <w:b/>
          <w:sz w:val="25"/>
          <w:szCs w:val="25"/>
          <w:lang w:val="ro-RO"/>
        </w:rPr>
      </w:pPr>
    </w:p>
    <w:tbl>
      <w:tblPr>
        <w:tblStyle w:val="af1"/>
        <w:tblW w:w="10387" w:type="dxa"/>
        <w:tblInd w:w="-289" w:type="dxa"/>
        <w:tblLook w:val="04A0" w:firstRow="1" w:lastRow="0" w:firstColumn="1" w:lastColumn="0" w:noHBand="0" w:noVBand="1"/>
      </w:tblPr>
      <w:tblGrid>
        <w:gridCol w:w="751"/>
        <w:gridCol w:w="9636"/>
      </w:tblGrid>
      <w:tr w:rsidR="008612C5" w:rsidRPr="00A20578" w14:paraId="58B425D5" w14:textId="77777777" w:rsidTr="00067A3B">
        <w:trPr>
          <w:trHeight w:val="70"/>
        </w:trPr>
        <w:tc>
          <w:tcPr>
            <w:tcW w:w="751" w:type="dxa"/>
            <w:shd w:val="clear" w:color="auto" w:fill="BFBFBF" w:themeFill="background1" w:themeFillShade="BF"/>
          </w:tcPr>
          <w:p w14:paraId="3F837993" w14:textId="77777777" w:rsidR="008612C5" w:rsidRPr="009E733E" w:rsidRDefault="009E733E" w:rsidP="00067A3B">
            <w:pPr>
              <w:spacing w:before="80" w:after="80"/>
              <w:jc w:val="center"/>
              <w:rPr>
                <w:rFonts w:ascii="Times New Roman" w:hAnsi="Times New Roman" w:cs="Times New Roman"/>
                <w:b/>
                <w:sz w:val="25"/>
                <w:szCs w:val="25"/>
              </w:rPr>
            </w:pPr>
            <w:r>
              <w:rPr>
                <w:rFonts w:ascii="Times New Roman" w:hAnsi="Times New Roman" w:cs="Times New Roman"/>
                <w:b/>
                <w:sz w:val="25"/>
                <w:szCs w:val="25"/>
              </w:rPr>
              <w:t>I.</w:t>
            </w:r>
          </w:p>
        </w:tc>
        <w:tc>
          <w:tcPr>
            <w:tcW w:w="9636" w:type="dxa"/>
            <w:shd w:val="clear" w:color="auto" w:fill="BFBFBF" w:themeFill="background1" w:themeFillShade="BF"/>
          </w:tcPr>
          <w:p w14:paraId="31DBCF80" w14:textId="77777777" w:rsidR="008612C5" w:rsidRPr="009E733E" w:rsidRDefault="008612C5"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rPr>
              <w:t xml:space="preserve">Denumirea autorului </w:t>
            </w:r>
            <w:proofErr w:type="spellStart"/>
            <w:r w:rsidRPr="009E733E">
              <w:rPr>
                <w:rFonts w:ascii="Times New Roman" w:hAnsi="Times New Roman" w:cs="Times New Roman"/>
                <w:b/>
                <w:sz w:val="25"/>
                <w:szCs w:val="25"/>
              </w:rPr>
              <w:t>şi</w:t>
            </w:r>
            <w:proofErr w:type="spellEnd"/>
            <w:r w:rsidRPr="009E733E">
              <w:rPr>
                <w:rFonts w:ascii="Times New Roman" w:hAnsi="Times New Roman" w:cs="Times New Roman"/>
                <w:b/>
                <w:sz w:val="25"/>
                <w:szCs w:val="25"/>
              </w:rPr>
              <w:t>, după caz, a participanților la elaborarea proiectului</w:t>
            </w:r>
          </w:p>
        </w:tc>
      </w:tr>
      <w:tr w:rsidR="008612C5" w:rsidRPr="00A20578" w14:paraId="2A35721B" w14:textId="77777777" w:rsidTr="00067A3B">
        <w:trPr>
          <w:trHeight w:val="463"/>
        </w:trPr>
        <w:tc>
          <w:tcPr>
            <w:tcW w:w="751" w:type="dxa"/>
            <w:shd w:val="clear" w:color="auto" w:fill="FFFFFF" w:themeFill="background1"/>
          </w:tcPr>
          <w:p w14:paraId="121C4F66" w14:textId="77777777" w:rsidR="008612C5" w:rsidRPr="009E733E" w:rsidRDefault="008612C5" w:rsidP="00067A3B">
            <w:pPr>
              <w:jc w:val="center"/>
              <w:rPr>
                <w:rFonts w:ascii="Times New Roman" w:hAnsi="Times New Roman" w:cs="Times New Roman"/>
                <w:sz w:val="25"/>
                <w:szCs w:val="25"/>
              </w:rPr>
            </w:pPr>
          </w:p>
        </w:tc>
        <w:tc>
          <w:tcPr>
            <w:tcW w:w="9636" w:type="dxa"/>
            <w:shd w:val="clear" w:color="auto" w:fill="FFFFFF" w:themeFill="background1"/>
          </w:tcPr>
          <w:p w14:paraId="631EA88F" w14:textId="74A044EE" w:rsidR="008612C5" w:rsidRPr="001C5123" w:rsidRDefault="00F12022" w:rsidP="00DD2D62">
            <w:pPr>
              <w:spacing w:before="120" w:after="120"/>
              <w:jc w:val="both"/>
              <w:rPr>
                <w:rFonts w:ascii="Times New Roman" w:hAnsi="Times New Roman" w:cs="Times New Roman"/>
                <w:sz w:val="26"/>
                <w:szCs w:val="26"/>
              </w:rPr>
            </w:pPr>
            <w:r>
              <w:rPr>
                <w:rFonts w:ascii="Times New Roman" w:hAnsi="Times New Roman" w:cs="Times New Roman"/>
                <w:sz w:val="25"/>
                <w:szCs w:val="25"/>
              </w:rPr>
              <w:t xml:space="preserve">  </w:t>
            </w:r>
            <w:r w:rsidR="008612C5" w:rsidRPr="001C5123">
              <w:rPr>
                <w:rFonts w:ascii="Times New Roman" w:hAnsi="Times New Roman" w:cs="Times New Roman"/>
                <w:sz w:val="26"/>
                <w:szCs w:val="26"/>
              </w:rPr>
              <w:t>Proiectul a fost e</w:t>
            </w:r>
            <w:r w:rsidR="00F7690A" w:rsidRPr="001C5123">
              <w:rPr>
                <w:rFonts w:ascii="Times New Roman" w:hAnsi="Times New Roman" w:cs="Times New Roman"/>
                <w:sz w:val="26"/>
                <w:szCs w:val="26"/>
              </w:rPr>
              <w:t>laborat de Ministerul Economiei.</w:t>
            </w:r>
          </w:p>
        </w:tc>
      </w:tr>
      <w:tr w:rsidR="008612C5" w:rsidRPr="00A20578" w14:paraId="71931769" w14:textId="77777777" w:rsidTr="00067A3B">
        <w:trPr>
          <w:trHeight w:val="511"/>
        </w:trPr>
        <w:tc>
          <w:tcPr>
            <w:tcW w:w="751" w:type="dxa"/>
            <w:shd w:val="clear" w:color="auto" w:fill="BFBFBF" w:themeFill="background1" w:themeFillShade="BF"/>
          </w:tcPr>
          <w:p w14:paraId="5F674ED2" w14:textId="77777777" w:rsidR="008612C5" w:rsidRPr="009E733E" w:rsidRDefault="009E733E" w:rsidP="00067A3B">
            <w:pPr>
              <w:spacing w:before="80" w:after="80"/>
              <w:jc w:val="center"/>
              <w:rPr>
                <w:rFonts w:ascii="Times New Roman" w:hAnsi="Times New Roman" w:cs="Times New Roman"/>
                <w:b/>
                <w:sz w:val="25"/>
                <w:szCs w:val="25"/>
              </w:rPr>
            </w:pPr>
            <w:r>
              <w:rPr>
                <w:rFonts w:ascii="Times New Roman" w:hAnsi="Times New Roman" w:cs="Times New Roman"/>
                <w:b/>
                <w:sz w:val="25"/>
                <w:szCs w:val="25"/>
              </w:rPr>
              <w:t>II</w:t>
            </w:r>
            <w:r w:rsidR="008612C5" w:rsidRPr="009E733E">
              <w:rPr>
                <w:rFonts w:ascii="Times New Roman" w:hAnsi="Times New Roman" w:cs="Times New Roman"/>
                <w:b/>
                <w:sz w:val="25"/>
                <w:szCs w:val="25"/>
              </w:rPr>
              <w:t>.</w:t>
            </w:r>
          </w:p>
        </w:tc>
        <w:tc>
          <w:tcPr>
            <w:tcW w:w="9636" w:type="dxa"/>
            <w:shd w:val="clear" w:color="auto" w:fill="BFBFBF" w:themeFill="background1" w:themeFillShade="BF"/>
          </w:tcPr>
          <w:p w14:paraId="1947C667" w14:textId="77777777" w:rsidR="008612C5" w:rsidRPr="009E733E" w:rsidRDefault="008612C5"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rPr>
              <w:t xml:space="preserve">Condițiile ce au impus elaborarea proiectului de act normativ </w:t>
            </w:r>
            <w:proofErr w:type="spellStart"/>
            <w:r w:rsidRPr="009E733E">
              <w:rPr>
                <w:rFonts w:ascii="Times New Roman" w:hAnsi="Times New Roman" w:cs="Times New Roman"/>
                <w:b/>
                <w:sz w:val="25"/>
                <w:szCs w:val="25"/>
              </w:rPr>
              <w:t>şi</w:t>
            </w:r>
            <w:proofErr w:type="spellEnd"/>
            <w:r w:rsidRPr="009E733E">
              <w:rPr>
                <w:rFonts w:ascii="Times New Roman" w:hAnsi="Times New Roman" w:cs="Times New Roman"/>
                <w:b/>
                <w:sz w:val="25"/>
                <w:szCs w:val="25"/>
              </w:rPr>
              <w:t xml:space="preserve"> finalitățile urmărite </w:t>
            </w:r>
          </w:p>
        </w:tc>
      </w:tr>
      <w:tr w:rsidR="008612C5" w:rsidRPr="00A20578" w14:paraId="524EB6DA" w14:textId="77777777" w:rsidTr="00067A3B">
        <w:trPr>
          <w:trHeight w:val="558"/>
        </w:trPr>
        <w:tc>
          <w:tcPr>
            <w:tcW w:w="751" w:type="dxa"/>
          </w:tcPr>
          <w:p w14:paraId="32F6079D" w14:textId="77777777" w:rsidR="008612C5" w:rsidRPr="009E733E" w:rsidRDefault="008612C5" w:rsidP="001E20CF">
            <w:pPr>
              <w:jc w:val="both"/>
              <w:rPr>
                <w:rFonts w:ascii="Times New Roman" w:hAnsi="Times New Roman" w:cs="Times New Roman"/>
                <w:sz w:val="25"/>
                <w:szCs w:val="25"/>
              </w:rPr>
            </w:pPr>
          </w:p>
        </w:tc>
        <w:tc>
          <w:tcPr>
            <w:tcW w:w="9636" w:type="dxa"/>
          </w:tcPr>
          <w:p w14:paraId="238EDE3D" w14:textId="07BABE92" w:rsidR="00B22460" w:rsidRDefault="00B22460" w:rsidP="00B22460">
            <w:pPr>
              <w:spacing w:line="276" w:lineRule="auto"/>
              <w:jc w:val="both"/>
              <w:rPr>
                <w:rFonts w:ascii="Times New Roman" w:hAnsi="Times New Roman" w:cs="Times New Roman"/>
                <w:sz w:val="26"/>
                <w:szCs w:val="26"/>
              </w:rPr>
            </w:pPr>
            <w:r>
              <w:rPr>
                <w:rFonts w:ascii="Times New Roman" w:hAnsi="Times New Roman" w:cs="Times New Roman"/>
                <w:sz w:val="26"/>
                <w:szCs w:val="26"/>
                <w:lang w:val="ro-MD"/>
              </w:rPr>
              <w:t xml:space="preserve"> </w:t>
            </w:r>
            <w:r w:rsidR="009669B7" w:rsidRPr="00B22460">
              <w:rPr>
                <w:rFonts w:ascii="Times New Roman" w:hAnsi="Times New Roman" w:cs="Times New Roman"/>
                <w:sz w:val="26"/>
                <w:szCs w:val="26"/>
                <w:lang w:val="ro-MD"/>
              </w:rPr>
              <w:t>Proiectul de lege prevede modificarea și completarea unor acte normative, în vederea eficientizării activității Administrațiilor Zonelor Economice Libere (ZEL) din Republica Moldova și</w:t>
            </w:r>
            <w:r w:rsidR="009910E4" w:rsidRPr="00B22460">
              <w:rPr>
                <w:rFonts w:ascii="Times New Roman" w:hAnsi="Times New Roman" w:cs="Times New Roman"/>
                <w:sz w:val="26"/>
                <w:szCs w:val="26"/>
                <w:lang w:val="ro-MD"/>
              </w:rPr>
              <w:t xml:space="preserve"> realizării prevederilor din Acordul</w:t>
            </w:r>
            <w:r w:rsidR="009910E4" w:rsidRPr="00B22460">
              <w:rPr>
                <w:rFonts w:ascii="Times New Roman" w:hAnsi="Times New Roman" w:cs="Times New Roman"/>
                <w:sz w:val="26"/>
                <w:szCs w:val="26"/>
              </w:rPr>
              <w:t xml:space="preserve"> de Asociere Uniunea Europeană-Republica Moldova, semnat </w:t>
            </w:r>
            <w:r w:rsidR="00CC20E8">
              <w:rPr>
                <w:rFonts w:ascii="Times New Roman" w:hAnsi="Times New Roman" w:cs="Times New Roman"/>
                <w:sz w:val="26"/>
                <w:szCs w:val="26"/>
              </w:rPr>
              <w:t>la data de 27</w:t>
            </w:r>
            <w:r w:rsidR="009910E4" w:rsidRPr="00B22460">
              <w:rPr>
                <w:rFonts w:ascii="Times New Roman" w:hAnsi="Times New Roman" w:cs="Times New Roman"/>
                <w:sz w:val="26"/>
                <w:szCs w:val="26"/>
              </w:rPr>
              <w:t xml:space="preserve"> iunie 2014.</w:t>
            </w:r>
          </w:p>
          <w:p w14:paraId="222D9F03" w14:textId="77777777" w:rsidR="00CC20E8" w:rsidRDefault="00CC20E8" w:rsidP="00B22460">
            <w:pPr>
              <w:spacing w:line="276" w:lineRule="auto"/>
              <w:jc w:val="both"/>
              <w:rPr>
                <w:rFonts w:ascii="Times New Roman" w:hAnsi="Times New Roman" w:cs="Times New Roman"/>
                <w:sz w:val="26"/>
                <w:szCs w:val="26"/>
              </w:rPr>
            </w:pPr>
          </w:p>
          <w:p w14:paraId="3AF09996" w14:textId="2029DC6E" w:rsidR="001253DB" w:rsidRPr="00B22460" w:rsidRDefault="001253DB" w:rsidP="00B22460">
            <w:pPr>
              <w:spacing w:line="276" w:lineRule="auto"/>
              <w:jc w:val="both"/>
              <w:rPr>
                <w:rFonts w:ascii="Times New Roman" w:hAnsi="Times New Roman" w:cs="Times New Roman"/>
                <w:sz w:val="26"/>
                <w:szCs w:val="26"/>
              </w:rPr>
            </w:pPr>
            <w:r w:rsidRPr="00B22460">
              <w:rPr>
                <w:rFonts w:ascii="Times New Roman" w:hAnsi="Times New Roman" w:cs="Times New Roman"/>
                <w:sz w:val="26"/>
                <w:szCs w:val="26"/>
              </w:rPr>
              <w:t xml:space="preserve">Astfel, proiectul de lege este elaborat în contextul angajamentelor asumate prin Acordul de Asociere Uniunea Europeană-Republica Moldova, implicit a articolului 341(3), și </w:t>
            </w:r>
            <w:r w:rsidR="00CC20E8">
              <w:rPr>
                <w:rFonts w:ascii="Times New Roman" w:hAnsi="Times New Roman" w:cs="Times New Roman"/>
                <w:sz w:val="26"/>
                <w:szCs w:val="26"/>
              </w:rPr>
              <w:t xml:space="preserve">aliniază cadrul normativ la </w:t>
            </w:r>
            <w:r w:rsidRPr="00B22460">
              <w:rPr>
                <w:rFonts w:ascii="Times New Roman" w:hAnsi="Times New Roman" w:cs="Times New Roman"/>
                <w:sz w:val="26"/>
                <w:szCs w:val="26"/>
              </w:rPr>
              <w:t>prevederile noului Cod Vamal al Republicii Moldova (CV 95/2021) care urmează să intre în vigoare la 1 iulie 2023.</w:t>
            </w:r>
          </w:p>
          <w:p w14:paraId="3A2A9BB2" w14:textId="77777777" w:rsidR="00CC20E8" w:rsidRDefault="00CC20E8" w:rsidP="00B22460">
            <w:pPr>
              <w:spacing w:line="276" w:lineRule="auto"/>
              <w:jc w:val="both"/>
              <w:rPr>
                <w:rFonts w:ascii="Times New Roman" w:hAnsi="Times New Roman" w:cs="Times New Roman"/>
                <w:sz w:val="26"/>
                <w:szCs w:val="26"/>
              </w:rPr>
            </w:pPr>
          </w:p>
          <w:p w14:paraId="3B40D7A6" w14:textId="20D22D8F" w:rsidR="00E30EBA" w:rsidRPr="00B22460" w:rsidRDefault="00241024" w:rsidP="00B22460">
            <w:pPr>
              <w:spacing w:line="276" w:lineRule="auto"/>
              <w:jc w:val="both"/>
              <w:rPr>
                <w:rFonts w:ascii="Times New Roman" w:hAnsi="Times New Roman" w:cs="Times New Roman"/>
                <w:sz w:val="26"/>
                <w:szCs w:val="26"/>
              </w:rPr>
            </w:pPr>
            <w:r w:rsidRPr="00B22460">
              <w:rPr>
                <w:rFonts w:ascii="Times New Roman" w:hAnsi="Times New Roman" w:cs="Times New Roman"/>
                <w:sz w:val="26"/>
                <w:szCs w:val="26"/>
              </w:rPr>
              <w:t>Zonele economice libere (ZEL)</w:t>
            </w:r>
            <w:r w:rsidR="00E30EBA" w:rsidRPr="00B22460">
              <w:rPr>
                <w:rFonts w:ascii="Times New Roman" w:hAnsi="Times New Roman" w:cs="Times New Roman"/>
                <w:sz w:val="26"/>
                <w:szCs w:val="26"/>
              </w:rPr>
              <w:t>, instituite în conformitate cu legea nr. 440/2001 cu privire la zonele economice libere, au fost create în scopul accelerării dezvoltării social-economice a anumitor teritorii și a economiei naționale în ansamblu prin atragerea investițiilor autohtone și străine, implementarea tehnicii și tehnologiilor moderne, dezvoltarea producției orientate spre export, aplicarea experienței avansate din domeniul producției și a managementului, și crearea locurilor de muncă.</w:t>
            </w:r>
          </w:p>
          <w:p w14:paraId="5ECB1762" w14:textId="77777777" w:rsidR="00CC20E8" w:rsidRDefault="00CC20E8" w:rsidP="00B22460">
            <w:pPr>
              <w:spacing w:line="276" w:lineRule="auto"/>
              <w:jc w:val="both"/>
              <w:rPr>
                <w:rFonts w:ascii="Times New Roman" w:hAnsi="Times New Roman" w:cs="Times New Roman"/>
                <w:sz w:val="26"/>
                <w:szCs w:val="26"/>
              </w:rPr>
            </w:pPr>
          </w:p>
          <w:p w14:paraId="5E90E36A" w14:textId="37B226F8" w:rsidR="00B22460" w:rsidRPr="00B22460" w:rsidRDefault="00CB6E21" w:rsidP="00B22460">
            <w:pPr>
              <w:spacing w:line="276" w:lineRule="auto"/>
              <w:jc w:val="both"/>
              <w:rPr>
                <w:rFonts w:ascii="Times New Roman" w:hAnsi="Times New Roman" w:cs="Times New Roman"/>
                <w:sz w:val="26"/>
                <w:szCs w:val="26"/>
              </w:rPr>
            </w:pPr>
            <w:r w:rsidRPr="00B22460">
              <w:rPr>
                <w:rFonts w:ascii="Times New Roman" w:hAnsi="Times New Roman" w:cs="Times New Roman"/>
                <w:sz w:val="26"/>
                <w:szCs w:val="26"/>
              </w:rPr>
              <w:t>Actualmente, pe teritoriul Republicii Moldova activează 7 zone economice libere (zone ale antreprenor</w:t>
            </w:r>
            <w:r w:rsidR="00067A3B" w:rsidRPr="00B22460">
              <w:rPr>
                <w:rFonts w:ascii="Times New Roman" w:hAnsi="Times New Roman" w:cs="Times New Roman"/>
                <w:sz w:val="26"/>
                <w:szCs w:val="26"/>
              </w:rPr>
              <w:t>ialului liber),</w:t>
            </w:r>
            <w:r w:rsidRPr="00B22460">
              <w:rPr>
                <w:rFonts w:ascii="Times New Roman" w:hAnsi="Times New Roman" w:cs="Times New Roman"/>
                <w:sz w:val="26"/>
                <w:szCs w:val="26"/>
              </w:rPr>
              <w:t xml:space="preserve"> care </w:t>
            </w:r>
            <w:r w:rsidR="009F042D" w:rsidRPr="00B22460">
              <w:rPr>
                <w:rFonts w:ascii="Times New Roman" w:hAnsi="Times New Roman" w:cs="Times New Roman"/>
                <w:sz w:val="26"/>
                <w:szCs w:val="26"/>
              </w:rPr>
              <w:t>conțin</w:t>
            </w:r>
            <w:r w:rsidRPr="00B22460">
              <w:rPr>
                <w:rFonts w:ascii="Times New Roman" w:hAnsi="Times New Roman" w:cs="Times New Roman"/>
                <w:sz w:val="26"/>
                <w:szCs w:val="26"/>
              </w:rPr>
              <w:t xml:space="preserve"> 3</w:t>
            </w:r>
            <w:r w:rsidR="009F042D" w:rsidRPr="00B22460">
              <w:rPr>
                <w:rFonts w:ascii="Times New Roman" w:hAnsi="Times New Roman" w:cs="Times New Roman"/>
                <w:sz w:val="26"/>
                <w:szCs w:val="26"/>
              </w:rPr>
              <w:t>8 de</w:t>
            </w:r>
            <w:r w:rsidRPr="00B22460">
              <w:rPr>
                <w:rFonts w:ascii="Times New Roman" w:hAnsi="Times New Roman" w:cs="Times New Roman"/>
                <w:sz w:val="26"/>
                <w:szCs w:val="26"/>
              </w:rPr>
              <w:t xml:space="preserve"> subzone. Conform situației </w:t>
            </w:r>
            <w:r w:rsidR="009F042D" w:rsidRPr="00B22460">
              <w:rPr>
                <w:rFonts w:ascii="Times New Roman" w:hAnsi="Times New Roman" w:cs="Times New Roman"/>
                <w:sz w:val="26"/>
                <w:szCs w:val="26"/>
              </w:rPr>
              <w:t>d</w:t>
            </w:r>
            <w:r w:rsidR="009910E4" w:rsidRPr="00B22460">
              <w:rPr>
                <w:rFonts w:ascii="Times New Roman" w:hAnsi="Times New Roman" w:cs="Times New Roman"/>
                <w:sz w:val="26"/>
                <w:szCs w:val="26"/>
              </w:rPr>
              <w:t>in primele 9 luni ale anului 2022</w:t>
            </w:r>
            <w:r w:rsidR="000776CC" w:rsidRPr="00B22460">
              <w:rPr>
                <w:rFonts w:ascii="Times New Roman" w:hAnsi="Times New Roman" w:cs="Times New Roman"/>
                <w:sz w:val="26"/>
                <w:szCs w:val="26"/>
              </w:rPr>
              <w:t xml:space="preserve">, </w:t>
            </w:r>
            <w:r w:rsidRPr="00B22460">
              <w:rPr>
                <w:rFonts w:ascii="Times New Roman" w:hAnsi="Times New Roman" w:cs="Times New Roman"/>
                <w:sz w:val="26"/>
                <w:szCs w:val="26"/>
              </w:rPr>
              <w:t xml:space="preserve">în 7 zone economice libere </w:t>
            </w:r>
            <w:r w:rsidR="00AA6B0E" w:rsidRPr="00B22460">
              <w:rPr>
                <w:rFonts w:ascii="Times New Roman" w:hAnsi="Times New Roman" w:cs="Times New Roman"/>
                <w:sz w:val="26"/>
                <w:szCs w:val="26"/>
              </w:rPr>
              <w:t>erau</w:t>
            </w:r>
            <w:r w:rsidRPr="00B22460">
              <w:rPr>
                <w:rFonts w:ascii="Times New Roman" w:hAnsi="Times New Roman" w:cs="Times New Roman"/>
                <w:sz w:val="26"/>
                <w:szCs w:val="26"/>
              </w:rPr>
              <w:t xml:space="preserve"> înregistrați 2</w:t>
            </w:r>
            <w:r w:rsidR="00B22460" w:rsidRPr="00B22460">
              <w:rPr>
                <w:rFonts w:ascii="Times New Roman" w:hAnsi="Times New Roman" w:cs="Times New Roman"/>
                <w:sz w:val="26"/>
                <w:szCs w:val="26"/>
              </w:rPr>
              <w:t>32</w:t>
            </w:r>
            <w:r w:rsidRPr="00B22460">
              <w:rPr>
                <w:rFonts w:ascii="Times New Roman" w:hAnsi="Times New Roman" w:cs="Times New Roman"/>
                <w:sz w:val="26"/>
                <w:szCs w:val="26"/>
              </w:rPr>
              <w:t xml:space="preserve"> de rezidenți, iar numărul ang</w:t>
            </w:r>
            <w:r w:rsidR="000776CC" w:rsidRPr="00B22460">
              <w:rPr>
                <w:rFonts w:ascii="Times New Roman" w:hAnsi="Times New Roman" w:cs="Times New Roman"/>
                <w:sz w:val="26"/>
                <w:szCs w:val="26"/>
              </w:rPr>
              <w:t>ajaților rezidenților constitui</w:t>
            </w:r>
            <w:r w:rsidR="00AA6B0E" w:rsidRPr="00B22460">
              <w:rPr>
                <w:rFonts w:ascii="Times New Roman" w:hAnsi="Times New Roman" w:cs="Times New Roman"/>
                <w:sz w:val="26"/>
                <w:szCs w:val="26"/>
              </w:rPr>
              <w:t>a</w:t>
            </w:r>
            <w:r w:rsidRPr="00B22460">
              <w:rPr>
                <w:rFonts w:ascii="Times New Roman" w:hAnsi="Times New Roman" w:cs="Times New Roman"/>
                <w:sz w:val="26"/>
                <w:szCs w:val="26"/>
              </w:rPr>
              <w:t xml:space="preserve"> 1</w:t>
            </w:r>
            <w:r w:rsidR="00AA6B0E" w:rsidRPr="00B22460">
              <w:rPr>
                <w:rFonts w:ascii="Times New Roman" w:hAnsi="Times New Roman" w:cs="Times New Roman"/>
                <w:sz w:val="26"/>
                <w:szCs w:val="26"/>
              </w:rPr>
              <w:t>5</w:t>
            </w:r>
            <w:r w:rsidR="00B22460" w:rsidRPr="00B22460">
              <w:rPr>
                <w:rFonts w:ascii="Times New Roman" w:hAnsi="Times New Roman" w:cs="Times New Roman"/>
                <w:sz w:val="26"/>
                <w:szCs w:val="26"/>
              </w:rPr>
              <w:t>584</w:t>
            </w:r>
            <w:r w:rsidRPr="00B22460">
              <w:rPr>
                <w:rFonts w:ascii="Times New Roman" w:hAnsi="Times New Roman" w:cs="Times New Roman"/>
                <w:sz w:val="26"/>
                <w:szCs w:val="26"/>
              </w:rPr>
              <w:t xml:space="preserve"> persoane.</w:t>
            </w:r>
            <w:r w:rsidR="000776CC" w:rsidRPr="00B22460">
              <w:rPr>
                <w:rFonts w:ascii="Times New Roman" w:hAnsi="Times New Roman" w:cs="Times New Roman"/>
                <w:sz w:val="26"/>
                <w:szCs w:val="26"/>
              </w:rPr>
              <w:t xml:space="preserve"> </w:t>
            </w:r>
            <w:r w:rsidRPr="00B22460">
              <w:rPr>
                <w:rFonts w:ascii="Times New Roman" w:hAnsi="Times New Roman" w:cs="Times New Roman"/>
                <w:sz w:val="26"/>
                <w:szCs w:val="26"/>
              </w:rPr>
              <w:t xml:space="preserve">Valoarea totală a investițiilor realizate în cadrul zonelor libere pe parcursul întregii </w:t>
            </w:r>
            <w:r w:rsidR="00067A3B" w:rsidRPr="00B22460">
              <w:rPr>
                <w:rFonts w:ascii="Times New Roman" w:hAnsi="Times New Roman" w:cs="Times New Roman"/>
                <w:sz w:val="26"/>
                <w:szCs w:val="26"/>
              </w:rPr>
              <w:t>lor activități</w:t>
            </w:r>
            <w:r w:rsidRPr="00B22460">
              <w:rPr>
                <w:rFonts w:ascii="Times New Roman" w:hAnsi="Times New Roman" w:cs="Times New Roman"/>
                <w:sz w:val="26"/>
                <w:szCs w:val="26"/>
              </w:rPr>
              <w:t xml:space="preserve">, până la data de </w:t>
            </w:r>
            <w:r w:rsidR="00AA6B0E" w:rsidRPr="00B22460">
              <w:rPr>
                <w:rFonts w:ascii="Times New Roman" w:hAnsi="Times New Roman" w:cs="Times New Roman"/>
                <w:sz w:val="26"/>
                <w:szCs w:val="26"/>
              </w:rPr>
              <w:t>3</w:t>
            </w:r>
            <w:r w:rsidR="00B22460" w:rsidRPr="00B22460">
              <w:rPr>
                <w:rFonts w:ascii="Times New Roman" w:hAnsi="Times New Roman" w:cs="Times New Roman"/>
                <w:sz w:val="26"/>
                <w:szCs w:val="26"/>
              </w:rPr>
              <w:t>0</w:t>
            </w:r>
            <w:r w:rsidR="00AA6B0E" w:rsidRPr="00B22460">
              <w:rPr>
                <w:rFonts w:ascii="Times New Roman" w:hAnsi="Times New Roman" w:cs="Times New Roman"/>
                <w:sz w:val="26"/>
                <w:szCs w:val="26"/>
              </w:rPr>
              <w:t>.</w:t>
            </w:r>
            <w:r w:rsidR="00B22460" w:rsidRPr="00B22460">
              <w:rPr>
                <w:rFonts w:ascii="Times New Roman" w:hAnsi="Times New Roman" w:cs="Times New Roman"/>
                <w:sz w:val="26"/>
                <w:szCs w:val="26"/>
              </w:rPr>
              <w:t>09</w:t>
            </w:r>
            <w:r w:rsidR="00AA6B0E" w:rsidRPr="00B22460">
              <w:rPr>
                <w:rFonts w:ascii="Times New Roman" w:hAnsi="Times New Roman" w:cs="Times New Roman"/>
                <w:sz w:val="26"/>
                <w:szCs w:val="26"/>
              </w:rPr>
              <w:t>.202</w:t>
            </w:r>
            <w:r w:rsidR="00B22460" w:rsidRPr="00B22460">
              <w:rPr>
                <w:rFonts w:ascii="Times New Roman" w:hAnsi="Times New Roman" w:cs="Times New Roman"/>
                <w:sz w:val="26"/>
                <w:szCs w:val="26"/>
              </w:rPr>
              <w:t>2</w:t>
            </w:r>
            <w:r w:rsidRPr="00B22460">
              <w:rPr>
                <w:rFonts w:ascii="Times New Roman" w:hAnsi="Times New Roman" w:cs="Times New Roman"/>
                <w:sz w:val="26"/>
                <w:szCs w:val="26"/>
              </w:rPr>
              <w:t xml:space="preserve">, a constituit </w:t>
            </w:r>
            <w:r w:rsidR="00AA6B0E" w:rsidRPr="00B22460">
              <w:rPr>
                <w:rFonts w:ascii="Times New Roman" w:hAnsi="Times New Roman" w:cs="Times New Roman"/>
                <w:sz w:val="26"/>
                <w:szCs w:val="26"/>
              </w:rPr>
              <w:t>5</w:t>
            </w:r>
            <w:r w:rsidR="00B22460" w:rsidRPr="00B22460">
              <w:rPr>
                <w:rFonts w:ascii="Times New Roman" w:hAnsi="Times New Roman" w:cs="Times New Roman"/>
                <w:sz w:val="26"/>
                <w:szCs w:val="26"/>
              </w:rPr>
              <w:t>2</w:t>
            </w:r>
            <w:r w:rsidR="00AA6B0E" w:rsidRPr="00B22460">
              <w:rPr>
                <w:rFonts w:ascii="Times New Roman" w:hAnsi="Times New Roman" w:cs="Times New Roman"/>
                <w:sz w:val="26"/>
                <w:szCs w:val="26"/>
              </w:rPr>
              <w:t>6,</w:t>
            </w:r>
            <w:r w:rsidR="00B22460" w:rsidRPr="00B22460">
              <w:rPr>
                <w:rFonts w:ascii="Times New Roman" w:hAnsi="Times New Roman" w:cs="Times New Roman"/>
                <w:sz w:val="26"/>
                <w:szCs w:val="26"/>
              </w:rPr>
              <w:t>9</w:t>
            </w:r>
            <w:r w:rsidRPr="00B22460">
              <w:rPr>
                <w:rFonts w:ascii="Times New Roman" w:hAnsi="Times New Roman" w:cs="Times New Roman"/>
                <w:sz w:val="26"/>
                <w:szCs w:val="26"/>
              </w:rPr>
              <w:t xml:space="preserve"> mil. dolari SUA</w:t>
            </w:r>
            <w:r w:rsidR="00B22460" w:rsidRPr="00B22460">
              <w:rPr>
                <w:rFonts w:ascii="Times New Roman" w:hAnsi="Times New Roman" w:cs="Times New Roman"/>
                <w:sz w:val="26"/>
                <w:szCs w:val="26"/>
              </w:rPr>
              <w:t xml:space="preserve">. </w:t>
            </w:r>
            <w:r w:rsidRPr="00B22460">
              <w:rPr>
                <w:rFonts w:ascii="Times New Roman" w:hAnsi="Times New Roman" w:cs="Times New Roman"/>
                <w:sz w:val="26"/>
                <w:szCs w:val="26"/>
              </w:rPr>
              <w:t xml:space="preserve">În zonele economice genul prioritar de activitate este activitatea industrială. </w:t>
            </w:r>
            <w:r w:rsidR="00AA6B0E" w:rsidRPr="00B22460">
              <w:rPr>
                <w:rFonts w:ascii="Times New Roman" w:hAnsi="Times New Roman" w:cs="Times New Roman"/>
                <w:sz w:val="26"/>
                <w:szCs w:val="26"/>
              </w:rPr>
              <w:t>V</w:t>
            </w:r>
            <w:r w:rsidRPr="00B22460">
              <w:rPr>
                <w:rFonts w:ascii="Times New Roman" w:hAnsi="Times New Roman" w:cs="Times New Roman"/>
                <w:sz w:val="26"/>
                <w:szCs w:val="26"/>
              </w:rPr>
              <w:t xml:space="preserve">aloarea totală a mărfurilor produse </w:t>
            </w:r>
            <w:proofErr w:type="spellStart"/>
            <w:r w:rsidRPr="00B22460">
              <w:rPr>
                <w:rFonts w:ascii="Times New Roman" w:hAnsi="Times New Roman" w:cs="Times New Roman"/>
                <w:sz w:val="26"/>
                <w:szCs w:val="26"/>
              </w:rPr>
              <w:t>şi</w:t>
            </w:r>
            <w:proofErr w:type="spellEnd"/>
            <w:r w:rsidRPr="00B22460">
              <w:rPr>
                <w:rFonts w:ascii="Times New Roman" w:hAnsi="Times New Roman" w:cs="Times New Roman"/>
                <w:sz w:val="26"/>
                <w:szCs w:val="26"/>
              </w:rPr>
              <w:t xml:space="preserve"> serviciilor prestate în </w:t>
            </w:r>
            <w:r w:rsidR="00B22460" w:rsidRPr="00B22460">
              <w:rPr>
                <w:rFonts w:ascii="Times New Roman" w:hAnsi="Times New Roman" w:cs="Times New Roman"/>
                <w:sz w:val="26"/>
                <w:szCs w:val="26"/>
              </w:rPr>
              <w:t xml:space="preserve">primele 9 luni ale anului 2022 a constituit cca 9 miliarde lei. </w:t>
            </w:r>
          </w:p>
          <w:p w14:paraId="2DCF1513" w14:textId="77777777" w:rsidR="00CC20E8" w:rsidRDefault="00CC20E8" w:rsidP="00B22460">
            <w:pPr>
              <w:spacing w:line="276" w:lineRule="auto"/>
              <w:jc w:val="both"/>
              <w:rPr>
                <w:rFonts w:ascii="Times New Roman" w:hAnsi="Times New Roman" w:cs="Times New Roman"/>
                <w:sz w:val="26"/>
                <w:szCs w:val="26"/>
                <w:lang w:eastAsia="ro-RO"/>
              </w:rPr>
            </w:pPr>
          </w:p>
          <w:p w14:paraId="77714268" w14:textId="674A709D" w:rsidR="00B22460" w:rsidRDefault="00E30EBA" w:rsidP="00B22460">
            <w:pPr>
              <w:spacing w:line="276" w:lineRule="auto"/>
              <w:jc w:val="both"/>
              <w:rPr>
                <w:rFonts w:ascii="Times New Roman" w:hAnsi="Times New Roman" w:cs="Times New Roman"/>
                <w:sz w:val="26"/>
                <w:szCs w:val="26"/>
                <w:lang w:val="ro-MD"/>
              </w:rPr>
            </w:pPr>
            <w:r w:rsidRPr="00B22460">
              <w:rPr>
                <w:rFonts w:ascii="Times New Roman" w:hAnsi="Times New Roman" w:cs="Times New Roman"/>
                <w:sz w:val="26"/>
                <w:szCs w:val="26"/>
                <w:lang w:eastAsia="ro-RO"/>
              </w:rPr>
              <w:t xml:space="preserve">Crizele suprapuse din anul 2022, implicit criza energetică și problemele de logistică asociate cu războiul din Ucraina, au repercusiuni asupra </w:t>
            </w:r>
            <w:r w:rsidR="00262586" w:rsidRPr="00B22460">
              <w:rPr>
                <w:rFonts w:ascii="Times New Roman" w:hAnsi="Times New Roman" w:cs="Times New Roman"/>
                <w:sz w:val="26"/>
                <w:szCs w:val="26"/>
                <w:lang w:eastAsia="ro-RO"/>
              </w:rPr>
              <w:t xml:space="preserve">activității rezidenților </w:t>
            </w:r>
            <w:r w:rsidRPr="00B22460">
              <w:rPr>
                <w:rFonts w:ascii="Times New Roman" w:hAnsi="Times New Roman" w:cs="Times New Roman"/>
                <w:sz w:val="26"/>
                <w:szCs w:val="26"/>
                <w:lang w:eastAsia="ro-RO"/>
              </w:rPr>
              <w:t xml:space="preserve">zonelor economice libere </w:t>
            </w:r>
            <w:r w:rsidR="00262586" w:rsidRPr="00B22460">
              <w:rPr>
                <w:rFonts w:ascii="Times New Roman" w:hAnsi="Times New Roman" w:cs="Times New Roman"/>
                <w:sz w:val="26"/>
                <w:szCs w:val="26"/>
                <w:lang w:eastAsia="ro-RO"/>
              </w:rPr>
              <w:t>din</w:t>
            </w:r>
            <w:r w:rsidRPr="00B22460">
              <w:rPr>
                <w:rFonts w:ascii="Times New Roman" w:hAnsi="Times New Roman" w:cs="Times New Roman"/>
                <w:sz w:val="26"/>
                <w:szCs w:val="26"/>
                <w:lang w:eastAsia="ro-RO"/>
              </w:rPr>
              <w:t xml:space="preserve"> Republica Moldova, precum și asupra </w:t>
            </w:r>
            <w:r w:rsidR="00262586" w:rsidRPr="00B22460">
              <w:rPr>
                <w:rFonts w:ascii="Times New Roman" w:hAnsi="Times New Roman" w:cs="Times New Roman"/>
                <w:sz w:val="26"/>
                <w:szCs w:val="26"/>
                <w:lang w:eastAsia="ro-RO"/>
              </w:rPr>
              <w:t xml:space="preserve">mediului de afaceri în ansamblu. </w:t>
            </w:r>
            <w:r w:rsidR="0035321B" w:rsidRPr="00B22460">
              <w:rPr>
                <w:rFonts w:ascii="Times New Roman" w:hAnsi="Times New Roman" w:cs="Times New Roman"/>
                <w:sz w:val="26"/>
                <w:szCs w:val="26"/>
                <w:lang w:eastAsia="ro-RO"/>
              </w:rPr>
              <w:t xml:space="preserve">Amendamentele repetate ale Legii nr. 440/2001 au condus </w:t>
            </w:r>
            <w:r w:rsidR="0035321B" w:rsidRPr="00B22460">
              <w:rPr>
                <w:rFonts w:ascii="Times New Roman" w:hAnsi="Times New Roman" w:cs="Times New Roman"/>
                <w:i/>
                <w:iCs/>
                <w:sz w:val="26"/>
                <w:szCs w:val="26"/>
                <w:lang w:eastAsia="ro-RO"/>
              </w:rPr>
              <w:t>inter alia</w:t>
            </w:r>
            <w:r w:rsidR="0035321B" w:rsidRPr="00B22460">
              <w:rPr>
                <w:rFonts w:ascii="Times New Roman" w:hAnsi="Times New Roman" w:cs="Times New Roman"/>
                <w:sz w:val="26"/>
                <w:szCs w:val="26"/>
                <w:lang w:eastAsia="ro-RO"/>
              </w:rPr>
              <w:t xml:space="preserve"> la birocratizarea activității ZEL-urilor, la denaturarea concurenței pe anumite sectoare ale economiei naționale și, în egală măsură, au distanțat cadrul normativ național de </w:t>
            </w:r>
            <w:r w:rsidR="0035321B" w:rsidRPr="00B22460">
              <w:rPr>
                <w:rFonts w:ascii="Times New Roman" w:hAnsi="Times New Roman" w:cs="Times New Roman"/>
                <w:i/>
                <w:iCs/>
                <w:sz w:val="26"/>
                <w:szCs w:val="26"/>
                <w:lang w:val="ro-MD"/>
              </w:rPr>
              <w:t>acquis</w:t>
            </w:r>
            <w:r w:rsidR="0035321B" w:rsidRPr="00B22460">
              <w:rPr>
                <w:rFonts w:ascii="Times New Roman" w:hAnsi="Times New Roman" w:cs="Times New Roman"/>
                <w:sz w:val="26"/>
                <w:szCs w:val="26"/>
                <w:lang w:val="ro-MD"/>
              </w:rPr>
              <w:t>-</w:t>
            </w:r>
            <w:proofErr w:type="spellStart"/>
            <w:r w:rsidR="0035321B" w:rsidRPr="00B22460">
              <w:rPr>
                <w:rFonts w:ascii="Times New Roman" w:hAnsi="Times New Roman" w:cs="Times New Roman"/>
                <w:sz w:val="26"/>
                <w:szCs w:val="26"/>
                <w:lang w:val="ro-MD"/>
              </w:rPr>
              <w:t>ul</w:t>
            </w:r>
            <w:proofErr w:type="spellEnd"/>
            <w:r w:rsidR="0035321B" w:rsidRPr="00B22460">
              <w:rPr>
                <w:rFonts w:ascii="Times New Roman" w:hAnsi="Times New Roman" w:cs="Times New Roman"/>
                <w:sz w:val="26"/>
                <w:szCs w:val="26"/>
                <w:lang w:val="ro-MD"/>
              </w:rPr>
              <w:t xml:space="preserve"> Uniunii Europene.</w:t>
            </w:r>
          </w:p>
          <w:p w14:paraId="4F5AE09B" w14:textId="77777777" w:rsidR="00CC20E8" w:rsidRDefault="00CC20E8" w:rsidP="00B22460">
            <w:pPr>
              <w:spacing w:line="276" w:lineRule="auto"/>
              <w:jc w:val="both"/>
              <w:rPr>
                <w:rFonts w:ascii="Times New Roman" w:hAnsi="Times New Roman" w:cs="Times New Roman"/>
                <w:sz w:val="26"/>
                <w:szCs w:val="26"/>
              </w:rPr>
            </w:pPr>
          </w:p>
          <w:p w14:paraId="4F0D7502" w14:textId="40D81B48" w:rsidR="004B5AA7" w:rsidRPr="009E733E" w:rsidRDefault="000776CC" w:rsidP="00B22460">
            <w:pPr>
              <w:spacing w:line="276" w:lineRule="auto"/>
              <w:jc w:val="both"/>
              <w:rPr>
                <w:rFonts w:ascii="Times New Roman" w:hAnsi="Times New Roman" w:cs="Times New Roman"/>
                <w:sz w:val="25"/>
                <w:szCs w:val="25"/>
                <w:lang w:eastAsia="ro-RO"/>
              </w:rPr>
            </w:pPr>
            <w:r w:rsidRPr="00B22460">
              <w:rPr>
                <w:rFonts w:ascii="Times New Roman" w:hAnsi="Times New Roman" w:cs="Times New Roman"/>
                <w:sz w:val="26"/>
                <w:szCs w:val="26"/>
                <w:lang w:eastAsia="ro-RO"/>
              </w:rPr>
              <w:lastRenderedPageBreak/>
              <w:t xml:space="preserve">Prin urmare, pentru a menține interesul investitorilor de a deveni rezidenți ai zonelor </w:t>
            </w:r>
            <w:r w:rsidR="00D44A18" w:rsidRPr="00B22460">
              <w:rPr>
                <w:rFonts w:ascii="Times New Roman" w:hAnsi="Times New Roman" w:cs="Times New Roman"/>
                <w:sz w:val="26"/>
                <w:szCs w:val="26"/>
                <w:lang w:eastAsia="ro-RO"/>
              </w:rPr>
              <w:t xml:space="preserve">economice </w:t>
            </w:r>
            <w:r w:rsidRPr="00B22460">
              <w:rPr>
                <w:rFonts w:ascii="Times New Roman" w:hAnsi="Times New Roman" w:cs="Times New Roman"/>
                <w:sz w:val="26"/>
                <w:szCs w:val="26"/>
                <w:lang w:eastAsia="ro-RO"/>
              </w:rPr>
              <w:t>libere și a</w:t>
            </w:r>
            <w:r w:rsidR="00D44A18" w:rsidRPr="00B22460">
              <w:rPr>
                <w:rFonts w:ascii="Times New Roman" w:hAnsi="Times New Roman" w:cs="Times New Roman"/>
                <w:sz w:val="26"/>
                <w:szCs w:val="26"/>
                <w:lang w:eastAsia="ro-RO"/>
              </w:rPr>
              <w:t>-</w:t>
            </w:r>
            <w:r w:rsidRPr="00B22460">
              <w:rPr>
                <w:rFonts w:ascii="Times New Roman" w:hAnsi="Times New Roman" w:cs="Times New Roman"/>
                <w:sz w:val="26"/>
                <w:szCs w:val="26"/>
                <w:lang w:eastAsia="ro-RO"/>
              </w:rPr>
              <w:t xml:space="preserve">și desfășura activitățile economice în cadrul ZEL, pentru a asigura un climat </w:t>
            </w:r>
            <w:proofErr w:type="spellStart"/>
            <w:r w:rsidRPr="00B22460">
              <w:rPr>
                <w:rFonts w:ascii="Times New Roman" w:hAnsi="Times New Roman" w:cs="Times New Roman"/>
                <w:sz w:val="26"/>
                <w:szCs w:val="26"/>
                <w:lang w:eastAsia="ro-RO"/>
              </w:rPr>
              <w:t>investiţional</w:t>
            </w:r>
            <w:proofErr w:type="spellEnd"/>
            <w:r w:rsidRPr="00B22460">
              <w:rPr>
                <w:rFonts w:ascii="Times New Roman" w:hAnsi="Times New Roman" w:cs="Times New Roman"/>
                <w:sz w:val="26"/>
                <w:szCs w:val="26"/>
                <w:lang w:eastAsia="ro-RO"/>
              </w:rPr>
              <w:t xml:space="preserve"> echitabil atât</w:t>
            </w:r>
            <w:r w:rsidR="00D44A18" w:rsidRPr="00B22460">
              <w:rPr>
                <w:rFonts w:ascii="Times New Roman" w:hAnsi="Times New Roman" w:cs="Times New Roman"/>
                <w:sz w:val="26"/>
                <w:szCs w:val="26"/>
                <w:lang w:eastAsia="ro-RO"/>
              </w:rPr>
              <w:t xml:space="preserve"> pentru rezidenții ZEL-urilor, </w:t>
            </w:r>
            <w:r w:rsidRPr="00B22460">
              <w:rPr>
                <w:rFonts w:ascii="Times New Roman" w:hAnsi="Times New Roman" w:cs="Times New Roman"/>
                <w:sz w:val="26"/>
                <w:szCs w:val="26"/>
                <w:lang w:eastAsia="ro-RO"/>
              </w:rPr>
              <w:t>c</w:t>
            </w:r>
            <w:r w:rsidR="00D83461">
              <w:rPr>
                <w:rFonts w:ascii="Times New Roman" w:hAnsi="Times New Roman" w:cs="Times New Roman"/>
                <w:sz w:val="26"/>
                <w:szCs w:val="26"/>
                <w:lang w:eastAsia="ro-RO"/>
              </w:rPr>
              <w:t>â</w:t>
            </w:r>
            <w:r w:rsidRPr="00B22460">
              <w:rPr>
                <w:rFonts w:ascii="Times New Roman" w:hAnsi="Times New Roman" w:cs="Times New Roman"/>
                <w:sz w:val="26"/>
                <w:szCs w:val="26"/>
                <w:lang w:eastAsia="ro-RO"/>
              </w:rPr>
              <w:t xml:space="preserve">t și </w:t>
            </w:r>
            <w:r w:rsidR="00AA6B0E" w:rsidRPr="00B22460">
              <w:rPr>
                <w:rFonts w:ascii="Times New Roman" w:hAnsi="Times New Roman" w:cs="Times New Roman"/>
                <w:sz w:val="26"/>
                <w:szCs w:val="26"/>
                <w:lang w:eastAsia="ro-RO"/>
              </w:rPr>
              <w:t xml:space="preserve">pentru </w:t>
            </w:r>
            <w:r w:rsidRPr="00B22460">
              <w:rPr>
                <w:rFonts w:ascii="Times New Roman" w:hAnsi="Times New Roman" w:cs="Times New Roman"/>
                <w:sz w:val="26"/>
                <w:szCs w:val="26"/>
                <w:lang w:eastAsia="ro-RO"/>
              </w:rPr>
              <w:t xml:space="preserve">agenții economici din afara zonelor libere, precum și pentru eliminarea elementelor de concurență neloială și inechității investiționale, este imperativ de ajustat cadrul legal al Legii nr.440/2001 cu privire la zonele economice libere </w:t>
            </w:r>
            <w:r w:rsidR="004C50CA" w:rsidRPr="00B22460">
              <w:rPr>
                <w:rFonts w:ascii="Times New Roman" w:hAnsi="Times New Roman" w:cs="Times New Roman"/>
                <w:sz w:val="26"/>
                <w:szCs w:val="26"/>
                <w:lang w:eastAsia="ro-RO"/>
              </w:rPr>
              <w:t xml:space="preserve">și </w:t>
            </w:r>
            <w:r w:rsidR="00AA6B0E" w:rsidRPr="00B22460">
              <w:rPr>
                <w:rFonts w:ascii="Times New Roman" w:hAnsi="Times New Roman" w:cs="Times New Roman"/>
                <w:sz w:val="26"/>
                <w:szCs w:val="26"/>
                <w:lang w:eastAsia="ro-RO"/>
              </w:rPr>
              <w:t>eficientizării</w:t>
            </w:r>
            <w:r w:rsidR="004C50CA" w:rsidRPr="00B22460">
              <w:rPr>
                <w:rFonts w:ascii="Times New Roman" w:hAnsi="Times New Roman" w:cs="Times New Roman"/>
                <w:sz w:val="26"/>
                <w:szCs w:val="26"/>
                <w:lang w:eastAsia="ro-RO"/>
              </w:rPr>
              <w:t xml:space="preserve"> funcționării zonelor economice libere în Republica Moldova.</w:t>
            </w:r>
            <w:r w:rsidR="004C50CA">
              <w:rPr>
                <w:rFonts w:ascii="Times New Roman" w:hAnsi="Times New Roman" w:cs="Times New Roman"/>
                <w:sz w:val="25"/>
                <w:szCs w:val="25"/>
                <w:lang w:eastAsia="ro-RO"/>
              </w:rPr>
              <w:t xml:space="preserve"> </w:t>
            </w:r>
            <w:r w:rsidRPr="002B2324">
              <w:rPr>
                <w:rFonts w:ascii="Times New Roman" w:hAnsi="Times New Roman" w:cs="Times New Roman"/>
                <w:sz w:val="25"/>
                <w:szCs w:val="25"/>
              </w:rPr>
              <w:t xml:space="preserve"> </w:t>
            </w:r>
            <w:r w:rsidR="00D44A18" w:rsidRPr="002B2324">
              <w:rPr>
                <w:rFonts w:ascii="Times New Roman" w:hAnsi="Times New Roman" w:cs="Times New Roman"/>
                <w:sz w:val="25"/>
                <w:szCs w:val="25"/>
              </w:rPr>
              <w:t xml:space="preserve"> </w:t>
            </w:r>
          </w:p>
        </w:tc>
      </w:tr>
      <w:tr w:rsidR="008612C5" w:rsidRPr="00A20578" w14:paraId="6DF2B2CB" w14:textId="77777777" w:rsidTr="00067A3B">
        <w:trPr>
          <w:trHeight w:val="489"/>
        </w:trPr>
        <w:tc>
          <w:tcPr>
            <w:tcW w:w="751" w:type="dxa"/>
            <w:shd w:val="clear" w:color="auto" w:fill="D9D9D9" w:themeFill="background1" w:themeFillShade="D9"/>
          </w:tcPr>
          <w:p w14:paraId="30C99CF7" w14:textId="77777777" w:rsidR="008612C5" w:rsidRPr="009E733E" w:rsidRDefault="009E733E" w:rsidP="00580A92">
            <w:pPr>
              <w:spacing w:before="120" w:after="120"/>
              <w:jc w:val="center"/>
              <w:rPr>
                <w:rFonts w:ascii="Times New Roman" w:hAnsi="Times New Roman" w:cs="Times New Roman"/>
                <w:b/>
                <w:sz w:val="25"/>
                <w:szCs w:val="25"/>
              </w:rPr>
            </w:pPr>
            <w:r>
              <w:rPr>
                <w:rFonts w:ascii="Times New Roman" w:hAnsi="Times New Roman" w:cs="Times New Roman"/>
                <w:b/>
                <w:sz w:val="25"/>
                <w:szCs w:val="25"/>
              </w:rPr>
              <w:lastRenderedPageBreak/>
              <w:t>III</w:t>
            </w:r>
            <w:r w:rsidR="008612C5" w:rsidRPr="009E733E">
              <w:rPr>
                <w:rFonts w:ascii="Times New Roman" w:hAnsi="Times New Roman" w:cs="Times New Roman"/>
                <w:b/>
                <w:sz w:val="25"/>
                <w:szCs w:val="25"/>
              </w:rPr>
              <w:t>.</w:t>
            </w:r>
          </w:p>
        </w:tc>
        <w:tc>
          <w:tcPr>
            <w:tcW w:w="9636" w:type="dxa"/>
            <w:shd w:val="clear" w:color="auto" w:fill="D9D9D9" w:themeFill="background1" w:themeFillShade="D9"/>
          </w:tcPr>
          <w:p w14:paraId="41978C6B" w14:textId="77777777" w:rsidR="008612C5" w:rsidRPr="009E733E" w:rsidRDefault="009E733E" w:rsidP="001E20CF">
            <w:pPr>
              <w:spacing w:before="80" w:after="80"/>
              <w:jc w:val="both"/>
              <w:rPr>
                <w:rFonts w:ascii="Times New Roman" w:hAnsi="Times New Roman" w:cs="Times New Roman"/>
                <w:sz w:val="25"/>
                <w:szCs w:val="25"/>
              </w:rPr>
            </w:pPr>
            <w:r w:rsidRPr="009E733E">
              <w:rPr>
                <w:rFonts w:ascii="Times New Roman" w:hAnsi="Times New Roman" w:cs="Times New Roman"/>
                <w:b/>
                <w:sz w:val="25"/>
                <w:szCs w:val="25"/>
              </w:rPr>
              <w:t xml:space="preserve">Descrierea gradului de compatibilitate pentru proiectele care au ca scop armonizarea </w:t>
            </w:r>
            <w:proofErr w:type="spellStart"/>
            <w:r w:rsidRPr="009E733E">
              <w:rPr>
                <w:rFonts w:ascii="Times New Roman" w:hAnsi="Times New Roman" w:cs="Times New Roman"/>
                <w:b/>
                <w:sz w:val="25"/>
                <w:szCs w:val="25"/>
              </w:rPr>
              <w:t>legislaţiei</w:t>
            </w:r>
            <w:proofErr w:type="spellEnd"/>
            <w:r w:rsidRPr="009E733E">
              <w:rPr>
                <w:rFonts w:ascii="Times New Roman" w:hAnsi="Times New Roman" w:cs="Times New Roman"/>
                <w:b/>
                <w:sz w:val="25"/>
                <w:szCs w:val="25"/>
              </w:rPr>
              <w:t xml:space="preserve"> </w:t>
            </w:r>
            <w:proofErr w:type="spellStart"/>
            <w:r w:rsidRPr="009E733E">
              <w:rPr>
                <w:rFonts w:ascii="Times New Roman" w:hAnsi="Times New Roman" w:cs="Times New Roman"/>
                <w:b/>
                <w:sz w:val="25"/>
                <w:szCs w:val="25"/>
              </w:rPr>
              <w:t>naţionale</w:t>
            </w:r>
            <w:proofErr w:type="spellEnd"/>
            <w:r w:rsidRPr="009E733E">
              <w:rPr>
                <w:rFonts w:ascii="Times New Roman" w:hAnsi="Times New Roman" w:cs="Times New Roman"/>
                <w:b/>
                <w:sz w:val="25"/>
                <w:szCs w:val="25"/>
              </w:rPr>
              <w:t xml:space="preserve"> cu </w:t>
            </w:r>
            <w:proofErr w:type="spellStart"/>
            <w:r w:rsidRPr="009E733E">
              <w:rPr>
                <w:rFonts w:ascii="Times New Roman" w:hAnsi="Times New Roman" w:cs="Times New Roman"/>
                <w:b/>
                <w:sz w:val="25"/>
                <w:szCs w:val="25"/>
              </w:rPr>
              <w:t>legislaţia</w:t>
            </w:r>
            <w:proofErr w:type="spellEnd"/>
            <w:r w:rsidRPr="009E733E">
              <w:rPr>
                <w:rFonts w:ascii="Times New Roman" w:hAnsi="Times New Roman" w:cs="Times New Roman"/>
                <w:b/>
                <w:sz w:val="25"/>
                <w:szCs w:val="25"/>
              </w:rPr>
              <w:t xml:space="preserve"> Uniunii Europene</w:t>
            </w:r>
          </w:p>
        </w:tc>
      </w:tr>
      <w:tr w:rsidR="008612C5" w:rsidRPr="00A20578" w14:paraId="4C8834C9" w14:textId="77777777" w:rsidTr="00067A3B">
        <w:trPr>
          <w:trHeight w:val="315"/>
        </w:trPr>
        <w:tc>
          <w:tcPr>
            <w:tcW w:w="751" w:type="dxa"/>
          </w:tcPr>
          <w:p w14:paraId="12C2125B" w14:textId="77777777" w:rsidR="008612C5" w:rsidRPr="009E733E" w:rsidRDefault="008612C5" w:rsidP="00580A92">
            <w:pPr>
              <w:ind w:left="29" w:firstLine="709"/>
              <w:jc w:val="center"/>
              <w:rPr>
                <w:rFonts w:ascii="Times New Roman" w:hAnsi="Times New Roman" w:cs="Times New Roman"/>
                <w:sz w:val="25"/>
                <w:szCs w:val="25"/>
              </w:rPr>
            </w:pPr>
          </w:p>
        </w:tc>
        <w:tc>
          <w:tcPr>
            <w:tcW w:w="9636" w:type="dxa"/>
          </w:tcPr>
          <w:p w14:paraId="3A46E33C" w14:textId="77777777" w:rsidR="00D87227" w:rsidRPr="001C5123" w:rsidRDefault="009E733E" w:rsidP="00B22460">
            <w:pPr>
              <w:spacing w:after="160" w:line="276" w:lineRule="auto"/>
              <w:jc w:val="both"/>
              <w:rPr>
                <w:rFonts w:ascii="Times New Roman" w:hAnsi="Times New Roman" w:cs="Times New Roman"/>
                <w:sz w:val="26"/>
                <w:szCs w:val="26"/>
              </w:rPr>
            </w:pPr>
            <w:r w:rsidRPr="001C5123">
              <w:rPr>
                <w:rFonts w:ascii="Times New Roman" w:hAnsi="Times New Roman" w:cs="Times New Roman"/>
                <w:sz w:val="26"/>
                <w:szCs w:val="26"/>
                <w:lang w:eastAsia="ro-RO"/>
              </w:rPr>
              <w:t xml:space="preserve">Prezentul proiect de act normativ </w:t>
            </w:r>
            <w:r w:rsidR="000D228C" w:rsidRPr="001C5123">
              <w:rPr>
                <w:rFonts w:ascii="Times New Roman" w:hAnsi="Times New Roman" w:cs="Times New Roman"/>
                <w:sz w:val="26"/>
                <w:szCs w:val="26"/>
                <w:lang w:eastAsia="ro-RO"/>
              </w:rPr>
              <w:t xml:space="preserve">nu </w:t>
            </w:r>
            <w:r w:rsidRPr="001C5123">
              <w:rPr>
                <w:rFonts w:ascii="Times New Roman" w:hAnsi="Times New Roman" w:cs="Times New Roman"/>
                <w:sz w:val="26"/>
                <w:szCs w:val="26"/>
                <w:lang w:eastAsia="ro-RO"/>
              </w:rPr>
              <w:t>presupune armonizarea legislației</w:t>
            </w:r>
            <w:r w:rsidR="004C50CA" w:rsidRPr="001C5123">
              <w:rPr>
                <w:rFonts w:ascii="Times New Roman" w:hAnsi="Times New Roman" w:cs="Times New Roman"/>
                <w:sz w:val="26"/>
                <w:szCs w:val="26"/>
                <w:lang w:eastAsia="ro-RO"/>
              </w:rPr>
              <w:t xml:space="preserve"> </w:t>
            </w:r>
            <w:r w:rsidR="004C50CA" w:rsidRPr="001C5123">
              <w:rPr>
                <w:rFonts w:ascii="Times New Roman" w:hAnsi="Times New Roman" w:cs="Times New Roman"/>
                <w:sz w:val="26"/>
                <w:szCs w:val="26"/>
              </w:rPr>
              <w:t xml:space="preserve">Republicii Moldova la normele </w:t>
            </w:r>
            <w:r w:rsidR="000D228C" w:rsidRPr="001C5123">
              <w:rPr>
                <w:rFonts w:ascii="Times New Roman" w:hAnsi="Times New Roman" w:cs="Times New Roman"/>
                <w:sz w:val="26"/>
                <w:szCs w:val="26"/>
              </w:rPr>
              <w:t>și directivele Uni</w:t>
            </w:r>
            <w:r w:rsidR="004C50CA" w:rsidRPr="001C5123">
              <w:rPr>
                <w:rFonts w:ascii="Times New Roman" w:hAnsi="Times New Roman" w:cs="Times New Roman"/>
                <w:sz w:val="26"/>
                <w:szCs w:val="26"/>
              </w:rPr>
              <w:t xml:space="preserve">unii Europene. </w:t>
            </w:r>
          </w:p>
        </w:tc>
      </w:tr>
      <w:tr w:rsidR="008612C5" w:rsidRPr="00A20578" w14:paraId="54C706D4" w14:textId="77777777" w:rsidTr="00067A3B">
        <w:trPr>
          <w:trHeight w:val="457"/>
        </w:trPr>
        <w:tc>
          <w:tcPr>
            <w:tcW w:w="751" w:type="dxa"/>
            <w:shd w:val="clear" w:color="auto" w:fill="BFBFBF" w:themeFill="background1" w:themeFillShade="BF"/>
          </w:tcPr>
          <w:p w14:paraId="205DE182" w14:textId="77777777" w:rsidR="008612C5" w:rsidRPr="009E733E" w:rsidRDefault="009E733E" w:rsidP="00580A92">
            <w:pPr>
              <w:spacing w:before="80" w:after="80"/>
              <w:jc w:val="center"/>
              <w:rPr>
                <w:rFonts w:ascii="Times New Roman" w:hAnsi="Times New Roman" w:cs="Times New Roman"/>
                <w:b/>
                <w:sz w:val="25"/>
                <w:szCs w:val="25"/>
              </w:rPr>
            </w:pPr>
            <w:r>
              <w:rPr>
                <w:rFonts w:ascii="Times New Roman" w:hAnsi="Times New Roman" w:cs="Times New Roman"/>
                <w:b/>
                <w:sz w:val="25"/>
                <w:szCs w:val="25"/>
              </w:rPr>
              <w:t>IV</w:t>
            </w:r>
            <w:r w:rsidR="008612C5" w:rsidRPr="009E733E">
              <w:rPr>
                <w:rFonts w:ascii="Times New Roman" w:hAnsi="Times New Roman" w:cs="Times New Roman"/>
                <w:b/>
                <w:sz w:val="25"/>
                <w:szCs w:val="25"/>
              </w:rPr>
              <w:t>.</w:t>
            </w:r>
          </w:p>
        </w:tc>
        <w:tc>
          <w:tcPr>
            <w:tcW w:w="9636" w:type="dxa"/>
            <w:shd w:val="clear" w:color="auto" w:fill="BFBFBF" w:themeFill="background1" w:themeFillShade="BF"/>
          </w:tcPr>
          <w:p w14:paraId="4CA0ED93" w14:textId="77777777" w:rsidR="008612C5" w:rsidRPr="009E733E" w:rsidRDefault="009E733E"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rPr>
              <w:t>Principalele prevederi ale proiectului și evidențierea elementelor noi</w:t>
            </w:r>
          </w:p>
        </w:tc>
      </w:tr>
      <w:tr w:rsidR="008612C5" w:rsidRPr="00A20578" w14:paraId="7BA4952C" w14:textId="77777777" w:rsidTr="00067A3B">
        <w:tc>
          <w:tcPr>
            <w:tcW w:w="751" w:type="dxa"/>
            <w:shd w:val="clear" w:color="auto" w:fill="FFFFFF" w:themeFill="background1"/>
          </w:tcPr>
          <w:p w14:paraId="725DD877" w14:textId="77777777" w:rsidR="008612C5" w:rsidRPr="009E733E" w:rsidRDefault="008612C5" w:rsidP="001E20CF">
            <w:pPr>
              <w:ind w:firstLine="738"/>
              <w:jc w:val="both"/>
              <w:rPr>
                <w:rFonts w:ascii="Times New Roman" w:hAnsi="Times New Roman" w:cs="Times New Roman"/>
                <w:sz w:val="25"/>
                <w:szCs w:val="25"/>
              </w:rPr>
            </w:pPr>
          </w:p>
        </w:tc>
        <w:tc>
          <w:tcPr>
            <w:tcW w:w="9636" w:type="dxa"/>
            <w:shd w:val="clear" w:color="auto" w:fill="FFFFFF" w:themeFill="background1"/>
          </w:tcPr>
          <w:p w14:paraId="27FEB003" w14:textId="7F7EA3A2" w:rsidR="003E3542" w:rsidRPr="00ED5289" w:rsidRDefault="009E733E" w:rsidP="00ED5289">
            <w:pPr>
              <w:spacing w:line="276" w:lineRule="auto"/>
              <w:jc w:val="both"/>
              <w:rPr>
                <w:rFonts w:ascii="Times New Roman" w:hAnsi="Times New Roman" w:cs="Times New Roman"/>
                <w:sz w:val="26"/>
                <w:szCs w:val="26"/>
                <w:lang w:val="ro-MD"/>
              </w:rPr>
            </w:pPr>
            <w:r w:rsidRPr="00ED5289">
              <w:rPr>
                <w:rFonts w:ascii="Times New Roman" w:hAnsi="Times New Roman" w:cs="Times New Roman"/>
                <w:sz w:val="26"/>
                <w:szCs w:val="26"/>
              </w:rPr>
              <w:t xml:space="preserve">Proiectul </w:t>
            </w:r>
            <w:r w:rsidR="003E3542" w:rsidRPr="00ED5289">
              <w:rPr>
                <w:rFonts w:ascii="Times New Roman" w:hAnsi="Times New Roman" w:cs="Times New Roman"/>
                <w:sz w:val="26"/>
                <w:szCs w:val="26"/>
                <w:lang w:val="ro-MD"/>
              </w:rPr>
              <w:t>prevede modificarea și completarea unor prevederi ale Legii nr.440/2001 cu privire la zonele economice libere sub aspectul eficientizării activității zonelor economice libere și respectării legislației naționale în materie de regimuri vamale și concurență:</w:t>
            </w:r>
          </w:p>
          <w:p w14:paraId="70B31969" w14:textId="77777777" w:rsidR="003E3542" w:rsidRPr="00ED5289" w:rsidRDefault="003E3542" w:rsidP="003E3542">
            <w:pPr>
              <w:pStyle w:val="ad"/>
              <w:numPr>
                <w:ilvl w:val="0"/>
                <w:numId w:val="22"/>
              </w:numPr>
              <w:spacing w:after="200" w:line="276" w:lineRule="auto"/>
              <w:jc w:val="both"/>
              <w:rPr>
                <w:rFonts w:ascii="Times New Roman" w:hAnsi="Times New Roman" w:cs="Times New Roman"/>
                <w:sz w:val="26"/>
                <w:szCs w:val="26"/>
                <w:lang w:val="ro-MD"/>
              </w:rPr>
            </w:pPr>
            <w:r w:rsidRPr="00ED5289">
              <w:rPr>
                <w:rFonts w:ascii="Times New Roman" w:hAnsi="Times New Roman" w:cs="Times New Roman"/>
                <w:sz w:val="26"/>
                <w:szCs w:val="26"/>
                <w:lang w:val="ro-MD"/>
              </w:rPr>
              <w:t>Proiectul prevede abrogarea alineatului (4</w:t>
            </w:r>
            <w:r w:rsidRPr="00ED5289">
              <w:rPr>
                <w:rFonts w:ascii="Times New Roman" w:hAnsi="Times New Roman" w:cs="Times New Roman"/>
                <w:sz w:val="26"/>
                <w:szCs w:val="26"/>
                <w:vertAlign w:val="superscript"/>
                <w:lang w:val="ro-MD"/>
              </w:rPr>
              <w:t>1</w:t>
            </w:r>
            <w:r w:rsidRPr="00ED5289">
              <w:rPr>
                <w:rFonts w:ascii="Times New Roman" w:hAnsi="Times New Roman" w:cs="Times New Roman"/>
                <w:sz w:val="26"/>
                <w:szCs w:val="26"/>
                <w:lang w:val="ro-MD"/>
              </w:rPr>
              <w:t>) din art. 7, care definește mărfurile produse în zonele economice libere, precum și abrogarea alineatului (4</w:t>
            </w:r>
            <w:r w:rsidRPr="00ED5289">
              <w:rPr>
                <w:rFonts w:ascii="Times New Roman" w:hAnsi="Times New Roman" w:cs="Times New Roman"/>
                <w:sz w:val="26"/>
                <w:szCs w:val="26"/>
                <w:vertAlign w:val="superscript"/>
                <w:lang w:val="ro-MD"/>
              </w:rPr>
              <w:t>2</w:t>
            </w:r>
            <w:r w:rsidRPr="00ED5289">
              <w:rPr>
                <w:rFonts w:ascii="Times New Roman" w:hAnsi="Times New Roman" w:cs="Times New Roman"/>
                <w:sz w:val="26"/>
                <w:szCs w:val="26"/>
                <w:lang w:val="ro-MD"/>
              </w:rPr>
              <w:t xml:space="preserve">) al aceluiași articol. Conform pozițiilor repetate ale Comisiei Europene, alineatele prenotate, coroborate cu normele legale din Legea nr. 1380/1997, denaturează regimul de zonă vamală și pot facilita instituirea  da naștere practicilor de </w:t>
            </w:r>
            <w:proofErr w:type="spellStart"/>
            <w:r w:rsidRPr="00ED5289">
              <w:rPr>
                <w:rFonts w:ascii="Times New Roman" w:hAnsi="Times New Roman" w:cs="Times New Roman"/>
                <w:i/>
                <w:iCs/>
                <w:sz w:val="26"/>
                <w:szCs w:val="26"/>
                <w:lang w:val="ro-MD"/>
              </w:rPr>
              <w:t>circumvenție</w:t>
            </w:r>
            <w:proofErr w:type="spellEnd"/>
            <w:r w:rsidRPr="00ED5289">
              <w:rPr>
                <w:rFonts w:ascii="Times New Roman" w:hAnsi="Times New Roman" w:cs="Times New Roman"/>
                <w:sz w:val="26"/>
                <w:szCs w:val="26"/>
                <w:lang w:val="ro-MD"/>
              </w:rPr>
              <w:t xml:space="preserve">. Prin abrogarea alineatelor prenotate sunt eliminate riscurile asociate cu practicile de </w:t>
            </w:r>
            <w:proofErr w:type="spellStart"/>
            <w:r w:rsidRPr="00ED5289">
              <w:rPr>
                <w:rFonts w:ascii="Times New Roman" w:hAnsi="Times New Roman" w:cs="Times New Roman"/>
                <w:sz w:val="26"/>
                <w:szCs w:val="26"/>
                <w:lang w:val="ro-MD"/>
              </w:rPr>
              <w:t>circumvenție</w:t>
            </w:r>
            <w:proofErr w:type="spellEnd"/>
            <w:r w:rsidRPr="00ED5289">
              <w:rPr>
                <w:rFonts w:ascii="Times New Roman" w:hAnsi="Times New Roman" w:cs="Times New Roman"/>
                <w:sz w:val="26"/>
                <w:szCs w:val="26"/>
                <w:lang w:val="ro-MD"/>
              </w:rPr>
              <w:t xml:space="preserve"> și activitatea rezidenților zonelor economice libere este încadrată într-un regim concurențial echitabil și conform accepțiunii Uniunii Europene în materie de regimuri vamale.</w:t>
            </w:r>
          </w:p>
          <w:p w14:paraId="39454FA8" w14:textId="7968DFD0" w:rsidR="00CC20E8" w:rsidRPr="00ED5289" w:rsidRDefault="003E3542" w:rsidP="003E3542">
            <w:pPr>
              <w:pStyle w:val="ad"/>
              <w:numPr>
                <w:ilvl w:val="0"/>
                <w:numId w:val="22"/>
              </w:numPr>
              <w:spacing w:after="200" w:line="276" w:lineRule="auto"/>
              <w:jc w:val="both"/>
              <w:rPr>
                <w:rFonts w:ascii="Times New Roman" w:hAnsi="Times New Roman" w:cs="Times New Roman"/>
                <w:sz w:val="26"/>
                <w:szCs w:val="26"/>
                <w:lang w:val="ro-MD"/>
              </w:rPr>
            </w:pPr>
            <w:r w:rsidRPr="00ED5289">
              <w:rPr>
                <w:rFonts w:ascii="Times New Roman" w:hAnsi="Times New Roman" w:cs="Times New Roman"/>
                <w:sz w:val="26"/>
                <w:szCs w:val="26"/>
                <w:lang w:val="ro-MD"/>
              </w:rPr>
              <w:t>Proiectul prevede eficientizarea guvernanței zonelor economice libere, prin modificarea  art.6 alin. (7</w:t>
            </w:r>
            <w:r w:rsidRPr="00ED5289">
              <w:rPr>
                <w:rFonts w:ascii="Times New Roman" w:hAnsi="Times New Roman" w:cs="Times New Roman"/>
                <w:sz w:val="26"/>
                <w:szCs w:val="26"/>
                <w:vertAlign w:val="superscript"/>
                <w:lang w:val="ro-MD"/>
              </w:rPr>
              <w:t>1</w:t>
            </w:r>
            <w:r w:rsidRPr="00ED5289">
              <w:rPr>
                <w:rFonts w:ascii="Times New Roman" w:hAnsi="Times New Roman" w:cs="Times New Roman"/>
                <w:sz w:val="26"/>
                <w:szCs w:val="26"/>
                <w:lang w:val="ro-MD"/>
              </w:rPr>
              <w:t xml:space="preserve">) în vederea excluderii obligativității coordonării cu Ministerul Economiei a fiecărui Contract semnat între Administrația ZEL și rezident. </w:t>
            </w:r>
            <w:r w:rsidR="001C5123" w:rsidRPr="00ED5289">
              <w:rPr>
                <w:rFonts w:ascii="Times New Roman" w:hAnsi="Times New Roman" w:cs="Times New Roman"/>
                <w:sz w:val="26"/>
                <w:szCs w:val="26"/>
              </w:rPr>
              <w:t>Legea prenotată prevede că, s</w:t>
            </w:r>
            <w:r w:rsidR="001C5123" w:rsidRPr="00ED5289">
              <w:rPr>
                <w:rFonts w:ascii="Times New Roman" w:hAnsi="Times New Roman" w:cs="Times New Roman"/>
                <w:bCs/>
                <w:color w:val="000000" w:themeColor="text1"/>
                <w:sz w:val="26"/>
                <w:szCs w:val="26"/>
              </w:rPr>
              <w:t xml:space="preserve">electarea rezidenților </w:t>
            </w:r>
            <w:r w:rsidR="001C5123" w:rsidRPr="00ED5289">
              <w:rPr>
                <w:rFonts w:ascii="Times New Roman" w:hAnsi="Times New Roman" w:cs="Times New Roman"/>
                <w:sz w:val="26"/>
                <w:szCs w:val="26"/>
              </w:rPr>
              <w:t>se efectuează de către Administrație pe bază de concurs, ținându-se cont de volumul și caracterul investițiilor preconizate, de necesitatea de creare a infrastructurii de producție și neproductive a zonei, de menținerea orientării zonei libere spre fabricarea producției industriale pentru export, de teritoriul și terenurile libere, de asigurarea cu forță de muncă, apă, resurse energetice și de alte criterii. Astfel, persoana fizică sau juridică care a obținut dreptul de înregistrare în calitate de rezident, încheie cu Administrația un contract pentru desfășurarea în zona liberă a activității de întreprinzător. Contractul se încheie pentru întreaga perioadă de activitate în zona respectivă și, conform art.6 alin. (7</w:t>
            </w:r>
            <w:r w:rsidR="001C5123" w:rsidRPr="00ED5289">
              <w:rPr>
                <w:rFonts w:ascii="Times New Roman" w:hAnsi="Times New Roman" w:cs="Times New Roman"/>
                <w:sz w:val="26"/>
                <w:szCs w:val="26"/>
                <w:vertAlign w:val="superscript"/>
              </w:rPr>
              <w:t>1</w:t>
            </w:r>
            <w:r w:rsidR="001C5123" w:rsidRPr="00ED5289">
              <w:rPr>
                <w:rFonts w:ascii="Times New Roman" w:hAnsi="Times New Roman" w:cs="Times New Roman"/>
                <w:sz w:val="26"/>
                <w:szCs w:val="26"/>
              </w:rPr>
              <w:t xml:space="preserve">), contractul, precum și orice modificare, suspendare sau încetare a acestuia, este coordonat în prealabil cu Ministerul Economiei. Dincolo de faptul că această prevedere nu definește efectele juridice ale (ne)coordonării de către Ministerul Economiei, coordonarea menționată instituie o procedură birocratică suplimentară care nu contribuie la atragerea investitorilor străini și autohtoni în zonele economice libere și/sau la eficientizarea administrării platformelor investiționale prenotate. În acest sens, întru eficientizarea procesului de încheiere a </w:t>
            </w:r>
            <w:r w:rsidR="001C5123" w:rsidRPr="00ED5289">
              <w:rPr>
                <w:rFonts w:ascii="Times New Roman" w:hAnsi="Times New Roman" w:cs="Times New Roman"/>
                <w:sz w:val="26"/>
                <w:szCs w:val="26"/>
              </w:rPr>
              <w:lastRenderedPageBreak/>
              <w:t>contractului, precum și pentru evitarea interpretărilor art.6 alin. (7</w:t>
            </w:r>
            <w:r w:rsidR="001C5123" w:rsidRPr="00ED5289">
              <w:rPr>
                <w:rFonts w:ascii="Times New Roman" w:hAnsi="Times New Roman" w:cs="Times New Roman"/>
                <w:sz w:val="26"/>
                <w:szCs w:val="26"/>
                <w:vertAlign w:val="superscript"/>
              </w:rPr>
              <w:t>1</w:t>
            </w:r>
            <w:r w:rsidR="001C5123" w:rsidRPr="00ED5289">
              <w:rPr>
                <w:rFonts w:ascii="Times New Roman" w:hAnsi="Times New Roman" w:cs="Times New Roman"/>
                <w:sz w:val="26"/>
                <w:szCs w:val="26"/>
              </w:rPr>
              <w:t xml:space="preserve">) acesta va fi expus într-o redacție nouă, după cum urmează: </w:t>
            </w:r>
          </w:p>
          <w:p w14:paraId="3EDD7A94" w14:textId="27E5E314" w:rsidR="001C5123" w:rsidRPr="00ED5289" w:rsidRDefault="001C5123" w:rsidP="00CC20E8">
            <w:pPr>
              <w:pStyle w:val="ad"/>
              <w:spacing w:line="276" w:lineRule="auto"/>
              <w:jc w:val="both"/>
              <w:rPr>
                <w:rFonts w:ascii="Times New Roman" w:hAnsi="Times New Roman" w:cs="Times New Roman"/>
                <w:b/>
                <w:sz w:val="26"/>
                <w:szCs w:val="26"/>
              </w:rPr>
            </w:pPr>
            <w:r w:rsidRPr="00ED5289">
              <w:rPr>
                <w:rFonts w:ascii="Times New Roman" w:hAnsi="Times New Roman" w:cs="Times New Roman"/>
                <w:sz w:val="26"/>
                <w:szCs w:val="26"/>
              </w:rPr>
              <w:t>„(7</w:t>
            </w:r>
            <w:r w:rsidRPr="00ED5289">
              <w:rPr>
                <w:rFonts w:ascii="Times New Roman" w:hAnsi="Times New Roman" w:cs="Times New Roman"/>
                <w:sz w:val="26"/>
                <w:szCs w:val="26"/>
                <w:vertAlign w:val="superscript"/>
              </w:rPr>
              <w:t>1</w:t>
            </w:r>
            <w:r w:rsidRPr="00ED5289">
              <w:rPr>
                <w:rFonts w:ascii="Times New Roman" w:hAnsi="Times New Roman" w:cs="Times New Roman"/>
                <w:sz w:val="26"/>
                <w:szCs w:val="26"/>
              </w:rPr>
              <w:t>)Textul contractului tip se aprobă prin Ordinul ministrului economiei. După semnarea contractului dintre Administrație și rezident, o copie de pe contractul încheiat, precum și de pe orice modificare, suspendare sau încetare a acestuia se va transmite de către Administrație în adresa Ministerului Economiei în termen de 15 zile de la survenirea evenimentului.”</w:t>
            </w:r>
          </w:p>
          <w:p w14:paraId="5ECFB63C" w14:textId="77777777" w:rsidR="003E3542" w:rsidRPr="00ED5289" w:rsidRDefault="003E3542" w:rsidP="003E3542">
            <w:pPr>
              <w:rPr>
                <w:rFonts w:ascii="Times New Roman" w:hAnsi="Times New Roman" w:cs="Times New Roman"/>
                <w:sz w:val="26"/>
                <w:szCs w:val="26"/>
                <w:lang w:val="ro-MD"/>
              </w:rPr>
            </w:pPr>
          </w:p>
          <w:p w14:paraId="1B15BC8A" w14:textId="5DECC1B2" w:rsidR="003E3542" w:rsidRPr="00ED5289" w:rsidRDefault="003E3542" w:rsidP="00ED5289">
            <w:pPr>
              <w:jc w:val="both"/>
              <w:rPr>
                <w:rFonts w:ascii="Times New Roman" w:hAnsi="Times New Roman" w:cs="Times New Roman"/>
                <w:sz w:val="26"/>
                <w:szCs w:val="26"/>
                <w:lang w:val="ro-MD"/>
              </w:rPr>
            </w:pPr>
            <w:r w:rsidRPr="00ED5289">
              <w:rPr>
                <w:rFonts w:ascii="Times New Roman" w:hAnsi="Times New Roman" w:cs="Times New Roman"/>
                <w:sz w:val="26"/>
                <w:szCs w:val="26"/>
                <w:lang w:val="ro-MD"/>
              </w:rPr>
              <w:t>Proiectul prevede modificarea și completarea unor prevederi ale Legii nr.1380/1997 și anume:</w:t>
            </w:r>
          </w:p>
          <w:p w14:paraId="51B44287" w14:textId="156D85BA" w:rsidR="00BF6750" w:rsidRPr="00ED5289" w:rsidRDefault="003E3542" w:rsidP="00FC6818">
            <w:pPr>
              <w:pStyle w:val="ad"/>
              <w:numPr>
                <w:ilvl w:val="0"/>
                <w:numId w:val="23"/>
              </w:numPr>
              <w:spacing w:after="200" w:line="276" w:lineRule="auto"/>
              <w:jc w:val="both"/>
              <w:rPr>
                <w:rFonts w:ascii="Times New Roman" w:hAnsi="Times New Roman" w:cs="Times New Roman"/>
                <w:sz w:val="26"/>
                <w:szCs w:val="26"/>
                <w:lang w:val="ro-MD"/>
              </w:rPr>
            </w:pPr>
            <w:r w:rsidRPr="00ED5289">
              <w:rPr>
                <w:rFonts w:ascii="Times New Roman" w:hAnsi="Times New Roman" w:cs="Times New Roman"/>
                <w:sz w:val="26"/>
                <w:szCs w:val="26"/>
                <w:lang w:val="ro-MD"/>
              </w:rPr>
              <w:t xml:space="preserve">Proiectul prevede modificarea </w:t>
            </w:r>
            <w:r w:rsidRPr="00ED5289">
              <w:rPr>
                <w:rFonts w:ascii="Times New Roman" w:hAnsi="Times New Roman" w:cs="Times New Roman"/>
                <w:bCs/>
                <w:color w:val="000000" w:themeColor="text1"/>
                <w:sz w:val="26"/>
                <w:szCs w:val="26"/>
                <w:lang w:val="ro-MD"/>
              </w:rPr>
              <w:t xml:space="preserve">articolului 28 litera l) </w:t>
            </w:r>
            <w:r w:rsidR="00ED5289" w:rsidRPr="00ED5289">
              <w:rPr>
                <w:rFonts w:ascii="Times New Roman" w:hAnsi="Times New Roman" w:cs="Times New Roman"/>
                <w:bCs/>
                <w:color w:val="000000" w:themeColor="text1"/>
                <w:sz w:val="26"/>
                <w:szCs w:val="26"/>
                <w:lang w:val="ro-MD"/>
              </w:rPr>
              <w:t>și abrogarea articolului 28 litera l</w:t>
            </w:r>
            <w:r w:rsidR="00ED5289" w:rsidRPr="00ED5289">
              <w:rPr>
                <w:rFonts w:ascii="Times New Roman" w:hAnsi="Times New Roman" w:cs="Times New Roman"/>
                <w:bCs/>
                <w:color w:val="000000" w:themeColor="text1"/>
                <w:sz w:val="26"/>
                <w:szCs w:val="26"/>
                <w:vertAlign w:val="superscript"/>
                <w:lang w:val="ro-MD"/>
              </w:rPr>
              <w:t>2</w:t>
            </w:r>
            <w:r w:rsidR="00ED5289" w:rsidRPr="00ED5289">
              <w:rPr>
                <w:rFonts w:ascii="Times New Roman" w:hAnsi="Times New Roman" w:cs="Times New Roman"/>
                <w:bCs/>
                <w:color w:val="000000" w:themeColor="text1"/>
                <w:sz w:val="26"/>
                <w:szCs w:val="26"/>
                <w:lang w:val="ro-MD"/>
              </w:rPr>
              <w:t>)</w:t>
            </w:r>
            <w:r w:rsidR="00ED5289">
              <w:rPr>
                <w:rFonts w:ascii="Times New Roman" w:hAnsi="Times New Roman" w:cs="Times New Roman"/>
                <w:bCs/>
                <w:color w:val="000000" w:themeColor="text1"/>
                <w:sz w:val="26"/>
                <w:szCs w:val="26"/>
                <w:lang w:val="ro-MD"/>
              </w:rPr>
              <w:t xml:space="preserve"> </w:t>
            </w:r>
            <w:r w:rsidRPr="00ED5289">
              <w:rPr>
                <w:rFonts w:ascii="Times New Roman" w:hAnsi="Times New Roman" w:cs="Times New Roman"/>
                <w:bCs/>
                <w:color w:val="000000" w:themeColor="text1"/>
                <w:sz w:val="26"/>
                <w:szCs w:val="26"/>
                <w:lang w:val="ro-MD"/>
              </w:rPr>
              <w:t xml:space="preserve">din Legea nr.1380/1997 cu privire la tariful vamal. Modificările sunt coroborate cu modificările operate la Legea nr. 440/2001 și presupun </w:t>
            </w:r>
            <w:r w:rsidRPr="00ED5289">
              <w:rPr>
                <w:rFonts w:ascii="Times New Roman" w:hAnsi="Times New Roman" w:cs="Times New Roman"/>
                <w:sz w:val="26"/>
                <w:szCs w:val="26"/>
                <w:lang w:val="ro-MD"/>
              </w:rPr>
              <w:t xml:space="preserve">excluderea posibilității de scutire de taxa vamală a mărfurilor produse în zona economică liberă introduse pe restul teritoriului vamal al Republicii Moldova, odată ce aceste mărfuri nu vor mai fi definite. Totodată, </w:t>
            </w:r>
            <w:r w:rsidR="00ED5289" w:rsidRPr="00ED5289">
              <w:rPr>
                <w:rFonts w:ascii="Times New Roman" w:hAnsi="Times New Roman" w:cs="Times New Roman"/>
                <w:sz w:val="26"/>
                <w:szCs w:val="26"/>
                <w:lang w:val="ro-MD"/>
              </w:rPr>
              <w:t>p</w:t>
            </w:r>
            <w:proofErr w:type="spellStart"/>
            <w:r w:rsidR="00FC6818" w:rsidRPr="00ED5289">
              <w:rPr>
                <w:rFonts w:ascii="Times New Roman" w:hAnsi="Times New Roman" w:cs="Times New Roman"/>
                <w:sz w:val="26"/>
                <w:szCs w:val="26"/>
              </w:rPr>
              <w:t>rin</w:t>
            </w:r>
            <w:proofErr w:type="spellEnd"/>
            <w:r w:rsidR="00FC6818" w:rsidRPr="00ED5289">
              <w:rPr>
                <w:rFonts w:ascii="Times New Roman" w:hAnsi="Times New Roman" w:cs="Times New Roman"/>
                <w:sz w:val="26"/>
                <w:szCs w:val="26"/>
              </w:rPr>
              <w:t xml:space="preserve"> excluderea definirii mărfurilor produse în zonele economice libere </w:t>
            </w:r>
            <w:r w:rsidR="00BF6750" w:rsidRPr="00ED5289">
              <w:rPr>
                <w:rFonts w:ascii="Times New Roman" w:hAnsi="Times New Roman" w:cs="Times New Roman"/>
                <w:sz w:val="26"/>
                <w:szCs w:val="26"/>
              </w:rPr>
              <w:t xml:space="preserve">sunt eliminate riscurile asociate cu practicile de </w:t>
            </w:r>
            <w:proofErr w:type="spellStart"/>
            <w:r w:rsidR="00BF6750" w:rsidRPr="00ED5289">
              <w:rPr>
                <w:rFonts w:ascii="Times New Roman" w:hAnsi="Times New Roman" w:cs="Times New Roman"/>
                <w:sz w:val="26"/>
                <w:szCs w:val="26"/>
              </w:rPr>
              <w:t>circumvenție</w:t>
            </w:r>
            <w:proofErr w:type="spellEnd"/>
            <w:r w:rsidR="00BF6750" w:rsidRPr="00ED5289">
              <w:rPr>
                <w:rFonts w:ascii="Times New Roman" w:hAnsi="Times New Roman" w:cs="Times New Roman"/>
                <w:sz w:val="26"/>
                <w:szCs w:val="26"/>
              </w:rPr>
              <w:t xml:space="preserve"> și activitatea rezidenților zonelor economice libere este încadrată într-un regim concurențial echitabil și conform a</w:t>
            </w:r>
            <w:r w:rsidR="000D682F" w:rsidRPr="00ED5289">
              <w:rPr>
                <w:rFonts w:ascii="Times New Roman" w:hAnsi="Times New Roman" w:cs="Times New Roman"/>
                <w:sz w:val="26"/>
                <w:szCs w:val="26"/>
              </w:rPr>
              <w:t>c</w:t>
            </w:r>
            <w:r w:rsidR="00BF6750" w:rsidRPr="00ED5289">
              <w:rPr>
                <w:rFonts w:ascii="Times New Roman" w:hAnsi="Times New Roman" w:cs="Times New Roman"/>
                <w:sz w:val="26"/>
                <w:szCs w:val="26"/>
              </w:rPr>
              <w:t>cepțiuni</w:t>
            </w:r>
            <w:r w:rsidR="000D682F" w:rsidRPr="00ED5289">
              <w:rPr>
                <w:rFonts w:ascii="Times New Roman" w:hAnsi="Times New Roman" w:cs="Times New Roman"/>
                <w:sz w:val="26"/>
                <w:szCs w:val="26"/>
              </w:rPr>
              <w:t>i</w:t>
            </w:r>
            <w:r w:rsidR="00BF6750" w:rsidRPr="00ED5289">
              <w:rPr>
                <w:rFonts w:ascii="Times New Roman" w:hAnsi="Times New Roman" w:cs="Times New Roman"/>
                <w:sz w:val="26"/>
                <w:szCs w:val="26"/>
              </w:rPr>
              <w:t xml:space="preserve"> Uniunii Europene în materie de regimuri vamale. </w:t>
            </w:r>
          </w:p>
          <w:p w14:paraId="719F031C" w14:textId="77777777" w:rsidR="00ED5289" w:rsidRPr="00ED5289" w:rsidRDefault="00ED5289" w:rsidP="00ED5289">
            <w:pPr>
              <w:pStyle w:val="af"/>
              <w:spacing w:line="276" w:lineRule="auto"/>
              <w:rPr>
                <w:rFonts w:ascii="Times New Roman" w:hAnsi="Times New Roman" w:cs="Times New Roman"/>
                <w:sz w:val="26"/>
                <w:szCs w:val="26"/>
              </w:rPr>
            </w:pPr>
            <w:r w:rsidRPr="00ED5289">
              <w:rPr>
                <w:rFonts w:ascii="Times New Roman" w:hAnsi="Times New Roman" w:cs="Times New Roman"/>
                <w:sz w:val="26"/>
                <w:szCs w:val="26"/>
                <w:lang w:val="ro-MD"/>
              </w:rPr>
              <w:t xml:space="preserve">Proiectul prevede modificarea și completarea </w:t>
            </w:r>
            <w:r w:rsidRPr="00ED5289">
              <w:rPr>
                <w:rFonts w:ascii="Times New Roman" w:hAnsi="Times New Roman" w:cs="Times New Roman"/>
                <w:sz w:val="26"/>
                <w:szCs w:val="26"/>
                <w:shd w:val="clear" w:color="auto" w:fill="FFFFFF"/>
                <w:lang w:val="ro-MD"/>
              </w:rPr>
              <w:t>Codului vamal al Republicii Moldova nr. 1149/2000, precum și a Codul Vamal nr. 95/2021:</w:t>
            </w:r>
          </w:p>
          <w:p w14:paraId="7C475044" w14:textId="16934562" w:rsidR="00ED5289" w:rsidRPr="00ED5289" w:rsidRDefault="00ED5289" w:rsidP="00ED5289">
            <w:pPr>
              <w:pStyle w:val="af"/>
              <w:numPr>
                <w:ilvl w:val="0"/>
                <w:numId w:val="23"/>
              </w:numPr>
              <w:spacing w:line="276" w:lineRule="auto"/>
              <w:jc w:val="both"/>
              <w:rPr>
                <w:rFonts w:ascii="Times New Roman" w:hAnsi="Times New Roman" w:cs="Times New Roman"/>
                <w:sz w:val="26"/>
                <w:szCs w:val="26"/>
              </w:rPr>
            </w:pPr>
            <w:r w:rsidRPr="00ED5289">
              <w:rPr>
                <w:rFonts w:ascii="Times New Roman" w:hAnsi="Times New Roman" w:cs="Times New Roman"/>
                <w:sz w:val="26"/>
                <w:szCs w:val="26"/>
              </w:rPr>
              <w:t>Proiectul prevede abrogarea art.1, p. 2, lidera d) din Codul vamal al Republicii Moldova</w:t>
            </w:r>
            <w:r w:rsidRPr="00ED5289">
              <w:rPr>
                <w:rFonts w:ascii="Times New Roman" w:hAnsi="Times New Roman" w:cs="Times New Roman"/>
                <w:sz w:val="26"/>
                <w:szCs w:val="26"/>
                <w:shd w:val="clear" w:color="auto" w:fill="FFFFFF"/>
              </w:rPr>
              <w:t xml:space="preserve"> nr. 1149-XIV din 20 iulie 2000, unde mărfurile produse în zonele economice libere</w:t>
            </w:r>
            <w:r w:rsidRPr="00ED5289">
              <w:rPr>
                <w:rFonts w:ascii="Times New Roman" w:hAnsi="Times New Roman" w:cs="Times New Roman"/>
                <w:sz w:val="26"/>
                <w:szCs w:val="26"/>
                <w:lang w:val="ro-MD"/>
              </w:rPr>
              <w:t>, definite</w:t>
            </w:r>
            <w:r w:rsidRPr="00ED5289">
              <w:rPr>
                <w:rFonts w:ascii="Times New Roman" w:hAnsi="Times New Roman" w:cs="Times New Roman"/>
                <w:sz w:val="26"/>
                <w:szCs w:val="26"/>
              </w:rPr>
              <w:t xml:space="preserve"> la alineatul (4</w:t>
            </w:r>
            <w:r w:rsidRPr="00ED5289">
              <w:rPr>
                <w:rFonts w:ascii="Times New Roman" w:hAnsi="Times New Roman" w:cs="Times New Roman"/>
                <w:sz w:val="26"/>
                <w:szCs w:val="26"/>
                <w:vertAlign w:val="superscript"/>
              </w:rPr>
              <w:t>1</w:t>
            </w:r>
            <w:r w:rsidRPr="00ED5289">
              <w:rPr>
                <w:rFonts w:ascii="Times New Roman" w:hAnsi="Times New Roman" w:cs="Times New Roman"/>
                <w:sz w:val="26"/>
                <w:szCs w:val="26"/>
              </w:rPr>
              <w:t xml:space="preserve">) din art. 7 al Legii nr. 440/2001, sunt catalogate drept mărfuri autohtone, precum și completarea noului Cod vamal (CV 95/2021), prin reflectarea acestor modificări în art. 155, referitor la statutul vamal de mărfuri autohtone.  </w:t>
            </w:r>
          </w:p>
          <w:p w14:paraId="5783F03F" w14:textId="4F33C486" w:rsidR="008612C5" w:rsidRPr="00ED5289" w:rsidRDefault="008612C5" w:rsidP="00C04171">
            <w:pPr>
              <w:spacing w:line="276" w:lineRule="auto"/>
              <w:jc w:val="both"/>
              <w:rPr>
                <w:rFonts w:ascii="Times New Roman" w:hAnsi="Times New Roman" w:cs="Times New Roman"/>
                <w:sz w:val="26"/>
                <w:szCs w:val="26"/>
              </w:rPr>
            </w:pPr>
          </w:p>
        </w:tc>
      </w:tr>
      <w:tr w:rsidR="008612C5" w:rsidRPr="00C0590D" w14:paraId="2BD068C2" w14:textId="77777777" w:rsidTr="00067A3B">
        <w:trPr>
          <w:trHeight w:val="420"/>
        </w:trPr>
        <w:tc>
          <w:tcPr>
            <w:tcW w:w="751" w:type="dxa"/>
            <w:shd w:val="clear" w:color="auto" w:fill="D9D9D9" w:themeFill="background1" w:themeFillShade="D9"/>
          </w:tcPr>
          <w:p w14:paraId="73FBB596" w14:textId="77777777" w:rsidR="008612C5" w:rsidRPr="009E733E" w:rsidRDefault="009E733E" w:rsidP="00580A92">
            <w:pPr>
              <w:spacing w:before="80" w:after="80"/>
              <w:jc w:val="center"/>
              <w:rPr>
                <w:rFonts w:ascii="Times New Roman" w:hAnsi="Times New Roman" w:cs="Times New Roman"/>
                <w:b/>
                <w:sz w:val="25"/>
                <w:szCs w:val="25"/>
              </w:rPr>
            </w:pPr>
            <w:r>
              <w:rPr>
                <w:rFonts w:ascii="Times New Roman" w:hAnsi="Times New Roman" w:cs="Times New Roman"/>
                <w:b/>
                <w:sz w:val="25"/>
                <w:szCs w:val="25"/>
              </w:rPr>
              <w:lastRenderedPageBreak/>
              <w:t>V</w:t>
            </w:r>
            <w:r w:rsidR="008612C5" w:rsidRPr="009E733E">
              <w:rPr>
                <w:rFonts w:ascii="Times New Roman" w:hAnsi="Times New Roman" w:cs="Times New Roman"/>
                <w:b/>
                <w:sz w:val="25"/>
                <w:szCs w:val="25"/>
              </w:rPr>
              <w:t>.</w:t>
            </w:r>
          </w:p>
        </w:tc>
        <w:tc>
          <w:tcPr>
            <w:tcW w:w="9636" w:type="dxa"/>
            <w:shd w:val="clear" w:color="auto" w:fill="D9D9D9" w:themeFill="background1" w:themeFillShade="D9"/>
          </w:tcPr>
          <w:p w14:paraId="1A723E65" w14:textId="77777777" w:rsidR="008612C5" w:rsidRPr="009E733E" w:rsidRDefault="009E733E" w:rsidP="001E20CF">
            <w:pPr>
              <w:spacing w:before="80" w:after="80"/>
              <w:rPr>
                <w:rFonts w:ascii="Times New Roman" w:hAnsi="Times New Roman" w:cs="Times New Roman"/>
                <w:b/>
                <w:sz w:val="25"/>
                <w:szCs w:val="25"/>
              </w:rPr>
            </w:pPr>
            <w:r w:rsidRPr="009E733E">
              <w:rPr>
                <w:rFonts w:ascii="Times New Roman" w:hAnsi="Times New Roman" w:cs="Times New Roman"/>
                <w:b/>
                <w:sz w:val="25"/>
                <w:szCs w:val="25"/>
              </w:rPr>
              <w:t xml:space="preserve">Fundamentarea </w:t>
            </w:r>
            <w:proofErr w:type="spellStart"/>
            <w:r w:rsidRPr="009E733E">
              <w:rPr>
                <w:rFonts w:ascii="Times New Roman" w:hAnsi="Times New Roman" w:cs="Times New Roman"/>
                <w:b/>
                <w:sz w:val="25"/>
                <w:szCs w:val="25"/>
              </w:rPr>
              <w:t>economico</w:t>
            </w:r>
            <w:proofErr w:type="spellEnd"/>
            <w:r w:rsidRPr="009E733E">
              <w:rPr>
                <w:rFonts w:ascii="Times New Roman" w:hAnsi="Times New Roman" w:cs="Times New Roman"/>
                <w:b/>
                <w:sz w:val="25"/>
                <w:szCs w:val="25"/>
              </w:rPr>
              <w:t>-financiară</w:t>
            </w:r>
          </w:p>
        </w:tc>
      </w:tr>
      <w:tr w:rsidR="008612C5" w:rsidRPr="00A20578" w14:paraId="1EC64295" w14:textId="77777777" w:rsidTr="00067A3B">
        <w:trPr>
          <w:trHeight w:val="695"/>
        </w:trPr>
        <w:tc>
          <w:tcPr>
            <w:tcW w:w="751" w:type="dxa"/>
            <w:shd w:val="clear" w:color="auto" w:fill="FFFFFF" w:themeFill="background1"/>
          </w:tcPr>
          <w:p w14:paraId="754F9990" w14:textId="77777777" w:rsidR="008612C5" w:rsidRPr="009E733E" w:rsidRDefault="008612C5" w:rsidP="00580A92">
            <w:pPr>
              <w:jc w:val="center"/>
              <w:rPr>
                <w:rFonts w:ascii="Times New Roman" w:hAnsi="Times New Roman" w:cs="Times New Roman"/>
                <w:sz w:val="25"/>
                <w:szCs w:val="25"/>
              </w:rPr>
            </w:pPr>
          </w:p>
        </w:tc>
        <w:tc>
          <w:tcPr>
            <w:tcW w:w="9636" w:type="dxa"/>
            <w:shd w:val="clear" w:color="auto" w:fill="FFFFFF" w:themeFill="background1"/>
          </w:tcPr>
          <w:p w14:paraId="09C32745" w14:textId="77777777" w:rsidR="008612C5" w:rsidRPr="00816FA1" w:rsidRDefault="009E733E" w:rsidP="001E20CF">
            <w:pPr>
              <w:jc w:val="both"/>
              <w:rPr>
                <w:rFonts w:ascii="Times New Roman" w:hAnsi="Times New Roman" w:cs="Times New Roman"/>
                <w:sz w:val="26"/>
                <w:szCs w:val="26"/>
              </w:rPr>
            </w:pPr>
            <w:r w:rsidRPr="00816FA1">
              <w:rPr>
                <w:rFonts w:ascii="Times New Roman" w:hAnsi="Times New Roman" w:cs="Times New Roman"/>
                <w:sz w:val="26"/>
                <w:szCs w:val="26"/>
                <w:lang w:eastAsia="zh-TW" w:bidi="en-US"/>
              </w:rPr>
              <w:t>Implementarea proiectului de hotărâre de Guvern nu va necesita cheltuieli suplimentare de la bugetul de stat.</w:t>
            </w:r>
          </w:p>
        </w:tc>
      </w:tr>
      <w:tr w:rsidR="008612C5" w:rsidRPr="00A20578" w14:paraId="2D506299" w14:textId="77777777" w:rsidTr="00067A3B">
        <w:trPr>
          <w:trHeight w:val="70"/>
        </w:trPr>
        <w:tc>
          <w:tcPr>
            <w:tcW w:w="751" w:type="dxa"/>
            <w:shd w:val="clear" w:color="auto" w:fill="D9D9D9" w:themeFill="background1" w:themeFillShade="D9"/>
          </w:tcPr>
          <w:p w14:paraId="36F510AB" w14:textId="77777777" w:rsidR="008612C5" w:rsidRPr="009E733E" w:rsidRDefault="009E733E" w:rsidP="00580A92">
            <w:pPr>
              <w:spacing w:before="80" w:after="80"/>
              <w:jc w:val="center"/>
              <w:rPr>
                <w:rFonts w:ascii="Times New Roman" w:hAnsi="Times New Roman" w:cs="Times New Roman"/>
                <w:b/>
                <w:sz w:val="25"/>
                <w:szCs w:val="25"/>
              </w:rPr>
            </w:pPr>
            <w:r>
              <w:rPr>
                <w:rFonts w:ascii="Times New Roman" w:hAnsi="Times New Roman" w:cs="Times New Roman"/>
                <w:b/>
                <w:sz w:val="25"/>
                <w:szCs w:val="25"/>
              </w:rPr>
              <w:t>VI</w:t>
            </w:r>
            <w:r w:rsidR="008612C5" w:rsidRPr="009E733E">
              <w:rPr>
                <w:rFonts w:ascii="Times New Roman" w:hAnsi="Times New Roman" w:cs="Times New Roman"/>
                <w:b/>
                <w:sz w:val="25"/>
                <w:szCs w:val="25"/>
              </w:rPr>
              <w:t>.</w:t>
            </w:r>
          </w:p>
        </w:tc>
        <w:tc>
          <w:tcPr>
            <w:tcW w:w="9636" w:type="dxa"/>
            <w:shd w:val="clear" w:color="auto" w:fill="D9D9D9" w:themeFill="background1" w:themeFillShade="D9"/>
          </w:tcPr>
          <w:p w14:paraId="728D2EFC" w14:textId="77777777" w:rsidR="008612C5" w:rsidRPr="009E733E" w:rsidRDefault="009E733E"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rPr>
              <w:t>Modul de încorporare a actului în cadrul normativ în vigoare</w:t>
            </w:r>
          </w:p>
        </w:tc>
      </w:tr>
      <w:tr w:rsidR="009E733E" w:rsidRPr="00A20578" w14:paraId="528DA1A0" w14:textId="77777777" w:rsidTr="00067A3B">
        <w:trPr>
          <w:trHeight w:val="514"/>
        </w:trPr>
        <w:tc>
          <w:tcPr>
            <w:tcW w:w="751" w:type="dxa"/>
            <w:shd w:val="clear" w:color="auto" w:fill="FFFFFF" w:themeFill="background1"/>
          </w:tcPr>
          <w:p w14:paraId="7FE35488" w14:textId="77777777" w:rsidR="009E733E" w:rsidRPr="009E733E" w:rsidRDefault="009E733E" w:rsidP="00580A92">
            <w:pPr>
              <w:spacing w:before="80" w:after="80"/>
              <w:jc w:val="center"/>
              <w:rPr>
                <w:rFonts w:ascii="Times New Roman" w:hAnsi="Times New Roman" w:cs="Times New Roman"/>
                <w:b/>
                <w:sz w:val="25"/>
                <w:szCs w:val="25"/>
              </w:rPr>
            </w:pPr>
          </w:p>
        </w:tc>
        <w:tc>
          <w:tcPr>
            <w:tcW w:w="9636" w:type="dxa"/>
            <w:shd w:val="clear" w:color="auto" w:fill="FFFFFF" w:themeFill="background1"/>
          </w:tcPr>
          <w:p w14:paraId="4F2ED426" w14:textId="77777777" w:rsidR="009E733E" w:rsidRPr="00E17967" w:rsidRDefault="00E17967" w:rsidP="00C04171">
            <w:pPr>
              <w:pStyle w:val="ad"/>
              <w:ind w:left="0"/>
              <w:contextualSpacing w:val="0"/>
              <w:jc w:val="both"/>
              <w:rPr>
                <w:rFonts w:ascii="Times New Roman" w:hAnsi="Times New Roman" w:cs="Times New Roman"/>
                <w:sz w:val="25"/>
                <w:szCs w:val="25"/>
              </w:rPr>
            </w:pPr>
            <w:r w:rsidRPr="00816FA1">
              <w:rPr>
                <w:rFonts w:ascii="Times New Roman" w:hAnsi="Times New Roman" w:cs="Times New Roman"/>
                <w:sz w:val="26"/>
                <w:szCs w:val="26"/>
              </w:rPr>
              <w:t>Odată cu intrarea în vigoare a prezentului proiect de lege</w:t>
            </w:r>
            <w:r w:rsidR="00C04171">
              <w:rPr>
                <w:rFonts w:ascii="Times New Roman" w:hAnsi="Times New Roman" w:cs="Times New Roman"/>
                <w:sz w:val="26"/>
                <w:szCs w:val="26"/>
              </w:rPr>
              <w:t>,</w:t>
            </w:r>
            <w:r w:rsidRPr="00816FA1">
              <w:rPr>
                <w:rFonts w:ascii="Times New Roman" w:hAnsi="Times New Roman" w:cs="Times New Roman"/>
                <w:sz w:val="26"/>
                <w:szCs w:val="26"/>
              </w:rPr>
              <w:t xml:space="preserve"> </w:t>
            </w:r>
            <w:r w:rsidR="00D557F4" w:rsidRPr="00816FA1">
              <w:rPr>
                <w:rFonts w:ascii="Times New Roman" w:hAnsi="Times New Roman" w:cs="Times New Roman"/>
                <w:sz w:val="26"/>
                <w:szCs w:val="26"/>
              </w:rPr>
              <w:t>Guvernul  va aduce actele sale normative în concordanță cu prezenta lege.</w:t>
            </w:r>
          </w:p>
        </w:tc>
      </w:tr>
      <w:tr w:rsidR="009E733E" w:rsidRPr="00A20578" w14:paraId="43B4227D" w14:textId="77777777" w:rsidTr="00067A3B">
        <w:trPr>
          <w:trHeight w:val="514"/>
        </w:trPr>
        <w:tc>
          <w:tcPr>
            <w:tcW w:w="751" w:type="dxa"/>
            <w:shd w:val="clear" w:color="auto" w:fill="D9D9D9" w:themeFill="background1" w:themeFillShade="D9"/>
          </w:tcPr>
          <w:p w14:paraId="1E7E5F94" w14:textId="77777777" w:rsidR="009E733E" w:rsidRPr="009E733E" w:rsidRDefault="009E733E" w:rsidP="00580A92">
            <w:pPr>
              <w:spacing w:before="80" w:after="80"/>
              <w:jc w:val="center"/>
              <w:rPr>
                <w:rFonts w:ascii="Times New Roman" w:hAnsi="Times New Roman" w:cs="Times New Roman"/>
                <w:b/>
                <w:sz w:val="25"/>
                <w:szCs w:val="25"/>
              </w:rPr>
            </w:pPr>
            <w:r>
              <w:rPr>
                <w:rFonts w:ascii="Times New Roman" w:hAnsi="Times New Roman" w:cs="Times New Roman"/>
                <w:b/>
                <w:sz w:val="25"/>
                <w:szCs w:val="25"/>
              </w:rPr>
              <w:t>VII.</w:t>
            </w:r>
          </w:p>
        </w:tc>
        <w:tc>
          <w:tcPr>
            <w:tcW w:w="9636" w:type="dxa"/>
            <w:shd w:val="clear" w:color="auto" w:fill="D9D9D9" w:themeFill="background1" w:themeFillShade="D9"/>
          </w:tcPr>
          <w:p w14:paraId="71256C2E" w14:textId="77777777" w:rsidR="009E733E" w:rsidRPr="009E733E" w:rsidRDefault="009E733E"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rPr>
              <w:t>Avizarea și consultarea publică a proiectului</w:t>
            </w:r>
          </w:p>
        </w:tc>
      </w:tr>
      <w:tr w:rsidR="009E733E" w:rsidRPr="00A20578" w14:paraId="40894494" w14:textId="77777777" w:rsidTr="00067A3B">
        <w:trPr>
          <w:trHeight w:val="514"/>
        </w:trPr>
        <w:tc>
          <w:tcPr>
            <w:tcW w:w="751" w:type="dxa"/>
            <w:shd w:val="clear" w:color="auto" w:fill="FFFFFF" w:themeFill="background1"/>
          </w:tcPr>
          <w:p w14:paraId="709BDFF6" w14:textId="77777777" w:rsidR="009E733E" w:rsidRPr="009E733E" w:rsidRDefault="009E733E" w:rsidP="00580A92">
            <w:pPr>
              <w:spacing w:before="80" w:after="80"/>
              <w:jc w:val="center"/>
              <w:rPr>
                <w:rFonts w:ascii="Times New Roman" w:hAnsi="Times New Roman" w:cs="Times New Roman"/>
                <w:b/>
                <w:sz w:val="25"/>
                <w:szCs w:val="25"/>
              </w:rPr>
            </w:pPr>
          </w:p>
        </w:tc>
        <w:tc>
          <w:tcPr>
            <w:tcW w:w="9636" w:type="dxa"/>
            <w:shd w:val="clear" w:color="auto" w:fill="FFFFFF" w:themeFill="background1"/>
          </w:tcPr>
          <w:p w14:paraId="26EBD64E" w14:textId="77777777" w:rsidR="009E733E" w:rsidRPr="00816FA1" w:rsidRDefault="00DC4DBE" w:rsidP="002B2324">
            <w:pPr>
              <w:spacing w:before="80" w:after="80"/>
              <w:jc w:val="both"/>
              <w:rPr>
                <w:rFonts w:ascii="Times New Roman" w:hAnsi="Times New Roman" w:cs="Times New Roman"/>
                <w:b/>
                <w:sz w:val="26"/>
                <w:szCs w:val="26"/>
              </w:rPr>
            </w:pPr>
            <w:r w:rsidRPr="00971A66">
              <w:rPr>
                <w:rFonts w:ascii="Times New Roman" w:hAnsi="Times New Roman" w:cs="Times New Roman"/>
                <w:sz w:val="25"/>
                <w:szCs w:val="25"/>
              </w:rPr>
              <w:t xml:space="preserve"> </w:t>
            </w:r>
            <w:r w:rsidR="009E733E" w:rsidRPr="00816FA1">
              <w:rPr>
                <w:rFonts w:ascii="Times New Roman" w:hAnsi="Times New Roman" w:cs="Times New Roman"/>
                <w:sz w:val="26"/>
                <w:szCs w:val="26"/>
              </w:rPr>
              <w:t>În scopul respectării prevederilor Legii nr.239/2008 privind transparența în procesul decizional, proiectul a fost plasat pe pagina web a Ministerului Economiei (</w:t>
            </w:r>
            <w:hyperlink r:id="rId8" w:history="1">
              <w:r w:rsidR="00E17967" w:rsidRPr="00816FA1">
                <w:rPr>
                  <w:rStyle w:val="a6"/>
                  <w:rFonts w:ascii="Times New Roman" w:hAnsi="Times New Roman" w:cs="Times New Roman"/>
                  <w:sz w:val="26"/>
                  <w:szCs w:val="26"/>
                </w:rPr>
                <w:t>www.me.gov.md</w:t>
              </w:r>
            </w:hyperlink>
            <w:r w:rsidR="009E733E" w:rsidRPr="00816FA1">
              <w:rPr>
                <w:rFonts w:ascii="Times New Roman" w:hAnsi="Times New Roman" w:cs="Times New Roman"/>
                <w:sz w:val="26"/>
                <w:szCs w:val="26"/>
              </w:rPr>
              <w:t xml:space="preserve">), la compartimentul </w:t>
            </w:r>
            <w:r w:rsidR="009E733E" w:rsidRPr="00816FA1">
              <w:rPr>
                <w:rFonts w:ascii="Times New Roman" w:hAnsi="Times New Roman" w:cs="Times New Roman"/>
                <w:i/>
                <w:sz w:val="26"/>
                <w:szCs w:val="26"/>
              </w:rPr>
              <w:t>„Transparență</w:t>
            </w:r>
            <w:r w:rsidR="00E17967" w:rsidRPr="00816FA1">
              <w:rPr>
                <w:rFonts w:ascii="Times New Roman" w:hAnsi="Times New Roman" w:cs="Times New Roman"/>
                <w:i/>
                <w:sz w:val="26"/>
                <w:szCs w:val="26"/>
              </w:rPr>
              <w:t xml:space="preserve"> decizională</w:t>
            </w:r>
            <w:r w:rsidR="009E733E" w:rsidRPr="00816FA1">
              <w:rPr>
                <w:rFonts w:ascii="Times New Roman" w:hAnsi="Times New Roman" w:cs="Times New Roman"/>
                <w:i/>
                <w:sz w:val="26"/>
                <w:szCs w:val="26"/>
              </w:rPr>
              <w:t>”</w:t>
            </w:r>
            <w:r w:rsidR="009E733E" w:rsidRPr="00816FA1">
              <w:rPr>
                <w:rFonts w:ascii="Times New Roman" w:hAnsi="Times New Roman" w:cs="Times New Roman"/>
                <w:sz w:val="26"/>
                <w:szCs w:val="26"/>
              </w:rPr>
              <w:t xml:space="preserve">, </w:t>
            </w:r>
            <w:proofErr w:type="spellStart"/>
            <w:r w:rsidR="009E733E" w:rsidRPr="00816FA1">
              <w:rPr>
                <w:rFonts w:ascii="Times New Roman" w:hAnsi="Times New Roman" w:cs="Times New Roman"/>
                <w:sz w:val="26"/>
                <w:szCs w:val="26"/>
              </w:rPr>
              <w:t>subcompartimentul</w:t>
            </w:r>
            <w:proofErr w:type="spellEnd"/>
            <w:r w:rsidR="00E17967" w:rsidRPr="00816FA1">
              <w:rPr>
                <w:rFonts w:ascii="Times New Roman" w:hAnsi="Times New Roman" w:cs="Times New Roman"/>
                <w:sz w:val="26"/>
                <w:szCs w:val="26"/>
              </w:rPr>
              <w:t xml:space="preserve"> </w:t>
            </w:r>
            <w:r w:rsidR="009E733E" w:rsidRPr="00816FA1">
              <w:rPr>
                <w:rFonts w:ascii="Times New Roman" w:hAnsi="Times New Roman" w:cs="Times New Roman"/>
                <w:i/>
                <w:sz w:val="26"/>
                <w:szCs w:val="26"/>
              </w:rPr>
              <w:t>„Anunțuri privind consultările publice”</w:t>
            </w:r>
            <w:r w:rsidR="009E733E" w:rsidRPr="00816FA1">
              <w:rPr>
                <w:rFonts w:ascii="Times New Roman" w:hAnsi="Times New Roman" w:cs="Times New Roman"/>
                <w:sz w:val="26"/>
                <w:szCs w:val="26"/>
              </w:rPr>
              <w:t>.</w:t>
            </w:r>
          </w:p>
        </w:tc>
      </w:tr>
      <w:tr w:rsidR="009E733E" w:rsidRPr="00C0590D" w14:paraId="5406C2D2" w14:textId="77777777" w:rsidTr="00067A3B">
        <w:trPr>
          <w:trHeight w:val="86"/>
        </w:trPr>
        <w:tc>
          <w:tcPr>
            <w:tcW w:w="751" w:type="dxa"/>
            <w:shd w:val="clear" w:color="auto" w:fill="D9D9D9" w:themeFill="background1" w:themeFillShade="D9"/>
          </w:tcPr>
          <w:p w14:paraId="6D18BE3A" w14:textId="77777777" w:rsidR="009E733E" w:rsidRPr="009E733E" w:rsidRDefault="009E733E" w:rsidP="00580A92">
            <w:pPr>
              <w:spacing w:before="80" w:after="80"/>
              <w:jc w:val="center"/>
              <w:rPr>
                <w:rFonts w:ascii="Times New Roman" w:hAnsi="Times New Roman" w:cs="Times New Roman"/>
                <w:b/>
                <w:sz w:val="25"/>
                <w:szCs w:val="25"/>
              </w:rPr>
            </w:pPr>
            <w:r w:rsidRPr="009E733E">
              <w:rPr>
                <w:rFonts w:ascii="Times New Roman" w:hAnsi="Times New Roman" w:cs="Times New Roman"/>
                <w:b/>
                <w:bCs/>
                <w:sz w:val="25"/>
                <w:szCs w:val="25"/>
                <w:lang w:eastAsia="ro-RO"/>
              </w:rPr>
              <w:t>VIII.</w:t>
            </w:r>
          </w:p>
        </w:tc>
        <w:tc>
          <w:tcPr>
            <w:tcW w:w="9636" w:type="dxa"/>
            <w:shd w:val="clear" w:color="auto" w:fill="D9D9D9" w:themeFill="background1" w:themeFillShade="D9"/>
          </w:tcPr>
          <w:p w14:paraId="69469674" w14:textId="77777777" w:rsidR="009E733E" w:rsidRPr="009E733E" w:rsidRDefault="009E733E"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lang w:eastAsia="ro-RO"/>
              </w:rPr>
              <w:t>Constatările expertizei anticorupție</w:t>
            </w:r>
          </w:p>
        </w:tc>
      </w:tr>
      <w:tr w:rsidR="009E733E" w:rsidRPr="00A20578" w14:paraId="4EA8ED6E" w14:textId="77777777" w:rsidTr="00067A3B">
        <w:trPr>
          <w:trHeight w:val="70"/>
        </w:trPr>
        <w:tc>
          <w:tcPr>
            <w:tcW w:w="751" w:type="dxa"/>
            <w:shd w:val="clear" w:color="auto" w:fill="auto"/>
          </w:tcPr>
          <w:p w14:paraId="226CD499" w14:textId="77777777" w:rsidR="009E733E" w:rsidRPr="009E733E" w:rsidRDefault="009E733E" w:rsidP="00580A92">
            <w:pPr>
              <w:spacing w:before="80" w:after="80"/>
              <w:jc w:val="center"/>
              <w:rPr>
                <w:rFonts w:ascii="Times New Roman" w:hAnsi="Times New Roman" w:cs="Times New Roman"/>
                <w:b/>
                <w:sz w:val="25"/>
                <w:szCs w:val="25"/>
              </w:rPr>
            </w:pPr>
          </w:p>
        </w:tc>
        <w:tc>
          <w:tcPr>
            <w:tcW w:w="9636" w:type="dxa"/>
            <w:shd w:val="clear" w:color="auto" w:fill="auto"/>
          </w:tcPr>
          <w:p w14:paraId="4424B10C" w14:textId="77777777" w:rsidR="009E733E" w:rsidRPr="00816FA1" w:rsidRDefault="009E733E" w:rsidP="001E20CF">
            <w:pPr>
              <w:spacing w:before="80" w:after="80"/>
              <w:jc w:val="both"/>
              <w:rPr>
                <w:rFonts w:ascii="Times New Roman" w:hAnsi="Times New Roman" w:cs="Times New Roman"/>
                <w:b/>
                <w:sz w:val="26"/>
                <w:szCs w:val="26"/>
              </w:rPr>
            </w:pPr>
            <w:r w:rsidRPr="00816FA1">
              <w:rPr>
                <w:rFonts w:ascii="Times New Roman" w:hAnsi="Times New Roman" w:cs="Times New Roman"/>
                <w:sz w:val="26"/>
                <w:szCs w:val="26"/>
                <w:lang w:eastAsia="ro-RO"/>
              </w:rPr>
              <w:t>Proiectul va fi supus expertizei anticorupție conform art.35 din Legea nr.100/2017.</w:t>
            </w:r>
          </w:p>
        </w:tc>
      </w:tr>
      <w:tr w:rsidR="009E733E" w:rsidRPr="00C0590D" w14:paraId="368EB3FC" w14:textId="77777777" w:rsidTr="00067A3B">
        <w:trPr>
          <w:trHeight w:val="70"/>
        </w:trPr>
        <w:tc>
          <w:tcPr>
            <w:tcW w:w="751" w:type="dxa"/>
            <w:shd w:val="clear" w:color="auto" w:fill="D9D9D9" w:themeFill="background1" w:themeFillShade="D9"/>
          </w:tcPr>
          <w:p w14:paraId="41A96728" w14:textId="77777777" w:rsidR="009E733E" w:rsidRPr="009E733E" w:rsidRDefault="009E733E" w:rsidP="00580A92">
            <w:pPr>
              <w:spacing w:before="80" w:after="80"/>
              <w:jc w:val="center"/>
              <w:rPr>
                <w:rFonts w:ascii="Times New Roman" w:hAnsi="Times New Roman" w:cs="Times New Roman"/>
                <w:b/>
                <w:sz w:val="25"/>
                <w:szCs w:val="25"/>
              </w:rPr>
            </w:pPr>
            <w:r>
              <w:rPr>
                <w:rFonts w:ascii="Times New Roman" w:hAnsi="Times New Roman" w:cs="Times New Roman"/>
                <w:b/>
                <w:sz w:val="25"/>
                <w:szCs w:val="25"/>
              </w:rPr>
              <w:lastRenderedPageBreak/>
              <w:t>IX.</w:t>
            </w:r>
          </w:p>
        </w:tc>
        <w:tc>
          <w:tcPr>
            <w:tcW w:w="9636" w:type="dxa"/>
            <w:shd w:val="clear" w:color="auto" w:fill="D9D9D9" w:themeFill="background1" w:themeFillShade="D9"/>
          </w:tcPr>
          <w:p w14:paraId="1AE74D57" w14:textId="77777777" w:rsidR="009E733E" w:rsidRPr="009E733E" w:rsidRDefault="009E733E"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lang w:eastAsia="ro-RO"/>
              </w:rPr>
              <w:t>Constatările expertizei de compatibilitate</w:t>
            </w:r>
          </w:p>
        </w:tc>
      </w:tr>
      <w:tr w:rsidR="008612C5" w:rsidRPr="00A20578" w14:paraId="182D6C56" w14:textId="77777777" w:rsidTr="00067A3B">
        <w:trPr>
          <w:trHeight w:val="489"/>
        </w:trPr>
        <w:tc>
          <w:tcPr>
            <w:tcW w:w="751" w:type="dxa"/>
            <w:shd w:val="clear" w:color="auto" w:fill="FFFFFF" w:themeFill="background1"/>
          </w:tcPr>
          <w:p w14:paraId="1B9B98ED" w14:textId="77777777" w:rsidR="008612C5" w:rsidRPr="009E733E" w:rsidRDefault="008612C5" w:rsidP="00580A92">
            <w:pPr>
              <w:jc w:val="center"/>
              <w:rPr>
                <w:rFonts w:ascii="Times New Roman" w:hAnsi="Times New Roman" w:cs="Times New Roman"/>
                <w:sz w:val="25"/>
                <w:szCs w:val="25"/>
              </w:rPr>
            </w:pPr>
          </w:p>
        </w:tc>
        <w:tc>
          <w:tcPr>
            <w:tcW w:w="9636" w:type="dxa"/>
            <w:shd w:val="clear" w:color="auto" w:fill="FFFFFF" w:themeFill="background1"/>
          </w:tcPr>
          <w:p w14:paraId="3B466F6D" w14:textId="77777777" w:rsidR="0098041C" w:rsidRPr="00816FA1" w:rsidRDefault="009E733E" w:rsidP="0098041C">
            <w:pPr>
              <w:jc w:val="both"/>
              <w:rPr>
                <w:rFonts w:ascii="Times New Roman" w:hAnsi="Times New Roman" w:cs="Times New Roman"/>
                <w:sz w:val="26"/>
                <w:szCs w:val="26"/>
              </w:rPr>
            </w:pPr>
            <w:r w:rsidRPr="00816FA1">
              <w:rPr>
                <w:rFonts w:ascii="Times New Roman" w:hAnsi="Times New Roman" w:cs="Times New Roman"/>
                <w:sz w:val="26"/>
                <w:szCs w:val="26"/>
                <w:lang w:eastAsia="ro-RO"/>
              </w:rPr>
              <w:t>Prezentul proiect nu necesită efectuarea expertizei de compatibilitate conform art.3</w:t>
            </w:r>
            <w:r w:rsidR="000D228C" w:rsidRPr="00816FA1">
              <w:rPr>
                <w:rFonts w:ascii="Times New Roman" w:hAnsi="Times New Roman" w:cs="Times New Roman"/>
                <w:sz w:val="26"/>
                <w:szCs w:val="26"/>
                <w:lang w:eastAsia="ro-RO"/>
              </w:rPr>
              <w:t>6</w:t>
            </w:r>
            <w:r w:rsidRPr="00816FA1">
              <w:rPr>
                <w:rFonts w:ascii="Times New Roman" w:hAnsi="Times New Roman" w:cs="Times New Roman"/>
                <w:sz w:val="26"/>
                <w:szCs w:val="26"/>
                <w:lang w:eastAsia="ro-RO"/>
              </w:rPr>
              <w:t xml:space="preserve"> din Legea nr.100/2017.</w:t>
            </w:r>
          </w:p>
        </w:tc>
      </w:tr>
      <w:tr w:rsidR="009E733E" w:rsidRPr="00C0590D" w14:paraId="5257DBF9" w14:textId="77777777" w:rsidTr="00067A3B">
        <w:trPr>
          <w:trHeight w:val="70"/>
        </w:trPr>
        <w:tc>
          <w:tcPr>
            <w:tcW w:w="751" w:type="dxa"/>
            <w:shd w:val="clear" w:color="auto" w:fill="D9D9D9" w:themeFill="background1" w:themeFillShade="D9"/>
          </w:tcPr>
          <w:p w14:paraId="21A1DA83" w14:textId="77777777" w:rsidR="009E733E" w:rsidRPr="009E733E" w:rsidRDefault="009E733E" w:rsidP="00580A92">
            <w:pPr>
              <w:spacing w:before="80" w:after="80"/>
              <w:jc w:val="center"/>
              <w:rPr>
                <w:rFonts w:ascii="Times New Roman" w:hAnsi="Times New Roman" w:cs="Times New Roman"/>
                <w:b/>
                <w:sz w:val="25"/>
                <w:szCs w:val="25"/>
              </w:rPr>
            </w:pPr>
            <w:r w:rsidRPr="009E733E">
              <w:rPr>
                <w:rFonts w:ascii="Times New Roman" w:hAnsi="Times New Roman" w:cs="Times New Roman"/>
                <w:b/>
                <w:sz w:val="25"/>
                <w:szCs w:val="25"/>
              </w:rPr>
              <w:t>X.</w:t>
            </w:r>
          </w:p>
        </w:tc>
        <w:tc>
          <w:tcPr>
            <w:tcW w:w="9636" w:type="dxa"/>
            <w:shd w:val="clear" w:color="auto" w:fill="D9D9D9" w:themeFill="background1" w:themeFillShade="D9"/>
          </w:tcPr>
          <w:p w14:paraId="5948A111" w14:textId="77777777" w:rsidR="009E733E" w:rsidRPr="009E733E" w:rsidRDefault="009E733E" w:rsidP="009E733E">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rPr>
              <w:t>Constatările expertizei juridice</w:t>
            </w:r>
          </w:p>
        </w:tc>
      </w:tr>
      <w:tr w:rsidR="009E733E" w:rsidRPr="00A20578" w14:paraId="3186579F" w14:textId="77777777" w:rsidTr="00067A3B">
        <w:trPr>
          <w:trHeight w:val="435"/>
        </w:trPr>
        <w:tc>
          <w:tcPr>
            <w:tcW w:w="751" w:type="dxa"/>
            <w:shd w:val="clear" w:color="auto" w:fill="FFFFFF" w:themeFill="background1"/>
          </w:tcPr>
          <w:p w14:paraId="0F9EAE49" w14:textId="77777777" w:rsidR="009E733E" w:rsidRPr="009E733E" w:rsidRDefault="009E733E" w:rsidP="001E20CF">
            <w:pPr>
              <w:jc w:val="both"/>
              <w:rPr>
                <w:rFonts w:ascii="Times New Roman" w:hAnsi="Times New Roman" w:cs="Times New Roman"/>
                <w:sz w:val="25"/>
                <w:szCs w:val="25"/>
              </w:rPr>
            </w:pPr>
          </w:p>
        </w:tc>
        <w:tc>
          <w:tcPr>
            <w:tcW w:w="9636" w:type="dxa"/>
            <w:shd w:val="clear" w:color="auto" w:fill="FFFFFF" w:themeFill="background1"/>
          </w:tcPr>
          <w:p w14:paraId="5590DD4B" w14:textId="77777777" w:rsidR="009E733E" w:rsidRPr="00816FA1" w:rsidRDefault="009E733E" w:rsidP="0098041C">
            <w:pPr>
              <w:jc w:val="both"/>
              <w:rPr>
                <w:rFonts w:ascii="Times New Roman" w:hAnsi="Times New Roman" w:cs="Times New Roman"/>
                <w:sz w:val="26"/>
                <w:szCs w:val="26"/>
              </w:rPr>
            </w:pPr>
            <w:r w:rsidRPr="00816FA1">
              <w:rPr>
                <w:rFonts w:ascii="Times New Roman" w:hAnsi="Times New Roman" w:cs="Times New Roman"/>
                <w:sz w:val="26"/>
                <w:szCs w:val="26"/>
                <w:lang w:eastAsia="ro-RO"/>
              </w:rPr>
              <w:t>Proiectul va fi supus expertizei juridice conform art. 37 din Legea nr.100/2017, fiind solicitată efectuarea expertizei de către Ministerul Justiției.</w:t>
            </w:r>
          </w:p>
        </w:tc>
      </w:tr>
    </w:tbl>
    <w:p w14:paraId="09DC2C48" w14:textId="77777777" w:rsidR="008612C5" w:rsidRPr="00954FAC" w:rsidRDefault="008612C5" w:rsidP="008612C5">
      <w:pPr>
        <w:spacing w:line="276" w:lineRule="auto"/>
        <w:jc w:val="both"/>
        <w:rPr>
          <w:b/>
          <w:sz w:val="25"/>
          <w:szCs w:val="25"/>
          <w:lang w:val="ro-RO"/>
        </w:rPr>
      </w:pPr>
    </w:p>
    <w:p w14:paraId="5E9B7E80" w14:textId="77777777" w:rsidR="004D7FF2" w:rsidRDefault="0098041C" w:rsidP="006347FB">
      <w:pPr>
        <w:spacing w:line="276" w:lineRule="auto"/>
        <w:jc w:val="both"/>
        <w:rPr>
          <w:b/>
          <w:sz w:val="25"/>
          <w:szCs w:val="25"/>
          <w:lang w:val="ro-RO"/>
        </w:rPr>
      </w:pPr>
      <w:r>
        <w:rPr>
          <w:b/>
          <w:sz w:val="25"/>
          <w:szCs w:val="25"/>
          <w:lang w:val="ro-RO"/>
        </w:rPr>
        <w:t xml:space="preserve">             </w:t>
      </w:r>
      <w:r w:rsidR="002B2324">
        <w:rPr>
          <w:b/>
          <w:sz w:val="25"/>
          <w:szCs w:val="25"/>
          <w:lang w:val="ro-RO"/>
        </w:rPr>
        <w:t xml:space="preserve">    </w:t>
      </w:r>
      <w:r>
        <w:rPr>
          <w:b/>
          <w:sz w:val="25"/>
          <w:szCs w:val="25"/>
          <w:lang w:val="ro-RO"/>
        </w:rPr>
        <w:t xml:space="preserve">  </w:t>
      </w:r>
      <w:r w:rsidR="006A4DAB">
        <w:rPr>
          <w:b/>
          <w:sz w:val="25"/>
          <w:szCs w:val="25"/>
          <w:lang w:val="ro-RO"/>
        </w:rPr>
        <w:t xml:space="preserve"> </w:t>
      </w:r>
    </w:p>
    <w:p w14:paraId="0E50E51F" w14:textId="77777777" w:rsidR="002B2324" w:rsidRDefault="002B2324" w:rsidP="006347FB">
      <w:pPr>
        <w:spacing w:line="276" w:lineRule="auto"/>
        <w:jc w:val="both"/>
        <w:rPr>
          <w:b/>
          <w:sz w:val="25"/>
          <w:szCs w:val="25"/>
          <w:lang w:val="ro-RO"/>
        </w:rPr>
      </w:pPr>
    </w:p>
    <w:p w14:paraId="507289F6" w14:textId="77777777" w:rsidR="00DA3E90" w:rsidRDefault="00DA3E90" w:rsidP="006347FB">
      <w:pPr>
        <w:spacing w:line="276" w:lineRule="auto"/>
        <w:jc w:val="both"/>
        <w:rPr>
          <w:b/>
          <w:sz w:val="25"/>
          <w:szCs w:val="25"/>
          <w:lang w:val="ro-RO"/>
        </w:rPr>
      </w:pPr>
    </w:p>
    <w:p w14:paraId="552388F1" w14:textId="77777777" w:rsidR="00DA3E90" w:rsidRDefault="00DA3E90" w:rsidP="006347FB">
      <w:pPr>
        <w:spacing w:line="276" w:lineRule="auto"/>
        <w:jc w:val="both"/>
        <w:rPr>
          <w:b/>
          <w:sz w:val="25"/>
          <w:szCs w:val="25"/>
          <w:lang w:val="ro-RO"/>
        </w:rPr>
      </w:pPr>
    </w:p>
    <w:p w14:paraId="4F4978F1" w14:textId="77777777" w:rsidR="00DA3E90" w:rsidRDefault="00DA3E90" w:rsidP="006347FB">
      <w:pPr>
        <w:spacing w:line="276" w:lineRule="auto"/>
        <w:jc w:val="both"/>
        <w:rPr>
          <w:b/>
          <w:sz w:val="25"/>
          <w:szCs w:val="25"/>
          <w:lang w:val="ro-RO"/>
        </w:rPr>
      </w:pPr>
    </w:p>
    <w:p w14:paraId="50B184E6" w14:textId="77777777" w:rsidR="008612C5" w:rsidRPr="006347FB" w:rsidRDefault="00AC76BB" w:rsidP="00AC76BB">
      <w:pPr>
        <w:spacing w:line="276" w:lineRule="auto"/>
        <w:jc w:val="both"/>
        <w:rPr>
          <w:b/>
          <w:sz w:val="25"/>
          <w:szCs w:val="25"/>
          <w:lang w:val="ro-RO"/>
        </w:rPr>
      </w:pPr>
      <w:r>
        <w:rPr>
          <w:b/>
          <w:szCs w:val="28"/>
          <w:lang w:val="ro-RO"/>
        </w:rPr>
        <w:t xml:space="preserve">      </w:t>
      </w:r>
      <w:r w:rsidR="002B2324">
        <w:rPr>
          <w:b/>
          <w:szCs w:val="28"/>
          <w:lang w:val="ro-RO"/>
        </w:rPr>
        <w:t xml:space="preserve">  </w:t>
      </w:r>
      <w:r>
        <w:rPr>
          <w:b/>
          <w:szCs w:val="28"/>
          <w:lang w:val="ro-RO"/>
        </w:rPr>
        <w:t xml:space="preserve">  </w:t>
      </w:r>
      <w:r w:rsidR="00DD2D62">
        <w:rPr>
          <w:b/>
          <w:szCs w:val="28"/>
          <w:lang w:val="ro-RO"/>
        </w:rPr>
        <w:t>Minist</w:t>
      </w:r>
      <w:r w:rsidR="00BE008A">
        <w:rPr>
          <w:b/>
          <w:szCs w:val="28"/>
          <w:lang w:val="ro-RO"/>
        </w:rPr>
        <w:t xml:space="preserve">ru al economiei             </w:t>
      </w:r>
      <w:r w:rsidR="00DD2D62">
        <w:rPr>
          <w:b/>
          <w:szCs w:val="28"/>
          <w:lang w:val="ro-RO"/>
        </w:rPr>
        <w:t xml:space="preserve"> </w:t>
      </w:r>
      <w:r w:rsidR="00BE008A" w:rsidRPr="00BE008A">
        <w:rPr>
          <w:i/>
          <w:szCs w:val="28"/>
          <w:lang w:val="ro-RO"/>
        </w:rPr>
        <w:t>/semnat</w:t>
      </w:r>
      <w:r w:rsidR="00BE008A">
        <w:rPr>
          <w:b/>
          <w:szCs w:val="28"/>
          <w:lang w:val="ro-RO"/>
        </w:rPr>
        <w:t xml:space="preserve"> </w:t>
      </w:r>
      <w:r w:rsidR="00BE008A" w:rsidRPr="00BE008A">
        <w:rPr>
          <w:i/>
          <w:szCs w:val="28"/>
          <w:lang w:val="ro-RO"/>
        </w:rPr>
        <w:t>electronic/</w:t>
      </w:r>
      <w:r w:rsidR="00DD2D62">
        <w:rPr>
          <w:b/>
          <w:szCs w:val="28"/>
          <w:lang w:val="ro-RO"/>
        </w:rPr>
        <w:t xml:space="preserve">      </w:t>
      </w:r>
      <w:r w:rsidR="002B2324">
        <w:rPr>
          <w:b/>
          <w:szCs w:val="28"/>
          <w:lang w:val="ro-RO"/>
        </w:rPr>
        <w:t xml:space="preserve"> </w:t>
      </w:r>
      <w:r w:rsidR="00DD2D62">
        <w:rPr>
          <w:b/>
          <w:szCs w:val="28"/>
          <w:lang w:val="ro-RO"/>
        </w:rPr>
        <w:t xml:space="preserve">   </w:t>
      </w:r>
      <w:r w:rsidR="00816FA1">
        <w:rPr>
          <w:b/>
          <w:szCs w:val="28"/>
          <w:lang w:val="ro-RO"/>
        </w:rPr>
        <w:t>Dumitr</w:t>
      </w:r>
      <w:r w:rsidR="00DD2D62">
        <w:rPr>
          <w:b/>
          <w:szCs w:val="28"/>
          <w:lang w:val="ro-RO"/>
        </w:rPr>
        <w:t xml:space="preserve">u </w:t>
      </w:r>
      <w:r w:rsidR="00816FA1">
        <w:rPr>
          <w:b/>
          <w:szCs w:val="28"/>
          <w:lang w:val="ro-RO"/>
        </w:rPr>
        <w:t>ALAIBA</w:t>
      </w:r>
      <w:r w:rsidR="00DD2D62">
        <w:rPr>
          <w:b/>
          <w:szCs w:val="28"/>
          <w:lang w:val="ro-RO"/>
        </w:rPr>
        <w:t xml:space="preserve"> </w:t>
      </w:r>
    </w:p>
    <w:sectPr w:rsidR="008612C5" w:rsidRPr="006347FB" w:rsidSect="009F0A50">
      <w:footerReference w:type="default" r:id="rId9"/>
      <w:pgSz w:w="11906" w:h="16838" w:code="9"/>
      <w:pgMar w:top="567" w:right="566" w:bottom="709" w:left="993"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D2EB6" w14:textId="77777777" w:rsidR="003F3EAE" w:rsidRDefault="003F3EAE" w:rsidP="00362FF1">
      <w:r>
        <w:separator/>
      </w:r>
    </w:p>
  </w:endnote>
  <w:endnote w:type="continuationSeparator" w:id="0">
    <w:p w14:paraId="5C09FA57" w14:textId="77777777" w:rsidR="003F3EAE" w:rsidRDefault="003F3EAE" w:rsidP="0036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CE605" w14:textId="77777777" w:rsidR="00E82287" w:rsidRPr="003F2E1C" w:rsidRDefault="00E82287" w:rsidP="003F2E1C">
    <w:pPr>
      <w:ind w:right="-270"/>
      <w:rPr>
        <w:rFonts w:ascii="Cambria" w:hAnsi="Cambria" w:cs="Cambria"/>
        <w:sz w:val="18"/>
        <w:szCs w:val="18"/>
        <w:lang w:val="ro-RO"/>
      </w:rPr>
    </w:pPr>
    <w:r>
      <w:rPr>
        <w:noProof/>
        <w:lang w:val="en-US" w:eastAsia="en-US"/>
      </w:rPr>
      <mc:AlternateContent>
        <mc:Choice Requires="wps">
          <w:drawing>
            <wp:anchor distT="4294967295" distB="4294967295" distL="114300" distR="114300" simplePos="0" relativeHeight="251657216" behindDoc="0" locked="0" layoutInCell="1" allowOverlap="1" wp14:anchorId="33123B36" wp14:editId="5D766327">
              <wp:simplePos x="0" y="0"/>
              <wp:positionH relativeFrom="margin">
                <wp:align>right</wp:align>
              </wp:positionH>
              <wp:positionV relativeFrom="paragraph">
                <wp:posOffset>181609</wp:posOffset>
              </wp:positionV>
              <wp:extent cx="6204585" cy="0"/>
              <wp:effectExtent l="0" t="0" r="24765"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4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548289" id="Прямая соединительная линия 17" o:spid="_x0000_s1026" style="position:absolute;z-index:2516572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7.35pt,14.3pt" to="925.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">
              <o:lock v:ext="edit" shapetype="f"/>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3E573" w14:textId="77777777" w:rsidR="003F3EAE" w:rsidRDefault="003F3EAE" w:rsidP="00362FF1">
      <w:r>
        <w:separator/>
      </w:r>
    </w:p>
  </w:footnote>
  <w:footnote w:type="continuationSeparator" w:id="0">
    <w:p w14:paraId="458CABC7" w14:textId="77777777" w:rsidR="003F3EAE" w:rsidRDefault="003F3EAE" w:rsidP="00362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AD0"/>
    <w:multiLevelType w:val="multilevel"/>
    <w:tmpl w:val="67B638B6"/>
    <w:lvl w:ilvl="0">
      <w:start w:val="1"/>
      <w:numFmt w:val="bullet"/>
      <w:pStyle w:val="a"/>
      <w:lvlText w:val="·"/>
      <w:lvlJc w:val="left"/>
      <w:pPr>
        <w:tabs>
          <w:tab w:val="num" w:pos="676"/>
        </w:tabs>
        <w:ind w:left="676" w:hanging="216"/>
      </w:pPr>
      <w:rPr>
        <w:rFonts w:ascii="Cambria" w:hAnsi="Cambria" w:hint="default"/>
      </w:rPr>
    </w:lvl>
    <w:lvl w:ilvl="1">
      <w:start w:val="1"/>
      <w:numFmt w:val="bullet"/>
      <w:lvlText w:val="o"/>
      <w:lvlJc w:val="left"/>
      <w:pPr>
        <w:tabs>
          <w:tab w:val="num" w:pos="1108"/>
        </w:tabs>
        <w:ind w:left="1108" w:hanging="216"/>
      </w:pPr>
      <w:rPr>
        <w:rFonts w:ascii="Courier New" w:hAnsi="Courier New" w:hint="default"/>
      </w:rPr>
    </w:lvl>
    <w:lvl w:ilvl="2">
      <w:start w:val="1"/>
      <w:numFmt w:val="bullet"/>
      <w:lvlText w:val=""/>
      <w:lvlJc w:val="left"/>
      <w:pPr>
        <w:tabs>
          <w:tab w:val="num" w:pos="1540"/>
        </w:tabs>
        <w:ind w:left="1540" w:hanging="216"/>
      </w:pPr>
      <w:rPr>
        <w:rFonts w:ascii="Wingdings" w:hAnsi="Wingdings" w:hint="default"/>
      </w:rPr>
    </w:lvl>
    <w:lvl w:ilvl="3">
      <w:start w:val="1"/>
      <w:numFmt w:val="bullet"/>
      <w:lvlText w:val=""/>
      <w:lvlJc w:val="left"/>
      <w:pPr>
        <w:tabs>
          <w:tab w:val="num" w:pos="1972"/>
        </w:tabs>
        <w:ind w:left="1972" w:hanging="216"/>
      </w:pPr>
      <w:rPr>
        <w:rFonts w:ascii="Symbol" w:hAnsi="Symbol" w:hint="default"/>
      </w:rPr>
    </w:lvl>
    <w:lvl w:ilvl="4">
      <w:start w:val="1"/>
      <w:numFmt w:val="bullet"/>
      <w:lvlText w:val="o"/>
      <w:lvlJc w:val="left"/>
      <w:pPr>
        <w:tabs>
          <w:tab w:val="num" w:pos="2404"/>
        </w:tabs>
        <w:ind w:left="2404" w:hanging="216"/>
      </w:pPr>
      <w:rPr>
        <w:rFonts w:ascii="Courier New" w:hAnsi="Courier New" w:hint="default"/>
      </w:rPr>
    </w:lvl>
    <w:lvl w:ilvl="5">
      <w:start w:val="1"/>
      <w:numFmt w:val="bullet"/>
      <w:lvlText w:val=""/>
      <w:lvlJc w:val="left"/>
      <w:pPr>
        <w:tabs>
          <w:tab w:val="num" w:pos="2836"/>
        </w:tabs>
        <w:ind w:left="2836" w:hanging="216"/>
      </w:pPr>
      <w:rPr>
        <w:rFonts w:ascii="Wingdings" w:hAnsi="Wingdings" w:hint="default"/>
      </w:rPr>
    </w:lvl>
    <w:lvl w:ilvl="6">
      <w:start w:val="1"/>
      <w:numFmt w:val="bullet"/>
      <w:lvlText w:val=""/>
      <w:lvlJc w:val="left"/>
      <w:pPr>
        <w:tabs>
          <w:tab w:val="num" w:pos="3268"/>
        </w:tabs>
        <w:ind w:left="3268" w:hanging="216"/>
      </w:pPr>
      <w:rPr>
        <w:rFonts w:ascii="Symbol" w:hAnsi="Symbol" w:hint="default"/>
      </w:rPr>
    </w:lvl>
    <w:lvl w:ilvl="7">
      <w:start w:val="1"/>
      <w:numFmt w:val="bullet"/>
      <w:lvlText w:val="o"/>
      <w:lvlJc w:val="left"/>
      <w:pPr>
        <w:tabs>
          <w:tab w:val="num" w:pos="3700"/>
        </w:tabs>
        <w:ind w:left="3700" w:hanging="216"/>
      </w:pPr>
      <w:rPr>
        <w:rFonts w:ascii="Courier New" w:hAnsi="Courier New" w:hint="default"/>
      </w:rPr>
    </w:lvl>
    <w:lvl w:ilvl="8">
      <w:start w:val="1"/>
      <w:numFmt w:val="bullet"/>
      <w:lvlText w:val=""/>
      <w:lvlJc w:val="left"/>
      <w:pPr>
        <w:tabs>
          <w:tab w:val="num" w:pos="4132"/>
        </w:tabs>
        <w:ind w:left="4132" w:hanging="216"/>
      </w:pPr>
      <w:rPr>
        <w:rFonts w:ascii="Wingdings" w:hAnsi="Wingdings" w:hint="default"/>
      </w:rPr>
    </w:lvl>
  </w:abstractNum>
  <w:abstractNum w:abstractNumId="1" w15:restartNumberingAfterBreak="0">
    <w:nsid w:val="163812E0"/>
    <w:multiLevelType w:val="hybridMultilevel"/>
    <w:tmpl w:val="8960B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5161CC"/>
    <w:multiLevelType w:val="hybridMultilevel"/>
    <w:tmpl w:val="B26423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CA3047"/>
    <w:multiLevelType w:val="hybridMultilevel"/>
    <w:tmpl w:val="7046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870D60"/>
    <w:multiLevelType w:val="multilevel"/>
    <w:tmpl w:val="793C8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B30616"/>
    <w:multiLevelType w:val="hybridMultilevel"/>
    <w:tmpl w:val="51324B80"/>
    <w:lvl w:ilvl="0" w:tplc="6592F1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AF486E"/>
    <w:multiLevelType w:val="hybridMultilevel"/>
    <w:tmpl w:val="3E6C0562"/>
    <w:lvl w:ilvl="0" w:tplc="C2E430DE">
      <w:start w:val="1"/>
      <w:numFmt w:val="decimal"/>
      <w:lvlText w:val="%1."/>
      <w:lvlJc w:val="left"/>
      <w:pPr>
        <w:ind w:left="1080" w:hanging="360"/>
      </w:pPr>
      <w:rPr>
        <w:rFonts w:ascii="Times New Roman" w:eastAsia="Times New Roman" w:hAnsi="Times New Roman" w:cs="Times New Roman"/>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21937F0"/>
    <w:multiLevelType w:val="multilevel"/>
    <w:tmpl w:val="6500369E"/>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2580612"/>
    <w:multiLevelType w:val="hybridMultilevel"/>
    <w:tmpl w:val="33C4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F11C2"/>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866DD7"/>
    <w:multiLevelType w:val="hybridMultilevel"/>
    <w:tmpl w:val="99364D7C"/>
    <w:lvl w:ilvl="0" w:tplc="FE161D0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3C2059"/>
    <w:multiLevelType w:val="multilevel"/>
    <w:tmpl w:val="3D42723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C37D59"/>
    <w:multiLevelType w:val="hybridMultilevel"/>
    <w:tmpl w:val="C51EB83A"/>
    <w:lvl w:ilvl="0" w:tplc="26669AE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A8C7FC6"/>
    <w:multiLevelType w:val="hybridMultilevel"/>
    <w:tmpl w:val="2CB0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25202"/>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F034669"/>
    <w:multiLevelType w:val="hybridMultilevel"/>
    <w:tmpl w:val="F04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66536"/>
    <w:multiLevelType w:val="hybridMultilevel"/>
    <w:tmpl w:val="16D69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A7332A"/>
    <w:multiLevelType w:val="hybridMultilevel"/>
    <w:tmpl w:val="9222CA0C"/>
    <w:lvl w:ilvl="0" w:tplc="642C7F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6341C95"/>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96769A"/>
    <w:multiLevelType w:val="hybridMultilevel"/>
    <w:tmpl w:val="59CEB2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0B23D7E"/>
    <w:multiLevelType w:val="hybridMultilevel"/>
    <w:tmpl w:val="CE063396"/>
    <w:lvl w:ilvl="0" w:tplc="885CC0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3DD489C"/>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7D04BB5"/>
    <w:multiLevelType w:val="hybridMultilevel"/>
    <w:tmpl w:val="EA22C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17"/>
  </w:num>
  <w:num w:numId="5">
    <w:abstractNumId w:val="22"/>
  </w:num>
  <w:num w:numId="6">
    <w:abstractNumId w:val="11"/>
  </w:num>
  <w:num w:numId="7">
    <w:abstractNumId w:val="4"/>
  </w:num>
  <w:num w:numId="8">
    <w:abstractNumId w:val="7"/>
  </w:num>
  <w:num w:numId="9">
    <w:abstractNumId w:val="5"/>
  </w:num>
  <w:num w:numId="10">
    <w:abstractNumId w:val="21"/>
  </w:num>
  <w:num w:numId="11">
    <w:abstractNumId w:val="18"/>
  </w:num>
  <w:num w:numId="12">
    <w:abstractNumId w:val="14"/>
  </w:num>
  <w:num w:numId="13">
    <w:abstractNumId w:val="9"/>
  </w:num>
  <w:num w:numId="14">
    <w:abstractNumId w:val="19"/>
  </w:num>
  <w:num w:numId="15">
    <w:abstractNumId w:val="2"/>
  </w:num>
  <w:num w:numId="16">
    <w:abstractNumId w:val="20"/>
  </w:num>
  <w:num w:numId="17">
    <w:abstractNumId w:val="1"/>
  </w:num>
  <w:num w:numId="18">
    <w:abstractNumId w:val="3"/>
  </w:num>
  <w:num w:numId="19">
    <w:abstractNumId w:val="10"/>
  </w:num>
  <w:num w:numId="20">
    <w:abstractNumId w:val="16"/>
  </w:num>
  <w:num w:numId="21">
    <w:abstractNumId w:val="13"/>
  </w:num>
  <w:num w:numId="22">
    <w:abstractNumId w:val="8"/>
  </w:num>
  <w:num w:numId="2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E1"/>
    <w:rsid w:val="000009CA"/>
    <w:rsid w:val="00003B65"/>
    <w:rsid w:val="000045D4"/>
    <w:rsid w:val="00004992"/>
    <w:rsid w:val="00004D52"/>
    <w:rsid w:val="00006252"/>
    <w:rsid w:val="00007166"/>
    <w:rsid w:val="00010A3F"/>
    <w:rsid w:val="00011B74"/>
    <w:rsid w:val="00011F12"/>
    <w:rsid w:val="000128AA"/>
    <w:rsid w:val="000147B7"/>
    <w:rsid w:val="000149FC"/>
    <w:rsid w:val="000155D4"/>
    <w:rsid w:val="00015B72"/>
    <w:rsid w:val="00016E05"/>
    <w:rsid w:val="00017CB6"/>
    <w:rsid w:val="00017D31"/>
    <w:rsid w:val="00017F80"/>
    <w:rsid w:val="000204FE"/>
    <w:rsid w:val="00020A20"/>
    <w:rsid w:val="00020FBD"/>
    <w:rsid w:val="00021487"/>
    <w:rsid w:val="00022A69"/>
    <w:rsid w:val="00023A92"/>
    <w:rsid w:val="000241E7"/>
    <w:rsid w:val="00024548"/>
    <w:rsid w:val="0002496D"/>
    <w:rsid w:val="00024D7B"/>
    <w:rsid w:val="0002598E"/>
    <w:rsid w:val="00025FC2"/>
    <w:rsid w:val="00026894"/>
    <w:rsid w:val="000274BF"/>
    <w:rsid w:val="00030AD3"/>
    <w:rsid w:val="00030D58"/>
    <w:rsid w:val="00030D66"/>
    <w:rsid w:val="00031322"/>
    <w:rsid w:val="00031C3B"/>
    <w:rsid w:val="00032135"/>
    <w:rsid w:val="00032C87"/>
    <w:rsid w:val="00033168"/>
    <w:rsid w:val="00033938"/>
    <w:rsid w:val="0003441C"/>
    <w:rsid w:val="00035127"/>
    <w:rsid w:val="000351F3"/>
    <w:rsid w:val="00035377"/>
    <w:rsid w:val="00036A9C"/>
    <w:rsid w:val="00036B52"/>
    <w:rsid w:val="00036E8C"/>
    <w:rsid w:val="00037DD0"/>
    <w:rsid w:val="000403B6"/>
    <w:rsid w:val="000408E9"/>
    <w:rsid w:val="00040BF3"/>
    <w:rsid w:val="000416C9"/>
    <w:rsid w:val="0004203E"/>
    <w:rsid w:val="000425C7"/>
    <w:rsid w:val="0004385C"/>
    <w:rsid w:val="00043A72"/>
    <w:rsid w:val="000446BF"/>
    <w:rsid w:val="00044DC0"/>
    <w:rsid w:val="0004550F"/>
    <w:rsid w:val="00045E2A"/>
    <w:rsid w:val="0004675B"/>
    <w:rsid w:val="00046C35"/>
    <w:rsid w:val="000507A0"/>
    <w:rsid w:val="000511A6"/>
    <w:rsid w:val="00051569"/>
    <w:rsid w:val="00051899"/>
    <w:rsid w:val="00053F03"/>
    <w:rsid w:val="000540A0"/>
    <w:rsid w:val="00054475"/>
    <w:rsid w:val="000550E6"/>
    <w:rsid w:val="000559C5"/>
    <w:rsid w:val="00056EF5"/>
    <w:rsid w:val="000577B9"/>
    <w:rsid w:val="000578B1"/>
    <w:rsid w:val="00057C69"/>
    <w:rsid w:val="0006095D"/>
    <w:rsid w:val="0006158E"/>
    <w:rsid w:val="0006167D"/>
    <w:rsid w:val="000623C3"/>
    <w:rsid w:val="0006265E"/>
    <w:rsid w:val="00063263"/>
    <w:rsid w:val="0006396F"/>
    <w:rsid w:val="0006545C"/>
    <w:rsid w:val="00065F19"/>
    <w:rsid w:val="00066179"/>
    <w:rsid w:val="00066A54"/>
    <w:rsid w:val="00067531"/>
    <w:rsid w:val="00067A3B"/>
    <w:rsid w:val="000703F3"/>
    <w:rsid w:val="00070405"/>
    <w:rsid w:val="0007191E"/>
    <w:rsid w:val="00072663"/>
    <w:rsid w:val="000735F9"/>
    <w:rsid w:val="00073957"/>
    <w:rsid w:val="00073ED4"/>
    <w:rsid w:val="00074264"/>
    <w:rsid w:val="00074E76"/>
    <w:rsid w:val="0007506F"/>
    <w:rsid w:val="00075B21"/>
    <w:rsid w:val="000762D4"/>
    <w:rsid w:val="000765B5"/>
    <w:rsid w:val="000776CC"/>
    <w:rsid w:val="00077A00"/>
    <w:rsid w:val="00077B13"/>
    <w:rsid w:val="00080E07"/>
    <w:rsid w:val="000819A4"/>
    <w:rsid w:val="0008273C"/>
    <w:rsid w:val="00082982"/>
    <w:rsid w:val="00084596"/>
    <w:rsid w:val="000852DB"/>
    <w:rsid w:val="0008538D"/>
    <w:rsid w:val="000866A3"/>
    <w:rsid w:val="0008672D"/>
    <w:rsid w:val="00087175"/>
    <w:rsid w:val="00087647"/>
    <w:rsid w:val="0008768E"/>
    <w:rsid w:val="00087FCD"/>
    <w:rsid w:val="000908A7"/>
    <w:rsid w:val="000911D6"/>
    <w:rsid w:val="00092861"/>
    <w:rsid w:val="00093F20"/>
    <w:rsid w:val="00094208"/>
    <w:rsid w:val="00095BD1"/>
    <w:rsid w:val="00095FBC"/>
    <w:rsid w:val="00096B06"/>
    <w:rsid w:val="00097132"/>
    <w:rsid w:val="00097AFF"/>
    <w:rsid w:val="000A18F5"/>
    <w:rsid w:val="000A22E2"/>
    <w:rsid w:val="000A36EE"/>
    <w:rsid w:val="000A3AC6"/>
    <w:rsid w:val="000A4B2E"/>
    <w:rsid w:val="000A5657"/>
    <w:rsid w:val="000A5F15"/>
    <w:rsid w:val="000A691D"/>
    <w:rsid w:val="000A74B1"/>
    <w:rsid w:val="000B14A8"/>
    <w:rsid w:val="000B1C2B"/>
    <w:rsid w:val="000B2396"/>
    <w:rsid w:val="000B27FF"/>
    <w:rsid w:val="000B356B"/>
    <w:rsid w:val="000B39DA"/>
    <w:rsid w:val="000B53DB"/>
    <w:rsid w:val="000B584A"/>
    <w:rsid w:val="000B766C"/>
    <w:rsid w:val="000B7674"/>
    <w:rsid w:val="000B7F8A"/>
    <w:rsid w:val="000C05BE"/>
    <w:rsid w:val="000C247A"/>
    <w:rsid w:val="000C265C"/>
    <w:rsid w:val="000C3CC7"/>
    <w:rsid w:val="000C4354"/>
    <w:rsid w:val="000C4B0E"/>
    <w:rsid w:val="000C4B57"/>
    <w:rsid w:val="000C5112"/>
    <w:rsid w:val="000C5A9C"/>
    <w:rsid w:val="000C6B2D"/>
    <w:rsid w:val="000C7642"/>
    <w:rsid w:val="000C79E9"/>
    <w:rsid w:val="000D1386"/>
    <w:rsid w:val="000D1A6F"/>
    <w:rsid w:val="000D228C"/>
    <w:rsid w:val="000D22BA"/>
    <w:rsid w:val="000D2FC1"/>
    <w:rsid w:val="000D40D5"/>
    <w:rsid w:val="000D436A"/>
    <w:rsid w:val="000D4EBB"/>
    <w:rsid w:val="000D5E41"/>
    <w:rsid w:val="000D600F"/>
    <w:rsid w:val="000D682F"/>
    <w:rsid w:val="000D6881"/>
    <w:rsid w:val="000D7924"/>
    <w:rsid w:val="000E036E"/>
    <w:rsid w:val="000E096F"/>
    <w:rsid w:val="000E127F"/>
    <w:rsid w:val="000E1291"/>
    <w:rsid w:val="000E1FCE"/>
    <w:rsid w:val="000E2518"/>
    <w:rsid w:val="000E314C"/>
    <w:rsid w:val="000E4BE2"/>
    <w:rsid w:val="000E4F1D"/>
    <w:rsid w:val="000E4FE6"/>
    <w:rsid w:val="000E5A34"/>
    <w:rsid w:val="000E62CB"/>
    <w:rsid w:val="000E652F"/>
    <w:rsid w:val="000E6A2E"/>
    <w:rsid w:val="000E79AF"/>
    <w:rsid w:val="000F01AC"/>
    <w:rsid w:val="000F196F"/>
    <w:rsid w:val="000F1EC1"/>
    <w:rsid w:val="000F2862"/>
    <w:rsid w:val="000F2958"/>
    <w:rsid w:val="000F4060"/>
    <w:rsid w:val="000F409B"/>
    <w:rsid w:val="000F4289"/>
    <w:rsid w:val="000F5775"/>
    <w:rsid w:val="000F5881"/>
    <w:rsid w:val="000F62E4"/>
    <w:rsid w:val="000F758A"/>
    <w:rsid w:val="000F75CE"/>
    <w:rsid w:val="000F7DA4"/>
    <w:rsid w:val="0010020D"/>
    <w:rsid w:val="00101E00"/>
    <w:rsid w:val="00101E4A"/>
    <w:rsid w:val="00102872"/>
    <w:rsid w:val="00103318"/>
    <w:rsid w:val="0010388B"/>
    <w:rsid w:val="00103C30"/>
    <w:rsid w:val="00103E24"/>
    <w:rsid w:val="0010403F"/>
    <w:rsid w:val="00104759"/>
    <w:rsid w:val="00104F08"/>
    <w:rsid w:val="00107CA7"/>
    <w:rsid w:val="0011065E"/>
    <w:rsid w:val="0011084F"/>
    <w:rsid w:val="00110EAB"/>
    <w:rsid w:val="001116CA"/>
    <w:rsid w:val="001126C7"/>
    <w:rsid w:val="00112D30"/>
    <w:rsid w:val="001130D3"/>
    <w:rsid w:val="00113499"/>
    <w:rsid w:val="00114356"/>
    <w:rsid w:val="00114466"/>
    <w:rsid w:val="0011463A"/>
    <w:rsid w:val="00115247"/>
    <w:rsid w:val="00117D95"/>
    <w:rsid w:val="001204D1"/>
    <w:rsid w:val="00120669"/>
    <w:rsid w:val="00120A39"/>
    <w:rsid w:val="0012153F"/>
    <w:rsid w:val="0012205D"/>
    <w:rsid w:val="00122C64"/>
    <w:rsid w:val="0012431C"/>
    <w:rsid w:val="00124E41"/>
    <w:rsid w:val="001253DB"/>
    <w:rsid w:val="0012712F"/>
    <w:rsid w:val="00127876"/>
    <w:rsid w:val="00131083"/>
    <w:rsid w:val="00131175"/>
    <w:rsid w:val="0013140F"/>
    <w:rsid w:val="00131DAE"/>
    <w:rsid w:val="00132678"/>
    <w:rsid w:val="00132FEB"/>
    <w:rsid w:val="00133FC4"/>
    <w:rsid w:val="00134C4E"/>
    <w:rsid w:val="00135B33"/>
    <w:rsid w:val="00136701"/>
    <w:rsid w:val="001400D3"/>
    <w:rsid w:val="00140A2C"/>
    <w:rsid w:val="00141853"/>
    <w:rsid w:val="00142C59"/>
    <w:rsid w:val="00142C98"/>
    <w:rsid w:val="00142D21"/>
    <w:rsid w:val="00143090"/>
    <w:rsid w:val="0014373D"/>
    <w:rsid w:val="001455F6"/>
    <w:rsid w:val="00146B4F"/>
    <w:rsid w:val="001473BD"/>
    <w:rsid w:val="00147705"/>
    <w:rsid w:val="00150E83"/>
    <w:rsid w:val="00151626"/>
    <w:rsid w:val="00152B83"/>
    <w:rsid w:val="00152EF2"/>
    <w:rsid w:val="0015366A"/>
    <w:rsid w:val="00153687"/>
    <w:rsid w:val="001539D9"/>
    <w:rsid w:val="00155178"/>
    <w:rsid w:val="00155615"/>
    <w:rsid w:val="001568B2"/>
    <w:rsid w:val="001570D5"/>
    <w:rsid w:val="0015752A"/>
    <w:rsid w:val="00162E5B"/>
    <w:rsid w:val="00162F2B"/>
    <w:rsid w:val="001631E2"/>
    <w:rsid w:val="001634C2"/>
    <w:rsid w:val="0016361D"/>
    <w:rsid w:val="0016384D"/>
    <w:rsid w:val="00164024"/>
    <w:rsid w:val="00164113"/>
    <w:rsid w:val="0016604D"/>
    <w:rsid w:val="001664C8"/>
    <w:rsid w:val="00170907"/>
    <w:rsid w:val="001714BA"/>
    <w:rsid w:val="001723F1"/>
    <w:rsid w:val="00173FB9"/>
    <w:rsid w:val="001741F8"/>
    <w:rsid w:val="0017472D"/>
    <w:rsid w:val="00174970"/>
    <w:rsid w:val="00174A9E"/>
    <w:rsid w:val="00177763"/>
    <w:rsid w:val="00180B9E"/>
    <w:rsid w:val="00182EF6"/>
    <w:rsid w:val="00183211"/>
    <w:rsid w:val="00183358"/>
    <w:rsid w:val="001856DB"/>
    <w:rsid w:val="00185B6C"/>
    <w:rsid w:val="00186362"/>
    <w:rsid w:val="00186F89"/>
    <w:rsid w:val="00186FAD"/>
    <w:rsid w:val="00187127"/>
    <w:rsid w:val="00187358"/>
    <w:rsid w:val="001874FD"/>
    <w:rsid w:val="00190660"/>
    <w:rsid w:val="00190D20"/>
    <w:rsid w:val="00191FEF"/>
    <w:rsid w:val="001922D0"/>
    <w:rsid w:val="00193123"/>
    <w:rsid w:val="00193485"/>
    <w:rsid w:val="00193B06"/>
    <w:rsid w:val="00193BC0"/>
    <w:rsid w:val="001948A5"/>
    <w:rsid w:val="00194F62"/>
    <w:rsid w:val="001955B7"/>
    <w:rsid w:val="001A0E51"/>
    <w:rsid w:val="001A16E4"/>
    <w:rsid w:val="001A1872"/>
    <w:rsid w:val="001A202E"/>
    <w:rsid w:val="001A2930"/>
    <w:rsid w:val="001A2F3F"/>
    <w:rsid w:val="001A495B"/>
    <w:rsid w:val="001A5FBC"/>
    <w:rsid w:val="001A71C7"/>
    <w:rsid w:val="001A75EF"/>
    <w:rsid w:val="001B06B9"/>
    <w:rsid w:val="001B1E0C"/>
    <w:rsid w:val="001B2ECA"/>
    <w:rsid w:val="001B3FD2"/>
    <w:rsid w:val="001B5622"/>
    <w:rsid w:val="001B5D8A"/>
    <w:rsid w:val="001B7105"/>
    <w:rsid w:val="001B769A"/>
    <w:rsid w:val="001B7978"/>
    <w:rsid w:val="001B7AA4"/>
    <w:rsid w:val="001C2530"/>
    <w:rsid w:val="001C3EA6"/>
    <w:rsid w:val="001C412E"/>
    <w:rsid w:val="001C44C5"/>
    <w:rsid w:val="001C46AD"/>
    <w:rsid w:val="001C49B2"/>
    <w:rsid w:val="001C5123"/>
    <w:rsid w:val="001C66A8"/>
    <w:rsid w:val="001C7056"/>
    <w:rsid w:val="001C72BC"/>
    <w:rsid w:val="001C757E"/>
    <w:rsid w:val="001C7BDC"/>
    <w:rsid w:val="001C7C2A"/>
    <w:rsid w:val="001C7ED0"/>
    <w:rsid w:val="001D05AD"/>
    <w:rsid w:val="001D10D3"/>
    <w:rsid w:val="001D1EBD"/>
    <w:rsid w:val="001D334E"/>
    <w:rsid w:val="001D3536"/>
    <w:rsid w:val="001D38BC"/>
    <w:rsid w:val="001D42CF"/>
    <w:rsid w:val="001D4A4B"/>
    <w:rsid w:val="001D4EC9"/>
    <w:rsid w:val="001D55B7"/>
    <w:rsid w:val="001D60DC"/>
    <w:rsid w:val="001D618D"/>
    <w:rsid w:val="001D6907"/>
    <w:rsid w:val="001D6C9C"/>
    <w:rsid w:val="001D6FA6"/>
    <w:rsid w:val="001E0617"/>
    <w:rsid w:val="001E10A8"/>
    <w:rsid w:val="001E14EA"/>
    <w:rsid w:val="001E200B"/>
    <w:rsid w:val="001E26DB"/>
    <w:rsid w:val="001E2D46"/>
    <w:rsid w:val="001E3538"/>
    <w:rsid w:val="001E353A"/>
    <w:rsid w:val="001E36CD"/>
    <w:rsid w:val="001E397F"/>
    <w:rsid w:val="001E3FAA"/>
    <w:rsid w:val="001E4180"/>
    <w:rsid w:val="001E421A"/>
    <w:rsid w:val="001E4662"/>
    <w:rsid w:val="001E5915"/>
    <w:rsid w:val="001E5E5C"/>
    <w:rsid w:val="001E7373"/>
    <w:rsid w:val="001E76B4"/>
    <w:rsid w:val="001F0F21"/>
    <w:rsid w:val="001F1451"/>
    <w:rsid w:val="001F20D7"/>
    <w:rsid w:val="001F2724"/>
    <w:rsid w:val="001F3213"/>
    <w:rsid w:val="001F3564"/>
    <w:rsid w:val="001F42C1"/>
    <w:rsid w:val="001F5649"/>
    <w:rsid w:val="001F660D"/>
    <w:rsid w:val="001F6C1F"/>
    <w:rsid w:val="00200723"/>
    <w:rsid w:val="00200B34"/>
    <w:rsid w:val="002023CF"/>
    <w:rsid w:val="002029FD"/>
    <w:rsid w:val="00203053"/>
    <w:rsid w:val="00204738"/>
    <w:rsid w:val="00204770"/>
    <w:rsid w:val="002051F9"/>
    <w:rsid w:val="00205826"/>
    <w:rsid w:val="00205A74"/>
    <w:rsid w:val="00205A8C"/>
    <w:rsid w:val="0020645E"/>
    <w:rsid w:val="00206F75"/>
    <w:rsid w:val="002104F4"/>
    <w:rsid w:val="00211074"/>
    <w:rsid w:val="002113F1"/>
    <w:rsid w:val="002121C6"/>
    <w:rsid w:val="002129C3"/>
    <w:rsid w:val="00213158"/>
    <w:rsid w:val="0021317A"/>
    <w:rsid w:val="00213431"/>
    <w:rsid w:val="00213F73"/>
    <w:rsid w:val="0021546D"/>
    <w:rsid w:val="002158CB"/>
    <w:rsid w:val="002158EE"/>
    <w:rsid w:val="00215F23"/>
    <w:rsid w:val="00216176"/>
    <w:rsid w:val="002162AC"/>
    <w:rsid w:val="00217962"/>
    <w:rsid w:val="00217B7A"/>
    <w:rsid w:val="00220F0C"/>
    <w:rsid w:val="00221E29"/>
    <w:rsid w:val="00221E7A"/>
    <w:rsid w:val="00222016"/>
    <w:rsid w:val="00222478"/>
    <w:rsid w:val="002234F4"/>
    <w:rsid w:val="002239C1"/>
    <w:rsid w:val="00223C4D"/>
    <w:rsid w:val="00225002"/>
    <w:rsid w:val="00227404"/>
    <w:rsid w:val="00227AE1"/>
    <w:rsid w:val="00231930"/>
    <w:rsid w:val="00232C3E"/>
    <w:rsid w:val="0023312D"/>
    <w:rsid w:val="002339B9"/>
    <w:rsid w:val="00233BFA"/>
    <w:rsid w:val="00233F01"/>
    <w:rsid w:val="0023409F"/>
    <w:rsid w:val="00234544"/>
    <w:rsid w:val="00234658"/>
    <w:rsid w:val="00234B75"/>
    <w:rsid w:val="00234C9C"/>
    <w:rsid w:val="00235122"/>
    <w:rsid w:val="00235F71"/>
    <w:rsid w:val="00236743"/>
    <w:rsid w:val="002367CD"/>
    <w:rsid w:val="00236946"/>
    <w:rsid w:val="00236D15"/>
    <w:rsid w:val="00237AEE"/>
    <w:rsid w:val="00240066"/>
    <w:rsid w:val="00241024"/>
    <w:rsid w:val="00241772"/>
    <w:rsid w:val="00244271"/>
    <w:rsid w:val="002448D3"/>
    <w:rsid w:val="0024509C"/>
    <w:rsid w:val="00245489"/>
    <w:rsid w:val="00245E0A"/>
    <w:rsid w:val="00246835"/>
    <w:rsid w:val="002473B6"/>
    <w:rsid w:val="0025046D"/>
    <w:rsid w:val="0025057D"/>
    <w:rsid w:val="00250681"/>
    <w:rsid w:val="00250F43"/>
    <w:rsid w:val="00251632"/>
    <w:rsid w:val="00251D54"/>
    <w:rsid w:val="002523A8"/>
    <w:rsid w:val="002527A3"/>
    <w:rsid w:val="00253B57"/>
    <w:rsid w:val="00253E73"/>
    <w:rsid w:val="0025487E"/>
    <w:rsid w:val="00255B6F"/>
    <w:rsid w:val="00255B9B"/>
    <w:rsid w:val="0025674D"/>
    <w:rsid w:val="00256FAC"/>
    <w:rsid w:val="00257B95"/>
    <w:rsid w:val="002603D9"/>
    <w:rsid w:val="00262586"/>
    <w:rsid w:val="0026281C"/>
    <w:rsid w:val="00262950"/>
    <w:rsid w:val="00264729"/>
    <w:rsid w:val="00265A3A"/>
    <w:rsid w:val="002664B3"/>
    <w:rsid w:val="00266514"/>
    <w:rsid w:val="00267AF1"/>
    <w:rsid w:val="00267CFC"/>
    <w:rsid w:val="002702BB"/>
    <w:rsid w:val="00270D9B"/>
    <w:rsid w:val="00273426"/>
    <w:rsid w:val="0027356A"/>
    <w:rsid w:val="00273FB7"/>
    <w:rsid w:val="00274D7E"/>
    <w:rsid w:val="0027537A"/>
    <w:rsid w:val="00276404"/>
    <w:rsid w:val="00276669"/>
    <w:rsid w:val="00276E87"/>
    <w:rsid w:val="002771E9"/>
    <w:rsid w:val="002800C5"/>
    <w:rsid w:val="0028023A"/>
    <w:rsid w:val="002807FA"/>
    <w:rsid w:val="002809AB"/>
    <w:rsid w:val="00283BA3"/>
    <w:rsid w:val="00283D9F"/>
    <w:rsid w:val="00284547"/>
    <w:rsid w:val="002847B5"/>
    <w:rsid w:val="00287CA3"/>
    <w:rsid w:val="00290CFE"/>
    <w:rsid w:val="0029173B"/>
    <w:rsid w:val="00291D86"/>
    <w:rsid w:val="00292528"/>
    <w:rsid w:val="00292D4D"/>
    <w:rsid w:val="00292DF7"/>
    <w:rsid w:val="0029338D"/>
    <w:rsid w:val="00293CF8"/>
    <w:rsid w:val="002943E4"/>
    <w:rsid w:val="00294605"/>
    <w:rsid w:val="00296EAF"/>
    <w:rsid w:val="002A154E"/>
    <w:rsid w:val="002A1ECA"/>
    <w:rsid w:val="002A210F"/>
    <w:rsid w:val="002A3EB9"/>
    <w:rsid w:val="002A4F6D"/>
    <w:rsid w:val="002A5943"/>
    <w:rsid w:val="002A5AE6"/>
    <w:rsid w:val="002A5FF4"/>
    <w:rsid w:val="002A6587"/>
    <w:rsid w:val="002B043C"/>
    <w:rsid w:val="002B052E"/>
    <w:rsid w:val="002B0960"/>
    <w:rsid w:val="002B2026"/>
    <w:rsid w:val="002B2324"/>
    <w:rsid w:val="002B240B"/>
    <w:rsid w:val="002B35B1"/>
    <w:rsid w:val="002B4940"/>
    <w:rsid w:val="002B6645"/>
    <w:rsid w:val="002B68E8"/>
    <w:rsid w:val="002B7468"/>
    <w:rsid w:val="002C00AD"/>
    <w:rsid w:val="002C09C1"/>
    <w:rsid w:val="002C29E4"/>
    <w:rsid w:val="002C3BFB"/>
    <w:rsid w:val="002C4029"/>
    <w:rsid w:val="002C45A4"/>
    <w:rsid w:val="002C5221"/>
    <w:rsid w:val="002C6484"/>
    <w:rsid w:val="002C6973"/>
    <w:rsid w:val="002C6C5E"/>
    <w:rsid w:val="002C7B96"/>
    <w:rsid w:val="002D1600"/>
    <w:rsid w:val="002D2350"/>
    <w:rsid w:val="002D24A0"/>
    <w:rsid w:val="002D2CBB"/>
    <w:rsid w:val="002D2E99"/>
    <w:rsid w:val="002D3BED"/>
    <w:rsid w:val="002D3DFD"/>
    <w:rsid w:val="002D5226"/>
    <w:rsid w:val="002D58E1"/>
    <w:rsid w:val="002D6F65"/>
    <w:rsid w:val="002E16C6"/>
    <w:rsid w:val="002E2BE5"/>
    <w:rsid w:val="002E4AC9"/>
    <w:rsid w:val="002E554E"/>
    <w:rsid w:val="002E60B0"/>
    <w:rsid w:val="002E6AC7"/>
    <w:rsid w:val="002E6B83"/>
    <w:rsid w:val="002E7074"/>
    <w:rsid w:val="002E7CCE"/>
    <w:rsid w:val="002E7CD3"/>
    <w:rsid w:val="002E7FE4"/>
    <w:rsid w:val="002F0D3F"/>
    <w:rsid w:val="002F1642"/>
    <w:rsid w:val="002F2FA5"/>
    <w:rsid w:val="002F4637"/>
    <w:rsid w:val="002F7086"/>
    <w:rsid w:val="003044FA"/>
    <w:rsid w:val="00304E22"/>
    <w:rsid w:val="003051E0"/>
    <w:rsid w:val="0030597C"/>
    <w:rsid w:val="00305982"/>
    <w:rsid w:val="00305F56"/>
    <w:rsid w:val="003060FE"/>
    <w:rsid w:val="00307DA4"/>
    <w:rsid w:val="00310CD1"/>
    <w:rsid w:val="0031193C"/>
    <w:rsid w:val="00311B83"/>
    <w:rsid w:val="00312226"/>
    <w:rsid w:val="00312662"/>
    <w:rsid w:val="0031290E"/>
    <w:rsid w:val="003131A7"/>
    <w:rsid w:val="00313590"/>
    <w:rsid w:val="003157A7"/>
    <w:rsid w:val="00315B5C"/>
    <w:rsid w:val="00315C7C"/>
    <w:rsid w:val="00316206"/>
    <w:rsid w:val="00317C9C"/>
    <w:rsid w:val="003208FD"/>
    <w:rsid w:val="00320AA5"/>
    <w:rsid w:val="00321C96"/>
    <w:rsid w:val="00322470"/>
    <w:rsid w:val="00322507"/>
    <w:rsid w:val="00322C14"/>
    <w:rsid w:val="00322C94"/>
    <w:rsid w:val="00323387"/>
    <w:rsid w:val="0032353D"/>
    <w:rsid w:val="00323CD8"/>
    <w:rsid w:val="00324EE4"/>
    <w:rsid w:val="00325D8D"/>
    <w:rsid w:val="00326561"/>
    <w:rsid w:val="00326AD3"/>
    <w:rsid w:val="00326FDE"/>
    <w:rsid w:val="003277D5"/>
    <w:rsid w:val="00327B63"/>
    <w:rsid w:val="003301BF"/>
    <w:rsid w:val="003307B0"/>
    <w:rsid w:val="00331076"/>
    <w:rsid w:val="00332B10"/>
    <w:rsid w:val="0033351A"/>
    <w:rsid w:val="00334731"/>
    <w:rsid w:val="00336D88"/>
    <w:rsid w:val="00336F69"/>
    <w:rsid w:val="00337092"/>
    <w:rsid w:val="00337315"/>
    <w:rsid w:val="0033776B"/>
    <w:rsid w:val="00340BC9"/>
    <w:rsid w:val="0034395C"/>
    <w:rsid w:val="00343AA4"/>
    <w:rsid w:val="00344D09"/>
    <w:rsid w:val="00346589"/>
    <w:rsid w:val="003469BC"/>
    <w:rsid w:val="00347601"/>
    <w:rsid w:val="00350316"/>
    <w:rsid w:val="00350601"/>
    <w:rsid w:val="00350887"/>
    <w:rsid w:val="00352034"/>
    <w:rsid w:val="003520B7"/>
    <w:rsid w:val="00352E4F"/>
    <w:rsid w:val="0035321B"/>
    <w:rsid w:val="00353FBE"/>
    <w:rsid w:val="00354CC5"/>
    <w:rsid w:val="00354FB2"/>
    <w:rsid w:val="003558F7"/>
    <w:rsid w:val="00355DF5"/>
    <w:rsid w:val="00355F0F"/>
    <w:rsid w:val="003563DC"/>
    <w:rsid w:val="00356FEE"/>
    <w:rsid w:val="003573BF"/>
    <w:rsid w:val="00357FBF"/>
    <w:rsid w:val="003600EF"/>
    <w:rsid w:val="00360A58"/>
    <w:rsid w:val="00361466"/>
    <w:rsid w:val="00361B2C"/>
    <w:rsid w:val="00361C7B"/>
    <w:rsid w:val="00361E7C"/>
    <w:rsid w:val="00361FC1"/>
    <w:rsid w:val="00362042"/>
    <w:rsid w:val="00362454"/>
    <w:rsid w:val="00362FF1"/>
    <w:rsid w:val="0036304B"/>
    <w:rsid w:val="00363884"/>
    <w:rsid w:val="00363A4E"/>
    <w:rsid w:val="00364019"/>
    <w:rsid w:val="00365B70"/>
    <w:rsid w:val="00365E3B"/>
    <w:rsid w:val="003663E8"/>
    <w:rsid w:val="00366C63"/>
    <w:rsid w:val="003673A8"/>
    <w:rsid w:val="003704F7"/>
    <w:rsid w:val="00372219"/>
    <w:rsid w:val="0037310C"/>
    <w:rsid w:val="00373184"/>
    <w:rsid w:val="00374113"/>
    <w:rsid w:val="003746F6"/>
    <w:rsid w:val="003749AA"/>
    <w:rsid w:val="00376002"/>
    <w:rsid w:val="00376262"/>
    <w:rsid w:val="00376ECA"/>
    <w:rsid w:val="003817FA"/>
    <w:rsid w:val="00381A6A"/>
    <w:rsid w:val="00381E60"/>
    <w:rsid w:val="003833EB"/>
    <w:rsid w:val="00384046"/>
    <w:rsid w:val="00385231"/>
    <w:rsid w:val="003859AB"/>
    <w:rsid w:val="003861AA"/>
    <w:rsid w:val="003861F1"/>
    <w:rsid w:val="0038638C"/>
    <w:rsid w:val="00387441"/>
    <w:rsid w:val="003903A3"/>
    <w:rsid w:val="00392E27"/>
    <w:rsid w:val="00393689"/>
    <w:rsid w:val="0039454D"/>
    <w:rsid w:val="0039470A"/>
    <w:rsid w:val="00395076"/>
    <w:rsid w:val="00397C4C"/>
    <w:rsid w:val="003A042C"/>
    <w:rsid w:val="003A05A8"/>
    <w:rsid w:val="003A0964"/>
    <w:rsid w:val="003A0F3E"/>
    <w:rsid w:val="003A1C70"/>
    <w:rsid w:val="003A2D75"/>
    <w:rsid w:val="003A40CF"/>
    <w:rsid w:val="003A46B6"/>
    <w:rsid w:val="003A4E72"/>
    <w:rsid w:val="003A5442"/>
    <w:rsid w:val="003A5DF4"/>
    <w:rsid w:val="003A5F41"/>
    <w:rsid w:val="003A6A29"/>
    <w:rsid w:val="003A6D49"/>
    <w:rsid w:val="003B04CB"/>
    <w:rsid w:val="003B0792"/>
    <w:rsid w:val="003B0CD7"/>
    <w:rsid w:val="003B12A8"/>
    <w:rsid w:val="003B1401"/>
    <w:rsid w:val="003B25D2"/>
    <w:rsid w:val="003B3D80"/>
    <w:rsid w:val="003B58FD"/>
    <w:rsid w:val="003B6EE2"/>
    <w:rsid w:val="003C055E"/>
    <w:rsid w:val="003C12F2"/>
    <w:rsid w:val="003C1669"/>
    <w:rsid w:val="003C1F4A"/>
    <w:rsid w:val="003C3F26"/>
    <w:rsid w:val="003C4F78"/>
    <w:rsid w:val="003C59B1"/>
    <w:rsid w:val="003C5D43"/>
    <w:rsid w:val="003C5F24"/>
    <w:rsid w:val="003C5FBB"/>
    <w:rsid w:val="003C6304"/>
    <w:rsid w:val="003C6886"/>
    <w:rsid w:val="003C69D3"/>
    <w:rsid w:val="003C6D55"/>
    <w:rsid w:val="003C74E5"/>
    <w:rsid w:val="003C7A4F"/>
    <w:rsid w:val="003C7D0D"/>
    <w:rsid w:val="003C7F87"/>
    <w:rsid w:val="003D0E90"/>
    <w:rsid w:val="003D1012"/>
    <w:rsid w:val="003D1113"/>
    <w:rsid w:val="003D174C"/>
    <w:rsid w:val="003D1C58"/>
    <w:rsid w:val="003D243F"/>
    <w:rsid w:val="003D2D8E"/>
    <w:rsid w:val="003D50FE"/>
    <w:rsid w:val="003D54A1"/>
    <w:rsid w:val="003D60B8"/>
    <w:rsid w:val="003D6855"/>
    <w:rsid w:val="003D6947"/>
    <w:rsid w:val="003D6D90"/>
    <w:rsid w:val="003E1137"/>
    <w:rsid w:val="003E1297"/>
    <w:rsid w:val="003E1A9D"/>
    <w:rsid w:val="003E3542"/>
    <w:rsid w:val="003E3C5D"/>
    <w:rsid w:val="003E4470"/>
    <w:rsid w:val="003E546B"/>
    <w:rsid w:val="003F1961"/>
    <w:rsid w:val="003F19C3"/>
    <w:rsid w:val="003F2120"/>
    <w:rsid w:val="003F2442"/>
    <w:rsid w:val="003F2798"/>
    <w:rsid w:val="003F2E1C"/>
    <w:rsid w:val="003F3382"/>
    <w:rsid w:val="003F3EAE"/>
    <w:rsid w:val="003F7051"/>
    <w:rsid w:val="003F7D6D"/>
    <w:rsid w:val="00400B2E"/>
    <w:rsid w:val="00401DED"/>
    <w:rsid w:val="00402937"/>
    <w:rsid w:val="00402B37"/>
    <w:rsid w:val="00402F2C"/>
    <w:rsid w:val="004040FE"/>
    <w:rsid w:val="00404908"/>
    <w:rsid w:val="004050CD"/>
    <w:rsid w:val="00406006"/>
    <w:rsid w:val="00406D5D"/>
    <w:rsid w:val="0040724A"/>
    <w:rsid w:val="0040747F"/>
    <w:rsid w:val="00407FDB"/>
    <w:rsid w:val="004111A9"/>
    <w:rsid w:val="004112CB"/>
    <w:rsid w:val="00413090"/>
    <w:rsid w:val="004138E1"/>
    <w:rsid w:val="004147D9"/>
    <w:rsid w:val="0041482F"/>
    <w:rsid w:val="00414BEA"/>
    <w:rsid w:val="00415609"/>
    <w:rsid w:val="004163D2"/>
    <w:rsid w:val="00416849"/>
    <w:rsid w:val="0042057A"/>
    <w:rsid w:val="00420899"/>
    <w:rsid w:val="00422351"/>
    <w:rsid w:val="00422486"/>
    <w:rsid w:val="004237E9"/>
    <w:rsid w:val="00424B71"/>
    <w:rsid w:val="00425958"/>
    <w:rsid w:val="00426482"/>
    <w:rsid w:val="0042768A"/>
    <w:rsid w:val="00427F5F"/>
    <w:rsid w:val="00430AF7"/>
    <w:rsid w:val="00431122"/>
    <w:rsid w:val="00431E9B"/>
    <w:rsid w:val="004336CD"/>
    <w:rsid w:val="004336DF"/>
    <w:rsid w:val="004338AF"/>
    <w:rsid w:val="00433F1B"/>
    <w:rsid w:val="00434E53"/>
    <w:rsid w:val="00435062"/>
    <w:rsid w:val="00436C4A"/>
    <w:rsid w:val="004400B3"/>
    <w:rsid w:val="004431A3"/>
    <w:rsid w:val="00443862"/>
    <w:rsid w:val="00444A2F"/>
    <w:rsid w:val="004450DD"/>
    <w:rsid w:val="0044632C"/>
    <w:rsid w:val="00446D41"/>
    <w:rsid w:val="0044714E"/>
    <w:rsid w:val="00447549"/>
    <w:rsid w:val="00447FD2"/>
    <w:rsid w:val="00451EB4"/>
    <w:rsid w:val="0045257F"/>
    <w:rsid w:val="0045271D"/>
    <w:rsid w:val="00452EF9"/>
    <w:rsid w:val="0045334F"/>
    <w:rsid w:val="00453B90"/>
    <w:rsid w:val="004543F3"/>
    <w:rsid w:val="004549EE"/>
    <w:rsid w:val="00457387"/>
    <w:rsid w:val="00457574"/>
    <w:rsid w:val="00457A1B"/>
    <w:rsid w:val="00457C5F"/>
    <w:rsid w:val="00461458"/>
    <w:rsid w:val="00461D0B"/>
    <w:rsid w:val="00462404"/>
    <w:rsid w:val="004627C2"/>
    <w:rsid w:val="004629B8"/>
    <w:rsid w:val="00462F9B"/>
    <w:rsid w:val="004635B1"/>
    <w:rsid w:val="00463FB8"/>
    <w:rsid w:val="00464443"/>
    <w:rsid w:val="0046520F"/>
    <w:rsid w:val="00465636"/>
    <w:rsid w:val="00467B9E"/>
    <w:rsid w:val="0047081B"/>
    <w:rsid w:val="00470EB7"/>
    <w:rsid w:val="0047238D"/>
    <w:rsid w:val="004734E4"/>
    <w:rsid w:val="004746FD"/>
    <w:rsid w:val="004747AF"/>
    <w:rsid w:val="00474CD7"/>
    <w:rsid w:val="0047531C"/>
    <w:rsid w:val="00475913"/>
    <w:rsid w:val="00475EE9"/>
    <w:rsid w:val="00476129"/>
    <w:rsid w:val="00476B6E"/>
    <w:rsid w:val="00477147"/>
    <w:rsid w:val="0047797B"/>
    <w:rsid w:val="00477D4D"/>
    <w:rsid w:val="00481280"/>
    <w:rsid w:val="0048213A"/>
    <w:rsid w:val="004824D8"/>
    <w:rsid w:val="004829B7"/>
    <w:rsid w:val="00482E6A"/>
    <w:rsid w:val="00483536"/>
    <w:rsid w:val="00483D00"/>
    <w:rsid w:val="004842FF"/>
    <w:rsid w:val="0048445B"/>
    <w:rsid w:val="00484ABF"/>
    <w:rsid w:val="0048563D"/>
    <w:rsid w:val="00485E09"/>
    <w:rsid w:val="00486000"/>
    <w:rsid w:val="00487332"/>
    <w:rsid w:val="004900B5"/>
    <w:rsid w:val="0049079E"/>
    <w:rsid w:val="00491553"/>
    <w:rsid w:val="00491B3B"/>
    <w:rsid w:val="00492F06"/>
    <w:rsid w:val="0049402D"/>
    <w:rsid w:val="00494080"/>
    <w:rsid w:val="00494B4D"/>
    <w:rsid w:val="00494FE9"/>
    <w:rsid w:val="00496413"/>
    <w:rsid w:val="0049656C"/>
    <w:rsid w:val="00496585"/>
    <w:rsid w:val="004967D2"/>
    <w:rsid w:val="00496CD2"/>
    <w:rsid w:val="00497D7C"/>
    <w:rsid w:val="004A0012"/>
    <w:rsid w:val="004A2133"/>
    <w:rsid w:val="004A2736"/>
    <w:rsid w:val="004A2855"/>
    <w:rsid w:val="004A2AC0"/>
    <w:rsid w:val="004A34DB"/>
    <w:rsid w:val="004A3A29"/>
    <w:rsid w:val="004A3D1E"/>
    <w:rsid w:val="004A407D"/>
    <w:rsid w:val="004A4589"/>
    <w:rsid w:val="004A4E19"/>
    <w:rsid w:val="004A7A61"/>
    <w:rsid w:val="004A7DD3"/>
    <w:rsid w:val="004B04D0"/>
    <w:rsid w:val="004B1F61"/>
    <w:rsid w:val="004B2758"/>
    <w:rsid w:val="004B2769"/>
    <w:rsid w:val="004B3B7D"/>
    <w:rsid w:val="004B3B9F"/>
    <w:rsid w:val="004B3BAF"/>
    <w:rsid w:val="004B5AA7"/>
    <w:rsid w:val="004B63A2"/>
    <w:rsid w:val="004B6606"/>
    <w:rsid w:val="004B71C0"/>
    <w:rsid w:val="004B7730"/>
    <w:rsid w:val="004C00F3"/>
    <w:rsid w:val="004C0A8F"/>
    <w:rsid w:val="004C23EB"/>
    <w:rsid w:val="004C2C5E"/>
    <w:rsid w:val="004C3150"/>
    <w:rsid w:val="004C3DBE"/>
    <w:rsid w:val="004C4672"/>
    <w:rsid w:val="004C50CA"/>
    <w:rsid w:val="004C5313"/>
    <w:rsid w:val="004C77E4"/>
    <w:rsid w:val="004C7E44"/>
    <w:rsid w:val="004D02E7"/>
    <w:rsid w:val="004D0482"/>
    <w:rsid w:val="004D3308"/>
    <w:rsid w:val="004D396D"/>
    <w:rsid w:val="004D4499"/>
    <w:rsid w:val="004D4F41"/>
    <w:rsid w:val="004D511B"/>
    <w:rsid w:val="004D62E1"/>
    <w:rsid w:val="004D63B4"/>
    <w:rsid w:val="004D6FAD"/>
    <w:rsid w:val="004D78DE"/>
    <w:rsid w:val="004D7991"/>
    <w:rsid w:val="004D7BC8"/>
    <w:rsid w:val="004D7FF2"/>
    <w:rsid w:val="004E0129"/>
    <w:rsid w:val="004E0381"/>
    <w:rsid w:val="004E0838"/>
    <w:rsid w:val="004E1346"/>
    <w:rsid w:val="004E1710"/>
    <w:rsid w:val="004E223C"/>
    <w:rsid w:val="004E26A8"/>
    <w:rsid w:val="004E2B08"/>
    <w:rsid w:val="004E323E"/>
    <w:rsid w:val="004E4118"/>
    <w:rsid w:val="004E49C1"/>
    <w:rsid w:val="004E4D4F"/>
    <w:rsid w:val="004E55BE"/>
    <w:rsid w:val="004E5699"/>
    <w:rsid w:val="004E606E"/>
    <w:rsid w:val="004E7C99"/>
    <w:rsid w:val="004E7F91"/>
    <w:rsid w:val="004F0AB0"/>
    <w:rsid w:val="004F1414"/>
    <w:rsid w:val="004F2841"/>
    <w:rsid w:val="004F2BDE"/>
    <w:rsid w:val="004F2F22"/>
    <w:rsid w:val="004F34A6"/>
    <w:rsid w:val="004F5B48"/>
    <w:rsid w:val="004F69E6"/>
    <w:rsid w:val="004F6E38"/>
    <w:rsid w:val="00501586"/>
    <w:rsid w:val="005028B6"/>
    <w:rsid w:val="00502997"/>
    <w:rsid w:val="00504E2E"/>
    <w:rsid w:val="00505222"/>
    <w:rsid w:val="005057E5"/>
    <w:rsid w:val="0050629F"/>
    <w:rsid w:val="005063C7"/>
    <w:rsid w:val="0050725D"/>
    <w:rsid w:val="0050730F"/>
    <w:rsid w:val="00507FC5"/>
    <w:rsid w:val="00510130"/>
    <w:rsid w:val="00510489"/>
    <w:rsid w:val="00512455"/>
    <w:rsid w:val="005136CC"/>
    <w:rsid w:val="00513964"/>
    <w:rsid w:val="00513E45"/>
    <w:rsid w:val="00514097"/>
    <w:rsid w:val="00514884"/>
    <w:rsid w:val="0051560D"/>
    <w:rsid w:val="00515C83"/>
    <w:rsid w:val="00515FCD"/>
    <w:rsid w:val="00516199"/>
    <w:rsid w:val="0051635F"/>
    <w:rsid w:val="005164D6"/>
    <w:rsid w:val="00516DA9"/>
    <w:rsid w:val="00517F5E"/>
    <w:rsid w:val="00517FA9"/>
    <w:rsid w:val="005208A7"/>
    <w:rsid w:val="00520D4A"/>
    <w:rsid w:val="00521565"/>
    <w:rsid w:val="005216CA"/>
    <w:rsid w:val="00521A7B"/>
    <w:rsid w:val="00521EA0"/>
    <w:rsid w:val="00522503"/>
    <w:rsid w:val="00522D92"/>
    <w:rsid w:val="005233BD"/>
    <w:rsid w:val="005247CD"/>
    <w:rsid w:val="0052494C"/>
    <w:rsid w:val="00525259"/>
    <w:rsid w:val="005254C1"/>
    <w:rsid w:val="005270D9"/>
    <w:rsid w:val="00527FA4"/>
    <w:rsid w:val="00531866"/>
    <w:rsid w:val="00532039"/>
    <w:rsid w:val="00532139"/>
    <w:rsid w:val="00532250"/>
    <w:rsid w:val="00533B52"/>
    <w:rsid w:val="005349D9"/>
    <w:rsid w:val="005352AD"/>
    <w:rsid w:val="005372FB"/>
    <w:rsid w:val="0053737A"/>
    <w:rsid w:val="00537468"/>
    <w:rsid w:val="00541278"/>
    <w:rsid w:val="00541BFB"/>
    <w:rsid w:val="0054303B"/>
    <w:rsid w:val="005437D1"/>
    <w:rsid w:val="00543A37"/>
    <w:rsid w:val="0054461B"/>
    <w:rsid w:val="00545578"/>
    <w:rsid w:val="005456FB"/>
    <w:rsid w:val="00545A43"/>
    <w:rsid w:val="0054658E"/>
    <w:rsid w:val="005473DF"/>
    <w:rsid w:val="005514DE"/>
    <w:rsid w:val="00551CF5"/>
    <w:rsid w:val="00551DD5"/>
    <w:rsid w:val="005521A9"/>
    <w:rsid w:val="00553483"/>
    <w:rsid w:val="00553F0E"/>
    <w:rsid w:val="00554213"/>
    <w:rsid w:val="0055455F"/>
    <w:rsid w:val="00555E73"/>
    <w:rsid w:val="00555E9C"/>
    <w:rsid w:val="005560FD"/>
    <w:rsid w:val="00556357"/>
    <w:rsid w:val="00557724"/>
    <w:rsid w:val="00557ADD"/>
    <w:rsid w:val="00557DE3"/>
    <w:rsid w:val="005603E7"/>
    <w:rsid w:val="00560494"/>
    <w:rsid w:val="00560918"/>
    <w:rsid w:val="00561523"/>
    <w:rsid w:val="0056179B"/>
    <w:rsid w:val="00561829"/>
    <w:rsid w:val="005618FA"/>
    <w:rsid w:val="00561988"/>
    <w:rsid w:val="005625DA"/>
    <w:rsid w:val="00562A39"/>
    <w:rsid w:val="00562E9B"/>
    <w:rsid w:val="00563322"/>
    <w:rsid w:val="00564C5F"/>
    <w:rsid w:val="00564DBC"/>
    <w:rsid w:val="005652E2"/>
    <w:rsid w:val="0056576C"/>
    <w:rsid w:val="00566072"/>
    <w:rsid w:val="00566F01"/>
    <w:rsid w:val="00571444"/>
    <w:rsid w:val="00572C3D"/>
    <w:rsid w:val="00574CD4"/>
    <w:rsid w:val="0057556A"/>
    <w:rsid w:val="00575EA3"/>
    <w:rsid w:val="00576D39"/>
    <w:rsid w:val="00576E66"/>
    <w:rsid w:val="00577171"/>
    <w:rsid w:val="00577EB4"/>
    <w:rsid w:val="00580A92"/>
    <w:rsid w:val="00581278"/>
    <w:rsid w:val="0058215E"/>
    <w:rsid w:val="00582217"/>
    <w:rsid w:val="00582FB7"/>
    <w:rsid w:val="005835EA"/>
    <w:rsid w:val="0058481F"/>
    <w:rsid w:val="00584AAA"/>
    <w:rsid w:val="00584C4A"/>
    <w:rsid w:val="005851EE"/>
    <w:rsid w:val="0058547B"/>
    <w:rsid w:val="00585BA8"/>
    <w:rsid w:val="00585DAA"/>
    <w:rsid w:val="00586209"/>
    <w:rsid w:val="00587501"/>
    <w:rsid w:val="00590013"/>
    <w:rsid w:val="005901A4"/>
    <w:rsid w:val="0059043D"/>
    <w:rsid w:val="00590F64"/>
    <w:rsid w:val="005918C1"/>
    <w:rsid w:val="00592F8A"/>
    <w:rsid w:val="00594F46"/>
    <w:rsid w:val="00594F62"/>
    <w:rsid w:val="00596CC5"/>
    <w:rsid w:val="00596ED2"/>
    <w:rsid w:val="005974F7"/>
    <w:rsid w:val="00597857"/>
    <w:rsid w:val="00597912"/>
    <w:rsid w:val="005A004F"/>
    <w:rsid w:val="005A0309"/>
    <w:rsid w:val="005A064A"/>
    <w:rsid w:val="005A0EB1"/>
    <w:rsid w:val="005A4D1B"/>
    <w:rsid w:val="005A5538"/>
    <w:rsid w:val="005A5578"/>
    <w:rsid w:val="005A5810"/>
    <w:rsid w:val="005A59A4"/>
    <w:rsid w:val="005A64EE"/>
    <w:rsid w:val="005A7021"/>
    <w:rsid w:val="005A76CD"/>
    <w:rsid w:val="005A78A8"/>
    <w:rsid w:val="005B0984"/>
    <w:rsid w:val="005B0D9E"/>
    <w:rsid w:val="005B2450"/>
    <w:rsid w:val="005B29E9"/>
    <w:rsid w:val="005B3EE9"/>
    <w:rsid w:val="005B5E3D"/>
    <w:rsid w:val="005B655B"/>
    <w:rsid w:val="005B6E91"/>
    <w:rsid w:val="005B7191"/>
    <w:rsid w:val="005C00BC"/>
    <w:rsid w:val="005C0112"/>
    <w:rsid w:val="005C02AA"/>
    <w:rsid w:val="005C142B"/>
    <w:rsid w:val="005C1B0B"/>
    <w:rsid w:val="005C1DDD"/>
    <w:rsid w:val="005C25C7"/>
    <w:rsid w:val="005C2B41"/>
    <w:rsid w:val="005C3D6B"/>
    <w:rsid w:val="005C546B"/>
    <w:rsid w:val="005C5DBB"/>
    <w:rsid w:val="005C68DC"/>
    <w:rsid w:val="005C68E4"/>
    <w:rsid w:val="005C6987"/>
    <w:rsid w:val="005C73B9"/>
    <w:rsid w:val="005D05E7"/>
    <w:rsid w:val="005D0F99"/>
    <w:rsid w:val="005D11E7"/>
    <w:rsid w:val="005D17A3"/>
    <w:rsid w:val="005D1FFB"/>
    <w:rsid w:val="005D2627"/>
    <w:rsid w:val="005D2F8C"/>
    <w:rsid w:val="005D43C1"/>
    <w:rsid w:val="005D559E"/>
    <w:rsid w:val="005D5AB3"/>
    <w:rsid w:val="005D772A"/>
    <w:rsid w:val="005D7D71"/>
    <w:rsid w:val="005E0530"/>
    <w:rsid w:val="005E2B07"/>
    <w:rsid w:val="005E43DC"/>
    <w:rsid w:val="005E4661"/>
    <w:rsid w:val="005E46A8"/>
    <w:rsid w:val="005E4A43"/>
    <w:rsid w:val="005E4A75"/>
    <w:rsid w:val="005E60C2"/>
    <w:rsid w:val="005E6F0A"/>
    <w:rsid w:val="005E7A41"/>
    <w:rsid w:val="005F047A"/>
    <w:rsid w:val="005F0D2D"/>
    <w:rsid w:val="005F37B7"/>
    <w:rsid w:val="005F3A9B"/>
    <w:rsid w:val="005F42CF"/>
    <w:rsid w:val="005F64C7"/>
    <w:rsid w:val="005F6717"/>
    <w:rsid w:val="005F7932"/>
    <w:rsid w:val="005F7B25"/>
    <w:rsid w:val="005F7E9E"/>
    <w:rsid w:val="00600E0E"/>
    <w:rsid w:val="006015DE"/>
    <w:rsid w:val="0060220E"/>
    <w:rsid w:val="00602813"/>
    <w:rsid w:val="006032B9"/>
    <w:rsid w:val="00604179"/>
    <w:rsid w:val="006053C5"/>
    <w:rsid w:val="00605457"/>
    <w:rsid w:val="00605490"/>
    <w:rsid w:val="006061AF"/>
    <w:rsid w:val="0060735E"/>
    <w:rsid w:val="006076A6"/>
    <w:rsid w:val="00607C51"/>
    <w:rsid w:val="0061052D"/>
    <w:rsid w:val="00610E2D"/>
    <w:rsid w:val="0061137B"/>
    <w:rsid w:val="006115BE"/>
    <w:rsid w:val="00611C2E"/>
    <w:rsid w:val="00612467"/>
    <w:rsid w:val="00612622"/>
    <w:rsid w:val="00613DCE"/>
    <w:rsid w:val="0061490A"/>
    <w:rsid w:val="00615774"/>
    <w:rsid w:val="006172AC"/>
    <w:rsid w:val="00617439"/>
    <w:rsid w:val="006176D7"/>
    <w:rsid w:val="00617B26"/>
    <w:rsid w:val="00617F3C"/>
    <w:rsid w:val="006200F7"/>
    <w:rsid w:val="00620272"/>
    <w:rsid w:val="00621967"/>
    <w:rsid w:val="00621A84"/>
    <w:rsid w:val="00621EB5"/>
    <w:rsid w:val="00622FAB"/>
    <w:rsid w:val="006231AF"/>
    <w:rsid w:val="0062331F"/>
    <w:rsid w:val="00623710"/>
    <w:rsid w:val="00624488"/>
    <w:rsid w:val="006248EF"/>
    <w:rsid w:val="00624BD0"/>
    <w:rsid w:val="0062556C"/>
    <w:rsid w:val="006255B4"/>
    <w:rsid w:val="00625995"/>
    <w:rsid w:val="0062637F"/>
    <w:rsid w:val="006265EA"/>
    <w:rsid w:val="00627512"/>
    <w:rsid w:val="00627B9D"/>
    <w:rsid w:val="00627EAC"/>
    <w:rsid w:val="006309C0"/>
    <w:rsid w:val="006347FB"/>
    <w:rsid w:val="00635378"/>
    <w:rsid w:val="00635BF4"/>
    <w:rsid w:val="0064029A"/>
    <w:rsid w:val="0064109E"/>
    <w:rsid w:val="006416F4"/>
    <w:rsid w:val="0064202E"/>
    <w:rsid w:val="006431CF"/>
    <w:rsid w:val="006439CA"/>
    <w:rsid w:val="00643AFB"/>
    <w:rsid w:val="0064419B"/>
    <w:rsid w:val="00644AA4"/>
    <w:rsid w:val="00644E06"/>
    <w:rsid w:val="00644FCE"/>
    <w:rsid w:val="0064516E"/>
    <w:rsid w:val="006460D3"/>
    <w:rsid w:val="006463D7"/>
    <w:rsid w:val="006465F3"/>
    <w:rsid w:val="006467DC"/>
    <w:rsid w:val="00647565"/>
    <w:rsid w:val="00647738"/>
    <w:rsid w:val="0065032C"/>
    <w:rsid w:val="00651096"/>
    <w:rsid w:val="006516FD"/>
    <w:rsid w:val="00651904"/>
    <w:rsid w:val="00652DFB"/>
    <w:rsid w:val="00653417"/>
    <w:rsid w:val="006534BC"/>
    <w:rsid w:val="0065362F"/>
    <w:rsid w:val="0065380B"/>
    <w:rsid w:val="00655080"/>
    <w:rsid w:val="006608C3"/>
    <w:rsid w:val="006615AE"/>
    <w:rsid w:val="00662010"/>
    <w:rsid w:val="00663910"/>
    <w:rsid w:val="00663F13"/>
    <w:rsid w:val="0066473F"/>
    <w:rsid w:val="00664AF4"/>
    <w:rsid w:val="006651CC"/>
    <w:rsid w:val="00666867"/>
    <w:rsid w:val="006669A6"/>
    <w:rsid w:val="0067008E"/>
    <w:rsid w:val="006704CC"/>
    <w:rsid w:val="00670503"/>
    <w:rsid w:val="00671816"/>
    <w:rsid w:val="00671B94"/>
    <w:rsid w:val="00671D7C"/>
    <w:rsid w:val="00671E65"/>
    <w:rsid w:val="006722A8"/>
    <w:rsid w:val="00672C59"/>
    <w:rsid w:val="00672F08"/>
    <w:rsid w:val="006736BE"/>
    <w:rsid w:val="00674159"/>
    <w:rsid w:val="006746DB"/>
    <w:rsid w:val="006748C3"/>
    <w:rsid w:val="00676BF8"/>
    <w:rsid w:val="00677487"/>
    <w:rsid w:val="00677C22"/>
    <w:rsid w:val="00680EA1"/>
    <w:rsid w:val="00681767"/>
    <w:rsid w:val="00681A54"/>
    <w:rsid w:val="00681C45"/>
    <w:rsid w:val="00682DD0"/>
    <w:rsid w:val="00682EFB"/>
    <w:rsid w:val="00683EE6"/>
    <w:rsid w:val="0068723C"/>
    <w:rsid w:val="006872AC"/>
    <w:rsid w:val="006873D0"/>
    <w:rsid w:val="00687F02"/>
    <w:rsid w:val="00691035"/>
    <w:rsid w:val="0069129E"/>
    <w:rsid w:val="006918A4"/>
    <w:rsid w:val="0069310A"/>
    <w:rsid w:val="00693F39"/>
    <w:rsid w:val="00696F45"/>
    <w:rsid w:val="0069731A"/>
    <w:rsid w:val="00697790"/>
    <w:rsid w:val="006979D8"/>
    <w:rsid w:val="006A0291"/>
    <w:rsid w:val="006A049C"/>
    <w:rsid w:val="006A0A45"/>
    <w:rsid w:val="006A14E9"/>
    <w:rsid w:val="006A18E7"/>
    <w:rsid w:val="006A1D54"/>
    <w:rsid w:val="006A1EFB"/>
    <w:rsid w:val="006A472D"/>
    <w:rsid w:val="006A4DAB"/>
    <w:rsid w:val="006A4EEB"/>
    <w:rsid w:val="006A5242"/>
    <w:rsid w:val="006A57C9"/>
    <w:rsid w:val="006A5EE5"/>
    <w:rsid w:val="006A5FE8"/>
    <w:rsid w:val="006A646A"/>
    <w:rsid w:val="006A6DCE"/>
    <w:rsid w:val="006A71DB"/>
    <w:rsid w:val="006A7825"/>
    <w:rsid w:val="006A7ACE"/>
    <w:rsid w:val="006B28B1"/>
    <w:rsid w:val="006B28FB"/>
    <w:rsid w:val="006B2DD8"/>
    <w:rsid w:val="006B3C05"/>
    <w:rsid w:val="006B3CAF"/>
    <w:rsid w:val="006B4267"/>
    <w:rsid w:val="006B45F2"/>
    <w:rsid w:val="006B52DB"/>
    <w:rsid w:val="006B5CFF"/>
    <w:rsid w:val="006B6EAF"/>
    <w:rsid w:val="006B7236"/>
    <w:rsid w:val="006B73E4"/>
    <w:rsid w:val="006B7D9B"/>
    <w:rsid w:val="006C04E8"/>
    <w:rsid w:val="006C0DE8"/>
    <w:rsid w:val="006C2F75"/>
    <w:rsid w:val="006C5420"/>
    <w:rsid w:val="006C54A3"/>
    <w:rsid w:val="006C65B3"/>
    <w:rsid w:val="006C6A42"/>
    <w:rsid w:val="006C6EA7"/>
    <w:rsid w:val="006C78E0"/>
    <w:rsid w:val="006C7B9A"/>
    <w:rsid w:val="006D10AD"/>
    <w:rsid w:val="006D1399"/>
    <w:rsid w:val="006D207A"/>
    <w:rsid w:val="006D2A01"/>
    <w:rsid w:val="006D3829"/>
    <w:rsid w:val="006D3C46"/>
    <w:rsid w:val="006D3CB5"/>
    <w:rsid w:val="006D4E62"/>
    <w:rsid w:val="006D5CED"/>
    <w:rsid w:val="006D7193"/>
    <w:rsid w:val="006D7923"/>
    <w:rsid w:val="006D7B68"/>
    <w:rsid w:val="006E1050"/>
    <w:rsid w:val="006E1AD2"/>
    <w:rsid w:val="006E1FFE"/>
    <w:rsid w:val="006E22C6"/>
    <w:rsid w:val="006E232C"/>
    <w:rsid w:val="006E29F2"/>
    <w:rsid w:val="006E3507"/>
    <w:rsid w:val="006E449D"/>
    <w:rsid w:val="006E53A4"/>
    <w:rsid w:val="006E5C79"/>
    <w:rsid w:val="006E6280"/>
    <w:rsid w:val="006E791B"/>
    <w:rsid w:val="006E7BC3"/>
    <w:rsid w:val="006F00C3"/>
    <w:rsid w:val="006F13AB"/>
    <w:rsid w:val="006F1795"/>
    <w:rsid w:val="006F1B49"/>
    <w:rsid w:val="006F4744"/>
    <w:rsid w:val="006F482A"/>
    <w:rsid w:val="006F4A94"/>
    <w:rsid w:val="006F5493"/>
    <w:rsid w:val="006F5F08"/>
    <w:rsid w:val="006F6B0F"/>
    <w:rsid w:val="00701703"/>
    <w:rsid w:val="007033DD"/>
    <w:rsid w:val="0070397B"/>
    <w:rsid w:val="0070593B"/>
    <w:rsid w:val="007070A6"/>
    <w:rsid w:val="00710EF1"/>
    <w:rsid w:val="007118F4"/>
    <w:rsid w:val="007119B5"/>
    <w:rsid w:val="007125B4"/>
    <w:rsid w:val="00713B08"/>
    <w:rsid w:val="0071434D"/>
    <w:rsid w:val="007174BC"/>
    <w:rsid w:val="00721601"/>
    <w:rsid w:val="007218E0"/>
    <w:rsid w:val="00721C6C"/>
    <w:rsid w:val="00724068"/>
    <w:rsid w:val="0072483E"/>
    <w:rsid w:val="00724A28"/>
    <w:rsid w:val="00725458"/>
    <w:rsid w:val="00725BC7"/>
    <w:rsid w:val="00726447"/>
    <w:rsid w:val="00727133"/>
    <w:rsid w:val="00727612"/>
    <w:rsid w:val="00730AE1"/>
    <w:rsid w:val="00730E0F"/>
    <w:rsid w:val="00731501"/>
    <w:rsid w:val="00733A8E"/>
    <w:rsid w:val="00733BFC"/>
    <w:rsid w:val="00733DF8"/>
    <w:rsid w:val="007354CA"/>
    <w:rsid w:val="00736FF9"/>
    <w:rsid w:val="00740530"/>
    <w:rsid w:val="00740666"/>
    <w:rsid w:val="0074129A"/>
    <w:rsid w:val="0074205C"/>
    <w:rsid w:val="00743CA2"/>
    <w:rsid w:val="00745CEA"/>
    <w:rsid w:val="00745EF4"/>
    <w:rsid w:val="007468FD"/>
    <w:rsid w:val="0074789C"/>
    <w:rsid w:val="00750B86"/>
    <w:rsid w:val="00751AD8"/>
    <w:rsid w:val="00752201"/>
    <w:rsid w:val="007524F5"/>
    <w:rsid w:val="00755D07"/>
    <w:rsid w:val="00756991"/>
    <w:rsid w:val="0075701B"/>
    <w:rsid w:val="007573A5"/>
    <w:rsid w:val="00757EA4"/>
    <w:rsid w:val="0076036B"/>
    <w:rsid w:val="0076048B"/>
    <w:rsid w:val="00762325"/>
    <w:rsid w:val="00763349"/>
    <w:rsid w:val="0076359A"/>
    <w:rsid w:val="007636DC"/>
    <w:rsid w:val="0076452A"/>
    <w:rsid w:val="00764EA4"/>
    <w:rsid w:val="00766AEE"/>
    <w:rsid w:val="007674FF"/>
    <w:rsid w:val="00767580"/>
    <w:rsid w:val="0076785F"/>
    <w:rsid w:val="00772FB9"/>
    <w:rsid w:val="007755F7"/>
    <w:rsid w:val="00775E75"/>
    <w:rsid w:val="00775EAF"/>
    <w:rsid w:val="00776250"/>
    <w:rsid w:val="00776CC6"/>
    <w:rsid w:val="00776DED"/>
    <w:rsid w:val="00777B5E"/>
    <w:rsid w:val="00777E02"/>
    <w:rsid w:val="0078039A"/>
    <w:rsid w:val="007812CB"/>
    <w:rsid w:val="00781B3D"/>
    <w:rsid w:val="007825A7"/>
    <w:rsid w:val="00783AD4"/>
    <w:rsid w:val="00784862"/>
    <w:rsid w:val="00785006"/>
    <w:rsid w:val="0078513C"/>
    <w:rsid w:val="00785B77"/>
    <w:rsid w:val="00787EC3"/>
    <w:rsid w:val="00790037"/>
    <w:rsid w:val="007909D7"/>
    <w:rsid w:val="0079159D"/>
    <w:rsid w:val="007922A4"/>
    <w:rsid w:val="00792335"/>
    <w:rsid w:val="00793ACE"/>
    <w:rsid w:val="00793FAE"/>
    <w:rsid w:val="007962CA"/>
    <w:rsid w:val="007A0025"/>
    <w:rsid w:val="007A0624"/>
    <w:rsid w:val="007A17C9"/>
    <w:rsid w:val="007A1EBC"/>
    <w:rsid w:val="007A25EE"/>
    <w:rsid w:val="007A2817"/>
    <w:rsid w:val="007A30AC"/>
    <w:rsid w:val="007A3F7A"/>
    <w:rsid w:val="007A4100"/>
    <w:rsid w:val="007A4FCD"/>
    <w:rsid w:val="007A544E"/>
    <w:rsid w:val="007A74AF"/>
    <w:rsid w:val="007B0725"/>
    <w:rsid w:val="007B0AE1"/>
    <w:rsid w:val="007B0BA2"/>
    <w:rsid w:val="007B165E"/>
    <w:rsid w:val="007B329A"/>
    <w:rsid w:val="007B4211"/>
    <w:rsid w:val="007B4243"/>
    <w:rsid w:val="007B426B"/>
    <w:rsid w:val="007B620B"/>
    <w:rsid w:val="007B689D"/>
    <w:rsid w:val="007B6EED"/>
    <w:rsid w:val="007B748F"/>
    <w:rsid w:val="007C0C24"/>
    <w:rsid w:val="007C1D72"/>
    <w:rsid w:val="007C3D77"/>
    <w:rsid w:val="007C4A9B"/>
    <w:rsid w:val="007C4F6C"/>
    <w:rsid w:val="007C551D"/>
    <w:rsid w:val="007C5A0A"/>
    <w:rsid w:val="007C6153"/>
    <w:rsid w:val="007C61E5"/>
    <w:rsid w:val="007C6CD0"/>
    <w:rsid w:val="007C7349"/>
    <w:rsid w:val="007C7E24"/>
    <w:rsid w:val="007D0797"/>
    <w:rsid w:val="007D09C7"/>
    <w:rsid w:val="007D15C7"/>
    <w:rsid w:val="007D480C"/>
    <w:rsid w:val="007D5281"/>
    <w:rsid w:val="007D5407"/>
    <w:rsid w:val="007D5687"/>
    <w:rsid w:val="007D783A"/>
    <w:rsid w:val="007D7D79"/>
    <w:rsid w:val="007E0EE5"/>
    <w:rsid w:val="007E1231"/>
    <w:rsid w:val="007E1FCC"/>
    <w:rsid w:val="007E2FCA"/>
    <w:rsid w:val="007E3197"/>
    <w:rsid w:val="007E3861"/>
    <w:rsid w:val="007E4295"/>
    <w:rsid w:val="007E4FF7"/>
    <w:rsid w:val="007E5186"/>
    <w:rsid w:val="007E51A7"/>
    <w:rsid w:val="007E5C86"/>
    <w:rsid w:val="007E5F37"/>
    <w:rsid w:val="007E65B1"/>
    <w:rsid w:val="007F0E02"/>
    <w:rsid w:val="007F116F"/>
    <w:rsid w:val="007F1622"/>
    <w:rsid w:val="007F2314"/>
    <w:rsid w:val="007F30E2"/>
    <w:rsid w:val="007F4166"/>
    <w:rsid w:val="007F56FF"/>
    <w:rsid w:val="007F7F42"/>
    <w:rsid w:val="0080004A"/>
    <w:rsid w:val="00800072"/>
    <w:rsid w:val="0080027C"/>
    <w:rsid w:val="0080054D"/>
    <w:rsid w:val="008010F5"/>
    <w:rsid w:val="00802D2C"/>
    <w:rsid w:val="008036C7"/>
    <w:rsid w:val="00803AAB"/>
    <w:rsid w:val="0080430F"/>
    <w:rsid w:val="00804678"/>
    <w:rsid w:val="00804834"/>
    <w:rsid w:val="00804FD6"/>
    <w:rsid w:val="008050BF"/>
    <w:rsid w:val="00806826"/>
    <w:rsid w:val="0080715F"/>
    <w:rsid w:val="00807390"/>
    <w:rsid w:val="00807642"/>
    <w:rsid w:val="008079A0"/>
    <w:rsid w:val="00807AEB"/>
    <w:rsid w:val="00813AD2"/>
    <w:rsid w:val="00813E36"/>
    <w:rsid w:val="008161CD"/>
    <w:rsid w:val="00816F35"/>
    <w:rsid w:val="00816FA1"/>
    <w:rsid w:val="008170A2"/>
    <w:rsid w:val="00820A7D"/>
    <w:rsid w:val="00821725"/>
    <w:rsid w:val="00821BCD"/>
    <w:rsid w:val="00823493"/>
    <w:rsid w:val="00823F3F"/>
    <w:rsid w:val="00824040"/>
    <w:rsid w:val="00824902"/>
    <w:rsid w:val="0082577B"/>
    <w:rsid w:val="008261A9"/>
    <w:rsid w:val="00826E19"/>
    <w:rsid w:val="00827058"/>
    <w:rsid w:val="00827BD7"/>
    <w:rsid w:val="0083148B"/>
    <w:rsid w:val="0083173D"/>
    <w:rsid w:val="008319C1"/>
    <w:rsid w:val="00831C56"/>
    <w:rsid w:val="0083235B"/>
    <w:rsid w:val="0083281E"/>
    <w:rsid w:val="008331E8"/>
    <w:rsid w:val="00834483"/>
    <w:rsid w:val="008348D1"/>
    <w:rsid w:val="00835FCC"/>
    <w:rsid w:val="008361BD"/>
    <w:rsid w:val="008376BE"/>
    <w:rsid w:val="008378A9"/>
    <w:rsid w:val="008379E4"/>
    <w:rsid w:val="00840608"/>
    <w:rsid w:val="00840616"/>
    <w:rsid w:val="00840B00"/>
    <w:rsid w:val="00840B70"/>
    <w:rsid w:val="00840FF2"/>
    <w:rsid w:val="00841382"/>
    <w:rsid w:val="0084170B"/>
    <w:rsid w:val="00841737"/>
    <w:rsid w:val="00841ED1"/>
    <w:rsid w:val="00842A31"/>
    <w:rsid w:val="00842C11"/>
    <w:rsid w:val="00844122"/>
    <w:rsid w:val="0084442F"/>
    <w:rsid w:val="008446D8"/>
    <w:rsid w:val="008447E0"/>
    <w:rsid w:val="00844D7B"/>
    <w:rsid w:val="00844DED"/>
    <w:rsid w:val="00846574"/>
    <w:rsid w:val="008500A2"/>
    <w:rsid w:val="008503DA"/>
    <w:rsid w:val="00850E08"/>
    <w:rsid w:val="00851199"/>
    <w:rsid w:val="008514C6"/>
    <w:rsid w:val="008515C7"/>
    <w:rsid w:val="008515E3"/>
    <w:rsid w:val="00852388"/>
    <w:rsid w:val="00852F58"/>
    <w:rsid w:val="008542E1"/>
    <w:rsid w:val="008548AA"/>
    <w:rsid w:val="00854F0A"/>
    <w:rsid w:val="008553A7"/>
    <w:rsid w:val="008560DA"/>
    <w:rsid w:val="00856E88"/>
    <w:rsid w:val="0085750F"/>
    <w:rsid w:val="00857D63"/>
    <w:rsid w:val="00857F80"/>
    <w:rsid w:val="008600AD"/>
    <w:rsid w:val="008612C5"/>
    <w:rsid w:val="00861D13"/>
    <w:rsid w:val="00862727"/>
    <w:rsid w:val="00862B5D"/>
    <w:rsid w:val="00863C96"/>
    <w:rsid w:val="0086610F"/>
    <w:rsid w:val="00867BFC"/>
    <w:rsid w:val="00867D30"/>
    <w:rsid w:val="00867E31"/>
    <w:rsid w:val="00871B27"/>
    <w:rsid w:val="00872599"/>
    <w:rsid w:val="008726B4"/>
    <w:rsid w:val="00872884"/>
    <w:rsid w:val="00873429"/>
    <w:rsid w:val="00873AF4"/>
    <w:rsid w:val="008749B2"/>
    <w:rsid w:val="00874AD3"/>
    <w:rsid w:val="00875547"/>
    <w:rsid w:val="008760B2"/>
    <w:rsid w:val="00877718"/>
    <w:rsid w:val="00880383"/>
    <w:rsid w:val="00880BEF"/>
    <w:rsid w:val="008812F4"/>
    <w:rsid w:val="00883A5B"/>
    <w:rsid w:val="0088444B"/>
    <w:rsid w:val="008847EB"/>
    <w:rsid w:val="00885AFD"/>
    <w:rsid w:val="00885D61"/>
    <w:rsid w:val="008868DA"/>
    <w:rsid w:val="00887F03"/>
    <w:rsid w:val="00890197"/>
    <w:rsid w:val="00890EAD"/>
    <w:rsid w:val="00890FEE"/>
    <w:rsid w:val="00891127"/>
    <w:rsid w:val="00891A71"/>
    <w:rsid w:val="0089284F"/>
    <w:rsid w:val="00895CC1"/>
    <w:rsid w:val="00895EB5"/>
    <w:rsid w:val="00896794"/>
    <w:rsid w:val="008A0B7F"/>
    <w:rsid w:val="008A0F55"/>
    <w:rsid w:val="008A1AAC"/>
    <w:rsid w:val="008A28D4"/>
    <w:rsid w:val="008A3863"/>
    <w:rsid w:val="008A60A7"/>
    <w:rsid w:val="008B03DE"/>
    <w:rsid w:val="008B04D2"/>
    <w:rsid w:val="008B0B49"/>
    <w:rsid w:val="008B0B98"/>
    <w:rsid w:val="008B0BC9"/>
    <w:rsid w:val="008B2233"/>
    <w:rsid w:val="008B2855"/>
    <w:rsid w:val="008B3554"/>
    <w:rsid w:val="008B3E9B"/>
    <w:rsid w:val="008B3F7C"/>
    <w:rsid w:val="008B3FEA"/>
    <w:rsid w:val="008B423B"/>
    <w:rsid w:val="008B4F28"/>
    <w:rsid w:val="008B5B56"/>
    <w:rsid w:val="008B616B"/>
    <w:rsid w:val="008B6D14"/>
    <w:rsid w:val="008C0A2C"/>
    <w:rsid w:val="008C1E01"/>
    <w:rsid w:val="008C31C0"/>
    <w:rsid w:val="008C4C9E"/>
    <w:rsid w:val="008C6FBF"/>
    <w:rsid w:val="008C776C"/>
    <w:rsid w:val="008C7C35"/>
    <w:rsid w:val="008C7D3E"/>
    <w:rsid w:val="008C7D47"/>
    <w:rsid w:val="008C7F8C"/>
    <w:rsid w:val="008D116C"/>
    <w:rsid w:val="008D311C"/>
    <w:rsid w:val="008D3D97"/>
    <w:rsid w:val="008D4C1B"/>
    <w:rsid w:val="008D4F22"/>
    <w:rsid w:val="008D5129"/>
    <w:rsid w:val="008D562D"/>
    <w:rsid w:val="008D5B58"/>
    <w:rsid w:val="008D5D0C"/>
    <w:rsid w:val="008D61DD"/>
    <w:rsid w:val="008D6619"/>
    <w:rsid w:val="008D7825"/>
    <w:rsid w:val="008D7B87"/>
    <w:rsid w:val="008D7CF0"/>
    <w:rsid w:val="008E0B6F"/>
    <w:rsid w:val="008E144B"/>
    <w:rsid w:val="008E19D9"/>
    <w:rsid w:val="008E346D"/>
    <w:rsid w:val="008E37F0"/>
    <w:rsid w:val="008E46E1"/>
    <w:rsid w:val="008E531A"/>
    <w:rsid w:val="008E5858"/>
    <w:rsid w:val="008E70C2"/>
    <w:rsid w:val="008E7FE4"/>
    <w:rsid w:val="008F0423"/>
    <w:rsid w:val="008F07A1"/>
    <w:rsid w:val="008F08DB"/>
    <w:rsid w:val="008F10D9"/>
    <w:rsid w:val="008F1DDE"/>
    <w:rsid w:val="008F2B4E"/>
    <w:rsid w:val="008F3961"/>
    <w:rsid w:val="008F40F7"/>
    <w:rsid w:val="008F51E8"/>
    <w:rsid w:val="008F577D"/>
    <w:rsid w:val="008F60D4"/>
    <w:rsid w:val="008F71AF"/>
    <w:rsid w:val="008F77CB"/>
    <w:rsid w:val="00900A25"/>
    <w:rsid w:val="00901508"/>
    <w:rsid w:val="009020B0"/>
    <w:rsid w:val="00902684"/>
    <w:rsid w:val="00902914"/>
    <w:rsid w:val="009036F0"/>
    <w:rsid w:val="00903849"/>
    <w:rsid w:val="00904745"/>
    <w:rsid w:val="009050E7"/>
    <w:rsid w:val="00905684"/>
    <w:rsid w:val="0090608A"/>
    <w:rsid w:val="00906194"/>
    <w:rsid w:val="00906FEA"/>
    <w:rsid w:val="00907D46"/>
    <w:rsid w:val="00910144"/>
    <w:rsid w:val="009105BE"/>
    <w:rsid w:val="00910FB1"/>
    <w:rsid w:val="00912598"/>
    <w:rsid w:val="00913495"/>
    <w:rsid w:val="0091386D"/>
    <w:rsid w:val="00914458"/>
    <w:rsid w:val="00914A0A"/>
    <w:rsid w:val="00914F91"/>
    <w:rsid w:val="00915234"/>
    <w:rsid w:val="00915BA4"/>
    <w:rsid w:val="009206B2"/>
    <w:rsid w:val="009206C0"/>
    <w:rsid w:val="00920EF2"/>
    <w:rsid w:val="00921D44"/>
    <w:rsid w:val="0092203D"/>
    <w:rsid w:val="00922158"/>
    <w:rsid w:val="00922CFC"/>
    <w:rsid w:val="00922FB0"/>
    <w:rsid w:val="00923E7E"/>
    <w:rsid w:val="00923F16"/>
    <w:rsid w:val="00925B17"/>
    <w:rsid w:val="00926386"/>
    <w:rsid w:val="009267AE"/>
    <w:rsid w:val="009271EB"/>
    <w:rsid w:val="009302B9"/>
    <w:rsid w:val="009305A9"/>
    <w:rsid w:val="009316EA"/>
    <w:rsid w:val="0093220A"/>
    <w:rsid w:val="00933778"/>
    <w:rsid w:val="00934381"/>
    <w:rsid w:val="009348E2"/>
    <w:rsid w:val="00934B39"/>
    <w:rsid w:val="00934FBB"/>
    <w:rsid w:val="00935512"/>
    <w:rsid w:val="00935B60"/>
    <w:rsid w:val="00941C67"/>
    <w:rsid w:val="00942214"/>
    <w:rsid w:val="00942ABF"/>
    <w:rsid w:val="00942D83"/>
    <w:rsid w:val="00943611"/>
    <w:rsid w:val="0094397E"/>
    <w:rsid w:val="00944FA9"/>
    <w:rsid w:val="009456DD"/>
    <w:rsid w:val="00947097"/>
    <w:rsid w:val="0094758D"/>
    <w:rsid w:val="009477EB"/>
    <w:rsid w:val="00953B74"/>
    <w:rsid w:val="00953BE7"/>
    <w:rsid w:val="00954FDA"/>
    <w:rsid w:val="009550F6"/>
    <w:rsid w:val="009552EC"/>
    <w:rsid w:val="009554FD"/>
    <w:rsid w:val="009556D7"/>
    <w:rsid w:val="00955B9C"/>
    <w:rsid w:val="00957236"/>
    <w:rsid w:val="009573BC"/>
    <w:rsid w:val="009573D2"/>
    <w:rsid w:val="0096062D"/>
    <w:rsid w:val="009619CD"/>
    <w:rsid w:val="00961E66"/>
    <w:rsid w:val="00962F2B"/>
    <w:rsid w:val="00963562"/>
    <w:rsid w:val="00964D44"/>
    <w:rsid w:val="00965ED7"/>
    <w:rsid w:val="009669B7"/>
    <w:rsid w:val="009669E0"/>
    <w:rsid w:val="009674A5"/>
    <w:rsid w:val="0096751E"/>
    <w:rsid w:val="00967AE0"/>
    <w:rsid w:val="00971A66"/>
    <w:rsid w:val="00972569"/>
    <w:rsid w:val="009734FE"/>
    <w:rsid w:val="00973BF2"/>
    <w:rsid w:val="009749B0"/>
    <w:rsid w:val="00974AEA"/>
    <w:rsid w:val="009751D1"/>
    <w:rsid w:val="0097622D"/>
    <w:rsid w:val="00976ECE"/>
    <w:rsid w:val="00977B96"/>
    <w:rsid w:val="0098041C"/>
    <w:rsid w:val="0098167C"/>
    <w:rsid w:val="00981DB4"/>
    <w:rsid w:val="00983A23"/>
    <w:rsid w:val="00984779"/>
    <w:rsid w:val="009855E3"/>
    <w:rsid w:val="00985A67"/>
    <w:rsid w:val="00985B75"/>
    <w:rsid w:val="00986411"/>
    <w:rsid w:val="0098644F"/>
    <w:rsid w:val="00986DBF"/>
    <w:rsid w:val="00987972"/>
    <w:rsid w:val="00987A20"/>
    <w:rsid w:val="00987B05"/>
    <w:rsid w:val="00990718"/>
    <w:rsid w:val="00990F02"/>
    <w:rsid w:val="00990FA8"/>
    <w:rsid w:val="009910E4"/>
    <w:rsid w:val="0099140A"/>
    <w:rsid w:val="0099140D"/>
    <w:rsid w:val="00991DE9"/>
    <w:rsid w:val="0099239D"/>
    <w:rsid w:val="00993442"/>
    <w:rsid w:val="009939CC"/>
    <w:rsid w:val="00994875"/>
    <w:rsid w:val="00994C61"/>
    <w:rsid w:val="00994F12"/>
    <w:rsid w:val="00995D25"/>
    <w:rsid w:val="00997069"/>
    <w:rsid w:val="009A0AB5"/>
    <w:rsid w:val="009A11AD"/>
    <w:rsid w:val="009A1428"/>
    <w:rsid w:val="009A16DB"/>
    <w:rsid w:val="009A17D5"/>
    <w:rsid w:val="009A1898"/>
    <w:rsid w:val="009A270C"/>
    <w:rsid w:val="009A314B"/>
    <w:rsid w:val="009A3C8B"/>
    <w:rsid w:val="009A423F"/>
    <w:rsid w:val="009A5D44"/>
    <w:rsid w:val="009A6E84"/>
    <w:rsid w:val="009A73DA"/>
    <w:rsid w:val="009A791A"/>
    <w:rsid w:val="009B1E95"/>
    <w:rsid w:val="009B255F"/>
    <w:rsid w:val="009B2605"/>
    <w:rsid w:val="009B2EDC"/>
    <w:rsid w:val="009B3473"/>
    <w:rsid w:val="009B358C"/>
    <w:rsid w:val="009B3AE6"/>
    <w:rsid w:val="009B40EC"/>
    <w:rsid w:val="009B5383"/>
    <w:rsid w:val="009B566B"/>
    <w:rsid w:val="009B62FD"/>
    <w:rsid w:val="009B651C"/>
    <w:rsid w:val="009B6AB9"/>
    <w:rsid w:val="009C06C1"/>
    <w:rsid w:val="009C155E"/>
    <w:rsid w:val="009C1A8A"/>
    <w:rsid w:val="009C3CFE"/>
    <w:rsid w:val="009C453F"/>
    <w:rsid w:val="009C4679"/>
    <w:rsid w:val="009C521A"/>
    <w:rsid w:val="009C602A"/>
    <w:rsid w:val="009C6B70"/>
    <w:rsid w:val="009C7413"/>
    <w:rsid w:val="009D19D6"/>
    <w:rsid w:val="009D4624"/>
    <w:rsid w:val="009D46E6"/>
    <w:rsid w:val="009D755C"/>
    <w:rsid w:val="009D7D68"/>
    <w:rsid w:val="009D7ED5"/>
    <w:rsid w:val="009E0671"/>
    <w:rsid w:val="009E09C1"/>
    <w:rsid w:val="009E19DE"/>
    <w:rsid w:val="009E1EC9"/>
    <w:rsid w:val="009E2549"/>
    <w:rsid w:val="009E2891"/>
    <w:rsid w:val="009E2A36"/>
    <w:rsid w:val="009E2C3A"/>
    <w:rsid w:val="009E3999"/>
    <w:rsid w:val="009E4566"/>
    <w:rsid w:val="009E46E9"/>
    <w:rsid w:val="009E5DB3"/>
    <w:rsid w:val="009E733E"/>
    <w:rsid w:val="009E736C"/>
    <w:rsid w:val="009F03C5"/>
    <w:rsid w:val="009F042D"/>
    <w:rsid w:val="009F0708"/>
    <w:rsid w:val="009F0A50"/>
    <w:rsid w:val="009F0C5D"/>
    <w:rsid w:val="009F0C61"/>
    <w:rsid w:val="009F2084"/>
    <w:rsid w:val="009F260C"/>
    <w:rsid w:val="009F3BAE"/>
    <w:rsid w:val="009F40C1"/>
    <w:rsid w:val="009F4545"/>
    <w:rsid w:val="009F4E0F"/>
    <w:rsid w:val="009F503F"/>
    <w:rsid w:val="009F54B6"/>
    <w:rsid w:val="009F7A97"/>
    <w:rsid w:val="00A0027A"/>
    <w:rsid w:val="00A014D4"/>
    <w:rsid w:val="00A016AC"/>
    <w:rsid w:val="00A0236D"/>
    <w:rsid w:val="00A02418"/>
    <w:rsid w:val="00A02AF0"/>
    <w:rsid w:val="00A0349C"/>
    <w:rsid w:val="00A038D3"/>
    <w:rsid w:val="00A04DF6"/>
    <w:rsid w:val="00A0576E"/>
    <w:rsid w:val="00A05C87"/>
    <w:rsid w:val="00A06FEA"/>
    <w:rsid w:val="00A07776"/>
    <w:rsid w:val="00A12135"/>
    <w:rsid w:val="00A121D0"/>
    <w:rsid w:val="00A1244E"/>
    <w:rsid w:val="00A12DEE"/>
    <w:rsid w:val="00A1335E"/>
    <w:rsid w:val="00A13725"/>
    <w:rsid w:val="00A14BAF"/>
    <w:rsid w:val="00A14E26"/>
    <w:rsid w:val="00A15B8B"/>
    <w:rsid w:val="00A15B9B"/>
    <w:rsid w:val="00A1780D"/>
    <w:rsid w:val="00A200CD"/>
    <w:rsid w:val="00A20578"/>
    <w:rsid w:val="00A20DFA"/>
    <w:rsid w:val="00A20E65"/>
    <w:rsid w:val="00A21009"/>
    <w:rsid w:val="00A2209F"/>
    <w:rsid w:val="00A222F0"/>
    <w:rsid w:val="00A2255E"/>
    <w:rsid w:val="00A2297A"/>
    <w:rsid w:val="00A22C67"/>
    <w:rsid w:val="00A241A5"/>
    <w:rsid w:val="00A24240"/>
    <w:rsid w:val="00A24BD5"/>
    <w:rsid w:val="00A27557"/>
    <w:rsid w:val="00A2774C"/>
    <w:rsid w:val="00A3059D"/>
    <w:rsid w:val="00A306EC"/>
    <w:rsid w:val="00A30A22"/>
    <w:rsid w:val="00A30FAF"/>
    <w:rsid w:val="00A31DCE"/>
    <w:rsid w:val="00A31EBA"/>
    <w:rsid w:val="00A323D2"/>
    <w:rsid w:val="00A33573"/>
    <w:rsid w:val="00A34240"/>
    <w:rsid w:val="00A34EB0"/>
    <w:rsid w:val="00A36BC7"/>
    <w:rsid w:val="00A36C28"/>
    <w:rsid w:val="00A36F1B"/>
    <w:rsid w:val="00A400C5"/>
    <w:rsid w:val="00A412C5"/>
    <w:rsid w:val="00A4175E"/>
    <w:rsid w:val="00A41859"/>
    <w:rsid w:val="00A4285F"/>
    <w:rsid w:val="00A42A6E"/>
    <w:rsid w:val="00A436E4"/>
    <w:rsid w:val="00A44B94"/>
    <w:rsid w:val="00A45B36"/>
    <w:rsid w:val="00A50D25"/>
    <w:rsid w:val="00A51317"/>
    <w:rsid w:val="00A5323C"/>
    <w:rsid w:val="00A54C30"/>
    <w:rsid w:val="00A55D2D"/>
    <w:rsid w:val="00A56109"/>
    <w:rsid w:val="00A56616"/>
    <w:rsid w:val="00A57588"/>
    <w:rsid w:val="00A5772E"/>
    <w:rsid w:val="00A602DE"/>
    <w:rsid w:val="00A604B0"/>
    <w:rsid w:val="00A60768"/>
    <w:rsid w:val="00A613D9"/>
    <w:rsid w:val="00A62BBC"/>
    <w:rsid w:val="00A62E96"/>
    <w:rsid w:val="00A62F21"/>
    <w:rsid w:val="00A630BF"/>
    <w:rsid w:val="00A63F6B"/>
    <w:rsid w:val="00A64163"/>
    <w:rsid w:val="00A6528A"/>
    <w:rsid w:val="00A66C87"/>
    <w:rsid w:val="00A67A5E"/>
    <w:rsid w:val="00A67A91"/>
    <w:rsid w:val="00A67B0D"/>
    <w:rsid w:val="00A70068"/>
    <w:rsid w:val="00A7056F"/>
    <w:rsid w:val="00A712ED"/>
    <w:rsid w:val="00A71C24"/>
    <w:rsid w:val="00A723DD"/>
    <w:rsid w:val="00A72639"/>
    <w:rsid w:val="00A74324"/>
    <w:rsid w:val="00A75A84"/>
    <w:rsid w:val="00A75D48"/>
    <w:rsid w:val="00A7782E"/>
    <w:rsid w:val="00A778A2"/>
    <w:rsid w:val="00A77AC7"/>
    <w:rsid w:val="00A8005F"/>
    <w:rsid w:val="00A8021C"/>
    <w:rsid w:val="00A8065F"/>
    <w:rsid w:val="00A808B3"/>
    <w:rsid w:val="00A8190F"/>
    <w:rsid w:val="00A81D9D"/>
    <w:rsid w:val="00A81EA1"/>
    <w:rsid w:val="00A81FDB"/>
    <w:rsid w:val="00A8347E"/>
    <w:rsid w:val="00A85971"/>
    <w:rsid w:val="00A86D7E"/>
    <w:rsid w:val="00A87CBF"/>
    <w:rsid w:val="00A87E8D"/>
    <w:rsid w:val="00A9034B"/>
    <w:rsid w:val="00A91FC0"/>
    <w:rsid w:val="00A92432"/>
    <w:rsid w:val="00A9265F"/>
    <w:rsid w:val="00A92918"/>
    <w:rsid w:val="00A92F10"/>
    <w:rsid w:val="00A937A3"/>
    <w:rsid w:val="00A938FD"/>
    <w:rsid w:val="00A93C82"/>
    <w:rsid w:val="00A94762"/>
    <w:rsid w:val="00A96925"/>
    <w:rsid w:val="00A96AE6"/>
    <w:rsid w:val="00A96B05"/>
    <w:rsid w:val="00A96FC4"/>
    <w:rsid w:val="00A973EB"/>
    <w:rsid w:val="00A97CEE"/>
    <w:rsid w:val="00AA030B"/>
    <w:rsid w:val="00AA0C28"/>
    <w:rsid w:val="00AA102D"/>
    <w:rsid w:val="00AA134E"/>
    <w:rsid w:val="00AA1BF9"/>
    <w:rsid w:val="00AA29C5"/>
    <w:rsid w:val="00AA2A45"/>
    <w:rsid w:val="00AA3663"/>
    <w:rsid w:val="00AA40A7"/>
    <w:rsid w:val="00AA4B34"/>
    <w:rsid w:val="00AA4EB4"/>
    <w:rsid w:val="00AA4F37"/>
    <w:rsid w:val="00AA6B0E"/>
    <w:rsid w:val="00AA7A54"/>
    <w:rsid w:val="00AB0F41"/>
    <w:rsid w:val="00AB13E4"/>
    <w:rsid w:val="00AB13EA"/>
    <w:rsid w:val="00AB188A"/>
    <w:rsid w:val="00AB3A43"/>
    <w:rsid w:val="00AB4C48"/>
    <w:rsid w:val="00AB5FEB"/>
    <w:rsid w:val="00AB6416"/>
    <w:rsid w:val="00AB65B3"/>
    <w:rsid w:val="00AB7822"/>
    <w:rsid w:val="00AB79C1"/>
    <w:rsid w:val="00AC119F"/>
    <w:rsid w:val="00AC13C8"/>
    <w:rsid w:val="00AC26FA"/>
    <w:rsid w:val="00AC2B21"/>
    <w:rsid w:val="00AC3C94"/>
    <w:rsid w:val="00AC59AF"/>
    <w:rsid w:val="00AC5A0C"/>
    <w:rsid w:val="00AC6531"/>
    <w:rsid w:val="00AC68F8"/>
    <w:rsid w:val="00AC7036"/>
    <w:rsid w:val="00AC72DA"/>
    <w:rsid w:val="00AC76BB"/>
    <w:rsid w:val="00AD1079"/>
    <w:rsid w:val="00AD1446"/>
    <w:rsid w:val="00AD189F"/>
    <w:rsid w:val="00AD1939"/>
    <w:rsid w:val="00AD2862"/>
    <w:rsid w:val="00AD2C88"/>
    <w:rsid w:val="00AD2FDC"/>
    <w:rsid w:val="00AD35DF"/>
    <w:rsid w:val="00AD3866"/>
    <w:rsid w:val="00AD38E7"/>
    <w:rsid w:val="00AD3FA9"/>
    <w:rsid w:val="00AD45EF"/>
    <w:rsid w:val="00AD46A1"/>
    <w:rsid w:val="00AD5A88"/>
    <w:rsid w:val="00AD5D21"/>
    <w:rsid w:val="00AD6512"/>
    <w:rsid w:val="00AD7BBD"/>
    <w:rsid w:val="00AE021E"/>
    <w:rsid w:val="00AE072A"/>
    <w:rsid w:val="00AE0BA8"/>
    <w:rsid w:val="00AE1440"/>
    <w:rsid w:val="00AE2F85"/>
    <w:rsid w:val="00AE3DD0"/>
    <w:rsid w:val="00AE40C7"/>
    <w:rsid w:val="00AE4876"/>
    <w:rsid w:val="00AE4D66"/>
    <w:rsid w:val="00AE58F2"/>
    <w:rsid w:val="00AE63F6"/>
    <w:rsid w:val="00AE69AD"/>
    <w:rsid w:val="00AE75DE"/>
    <w:rsid w:val="00AF03D6"/>
    <w:rsid w:val="00AF0BF2"/>
    <w:rsid w:val="00AF0DDD"/>
    <w:rsid w:val="00AF114C"/>
    <w:rsid w:val="00AF177C"/>
    <w:rsid w:val="00AF27E6"/>
    <w:rsid w:val="00AF40A0"/>
    <w:rsid w:val="00AF4B1D"/>
    <w:rsid w:val="00AF5365"/>
    <w:rsid w:val="00AF6F46"/>
    <w:rsid w:val="00AF6FBB"/>
    <w:rsid w:val="00AF7EE0"/>
    <w:rsid w:val="00B00C61"/>
    <w:rsid w:val="00B00D4C"/>
    <w:rsid w:val="00B02196"/>
    <w:rsid w:val="00B02658"/>
    <w:rsid w:val="00B026DE"/>
    <w:rsid w:val="00B0293D"/>
    <w:rsid w:val="00B02B81"/>
    <w:rsid w:val="00B04043"/>
    <w:rsid w:val="00B043C6"/>
    <w:rsid w:val="00B04B17"/>
    <w:rsid w:val="00B05255"/>
    <w:rsid w:val="00B05A57"/>
    <w:rsid w:val="00B0636E"/>
    <w:rsid w:val="00B06CCB"/>
    <w:rsid w:val="00B07129"/>
    <w:rsid w:val="00B1025D"/>
    <w:rsid w:val="00B110AB"/>
    <w:rsid w:val="00B11521"/>
    <w:rsid w:val="00B12A4D"/>
    <w:rsid w:val="00B130E0"/>
    <w:rsid w:val="00B1499F"/>
    <w:rsid w:val="00B15DBA"/>
    <w:rsid w:val="00B16AAB"/>
    <w:rsid w:val="00B16CAA"/>
    <w:rsid w:val="00B17E5E"/>
    <w:rsid w:val="00B20317"/>
    <w:rsid w:val="00B2134B"/>
    <w:rsid w:val="00B216F6"/>
    <w:rsid w:val="00B21E4C"/>
    <w:rsid w:val="00B22460"/>
    <w:rsid w:val="00B23AE0"/>
    <w:rsid w:val="00B24734"/>
    <w:rsid w:val="00B259A0"/>
    <w:rsid w:val="00B2677E"/>
    <w:rsid w:val="00B276F4"/>
    <w:rsid w:val="00B30925"/>
    <w:rsid w:val="00B32F19"/>
    <w:rsid w:val="00B334F2"/>
    <w:rsid w:val="00B337FF"/>
    <w:rsid w:val="00B34250"/>
    <w:rsid w:val="00B3471A"/>
    <w:rsid w:val="00B34AE4"/>
    <w:rsid w:val="00B34D42"/>
    <w:rsid w:val="00B35750"/>
    <w:rsid w:val="00B35B5C"/>
    <w:rsid w:val="00B36F0A"/>
    <w:rsid w:val="00B371C8"/>
    <w:rsid w:val="00B3724C"/>
    <w:rsid w:val="00B373C3"/>
    <w:rsid w:val="00B37F00"/>
    <w:rsid w:val="00B403F6"/>
    <w:rsid w:val="00B4210A"/>
    <w:rsid w:val="00B421F7"/>
    <w:rsid w:val="00B42D3A"/>
    <w:rsid w:val="00B432FE"/>
    <w:rsid w:val="00B434FF"/>
    <w:rsid w:val="00B43B95"/>
    <w:rsid w:val="00B44356"/>
    <w:rsid w:val="00B44C4A"/>
    <w:rsid w:val="00B44EA4"/>
    <w:rsid w:val="00B4596A"/>
    <w:rsid w:val="00B45B4C"/>
    <w:rsid w:val="00B467AC"/>
    <w:rsid w:val="00B47533"/>
    <w:rsid w:val="00B47603"/>
    <w:rsid w:val="00B507BF"/>
    <w:rsid w:val="00B508BD"/>
    <w:rsid w:val="00B51654"/>
    <w:rsid w:val="00B51D6F"/>
    <w:rsid w:val="00B52BAC"/>
    <w:rsid w:val="00B53833"/>
    <w:rsid w:val="00B539AF"/>
    <w:rsid w:val="00B558B2"/>
    <w:rsid w:val="00B56443"/>
    <w:rsid w:val="00B56EC7"/>
    <w:rsid w:val="00B57BCE"/>
    <w:rsid w:val="00B57E2B"/>
    <w:rsid w:val="00B6063E"/>
    <w:rsid w:val="00B616CC"/>
    <w:rsid w:val="00B61B35"/>
    <w:rsid w:val="00B6317F"/>
    <w:rsid w:val="00B6489D"/>
    <w:rsid w:val="00B653B9"/>
    <w:rsid w:val="00B663B9"/>
    <w:rsid w:val="00B67DB2"/>
    <w:rsid w:val="00B7056B"/>
    <w:rsid w:val="00B707B0"/>
    <w:rsid w:val="00B71263"/>
    <w:rsid w:val="00B72847"/>
    <w:rsid w:val="00B72FE3"/>
    <w:rsid w:val="00B733C1"/>
    <w:rsid w:val="00B73F71"/>
    <w:rsid w:val="00B74817"/>
    <w:rsid w:val="00B75A4A"/>
    <w:rsid w:val="00B76499"/>
    <w:rsid w:val="00B76D03"/>
    <w:rsid w:val="00B77473"/>
    <w:rsid w:val="00B80305"/>
    <w:rsid w:val="00B8049A"/>
    <w:rsid w:val="00B80829"/>
    <w:rsid w:val="00B81C20"/>
    <w:rsid w:val="00B82672"/>
    <w:rsid w:val="00B82C35"/>
    <w:rsid w:val="00B8397F"/>
    <w:rsid w:val="00B8475E"/>
    <w:rsid w:val="00B8484F"/>
    <w:rsid w:val="00B86117"/>
    <w:rsid w:val="00B86F1B"/>
    <w:rsid w:val="00B87475"/>
    <w:rsid w:val="00B90379"/>
    <w:rsid w:val="00B90A01"/>
    <w:rsid w:val="00B90ABD"/>
    <w:rsid w:val="00B90D7B"/>
    <w:rsid w:val="00B922D6"/>
    <w:rsid w:val="00B93B05"/>
    <w:rsid w:val="00B941DF"/>
    <w:rsid w:val="00B9428D"/>
    <w:rsid w:val="00B9455A"/>
    <w:rsid w:val="00B94593"/>
    <w:rsid w:val="00B94721"/>
    <w:rsid w:val="00B94A0B"/>
    <w:rsid w:val="00B96AA2"/>
    <w:rsid w:val="00BA1A96"/>
    <w:rsid w:val="00BA289E"/>
    <w:rsid w:val="00BA2CC6"/>
    <w:rsid w:val="00BA2F27"/>
    <w:rsid w:val="00BA32DC"/>
    <w:rsid w:val="00BA3550"/>
    <w:rsid w:val="00BA3E53"/>
    <w:rsid w:val="00BA3FC2"/>
    <w:rsid w:val="00BA4265"/>
    <w:rsid w:val="00BA4397"/>
    <w:rsid w:val="00BA43F9"/>
    <w:rsid w:val="00BA4501"/>
    <w:rsid w:val="00BA5DBB"/>
    <w:rsid w:val="00BA70F5"/>
    <w:rsid w:val="00BA7FEE"/>
    <w:rsid w:val="00BB0065"/>
    <w:rsid w:val="00BB0620"/>
    <w:rsid w:val="00BB0714"/>
    <w:rsid w:val="00BB17C0"/>
    <w:rsid w:val="00BB27A6"/>
    <w:rsid w:val="00BB3C57"/>
    <w:rsid w:val="00BB4271"/>
    <w:rsid w:val="00BB47ED"/>
    <w:rsid w:val="00BB5C3C"/>
    <w:rsid w:val="00BB76B5"/>
    <w:rsid w:val="00BC0DC5"/>
    <w:rsid w:val="00BC0F0B"/>
    <w:rsid w:val="00BC1607"/>
    <w:rsid w:val="00BC16CF"/>
    <w:rsid w:val="00BC1E31"/>
    <w:rsid w:val="00BC279A"/>
    <w:rsid w:val="00BC2C7A"/>
    <w:rsid w:val="00BC405E"/>
    <w:rsid w:val="00BC438F"/>
    <w:rsid w:val="00BC5B6C"/>
    <w:rsid w:val="00BC5F46"/>
    <w:rsid w:val="00BD3E6D"/>
    <w:rsid w:val="00BD4CA3"/>
    <w:rsid w:val="00BD7A84"/>
    <w:rsid w:val="00BE008A"/>
    <w:rsid w:val="00BE0F7B"/>
    <w:rsid w:val="00BE18C9"/>
    <w:rsid w:val="00BE1FF1"/>
    <w:rsid w:val="00BE2355"/>
    <w:rsid w:val="00BE25BB"/>
    <w:rsid w:val="00BE38F4"/>
    <w:rsid w:val="00BE432D"/>
    <w:rsid w:val="00BE4854"/>
    <w:rsid w:val="00BE4F99"/>
    <w:rsid w:val="00BE6493"/>
    <w:rsid w:val="00BF02CC"/>
    <w:rsid w:val="00BF0EAA"/>
    <w:rsid w:val="00BF1312"/>
    <w:rsid w:val="00BF159F"/>
    <w:rsid w:val="00BF15FA"/>
    <w:rsid w:val="00BF183D"/>
    <w:rsid w:val="00BF189D"/>
    <w:rsid w:val="00BF19C2"/>
    <w:rsid w:val="00BF1C83"/>
    <w:rsid w:val="00BF1FD2"/>
    <w:rsid w:val="00BF2E0D"/>
    <w:rsid w:val="00BF39FE"/>
    <w:rsid w:val="00BF3F4A"/>
    <w:rsid w:val="00BF4892"/>
    <w:rsid w:val="00BF4BC3"/>
    <w:rsid w:val="00BF6750"/>
    <w:rsid w:val="00BF6CE4"/>
    <w:rsid w:val="00BF724E"/>
    <w:rsid w:val="00C00376"/>
    <w:rsid w:val="00C00C66"/>
    <w:rsid w:val="00C02A26"/>
    <w:rsid w:val="00C03B88"/>
    <w:rsid w:val="00C04171"/>
    <w:rsid w:val="00C04724"/>
    <w:rsid w:val="00C0590D"/>
    <w:rsid w:val="00C06364"/>
    <w:rsid w:val="00C06840"/>
    <w:rsid w:val="00C06856"/>
    <w:rsid w:val="00C068C0"/>
    <w:rsid w:val="00C06C04"/>
    <w:rsid w:val="00C0788D"/>
    <w:rsid w:val="00C11898"/>
    <w:rsid w:val="00C11E3B"/>
    <w:rsid w:val="00C12F8F"/>
    <w:rsid w:val="00C13831"/>
    <w:rsid w:val="00C13BC6"/>
    <w:rsid w:val="00C142BA"/>
    <w:rsid w:val="00C150C0"/>
    <w:rsid w:val="00C1549C"/>
    <w:rsid w:val="00C15F5F"/>
    <w:rsid w:val="00C1687B"/>
    <w:rsid w:val="00C21D07"/>
    <w:rsid w:val="00C21EEE"/>
    <w:rsid w:val="00C22D28"/>
    <w:rsid w:val="00C22E6D"/>
    <w:rsid w:val="00C23980"/>
    <w:rsid w:val="00C23F34"/>
    <w:rsid w:val="00C25AAC"/>
    <w:rsid w:val="00C25F3E"/>
    <w:rsid w:val="00C263C5"/>
    <w:rsid w:val="00C27482"/>
    <w:rsid w:val="00C27D33"/>
    <w:rsid w:val="00C32122"/>
    <w:rsid w:val="00C32CFE"/>
    <w:rsid w:val="00C3315F"/>
    <w:rsid w:val="00C3332F"/>
    <w:rsid w:val="00C3547D"/>
    <w:rsid w:val="00C35A0A"/>
    <w:rsid w:val="00C35FE5"/>
    <w:rsid w:val="00C3617B"/>
    <w:rsid w:val="00C36589"/>
    <w:rsid w:val="00C36F15"/>
    <w:rsid w:val="00C37FBE"/>
    <w:rsid w:val="00C40E30"/>
    <w:rsid w:val="00C414F9"/>
    <w:rsid w:val="00C416A0"/>
    <w:rsid w:val="00C422E7"/>
    <w:rsid w:val="00C42891"/>
    <w:rsid w:val="00C42CC7"/>
    <w:rsid w:val="00C431CF"/>
    <w:rsid w:val="00C43A0C"/>
    <w:rsid w:val="00C44220"/>
    <w:rsid w:val="00C45470"/>
    <w:rsid w:val="00C4562E"/>
    <w:rsid w:val="00C45A50"/>
    <w:rsid w:val="00C45E65"/>
    <w:rsid w:val="00C466F3"/>
    <w:rsid w:val="00C4688B"/>
    <w:rsid w:val="00C469BC"/>
    <w:rsid w:val="00C46B5B"/>
    <w:rsid w:val="00C46C27"/>
    <w:rsid w:val="00C46F9E"/>
    <w:rsid w:val="00C47279"/>
    <w:rsid w:val="00C472A4"/>
    <w:rsid w:val="00C473C1"/>
    <w:rsid w:val="00C47508"/>
    <w:rsid w:val="00C47F50"/>
    <w:rsid w:val="00C52212"/>
    <w:rsid w:val="00C52D94"/>
    <w:rsid w:val="00C532F4"/>
    <w:rsid w:val="00C538A3"/>
    <w:rsid w:val="00C54003"/>
    <w:rsid w:val="00C5424F"/>
    <w:rsid w:val="00C54F64"/>
    <w:rsid w:val="00C55500"/>
    <w:rsid w:val="00C55AB9"/>
    <w:rsid w:val="00C55BE8"/>
    <w:rsid w:val="00C575F2"/>
    <w:rsid w:val="00C575FB"/>
    <w:rsid w:val="00C57717"/>
    <w:rsid w:val="00C6039F"/>
    <w:rsid w:val="00C604E5"/>
    <w:rsid w:val="00C60517"/>
    <w:rsid w:val="00C60540"/>
    <w:rsid w:val="00C62030"/>
    <w:rsid w:val="00C627C4"/>
    <w:rsid w:val="00C63593"/>
    <w:rsid w:val="00C63A32"/>
    <w:rsid w:val="00C63BF5"/>
    <w:rsid w:val="00C6402F"/>
    <w:rsid w:val="00C64415"/>
    <w:rsid w:val="00C64D53"/>
    <w:rsid w:val="00C70DAB"/>
    <w:rsid w:val="00C73C4F"/>
    <w:rsid w:val="00C73D67"/>
    <w:rsid w:val="00C76812"/>
    <w:rsid w:val="00C76B57"/>
    <w:rsid w:val="00C80090"/>
    <w:rsid w:val="00C82828"/>
    <w:rsid w:val="00C82BC9"/>
    <w:rsid w:val="00C85436"/>
    <w:rsid w:val="00C85FC8"/>
    <w:rsid w:val="00C86453"/>
    <w:rsid w:val="00C87147"/>
    <w:rsid w:val="00C8715A"/>
    <w:rsid w:val="00C87496"/>
    <w:rsid w:val="00C90F51"/>
    <w:rsid w:val="00C90FAD"/>
    <w:rsid w:val="00C91295"/>
    <w:rsid w:val="00C91692"/>
    <w:rsid w:val="00C91DED"/>
    <w:rsid w:val="00C925BF"/>
    <w:rsid w:val="00C925C2"/>
    <w:rsid w:val="00C92689"/>
    <w:rsid w:val="00C931E9"/>
    <w:rsid w:val="00C93269"/>
    <w:rsid w:val="00C933CF"/>
    <w:rsid w:val="00C93DA4"/>
    <w:rsid w:val="00C9550E"/>
    <w:rsid w:val="00C969B1"/>
    <w:rsid w:val="00C96D5A"/>
    <w:rsid w:val="00C96E8D"/>
    <w:rsid w:val="00C97366"/>
    <w:rsid w:val="00C9744E"/>
    <w:rsid w:val="00C97B35"/>
    <w:rsid w:val="00CA020A"/>
    <w:rsid w:val="00CA26BF"/>
    <w:rsid w:val="00CA3A1A"/>
    <w:rsid w:val="00CA4381"/>
    <w:rsid w:val="00CA440F"/>
    <w:rsid w:val="00CA4786"/>
    <w:rsid w:val="00CA491F"/>
    <w:rsid w:val="00CA53E4"/>
    <w:rsid w:val="00CA5656"/>
    <w:rsid w:val="00CA569E"/>
    <w:rsid w:val="00CA56FB"/>
    <w:rsid w:val="00CA5D44"/>
    <w:rsid w:val="00CA656D"/>
    <w:rsid w:val="00CA70C9"/>
    <w:rsid w:val="00CB0BF4"/>
    <w:rsid w:val="00CB1AFE"/>
    <w:rsid w:val="00CB291E"/>
    <w:rsid w:val="00CB4E41"/>
    <w:rsid w:val="00CB6435"/>
    <w:rsid w:val="00CB685F"/>
    <w:rsid w:val="00CB6BEE"/>
    <w:rsid w:val="00CB6E21"/>
    <w:rsid w:val="00CB740D"/>
    <w:rsid w:val="00CB749E"/>
    <w:rsid w:val="00CB7618"/>
    <w:rsid w:val="00CB773D"/>
    <w:rsid w:val="00CC1564"/>
    <w:rsid w:val="00CC1E09"/>
    <w:rsid w:val="00CC20E8"/>
    <w:rsid w:val="00CC2269"/>
    <w:rsid w:val="00CC345D"/>
    <w:rsid w:val="00CC4C27"/>
    <w:rsid w:val="00CC5522"/>
    <w:rsid w:val="00CC5A0B"/>
    <w:rsid w:val="00CC775D"/>
    <w:rsid w:val="00CC7AAE"/>
    <w:rsid w:val="00CD019A"/>
    <w:rsid w:val="00CD177E"/>
    <w:rsid w:val="00CD1A36"/>
    <w:rsid w:val="00CD1B05"/>
    <w:rsid w:val="00CD1FF7"/>
    <w:rsid w:val="00CD25B4"/>
    <w:rsid w:val="00CD3332"/>
    <w:rsid w:val="00CD425B"/>
    <w:rsid w:val="00CD5C58"/>
    <w:rsid w:val="00CD5C88"/>
    <w:rsid w:val="00CD6276"/>
    <w:rsid w:val="00CD744D"/>
    <w:rsid w:val="00CD7D20"/>
    <w:rsid w:val="00CE0CA6"/>
    <w:rsid w:val="00CE0CAA"/>
    <w:rsid w:val="00CE0CED"/>
    <w:rsid w:val="00CE1A2D"/>
    <w:rsid w:val="00CE27FE"/>
    <w:rsid w:val="00CE29BA"/>
    <w:rsid w:val="00CE2E93"/>
    <w:rsid w:val="00CE3F0B"/>
    <w:rsid w:val="00CE3FF9"/>
    <w:rsid w:val="00CE47AF"/>
    <w:rsid w:val="00CE5238"/>
    <w:rsid w:val="00CE5728"/>
    <w:rsid w:val="00CE5B02"/>
    <w:rsid w:val="00CE5EC6"/>
    <w:rsid w:val="00CE6654"/>
    <w:rsid w:val="00CE6BEA"/>
    <w:rsid w:val="00CE757E"/>
    <w:rsid w:val="00CE771E"/>
    <w:rsid w:val="00CE7B88"/>
    <w:rsid w:val="00CF0377"/>
    <w:rsid w:val="00CF0F01"/>
    <w:rsid w:val="00CF15EA"/>
    <w:rsid w:val="00CF1BE6"/>
    <w:rsid w:val="00CF201D"/>
    <w:rsid w:val="00CF2688"/>
    <w:rsid w:val="00CF34FB"/>
    <w:rsid w:val="00CF433A"/>
    <w:rsid w:val="00CF47E3"/>
    <w:rsid w:val="00CF4ECD"/>
    <w:rsid w:val="00CF57E6"/>
    <w:rsid w:val="00CF5E91"/>
    <w:rsid w:val="00CF6000"/>
    <w:rsid w:val="00CF683B"/>
    <w:rsid w:val="00CF6AC1"/>
    <w:rsid w:val="00CF6D34"/>
    <w:rsid w:val="00CF79F6"/>
    <w:rsid w:val="00D001AE"/>
    <w:rsid w:val="00D010D7"/>
    <w:rsid w:val="00D01278"/>
    <w:rsid w:val="00D01402"/>
    <w:rsid w:val="00D01C26"/>
    <w:rsid w:val="00D02183"/>
    <w:rsid w:val="00D023F0"/>
    <w:rsid w:val="00D02828"/>
    <w:rsid w:val="00D03259"/>
    <w:rsid w:val="00D03431"/>
    <w:rsid w:val="00D03476"/>
    <w:rsid w:val="00D03804"/>
    <w:rsid w:val="00D04DC1"/>
    <w:rsid w:val="00D0598B"/>
    <w:rsid w:val="00D0640B"/>
    <w:rsid w:val="00D06656"/>
    <w:rsid w:val="00D06F99"/>
    <w:rsid w:val="00D0719B"/>
    <w:rsid w:val="00D0789A"/>
    <w:rsid w:val="00D1048A"/>
    <w:rsid w:val="00D106EC"/>
    <w:rsid w:val="00D106F5"/>
    <w:rsid w:val="00D1098C"/>
    <w:rsid w:val="00D10A3A"/>
    <w:rsid w:val="00D113B6"/>
    <w:rsid w:val="00D11564"/>
    <w:rsid w:val="00D13816"/>
    <w:rsid w:val="00D14BA4"/>
    <w:rsid w:val="00D1563A"/>
    <w:rsid w:val="00D16010"/>
    <w:rsid w:val="00D165CE"/>
    <w:rsid w:val="00D17810"/>
    <w:rsid w:val="00D17ABA"/>
    <w:rsid w:val="00D20A2C"/>
    <w:rsid w:val="00D21AFB"/>
    <w:rsid w:val="00D21FDC"/>
    <w:rsid w:val="00D224BA"/>
    <w:rsid w:val="00D22508"/>
    <w:rsid w:val="00D22ACB"/>
    <w:rsid w:val="00D22DEB"/>
    <w:rsid w:val="00D2379E"/>
    <w:rsid w:val="00D2425B"/>
    <w:rsid w:val="00D26CDE"/>
    <w:rsid w:val="00D3049E"/>
    <w:rsid w:val="00D32CC3"/>
    <w:rsid w:val="00D33146"/>
    <w:rsid w:val="00D355F1"/>
    <w:rsid w:val="00D35F5F"/>
    <w:rsid w:val="00D363F6"/>
    <w:rsid w:val="00D36557"/>
    <w:rsid w:val="00D36937"/>
    <w:rsid w:val="00D37681"/>
    <w:rsid w:val="00D4072D"/>
    <w:rsid w:val="00D42137"/>
    <w:rsid w:val="00D4304C"/>
    <w:rsid w:val="00D4341D"/>
    <w:rsid w:val="00D44A18"/>
    <w:rsid w:val="00D44F20"/>
    <w:rsid w:val="00D471CC"/>
    <w:rsid w:val="00D4728E"/>
    <w:rsid w:val="00D47A54"/>
    <w:rsid w:val="00D5018C"/>
    <w:rsid w:val="00D505EF"/>
    <w:rsid w:val="00D507FD"/>
    <w:rsid w:val="00D50DD1"/>
    <w:rsid w:val="00D519E5"/>
    <w:rsid w:val="00D51C29"/>
    <w:rsid w:val="00D5218D"/>
    <w:rsid w:val="00D52998"/>
    <w:rsid w:val="00D52D9D"/>
    <w:rsid w:val="00D557F4"/>
    <w:rsid w:val="00D56364"/>
    <w:rsid w:val="00D57159"/>
    <w:rsid w:val="00D57BD8"/>
    <w:rsid w:val="00D60457"/>
    <w:rsid w:val="00D60707"/>
    <w:rsid w:val="00D61A11"/>
    <w:rsid w:val="00D646D7"/>
    <w:rsid w:val="00D65980"/>
    <w:rsid w:val="00D670BB"/>
    <w:rsid w:val="00D6740D"/>
    <w:rsid w:val="00D67BC8"/>
    <w:rsid w:val="00D70781"/>
    <w:rsid w:val="00D74AFC"/>
    <w:rsid w:val="00D75033"/>
    <w:rsid w:val="00D7570A"/>
    <w:rsid w:val="00D757ED"/>
    <w:rsid w:val="00D761C2"/>
    <w:rsid w:val="00D7767A"/>
    <w:rsid w:val="00D77E9E"/>
    <w:rsid w:val="00D803A7"/>
    <w:rsid w:val="00D819AB"/>
    <w:rsid w:val="00D83461"/>
    <w:rsid w:val="00D83A41"/>
    <w:rsid w:val="00D83AD4"/>
    <w:rsid w:val="00D83DF6"/>
    <w:rsid w:val="00D84B0B"/>
    <w:rsid w:val="00D84DCB"/>
    <w:rsid w:val="00D85059"/>
    <w:rsid w:val="00D8545E"/>
    <w:rsid w:val="00D85834"/>
    <w:rsid w:val="00D8598F"/>
    <w:rsid w:val="00D85B18"/>
    <w:rsid w:val="00D871B4"/>
    <w:rsid w:val="00D87227"/>
    <w:rsid w:val="00D877A0"/>
    <w:rsid w:val="00D9015D"/>
    <w:rsid w:val="00D90A0F"/>
    <w:rsid w:val="00D90FA7"/>
    <w:rsid w:val="00D916AF"/>
    <w:rsid w:val="00D91794"/>
    <w:rsid w:val="00D92C63"/>
    <w:rsid w:val="00D92E26"/>
    <w:rsid w:val="00D93436"/>
    <w:rsid w:val="00D93F0A"/>
    <w:rsid w:val="00D9436A"/>
    <w:rsid w:val="00D943A0"/>
    <w:rsid w:val="00D94D21"/>
    <w:rsid w:val="00D961B6"/>
    <w:rsid w:val="00D965EF"/>
    <w:rsid w:val="00D9691D"/>
    <w:rsid w:val="00D9760A"/>
    <w:rsid w:val="00DA0156"/>
    <w:rsid w:val="00DA1440"/>
    <w:rsid w:val="00DA2084"/>
    <w:rsid w:val="00DA2559"/>
    <w:rsid w:val="00DA2F95"/>
    <w:rsid w:val="00DA359C"/>
    <w:rsid w:val="00DA370E"/>
    <w:rsid w:val="00DA3CCD"/>
    <w:rsid w:val="00DA3E90"/>
    <w:rsid w:val="00DA3EBB"/>
    <w:rsid w:val="00DA45C0"/>
    <w:rsid w:val="00DA4D22"/>
    <w:rsid w:val="00DA523C"/>
    <w:rsid w:val="00DA54C3"/>
    <w:rsid w:val="00DA555C"/>
    <w:rsid w:val="00DA6697"/>
    <w:rsid w:val="00DA6A3E"/>
    <w:rsid w:val="00DA6C08"/>
    <w:rsid w:val="00DB0D38"/>
    <w:rsid w:val="00DB13E3"/>
    <w:rsid w:val="00DB1F8F"/>
    <w:rsid w:val="00DB2820"/>
    <w:rsid w:val="00DB3297"/>
    <w:rsid w:val="00DB4565"/>
    <w:rsid w:val="00DB4D88"/>
    <w:rsid w:val="00DB5925"/>
    <w:rsid w:val="00DB5CD7"/>
    <w:rsid w:val="00DB62FB"/>
    <w:rsid w:val="00DB7DC0"/>
    <w:rsid w:val="00DC009B"/>
    <w:rsid w:val="00DC2D82"/>
    <w:rsid w:val="00DC337E"/>
    <w:rsid w:val="00DC34DA"/>
    <w:rsid w:val="00DC3570"/>
    <w:rsid w:val="00DC37B4"/>
    <w:rsid w:val="00DC3FFD"/>
    <w:rsid w:val="00DC4602"/>
    <w:rsid w:val="00DC467C"/>
    <w:rsid w:val="00DC49AE"/>
    <w:rsid w:val="00DC4B04"/>
    <w:rsid w:val="00DC4DBE"/>
    <w:rsid w:val="00DC7912"/>
    <w:rsid w:val="00DC7A70"/>
    <w:rsid w:val="00DC7AD0"/>
    <w:rsid w:val="00DD1446"/>
    <w:rsid w:val="00DD14F0"/>
    <w:rsid w:val="00DD23C1"/>
    <w:rsid w:val="00DD2D62"/>
    <w:rsid w:val="00DD34B5"/>
    <w:rsid w:val="00DD354B"/>
    <w:rsid w:val="00DD4F5D"/>
    <w:rsid w:val="00DD543C"/>
    <w:rsid w:val="00DD56EF"/>
    <w:rsid w:val="00DD5885"/>
    <w:rsid w:val="00DD685E"/>
    <w:rsid w:val="00DD7C0F"/>
    <w:rsid w:val="00DE00A6"/>
    <w:rsid w:val="00DE1D91"/>
    <w:rsid w:val="00DE24C5"/>
    <w:rsid w:val="00DE29F8"/>
    <w:rsid w:val="00DE2A14"/>
    <w:rsid w:val="00DE2F09"/>
    <w:rsid w:val="00DE2FEA"/>
    <w:rsid w:val="00DE3291"/>
    <w:rsid w:val="00DE33F7"/>
    <w:rsid w:val="00DE358C"/>
    <w:rsid w:val="00DE5F4A"/>
    <w:rsid w:val="00DE673A"/>
    <w:rsid w:val="00DE6B63"/>
    <w:rsid w:val="00DE7AF0"/>
    <w:rsid w:val="00DF0990"/>
    <w:rsid w:val="00DF0A12"/>
    <w:rsid w:val="00DF0C3E"/>
    <w:rsid w:val="00DF1CB5"/>
    <w:rsid w:val="00DF2098"/>
    <w:rsid w:val="00DF217C"/>
    <w:rsid w:val="00DF2866"/>
    <w:rsid w:val="00DF2B22"/>
    <w:rsid w:val="00DF2E7D"/>
    <w:rsid w:val="00DF316F"/>
    <w:rsid w:val="00DF336B"/>
    <w:rsid w:val="00DF37AE"/>
    <w:rsid w:val="00DF3F44"/>
    <w:rsid w:val="00DF452A"/>
    <w:rsid w:val="00DF494B"/>
    <w:rsid w:val="00DF7DE5"/>
    <w:rsid w:val="00DF7F18"/>
    <w:rsid w:val="00E0084F"/>
    <w:rsid w:val="00E01212"/>
    <w:rsid w:val="00E01A60"/>
    <w:rsid w:val="00E02AFB"/>
    <w:rsid w:val="00E02BA9"/>
    <w:rsid w:val="00E03669"/>
    <w:rsid w:val="00E03BBD"/>
    <w:rsid w:val="00E043ED"/>
    <w:rsid w:val="00E04651"/>
    <w:rsid w:val="00E049F9"/>
    <w:rsid w:val="00E05B7B"/>
    <w:rsid w:val="00E063C3"/>
    <w:rsid w:val="00E06A85"/>
    <w:rsid w:val="00E0725D"/>
    <w:rsid w:val="00E0765C"/>
    <w:rsid w:val="00E07E0B"/>
    <w:rsid w:val="00E10AF9"/>
    <w:rsid w:val="00E11EE6"/>
    <w:rsid w:val="00E1249B"/>
    <w:rsid w:val="00E13B1C"/>
    <w:rsid w:val="00E1405B"/>
    <w:rsid w:val="00E149DD"/>
    <w:rsid w:val="00E14B77"/>
    <w:rsid w:val="00E14D82"/>
    <w:rsid w:val="00E1514B"/>
    <w:rsid w:val="00E170F5"/>
    <w:rsid w:val="00E17310"/>
    <w:rsid w:val="00E17538"/>
    <w:rsid w:val="00E17967"/>
    <w:rsid w:val="00E17A89"/>
    <w:rsid w:val="00E20A0C"/>
    <w:rsid w:val="00E20D2E"/>
    <w:rsid w:val="00E20F58"/>
    <w:rsid w:val="00E219CD"/>
    <w:rsid w:val="00E21B93"/>
    <w:rsid w:val="00E22CCF"/>
    <w:rsid w:val="00E2372F"/>
    <w:rsid w:val="00E242B5"/>
    <w:rsid w:val="00E24865"/>
    <w:rsid w:val="00E2622B"/>
    <w:rsid w:val="00E2645E"/>
    <w:rsid w:val="00E27379"/>
    <w:rsid w:val="00E30561"/>
    <w:rsid w:val="00E30E00"/>
    <w:rsid w:val="00E30EBA"/>
    <w:rsid w:val="00E3130D"/>
    <w:rsid w:val="00E3222B"/>
    <w:rsid w:val="00E325BF"/>
    <w:rsid w:val="00E34450"/>
    <w:rsid w:val="00E34A2F"/>
    <w:rsid w:val="00E34DC1"/>
    <w:rsid w:val="00E369DD"/>
    <w:rsid w:val="00E40390"/>
    <w:rsid w:val="00E411A2"/>
    <w:rsid w:val="00E41482"/>
    <w:rsid w:val="00E41F76"/>
    <w:rsid w:val="00E421EA"/>
    <w:rsid w:val="00E423D3"/>
    <w:rsid w:val="00E43637"/>
    <w:rsid w:val="00E445C5"/>
    <w:rsid w:val="00E464E1"/>
    <w:rsid w:val="00E47F21"/>
    <w:rsid w:val="00E503CE"/>
    <w:rsid w:val="00E51167"/>
    <w:rsid w:val="00E51918"/>
    <w:rsid w:val="00E52102"/>
    <w:rsid w:val="00E523D4"/>
    <w:rsid w:val="00E53178"/>
    <w:rsid w:val="00E53713"/>
    <w:rsid w:val="00E53F54"/>
    <w:rsid w:val="00E544C5"/>
    <w:rsid w:val="00E546C9"/>
    <w:rsid w:val="00E5492D"/>
    <w:rsid w:val="00E55BED"/>
    <w:rsid w:val="00E55FB1"/>
    <w:rsid w:val="00E563EE"/>
    <w:rsid w:val="00E57A59"/>
    <w:rsid w:val="00E613D0"/>
    <w:rsid w:val="00E617C6"/>
    <w:rsid w:val="00E61843"/>
    <w:rsid w:val="00E61D2F"/>
    <w:rsid w:val="00E62B8E"/>
    <w:rsid w:val="00E63096"/>
    <w:rsid w:val="00E631CA"/>
    <w:rsid w:val="00E63BE4"/>
    <w:rsid w:val="00E65E83"/>
    <w:rsid w:val="00E67EC4"/>
    <w:rsid w:val="00E67FD4"/>
    <w:rsid w:val="00E7016E"/>
    <w:rsid w:val="00E70471"/>
    <w:rsid w:val="00E71F32"/>
    <w:rsid w:val="00E7259B"/>
    <w:rsid w:val="00E7293B"/>
    <w:rsid w:val="00E73759"/>
    <w:rsid w:val="00E73D5E"/>
    <w:rsid w:val="00E74B2A"/>
    <w:rsid w:val="00E74FF0"/>
    <w:rsid w:val="00E7549E"/>
    <w:rsid w:val="00E75D04"/>
    <w:rsid w:val="00E7694B"/>
    <w:rsid w:val="00E769E6"/>
    <w:rsid w:val="00E76BE2"/>
    <w:rsid w:val="00E77396"/>
    <w:rsid w:val="00E77C06"/>
    <w:rsid w:val="00E804D1"/>
    <w:rsid w:val="00E820D8"/>
    <w:rsid w:val="00E820FC"/>
    <w:rsid w:val="00E82287"/>
    <w:rsid w:val="00E82F16"/>
    <w:rsid w:val="00E84FAD"/>
    <w:rsid w:val="00E85CF8"/>
    <w:rsid w:val="00E8625F"/>
    <w:rsid w:val="00E87D27"/>
    <w:rsid w:val="00E91D25"/>
    <w:rsid w:val="00E928EB"/>
    <w:rsid w:val="00E948BF"/>
    <w:rsid w:val="00E95413"/>
    <w:rsid w:val="00E954D9"/>
    <w:rsid w:val="00E95E9F"/>
    <w:rsid w:val="00E9689A"/>
    <w:rsid w:val="00EA0166"/>
    <w:rsid w:val="00EA04E4"/>
    <w:rsid w:val="00EA0E44"/>
    <w:rsid w:val="00EA12BD"/>
    <w:rsid w:val="00EA1A60"/>
    <w:rsid w:val="00EA1D55"/>
    <w:rsid w:val="00EA221A"/>
    <w:rsid w:val="00EA2629"/>
    <w:rsid w:val="00EA291C"/>
    <w:rsid w:val="00EA36EE"/>
    <w:rsid w:val="00EA3AB6"/>
    <w:rsid w:val="00EA3C1B"/>
    <w:rsid w:val="00EA3D19"/>
    <w:rsid w:val="00EA4588"/>
    <w:rsid w:val="00EA59AF"/>
    <w:rsid w:val="00EA5A25"/>
    <w:rsid w:val="00EA65E6"/>
    <w:rsid w:val="00EA6CFB"/>
    <w:rsid w:val="00EA756E"/>
    <w:rsid w:val="00EA7E4E"/>
    <w:rsid w:val="00EB2C1B"/>
    <w:rsid w:val="00EB4B9C"/>
    <w:rsid w:val="00EB526B"/>
    <w:rsid w:val="00EB6CA3"/>
    <w:rsid w:val="00EB6FEB"/>
    <w:rsid w:val="00EB7077"/>
    <w:rsid w:val="00EB718E"/>
    <w:rsid w:val="00EB78B7"/>
    <w:rsid w:val="00EB7D97"/>
    <w:rsid w:val="00EC148B"/>
    <w:rsid w:val="00EC46E9"/>
    <w:rsid w:val="00EC57F0"/>
    <w:rsid w:val="00EC5B82"/>
    <w:rsid w:val="00EC65D9"/>
    <w:rsid w:val="00EC6FCD"/>
    <w:rsid w:val="00EC766D"/>
    <w:rsid w:val="00EC781B"/>
    <w:rsid w:val="00ED060C"/>
    <w:rsid w:val="00ED180A"/>
    <w:rsid w:val="00ED198F"/>
    <w:rsid w:val="00ED369F"/>
    <w:rsid w:val="00ED3D8C"/>
    <w:rsid w:val="00ED44FE"/>
    <w:rsid w:val="00ED465B"/>
    <w:rsid w:val="00ED490E"/>
    <w:rsid w:val="00ED5289"/>
    <w:rsid w:val="00ED580B"/>
    <w:rsid w:val="00ED59C0"/>
    <w:rsid w:val="00ED5FD2"/>
    <w:rsid w:val="00ED6FB0"/>
    <w:rsid w:val="00ED722B"/>
    <w:rsid w:val="00EE1172"/>
    <w:rsid w:val="00EE11B2"/>
    <w:rsid w:val="00EE28A4"/>
    <w:rsid w:val="00EE312D"/>
    <w:rsid w:val="00EE38B6"/>
    <w:rsid w:val="00EE39A1"/>
    <w:rsid w:val="00EE65D8"/>
    <w:rsid w:val="00EE6631"/>
    <w:rsid w:val="00EE68B7"/>
    <w:rsid w:val="00EE6EE9"/>
    <w:rsid w:val="00EE6F1A"/>
    <w:rsid w:val="00EE72DD"/>
    <w:rsid w:val="00EE7334"/>
    <w:rsid w:val="00EE7997"/>
    <w:rsid w:val="00EF1142"/>
    <w:rsid w:val="00EF16C6"/>
    <w:rsid w:val="00EF1F49"/>
    <w:rsid w:val="00EF2D70"/>
    <w:rsid w:val="00EF3A5B"/>
    <w:rsid w:val="00EF3AD2"/>
    <w:rsid w:val="00EF5A31"/>
    <w:rsid w:val="00EF612F"/>
    <w:rsid w:val="00EF6B82"/>
    <w:rsid w:val="00EF714C"/>
    <w:rsid w:val="00F01696"/>
    <w:rsid w:val="00F0227A"/>
    <w:rsid w:val="00F02A15"/>
    <w:rsid w:val="00F02A9D"/>
    <w:rsid w:val="00F03EE7"/>
    <w:rsid w:val="00F05837"/>
    <w:rsid w:val="00F05C3A"/>
    <w:rsid w:val="00F07DE5"/>
    <w:rsid w:val="00F07E94"/>
    <w:rsid w:val="00F11EC2"/>
    <w:rsid w:val="00F12022"/>
    <w:rsid w:val="00F1226A"/>
    <w:rsid w:val="00F12B22"/>
    <w:rsid w:val="00F1485E"/>
    <w:rsid w:val="00F156EA"/>
    <w:rsid w:val="00F16914"/>
    <w:rsid w:val="00F16D69"/>
    <w:rsid w:val="00F16DD1"/>
    <w:rsid w:val="00F20769"/>
    <w:rsid w:val="00F2212B"/>
    <w:rsid w:val="00F221E1"/>
    <w:rsid w:val="00F2310E"/>
    <w:rsid w:val="00F234A0"/>
    <w:rsid w:val="00F23894"/>
    <w:rsid w:val="00F24C76"/>
    <w:rsid w:val="00F25B66"/>
    <w:rsid w:val="00F25C5B"/>
    <w:rsid w:val="00F25DB1"/>
    <w:rsid w:val="00F26D9C"/>
    <w:rsid w:val="00F27CDF"/>
    <w:rsid w:val="00F27E08"/>
    <w:rsid w:val="00F3053B"/>
    <w:rsid w:val="00F310AD"/>
    <w:rsid w:val="00F356A7"/>
    <w:rsid w:val="00F358B6"/>
    <w:rsid w:val="00F37EA9"/>
    <w:rsid w:val="00F40735"/>
    <w:rsid w:val="00F40E27"/>
    <w:rsid w:val="00F40E62"/>
    <w:rsid w:val="00F4199C"/>
    <w:rsid w:val="00F438CA"/>
    <w:rsid w:val="00F4482E"/>
    <w:rsid w:val="00F45D8A"/>
    <w:rsid w:val="00F46590"/>
    <w:rsid w:val="00F46F39"/>
    <w:rsid w:val="00F47026"/>
    <w:rsid w:val="00F5030C"/>
    <w:rsid w:val="00F50567"/>
    <w:rsid w:val="00F506CB"/>
    <w:rsid w:val="00F50BA4"/>
    <w:rsid w:val="00F50CD9"/>
    <w:rsid w:val="00F510DD"/>
    <w:rsid w:val="00F5325E"/>
    <w:rsid w:val="00F5458C"/>
    <w:rsid w:val="00F54C50"/>
    <w:rsid w:val="00F54FC4"/>
    <w:rsid w:val="00F55EDD"/>
    <w:rsid w:val="00F56CCD"/>
    <w:rsid w:val="00F56E2F"/>
    <w:rsid w:val="00F57157"/>
    <w:rsid w:val="00F57C36"/>
    <w:rsid w:val="00F607F5"/>
    <w:rsid w:val="00F60FCD"/>
    <w:rsid w:val="00F62FC2"/>
    <w:rsid w:val="00F634ED"/>
    <w:rsid w:val="00F6356F"/>
    <w:rsid w:val="00F63E92"/>
    <w:rsid w:val="00F647B7"/>
    <w:rsid w:val="00F66088"/>
    <w:rsid w:val="00F666EB"/>
    <w:rsid w:val="00F70102"/>
    <w:rsid w:val="00F70698"/>
    <w:rsid w:val="00F707C4"/>
    <w:rsid w:val="00F70867"/>
    <w:rsid w:val="00F70DD4"/>
    <w:rsid w:val="00F7124F"/>
    <w:rsid w:val="00F71FF3"/>
    <w:rsid w:val="00F72A19"/>
    <w:rsid w:val="00F738EE"/>
    <w:rsid w:val="00F75223"/>
    <w:rsid w:val="00F75B10"/>
    <w:rsid w:val="00F7690A"/>
    <w:rsid w:val="00F77262"/>
    <w:rsid w:val="00F80359"/>
    <w:rsid w:val="00F8238C"/>
    <w:rsid w:val="00F82A30"/>
    <w:rsid w:val="00F856DB"/>
    <w:rsid w:val="00F86A58"/>
    <w:rsid w:val="00F86E94"/>
    <w:rsid w:val="00F87074"/>
    <w:rsid w:val="00F8717F"/>
    <w:rsid w:val="00F87692"/>
    <w:rsid w:val="00F87D38"/>
    <w:rsid w:val="00F90E5C"/>
    <w:rsid w:val="00F91C2A"/>
    <w:rsid w:val="00F91D6C"/>
    <w:rsid w:val="00F920F4"/>
    <w:rsid w:val="00F93B0D"/>
    <w:rsid w:val="00F93C6C"/>
    <w:rsid w:val="00F943AE"/>
    <w:rsid w:val="00F94A76"/>
    <w:rsid w:val="00F96142"/>
    <w:rsid w:val="00F967BC"/>
    <w:rsid w:val="00F97E05"/>
    <w:rsid w:val="00F97E3F"/>
    <w:rsid w:val="00FA04C9"/>
    <w:rsid w:val="00FA05C2"/>
    <w:rsid w:val="00FA40B0"/>
    <w:rsid w:val="00FA5E0F"/>
    <w:rsid w:val="00FA6939"/>
    <w:rsid w:val="00FB073E"/>
    <w:rsid w:val="00FB0A0D"/>
    <w:rsid w:val="00FB1061"/>
    <w:rsid w:val="00FB177B"/>
    <w:rsid w:val="00FB1B91"/>
    <w:rsid w:val="00FB202B"/>
    <w:rsid w:val="00FB3320"/>
    <w:rsid w:val="00FB47AD"/>
    <w:rsid w:val="00FC2593"/>
    <w:rsid w:val="00FC2F19"/>
    <w:rsid w:val="00FC53EE"/>
    <w:rsid w:val="00FC5D50"/>
    <w:rsid w:val="00FC6647"/>
    <w:rsid w:val="00FC6818"/>
    <w:rsid w:val="00FC69A6"/>
    <w:rsid w:val="00FC6A21"/>
    <w:rsid w:val="00FC7312"/>
    <w:rsid w:val="00FC73F0"/>
    <w:rsid w:val="00FC7C21"/>
    <w:rsid w:val="00FD134B"/>
    <w:rsid w:val="00FD1763"/>
    <w:rsid w:val="00FD186A"/>
    <w:rsid w:val="00FD1AFE"/>
    <w:rsid w:val="00FD277C"/>
    <w:rsid w:val="00FD2E60"/>
    <w:rsid w:val="00FD453A"/>
    <w:rsid w:val="00FD6F46"/>
    <w:rsid w:val="00FD6F7A"/>
    <w:rsid w:val="00FD7595"/>
    <w:rsid w:val="00FD7726"/>
    <w:rsid w:val="00FD7DC3"/>
    <w:rsid w:val="00FE044F"/>
    <w:rsid w:val="00FE12E7"/>
    <w:rsid w:val="00FE1C11"/>
    <w:rsid w:val="00FE21E1"/>
    <w:rsid w:val="00FE27B8"/>
    <w:rsid w:val="00FE2C4F"/>
    <w:rsid w:val="00FE5789"/>
    <w:rsid w:val="00FE649F"/>
    <w:rsid w:val="00FE705F"/>
    <w:rsid w:val="00FE7AA7"/>
    <w:rsid w:val="00FF013C"/>
    <w:rsid w:val="00FF0150"/>
    <w:rsid w:val="00FF017B"/>
    <w:rsid w:val="00FF2340"/>
    <w:rsid w:val="00FF35E4"/>
    <w:rsid w:val="00FF6287"/>
    <w:rsid w:val="00FF6BA7"/>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E8DCD"/>
  <w15:docId w15:val="{3D20E7E0-A716-493A-A8E5-D1556B14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2DF7"/>
    <w:rPr>
      <w:sz w:val="28"/>
    </w:rPr>
  </w:style>
  <w:style w:type="paragraph" w:styleId="1">
    <w:name w:val="heading 1"/>
    <w:basedOn w:val="a0"/>
    <w:next w:val="a0"/>
    <w:link w:val="10"/>
    <w:uiPriority w:val="9"/>
    <w:qFormat/>
    <w:rsid w:val="00292DF7"/>
    <w:pPr>
      <w:keepNext/>
      <w:jc w:val="center"/>
      <w:outlineLvl w:val="0"/>
    </w:pPr>
    <w:rPr>
      <w:b/>
      <w:sz w:val="22"/>
    </w:rPr>
  </w:style>
  <w:style w:type="paragraph" w:styleId="2">
    <w:name w:val="heading 2"/>
    <w:basedOn w:val="a0"/>
    <w:next w:val="a0"/>
    <w:link w:val="20"/>
    <w:uiPriority w:val="9"/>
    <w:qFormat/>
    <w:rsid w:val="00292DF7"/>
    <w:pPr>
      <w:keepNext/>
      <w:ind w:firstLine="720"/>
      <w:jc w:val="both"/>
      <w:outlineLvl w:val="1"/>
    </w:pPr>
    <w:rPr>
      <w:b/>
      <w:lang w:val="ro-RO"/>
    </w:rPr>
  </w:style>
  <w:style w:type="paragraph" w:styleId="3">
    <w:name w:val="heading 3"/>
    <w:basedOn w:val="a0"/>
    <w:next w:val="a0"/>
    <w:link w:val="30"/>
    <w:uiPriority w:val="9"/>
    <w:qFormat/>
    <w:rsid w:val="00292DF7"/>
    <w:pPr>
      <w:keepNext/>
      <w:ind w:firstLine="360"/>
      <w:outlineLvl w:val="2"/>
    </w:pPr>
    <w:rPr>
      <w:b/>
      <w:lang w:val="ro-RO"/>
    </w:rPr>
  </w:style>
  <w:style w:type="paragraph" w:styleId="4">
    <w:name w:val="heading 4"/>
    <w:basedOn w:val="a0"/>
    <w:next w:val="a0"/>
    <w:link w:val="40"/>
    <w:uiPriority w:val="9"/>
    <w:qFormat/>
    <w:rsid w:val="00292DF7"/>
    <w:pPr>
      <w:keepNext/>
      <w:outlineLvl w:val="3"/>
    </w:pPr>
    <w:rPr>
      <w:b/>
      <w:lang w:val="en-US"/>
    </w:rPr>
  </w:style>
  <w:style w:type="paragraph" w:styleId="5">
    <w:name w:val="heading 5"/>
    <w:basedOn w:val="a0"/>
    <w:next w:val="a0"/>
    <w:link w:val="50"/>
    <w:uiPriority w:val="9"/>
    <w:qFormat/>
    <w:rsid w:val="00292DF7"/>
    <w:pPr>
      <w:keepNext/>
      <w:jc w:val="both"/>
      <w:outlineLvl w:val="4"/>
    </w:pPr>
    <w:rPr>
      <w:b/>
      <w:lang w:val="ro-RO"/>
    </w:rPr>
  </w:style>
  <w:style w:type="paragraph" w:styleId="6">
    <w:name w:val="heading 6"/>
    <w:basedOn w:val="a0"/>
    <w:next w:val="a0"/>
    <w:link w:val="60"/>
    <w:uiPriority w:val="9"/>
    <w:qFormat/>
    <w:rsid w:val="00292DF7"/>
    <w:pPr>
      <w:keepNext/>
      <w:spacing w:line="360" w:lineRule="auto"/>
      <w:jc w:val="center"/>
      <w:outlineLvl w:val="5"/>
    </w:pPr>
    <w:rPr>
      <w:b/>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92DF7"/>
    <w:pPr>
      <w:jc w:val="both"/>
    </w:pPr>
    <w:rPr>
      <w:lang w:val="ro-RO"/>
    </w:rPr>
  </w:style>
  <w:style w:type="paragraph" w:styleId="a5">
    <w:name w:val="Body Text Indent"/>
    <w:basedOn w:val="a0"/>
    <w:rsid w:val="00292DF7"/>
    <w:pPr>
      <w:ind w:firstLine="720"/>
      <w:jc w:val="both"/>
    </w:pPr>
    <w:rPr>
      <w:lang w:val="ro-RO"/>
    </w:rPr>
  </w:style>
  <w:style w:type="character" w:styleId="a6">
    <w:name w:val="Hyperlink"/>
    <w:rsid w:val="00292DF7"/>
    <w:rPr>
      <w:color w:val="0000FF"/>
      <w:u w:val="single"/>
    </w:rPr>
  </w:style>
  <w:style w:type="paragraph" w:styleId="a7">
    <w:name w:val="Balloon Text"/>
    <w:basedOn w:val="a0"/>
    <w:link w:val="a8"/>
    <w:uiPriority w:val="99"/>
    <w:semiHidden/>
    <w:rsid w:val="00F96142"/>
    <w:rPr>
      <w:rFonts w:ascii="Tahoma" w:hAnsi="Tahoma" w:cs="Tahoma"/>
      <w:sz w:val="16"/>
      <w:szCs w:val="16"/>
    </w:rPr>
  </w:style>
  <w:style w:type="paragraph" w:styleId="a9">
    <w:name w:val="header"/>
    <w:basedOn w:val="a0"/>
    <w:link w:val="aa"/>
    <w:rsid w:val="00362FF1"/>
    <w:pPr>
      <w:tabs>
        <w:tab w:val="center" w:pos="4677"/>
        <w:tab w:val="right" w:pos="9355"/>
      </w:tabs>
    </w:pPr>
  </w:style>
  <w:style w:type="character" w:customStyle="1" w:styleId="aa">
    <w:name w:val="Верхний колонтитул Знак"/>
    <w:link w:val="a9"/>
    <w:rsid w:val="00362FF1"/>
    <w:rPr>
      <w:sz w:val="28"/>
    </w:rPr>
  </w:style>
  <w:style w:type="paragraph" w:styleId="ab">
    <w:name w:val="footer"/>
    <w:basedOn w:val="a0"/>
    <w:link w:val="ac"/>
    <w:rsid w:val="00362FF1"/>
    <w:pPr>
      <w:tabs>
        <w:tab w:val="center" w:pos="4677"/>
        <w:tab w:val="right" w:pos="9355"/>
      </w:tabs>
    </w:pPr>
  </w:style>
  <w:style w:type="character" w:customStyle="1" w:styleId="ac">
    <w:name w:val="Нижний колонтитул Знак"/>
    <w:link w:val="ab"/>
    <w:rsid w:val="00362FF1"/>
    <w:rPr>
      <w:sz w:val="28"/>
    </w:rPr>
  </w:style>
  <w:style w:type="paragraph" w:styleId="ad">
    <w:name w:val="List Paragraph"/>
    <w:aliases w:val="List Paragraph 1,Bullets,List Paragraph (numbered (a)),Numbered Paragraph,Main numbered paragraph,Akapit z listą BS,Lettre d'introduction,List Paragraph1,List Paragraph11,Scriptoria bullet points,Bullet Points,Liste Paragraf,Listenabsatz1"/>
    <w:basedOn w:val="a0"/>
    <w:link w:val="ae"/>
    <w:uiPriority w:val="34"/>
    <w:qFormat/>
    <w:rsid w:val="001D3536"/>
    <w:pPr>
      <w:ind w:left="720"/>
      <w:contextualSpacing/>
    </w:pPr>
  </w:style>
  <w:style w:type="paragraph" w:styleId="af">
    <w:name w:val="Normal (Web)"/>
    <w:aliases w:val="Знак, Знак"/>
    <w:basedOn w:val="a0"/>
    <w:link w:val="af0"/>
    <w:uiPriority w:val="99"/>
    <w:unhideWhenUsed/>
    <w:rsid w:val="009050E7"/>
    <w:rPr>
      <w:sz w:val="24"/>
      <w:szCs w:val="24"/>
    </w:rPr>
  </w:style>
  <w:style w:type="table" w:styleId="af1">
    <w:name w:val="Table Grid"/>
    <w:basedOn w:val="a2"/>
    <w:uiPriority w:val="59"/>
    <w:rsid w:val="00775EAF"/>
    <w:rPr>
      <w:rFonts w:asciiTheme="minorHAnsi" w:eastAsiaTheme="minorHAnsi" w:hAnsiTheme="minorHAnsi" w:cstheme="minorBid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663910"/>
    <w:rPr>
      <w:b/>
      <w:bCs/>
    </w:rPr>
  </w:style>
  <w:style w:type="character" w:customStyle="1" w:styleId="docbody">
    <w:name w:val="doc_body"/>
    <w:basedOn w:val="a1"/>
    <w:rsid w:val="001723F1"/>
  </w:style>
  <w:style w:type="paragraph" w:customStyle="1" w:styleId="cb">
    <w:name w:val="cb"/>
    <w:basedOn w:val="a0"/>
    <w:uiPriority w:val="99"/>
    <w:rsid w:val="008D311C"/>
    <w:pPr>
      <w:jc w:val="center"/>
    </w:pPr>
    <w:rPr>
      <w:rFonts w:eastAsia="Calibri"/>
      <w:b/>
      <w:bCs/>
      <w:sz w:val="24"/>
      <w:szCs w:val="24"/>
    </w:rPr>
  </w:style>
  <w:style w:type="paragraph" w:styleId="af3">
    <w:name w:val="No Spacing"/>
    <w:link w:val="af4"/>
    <w:uiPriority w:val="1"/>
    <w:qFormat/>
    <w:rsid w:val="001D38BC"/>
    <w:rPr>
      <w:sz w:val="28"/>
    </w:rPr>
  </w:style>
  <w:style w:type="character" w:customStyle="1" w:styleId="af4">
    <w:name w:val="Без интервала Знак"/>
    <w:link w:val="af3"/>
    <w:uiPriority w:val="99"/>
    <w:locked/>
    <w:rsid w:val="001D38BC"/>
    <w:rPr>
      <w:sz w:val="28"/>
    </w:rPr>
  </w:style>
  <w:style w:type="paragraph" w:customStyle="1" w:styleId="msonormalmailrucssattributepostfix">
    <w:name w:val="msonormal_mailru_css_attribute_postfix"/>
    <w:basedOn w:val="a0"/>
    <w:rsid w:val="00476B6E"/>
    <w:pPr>
      <w:spacing w:before="100" w:beforeAutospacing="1" w:after="100" w:afterAutospacing="1"/>
    </w:pPr>
    <w:rPr>
      <w:sz w:val="24"/>
      <w:szCs w:val="24"/>
    </w:rPr>
  </w:style>
  <w:style w:type="paragraph" w:customStyle="1" w:styleId="Frspaiere1">
    <w:name w:val="Fără spațiere1"/>
    <w:qFormat/>
    <w:rsid w:val="00B34250"/>
    <w:rPr>
      <w:rFonts w:ascii="Calibri" w:hAnsi="Calibri"/>
      <w:sz w:val="22"/>
      <w:szCs w:val="22"/>
    </w:rPr>
  </w:style>
  <w:style w:type="character" w:styleId="af5">
    <w:name w:val="FollowedHyperlink"/>
    <w:basedOn w:val="a1"/>
    <w:uiPriority w:val="99"/>
    <w:semiHidden/>
    <w:unhideWhenUsed/>
    <w:rsid w:val="00080E07"/>
    <w:rPr>
      <w:color w:val="800080" w:themeColor="followedHyperlink"/>
      <w:u w:val="single"/>
    </w:rPr>
  </w:style>
  <w:style w:type="character" w:customStyle="1" w:styleId="Bodytext">
    <w:name w:val="Body text_"/>
    <w:basedOn w:val="a1"/>
    <w:link w:val="BodyText2"/>
    <w:rsid w:val="009A0AB5"/>
    <w:rPr>
      <w:sz w:val="25"/>
      <w:szCs w:val="25"/>
      <w:shd w:val="clear" w:color="auto" w:fill="FFFFFF"/>
    </w:rPr>
  </w:style>
  <w:style w:type="character" w:customStyle="1" w:styleId="BodyText1">
    <w:name w:val="Body Text1"/>
    <w:basedOn w:val="Bodytext"/>
    <w:rsid w:val="009A0AB5"/>
    <w:rPr>
      <w:color w:val="000000"/>
      <w:spacing w:val="0"/>
      <w:w w:val="100"/>
      <w:position w:val="0"/>
      <w:sz w:val="25"/>
      <w:szCs w:val="25"/>
      <w:shd w:val="clear" w:color="auto" w:fill="FFFFFF"/>
      <w:lang w:val="ro-RO"/>
    </w:rPr>
  </w:style>
  <w:style w:type="character" w:customStyle="1" w:styleId="Bodytext3">
    <w:name w:val="Body text (3)_"/>
    <w:basedOn w:val="a1"/>
    <w:rsid w:val="009A0AB5"/>
    <w:rPr>
      <w:rFonts w:ascii="Times New Roman" w:eastAsia="Times New Roman" w:hAnsi="Times New Roman" w:cs="Times New Roman"/>
      <w:b w:val="0"/>
      <w:bCs w:val="0"/>
      <w:i/>
      <w:iCs/>
      <w:smallCaps w:val="0"/>
      <w:strike w:val="0"/>
      <w:sz w:val="25"/>
      <w:szCs w:val="25"/>
      <w:u w:val="none"/>
    </w:rPr>
  </w:style>
  <w:style w:type="character" w:customStyle="1" w:styleId="Bodytext3NotItalic">
    <w:name w:val="Body text (3) + Not Italic"/>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115pt">
    <w:name w:val="Body text (3) + 11.5 pt"/>
    <w:aliases w:val="Bold,Not Italic,Body text + 11.5 pt"/>
    <w:basedOn w:val="Bodytext3"/>
    <w:rsid w:val="009A0AB5"/>
    <w:rPr>
      <w:rFonts w:ascii="Times New Roman" w:eastAsia="Times New Roman" w:hAnsi="Times New Roman" w:cs="Times New Roman"/>
      <w:b/>
      <w:bCs/>
      <w:i/>
      <w:iCs/>
      <w:smallCaps w:val="0"/>
      <w:strike w:val="0"/>
      <w:color w:val="000000"/>
      <w:spacing w:val="0"/>
      <w:w w:val="100"/>
      <w:position w:val="0"/>
      <w:sz w:val="23"/>
      <w:szCs w:val="23"/>
      <w:u w:val="none"/>
      <w:lang w:val="ro-RO"/>
    </w:rPr>
  </w:style>
  <w:style w:type="character" w:customStyle="1" w:styleId="Bodytext30">
    <w:name w:val="Body text (3)"/>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Bold">
    <w:name w:val="Body text (3) + Bold"/>
    <w:basedOn w:val="Bodytext3"/>
    <w:rsid w:val="009A0AB5"/>
    <w:rPr>
      <w:rFonts w:ascii="Times New Roman" w:eastAsia="Times New Roman" w:hAnsi="Times New Roman" w:cs="Times New Roman"/>
      <w:b/>
      <w:bCs/>
      <w:i/>
      <w:iCs/>
      <w:smallCaps w:val="0"/>
      <w:strike w:val="0"/>
      <w:color w:val="000000"/>
      <w:spacing w:val="0"/>
      <w:w w:val="100"/>
      <w:position w:val="0"/>
      <w:sz w:val="25"/>
      <w:szCs w:val="25"/>
      <w:u w:val="none"/>
      <w:lang w:val="ro-RO"/>
    </w:rPr>
  </w:style>
  <w:style w:type="paragraph" w:customStyle="1" w:styleId="BodyText2">
    <w:name w:val="Body Text2"/>
    <w:basedOn w:val="a0"/>
    <w:link w:val="Bodytext"/>
    <w:rsid w:val="009A0AB5"/>
    <w:pPr>
      <w:widowControl w:val="0"/>
      <w:shd w:val="clear" w:color="auto" w:fill="FFFFFF"/>
      <w:spacing w:line="312" w:lineRule="exact"/>
      <w:jc w:val="both"/>
    </w:pPr>
    <w:rPr>
      <w:sz w:val="25"/>
      <w:szCs w:val="25"/>
    </w:rPr>
  </w:style>
  <w:style w:type="character" w:customStyle="1" w:styleId="BodytextItalic">
    <w:name w:val="Body text + Italic"/>
    <w:basedOn w:val="Bodytext"/>
    <w:rsid w:val="009A0AB5"/>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o-RO"/>
    </w:rPr>
  </w:style>
  <w:style w:type="character" w:customStyle="1" w:styleId="apple-converted-space">
    <w:name w:val="apple-converted-space"/>
    <w:rsid w:val="002E2BE5"/>
  </w:style>
  <w:style w:type="character" w:customStyle="1" w:styleId="ae">
    <w:name w:val="Абзац списка Знак"/>
    <w:aliases w:val="List Paragraph 1 Знак,Bullets Знак,List Paragraph (numbered (a)) Знак,Numbered Paragraph Знак,Main numbered paragraph Знак,Akapit z listą BS Знак,Lettre d'introduction Знак,List Paragraph1 Знак,List Paragraph11 Знак,Bullet Points Знак"/>
    <w:link w:val="ad"/>
    <w:uiPriority w:val="34"/>
    <w:qFormat/>
    <w:locked/>
    <w:rsid w:val="00501586"/>
    <w:rPr>
      <w:sz w:val="28"/>
    </w:rPr>
  </w:style>
  <w:style w:type="paragraph" w:styleId="a">
    <w:name w:val="List Bullet"/>
    <w:basedOn w:val="a0"/>
    <w:uiPriority w:val="10"/>
    <w:unhideWhenUsed/>
    <w:qFormat/>
    <w:rsid w:val="00E95413"/>
    <w:pPr>
      <w:numPr>
        <w:numId w:val="1"/>
      </w:numPr>
      <w:spacing w:after="240" w:line="288" w:lineRule="auto"/>
      <w:contextualSpacing/>
    </w:pPr>
    <w:rPr>
      <w:rFonts w:asciiTheme="minorHAnsi" w:eastAsiaTheme="minorEastAsia" w:hAnsiTheme="minorHAnsi" w:cstheme="minorBidi"/>
      <w:color w:val="404040" w:themeColor="text1" w:themeTint="BF"/>
      <w:sz w:val="22"/>
      <w:szCs w:val="22"/>
      <w:lang w:val="en-US" w:eastAsia="ja-JP"/>
    </w:rPr>
  </w:style>
  <w:style w:type="character" w:customStyle="1" w:styleId="docheader">
    <w:name w:val="doc_header"/>
    <w:basedOn w:val="a1"/>
    <w:rsid w:val="00C87496"/>
  </w:style>
  <w:style w:type="character" w:customStyle="1" w:styleId="docblue">
    <w:name w:val="doc_blue"/>
    <w:basedOn w:val="a1"/>
    <w:rsid w:val="00066A54"/>
  </w:style>
  <w:style w:type="character" w:styleId="af6">
    <w:name w:val="Emphasis"/>
    <w:basedOn w:val="a1"/>
    <w:qFormat/>
    <w:rsid w:val="00293CF8"/>
    <w:rPr>
      <w:i/>
      <w:iCs/>
    </w:rPr>
  </w:style>
  <w:style w:type="paragraph" w:customStyle="1" w:styleId="tt">
    <w:name w:val="tt"/>
    <w:basedOn w:val="a0"/>
    <w:rsid w:val="001948A5"/>
    <w:pPr>
      <w:jc w:val="center"/>
    </w:pPr>
    <w:rPr>
      <w:rFonts w:eastAsiaTheme="minorEastAsia"/>
      <w:b/>
      <w:bCs/>
      <w:sz w:val="24"/>
      <w:szCs w:val="24"/>
      <w:lang w:val="en-GB" w:eastAsia="en-GB"/>
    </w:rPr>
  </w:style>
  <w:style w:type="paragraph" w:styleId="af7">
    <w:name w:val="Plain Text"/>
    <w:basedOn w:val="a0"/>
    <w:link w:val="af8"/>
    <w:rsid w:val="0003441C"/>
    <w:rPr>
      <w:rFonts w:ascii="Courier New" w:hAnsi="Courier New"/>
      <w:sz w:val="20"/>
      <w:lang w:val="en-AU" w:eastAsia="en-US"/>
    </w:rPr>
  </w:style>
  <w:style w:type="character" w:customStyle="1" w:styleId="af8">
    <w:name w:val="Текст Знак"/>
    <w:basedOn w:val="a1"/>
    <w:link w:val="af7"/>
    <w:rsid w:val="0003441C"/>
    <w:rPr>
      <w:rFonts w:ascii="Courier New" w:hAnsi="Courier New"/>
      <w:lang w:val="en-AU" w:eastAsia="en-US"/>
    </w:rPr>
  </w:style>
  <w:style w:type="paragraph" w:customStyle="1" w:styleId="rg">
    <w:name w:val="rg"/>
    <w:basedOn w:val="a0"/>
    <w:uiPriority w:val="99"/>
    <w:rsid w:val="009D4624"/>
    <w:pPr>
      <w:jc w:val="right"/>
    </w:pPr>
    <w:rPr>
      <w:sz w:val="24"/>
      <w:szCs w:val="24"/>
      <w:lang w:val="ro-RO" w:eastAsia="ro-RO"/>
    </w:rPr>
  </w:style>
  <w:style w:type="character" w:customStyle="1" w:styleId="af0">
    <w:name w:val="Обычный (веб) Знак"/>
    <w:aliases w:val="Знак Знак, Знак Знак"/>
    <w:link w:val="af"/>
    <w:uiPriority w:val="99"/>
    <w:locked/>
    <w:rsid w:val="005E43DC"/>
    <w:rPr>
      <w:sz w:val="24"/>
      <w:szCs w:val="24"/>
    </w:rPr>
  </w:style>
  <w:style w:type="character" w:styleId="af9">
    <w:name w:val="annotation reference"/>
    <w:basedOn w:val="a1"/>
    <w:uiPriority w:val="99"/>
    <w:semiHidden/>
    <w:unhideWhenUsed/>
    <w:rsid w:val="0014373D"/>
    <w:rPr>
      <w:sz w:val="16"/>
      <w:szCs w:val="16"/>
    </w:rPr>
  </w:style>
  <w:style w:type="paragraph" w:styleId="afa">
    <w:name w:val="annotation text"/>
    <w:basedOn w:val="a0"/>
    <w:link w:val="afb"/>
    <w:uiPriority w:val="99"/>
    <w:semiHidden/>
    <w:unhideWhenUsed/>
    <w:rsid w:val="0014373D"/>
    <w:pPr>
      <w:spacing w:after="160"/>
    </w:pPr>
    <w:rPr>
      <w:rFonts w:asciiTheme="minorHAnsi" w:eastAsiaTheme="minorHAnsi" w:hAnsiTheme="minorHAnsi" w:cstheme="minorBidi"/>
      <w:sz w:val="20"/>
      <w:lang w:val="en-US" w:eastAsia="en-US"/>
    </w:rPr>
  </w:style>
  <w:style w:type="character" w:customStyle="1" w:styleId="afb">
    <w:name w:val="Текст примечания Знак"/>
    <w:basedOn w:val="a1"/>
    <w:link w:val="afa"/>
    <w:uiPriority w:val="99"/>
    <w:semiHidden/>
    <w:rsid w:val="0014373D"/>
    <w:rPr>
      <w:rFonts w:asciiTheme="minorHAnsi" w:eastAsiaTheme="minorHAnsi" w:hAnsiTheme="minorHAnsi" w:cstheme="minorBidi"/>
      <w:lang w:val="en-US" w:eastAsia="en-US"/>
    </w:rPr>
  </w:style>
  <w:style w:type="paragraph" w:styleId="afc">
    <w:name w:val="annotation subject"/>
    <w:basedOn w:val="afa"/>
    <w:next w:val="afa"/>
    <w:link w:val="afd"/>
    <w:uiPriority w:val="99"/>
    <w:semiHidden/>
    <w:unhideWhenUsed/>
    <w:rsid w:val="007B748F"/>
    <w:pPr>
      <w:spacing w:after="0"/>
    </w:pPr>
    <w:rPr>
      <w:rFonts w:ascii="Times New Roman" w:eastAsia="Times New Roman" w:hAnsi="Times New Roman" w:cs="Times New Roman"/>
      <w:b/>
      <w:bCs/>
      <w:lang w:val="ru-RU" w:eastAsia="ru-RU"/>
    </w:rPr>
  </w:style>
  <w:style w:type="character" w:customStyle="1" w:styleId="afd">
    <w:name w:val="Тема примечания Знак"/>
    <w:basedOn w:val="afb"/>
    <w:link w:val="afc"/>
    <w:uiPriority w:val="99"/>
    <w:semiHidden/>
    <w:rsid w:val="007B748F"/>
    <w:rPr>
      <w:rFonts w:asciiTheme="minorHAnsi" w:eastAsiaTheme="minorHAnsi" w:hAnsiTheme="minorHAnsi" w:cstheme="minorBidi"/>
      <w:b/>
      <w:bCs/>
      <w:lang w:val="en-US" w:eastAsia="en-US"/>
    </w:rPr>
  </w:style>
  <w:style w:type="paragraph" w:styleId="afe">
    <w:name w:val="Revision"/>
    <w:hidden/>
    <w:uiPriority w:val="99"/>
    <w:semiHidden/>
    <w:rsid w:val="00906FEA"/>
    <w:rPr>
      <w:sz w:val="28"/>
    </w:rPr>
  </w:style>
  <w:style w:type="paragraph" w:customStyle="1" w:styleId="cp">
    <w:name w:val="cp"/>
    <w:basedOn w:val="a0"/>
    <w:rsid w:val="008612C5"/>
    <w:pPr>
      <w:jc w:val="center"/>
    </w:pPr>
    <w:rPr>
      <w:b/>
      <w:bCs/>
      <w:sz w:val="24"/>
      <w:szCs w:val="24"/>
      <w:lang w:val="en-GB" w:eastAsia="en-GB"/>
    </w:rPr>
  </w:style>
  <w:style w:type="character" w:customStyle="1" w:styleId="10">
    <w:name w:val="Заголовок 1 Знак"/>
    <w:basedOn w:val="a1"/>
    <w:link w:val="1"/>
    <w:uiPriority w:val="9"/>
    <w:rsid w:val="008612C5"/>
    <w:rPr>
      <w:b/>
      <w:sz w:val="22"/>
    </w:rPr>
  </w:style>
  <w:style w:type="character" w:customStyle="1" w:styleId="20">
    <w:name w:val="Заголовок 2 Знак"/>
    <w:basedOn w:val="a1"/>
    <w:link w:val="2"/>
    <w:uiPriority w:val="9"/>
    <w:rsid w:val="008612C5"/>
    <w:rPr>
      <w:b/>
      <w:sz w:val="28"/>
      <w:lang w:val="ro-RO"/>
    </w:rPr>
  </w:style>
  <w:style w:type="character" w:customStyle="1" w:styleId="30">
    <w:name w:val="Заголовок 3 Знак"/>
    <w:basedOn w:val="a1"/>
    <w:link w:val="3"/>
    <w:uiPriority w:val="9"/>
    <w:rsid w:val="008612C5"/>
    <w:rPr>
      <w:b/>
      <w:sz w:val="28"/>
      <w:lang w:val="ro-RO"/>
    </w:rPr>
  </w:style>
  <w:style w:type="character" w:customStyle="1" w:styleId="40">
    <w:name w:val="Заголовок 4 Знак"/>
    <w:basedOn w:val="a1"/>
    <w:link w:val="4"/>
    <w:uiPriority w:val="9"/>
    <w:rsid w:val="008612C5"/>
    <w:rPr>
      <w:b/>
      <w:sz w:val="28"/>
      <w:lang w:val="en-US"/>
    </w:rPr>
  </w:style>
  <w:style w:type="character" w:customStyle="1" w:styleId="50">
    <w:name w:val="Заголовок 5 Знак"/>
    <w:basedOn w:val="a1"/>
    <w:link w:val="5"/>
    <w:uiPriority w:val="9"/>
    <w:rsid w:val="008612C5"/>
    <w:rPr>
      <w:b/>
      <w:sz w:val="28"/>
      <w:lang w:val="ro-RO"/>
    </w:rPr>
  </w:style>
  <w:style w:type="character" w:customStyle="1" w:styleId="60">
    <w:name w:val="Заголовок 6 Знак"/>
    <w:basedOn w:val="a1"/>
    <w:link w:val="6"/>
    <w:uiPriority w:val="9"/>
    <w:rsid w:val="008612C5"/>
    <w:rPr>
      <w:b/>
      <w:sz w:val="28"/>
      <w:lang w:val="ro-RO"/>
    </w:rPr>
  </w:style>
  <w:style w:type="paragraph" w:styleId="aff">
    <w:name w:val="Title"/>
    <w:basedOn w:val="a0"/>
    <w:next w:val="a0"/>
    <w:link w:val="aff0"/>
    <w:uiPriority w:val="10"/>
    <w:qFormat/>
    <w:rsid w:val="008612C5"/>
    <w:pPr>
      <w:keepNext/>
      <w:keepLines/>
      <w:spacing w:before="480" w:after="120"/>
      <w:ind w:firstLine="720"/>
      <w:jc w:val="both"/>
    </w:pPr>
    <w:rPr>
      <w:b/>
      <w:sz w:val="72"/>
      <w:szCs w:val="72"/>
      <w:lang w:val="en-US" w:eastAsia="en-US"/>
    </w:rPr>
  </w:style>
  <w:style w:type="character" w:customStyle="1" w:styleId="aff0">
    <w:name w:val="Название Знак"/>
    <w:basedOn w:val="a1"/>
    <w:link w:val="aff"/>
    <w:uiPriority w:val="10"/>
    <w:rsid w:val="008612C5"/>
    <w:rPr>
      <w:b/>
      <w:sz w:val="72"/>
      <w:szCs w:val="72"/>
      <w:lang w:val="en-US" w:eastAsia="en-US"/>
    </w:rPr>
  </w:style>
  <w:style w:type="paragraph" w:customStyle="1" w:styleId="lf">
    <w:name w:val="lf"/>
    <w:basedOn w:val="a0"/>
    <w:uiPriority w:val="99"/>
    <w:semiHidden/>
    <w:rsid w:val="008612C5"/>
    <w:rPr>
      <w:rFonts w:eastAsiaTheme="minorEastAsia"/>
      <w:sz w:val="24"/>
      <w:szCs w:val="24"/>
      <w:lang w:val="en-GB" w:eastAsia="en-GB"/>
    </w:rPr>
  </w:style>
  <w:style w:type="character" w:customStyle="1" w:styleId="a8">
    <w:name w:val="Текст выноски Знак"/>
    <w:basedOn w:val="a1"/>
    <w:link w:val="a7"/>
    <w:uiPriority w:val="99"/>
    <w:semiHidden/>
    <w:rsid w:val="008612C5"/>
    <w:rPr>
      <w:rFonts w:ascii="Tahoma" w:hAnsi="Tahoma" w:cs="Tahoma"/>
      <w:sz w:val="16"/>
      <w:szCs w:val="16"/>
    </w:rPr>
  </w:style>
  <w:style w:type="paragraph" w:styleId="aff1">
    <w:name w:val="footnote text"/>
    <w:basedOn w:val="a0"/>
    <w:link w:val="aff2"/>
    <w:semiHidden/>
    <w:unhideWhenUsed/>
    <w:rsid w:val="008612C5"/>
    <w:pPr>
      <w:ind w:firstLine="720"/>
      <w:jc w:val="both"/>
    </w:pPr>
    <w:rPr>
      <w:sz w:val="20"/>
      <w:lang w:val="en-US" w:eastAsia="en-US"/>
    </w:rPr>
  </w:style>
  <w:style w:type="character" w:customStyle="1" w:styleId="aff2">
    <w:name w:val="Текст сноски Знак"/>
    <w:basedOn w:val="a1"/>
    <w:link w:val="aff1"/>
    <w:semiHidden/>
    <w:rsid w:val="008612C5"/>
    <w:rPr>
      <w:lang w:val="en-US" w:eastAsia="en-US"/>
    </w:rPr>
  </w:style>
  <w:style w:type="character" w:styleId="aff3">
    <w:name w:val="footnote reference"/>
    <w:basedOn w:val="a1"/>
    <w:semiHidden/>
    <w:unhideWhenUsed/>
    <w:rsid w:val="008612C5"/>
    <w:rPr>
      <w:vertAlign w:val="superscript"/>
    </w:rPr>
  </w:style>
  <w:style w:type="character" w:customStyle="1" w:styleId="UnresolvedMention1">
    <w:name w:val="Unresolved Mention1"/>
    <w:basedOn w:val="a1"/>
    <w:uiPriority w:val="99"/>
    <w:semiHidden/>
    <w:unhideWhenUsed/>
    <w:rsid w:val="008612C5"/>
    <w:rPr>
      <w:color w:val="605E5C"/>
      <w:shd w:val="clear" w:color="auto" w:fill="E1DFDD"/>
    </w:rPr>
  </w:style>
  <w:style w:type="paragraph" w:styleId="aff4">
    <w:name w:val="Subtitle"/>
    <w:basedOn w:val="a0"/>
    <w:next w:val="a0"/>
    <w:link w:val="aff5"/>
    <w:uiPriority w:val="11"/>
    <w:qFormat/>
    <w:rsid w:val="008612C5"/>
    <w:pPr>
      <w:keepNext/>
      <w:keepLines/>
      <w:spacing w:before="360" w:after="80"/>
      <w:ind w:firstLine="720"/>
      <w:jc w:val="both"/>
    </w:pPr>
    <w:rPr>
      <w:rFonts w:ascii="Georgia" w:eastAsia="Georgia" w:hAnsi="Georgia" w:cs="Georgia"/>
      <w:i/>
      <w:color w:val="666666"/>
      <w:sz w:val="48"/>
      <w:szCs w:val="48"/>
      <w:lang w:val="en-US" w:eastAsia="en-US"/>
    </w:rPr>
  </w:style>
  <w:style w:type="character" w:customStyle="1" w:styleId="aff5">
    <w:name w:val="Подзаголовок Знак"/>
    <w:basedOn w:val="a1"/>
    <w:link w:val="aff4"/>
    <w:uiPriority w:val="11"/>
    <w:rsid w:val="008612C5"/>
    <w:rPr>
      <w:rFonts w:ascii="Georgia" w:eastAsia="Georgia" w:hAnsi="Georgia" w:cs="Georgia"/>
      <w:i/>
      <w:color w:val="666666"/>
      <w:sz w:val="48"/>
      <w:szCs w:val="48"/>
      <w:lang w:val="en-US" w:eastAsia="en-US"/>
    </w:rPr>
  </w:style>
  <w:style w:type="paragraph" w:customStyle="1" w:styleId="md">
    <w:name w:val="md"/>
    <w:basedOn w:val="a0"/>
    <w:rsid w:val="007674FF"/>
    <w:pPr>
      <w:ind w:firstLine="567"/>
      <w:jc w:val="both"/>
    </w:pPr>
    <w:rPr>
      <w:i/>
      <w:iCs/>
      <w:color w:val="663300"/>
      <w:sz w:val="20"/>
      <w:lang w:val="en-GB" w:eastAsia="en-GB"/>
    </w:rPr>
  </w:style>
  <w:style w:type="paragraph" w:customStyle="1" w:styleId="pb">
    <w:name w:val="pb"/>
    <w:basedOn w:val="a0"/>
    <w:rsid w:val="00A20578"/>
    <w:pPr>
      <w:jc w:val="center"/>
    </w:pPr>
    <w:rPr>
      <w:i/>
      <w:iCs/>
      <w:color w:val="663300"/>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7296">
      <w:bodyDiv w:val="1"/>
      <w:marLeft w:val="0"/>
      <w:marRight w:val="0"/>
      <w:marTop w:val="0"/>
      <w:marBottom w:val="0"/>
      <w:divBdr>
        <w:top w:val="none" w:sz="0" w:space="0" w:color="auto"/>
        <w:left w:val="none" w:sz="0" w:space="0" w:color="auto"/>
        <w:bottom w:val="none" w:sz="0" w:space="0" w:color="auto"/>
        <w:right w:val="none" w:sz="0" w:space="0" w:color="auto"/>
      </w:divBdr>
    </w:div>
    <w:div w:id="33118592">
      <w:bodyDiv w:val="1"/>
      <w:marLeft w:val="0"/>
      <w:marRight w:val="0"/>
      <w:marTop w:val="0"/>
      <w:marBottom w:val="0"/>
      <w:divBdr>
        <w:top w:val="none" w:sz="0" w:space="0" w:color="auto"/>
        <w:left w:val="none" w:sz="0" w:space="0" w:color="auto"/>
        <w:bottom w:val="none" w:sz="0" w:space="0" w:color="auto"/>
        <w:right w:val="none" w:sz="0" w:space="0" w:color="auto"/>
      </w:divBdr>
    </w:div>
    <w:div w:id="38208607">
      <w:bodyDiv w:val="1"/>
      <w:marLeft w:val="0"/>
      <w:marRight w:val="0"/>
      <w:marTop w:val="0"/>
      <w:marBottom w:val="0"/>
      <w:divBdr>
        <w:top w:val="none" w:sz="0" w:space="0" w:color="auto"/>
        <w:left w:val="none" w:sz="0" w:space="0" w:color="auto"/>
        <w:bottom w:val="none" w:sz="0" w:space="0" w:color="auto"/>
        <w:right w:val="none" w:sz="0" w:space="0" w:color="auto"/>
      </w:divBdr>
    </w:div>
    <w:div w:id="48766989">
      <w:bodyDiv w:val="1"/>
      <w:marLeft w:val="0"/>
      <w:marRight w:val="0"/>
      <w:marTop w:val="0"/>
      <w:marBottom w:val="0"/>
      <w:divBdr>
        <w:top w:val="none" w:sz="0" w:space="0" w:color="auto"/>
        <w:left w:val="none" w:sz="0" w:space="0" w:color="auto"/>
        <w:bottom w:val="none" w:sz="0" w:space="0" w:color="auto"/>
        <w:right w:val="none" w:sz="0" w:space="0" w:color="auto"/>
      </w:divBdr>
    </w:div>
    <w:div w:id="55665038">
      <w:bodyDiv w:val="1"/>
      <w:marLeft w:val="0"/>
      <w:marRight w:val="0"/>
      <w:marTop w:val="0"/>
      <w:marBottom w:val="0"/>
      <w:divBdr>
        <w:top w:val="none" w:sz="0" w:space="0" w:color="auto"/>
        <w:left w:val="none" w:sz="0" w:space="0" w:color="auto"/>
        <w:bottom w:val="none" w:sz="0" w:space="0" w:color="auto"/>
        <w:right w:val="none" w:sz="0" w:space="0" w:color="auto"/>
      </w:divBdr>
    </w:div>
    <w:div w:id="63335486">
      <w:bodyDiv w:val="1"/>
      <w:marLeft w:val="0"/>
      <w:marRight w:val="0"/>
      <w:marTop w:val="0"/>
      <w:marBottom w:val="0"/>
      <w:divBdr>
        <w:top w:val="none" w:sz="0" w:space="0" w:color="auto"/>
        <w:left w:val="none" w:sz="0" w:space="0" w:color="auto"/>
        <w:bottom w:val="none" w:sz="0" w:space="0" w:color="auto"/>
        <w:right w:val="none" w:sz="0" w:space="0" w:color="auto"/>
      </w:divBdr>
    </w:div>
    <w:div w:id="75441308">
      <w:bodyDiv w:val="1"/>
      <w:marLeft w:val="0"/>
      <w:marRight w:val="0"/>
      <w:marTop w:val="0"/>
      <w:marBottom w:val="0"/>
      <w:divBdr>
        <w:top w:val="none" w:sz="0" w:space="0" w:color="auto"/>
        <w:left w:val="none" w:sz="0" w:space="0" w:color="auto"/>
        <w:bottom w:val="none" w:sz="0" w:space="0" w:color="auto"/>
        <w:right w:val="none" w:sz="0" w:space="0" w:color="auto"/>
      </w:divBdr>
    </w:div>
    <w:div w:id="95755445">
      <w:bodyDiv w:val="1"/>
      <w:marLeft w:val="0"/>
      <w:marRight w:val="0"/>
      <w:marTop w:val="0"/>
      <w:marBottom w:val="0"/>
      <w:divBdr>
        <w:top w:val="none" w:sz="0" w:space="0" w:color="auto"/>
        <w:left w:val="none" w:sz="0" w:space="0" w:color="auto"/>
        <w:bottom w:val="none" w:sz="0" w:space="0" w:color="auto"/>
        <w:right w:val="none" w:sz="0" w:space="0" w:color="auto"/>
      </w:divBdr>
    </w:div>
    <w:div w:id="100302646">
      <w:bodyDiv w:val="1"/>
      <w:marLeft w:val="0"/>
      <w:marRight w:val="0"/>
      <w:marTop w:val="0"/>
      <w:marBottom w:val="0"/>
      <w:divBdr>
        <w:top w:val="none" w:sz="0" w:space="0" w:color="auto"/>
        <w:left w:val="none" w:sz="0" w:space="0" w:color="auto"/>
        <w:bottom w:val="none" w:sz="0" w:space="0" w:color="auto"/>
        <w:right w:val="none" w:sz="0" w:space="0" w:color="auto"/>
      </w:divBdr>
    </w:div>
    <w:div w:id="105081167">
      <w:bodyDiv w:val="1"/>
      <w:marLeft w:val="0"/>
      <w:marRight w:val="0"/>
      <w:marTop w:val="0"/>
      <w:marBottom w:val="0"/>
      <w:divBdr>
        <w:top w:val="none" w:sz="0" w:space="0" w:color="auto"/>
        <w:left w:val="none" w:sz="0" w:space="0" w:color="auto"/>
        <w:bottom w:val="none" w:sz="0" w:space="0" w:color="auto"/>
        <w:right w:val="none" w:sz="0" w:space="0" w:color="auto"/>
      </w:divBdr>
    </w:div>
    <w:div w:id="105734025">
      <w:bodyDiv w:val="1"/>
      <w:marLeft w:val="0"/>
      <w:marRight w:val="0"/>
      <w:marTop w:val="0"/>
      <w:marBottom w:val="0"/>
      <w:divBdr>
        <w:top w:val="none" w:sz="0" w:space="0" w:color="auto"/>
        <w:left w:val="none" w:sz="0" w:space="0" w:color="auto"/>
        <w:bottom w:val="none" w:sz="0" w:space="0" w:color="auto"/>
        <w:right w:val="none" w:sz="0" w:space="0" w:color="auto"/>
      </w:divBdr>
    </w:div>
    <w:div w:id="124853563">
      <w:bodyDiv w:val="1"/>
      <w:marLeft w:val="0"/>
      <w:marRight w:val="0"/>
      <w:marTop w:val="0"/>
      <w:marBottom w:val="0"/>
      <w:divBdr>
        <w:top w:val="none" w:sz="0" w:space="0" w:color="auto"/>
        <w:left w:val="none" w:sz="0" w:space="0" w:color="auto"/>
        <w:bottom w:val="none" w:sz="0" w:space="0" w:color="auto"/>
        <w:right w:val="none" w:sz="0" w:space="0" w:color="auto"/>
      </w:divBdr>
    </w:div>
    <w:div w:id="155388853">
      <w:bodyDiv w:val="1"/>
      <w:marLeft w:val="0"/>
      <w:marRight w:val="0"/>
      <w:marTop w:val="0"/>
      <w:marBottom w:val="0"/>
      <w:divBdr>
        <w:top w:val="none" w:sz="0" w:space="0" w:color="auto"/>
        <w:left w:val="none" w:sz="0" w:space="0" w:color="auto"/>
        <w:bottom w:val="none" w:sz="0" w:space="0" w:color="auto"/>
        <w:right w:val="none" w:sz="0" w:space="0" w:color="auto"/>
      </w:divBdr>
    </w:div>
    <w:div w:id="172644829">
      <w:bodyDiv w:val="1"/>
      <w:marLeft w:val="0"/>
      <w:marRight w:val="0"/>
      <w:marTop w:val="0"/>
      <w:marBottom w:val="0"/>
      <w:divBdr>
        <w:top w:val="none" w:sz="0" w:space="0" w:color="auto"/>
        <w:left w:val="none" w:sz="0" w:space="0" w:color="auto"/>
        <w:bottom w:val="none" w:sz="0" w:space="0" w:color="auto"/>
        <w:right w:val="none" w:sz="0" w:space="0" w:color="auto"/>
      </w:divBdr>
    </w:div>
    <w:div w:id="253369817">
      <w:bodyDiv w:val="1"/>
      <w:marLeft w:val="0"/>
      <w:marRight w:val="0"/>
      <w:marTop w:val="0"/>
      <w:marBottom w:val="0"/>
      <w:divBdr>
        <w:top w:val="none" w:sz="0" w:space="0" w:color="auto"/>
        <w:left w:val="none" w:sz="0" w:space="0" w:color="auto"/>
        <w:bottom w:val="none" w:sz="0" w:space="0" w:color="auto"/>
        <w:right w:val="none" w:sz="0" w:space="0" w:color="auto"/>
      </w:divBdr>
    </w:div>
    <w:div w:id="275599004">
      <w:bodyDiv w:val="1"/>
      <w:marLeft w:val="0"/>
      <w:marRight w:val="0"/>
      <w:marTop w:val="0"/>
      <w:marBottom w:val="0"/>
      <w:divBdr>
        <w:top w:val="none" w:sz="0" w:space="0" w:color="auto"/>
        <w:left w:val="none" w:sz="0" w:space="0" w:color="auto"/>
        <w:bottom w:val="none" w:sz="0" w:space="0" w:color="auto"/>
        <w:right w:val="none" w:sz="0" w:space="0" w:color="auto"/>
      </w:divBdr>
    </w:div>
    <w:div w:id="307054327">
      <w:bodyDiv w:val="1"/>
      <w:marLeft w:val="0"/>
      <w:marRight w:val="0"/>
      <w:marTop w:val="0"/>
      <w:marBottom w:val="0"/>
      <w:divBdr>
        <w:top w:val="none" w:sz="0" w:space="0" w:color="auto"/>
        <w:left w:val="none" w:sz="0" w:space="0" w:color="auto"/>
        <w:bottom w:val="none" w:sz="0" w:space="0" w:color="auto"/>
        <w:right w:val="none" w:sz="0" w:space="0" w:color="auto"/>
      </w:divBdr>
    </w:div>
    <w:div w:id="357127571">
      <w:bodyDiv w:val="1"/>
      <w:marLeft w:val="0"/>
      <w:marRight w:val="0"/>
      <w:marTop w:val="0"/>
      <w:marBottom w:val="0"/>
      <w:divBdr>
        <w:top w:val="none" w:sz="0" w:space="0" w:color="auto"/>
        <w:left w:val="none" w:sz="0" w:space="0" w:color="auto"/>
        <w:bottom w:val="none" w:sz="0" w:space="0" w:color="auto"/>
        <w:right w:val="none" w:sz="0" w:space="0" w:color="auto"/>
      </w:divBdr>
    </w:div>
    <w:div w:id="360740732">
      <w:bodyDiv w:val="1"/>
      <w:marLeft w:val="0"/>
      <w:marRight w:val="0"/>
      <w:marTop w:val="0"/>
      <w:marBottom w:val="0"/>
      <w:divBdr>
        <w:top w:val="none" w:sz="0" w:space="0" w:color="auto"/>
        <w:left w:val="none" w:sz="0" w:space="0" w:color="auto"/>
        <w:bottom w:val="none" w:sz="0" w:space="0" w:color="auto"/>
        <w:right w:val="none" w:sz="0" w:space="0" w:color="auto"/>
      </w:divBdr>
    </w:div>
    <w:div w:id="362681922">
      <w:bodyDiv w:val="1"/>
      <w:marLeft w:val="0"/>
      <w:marRight w:val="0"/>
      <w:marTop w:val="0"/>
      <w:marBottom w:val="0"/>
      <w:divBdr>
        <w:top w:val="none" w:sz="0" w:space="0" w:color="auto"/>
        <w:left w:val="none" w:sz="0" w:space="0" w:color="auto"/>
        <w:bottom w:val="none" w:sz="0" w:space="0" w:color="auto"/>
        <w:right w:val="none" w:sz="0" w:space="0" w:color="auto"/>
      </w:divBdr>
    </w:div>
    <w:div w:id="377710377">
      <w:bodyDiv w:val="1"/>
      <w:marLeft w:val="0"/>
      <w:marRight w:val="0"/>
      <w:marTop w:val="0"/>
      <w:marBottom w:val="0"/>
      <w:divBdr>
        <w:top w:val="none" w:sz="0" w:space="0" w:color="auto"/>
        <w:left w:val="none" w:sz="0" w:space="0" w:color="auto"/>
        <w:bottom w:val="none" w:sz="0" w:space="0" w:color="auto"/>
        <w:right w:val="none" w:sz="0" w:space="0" w:color="auto"/>
      </w:divBdr>
    </w:div>
    <w:div w:id="387338926">
      <w:bodyDiv w:val="1"/>
      <w:marLeft w:val="0"/>
      <w:marRight w:val="0"/>
      <w:marTop w:val="0"/>
      <w:marBottom w:val="0"/>
      <w:divBdr>
        <w:top w:val="none" w:sz="0" w:space="0" w:color="auto"/>
        <w:left w:val="none" w:sz="0" w:space="0" w:color="auto"/>
        <w:bottom w:val="none" w:sz="0" w:space="0" w:color="auto"/>
        <w:right w:val="none" w:sz="0" w:space="0" w:color="auto"/>
      </w:divBdr>
    </w:div>
    <w:div w:id="390689775">
      <w:bodyDiv w:val="1"/>
      <w:marLeft w:val="0"/>
      <w:marRight w:val="0"/>
      <w:marTop w:val="0"/>
      <w:marBottom w:val="0"/>
      <w:divBdr>
        <w:top w:val="none" w:sz="0" w:space="0" w:color="auto"/>
        <w:left w:val="none" w:sz="0" w:space="0" w:color="auto"/>
        <w:bottom w:val="none" w:sz="0" w:space="0" w:color="auto"/>
        <w:right w:val="none" w:sz="0" w:space="0" w:color="auto"/>
      </w:divBdr>
    </w:div>
    <w:div w:id="393819374">
      <w:bodyDiv w:val="1"/>
      <w:marLeft w:val="0"/>
      <w:marRight w:val="0"/>
      <w:marTop w:val="0"/>
      <w:marBottom w:val="0"/>
      <w:divBdr>
        <w:top w:val="none" w:sz="0" w:space="0" w:color="auto"/>
        <w:left w:val="none" w:sz="0" w:space="0" w:color="auto"/>
        <w:bottom w:val="none" w:sz="0" w:space="0" w:color="auto"/>
        <w:right w:val="none" w:sz="0" w:space="0" w:color="auto"/>
      </w:divBdr>
    </w:div>
    <w:div w:id="422840608">
      <w:bodyDiv w:val="1"/>
      <w:marLeft w:val="0"/>
      <w:marRight w:val="0"/>
      <w:marTop w:val="0"/>
      <w:marBottom w:val="0"/>
      <w:divBdr>
        <w:top w:val="none" w:sz="0" w:space="0" w:color="auto"/>
        <w:left w:val="none" w:sz="0" w:space="0" w:color="auto"/>
        <w:bottom w:val="none" w:sz="0" w:space="0" w:color="auto"/>
        <w:right w:val="none" w:sz="0" w:space="0" w:color="auto"/>
      </w:divBdr>
    </w:div>
    <w:div w:id="424231532">
      <w:bodyDiv w:val="1"/>
      <w:marLeft w:val="0"/>
      <w:marRight w:val="0"/>
      <w:marTop w:val="0"/>
      <w:marBottom w:val="0"/>
      <w:divBdr>
        <w:top w:val="none" w:sz="0" w:space="0" w:color="auto"/>
        <w:left w:val="none" w:sz="0" w:space="0" w:color="auto"/>
        <w:bottom w:val="none" w:sz="0" w:space="0" w:color="auto"/>
        <w:right w:val="none" w:sz="0" w:space="0" w:color="auto"/>
      </w:divBdr>
    </w:div>
    <w:div w:id="429282356">
      <w:bodyDiv w:val="1"/>
      <w:marLeft w:val="0"/>
      <w:marRight w:val="0"/>
      <w:marTop w:val="0"/>
      <w:marBottom w:val="0"/>
      <w:divBdr>
        <w:top w:val="none" w:sz="0" w:space="0" w:color="auto"/>
        <w:left w:val="none" w:sz="0" w:space="0" w:color="auto"/>
        <w:bottom w:val="none" w:sz="0" w:space="0" w:color="auto"/>
        <w:right w:val="none" w:sz="0" w:space="0" w:color="auto"/>
      </w:divBdr>
    </w:div>
    <w:div w:id="450125772">
      <w:bodyDiv w:val="1"/>
      <w:marLeft w:val="0"/>
      <w:marRight w:val="0"/>
      <w:marTop w:val="0"/>
      <w:marBottom w:val="0"/>
      <w:divBdr>
        <w:top w:val="none" w:sz="0" w:space="0" w:color="auto"/>
        <w:left w:val="none" w:sz="0" w:space="0" w:color="auto"/>
        <w:bottom w:val="none" w:sz="0" w:space="0" w:color="auto"/>
        <w:right w:val="none" w:sz="0" w:space="0" w:color="auto"/>
      </w:divBdr>
    </w:div>
    <w:div w:id="483276378">
      <w:bodyDiv w:val="1"/>
      <w:marLeft w:val="0"/>
      <w:marRight w:val="0"/>
      <w:marTop w:val="0"/>
      <w:marBottom w:val="0"/>
      <w:divBdr>
        <w:top w:val="none" w:sz="0" w:space="0" w:color="auto"/>
        <w:left w:val="none" w:sz="0" w:space="0" w:color="auto"/>
        <w:bottom w:val="none" w:sz="0" w:space="0" w:color="auto"/>
        <w:right w:val="none" w:sz="0" w:space="0" w:color="auto"/>
      </w:divBdr>
    </w:div>
    <w:div w:id="543490148">
      <w:bodyDiv w:val="1"/>
      <w:marLeft w:val="0"/>
      <w:marRight w:val="0"/>
      <w:marTop w:val="0"/>
      <w:marBottom w:val="0"/>
      <w:divBdr>
        <w:top w:val="none" w:sz="0" w:space="0" w:color="auto"/>
        <w:left w:val="none" w:sz="0" w:space="0" w:color="auto"/>
        <w:bottom w:val="none" w:sz="0" w:space="0" w:color="auto"/>
        <w:right w:val="none" w:sz="0" w:space="0" w:color="auto"/>
      </w:divBdr>
    </w:div>
    <w:div w:id="603344458">
      <w:bodyDiv w:val="1"/>
      <w:marLeft w:val="0"/>
      <w:marRight w:val="0"/>
      <w:marTop w:val="0"/>
      <w:marBottom w:val="0"/>
      <w:divBdr>
        <w:top w:val="none" w:sz="0" w:space="0" w:color="auto"/>
        <w:left w:val="none" w:sz="0" w:space="0" w:color="auto"/>
        <w:bottom w:val="none" w:sz="0" w:space="0" w:color="auto"/>
        <w:right w:val="none" w:sz="0" w:space="0" w:color="auto"/>
      </w:divBdr>
    </w:div>
    <w:div w:id="648830592">
      <w:bodyDiv w:val="1"/>
      <w:marLeft w:val="0"/>
      <w:marRight w:val="0"/>
      <w:marTop w:val="0"/>
      <w:marBottom w:val="0"/>
      <w:divBdr>
        <w:top w:val="none" w:sz="0" w:space="0" w:color="auto"/>
        <w:left w:val="none" w:sz="0" w:space="0" w:color="auto"/>
        <w:bottom w:val="none" w:sz="0" w:space="0" w:color="auto"/>
        <w:right w:val="none" w:sz="0" w:space="0" w:color="auto"/>
      </w:divBdr>
    </w:div>
    <w:div w:id="708645273">
      <w:bodyDiv w:val="1"/>
      <w:marLeft w:val="0"/>
      <w:marRight w:val="0"/>
      <w:marTop w:val="0"/>
      <w:marBottom w:val="0"/>
      <w:divBdr>
        <w:top w:val="none" w:sz="0" w:space="0" w:color="auto"/>
        <w:left w:val="none" w:sz="0" w:space="0" w:color="auto"/>
        <w:bottom w:val="none" w:sz="0" w:space="0" w:color="auto"/>
        <w:right w:val="none" w:sz="0" w:space="0" w:color="auto"/>
      </w:divBdr>
    </w:div>
    <w:div w:id="728267021">
      <w:bodyDiv w:val="1"/>
      <w:marLeft w:val="0"/>
      <w:marRight w:val="0"/>
      <w:marTop w:val="0"/>
      <w:marBottom w:val="0"/>
      <w:divBdr>
        <w:top w:val="none" w:sz="0" w:space="0" w:color="auto"/>
        <w:left w:val="none" w:sz="0" w:space="0" w:color="auto"/>
        <w:bottom w:val="none" w:sz="0" w:space="0" w:color="auto"/>
        <w:right w:val="none" w:sz="0" w:space="0" w:color="auto"/>
      </w:divBdr>
    </w:div>
    <w:div w:id="864247090">
      <w:bodyDiv w:val="1"/>
      <w:marLeft w:val="0"/>
      <w:marRight w:val="0"/>
      <w:marTop w:val="0"/>
      <w:marBottom w:val="0"/>
      <w:divBdr>
        <w:top w:val="none" w:sz="0" w:space="0" w:color="auto"/>
        <w:left w:val="none" w:sz="0" w:space="0" w:color="auto"/>
        <w:bottom w:val="none" w:sz="0" w:space="0" w:color="auto"/>
        <w:right w:val="none" w:sz="0" w:space="0" w:color="auto"/>
      </w:divBdr>
    </w:div>
    <w:div w:id="977803009">
      <w:bodyDiv w:val="1"/>
      <w:marLeft w:val="0"/>
      <w:marRight w:val="0"/>
      <w:marTop w:val="0"/>
      <w:marBottom w:val="0"/>
      <w:divBdr>
        <w:top w:val="none" w:sz="0" w:space="0" w:color="auto"/>
        <w:left w:val="none" w:sz="0" w:space="0" w:color="auto"/>
        <w:bottom w:val="none" w:sz="0" w:space="0" w:color="auto"/>
        <w:right w:val="none" w:sz="0" w:space="0" w:color="auto"/>
      </w:divBdr>
    </w:div>
    <w:div w:id="984698957">
      <w:bodyDiv w:val="1"/>
      <w:marLeft w:val="0"/>
      <w:marRight w:val="0"/>
      <w:marTop w:val="0"/>
      <w:marBottom w:val="0"/>
      <w:divBdr>
        <w:top w:val="none" w:sz="0" w:space="0" w:color="auto"/>
        <w:left w:val="none" w:sz="0" w:space="0" w:color="auto"/>
        <w:bottom w:val="none" w:sz="0" w:space="0" w:color="auto"/>
        <w:right w:val="none" w:sz="0" w:space="0" w:color="auto"/>
      </w:divBdr>
    </w:div>
    <w:div w:id="985740111">
      <w:bodyDiv w:val="1"/>
      <w:marLeft w:val="0"/>
      <w:marRight w:val="0"/>
      <w:marTop w:val="0"/>
      <w:marBottom w:val="0"/>
      <w:divBdr>
        <w:top w:val="none" w:sz="0" w:space="0" w:color="auto"/>
        <w:left w:val="none" w:sz="0" w:space="0" w:color="auto"/>
        <w:bottom w:val="none" w:sz="0" w:space="0" w:color="auto"/>
        <w:right w:val="none" w:sz="0" w:space="0" w:color="auto"/>
      </w:divBdr>
    </w:div>
    <w:div w:id="1005398063">
      <w:bodyDiv w:val="1"/>
      <w:marLeft w:val="0"/>
      <w:marRight w:val="0"/>
      <w:marTop w:val="0"/>
      <w:marBottom w:val="0"/>
      <w:divBdr>
        <w:top w:val="none" w:sz="0" w:space="0" w:color="auto"/>
        <w:left w:val="none" w:sz="0" w:space="0" w:color="auto"/>
        <w:bottom w:val="none" w:sz="0" w:space="0" w:color="auto"/>
        <w:right w:val="none" w:sz="0" w:space="0" w:color="auto"/>
      </w:divBdr>
    </w:div>
    <w:div w:id="1011638807">
      <w:bodyDiv w:val="1"/>
      <w:marLeft w:val="0"/>
      <w:marRight w:val="0"/>
      <w:marTop w:val="0"/>
      <w:marBottom w:val="0"/>
      <w:divBdr>
        <w:top w:val="none" w:sz="0" w:space="0" w:color="auto"/>
        <w:left w:val="none" w:sz="0" w:space="0" w:color="auto"/>
        <w:bottom w:val="none" w:sz="0" w:space="0" w:color="auto"/>
        <w:right w:val="none" w:sz="0" w:space="0" w:color="auto"/>
      </w:divBdr>
    </w:div>
    <w:div w:id="1019770762">
      <w:bodyDiv w:val="1"/>
      <w:marLeft w:val="0"/>
      <w:marRight w:val="0"/>
      <w:marTop w:val="0"/>
      <w:marBottom w:val="0"/>
      <w:divBdr>
        <w:top w:val="none" w:sz="0" w:space="0" w:color="auto"/>
        <w:left w:val="none" w:sz="0" w:space="0" w:color="auto"/>
        <w:bottom w:val="none" w:sz="0" w:space="0" w:color="auto"/>
        <w:right w:val="none" w:sz="0" w:space="0" w:color="auto"/>
      </w:divBdr>
    </w:div>
    <w:div w:id="1035038875">
      <w:bodyDiv w:val="1"/>
      <w:marLeft w:val="0"/>
      <w:marRight w:val="0"/>
      <w:marTop w:val="0"/>
      <w:marBottom w:val="0"/>
      <w:divBdr>
        <w:top w:val="none" w:sz="0" w:space="0" w:color="auto"/>
        <w:left w:val="none" w:sz="0" w:space="0" w:color="auto"/>
        <w:bottom w:val="none" w:sz="0" w:space="0" w:color="auto"/>
        <w:right w:val="none" w:sz="0" w:space="0" w:color="auto"/>
      </w:divBdr>
    </w:div>
    <w:div w:id="1143473833">
      <w:bodyDiv w:val="1"/>
      <w:marLeft w:val="0"/>
      <w:marRight w:val="0"/>
      <w:marTop w:val="0"/>
      <w:marBottom w:val="0"/>
      <w:divBdr>
        <w:top w:val="none" w:sz="0" w:space="0" w:color="auto"/>
        <w:left w:val="none" w:sz="0" w:space="0" w:color="auto"/>
        <w:bottom w:val="none" w:sz="0" w:space="0" w:color="auto"/>
        <w:right w:val="none" w:sz="0" w:space="0" w:color="auto"/>
      </w:divBdr>
    </w:div>
    <w:div w:id="1144855884">
      <w:bodyDiv w:val="1"/>
      <w:marLeft w:val="0"/>
      <w:marRight w:val="0"/>
      <w:marTop w:val="0"/>
      <w:marBottom w:val="0"/>
      <w:divBdr>
        <w:top w:val="none" w:sz="0" w:space="0" w:color="auto"/>
        <w:left w:val="none" w:sz="0" w:space="0" w:color="auto"/>
        <w:bottom w:val="none" w:sz="0" w:space="0" w:color="auto"/>
        <w:right w:val="none" w:sz="0" w:space="0" w:color="auto"/>
      </w:divBdr>
    </w:div>
    <w:div w:id="1151944167">
      <w:bodyDiv w:val="1"/>
      <w:marLeft w:val="0"/>
      <w:marRight w:val="0"/>
      <w:marTop w:val="0"/>
      <w:marBottom w:val="0"/>
      <w:divBdr>
        <w:top w:val="none" w:sz="0" w:space="0" w:color="auto"/>
        <w:left w:val="none" w:sz="0" w:space="0" w:color="auto"/>
        <w:bottom w:val="none" w:sz="0" w:space="0" w:color="auto"/>
        <w:right w:val="none" w:sz="0" w:space="0" w:color="auto"/>
      </w:divBdr>
    </w:div>
    <w:div w:id="1160078181">
      <w:bodyDiv w:val="1"/>
      <w:marLeft w:val="0"/>
      <w:marRight w:val="0"/>
      <w:marTop w:val="0"/>
      <w:marBottom w:val="0"/>
      <w:divBdr>
        <w:top w:val="none" w:sz="0" w:space="0" w:color="auto"/>
        <w:left w:val="none" w:sz="0" w:space="0" w:color="auto"/>
        <w:bottom w:val="none" w:sz="0" w:space="0" w:color="auto"/>
        <w:right w:val="none" w:sz="0" w:space="0" w:color="auto"/>
      </w:divBdr>
    </w:div>
    <w:div w:id="1175415164">
      <w:bodyDiv w:val="1"/>
      <w:marLeft w:val="0"/>
      <w:marRight w:val="0"/>
      <w:marTop w:val="0"/>
      <w:marBottom w:val="0"/>
      <w:divBdr>
        <w:top w:val="none" w:sz="0" w:space="0" w:color="auto"/>
        <w:left w:val="none" w:sz="0" w:space="0" w:color="auto"/>
        <w:bottom w:val="none" w:sz="0" w:space="0" w:color="auto"/>
        <w:right w:val="none" w:sz="0" w:space="0" w:color="auto"/>
      </w:divBdr>
    </w:div>
    <w:div w:id="1185746612">
      <w:bodyDiv w:val="1"/>
      <w:marLeft w:val="0"/>
      <w:marRight w:val="0"/>
      <w:marTop w:val="0"/>
      <w:marBottom w:val="0"/>
      <w:divBdr>
        <w:top w:val="none" w:sz="0" w:space="0" w:color="auto"/>
        <w:left w:val="none" w:sz="0" w:space="0" w:color="auto"/>
        <w:bottom w:val="none" w:sz="0" w:space="0" w:color="auto"/>
        <w:right w:val="none" w:sz="0" w:space="0" w:color="auto"/>
      </w:divBdr>
    </w:div>
    <w:div w:id="1185900447">
      <w:bodyDiv w:val="1"/>
      <w:marLeft w:val="0"/>
      <w:marRight w:val="0"/>
      <w:marTop w:val="0"/>
      <w:marBottom w:val="0"/>
      <w:divBdr>
        <w:top w:val="none" w:sz="0" w:space="0" w:color="auto"/>
        <w:left w:val="none" w:sz="0" w:space="0" w:color="auto"/>
        <w:bottom w:val="none" w:sz="0" w:space="0" w:color="auto"/>
        <w:right w:val="none" w:sz="0" w:space="0" w:color="auto"/>
      </w:divBdr>
    </w:div>
    <w:div w:id="1208418653">
      <w:bodyDiv w:val="1"/>
      <w:marLeft w:val="0"/>
      <w:marRight w:val="0"/>
      <w:marTop w:val="0"/>
      <w:marBottom w:val="0"/>
      <w:divBdr>
        <w:top w:val="none" w:sz="0" w:space="0" w:color="auto"/>
        <w:left w:val="none" w:sz="0" w:space="0" w:color="auto"/>
        <w:bottom w:val="none" w:sz="0" w:space="0" w:color="auto"/>
        <w:right w:val="none" w:sz="0" w:space="0" w:color="auto"/>
      </w:divBdr>
    </w:div>
    <w:div w:id="1222714723">
      <w:bodyDiv w:val="1"/>
      <w:marLeft w:val="0"/>
      <w:marRight w:val="0"/>
      <w:marTop w:val="0"/>
      <w:marBottom w:val="0"/>
      <w:divBdr>
        <w:top w:val="none" w:sz="0" w:space="0" w:color="auto"/>
        <w:left w:val="none" w:sz="0" w:space="0" w:color="auto"/>
        <w:bottom w:val="none" w:sz="0" w:space="0" w:color="auto"/>
        <w:right w:val="none" w:sz="0" w:space="0" w:color="auto"/>
      </w:divBdr>
    </w:div>
    <w:div w:id="1296987436">
      <w:bodyDiv w:val="1"/>
      <w:marLeft w:val="0"/>
      <w:marRight w:val="0"/>
      <w:marTop w:val="0"/>
      <w:marBottom w:val="0"/>
      <w:divBdr>
        <w:top w:val="none" w:sz="0" w:space="0" w:color="auto"/>
        <w:left w:val="none" w:sz="0" w:space="0" w:color="auto"/>
        <w:bottom w:val="none" w:sz="0" w:space="0" w:color="auto"/>
        <w:right w:val="none" w:sz="0" w:space="0" w:color="auto"/>
      </w:divBdr>
    </w:div>
    <w:div w:id="1319653573">
      <w:bodyDiv w:val="1"/>
      <w:marLeft w:val="0"/>
      <w:marRight w:val="0"/>
      <w:marTop w:val="0"/>
      <w:marBottom w:val="0"/>
      <w:divBdr>
        <w:top w:val="none" w:sz="0" w:space="0" w:color="auto"/>
        <w:left w:val="none" w:sz="0" w:space="0" w:color="auto"/>
        <w:bottom w:val="none" w:sz="0" w:space="0" w:color="auto"/>
        <w:right w:val="none" w:sz="0" w:space="0" w:color="auto"/>
      </w:divBdr>
    </w:div>
    <w:div w:id="1351104614">
      <w:bodyDiv w:val="1"/>
      <w:marLeft w:val="0"/>
      <w:marRight w:val="0"/>
      <w:marTop w:val="0"/>
      <w:marBottom w:val="0"/>
      <w:divBdr>
        <w:top w:val="none" w:sz="0" w:space="0" w:color="auto"/>
        <w:left w:val="none" w:sz="0" w:space="0" w:color="auto"/>
        <w:bottom w:val="none" w:sz="0" w:space="0" w:color="auto"/>
        <w:right w:val="none" w:sz="0" w:space="0" w:color="auto"/>
      </w:divBdr>
    </w:div>
    <w:div w:id="1371418491">
      <w:bodyDiv w:val="1"/>
      <w:marLeft w:val="0"/>
      <w:marRight w:val="0"/>
      <w:marTop w:val="0"/>
      <w:marBottom w:val="0"/>
      <w:divBdr>
        <w:top w:val="none" w:sz="0" w:space="0" w:color="auto"/>
        <w:left w:val="none" w:sz="0" w:space="0" w:color="auto"/>
        <w:bottom w:val="none" w:sz="0" w:space="0" w:color="auto"/>
        <w:right w:val="none" w:sz="0" w:space="0" w:color="auto"/>
      </w:divBdr>
    </w:div>
    <w:div w:id="1377703838">
      <w:bodyDiv w:val="1"/>
      <w:marLeft w:val="0"/>
      <w:marRight w:val="0"/>
      <w:marTop w:val="0"/>
      <w:marBottom w:val="0"/>
      <w:divBdr>
        <w:top w:val="none" w:sz="0" w:space="0" w:color="auto"/>
        <w:left w:val="none" w:sz="0" w:space="0" w:color="auto"/>
        <w:bottom w:val="none" w:sz="0" w:space="0" w:color="auto"/>
        <w:right w:val="none" w:sz="0" w:space="0" w:color="auto"/>
      </w:divBdr>
    </w:div>
    <w:div w:id="1452480749">
      <w:bodyDiv w:val="1"/>
      <w:marLeft w:val="0"/>
      <w:marRight w:val="0"/>
      <w:marTop w:val="0"/>
      <w:marBottom w:val="0"/>
      <w:divBdr>
        <w:top w:val="none" w:sz="0" w:space="0" w:color="auto"/>
        <w:left w:val="none" w:sz="0" w:space="0" w:color="auto"/>
        <w:bottom w:val="none" w:sz="0" w:space="0" w:color="auto"/>
        <w:right w:val="none" w:sz="0" w:space="0" w:color="auto"/>
      </w:divBdr>
    </w:div>
    <w:div w:id="1488595570">
      <w:bodyDiv w:val="1"/>
      <w:marLeft w:val="0"/>
      <w:marRight w:val="0"/>
      <w:marTop w:val="0"/>
      <w:marBottom w:val="0"/>
      <w:divBdr>
        <w:top w:val="none" w:sz="0" w:space="0" w:color="auto"/>
        <w:left w:val="none" w:sz="0" w:space="0" w:color="auto"/>
        <w:bottom w:val="none" w:sz="0" w:space="0" w:color="auto"/>
        <w:right w:val="none" w:sz="0" w:space="0" w:color="auto"/>
      </w:divBdr>
    </w:div>
    <w:div w:id="1510217666">
      <w:bodyDiv w:val="1"/>
      <w:marLeft w:val="0"/>
      <w:marRight w:val="0"/>
      <w:marTop w:val="0"/>
      <w:marBottom w:val="0"/>
      <w:divBdr>
        <w:top w:val="none" w:sz="0" w:space="0" w:color="auto"/>
        <w:left w:val="none" w:sz="0" w:space="0" w:color="auto"/>
        <w:bottom w:val="none" w:sz="0" w:space="0" w:color="auto"/>
        <w:right w:val="none" w:sz="0" w:space="0" w:color="auto"/>
      </w:divBdr>
    </w:div>
    <w:div w:id="1527478560">
      <w:bodyDiv w:val="1"/>
      <w:marLeft w:val="0"/>
      <w:marRight w:val="0"/>
      <w:marTop w:val="0"/>
      <w:marBottom w:val="0"/>
      <w:divBdr>
        <w:top w:val="none" w:sz="0" w:space="0" w:color="auto"/>
        <w:left w:val="none" w:sz="0" w:space="0" w:color="auto"/>
        <w:bottom w:val="none" w:sz="0" w:space="0" w:color="auto"/>
        <w:right w:val="none" w:sz="0" w:space="0" w:color="auto"/>
      </w:divBdr>
    </w:div>
    <w:div w:id="1558542516">
      <w:bodyDiv w:val="1"/>
      <w:marLeft w:val="0"/>
      <w:marRight w:val="0"/>
      <w:marTop w:val="0"/>
      <w:marBottom w:val="0"/>
      <w:divBdr>
        <w:top w:val="none" w:sz="0" w:space="0" w:color="auto"/>
        <w:left w:val="none" w:sz="0" w:space="0" w:color="auto"/>
        <w:bottom w:val="none" w:sz="0" w:space="0" w:color="auto"/>
        <w:right w:val="none" w:sz="0" w:space="0" w:color="auto"/>
      </w:divBdr>
    </w:div>
    <w:div w:id="1581713421">
      <w:bodyDiv w:val="1"/>
      <w:marLeft w:val="0"/>
      <w:marRight w:val="0"/>
      <w:marTop w:val="0"/>
      <w:marBottom w:val="0"/>
      <w:divBdr>
        <w:top w:val="none" w:sz="0" w:space="0" w:color="auto"/>
        <w:left w:val="none" w:sz="0" w:space="0" w:color="auto"/>
        <w:bottom w:val="none" w:sz="0" w:space="0" w:color="auto"/>
        <w:right w:val="none" w:sz="0" w:space="0" w:color="auto"/>
      </w:divBdr>
    </w:div>
    <w:div w:id="1584291066">
      <w:bodyDiv w:val="1"/>
      <w:marLeft w:val="0"/>
      <w:marRight w:val="0"/>
      <w:marTop w:val="0"/>
      <w:marBottom w:val="0"/>
      <w:divBdr>
        <w:top w:val="none" w:sz="0" w:space="0" w:color="auto"/>
        <w:left w:val="none" w:sz="0" w:space="0" w:color="auto"/>
        <w:bottom w:val="none" w:sz="0" w:space="0" w:color="auto"/>
        <w:right w:val="none" w:sz="0" w:space="0" w:color="auto"/>
      </w:divBdr>
    </w:div>
    <w:div w:id="1602492835">
      <w:bodyDiv w:val="1"/>
      <w:marLeft w:val="0"/>
      <w:marRight w:val="0"/>
      <w:marTop w:val="0"/>
      <w:marBottom w:val="0"/>
      <w:divBdr>
        <w:top w:val="none" w:sz="0" w:space="0" w:color="auto"/>
        <w:left w:val="none" w:sz="0" w:space="0" w:color="auto"/>
        <w:bottom w:val="none" w:sz="0" w:space="0" w:color="auto"/>
        <w:right w:val="none" w:sz="0" w:space="0" w:color="auto"/>
      </w:divBdr>
    </w:div>
    <w:div w:id="1616907723">
      <w:bodyDiv w:val="1"/>
      <w:marLeft w:val="0"/>
      <w:marRight w:val="0"/>
      <w:marTop w:val="0"/>
      <w:marBottom w:val="0"/>
      <w:divBdr>
        <w:top w:val="none" w:sz="0" w:space="0" w:color="auto"/>
        <w:left w:val="none" w:sz="0" w:space="0" w:color="auto"/>
        <w:bottom w:val="none" w:sz="0" w:space="0" w:color="auto"/>
        <w:right w:val="none" w:sz="0" w:space="0" w:color="auto"/>
      </w:divBdr>
    </w:div>
    <w:div w:id="1691837233">
      <w:bodyDiv w:val="1"/>
      <w:marLeft w:val="0"/>
      <w:marRight w:val="0"/>
      <w:marTop w:val="0"/>
      <w:marBottom w:val="0"/>
      <w:divBdr>
        <w:top w:val="none" w:sz="0" w:space="0" w:color="auto"/>
        <w:left w:val="none" w:sz="0" w:space="0" w:color="auto"/>
        <w:bottom w:val="none" w:sz="0" w:space="0" w:color="auto"/>
        <w:right w:val="none" w:sz="0" w:space="0" w:color="auto"/>
      </w:divBdr>
    </w:div>
    <w:div w:id="1725523027">
      <w:bodyDiv w:val="1"/>
      <w:marLeft w:val="0"/>
      <w:marRight w:val="0"/>
      <w:marTop w:val="0"/>
      <w:marBottom w:val="0"/>
      <w:divBdr>
        <w:top w:val="none" w:sz="0" w:space="0" w:color="auto"/>
        <w:left w:val="none" w:sz="0" w:space="0" w:color="auto"/>
        <w:bottom w:val="none" w:sz="0" w:space="0" w:color="auto"/>
        <w:right w:val="none" w:sz="0" w:space="0" w:color="auto"/>
      </w:divBdr>
    </w:div>
    <w:div w:id="1731076438">
      <w:bodyDiv w:val="1"/>
      <w:marLeft w:val="0"/>
      <w:marRight w:val="0"/>
      <w:marTop w:val="0"/>
      <w:marBottom w:val="0"/>
      <w:divBdr>
        <w:top w:val="none" w:sz="0" w:space="0" w:color="auto"/>
        <w:left w:val="none" w:sz="0" w:space="0" w:color="auto"/>
        <w:bottom w:val="none" w:sz="0" w:space="0" w:color="auto"/>
        <w:right w:val="none" w:sz="0" w:space="0" w:color="auto"/>
      </w:divBdr>
    </w:div>
    <w:div w:id="1763143019">
      <w:bodyDiv w:val="1"/>
      <w:marLeft w:val="0"/>
      <w:marRight w:val="0"/>
      <w:marTop w:val="0"/>
      <w:marBottom w:val="0"/>
      <w:divBdr>
        <w:top w:val="none" w:sz="0" w:space="0" w:color="auto"/>
        <w:left w:val="none" w:sz="0" w:space="0" w:color="auto"/>
        <w:bottom w:val="none" w:sz="0" w:space="0" w:color="auto"/>
        <w:right w:val="none" w:sz="0" w:space="0" w:color="auto"/>
      </w:divBdr>
    </w:div>
    <w:div w:id="1812750416">
      <w:bodyDiv w:val="1"/>
      <w:marLeft w:val="0"/>
      <w:marRight w:val="0"/>
      <w:marTop w:val="0"/>
      <w:marBottom w:val="0"/>
      <w:divBdr>
        <w:top w:val="none" w:sz="0" w:space="0" w:color="auto"/>
        <w:left w:val="none" w:sz="0" w:space="0" w:color="auto"/>
        <w:bottom w:val="none" w:sz="0" w:space="0" w:color="auto"/>
        <w:right w:val="none" w:sz="0" w:space="0" w:color="auto"/>
      </w:divBdr>
    </w:div>
    <w:div w:id="1944995123">
      <w:bodyDiv w:val="1"/>
      <w:marLeft w:val="0"/>
      <w:marRight w:val="0"/>
      <w:marTop w:val="0"/>
      <w:marBottom w:val="0"/>
      <w:divBdr>
        <w:top w:val="none" w:sz="0" w:space="0" w:color="auto"/>
        <w:left w:val="none" w:sz="0" w:space="0" w:color="auto"/>
        <w:bottom w:val="none" w:sz="0" w:space="0" w:color="auto"/>
        <w:right w:val="none" w:sz="0" w:space="0" w:color="auto"/>
      </w:divBdr>
    </w:div>
    <w:div w:id="1956669792">
      <w:bodyDiv w:val="1"/>
      <w:marLeft w:val="0"/>
      <w:marRight w:val="0"/>
      <w:marTop w:val="0"/>
      <w:marBottom w:val="0"/>
      <w:divBdr>
        <w:top w:val="none" w:sz="0" w:space="0" w:color="auto"/>
        <w:left w:val="none" w:sz="0" w:space="0" w:color="auto"/>
        <w:bottom w:val="none" w:sz="0" w:space="0" w:color="auto"/>
        <w:right w:val="none" w:sz="0" w:space="0" w:color="auto"/>
      </w:divBdr>
    </w:div>
    <w:div w:id="1960061586">
      <w:bodyDiv w:val="1"/>
      <w:marLeft w:val="0"/>
      <w:marRight w:val="0"/>
      <w:marTop w:val="0"/>
      <w:marBottom w:val="0"/>
      <w:divBdr>
        <w:top w:val="none" w:sz="0" w:space="0" w:color="auto"/>
        <w:left w:val="none" w:sz="0" w:space="0" w:color="auto"/>
        <w:bottom w:val="none" w:sz="0" w:space="0" w:color="auto"/>
        <w:right w:val="none" w:sz="0" w:space="0" w:color="auto"/>
      </w:divBdr>
    </w:div>
    <w:div w:id="1968507233">
      <w:bodyDiv w:val="1"/>
      <w:marLeft w:val="0"/>
      <w:marRight w:val="0"/>
      <w:marTop w:val="0"/>
      <w:marBottom w:val="0"/>
      <w:divBdr>
        <w:top w:val="none" w:sz="0" w:space="0" w:color="auto"/>
        <w:left w:val="none" w:sz="0" w:space="0" w:color="auto"/>
        <w:bottom w:val="none" w:sz="0" w:space="0" w:color="auto"/>
        <w:right w:val="none" w:sz="0" w:space="0" w:color="auto"/>
      </w:divBdr>
    </w:div>
    <w:div w:id="1979917423">
      <w:bodyDiv w:val="1"/>
      <w:marLeft w:val="0"/>
      <w:marRight w:val="0"/>
      <w:marTop w:val="0"/>
      <w:marBottom w:val="0"/>
      <w:divBdr>
        <w:top w:val="none" w:sz="0" w:space="0" w:color="auto"/>
        <w:left w:val="none" w:sz="0" w:space="0" w:color="auto"/>
        <w:bottom w:val="none" w:sz="0" w:space="0" w:color="auto"/>
        <w:right w:val="none" w:sz="0" w:space="0" w:color="auto"/>
      </w:divBdr>
    </w:div>
    <w:div w:id="2051610733">
      <w:bodyDiv w:val="1"/>
      <w:marLeft w:val="0"/>
      <w:marRight w:val="0"/>
      <w:marTop w:val="0"/>
      <w:marBottom w:val="0"/>
      <w:divBdr>
        <w:top w:val="none" w:sz="0" w:space="0" w:color="auto"/>
        <w:left w:val="none" w:sz="0" w:space="0" w:color="auto"/>
        <w:bottom w:val="none" w:sz="0" w:space="0" w:color="auto"/>
        <w:right w:val="none" w:sz="0" w:space="0" w:color="auto"/>
      </w:divBdr>
    </w:div>
    <w:div w:id="205503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LUCRU\MTID\MIO\X%20FILES\Intern%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4E570-3829-41DE-8810-E7FB30C3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 2015.dotx</Template>
  <TotalTime>15</TotalTime>
  <Pages>6</Pages>
  <Words>1831</Words>
  <Characters>10441</Characters>
  <Application>Microsoft Office Word</Application>
  <DocSecurity>0</DocSecurity>
  <Lines>87</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Tatiana</dc:creator>
  <cp:keywords/>
  <dc:description/>
  <cp:lastModifiedBy>Lilia</cp:lastModifiedBy>
  <cp:revision>13</cp:revision>
  <cp:lastPrinted>2020-07-30T12:26:00Z</cp:lastPrinted>
  <dcterms:created xsi:type="dcterms:W3CDTF">2023-02-09T13:33:00Z</dcterms:created>
  <dcterms:modified xsi:type="dcterms:W3CDTF">2023-02-10T08:39:00Z</dcterms:modified>
</cp:coreProperties>
</file>