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53" w:rsidRPr="00DA15BC" w:rsidRDefault="00591553" w:rsidP="00591553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Proiect</w:t>
      </w:r>
    </w:p>
    <w:p w:rsidR="00591553" w:rsidRPr="00DA15BC" w:rsidRDefault="00591553" w:rsidP="00591553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G U V E R N U L     R E P U B L I C I </w:t>
      </w:r>
      <w:proofErr w:type="spellStart"/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I</w:t>
      </w:r>
      <w:proofErr w:type="spellEnd"/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M O L D O V A</w:t>
      </w:r>
    </w:p>
    <w:p w:rsidR="00591553" w:rsidRPr="00DA15BC" w:rsidRDefault="00591553" w:rsidP="0059155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591553" w:rsidRPr="00DA15BC" w:rsidRDefault="00591553" w:rsidP="0059155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H O T Ă R Î R E    nr.________</w:t>
      </w:r>
    </w:p>
    <w:p w:rsidR="00591553" w:rsidRPr="00DA15BC" w:rsidRDefault="00591553" w:rsidP="0059155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din_________________2022</w:t>
      </w:r>
    </w:p>
    <w:p w:rsidR="00591553" w:rsidRPr="00DA15BC" w:rsidRDefault="00591553" w:rsidP="0059155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proofErr w:type="spellStart"/>
      <w:r w:rsidRPr="00DA15B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Chişinău</w:t>
      </w:r>
      <w:proofErr w:type="spellEnd"/>
    </w:p>
    <w:p w:rsidR="00591553" w:rsidRPr="00DA15BC" w:rsidRDefault="00591553" w:rsidP="0059155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pentru modificarea Hotărârii Guvernului nr.230/2020 </w:t>
      </w:r>
    </w:p>
    <w:p w:rsidR="00591553" w:rsidRPr="00DA15BC" w:rsidRDefault="00591553" w:rsidP="0059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cu privire la organizarea și funcționarea Casei Naționale de Asigurări Sociale</w:t>
      </w:r>
    </w:p>
    <w:p w:rsidR="00591553" w:rsidRPr="00DA15BC" w:rsidRDefault="00591553" w:rsidP="00591553">
      <w:pPr>
        <w:tabs>
          <w:tab w:val="left" w:pos="851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În temeiul art.7 lit. b) din Legea nr.136/2017 cu privire la Guvern (Monitorul Oficial al Republicii Moldova, 2017, nr.252, art.412), cu modificările ulterioare </w:t>
      </w:r>
      <w:proofErr w:type="spellStart"/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şi</w:t>
      </w:r>
      <w:proofErr w:type="spellEnd"/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art.46 din Legea nr.489/1999 privind sistemul public de asigurări sociale (Monitorul Oficial al Republicii Moldova, 2000, nr.1-4, art.2), cu modificările ulterioare, Guvernul </w:t>
      </w:r>
    </w:p>
    <w:p w:rsidR="00591553" w:rsidRPr="00DA15BC" w:rsidRDefault="00591553" w:rsidP="00591553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tabs>
          <w:tab w:val="left" w:pos="851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HOTĂRĂŞTE:</w:t>
      </w:r>
    </w:p>
    <w:p w:rsidR="00591553" w:rsidRPr="00DA15BC" w:rsidRDefault="00591553" w:rsidP="00591553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 xml:space="preserve">Hotărârea Guvernului nr.230/2020 cu privire la organizarea și funcționarea  Casei Naționale de Asigurări Sociale (Monitorul Oficial al Republicii Moldova, 2020,nr.104-105, art.319), </w:t>
      </w:r>
      <w:r w:rsidRPr="00DA15B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se modifică după cum urmează: </w:t>
      </w:r>
    </w:p>
    <w:p w:rsidR="00591553" w:rsidRPr="00DA15BC" w:rsidRDefault="00591553" w:rsidP="0059155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La punctul 2 cifrele „400” și „948” se substituie cu cifrele „381” și „765”; </w:t>
      </w:r>
    </w:p>
    <w:p w:rsidR="00591553" w:rsidRPr="00DA15BC" w:rsidRDefault="00591553" w:rsidP="0059155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În Anexa nr.1:</w:t>
      </w:r>
    </w:p>
    <w:p w:rsidR="00591553" w:rsidRPr="00DA15BC" w:rsidRDefault="00591553" w:rsidP="00591553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la punctul 8, subpunctul 2) și subpunctul 6) sintagma „Ministerul Sănătății, Muncii și Protecției Sociale” se substituie cu sintagma „Ministerul Muncii și Protecției Sociale”;</w:t>
      </w:r>
    </w:p>
    <w:p w:rsidR="00591553" w:rsidRPr="00DA15BC" w:rsidRDefault="00591553" w:rsidP="00591553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la punctul 17 </w:t>
      </w:r>
      <w:proofErr w:type="spellStart"/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cuvîntul</w:t>
      </w:r>
      <w:proofErr w:type="spellEnd"/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„structurale” se substituie cu </w:t>
      </w:r>
      <w:proofErr w:type="spellStart"/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cuvîntul</w:t>
      </w:r>
      <w:proofErr w:type="spellEnd"/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„teritoriale”;</w:t>
      </w:r>
    </w:p>
    <w:p w:rsidR="00591553" w:rsidRPr="00DA15BC" w:rsidRDefault="00591553" w:rsidP="0059155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Anexa nr.2 va avea următorul cuprins: </w:t>
      </w:r>
    </w:p>
    <w:p w:rsidR="00591553" w:rsidRPr="00DA15BC" w:rsidRDefault="00591553" w:rsidP="00591553">
      <w:pPr>
        <w:spacing w:after="0" w:line="240" w:lineRule="auto"/>
        <w:ind w:left="1767" w:firstLine="35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„Anexa nr.2 </w:t>
      </w:r>
    </w:p>
    <w:p w:rsidR="00591553" w:rsidRPr="00DA15BC" w:rsidRDefault="00591553" w:rsidP="00591553">
      <w:pPr>
        <w:spacing w:after="0" w:line="240" w:lineRule="auto"/>
        <w:ind w:left="17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la Hotărârea Guvernului nr.230/2020   </w:t>
      </w:r>
    </w:p>
    <w:p w:rsidR="00591553" w:rsidRPr="00DA15BC" w:rsidRDefault="00591553" w:rsidP="00591553">
      <w:pPr>
        <w:spacing w:after="0" w:line="240" w:lineRule="auto"/>
        <w:ind w:left="17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spacing w:after="0" w:line="240" w:lineRule="auto"/>
        <w:ind w:left="17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Structura </w:t>
      </w:r>
      <w:r w:rsidRPr="00D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br/>
        <w:t xml:space="preserve">aparatului central al Casei </w:t>
      </w:r>
      <w:proofErr w:type="spellStart"/>
      <w:r w:rsidRPr="00D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Naţionale</w:t>
      </w:r>
      <w:proofErr w:type="spellEnd"/>
      <w:r w:rsidRPr="00D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 de Asigurări Sociale</w:t>
      </w:r>
    </w:p>
    <w:p w:rsidR="00591553" w:rsidRPr="00DA15BC" w:rsidRDefault="00591553" w:rsidP="00591553">
      <w:pPr>
        <w:spacing w:after="0" w:line="240" w:lineRule="auto"/>
        <w:ind w:left="17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Conducerea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planificare bugetară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prognozarea și analiza executării bugetului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statistică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cheltuieli de organizare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administrarea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plăţilor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plătitorilor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lastRenderedPageBreak/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metodologie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evidenţa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plăţilor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plătitorilor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sistematizare rapoarte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informaţii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evidenţa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individuală a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contribuţiilor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gestionarea conturilor persoanelor asigurate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registrul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evidenţei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individuale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pensii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alocaţii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supravegherea aplicării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legislaţiei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Nord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supravegherea aplicării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legislaţiei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Centru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supravegherea aplicării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legislaţiei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Sud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pensii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prestaţii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sociale beneficiarilor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instituţiilor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forţă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ab/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indemnizaţii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alte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prestaţii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sociale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indemnizaţii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pentru familiile cu copii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indemnizații de asigurări sociale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ajutoare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compensaţii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 gestionarea conturilor beneficiarilor de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prestaţii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sociale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 gestionarea conturilor beneficiarilor de pensii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 gestionarea conturilor beneficiarilor de alocații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 gestionarea conturilor beneficiarilor de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indemnizaţii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de asigurări sociale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gestionarea conturilor beneficiarilor de ajutoare,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compensaţii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prestaţii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sociale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 gestionarea conturilor beneficiarilor de pensii externe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celor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condamnaţi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gestionarea datelor, analiza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monitorizarea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plăţii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prestaţiilor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sociale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relaţii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internaţionale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legislaţia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aplicabilă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cooperare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pensii externe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dezvoltarea și management instituțional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analiza și dezvoltarea instituțională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comunicare și relații cu publicul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 generală audit intern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audit sisteme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operaţionale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audit sisteme manageriale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de suport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finanţe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evidenţa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veniturilor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cheltuielilor la plata drepturilor sociale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evidenţa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cheltuielilor de administrare a sistemului public de  asigurări sociale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evidenţa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cheltuielilor pentru tratament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balneosanatorial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odihna copiilor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 generală dezvoltarea sistemelor aplicative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e-transformare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dezvoltarea sistemelor aplicative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e-transformare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 generală administrarea sistemelor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informaţionale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suportul infrastructurii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administrarea sistemelor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operaţionale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, gestiunea bazelor de  date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echipamentelor active de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reţea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administrarea sistemelor aplicative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suport infrastructură și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Help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Desk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lastRenderedPageBreak/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achiziţii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publice </w:t>
      </w: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patrimoniu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achiziţii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publice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gestionarea patrimoniului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juridică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Direcția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legislaţie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și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reprezentanţă</w:t>
      </w:r>
      <w:proofErr w:type="spellEnd"/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Direcția gestionarea procedurilor de insolvabilitate și asistență juridică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generală resurse umane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Direcția planificarea, asigurarea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evidenţa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personalului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Direcția evaluarea, instruirea </w:t>
      </w:r>
      <w:proofErr w:type="spellStart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motivarea personalului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administrativă”</w:t>
      </w:r>
    </w:p>
    <w:p w:rsidR="00591553" w:rsidRPr="00DA15BC" w:rsidRDefault="00591553" w:rsidP="0059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Anexa nr.3 va avea următorul cuprins: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591553" w:rsidRPr="00DA15BC" w:rsidRDefault="00591553" w:rsidP="005915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„Anexa nr.3</w:t>
      </w:r>
    </w:p>
    <w:p w:rsidR="00591553" w:rsidRPr="00DA15BC" w:rsidRDefault="00591553" w:rsidP="005915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la Hotărârea Guvernului nr.230/2020   </w:t>
      </w:r>
    </w:p>
    <w:p w:rsidR="00591553" w:rsidRPr="00DA15BC" w:rsidRDefault="00591553" w:rsidP="005915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Lista </w:t>
      </w:r>
      <w:proofErr w:type="spellStart"/>
      <w:r w:rsidRPr="00D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şi</w:t>
      </w:r>
      <w:proofErr w:type="spellEnd"/>
      <w:r w:rsidRPr="00D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 structura Caselor teritoriale de asigurări sociale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sectorul Botanica,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mun.Chişinău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sectorul Buiucani,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mun.Chişinău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sectorul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Rîşcani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,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mun.Chişinău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sectorul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Ciocana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,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mun.Chişinău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sectorul Centru,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mun.Chişinău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Anenii Noi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lastRenderedPageBreak/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Basarabeasca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Bălţi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Briceni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Cahul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Cantemir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Călăraşi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Căuşeni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Ceadîr</w:t>
      </w:r>
      <w:proofErr w:type="spellEnd"/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Lunga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Criuleni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Cimişlia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Comrat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DirecţiaVulcăneşti</w:t>
      </w:r>
      <w:proofErr w:type="spellEnd"/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Donduşeni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Drochia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Dubăsari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Edineţ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Făleşti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lastRenderedPageBreak/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Floreşti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Glodeni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Hînceşti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Ialoveni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Leova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Nisporeni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Ocniţa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Orhei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Rezina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Rîşcani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Străşeni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Sîngerei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Soroca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Şoldăneşti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Ştefan</w:t>
      </w:r>
      <w:proofErr w:type="spellEnd"/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Vodă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CTAS Taraclia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</w:t>
      </w:r>
      <w:proofErr w:type="spellStart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Teleneşti</w:t>
      </w:r>
      <w:proofErr w:type="spellEnd"/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CTAS Ungheni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Conducerea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lastRenderedPageBreak/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deservirea cetățenilor și plătitorilor de contribuții de asigurări sociale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Direcţia</w:t>
      </w:r>
      <w:proofErr w:type="spellEnd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stabilirea pensiilor </w:t>
      </w:r>
      <w:proofErr w:type="spellStart"/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şi</w:t>
      </w:r>
      <w:proofErr w:type="spellEnd"/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altor prestații sociale </w:t>
      </w:r>
    </w:p>
    <w:p w:rsidR="00591553" w:rsidRPr="00DA15BC" w:rsidRDefault="00591553" w:rsidP="0059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Personal de deservire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Direcția generală stabilirea indemnizațiilor (cu statut de subdiviziune teritorială)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Direcția stabilirea indemnizațiilor Nord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Direcția stabilirea indemnizațiilor Centru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color w:val="000000"/>
          <w:sz w:val="28"/>
          <w:szCs w:val="28"/>
          <w:lang w:val="ro-MD"/>
        </w:rPr>
        <w:t>Direcția stabilirea indemnizațiilor Sud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Centru de apel (cu statut de subdiviziune teritorială)”</w:t>
      </w:r>
    </w:p>
    <w:p w:rsidR="00591553" w:rsidRPr="00DA15BC" w:rsidRDefault="00591553" w:rsidP="0059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DA15BC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Anexa nr.4 va avea următorul cuprins: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591553" w:rsidRPr="00DA15BC" w:rsidRDefault="00591553" w:rsidP="00591553">
      <w:pPr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„Anexa nr.4</w:t>
      </w:r>
    </w:p>
    <w:p w:rsidR="00591553" w:rsidRPr="00DA15BC" w:rsidRDefault="00591553" w:rsidP="00591553">
      <w:pPr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la Hotărârea Guvernului nr.230/2020 </w:t>
      </w:r>
    </w:p>
    <w:p w:rsidR="00591553" w:rsidRPr="00DA15BC" w:rsidRDefault="00591553" w:rsidP="00591553">
      <w:pPr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 </w:t>
      </w:r>
    </w:p>
    <w:p w:rsidR="00591553" w:rsidRPr="00DA15BC" w:rsidRDefault="00591553" w:rsidP="00591553">
      <w:pPr>
        <w:autoSpaceDE w:val="0"/>
        <w:autoSpaceDN w:val="0"/>
        <w:adjustRightInd w:val="0"/>
        <w:spacing w:after="0" w:line="240" w:lineRule="auto"/>
        <w:ind w:left="928" w:hanging="1070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30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56.25pt" o:ole="">
            <v:imagedata r:id="rId5" o:title=""/>
          </v:shape>
          <o:OLEObject Type="Embed" ProgID="Visio.Drawing.11" ShapeID="_x0000_i1025" DrawAspect="Content" ObjectID="_1725709921" r:id="rId6"/>
        </w:object>
      </w:r>
    </w:p>
    <w:p w:rsidR="00591553" w:rsidRPr="00DA15BC" w:rsidRDefault="00591553" w:rsidP="00591553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2.</w:t>
      </w:r>
      <w:r w:rsidRPr="00DA15B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Prezenta hotărâre intră în vigoare la 1 noiembrie 2022. </w:t>
      </w:r>
    </w:p>
    <w:p w:rsidR="00591553" w:rsidRPr="00DA15BC" w:rsidRDefault="00591553" w:rsidP="0059155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591553" w:rsidRPr="00DA15BC" w:rsidRDefault="00591553" w:rsidP="00591553">
      <w:pPr>
        <w:spacing w:after="6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Prim-ministru</w:t>
      </w: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DA15B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  <w:t xml:space="preserve">Natalia GAVRILIȚA </w:t>
      </w:r>
    </w:p>
    <w:p w:rsidR="00591553" w:rsidRPr="00DA15BC" w:rsidRDefault="00591553" w:rsidP="005915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1553" w:rsidRPr="00DA15BC" w:rsidRDefault="00591553" w:rsidP="005915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1553" w:rsidRPr="00DA15BC" w:rsidRDefault="00591553" w:rsidP="005915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1D5C" w:rsidRDefault="00381D5C"/>
    <w:sectPr w:rsidR="0038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DFB"/>
    <w:multiLevelType w:val="hybridMultilevel"/>
    <w:tmpl w:val="5A12C8E6"/>
    <w:lvl w:ilvl="0" w:tplc="D59C3A3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1BD27C5E"/>
    <w:multiLevelType w:val="hybridMultilevel"/>
    <w:tmpl w:val="EBBAE930"/>
    <w:lvl w:ilvl="0" w:tplc="80A266F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2736C8"/>
    <w:multiLevelType w:val="hybridMultilevel"/>
    <w:tmpl w:val="0F6E5C3C"/>
    <w:lvl w:ilvl="0" w:tplc="DAB83E6C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53"/>
    <w:rsid w:val="00381D5C"/>
    <w:rsid w:val="005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4BAE06-5BBF-45BF-B881-913175B1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Visio_2003_2010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2022-09-26T12:05:00Z</dcterms:created>
  <dcterms:modified xsi:type="dcterms:W3CDTF">2022-09-26T12:06:00Z</dcterms:modified>
</cp:coreProperties>
</file>