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BF" w:rsidRDefault="00DC62BF" w:rsidP="00DC62BF">
      <w:pPr>
        <w:pStyle w:val="normal"/>
        <w:jc w:val="center"/>
        <w:rPr>
          <w:rFonts w:eastAsia="Georgia"/>
          <w:b/>
          <w:sz w:val="28"/>
          <w:szCs w:val="28"/>
        </w:rPr>
      </w:pPr>
      <w:r>
        <w:rPr>
          <w:rFonts w:eastAsia="Georgia"/>
          <w:b/>
          <w:sz w:val="28"/>
          <w:szCs w:val="28"/>
        </w:rPr>
        <w:t xml:space="preserve">Nota </w:t>
      </w:r>
      <w:proofErr w:type="spellStart"/>
      <w:r>
        <w:rPr>
          <w:rFonts w:eastAsia="Georgia"/>
          <w:b/>
          <w:sz w:val="28"/>
          <w:szCs w:val="28"/>
        </w:rPr>
        <w:t>informativă</w:t>
      </w:r>
      <w:proofErr w:type="spellEnd"/>
      <w:r>
        <w:rPr>
          <w:rFonts w:eastAsia="Georgia"/>
          <w:b/>
          <w:sz w:val="28"/>
          <w:szCs w:val="28"/>
        </w:rPr>
        <w:t xml:space="preserve"> </w:t>
      </w:r>
    </w:p>
    <w:p w:rsidR="00DC62BF" w:rsidRDefault="00B60D51" w:rsidP="00DC62BF">
      <w:pPr>
        <w:pStyle w:val="normal"/>
        <w:jc w:val="center"/>
        <w:rPr>
          <w:rFonts w:eastAsia="Georgia"/>
          <w:b/>
          <w:sz w:val="28"/>
          <w:szCs w:val="28"/>
        </w:rPr>
      </w:pPr>
      <w:proofErr w:type="gramStart"/>
      <w:r>
        <w:rPr>
          <w:rFonts w:eastAsia="Georgia"/>
          <w:b/>
          <w:sz w:val="28"/>
          <w:szCs w:val="28"/>
        </w:rPr>
        <w:t>la</w:t>
      </w:r>
      <w:proofErr w:type="gramEnd"/>
      <w:r>
        <w:rPr>
          <w:rFonts w:eastAsia="Georgia"/>
          <w:b/>
          <w:sz w:val="28"/>
          <w:szCs w:val="28"/>
        </w:rPr>
        <w:t xml:space="preserve"> </w:t>
      </w:r>
      <w:proofErr w:type="spellStart"/>
      <w:r>
        <w:rPr>
          <w:rFonts w:eastAsia="Georgia"/>
          <w:b/>
          <w:sz w:val="28"/>
          <w:szCs w:val="28"/>
        </w:rPr>
        <w:t>proiectul</w:t>
      </w:r>
      <w:proofErr w:type="spellEnd"/>
      <w:r>
        <w:rPr>
          <w:rFonts w:eastAsia="Georgia"/>
          <w:b/>
          <w:sz w:val="28"/>
          <w:szCs w:val="28"/>
        </w:rPr>
        <w:t xml:space="preserve"> de</w:t>
      </w:r>
      <w:r w:rsidR="00E148B0" w:rsidRPr="00E148B0">
        <w:rPr>
          <w:rFonts w:eastAsia="Georgia"/>
          <w:b/>
          <w:sz w:val="28"/>
          <w:szCs w:val="28"/>
        </w:rPr>
        <w:t xml:space="preserve"> </w:t>
      </w:r>
      <w:proofErr w:type="spellStart"/>
      <w:r w:rsidR="00E148B0">
        <w:rPr>
          <w:rFonts w:eastAsia="Georgia"/>
          <w:b/>
          <w:sz w:val="28"/>
          <w:szCs w:val="28"/>
        </w:rPr>
        <w:t>Lege</w:t>
      </w:r>
      <w:proofErr w:type="spellEnd"/>
      <w:r w:rsidR="00E148B0">
        <w:rPr>
          <w:rFonts w:eastAsia="Georgia"/>
          <w:b/>
          <w:sz w:val="28"/>
          <w:szCs w:val="28"/>
        </w:rPr>
        <w:t xml:space="preserve"> </w:t>
      </w:r>
      <w:r w:rsidR="00CF7620">
        <w:rPr>
          <w:rFonts w:eastAsia="Georgia"/>
          <w:b/>
          <w:sz w:val="28"/>
          <w:szCs w:val="28"/>
          <w:highlight w:val="white"/>
        </w:rPr>
        <w:t>cu privire la</w:t>
      </w:r>
      <w:r w:rsidR="00500405">
        <w:rPr>
          <w:rFonts w:eastAsia="Georgia"/>
          <w:b/>
          <w:sz w:val="28"/>
          <w:szCs w:val="28"/>
          <w:highlight w:val="white"/>
        </w:rPr>
        <w:t xml:space="preserve"> denumiri</w:t>
      </w:r>
      <w:r w:rsidR="00DC62BF">
        <w:rPr>
          <w:rFonts w:eastAsia="Georgia"/>
          <w:b/>
          <w:sz w:val="28"/>
          <w:szCs w:val="28"/>
          <w:highlight w:val="white"/>
        </w:rPr>
        <w:t xml:space="preserve"> geografice</w:t>
      </w:r>
    </w:p>
    <w:p w:rsidR="00DC62BF" w:rsidRDefault="00DC62BF" w:rsidP="00DC62BF">
      <w:pPr>
        <w:pStyle w:val="normal"/>
        <w:rPr>
          <w:rFonts w:eastAsia="Georgia"/>
          <w:sz w:val="28"/>
          <w:szCs w:val="28"/>
        </w:rPr>
      </w:pPr>
    </w:p>
    <w:tbl>
      <w:tblPr>
        <w:tblStyle w:val="a4"/>
        <w:tblW w:w="9828" w:type="dxa"/>
        <w:tblLook w:val="04A0"/>
      </w:tblPr>
      <w:tblGrid>
        <w:gridCol w:w="9828"/>
      </w:tblGrid>
      <w:tr w:rsidR="00DC62BF" w:rsidTr="00DC62BF">
        <w:tc>
          <w:tcPr>
            <w:tcW w:w="9828" w:type="dxa"/>
          </w:tcPr>
          <w:p w:rsidR="00DC62BF" w:rsidRDefault="00DC62BF" w:rsidP="00DC62BF">
            <w:pPr>
              <w:pStyle w:val="normal"/>
              <w:spacing w:after="120"/>
              <w:jc w:val="both"/>
              <w:rPr>
                <w:rFonts w:eastAsia="Georgia"/>
                <w:sz w:val="28"/>
                <w:szCs w:val="28"/>
              </w:rPr>
            </w:pPr>
            <w:r>
              <w:rPr>
                <w:rFonts w:eastAsia="Georgia"/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Denumirea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autorului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și,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după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caz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, a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participanților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elaborarea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proiectului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</w:t>
            </w:r>
          </w:p>
        </w:tc>
      </w:tr>
      <w:tr w:rsidR="00DC62BF" w:rsidTr="00DC62BF">
        <w:tc>
          <w:tcPr>
            <w:tcW w:w="9828" w:type="dxa"/>
          </w:tcPr>
          <w:p w:rsidR="00DC62BF" w:rsidRDefault="00DC62BF" w:rsidP="00DC62BF">
            <w:pPr>
              <w:pStyle w:val="normal"/>
              <w:spacing w:after="120"/>
              <w:jc w:val="both"/>
              <w:rPr>
                <w:rFonts w:eastAsia="Georg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</w:t>
            </w:r>
            <w:r w:rsidR="00A92F82">
              <w:rPr>
                <w:sz w:val="28"/>
                <w:szCs w:val="28"/>
              </w:rPr>
              <w:t>oiectul</w:t>
            </w:r>
            <w:proofErr w:type="spellEnd"/>
            <w:r w:rsidR="00A92F82">
              <w:rPr>
                <w:sz w:val="28"/>
                <w:szCs w:val="28"/>
              </w:rPr>
              <w:t xml:space="preserve"> </w:t>
            </w:r>
            <w:r w:rsidR="00E148B0">
              <w:rPr>
                <w:sz w:val="28"/>
                <w:szCs w:val="28"/>
              </w:rPr>
              <w:t xml:space="preserve">de </w:t>
            </w:r>
            <w:proofErr w:type="spellStart"/>
            <w:r w:rsidR="00A92F82">
              <w:rPr>
                <w:sz w:val="28"/>
                <w:szCs w:val="28"/>
              </w:rPr>
              <w:t>Leg</w:t>
            </w:r>
            <w:r w:rsidR="00E148B0">
              <w:rPr>
                <w:sz w:val="28"/>
                <w:szCs w:val="28"/>
              </w:rPr>
              <w:t>e</w:t>
            </w:r>
            <w:proofErr w:type="spellEnd"/>
            <w:r w:rsidR="00A92F82">
              <w:rPr>
                <w:sz w:val="28"/>
                <w:szCs w:val="28"/>
              </w:rPr>
              <w:t xml:space="preserve"> </w:t>
            </w:r>
            <w:r w:rsidR="00CF7620">
              <w:rPr>
                <w:sz w:val="28"/>
                <w:szCs w:val="28"/>
              </w:rPr>
              <w:t>cu privire la</w:t>
            </w:r>
            <w:r w:rsidR="00A92F82">
              <w:rPr>
                <w:sz w:val="28"/>
                <w:szCs w:val="28"/>
              </w:rPr>
              <w:t xml:space="preserve"> denumiri</w:t>
            </w:r>
            <w:r w:rsidR="005004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geografice a </w:t>
            </w:r>
            <w:proofErr w:type="spellStart"/>
            <w:r>
              <w:rPr>
                <w:sz w:val="28"/>
                <w:szCs w:val="28"/>
              </w:rPr>
              <w:t>fost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elaborat</w:t>
            </w:r>
            <w:proofErr w:type="spellEnd"/>
            <w:r>
              <w:rPr>
                <w:sz w:val="28"/>
                <w:szCs w:val="28"/>
              </w:rPr>
              <w:t xml:space="preserve"> de către </w:t>
            </w:r>
            <w:proofErr w:type="spellStart"/>
            <w:r>
              <w:rPr>
                <w:sz w:val="28"/>
                <w:szCs w:val="28"/>
              </w:rPr>
              <w:t>Agenția</w:t>
            </w:r>
            <w:proofErr w:type="spellEnd"/>
            <w:r>
              <w:rPr>
                <w:sz w:val="28"/>
                <w:szCs w:val="28"/>
              </w:rPr>
              <w:t xml:space="preserve"> Relații Funciare și Cadastru (ARFC) </w:t>
            </w:r>
            <w:proofErr w:type="spellStart"/>
            <w:r>
              <w:rPr>
                <w:rFonts w:eastAsia="Georgia"/>
                <w:sz w:val="28"/>
                <w:szCs w:val="28"/>
              </w:rPr>
              <w:t>în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colaborare cu </w:t>
            </w:r>
            <w:proofErr w:type="spellStart"/>
            <w:r>
              <w:rPr>
                <w:rFonts w:eastAsia="Georgia"/>
                <w:sz w:val="28"/>
                <w:szCs w:val="28"/>
              </w:rPr>
              <w:t>Autoritatea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de Cartografie al </w:t>
            </w:r>
            <w:proofErr w:type="spellStart"/>
            <w:r>
              <w:rPr>
                <w:rFonts w:eastAsia="Georgia"/>
                <w:sz w:val="28"/>
                <w:szCs w:val="28"/>
              </w:rPr>
              <w:t>Regatului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Norvegiei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- Statens kartverk (SK) </w:t>
            </w:r>
            <w:proofErr w:type="spellStart"/>
            <w:r>
              <w:rPr>
                <w:rFonts w:eastAsia="Georgia"/>
                <w:sz w:val="28"/>
                <w:szCs w:val="28"/>
              </w:rPr>
              <w:t>în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cadrul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proiectului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„</w:t>
            </w:r>
            <w:proofErr w:type="spellStart"/>
            <w:r>
              <w:rPr>
                <w:rFonts w:eastAsia="Georgia"/>
                <w:sz w:val="28"/>
                <w:szCs w:val="28"/>
              </w:rPr>
              <w:t>Hărți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pentru dezvoltare </w:t>
            </w:r>
            <w:proofErr w:type="spellStart"/>
            <w:r>
              <w:rPr>
                <w:rFonts w:eastAsia="Georgia"/>
                <w:sz w:val="28"/>
                <w:szCs w:val="28"/>
              </w:rPr>
              <w:t>durabilă</w:t>
            </w:r>
            <w:proofErr w:type="spellEnd"/>
            <w:r>
              <w:rPr>
                <w:rFonts w:eastAsia="Georgia"/>
                <w:sz w:val="28"/>
                <w:szCs w:val="28"/>
              </w:rPr>
              <w:t>”</w:t>
            </w:r>
            <w:r w:rsidR="00E148B0">
              <w:rPr>
                <w:rFonts w:eastAsia="Georgia"/>
                <w:sz w:val="28"/>
                <w:szCs w:val="28"/>
              </w:rPr>
              <w:t xml:space="preserve">, </w:t>
            </w:r>
            <w:proofErr w:type="spellStart"/>
            <w:r w:rsidR="00E148B0">
              <w:rPr>
                <w:rFonts w:eastAsia="Georgia"/>
                <w:sz w:val="28"/>
                <w:szCs w:val="28"/>
              </w:rPr>
              <w:t>sup</w:t>
            </w:r>
            <w:r>
              <w:rPr>
                <w:rFonts w:eastAsia="Georgia"/>
                <w:sz w:val="28"/>
                <w:szCs w:val="28"/>
              </w:rPr>
              <w:t>ort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tehnic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acordat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de către </w:t>
            </w:r>
            <w:proofErr w:type="spellStart"/>
            <w:r>
              <w:rPr>
                <w:rFonts w:eastAsia="Georgia"/>
                <w:sz w:val="28"/>
                <w:szCs w:val="28"/>
              </w:rPr>
              <w:t>Ministerul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Afacerilor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Externe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eastAsia="Georgia"/>
                <w:sz w:val="28"/>
                <w:szCs w:val="28"/>
              </w:rPr>
              <w:t>Regatului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Norvegiei</w:t>
            </w:r>
            <w:proofErr w:type="spellEnd"/>
            <w:r>
              <w:rPr>
                <w:rFonts w:eastAsia="Georgia"/>
                <w:sz w:val="28"/>
                <w:szCs w:val="28"/>
              </w:rPr>
              <w:t>.</w:t>
            </w:r>
          </w:p>
          <w:p w:rsidR="00DC62BF" w:rsidRDefault="00DC62BF" w:rsidP="00E148B0">
            <w:pPr>
              <w:pStyle w:val="normal"/>
              <w:tabs>
                <w:tab w:val="left" w:pos="4"/>
              </w:tabs>
              <w:jc w:val="both"/>
              <w:rPr>
                <w:rFonts w:eastAsia="Georgia"/>
                <w:b/>
                <w:sz w:val="28"/>
                <w:szCs w:val="28"/>
              </w:rPr>
            </w:pPr>
            <w:r>
              <w:rPr>
                <w:rFonts w:eastAsia="Georgia"/>
                <w:sz w:val="28"/>
                <w:szCs w:val="28"/>
              </w:rPr>
              <w:tab/>
            </w:r>
            <w:proofErr w:type="spellStart"/>
            <w:r>
              <w:rPr>
                <w:rFonts w:eastAsia="Georgia"/>
                <w:sz w:val="28"/>
                <w:szCs w:val="28"/>
              </w:rPr>
              <w:t>Proiectul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r w:rsidR="00E148B0">
              <w:rPr>
                <w:rFonts w:eastAsia="Georgia"/>
                <w:sz w:val="28"/>
                <w:szCs w:val="28"/>
              </w:rPr>
              <w:t xml:space="preserve">de </w:t>
            </w:r>
            <w:proofErr w:type="spellStart"/>
            <w:r w:rsidR="00E148B0">
              <w:rPr>
                <w:rFonts w:eastAsia="Georgia"/>
                <w:sz w:val="28"/>
                <w:szCs w:val="28"/>
              </w:rPr>
              <w:t>Lege</w:t>
            </w:r>
            <w:proofErr w:type="spellEnd"/>
            <w:r w:rsidR="002A089E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C26510">
              <w:rPr>
                <w:rFonts w:eastAsia="Georgia"/>
                <w:sz w:val="28"/>
                <w:szCs w:val="28"/>
              </w:rPr>
              <w:t>sus</w:t>
            </w:r>
            <w:proofErr w:type="spellEnd"/>
            <w:r w:rsid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C26510">
              <w:rPr>
                <w:rFonts w:eastAsia="Georgia"/>
                <w:sz w:val="28"/>
                <w:szCs w:val="28"/>
              </w:rPr>
              <w:t>menționat</w:t>
            </w:r>
            <w:proofErr w:type="spellEnd"/>
            <w:r w:rsidR="00A92F82">
              <w:rPr>
                <w:rFonts w:eastAsia="Georgia"/>
                <w:sz w:val="28"/>
                <w:szCs w:val="28"/>
              </w:rPr>
              <w:t xml:space="preserve"> </w:t>
            </w:r>
            <w:r>
              <w:rPr>
                <w:rFonts w:eastAsia="Georgia"/>
                <w:sz w:val="28"/>
                <w:szCs w:val="28"/>
              </w:rPr>
              <w:t xml:space="preserve">a </w:t>
            </w:r>
            <w:proofErr w:type="spellStart"/>
            <w:r>
              <w:rPr>
                <w:rFonts w:eastAsia="Georgia"/>
                <w:sz w:val="28"/>
                <w:szCs w:val="28"/>
              </w:rPr>
              <w:t>fost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elaborat</w:t>
            </w:r>
            <w:r w:rsidR="002A089E">
              <w:rPr>
                <w:rFonts w:eastAsia="Georgia"/>
                <w:sz w:val="28"/>
                <w:szCs w:val="28"/>
              </w:rPr>
              <w:t>ă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în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temeiul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r>
              <w:rPr>
                <w:rFonts w:eastAsia="Georgia"/>
                <w:sz w:val="28"/>
                <w:szCs w:val="28"/>
                <w:highlight w:val="white"/>
              </w:rPr>
              <w:t xml:space="preserve">Legii nr.254/2016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cu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privire la infrastructura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naţională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de date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spaţiale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(</w:t>
            </w:r>
            <w:proofErr w:type="spellStart"/>
            <w:r w:rsidR="00793BC9">
              <w:rPr>
                <w:rFonts w:eastAsia="Georgia"/>
                <w:sz w:val="28"/>
                <w:szCs w:val="28"/>
                <w:highlight w:val="white"/>
              </w:rPr>
              <w:t>anexa</w:t>
            </w:r>
            <w:proofErr w:type="spellEnd"/>
            <w:r w:rsidR="00793BC9">
              <w:rPr>
                <w:rFonts w:eastAsia="Georgia"/>
                <w:sz w:val="28"/>
                <w:szCs w:val="28"/>
                <w:highlight w:val="white"/>
              </w:rPr>
              <w:t xml:space="preserve"> nr.1, </w:t>
            </w:r>
            <w:r>
              <w:rPr>
                <w:rFonts w:eastAsia="Georgia"/>
                <w:sz w:val="28"/>
                <w:szCs w:val="28"/>
                <w:highlight w:val="white"/>
              </w:rPr>
              <w:t xml:space="preserve">pct.3 </w:t>
            </w:r>
            <w:r w:rsidR="00793BC9">
              <w:rPr>
                <w:rFonts w:eastAsia="Georgia"/>
                <w:sz w:val="28"/>
                <w:szCs w:val="28"/>
                <w:highlight w:val="white"/>
              </w:rPr>
              <w:t xml:space="preserve">Denumiri geografice, </w:t>
            </w:r>
            <w:proofErr w:type="spellStart"/>
            <w:r w:rsidR="00793BC9" w:rsidRPr="00793BC9">
              <w:rPr>
                <w:sz w:val="28"/>
                <w:szCs w:val="28"/>
                <w:shd w:val="clear" w:color="auto" w:fill="FFFFFF"/>
              </w:rPr>
              <w:t>Nume</w:t>
            </w:r>
            <w:proofErr w:type="spellEnd"/>
            <w:r w:rsidR="00793BC9" w:rsidRPr="00793BC9">
              <w:rPr>
                <w:sz w:val="28"/>
                <w:szCs w:val="28"/>
                <w:shd w:val="clear" w:color="auto" w:fill="FFFFFF"/>
              </w:rPr>
              <w:t xml:space="preserve"> de zone, </w:t>
            </w:r>
            <w:proofErr w:type="spellStart"/>
            <w:r w:rsidR="00793BC9" w:rsidRPr="00793BC9">
              <w:rPr>
                <w:sz w:val="28"/>
                <w:szCs w:val="28"/>
                <w:shd w:val="clear" w:color="auto" w:fill="FFFFFF"/>
              </w:rPr>
              <w:t>regiuni</w:t>
            </w:r>
            <w:proofErr w:type="spellEnd"/>
            <w:r w:rsidR="00793BC9" w:rsidRPr="00793BC9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793BC9" w:rsidRPr="00793BC9">
              <w:rPr>
                <w:sz w:val="28"/>
                <w:szCs w:val="28"/>
                <w:shd w:val="clear" w:color="auto" w:fill="FFFFFF"/>
              </w:rPr>
              <w:t>localităţi</w:t>
            </w:r>
            <w:proofErr w:type="spellEnd"/>
            <w:r w:rsidR="00793BC9" w:rsidRPr="00793BC9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793BC9" w:rsidRPr="00793BC9">
              <w:rPr>
                <w:sz w:val="28"/>
                <w:szCs w:val="28"/>
                <w:shd w:val="clear" w:color="auto" w:fill="FFFFFF"/>
              </w:rPr>
              <w:t>oraşe</w:t>
            </w:r>
            <w:proofErr w:type="spellEnd"/>
            <w:r w:rsidR="00793BC9" w:rsidRPr="00793BC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93BC9" w:rsidRPr="00793BC9">
              <w:rPr>
                <w:sz w:val="28"/>
                <w:szCs w:val="28"/>
                <w:shd w:val="clear" w:color="auto" w:fill="FFFFFF"/>
              </w:rPr>
              <w:t>mari</w:t>
            </w:r>
            <w:proofErr w:type="spellEnd"/>
            <w:r w:rsidR="00793BC9" w:rsidRPr="00793BC9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793BC9" w:rsidRPr="00793BC9">
              <w:rPr>
                <w:sz w:val="28"/>
                <w:szCs w:val="28"/>
                <w:shd w:val="clear" w:color="auto" w:fill="FFFFFF"/>
              </w:rPr>
              <w:t>suburbii</w:t>
            </w:r>
            <w:proofErr w:type="spellEnd"/>
            <w:r w:rsidR="00793BC9" w:rsidRPr="00793BC9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793BC9" w:rsidRPr="00793BC9">
              <w:rPr>
                <w:sz w:val="28"/>
                <w:szCs w:val="28"/>
                <w:shd w:val="clear" w:color="auto" w:fill="FFFFFF"/>
              </w:rPr>
              <w:t>oraşe</w:t>
            </w:r>
            <w:proofErr w:type="spellEnd"/>
            <w:r w:rsidR="00793BC9" w:rsidRPr="00793BC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93BC9" w:rsidRPr="00793BC9">
              <w:rPr>
                <w:sz w:val="28"/>
                <w:szCs w:val="28"/>
                <w:shd w:val="clear" w:color="auto" w:fill="FFFFFF"/>
              </w:rPr>
              <w:t>mici</w:t>
            </w:r>
            <w:proofErr w:type="spellEnd"/>
            <w:r w:rsidR="00793BC9" w:rsidRPr="00793BC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93BC9" w:rsidRPr="00793BC9">
              <w:rPr>
                <w:sz w:val="28"/>
                <w:szCs w:val="28"/>
                <w:shd w:val="clear" w:color="auto" w:fill="FFFFFF"/>
              </w:rPr>
              <w:t>sau</w:t>
            </w:r>
            <w:proofErr w:type="spellEnd"/>
            <w:r w:rsidR="00793BC9" w:rsidRPr="00793BC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93BC9" w:rsidRPr="00793BC9">
              <w:rPr>
                <w:sz w:val="28"/>
                <w:szCs w:val="28"/>
                <w:shd w:val="clear" w:color="auto" w:fill="FFFFFF"/>
              </w:rPr>
              <w:t>aşezări</w:t>
            </w:r>
            <w:proofErr w:type="spellEnd"/>
            <w:r w:rsidR="00793BC9" w:rsidRPr="00793BC9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793BC9" w:rsidRPr="00793BC9">
              <w:rPr>
                <w:sz w:val="28"/>
                <w:szCs w:val="28"/>
                <w:shd w:val="clear" w:color="auto" w:fill="FFFFFF"/>
              </w:rPr>
              <w:t>sau</w:t>
            </w:r>
            <w:proofErr w:type="spellEnd"/>
            <w:r w:rsidR="00793BC9" w:rsidRPr="00793BC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93BC9" w:rsidRPr="00793BC9">
              <w:rPr>
                <w:sz w:val="28"/>
                <w:szCs w:val="28"/>
                <w:shd w:val="clear" w:color="auto" w:fill="FFFFFF"/>
              </w:rPr>
              <w:t>orice</w:t>
            </w:r>
            <w:proofErr w:type="spellEnd"/>
            <w:r w:rsidR="00793BC9" w:rsidRPr="00793BC9">
              <w:rPr>
                <w:sz w:val="28"/>
                <w:szCs w:val="28"/>
                <w:shd w:val="clear" w:color="auto" w:fill="FFFFFF"/>
              </w:rPr>
              <w:t xml:space="preserve"> alt element </w:t>
            </w:r>
            <w:proofErr w:type="spellStart"/>
            <w:r w:rsidR="00793BC9" w:rsidRPr="00793BC9">
              <w:rPr>
                <w:sz w:val="28"/>
                <w:szCs w:val="28"/>
                <w:shd w:val="clear" w:color="auto" w:fill="FFFFFF"/>
              </w:rPr>
              <w:t>geografic</w:t>
            </w:r>
            <w:proofErr w:type="spellEnd"/>
            <w:r w:rsidR="00793BC9" w:rsidRPr="00793BC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93BC9" w:rsidRPr="00793BC9">
              <w:rPr>
                <w:sz w:val="28"/>
                <w:szCs w:val="28"/>
                <w:shd w:val="clear" w:color="auto" w:fill="FFFFFF"/>
              </w:rPr>
              <w:t>sau</w:t>
            </w:r>
            <w:proofErr w:type="spellEnd"/>
            <w:r w:rsidR="00793BC9" w:rsidRPr="00793BC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93BC9" w:rsidRPr="00793BC9">
              <w:rPr>
                <w:sz w:val="28"/>
                <w:szCs w:val="28"/>
                <w:shd w:val="clear" w:color="auto" w:fill="FFFFFF"/>
              </w:rPr>
              <w:t>topografic</w:t>
            </w:r>
            <w:proofErr w:type="spellEnd"/>
            <w:r w:rsidR="00793BC9" w:rsidRPr="00793BC9">
              <w:rPr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="00793BC9" w:rsidRPr="00793BC9">
              <w:rPr>
                <w:sz w:val="28"/>
                <w:szCs w:val="28"/>
                <w:shd w:val="clear" w:color="auto" w:fill="FFFFFF"/>
              </w:rPr>
              <w:t>interes</w:t>
            </w:r>
            <w:proofErr w:type="spellEnd"/>
            <w:r w:rsidR="00793BC9" w:rsidRPr="00793BC9">
              <w:rPr>
                <w:sz w:val="28"/>
                <w:szCs w:val="28"/>
                <w:shd w:val="clear" w:color="auto" w:fill="FFFFFF"/>
              </w:rPr>
              <w:t xml:space="preserve"> public </w:t>
            </w:r>
            <w:proofErr w:type="spellStart"/>
            <w:r w:rsidR="00793BC9" w:rsidRPr="00793BC9">
              <w:rPr>
                <w:sz w:val="28"/>
                <w:szCs w:val="28"/>
                <w:shd w:val="clear" w:color="auto" w:fill="FFFFFF"/>
              </w:rPr>
              <w:t>sau</w:t>
            </w:r>
            <w:proofErr w:type="spellEnd"/>
            <w:r w:rsidR="00793BC9" w:rsidRPr="00793BC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93BC9" w:rsidRPr="00793BC9">
              <w:rPr>
                <w:sz w:val="28"/>
                <w:szCs w:val="28"/>
                <w:shd w:val="clear" w:color="auto" w:fill="FFFFFF"/>
              </w:rPr>
              <w:t>istoric</w:t>
            </w:r>
            <w:proofErr w:type="spellEnd"/>
            <w:r w:rsidR="00F13DEE">
              <w:rPr>
                <w:rFonts w:eastAsia="Georgia"/>
                <w:sz w:val="28"/>
                <w:szCs w:val="28"/>
                <w:highlight w:val="white"/>
              </w:rPr>
              <w:t xml:space="preserve">). </w:t>
            </w:r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DC62BF" w:rsidTr="00DC62BF">
        <w:tc>
          <w:tcPr>
            <w:tcW w:w="9828" w:type="dxa"/>
          </w:tcPr>
          <w:p w:rsidR="00DC62BF" w:rsidRDefault="00DC62BF" w:rsidP="00DC62BF">
            <w:pPr>
              <w:pStyle w:val="normal"/>
              <w:spacing w:before="120" w:after="120"/>
              <w:jc w:val="both"/>
              <w:rPr>
                <w:rFonts w:eastAsia="Georgia"/>
                <w:sz w:val="28"/>
                <w:szCs w:val="28"/>
              </w:rPr>
            </w:pPr>
            <w:r>
              <w:rPr>
                <w:rFonts w:eastAsia="Georgia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Condițiile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ce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au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impus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elaborarea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proiectului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de act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normativ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și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finalitățile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urmărite</w:t>
            </w:r>
            <w:proofErr w:type="spellEnd"/>
          </w:p>
        </w:tc>
      </w:tr>
      <w:tr w:rsidR="00DC62BF" w:rsidTr="00DC62BF">
        <w:tc>
          <w:tcPr>
            <w:tcW w:w="9828" w:type="dxa"/>
          </w:tcPr>
          <w:p w:rsidR="00DC62BF" w:rsidRDefault="00DC62BF" w:rsidP="00DC62BF">
            <w:pPr>
              <w:pStyle w:val="normal"/>
              <w:tabs>
                <w:tab w:val="left" w:pos="4"/>
              </w:tabs>
              <w:jc w:val="both"/>
              <w:rPr>
                <w:rFonts w:eastAsia="Georgia"/>
                <w:sz w:val="28"/>
                <w:szCs w:val="28"/>
                <w:highlight w:val="white"/>
              </w:rPr>
            </w:pPr>
            <w:proofErr w:type="gramStart"/>
            <w:r>
              <w:rPr>
                <w:rFonts w:eastAsia="Georgia"/>
                <w:sz w:val="28"/>
                <w:szCs w:val="28"/>
                <w:highlight w:val="white"/>
              </w:rPr>
              <w:t>Conform</w:t>
            </w:r>
            <w:proofErr w:type="gram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Hotărârii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Guvernului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nr.458/2017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privind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aprobarea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responsabilităților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entităților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publice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privind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seturile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de date spațiale,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Agenția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Relații Funciare și Cadastru </w:t>
            </w:r>
            <w:r w:rsidR="0063227F">
              <w:rPr>
                <w:rFonts w:eastAsia="Georgia"/>
                <w:sz w:val="28"/>
                <w:szCs w:val="28"/>
                <w:highlight w:val="white"/>
              </w:rPr>
              <w:t>este</w:t>
            </w:r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desemnată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drept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autoritate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publică</w:t>
            </w:r>
            <w:proofErr w:type="spellEnd"/>
            <w:r w:rsidR="0063227F"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63227F">
              <w:rPr>
                <w:rFonts w:eastAsia="Georgia"/>
                <w:sz w:val="28"/>
                <w:szCs w:val="28"/>
                <w:highlight w:val="white"/>
              </w:rPr>
              <w:t>centrală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responsabi</w:t>
            </w:r>
            <w:r w:rsidR="008E6931">
              <w:rPr>
                <w:rFonts w:eastAsia="Georgia"/>
                <w:sz w:val="28"/>
                <w:szCs w:val="28"/>
                <w:highlight w:val="white"/>
              </w:rPr>
              <w:t>lă</w:t>
            </w:r>
            <w:proofErr w:type="spellEnd"/>
            <w:r w:rsidR="008E6931">
              <w:rPr>
                <w:rFonts w:eastAsia="Georgia"/>
                <w:sz w:val="28"/>
                <w:szCs w:val="28"/>
                <w:highlight w:val="white"/>
              </w:rPr>
              <w:t xml:space="preserve"> de </w:t>
            </w:r>
            <w:proofErr w:type="spellStart"/>
            <w:r w:rsidR="008E6931">
              <w:rPr>
                <w:rFonts w:eastAsia="Georgia"/>
                <w:sz w:val="28"/>
                <w:szCs w:val="28"/>
                <w:highlight w:val="white"/>
              </w:rPr>
              <w:t>seturile</w:t>
            </w:r>
            <w:proofErr w:type="spellEnd"/>
            <w:r w:rsidR="008E6931">
              <w:rPr>
                <w:rFonts w:eastAsia="Georgia"/>
                <w:sz w:val="28"/>
                <w:szCs w:val="28"/>
                <w:highlight w:val="white"/>
              </w:rPr>
              <w:t xml:space="preserve"> de date spațiale</w:t>
            </w:r>
            <w:r>
              <w:rPr>
                <w:rFonts w:eastAsia="Georgia"/>
                <w:sz w:val="28"/>
                <w:szCs w:val="28"/>
                <w:highlight w:val="white"/>
              </w:rPr>
              <w:t xml:space="preserve"> „denumiri geografice”.</w:t>
            </w:r>
          </w:p>
          <w:p w:rsidR="00DC62BF" w:rsidRDefault="00DC62BF" w:rsidP="00DC62BF">
            <w:pPr>
              <w:pStyle w:val="normal"/>
              <w:jc w:val="both"/>
              <w:rPr>
                <w:rFonts w:eastAsia="Georgia"/>
                <w:sz w:val="28"/>
                <w:szCs w:val="28"/>
              </w:rPr>
            </w:pPr>
            <w:proofErr w:type="spellStart"/>
            <w:r>
              <w:rPr>
                <w:rFonts w:eastAsia="Georgia"/>
                <w:sz w:val="28"/>
                <w:szCs w:val="28"/>
              </w:rPr>
              <w:t>În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prezent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domeniul </w:t>
            </w:r>
            <w:proofErr w:type="spellStart"/>
            <w:r>
              <w:rPr>
                <w:rFonts w:eastAsia="Georgia"/>
                <w:sz w:val="28"/>
                <w:szCs w:val="28"/>
              </w:rPr>
              <w:t>denumirilor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geografice </w:t>
            </w:r>
            <w:proofErr w:type="spellStart"/>
            <w:r>
              <w:rPr>
                <w:rFonts w:eastAsia="Georgia"/>
                <w:sz w:val="28"/>
                <w:szCs w:val="28"/>
              </w:rPr>
              <w:t>în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Republica Moldova nu este </w:t>
            </w:r>
            <w:proofErr w:type="spellStart"/>
            <w:r>
              <w:rPr>
                <w:rFonts w:eastAsia="Georgia"/>
                <w:sz w:val="28"/>
                <w:szCs w:val="28"/>
              </w:rPr>
              <w:t>reglementat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eastAsia="Georgia"/>
                <w:sz w:val="28"/>
                <w:szCs w:val="28"/>
              </w:rPr>
              <w:t>legislația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națională. </w:t>
            </w:r>
            <w:proofErr w:type="spellStart"/>
            <w:r>
              <w:rPr>
                <w:rFonts w:eastAsia="Georgia"/>
                <w:sz w:val="28"/>
                <w:szCs w:val="28"/>
              </w:rPr>
              <w:t>Activitățile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legate de </w:t>
            </w:r>
            <w:proofErr w:type="spellStart"/>
            <w:r>
              <w:rPr>
                <w:rFonts w:eastAsia="Georgia"/>
                <w:sz w:val="28"/>
                <w:szCs w:val="28"/>
              </w:rPr>
              <w:t>denumirile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geografice </w:t>
            </w:r>
            <w:proofErr w:type="spellStart"/>
            <w:r>
              <w:rPr>
                <w:rFonts w:eastAsia="Georgia"/>
                <w:sz w:val="28"/>
                <w:szCs w:val="28"/>
              </w:rPr>
              <w:t>pe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parcursul </w:t>
            </w:r>
            <w:proofErr w:type="spellStart"/>
            <w:r>
              <w:rPr>
                <w:rFonts w:eastAsia="Georgia"/>
                <w:sz w:val="28"/>
                <w:szCs w:val="28"/>
              </w:rPr>
              <w:t>anilor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au </w:t>
            </w:r>
            <w:proofErr w:type="spellStart"/>
            <w:r>
              <w:rPr>
                <w:rFonts w:eastAsia="Georgia"/>
                <w:sz w:val="28"/>
                <w:szCs w:val="28"/>
              </w:rPr>
              <w:t>fost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îndeplinite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în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cadrul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Academiei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eastAsia="Georgia"/>
                <w:sz w:val="28"/>
                <w:szCs w:val="28"/>
              </w:rPr>
              <w:t>Științe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eastAsia="Georgia"/>
                <w:sz w:val="28"/>
                <w:szCs w:val="28"/>
              </w:rPr>
              <w:t>Moldovei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eastAsia="Georgia"/>
                <w:sz w:val="28"/>
                <w:szCs w:val="28"/>
              </w:rPr>
              <w:t>Aceste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activități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s-au </w:t>
            </w:r>
            <w:proofErr w:type="spellStart"/>
            <w:r>
              <w:rPr>
                <w:rFonts w:eastAsia="Georgia"/>
                <w:sz w:val="28"/>
                <w:szCs w:val="28"/>
              </w:rPr>
              <w:t>intensificat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mai cu </w:t>
            </w:r>
            <w:proofErr w:type="spellStart"/>
            <w:r>
              <w:rPr>
                <w:rFonts w:eastAsia="Georgia"/>
                <w:sz w:val="28"/>
                <w:szCs w:val="28"/>
              </w:rPr>
              <w:t>seamă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după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anul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1990, </w:t>
            </w:r>
            <w:proofErr w:type="spellStart"/>
            <w:r>
              <w:rPr>
                <w:rFonts w:eastAsia="Georgia"/>
                <w:sz w:val="28"/>
                <w:szCs w:val="28"/>
              </w:rPr>
              <w:t>când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eastAsia="Georgia"/>
                <w:sz w:val="28"/>
                <w:szCs w:val="28"/>
              </w:rPr>
              <w:t>fost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adoptată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Declarația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despre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suveranitatea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Republicii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Moldova. </w:t>
            </w:r>
            <w:proofErr w:type="spellStart"/>
            <w:r>
              <w:rPr>
                <w:rFonts w:eastAsia="Georgia"/>
                <w:sz w:val="28"/>
                <w:szCs w:val="28"/>
              </w:rPr>
              <w:t>Revenirea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eastAsia="Georgia"/>
                <w:sz w:val="28"/>
                <w:szCs w:val="28"/>
              </w:rPr>
              <w:t>grafia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latină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şi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adoptarea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normelor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ortografice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unice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ale </w:t>
            </w:r>
            <w:proofErr w:type="spellStart"/>
            <w:r>
              <w:rPr>
                <w:rFonts w:eastAsia="Georgia"/>
                <w:sz w:val="28"/>
                <w:szCs w:val="28"/>
              </w:rPr>
              <w:t>limbii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române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au </w:t>
            </w:r>
            <w:proofErr w:type="spellStart"/>
            <w:r>
              <w:rPr>
                <w:rFonts w:eastAsia="Georgia"/>
                <w:sz w:val="28"/>
                <w:szCs w:val="28"/>
              </w:rPr>
              <w:t>generat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reglementarea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onomasticii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naţionale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Georgia"/>
                <w:sz w:val="28"/>
                <w:szCs w:val="28"/>
              </w:rPr>
              <w:t>pe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bază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eastAsia="Georgia"/>
                <w:sz w:val="28"/>
                <w:szCs w:val="28"/>
              </w:rPr>
              <w:t>noi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principii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eastAsia="Georgia"/>
                <w:sz w:val="28"/>
                <w:szCs w:val="28"/>
              </w:rPr>
              <w:t>Multe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eastAsia="Georgia"/>
                <w:sz w:val="28"/>
                <w:szCs w:val="28"/>
              </w:rPr>
              <w:t>localitățile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eastAsia="Georgia"/>
                <w:sz w:val="28"/>
                <w:szCs w:val="28"/>
              </w:rPr>
              <w:t>țară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au </w:t>
            </w:r>
            <w:proofErr w:type="spellStart"/>
            <w:r>
              <w:rPr>
                <w:rFonts w:eastAsia="Georgia"/>
                <w:sz w:val="28"/>
                <w:szCs w:val="28"/>
              </w:rPr>
              <w:t>revenit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eastAsia="Georgia"/>
                <w:sz w:val="28"/>
                <w:szCs w:val="28"/>
              </w:rPr>
              <w:t>denumirile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tradiţionale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Georgia"/>
                <w:i/>
                <w:sz w:val="28"/>
                <w:szCs w:val="28"/>
              </w:rPr>
              <w:t>Dolna</w:t>
            </w:r>
            <w:proofErr w:type="spellEnd"/>
            <w:r>
              <w:rPr>
                <w:rFonts w:eastAsia="Georgia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Georgia"/>
                <w:i/>
                <w:sz w:val="28"/>
                <w:szCs w:val="28"/>
              </w:rPr>
              <w:t>Ialoveni</w:t>
            </w:r>
            <w:proofErr w:type="spellEnd"/>
            <w:r>
              <w:rPr>
                <w:rFonts w:eastAsia="Georgia"/>
                <w:i/>
                <w:sz w:val="28"/>
                <w:szCs w:val="28"/>
              </w:rPr>
              <w:t xml:space="preserve">, Piatra, </w:t>
            </w:r>
            <w:proofErr w:type="spellStart"/>
            <w:r>
              <w:rPr>
                <w:rFonts w:eastAsia="Georgia"/>
                <w:i/>
                <w:sz w:val="28"/>
                <w:szCs w:val="28"/>
              </w:rPr>
              <w:t>Sângerei</w:t>
            </w:r>
            <w:proofErr w:type="spellEnd"/>
            <w:r>
              <w:rPr>
                <w:rFonts w:eastAsia="Georgia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Georgia"/>
                <w:i/>
                <w:sz w:val="28"/>
                <w:szCs w:val="28"/>
              </w:rPr>
              <w:t>Şoldăneşti</w:t>
            </w:r>
            <w:proofErr w:type="spellEnd"/>
            <w:r>
              <w:rPr>
                <w:rFonts w:eastAsia="Georgia"/>
                <w:sz w:val="28"/>
                <w:szCs w:val="28"/>
              </w:rPr>
              <w:t>),</w:t>
            </w:r>
            <w:r>
              <w:rPr>
                <w:rFonts w:eastAsia="Georgia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iar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reglementările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şi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urbonimicele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oraşelor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au </w:t>
            </w:r>
            <w:proofErr w:type="spellStart"/>
            <w:r>
              <w:rPr>
                <w:rFonts w:eastAsia="Georgia"/>
                <w:sz w:val="28"/>
                <w:szCs w:val="28"/>
              </w:rPr>
              <w:t>fost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revăzute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sub </w:t>
            </w:r>
            <w:proofErr w:type="spellStart"/>
            <w:r>
              <w:rPr>
                <w:rFonts w:eastAsia="Georgia"/>
                <w:sz w:val="28"/>
                <w:szCs w:val="28"/>
              </w:rPr>
              <w:t>aspectul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cerințelor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noi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. Pentru o </w:t>
            </w:r>
            <w:proofErr w:type="spellStart"/>
            <w:r>
              <w:rPr>
                <w:rFonts w:eastAsia="Georgia"/>
                <w:sz w:val="28"/>
                <w:szCs w:val="28"/>
              </w:rPr>
              <w:t>bună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parte de </w:t>
            </w:r>
            <w:proofErr w:type="spellStart"/>
            <w:r>
              <w:rPr>
                <w:rFonts w:eastAsia="Georgia"/>
                <w:sz w:val="28"/>
                <w:szCs w:val="28"/>
              </w:rPr>
              <w:t>artere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eastAsia="Georgia"/>
                <w:sz w:val="28"/>
                <w:szCs w:val="28"/>
              </w:rPr>
              <w:t>circulație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și zone de </w:t>
            </w:r>
            <w:proofErr w:type="spellStart"/>
            <w:r>
              <w:rPr>
                <w:rFonts w:eastAsia="Georgia"/>
                <w:sz w:val="28"/>
                <w:szCs w:val="28"/>
              </w:rPr>
              <w:t>circulație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publică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din </w:t>
            </w:r>
            <w:proofErr w:type="spellStart"/>
            <w:r>
              <w:rPr>
                <w:rFonts w:eastAsia="Georgia"/>
                <w:sz w:val="28"/>
                <w:szCs w:val="28"/>
              </w:rPr>
              <w:t>urbii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s-a </w:t>
            </w:r>
            <w:proofErr w:type="spellStart"/>
            <w:r>
              <w:rPr>
                <w:rFonts w:eastAsia="Georgia"/>
                <w:sz w:val="28"/>
                <w:szCs w:val="28"/>
              </w:rPr>
              <w:t>revenit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eastAsia="Georgia"/>
                <w:sz w:val="28"/>
                <w:szCs w:val="28"/>
              </w:rPr>
              <w:t>denumirile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istorice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Georgia"/>
                <w:sz w:val="28"/>
                <w:szCs w:val="28"/>
              </w:rPr>
              <w:t>existente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pînă la 1940 – 1944, pentru o </w:t>
            </w:r>
            <w:proofErr w:type="spellStart"/>
            <w:r>
              <w:rPr>
                <w:rFonts w:eastAsia="Georgia"/>
                <w:sz w:val="28"/>
                <w:szCs w:val="28"/>
              </w:rPr>
              <w:t>altă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serie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eastAsia="Georgia"/>
                <w:sz w:val="28"/>
                <w:szCs w:val="28"/>
              </w:rPr>
              <w:t>nume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topice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au </w:t>
            </w:r>
            <w:proofErr w:type="spellStart"/>
            <w:r>
              <w:rPr>
                <w:rFonts w:eastAsia="Georgia"/>
                <w:sz w:val="28"/>
                <w:szCs w:val="28"/>
              </w:rPr>
              <w:t>fost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precizate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formele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lor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ortografice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şi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eastAsia="Georgia"/>
                <w:sz w:val="28"/>
                <w:szCs w:val="28"/>
              </w:rPr>
              <w:t>transcriere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Georgia"/>
                <w:sz w:val="28"/>
                <w:szCs w:val="28"/>
              </w:rPr>
              <w:t>obiectelor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urbane </w:t>
            </w:r>
            <w:proofErr w:type="spellStart"/>
            <w:r>
              <w:rPr>
                <w:rFonts w:eastAsia="Georgia"/>
                <w:sz w:val="28"/>
                <w:szCs w:val="28"/>
              </w:rPr>
              <w:t>noi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li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s-au </w:t>
            </w:r>
            <w:proofErr w:type="spellStart"/>
            <w:r>
              <w:rPr>
                <w:rFonts w:eastAsia="Georgia"/>
                <w:sz w:val="28"/>
                <w:szCs w:val="28"/>
              </w:rPr>
              <w:t>atribuit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denumiri </w:t>
            </w:r>
            <w:proofErr w:type="spellStart"/>
            <w:r>
              <w:rPr>
                <w:rFonts w:eastAsia="Georgia"/>
                <w:sz w:val="28"/>
                <w:szCs w:val="28"/>
              </w:rPr>
              <w:t>noi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Georgia"/>
                <w:sz w:val="28"/>
                <w:szCs w:val="28"/>
              </w:rPr>
              <w:t>moderne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Georgia"/>
                <w:sz w:val="28"/>
                <w:szCs w:val="28"/>
              </w:rPr>
              <w:t>dar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în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corespundere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cu </w:t>
            </w:r>
            <w:proofErr w:type="spellStart"/>
            <w:r>
              <w:rPr>
                <w:rFonts w:eastAsia="Georgia"/>
                <w:sz w:val="28"/>
                <w:szCs w:val="28"/>
              </w:rPr>
              <w:t>tradițiile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culturale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şi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datinile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Georgia"/>
                <w:sz w:val="28"/>
                <w:szCs w:val="28"/>
              </w:rPr>
              <w:t>ţinându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-se cont </w:t>
            </w:r>
            <w:proofErr w:type="spellStart"/>
            <w:r>
              <w:rPr>
                <w:rFonts w:eastAsia="Georgia"/>
                <w:sz w:val="28"/>
                <w:szCs w:val="28"/>
              </w:rPr>
              <w:t>în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acelaşi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timp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Georgia"/>
                <w:sz w:val="28"/>
                <w:szCs w:val="28"/>
              </w:rPr>
              <w:t>şi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eastAsia="Georgia"/>
                <w:sz w:val="28"/>
                <w:szCs w:val="28"/>
              </w:rPr>
              <w:t>particularităţile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fizico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-geografice </w:t>
            </w:r>
            <w:proofErr w:type="spellStart"/>
            <w:r>
              <w:rPr>
                <w:rFonts w:eastAsia="Georgia"/>
                <w:sz w:val="28"/>
                <w:szCs w:val="28"/>
              </w:rPr>
              <w:t>şi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naturale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locale.</w:t>
            </w:r>
          </w:p>
          <w:p w:rsidR="00DC62BF" w:rsidRDefault="00DC62BF" w:rsidP="00DC62BF">
            <w:pPr>
              <w:pStyle w:val="normal"/>
              <w:jc w:val="both"/>
              <w:rPr>
                <w:rFonts w:eastAsia="Georgia"/>
                <w:sz w:val="28"/>
                <w:szCs w:val="28"/>
                <w:highlight w:val="white"/>
              </w:rPr>
            </w:pP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Scopul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5108C6">
              <w:rPr>
                <w:rFonts w:eastAsia="Georgia"/>
                <w:sz w:val="28"/>
                <w:szCs w:val="28"/>
                <w:highlight w:val="white"/>
              </w:rPr>
              <w:t>proiectului</w:t>
            </w:r>
            <w:proofErr w:type="spellEnd"/>
            <w:r w:rsidR="005108C6"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Georgia"/>
                <w:sz w:val="28"/>
                <w:szCs w:val="28"/>
                <w:highlight w:val="white"/>
              </w:rPr>
              <w:t xml:space="preserve">este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asigurarea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standardizării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utilizării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și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protejării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salvgardării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)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denumirilor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geografice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importante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pentru dezvoltarea patrimoniului cultural și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istoric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al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Republicii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Moldova. </w:t>
            </w:r>
          </w:p>
          <w:p w:rsidR="00DC62BF" w:rsidRDefault="00DC62BF" w:rsidP="00F13DEE">
            <w:pPr>
              <w:pStyle w:val="normal"/>
              <w:spacing w:before="120" w:after="120"/>
              <w:jc w:val="both"/>
              <w:rPr>
                <w:rFonts w:eastAsia="Georgia"/>
                <w:sz w:val="28"/>
                <w:szCs w:val="28"/>
              </w:rPr>
            </w:pPr>
            <w:proofErr w:type="spellStart"/>
            <w:r>
              <w:rPr>
                <w:rFonts w:eastAsia="Georgia"/>
                <w:sz w:val="28"/>
                <w:szCs w:val="28"/>
              </w:rPr>
              <w:t>Prin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prizma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proiectului</w:t>
            </w:r>
            <w:proofErr w:type="spellEnd"/>
            <w:r w:rsidR="005108C6">
              <w:rPr>
                <w:rFonts w:eastAsia="Georgia"/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reglamentate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rapo</w:t>
            </w:r>
            <w:r w:rsidR="00F13DEE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rt</w:t>
            </w:r>
            <w:r w:rsidR="00F13DEE">
              <w:rPr>
                <w:sz w:val="28"/>
                <w:szCs w:val="28"/>
              </w:rPr>
              <w:t>ele</w:t>
            </w:r>
            <w:proofErr w:type="spellEnd"/>
            <w:r w:rsidR="005108C6">
              <w:rPr>
                <w:sz w:val="28"/>
                <w:szCs w:val="28"/>
              </w:rPr>
              <w:t xml:space="preserve"> </w:t>
            </w:r>
            <w:proofErr w:type="spellStart"/>
            <w:r w:rsidR="005108C6">
              <w:rPr>
                <w:sz w:val="28"/>
                <w:szCs w:val="28"/>
              </w:rPr>
              <w:t>ce</w:t>
            </w:r>
            <w:proofErr w:type="spellEnd"/>
            <w:r w:rsidR="005108C6">
              <w:rPr>
                <w:sz w:val="28"/>
                <w:szCs w:val="28"/>
              </w:rPr>
              <w:t xml:space="preserve"> </w:t>
            </w:r>
            <w:proofErr w:type="spellStart"/>
            <w:r w:rsidR="005108C6">
              <w:rPr>
                <w:sz w:val="28"/>
                <w:szCs w:val="28"/>
              </w:rPr>
              <w:t>țin</w:t>
            </w:r>
            <w:proofErr w:type="spellEnd"/>
            <w:r w:rsidR="005108C6">
              <w:rPr>
                <w:sz w:val="28"/>
                <w:szCs w:val="28"/>
              </w:rPr>
              <w:t xml:space="preserve"> de </w:t>
            </w:r>
            <w:proofErr w:type="spellStart"/>
            <w:r w:rsidR="005108C6">
              <w:rPr>
                <w:sz w:val="28"/>
                <w:szCs w:val="28"/>
              </w:rPr>
              <w:t>atribuirea</w:t>
            </w:r>
            <w:proofErr w:type="spellEnd"/>
            <w:r w:rsidR="005108C6">
              <w:rPr>
                <w:sz w:val="28"/>
                <w:szCs w:val="28"/>
              </w:rPr>
              <w:t xml:space="preserve"> </w:t>
            </w:r>
            <w:proofErr w:type="spellStart"/>
            <w:r w:rsidR="005108C6">
              <w:rPr>
                <w:sz w:val="28"/>
                <w:szCs w:val="28"/>
              </w:rPr>
              <w:lastRenderedPageBreak/>
              <w:t>denumirilor</w:t>
            </w:r>
            <w:proofErr w:type="spellEnd"/>
            <w:r>
              <w:rPr>
                <w:sz w:val="28"/>
                <w:szCs w:val="28"/>
              </w:rPr>
              <w:t xml:space="preserve"> geografice și de </w:t>
            </w:r>
            <w:proofErr w:type="spellStart"/>
            <w:r>
              <w:rPr>
                <w:sz w:val="28"/>
                <w:szCs w:val="28"/>
              </w:rPr>
              <w:t>redenumirea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obiectelor</w:t>
            </w:r>
            <w:proofErr w:type="spellEnd"/>
            <w:r>
              <w:rPr>
                <w:sz w:val="28"/>
                <w:szCs w:val="28"/>
              </w:rPr>
              <w:t xml:space="preserve"> geografice </w:t>
            </w:r>
            <w:proofErr w:type="spellStart"/>
            <w:r>
              <w:rPr>
                <w:sz w:val="28"/>
                <w:szCs w:val="28"/>
                <w:shd w:val="clear" w:color="auto" w:fill="FFFFFF" w:themeFill="background1"/>
              </w:rPr>
              <w:t>amplasate</w:t>
            </w:r>
            <w:proofErr w:type="spellEnd"/>
            <w:r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 w:themeFill="background1"/>
              </w:rPr>
              <w:t>în</w:t>
            </w:r>
            <w:proofErr w:type="spellEnd"/>
            <w:r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 w:themeFill="background1"/>
              </w:rPr>
              <w:t>limitele</w:t>
            </w:r>
            <w:proofErr w:type="spellEnd"/>
            <w:r>
              <w:rPr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 w:themeFill="background1"/>
              </w:rPr>
              <w:t>administrativ</w:t>
            </w:r>
            <w:proofErr w:type="spellEnd"/>
            <w:r>
              <w:rPr>
                <w:sz w:val="28"/>
                <w:szCs w:val="28"/>
                <w:shd w:val="clear" w:color="auto" w:fill="FFFFFF" w:themeFill="background1"/>
              </w:rPr>
              <w:t xml:space="preserve">-teritoriale ale </w:t>
            </w:r>
            <w:proofErr w:type="spellStart"/>
            <w:r>
              <w:rPr>
                <w:sz w:val="28"/>
                <w:szCs w:val="28"/>
                <w:shd w:val="clear" w:color="auto" w:fill="FFFFFF" w:themeFill="background1"/>
              </w:rPr>
              <w:t>Republicii</w:t>
            </w:r>
            <w:proofErr w:type="spellEnd"/>
            <w:r>
              <w:rPr>
                <w:sz w:val="28"/>
                <w:szCs w:val="28"/>
                <w:shd w:val="clear" w:color="auto" w:fill="FFFFFF" w:themeFill="background1"/>
              </w:rPr>
              <w:t xml:space="preserve"> Moldova</w:t>
            </w:r>
            <w:r w:rsidR="005108C6">
              <w:rPr>
                <w:sz w:val="28"/>
                <w:szCs w:val="28"/>
              </w:rPr>
              <w:t xml:space="preserve">, </w:t>
            </w:r>
            <w:proofErr w:type="spellStart"/>
            <w:r w:rsidR="005108C6">
              <w:rPr>
                <w:sz w:val="28"/>
                <w:szCs w:val="28"/>
              </w:rPr>
              <w:t>identificarea</w:t>
            </w:r>
            <w:proofErr w:type="spellEnd"/>
            <w:r w:rsidR="005108C6">
              <w:rPr>
                <w:sz w:val="28"/>
                <w:szCs w:val="28"/>
              </w:rPr>
              <w:t xml:space="preserve">, </w:t>
            </w:r>
            <w:proofErr w:type="spellStart"/>
            <w:r w:rsidR="005108C6">
              <w:rPr>
                <w:sz w:val="28"/>
                <w:szCs w:val="28"/>
              </w:rPr>
              <w:t>standardizarea</w:t>
            </w:r>
            <w:proofErr w:type="spellEnd"/>
            <w:r w:rsidR="005108C6">
              <w:rPr>
                <w:sz w:val="28"/>
                <w:szCs w:val="28"/>
              </w:rPr>
              <w:t xml:space="preserve">,  </w:t>
            </w:r>
            <w:proofErr w:type="spellStart"/>
            <w:r w:rsidR="005108C6">
              <w:rPr>
                <w:sz w:val="28"/>
                <w:szCs w:val="28"/>
              </w:rPr>
              <w:t>stabilirea</w:t>
            </w:r>
            <w:proofErr w:type="spellEnd"/>
            <w:r w:rsidR="005108C6">
              <w:rPr>
                <w:sz w:val="28"/>
                <w:szCs w:val="28"/>
              </w:rPr>
              <w:t xml:space="preserve">, </w:t>
            </w:r>
            <w:proofErr w:type="spellStart"/>
            <w:r w:rsidR="005108C6">
              <w:rPr>
                <w:sz w:val="28"/>
                <w:szCs w:val="28"/>
              </w:rPr>
              <w:t>înregistrarea</w:t>
            </w:r>
            <w:proofErr w:type="spellEnd"/>
            <w:r w:rsidR="005108C6">
              <w:rPr>
                <w:sz w:val="28"/>
                <w:szCs w:val="28"/>
              </w:rPr>
              <w:t xml:space="preserve">, </w:t>
            </w:r>
            <w:proofErr w:type="spellStart"/>
            <w:r w:rsidR="005108C6">
              <w:rPr>
                <w:sz w:val="28"/>
                <w:szCs w:val="28"/>
              </w:rPr>
              <w:t>utilizarea</w:t>
            </w:r>
            <w:proofErr w:type="spellEnd"/>
            <w:r w:rsidR="005108C6">
              <w:rPr>
                <w:sz w:val="28"/>
                <w:szCs w:val="28"/>
              </w:rPr>
              <w:t xml:space="preserve"> și </w:t>
            </w:r>
            <w:proofErr w:type="spellStart"/>
            <w:r>
              <w:rPr>
                <w:sz w:val="28"/>
                <w:szCs w:val="28"/>
              </w:rPr>
              <w:t>protejarea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salvgardarea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denumirilor</w:t>
            </w:r>
            <w:proofErr w:type="spellEnd"/>
            <w:r>
              <w:rPr>
                <w:sz w:val="28"/>
                <w:szCs w:val="28"/>
              </w:rPr>
              <w:t xml:space="preserve"> geografice, </w:t>
            </w:r>
            <w:proofErr w:type="spellStart"/>
            <w:r>
              <w:rPr>
                <w:sz w:val="28"/>
                <w:szCs w:val="28"/>
              </w:rPr>
              <w:t>precum</w:t>
            </w:r>
            <w:proofErr w:type="spellEnd"/>
            <w:r>
              <w:rPr>
                <w:sz w:val="28"/>
                <w:szCs w:val="28"/>
              </w:rPr>
              <w:t xml:space="preserve"> și </w:t>
            </w:r>
            <w:proofErr w:type="spellStart"/>
            <w:r>
              <w:rPr>
                <w:sz w:val="28"/>
                <w:szCs w:val="28"/>
              </w:rPr>
              <w:t>controlul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asupra</w:t>
            </w:r>
            <w:proofErr w:type="spellEnd"/>
            <w:r>
              <w:rPr>
                <w:sz w:val="28"/>
                <w:szCs w:val="28"/>
              </w:rPr>
              <w:t xml:space="preserve"> acestora</w:t>
            </w:r>
            <w:r w:rsidR="005108C6">
              <w:rPr>
                <w:sz w:val="28"/>
                <w:szCs w:val="28"/>
              </w:rPr>
              <w:t>.</w:t>
            </w:r>
          </w:p>
        </w:tc>
      </w:tr>
      <w:tr w:rsidR="00DC62BF" w:rsidTr="00DC62BF">
        <w:tc>
          <w:tcPr>
            <w:tcW w:w="9828" w:type="dxa"/>
          </w:tcPr>
          <w:p w:rsidR="00DC62BF" w:rsidRDefault="00DC62BF" w:rsidP="00DC62BF">
            <w:pPr>
              <w:pStyle w:val="normal"/>
              <w:tabs>
                <w:tab w:val="left" w:pos="4"/>
              </w:tabs>
              <w:jc w:val="both"/>
              <w:rPr>
                <w:rFonts w:eastAsia="Georgia"/>
                <w:sz w:val="28"/>
                <w:szCs w:val="28"/>
              </w:rPr>
            </w:pPr>
            <w:r w:rsidRPr="00DC62BF">
              <w:rPr>
                <w:rFonts w:eastAsia="Georgia"/>
                <w:b/>
                <w:sz w:val="28"/>
                <w:szCs w:val="28"/>
              </w:rPr>
              <w:lastRenderedPageBreak/>
              <w:t>3.</w:t>
            </w:r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Descrierea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gradului</w:t>
            </w:r>
            <w:proofErr w:type="spellEnd"/>
            <w:r>
              <w:rPr>
                <w:b/>
                <w:sz w:val="28"/>
                <w:szCs w:val="28"/>
              </w:rPr>
              <w:t xml:space="preserve"> de </w:t>
            </w:r>
            <w:proofErr w:type="spellStart"/>
            <w:r>
              <w:rPr>
                <w:b/>
                <w:sz w:val="28"/>
                <w:szCs w:val="28"/>
              </w:rPr>
              <w:t>compatibilitate</w:t>
            </w:r>
            <w:proofErr w:type="spellEnd"/>
            <w:r>
              <w:rPr>
                <w:b/>
                <w:sz w:val="28"/>
                <w:szCs w:val="28"/>
              </w:rPr>
              <w:t xml:space="preserve"> pentru </w:t>
            </w:r>
            <w:proofErr w:type="spellStart"/>
            <w:r>
              <w:rPr>
                <w:b/>
                <w:sz w:val="28"/>
                <w:szCs w:val="28"/>
              </w:rPr>
              <w:t>proiectele</w:t>
            </w:r>
            <w:proofErr w:type="spellEnd"/>
            <w:r>
              <w:rPr>
                <w:b/>
                <w:sz w:val="28"/>
                <w:szCs w:val="28"/>
              </w:rPr>
              <w:t xml:space="preserve"> care au ca </w:t>
            </w:r>
            <w:proofErr w:type="spellStart"/>
            <w:r>
              <w:rPr>
                <w:b/>
                <w:sz w:val="28"/>
                <w:szCs w:val="28"/>
              </w:rPr>
              <w:t>scop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armonizarea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legislației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naționale</w:t>
            </w:r>
            <w:proofErr w:type="spellEnd"/>
            <w:r>
              <w:rPr>
                <w:b/>
                <w:sz w:val="28"/>
                <w:szCs w:val="28"/>
              </w:rPr>
              <w:t xml:space="preserve"> cu </w:t>
            </w:r>
            <w:proofErr w:type="spellStart"/>
            <w:r>
              <w:rPr>
                <w:b/>
                <w:sz w:val="28"/>
                <w:szCs w:val="28"/>
              </w:rPr>
              <w:t>legislația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Uniunii</w:t>
            </w:r>
            <w:proofErr w:type="spellEnd"/>
            <w:r>
              <w:rPr>
                <w:b/>
                <w:sz w:val="28"/>
                <w:szCs w:val="28"/>
              </w:rPr>
              <w:t xml:space="preserve"> Europene</w:t>
            </w:r>
          </w:p>
        </w:tc>
      </w:tr>
      <w:tr w:rsidR="00DC62BF" w:rsidTr="00DC62BF">
        <w:tc>
          <w:tcPr>
            <w:tcW w:w="9828" w:type="dxa"/>
          </w:tcPr>
          <w:p w:rsidR="00DC62BF" w:rsidRPr="00DC62BF" w:rsidRDefault="00DC62BF" w:rsidP="00C26510">
            <w:pPr>
              <w:pStyle w:val="normal"/>
              <w:tabs>
                <w:tab w:val="left" w:pos="4"/>
              </w:tabs>
              <w:jc w:val="both"/>
              <w:rPr>
                <w:rFonts w:eastAsia="Georgia"/>
                <w:b/>
                <w:sz w:val="28"/>
                <w:szCs w:val="28"/>
              </w:rPr>
            </w:pP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Proiectul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gramStart"/>
            <w:r w:rsidR="00E148B0">
              <w:rPr>
                <w:rFonts w:eastAsia="Georgia"/>
                <w:sz w:val="28"/>
                <w:szCs w:val="28"/>
                <w:highlight w:val="white"/>
              </w:rPr>
              <w:t>nu are</w:t>
            </w:r>
            <w:proofErr w:type="gramEnd"/>
            <w:r w:rsidR="00E148B0"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C26510">
              <w:rPr>
                <w:rFonts w:eastAsia="Georgia"/>
                <w:sz w:val="28"/>
                <w:szCs w:val="28"/>
                <w:highlight w:val="white"/>
              </w:rPr>
              <w:t>drept</w:t>
            </w:r>
            <w:proofErr w:type="spellEnd"/>
            <w:r w:rsidR="00C26510"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148B0">
              <w:rPr>
                <w:rFonts w:eastAsia="Georgia"/>
                <w:sz w:val="28"/>
                <w:szCs w:val="28"/>
                <w:highlight w:val="white"/>
              </w:rPr>
              <w:t>scop</w:t>
            </w:r>
            <w:proofErr w:type="spellEnd"/>
            <w:r w:rsidR="00E148B0"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148B0">
              <w:rPr>
                <w:rFonts w:eastAsia="Georgia"/>
                <w:sz w:val="28"/>
                <w:szCs w:val="28"/>
                <w:highlight w:val="white"/>
              </w:rPr>
              <w:t>armonizarea</w:t>
            </w:r>
            <w:proofErr w:type="spellEnd"/>
            <w:r w:rsidR="00E148B0"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148B0">
              <w:rPr>
                <w:rFonts w:eastAsia="Georgia"/>
                <w:sz w:val="28"/>
                <w:szCs w:val="28"/>
                <w:highlight w:val="white"/>
              </w:rPr>
              <w:t>legislatiei</w:t>
            </w:r>
            <w:proofErr w:type="spellEnd"/>
            <w:r w:rsidR="00E148B0"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148B0">
              <w:rPr>
                <w:rFonts w:eastAsia="Georgia"/>
                <w:sz w:val="28"/>
                <w:szCs w:val="28"/>
                <w:highlight w:val="white"/>
              </w:rPr>
              <w:t>na</w:t>
            </w:r>
            <w:r w:rsidR="00C26510">
              <w:rPr>
                <w:rFonts w:eastAsia="Georgia"/>
                <w:sz w:val="28"/>
                <w:szCs w:val="28"/>
                <w:highlight w:val="white"/>
              </w:rPr>
              <w:t>ț</w:t>
            </w:r>
            <w:r w:rsidR="00E148B0">
              <w:rPr>
                <w:rFonts w:eastAsia="Georgia"/>
                <w:sz w:val="28"/>
                <w:szCs w:val="28"/>
                <w:highlight w:val="white"/>
              </w:rPr>
              <w:t>ionale</w:t>
            </w:r>
            <w:proofErr w:type="spellEnd"/>
            <w:r w:rsidR="00E148B0">
              <w:rPr>
                <w:rFonts w:eastAsia="Georgia"/>
                <w:sz w:val="28"/>
                <w:szCs w:val="28"/>
                <w:highlight w:val="white"/>
              </w:rPr>
              <w:t xml:space="preserve"> cu </w:t>
            </w:r>
            <w:proofErr w:type="spellStart"/>
            <w:r w:rsidR="00E148B0">
              <w:rPr>
                <w:rFonts w:eastAsia="Georgia"/>
                <w:sz w:val="28"/>
                <w:szCs w:val="28"/>
                <w:highlight w:val="white"/>
              </w:rPr>
              <w:t>legisla</w:t>
            </w:r>
            <w:r w:rsidR="00C26510">
              <w:rPr>
                <w:rFonts w:eastAsia="Georgia"/>
                <w:sz w:val="28"/>
                <w:szCs w:val="28"/>
                <w:highlight w:val="white"/>
              </w:rPr>
              <w:t>ția</w:t>
            </w:r>
            <w:proofErr w:type="spellEnd"/>
            <w:r w:rsidR="00C26510"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C26510">
              <w:rPr>
                <w:rFonts w:eastAsia="Georgia"/>
                <w:sz w:val="28"/>
                <w:szCs w:val="28"/>
                <w:highlight w:val="white"/>
              </w:rPr>
              <w:t>Uniunii</w:t>
            </w:r>
            <w:proofErr w:type="spellEnd"/>
            <w:r w:rsidR="00C26510">
              <w:rPr>
                <w:rFonts w:eastAsia="Georgia"/>
                <w:sz w:val="28"/>
                <w:szCs w:val="28"/>
                <w:highlight w:val="white"/>
              </w:rPr>
              <w:t xml:space="preserve"> E</w:t>
            </w:r>
            <w:r w:rsidR="00E148B0">
              <w:rPr>
                <w:rFonts w:eastAsia="Georgia"/>
                <w:sz w:val="28"/>
                <w:szCs w:val="28"/>
                <w:highlight w:val="white"/>
              </w:rPr>
              <w:t xml:space="preserve">uropene.  </w:t>
            </w:r>
          </w:p>
        </w:tc>
      </w:tr>
      <w:tr w:rsidR="00DC62BF" w:rsidTr="00DC62BF">
        <w:tc>
          <w:tcPr>
            <w:tcW w:w="9828" w:type="dxa"/>
          </w:tcPr>
          <w:p w:rsidR="00DC62BF" w:rsidRDefault="00DC62BF" w:rsidP="00DC62BF">
            <w:pPr>
              <w:pStyle w:val="normal"/>
              <w:jc w:val="both"/>
              <w:rPr>
                <w:rFonts w:eastAsia="Georgia"/>
                <w:sz w:val="28"/>
                <w:szCs w:val="28"/>
                <w:highlight w:val="white"/>
              </w:rPr>
            </w:pPr>
            <w:r>
              <w:rPr>
                <w:rFonts w:eastAsia="Georgia"/>
                <w:sz w:val="28"/>
                <w:szCs w:val="28"/>
                <w:highlight w:val="white"/>
              </w:rPr>
              <w:t xml:space="preserve">4. </w:t>
            </w:r>
            <w:proofErr w:type="spellStart"/>
            <w:r>
              <w:rPr>
                <w:b/>
                <w:sz w:val="28"/>
                <w:szCs w:val="28"/>
              </w:rPr>
              <w:t>Principalele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prevederi</w:t>
            </w:r>
            <w:proofErr w:type="spellEnd"/>
            <w:r>
              <w:rPr>
                <w:b/>
                <w:sz w:val="28"/>
                <w:szCs w:val="28"/>
              </w:rPr>
              <w:t xml:space="preserve"> ale </w:t>
            </w:r>
            <w:proofErr w:type="spellStart"/>
            <w:r>
              <w:rPr>
                <w:b/>
                <w:sz w:val="28"/>
                <w:szCs w:val="28"/>
              </w:rPr>
              <w:t>proiectului</w:t>
            </w:r>
            <w:proofErr w:type="spellEnd"/>
            <w:r>
              <w:rPr>
                <w:b/>
                <w:sz w:val="28"/>
                <w:szCs w:val="28"/>
              </w:rPr>
              <w:t xml:space="preserve"> și </w:t>
            </w:r>
            <w:proofErr w:type="spellStart"/>
            <w:r>
              <w:rPr>
                <w:b/>
                <w:sz w:val="28"/>
                <w:szCs w:val="28"/>
              </w:rPr>
              <w:t>evidențierea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elementelor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noi</w:t>
            </w:r>
            <w:proofErr w:type="spellEnd"/>
          </w:p>
        </w:tc>
      </w:tr>
      <w:tr w:rsidR="00DC62BF" w:rsidTr="00DC62BF">
        <w:tc>
          <w:tcPr>
            <w:tcW w:w="9828" w:type="dxa"/>
          </w:tcPr>
          <w:p w:rsidR="00DC62BF" w:rsidRDefault="005108C6" w:rsidP="00DC62BF">
            <w:pPr>
              <w:pStyle w:val="normal"/>
              <w:jc w:val="both"/>
              <w:rPr>
                <w:rFonts w:eastAsia="Georgia"/>
                <w:sz w:val="28"/>
                <w:szCs w:val="28"/>
              </w:rPr>
            </w:pPr>
            <w:proofErr w:type="spellStart"/>
            <w:r>
              <w:rPr>
                <w:rFonts w:eastAsia="Georgia"/>
                <w:sz w:val="28"/>
                <w:szCs w:val="28"/>
              </w:rPr>
              <w:t>Proiectul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eastAsia="Georgia"/>
                <w:sz w:val="28"/>
                <w:szCs w:val="28"/>
              </w:rPr>
              <w:t>L</w:t>
            </w:r>
            <w:r w:rsidR="00DC62BF">
              <w:rPr>
                <w:rFonts w:eastAsia="Georgia"/>
                <w:sz w:val="28"/>
                <w:szCs w:val="28"/>
              </w:rPr>
              <w:t>ege</w:t>
            </w:r>
            <w:proofErr w:type="spellEnd"/>
            <w:r w:rsidR="00DC62BF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DC62BF">
              <w:rPr>
                <w:rFonts w:eastAsia="Georgia"/>
                <w:sz w:val="28"/>
                <w:szCs w:val="28"/>
              </w:rPr>
              <w:t>reprezintă</w:t>
            </w:r>
            <w:proofErr w:type="spellEnd"/>
            <w:r w:rsidR="00DC62BF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DC62BF">
              <w:rPr>
                <w:rFonts w:eastAsia="Georgia"/>
                <w:sz w:val="28"/>
                <w:szCs w:val="28"/>
              </w:rPr>
              <w:t>document</w:t>
            </w:r>
            <w:r w:rsidR="00F13DEE">
              <w:rPr>
                <w:rFonts w:eastAsia="Georgia"/>
                <w:sz w:val="28"/>
                <w:szCs w:val="28"/>
              </w:rPr>
              <w:t>ul</w:t>
            </w:r>
            <w:proofErr w:type="spellEnd"/>
            <w:r w:rsidR="00DC62BF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DC62BF">
              <w:rPr>
                <w:rFonts w:eastAsia="Georgia"/>
                <w:sz w:val="28"/>
                <w:szCs w:val="28"/>
              </w:rPr>
              <w:t>oficial</w:t>
            </w:r>
            <w:proofErr w:type="spellEnd"/>
            <w:r w:rsidR="00DC62BF">
              <w:rPr>
                <w:rFonts w:eastAsia="Georgia"/>
                <w:sz w:val="28"/>
                <w:szCs w:val="28"/>
              </w:rPr>
              <w:t xml:space="preserve"> de </w:t>
            </w:r>
            <w:proofErr w:type="spellStart"/>
            <w:r w:rsidR="00DC62BF">
              <w:rPr>
                <w:rFonts w:eastAsia="Georgia"/>
                <w:sz w:val="28"/>
                <w:szCs w:val="28"/>
              </w:rPr>
              <w:t>reglementare</w:t>
            </w:r>
            <w:proofErr w:type="spellEnd"/>
            <w:r w:rsidR="00DC62BF">
              <w:rPr>
                <w:rFonts w:eastAsia="Georgia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eastAsia="Georgia"/>
                <w:sz w:val="28"/>
                <w:szCs w:val="28"/>
              </w:rPr>
              <w:t>denumirilor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geografice </w:t>
            </w:r>
            <w:proofErr w:type="spellStart"/>
            <w:r>
              <w:rPr>
                <w:rFonts w:eastAsia="Georgia"/>
                <w:sz w:val="28"/>
                <w:szCs w:val="28"/>
              </w:rPr>
              <w:t>pe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teritoriul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Republicii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Moldova și </w:t>
            </w:r>
            <w:r w:rsidR="00DC62BF">
              <w:rPr>
                <w:rFonts w:eastAsia="Georgia"/>
                <w:sz w:val="28"/>
                <w:szCs w:val="28"/>
              </w:rPr>
              <w:t xml:space="preserve">sistemului de </w:t>
            </w:r>
            <w:proofErr w:type="spellStart"/>
            <w:r w:rsidR="00DC62BF">
              <w:rPr>
                <w:rFonts w:eastAsia="Georgia"/>
                <w:sz w:val="28"/>
                <w:szCs w:val="28"/>
              </w:rPr>
              <w:t>nume</w:t>
            </w:r>
            <w:proofErr w:type="spellEnd"/>
            <w:r w:rsidR="00DC62BF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DC62BF">
              <w:rPr>
                <w:rFonts w:eastAsia="Georgia"/>
                <w:sz w:val="28"/>
                <w:szCs w:val="28"/>
              </w:rPr>
              <w:t>topice</w:t>
            </w:r>
            <w:proofErr w:type="spellEnd"/>
            <w:r w:rsidR="00DC62BF">
              <w:rPr>
                <w:rFonts w:eastAsia="Georgia"/>
                <w:sz w:val="28"/>
                <w:szCs w:val="28"/>
              </w:rPr>
              <w:t xml:space="preserve">, </w:t>
            </w:r>
            <w:proofErr w:type="spellStart"/>
            <w:r w:rsidR="00DC62BF">
              <w:rPr>
                <w:rFonts w:eastAsia="Georgia"/>
                <w:sz w:val="28"/>
                <w:szCs w:val="28"/>
              </w:rPr>
              <w:t>bazat</w:t>
            </w:r>
            <w:proofErr w:type="spellEnd"/>
            <w:r w:rsidR="00DC62BF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DC62BF">
              <w:rPr>
                <w:rFonts w:eastAsia="Georgia"/>
                <w:sz w:val="28"/>
                <w:szCs w:val="28"/>
              </w:rPr>
              <w:t>pe</w:t>
            </w:r>
            <w:proofErr w:type="spellEnd"/>
            <w:r w:rsidR="00DC62BF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DC62BF">
              <w:rPr>
                <w:rFonts w:eastAsia="Georgia"/>
                <w:sz w:val="28"/>
                <w:szCs w:val="28"/>
              </w:rPr>
              <w:t>informații</w:t>
            </w:r>
            <w:proofErr w:type="spellEnd"/>
            <w:r w:rsidR="00DC62BF">
              <w:rPr>
                <w:rFonts w:eastAsia="Georgia"/>
                <w:sz w:val="28"/>
                <w:szCs w:val="28"/>
              </w:rPr>
              <w:t xml:space="preserve"> și </w:t>
            </w:r>
            <w:proofErr w:type="spellStart"/>
            <w:r w:rsidR="00DC62BF">
              <w:rPr>
                <w:rFonts w:eastAsia="Georgia"/>
                <w:sz w:val="28"/>
                <w:szCs w:val="28"/>
              </w:rPr>
              <w:t>argumente</w:t>
            </w:r>
            <w:proofErr w:type="spellEnd"/>
            <w:r w:rsidR="00DC62BF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DC62BF">
              <w:rPr>
                <w:rFonts w:eastAsia="Georgia"/>
                <w:sz w:val="28"/>
                <w:szCs w:val="28"/>
              </w:rPr>
              <w:t>specifice</w:t>
            </w:r>
            <w:proofErr w:type="spellEnd"/>
            <w:r w:rsidR="00DC62BF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DC62BF">
              <w:rPr>
                <w:rFonts w:eastAsia="Georgia"/>
                <w:sz w:val="28"/>
                <w:szCs w:val="28"/>
              </w:rPr>
              <w:t>unui</w:t>
            </w:r>
            <w:proofErr w:type="spellEnd"/>
            <w:r w:rsidR="00DC62BF">
              <w:rPr>
                <w:rFonts w:eastAsia="Georgia"/>
                <w:sz w:val="28"/>
                <w:szCs w:val="28"/>
              </w:rPr>
              <w:t xml:space="preserve"> complex de </w:t>
            </w:r>
            <w:proofErr w:type="spellStart"/>
            <w:r w:rsidR="00DC62BF">
              <w:rPr>
                <w:rFonts w:eastAsia="Georgia"/>
                <w:sz w:val="28"/>
                <w:szCs w:val="28"/>
              </w:rPr>
              <w:t>domenii</w:t>
            </w:r>
            <w:proofErr w:type="spellEnd"/>
            <w:r w:rsidR="00DC62BF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DC62BF">
              <w:rPr>
                <w:rFonts w:eastAsia="Georgia"/>
                <w:sz w:val="28"/>
                <w:szCs w:val="28"/>
              </w:rPr>
              <w:t>științifice</w:t>
            </w:r>
            <w:proofErr w:type="spellEnd"/>
            <w:r w:rsidR="00DC62BF">
              <w:rPr>
                <w:rFonts w:eastAsia="Georgia"/>
                <w:sz w:val="28"/>
                <w:szCs w:val="28"/>
              </w:rPr>
              <w:t xml:space="preserve">: </w:t>
            </w:r>
            <w:proofErr w:type="spellStart"/>
            <w:r w:rsidR="00DC62BF">
              <w:rPr>
                <w:rFonts w:eastAsia="Georgia"/>
                <w:sz w:val="28"/>
                <w:szCs w:val="28"/>
              </w:rPr>
              <w:t>jurisprudență</w:t>
            </w:r>
            <w:proofErr w:type="spellEnd"/>
            <w:r w:rsidR="00DC62BF">
              <w:rPr>
                <w:rFonts w:eastAsia="Georgia"/>
                <w:sz w:val="28"/>
                <w:szCs w:val="28"/>
              </w:rPr>
              <w:t xml:space="preserve">, </w:t>
            </w:r>
            <w:proofErr w:type="spellStart"/>
            <w:r w:rsidR="00DC62BF">
              <w:rPr>
                <w:rFonts w:eastAsia="Georgia"/>
                <w:sz w:val="28"/>
                <w:szCs w:val="28"/>
              </w:rPr>
              <w:t>lingvistică</w:t>
            </w:r>
            <w:proofErr w:type="spellEnd"/>
            <w:r w:rsidR="00DC62BF">
              <w:rPr>
                <w:rFonts w:eastAsia="Georgia"/>
                <w:sz w:val="28"/>
                <w:szCs w:val="28"/>
              </w:rPr>
              <w:t xml:space="preserve">, </w:t>
            </w:r>
            <w:proofErr w:type="spellStart"/>
            <w:r w:rsidR="00DC62BF">
              <w:rPr>
                <w:rFonts w:eastAsia="Georgia"/>
                <w:sz w:val="28"/>
                <w:szCs w:val="28"/>
              </w:rPr>
              <w:t>istorie</w:t>
            </w:r>
            <w:proofErr w:type="spellEnd"/>
            <w:r w:rsidR="00DC62BF">
              <w:rPr>
                <w:rFonts w:eastAsia="Georgia"/>
                <w:sz w:val="28"/>
                <w:szCs w:val="28"/>
              </w:rPr>
              <w:t xml:space="preserve">, </w:t>
            </w:r>
            <w:proofErr w:type="spellStart"/>
            <w:r w:rsidR="00DC62BF">
              <w:rPr>
                <w:rFonts w:eastAsia="Georgia"/>
                <w:sz w:val="28"/>
                <w:szCs w:val="28"/>
              </w:rPr>
              <w:t>geografie</w:t>
            </w:r>
            <w:proofErr w:type="spellEnd"/>
            <w:r w:rsidR="00DC62BF">
              <w:rPr>
                <w:rFonts w:eastAsia="Georgia"/>
                <w:sz w:val="28"/>
                <w:szCs w:val="28"/>
              </w:rPr>
              <w:t xml:space="preserve"> etc. </w:t>
            </w:r>
          </w:p>
          <w:p w:rsidR="00DC62BF" w:rsidRDefault="00DC62BF" w:rsidP="00DC62BF">
            <w:pPr>
              <w:pStyle w:val="normal"/>
              <w:jc w:val="both"/>
              <w:rPr>
                <w:rFonts w:eastAsia="Georgia"/>
                <w:sz w:val="28"/>
                <w:szCs w:val="28"/>
                <w:highlight w:val="white"/>
              </w:rPr>
            </w:pP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Astfel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proiectul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r w:rsidR="005108C6">
              <w:rPr>
                <w:rFonts w:eastAsia="Georgia"/>
                <w:sz w:val="28"/>
                <w:szCs w:val="28"/>
                <w:highlight w:val="white"/>
              </w:rPr>
              <w:t xml:space="preserve">de </w:t>
            </w:r>
            <w:proofErr w:type="spellStart"/>
            <w:r w:rsidR="005108C6">
              <w:rPr>
                <w:rFonts w:eastAsia="Georgia"/>
                <w:sz w:val="28"/>
                <w:szCs w:val="28"/>
                <w:highlight w:val="white"/>
              </w:rPr>
              <w:t>Lege</w:t>
            </w:r>
            <w:proofErr w:type="spellEnd"/>
            <w:r w:rsidR="005108C6"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conține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6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capitole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de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bază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după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cum urmează:</w:t>
            </w:r>
          </w:p>
          <w:p w:rsidR="00DC62BF" w:rsidRDefault="00DC62BF" w:rsidP="00DC62BF">
            <w:pPr>
              <w:pStyle w:val="normal"/>
              <w:ind w:firstLine="720"/>
              <w:jc w:val="both"/>
              <w:rPr>
                <w:rFonts w:eastAsia="Georgia"/>
                <w:sz w:val="28"/>
                <w:szCs w:val="28"/>
                <w:highlight w:val="white"/>
              </w:rPr>
            </w:pPr>
            <w:r>
              <w:rPr>
                <w:rFonts w:eastAsia="Georgia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eastAsia="Georgia"/>
                <w:i/>
                <w:sz w:val="28"/>
                <w:szCs w:val="28"/>
                <w:highlight w:val="white"/>
              </w:rPr>
              <w:t>Capitolul I</w:t>
            </w:r>
            <w:r>
              <w:rPr>
                <w:sz w:val="28"/>
                <w:szCs w:val="28"/>
                <w:highlight w:val="white"/>
              </w:rPr>
              <w:t xml:space="preserve"> „</w:t>
            </w:r>
            <w:proofErr w:type="spellStart"/>
            <w:r>
              <w:rPr>
                <w:sz w:val="28"/>
                <w:szCs w:val="28"/>
                <w:highlight w:val="white"/>
              </w:rPr>
              <w:t>Dispoziții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generale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” </w:t>
            </w:r>
            <w:proofErr w:type="spellStart"/>
            <w:r>
              <w:rPr>
                <w:sz w:val="28"/>
                <w:szCs w:val="28"/>
                <w:highlight w:val="white"/>
              </w:rPr>
              <w:t>stabilește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scopul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 w:val="28"/>
                <w:szCs w:val="28"/>
                <w:highlight w:val="white"/>
              </w:rPr>
              <w:t>obiectul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 w:val="28"/>
                <w:szCs w:val="28"/>
                <w:highlight w:val="white"/>
              </w:rPr>
              <w:t>principiile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și domeniul de </w:t>
            </w:r>
            <w:proofErr w:type="spellStart"/>
            <w:r>
              <w:rPr>
                <w:sz w:val="28"/>
                <w:szCs w:val="28"/>
                <w:highlight w:val="white"/>
              </w:rPr>
              <w:t>aplicare</w:t>
            </w:r>
            <w:proofErr w:type="spellEnd"/>
            <w:r>
              <w:rPr>
                <w:sz w:val="28"/>
                <w:szCs w:val="28"/>
                <w:highlight w:val="white"/>
              </w:rPr>
              <w:t>;</w:t>
            </w:r>
          </w:p>
          <w:p w:rsidR="00DC62BF" w:rsidRDefault="00DC62BF" w:rsidP="00DC62BF">
            <w:pPr>
              <w:pStyle w:val="normal"/>
              <w:ind w:firstLine="720"/>
              <w:jc w:val="both"/>
              <w:rPr>
                <w:rFonts w:eastAsia="Georgia"/>
                <w:sz w:val="28"/>
                <w:szCs w:val="28"/>
                <w:highlight w:val="white"/>
              </w:rPr>
            </w:pPr>
            <w:r>
              <w:rPr>
                <w:rFonts w:eastAsia="Georgia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eastAsia="Georgia"/>
                <w:i/>
                <w:sz w:val="28"/>
                <w:szCs w:val="28"/>
                <w:highlight w:val="white"/>
              </w:rPr>
              <w:t>Capitolul II</w:t>
            </w:r>
            <w:r>
              <w:rPr>
                <w:sz w:val="28"/>
                <w:szCs w:val="28"/>
                <w:highlight w:val="white"/>
              </w:rPr>
              <w:t xml:space="preserve"> „</w:t>
            </w:r>
            <w:proofErr w:type="spellStart"/>
            <w:r>
              <w:rPr>
                <w:sz w:val="28"/>
                <w:szCs w:val="28"/>
                <w:highlight w:val="white"/>
              </w:rPr>
              <w:t>Cerințe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pentru </w:t>
            </w:r>
            <w:proofErr w:type="spellStart"/>
            <w:r>
              <w:rPr>
                <w:sz w:val="28"/>
                <w:szCs w:val="28"/>
                <w:highlight w:val="white"/>
              </w:rPr>
              <w:t>denumiri</w:t>
            </w:r>
            <w:r w:rsidR="005108C6">
              <w:rPr>
                <w:sz w:val="28"/>
                <w:szCs w:val="28"/>
                <w:highlight w:val="white"/>
              </w:rPr>
              <w:t>le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geografice” </w:t>
            </w:r>
            <w:proofErr w:type="spellStart"/>
            <w:r>
              <w:rPr>
                <w:sz w:val="28"/>
                <w:szCs w:val="28"/>
                <w:highlight w:val="white"/>
              </w:rPr>
              <w:t>stabilește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limba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de </w:t>
            </w:r>
            <w:proofErr w:type="spellStart"/>
            <w:r>
              <w:rPr>
                <w:sz w:val="28"/>
                <w:szCs w:val="28"/>
                <w:highlight w:val="white"/>
              </w:rPr>
              <w:t>scriere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și </w:t>
            </w:r>
            <w:proofErr w:type="spellStart"/>
            <w:r>
              <w:rPr>
                <w:sz w:val="28"/>
                <w:szCs w:val="28"/>
                <w:highlight w:val="white"/>
              </w:rPr>
              <w:t>regulile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de </w:t>
            </w:r>
            <w:proofErr w:type="spellStart"/>
            <w:r>
              <w:rPr>
                <w:sz w:val="28"/>
                <w:szCs w:val="28"/>
                <w:highlight w:val="white"/>
              </w:rPr>
              <w:t>ortografiere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a </w:t>
            </w:r>
            <w:proofErr w:type="spellStart"/>
            <w:r>
              <w:rPr>
                <w:sz w:val="28"/>
                <w:szCs w:val="28"/>
                <w:highlight w:val="white"/>
              </w:rPr>
              <w:t>denumirilor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geografice, </w:t>
            </w:r>
            <w:proofErr w:type="spellStart"/>
            <w:r>
              <w:rPr>
                <w:sz w:val="28"/>
                <w:szCs w:val="28"/>
                <w:highlight w:val="white"/>
              </w:rPr>
              <w:t>condițiile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de </w:t>
            </w:r>
            <w:proofErr w:type="spellStart"/>
            <w:r>
              <w:rPr>
                <w:sz w:val="28"/>
                <w:szCs w:val="28"/>
                <w:highlight w:val="white"/>
              </w:rPr>
              <w:t>atribuire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a </w:t>
            </w:r>
            <w:proofErr w:type="spellStart"/>
            <w:r>
              <w:rPr>
                <w:sz w:val="28"/>
                <w:szCs w:val="28"/>
                <w:highlight w:val="white"/>
              </w:rPr>
              <w:t>denumirii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geografice și </w:t>
            </w:r>
            <w:proofErr w:type="spellStart"/>
            <w:r>
              <w:rPr>
                <w:sz w:val="28"/>
                <w:szCs w:val="28"/>
                <w:highlight w:val="white"/>
              </w:rPr>
              <w:t>cele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de </w:t>
            </w:r>
            <w:proofErr w:type="spellStart"/>
            <w:r>
              <w:rPr>
                <w:sz w:val="28"/>
                <w:szCs w:val="28"/>
                <w:highlight w:val="white"/>
              </w:rPr>
              <w:t>redenumire</w:t>
            </w:r>
            <w:proofErr w:type="spellEnd"/>
            <w:r>
              <w:rPr>
                <w:sz w:val="28"/>
                <w:szCs w:val="28"/>
                <w:highlight w:val="white"/>
              </w:rPr>
              <w:t>;</w:t>
            </w:r>
          </w:p>
          <w:p w:rsidR="00DC62BF" w:rsidRDefault="00DC62BF" w:rsidP="00DC62BF">
            <w:pPr>
              <w:pStyle w:val="normal"/>
              <w:ind w:firstLine="720"/>
              <w:jc w:val="both"/>
              <w:rPr>
                <w:rFonts w:eastAsia="Georgia"/>
                <w:sz w:val="28"/>
                <w:szCs w:val="28"/>
              </w:rPr>
            </w:pPr>
            <w:r>
              <w:rPr>
                <w:rFonts w:eastAsia="Georgia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eastAsia="Georgia"/>
                <w:i/>
                <w:sz w:val="28"/>
                <w:szCs w:val="28"/>
                <w:highlight w:val="white"/>
              </w:rPr>
              <w:t>Capitolul III</w:t>
            </w:r>
            <w:r>
              <w:rPr>
                <w:rFonts w:eastAsia="Georgia"/>
                <w:sz w:val="28"/>
                <w:szCs w:val="28"/>
                <w:highlight w:val="white"/>
              </w:rPr>
              <w:t xml:space="preserve"> „</w:t>
            </w:r>
            <w:proofErr w:type="spellStart"/>
            <w:r>
              <w:rPr>
                <w:sz w:val="28"/>
                <w:szCs w:val="28"/>
              </w:rPr>
              <w:t>Identificarea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standardizarea</w:t>
            </w:r>
            <w:proofErr w:type="spellEnd"/>
            <w:r>
              <w:rPr>
                <w:sz w:val="28"/>
                <w:szCs w:val="28"/>
              </w:rPr>
              <w:t xml:space="preserve"> și </w:t>
            </w:r>
            <w:proofErr w:type="spellStart"/>
            <w:r>
              <w:rPr>
                <w:sz w:val="28"/>
                <w:szCs w:val="28"/>
              </w:rPr>
              <w:t>stabilirea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denumirilor</w:t>
            </w:r>
            <w:proofErr w:type="spellEnd"/>
            <w:r>
              <w:rPr>
                <w:sz w:val="28"/>
                <w:szCs w:val="28"/>
              </w:rPr>
              <w:t xml:space="preserve"> geografice”;</w:t>
            </w:r>
          </w:p>
          <w:p w:rsidR="00DC62BF" w:rsidRDefault="00DC62BF" w:rsidP="00DC62BF">
            <w:pPr>
              <w:pStyle w:val="normal"/>
              <w:ind w:firstLine="720"/>
              <w:jc w:val="both"/>
              <w:rPr>
                <w:rFonts w:eastAsia="Georgia"/>
                <w:sz w:val="28"/>
                <w:szCs w:val="28"/>
              </w:rPr>
            </w:pPr>
            <w:r>
              <w:rPr>
                <w:rFonts w:eastAsia="Georgia"/>
                <w:sz w:val="28"/>
                <w:szCs w:val="28"/>
              </w:rPr>
              <w:t>- Capitolul IV „</w:t>
            </w:r>
            <w:proofErr w:type="spellStart"/>
            <w:r>
              <w:rPr>
                <w:rFonts w:eastAsia="Georgia"/>
                <w:sz w:val="28"/>
                <w:szCs w:val="28"/>
              </w:rPr>
              <w:t>Competențele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și </w:t>
            </w:r>
            <w:proofErr w:type="spellStart"/>
            <w:r>
              <w:rPr>
                <w:rFonts w:eastAsia="Georgia"/>
                <w:sz w:val="28"/>
                <w:szCs w:val="28"/>
              </w:rPr>
              <w:t>funcțiile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autorităților publice </w:t>
            </w:r>
            <w:proofErr w:type="spellStart"/>
            <w:r>
              <w:rPr>
                <w:rFonts w:eastAsia="Georgia"/>
                <w:sz w:val="28"/>
                <w:szCs w:val="28"/>
              </w:rPr>
              <w:t>în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domeniul </w:t>
            </w:r>
            <w:proofErr w:type="spellStart"/>
            <w:r>
              <w:rPr>
                <w:rFonts w:eastAsia="Georgia"/>
                <w:sz w:val="28"/>
                <w:szCs w:val="28"/>
              </w:rPr>
              <w:t>denumirilor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geografice” </w:t>
            </w:r>
            <w:proofErr w:type="spellStart"/>
            <w:r>
              <w:rPr>
                <w:rFonts w:eastAsia="Georgia"/>
                <w:sz w:val="28"/>
                <w:szCs w:val="28"/>
              </w:rPr>
              <w:t>stabilește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atribuțiile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autorităților </w:t>
            </w:r>
            <w:proofErr w:type="spellStart"/>
            <w:r>
              <w:rPr>
                <w:rFonts w:eastAsia="Georgia"/>
                <w:sz w:val="28"/>
                <w:szCs w:val="28"/>
              </w:rPr>
              <w:t>în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domeniul </w:t>
            </w:r>
            <w:proofErr w:type="spellStart"/>
            <w:r>
              <w:rPr>
                <w:rFonts w:eastAsia="Georgia"/>
                <w:sz w:val="28"/>
                <w:szCs w:val="28"/>
              </w:rPr>
              <w:t>denumirilor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geografice, </w:t>
            </w:r>
            <w:proofErr w:type="spellStart"/>
            <w:r>
              <w:rPr>
                <w:rFonts w:eastAsia="Georgia"/>
                <w:sz w:val="28"/>
                <w:szCs w:val="28"/>
              </w:rPr>
              <w:t>competențele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Comisiei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Naționale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pentru denumiri geografice, </w:t>
            </w:r>
            <w:proofErr w:type="spellStart"/>
            <w:r>
              <w:rPr>
                <w:rFonts w:eastAsia="Georgia"/>
                <w:sz w:val="28"/>
                <w:szCs w:val="28"/>
              </w:rPr>
              <w:t>precum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și </w:t>
            </w:r>
            <w:proofErr w:type="spellStart"/>
            <w:r>
              <w:rPr>
                <w:rFonts w:eastAsia="Georgia"/>
                <w:sz w:val="28"/>
                <w:szCs w:val="28"/>
              </w:rPr>
              <w:t>particularitățile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atribuirii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denumirilor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geografice și </w:t>
            </w:r>
            <w:proofErr w:type="spellStart"/>
            <w:r>
              <w:rPr>
                <w:rFonts w:eastAsia="Georgia"/>
                <w:sz w:val="28"/>
                <w:szCs w:val="28"/>
              </w:rPr>
              <w:t>redenumirii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unor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obiecte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geografice </w:t>
            </w:r>
            <w:proofErr w:type="spellStart"/>
            <w:r>
              <w:rPr>
                <w:rFonts w:eastAsia="Georgia"/>
                <w:sz w:val="28"/>
                <w:szCs w:val="28"/>
              </w:rPr>
              <w:t>speciale</w:t>
            </w:r>
            <w:proofErr w:type="spellEnd"/>
            <w:r>
              <w:rPr>
                <w:rFonts w:eastAsia="Georgia"/>
                <w:sz w:val="28"/>
                <w:szCs w:val="28"/>
              </w:rPr>
              <w:t>;</w:t>
            </w:r>
          </w:p>
          <w:p w:rsidR="00DC62BF" w:rsidRDefault="00DC62BF" w:rsidP="00DC62BF">
            <w:pPr>
              <w:pStyle w:val="normal"/>
              <w:ind w:firstLine="720"/>
              <w:jc w:val="both"/>
              <w:rPr>
                <w:rFonts w:eastAsia="Georgia"/>
                <w:sz w:val="28"/>
                <w:szCs w:val="28"/>
              </w:rPr>
            </w:pPr>
            <w:r>
              <w:rPr>
                <w:rFonts w:eastAsia="Georgia"/>
                <w:sz w:val="28"/>
                <w:szCs w:val="28"/>
              </w:rPr>
              <w:t xml:space="preserve">- </w:t>
            </w:r>
            <w:r>
              <w:rPr>
                <w:rFonts w:eastAsia="Georgia"/>
                <w:i/>
                <w:sz w:val="28"/>
                <w:szCs w:val="28"/>
              </w:rPr>
              <w:t>Capitolul V</w:t>
            </w:r>
            <w:r>
              <w:rPr>
                <w:rFonts w:eastAsia="Georgia"/>
                <w:sz w:val="28"/>
                <w:szCs w:val="28"/>
              </w:rPr>
              <w:t xml:space="preserve"> „</w:t>
            </w:r>
            <w:proofErr w:type="spellStart"/>
            <w:r>
              <w:rPr>
                <w:rFonts w:eastAsia="Georgia"/>
                <w:sz w:val="28"/>
                <w:szCs w:val="28"/>
              </w:rPr>
              <w:t>Înregistrarea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Georgia"/>
                <w:sz w:val="28"/>
                <w:szCs w:val="28"/>
              </w:rPr>
              <w:t>utilizarea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și </w:t>
            </w:r>
            <w:proofErr w:type="spellStart"/>
            <w:r>
              <w:rPr>
                <w:rFonts w:eastAsia="Georgia"/>
                <w:sz w:val="28"/>
                <w:szCs w:val="28"/>
              </w:rPr>
              <w:t>protejarea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Georgia"/>
                <w:sz w:val="28"/>
                <w:szCs w:val="28"/>
              </w:rPr>
              <w:t>salvgardarea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eastAsia="Georgia"/>
                <w:sz w:val="28"/>
                <w:szCs w:val="28"/>
              </w:rPr>
              <w:t>denumirilor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geografice” </w:t>
            </w:r>
            <w:proofErr w:type="spellStart"/>
            <w:r>
              <w:rPr>
                <w:rFonts w:eastAsia="Georgia"/>
                <w:sz w:val="28"/>
                <w:szCs w:val="28"/>
              </w:rPr>
              <w:t>conține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reglementări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referitoare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eastAsia="Georgia"/>
                <w:sz w:val="28"/>
                <w:szCs w:val="28"/>
              </w:rPr>
              <w:t>înregistrarea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denumirilor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Georgia"/>
                <w:sz w:val="28"/>
                <w:szCs w:val="28"/>
              </w:rPr>
              <w:t>utilizarea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corectă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în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toate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sursele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eastAsia="Georgia"/>
                <w:sz w:val="28"/>
                <w:szCs w:val="28"/>
              </w:rPr>
              <w:t>denumirilor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Georgia"/>
                <w:sz w:val="28"/>
                <w:szCs w:val="28"/>
              </w:rPr>
              <w:t>dar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și </w:t>
            </w:r>
            <w:proofErr w:type="spellStart"/>
            <w:r>
              <w:rPr>
                <w:rFonts w:eastAsia="Georgia"/>
                <w:sz w:val="28"/>
                <w:szCs w:val="28"/>
              </w:rPr>
              <w:t>controlul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exercitat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în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domeniul </w:t>
            </w:r>
            <w:proofErr w:type="spellStart"/>
            <w:r>
              <w:rPr>
                <w:rFonts w:eastAsia="Georgia"/>
                <w:sz w:val="28"/>
                <w:szCs w:val="28"/>
              </w:rPr>
              <w:t>respectiv</w:t>
            </w:r>
            <w:proofErr w:type="spellEnd"/>
            <w:r>
              <w:rPr>
                <w:rFonts w:eastAsia="Georgia"/>
                <w:sz w:val="28"/>
                <w:szCs w:val="28"/>
              </w:rPr>
              <w:t>;</w:t>
            </w:r>
          </w:p>
          <w:p w:rsidR="00DC62BF" w:rsidRDefault="00DC62BF" w:rsidP="00DC62BF">
            <w:pPr>
              <w:pStyle w:val="normal"/>
              <w:ind w:firstLine="720"/>
              <w:jc w:val="both"/>
              <w:rPr>
                <w:rFonts w:eastAsia="Georgia"/>
                <w:sz w:val="28"/>
                <w:szCs w:val="28"/>
              </w:rPr>
            </w:pPr>
            <w:r>
              <w:rPr>
                <w:rFonts w:eastAsia="Georgia"/>
                <w:sz w:val="28"/>
                <w:szCs w:val="28"/>
              </w:rPr>
              <w:t xml:space="preserve">- </w:t>
            </w:r>
            <w:r>
              <w:rPr>
                <w:rFonts w:eastAsia="Georgia"/>
                <w:i/>
                <w:sz w:val="28"/>
                <w:szCs w:val="28"/>
              </w:rPr>
              <w:t>Capitolul VI</w:t>
            </w:r>
            <w:r>
              <w:rPr>
                <w:sz w:val="28"/>
                <w:szCs w:val="28"/>
              </w:rPr>
              <w:t xml:space="preserve"> „</w:t>
            </w:r>
            <w:proofErr w:type="spellStart"/>
            <w:r>
              <w:rPr>
                <w:sz w:val="28"/>
                <w:szCs w:val="28"/>
              </w:rPr>
              <w:t>Dispoziții</w:t>
            </w:r>
            <w:proofErr w:type="spellEnd"/>
            <w:r>
              <w:rPr>
                <w:sz w:val="28"/>
                <w:szCs w:val="28"/>
              </w:rPr>
              <w:t xml:space="preserve"> finale și </w:t>
            </w:r>
            <w:proofErr w:type="spellStart"/>
            <w:r>
              <w:rPr>
                <w:sz w:val="28"/>
                <w:szCs w:val="28"/>
              </w:rPr>
              <w:t>tranzitorii</w:t>
            </w:r>
            <w:proofErr w:type="spellEnd"/>
            <w:r>
              <w:rPr>
                <w:sz w:val="28"/>
                <w:szCs w:val="28"/>
              </w:rPr>
              <w:t>”.</w:t>
            </w:r>
          </w:p>
          <w:p w:rsidR="00DC62BF" w:rsidRDefault="00DC62BF" w:rsidP="00DC62BF">
            <w:pPr>
              <w:pStyle w:val="normal"/>
              <w:jc w:val="both"/>
              <w:rPr>
                <w:rFonts w:eastAsia="Georgia"/>
                <w:sz w:val="28"/>
                <w:szCs w:val="28"/>
                <w:highlight w:val="white"/>
              </w:rPr>
            </w:pP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Beneficiul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aprobării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și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aplicării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proiectului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eastAsia="Georgia"/>
                <w:sz w:val="28"/>
                <w:szCs w:val="28"/>
                <w:highlight w:val="white"/>
              </w:rPr>
              <w:t>legii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precum</w:t>
            </w:r>
            <w:proofErr w:type="spellEnd"/>
            <w:proofErr w:type="gramEnd"/>
            <w:r>
              <w:rPr>
                <w:rFonts w:eastAsia="Georgia"/>
                <w:sz w:val="28"/>
                <w:szCs w:val="28"/>
                <w:highlight w:val="white"/>
              </w:rPr>
              <w:t xml:space="preserve"> și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cele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ale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standardizării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și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utilizării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denumirilor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geografice pot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fi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clasificate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în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patru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grupe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principale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acestea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fiind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: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tehnice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sociale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economice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și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culturale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>.</w:t>
            </w:r>
            <w:r w:rsidR="00B738A3"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</w:p>
          <w:p w:rsidR="00DC62BF" w:rsidRDefault="0055513B" w:rsidP="0055513B">
            <w:pPr>
              <w:pStyle w:val="normal"/>
              <w:jc w:val="both"/>
              <w:rPr>
                <w:rFonts w:eastAsia="Georgia"/>
                <w:sz w:val="28"/>
                <w:szCs w:val="28"/>
                <w:highlight w:val="white"/>
              </w:rPr>
            </w:pPr>
            <w:r>
              <w:rPr>
                <w:rFonts w:eastAsia="Georgia"/>
                <w:sz w:val="28"/>
                <w:szCs w:val="28"/>
                <w:highlight w:val="white"/>
              </w:rPr>
              <w:t xml:space="preserve">Ca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rezultat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, Denumirile geografice ca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patrimoniu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cultural și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istoric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al </w:t>
            </w:r>
            <w:proofErr w:type="spellStart"/>
            <w:r>
              <w:rPr>
                <w:rFonts w:eastAsia="Georgia"/>
                <w:sz w:val="28"/>
                <w:szCs w:val="28"/>
                <w:highlight w:val="white"/>
              </w:rPr>
              <w:t>Republicii</w:t>
            </w:r>
            <w:proofErr w:type="spellEnd"/>
            <w:r>
              <w:rPr>
                <w:rFonts w:eastAsia="Georgia"/>
                <w:sz w:val="28"/>
                <w:szCs w:val="28"/>
                <w:highlight w:val="white"/>
              </w:rPr>
              <w:t xml:space="preserve"> Moldova </w:t>
            </w:r>
            <w:proofErr w:type="spellStart"/>
            <w:r>
              <w:rPr>
                <w:rFonts w:eastAsia="Georgia"/>
                <w:sz w:val="28"/>
                <w:szCs w:val="28"/>
              </w:rPr>
              <w:t>vor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fi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DC62BF">
              <w:rPr>
                <w:rFonts w:eastAsia="Georgia"/>
                <w:sz w:val="28"/>
                <w:szCs w:val="28"/>
                <w:highlight w:val="white"/>
              </w:rPr>
              <w:t>păstrate</w:t>
            </w:r>
            <w:proofErr w:type="spellEnd"/>
            <w:r w:rsidR="00DC62BF">
              <w:rPr>
                <w:rFonts w:eastAsia="Georgia"/>
                <w:sz w:val="28"/>
                <w:szCs w:val="28"/>
                <w:highlight w:val="white"/>
              </w:rPr>
              <w:t xml:space="preserve"> ș</w:t>
            </w:r>
            <w:proofErr w:type="gramStart"/>
            <w:r w:rsidR="00DC62BF">
              <w:rPr>
                <w:rFonts w:eastAsia="Georgia"/>
                <w:sz w:val="28"/>
                <w:szCs w:val="28"/>
                <w:highlight w:val="white"/>
              </w:rPr>
              <w:t xml:space="preserve">i  </w:t>
            </w:r>
            <w:proofErr w:type="spellStart"/>
            <w:r w:rsidR="00DC62BF">
              <w:rPr>
                <w:rFonts w:eastAsia="Georgia"/>
                <w:sz w:val="28"/>
                <w:szCs w:val="28"/>
                <w:highlight w:val="white"/>
              </w:rPr>
              <w:t>protejate</w:t>
            </w:r>
            <w:proofErr w:type="spellEnd"/>
            <w:proofErr w:type="gramEnd"/>
            <w:r w:rsidR="00DC62BF">
              <w:rPr>
                <w:rFonts w:eastAsia="Georgia"/>
                <w:sz w:val="28"/>
                <w:szCs w:val="28"/>
                <w:highlight w:val="white"/>
              </w:rPr>
              <w:t xml:space="preserve"> de stat.</w:t>
            </w:r>
          </w:p>
          <w:p w:rsidR="00F13DEE" w:rsidRDefault="00F13DEE" w:rsidP="0055513B">
            <w:pPr>
              <w:pStyle w:val="normal"/>
              <w:jc w:val="both"/>
              <w:rPr>
                <w:rFonts w:eastAsia="Georgia"/>
                <w:sz w:val="28"/>
                <w:szCs w:val="28"/>
                <w:highlight w:val="white"/>
              </w:rPr>
            </w:pPr>
          </w:p>
        </w:tc>
      </w:tr>
      <w:tr w:rsidR="00DC62BF" w:rsidTr="00DC62BF">
        <w:tc>
          <w:tcPr>
            <w:tcW w:w="9828" w:type="dxa"/>
          </w:tcPr>
          <w:p w:rsidR="00DC62BF" w:rsidRDefault="00DC62BF" w:rsidP="00DC62BF">
            <w:pPr>
              <w:pStyle w:val="normal"/>
              <w:jc w:val="both"/>
              <w:rPr>
                <w:rFonts w:eastAsia="Georgia"/>
                <w:sz w:val="28"/>
                <w:szCs w:val="28"/>
              </w:rPr>
            </w:pPr>
            <w:r w:rsidRPr="00DC62BF">
              <w:rPr>
                <w:rFonts w:eastAsia="Georgia"/>
                <w:b/>
                <w:sz w:val="28"/>
                <w:szCs w:val="28"/>
              </w:rPr>
              <w:t>5.</w:t>
            </w:r>
            <w:r>
              <w:rPr>
                <w:rFonts w:eastAsia="Georg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Fundamentarea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economico-financiară</w:t>
            </w:r>
            <w:proofErr w:type="spellEnd"/>
          </w:p>
        </w:tc>
      </w:tr>
      <w:tr w:rsidR="00DC62BF" w:rsidTr="00DC62BF">
        <w:tc>
          <w:tcPr>
            <w:tcW w:w="9828" w:type="dxa"/>
          </w:tcPr>
          <w:p w:rsidR="00DC62BF" w:rsidRDefault="00E148B0" w:rsidP="005108C6">
            <w:pPr>
              <w:pStyle w:val="normal"/>
              <w:jc w:val="both"/>
              <w:rPr>
                <w:rFonts w:eastAsia="Georgia"/>
                <w:sz w:val="28"/>
                <w:szCs w:val="28"/>
              </w:rPr>
            </w:pPr>
            <w:r>
              <w:rPr>
                <w:rFonts w:eastAsia="Georgia"/>
                <w:sz w:val="28"/>
                <w:szCs w:val="28"/>
              </w:rPr>
              <w:t xml:space="preserve">Ca urmare </w:t>
            </w:r>
            <w:proofErr w:type="gramStart"/>
            <w:r>
              <w:rPr>
                <w:rFonts w:eastAsia="Georgia"/>
                <w:sz w:val="28"/>
                <w:szCs w:val="28"/>
              </w:rPr>
              <w:t>a</w:t>
            </w:r>
            <w:proofErr w:type="gramEnd"/>
            <w:r>
              <w:rPr>
                <w:rFonts w:eastAsia="Georgia"/>
                <w:sz w:val="28"/>
                <w:szCs w:val="28"/>
              </w:rPr>
              <w:t xml:space="preserve"> implem</w:t>
            </w:r>
            <w:r w:rsidR="00C26510">
              <w:rPr>
                <w:rFonts w:eastAsia="Georgia"/>
                <w:sz w:val="28"/>
                <w:szCs w:val="28"/>
              </w:rPr>
              <w:t>e</w:t>
            </w:r>
            <w:r>
              <w:rPr>
                <w:rFonts w:eastAsia="Georgia"/>
                <w:sz w:val="28"/>
                <w:szCs w:val="28"/>
              </w:rPr>
              <w:t>n</w:t>
            </w:r>
            <w:r w:rsidR="00C26510">
              <w:rPr>
                <w:rFonts w:eastAsia="Georgia"/>
                <w:sz w:val="28"/>
                <w:szCs w:val="28"/>
              </w:rPr>
              <w:t>tării Legii cu privire la denumiri geografice urmează</w:t>
            </w:r>
            <w:r>
              <w:rPr>
                <w:rFonts w:eastAsia="Georgia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eastAsia="Georgia"/>
                <w:sz w:val="28"/>
                <w:szCs w:val="28"/>
              </w:rPr>
              <w:t>fi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C26510">
              <w:rPr>
                <w:rFonts w:eastAsia="Georgia"/>
                <w:sz w:val="28"/>
                <w:szCs w:val="28"/>
              </w:rPr>
              <w:t>creat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C26510">
              <w:rPr>
                <w:rFonts w:eastAsia="Georgia"/>
                <w:sz w:val="28"/>
                <w:szCs w:val="28"/>
              </w:rPr>
              <w:t>Registrul</w:t>
            </w:r>
            <w:proofErr w:type="spellEnd"/>
            <w:r w:rsid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C26510">
              <w:rPr>
                <w:rFonts w:eastAsia="Georgia"/>
                <w:sz w:val="28"/>
                <w:szCs w:val="28"/>
              </w:rPr>
              <w:t>d</w:t>
            </w:r>
            <w:r>
              <w:rPr>
                <w:rFonts w:eastAsia="Georgia"/>
                <w:sz w:val="28"/>
                <w:szCs w:val="28"/>
              </w:rPr>
              <w:t>enumiri</w:t>
            </w:r>
            <w:r w:rsidR="00C26510">
              <w:rPr>
                <w:rFonts w:eastAsia="Georgia"/>
                <w:sz w:val="28"/>
                <w:szCs w:val="28"/>
              </w:rPr>
              <w:t>lor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geografice</w:t>
            </w:r>
            <w:r w:rsidR="00C26510">
              <w:rPr>
                <w:rFonts w:eastAsia="Georgia"/>
                <w:sz w:val="28"/>
                <w:szCs w:val="28"/>
              </w:rPr>
              <w:t xml:space="preserve">. </w:t>
            </w:r>
            <w:r>
              <w:rPr>
                <w:rFonts w:eastAsia="Georgia"/>
                <w:sz w:val="28"/>
                <w:szCs w:val="28"/>
              </w:rPr>
              <w:t xml:space="preserve"> </w:t>
            </w:r>
          </w:p>
          <w:p w:rsidR="00E32DE9" w:rsidRPr="00E32DE9" w:rsidRDefault="00F13DEE" w:rsidP="00E32DE9">
            <w:pPr>
              <w:pStyle w:val="normal"/>
              <w:jc w:val="both"/>
              <w:rPr>
                <w:rFonts w:eastAsia="Georgia"/>
                <w:sz w:val="28"/>
                <w:szCs w:val="28"/>
              </w:rPr>
            </w:pPr>
            <w:r>
              <w:rPr>
                <w:rFonts w:eastAsia="Georgia"/>
                <w:sz w:val="28"/>
                <w:szCs w:val="28"/>
              </w:rPr>
              <w:lastRenderedPageBreak/>
              <w:t xml:space="preserve">Pentru </w:t>
            </w:r>
            <w:proofErr w:type="spellStart"/>
            <w:r>
              <w:rPr>
                <w:rFonts w:eastAsia="Georgia"/>
                <w:sz w:val="28"/>
                <w:szCs w:val="28"/>
              </w:rPr>
              <w:t>anul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2022 </w:t>
            </w:r>
            <w:proofErr w:type="spellStart"/>
            <w:r>
              <w:rPr>
                <w:rFonts w:eastAsia="Georgia"/>
                <w:sz w:val="28"/>
                <w:szCs w:val="28"/>
              </w:rPr>
              <w:t>c</w:t>
            </w:r>
            <w:r w:rsidR="00E32DE9" w:rsidRPr="00E32DE9">
              <w:rPr>
                <w:rFonts w:eastAsia="Georgia"/>
                <w:sz w:val="28"/>
                <w:szCs w:val="28"/>
              </w:rPr>
              <w:t>osturile</w:t>
            </w:r>
            <w:proofErr w:type="spellEnd"/>
            <w:r w:rsidR="00E32DE9" w:rsidRPr="00E32DE9">
              <w:rPr>
                <w:rFonts w:eastAsia="Georgia"/>
                <w:sz w:val="28"/>
                <w:szCs w:val="28"/>
              </w:rPr>
              <w:t xml:space="preserve"> de </w:t>
            </w:r>
            <w:proofErr w:type="spellStart"/>
            <w:r w:rsidR="00E32DE9" w:rsidRPr="00E32DE9">
              <w:rPr>
                <w:rFonts w:eastAsia="Georgia"/>
                <w:sz w:val="28"/>
                <w:szCs w:val="28"/>
              </w:rPr>
              <w:t>creare</w:t>
            </w:r>
            <w:proofErr w:type="spellEnd"/>
            <w:r w:rsidR="00E32DE9" w:rsidRPr="00E32DE9">
              <w:rPr>
                <w:rFonts w:eastAsia="Georgia"/>
                <w:sz w:val="28"/>
                <w:szCs w:val="28"/>
              </w:rPr>
              <w:t xml:space="preserve"> a </w:t>
            </w:r>
            <w:proofErr w:type="spellStart"/>
            <w:r w:rsidR="00E32DE9" w:rsidRPr="00E32DE9">
              <w:rPr>
                <w:rFonts w:eastAsia="Georgia"/>
                <w:sz w:val="28"/>
                <w:szCs w:val="28"/>
              </w:rPr>
              <w:t>Registrului</w:t>
            </w:r>
            <w:proofErr w:type="spellEnd"/>
            <w:r w:rsidR="00E32DE9" w:rsidRPr="00E32DE9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E32DE9" w:rsidRPr="00E32DE9">
              <w:rPr>
                <w:rFonts w:eastAsia="Georgia"/>
                <w:sz w:val="28"/>
                <w:szCs w:val="28"/>
              </w:rPr>
              <w:t>denumirilor</w:t>
            </w:r>
            <w:proofErr w:type="spellEnd"/>
            <w:r w:rsidR="00E32DE9" w:rsidRPr="00E32DE9">
              <w:rPr>
                <w:rFonts w:eastAsia="Georgia"/>
                <w:sz w:val="28"/>
                <w:szCs w:val="28"/>
              </w:rPr>
              <w:t xml:space="preserve"> geografice</w:t>
            </w:r>
            <w:r w:rsidR="00E32DE9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E32DE9">
              <w:rPr>
                <w:rFonts w:eastAsia="Georgia"/>
                <w:sz w:val="28"/>
                <w:szCs w:val="28"/>
              </w:rPr>
              <w:t>vor</w:t>
            </w:r>
            <w:proofErr w:type="spellEnd"/>
            <w:r w:rsidR="00E32DE9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E32DE9">
              <w:rPr>
                <w:rFonts w:eastAsia="Georgia"/>
                <w:sz w:val="28"/>
                <w:szCs w:val="28"/>
              </w:rPr>
              <w:t>fi</w:t>
            </w:r>
            <w:proofErr w:type="spellEnd"/>
            <w:r w:rsidR="00E32DE9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E32DE9">
              <w:rPr>
                <w:rFonts w:eastAsia="Georgia"/>
                <w:sz w:val="28"/>
                <w:szCs w:val="28"/>
              </w:rPr>
              <w:t>finanțate</w:t>
            </w:r>
            <w:proofErr w:type="spellEnd"/>
            <w:r w:rsidR="00E32DE9">
              <w:rPr>
                <w:rFonts w:eastAsia="Georgia"/>
                <w:sz w:val="28"/>
                <w:szCs w:val="28"/>
              </w:rPr>
              <w:t xml:space="preserve"> de către </w:t>
            </w:r>
            <w:proofErr w:type="spellStart"/>
            <w:r w:rsidR="00E32DE9">
              <w:rPr>
                <w:rFonts w:eastAsia="Georgia"/>
                <w:sz w:val="28"/>
                <w:szCs w:val="28"/>
              </w:rPr>
              <w:t>Ministerul</w:t>
            </w:r>
            <w:proofErr w:type="spellEnd"/>
            <w:r w:rsidR="00E32DE9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E32DE9">
              <w:rPr>
                <w:rFonts w:eastAsia="Georgia"/>
                <w:sz w:val="28"/>
                <w:szCs w:val="28"/>
              </w:rPr>
              <w:t>Afacerilor</w:t>
            </w:r>
            <w:proofErr w:type="spellEnd"/>
            <w:r w:rsidR="00E32DE9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E32DE9">
              <w:rPr>
                <w:rFonts w:eastAsia="Georgia"/>
                <w:sz w:val="28"/>
                <w:szCs w:val="28"/>
              </w:rPr>
              <w:t>Externe</w:t>
            </w:r>
            <w:proofErr w:type="spellEnd"/>
            <w:r w:rsidR="00E32DE9">
              <w:rPr>
                <w:rFonts w:eastAsia="Georgia"/>
                <w:sz w:val="28"/>
                <w:szCs w:val="28"/>
              </w:rPr>
              <w:t xml:space="preserve"> al </w:t>
            </w:r>
            <w:proofErr w:type="spellStart"/>
            <w:r w:rsidR="00E32DE9">
              <w:rPr>
                <w:rFonts w:eastAsia="Georgia"/>
                <w:sz w:val="28"/>
                <w:szCs w:val="28"/>
              </w:rPr>
              <w:t>Regatului</w:t>
            </w:r>
            <w:proofErr w:type="spellEnd"/>
            <w:r w:rsidR="00E32DE9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E32DE9">
              <w:rPr>
                <w:rFonts w:eastAsia="Georgia"/>
                <w:sz w:val="28"/>
                <w:szCs w:val="28"/>
              </w:rPr>
              <w:t>Norvegiei</w:t>
            </w:r>
            <w:proofErr w:type="spellEnd"/>
            <w:r w:rsidR="00E32DE9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E32DE9">
              <w:rPr>
                <w:rFonts w:eastAsia="Georgia"/>
                <w:sz w:val="28"/>
                <w:szCs w:val="28"/>
              </w:rPr>
              <w:t>în</w:t>
            </w:r>
            <w:proofErr w:type="spellEnd"/>
            <w:r w:rsidR="00E32DE9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E32DE9">
              <w:rPr>
                <w:rFonts w:eastAsia="Georgia"/>
                <w:sz w:val="28"/>
                <w:szCs w:val="28"/>
              </w:rPr>
              <w:t>cadrul</w:t>
            </w:r>
            <w:proofErr w:type="spellEnd"/>
            <w:r w:rsidR="00E32DE9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E32DE9">
              <w:rPr>
                <w:rFonts w:eastAsia="Georgia"/>
                <w:sz w:val="28"/>
                <w:szCs w:val="28"/>
              </w:rPr>
              <w:t>proiectului</w:t>
            </w:r>
            <w:proofErr w:type="spellEnd"/>
            <w:r w:rsidR="00E32DE9">
              <w:rPr>
                <w:rFonts w:eastAsia="Georgia"/>
                <w:sz w:val="28"/>
                <w:szCs w:val="28"/>
              </w:rPr>
              <w:t xml:space="preserve"> de asistență tehnică </w:t>
            </w:r>
            <w:r w:rsidR="00E32DE9" w:rsidRPr="00E32DE9">
              <w:rPr>
                <w:rFonts w:eastAsia="Georgia"/>
                <w:sz w:val="28"/>
                <w:szCs w:val="28"/>
                <w:highlight w:val="white"/>
              </w:rPr>
              <w:t>„</w:t>
            </w:r>
            <w:proofErr w:type="spellStart"/>
            <w:r w:rsidR="00E32DE9" w:rsidRPr="00E32DE9">
              <w:rPr>
                <w:rFonts w:eastAsia="Georgia"/>
                <w:sz w:val="28"/>
                <w:szCs w:val="28"/>
                <w:highlight w:val="white"/>
              </w:rPr>
              <w:t>Hărți</w:t>
            </w:r>
            <w:proofErr w:type="spellEnd"/>
            <w:r w:rsidR="00E32DE9" w:rsidRPr="00E32DE9">
              <w:rPr>
                <w:rFonts w:eastAsia="Georgia"/>
                <w:sz w:val="28"/>
                <w:szCs w:val="28"/>
                <w:highlight w:val="white"/>
              </w:rPr>
              <w:t xml:space="preserve"> pentru dezvoltare </w:t>
            </w:r>
            <w:proofErr w:type="spellStart"/>
            <w:r w:rsidR="00E32DE9" w:rsidRPr="00E32DE9">
              <w:rPr>
                <w:rFonts w:eastAsia="Georgia"/>
                <w:sz w:val="28"/>
                <w:szCs w:val="28"/>
                <w:highlight w:val="white"/>
              </w:rPr>
              <w:t>durabilă</w:t>
            </w:r>
            <w:proofErr w:type="spellEnd"/>
            <w:r w:rsidR="00E32DE9" w:rsidRPr="00E32DE9">
              <w:rPr>
                <w:rFonts w:eastAsia="Georgia"/>
                <w:sz w:val="28"/>
                <w:szCs w:val="28"/>
                <w:highlight w:val="white"/>
              </w:rPr>
              <w:t xml:space="preserve">”, </w:t>
            </w:r>
            <w:proofErr w:type="spellStart"/>
            <w:r w:rsidR="00E32DE9">
              <w:rPr>
                <w:rFonts w:eastAsia="Georgia"/>
                <w:sz w:val="28"/>
                <w:szCs w:val="28"/>
                <w:highlight w:val="white"/>
              </w:rPr>
              <w:t>implementat</w:t>
            </w:r>
            <w:proofErr w:type="spellEnd"/>
            <w:r w:rsidR="00E32DE9">
              <w:rPr>
                <w:rFonts w:eastAsia="Georgia"/>
                <w:sz w:val="28"/>
                <w:szCs w:val="28"/>
                <w:highlight w:val="white"/>
              </w:rPr>
              <w:t xml:space="preserve"> de către</w:t>
            </w:r>
            <w:r w:rsidR="00E32DE9" w:rsidRPr="00E32DE9"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32DE9" w:rsidRPr="00E32DE9">
              <w:rPr>
                <w:sz w:val="28"/>
                <w:szCs w:val="28"/>
              </w:rPr>
              <w:t>Agenția</w:t>
            </w:r>
            <w:proofErr w:type="spellEnd"/>
            <w:r w:rsidR="00E32DE9" w:rsidRPr="00E32DE9">
              <w:rPr>
                <w:sz w:val="28"/>
                <w:szCs w:val="28"/>
              </w:rPr>
              <w:t xml:space="preserve"> Relații Funciare și Cadastru </w:t>
            </w:r>
            <w:proofErr w:type="spellStart"/>
            <w:r w:rsidR="00E32DE9" w:rsidRPr="00E32DE9">
              <w:rPr>
                <w:rFonts w:eastAsia="Georgia"/>
                <w:sz w:val="28"/>
                <w:szCs w:val="28"/>
                <w:highlight w:val="white"/>
              </w:rPr>
              <w:t>î</w:t>
            </w:r>
            <w:r w:rsidR="00E32DE9">
              <w:rPr>
                <w:rFonts w:eastAsia="Georgia"/>
                <w:sz w:val="28"/>
                <w:szCs w:val="28"/>
                <w:highlight w:val="white"/>
              </w:rPr>
              <w:t>n</w:t>
            </w:r>
            <w:proofErr w:type="spellEnd"/>
            <w:r w:rsidR="00E32DE9">
              <w:rPr>
                <w:rFonts w:eastAsia="Georgia"/>
                <w:sz w:val="28"/>
                <w:szCs w:val="28"/>
                <w:highlight w:val="white"/>
              </w:rPr>
              <w:t xml:space="preserve"> colaborare cu </w:t>
            </w:r>
            <w:proofErr w:type="spellStart"/>
            <w:r w:rsidR="00E32DE9">
              <w:rPr>
                <w:rFonts w:eastAsia="Georgia"/>
                <w:sz w:val="28"/>
                <w:szCs w:val="28"/>
                <w:highlight w:val="white"/>
              </w:rPr>
              <w:t>Autoritatea</w:t>
            </w:r>
            <w:proofErr w:type="spellEnd"/>
            <w:r w:rsidR="00E32DE9">
              <w:rPr>
                <w:rFonts w:eastAsia="Georgia"/>
                <w:sz w:val="28"/>
                <w:szCs w:val="28"/>
                <w:highlight w:val="white"/>
              </w:rPr>
              <w:t xml:space="preserve"> de C</w:t>
            </w:r>
            <w:r w:rsidR="00E32DE9" w:rsidRPr="00E32DE9">
              <w:rPr>
                <w:rFonts w:eastAsia="Georgia"/>
                <w:sz w:val="28"/>
                <w:szCs w:val="28"/>
                <w:highlight w:val="white"/>
              </w:rPr>
              <w:t xml:space="preserve">artografie al </w:t>
            </w:r>
            <w:proofErr w:type="spellStart"/>
            <w:r w:rsidR="00E32DE9" w:rsidRPr="00E32DE9">
              <w:rPr>
                <w:rFonts w:eastAsia="Georgia"/>
                <w:sz w:val="28"/>
                <w:szCs w:val="28"/>
                <w:highlight w:val="white"/>
              </w:rPr>
              <w:t>Regatului</w:t>
            </w:r>
            <w:proofErr w:type="spellEnd"/>
            <w:r w:rsidR="00E32DE9" w:rsidRPr="00E32DE9">
              <w:rPr>
                <w:rFonts w:eastAsia="Georgia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E32DE9" w:rsidRPr="00E32DE9">
              <w:rPr>
                <w:rFonts w:eastAsia="Georgia"/>
                <w:sz w:val="28"/>
                <w:szCs w:val="28"/>
                <w:highlight w:val="white"/>
              </w:rPr>
              <w:t>Norvegiei</w:t>
            </w:r>
            <w:proofErr w:type="spellEnd"/>
            <w:r w:rsidR="00E32DE9" w:rsidRPr="00E32DE9">
              <w:rPr>
                <w:rFonts w:eastAsia="Georgia"/>
                <w:sz w:val="28"/>
                <w:szCs w:val="28"/>
                <w:highlight w:val="white"/>
              </w:rPr>
              <w:t xml:space="preserve"> - Statens kartverk</w:t>
            </w:r>
            <w:r>
              <w:rPr>
                <w:rFonts w:eastAsia="Georgia"/>
                <w:sz w:val="28"/>
                <w:szCs w:val="28"/>
                <w:highlight w:val="white"/>
              </w:rPr>
              <w:t xml:space="preserve"> (SK)</w:t>
            </w:r>
            <w:r w:rsidR="00E32DE9" w:rsidRPr="00E32DE9">
              <w:rPr>
                <w:rFonts w:eastAsia="Georgia"/>
                <w:sz w:val="28"/>
                <w:szCs w:val="28"/>
                <w:highlight w:val="white"/>
              </w:rPr>
              <w:t xml:space="preserve">. </w:t>
            </w:r>
          </w:p>
          <w:p w:rsidR="00E32DE9" w:rsidRPr="00DC62BF" w:rsidRDefault="00F13DEE" w:rsidP="008E6931">
            <w:pPr>
              <w:pStyle w:val="normal"/>
              <w:jc w:val="both"/>
              <w:rPr>
                <w:rFonts w:eastAsia="Georgia"/>
                <w:b/>
                <w:sz w:val="28"/>
                <w:szCs w:val="28"/>
              </w:rPr>
            </w:pPr>
            <w:r>
              <w:rPr>
                <w:rFonts w:eastAsia="Georgia"/>
                <w:sz w:val="28"/>
                <w:szCs w:val="28"/>
              </w:rPr>
              <w:t xml:space="preserve">Pentru </w:t>
            </w:r>
            <w:proofErr w:type="spellStart"/>
            <w:r>
              <w:rPr>
                <w:rFonts w:eastAsia="Georgia"/>
                <w:sz w:val="28"/>
                <w:szCs w:val="28"/>
              </w:rPr>
              <w:t>anul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2023 </w:t>
            </w:r>
            <w:proofErr w:type="spellStart"/>
            <w:r>
              <w:rPr>
                <w:rFonts w:eastAsia="Georgia"/>
                <w:sz w:val="28"/>
                <w:szCs w:val="28"/>
              </w:rPr>
              <w:t>c</w:t>
            </w:r>
            <w:r w:rsidR="00E32DE9" w:rsidRPr="00E32DE9">
              <w:rPr>
                <w:rFonts w:eastAsia="Georgia"/>
                <w:sz w:val="28"/>
                <w:szCs w:val="28"/>
              </w:rPr>
              <w:t>osturile</w:t>
            </w:r>
            <w:proofErr w:type="spellEnd"/>
            <w:r w:rsidR="00E32DE9" w:rsidRPr="00E32DE9">
              <w:rPr>
                <w:rFonts w:eastAsia="Georgia"/>
                <w:sz w:val="28"/>
                <w:szCs w:val="28"/>
              </w:rPr>
              <w:t xml:space="preserve"> de </w:t>
            </w:r>
            <w:proofErr w:type="spellStart"/>
            <w:r w:rsidR="00E32DE9" w:rsidRPr="00F13DEE">
              <w:rPr>
                <w:rFonts w:eastAsia="Georgia"/>
                <w:i/>
                <w:sz w:val="28"/>
                <w:szCs w:val="28"/>
              </w:rPr>
              <w:t>mentenanță</w:t>
            </w:r>
            <w:proofErr w:type="spellEnd"/>
            <w:r w:rsidR="00E32DE9" w:rsidRPr="00F13DEE">
              <w:rPr>
                <w:i/>
                <w:sz w:val="28"/>
                <w:szCs w:val="28"/>
              </w:rPr>
              <w:t xml:space="preserve"> </w:t>
            </w:r>
            <w:r w:rsidR="00E32DE9">
              <w:rPr>
                <w:sz w:val="28"/>
                <w:szCs w:val="28"/>
              </w:rPr>
              <w:t xml:space="preserve">a </w:t>
            </w:r>
            <w:proofErr w:type="spellStart"/>
            <w:r w:rsidR="00E32DE9">
              <w:rPr>
                <w:sz w:val="28"/>
                <w:szCs w:val="28"/>
              </w:rPr>
              <w:t>Registrului</w:t>
            </w:r>
            <w:proofErr w:type="spellEnd"/>
            <w:r w:rsidR="00E32DE9">
              <w:rPr>
                <w:sz w:val="28"/>
                <w:szCs w:val="28"/>
              </w:rPr>
              <w:t xml:space="preserve"> </w:t>
            </w:r>
            <w:proofErr w:type="spellStart"/>
            <w:r w:rsidR="00E32DE9">
              <w:rPr>
                <w:sz w:val="28"/>
                <w:szCs w:val="28"/>
              </w:rPr>
              <w:t>denumirilor</w:t>
            </w:r>
            <w:proofErr w:type="spellEnd"/>
            <w:r w:rsidR="00E32DE9">
              <w:rPr>
                <w:sz w:val="28"/>
                <w:szCs w:val="28"/>
              </w:rPr>
              <w:t xml:space="preserve"> geografice </w:t>
            </w:r>
            <w:proofErr w:type="spellStart"/>
            <w:r w:rsidR="00E32DE9" w:rsidRPr="00E32DE9">
              <w:rPr>
                <w:sz w:val="28"/>
                <w:szCs w:val="28"/>
              </w:rPr>
              <w:t>vor</w:t>
            </w:r>
            <w:proofErr w:type="spellEnd"/>
            <w:r w:rsidR="00E32DE9" w:rsidRPr="00E32DE9">
              <w:rPr>
                <w:sz w:val="28"/>
                <w:szCs w:val="28"/>
              </w:rPr>
              <w:t xml:space="preserve"> </w:t>
            </w:r>
            <w:proofErr w:type="spellStart"/>
            <w:r w:rsidR="00E32DE9" w:rsidRPr="00E32DE9">
              <w:rPr>
                <w:sz w:val="28"/>
                <w:szCs w:val="28"/>
              </w:rPr>
              <w:t>fi</w:t>
            </w:r>
            <w:proofErr w:type="spellEnd"/>
            <w:r w:rsidR="00E32DE9" w:rsidRPr="00E32DE9">
              <w:rPr>
                <w:sz w:val="28"/>
                <w:szCs w:val="28"/>
              </w:rPr>
              <w:t xml:space="preserve"> </w:t>
            </w:r>
            <w:proofErr w:type="spellStart"/>
            <w:r w:rsidR="00E32DE9" w:rsidRPr="00E32DE9">
              <w:rPr>
                <w:sz w:val="28"/>
                <w:szCs w:val="28"/>
              </w:rPr>
              <w:t>suportate</w:t>
            </w:r>
            <w:proofErr w:type="spellEnd"/>
            <w:r w:rsidR="00E32DE9" w:rsidRPr="00E32DE9">
              <w:rPr>
                <w:sz w:val="28"/>
                <w:szCs w:val="28"/>
              </w:rPr>
              <w:t xml:space="preserve"> de </w:t>
            </w:r>
            <w:r w:rsidR="00E32DE9">
              <w:rPr>
                <w:sz w:val="28"/>
                <w:szCs w:val="28"/>
              </w:rPr>
              <w:t xml:space="preserve">către </w:t>
            </w:r>
            <w:proofErr w:type="spellStart"/>
            <w:r w:rsidR="00E32DE9" w:rsidRPr="00E32DE9">
              <w:rPr>
                <w:sz w:val="28"/>
                <w:szCs w:val="28"/>
              </w:rPr>
              <w:t>bugetul</w:t>
            </w:r>
            <w:proofErr w:type="spellEnd"/>
            <w:r w:rsidR="00E32DE9" w:rsidRPr="00E32DE9">
              <w:rPr>
                <w:sz w:val="28"/>
                <w:szCs w:val="28"/>
              </w:rPr>
              <w:t xml:space="preserve"> de stat, </w:t>
            </w:r>
            <w:proofErr w:type="spellStart"/>
            <w:r w:rsidR="008E6931">
              <w:rPr>
                <w:sz w:val="28"/>
                <w:szCs w:val="28"/>
              </w:rPr>
              <w:t>în</w:t>
            </w:r>
            <w:proofErr w:type="spellEnd"/>
            <w:r w:rsidR="008E6931">
              <w:rPr>
                <w:sz w:val="28"/>
                <w:szCs w:val="28"/>
              </w:rPr>
              <w:t xml:space="preserve"> </w:t>
            </w:r>
            <w:proofErr w:type="spellStart"/>
            <w:r w:rsidR="008E6931">
              <w:rPr>
                <w:sz w:val="28"/>
                <w:szCs w:val="28"/>
              </w:rPr>
              <w:t>limitele</w:t>
            </w:r>
            <w:proofErr w:type="spellEnd"/>
            <w:r w:rsidR="008E6931">
              <w:rPr>
                <w:sz w:val="28"/>
                <w:szCs w:val="28"/>
              </w:rPr>
              <w:t xml:space="preserve"> </w:t>
            </w:r>
            <w:proofErr w:type="spellStart"/>
            <w:r w:rsidR="008E6931">
              <w:rPr>
                <w:sz w:val="28"/>
                <w:szCs w:val="28"/>
              </w:rPr>
              <w:t>alocațiilor</w:t>
            </w:r>
            <w:proofErr w:type="spellEnd"/>
            <w:r w:rsidR="008E6931">
              <w:rPr>
                <w:sz w:val="28"/>
                <w:szCs w:val="28"/>
              </w:rPr>
              <w:t xml:space="preserve"> </w:t>
            </w:r>
            <w:proofErr w:type="spellStart"/>
            <w:r w:rsidR="008E6931">
              <w:rPr>
                <w:sz w:val="28"/>
                <w:szCs w:val="28"/>
              </w:rPr>
              <w:t>arobate</w:t>
            </w:r>
            <w:proofErr w:type="spellEnd"/>
            <w:r w:rsidR="008E6931">
              <w:rPr>
                <w:sz w:val="28"/>
                <w:szCs w:val="28"/>
              </w:rPr>
              <w:t xml:space="preserve"> și </w:t>
            </w:r>
            <w:proofErr w:type="spellStart"/>
            <w:r w:rsidR="008E6931">
              <w:rPr>
                <w:sz w:val="28"/>
                <w:szCs w:val="28"/>
              </w:rPr>
              <w:t>propunerilor</w:t>
            </w:r>
            <w:proofErr w:type="spellEnd"/>
            <w:r w:rsidR="008E6931">
              <w:rPr>
                <w:sz w:val="28"/>
                <w:szCs w:val="28"/>
              </w:rPr>
              <w:t xml:space="preserve"> de </w:t>
            </w:r>
            <w:proofErr w:type="spellStart"/>
            <w:r w:rsidR="008E6931">
              <w:rPr>
                <w:sz w:val="28"/>
                <w:szCs w:val="28"/>
              </w:rPr>
              <w:t>politici</w:t>
            </w:r>
            <w:proofErr w:type="spellEnd"/>
            <w:r w:rsidR="008E6931">
              <w:rPr>
                <w:sz w:val="28"/>
                <w:szCs w:val="28"/>
              </w:rPr>
              <w:t xml:space="preserve"> </w:t>
            </w:r>
            <w:proofErr w:type="spellStart"/>
            <w:r w:rsidR="008E6931">
              <w:rPr>
                <w:sz w:val="28"/>
                <w:szCs w:val="28"/>
              </w:rPr>
              <w:t>aprobate</w:t>
            </w:r>
            <w:proofErr w:type="spellEnd"/>
            <w:r w:rsidR="008E6931">
              <w:rPr>
                <w:sz w:val="28"/>
                <w:szCs w:val="28"/>
              </w:rPr>
              <w:t xml:space="preserve"> </w:t>
            </w:r>
            <w:proofErr w:type="spellStart"/>
            <w:r w:rsidR="008E6931">
              <w:rPr>
                <w:sz w:val="28"/>
                <w:szCs w:val="28"/>
              </w:rPr>
              <w:t>în</w:t>
            </w:r>
            <w:proofErr w:type="spellEnd"/>
            <w:r w:rsidR="008E6931">
              <w:rPr>
                <w:sz w:val="28"/>
                <w:szCs w:val="28"/>
              </w:rPr>
              <w:t xml:space="preserve"> CBTM 2023-2025, </w:t>
            </w:r>
            <w:proofErr w:type="spellStart"/>
            <w:r w:rsidR="00E32DE9" w:rsidRPr="00E32DE9">
              <w:rPr>
                <w:sz w:val="28"/>
                <w:szCs w:val="28"/>
              </w:rPr>
              <w:t>precum</w:t>
            </w:r>
            <w:proofErr w:type="spellEnd"/>
            <w:r w:rsidR="00E32DE9" w:rsidRPr="00E32DE9">
              <w:rPr>
                <w:sz w:val="28"/>
                <w:szCs w:val="28"/>
              </w:rPr>
              <w:t xml:space="preserve"> și </w:t>
            </w:r>
            <w:proofErr w:type="spellStart"/>
            <w:r w:rsidR="00E32DE9" w:rsidRPr="00E32DE9">
              <w:rPr>
                <w:sz w:val="28"/>
                <w:szCs w:val="28"/>
              </w:rPr>
              <w:t>alte</w:t>
            </w:r>
            <w:proofErr w:type="spellEnd"/>
            <w:r w:rsidR="00E32DE9" w:rsidRPr="00E32DE9">
              <w:rPr>
                <w:sz w:val="28"/>
                <w:szCs w:val="28"/>
              </w:rPr>
              <w:t xml:space="preserve"> </w:t>
            </w:r>
            <w:proofErr w:type="spellStart"/>
            <w:r w:rsidR="00E32DE9" w:rsidRPr="00E32DE9">
              <w:rPr>
                <w:sz w:val="28"/>
                <w:szCs w:val="28"/>
              </w:rPr>
              <w:t>surse</w:t>
            </w:r>
            <w:proofErr w:type="spellEnd"/>
            <w:r w:rsidR="00E32DE9" w:rsidRPr="00E32DE9">
              <w:rPr>
                <w:sz w:val="28"/>
                <w:szCs w:val="28"/>
              </w:rPr>
              <w:t xml:space="preserve"> de </w:t>
            </w:r>
            <w:proofErr w:type="spellStart"/>
            <w:r w:rsidR="00E32DE9" w:rsidRPr="00E32DE9">
              <w:rPr>
                <w:sz w:val="28"/>
                <w:szCs w:val="28"/>
              </w:rPr>
              <w:t>finanțare</w:t>
            </w:r>
            <w:proofErr w:type="spellEnd"/>
            <w:r w:rsidR="00E32DE9" w:rsidRPr="00E32DE9">
              <w:rPr>
                <w:sz w:val="28"/>
                <w:szCs w:val="28"/>
              </w:rPr>
              <w:t xml:space="preserve"> </w:t>
            </w:r>
            <w:proofErr w:type="spellStart"/>
            <w:r w:rsidR="00E32DE9">
              <w:rPr>
                <w:sz w:val="28"/>
                <w:szCs w:val="28"/>
              </w:rPr>
              <w:t>ne</w:t>
            </w:r>
            <w:r w:rsidR="00E32DE9" w:rsidRPr="00E32DE9">
              <w:rPr>
                <w:sz w:val="28"/>
                <w:szCs w:val="28"/>
              </w:rPr>
              <w:t>interzise</w:t>
            </w:r>
            <w:proofErr w:type="spellEnd"/>
            <w:r w:rsidR="00E32DE9" w:rsidRPr="00E32DE9">
              <w:rPr>
                <w:sz w:val="28"/>
                <w:szCs w:val="28"/>
              </w:rPr>
              <w:t xml:space="preserve"> de </w:t>
            </w:r>
            <w:proofErr w:type="spellStart"/>
            <w:r w:rsidR="00E32DE9" w:rsidRPr="00E32DE9">
              <w:rPr>
                <w:sz w:val="28"/>
                <w:szCs w:val="28"/>
              </w:rPr>
              <w:t>lege</w:t>
            </w:r>
            <w:proofErr w:type="spellEnd"/>
            <w:r w:rsidR="00E32DE9" w:rsidRPr="00E32DE9">
              <w:rPr>
                <w:sz w:val="28"/>
                <w:szCs w:val="28"/>
              </w:rPr>
              <w:t xml:space="preserve">. </w:t>
            </w:r>
          </w:p>
        </w:tc>
      </w:tr>
      <w:tr w:rsidR="00B60D51" w:rsidTr="00DC62BF">
        <w:tc>
          <w:tcPr>
            <w:tcW w:w="9828" w:type="dxa"/>
          </w:tcPr>
          <w:p w:rsidR="00B60D51" w:rsidRDefault="00B60D51" w:rsidP="00B60D51">
            <w:pPr>
              <w:pStyle w:val="normal"/>
              <w:tabs>
                <w:tab w:val="left" w:pos="884"/>
                <w:tab w:val="left" w:pos="1196"/>
              </w:tabs>
              <w:jc w:val="both"/>
              <w:rPr>
                <w:rFonts w:eastAsia="Georgia"/>
                <w:sz w:val="28"/>
                <w:szCs w:val="28"/>
              </w:rPr>
            </w:pPr>
            <w:r>
              <w:rPr>
                <w:rFonts w:eastAsia="Georgia"/>
                <w:b/>
                <w:sz w:val="28"/>
                <w:szCs w:val="28"/>
              </w:rPr>
              <w:lastRenderedPageBreak/>
              <w:t xml:space="preserve">6.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Modul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încorporare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actului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în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cadrul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normativ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în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vigoare</w:t>
            </w:r>
            <w:proofErr w:type="spellEnd"/>
          </w:p>
        </w:tc>
      </w:tr>
      <w:tr w:rsidR="00B60D51" w:rsidTr="00DC62BF">
        <w:tc>
          <w:tcPr>
            <w:tcW w:w="9828" w:type="dxa"/>
          </w:tcPr>
          <w:p w:rsidR="00B60D51" w:rsidRPr="00C26510" w:rsidRDefault="00B60D51" w:rsidP="00CF7620">
            <w:pPr>
              <w:pStyle w:val="normal"/>
              <w:tabs>
                <w:tab w:val="left" w:pos="884"/>
                <w:tab w:val="left" w:pos="1196"/>
              </w:tabs>
              <w:jc w:val="both"/>
              <w:rPr>
                <w:rFonts w:eastAsia="Georgia"/>
                <w:sz w:val="28"/>
                <w:szCs w:val="28"/>
              </w:rPr>
            </w:pPr>
            <w:proofErr w:type="spellStart"/>
            <w:r w:rsidRPr="00C26510">
              <w:rPr>
                <w:rFonts w:eastAsia="Georgia"/>
                <w:sz w:val="28"/>
                <w:szCs w:val="28"/>
              </w:rPr>
              <w:t>Proiectul</w:t>
            </w:r>
            <w:proofErr w:type="spellEnd"/>
            <w:r w:rsidRPr="00C26510">
              <w:rPr>
                <w:rFonts w:eastAsia="Georgia"/>
                <w:sz w:val="28"/>
                <w:szCs w:val="28"/>
              </w:rPr>
              <w:t xml:space="preserve"> se </w:t>
            </w:r>
            <w:proofErr w:type="spellStart"/>
            <w:r w:rsidRPr="00C26510">
              <w:rPr>
                <w:rFonts w:eastAsia="Georgia"/>
                <w:sz w:val="28"/>
                <w:szCs w:val="28"/>
              </w:rPr>
              <w:t>încadrează</w:t>
            </w:r>
            <w:proofErr w:type="spellEnd"/>
            <w:r w:rsidRP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Pr="00C26510">
              <w:rPr>
                <w:rFonts w:eastAsia="Georgia"/>
                <w:sz w:val="28"/>
                <w:szCs w:val="28"/>
              </w:rPr>
              <w:t>în</w:t>
            </w:r>
            <w:proofErr w:type="spellEnd"/>
            <w:r w:rsidRP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Pr="00C26510">
              <w:rPr>
                <w:rFonts w:eastAsia="Georgia"/>
                <w:sz w:val="28"/>
                <w:szCs w:val="28"/>
              </w:rPr>
              <w:t>cadrul</w:t>
            </w:r>
            <w:proofErr w:type="spellEnd"/>
            <w:r w:rsidRP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55513B" w:rsidRPr="00C26510">
              <w:rPr>
                <w:rFonts w:eastAsia="Georgia"/>
                <w:sz w:val="28"/>
                <w:szCs w:val="28"/>
              </w:rPr>
              <w:t>normativ</w:t>
            </w:r>
            <w:proofErr w:type="spellEnd"/>
            <w:r w:rsidRP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Pr="00C26510">
              <w:rPr>
                <w:rFonts w:eastAsia="Georgia"/>
                <w:sz w:val="28"/>
                <w:szCs w:val="28"/>
              </w:rPr>
              <w:t>în</w:t>
            </w:r>
            <w:proofErr w:type="spellEnd"/>
            <w:r w:rsidRP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Pr="00C26510">
              <w:rPr>
                <w:rFonts w:eastAsia="Georgia"/>
                <w:sz w:val="28"/>
                <w:szCs w:val="28"/>
              </w:rPr>
              <w:t>vigoare</w:t>
            </w:r>
            <w:proofErr w:type="spellEnd"/>
            <w:r w:rsidRPr="00C26510">
              <w:rPr>
                <w:rFonts w:eastAsia="Georgia"/>
                <w:sz w:val="28"/>
                <w:szCs w:val="28"/>
              </w:rPr>
              <w:t xml:space="preserve">, </w:t>
            </w:r>
            <w:proofErr w:type="spellStart"/>
            <w:r w:rsidRPr="00C26510">
              <w:rPr>
                <w:rFonts w:eastAsia="Georgia"/>
                <w:sz w:val="28"/>
                <w:szCs w:val="28"/>
              </w:rPr>
              <w:t>iar</w:t>
            </w:r>
            <w:proofErr w:type="spellEnd"/>
            <w:r w:rsidRP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Pr="00C26510">
              <w:rPr>
                <w:rFonts w:eastAsia="Georgia"/>
                <w:sz w:val="28"/>
                <w:szCs w:val="28"/>
              </w:rPr>
              <w:t>adoptarea</w:t>
            </w:r>
            <w:proofErr w:type="spellEnd"/>
            <w:r w:rsidRP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Pr="00C26510">
              <w:rPr>
                <w:rFonts w:eastAsia="Georgia"/>
                <w:sz w:val="28"/>
                <w:szCs w:val="28"/>
              </w:rPr>
              <w:t>acesteia</w:t>
            </w:r>
            <w:proofErr w:type="spellEnd"/>
            <w:r w:rsidRPr="00C26510">
              <w:rPr>
                <w:rFonts w:eastAsia="Georgia"/>
                <w:sz w:val="28"/>
                <w:szCs w:val="28"/>
              </w:rPr>
              <w:t xml:space="preserve"> nu </w:t>
            </w:r>
            <w:proofErr w:type="spellStart"/>
            <w:r w:rsidRPr="00C26510">
              <w:rPr>
                <w:rFonts w:eastAsia="Georgia"/>
                <w:sz w:val="28"/>
                <w:szCs w:val="28"/>
              </w:rPr>
              <w:t>va</w:t>
            </w:r>
            <w:proofErr w:type="spellEnd"/>
            <w:r w:rsidRPr="00C26510">
              <w:rPr>
                <w:rFonts w:eastAsia="Georgia"/>
                <w:sz w:val="28"/>
                <w:szCs w:val="28"/>
              </w:rPr>
              <w:t xml:space="preserve"> genera ca </w:t>
            </w:r>
            <w:proofErr w:type="spellStart"/>
            <w:r w:rsidRPr="00C26510">
              <w:rPr>
                <w:rFonts w:eastAsia="Georgia"/>
                <w:sz w:val="28"/>
                <w:szCs w:val="28"/>
              </w:rPr>
              <w:t>consecințe</w:t>
            </w:r>
            <w:proofErr w:type="spellEnd"/>
            <w:r w:rsidRP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Pr="00C26510">
              <w:rPr>
                <w:rFonts w:eastAsia="Georgia"/>
                <w:sz w:val="28"/>
                <w:szCs w:val="28"/>
              </w:rPr>
              <w:t>necesitatea</w:t>
            </w:r>
            <w:proofErr w:type="spellEnd"/>
            <w:r w:rsidRP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Pr="00C26510">
              <w:rPr>
                <w:rFonts w:eastAsia="Georgia"/>
                <w:sz w:val="28"/>
                <w:szCs w:val="28"/>
              </w:rPr>
              <w:t>amendării</w:t>
            </w:r>
            <w:proofErr w:type="spellEnd"/>
            <w:r w:rsidRP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Pr="00C26510">
              <w:rPr>
                <w:rFonts w:eastAsia="Georgia"/>
                <w:sz w:val="28"/>
                <w:szCs w:val="28"/>
              </w:rPr>
              <w:t>altor</w:t>
            </w:r>
            <w:proofErr w:type="spellEnd"/>
            <w:r w:rsidRP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Pr="00C26510">
              <w:rPr>
                <w:rFonts w:eastAsia="Georgia"/>
                <w:sz w:val="28"/>
                <w:szCs w:val="28"/>
              </w:rPr>
              <w:t>acte</w:t>
            </w:r>
            <w:proofErr w:type="spellEnd"/>
            <w:r w:rsidRPr="00C26510">
              <w:rPr>
                <w:rFonts w:eastAsia="Georgia"/>
                <w:sz w:val="28"/>
                <w:szCs w:val="28"/>
              </w:rPr>
              <w:t xml:space="preserve"> normative.</w:t>
            </w:r>
          </w:p>
          <w:p w:rsidR="00C26510" w:rsidRPr="00C26510" w:rsidRDefault="00E148B0" w:rsidP="00C26510">
            <w:pPr>
              <w:pStyle w:val="normal"/>
              <w:tabs>
                <w:tab w:val="left" w:pos="884"/>
                <w:tab w:val="left" w:pos="1196"/>
              </w:tabs>
              <w:jc w:val="both"/>
              <w:rPr>
                <w:rFonts w:eastAsia="Georgia"/>
                <w:sz w:val="28"/>
                <w:szCs w:val="28"/>
              </w:rPr>
            </w:pPr>
            <w:r w:rsidRPr="00C26510">
              <w:rPr>
                <w:rFonts w:eastAsia="Georgia"/>
                <w:sz w:val="28"/>
                <w:szCs w:val="28"/>
              </w:rPr>
              <w:t xml:space="preserve">Ca </w:t>
            </w:r>
            <w:r w:rsidR="00C26510" w:rsidRPr="00C26510">
              <w:rPr>
                <w:rFonts w:eastAsia="Georgia"/>
                <w:sz w:val="28"/>
                <w:szCs w:val="28"/>
              </w:rPr>
              <w:t xml:space="preserve">urmare a </w:t>
            </w:r>
            <w:proofErr w:type="spellStart"/>
            <w:r w:rsidR="00C26510" w:rsidRPr="00C26510">
              <w:rPr>
                <w:rFonts w:eastAsia="Georgia"/>
                <w:sz w:val="28"/>
                <w:szCs w:val="28"/>
              </w:rPr>
              <w:t>adoptă</w:t>
            </w:r>
            <w:r w:rsidRPr="00C26510">
              <w:rPr>
                <w:rFonts w:eastAsia="Georgia"/>
                <w:sz w:val="28"/>
                <w:szCs w:val="28"/>
              </w:rPr>
              <w:t>rii</w:t>
            </w:r>
            <w:proofErr w:type="spellEnd"/>
            <w:r w:rsidRPr="00C26510">
              <w:rPr>
                <w:rFonts w:eastAsia="Georgia"/>
                <w:sz w:val="28"/>
                <w:szCs w:val="28"/>
              </w:rPr>
              <w:t xml:space="preserve"> </w:t>
            </w:r>
            <w:r w:rsidR="00C26510" w:rsidRPr="00C26510">
              <w:rPr>
                <w:rFonts w:eastAsia="Georgia"/>
                <w:sz w:val="28"/>
                <w:szCs w:val="28"/>
              </w:rPr>
              <w:t>Legii</w:t>
            </w:r>
            <w:r w:rsidRPr="00C26510">
              <w:rPr>
                <w:rFonts w:eastAsia="Georgia"/>
                <w:sz w:val="28"/>
                <w:szCs w:val="28"/>
              </w:rPr>
              <w:t xml:space="preserve"> respective, </w:t>
            </w:r>
            <w:proofErr w:type="spellStart"/>
            <w:r w:rsidRPr="00C26510">
              <w:rPr>
                <w:rFonts w:eastAsia="Georgia"/>
                <w:sz w:val="28"/>
                <w:szCs w:val="28"/>
              </w:rPr>
              <w:t>urmeazp</w:t>
            </w:r>
            <w:proofErr w:type="spellEnd"/>
            <w:r w:rsidRP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Pr="00C26510">
              <w:rPr>
                <w:rFonts w:eastAsia="Georgia"/>
                <w:sz w:val="28"/>
                <w:szCs w:val="28"/>
              </w:rPr>
              <w:t>s</w:t>
            </w:r>
            <w:r w:rsidR="00C26510" w:rsidRPr="00C26510">
              <w:rPr>
                <w:rFonts w:eastAsia="Georgia"/>
                <w:sz w:val="28"/>
                <w:szCs w:val="28"/>
              </w:rPr>
              <w:t>ă</w:t>
            </w:r>
            <w:proofErr w:type="spellEnd"/>
            <w:r w:rsidR="00C26510" w:rsidRPr="00C26510">
              <w:rPr>
                <w:rFonts w:eastAsia="Georgia"/>
                <w:sz w:val="28"/>
                <w:szCs w:val="28"/>
              </w:rPr>
              <w:t xml:space="preserve"> </w:t>
            </w:r>
            <w:r w:rsidRPr="00C26510">
              <w:rPr>
                <w:rFonts w:eastAsia="Georgia"/>
                <w:sz w:val="28"/>
                <w:szCs w:val="28"/>
              </w:rPr>
              <w:t>fie elaborate</w:t>
            </w:r>
            <w:r w:rsidR="00C26510" w:rsidRP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C26510" w:rsidRPr="00C26510">
              <w:rPr>
                <w:rFonts w:eastAsia="Georgia"/>
                <w:sz w:val="28"/>
                <w:szCs w:val="28"/>
              </w:rPr>
              <w:t>două</w:t>
            </w:r>
            <w:proofErr w:type="spellEnd"/>
            <w:r w:rsidR="00C26510" w:rsidRP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C26510" w:rsidRPr="00C26510">
              <w:rPr>
                <w:rFonts w:eastAsia="Georgia"/>
                <w:sz w:val="28"/>
                <w:szCs w:val="28"/>
              </w:rPr>
              <w:t>acte</w:t>
            </w:r>
            <w:proofErr w:type="spellEnd"/>
            <w:r w:rsidR="00C26510" w:rsidRPr="00C26510">
              <w:rPr>
                <w:rFonts w:eastAsia="Georgia"/>
                <w:sz w:val="28"/>
                <w:szCs w:val="28"/>
              </w:rPr>
              <w:t xml:space="preserve"> normative:</w:t>
            </w:r>
            <w:r w:rsidRP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C26510" w:rsidRPr="00C26510">
              <w:rPr>
                <w:rFonts w:eastAsia="Georgia"/>
                <w:sz w:val="28"/>
                <w:szCs w:val="28"/>
              </w:rPr>
              <w:t>i</w:t>
            </w:r>
            <w:proofErr w:type="spellEnd"/>
            <w:r w:rsidR="00C26510" w:rsidRPr="00C26510">
              <w:rPr>
                <w:rFonts w:eastAsia="Georgia"/>
                <w:sz w:val="28"/>
                <w:szCs w:val="28"/>
              </w:rPr>
              <w:t xml:space="preserve">) </w:t>
            </w:r>
            <w:r w:rsid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C26510" w:rsidRPr="00C26510">
              <w:rPr>
                <w:rFonts w:eastAsia="Georgia"/>
                <w:sz w:val="28"/>
                <w:szCs w:val="28"/>
              </w:rPr>
              <w:t>proiectul</w:t>
            </w:r>
            <w:proofErr w:type="spellEnd"/>
            <w:r w:rsidR="00C26510" w:rsidRP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C26510" w:rsidRPr="00C26510">
              <w:rPr>
                <w:rFonts w:eastAsia="Georgia"/>
                <w:sz w:val="28"/>
                <w:szCs w:val="28"/>
              </w:rPr>
              <w:t>hotărîrii</w:t>
            </w:r>
            <w:proofErr w:type="spellEnd"/>
            <w:r w:rsidR="00C26510" w:rsidRP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C26510" w:rsidRPr="00C26510">
              <w:rPr>
                <w:rFonts w:eastAsia="Georgia"/>
                <w:sz w:val="28"/>
                <w:szCs w:val="28"/>
              </w:rPr>
              <w:t>Guvernului</w:t>
            </w:r>
            <w:proofErr w:type="spellEnd"/>
            <w:r w:rsidR="00C26510" w:rsidRPr="00C26510">
              <w:rPr>
                <w:rFonts w:eastAsia="Georgia"/>
                <w:sz w:val="28"/>
                <w:szCs w:val="28"/>
              </w:rPr>
              <w:t xml:space="preserve"> cu privire la </w:t>
            </w:r>
            <w:proofErr w:type="spellStart"/>
            <w:r w:rsidR="00C26510" w:rsidRPr="00C26510">
              <w:rPr>
                <w:rFonts w:eastAsia="Georgia"/>
                <w:sz w:val="28"/>
                <w:szCs w:val="28"/>
              </w:rPr>
              <w:t>Registrul</w:t>
            </w:r>
            <w:proofErr w:type="spellEnd"/>
            <w:r w:rsidR="00C26510" w:rsidRP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="00C26510" w:rsidRPr="00C26510">
              <w:rPr>
                <w:rFonts w:eastAsia="Georgia"/>
                <w:sz w:val="28"/>
                <w:szCs w:val="28"/>
              </w:rPr>
              <w:t>denumirilor</w:t>
            </w:r>
            <w:proofErr w:type="spellEnd"/>
            <w:r w:rsidR="00C26510" w:rsidRPr="00C26510">
              <w:rPr>
                <w:rFonts w:eastAsia="Georgia"/>
                <w:sz w:val="28"/>
                <w:szCs w:val="28"/>
              </w:rPr>
              <w:t xml:space="preserve"> geografice și </w:t>
            </w:r>
          </w:p>
          <w:p w:rsidR="00E148B0" w:rsidRPr="00E148B0" w:rsidRDefault="00C26510" w:rsidP="00C26510">
            <w:pPr>
              <w:pStyle w:val="normal"/>
              <w:tabs>
                <w:tab w:val="left" w:pos="884"/>
                <w:tab w:val="left" w:pos="1196"/>
              </w:tabs>
              <w:jc w:val="both"/>
              <w:rPr>
                <w:rFonts w:eastAsia="Georgia"/>
                <w:b/>
                <w:sz w:val="28"/>
                <w:szCs w:val="28"/>
                <w:lang w:val="ro-RO"/>
              </w:rPr>
            </w:pPr>
            <w:r w:rsidRPr="00C26510">
              <w:rPr>
                <w:rFonts w:eastAsia="Georgia"/>
                <w:sz w:val="28"/>
                <w:szCs w:val="28"/>
              </w:rPr>
              <w:t xml:space="preserve">ii) </w:t>
            </w:r>
            <w:proofErr w:type="spellStart"/>
            <w:proofErr w:type="gramStart"/>
            <w:r w:rsidRPr="00C26510">
              <w:rPr>
                <w:rFonts w:eastAsia="Georgia"/>
                <w:sz w:val="28"/>
                <w:szCs w:val="28"/>
              </w:rPr>
              <w:t>proiectul</w:t>
            </w:r>
            <w:proofErr w:type="spellEnd"/>
            <w:proofErr w:type="gramEnd"/>
            <w:r w:rsidRP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Pr="00C26510">
              <w:rPr>
                <w:rFonts w:eastAsia="Georgia"/>
                <w:sz w:val="28"/>
                <w:szCs w:val="28"/>
              </w:rPr>
              <w:t>hotărîrii</w:t>
            </w:r>
            <w:proofErr w:type="spellEnd"/>
            <w:r w:rsidRP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Pr="00C26510">
              <w:rPr>
                <w:rFonts w:eastAsia="Georgia"/>
                <w:sz w:val="28"/>
                <w:szCs w:val="28"/>
              </w:rPr>
              <w:t>Guvernului</w:t>
            </w:r>
            <w:proofErr w:type="spellEnd"/>
            <w:r w:rsidRPr="00C26510">
              <w:rPr>
                <w:rFonts w:eastAsia="Georgia"/>
                <w:sz w:val="28"/>
                <w:szCs w:val="28"/>
              </w:rPr>
              <w:t xml:space="preserve"> cu privire la </w:t>
            </w:r>
            <w:proofErr w:type="spellStart"/>
            <w:r w:rsidRPr="00C26510">
              <w:rPr>
                <w:rFonts w:eastAsia="Georgia"/>
                <w:sz w:val="28"/>
                <w:szCs w:val="28"/>
              </w:rPr>
              <w:t>aprobarea</w:t>
            </w:r>
            <w:proofErr w:type="spellEnd"/>
            <w:r w:rsidRPr="00C26510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 w:rsidRPr="00C26510">
              <w:rPr>
                <w:sz w:val="28"/>
                <w:szCs w:val="28"/>
              </w:rPr>
              <w:t>Comisiei</w:t>
            </w:r>
            <w:proofErr w:type="spellEnd"/>
            <w:r w:rsidRPr="00C26510">
              <w:rPr>
                <w:sz w:val="28"/>
                <w:szCs w:val="28"/>
              </w:rPr>
              <w:t xml:space="preserve"> </w:t>
            </w:r>
            <w:proofErr w:type="spellStart"/>
            <w:r w:rsidRPr="00C26510">
              <w:rPr>
                <w:sz w:val="28"/>
                <w:szCs w:val="28"/>
              </w:rPr>
              <w:t>Naționale</w:t>
            </w:r>
            <w:proofErr w:type="spellEnd"/>
            <w:r w:rsidRPr="00C26510">
              <w:rPr>
                <w:sz w:val="28"/>
                <w:szCs w:val="28"/>
              </w:rPr>
              <w:t xml:space="preserve"> pentru denumiri geografice și </w:t>
            </w:r>
            <w:proofErr w:type="spellStart"/>
            <w:r w:rsidRPr="00C26510">
              <w:rPr>
                <w:sz w:val="28"/>
                <w:szCs w:val="28"/>
              </w:rPr>
              <w:t>Regulamentul</w:t>
            </w:r>
            <w:proofErr w:type="spellEnd"/>
            <w:r w:rsidRPr="00C26510">
              <w:rPr>
                <w:sz w:val="28"/>
                <w:szCs w:val="28"/>
              </w:rPr>
              <w:t xml:space="preserve"> de </w:t>
            </w:r>
            <w:proofErr w:type="spellStart"/>
            <w:r w:rsidRPr="00C26510">
              <w:rPr>
                <w:sz w:val="28"/>
                <w:szCs w:val="28"/>
              </w:rPr>
              <w:t>funcționare</w:t>
            </w:r>
            <w:proofErr w:type="spellEnd"/>
            <w:r w:rsidRPr="00C26510">
              <w:rPr>
                <w:sz w:val="28"/>
                <w:szCs w:val="28"/>
              </w:rPr>
              <w:t xml:space="preserve"> a </w:t>
            </w:r>
            <w:proofErr w:type="spellStart"/>
            <w:r w:rsidRPr="00C26510">
              <w:rPr>
                <w:sz w:val="28"/>
                <w:szCs w:val="28"/>
              </w:rPr>
              <w:t>acesteia</w:t>
            </w:r>
            <w:proofErr w:type="spellEnd"/>
            <w:r w:rsidRPr="00C26510">
              <w:rPr>
                <w:sz w:val="28"/>
                <w:szCs w:val="28"/>
              </w:rPr>
              <w:t>.</w:t>
            </w:r>
            <w:r>
              <w:t xml:space="preserve"> </w:t>
            </w:r>
          </w:p>
        </w:tc>
      </w:tr>
      <w:tr w:rsidR="00B60D51" w:rsidTr="00DC62BF">
        <w:tc>
          <w:tcPr>
            <w:tcW w:w="9828" w:type="dxa"/>
          </w:tcPr>
          <w:p w:rsidR="00B60D51" w:rsidRDefault="00B60D51" w:rsidP="00B60D51">
            <w:pPr>
              <w:pStyle w:val="normal"/>
              <w:jc w:val="both"/>
              <w:rPr>
                <w:rFonts w:eastAsia="Georgia"/>
                <w:sz w:val="28"/>
                <w:szCs w:val="28"/>
              </w:rPr>
            </w:pPr>
            <w:r>
              <w:rPr>
                <w:rFonts w:eastAsia="Georgia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Avizarea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și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consultarea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publică</w:t>
            </w:r>
            <w:proofErr w:type="spellEnd"/>
            <w:r>
              <w:rPr>
                <w:rFonts w:eastAsia="Georgia"/>
                <w:b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eastAsia="Georgia"/>
                <w:b/>
                <w:sz w:val="28"/>
                <w:szCs w:val="28"/>
              </w:rPr>
              <w:t>proiectului</w:t>
            </w:r>
            <w:proofErr w:type="spellEnd"/>
          </w:p>
        </w:tc>
      </w:tr>
      <w:tr w:rsidR="00B60D51" w:rsidTr="00DC62BF">
        <w:tc>
          <w:tcPr>
            <w:tcW w:w="9828" w:type="dxa"/>
          </w:tcPr>
          <w:p w:rsidR="00B60D51" w:rsidRDefault="00B60D51" w:rsidP="00B60D51">
            <w:pPr>
              <w:pStyle w:val="normal"/>
              <w:tabs>
                <w:tab w:val="left" w:pos="884"/>
                <w:tab w:val="left" w:pos="1196"/>
              </w:tabs>
              <w:jc w:val="both"/>
              <w:rPr>
                <w:rFonts w:eastAsia="Georgia"/>
                <w:sz w:val="28"/>
                <w:szCs w:val="28"/>
              </w:rPr>
            </w:pPr>
            <w:proofErr w:type="spellStart"/>
            <w:r>
              <w:rPr>
                <w:rFonts w:eastAsia="Georgia"/>
                <w:sz w:val="28"/>
                <w:szCs w:val="28"/>
              </w:rPr>
              <w:t>Proiectul</w:t>
            </w:r>
            <w:proofErr w:type="spellEnd"/>
            <w:r w:rsidR="005108C6"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va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fi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supus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avizării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și </w:t>
            </w:r>
            <w:proofErr w:type="spellStart"/>
            <w:r>
              <w:rPr>
                <w:rFonts w:eastAsia="Georgia"/>
                <w:sz w:val="28"/>
                <w:szCs w:val="28"/>
              </w:rPr>
              <w:t>expertizei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cu </w:t>
            </w:r>
            <w:proofErr w:type="spellStart"/>
            <w:r>
              <w:rPr>
                <w:rFonts w:eastAsia="Georgia"/>
                <w:sz w:val="28"/>
                <w:szCs w:val="28"/>
              </w:rPr>
              <w:t>autoritățile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de resort, </w:t>
            </w:r>
            <w:proofErr w:type="spellStart"/>
            <w:r>
              <w:rPr>
                <w:rFonts w:eastAsia="Georgia"/>
                <w:sz w:val="28"/>
                <w:szCs w:val="28"/>
              </w:rPr>
              <w:t>iar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propunerile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formulate </w:t>
            </w:r>
            <w:proofErr w:type="spellStart"/>
            <w:r>
              <w:rPr>
                <w:rFonts w:eastAsia="Georgia"/>
                <w:sz w:val="28"/>
                <w:szCs w:val="28"/>
              </w:rPr>
              <w:t>vor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fi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luate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în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considerație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eastAsia="Georgia"/>
                <w:sz w:val="28"/>
                <w:szCs w:val="28"/>
              </w:rPr>
              <w:t>definitivarea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acestuia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. </w:t>
            </w:r>
          </w:p>
          <w:p w:rsidR="00B60D51" w:rsidRDefault="00B60D51" w:rsidP="00B60D51">
            <w:pPr>
              <w:pStyle w:val="normal"/>
              <w:tabs>
                <w:tab w:val="left" w:pos="884"/>
                <w:tab w:val="left" w:pos="1196"/>
              </w:tabs>
              <w:jc w:val="both"/>
              <w:rPr>
                <w:rFonts w:eastAsia="Georgia"/>
                <w:sz w:val="28"/>
                <w:szCs w:val="28"/>
              </w:rPr>
            </w:pPr>
            <w:proofErr w:type="spellStart"/>
            <w:r>
              <w:rPr>
                <w:rFonts w:eastAsia="Georgia"/>
                <w:sz w:val="28"/>
                <w:szCs w:val="28"/>
              </w:rPr>
              <w:t>În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procesul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de elaborate a </w:t>
            </w:r>
            <w:proofErr w:type="spellStart"/>
            <w:r>
              <w:rPr>
                <w:rFonts w:eastAsia="Georgia"/>
                <w:sz w:val="28"/>
                <w:szCs w:val="28"/>
              </w:rPr>
              <w:t>proiectului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actului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normativ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au </w:t>
            </w:r>
            <w:proofErr w:type="spellStart"/>
            <w:r>
              <w:rPr>
                <w:rFonts w:eastAsia="Georgia"/>
                <w:sz w:val="28"/>
                <w:szCs w:val="28"/>
              </w:rPr>
              <w:t>fost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respectate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reglementările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pentru </w:t>
            </w:r>
            <w:proofErr w:type="spellStart"/>
            <w:r>
              <w:rPr>
                <w:rFonts w:eastAsia="Georgia"/>
                <w:sz w:val="28"/>
                <w:szCs w:val="28"/>
              </w:rPr>
              <w:t>asigurarea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transparenței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decizionale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Georgia"/>
                <w:sz w:val="28"/>
                <w:szCs w:val="28"/>
              </w:rPr>
              <w:t>prevăzute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eastAsia="Georgia"/>
                <w:sz w:val="28"/>
                <w:szCs w:val="28"/>
              </w:rPr>
              <w:t>Legea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nr.239/2008 </w:t>
            </w:r>
            <w:proofErr w:type="spellStart"/>
            <w:r>
              <w:rPr>
                <w:rFonts w:eastAsia="Georgia"/>
                <w:sz w:val="28"/>
                <w:szCs w:val="28"/>
              </w:rPr>
              <w:t>privind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transparența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în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procesul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decisional,  </w:t>
            </w:r>
            <w:proofErr w:type="spellStart"/>
            <w:r>
              <w:rPr>
                <w:rFonts w:eastAsia="Georgia"/>
                <w:sz w:val="28"/>
                <w:szCs w:val="28"/>
              </w:rPr>
              <w:t>proiectul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eastAsia="Georgia"/>
                <w:sz w:val="28"/>
                <w:szCs w:val="28"/>
              </w:rPr>
              <w:t>fost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plasat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pentru </w:t>
            </w:r>
            <w:proofErr w:type="spellStart"/>
            <w:r>
              <w:rPr>
                <w:rFonts w:eastAsia="Georgia"/>
                <w:sz w:val="28"/>
                <w:szCs w:val="28"/>
              </w:rPr>
              <w:t>consultare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publică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pe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Georgia"/>
                <w:sz w:val="28"/>
                <w:szCs w:val="28"/>
              </w:rPr>
              <w:t>pagina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web </w:t>
            </w:r>
            <w:proofErr w:type="spellStart"/>
            <w:r>
              <w:rPr>
                <w:rFonts w:eastAsia="Georgia"/>
                <w:sz w:val="28"/>
                <w:szCs w:val="28"/>
              </w:rPr>
              <w:t>oficială</w:t>
            </w:r>
            <w:proofErr w:type="spellEnd"/>
            <w:r>
              <w:rPr>
                <w:rFonts w:eastAsia="Georgia"/>
                <w:sz w:val="28"/>
                <w:szCs w:val="28"/>
              </w:rPr>
              <w:t xml:space="preserve"> a Agenției Relații Funciare și Cadastru </w:t>
            </w:r>
            <w:hyperlink r:id="rId5" w:history="1">
              <w:r>
                <w:rPr>
                  <w:rStyle w:val="a3"/>
                  <w:rFonts w:eastAsia="Georgia"/>
                  <w:sz w:val="28"/>
                  <w:szCs w:val="28"/>
                </w:rPr>
                <w:t>www.arfc.gov.md</w:t>
              </w:r>
            </w:hyperlink>
            <w:r>
              <w:rPr>
                <w:rFonts w:eastAsia="Georg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compartamentul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Transparență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decizională</w:t>
            </w:r>
            <w:proofErr w:type="spellEnd"/>
            <w:r>
              <w:rPr>
                <w:sz w:val="28"/>
                <w:szCs w:val="28"/>
              </w:rPr>
              <w:t xml:space="preserve">” și </w:t>
            </w:r>
            <w:proofErr w:type="spellStart"/>
            <w:r>
              <w:rPr>
                <w:sz w:val="28"/>
                <w:szCs w:val="28"/>
              </w:rPr>
              <w:t>pe</w:t>
            </w:r>
            <w:proofErr w:type="spellEnd"/>
            <w:r>
              <w:rPr>
                <w:sz w:val="28"/>
                <w:szCs w:val="28"/>
              </w:rPr>
              <w:t xml:space="preserve"> platform </w:t>
            </w:r>
            <w:r>
              <w:rPr>
                <w:sz w:val="28"/>
                <w:szCs w:val="28"/>
                <w:lang w:val="ro-RO"/>
              </w:rPr>
              <w:t xml:space="preserve">guvernamentală </w:t>
            </w:r>
            <w:r w:rsidR="004550B9">
              <w:fldChar w:fldCharType="begin"/>
            </w:r>
            <w:r>
              <w:instrText xml:space="preserve"> HYPERLINK "http://www.particip.gov.md" </w:instrText>
            </w:r>
            <w:r w:rsidR="004550B9">
              <w:fldChar w:fldCharType="separate"/>
            </w:r>
            <w:r>
              <w:rPr>
                <w:rStyle w:val="a3"/>
                <w:rFonts w:eastAsia="Georgia"/>
                <w:sz w:val="28"/>
                <w:szCs w:val="28"/>
              </w:rPr>
              <w:t>www.particip.gov.md</w:t>
            </w:r>
            <w:r w:rsidR="004550B9">
              <w:fldChar w:fldCharType="end"/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rFonts w:eastAsia="Georgia"/>
                <w:sz w:val="28"/>
                <w:szCs w:val="28"/>
              </w:rPr>
              <w:tab/>
              <w:t xml:space="preserve"> </w:t>
            </w:r>
          </w:p>
        </w:tc>
      </w:tr>
    </w:tbl>
    <w:p w:rsidR="00DC62BF" w:rsidRDefault="00DC62BF" w:rsidP="00DC62BF">
      <w:pPr>
        <w:pStyle w:val="normal"/>
        <w:tabs>
          <w:tab w:val="left" w:pos="4"/>
        </w:tabs>
        <w:jc w:val="both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  <w:highlight w:val="white"/>
        </w:rPr>
        <w:t xml:space="preserve"> </w:t>
      </w:r>
    </w:p>
    <w:p w:rsidR="0027564C" w:rsidRDefault="0027564C">
      <w:pPr>
        <w:rPr>
          <w:rFonts w:ascii="Times New Roman" w:hAnsi="Times New Roman" w:cs="Times New Roman"/>
          <w:b/>
          <w:sz w:val="28"/>
          <w:szCs w:val="28"/>
        </w:rPr>
      </w:pPr>
    </w:p>
    <w:p w:rsidR="006E092B" w:rsidRPr="0027564C" w:rsidRDefault="0027564C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7564C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irector general adjunct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7564C">
        <w:rPr>
          <w:rFonts w:ascii="Times New Roman" w:hAnsi="Times New Roman" w:cs="Times New Roman"/>
          <w:b/>
          <w:sz w:val="28"/>
          <w:szCs w:val="28"/>
        </w:rPr>
        <w:t>Ștefan</w:t>
      </w:r>
      <w:proofErr w:type="spellEnd"/>
      <w:r w:rsidRPr="0027564C">
        <w:rPr>
          <w:rFonts w:ascii="Times New Roman" w:hAnsi="Times New Roman" w:cs="Times New Roman"/>
          <w:b/>
          <w:sz w:val="28"/>
          <w:szCs w:val="28"/>
        </w:rPr>
        <w:t xml:space="preserve"> CRIGAN</w:t>
      </w:r>
    </w:p>
    <w:sectPr w:rsidR="006E092B" w:rsidRPr="0027564C" w:rsidSect="006E0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C68"/>
    <w:multiLevelType w:val="hybridMultilevel"/>
    <w:tmpl w:val="2B8A9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A7436"/>
    <w:multiLevelType w:val="hybridMultilevel"/>
    <w:tmpl w:val="4706F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65CE4"/>
    <w:multiLevelType w:val="multilevel"/>
    <w:tmpl w:val="29B8F5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DC62BF"/>
    <w:rsid w:val="00003BC4"/>
    <w:rsid w:val="000045CD"/>
    <w:rsid w:val="00037879"/>
    <w:rsid w:val="00041380"/>
    <w:rsid w:val="000656B5"/>
    <w:rsid w:val="000761B4"/>
    <w:rsid w:val="00131C60"/>
    <w:rsid w:val="00137950"/>
    <w:rsid w:val="001462CB"/>
    <w:rsid w:val="0027564C"/>
    <w:rsid w:val="002919E5"/>
    <w:rsid w:val="002A089E"/>
    <w:rsid w:val="002C2B39"/>
    <w:rsid w:val="002F0452"/>
    <w:rsid w:val="00345EAC"/>
    <w:rsid w:val="00364EA7"/>
    <w:rsid w:val="0039608B"/>
    <w:rsid w:val="003D12BF"/>
    <w:rsid w:val="003E383B"/>
    <w:rsid w:val="004517B4"/>
    <w:rsid w:val="004550B9"/>
    <w:rsid w:val="00472396"/>
    <w:rsid w:val="00487CFC"/>
    <w:rsid w:val="004A17A5"/>
    <w:rsid w:val="004B083F"/>
    <w:rsid w:val="00500405"/>
    <w:rsid w:val="005108C6"/>
    <w:rsid w:val="0055513B"/>
    <w:rsid w:val="005F04C4"/>
    <w:rsid w:val="0061493D"/>
    <w:rsid w:val="0063227F"/>
    <w:rsid w:val="0064208F"/>
    <w:rsid w:val="006705B4"/>
    <w:rsid w:val="006D0775"/>
    <w:rsid w:val="006D7283"/>
    <w:rsid w:val="006E092B"/>
    <w:rsid w:val="00776B73"/>
    <w:rsid w:val="00790910"/>
    <w:rsid w:val="00793BC9"/>
    <w:rsid w:val="007A13BF"/>
    <w:rsid w:val="007C7BBC"/>
    <w:rsid w:val="007E3231"/>
    <w:rsid w:val="00833A74"/>
    <w:rsid w:val="008813E5"/>
    <w:rsid w:val="008C7CA3"/>
    <w:rsid w:val="008E6931"/>
    <w:rsid w:val="008F3DF5"/>
    <w:rsid w:val="0093647A"/>
    <w:rsid w:val="00963D7F"/>
    <w:rsid w:val="0097485F"/>
    <w:rsid w:val="00986C90"/>
    <w:rsid w:val="009B6590"/>
    <w:rsid w:val="00A4154A"/>
    <w:rsid w:val="00A46DCF"/>
    <w:rsid w:val="00A5677D"/>
    <w:rsid w:val="00A92F82"/>
    <w:rsid w:val="00A958B5"/>
    <w:rsid w:val="00A97D36"/>
    <w:rsid w:val="00AA0E74"/>
    <w:rsid w:val="00AA750B"/>
    <w:rsid w:val="00B314A9"/>
    <w:rsid w:val="00B60D51"/>
    <w:rsid w:val="00B738A3"/>
    <w:rsid w:val="00B968E2"/>
    <w:rsid w:val="00BA434D"/>
    <w:rsid w:val="00C02D11"/>
    <w:rsid w:val="00C26510"/>
    <w:rsid w:val="00C52E8E"/>
    <w:rsid w:val="00CC20CC"/>
    <w:rsid w:val="00CF17F5"/>
    <w:rsid w:val="00CF7620"/>
    <w:rsid w:val="00D21232"/>
    <w:rsid w:val="00D60279"/>
    <w:rsid w:val="00D76989"/>
    <w:rsid w:val="00DB50C4"/>
    <w:rsid w:val="00DB6533"/>
    <w:rsid w:val="00DC62BF"/>
    <w:rsid w:val="00DF6E62"/>
    <w:rsid w:val="00E10D96"/>
    <w:rsid w:val="00E148B0"/>
    <w:rsid w:val="00E1573A"/>
    <w:rsid w:val="00E304F0"/>
    <w:rsid w:val="00E32DE9"/>
    <w:rsid w:val="00E36312"/>
    <w:rsid w:val="00E87CB6"/>
    <w:rsid w:val="00EB1BD7"/>
    <w:rsid w:val="00ED535B"/>
    <w:rsid w:val="00EF52F2"/>
    <w:rsid w:val="00F13DEE"/>
    <w:rsid w:val="00F54830"/>
    <w:rsid w:val="00F56439"/>
    <w:rsid w:val="00F86ADD"/>
    <w:rsid w:val="00FB24B7"/>
    <w:rsid w:val="00FF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2BF"/>
    <w:rPr>
      <w:color w:val="0000FF" w:themeColor="hyperlink"/>
      <w:u w:val="single"/>
    </w:rPr>
  </w:style>
  <w:style w:type="paragraph" w:customStyle="1" w:styleId="normal">
    <w:name w:val="normal"/>
    <w:rsid w:val="00DC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C6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fc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Ovdii</dc:creator>
  <cp:keywords/>
  <dc:description/>
  <cp:lastModifiedBy>Maria Ovdii</cp:lastModifiedBy>
  <cp:revision>19</cp:revision>
  <cp:lastPrinted>2022-09-23T10:47:00Z</cp:lastPrinted>
  <dcterms:created xsi:type="dcterms:W3CDTF">2022-08-24T11:06:00Z</dcterms:created>
  <dcterms:modified xsi:type="dcterms:W3CDTF">2022-09-27T08:15:00Z</dcterms:modified>
</cp:coreProperties>
</file>