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106" w:rsidRPr="00F33A67" w:rsidRDefault="00850106" w:rsidP="00850106">
      <w:pPr>
        <w:spacing w:before="74"/>
        <w:ind w:right="227"/>
        <w:jc w:val="right"/>
        <w:rPr>
          <w:rFonts w:ascii="Times New Roman" w:hAnsi="Times New Roman" w:cs="Times New Roman"/>
          <w:i/>
          <w:sz w:val="28"/>
          <w:lang w:val="ro-RO"/>
        </w:rPr>
      </w:pPr>
      <w:bookmarkStart w:id="0" w:name="hot.pdf"/>
      <w:bookmarkStart w:id="1" w:name="_Toc110462466"/>
      <w:bookmarkStart w:id="2" w:name="_Toc103290397"/>
      <w:bookmarkEnd w:id="0"/>
      <w:r w:rsidRPr="00F33A67">
        <w:rPr>
          <w:rFonts w:ascii="Times New Roman" w:hAnsi="Times New Roman" w:cs="Times New Roman"/>
          <w:i/>
          <w:spacing w:val="-2"/>
          <w:sz w:val="28"/>
          <w:lang w:val="ro-RO"/>
        </w:rPr>
        <w:t xml:space="preserve">Proiect </w:t>
      </w:r>
    </w:p>
    <w:p w:rsidR="00850106" w:rsidRPr="00F33A67" w:rsidRDefault="00850106" w:rsidP="00850106">
      <w:pPr>
        <w:pStyle w:val="a5"/>
        <w:spacing w:before="11"/>
        <w:rPr>
          <w:i/>
          <w:sz w:val="7"/>
        </w:rPr>
      </w:pPr>
      <w:r w:rsidRPr="00F33A67"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3037B451" wp14:editId="640D47A3">
            <wp:simplePos x="0" y="0"/>
            <wp:positionH relativeFrom="page">
              <wp:posOffset>3727232</wp:posOffset>
            </wp:positionH>
            <wp:positionV relativeFrom="paragraph">
              <wp:posOffset>73616</wp:posOffset>
            </wp:positionV>
            <wp:extent cx="624123" cy="745998"/>
            <wp:effectExtent l="0" t="0" r="0" b="0"/>
            <wp:wrapTopAndBottom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123" cy="745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0106" w:rsidRPr="00F33A67" w:rsidRDefault="00850106" w:rsidP="00850106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50106" w:rsidRPr="00F33A67" w:rsidRDefault="00850106" w:rsidP="00850106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33A67">
        <w:rPr>
          <w:rFonts w:ascii="Times New Roman" w:hAnsi="Times New Roman" w:cs="Times New Roman"/>
          <w:b/>
          <w:sz w:val="28"/>
          <w:szCs w:val="28"/>
          <w:lang w:val="ro-RO"/>
        </w:rPr>
        <w:t>GUVERNUL REPUBLICII MOLDOVA</w:t>
      </w:r>
      <w:bookmarkEnd w:id="1"/>
      <w:bookmarkEnd w:id="2"/>
    </w:p>
    <w:p w:rsidR="00850106" w:rsidRPr="00F33A67" w:rsidRDefault="00850106" w:rsidP="0085010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33A67">
        <w:rPr>
          <w:rFonts w:ascii="Times New Roman" w:hAnsi="Times New Roman" w:cs="Times New Roman"/>
          <w:b/>
          <w:sz w:val="28"/>
          <w:szCs w:val="28"/>
          <w:lang w:val="ro-RO"/>
        </w:rPr>
        <w:t>HOTĂRÂRE nr.</w:t>
      </w:r>
      <w:r w:rsidR="003A10F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bookmarkStart w:id="3" w:name="_GoBack"/>
      <w:bookmarkEnd w:id="3"/>
      <w:r w:rsidRPr="00F33A67">
        <w:rPr>
          <w:rFonts w:ascii="Times New Roman" w:hAnsi="Times New Roman" w:cs="Times New Roman"/>
          <w:b/>
          <w:sz w:val="28"/>
          <w:szCs w:val="28"/>
          <w:lang w:val="ro-RO"/>
        </w:rPr>
        <w:t>_______</w:t>
      </w:r>
    </w:p>
    <w:p w:rsidR="00850106" w:rsidRPr="00F33A67" w:rsidRDefault="00850106" w:rsidP="0085010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33A67">
        <w:rPr>
          <w:rFonts w:ascii="Times New Roman" w:hAnsi="Times New Roman" w:cs="Times New Roman"/>
          <w:b/>
          <w:sz w:val="28"/>
          <w:szCs w:val="28"/>
          <w:lang w:val="ro-RO"/>
        </w:rPr>
        <w:t>din______________2022</w:t>
      </w:r>
    </w:p>
    <w:p w:rsidR="00850106" w:rsidRPr="00F33A67" w:rsidRDefault="00850106" w:rsidP="008501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850106" w:rsidRPr="00F33A67" w:rsidRDefault="00850106" w:rsidP="008501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F33A67">
        <w:rPr>
          <w:rFonts w:ascii="Times New Roman" w:hAnsi="Times New Roman" w:cs="Times New Roman"/>
          <w:b/>
          <w:sz w:val="32"/>
          <w:szCs w:val="32"/>
          <w:lang w:val="ro-RO"/>
        </w:rPr>
        <w:t>Cu privire la aprobarea Programului de ordine și securitate publică</w:t>
      </w:r>
    </w:p>
    <w:p w:rsidR="00850106" w:rsidRPr="00F33A67" w:rsidRDefault="00850106" w:rsidP="008501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F33A67">
        <w:rPr>
          <w:rFonts w:ascii="Times New Roman" w:hAnsi="Times New Roman" w:cs="Times New Roman"/>
          <w:b/>
          <w:sz w:val="32"/>
          <w:szCs w:val="32"/>
          <w:lang w:val="ro-RO"/>
        </w:rPr>
        <w:t>pentru anii 2022 – 2025</w:t>
      </w:r>
    </w:p>
    <w:p w:rsidR="00850106" w:rsidRPr="00F33A67" w:rsidRDefault="00850106" w:rsidP="0085010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50106" w:rsidRPr="00F33A67" w:rsidRDefault="00850106" w:rsidP="0085010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50106" w:rsidRPr="00F33A67" w:rsidRDefault="00850106" w:rsidP="00850106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33A67">
        <w:rPr>
          <w:rFonts w:ascii="Times New Roman" w:hAnsi="Times New Roman" w:cs="Times New Roman"/>
          <w:color w:val="000000"/>
          <w:sz w:val="28"/>
          <w:szCs w:val="28"/>
          <w:lang w:val="ro-RO"/>
        </w:rPr>
        <w:t>În temeiul art. 5 lit.</w:t>
      </w:r>
      <w:r w:rsidRPr="008501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3A67">
        <w:rPr>
          <w:rFonts w:ascii="Times New Roman" w:hAnsi="Times New Roman" w:cs="Times New Roman"/>
          <w:color w:val="000000"/>
          <w:sz w:val="28"/>
          <w:szCs w:val="28"/>
          <w:lang w:val="ro-RO"/>
        </w:rPr>
        <w:t>a) și art. 6 lit.</w:t>
      </w:r>
      <w:r w:rsidRPr="008501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3A67">
        <w:rPr>
          <w:rFonts w:ascii="Times New Roman" w:hAnsi="Times New Roman" w:cs="Times New Roman"/>
          <w:color w:val="000000"/>
          <w:sz w:val="28"/>
          <w:szCs w:val="28"/>
          <w:lang w:val="ro-RO"/>
        </w:rPr>
        <w:t>h) din Legea nr.</w:t>
      </w:r>
      <w:r w:rsidRPr="008501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3A67">
        <w:rPr>
          <w:rFonts w:ascii="Times New Roman" w:hAnsi="Times New Roman" w:cs="Times New Roman"/>
          <w:color w:val="000000"/>
          <w:sz w:val="28"/>
          <w:szCs w:val="28"/>
          <w:lang w:val="ro-RO"/>
        </w:rPr>
        <w:t>136/2017 cu privire la Guvern (Monitorul Oficial al Republicii Moldova, 2017, nr.</w:t>
      </w:r>
      <w:r w:rsidRPr="008501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3A67">
        <w:rPr>
          <w:rFonts w:ascii="Times New Roman" w:hAnsi="Times New Roman" w:cs="Times New Roman"/>
          <w:color w:val="000000"/>
          <w:sz w:val="28"/>
          <w:szCs w:val="28"/>
          <w:lang w:val="ro-RO"/>
        </w:rPr>
        <w:t>252, art.</w:t>
      </w:r>
      <w:r w:rsidRPr="008501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3A67">
        <w:rPr>
          <w:rFonts w:ascii="Times New Roman" w:hAnsi="Times New Roman" w:cs="Times New Roman"/>
          <w:color w:val="000000"/>
          <w:sz w:val="28"/>
          <w:szCs w:val="28"/>
          <w:lang w:val="ro-RO"/>
        </w:rPr>
        <w:t>412)</w:t>
      </w:r>
      <w:r w:rsidRPr="00F33A67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850106" w:rsidRPr="00F33A67" w:rsidRDefault="00850106" w:rsidP="00850106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33A67">
        <w:rPr>
          <w:rFonts w:ascii="Times New Roman" w:hAnsi="Times New Roman" w:cs="Times New Roman"/>
          <w:color w:val="000000"/>
          <w:sz w:val="28"/>
          <w:szCs w:val="28"/>
          <w:lang w:val="ro-RO"/>
        </w:rPr>
        <w:t>Guvernul HOTĂRĂŞTE:</w:t>
      </w:r>
    </w:p>
    <w:p w:rsidR="00850106" w:rsidRPr="00F33A67" w:rsidRDefault="00850106" w:rsidP="00850106">
      <w:pPr>
        <w:pStyle w:val="a3"/>
        <w:numPr>
          <w:ilvl w:val="0"/>
          <w:numId w:val="1"/>
        </w:numPr>
        <w:tabs>
          <w:tab w:val="left" w:pos="63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33A67">
        <w:rPr>
          <w:rFonts w:ascii="Times New Roman" w:hAnsi="Times New Roman" w:cs="Times New Roman"/>
          <w:sz w:val="28"/>
          <w:szCs w:val="28"/>
          <w:lang w:val="ro-RO"/>
        </w:rPr>
        <w:t>Se aprobă Programul de ordine și securitate publică pentru anii 2022-2025, conform anexei.</w:t>
      </w:r>
    </w:p>
    <w:p w:rsidR="00850106" w:rsidRPr="00F33A67" w:rsidRDefault="00850106" w:rsidP="00850106">
      <w:pPr>
        <w:pStyle w:val="a3"/>
        <w:numPr>
          <w:ilvl w:val="0"/>
          <w:numId w:val="1"/>
        </w:numPr>
        <w:tabs>
          <w:tab w:val="left" w:pos="63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 w:eastAsia="zh-CN"/>
        </w:rPr>
      </w:pPr>
      <w:r w:rsidRPr="00F33A67">
        <w:rPr>
          <w:rFonts w:ascii="Times New Roman" w:hAnsi="Times New Roman" w:cs="Times New Roman"/>
          <w:sz w:val="28"/>
          <w:szCs w:val="28"/>
          <w:lang w:val="ro-RO"/>
        </w:rPr>
        <w:t>Implementarea activităților Programului se va efectua din contul și în limitele bugetelor instituțiilor/autorităților specificate în planul de acțiuni, precum și din contul altor surse, conform legislației.</w:t>
      </w:r>
    </w:p>
    <w:p w:rsidR="00850106" w:rsidRPr="00F33A67" w:rsidRDefault="00850106" w:rsidP="00850106">
      <w:pPr>
        <w:pStyle w:val="a3"/>
        <w:numPr>
          <w:ilvl w:val="0"/>
          <w:numId w:val="1"/>
        </w:numPr>
        <w:tabs>
          <w:tab w:val="left" w:pos="63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33A67">
        <w:rPr>
          <w:rFonts w:ascii="Times New Roman" w:eastAsia="Times New Roman" w:hAnsi="Times New Roman" w:cs="Times New Roman"/>
          <w:sz w:val="28"/>
          <w:szCs w:val="28"/>
          <w:lang w:val="ro-RO"/>
        </w:rPr>
        <w:t>Autoritățile și instituțiile responsabile:</w:t>
      </w:r>
    </w:p>
    <w:p w:rsidR="00850106" w:rsidRPr="00F33A67" w:rsidRDefault="00850106" w:rsidP="00850106">
      <w:pPr>
        <w:numPr>
          <w:ilvl w:val="0"/>
          <w:numId w:val="2"/>
        </w:numPr>
        <w:tabs>
          <w:tab w:val="left" w:pos="630"/>
          <w:tab w:val="left" w:pos="81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33A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vor realiza acțiunile incluse în Planul de acțiuni privind implementarea Programului de </w:t>
      </w:r>
      <w:r w:rsidRPr="00F33A67">
        <w:rPr>
          <w:rFonts w:ascii="Times New Roman" w:hAnsi="Times New Roman" w:cs="Times New Roman"/>
          <w:sz w:val="28"/>
          <w:szCs w:val="28"/>
          <w:lang w:val="ro-RO"/>
        </w:rPr>
        <w:t>ordine și securitate publică</w:t>
      </w:r>
      <w:r w:rsidRPr="00F33A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pentru anii 2022-2025;</w:t>
      </w:r>
    </w:p>
    <w:p w:rsidR="00850106" w:rsidRPr="00F33A67" w:rsidRDefault="00850106" w:rsidP="00850106">
      <w:pPr>
        <w:numPr>
          <w:ilvl w:val="0"/>
          <w:numId w:val="2"/>
        </w:numPr>
        <w:tabs>
          <w:tab w:val="left" w:pos="630"/>
          <w:tab w:val="left" w:pos="81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33A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vor prezenta anual, Ministerului Afacerilor Interne, până la 10 februarie, precum și la solicitare, </w:t>
      </w:r>
      <w:r w:rsidRPr="00F33A67">
        <w:rPr>
          <w:rFonts w:ascii="Times New Roman" w:hAnsi="Times New Roman" w:cs="Times New Roman"/>
          <w:sz w:val="28"/>
          <w:szCs w:val="28"/>
          <w:lang w:val="ro-RO"/>
        </w:rPr>
        <w:t xml:space="preserve">rapoartele privind implementarea </w:t>
      </w:r>
      <w:r w:rsidRPr="00F33A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Planul de acțiuni privind implementarea Programului </w:t>
      </w:r>
      <w:r w:rsidRPr="00F33A67">
        <w:rPr>
          <w:rFonts w:ascii="Times New Roman" w:hAnsi="Times New Roman" w:cs="Times New Roman"/>
          <w:sz w:val="28"/>
          <w:szCs w:val="28"/>
          <w:lang w:val="ro-RO"/>
        </w:rPr>
        <w:t>de ordine și securitate publică pentru anii 2022-2025</w:t>
      </w:r>
      <w:r w:rsidRPr="00F33A67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:rsidR="00850106" w:rsidRPr="00F33A67" w:rsidRDefault="00850106" w:rsidP="00850106">
      <w:pPr>
        <w:pStyle w:val="a3"/>
        <w:numPr>
          <w:ilvl w:val="0"/>
          <w:numId w:val="1"/>
        </w:numPr>
        <w:tabs>
          <w:tab w:val="left" w:pos="63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33A67">
        <w:rPr>
          <w:rFonts w:ascii="Times New Roman" w:eastAsia="Times New Roman" w:hAnsi="Times New Roman" w:cs="Times New Roman"/>
          <w:sz w:val="28"/>
          <w:szCs w:val="28"/>
          <w:lang w:val="ro-RO"/>
        </w:rPr>
        <w:t>Ministerul Afacerilor Interne va prezenta Guvernului:</w:t>
      </w:r>
    </w:p>
    <w:p w:rsidR="00850106" w:rsidRPr="00F33A67" w:rsidRDefault="00850106" w:rsidP="00850106">
      <w:pPr>
        <w:numPr>
          <w:ilvl w:val="0"/>
          <w:numId w:val="3"/>
        </w:numPr>
        <w:tabs>
          <w:tab w:val="left" w:pos="630"/>
          <w:tab w:val="left" w:pos="81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33A67">
        <w:rPr>
          <w:rFonts w:ascii="Times New Roman" w:eastAsia="Times New Roman" w:hAnsi="Times New Roman" w:cs="Times New Roman"/>
          <w:sz w:val="28"/>
          <w:szCs w:val="28"/>
          <w:lang w:val="ro-RO"/>
        </w:rPr>
        <w:t>anual, către 15 martie, raportul de progres privind implementarea Programului;</w:t>
      </w:r>
    </w:p>
    <w:p w:rsidR="00850106" w:rsidRPr="00F33A67" w:rsidRDefault="00850106" w:rsidP="00850106">
      <w:pPr>
        <w:numPr>
          <w:ilvl w:val="0"/>
          <w:numId w:val="3"/>
        </w:numPr>
        <w:tabs>
          <w:tab w:val="left" w:pos="630"/>
          <w:tab w:val="left" w:pos="81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33A67">
        <w:rPr>
          <w:rFonts w:ascii="Times New Roman" w:eastAsia="Times New Roman" w:hAnsi="Times New Roman" w:cs="Times New Roman"/>
          <w:sz w:val="28"/>
          <w:szCs w:val="28"/>
          <w:lang w:val="ro-RO"/>
        </w:rPr>
        <w:t>către 15 aprilie 2024, raportul de evaluare intermediară pentru 2 ani;</w:t>
      </w:r>
    </w:p>
    <w:p w:rsidR="00850106" w:rsidRPr="00F33A67" w:rsidRDefault="00850106" w:rsidP="00850106">
      <w:pPr>
        <w:numPr>
          <w:ilvl w:val="0"/>
          <w:numId w:val="3"/>
        </w:numPr>
        <w:tabs>
          <w:tab w:val="left" w:pos="630"/>
          <w:tab w:val="left" w:pos="81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33A67">
        <w:rPr>
          <w:rFonts w:ascii="Times New Roman" w:eastAsia="Times New Roman" w:hAnsi="Times New Roman" w:cs="Times New Roman"/>
          <w:sz w:val="28"/>
          <w:szCs w:val="28"/>
          <w:lang w:val="ro-RO"/>
        </w:rPr>
        <w:t>către 15 aprilie 2026, raportul de evaluare finală.</w:t>
      </w:r>
    </w:p>
    <w:p w:rsidR="00850106" w:rsidRPr="00F33A67" w:rsidRDefault="00850106" w:rsidP="00850106">
      <w:pPr>
        <w:pStyle w:val="a3"/>
        <w:numPr>
          <w:ilvl w:val="0"/>
          <w:numId w:val="1"/>
        </w:numPr>
        <w:tabs>
          <w:tab w:val="left" w:pos="567"/>
          <w:tab w:val="left" w:pos="63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33A67">
        <w:rPr>
          <w:rFonts w:ascii="Times New Roman" w:hAnsi="Times New Roman" w:cs="Times New Roman"/>
          <w:sz w:val="28"/>
          <w:szCs w:val="28"/>
          <w:lang w:val="ro-RO"/>
        </w:rPr>
        <w:t>Controlul asupra executării prezentei hotărâri se pune în sarcina Ministerului Afacerilor Interne.</w:t>
      </w:r>
    </w:p>
    <w:p w:rsidR="00850106" w:rsidRDefault="00850106" w:rsidP="00850106">
      <w:pPr>
        <w:tabs>
          <w:tab w:val="left" w:pos="630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33A67">
        <w:rPr>
          <w:rFonts w:ascii="Times New Roman" w:hAnsi="Times New Roman" w:cs="Times New Roman"/>
          <w:sz w:val="28"/>
          <w:szCs w:val="28"/>
          <w:lang w:val="ro-RO"/>
        </w:rPr>
        <w:t>6.</w:t>
      </w:r>
      <w:r w:rsidRPr="00F33A67">
        <w:rPr>
          <w:rFonts w:ascii="Times New Roman" w:hAnsi="Times New Roman" w:cs="Times New Roman"/>
          <w:sz w:val="28"/>
          <w:szCs w:val="28"/>
          <w:lang w:val="ro-RO"/>
        </w:rPr>
        <w:tab/>
        <w:t>Prezenta hotărâre intră în vigoare la data publicării în Monitorului Oficial al Republicii Moldova.</w:t>
      </w:r>
    </w:p>
    <w:p w:rsidR="00850106" w:rsidRDefault="00850106" w:rsidP="00850106">
      <w:pPr>
        <w:tabs>
          <w:tab w:val="left" w:pos="630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50106" w:rsidRDefault="00850106" w:rsidP="0085010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</w:p>
    <w:p w:rsidR="00850106" w:rsidRPr="00F33A67" w:rsidRDefault="00850106" w:rsidP="0085010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val="ro-RO"/>
        </w:rPr>
      </w:pPr>
      <w:r w:rsidRPr="00F33A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Prim-ministru</w:t>
      </w:r>
      <w:r w:rsidRPr="00F33A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ab/>
      </w:r>
      <w:r w:rsidRPr="00F33A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ab/>
      </w:r>
      <w:r w:rsidRPr="00F33A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ab/>
      </w:r>
      <w:r w:rsidRPr="00F33A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ab/>
      </w:r>
      <w:r w:rsidRPr="00F33A67">
        <w:rPr>
          <w:rFonts w:ascii="Times New Roman" w:eastAsia="DengXian" w:hAnsi="Times New Roman" w:cs="Times New Roman"/>
          <w:b/>
          <w:color w:val="000000"/>
          <w:sz w:val="28"/>
          <w:szCs w:val="28"/>
          <w:lang w:val="ro-RO" w:eastAsia="zh-CN"/>
        </w:rPr>
        <w:tab/>
      </w:r>
      <w:r w:rsidRPr="00F33A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ab/>
        <w:t xml:space="preserve">        NATALIA GAVRILIȚA</w:t>
      </w:r>
    </w:p>
    <w:p w:rsidR="00850106" w:rsidRPr="00F33A67" w:rsidRDefault="00850106" w:rsidP="0085010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</w:p>
    <w:p w:rsidR="00850106" w:rsidRPr="00F33A67" w:rsidRDefault="00850106" w:rsidP="00850106">
      <w:pPr>
        <w:tabs>
          <w:tab w:val="left" w:pos="0"/>
        </w:tabs>
        <w:spacing w:after="0" w:line="240" w:lineRule="auto"/>
        <w:jc w:val="both"/>
        <w:rPr>
          <w:rFonts w:ascii="Times New Roman" w:eastAsia="DengXian" w:hAnsi="Times New Roman" w:cs="Times New Roman"/>
          <w:color w:val="000000"/>
          <w:sz w:val="28"/>
          <w:szCs w:val="28"/>
          <w:lang w:val="ro-RO" w:eastAsia="zh-CN"/>
        </w:rPr>
      </w:pPr>
    </w:p>
    <w:p w:rsidR="00850106" w:rsidRPr="00F33A67" w:rsidRDefault="00850106" w:rsidP="0085010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zh-CN"/>
        </w:rPr>
      </w:pPr>
      <w:r w:rsidRPr="00F33A67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zh-CN"/>
        </w:rPr>
        <w:t>Contrasemnează:</w:t>
      </w:r>
    </w:p>
    <w:p w:rsidR="00850106" w:rsidRPr="00F33A67" w:rsidRDefault="00850106" w:rsidP="0085010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zh-CN"/>
        </w:rPr>
      </w:pPr>
    </w:p>
    <w:p w:rsidR="00850106" w:rsidRPr="00F33A67" w:rsidRDefault="00850106" w:rsidP="00850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</w:p>
    <w:p w:rsidR="00850106" w:rsidRPr="00F33A67" w:rsidRDefault="00850106" w:rsidP="00850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  <w:r w:rsidRPr="00F33A67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Ministrul afacerilor interne</w:t>
      </w:r>
      <w:r w:rsidRPr="00F33A67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ab/>
      </w:r>
      <w:r w:rsidRPr="00F33A67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ab/>
      </w:r>
      <w:r w:rsidRPr="00F33A67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ab/>
      </w:r>
      <w:r w:rsidRPr="00F33A67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ab/>
      </w:r>
      <w:r w:rsidRPr="00F33A67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ab/>
        <w:t>Ana REVENCO</w:t>
      </w:r>
    </w:p>
    <w:p w:rsidR="00850106" w:rsidRPr="00F33A67" w:rsidRDefault="00850106" w:rsidP="00850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</w:p>
    <w:p w:rsidR="00850106" w:rsidRPr="00F33A67" w:rsidRDefault="00850106" w:rsidP="00850106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</w:p>
    <w:p w:rsidR="00850106" w:rsidRPr="00F33A67" w:rsidRDefault="00850106" w:rsidP="0085010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  <w:r w:rsidRPr="00F33A67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Ministrul finanțelor</w:t>
      </w:r>
      <w:r w:rsidRPr="00F33A67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ab/>
      </w:r>
      <w:r w:rsidRPr="00F33A67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ab/>
      </w:r>
      <w:r w:rsidRPr="00F33A67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ab/>
      </w:r>
      <w:r w:rsidRPr="00F33A67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ab/>
      </w:r>
      <w:r w:rsidRPr="00F33A67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ab/>
      </w:r>
      <w:r w:rsidRPr="00F33A67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ab/>
        <w:t>Dumitru BUDIANSCHI</w:t>
      </w:r>
    </w:p>
    <w:p w:rsidR="00850106" w:rsidRPr="00F33A67" w:rsidRDefault="00850106" w:rsidP="00850106">
      <w:pPr>
        <w:spacing w:after="0" w:line="240" w:lineRule="auto"/>
        <w:ind w:right="-285" w:firstLine="709"/>
        <w:jc w:val="both"/>
        <w:rPr>
          <w:rFonts w:ascii="Times New Roman" w:eastAsia="DengXian" w:hAnsi="Times New Roman" w:cs="Times New Roman"/>
          <w:sz w:val="28"/>
          <w:szCs w:val="28"/>
          <w:lang w:val="ro-RO" w:eastAsia="zh-CN"/>
        </w:rPr>
      </w:pPr>
    </w:p>
    <w:p w:rsidR="00850106" w:rsidRPr="00F33A67" w:rsidRDefault="00850106" w:rsidP="00850106">
      <w:pPr>
        <w:spacing w:after="0" w:line="240" w:lineRule="auto"/>
        <w:ind w:right="-285" w:firstLine="709"/>
        <w:jc w:val="both"/>
        <w:rPr>
          <w:rFonts w:ascii="Times New Roman" w:eastAsia="DengXian" w:hAnsi="Times New Roman" w:cs="Times New Roman"/>
          <w:sz w:val="28"/>
          <w:szCs w:val="28"/>
          <w:lang w:val="ro-RO" w:eastAsia="zh-CN"/>
        </w:rPr>
      </w:pPr>
    </w:p>
    <w:p w:rsidR="00850106" w:rsidRPr="00F33A67" w:rsidRDefault="00850106" w:rsidP="00850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 w:eastAsia="zh-CN"/>
        </w:rPr>
      </w:pPr>
      <w:r w:rsidRPr="00F33A67">
        <w:rPr>
          <w:rFonts w:ascii="Times New Roman" w:hAnsi="Times New Roman" w:cs="Times New Roman"/>
          <w:sz w:val="28"/>
          <w:szCs w:val="28"/>
          <w:lang w:val="ro-RO" w:eastAsia="zh-CN"/>
        </w:rPr>
        <w:t>Ministrul muncii și</w:t>
      </w:r>
    </w:p>
    <w:p w:rsidR="00850106" w:rsidRPr="00F33A67" w:rsidRDefault="00850106" w:rsidP="00850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zh-CN"/>
        </w:rPr>
      </w:pPr>
      <w:proofErr w:type="spellStart"/>
      <w:r w:rsidRPr="00F33A67">
        <w:rPr>
          <w:rFonts w:ascii="Times New Roman" w:hAnsi="Times New Roman" w:cs="Times New Roman"/>
          <w:sz w:val="28"/>
          <w:szCs w:val="28"/>
          <w:lang w:val="ro-RO" w:eastAsia="zh-CN"/>
        </w:rPr>
        <w:t>protecţiei</w:t>
      </w:r>
      <w:proofErr w:type="spellEnd"/>
      <w:r w:rsidRPr="00F33A67">
        <w:rPr>
          <w:rFonts w:ascii="Times New Roman" w:hAnsi="Times New Roman" w:cs="Times New Roman"/>
          <w:sz w:val="28"/>
          <w:szCs w:val="28"/>
          <w:lang w:val="ro-RO" w:eastAsia="zh-CN"/>
        </w:rPr>
        <w:t xml:space="preserve"> sociale </w:t>
      </w:r>
      <w:r w:rsidRPr="00F33A67">
        <w:rPr>
          <w:rFonts w:ascii="Times New Roman" w:hAnsi="Times New Roman" w:cs="Times New Roman"/>
          <w:sz w:val="28"/>
          <w:szCs w:val="28"/>
          <w:lang w:val="ro-RO" w:eastAsia="zh-CN"/>
        </w:rPr>
        <w:tab/>
      </w:r>
      <w:r w:rsidRPr="00F33A67">
        <w:rPr>
          <w:rFonts w:ascii="Times New Roman" w:hAnsi="Times New Roman" w:cs="Times New Roman"/>
          <w:sz w:val="28"/>
          <w:szCs w:val="28"/>
          <w:lang w:val="ro-RO" w:eastAsia="zh-CN"/>
        </w:rPr>
        <w:tab/>
      </w:r>
      <w:r w:rsidRPr="00F33A67">
        <w:rPr>
          <w:rFonts w:ascii="Times New Roman" w:hAnsi="Times New Roman" w:cs="Times New Roman"/>
          <w:sz w:val="28"/>
          <w:szCs w:val="28"/>
          <w:lang w:val="ro-RO" w:eastAsia="zh-CN"/>
        </w:rPr>
        <w:tab/>
      </w:r>
      <w:r w:rsidRPr="00F33A67">
        <w:rPr>
          <w:rFonts w:ascii="Times New Roman" w:hAnsi="Times New Roman" w:cs="Times New Roman"/>
          <w:sz w:val="28"/>
          <w:szCs w:val="28"/>
          <w:lang w:val="ro-RO" w:eastAsia="zh-CN"/>
        </w:rPr>
        <w:tab/>
      </w:r>
      <w:r w:rsidRPr="00F33A67">
        <w:rPr>
          <w:rFonts w:ascii="Times New Roman" w:hAnsi="Times New Roman" w:cs="Times New Roman"/>
          <w:sz w:val="28"/>
          <w:szCs w:val="28"/>
          <w:lang w:val="ro-RO" w:eastAsia="zh-CN"/>
        </w:rPr>
        <w:tab/>
      </w:r>
      <w:r w:rsidRPr="00F33A67">
        <w:rPr>
          <w:rFonts w:ascii="Times New Roman" w:hAnsi="Times New Roman" w:cs="Times New Roman"/>
          <w:sz w:val="28"/>
          <w:szCs w:val="28"/>
          <w:lang w:val="ro-RO" w:eastAsia="zh-CN"/>
        </w:rPr>
        <w:tab/>
      </w:r>
      <w:r w:rsidRPr="00F33A67">
        <w:rPr>
          <w:rFonts w:ascii="Times New Roman" w:hAnsi="Times New Roman" w:cs="Times New Roman"/>
          <w:sz w:val="28"/>
          <w:szCs w:val="28"/>
          <w:lang w:val="ro-RO" w:eastAsia="zh-CN"/>
        </w:rPr>
        <w:tab/>
        <w:t>Marcel SPATARI</w:t>
      </w:r>
    </w:p>
    <w:p w:rsidR="00850106" w:rsidRPr="00F33A67" w:rsidRDefault="00850106" w:rsidP="00850106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color w:val="FF0000"/>
          <w:sz w:val="28"/>
          <w:szCs w:val="28"/>
          <w:lang w:val="ro-RO" w:eastAsia="zh-CN"/>
        </w:rPr>
      </w:pPr>
    </w:p>
    <w:p w:rsidR="00850106" w:rsidRPr="00F33A67" w:rsidRDefault="00850106" w:rsidP="00850106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color w:val="FF0000"/>
          <w:sz w:val="28"/>
          <w:szCs w:val="28"/>
          <w:lang w:val="ro-RO" w:eastAsia="zh-CN"/>
        </w:rPr>
      </w:pPr>
    </w:p>
    <w:p w:rsidR="00850106" w:rsidRPr="00F33A67" w:rsidRDefault="00850106" w:rsidP="00850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  <w:r w:rsidRPr="00F33A67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 xml:space="preserve">Ministrul </w:t>
      </w:r>
      <w:proofErr w:type="spellStart"/>
      <w:r w:rsidRPr="00F33A67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sănătăţii</w:t>
      </w:r>
      <w:proofErr w:type="spellEnd"/>
      <w:r w:rsidRPr="00F33A67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 xml:space="preserve"> </w:t>
      </w:r>
      <w:r w:rsidRPr="00F33A67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ab/>
      </w:r>
      <w:r w:rsidRPr="00F33A67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ab/>
      </w:r>
      <w:r w:rsidRPr="00F33A67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ab/>
      </w:r>
      <w:r w:rsidRPr="00F33A67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ab/>
      </w:r>
      <w:r w:rsidRPr="00F33A67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ab/>
      </w:r>
      <w:r w:rsidRPr="00F33A67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ab/>
      </w:r>
      <w:r w:rsidRPr="00F33A67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ab/>
        <w:t>Ala NEMERENCO</w:t>
      </w:r>
    </w:p>
    <w:p w:rsidR="00850106" w:rsidRPr="00F33A67" w:rsidRDefault="00850106" w:rsidP="00850106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</w:p>
    <w:p w:rsidR="00850106" w:rsidRPr="00F33A67" w:rsidRDefault="00850106" w:rsidP="00850106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</w:p>
    <w:p w:rsidR="00850106" w:rsidRPr="00F33A67" w:rsidRDefault="00850106" w:rsidP="00850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  <w:r w:rsidRPr="00F33A67">
        <w:rPr>
          <w:rFonts w:ascii="Times New Roman" w:hAnsi="Times New Roman" w:cs="Times New Roman"/>
          <w:sz w:val="28"/>
          <w:szCs w:val="28"/>
          <w:lang w:val="ro-RO"/>
        </w:rPr>
        <w:t>Ministrul educației și cercetării</w:t>
      </w:r>
      <w:r w:rsidRPr="00F33A6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F33A6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F33A6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F33A6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F33A67">
        <w:rPr>
          <w:rFonts w:ascii="Times New Roman" w:hAnsi="Times New Roman" w:cs="Times New Roman"/>
          <w:sz w:val="28"/>
          <w:szCs w:val="28"/>
          <w:lang w:val="ro-RO"/>
        </w:rPr>
        <w:tab/>
        <w:t>Anatolie TOPALĂ</w:t>
      </w:r>
    </w:p>
    <w:p w:rsidR="00850106" w:rsidRPr="00F33A67" w:rsidRDefault="00850106" w:rsidP="00850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</w:p>
    <w:p w:rsidR="00850106" w:rsidRPr="00F33A67" w:rsidRDefault="00850106" w:rsidP="00850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</w:p>
    <w:p w:rsidR="00850106" w:rsidRPr="00F33A67" w:rsidRDefault="00850106" w:rsidP="00850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33A67">
        <w:rPr>
          <w:rFonts w:ascii="Times New Roman" w:eastAsia="Times New Roman" w:hAnsi="Times New Roman" w:cs="Times New Roman"/>
          <w:sz w:val="28"/>
          <w:szCs w:val="28"/>
          <w:lang w:val="ro-RO"/>
        </w:rPr>
        <w:t>Ministrul mediului</w:t>
      </w:r>
      <w:r w:rsidRPr="00F33A67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F33A67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F33A67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F33A67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F33A67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F33A67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F33A67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Iuliana CANTARAGIU</w:t>
      </w:r>
    </w:p>
    <w:p w:rsidR="00850106" w:rsidRPr="00F33A67" w:rsidRDefault="00850106" w:rsidP="00850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850106" w:rsidRPr="00F33A67" w:rsidRDefault="00850106" w:rsidP="00850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FD2E54" w:rsidRPr="00850106" w:rsidRDefault="00850106" w:rsidP="00850106">
      <w:pPr>
        <w:tabs>
          <w:tab w:val="left" w:pos="0"/>
        </w:tabs>
        <w:spacing w:after="0" w:line="240" w:lineRule="auto"/>
        <w:jc w:val="both"/>
        <w:rPr>
          <w:lang w:val="ro-RO"/>
        </w:rPr>
      </w:pPr>
      <w:r w:rsidRPr="00F33A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Ministrul justiției </w:t>
      </w:r>
      <w:r w:rsidRPr="00F33A67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F33A67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F33A67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F33A67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F33A67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F33A67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F33A67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Sergiu LITVINENCO</w:t>
      </w:r>
    </w:p>
    <w:sectPr w:rsidR="00FD2E54" w:rsidRPr="00850106" w:rsidSect="00850106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A3F3A"/>
    <w:multiLevelType w:val="multilevel"/>
    <w:tmpl w:val="24BA3F3A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65AB304A"/>
    <w:multiLevelType w:val="multilevel"/>
    <w:tmpl w:val="65AB304A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691A5DE5"/>
    <w:multiLevelType w:val="multilevel"/>
    <w:tmpl w:val="691A5DE5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CE"/>
    <w:rsid w:val="003A10F5"/>
    <w:rsid w:val="008158CE"/>
    <w:rsid w:val="00850106"/>
    <w:rsid w:val="00D95AE8"/>
    <w:rsid w:val="00FD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FD78"/>
  <w15:chartTrackingRefBased/>
  <w15:docId w15:val="{182BB730-A475-4481-8BE7-98DA8ED3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10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5010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850106"/>
    <w:rPr>
      <w:lang w:val="en-US"/>
    </w:rPr>
  </w:style>
  <w:style w:type="paragraph" w:styleId="a5">
    <w:name w:val="Body Text"/>
    <w:basedOn w:val="a"/>
    <w:link w:val="a6"/>
    <w:uiPriority w:val="1"/>
    <w:qFormat/>
    <w:rsid w:val="008501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o-RO"/>
    </w:rPr>
  </w:style>
  <w:style w:type="character" w:customStyle="1" w:styleId="a6">
    <w:name w:val="Основной текст Знак"/>
    <w:basedOn w:val="a0"/>
    <w:link w:val="a5"/>
    <w:uiPriority w:val="1"/>
    <w:rsid w:val="00850106"/>
    <w:rPr>
      <w:rFonts w:ascii="Times New Roman" w:eastAsia="Times New Roman" w:hAnsi="Times New Roman" w:cs="Times New Roman"/>
      <w:sz w:val="28"/>
      <w:szCs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4</cp:revision>
  <dcterms:created xsi:type="dcterms:W3CDTF">2022-09-05T07:40:00Z</dcterms:created>
  <dcterms:modified xsi:type="dcterms:W3CDTF">2022-09-05T12:35:00Z</dcterms:modified>
</cp:coreProperties>
</file>