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DB7" w:rsidRDefault="00466DB7" w:rsidP="00466DB7">
      <w:pPr>
        <w:tabs>
          <w:tab w:val="left" w:pos="884"/>
          <w:tab w:val="left" w:pos="1196"/>
        </w:tabs>
        <w:spacing w:after="0" w:line="240" w:lineRule="auto"/>
        <w:rPr>
          <w:rFonts w:ascii="Times New Roman" w:eastAsia="Times New Roman" w:hAnsi="Times New Roman" w:cs="Times New Roman"/>
          <w:b/>
          <w:sz w:val="28"/>
          <w:szCs w:val="28"/>
          <w:lang w:val="ro-RO" w:eastAsia="ru-RU"/>
        </w:rPr>
      </w:pPr>
    </w:p>
    <w:p w:rsidR="00485454" w:rsidRPr="00485454" w:rsidRDefault="00485454" w:rsidP="00485454">
      <w:pPr>
        <w:tabs>
          <w:tab w:val="left" w:pos="884"/>
          <w:tab w:val="left" w:pos="1196"/>
        </w:tabs>
        <w:spacing w:after="0" w:line="240" w:lineRule="auto"/>
        <w:jc w:val="center"/>
        <w:rPr>
          <w:rFonts w:ascii="Times New Roman" w:eastAsia="Times New Roman" w:hAnsi="Times New Roman" w:cs="Times New Roman"/>
          <w:b/>
          <w:sz w:val="28"/>
          <w:szCs w:val="28"/>
          <w:lang w:val="ro-RO" w:eastAsia="ru-RU"/>
        </w:rPr>
      </w:pPr>
      <w:r w:rsidRPr="00485454">
        <w:rPr>
          <w:rFonts w:ascii="Times New Roman" w:eastAsia="Times New Roman" w:hAnsi="Times New Roman" w:cs="Times New Roman"/>
          <w:b/>
          <w:sz w:val="28"/>
          <w:szCs w:val="28"/>
          <w:lang w:val="ro-RO" w:eastAsia="ru-RU"/>
        </w:rPr>
        <w:t>SINTEZA</w:t>
      </w:r>
    </w:p>
    <w:p w:rsidR="00485454" w:rsidRPr="00485454" w:rsidRDefault="00485454" w:rsidP="00485454">
      <w:pPr>
        <w:tabs>
          <w:tab w:val="left" w:pos="884"/>
          <w:tab w:val="left" w:pos="1196"/>
        </w:tabs>
        <w:spacing w:after="0" w:line="240" w:lineRule="auto"/>
        <w:ind w:right="-631"/>
        <w:jc w:val="center"/>
        <w:rPr>
          <w:rFonts w:ascii="Calibri" w:eastAsia="Times New Roman" w:hAnsi="Calibri" w:cs="Times New Roman"/>
          <w:b/>
          <w:bCs/>
          <w:lang w:val="ro-RO" w:eastAsia="ru-RU"/>
        </w:rPr>
      </w:pPr>
      <w:r w:rsidRPr="00485454">
        <w:rPr>
          <w:rFonts w:ascii="Times New Roman" w:eastAsia="Times New Roman" w:hAnsi="Times New Roman" w:cs="Times New Roman"/>
          <w:b/>
          <w:sz w:val="28"/>
          <w:szCs w:val="28"/>
          <w:lang w:val="ro-RO" w:eastAsia="ru-RU"/>
        </w:rPr>
        <w:t xml:space="preserve">obiecțiilor şi propunerilor (recomandărilor) </w:t>
      </w:r>
      <w:r w:rsidRPr="00485454">
        <w:rPr>
          <w:rFonts w:ascii="Times New Roman" w:eastAsia="Times New Roman" w:hAnsi="Times New Roman" w:cs="Times New Roman"/>
          <w:b/>
          <w:bCs/>
          <w:sz w:val="28"/>
          <w:szCs w:val="28"/>
          <w:lang w:val="ro-RO" w:eastAsia="ru-RU"/>
        </w:rPr>
        <w:t>la proiectul hotărârii Guvernului privind trecerea la pierderi sau la deșeuri a bunurilor din rezervele de stat și de mobilizare (număr unic 190/MAI/2021)</w:t>
      </w:r>
    </w:p>
    <w:p w:rsidR="00340175" w:rsidRPr="00B24B15" w:rsidRDefault="00340175" w:rsidP="00340175">
      <w:pPr>
        <w:tabs>
          <w:tab w:val="left" w:pos="884"/>
          <w:tab w:val="left" w:pos="1196"/>
        </w:tabs>
        <w:spacing w:after="0" w:line="240" w:lineRule="auto"/>
        <w:rPr>
          <w:rFonts w:ascii="Times New Roman" w:hAnsi="Times New Roman"/>
          <w:b/>
          <w:sz w:val="28"/>
          <w:szCs w:val="28"/>
          <w:lang w:val="ro-RO"/>
        </w:rPr>
      </w:pPr>
    </w:p>
    <w:p w:rsidR="00340175" w:rsidRDefault="00340175" w:rsidP="00340175">
      <w:pPr>
        <w:tabs>
          <w:tab w:val="left" w:pos="884"/>
          <w:tab w:val="left" w:pos="1196"/>
        </w:tabs>
        <w:spacing w:after="0" w:line="240" w:lineRule="auto"/>
        <w:jc w:val="center"/>
        <w:rPr>
          <w:rFonts w:ascii="Times New Roman" w:hAnsi="Times New Roman"/>
          <w:b/>
          <w:sz w:val="28"/>
          <w:szCs w:val="28"/>
          <w:u w:val="single"/>
          <w:lang w:val="ro-RO"/>
        </w:rPr>
      </w:pPr>
      <w:r w:rsidRPr="004D01DD">
        <w:rPr>
          <w:rFonts w:ascii="Times New Roman" w:hAnsi="Times New Roman"/>
          <w:b/>
          <w:sz w:val="28"/>
          <w:szCs w:val="28"/>
          <w:u w:val="single"/>
          <w:lang w:val="ro-RO"/>
        </w:rPr>
        <w:t>Avizare externă I</w:t>
      </w:r>
      <w:r w:rsidR="004B77FD">
        <w:rPr>
          <w:rFonts w:ascii="Times New Roman" w:hAnsi="Times New Roman"/>
          <w:b/>
          <w:sz w:val="28"/>
          <w:szCs w:val="28"/>
          <w:u w:val="single"/>
          <w:lang w:val="ro-RO"/>
        </w:rPr>
        <w:t xml:space="preserve"> </w:t>
      </w:r>
    </w:p>
    <w:p w:rsidR="004B77FD" w:rsidRPr="00060F72" w:rsidRDefault="004B77FD" w:rsidP="00340175">
      <w:pPr>
        <w:tabs>
          <w:tab w:val="left" w:pos="884"/>
          <w:tab w:val="left" w:pos="1196"/>
        </w:tabs>
        <w:spacing w:after="0" w:line="240" w:lineRule="auto"/>
        <w:jc w:val="center"/>
        <w:rPr>
          <w:rFonts w:ascii="Times New Roman" w:eastAsia="Calibri" w:hAnsi="Times New Roman"/>
          <w:b/>
          <w:noProof/>
          <w:sz w:val="28"/>
          <w:szCs w:val="28"/>
          <w:lang w:val="ro-RO"/>
        </w:rPr>
      </w:pPr>
      <w:r w:rsidRPr="00060F72">
        <w:rPr>
          <w:rFonts w:ascii="Times New Roman" w:hAnsi="Times New Roman"/>
          <w:b/>
          <w:sz w:val="28"/>
          <w:szCs w:val="28"/>
          <w:lang w:val="ro-RO"/>
        </w:rPr>
        <w:t>(</w:t>
      </w:r>
      <w:r w:rsidR="00060F72" w:rsidRPr="00060F72">
        <w:rPr>
          <w:rFonts w:ascii="Times New Roman" w:hAnsi="Times New Roman"/>
          <w:b/>
          <w:sz w:val="28"/>
          <w:szCs w:val="28"/>
          <w:lang w:val="ro-RO"/>
        </w:rPr>
        <w:t xml:space="preserve">urmare demersului Cancelariei de </w:t>
      </w:r>
      <w:r w:rsidR="00485454">
        <w:rPr>
          <w:rFonts w:ascii="Times New Roman" w:hAnsi="Times New Roman"/>
          <w:b/>
          <w:sz w:val="28"/>
          <w:szCs w:val="28"/>
          <w:lang w:val="ro-RO"/>
        </w:rPr>
        <w:t>Stat nr. 18-23-181-4297 din 10.06</w:t>
      </w:r>
      <w:r w:rsidR="00060F72" w:rsidRPr="00060F72">
        <w:rPr>
          <w:rFonts w:ascii="Times New Roman" w:hAnsi="Times New Roman"/>
          <w:b/>
          <w:sz w:val="28"/>
          <w:szCs w:val="28"/>
          <w:lang w:val="ro-RO"/>
        </w:rPr>
        <w:t>.2021</w:t>
      </w:r>
      <w:r w:rsidRPr="00060F72">
        <w:rPr>
          <w:rFonts w:ascii="Times New Roman" w:hAnsi="Times New Roman"/>
          <w:b/>
          <w:sz w:val="28"/>
          <w:szCs w:val="28"/>
          <w:lang w:val="ro-RO"/>
        </w:rPr>
        <w:t>)</w:t>
      </w:r>
    </w:p>
    <w:p w:rsidR="00340175" w:rsidRPr="00B24B15" w:rsidRDefault="00340175" w:rsidP="00340175">
      <w:pPr>
        <w:tabs>
          <w:tab w:val="left" w:pos="884"/>
          <w:tab w:val="left" w:pos="1196"/>
        </w:tabs>
        <w:spacing w:after="0" w:line="240" w:lineRule="auto"/>
        <w:rPr>
          <w:rFonts w:ascii="Times New Roman" w:hAnsi="Times New Roman"/>
          <w:sz w:val="28"/>
          <w:szCs w:val="28"/>
          <w:lang w:val="ro-RO"/>
        </w:rPr>
      </w:pPr>
    </w:p>
    <w:tbl>
      <w:tblPr>
        <w:tblW w:w="155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7"/>
        <w:gridCol w:w="6095"/>
        <w:gridCol w:w="5764"/>
      </w:tblGrid>
      <w:tr w:rsidR="00055FDB" w:rsidRPr="00055FDB" w:rsidTr="003628AF">
        <w:tc>
          <w:tcPr>
            <w:tcW w:w="3687" w:type="dxa"/>
            <w:tcBorders>
              <w:top w:val="single" w:sz="4" w:space="0" w:color="auto"/>
              <w:left w:val="single" w:sz="4" w:space="0" w:color="auto"/>
              <w:bottom w:val="single" w:sz="4" w:space="0" w:color="auto"/>
              <w:right w:val="single" w:sz="4" w:space="0" w:color="auto"/>
            </w:tcBorders>
            <w:shd w:val="clear" w:color="auto" w:fill="FFFFFF"/>
            <w:hideMark/>
          </w:tcPr>
          <w:p w:rsidR="00055FDB" w:rsidRPr="00055FDB" w:rsidRDefault="00055FDB" w:rsidP="00055FDB">
            <w:pPr>
              <w:tabs>
                <w:tab w:val="left" w:pos="884"/>
                <w:tab w:val="left" w:pos="1196"/>
              </w:tabs>
              <w:spacing w:after="0" w:line="240" w:lineRule="auto"/>
              <w:jc w:val="center"/>
              <w:rPr>
                <w:rFonts w:ascii="Times New Roman" w:eastAsia="Times New Roman" w:hAnsi="Times New Roman" w:cs="Times New Roman"/>
                <w:b/>
                <w:sz w:val="28"/>
                <w:szCs w:val="28"/>
                <w:lang w:val="ro-RO"/>
              </w:rPr>
            </w:pPr>
            <w:r w:rsidRPr="00055FDB">
              <w:rPr>
                <w:rFonts w:ascii="Times New Roman" w:eastAsia="Times New Roman" w:hAnsi="Times New Roman" w:cs="Times New Roman"/>
                <w:b/>
                <w:sz w:val="28"/>
                <w:szCs w:val="28"/>
                <w:lang w:val="ro-RO"/>
              </w:rPr>
              <w:t xml:space="preserve">Participantul la </w:t>
            </w:r>
          </w:p>
          <w:p w:rsidR="00055FDB" w:rsidRPr="00055FDB" w:rsidRDefault="00055FDB" w:rsidP="00055FDB">
            <w:pPr>
              <w:tabs>
                <w:tab w:val="left" w:pos="884"/>
                <w:tab w:val="left" w:pos="1196"/>
              </w:tabs>
              <w:spacing w:after="0" w:line="240" w:lineRule="auto"/>
              <w:jc w:val="center"/>
              <w:rPr>
                <w:rFonts w:ascii="Times New Roman" w:eastAsia="Times New Roman" w:hAnsi="Times New Roman" w:cs="Times New Roman"/>
                <w:b/>
                <w:sz w:val="28"/>
                <w:szCs w:val="28"/>
                <w:lang w:val="ro-RO"/>
              </w:rPr>
            </w:pPr>
            <w:r w:rsidRPr="00055FDB">
              <w:rPr>
                <w:rFonts w:ascii="Times New Roman" w:eastAsia="Times New Roman" w:hAnsi="Times New Roman" w:cs="Times New Roman"/>
                <w:b/>
                <w:sz w:val="28"/>
                <w:szCs w:val="28"/>
                <w:lang w:val="ro-RO"/>
              </w:rPr>
              <w:t xml:space="preserve">avizare </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055FDB" w:rsidRPr="00055FDB" w:rsidRDefault="00055FDB" w:rsidP="00055FDB">
            <w:pPr>
              <w:tabs>
                <w:tab w:val="left" w:pos="884"/>
                <w:tab w:val="left" w:pos="1196"/>
              </w:tabs>
              <w:spacing w:after="0" w:line="240" w:lineRule="auto"/>
              <w:jc w:val="center"/>
              <w:rPr>
                <w:rFonts w:ascii="Times New Roman" w:eastAsia="Times New Roman" w:hAnsi="Times New Roman" w:cs="Times New Roman"/>
                <w:b/>
                <w:sz w:val="28"/>
                <w:szCs w:val="28"/>
                <w:lang w:val="ro-RO"/>
              </w:rPr>
            </w:pPr>
            <w:r w:rsidRPr="00055FDB">
              <w:rPr>
                <w:rFonts w:ascii="Times New Roman" w:eastAsia="Times New Roman" w:hAnsi="Times New Roman" w:cs="Times New Roman"/>
                <w:b/>
                <w:sz w:val="28"/>
                <w:szCs w:val="28"/>
                <w:lang w:val="ro-RO"/>
              </w:rPr>
              <w:t>Conținutul obiecției/</w:t>
            </w:r>
          </w:p>
          <w:p w:rsidR="00055FDB" w:rsidRPr="00055FDB" w:rsidRDefault="00055FDB" w:rsidP="00055FDB">
            <w:pPr>
              <w:tabs>
                <w:tab w:val="left" w:pos="884"/>
                <w:tab w:val="left" w:pos="1196"/>
              </w:tabs>
              <w:spacing w:after="0" w:line="240" w:lineRule="auto"/>
              <w:jc w:val="center"/>
              <w:rPr>
                <w:rFonts w:ascii="Times New Roman" w:eastAsia="Times New Roman" w:hAnsi="Times New Roman" w:cs="Times New Roman"/>
                <w:b/>
                <w:sz w:val="28"/>
                <w:szCs w:val="28"/>
                <w:lang w:val="ro-RO"/>
              </w:rPr>
            </w:pPr>
            <w:r w:rsidRPr="00055FDB">
              <w:rPr>
                <w:rFonts w:ascii="Times New Roman" w:eastAsia="Times New Roman" w:hAnsi="Times New Roman" w:cs="Times New Roman"/>
                <w:b/>
                <w:sz w:val="28"/>
                <w:szCs w:val="28"/>
                <w:lang w:val="ro-RO"/>
              </w:rPr>
              <w:t>propunerii (recomandării)</w:t>
            </w:r>
          </w:p>
        </w:tc>
        <w:tc>
          <w:tcPr>
            <w:tcW w:w="5764" w:type="dxa"/>
            <w:tcBorders>
              <w:top w:val="single" w:sz="4" w:space="0" w:color="auto"/>
              <w:left w:val="single" w:sz="4" w:space="0" w:color="auto"/>
              <w:bottom w:val="single" w:sz="4" w:space="0" w:color="auto"/>
              <w:right w:val="single" w:sz="4" w:space="0" w:color="auto"/>
            </w:tcBorders>
            <w:shd w:val="clear" w:color="auto" w:fill="FFFFFF"/>
            <w:hideMark/>
          </w:tcPr>
          <w:p w:rsidR="00055FDB" w:rsidRPr="00055FDB" w:rsidRDefault="00055FDB" w:rsidP="00055FDB">
            <w:pPr>
              <w:tabs>
                <w:tab w:val="left" w:pos="884"/>
                <w:tab w:val="left" w:pos="1196"/>
              </w:tabs>
              <w:spacing w:after="0" w:line="240" w:lineRule="auto"/>
              <w:jc w:val="center"/>
              <w:rPr>
                <w:rFonts w:ascii="Times New Roman" w:eastAsia="Times New Roman" w:hAnsi="Times New Roman" w:cs="Times New Roman"/>
                <w:b/>
                <w:sz w:val="28"/>
                <w:szCs w:val="28"/>
                <w:lang w:val="ro-RO"/>
              </w:rPr>
            </w:pPr>
            <w:r w:rsidRPr="00055FDB">
              <w:rPr>
                <w:rFonts w:ascii="Times New Roman" w:eastAsia="Times New Roman" w:hAnsi="Times New Roman" w:cs="Times New Roman"/>
                <w:b/>
                <w:sz w:val="28"/>
                <w:szCs w:val="28"/>
                <w:lang w:val="ro-RO"/>
              </w:rPr>
              <w:t xml:space="preserve">Argumentarea </w:t>
            </w:r>
          </w:p>
          <w:p w:rsidR="00055FDB" w:rsidRPr="00055FDB" w:rsidRDefault="00055FDB" w:rsidP="00055FDB">
            <w:pPr>
              <w:tabs>
                <w:tab w:val="left" w:pos="884"/>
                <w:tab w:val="left" w:pos="1196"/>
              </w:tabs>
              <w:spacing w:after="0" w:line="240" w:lineRule="auto"/>
              <w:jc w:val="center"/>
              <w:rPr>
                <w:rFonts w:ascii="Times New Roman" w:eastAsia="Times New Roman" w:hAnsi="Times New Roman" w:cs="Times New Roman"/>
                <w:b/>
                <w:sz w:val="28"/>
                <w:szCs w:val="28"/>
                <w:lang w:val="ro-RO"/>
              </w:rPr>
            </w:pPr>
            <w:r w:rsidRPr="00055FDB">
              <w:rPr>
                <w:rFonts w:ascii="Times New Roman" w:eastAsia="Times New Roman" w:hAnsi="Times New Roman" w:cs="Times New Roman"/>
                <w:b/>
                <w:sz w:val="28"/>
                <w:szCs w:val="28"/>
                <w:lang w:val="ro-RO"/>
              </w:rPr>
              <w:t>autorului proiectului</w:t>
            </w:r>
          </w:p>
        </w:tc>
      </w:tr>
      <w:tr w:rsidR="00055FDB" w:rsidRPr="00101635" w:rsidTr="003628AF">
        <w:tc>
          <w:tcPr>
            <w:tcW w:w="3687" w:type="dxa"/>
            <w:tcBorders>
              <w:top w:val="single" w:sz="4" w:space="0" w:color="auto"/>
              <w:left w:val="single" w:sz="4" w:space="0" w:color="auto"/>
              <w:bottom w:val="single" w:sz="4" w:space="0" w:color="auto"/>
              <w:right w:val="single" w:sz="4" w:space="0" w:color="auto"/>
            </w:tcBorders>
            <w:shd w:val="clear" w:color="auto" w:fill="FFFFFF"/>
            <w:hideMark/>
          </w:tcPr>
          <w:p w:rsidR="00055FDB" w:rsidRPr="00055FDB" w:rsidRDefault="00055FDB" w:rsidP="00055FDB">
            <w:pPr>
              <w:tabs>
                <w:tab w:val="left" w:pos="884"/>
                <w:tab w:val="left" w:pos="1196"/>
              </w:tabs>
              <w:spacing w:after="0" w:line="240" w:lineRule="auto"/>
              <w:rPr>
                <w:rFonts w:ascii="Times New Roman" w:eastAsia="Times New Roman" w:hAnsi="Times New Roman" w:cs="Times New Roman"/>
                <w:b/>
                <w:sz w:val="28"/>
                <w:szCs w:val="28"/>
                <w:lang w:val="ro-RO"/>
              </w:rPr>
            </w:pPr>
            <w:r w:rsidRPr="00055FDB">
              <w:rPr>
                <w:rFonts w:ascii="Times New Roman" w:eastAsia="Times New Roman" w:hAnsi="Times New Roman" w:cs="Times New Roman"/>
                <w:b/>
                <w:sz w:val="28"/>
                <w:szCs w:val="28"/>
                <w:lang w:val="ro-RO"/>
              </w:rPr>
              <w:t>Ministerul Economiei și Infrastructurii</w:t>
            </w:r>
          </w:p>
          <w:p w:rsidR="00055FDB" w:rsidRPr="00055FDB" w:rsidRDefault="00055FDB" w:rsidP="00055FDB">
            <w:pPr>
              <w:autoSpaceDE w:val="0"/>
              <w:autoSpaceDN w:val="0"/>
              <w:adjustRightInd w:val="0"/>
              <w:spacing w:after="0" w:line="240" w:lineRule="auto"/>
              <w:rPr>
                <w:rFonts w:ascii="Times New Roman" w:hAnsi="Times New Roman" w:cs="Times New Roman"/>
                <w:i/>
                <w:color w:val="000000"/>
                <w:sz w:val="28"/>
                <w:szCs w:val="28"/>
                <w:lang w:val="en-US"/>
              </w:rPr>
            </w:pPr>
            <w:r w:rsidRPr="00055FDB">
              <w:rPr>
                <w:rFonts w:ascii="Times New Roman" w:hAnsi="Times New Roman" w:cs="Times New Roman"/>
                <w:i/>
                <w:color w:val="000000"/>
                <w:sz w:val="28"/>
                <w:szCs w:val="28"/>
                <w:lang w:val="ro-RO"/>
              </w:rPr>
              <w:t>(</w:t>
            </w:r>
            <w:r w:rsidRPr="00055FDB">
              <w:rPr>
                <w:rFonts w:ascii="Times New Roman" w:hAnsi="Times New Roman" w:cs="Times New Roman"/>
                <w:i/>
                <w:color w:val="000000"/>
                <w:sz w:val="28"/>
                <w:szCs w:val="28"/>
                <w:lang w:val="en-US"/>
              </w:rPr>
              <w:t>Nr.04-3053 din 24.06.2021</w:t>
            </w:r>
            <w:r w:rsidRPr="00055FDB">
              <w:rPr>
                <w:rFonts w:ascii="Times New Roman" w:hAnsi="Times New Roman" w:cs="Times New Roman"/>
                <w:i/>
                <w:color w:val="000000"/>
                <w:sz w:val="28"/>
                <w:szCs w:val="28"/>
                <w:lang w:val="ro-RO"/>
              </w:rPr>
              <w:t>)</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055FDB" w:rsidRPr="00055FDB" w:rsidRDefault="00055FDB" w:rsidP="00055FDB">
            <w:pPr>
              <w:tabs>
                <w:tab w:val="left" w:pos="884"/>
                <w:tab w:val="left" w:pos="1196"/>
              </w:tabs>
              <w:spacing w:after="0" w:line="240" w:lineRule="auto"/>
              <w:jc w:val="both"/>
              <w:rPr>
                <w:rFonts w:ascii="Calibri" w:eastAsia="Calibri" w:hAnsi="Calibri" w:cs="Times New Roman"/>
                <w:sz w:val="28"/>
                <w:szCs w:val="28"/>
                <w:lang w:val="ro-RO"/>
              </w:rPr>
            </w:pPr>
            <w:r w:rsidRPr="00055FDB">
              <w:rPr>
                <w:rFonts w:ascii="Times New Roman" w:eastAsia="Calibri" w:hAnsi="Times New Roman" w:cs="Times New Roman"/>
                <w:sz w:val="28"/>
                <w:szCs w:val="28"/>
                <w:lang w:val="ro-RO"/>
              </w:rPr>
              <w:t>Lipsă de obiecții și propuneri.</w:t>
            </w:r>
          </w:p>
        </w:tc>
        <w:tc>
          <w:tcPr>
            <w:tcW w:w="5764" w:type="dxa"/>
            <w:tcBorders>
              <w:top w:val="single" w:sz="4" w:space="0" w:color="auto"/>
              <w:left w:val="single" w:sz="4" w:space="0" w:color="auto"/>
              <w:bottom w:val="single" w:sz="4" w:space="0" w:color="auto"/>
              <w:right w:val="single" w:sz="4" w:space="0" w:color="auto"/>
            </w:tcBorders>
            <w:shd w:val="clear" w:color="auto" w:fill="FFFFFF"/>
            <w:hideMark/>
          </w:tcPr>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p>
        </w:tc>
      </w:tr>
      <w:tr w:rsidR="00055FDB" w:rsidRPr="00101635" w:rsidTr="003628AF">
        <w:tc>
          <w:tcPr>
            <w:tcW w:w="3687" w:type="dxa"/>
            <w:tcBorders>
              <w:top w:val="single" w:sz="4" w:space="0" w:color="auto"/>
              <w:left w:val="single" w:sz="4" w:space="0" w:color="auto"/>
              <w:bottom w:val="single" w:sz="4" w:space="0" w:color="auto"/>
              <w:right w:val="single" w:sz="4" w:space="0" w:color="auto"/>
            </w:tcBorders>
            <w:shd w:val="clear" w:color="auto" w:fill="FFFFFF"/>
            <w:hideMark/>
          </w:tcPr>
          <w:p w:rsidR="00055FDB" w:rsidRPr="00055FDB" w:rsidRDefault="00055FDB" w:rsidP="00055FDB">
            <w:pPr>
              <w:tabs>
                <w:tab w:val="left" w:pos="884"/>
                <w:tab w:val="left" w:pos="1196"/>
              </w:tabs>
              <w:spacing w:after="0" w:line="240" w:lineRule="auto"/>
              <w:rPr>
                <w:rFonts w:ascii="Times New Roman" w:eastAsia="Times New Roman" w:hAnsi="Times New Roman" w:cs="Times New Roman"/>
                <w:b/>
                <w:sz w:val="28"/>
                <w:szCs w:val="28"/>
                <w:lang w:val="ro-RO"/>
              </w:rPr>
            </w:pPr>
            <w:r w:rsidRPr="00055FDB">
              <w:rPr>
                <w:rFonts w:ascii="Times New Roman" w:eastAsia="Times New Roman" w:hAnsi="Times New Roman" w:cs="Times New Roman"/>
                <w:b/>
                <w:sz w:val="28"/>
                <w:szCs w:val="28"/>
                <w:lang w:val="ro-RO"/>
              </w:rPr>
              <w:t xml:space="preserve">Ministerul Apărării </w:t>
            </w:r>
          </w:p>
          <w:p w:rsidR="00055FDB" w:rsidRPr="00055FDB" w:rsidRDefault="00055FDB" w:rsidP="00055FDB">
            <w:pPr>
              <w:tabs>
                <w:tab w:val="left" w:pos="884"/>
                <w:tab w:val="left" w:pos="1196"/>
              </w:tabs>
              <w:spacing w:after="0" w:line="240" w:lineRule="auto"/>
              <w:rPr>
                <w:rFonts w:ascii="Times New Roman" w:eastAsia="Times New Roman" w:hAnsi="Times New Roman" w:cs="Times New Roman"/>
                <w:i/>
                <w:sz w:val="28"/>
                <w:szCs w:val="28"/>
                <w:lang w:val="ro-RO"/>
              </w:rPr>
            </w:pPr>
            <w:r w:rsidRPr="00055FDB">
              <w:rPr>
                <w:rFonts w:ascii="Times New Roman" w:eastAsia="Times New Roman" w:hAnsi="Times New Roman" w:cs="Times New Roman"/>
                <w:i/>
                <w:sz w:val="28"/>
                <w:szCs w:val="28"/>
                <w:lang w:val="ro-RO"/>
              </w:rPr>
              <w:t>(nr. 11/73 din 28.06.2021)</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055FDB" w:rsidRPr="00055FDB" w:rsidRDefault="00055FDB" w:rsidP="00055FDB">
            <w:pPr>
              <w:tabs>
                <w:tab w:val="left" w:pos="884"/>
                <w:tab w:val="left" w:pos="1196"/>
              </w:tabs>
              <w:spacing w:after="0" w:line="240" w:lineRule="auto"/>
              <w:jc w:val="both"/>
              <w:rPr>
                <w:rFonts w:ascii="Calibri" w:eastAsia="Calibri" w:hAnsi="Calibri" w:cs="Times New Roman"/>
                <w:sz w:val="28"/>
                <w:szCs w:val="28"/>
                <w:lang w:val="ro-RO"/>
              </w:rPr>
            </w:pPr>
            <w:r w:rsidRPr="00055FDB">
              <w:rPr>
                <w:rFonts w:ascii="Times New Roman" w:eastAsia="Calibri" w:hAnsi="Times New Roman" w:cs="Times New Roman"/>
                <w:sz w:val="28"/>
                <w:szCs w:val="28"/>
                <w:lang w:val="ro-RO"/>
              </w:rPr>
              <w:t>Lipsă de obiecții și propuneri.</w:t>
            </w:r>
          </w:p>
        </w:tc>
        <w:tc>
          <w:tcPr>
            <w:tcW w:w="5764" w:type="dxa"/>
            <w:tcBorders>
              <w:top w:val="single" w:sz="4" w:space="0" w:color="auto"/>
              <w:left w:val="single" w:sz="4" w:space="0" w:color="auto"/>
              <w:bottom w:val="single" w:sz="4" w:space="0" w:color="auto"/>
              <w:right w:val="single" w:sz="4" w:space="0" w:color="auto"/>
            </w:tcBorders>
            <w:shd w:val="clear" w:color="auto" w:fill="FFFFFF"/>
            <w:hideMark/>
          </w:tcPr>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p>
        </w:tc>
      </w:tr>
      <w:tr w:rsidR="00055FDB" w:rsidRPr="00101635" w:rsidTr="003628AF">
        <w:tc>
          <w:tcPr>
            <w:tcW w:w="3687" w:type="dxa"/>
            <w:tcBorders>
              <w:top w:val="single" w:sz="4" w:space="0" w:color="auto"/>
              <w:left w:val="single" w:sz="4" w:space="0" w:color="auto"/>
              <w:bottom w:val="single" w:sz="4" w:space="0" w:color="auto"/>
              <w:right w:val="single" w:sz="4" w:space="0" w:color="auto"/>
            </w:tcBorders>
            <w:shd w:val="clear" w:color="auto" w:fill="FFFFFF"/>
            <w:hideMark/>
          </w:tcPr>
          <w:p w:rsidR="00055FDB" w:rsidRPr="00055FDB" w:rsidRDefault="00055FDB" w:rsidP="00055FDB">
            <w:pPr>
              <w:tabs>
                <w:tab w:val="left" w:pos="884"/>
                <w:tab w:val="left" w:pos="1196"/>
              </w:tabs>
              <w:spacing w:after="0" w:line="240" w:lineRule="auto"/>
              <w:rPr>
                <w:rFonts w:ascii="Times New Roman" w:eastAsia="Times New Roman" w:hAnsi="Times New Roman" w:cs="Times New Roman"/>
                <w:b/>
                <w:sz w:val="28"/>
                <w:szCs w:val="28"/>
                <w:lang w:val="ro-RO"/>
              </w:rPr>
            </w:pPr>
            <w:r w:rsidRPr="00055FDB">
              <w:rPr>
                <w:rFonts w:ascii="Times New Roman" w:eastAsia="Times New Roman" w:hAnsi="Times New Roman" w:cs="Times New Roman"/>
                <w:b/>
                <w:sz w:val="28"/>
                <w:szCs w:val="28"/>
                <w:lang w:val="ro-RO"/>
              </w:rPr>
              <w:t xml:space="preserve">Ministerul Sănătății, Muncii și Protecției Sociale </w:t>
            </w:r>
          </w:p>
          <w:p w:rsidR="00055FDB" w:rsidRPr="00055FDB" w:rsidRDefault="00055FDB" w:rsidP="00055FDB">
            <w:pPr>
              <w:tabs>
                <w:tab w:val="left" w:pos="884"/>
                <w:tab w:val="left" w:pos="1196"/>
              </w:tabs>
              <w:spacing w:after="0" w:line="240" w:lineRule="auto"/>
              <w:rPr>
                <w:rFonts w:ascii="Times New Roman" w:eastAsia="Times New Roman" w:hAnsi="Times New Roman" w:cs="Times New Roman"/>
                <w:b/>
                <w:sz w:val="28"/>
                <w:szCs w:val="28"/>
                <w:lang w:val="ro-RO"/>
              </w:rPr>
            </w:pPr>
            <w:r w:rsidRPr="00055FDB">
              <w:rPr>
                <w:rFonts w:ascii="Times New Roman" w:eastAsia="Times New Roman" w:hAnsi="Times New Roman" w:cs="Times New Roman"/>
                <w:i/>
                <w:sz w:val="28"/>
                <w:szCs w:val="28"/>
                <w:lang w:val="ro-RO"/>
              </w:rPr>
              <w:t>(nr. 08/3599 din 30.06.2021)</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r w:rsidRPr="00055FDB">
              <w:rPr>
                <w:rFonts w:ascii="Times New Roman" w:eastAsia="Times New Roman" w:hAnsi="Times New Roman" w:cs="Times New Roman"/>
                <w:sz w:val="28"/>
                <w:szCs w:val="28"/>
                <w:lang w:val="ro-RO"/>
              </w:rPr>
              <w:t>Componența Comisiei mixte de conformitate privind trecerea la pierderi sau la deșeuri a bunurilor din rezervele de stat și de mobilizare, din anexa nr.1 a proiectului, se propune a fi completată cu reprezentanți ai Ministerului Sănătății, Muncii și Protecției Sociale și Agenției Naționale pentru Sănătate Publică.</w:t>
            </w:r>
          </w:p>
          <w:p w:rsid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p>
          <w:p w:rsidR="00101635" w:rsidRPr="00055FDB" w:rsidRDefault="00101635"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r w:rsidRPr="00055FDB">
              <w:rPr>
                <w:rFonts w:ascii="Times New Roman" w:eastAsia="Times New Roman" w:hAnsi="Times New Roman" w:cs="Times New Roman"/>
                <w:sz w:val="28"/>
                <w:szCs w:val="28"/>
                <w:lang w:val="ro-RO"/>
              </w:rPr>
              <w:t xml:space="preserve">În Regulamentul privind modul de trecere la pierderi sau la deșeuri a bunurilor din rezervele de stat și de mobilizare, cap.I, pct.2, la noțiunea </w:t>
            </w:r>
            <w:r w:rsidRPr="00055FDB">
              <w:rPr>
                <w:rFonts w:ascii="Times New Roman" w:eastAsia="Times New Roman" w:hAnsi="Times New Roman" w:cs="Times New Roman"/>
                <w:b/>
                <w:sz w:val="28"/>
                <w:szCs w:val="28"/>
                <w:lang w:val="ro-RO"/>
              </w:rPr>
              <w:t>„perisabilitatea naturală”</w:t>
            </w:r>
            <w:r w:rsidRPr="00055FDB">
              <w:rPr>
                <w:rFonts w:ascii="Times New Roman" w:eastAsia="Times New Roman" w:hAnsi="Times New Roman" w:cs="Times New Roman"/>
                <w:sz w:val="28"/>
                <w:szCs w:val="28"/>
                <w:lang w:val="ro-RO"/>
              </w:rPr>
              <w:t xml:space="preserve"> se propune de reformulat în următoarea redacție: </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i/>
                <w:sz w:val="28"/>
                <w:szCs w:val="28"/>
                <w:lang w:val="ro-RO"/>
              </w:rPr>
            </w:pPr>
            <w:r w:rsidRPr="00055FDB">
              <w:rPr>
                <w:rFonts w:ascii="Times New Roman" w:eastAsia="Times New Roman" w:hAnsi="Times New Roman" w:cs="Times New Roman"/>
                <w:i/>
                <w:sz w:val="28"/>
                <w:szCs w:val="28"/>
                <w:lang w:val="ro-RO"/>
              </w:rPr>
              <w:t xml:space="preserve">„perisabilitatea naturală – scăderea cantitativă care se produce ( și care se acceptă ca normală) la unele mărfuri, din cauza evaporării, uscării sau din </w:t>
            </w:r>
            <w:r w:rsidRPr="00055FDB">
              <w:rPr>
                <w:rFonts w:ascii="Times New Roman" w:eastAsia="Times New Roman" w:hAnsi="Times New Roman" w:cs="Times New Roman"/>
                <w:i/>
                <w:sz w:val="28"/>
                <w:szCs w:val="28"/>
                <w:lang w:val="ro-RO"/>
              </w:rPr>
              <w:lastRenderedPageBreak/>
              <w:t>cauza eliminării din circuit a unei părți din marfă, ca urmare a distrugerii sau degradării prin manipulare ori ca urmare a unor procese naturale de alterare”.</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r w:rsidRPr="00055FDB">
              <w:rPr>
                <w:rFonts w:ascii="Times New Roman" w:eastAsia="Times New Roman" w:hAnsi="Times New Roman" w:cs="Times New Roman"/>
                <w:sz w:val="28"/>
                <w:szCs w:val="28"/>
                <w:lang w:val="ro-RO"/>
              </w:rPr>
              <w:t>La Cap.II, pct.6, sintagma „anul stocării” se substituie cu sintagma „perioada stocării”.</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r w:rsidRPr="00055FDB">
              <w:rPr>
                <w:rFonts w:ascii="Times New Roman" w:eastAsia="Times New Roman" w:hAnsi="Times New Roman" w:cs="Times New Roman"/>
                <w:sz w:val="28"/>
                <w:szCs w:val="28"/>
                <w:lang w:val="ro-RO"/>
              </w:rPr>
              <w:t>La Cap.III, pct.16 se propune în redacție nouă:</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r w:rsidRPr="00055FDB">
              <w:rPr>
                <w:rFonts w:ascii="Times New Roman" w:eastAsia="Times New Roman" w:hAnsi="Times New Roman" w:cs="Times New Roman"/>
                <w:sz w:val="28"/>
                <w:szCs w:val="28"/>
                <w:lang w:val="ro-RO"/>
              </w:rPr>
              <w:t>„16. Agenția Medicamentului și Dispozitivelor Medicale va efectua nimicirea inofensivă a medicamentelor, trecute la pierderi sau la deșeuri, conform prevederilor actelor normative.”.</w:t>
            </w:r>
          </w:p>
        </w:tc>
        <w:tc>
          <w:tcPr>
            <w:tcW w:w="5764" w:type="dxa"/>
            <w:tcBorders>
              <w:top w:val="single" w:sz="4" w:space="0" w:color="auto"/>
              <w:left w:val="single" w:sz="4" w:space="0" w:color="auto"/>
              <w:bottom w:val="single" w:sz="4" w:space="0" w:color="auto"/>
              <w:right w:val="single" w:sz="4" w:space="0" w:color="auto"/>
            </w:tcBorders>
            <w:shd w:val="clear" w:color="auto" w:fill="FFFFFF"/>
          </w:tcPr>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r w:rsidRPr="00055FDB">
              <w:rPr>
                <w:rFonts w:ascii="Times New Roman" w:eastAsia="Times New Roman" w:hAnsi="Times New Roman" w:cs="Times New Roman"/>
                <w:b/>
                <w:sz w:val="28"/>
                <w:szCs w:val="28"/>
                <w:lang w:val="ro-RO"/>
              </w:rPr>
              <w:lastRenderedPageBreak/>
              <w:t xml:space="preserve">Se acceptă parțial. </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r w:rsidRPr="00055FDB">
              <w:rPr>
                <w:rFonts w:ascii="Times New Roman" w:eastAsia="Times New Roman" w:hAnsi="Times New Roman" w:cs="Times New Roman"/>
                <w:sz w:val="28"/>
                <w:szCs w:val="28"/>
                <w:lang w:val="ro-RO"/>
              </w:rPr>
              <w:t xml:space="preserve">În componența Comisiei mixte de conformitate a fost inclus reprezentantul Ministerului Sănătății, iar reprezentantul Agenției Naționale de Sănătate Publică se propune a fi participant cooptat, care va fi invitat la ședințe doar atunci când vor fi puse în discuție bunuri din domeniul său de activitate. </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r w:rsidRPr="00055FDB">
              <w:rPr>
                <w:rFonts w:ascii="Times New Roman" w:eastAsia="Times New Roman" w:hAnsi="Times New Roman" w:cs="Times New Roman"/>
                <w:b/>
                <w:sz w:val="28"/>
                <w:szCs w:val="28"/>
                <w:lang w:val="ro-RO"/>
              </w:rPr>
              <w:t xml:space="preserve">Nu se acceptă. </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en-US"/>
              </w:rPr>
            </w:pPr>
            <w:r w:rsidRPr="00055FDB">
              <w:rPr>
                <w:rFonts w:ascii="Times New Roman" w:eastAsia="Times New Roman" w:hAnsi="Times New Roman" w:cs="Times New Roman"/>
                <w:sz w:val="28"/>
                <w:szCs w:val="28"/>
                <w:lang w:val="ro-RO"/>
              </w:rPr>
              <w:t xml:space="preserve">Noțiunea de „perisabilitate naturală” din proiect este expusă prin prisma Ordinului Ministerului Finanțelor nr.60/2012 cu privire la aprobarea Regulamentului privind inventarierea, potrivit căruia </w:t>
            </w:r>
            <w:r w:rsidRPr="00055FDB">
              <w:rPr>
                <w:rFonts w:ascii="Times New Roman" w:eastAsia="Times New Roman" w:hAnsi="Times New Roman" w:cs="Times New Roman"/>
                <w:b/>
                <w:bCs/>
                <w:i/>
                <w:iCs/>
                <w:sz w:val="28"/>
                <w:szCs w:val="28"/>
                <w:shd w:val="clear" w:color="auto" w:fill="FFFFFF"/>
                <w:lang w:val="en-US" w:eastAsia="ru-RU"/>
              </w:rPr>
              <w:t>,,Perisabilitatea naturală –</w:t>
            </w:r>
            <w:r w:rsidRPr="00055FDB">
              <w:rPr>
                <w:rFonts w:ascii="Times New Roman" w:eastAsia="Times New Roman" w:hAnsi="Times New Roman" w:cs="Times New Roman"/>
                <w:sz w:val="28"/>
                <w:szCs w:val="28"/>
                <w:shd w:val="clear" w:color="auto" w:fill="FFFFFF"/>
                <w:lang w:val="en-US" w:eastAsia="ru-RU"/>
              </w:rPr>
              <w:t xml:space="preserve"> pierderi de bunuri în limita normelor stabilite de legislaţie şi conducătorul entităţii”. </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r w:rsidRPr="00055FDB">
              <w:rPr>
                <w:rFonts w:ascii="Times New Roman" w:eastAsia="Times New Roman" w:hAnsi="Times New Roman" w:cs="Times New Roman"/>
                <w:sz w:val="28"/>
                <w:szCs w:val="28"/>
                <w:lang w:val="ro-RO"/>
              </w:rPr>
              <w:t xml:space="preserve"> </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color w:val="FF0000"/>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r w:rsidRPr="00055FDB">
              <w:rPr>
                <w:rFonts w:ascii="Times New Roman" w:eastAsia="Times New Roman" w:hAnsi="Times New Roman" w:cs="Times New Roman"/>
                <w:b/>
                <w:sz w:val="28"/>
                <w:szCs w:val="28"/>
                <w:lang w:val="ro-RO"/>
              </w:rPr>
              <w:t>Nu se acceptă.</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r w:rsidRPr="00055FDB">
              <w:rPr>
                <w:rFonts w:ascii="Times New Roman" w:eastAsia="Times New Roman" w:hAnsi="Times New Roman" w:cs="Times New Roman"/>
                <w:sz w:val="28"/>
                <w:szCs w:val="28"/>
                <w:lang w:val="ro-RO"/>
              </w:rPr>
              <w:t>La stocarea bunurilor în rezervele de stat și de mobilizare, pe documentația de evidență se indică anul stocării (iar în cazul produselor alimentare și luna stocării) și nu perioada acesteia. Acest fapt permite stabilirea precisă a termenului de păstrare și de valabilitate a bunului.</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r w:rsidRPr="00055FDB">
              <w:rPr>
                <w:rFonts w:ascii="Times New Roman" w:eastAsia="Times New Roman" w:hAnsi="Times New Roman" w:cs="Times New Roman"/>
                <w:sz w:val="28"/>
                <w:szCs w:val="28"/>
                <w:lang w:val="ro-RO"/>
              </w:rPr>
              <w:t xml:space="preserve">Sintagma propusă „perioada stocării” are un caracter evaziv, pe când „anul stocării „indică o dată exactă. </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color w:val="FF0000"/>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r w:rsidRPr="00055FDB">
              <w:rPr>
                <w:rFonts w:ascii="Times New Roman" w:eastAsia="Times New Roman" w:hAnsi="Times New Roman" w:cs="Times New Roman"/>
                <w:b/>
                <w:sz w:val="28"/>
                <w:szCs w:val="28"/>
                <w:lang w:val="ro-RO"/>
              </w:rPr>
              <w:t>Se acceptă.</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r w:rsidRPr="00055FDB">
              <w:rPr>
                <w:rFonts w:ascii="Times New Roman" w:eastAsia="Times New Roman" w:hAnsi="Times New Roman" w:cs="Times New Roman"/>
                <w:sz w:val="28"/>
                <w:szCs w:val="28"/>
                <w:lang w:val="ro-RO"/>
              </w:rPr>
              <w:t>Urmare revizuirii proiectului, punctul 16 a devenit pct. 19 din anexa nr. 3.</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p>
        </w:tc>
      </w:tr>
      <w:tr w:rsidR="00055FDB" w:rsidRPr="00101635" w:rsidTr="003628AF">
        <w:tc>
          <w:tcPr>
            <w:tcW w:w="3687" w:type="dxa"/>
            <w:tcBorders>
              <w:top w:val="single" w:sz="4" w:space="0" w:color="auto"/>
              <w:left w:val="single" w:sz="4" w:space="0" w:color="auto"/>
              <w:bottom w:val="single" w:sz="4" w:space="0" w:color="auto"/>
              <w:right w:val="single" w:sz="4" w:space="0" w:color="auto"/>
            </w:tcBorders>
            <w:shd w:val="clear" w:color="auto" w:fill="FFFFFF"/>
            <w:hideMark/>
          </w:tcPr>
          <w:p w:rsidR="00055FDB" w:rsidRPr="00055FDB" w:rsidRDefault="00055FDB" w:rsidP="00055FDB">
            <w:pPr>
              <w:tabs>
                <w:tab w:val="left" w:pos="884"/>
                <w:tab w:val="left" w:pos="1196"/>
              </w:tabs>
              <w:spacing w:after="0" w:line="240" w:lineRule="auto"/>
              <w:rPr>
                <w:rFonts w:ascii="Times New Roman" w:eastAsia="Times New Roman" w:hAnsi="Times New Roman" w:cs="Times New Roman"/>
                <w:b/>
                <w:sz w:val="28"/>
                <w:szCs w:val="28"/>
                <w:lang w:val="ro-RO"/>
              </w:rPr>
            </w:pPr>
            <w:r w:rsidRPr="00055FDB">
              <w:rPr>
                <w:rFonts w:ascii="Times New Roman" w:eastAsia="Times New Roman" w:hAnsi="Times New Roman" w:cs="Times New Roman"/>
                <w:b/>
                <w:sz w:val="28"/>
                <w:szCs w:val="28"/>
                <w:lang w:val="ro-RO"/>
              </w:rPr>
              <w:lastRenderedPageBreak/>
              <w:t xml:space="preserve">Ministerul Agriculturii, Dezvoltării Regionale și Mediului </w:t>
            </w:r>
          </w:p>
          <w:p w:rsidR="00055FDB" w:rsidRPr="00055FDB" w:rsidRDefault="00055FDB" w:rsidP="00055FDB">
            <w:pPr>
              <w:tabs>
                <w:tab w:val="left" w:pos="884"/>
                <w:tab w:val="left" w:pos="1196"/>
              </w:tabs>
              <w:spacing w:after="0" w:line="240" w:lineRule="auto"/>
              <w:rPr>
                <w:rFonts w:ascii="Times New Roman" w:eastAsia="Times New Roman" w:hAnsi="Times New Roman" w:cs="Times New Roman"/>
                <w:i/>
                <w:sz w:val="28"/>
                <w:szCs w:val="28"/>
                <w:lang w:val="ro-RO"/>
              </w:rPr>
            </w:pPr>
            <w:r w:rsidRPr="00055FDB">
              <w:rPr>
                <w:rFonts w:ascii="Times New Roman" w:eastAsia="Times New Roman" w:hAnsi="Times New Roman" w:cs="Times New Roman"/>
                <w:i/>
                <w:sz w:val="28"/>
                <w:szCs w:val="28"/>
                <w:lang w:val="ro-RO"/>
              </w:rPr>
              <w:t>(nr. 04/1-05/2208)</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r w:rsidRPr="00055FDB">
              <w:rPr>
                <w:rFonts w:ascii="Times New Roman" w:eastAsia="Calibri" w:hAnsi="Times New Roman" w:cs="Times New Roman"/>
                <w:sz w:val="28"/>
                <w:szCs w:val="28"/>
                <w:lang w:val="ro-RO"/>
              </w:rPr>
              <w:t>La stabilirea prevederilor care se referă la deșeuri, nu s-au luat în considerație prevederile stabilite de Legea nr.209/2016 privind deșeurile, inclusiv și pe aspectele terminologice, cerințele legate de ierarhia deșeurilor și gestionarea acestora, astfel atestăm că proiectul dat, este lipsit de prevederile cadrului european și nu confirmă respectarea abordărilor europene în domeniul reglementat, inclusiv în aspect terminologic, ceia ce, respectiv, prezintă un dezavantaj al proiectului propus.</w:t>
            </w: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r w:rsidRPr="00055FDB">
              <w:rPr>
                <w:rFonts w:ascii="Times New Roman" w:eastAsia="Calibri" w:hAnsi="Times New Roman" w:cs="Times New Roman"/>
                <w:sz w:val="28"/>
                <w:szCs w:val="28"/>
                <w:lang w:val="ro-RO"/>
              </w:rPr>
              <w:t>Întrucât din rezervele de stat fac parte și produsele alimentare, propunem includerea în componența  Comisiei mixte de conformitate privind trecerea la pierderi sau la deșeuri a bunurilor din rezervele de stat și de mobilizare, a reprezentanților Agenției Naționale pentru Siguranța Alimentelor și Agenției Naționale pentru Sănătate Publică.</w:t>
            </w: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b/>
                <w:i/>
                <w:sz w:val="28"/>
                <w:szCs w:val="28"/>
                <w:lang w:val="ro-RO"/>
              </w:rPr>
            </w:pPr>
            <w:r w:rsidRPr="00055FDB">
              <w:rPr>
                <w:rFonts w:ascii="Times New Roman" w:eastAsia="Calibri" w:hAnsi="Times New Roman" w:cs="Times New Roman"/>
                <w:b/>
                <w:i/>
                <w:sz w:val="28"/>
                <w:szCs w:val="28"/>
                <w:lang w:val="ro-RO"/>
              </w:rPr>
              <w:t>La proiectul Regulamentului privind modul de trecere la pierderi sau la deșeuri a bunurilor din rezervele de stat și de mobilizare:</w:t>
            </w:r>
          </w:p>
          <w:p w:rsidR="00055FDB" w:rsidRDefault="00055FDB" w:rsidP="00055FDB">
            <w:pPr>
              <w:tabs>
                <w:tab w:val="left" w:pos="884"/>
                <w:tab w:val="left" w:pos="1196"/>
              </w:tabs>
              <w:spacing w:after="0" w:line="240" w:lineRule="auto"/>
              <w:jc w:val="both"/>
              <w:rPr>
                <w:rFonts w:ascii="Times New Roman" w:eastAsia="Calibri" w:hAnsi="Times New Roman" w:cs="Times New Roman"/>
                <w:i/>
                <w:sz w:val="28"/>
                <w:szCs w:val="28"/>
                <w:lang w:val="ro-RO"/>
              </w:rPr>
            </w:pPr>
            <w:r w:rsidRPr="00055FDB">
              <w:rPr>
                <w:rFonts w:ascii="Times New Roman" w:eastAsia="Calibri" w:hAnsi="Times New Roman" w:cs="Times New Roman"/>
                <w:sz w:val="28"/>
                <w:szCs w:val="28"/>
                <w:lang w:val="ro-RO"/>
              </w:rPr>
              <w:t xml:space="preserve">La </w:t>
            </w:r>
            <w:r w:rsidRPr="00055FDB">
              <w:rPr>
                <w:rFonts w:ascii="Times New Roman" w:eastAsia="Calibri" w:hAnsi="Times New Roman" w:cs="Times New Roman"/>
                <w:i/>
                <w:sz w:val="28"/>
                <w:szCs w:val="28"/>
                <w:lang w:val="ro-RO"/>
              </w:rPr>
              <w:t>noțiunea „trecerea la deșeuri”</w:t>
            </w:r>
            <w:r w:rsidRPr="00055FDB">
              <w:rPr>
                <w:rFonts w:ascii="Times New Roman" w:eastAsia="Calibri" w:hAnsi="Times New Roman" w:cs="Times New Roman"/>
                <w:sz w:val="28"/>
                <w:szCs w:val="28"/>
                <w:lang w:val="ro-RO"/>
              </w:rPr>
              <w:t xml:space="preserve"> din </w:t>
            </w:r>
            <w:r w:rsidRPr="00055FDB">
              <w:rPr>
                <w:rFonts w:ascii="Times New Roman" w:eastAsia="Calibri" w:hAnsi="Times New Roman" w:cs="Times New Roman"/>
                <w:b/>
                <w:i/>
                <w:sz w:val="28"/>
                <w:szCs w:val="28"/>
                <w:lang w:val="ro-RO"/>
              </w:rPr>
              <w:t>pct.2</w:t>
            </w:r>
            <w:r w:rsidRPr="00055FDB">
              <w:rPr>
                <w:rFonts w:ascii="Times New Roman" w:eastAsia="Calibri" w:hAnsi="Times New Roman" w:cs="Times New Roman"/>
                <w:sz w:val="28"/>
                <w:szCs w:val="28"/>
                <w:lang w:val="ro-RO"/>
              </w:rPr>
              <w:t xml:space="preserve"> propunem substituirea  textului </w:t>
            </w:r>
            <w:r w:rsidRPr="00055FDB">
              <w:rPr>
                <w:rFonts w:ascii="Times New Roman" w:eastAsia="Calibri" w:hAnsi="Times New Roman" w:cs="Times New Roman"/>
                <w:i/>
                <w:sz w:val="28"/>
                <w:szCs w:val="28"/>
                <w:lang w:val="ro-RO"/>
              </w:rPr>
              <w:t>„cu un nivel scăzut al calității, fizic învechite sau care nu prezintă interes comercial, care nu mai pot fi utilizate direct după destinație și nu prezintă interes comercial, iar în urma dezmembrării se obțin elemente neutilizabile, care urmează a fi nimicite”</w:t>
            </w:r>
            <w:r w:rsidRPr="00055FDB">
              <w:rPr>
                <w:rFonts w:ascii="Times New Roman" w:eastAsia="Calibri" w:hAnsi="Times New Roman" w:cs="Times New Roman"/>
                <w:sz w:val="28"/>
                <w:szCs w:val="28"/>
                <w:lang w:val="ro-RO"/>
              </w:rPr>
              <w:t xml:space="preserve"> cu textul </w:t>
            </w:r>
            <w:r w:rsidRPr="00055FDB">
              <w:rPr>
                <w:rFonts w:ascii="Times New Roman" w:eastAsia="Calibri" w:hAnsi="Times New Roman" w:cs="Times New Roman"/>
                <w:i/>
                <w:sz w:val="28"/>
                <w:szCs w:val="28"/>
                <w:lang w:val="ro-RO"/>
              </w:rPr>
              <w:t>„ , care au devenit deșeuri în sensul art.2 pct.9) din Legea nr.209/2016 privind deșeurile, și urmează a fi gestionate și, după caz, eliminate în conformitate cu prevederile acesteia legi”;</w:t>
            </w:r>
          </w:p>
          <w:p w:rsidR="003857A3" w:rsidRPr="00055FDB" w:rsidRDefault="003857A3" w:rsidP="00055FDB">
            <w:pPr>
              <w:tabs>
                <w:tab w:val="left" w:pos="884"/>
                <w:tab w:val="left" w:pos="1196"/>
              </w:tabs>
              <w:spacing w:after="0" w:line="240" w:lineRule="auto"/>
              <w:jc w:val="both"/>
              <w:rPr>
                <w:rFonts w:ascii="Times New Roman" w:eastAsia="Calibri" w:hAnsi="Times New Roman" w:cs="Times New Roman"/>
                <w:i/>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r w:rsidRPr="00055FDB">
              <w:rPr>
                <w:rFonts w:ascii="Times New Roman" w:eastAsia="Calibri" w:hAnsi="Times New Roman" w:cs="Times New Roman"/>
                <w:sz w:val="28"/>
                <w:szCs w:val="28"/>
                <w:lang w:val="ro-RO"/>
              </w:rPr>
              <w:t xml:space="preserve">La </w:t>
            </w:r>
            <w:r w:rsidRPr="00055FDB">
              <w:rPr>
                <w:rFonts w:ascii="Times New Roman" w:eastAsia="Calibri" w:hAnsi="Times New Roman" w:cs="Times New Roman"/>
                <w:b/>
                <w:sz w:val="28"/>
                <w:szCs w:val="28"/>
                <w:lang w:val="ro-RO"/>
              </w:rPr>
              <w:t>pct.3,</w:t>
            </w:r>
            <w:r w:rsidRPr="00055FDB">
              <w:rPr>
                <w:rFonts w:ascii="Times New Roman" w:eastAsia="Calibri" w:hAnsi="Times New Roman" w:cs="Times New Roman"/>
                <w:sz w:val="28"/>
                <w:szCs w:val="28"/>
                <w:lang w:val="ro-RO"/>
              </w:rPr>
              <w:t xml:space="preserve"> referința la art.23 alin.(2) din Legea </w:t>
            </w:r>
            <w:r w:rsidRPr="00055FDB">
              <w:rPr>
                <w:rFonts w:ascii="Times New Roman" w:eastAsia="Calibri" w:hAnsi="Times New Roman" w:cs="Times New Roman"/>
                <w:sz w:val="28"/>
                <w:szCs w:val="28"/>
                <w:lang w:val="ro-RO"/>
              </w:rPr>
              <w:lastRenderedPageBreak/>
              <w:t>nr.104/2020 cu privire la rezervele de stat și de mobilizare, considerăm că, nu este suficient argumentată, dat fiind că articolul dat nu definește cazurile ce țin de „nivel scăzut al calității”, când bunurile „sunt fizic învechite” sau nu „prezintă interes comercial”;</w:t>
            </w: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r w:rsidRPr="00055FDB">
              <w:rPr>
                <w:rFonts w:ascii="Times New Roman" w:eastAsia="Calibri" w:hAnsi="Times New Roman" w:cs="Times New Roman"/>
                <w:sz w:val="28"/>
                <w:szCs w:val="28"/>
                <w:lang w:val="ro-RO"/>
              </w:rPr>
              <w:t>Cu referire la Comisia de inventariere menționată în pct. 4,6,7, 8 și 10 ținem să comunicăm că, comisia respectivă, nu se regăsește în Legea nr.104/2020 cu privire la rezervele de stat și de mobilizare, întrucât  sunt reflectate Comisia pentru Situații Excepționale, Comisia mixtă pentru stabilirea prețurilor și Comisia mixtă de conformitate.</w:t>
            </w: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r w:rsidRPr="00055FDB">
              <w:rPr>
                <w:rFonts w:ascii="Times New Roman" w:eastAsia="Calibri" w:hAnsi="Times New Roman" w:cs="Times New Roman"/>
                <w:sz w:val="28"/>
                <w:szCs w:val="28"/>
                <w:lang w:val="ro-RO"/>
              </w:rPr>
              <w:t>În același timp atragem atenția că, conform art.30 din Legea citată, inventarierea este obligația depozitarilor responsabili.</w:t>
            </w: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r w:rsidRPr="00055FDB">
              <w:rPr>
                <w:rFonts w:ascii="Times New Roman" w:eastAsia="Calibri" w:hAnsi="Times New Roman" w:cs="Times New Roman"/>
                <w:sz w:val="28"/>
                <w:szCs w:val="28"/>
                <w:lang w:val="ro-RO"/>
              </w:rPr>
              <w:t xml:space="preserve">La </w:t>
            </w:r>
            <w:r w:rsidRPr="00055FDB">
              <w:rPr>
                <w:rFonts w:ascii="Times New Roman" w:eastAsia="Calibri" w:hAnsi="Times New Roman" w:cs="Times New Roman"/>
                <w:b/>
                <w:sz w:val="28"/>
                <w:szCs w:val="28"/>
                <w:lang w:val="ro-RO"/>
              </w:rPr>
              <w:t>pct.14</w:t>
            </w:r>
            <w:r w:rsidRPr="00055FDB">
              <w:rPr>
                <w:rFonts w:ascii="Times New Roman" w:eastAsia="Calibri" w:hAnsi="Times New Roman" w:cs="Times New Roman"/>
                <w:sz w:val="28"/>
                <w:szCs w:val="28"/>
                <w:lang w:val="ro-RO"/>
              </w:rPr>
              <w:t xml:space="preserve"> subpct.2), cuvintele „distrugere” și „distrugerii” de substituit  respectiv  cu cuvintele </w:t>
            </w:r>
            <w:r w:rsidRPr="00055FDB">
              <w:rPr>
                <w:rFonts w:ascii="Times New Roman" w:eastAsia="Calibri" w:hAnsi="Times New Roman" w:cs="Times New Roman"/>
                <w:sz w:val="28"/>
                <w:szCs w:val="28"/>
                <w:lang w:val="ro-RO"/>
              </w:rPr>
              <w:lastRenderedPageBreak/>
              <w:t>„eliminare” și „eliminării”, iar procedura necesită a fi adusă în concordanță cu prevederile Legii nr.209/2016 privind deșeurile.</w:t>
            </w: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r w:rsidRPr="00055FDB">
              <w:rPr>
                <w:rFonts w:ascii="Times New Roman" w:eastAsia="Calibri" w:hAnsi="Times New Roman" w:cs="Times New Roman"/>
                <w:b/>
                <w:sz w:val="28"/>
                <w:szCs w:val="28"/>
                <w:lang w:val="ro-RO"/>
              </w:rPr>
              <w:t>Pct.15</w:t>
            </w:r>
            <w:r w:rsidRPr="00055FDB">
              <w:rPr>
                <w:rFonts w:ascii="Times New Roman" w:eastAsia="Calibri" w:hAnsi="Times New Roman" w:cs="Times New Roman"/>
                <w:sz w:val="28"/>
                <w:szCs w:val="28"/>
                <w:lang w:val="ro-RO"/>
              </w:rPr>
              <w:t xml:space="preserve"> considerăm necesar a fi revizuit, dat fiind că, este expus neclar și incompatibil. Astfel, se propune instituirea unei alte Comisii interne pentru gestionarea de către Agenția Rezerve Materiale a bunurilor trecute la deșeuri în colaborare cu Agenția de Mediu. </w:t>
            </w: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r w:rsidRPr="00055FDB">
              <w:rPr>
                <w:rFonts w:ascii="Times New Roman" w:eastAsia="Calibri" w:hAnsi="Times New Roman" w:cs="Times New Roman"/>
                <w:sz w:val="28"/>
                <w:szCs w:val="28"/>
                <w:lang w:val="ro-RO"/>
              </w:rPr>
              <w:t>Considerăm că proiectul examinat urmează a fi revizuit și concretizat, având în vedere că, Legea nr.104/2020 cu privire la rezervele de stat și de mobilizare stipulează numai Comisia pentru Situații Excepționale, Comisia mixtă pentru stabilirea prețurilor și Comisia mixtă de conformitate.</w:t>
            </w: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r w:rsidRPr="00055FDB">
              <w:rPr>
                <w:rFonts w:ascii="Times New Roman" w:eastAsia="Calibri" w:hAnsi="Times New Roman" w:cs="Times New Roman"/>
                <w:sz w:val="28"/>
                <w:szCs w:val="28"/>
                <w:lang w:val="ro-RO"/>
              </w:rPr>
              <w:t xml:space="preserve">La </w:t>
            </w:r>
            <w:r w:rsidRPr="00055FDB">
              <w:rPr>
                <w:rFonts w:ascii="Times New Roman" w:eastAsia="Calibri" w:hAnsi="Times New Roman" w:cs="Times New Roman"/>
                <w:b/>
                <w:sz w:val="28"/>
                <w:szCs w:val="28"/>
                <w:lang w:val="ro-RO"/>
              </w:rPr>
              <w:t>pct.16</w:t>
            </w:r>
            <w:r w:rsidRPr="00055FDB">
              <w:rPr>
                <w:rFonts w:ascii="Times New Roman" w:eastAsia="Calibri" w:hAnsi="Times New Roman" w:cs="Times New Roman"/>
                <w:sz w:val="28"/>
                <w:szCs w:val="28"/>
                <w:lang w:val="ro-RO"/>
              </w:rPr>
              <w:t xml:space="preserve">, menționăm că Legea nr.209/2016 privind deșeurile nu abilitează Agenția Medicamentului și Dispozitivelor Medicale cu atribuții în domeniul gestionării deșeurilor. </w:t>
            </w:r>
          </w:p>
        </w:tc>
        <w:tc>
          <w:tcPr>
            <w:tcW w:w="5764" w:type="dxa"/>
            <w:tcBorders>
              <w:top w:val="single" w:sz="4" w:space="0" w:color="auto"/>
              <w:left w:val="single" w:sz="4" w:space="0" w:color="auto"/>
              <w:bottom w:val="single" w:sz="4" w:space="0" w:color="auto"/>
              <w:right w:val="single" w:sz="4" w:space="0" w:color="auto"/>
            </w:tcBorders>
            <w:shd w:val="clear" w:color="auto" w:fill="FFFFFF"/>
          </w:tcPr>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r w:rsidRPr="00055FDB">
              <w:rPr>
                <w:rFonts w:ascii="Times New Roman" w:eastAsia="Times New Roman" w:hAnsi="Times New Roman" w:cs="Times New Roman"/>
                <w:b/>
                <w:sz w:val="28"/>
                <w:szCs w:val="28"/>
                <w:lang w:val="ro-RO"/>
              </w:rPr>
              <w:lastRenderedPageBreak/>
              <w:t>Se acceptă parțial.</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r w:rsidRPr="00055FDB">
              <w:rPr>
                <w:rFonts w:ascii="Times New Roman" w:eastAsia="Times New Roman" w:hAnsi="Times New Roman" w:cs="Times New Roman"/>
                <w:sz w:val="28"/>
                <w:szCs w:val="28"/>
                <w:lang w:val="ro-RO"/>
              </w:rPr>
              <w:t>Proiectul a fost adaptat la aspectele terminologice din Legea nr.209/2016 privind deșeurile, precum și a cerințelor legate de ierarhia deșeurilor și gestionarea acestora.</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r w:rsidRPr="00055FDB">
              <w:rPr>
                <w:rFonts w:ascii="Times New Roman" w:eastAsia="Times New Roman" w:hAnsi="Times New Roman" w:cs="Times New Roman"/>
                <w:sz w:val="28"/>
                <w:szCs w:val="28"/>
                <w:lang w:val="ro-RO"/>
              </w:rPr>
              <w:t xml:space="preserve">În partea ce ține de abordările europene în domeniu reglementat în proiect, de menționat că, nu există acte normative la nivel european în domeniul gestionării rezervelor de stat și de mobilizare deoarece această activitate ține nemijlocit de securitatea națională a fiecărui stat, iar modalitatea de gestionarea a acestora este de </w:t>
            </w:r>
            <w:r w:rsidRPr="00055FDB">
              <w:rPr>
                <w:rFonts w:ascii="Times New Roman" w:eastAsia="Times New Roman" w:hAnsi="Times New Roman" w:cs="Times New Roman"/>
                <w:sz w:val="28"/>
                <w:szCs w:val="28"/>
                <w:lang w:val="ro-RO"/>
              </w:rPr>
              <w:lastRenderedPageBreak/>
              <w:t>regulă restricționată.</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r w:rsidRPr="00055FDB">
              <w:rPr>
                <w:rFonts w:ascii="Times New Roman" w:eastAsia="Times New Roman" w:hAnsi="Times New Roman" w:cs="Times New Roman"/>
                <w:b/>
                <w:sz w:val="28"/>
                <w:szCs w:val="28"/>
                <w:lang w:val="ro-RO"/>
              </w:rPr>
              <w:t>Se acceptă parțial.</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r w:rsidRPr="00055FDB">
              <w:rPr>
                <w:rFonts w:ascii="Times New Roman" w:eastAsia="Times New Roman" w:hAnsi="Times New Roman" w:cs="Times New Roman"/>
                <w:sz w:val="28"/>
                <w:szCs w:val="28"/>
                <w:lang w:val="ro-RO"/>
              </w:rPr>
              <w:t>În componența Comisiei mixte de conformitate se propun ca membri reprezentații autorităților publice centrale și de specialitate în domeniul rezervelor de stat și de mobilizare, iar reprezentanții Agenției Naționale pentru Siguranța Alimentelor și Agenției Naționale pentru Securitate Publică se propun ca participanți cooptați, care urmează să fie invitați la ședințele Comisiei mixte de conformitate în toate cazurile când se vor examina bunuri din domeniul lor de competență.</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r w:rsidRPr="00055FDB">
              <w:rPr>
                <w:rFonts w:ascii="Times New Roman" w:eastAsia="Times New Roman" w:hAnsi="Times New Roman" w:cs="Times New Roman"/>
                <w:b/>
                <w:sz w:val="28"/>
                <w:szCs w:val="28"/>
                <w:lang w:val="ro-RO"/>
              </w:rPr>
              <w:t xml:space="preserve">Se acceptă. </w:t>
            </w:r>
          </w:p>
          <w:p w:rsidR="00055FDB" w:rsidRPr="00055FDB" w:rsidRDefault="00055FDB" w:rsidP="00055FDB">
            <w:pPr>
              <w:tabs>
                <w:tab w:val="left" w:pos="884"/>
                <w:tab w:val="left" w:pos="1196"/>
              </w:tabs>
              <w:spacing w:line="240" w:lineRule="auto"/>
              <w:jc w:val="both"/>
              <w:rPr>
                <w:rFonts w:ascii="Times New Roman" w:eastAsia="Times New Roman" w:hAnsi="Times New Roman" w:cs="Times New Roman"/>
                <w:sz w:val="28"/>
                <w:szCs w:val="28"/>
                <w:lang w:val="ro-RO" w:eastAsia="ru-RU"/>
              </w:rPr>
            </w:pPr>
            <w:r w:rsidRPr="00055FDB">
              <w:rPr>
                <w:rFonts w:ascii="Times New Roman" w:eastAsia="Times New Roman" w:hAnsi="Times New Roman" w:cs="Times New Roman"/>
                <w:sz w:val="28"/>
                <w:szCs w:val="28"/>
                <w:lang w:val="ro-RO"/>
              </w:rPr>
              <w:t>Urmare modificării, pct.2 are următorul cuprins: „</w:t>
            </w:r>
            <w:r w:rsidRPr="00055FDB">
              <w:rPr>
                <w:rFonts w:ascii="Times New Roman" w:eastAsia="Times New Roman" w:hAnsi="Times New Roman" w:cs="Times New Roman"/>
                <w:b/>
                <w:i/>
                <w:sz w:val="28"/>
                <w:szCs w:val="28"/>
                <w:lang w:val="ro-RO" w:eastAsia="ru-RU"/>
              </w:rPr>
              <w:t>trecerea la deșeuri</w:t>
            </w:r>
            <w:r w:rsidRPr="00055FDB">
              <w:rPr>
                <w:rFonts w:ascii="Times New Roman" w:eastAsia="Times New Roman" w:hAnsi="Times New Roman" w:cs="Times New Roman"/>
                <w:sz w:val="28"/>
                <w:szCs w:val="28"/>
                <w:lang w:val="ro-RO" w:eastAsia="ru-RU"/>
              </w:rPr>
              <w:t xml:space="preserve"> – scoaterea definitivă de la păstrare și din evidența contabilă a bunurilor din rezervele de stat și de mobilizare,</w:t>
            </w:r>
            <w:r w:rsidRPr="00055FDB">
              <w:rPr>
                <w:rFonts w:ascii="Calibri" w:eastAsia="Times New Roman" w:hAnsi="Calibri" w:cs="Times New Roman"/>
                <w:lang w:val="ro-RO" w:eastAsia="ru-RU"/>
              </w:rPr>
              <w:t xml:space="preserve"> </w:t>
            </w:r>
            <w:r w:rsidRPr="00055FDB">
              <w:rPr>
                <w:rFonts w:ascii="Times New Roman" w:eastAsia="Times New Roman" w:hAnsi="Times New Roman" w:cs="Times New Roman"/>
                <w:sz w:val="28"/>
                <w:szCs w:val="28"/>
                <w:lang w:val="ro-RO" w:eastAsia="ru-RU"/>
              </w:rPr>
              <w:t>care au devenit deșeuri în sensul art.2 pct.9) din Legea nr.209/2016 privind deșeurile, și urmează a fi gestionate și, după caz, eliminate  în conformitate cu prevederile acestei legi;”.</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3857A3" w:rsidRPr="00055FDB" w:rsidRDefault="003857A3" w:rsidP="00055FDB">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r w:rsidRPr="00055FDB">
              <w:rPr>
                <w:rFonts w:ascii="Times New Roman" w:eastAsia="Times New Roman" w:hAnsi="Times New Roman" w:cs="Times New Roman"/>
                <w:b/>
                <w:sz w:val="28"/>
                <w:szCs w:val="28"/>
                <w:lang w:val="ro-RO" w:eastAsia="ru-RU"/>
              </w:rPr>
              <w:t>Se acceptă.</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r w:rsidRPr="00055FDB">
              <w:rPr>
                <w:rFonts w:ascii="Times New Roman" w:eastAsia="Times New Roman" w:hAnsi="Times New Roman" w:cs="Times New Roman"/>
                <w:sz w:val="28"/>
                <w:szCs w:val="28"/>
                <w:lang w:val="ro-RO" w:eastAsia="ru-RU"/>
              </w:rPr>
              <w:lastRenderedPageBreak/>
              <w:t>Din conținutul pct. 3 a fost exclus textul „În conformitate cu art. 23 alin. (2) din Legea nr.104/2020 cu privire la rezervele de stat și de mobilizare,”. Totodată, la pct. 3 au fost clar definite cauzele în care bunurile au un nivel scăzut al calității, sunt fizic învechite sau nu prezintă interes comercial.</w:t>
            </w:r>
          </w:p>
          <w:p w:rsidR="00055FDB" w:rsidRPr="00055FDB" w:rsidRDefault="00055FDB" w:rsidP="00055FDB">
            <w:pPr>
              <w:spacing w:after="0" w:line="240" w:lineRule="auto"/>
              <w:jc w:val="both"/>
              <w:rPr>
                <w:rFonts w:ascii="Times New Roman" w:hAnsi="Times New Roman" w:cs="Times New Roman"/>
                <w:sz w:val="28"/>
                <w:szCs w:val="28"/>
                <w:shd w:val="clear" w:color="auto" w:fill="FFFFFF"/>
                <w:lang w:val="ro-RO"/>
              </w:rPr>
            </w:pPr>
          </w:p>
          <w:p w:rsidR="009349F1" w:rsidRDefault="009349F1" w:rsidP="00055FDB">
            <w:pPr>
              <w:spacing w:after="0" w:line="240" w:lineRule="auto"/>
              <w:jc w:val="both"/>
              <w:rPr>
                <w:rFonts w:ascii="Times New Roman" w:hAnsi="Times New Roman" w:cs="Times New Roman"/>
                <w:b/>
                <w:sz w:val="28"/>
                <w:szCs w:val="28"/>
                <w:shd w:val="clear" w:color="auto" w:fill="FFFFFF"/>
                <w:lang w:val="ro-RO"/>
              </w:rPr>
            </w:pPr>
          </w:p>
          <w:p w:rsidR="00055FDB" w:rsidRPr="00055FDB" w:rsidRDefault="00055FDB" w:rsidP="00055FDB">
            <w:pPr>
              <w:spacing w:after="0" w:line="240" w:lineRule="auto"/>
              <w:jc w:val="both"/>
              <w:rPr>
                <w:rFonts w:ascii="Times New Roman" w:hAnsi="Times New Roman" w:cs="Times New Roman"/>
                <w:b/>
                <w:sz w:val="28"/>
                <w:szCs w:val="28"/>
                <w:shd w:val="clear" w:color="auto" w:fill="FFFFFF"/>
                <w:lang w:val="ro-RO"/>
              </w:rPr>
            </w:pPr>
            <w:r w:rsidRPr="00055FDB">
              <w:rPr>
                <w:rFonts w:ascii="Times New Roman" w:hAnsi="Times New Roman" w:cs="Times New Roman"/>
                <w:b/>
                <w:sz w:val="28"/>
                <w:szCs w:val="28"/>
                <w:shd w:val="clear" w:color="auto" w:fill="FFFFFF"/>
                <w:lang w:val="ro-RO"/>
              </w:rPr>
              <w:t xml:space="preserve">Nu se acceptă. </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r w:rsidRPr="00055FDB">
              <w:rPr>
                <w:rFonts w:ascii="Times New Roman" w:eastAsia="Times New Roman" w:hAnsi="Times New Roman" w:cs="Times New Roman"/>
                <w:sz w:val="28"/>
                <w:szCs w:val="28"/>
                <w:lang w:val="ro-RO"/>
              </w:rPr>
              <w:t xml:space="preserve">Comisia de inventariere este instituită prin ordinul conducătorului entității, în conformitate cu Ordinul Ministerului finanțelor nr.60/2012 cu privire la inventariere, iar conform pct. 15 din Ordinul menționat, în componența acesteia </w:t>
            </w:r>
            <w:r w:rsidRPr="00055FDB">
              <w:rPr>
                <w:rFonts w:ascii="Times New Roman" w:eastAsia="Times New Roman" w:hAnsi="Times New Roman" w:cs="Times New Roman"/>
                <w:sz w:val="28"/>
                <w:szCs w:val="28"/>
                <w:shd w:val="clear" w:color="auto" w:fill="FFFFFF"/>
                <w:lang w:val="en-US" w:eastAsia="ru-RU"/>
              </w:rPr>
              <w:t xml:space="preserve">nu se </w:t>
            </w:r>
            <w:r w:rsidRPr="00CB76D4">
              <w:rPr>
                <w:rFonts w:ascii="Times New Roman" w:eastAsia="Times New Roman" w:hAnsi="Times New Roman" w:cs="Times New Roman"/>
                <w:sz w:val="28"/>
                <w:szCs w:val="28"/>
                <w:shd w:val="clear" w:color="auto" w:fill="FFFFFF"/>
                <w:lang w:val="ro-MD" w:eastAsia="ru-RU"/>
              </w:rPr>
              <w:t>includ gestionarii depozitelor supuse inventarierii şi contabilii care ţin evidenţa subdiviziunii respective.</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r w:rsidRPr="00055FDB">
              <w:rPr>
                <w:rFonts w:ascii="Times New Roman" w:eastAsia="Times New Roman" w:hAnsi="Times New Roman" w:cs="Times New Roman"/>
                <w:sz w:val="28"/>
                <w:szCs w:val="28"/>
                <w:lang w:val="ro-RO"/>
              </w:rPr>
              <w:t xml:space="preserve">Totodată, potrivit prevederilor  lit. b) alin. (1) art. 30 din Legea nr. 104/2020, </w:t>
            </w:r>
            <w:r w:rsidRPr="00055FDB">
              <w:rPr>
                <w:rFonts w:ascii="Times New Roman" w:eastAsia="Times New Roman" w:hAnsi="Times New Roman" w:cs="Times New Roman"/>
                <w:i/>
                <w:sz w:val="28"/>
                <w:szCs w:val="28"/>
                <w:lang w:val="ro-RO"/>
              </w:rPr>
              <w:t>depozitarii responsabili sunt obligați să asigure accesul necondiționat al reprezentanților autorității responsabile (ARM) la locurile de stocare a bunurilor din rezervele de stat şi de mobilizare, inclusiv în vederea efectuării inventarierii, controlului, constatărilor în interes de stat şi/sau prelevării probelor</w:t>
            </w:r>
            <w:r w:rsidRPr="00055FDB">
              <w:rPr>
                <w:rFonts w:ascii="Times New Roman" w:eastAsia="Times New Roman" w:hAnsi="Times New Roman" w:cs="Times New Roman"/>
                <w:sz w:val="28"/>
                <w:szCs w:val="28"/>
                <w:lang w:val="ro-RO"/>
              </w:rPr>
              <w:t xml:space="preserve"> și nicidecum să efectueze inventarierea bunurilor din rezervele de stat și de mobilizare. </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r w:rsidRPr="00055FDB">
              <w:rPr>
                <w:rFonts w:ascii="Times New Roman" w:eastAsia="Times New Roman" w:hAnsi="Times New Roman" w:cs="Times New Roman"/>
                <w:b/>
                <w:sz w:val="28"/>
                <w:szCs w:val="28"/>
                <w:lang w:val="ro-RO"/>
              </w:rPr>
              <w:t>Se acceptă.</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r w:rsidRPr="00055FDB">
              <w:rPr>
                <w:rFonts w:ascii="Times New Roman" w:eastAsia="Times New Roman" w:hAnsi="Times New Roman" w:cs="Times New Roman"/>
                <w:b/>
                <w:sz w:val="28"/>
                <w:szCs w:val="28"/>
                <w:lang w:val="ro-RO"/>
              </w:rPr>
              <w:t>Se acceptă.</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r w:rsidRPr="00055FDB">
              <w:rPr>
                <w:rFonts w:ascii="Times New Roman" w:eastAsia="Times New Roman" w:hAnsi="Times New Roman" w:cs="Times New Roman"/>
                <w:sz w:val="28"/>
                <w:szCs w:val="28"/>
                <w:lang w:val="ro-RO"/>
              </w:rPr>
              <w:t xml:space="preserve">Din cuprinsul pct. 15 a fost exclus textul </w:t>
            </w:r>
            <w:r w:rsidRPr="00055FDB">
              <w:rPr>
                <w:rFonts w:ascii="Times New Roman" w:eastAsia="Times New Roman" w:hAnsi="Times New Roman" w:cs="Times New Roman"/>
                <w:i/>
                <w:sz w:val="28"/>
                <w:szCs w:val="28"/>
                <w:lang w:val="ro-RO"/>
              </w:rPr>
              <w:t xml:space="preserve">„prin instituirea unei comisii interne”. </w:t>
            </w:r>
            <w:r w:rsidRPr="00055FDB">
              <w:rPr>
                <w:rFonts w:ascii="Times New Roman" w:eastAsia="Times New Roman" w:hAnsi="Times New Roman" w:cs="Times New Roman"/>
                <w:sz w:val="28"/>
                <w:szCs w:val="28"/>
                <w:lang w:val="ro-RO"/>
              </w:rPr>
              <w:t>Pct. 15 a devenit pct. 18.</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i/>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i/>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i/>
                <w:sz w:val="28"/>
                <w:szCs w:val="28"/>
                <w:lang w:val="ro-RO"/>
              </w:rPr>
            </w:pPr>
          </w:p>
          <w:p w:rsidR="00055FDB" w:rsidRPr="00055FDB" w:rsidRDefault="00055FDB" w:rsidP="00055FDB">
            <w:pPr>
              <w:spacing w:after="0"/>
              <w:jc w:val="both"/>
              <w:rPr>
                <w:rFonts w:ascii="Times New Roman" w:eastAsia="Times New Roman" w:hAnsi="Times New Roman" w:cs="Times New Roman"/>
                <w:b/>
                <w:sz w:val="28"/>
                <w:szCs w:val="28"/>
                <w:lang w:val="ro-RO"/>
              </w:rPr>
            </w:pPr>
            <w:r w:rsidRPr="00055FDB">
              <w:rPr>
                <w:rFonts w:ascii="Times New Roman" w:eastAsia="Times New Roman" w:hAnsi="Times New Roman" w:cs="Times New Roman"/>
                <w:b/>
                <w:sz w:val="28"/>
                <w:szCs w:val="28"/>
                <w:lang w:val="ro-RO"/>
              </w:rPr>
              <w:t>Se acceptă.</w:t>
            </w:r>
          </w:p>
          <w:p w:rsidR="00055FDB" w:rsidRPr="00055FDB" w:rsidRDefault="00055FDB" w:rsidP="00055FDB">
            <w:pPr>
              <w:spacing w:after="0" w:line="240" w:lineRule="auto"/>
              <w:jc w:val="both"/>
              <w:rPr>
                <w:rFonts w:ascii="Times New Roman" w:eastAsia="Times New Roman" w:hAnsi="Times New Roman" w:cs="Times New Roman"/>
                <w:sz w:val="28"/>
                <w:szCs w:val="28"/>
                <w:lang w:val="ro-RO"/>
              </w:rPr>
            </w:pPr>
            <w:r w:rsidRPr="00055FDB">
              <w:rPr>
                <w:rFonts w:ascii="Times New Roman" w:eastAsia="Times New Roman" w:hAnsi="Times New Roman" w:cs="Times New Roman"/>
                <w:sz w:val="28"/>
                <w:szCs w:val="28"/>
                <w:lang w:val="ro-RO"/>
              </w:rPr>
              <w:t>Proiectul a fost revizuit prin prisma acceptării propunerilor invocate în aviz. Conform art. 23 din Legea nr. 104/2020 cu privire la rezervele de stat și de mobilizare, Comisia mixtă de conformitate este cea care are atribuția de trecere la pierderi sau la deșeuri a bunurilor din rezervele de stat și de mobilizare.</w:t>
            </w:r>
          </w:p>
          <w:p w:rsidR="00055FDB" w:rsidRPr="00055FDB" w:rsidRDefault="00055FDB" w:rsidP="00055FDB">
            <w:pPr>
              <w:spacing w:after="0" w:line="240" w:lineRule="auto"/>
              <w:jc w:val="both"/>
              <w:rPr>
                <w:rFonts w:ascii="Times New Roman" w:eastAsia="Times New Roman" w:hAnsi="Times New Roman" w:cs="Times New Roman"/>
                <w:sz w:val="28"/>
                <w:szCs w:val="28"/>
                <w:lang w:val="ro-RO"/>
              </w:rPr>
            </w:pPr>
          </w:p>
          <w:p w:rsidR="00055FDB" w:rsidRPr="00055FDB" w:rsidRDefault="00055FDB" w:rsidP="00055FDB">
            <w:pPr>
              <w:spacing w:after="0"/>
              <w:jc w:val="both"/>
              <w:rPr>
                <w:rFonts w:ascii="Times New Roman" w:eastAsia="Times New Roman" w:hAnsi="Times New Roman" w:cs="Times New Roman"/>
                <w:b/>
                <w:sz w:val="28"/>
                <w:szCs w:val="28"/>
                <w:lang w:val="ro-RO"/>
              </w:rPr>
            </w:pPr>
            <w:r w:rsidRPr="00055FDB">
              <w:rPr>
                <w:rFonts w:ascii="Times New Roman" w:eastAsia="Times New Roman" w:hAnsi="Times New Roman" w:cs="Times New Roman"/>
                <w:b/>
                <w:sz w:val="28"/>
                <w:szCs w:val="28"/>
                <w:lang w:val="ro-RO"/>
              </w:rPr>
              <w:t>Se acceptă.</w:t>
            </w:r>
          </w:p>
          <w:p w:rsidR="00055FDB" w:rsidRPr="00055FDB" w:rsidRDefault="00055FDB" w:rsidP="00055FDB">
            <w:pPr>
              <w:spacing w:after="0" w:line="240" w:lineRule="auto"/>
              <w:ind w:firstLine="31"/>
              <w:jc w:val="both"/>
              <w:rPr>
                <w:rFonts w:ascii="Times New Roman" w:eastAsia="Times New Roman" w:hAnsi="Times New Roman" w:cs="Times New Roman"/>
                <w:sz w:val="28"/>
                <w:szCs w:val="28"/>
                <w:lang w:val="ro-RO"/>
              </w:rPr>
            </w:pPr>
            <w:r w:rsidRPr="00055FDB">
              <w:rPr>
                <w:rFonts w:ascii="Times New Roman" w:eastAsia="Times New Roman" w:hAnsi="Times New Roman" w:cs="Times New Roman"/>
                <w:sz w:val="28"/>
                <w:szCs w:val="28"/>
                <w:lang w:val="ro-RO"/>
              </w:rPr>
              <w:t>Pct.16 a fost reformulat, potrivit propunerii înaintate de Ministerul Sănătății, Muncii și Protecției Sociale.</w:t>
            </w:r>
          </w:p>
        </w:tc>
      </w:tr>
      <w:tr w:rsidR="00055FDB" w:rsidRPr="00055FDB" w:rsidTr="003628AF">
        <w:tc>
          <w:tcPr>
            <w:tcW w:w="3687" w:type="dxa"/>
            <w:tcBorders>
              <w:top w:val="single" w:sz="4" w:space="0" w:color="auto"/>
              <w:left w:val="single" w:sz="4" w:space="0" w:color="auto"/>
              <w:bottom w:val="single" w:sz="4" w:space="0" w:color="auto"/>
              <w:right w:val="single" w:sz="4" w:space="0" w:color="auto"/>
            </w:tcBorders>
            <w:shd w:val="clear" w:color="auto" w:fill="FFFFFF"/>
          </w:tcPr>
          <w:p w:rsidR="00055FDB" w:rsidRPr="00055FDB" w:rsidRDefault="00055FDB" w:rsidP="00055FDB">
            <w:pPr>
              <w:tabs>
                <w:tab w:val="left" w:pos="884"/>
                <w:tab w:val="left" w:pos="1196"/>
              </w:tabs>
              <w:spacing w:after="0" w:line="240" w:lineRule="auto"/>
              <w:rPr>
                <w:rFonts w:ascii="Times New Roman" w:eastAsia="Times New Roman" w:hAnsi="Times New Roman" w:cs="Times New Roman"/>
                <w:b/>
                <w:sz w:val="28"/>
                <w:szCs w:val="28"/>
                <w:lang w:val="ro-RO"/>
              </w:rPr>
            </w:pPr>
            <w:r w:rsidRPr="00055FDB">
              <w:rPr>
                <w:rFonts w:ascii="Times New Roman" w:eastAsia="Times New Roman" w:hAnsi="Times New Roman" w:cs="Times New Roman"/>
                <w:b/>
                <w:sz w:val="28"/>
                <w:szCs w:val="28"/>
                <w:lang w:val="ro-RO"/>
              </w:rPr>
              <w:lastRenderedPageBreak/>
              <w:t xml:space="preserve">Ministerul Finanțelor </w:t>
            </w:r>
          </w:p>
          <w:p w:rsidR="00055FDB" w:rsidRPr="00055FDB" w:rsidRDefault="00055FDB" w:rsidP="00055FDB">
            <w:pPr>
              <w:tabs>
                <w:tab w:val="left" w:pos="884"/>
                <w:tab w:val="left" w:pos="1196"/>
              </w:tabs>
              <w:spacing w:after="0" w:line="240" w:lineRule="auto"/>
              <w:rPr>
                <w:rFonts w:ascii="Times New Roman" w:eastAsia="Times New Roman" w:hAnsi="Times New Roman" w:cs="Times New Roman"/>
                <w:i/>
                <w:sz w:val="28"/>
                <w:szCs w:val="28"/>
                <w:lang w:val="ro-RO"/>
              </w:rPr>
            </w:pPr>
            <w:r w:rsidRPr="00055FDB">
              <w:rPr>
                <w:rFonts w:ascii="Times New Roman" w:eastAsia="Times New Roman" w:hAnsi="Times New Roman" w:cs="Times New Roman"/>
                <w:i/>
                <w:sz w:val="28"/>
                <w:szCs w:val="28"/>
                <w:lang w:val="ro-RO"/>
              </w:rPr>
              <w:t>(nr. 07/4-04/226/604 din 25.06.2021)</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r w:rsidRPr="00055FDB">
              <w:rPr>
                <w:rFonts w:ascii="Times New Roman" w:eastAsia="Calibri" w:hAnsi="Times New Roman" w:cs="Times New Roman"/>
                <w:sz w:val="28"/>
                <w:szCs w:val="28"/>
                <w:lang w:val="ro-RO"/>
              </w:rPr>
              <w:t xml:space="preserve">În Anexa nr.1 la proiectul Hotărârii Guvernului privind Componența Comisiei mixte de conformitate privind trecerea la pierderi sau la deșeuri a bunurilor din rezervele de stat și de mobilizare, se propune excluderea reprezentantului Ministerului Finanțelor, deoarece obiectul activității Comisiei nominalizate nu corespunde domeniilor de competență a Ministerului Finanțelor, care sunt </w:t>
            </w:r>
            <w:r w:rsidRPr="00055FDB">
              <w:rPr>
                <w:rFonts w:ascii="Times New Roman" w:eastAsia="Calibri" w:hAnsi="Times New Roman" w:cs="Times New Roman"/>
                <w:sz w:val="28"/>
                <w:szCs w:val="28"/>
                <w:lang w:val="ro-RO"/>
              </w:rPr>
              <w:lastRenderedPageBreak/>
              <w:t>stabilite în Hotărârea Guvernului nr.696/2017 cu privire la organizarea și funcționarea Ministerului Finanțelor.</w:t>
            </w: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r w:rsidRPr="00055FDB">
              <w:rPr>
                <w:rFonts w:ascii="Times New Roman" w:eastAsia="Calibri" w:hAnsi="Times New Roman" w:cs="Times New Roman"/>
                <w:sz w:val="28"/>
                <w:szCs w:val="28"/>
                <w:lang w:val="ro-RO"/>
              </w:rPr>
              <w:t>În pct.7 subpct.1) din Regulamentul cu privire la activitatea Comisiei mixte de conformitate privind trecerea la pierderi sau la deșeuri a bunurilor din rezervele de stat și de mobilizare, se propune excluderea sintagmei ,,după caz”, întrucât Raportul privind propunerea de trecere la pierderi sau la deșeuri cu descrierea detaliată a cauzei identificate,</w:t>
            </w: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r w:rsidRPr="00055FDB">
              <w:rPr>
                <w:rFonts w:ascii="Times New Roman" w:eastAsia="Calibri" w:hAnsi="Times New Roman" w:cs="Times New Roman"/>
                <w:sz w:val="28"/>
                <w:szCs w:val="28"/>
                <w:lang w:val="ro-RO"/>
              </w:rPr>
              <w:t xml:space="preserve">trebuie în mod obligatoriu să fie însoțit de documente confirmative (pașapoarte, instrucțiuni, acte de constatare a stării tehnice, acte ce confirmă </w:t>
            </w:r>
            <w:r w:rsidRPr="00055FDB">
              <w:rPr>
                <w:rFonts w:ascii="Times New Roman" w:eastAsia="Calibri" w:hAnsi="Times New Roman" w:cs="Times New Roman"/>
                <w:sz w:val="28"/>
                <w:szCs w:val="28"/>
                <w:lang w:val="ro-RO"/>
              </w:rPr>
              <w:lastRenderedPageBreak/>
              <w:t>termenul de păstrare și valabilitate şi/sau expertiza etc.).</w:t>
            </w: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r w:rsidRPr="00055FDB">
              <w:rPr>
                <w:rFonts w:ascii="Times New Roman" w:eastAsia="Calibri" w:hAnsi="Times New Roman" w:cs="Times New Roman"/>
                <w:sz w:val="28"/>
                <w:szCs w:val="28"/>
                <w:lang w:val="ro-RO"/>
              </w:rPr>
              <w:t>În pct.6 din Regulamentul privind modul de trecere la pierderi sau la deșeuri a bunurilor din rezervele de stat și de mobilizare, se propune excluderea cuvântului ,,contabilă/”, întrucât potrivit Planului de conturi contabile în sistemul bugetar și Normelor metodologice privind evidența contabilă în sistemul bugetar, aprobate prin ordinul ministrului finanțelor nr.216/2015, noțiunea de valoare contabilă lipsește.</w:t>
            </w:r>
          </w:p>
        </w:tc>
        <w:tc>
          <w:tcPr>
            <w:tcW w:w="5764" w:type="dxa"/>
            <w:tcBorders>
              <w:top w:val="single" w:sz="4" w:space="0" w:color="auto"/>
              <w:left w:val="single" w:sz="4" w:space="0" w:color="auto"/>
              <w:bottom w:val="single" w:sz="4" w:space="0" w:color="auto"/>
              <w:right w:val="single" w:sz="4" w:space="0" w:color="auto"/>
            </w:tcBorders>
            <w:shd w:val="clear" w:color="auto" w:fill="FFFFFF"/>
          </w:tcPr>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r w:rsidRPr="00055FDB">
              <w:rPr>
                <w:rFonts w:ascii="Times New Roman" w:eastAsia="Times New Roman" w:hAnsi="Times New Roman" w:cs="Times New Roman"/>
                <w:b/>
                <w:sz w:val="28"/>
                <w:szCs w:val="28"/>
                <w:lang w:val="ro-RO"/>
              </w:rPr>
              <w:lastRenderedPageBreak/>
              <w:t>Nu se acceptă.</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en-US" w:eastAsia="ru-RU"/>
              </w:rPr>
            </w:pPr>
            <w:r w:rsidRPr="00055FDB">
              <w:rPr>
                <w:rFonts w:ascii="Times New Roman" w:eastAsia="Times New Roman" w:hAnsi="Times New Roman" w:cs="Times New Roman"/>
                <w:sz w:val="28"/>
                <w:szCs w:val="28"/>
                <w:lang w:val="ro-RO"/>
              </w:rPr>
              <w:t xml:space="preserve">Potrivit art. 6 alin. (1) din Legea nr. 104/2020 cu privire la rezervele de stat și de mobilizare, </w:t>
            </w:r>
            <w:r w:rsidRPr="00055FDB">
              <w:rPr>
                <w:rFonts w:ascii="Times New Roman" w:eastAsia="Times New Roman" w:hAnsi="Times New Roman" w:cs="Times New Roman"/>
                <w:sz w:val="28"/>
                <w:szCs w:val="28"/>
                <w:lang w:val="en-US" w:eastAsia="ru-RU"/>
              </w:rPr>
              <w:t xml:space="preserve">Ministerul Finanţelor asigură finanţarea activităţilor pentru administrarea rezervelor de stat şi de mobilizare, precum şi dezvoltarea sistemului unic de rezerve, în limita alocaţiilor bugetare aprobate de legea bugetară anuală. Prin </w:t>
            </w:r>
            <w:r w:rsidRPr="00055FDB">
              <w:rPr>
                <w:rFonts w:ascii="Times New Roman" w:eastAsia="Times New Roman" w:hAnsi="Times New Roman" w:cs="Times New Roman"/>
                <w:sz w:val="28"/>
                <w:szCs w:val="28"/>
                <w:lang w:val="en-US" w:eastAsia="ru-RU"/>
              </w:rPr>
              <w:lastRenderedPageBreak/>
              <w:t>urmare, întrucât trecerea la pierderi sau la deșeuri a bunurilor din rezervele de stat și de mobilizare implică pierderi financiare în procesul administrării rezervelor de stat și de mobilizare se consideră absolut necesară prezența reprezentantului Ministerului Finanțelor, luând în calcul că bunurile din aceste rezerve sunt ale statului, iar finanțarea lor se realizează integral din bugetul de stat. Or, conform misiunii sale Ministerul Finanțelor realizează managementul finanțelor publice, analizează situațiile și problemele din domeniu finanțelor și bugetului de stat.</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r w:rsidRPr="00055FDB">
              <w:rPr>
                <w:rFonts w:ascii="Times New Roman" w:eastAsia="Times New Roman" w:hAnsi="Times New Roman" w:cs="Times New Roman"/>
                <w:sz w:val="28"/>
                <w:szCs w:val="28"/>
                <w:lang w:val="ro-RO"/>
              </w:rPr>
              <w:t>Totodată, prezența reprezentantului Ministerului Finanțelor în Comisia mixtă de conformitate este argumentată de faptul că urmare trecerii la pierderi sau la deșeuri a bunurilor din rezervele de stat și de mobilizare vor fi necesare alocări financiare din bugetul de stat pentru completarea acestor stocuri.</w:t>
            </w:r>
          </w:p>
          <w:p w:rsid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p>
          <w:p w:rsidR="00223F35" w:rsidRPr="00055FDB" w:rsidRDefault="00223F35"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r w:rsidRPr="00055FDB">
              <w:rPr>
                <w:rFonts w:ascii="Times New Roman" w:eastAsia="Times New Roman" w:hAnsi="Times New Roman" w:cs="Times New Roman"/>
                <w:b/>
                <w:sz w:val="28"/>
                <w:szCs w:val="28"/>
                <w:lang w:val="ro-RO"/>
              </w:rPr>
              <w:t>Se acceptă.</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r w:rsidRPr="00055FDB">
              <w:rPr>
                <w:rFonts w:ascii="Times New Roman" w:eastAsia="Times New Roman" w:hAnsi="Times New Roman" w:cs="Times New Roman"/>
                <w:b/>
                <w:sz w:val="28"/>
                <w:szCs w:val="28"/>
                <w:lang w:val="ro-RO"/>
              </w:rPr>
              <w:t>Se acceptă.</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p>
        </w:tc>
      </w:tr>
      <w:tr w:rsidR="00055FDB" w:rsidRPr="00101635" w:rsidTr="003628AF">
        <w:tc>
          <w:tcPr>
            <w:tcW w:w="3687" w:type="dxa"/>
            <w:tcBorders>
              <w:top w:val="single" w:sz="4" w:space="0" w:color="auto"/>
              <w:left w:val="single" w:sz="4" w:space="0" w:color="auto"/>
              <w:bottom w:val="single" w:sz="4" w:space="0" w:color="auto"/>
              <w:right w:val="single" w:sz="4" w:space="0" w:color="auto"/>
            </w:tcBorders>
            <w:shd w:val="clear" w:color="auto" w:fill="FFFFFF"/>
          </w:tcPr>
          <w:p w:rsidR="00055FDB" w:rsidRPr="00055FDB" w:rsidRDefault="00055FDB" w:rsidP="00055FDB">
            <w:pPr>
              <w:tabs>
                <w:tab w:val="left" w:pos="884"/>
                <w:tab w:val="left" w:pos="1196"/>
              </w:tabs>
              <w:spacing w:after="0" w:line="240" w:lineRule="auto"/>
              <w:rPr>
                <w:rFonts w:ascii="Times New Roman" w:eastAsia="Times New Roman" w:hAnsi="Times New Roman" w:cs="Times New Roman"/>
                <w:b/>
                <w:sz w:val="28"/>
                <w:szCs w:val="28"/>
                <w:lang w:val="ro-RO"/>
              </w:rPr>
            </w:pPr>
            <w:r w:rsidRPr="00055FDB">
              <w:rPr>
                <w:rFonts w:ascii="Times New Roman" w:eastAsia="Times New Roman" w:hAnsi="Times New Roman" w:cs="Times New Roman"/>
                <w:b/>
                <w:sz w:val="28"/>
                <w:szCs w:val="28"/>
                <w:lang w:val="ro-RO"/>
              </w:rPr>
              <w:lastRenderedPageBreak/>
              <w:t xml:space="preserve">Agenția Medicamentului și Dispozitivelor Medicale </w:t>
            </w:r>
          </w:p>
          <w:p w:rsidR="00055FDB" w:rsidRPr="00055FDB" w:rsidRDefault="00055FDB" w:rsidP="00055FDB">
            <w:pPr>
              <w:tabs>
                <w:tab w:val="left" w:pos="884"/>
                <w:tab w:val="left" w:pos="1196"/>
              </w:tabs>
              <w:spacing w:after="0" w:line="240" w:lineRule="auto"/>
              <w:rPr>
                <w:rFonts w:ascii="Times New Roman" w:eastAsia="Times New Roman" w:hAnsi="Times New Roman" w:cs="Times New Roman"/>
                <w:i/>
                <w:sz w:val="28"/>
                <w:szCs w:val="28"/>
                <w:lang w:val="ro-RO"/>
              </w:rPr>
            </w:pPr>
            <w:r w:rsidRPr="00055FDB">
              <w:rPr>
                <w:rFonts w:ascii="Times New Roman" w:eastAsia="Times New Roman" w:hAnsi="Times New Roman" w:cs="Times New Roman"/>
                <w:i/>
                <w:sz w:val="28"/>
                <w:szCs w:val="28"/>
                <w:lang w:val="ro-RO"/>
              </w:rPr>
              <w:t>(nr. Rg02-002804 din 21.06.2021)</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r w:rsidRPr="00055FDB">
              <w:rPr>
                <w:rFonts w:ascii="Times New Roman" w:eastAsia="Calibri" w:hAnsi="Times New Roman" w:cs="Times New Roman"/>
                <w:sz w:val="28"/>
                <w:szCs w:val="28"/>
                <w:lang w:val="ro-RO"/>
              </w:rPr>
              <w:t>Lipsă de obiecții și propuneri.</w:t>
            </w:r>
          </w:p>
        </w:tc>
        <w:tc>
          <w:tcPr>
            <w:tcW w:w="5764" w:type="dxa"/>
            <w:tcBorders>
              <w:top w:val="single" w:sz="4" w:space="0" w:color="auto"/>
              <w:left w:val="single" w:sz="4" w:space="0" w:color="auto"/>
              <w:bottom w:val="single" w:sz="4" w:space="0" w:color="auto"/>
              <w:right w:val="single" w:sz="4" w:space="0" w:color="auto"/>
            </w:tcBorders>
            <w:shd w:val="clear" w:color="auto" w:fill="FFFFFF"/>
          </w:tcPr>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p>
        </w:tc>
      </w:tr>
      <w:tr w:rsidR="00055FDB" w:rsidRPr="00101635" w:rsidTr="003628AF">
        <w:tc>
          <w:tcPr>
            <w:tcW w:w="3687" w:type="dxa"/>
            <w:tcBorders>
              <w:top w:val="single" w:sz="4" w:space="0" w:color="auto"/>
              <w:left w:val="single" w:sz="4" w:space="0" w:color="auto"/>
              <w:bottom w:val="single" w:sz="4" w:space="0" w:color="auto"/>
              <w:right w:val="single" w:sz="4" w:space="0" w:color="auto"/>
            </w:tcBorders>
            <w:shd w:val="clear" w:color="auto" w:fill="FFFFFF"/>
          </w:tcPr>
          <w:p w:rsidR="00055FDB" w:rsidRPr="00055FDB" w:rsidRDefault="00055FDB" w:rsidP="00055FDB">
            <w:pPr>
              <w:tabs>
                <w:tab w:val="left" w:pos="884"/>
                <w:tab w:val="left" w:pos="1196"/>
              </w:tabs>
              <w:spacing w:after="0" w:line="240" w:lineRule="auto"/>
              <w:rPr>
                <w:rFonts w:ascii="Times New Roman" w:eastAsia="Times New Roman" w:hAnsi="Times New Roman" w:cs="Times New Roman"/>
                <w:b/>
                <w:sz w:val="28"/>
                <w:szCs w:val="28"/>
                <w:lang w:val="ro-RO"/>
              </w:rPr>
            </w:pPr>
            <w:r w:rsidRPr="00055FDB">
              <w:rPr>
                <w:rFonts w:ascii="Times New Roman" w:eastAsia="Times New Roman" w:hAnsi="Times New Roman" w:cs="Times New Roman"/>
                <w:b/>
                <w:sz w:val="28"/>
                <w:szCs w:val="28"/>
                <w:lang w:val="ro-RO"/>
              </w:rPr>
              <w:t xml:space="preserve">Agenția de Mediu </w:t>
            </w:r>
          </w:p>
          <w:p w:rsidR="00055FDB" w:rsidRPr="00055FDB" w:rsidRDefault="00055FDB" w:rsidP="00055FDB">
            <w:pPr>
              <w:tabs>
                <w:tab w:val="left" w:pos="884"/>
                <w:tab w:val="left" w:pos="1196"/>
              </w:tabs>
              <w:spacing w:after="0" w:line="240" w:lineRule="auto"/>
              <w:rPr>
                <w:rFonts w:ascii="Times New Roman" w:eastAsia="Times New Roman" w:hAnsi="Times New Roman" w:cs="Times New Roman"/>
                <w:i/>
                <w:sz w:val="28"/>
                <w:szCs w:val="28"/>
                <w:lang w:val="ro-RO"/>
              </w:rPr>
            </w:pPr>
            <w:r w:rsidRPr="00055FDB">
              <w:rPr>
                <w:rFonts w:ascii="Times New Roman" w:eastAsia="Times New Roman" w:hAnsi="Times New Roman" w:cs="Times New Roman"/>
                <w:i/>
                <w:sz w:val="28"/>
                <w:szCs w:val="28"/>
                <w:lang w:val="ro-RO"/>
              </w:rPr>
              <w:t>(nr. 08/139/2021 din 18.06.2021)</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r w:rsidRPr="00055FDB">
              <w:rPr>
                <w:rFonts w:ascii="Times New Roman" w:eastAsia="Calibri" w:hAnsi="Times New Roman" w:cs="Times New Roman"/>
                <w:sz w:val="28"/>
                <w:szCs w:val="28"/>
                <w:lang w:val="ro-RO"/>
              </w:rPr>
              <w:t xml:space="preserve">La Anexa nr.1, la poziția „reprezentant al Agenției de Mediu” (dar și la cele 6 poziții similare), consideră relevant să se menționeze nivelul funcției acestui reprezentant, care urmează a fi delegat în cadrul Comisiei mixte de conformitate privind trecerea la pierderi sau la deșeuri a bunurilor din rezervele de stat și de mobilizare (nivelul de conducere a Agenției sau nivelul de expert în domeniul gestionării deșeurilor). </w:t>
            </w: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9349F1" w:rsidRPr="00055FDB" w:rsidRDefault="009349F1"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r w:rsidRPr="00055FDB">
              <w:rPr>
                <w:rFonts w:ascii="Times New Roman" w:eastAsia="Calibri" w:hAnsi="Times New Roman" w:cs="Times New Roman"/>
                <w:sz w:val="28"/>
                <w:szCs w:val="28"/>
                <w:lang w:val="ro-RO"/>
              </w:rPr>
              <w:t xml:space="preserve">La anexa nr.3 „Regulamentul privind modul de trecere la pierderi sau la deșeuri a bunurilor din rezervele de stat și de mobilizare”, la capitolul III „Procedura de trecere la pierderi sau la deșeuri”, după punctul 12, se recomandă completarea cu un punct nou în care să fie definite separat criteriile care stau la baza luării deciziei de către Comisie de a trece bunurile la pierderi și criteriile care stau la baza luării deciziei de a trece bunurile la deșeuri. </w:t>
            </w:r>
          </w:p>
        </w:tc>
        <w:tc>
          <w:tcPr>
            <w:tcW w:w="5764" w:type="dxa"/>
            <w:tcBorders>
              <w:top w:val="single" w:sz="4" w:space="0" w:color="auto"/>
              <w:left w:val="single" w:sz="4" w:space="0" w:color="auto"/>
              <w:bottom w:val="single" w:sz="4" w:space="0" w:color="auto"/>
              <w:right w:val="single" w:sz="4" w:space="0" w:color="auto"/>
            </w:tcBorders>
            <w:shd w:val="clear" w:color="auto" w:fill="FFFFFF"/>
          </w:tcPr>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r w:rsidRPr="00055FDB">
              <w:rPr>
                <w:rFonts w:ascii="Times New Roman" w:eastAsia="Times New Roman" w:hAnsi="Times New Roman" w:cs="Times New Roman"/>
                <w:b/>
                <w:sz w:val="28"/>
                <w:szCs w:val="28"/>
                <w:lang w:val="ro-RO"/>
              </w:rPr>
              <w:lastRenderedPageBreak/>
              <w:t xml:space="preserve">Se acceptă parțial. </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r w:rsidRPr="00055FDB">
              <w:rPr>
                <w:rFonts w:ascii="Times New Roman" w:eastAsia="Times New Roman" w:hAnsi="Times New Roman" w:cs="Times New Roman"/>
                <w:sz w:val="28"/>
                <w:szCs w:val="28"/>
                <w:lang w:val="ro-RO"/>
              </w:rPr>
              <w:t xml:space="preserve">În componența Comisiei mixte de conformitate se propun ca membri reprezentații ARM și ai autorităților publice centrale și de specialitate în domeniul rezervelor de stat și de mobilizare (cu posibilitatea ca autoritățile să decidă nivelul persoanelor desemnate, în funcție de cunoștințele în domeniu, precum și care să dețină acces la secretul de stat), iar reprezentanții Agențiilor și a autorităților publice din subordinea MAI care sunt depozitari responsabili se propun ca participanți cooptați, care urmează să fie invitați la ședințele Comisiei mixte de conformitate în toate cazurile când se vor examina bunuri din domeniul lor de competență. Totodată, în cazul în care se va lua decizia de a atrage participanți cooptați, în demersul înaintat către autorități va fi </w:t>
            </w:r>
            <w:r w:rsidRPr="00055FDB">
              <w:rPr>
                <w:rFonts w:ascii="Times New Roman" w:eastAsia="Times New Roman" w:hAnsi="Times New Roman" w:cs="Times New Roman"/>
                <w:sz w:val="28"/>
                <w:szCs w:val="28"/>
                <w:lang w:val="ro-RO"/>
              </w:rPr>
              <w:lastRenderedPageBreak/>
              <w:t xml:space="preserve">indicat nivelul funcției reprezentantului care urmează a fi delegat în funcție de subiectele examinate. De menționat că, pentru ca lucrările Comisiei mixte de conformitate să fie efective se dorește posibilitatea ca la ședințe să fie invitați specialiști cu cunoștințe în domeniu bunurile care urmează a fi examinate și nu angajați de un anumit nivel.  </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r w:rsidRPr="00055FDB">
              <w:rPr>
                <w:rFonts w:ascii="Times New Roman" w:eastAsia="Times New Roman" w:hAnsi="Times New Roman" w:cs="Times New Roman"/>
                <w:b/>
                <w:sz w:val="28"/>
                <w:szCs w:val="28"/>
                <w:lang w:val="ro-RO"/>
              </w:rPr>
              <w:t>Se acceptă.</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r w:rsidRPr="00055FDB">
              <w:rPr>
                <w:rFonts w:ascii="Times New Roman" w:eastAsia="Times New Roman" w:hAnsi="Times New Roman" w:cs="Times New Roman"/>
                <w:sz w:val="28"/>
                <w:szCs w:val="28"/>
                <w:lang w:val="ro-RO"/>
              </w:rPr>
              <w:t>Anexa nr. 3 din proiect a fost completată cu pct. 14 care prevede criteriile generale ce stau la baza luării deciziei de trecere la pierderi sau trecere la deșeuri a bunurilor din rezervele de stat și de mobilizare.</w:t>
            </w:r>
          </w:p>
        </w:tc>
      </w:tr>
      <w:tr w:rsidR="00055FDB" w:rsidRPr="00101635" w:rsidTr="003628AF">
        <w:tc>
          <w:tcPr>
            <w:tcW w:w="3687" w:type="dxa"/>
            <w:tcBorders>
              <w:top w:val="single" w:sz="4" w:space="0" w:color="auto"/>
              <w:left w:val="single" w:sz="4" w:space="0" w:color="auto"/>
              <w:bottom w:val="single" w:sz="4" w:space="0" w:color="auto"/>
              <w:right w:val="single" w:sz="4" w:space="0" w:color="auto"/>
            </w:tcBorders>
            <w:shd w:val="clear" w:color="auto" w:fill="FFFFFF"/>
          </w:tcPr>
          <w:p w:rsidR="00055FDB" w:rsidRPr="00055FDB" w:rsidRDefault="00055FDB" w:rsidP="00055FDB">
            <w:pPr>
              <w:tabs>
                <w:tab w:val="left" w:pos="884"/>
                <w:tab w:val="left" w:pos="1196"/>
              </w:tabs>
              <w:spacing w:after="0" w:line="240" w:lineRule="auto"/>
              <w:rPr>
                <w:rFonts w:ascii="Times New Roman" w:eastAsia="Times New Roman" w:hAnsi="Times New Roman" w:cs="Times New Roman"/>
                <w:b/>
                <w:sz w:val="28"/>
                <w:szCs w:val="28"/>
                <w:lang w:val="ro-RO"/>
              </w:rPr>
            </w:pPr>
            <w:r w:rsidRPr="00055FDB">
              <w:rPr>
                <w:rFonts w:ascii="Times New Roman" w:eastAsia="Times New Roman" w:hAnsi="Times New Roman" w:cs="Times New Roman"/>
                <w:b/>
                <w:sz w:val="28"/>
                <w:szCs w:val="28"/>
                <w:lang w:val="ro-RO"/>
              </w:rPr>
              <w:lastRenderedPageBreak/>
              <w:t xml:space="preserve">Serviciul Informații și Securitate  </w:t>
            </w:r>
          </w:p>
          <w:p w:rsidR="00055FDB" w:rsidRPr="00055FDB" w:rsidRDefault="00055FDB" w:rsidP="00055FDB">
            <w:pPr>
              <w:tabs>
                <w:tab w:val="left" w:pos="884"/>
                <w:tab w:val="left" w:pos="1196"/>
              </w:tabs>
              <w:spacing w:after="0" w:line="240" w:lineRule="auto"/>
              <w:rPr>
                <w:rFonts w:ascii="Times New Roman" w:eastAsia="Times New Roman" w:hAnsi="Times New Roman" w:cs="Times New Roman"/>
                <w:i/>
                <w:sz w:val="28"/>
                <w:szCs w:val="28"/>
                <w:lang w:val="ro-RO"/>
              </w:rPr>
            </w:pPr>
            <w:r w:rsidRPr="00055FDB">
              <w:rPr>
                <w:rFonts w:ascii="Times New Roman" w:eastAsia="Times New Roman" w:hAnsi="Times New Roman" w:cs="Times New Roman"/>
                <w:i/>
                <w:sz w:val="28"/>
                <w:szCs w:val="28"/>
                <w:lang w:val="ro-RO"/>
              </w:rPr>
              <w:t>(nr. 18/712 din 17.06.2021)</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r w:rsidRPr="00055FDB">
              <w:rPr>
                <w:rFonts w:ascii="Times New Roman" w:eastAsia="Calibri" w:hAnsi="Times New Roman" w:cs="Times New Roman"/>
                <w:sz w:val="28"/>
                <w:szCs w:val="28"/>
                <w:lang w:val="ro-RO"/>
              </w:rPr>
              <w:t xml:space="preserve">Lipsă de obiecții și propuneri. </w:t>
            </w:r>
          </w:p>
        </w:tc>
        <w:tc>
          <w:tcPr>
            <w:tcW w:w="5764" w:type="dxa"/>
            <w:tcBorders>
              <w:top w:val="single" w:sz="4" w:space="0" w:color="auto"/>
              <w:left w:val="single" w:sz="4" w:space="0" w:color="auto"/>
              <w:bottom w:val="single" w:sz="4" w:space="0" w:color="auto"/>
              <w:right w:val="single" w:sz="4" w:space="0" w:color="auto"/>
            </w:tcBorders>
            <w:shd w:val="clear" w:color="auto" w:fill="FFFFFF"/>
          </w:tcPr>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p>
        </w:tc>
      </w:tr>
      <w:tr w:rsidR="00055FDB" w:rsidRPr="00101635" w:rsidTr="003628AF">
        <w:tc>
          <w:tcPr>
            <w:tcW w:w="3687" w:type="dxa"/>
            <w:tcBorders>
              <w:top w:val="single" w:sz="4" w:space="0" w:color="auto"/>
              <w:left w:val="single" w:sz="4" w:space="0" w:color="auto"/>
              <w:bottom w:val="single" w:sz="4" w:space="0" w:color="auto"/>
              <w:right w:val="single" w:sz="4" w:space="0" w:color="auto"/>
            </w:tcBorders>
            <w:shd w:val="clear" w:color="auto" w:fill="FFFFFF"/>
          </w:tcPr>
          <w:p w:rsidR="00055FDB" w:rsidRPr="00055FDB" w:rsidRDefault="00055FDB" w:rsidP="00055FDB">
            <w:pPr>
              <w:tabs>
                <w:tab w:val="left" w:pos="884"/>
                <w:tab w:val="left" w:pos="1196"/>
              </w:tabs>
              <w:spacing w:after="0" w:line="240" w:lineRule="auto"/>
              <w:rPr>
                <w:rFonts w:ascii="Times New Roman" w:eastAsia="Times New Roman" w:hAnsi="Times New Roman" w:cs="Times New Roman"/>
                <w:b/>
                <w:sz w:val="28"/>
                <w:szCs w:val="28"/>
                <w:lang w:val="ro-RO"/>
              </w:rPr>
            </w:pPr>
            <w:r w:rsidRPr="00055FDB">
              <w:rPr>
                <w:rFonts w:ascii="Times New Roman" w:eastAsia="Times New Roman" w:hAnsi="Times New Roman" w:cs="Times New Roman"/>
                <w:b/>
                <w:sz w:val="28"/>
                <w:szCs w:val="28"/>
                <w:lang w:val="ro-RO"/>
              </w:rPr>
              <w:t xml:space="preserve">Ministerul Justiției </w:t>
            </w:r>
          </w:p>
          <w:p w:rsidR="00055FDB" w:rsidRPr="00055FDB" w:rsidRDefault="00055FDB" w:rsidP="00055FDB">
            <w:pPr>
              <w:tabs>
                <w:tab w:val="left" w:pos="884"/>
                <w:tab w:val="left" w:pos="1196"/>
              </w:tabs>
              <w:spacing w:after="0" w:line="240" w:lineRule="auto"/>
              <w:rPr>
                <w:rFonts w:ascii="Times New Roman" w:eastAsia="Times New Roman" w:hAnsi="Times New Roman" w:cs="Times New Roman"/>
                <w:i/>
                <w:sz w:val="28"/>
                <w:szCs w:val="28"/>
                <w:lang w:val="ro-RO"/>
              </w:rPr>
            </w:pPr>
            <w:r w:rsidRPr="00055FDB">
              <w:rPr>
                <w:rFonts w:ascii="Times New Roman" w:eastAsia="Times New Roman" w:hAnsi="Times New Roman" w:cs="Times New Roman"/>
                <w:i/>
                <w:sz w:val="28"/>
                <w:szCs w:val="28"/>
                <w:lang w:val="ro-RO"/>
              </w:rPr>
              <w:t>(nr. 04/4785 din 30.06.2021)</w:t>
            </w:r>
          </w:p>
          <w:p w:rsidR="00055FDB" w:rsidRPr="00055FDB" w:rsidRDefault="00055FDB" w:rsidP="00055FDB">
            <w:pPr>
              <w:tabs>
                <w:tab w:val="left" w:pos="884"/>
                <w:tab w:val="left" w:pos="1196"/>
              </w:tabs>
              <w:spacing w:after="0" w:line="240" w:lineRule="auto"/>
              <w:rPr>
                <w:rFonts w:ascii="Times New Roman" w:eastAsia="Times New Roman" w:hAnsi="Times New Roman" w:cs="Times New Roman"/>
                <w:b/>
                <w:sz w:val="28"/>
                <w:szCs w:val="28"/>
                <w:lang w:val="ro-RO"/>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r w:rsidRPr="00055FDB">
              <w:rPr>
                <w:rFonts w:ascii="Times New Roman" w:eastAsia="Calibri" w:hAnsi="Times New Roman" w:cs="Times New Roman"/>
                <w:sz w:val="28"/>
                <w:szCs w:val="28"/>
                <w:lang w:val="ro-RO"/>
              </w:rPr>
              <w:t xml:space="preserve">Referitor la pct.2 subpct.3) din proiectul hotărârii, precum și anexa nr.3, atragem atenția că, potrivit art.102 alin.(2) din Constituție, art.37 alin.(1) din Legea nr.136/2017 cu privire la Guvern, hotărârile Guvernului se adoptă pentru organizarea executării legilor. Astfel, menționăm că, potrivit art.23 alin.(1) din Legea nr.104/2020 cu privire la rezervele de stat și de mobilizare Guvernul aprobă doar componența și regulamentul de activitate ale Comisiei mixte de conformitate, nu și Regulamentul privind modul de trecere la pierderi sau la deșeuri a bunurilor din </w:t>
            </w:r>
            <w:r w:rsidRPr="00055FDB">
              <w:rPr>
                <w:rFonts w:ascii="Times New Roman" w:eastAsia="Calibri" w:hAnsi="Times New Roman" w:cs="Times New Roman"/>
                <w:sz w:val="28"/>
                <w:szCs w:val="28"/>
                <w:lang w:val="ro-RO"/>
              </w:rPr>
              <w:lastRenderedPageBreak/>
              <w:t>rezervele de stat și de mobilizare.  Respectiv, recomandăm ca prevederile din anexa nr.3 care țin de activitatea Comisiei mixte de conformitate să fie incluse în Regulamentul cu privire la activitatea Comisiei mixte de conformitate privind trecerea la pierderi sau la deșeuri a bunurilor din rezervele de stat și de mobilizare, iar restul prevederilor se vor exclude.</w:t>
            </w: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C95CD2" w:rsidRDefault="00C95CD2"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C95CD2" w:rsidRDefault="00C95CD2"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C95CD2" w:rsidRPr="00055FDB" w:rsidRDefault="00C95CD2"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r w:rsidRPr="00055FDB">
              <w:rPr>
                <w:rFonts w:ascii="Times New Roman" w:eastAsia="Calibri" w:hAnsi="Times New Roman" w:cs="Times New Roman"/>
                <w:sz w:val="28"/>
                <w:szCs w:val="28"/>
                <w:lang w:val="ro-RO"/>
              </w:rPr>
              <w:lastRenderedPageBreak/>
              <w:t>La anexa nr.2:</w:t>
            </w: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r w:rsidRPr="00055FDB">
              <w:rPr>
                <w:rFonts w:ascii="Times New Roman" w:eastAsia="Calibri" w:hAnsi="Times New Roman" w:cs="Times New Roman"/>
                <w:sz w:val="28"/>
                <w:szCs w:val="28"/>
                <w:lang w:val="ro-RO"/>
              </w:rPr>
              <w:t>În pct.4 nu este necesară precizarea că activitatea în calitate de membru al Comisiei mixte de conformitate nu se remunerează, motiv pentru care propunem a fi exclus punctul dat. Or, în caz contrar, se poate interpreta că, în situația în care nu s-a specificat că, activitatea în cadrul Comisiei nu este remunerată, de fapt se are în vedere că membrii beneficiază de aceasta din urmă.</w:t>
            </w: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r w:rsidRPr="00055FDB">
              <w:rPr>
                <w:rFonts w:ascii="Times New Roman" w:eastAsia="Calibri" w:hAnsi="Times New Roman" w:cs="Times New Roman"/>
                <w:sz w:val="28"/>
                <w:szCs w:val="28"/>
                <w:lang w:val="ro-RO"/>
              </w:rPr>
              <w:t xml:space="preserve">La pct.7 subpct.1) relevăm necesitatea redactării textului prin excluderea exemplificărilor, or textul actului normativ  prin definiție trebuie să cuprindă norme cu caracter obligatoriu, care corespund condiției preciziei și clarității. De asemenea, se va exclude acronimul „etc.”, deoarece semnificația acestuia este periculoasă sub aspect de interpretare extensivă. Obiecție variabilă pe tot parcursul proiectului. </w:t>
            </w:r>
          </w:p>
        </w:tc>
        <w:tc>
          <w:tcPr>
            <w:tcW w:w="5764" w:type="dxa"/>
            <w:tcBorders>
              <w:top w:val="single" w:sz="4" w:space="0" w:color="auto"/>
              <w:left w:val="single" w:sz="4" w:space="0" w:color="auto"/>
              <w:bottom w:val="single" w:sz="4" w:space="0" w:color="auto"/>
              <w:right w:val="single" w:sz="4" w:space="0" w:color="auto"/>
            </w:tcBorders>
            <w:shd w:val="clear" w:color="auto" w:fill="FFFFFF"/>
          </w:tcPr>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r w:rsidRPr="00055FDB">
              <w:rPr>
                <w:rFonts w:ascii="Times New Roman" w:eastAsia="Times New Roman" w:hAnsi="Times New Roman" w:cs="Times New Roman"/>
                <w:b/>
                <w:sz w:val="28"/>
                <w:szCs w:val="28"/>
                <w:lang w:val="ro-RO"/>
              </w:rPr>
              <w:lastRenderedPageBreak/>
              <w:t>Se acceptă parțial.</w:t>
            </w:r>
          </w:p>
          <w:p w:rsidR="00055FDB" w:rsidRPr="00055FDB" w:rsidRDefault="00055FDB" w:rsidP="00055FDB">
            <w:pPr>
              <w:spacing w:after="0" w:line="240" w:lineRule="auto"/>
              <w:jc w:val="both"/>
              <w:rPr>
                <w:rFonts w:ascii="Times New Roman" w:eastAsia="Calibri" w:hAnsi="Times New Roman" w:cs="Times New Roman"/>
                <w:sz w:val="28"/>
                <w:szCs w:val="28"/>
                <w:lang w:val="ro-RO"/>
              </w:rPr>
            </w:pPr>
            <w:r w:rsidRPr="00055FDB">
              <w:rPr>
                <w:rFonts w:ascii="Times New Roman" w:eastAsia="Calibri" w:hAnsi="Times New Roman" w:cs="Times New Roman"/>
                <w:sz w:val="28"/>
                <w:szCs w:val="28"/>
                <w:lang w:val="ro-RO"/>
              </w:rPr>
              <w:t xml:space="preserve">Prevederile ce țin de activitatea Comisiei (pct.11 și 12) din </w:t>
            </w:r>
            <w:r w:rsidRPr="00055FDB">
              <w:rPr>
                <w:rFonts w:ascii="Times New Roman" w:eastAsia="Times New Roman" w:hAnsi="Times New Roman" w:cs="Times New Roman"/>
                <w:sz w:val="28"/>
                <w:szCs w:val="28"/>
                <w:lang w:val="ro-RO"/>
              </w:rPr>
              <w:t xml:space="preserve">Regulamentul privind modul de trecere la pierderi sau la deșeuri a bunurilor din rezervele de stat și de mobilizare (Anexa nr.3), </w:t>
            </w:r>
            <w:r w:rsidRPr="00055FDB">
              <w:rPr>
                <w:rFonts w:ascii="Times New Roman" w:eastAsia="Calibri" w:hAnsi="Times New Roman" w:cs="Times New Roman"/>
                <w:sz w:val="28"/>
                <w:szCs w:val="28"/>
                <w:lang w:val="ro-RO"/>
              </w:rPr>
              <w:t>au fost incluse în Regulamentul de activitate a acesteia.</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r w:rsidRPr="00055FDB">
              <w:rPr>
                <w:rFonts w:ascii="Times New Roman" w:eastAsia="Times New Roman" w:hAnsi="Times New Roman" w:cs="Times New Roman"/>
                <w:sz w:val="28"/>
                <w:szCs w:val="28"/>
                <w:lang w:val="ro-RO"/>
              </w:rPr>
              <w:t xml:space="preserve">În partea ce ține de reglementarea modului de trecere la pierderi sau la deșeuri a bunurilor din rezervele de stat și de mobilizare (Anexa nr.3), menționăm faptul că, unul dintre obiectivele de </w:t>
            </w:r>
            <w:r w:rsidRPr="00055FDB">
              <w:rPr>
                <w:rFonts w:ascii="Times New Roman" w:eastAsia="Times New Roman" w:hAnsi="Times New Roman" w:cs="Times New Roman"/>
                <w:sz w:val="28"/>
                <w:szCs w:val="28"/>
                <w:lang w:val="ro-RO"/>
              </w:rPr>
              <w:lastRenderedPageBreak/>
              <w:t xml:space="preserve">bază ale proiectului este de a stabili în mod transparent acest proces, deoarece, în premieră, conform Legii nr.104/2020 cu privire la rezervele de stat și de mobilizare, bunurile  din rezervele de stat și de mobilizare, pot fi trecute la pierderi sau la deșeuri, în baza Hotărârii de Guvern aprobată în acest sens. </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r w:rsidRPr="00055FDB">
              <w:rPr>
                <w:rFonts w:ascii="Times New Roman" w:eastAsia="Times New Roman" w:hAnsi="Times New Roman" w:cs="Times New Roman"/>
                <w:sz w:val="28"/>
                <w:szCs w:val="28"/>
                <w:lang w:val="ro-RO"/>
              </w:rPr>
              <w:t>Rezervele de stat și de mobilizare au fost create în perioada postsovietică, iar actualmente în stocuri se regăsesc bunuri materiale produse în anii 60-70 ai secolului XX, care, conform standardelor, sunt fizic învechite, nu pot fi utilizate  din cauza nivelului scăzut al calității, dar și nu prezintă interes comercial.</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r w:rsidRPr="00055FDB">
              <w:rPr>
                <w:rFonts w:ascii="Times New Roman" w:eastAsia="Times New Roman" w:hAnsi="Times New Roman" w:cs="Times New Roman"/>
                <w:sz w:val="28"/>
                <w:szCs w:val="28"/>
                <w:lang w:val="ro-RO"/>
              </w:rPr>
              <w:t>Agenția Rezerve Materiale depune un efort considerabil în comercializarea acestor bunuri, dar această operațiune nu se realizează din considerentele că bunurile cad sub incidența criteriilor menționate supra.</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r w:rsidRPr="00055FDB">
              <w:rPr>
                <w:rFonts w:ascii="Times New Roman" w:eastAsia="Times New Roman" w:hAnsi="Times New Roman" w:cs="Times New Roman"/>
                <w:sz w:val="28"/>
                <w:szCs w:val="28"/>
                <w:lang w:val="ro-RO"/>
              </w:rPr>
              <w:t xml:space="preserve">Potrivit proiectului, constatarea bunurilor care au un nivel scăzut al calității, sunt fizic învechite sau nu prezintă interes comercial se va realiza de către depozitarul responsabil sau Comisia de inventariere a Agenției Rezerve Materiale, care va întocmi Raportul privind propunerea de trecere la pierderi sau la deșeuri, cu descrierea detaliată a cauzei identificate, însoțit de documente confirmative (pașapoarte, instrucțiuni, acte de constatare a stării tehnice, acte ce confirmă termenul de păstrare și valabilitate şi/sau expertiza etc.), precum și alte informații, cu prezentarea acestora Comisiei </w:t>
            </w:r>
            <w:r w:rsidRPr="00055FDB">
              <w:rPr>
                <w:rFonts w:ascii="Times New Roman" w:eastAsia="Times New Roman" w:hAnsi="Times New Roman" w:cs="Times New Roman"/>
                <w:sz w:val="28"/>
                <w:szCs w:val="28"/>
                <w:lang w:val="ro-RO"/>
              </w:rPr>
              <w:lastRenderedPageBreak/>
              <w:t>mixte de conformitate.</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r w:rsidRPr="00055FDB">
              <w:rPr>
                <w:rFonts w:ascii="Times New Roman" w:eastAsia="Times New Roman" w:hAnsi="Times New Roman" w:cs="Times New Roman"/>
                <w:sz w:val="28"/>
                <w:szCs w:val="28"/>
                <w:lang w:val="ro-RO"/>
              </w:rPr>
              <w:t>Drept rezultat, trecerea la pierderi sau la deșeuri a acestor  bunuri va permite împrospătarea stocurilor și acumularea în rezervele de stat și de mobilizare  a unor bunuri corespunzătoare cerințelor actuale și circumstanțelor societății contemporane.</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r w:rsidRPr="00055FDB">
              <w:rPr>
                <w:rFonts w:ascii="Times New Roman" w:eastAsia="Times New Roman" w:hAnsi="Times New Roman" w:cs="Times New Roman"/>
                <w:sz w:val="28"/>
                <w:szCs w:val="28"/>
                <w:lang w:val="ro-RO"/>
              </w:rPr>
              <w:t>Reieșind din acest considerent, precum și din faptul că Agenția Rezerve Materiale, în calitate de autoritate responsabilă de administrarea rezervelor de stat și de mobilizare, nu a avut dreptul de a trece la pierderi sau la deșeuri aceste categorii de bunuri, considerăm  necesar ca acest mecanism să fie reglementat la nivel de act normativ, prin prisma informării în mod deschis a societății despre procedura aplicată.</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en-US"/>
              </w:rPr>
            </w:pPr>
            <w:r w:rsidRPr="00055FDB">
              <w:rPr>
                <w:rFonts w:ascii="Times New Roman" w:eastAsia="Times New Roman" w:hAnsi="Times New Roman" w:cs="Times New Roman"/>
                <w:sz w:val="28"/>
                <w:szCs w:val="28"/>
                <w:lang w:val="ro-RO"/>
              </w:rPr>
              <w:t xml:space="preserve">Totodată, acest aspect, este argumentat și prin faptul că conform art. 3 alin. (1) din Legea nr. 104/2020,  Guvernul stabilește modul și decide crearea, administrarea, controlul și eliberarea rezervelor de stat și de mobilizare, prin urmare este în drept să decidă ,,soarta bunurilor din rezervele de stat și de mobilizare” când aceste devin inutilizabile. Mai mult, temei în acest sens este art. 3 alin. (1) lit. e) din Legea menționată,  potrivit căruia Guvernul </w:t>
            </w:r>
            <w:r w:rsidRPr="00592C8D">
              <w:rPr>
                <w:rFonts w:ascii="Times New Roman" w:eastAsia="Times New Roman" w:hAnsi="Times New Roman" w:cs="Times New Roman"/>
                <w:sz w:val="28"/>
                <w:szCs w:val="28"/>
                <w:shd w:val="clear" w:color="auto" w:fill="FFFFFF"/>
                <w:lang w:val="en-US" w:eastAsia="ru-RU"/>
              </w:rPr>
              <w:t>aprobă şi alte acte normative în domeniul rezervelor de stat şi de mobilizare în scopul implementării prevederilor prezentei legi, proiectul fiind completat în clauza de adoptare cu trimiterea la norma respectivă.</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p>
          <w:p w:rsidR="00C95CD2" w:rsidRDefault="00C95CD2"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r w:rsidRPr="00055FDB">
              <w:rPr>
                <w:rFonts w:ascii="Times New Roman" w:eastAsia="Times New Roman" w:hAnsi="Times New Roman" w:cs="Times New Roman"/>
                <w:b/>
                <w:sz w:val="28"/>
                <w:szCs w:val="28"/>
                <w:lang w:val="ro-RO"/>
              </w:rPr>
              <w:t>Se acceptă.</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r w:rsidRPr="00055FDB">
              <w:rPr>
                <w:rFonts w:ascii="Times New Roman" w:eastAsia="Times New Roman" w:hAnsi="Times New Roman" w:cs="Times New Roman"/>
                <w:sz w:val="28"/>
                <w:szCs w:val="28"/>
                <w:lang w:val="ro-RO"/>
              </w:rPr>
              <w:t>Punctul 4 fost exclus</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r w:rsidRPr="00055FDB">
              <w:rPr>
                <w:rFonts w:ascii="Times New Roman" w:eastAsia="Times New Roman" w:hAnsi="Times New Roman" w:cs="Times New Roman"/>
                <w:sz w:val="28"/>
                <w:szCs w:val="28"/>
                <w:lang w:val="ro-RO"/>
              </w:rPr>
              <w:t xml:space="preserve">Numerotarea punctelor a fost modificată. </w:t>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r w:rsidRPr="00055FDB">
              <w:rPr>
                <w:rFonts w:ascii="Times New Roman" w:eastAsia="Times New Roman" w:hAnsi="Times New Roman" w:cs="Times New Roman"/>
                <w:b/>
                <w:sz w:val="28"/>
                <w:szCs w:val="28"/>
                <w:lang w:val="ro-RO"/>
              </w:rPr>
              <w:t>Se acceptă.</w:t>
            </w:r>
          </w:p>
          <w:p w:rsidR="00055FDB" w:rsidRPr="00055FDB" w:rsidRDefault="00055FDB" w:rsidP="00055FDB">
            <w:pPr>
              <w:spacing w:after="0" w:line="240" w:lineRule="auto"/>
              <w:jc w:val="both"/>
              <w:rPr>
                <w:rFonts w:ascii="Times New Roman" w:eastAsia="Times New Roman" w:hAnsi="Times New Roman" w:cs="Times New Roman"/>
                <w:sz w:val="28"/>
                <w:szCs w:val="28"/>
                <w:lang w:val="ro-RO"/>
              </w:rPr>
            </w:pPr>
            <w:r w:rsidRPr="00055FDB">
              <w:rPr>
                <w:rFonts w:ascii="Times New Roman" w:eastAsia="Times New Roman" w:hAnsi="Times New Roman" w:cs="Times New Roman"/>
                <w:sz w:val="28"/>
                <w:szCs w:val="28"/>
                <w:lang w:val="ro-RO"/>
              </w:rPr>
              <w:t>Proiectul a fost revizuit prin prisma acceptării propunerilor invocate în aviz.</w:t>
            </w:r>
          </w:p>
          <w:p w:rsidR="00055FDB" w:rsidRPr="00055FDB" w:rsidRDefault="00055FDB" w:rsidP="00055FDB">
            <w:pPr>
              <w:tabs>
                <w:tab w:val="left" w:pos="3855"/>
              </w:tabs>
              <w:spacing w:after="0"/>
              <w:jc w:val="both"/>
              <w:rPr>
                <w:rFonts w:ascii="Times New Roman" w:eastAsia="Times New Roman" w:hAnsi="Times New Roman" w:cs="Times New Roman"/>
                <w:sz w:val="28"/>
                <w:szCs w:val="28"/>
                <w:lang w:val="ro-RO"/>
              </w:rPr>
            </w:pPr>
            <w:r w:rsidRPr="00055FDB">
              <w:rPr>
                <w:rFonts w:ascii="Times New Roman" w:eastAsia="Times New Roman" w:hAnsi="Times New Roman" w:cs="Times New Roman"/>
                <w:sz w:val="28"/>
                <w:szCs w:val="28"/>
                <w:lang w:val="ro-RO"/>
              </w:rPr>
              <w:tab/>
            </w:r>
          </w:p>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b/>
                <w:sz w:val="28"/>
                <w:szCs w:val="28"/>
                <w:lang w:val="ro-RO"/>
              </w:rPr>
            </w:pPr>
          </w:p>
        </w:tc>
      </w:tr>
      <w:tr w:rsidR="00055FDB" w:rsidRPr="00101635" w:rsidTr="003628AF">
        <w:tc>
          <w:tcPr>
            <w:tcW w:w="3687" w:type="dxa"/>
            <w:tcBorders>
              <w:top w:val="single" w:sz="4" w:space="0" w:color="auto"/>
              <w:left w:val="single" w:sz="4" w:space="0" w:color="auto"/>
              <w:bottom w:val="single" w:sz="4" w:space="0" w:color="auto"/>
              <w:right w:val="single" w:sz="4" w:space="0" w:color="auto"/>
            </w:tcBorders>
            <w:shd w:val="clear" w:color="auto" w:fill="FFFFFF"/>
          </w:tcPr>
          <w:p w:rsidR="00055FDB" w:rsidRPr="00055FDB" w:rsidRDefault="00055FDB" w:rsidP="00055FDB">
            <w:pPr>
              <w:tabs>
                <w:tab w:val="left" w:pos="884"/>
                <w:tab w:val="left" w:pos="1196"/>
              </w:tabs>
              <w:spacing w:after="0" w:line="240" w:lineRule="auto"/>
              <w:rPr>
                <w:rFonts w:ascii="Times New Roman" w:eastAsia="Times New Roman" w:hAnsi="Times New Roman" w:cs="Times New Roman"/>
                <w:b/>
                <w:sz w:val="28"/>
                <w:szCs w:val="28"/>
                <w:lang w:val="ro-RO"/>
              </w:rPr>
            </w:pPr>
            <w:r w:rsidRPr="00055FDB">
              <w:rPr>
                <w:rFonts w:ascii="Times New Roman" w:eastAsia="Times New Roman" w:hAnsi="Times New Roman" w:cs="Times New Roman"/>
                <w:b/>
                <w:sz w:val="28"/>
                <w:szCs w:val="28"/>
                <w:lang w:val="ro-RO"/>
              </w:rPr>
              <w:lastRenderedPageBreak/>
              <w:t>Agenția Națională pentru Siguranța Alimentelor</w:t>
            </w:r>
          </w:p>
          <w:p w:rsidR="00055FDB" w:rsidRPr="00055FDB" w:rsidRDefault="00C95CD2" w:rsidP="00055FDB">
            <w:pPr>
              <w:tabs>
                <w:tab w:val="left" w:pos="884"/>
                <w:tab w:val="left" w:pos="1196"/>
              </w:tabs>
              <w:spacing w:after="0" w:line="240" w:lineRule="auto"/>
              <w:rPr>
                <w:rFonts w:ascii="Times New Roman" w:eastAsia="Times New Roman" w:hAnsi="Times New Roman" w:cs="Times New Roman"/>
                <w:i/>
                <w:color w:val="FF0000"/>
                <w:sz w:val="28"/>
                <w:szCs w:val="28"/>
                <w:lang w:val="ro-RO"/>
              </w:rPr>
            </w:pPr>
            <w:r>
              <w:rPr>
                <w:rFonts w:ascii="Times New Roman" w:eastAsia="Times New Roman" w:hAnsi="Times New Roman" w:cs="Times New Roman"/>
                <w:i/>
                <w:sz w:val="28"/>
                <w:szCs w:val="28"/>
                <w:lang w:val="ro-RO"/>
              </w:rPr>
              <w:t>(nr.</w:t>
            </w:r>
            <w:r w:rsidR="00055FDB" w:rsidRPr="00055FDB">
              <w:rPr>
                <w:rFonts w:ascii="Times New Roman" w:eastAsia="Times New Roman" w:hAnsi="Times New Roman" w:cs="Times New Roman"/>
                <w:i/>
                <w:sz w:val="28"/>
                <w:szCs w:val="28"/>
                <w:lang w:val="ro-RO"/>
              </w:rPr>
              <w:t>01-6/1810 din 09.07.2021)</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r w:rsidRPr="00055FDB">
              <w:rPr>
                <w:rFonts w:ascii="Times New Roman" w:eastAsia="Calibri" w:hAnsi="Times New Roman" w:cs="Times New Roman"/>
                <w:sz w:val="28"/>
                <w:szCs w:val="28"/>
                <w:lang w:val="ro-RO"/>
              </w:rPr>
              <w:t>Lipsă de obiecții și propuneri.</w:t>
            </w:r>
          </w:p>
        </w:tc>
        <w:tc>
          <w:tcPr>
            <w:tcW w:w="5764" w:type="dxa"/>
            <w:tcBorders>
              <w:top w:val="single" w:sz="4" w:space="0" w:color="auto"/>
              <w:left w:val="single" w:sz="4" w:space="0" w:color="auto"/>
              <w:bottom w:val="single" w:sz="4" w:space="0" w:color="auto"/>
              <w:right w:val="single" w:sz="4" w:space="0" w:color="auto"/>
            </w:tcBorders>
            <w:shd w:val="clear" w:color="auto" w:fill="FFFFFF"/>
          </w:tcPr>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p>
        </w:tc>
      </w:tr>
      <w:tr w:rsidR="00055FDB" w:rsidRPr="00101635" w:rsidTr="003628AF">
        <w:tc>
          <w:tcPr>
            <w:tcW w:w="3687" w:type="dxa"/>
            <w:tcBorders>
              <w:top w:val="single" w:sz="4" w:space="0" w:color="auto"/>
              <w:left w:val="single" w:sz="4" w:space="0" w:color="auto"/>
              <w:bottom w:val="single" w:sz="4" w:space="0" w:color="auto"/>
              <w:right w:val="single" w:sz="4" w:space="0" w:color="auto"/>
            </w:tcBorders>
            <w:shd w:val="clear" w:color="auto" w:fill="FFFFFF"/>
          </w:tcPr>
          <w:p w:rsidR="00055FDB" w:rsidRPr="00055FDB" w:rsidRDefault="00055FDB" w:rsidP="00055FDB">
            <w:pPr>
              <w:tabs>
                <w:tab w:val="left" w:pos="884"/>
                <w:tab w:val="left" w:pos="1196"/>
              </w:tabs>
              <w:spacing w:after="0" w:line="240" w:lineRule="auto"/>
              <w:rPr>
                <w:rFonts w:ascii="Times New Roman" w:eastAsia="Times New Roman" w:hAnsi="Times New Roman" w:cs="Times New Roman"/>
                <w:b/>
                <w:color w:val="FF0000"/>
                <w:sz w:val="28"/>
                <w:szCs w:val="28"/>
                <w:lang w:val="ro-RO"/>
              </w:rPr>
            </w:pPr>
            <w:r w:rsidRPr="00055FDB">
              <w:rPr>
                <w:rFonts w:ascii="Times New Roman" w:eastAsia="Times New Roman" w:hAnsi="Times New Roman" w:cs="Times New Roman"/>
                <w:b/>
                <w:sz w:val="28"/>
                <w:szCs w:val="28"/>
                <w:lang w:val="ro-RO"/>
              </w:rPr>
              <w:t xml:space="preserve">Agenția Națională pentru Sănătate Publică </w:t>
            </w:r>
            <w:r w:rsidRPr="00055FDB">
              <w:rPr>
                <w:rFonts w:ascii="Times New Roman" w:eastAsia="Times New Roman" w:hAnsi="Times New Roman" w:cs="Times New Roman"/>
                <w:i/>
                <w:sz w:val="28"/>
                <w:szCs w:val="28"/>
                <w:lang w:val="ro-RO"/>
              </w:rPr>
              <w:t>(nr. 01-13/2-3460 din 06.07.2021)</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55FDB" w:rsidRPr="00055FDB" w:rsidRDefault="00055FDB" w:rsidP="00055FDB">
            <w:pPr>
              <w:tabs>
                <w:tab w:val="left" w:pos="884"/>
                <w:tab w:val="left" w:pos="1196"/>
              </w:tabs>
              <w:spacing w:after="0" w:line="240" w:lineRule="auto"/>
              <w:jc w:val="both"/>
              <w:rPr>
                <w:rFonts w:ascii="Times New Roman" w:eastAsia="Calibri" w:hAnsi="Times New Roman" w:cs="Times New Roman"/>
                <w:sz w:val="28"/>
                <w:szCs w:val="28"/>
                <w:lang w:val="ro-RO"/>
              </w:rPr>
            </w:pPr>
            <w:r w:rsidRPr="00055FDB">
              <w:rPr>
                <w:rFonts w:ascii="Times New Roman" w:eastAsia="Calibri" w:hAnsi="Times New Roman" w:cs="Times New Roman"/>
                <w:sz w:val="28"/>
                <w:szCs w:val="28"/>
                <w:lang w:val="ro-RO"/>
              </w:rPr>
              <w:t>Lipsă de obiecții și propuneri.</w:t>
            </w:r>
          </w:p>
        </w:tc>
        <w:tc>
          <w:tcPr>
            <w:tcW w:w="5764" w:type="dxa"/>
            <w:tcBorders>
              <w:top w:val="single" w:sz="4" w:space="0" w:color="auto"/>
              <w:left w:val="single" w:sz="4" w:space="0" w:color="auto"/>
              <w:bottom w:val="single" w:sz="4" w:space="0" w:color="auto"/>
              <w:right w:val="single" w:sz="4" w:space="0" w:color="auto"/>
            </w:tcBorders>
            <w:shd w:val="clear" w:color="auto" w:fill="FFFFFF"/>
          </w:tcPr>
          <w:p w:rsidR="00055FDB" w:rsidRPr="00055FDB" w:rsidRDefault="00055FDB" w:rsidP="00055FDB">
            <w:pPr>
              <w:tabs>
                <w:tab w:val="left" w:pos="884"/>
                <w:tab w:val="left" w:pos="1196"/>
              </w:tabs>
              <w:spacing w:after="0" w:line="240" w:lineRule="auto"/>
              <w:jc w:val="both"/>
              <w:rPr>
                <w:rFonts w:ascii="Times New Roman" w:eastAsia="Times New Roman" w:hAnsi="Times New Roman" w:cs="Times New Roman"/>
                <w:sz w:val="28"/>
                <w:szCs w:val="28"/>
                <w:lang w:val="ro-RO"/>
              </w:rPr>
            </w:pPr>
          </w:p>
        </w:tc>
      </w:tr>
    </w:tbl>
    <w:p w:rsidR="0094587D" w:rsidRDefault="0094587D" w:rsidP="007E6DDA">
      <w:pPr>
        <w:tabs>
          <w:tab w:val="left" w:pos="884"/>
          <w:tab w:val="left" w:pos="1196"/>
        </w:tabs>
        <w:spacing w:after="0" w:line="240" w:lineRule="auto"/>
        <w:rPr>
          <w:rFonts w:ascii="Times New Roman" w:eastAsia="Times New Roman" w:hAnsi="Times New Roman" w:cs="Times New Roman"/>
          <w:b/>
          <w:sz w:val="28"/>
          <w:szCs w:val="28"/>
          <w:u w:val="single"/>
          <w:lang w:val="ro-RO" w:eastAsia="ru-RU"/>
        </w:rPr>
      </w:pPr>
    </w:p>
    <w:p w:rsidR="00466DB7" w:rsidRPr="00C81051" w:rsidRDefault="00B53282" w:rsidP="00466DB7">
      <w:pPr>
        <w:tabs>
          <w:tab w:val="left" w:pos="884"/>
          <w:tab w:val="left" w:pos="1196"/>
        </w:tabs>
        <w:spacing w:after="0" w:line="240" w:lineRule="auto"/>
        <w:jc w:val="center"/>
        <w:rPr>
          <w:rFonts w:ascii="Times New Roman" w:eastAsia="Times New Roman" w:hAnsi="Times New Roman" w:cs="Times New Roman"/>
          <w:b/>
          <w:sz w:val="28"/>
          <w:szCs w:val="28"/>
          <w:u w:val="single"/>
          <w:lang w:val="ro-RO" w:eastAsia="ru-RU"/>
        </w:rPr>
      </w:pPr>
      <w:r w:rsidRPr="00C81051">
        <w:rPr>
          <w:rFonts w:ascii="Times New Roman" w:eastAsia="Times New Roman" w:hAnsi="Times New Roman" w:cs="Times New Roman"/>
          <w:b/>
          <w:sz w:val="28"/>
          <w:szCs w:val="28"/>
          <w:u w:val="single"/>
          <w:lang w:val="ro-RO" w:eastAsia="ru-RU"/>
        </w:rPr>
        <w:t>A</w:t>
      </w:r>
      <w:r w:rsidR="00466DB7" w:rsidRPr="00C81051">
        <w:rPr>
          <w:rFonts w:ascii="Times New Roman" w:eastAsia="Times New Roman" w:hAnsi="Times New Roman" w:cs="Times New Roman"/>
          <w:b/>
          <w:sz w:val="28"/>
          <w:szCs w:val="28"/>
          <w:u w:val="single"/>
          <w:lang w:val="ro-RO" w:eastAsia="ru-RU"/>
        </w:rPr>
        <w:t>vizare externă I</w:t>
      </w:r>
      <w:r w:rsidR="00D7739E" w:rsidRPr="00C81051">
        <w:rPr>
          <w:rFonts w:ascii="Times New Roman" w:eastAsia="Times New Roman" w:hAnsi="Times New Roman" w:cs="Times New Roman"/>
          <w:b/>
          <w:sz w:val="28"/>
          <w:szCs w:val="28"/>
          <w:u w:val="single"/>
          <w:lang w:val="ro-RO" w:eastAsia="ru-RU"/>
        </w:rPr>
        <w:t>I</w:t>
      </w:r>
    </w:p>
    <w:p w:rsidR="0087425F" w:rsidRDefault="004C4708" w:rsidP="00A83B4A">
      <w:pPr>
        <w:tabs>
          <w:tab w:val="left" w:pos="884"/>
          <w:tab w:val="left" w:pos="1196"/>
        </w:tabs>
        <w:spacing w:after="0" w:line="240" w:lineRule="auto"/>
        <w:jc w:val="center"/>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w:t>
      </w:r>
      <w:r w:rsidR="007035E9">
        <w:rPr>
          <w:rFonts w:ascii="Times New Roman" w:eastAsia="Times New Roman" w:hAnsi="Times New Roman" w:cs="Times New Roman"/>
          <w:b/>
          <w:sz w:val="28"/>
          <w:szCs w:val="28"/>
          <w:lang w:val="ro-RO" w:eastAsia="ru-RU"/>
        </w:rPr>
        <w:t xml:space="preserve">urmare </w:t>
      </w:r>
      <w:r w:rsidR="00B43443">
        <w:rPr>
          <w:rFonts w:ascii="Times New Roman" w:eastAsia="Times New Roman" w:hAnsi="Times New Roman" w:cs="Times New Roman"/>
          <w:b/>
          <w:sz w:val="28"/>
          <w:szCs w:val="28"/>
          <w:lang w:val="ro-RO" w:eastAsia="ru-RU"/>
        </w:rPr>
        <w:t>solicitării</w:t>
      </w:r>
      <w:r w:rsidR="0069357F">
        <w:rPr>
          <w:rFonts w:ascii="Times New Roman" w:eastAsia="Times New Roman" w:hAnsi="Times New Roman" w:cs="Times New Roman"/>
          <w:b/>
          <w:sz w:val="28"/>
          <w:szCs w:val="28"/>
          <w:lang w:val="ro-RO" w:eastAsia="ru-RU"/>
        </w:rPr>
        <w:t xml:space="preserve"> MAI nr. 45/5288 din 29.12</w:t>
      </w:r>
      <w:r w:rsidR="00C81051">
        <w:rPr>
          <w:rFonts w:ascii="Times New Roman" w:eastAsia="Times New Roman" w:hAnsi="Times New Roman" w:cs="Times New Roman"/>
          <w:b/>
          <w:sz w:val="28"/>
          <w:szCs w:val="28"/>
          <w:lang w:val="ro-RO" w:eastAsia="ru-RU"/>
        </w:rPr>
        <w:t>.2021</w:t>
      </w:r>
      <w:r>
        <w:rPr>
          <w:rFonts w:ascii="Times New Roman" w:eastAsia="Times New Roman" w:hAnsi="Times New Roman" w:cs="Times New Roman"/>
          <w:b/>
          <w:sz w:val="28"/>
          <w:szCs w:val="28"/>
          <w:lang w:val="ro-RO" w:eastAsia="ru-RU"/>
        </w:rPr>
        <w:t>)</w:t>
      </w:r>
    </w:p>
    <w:p w:rsidR="00A83B4A" w:rsidRPr="00A83B4A" w:rsidRDefault="00A83B4A" w:rsidP="00A83B4A">
      <w:pPr>
        <w:tabs>
          <w:tab w:val="left" w:pos="884"/>
          <w:tab w:val="left" w:pos="1196"/>
        </w:tabs>
        <w:spacing w:after="0" w:line="240" w:lineRule="auto"/>
        <w:jc w:val="center"/>
        <w:rPr>
          <w:rFonts w:ascii="Times New Roman" w:eastAsia="Times New Roman" w:hAnsi="Times New Roman" w:cs="Times New Roman"/>
          <w:b/>
          <w:sz w:val="28"/>
          <w:szCs w:val="28"/>
          <w:lang w:val="ro-RO" w:eastAsia="ru-RU"/>
        </w:rPr>
      </w:pPr>
    </w:p>
    <w:tbl>
      <w:tblPr>
        <w:tblStyle w:val="ac"/>
        <w:tblW w:w="15594" w:type="dxa"/>
        <w:tblInd w:w="-318" w:type="dxa"/>
        <w:tblLook w:val="04A0" w:firstRow="1" w:lastRow="0" w:firstColumn="1" w:lastColumn="0" w:noHBand="0" w:noVBand="1"/>
      </w:tblPr>
      <w:tblGrid>
        <w:gridCol w:w="3687"/>
        <w:gridCol w:w="6149"/>
        <w:gridCol w:w="5758"/>
      </w:tblGrid>
      <w:tr w:rsidR="00E40C5E" w:rsidRPr="00E244A5" w:rsidTr="00D63850">
        <w:tc>
          <w:tcPr>
            <w:tcW w:w="3687" w:type="dxa"/>
          </w:tcPr>
          <w:p w:rsidR="00E40C5E" w:rsidRPr="00E244A5" w:rsidRDefault="00E40C5E" w:rsidP="00C550A8">
            <w:pPr>
              <w:jc w:val="center"/>
              <w:rPr>
                <w:rFonts w:ascii="Times New Roman" w:hAnsi="Times New Roman" w:cs="Times New Roman"/>
                <w:b/>
                <w:sz w:val="28"/>
                <w:szCs w:val="28"/>
                <w:lang w:val="ro-RO"/>
              </w:rPr>
            </w:pPr>
            <w:r w:rsidRPr="00E244A5">
              <w:rPr>
                <w:rFonts w:ascii="Times New Roman" w:hAnsi="Times New Roman" w:cs="Times New Roman"/>
                <w:b/>
                <w:sz w:val="28"/>
                <w:szCs w:val="28"/>
                <w:lang w:val="ro-RO"/>
              </w:rPr>
              <w:t>Participantul la avizare</w:t>
            </w:r>
          </w:p>
        </w:tc>
        <w:tc>
          <w:tcPr>
            <w:tcW w:w="6149" w:type="dxa"/>
          </w:tcPr>
          <w:p w:rsidR="00E40C5E" w:rsidRPr="00E244A5" w:rsidRDefault="00E40C5E" w:rsidP="00C550A8">
            <w:pPr>
              <w:jc w:val="center"/>
              <w:rPr>
                <w:rFonts w:ascii="Times New Roman" w:hAnsi="Times New Roman" w:cs="Times New Roman"/>
                <w:b/>
                <w:sz w:val="28"/>
                <w:szCs w:val="28"/>
                <w:lang w:val="ro-RO"/>
              </w:rPr>
            </w:pPr>
            <w:r w:rsidRPr="00E244A5">
              <w:rPr>
                <w:rFonts w:ascii="Times New Roman" w:hAnsi="Times New Roman" w:cs="Times New Roman"/>
                <w:b/>
                <w:sz w:val="28"/>
                <w:szCs w:val="28"/>
                <w:lang w:val="ro-RO"/>
              </w:rPr>
              <w:t>Conținutul obiecției/propunerii (recomandării)</w:t>
            </w:r>
          </w:p>
        </w:tc>
        <w:tc>
          <w:tcPr>
            <w:tcW w:w="5758" w:type="dxa"/>
          </w:tcPr>
          <w:p w:rsidR="00E40C5E" w:rsidRPr="00E244A5" w:rsidRDefault="00E40C5E" w:rsidP="00C550A8">
            <w:pPr>
              <w:jc w:val="center"/>
              <w:rPr>
                <w:rFonts w:ascii="Times New Roman" w:hAnsi="Times New Roman" w:cs="Times New Roman"/>
                <w:b/>
                <w:sz w:val="28"/>
                <w:szCs w:val="28"/>
                <w:lang w:val="ro-RO"/>
              </w:rPr>
            </w:pPr>
            <w:r w:rsidRPr="00E244A5">
              <w:rPr>
                <w:rFonts w:ascii="Times New Roman" w:hAnsi="Times New Roman" w:cs="Times New Roman"/>
                <w:b/>
                <w:sz w:val="28"/>
                <w:szCs w:val="28"/>
                <w:lang w:val="ro-RO"/>
              </w:rPr>
              <w:t>Argumentarea autorului proiectului</w:t>
            </w:r>
          </w:p>
        </w:tc>
      </w:tr>
      <w:tr w:rsidR="00E40C5E" w:rsidRPr="00E23DBB" w:rsidTr="00D63850">
        <w:tc>
          <w:tcPr>
            <w:tcW w:w="3687" w:type="dxa"/>
          </w:tcPr>
          <w:p w:rsidR="00E40C5E" w:rsidRPr="00E23DBB" w:rsidRDefault="00E40C5E" w:rsidP="00C550A8">
            <w:pPr>
              <w:jc w:val="both"/>
              <w:rPr>
                <w:rFonts w:ascii="Times New Roman" w:hAnsi="Times New Roman" w:cs="Times New Roman"/>
                <w:b/>
                <w:color w:val="000000"/>
                <w:sz w:val="28"/>
                <w:szCs w:val="28"/>
                <w:lang w:val="ro-RO"/>
              </w:rPr>
            </w:pPr>
            <w:r w:rsidRPr="00E23DBB">
              <w:rPr>
                <w:rFonts w:ascii="Times New Roman" w:hAnsi="Times New Roman" w:cs="Times New Roman"/>
                <w:b/>
                <w:color w:val="000000"/>
                <w:sz w:val="28"/>
                <w:szCs w:val="28"/>
                <w:lang w:val="ro-RO"/>
              </w:rPr>
              <w:t>Ministerul Apărării</w:t>
            </w:r>
          </w:p>
          <w:p w:rsidR="00E40C5E" w:rsidRPr="00E23DBB" w:rsidRDefault="00E40C5E" w:rsidP="00C550A8">
            <w:pPr>
              <w:jc w:val="both"/>
              <w:rPr>
                <w:rFonts w:ascii="Times New Roman" w:hAnsi="Times New Roman" w:cs="Times New Roman"/>
                <w:i/>
                <w:color w:val="000000"/>
                <w:sz w:val="28"/>
                <w:szCs w:val="28"/>
                <w:lang w:val="ro-RO"/>
              </w:rPr>
            </w:pPr>
            <w:r w:rsidRPr="00E23DBB">
              <w:rPr>
                <w:rFonts w:ascii="Times New Roman" w:hAnsi="Times New Roman" w:cs="Times New Roman"/>
                <w:i/>
                <w:color w:val="000000"/>
                <w:sz w:val="28"/>
                <w:szCs w:val="28"/>
                <w:lang w:val="ro-RO"/>
              </w:rPr>
              <w:t>Nr.11/16 din 06.01.2022</w:t>
            </w:r>
          </w:p>
        </w:tc>
        <w:tc>
          <w:tcPr>
            <w:tcW w:w="6149" w:type="dxa"/>
          </w:tcPr>
          <w:p w:rsidR="00E40C5E" w:rsidRPr="00E23DBB" w:rsidRDefault="00E40C5E" w:rsidP="00C550A8">
            <w:pPr>
              <w:rPr>
                <w:rFonts w:ascii="Times New Roman" w:hAnsi="Times New Roman" w:cs="Times New Roman"/>
                <w:color w:val="000000"/>
                <w:sz w:val="28"/>
                <w:szCs w:val="28"/>
                <w:lang w:val="ro-RO"/>
              </w:rPr>
            </w:pPr>
            <w:r w:rsidRPr="00E23DBB">
              <w:rPr>
                <w:rFonts w:ascii="Times New Roman" w:hAnsi="Times New Roman" w:cs="Times New Roman"/>
                <w:color w:val="000000"/>
                <w:sz w:val="28"/>
                <w:szCs w:val="28"/>
                <w:lang w:val="ro-RO"/>
              </w:rPr>
              <w:t>Lipsă de obiecții și propuneri.</w:t>
            </w:r>
          </w:p>
        </w:tc>
        <w:tc>
          <w:tcPr>
            <w:tcW w:w="5758" w:type="dxa"/>
          </w:tcPr>
          <w:p w:rsidR="00E40C5E" w:rsidRPr="00E23DBB" w:rsidRDefault="00E40C5E" w:rsidP="00C550A8">
            <w:pPr>
              <w:jc w:val="center"/>
              <w:rPr>
                <w:rFonts w:ascii="Times New Roman" w:hAnsi="Times New Roman" w:cs="Times New Roman"/>
                <w:b/>
                <w:color w:val="000000"/>
                <w:sz w:val="28"/>
                <w:szCs w:val="28"/>
                <w:lang w:val="ro-RO"/>
              </w:rPr>
            </w:pPr>
          </w:p>
        </w:tc>
      </w:tr>
      <w:tr w:rsidR="00E40C5E" w:rsidRPr="00E23DBB" w:rsidTr="00D63850">
        <w:tc>
          <w:tcPr>
            <w:tcW w:w="3687" w:type="dxa"/>
          </w:tcPr>
          <w:p w:rsidR="00E40C5E" w:rsidRPr="00E23DBB" w:rsidRDefault="00E40C5E" w:rsidP="00C550A8">
            <w:pPr>
              <w:jc w:val="both"/>
              <w:rPr>
                <w:rFonts w:ascii="Times New Roman" w:hAnsi="Times New Roman" w:cs="Times New Roman"/>
                <w:b/>
                <w:color w:val="000000"/>
                <w:sz w:val="28"/>
                <w:szCs w:val="28"/>
                <w:lang w:val="ro-RO"/>
              </w:rPr>
            </w:pPr>
            <w:r w:rsidRPr="00E23DBB">
              <w:rPr>
                <w:rFonts w:ascii="Times New Roman" w:hAnsi="Times New Roman" w:cs="Times New Roman"/>
                <w:b/>
                <w:color w:val="000000"/>
                <w:sz w:val="28"/>
                <w:szCs w:val="28"/>
                <w:lang w:val="ro-RO"/>
              </w:rPr>
              <w:lastRenderedPageBreak/>
              <w:t xml:space="preserve">Ministerul Economiei </w:t>
            </w:r>
          </w:p>
          <w:p w:rsidR="00E40C5E" w:rsidRPr="00E23DBB" w:rsidRDefault="00E40C5E" w:rsidP="00C550A8">
            <w:pPr>
              <w:jc w:val="both"/>
              <w:rPr>
                <w:rFonts w:ascii="Times New Roman" w:hAnsi="Times New Roman" w:cs="Times New Roman"/>
                <w:i/>
                <w:color w:val="000000"/>
                <w:sz w:val="28"/>
                <w:szCs w:val="28"/>
                <w:lang w:val="ro-RO"/>
              </w:rPr>
            </w:pPr>
            <w:r w:rsidRPr="00E23DBB">
              <w:rPr>
                <w:rFonts w:ascii="Times New Roman" w:hAnsi="Times New Roman" w:cs="Times New Roman"/>
                <w:i/>
                <w:color w:val="000000"/>
                <w:sz w:val="28"/>
                <w:szCs w:val="28"/>
                <w:lang w:val="ro-RO"/>
              </w:rPr>
              <w:t>Nr.03-3 din 03.01.2022</w:t>
            </w:r>
          </w:p>
        </w:tc>
        <w:tc>
          <w:tcPr>
            <w:tcW w:w="6149" w:type="dxa"/>
          </w:tcPr>
          <w:p w:rsidR="00E40C5E" w:rsidRPr="00E23DBB" w:rsidRDefault="00E40C5E" w:rsidP="00C550A8">
            <w:pPr>
              <w:rPr>
                <w:rFonts w:ascii="Times New Roman" w:hAnsi="Times New Roman" w:cs="Times New Roman"/>
                <w:color w:val="000000"/>
                <w:sz w:val="28"/>
                <w:szCs w:val="28"/>
                <w:lang w:val="ro-RO"/>
              </w:rPr>
            </w:pPr>
            <w:r w:rsidRPr="00E23DBB">
              <w:rPr>
                <w:rFonts w:ascii="Times New Roman" w:hAnsi="Times New Roman" w:cs="Times New Roman"/>
                <w:color w:val="000000"/>
                <w:sz w:val="28"/>
                <w:szCs w:val="28"/>
                <w:lang w:val="ro-RO"/>
              </w:rPr>
              <w:t>Lipsă de obiecții și propuneri.</w:t>
            </w:r>
          </w:p>
        </w:tc>
        <w:tc>
          <w:tcPr>
            <w:tcW w:w="5758" w:type="dxa"/>
          </w:tcPr>
          <w:p w:rsidR="00E40C5E" w:rsidRPr="00E23DBB" w:rsidRDefault="00E40C5E" w:rsidP="00C550A8">
            <w:pPr>
              <w:jc w:val="both"/>
              <w:rPr>
                <w:rFonts w:ascii="Times New Roman" w:hAnsi="Times New Roman" w:cs="Times New Roman"/>
                <w:b/>
                <w:color w:val="000000"/>
                <w:sz w:val="28"/>
                <w:szCs w:val="28"/>
                <w:lang w:val="ro-RO"/>
              </w:rPr>
            </w:pPr>
          </w:p>
        </w:tc>
      </w:tr>
      <w:tr w:rsidR="00E40C5E" w:rsidRPr="00E23DBB" w:rsidTr="00D63850">
        <w:tc>
          <w:tcPr>
            <w:tcW w:w="3687" w:type="dxa"/>
          </w:tcPr>
          <w:p w:rsidR="00E40C5E" w:rsidRPr="00E23DBB" w:rsidRDefault="00E40C5E" w:rsidP="00C550A8">
            <w:pPr>
              <w:rPr>
                <w:rFonts w:ascii="Times New Roman" w:hAnsi="Times New Roman" w:cs="Times New Roman"/>
                <w:b/>
                <w:color w:val="000000"/>
                <w:sz w:val="28"/>
                <w:szCs w:val="28"/>
                <w:lang w:val="ro-RO"/>
              </w:rPr>
            </w:pPr>
            <w:r w:rsidRPr="00E23DBB">
              <w:rPr>
                <w:rFonts w:ascii="Times New Roman" w:hAnsi="Times New Roman" w:cs="Times New Roman"/>
                <w:b/>
                <w:color w:val="000000"/>
                <w:sz w:val="28"/>
                <w:szCs w:val="28"/>
                <w:lang w:val="ro-RO"/>
              </w:rPr>
              <w:t xml:space="preserve">Agenția Națională pentru Sănătate Publică </w:t>
            </w:r>
          </w:p>
          <w:p w:rsidR="00E40C5E" w:rsidRPr="00E23DBB" w:rsidRDefault="00E40C5E" w:rsidP="00C550A8">
            <w:pPr>
              <w:rPr>
                <w:rFonts w:ascii="Times New Roman" w:hAnsi="Times New Roman" w:cs="Times New Roman"/>
                <w:i/>
                <w:color w:val="000000"/>
                <w:sz w:val="28"/>
                <w:szCs w:val="28"/>
                <w:lang w:val="ro-RO"/>
              </w:rPr>
            </w:pPr>
            <w:r w:rsidRPr="00E23DBB">
              <w:rPr>
                <w:rFonts w:ascii="Times New Roman" w:hAnsi="Times New Roman" w:cs="Times New Roman"/>
                <w:i/>
                <w:color w:val="000000"/>
                <w:sz w:val="28"/>
                <w:szCs w:val="28"/>
                <w:lang w:val="ro-RO"/>
              </w:rPr>
              <w:t>Nr.01-13/2-43 din 05.01.2022</w:t>
            </w:r>
          </w:p>
        </w:tc>
        <w:tc>
          <w:tcPr>
            <w:tcW w:w="6149" w:type="dxa"/>
          </w:tcPr>
          <w:p w:rsidR="00E40C5E" w:rsidRPr="00E23DBB" w:rsidRDefault="00E40C5E" w:rsidP="00C550A8">
            <w:pPr>
              <w:rPr>
                <w:rFonts w:ascii="Times New Roman" w:hAnsi="Times New Roman" w:cs="Times New Roman"/>
                <w:color w:val="000000"/>
                <w:sz w:val="28"/>
                <w:szCs w:val="28"/>
                <w:lang w:val="ro-RO"/>
              </w:rPr>
            </w:pPr>
            <w:r w:rsidRPr="00E23DBB">
              <w:rPr>
                <w:rFonts w:ascii="Times New Roman" w:hAnsi="Times New Roman" w:cs="Times New Roman"/>
                <w:color w:val="000000"/>
                <w:sz w:val="28"/>
                <w:szCs w:val="28"/>
                <w:lang w:val="ro-RO"/>
              </w:rPr>
              <w:t>Lipsă de obiecții și propuneri.</w:t>
            </w:r>
          </w:p>
        </w:tc>
        <w:tc>
          <w:tcPr>
            <w:tcW w:w="5758" w:type="dxa"/>
          </w:tcPr>
          <w:p w:rsidR="00E40C5E" w:rsidRPr="00E23DBB" w:rsidRDefault="00E40C5E" w:rsidP="00C550A8">
            <w:pPr>
              <w:jc w:val="center"/>
              <w:rPr>
                <w:rFonts w:ascii="Times New Roman" w:hAnsi="Times New Roman" w:cs="Times New Roman"/>
                <w:b/>
                <w:color w:val="000000"/>
                <w:sz w:val="28"/>
                <w:szCs w:val="28"/>
                <w:lang w:val="ro-RO"/>
              </w:rPr>
            </w:pPr>
          </w:p>
        </w:tc>
      </w:tr>
      <w:tr w:rsidR="00E40C5E" w:rsidRPr="00E23DBB" w:rsidTr="00D63850">
        <w:tc>
          <w:tcPr>
            <w:tcW w:w="3687" w:type="dxa"/>
          </w:tcPr>
          <w:p w:rsidR="00E40C5E" w:rsidRPr="00E23DBB" w:rsidRDefault="00E40C5E" w:rsidP="00C550A8">
            <w:pPr>
              <w:rPr>
                <w:rFonts w:ascii="Times New Roman" w:hAnsi="Times New Roman" w:cs="Times New Roman"/>
                <w:b/>
                <w:color w:val="000000"/>
                <w:sz w:val="28"/>
                <w:szCs w:val="28"/>
                <w:lang w:val="ro-RO"/>
              </w:rPr>
            </w:pPr>
            <w:r w:rsidRPr="00E23DBB">
              <w:rPr>
                <w:rFonts w:ascii="Times New Roman" w:hAnsi="Times New Roman" w:cs="Times New Roman"/>
                <w:b/>
                <w:color w:val="000000"/>
                <w:sz w:val="28"/>
                <w:szCs w:val="28"/>
                <w:lang w:val="ro-RO"/>
              </w:rPr>
              <w:t>Serviciul de Informații și Securitate</w:t>
            </w:r>
          </w:p>
          <w:p w:rsidR="00E40C5E" w:rsidRPr="00E23DBB" w:rsidRDefault="00E40C5E" w:rsidP="00C550A8">
            <w:pPr>
              <w:rPr>
                <w:rFonts w:ascii="Times New Roman" w:hAnsi="Times New Roman" w:cs="Times New Roman"/>
                <w:i/>
                <w:color w:val="000000"/>
                <w:sz w:val="28"/>
                <w:szCs w:val="28"/>
                <w:lang w:val="ro-RO"/>
              </w:rPr>
            </w:pPr>
            <w:r w:rsidRPr="00E23DBB">
              <w:rPr>
                <w:rFonts w:ascii="Times New Roman" w:hAnsi="Times New Roman" w:cs="Times New Roman"/>
                <w:i/>
                <w:color w:val="000000"/>
                <w:sz w:val="28"/>
                <w:szCs w:val="28"/>
                <w:lang w:val="ro-RO"/>
              </w:rPr>
              <w:t>Nr.18/15 din 04.01.2022</w:t>
            </w:r>
          </w:p>
        </w:tc>
        <w:tc>
          <w:tcPr>
            <w:tcW w:w="6149" w:type="dxa"/>
          </w:tcPr>
          <w:p w:rsidR="00E40C5E" w:rsidRPr="00E23DBB" w:rsidRDefault="00E40C5E" w:rsidP="00C550A8">
            <w:pPr>
              <w:rPr>
                <w:rFonts w:ascii="Times New Roman" w:hAnsi="Times New Roman" w:cs="Times New Roman"/>
                <w:color w:val="000000"/>
                <w:sz w:val="28"/>
                <w:szCs w:val="28"/>
                <w:lang w:val="ro-RO"/>
              </w:rPr>
            </w:pPr>
            <w:r w:rsidRPr="00E23DBB">
              <w:rPr>
                <w:rFonts w:ascii="Times New Roman" w:hAnsi="Times New Roman" w:cs="Times New Roman"/>
                <w:color w:val="000000"/>
                <w:sz w:val="28"/>
                <w:szCs w:val="28"/>
                <w:lang w:val="ro-RO"/>
              </w:rPr>
              <w:t>Lipsă de obiecții și propuneri.</w:t>
            </w:r>
          </w:p>
        </w:tc>
        <w:tc>
          <w:tcPr>
            <w:tcW w:w="5758" w:type="dxa"/>
          </w:tcPr>
          <w:p w:rsidR="00E40C5E" w:rsidRPr="00E23DBB" w:rsidRDefault="00E40C5E" w:rsidP="00C550A8">
            <w:pPr>
              <w:jc w:val="center"/>
              <w:rPr>
                <w:rFonts w:ascii="Times New Roman" w:hAnsi="Times New Roman" w:cs="Times New Roman"/>
                <w:b/>
                <w:color w:val="000000"/>
                <w:sz w:val="28"/>
                <w:szCs w:val="28"/>
                <w:lang w:val="ro-RO"/>
              </w:rPr>
            </w:pPr>
          </w:p>
        </w:tc>
      </w:tr>
      <w:tr w:rsidR="00E40C5E" w:rsidRPr="00E23DBB" w:rsidTr="00D63850">
        <w:tc>
          <w:tcPr>
            <w:tcW w:w="3687" w:type="dxa"/>
          </w:tcPr>
          <w:p w:rsidR="00E40C5E" w:rsidRPr="00E23DBB" w:rsidRDefault="00E40C5E" w:rsidP="00C550A8">
            <w:pPr>
              <w:rPr>
                <w:rFonts w:ascii="Times New Roman" w:hAnsi="Times New Roman" w:cs="Times New Roman"/>
                <w:b/>
                <w:color w:val="000000"/>
                <w:sz w:val="28"/>
                <w:szCs w:val="28"/>
                <w:lang w:val="ro-RO"/>
              </w:rPr>
            </w:pPr>
            <w:r w:rsidRPr="00E23DBB">
              <w:rPr>
                <w:rFonts w:ascii="Times New Roman" w:hAnsi="Times New Roman" w:cs="Times New Roman"/>
                <w:b/>
                <w:color w:val="000000"/>
                <w:sz w:val="28"/>
                <w:szCs w:val="28"/>
                <w:lang w:val="ro-RO"/>
              </w:rPr>
              <w:t>Agenția Medicamentului și Dispozitivelor Medicale</w:t>
            </w:r>
          </w:p>
          <w:p w:rsidR="00E40C5E" w:rsidRPr="00E23DBB" w:rsidRDefault="00E40C5E" w:rsidP="00C550A8">
            <w:pPr>
              <w:rPr>
                <w:rFonts w:ascii="Times New Roman" w:hAnsi="Times New Roman" w:cs="Times New Roman"/>
                <w:i/>
                <w:color w:val="000000"/>
                <w:sz w:val="28"/>
                <w:szCs w:val="28"/>
                <w:lang w:val="ro-RO"/>
              </w:rPr>
            </w:pPr>
            <w:r w:rsidRPr="00E23DBB">
              <w:rPr>
                <w:rFonts w:ascii="Times New Roman" w:hAnsi="Times New Roman" w:cs="Times New Roman"/>
                <w:i/>
                <w:color w:val="000000"/>
                <w:sz w:val="28"/>
                <w:szCs w:val="28"/>
                <w:lang w:val="ro-RO"/>
              </w:rPr>
              <w:t>Nr. Rg 02-001284 din 17.03.2022</w:t>
            </w:r>
          </w:p>
        </w:tc>
        <w:tc>
          <w:tcPr>
            <w:tcW w:w="6149" w:type="dxa"/>
          </w:tcPr>
          <w:p w:rsidR="00E40C5E" w:rsidRPr="00E23DBB" w:rsidRDefault="00E40C5E" w:rsidP="00C550A8">
            <w:pPr>
              <w:rPr>
                <w:rFonts w:ascii="Times New Roman" w:hAnsi="Times New Roman" w:cs="Times New Roman"/>
                <w:color w:val="000000"/>
                <w:sz w:val="28"/>
                <w:szCs w:val="28"/>
                <w:lang w:val="ro-RO"/>
              </w:rPr>
            </w:pPr>
            <w:r w:rsidRPr="00E23DBB">
              <w:rPr>
                <w:rFonts w:ascii="Times New Roman" w:hAnsi="Times New Roman" w:cs="Times New Roman"/>
                <w:color w:val="000000"/>
                <w:sz w:val="28"/>
                <w:szCs w:val="28"/>
                <w:lang w:val="ro-RO"/>
              </w:rPr>
              <w:t>Lipsă de obiecții și propuneri.</w:t>
            </w:r>
          </w:p>
        </w:tc>
        <w:tc>
          <w:tcPr>
            <w:tcW w:w="5758" w:type="dxa"/>
          </w:tcPr>
          <w:p w:rsidR="00E40C5E" w:rsidRPr="00E23DBB" w:rsidRDefault="00E40C5E" w:rsidP="00C550A8">
            <w:pPr>
              <w:jc w:val="center"/>
              <w:rPr>
                <w:rFonts w:ascii="Times New Roman" w:hAnsi="Times New Roman" w:cs="Times New Roman"/>
                <w:b/>
                <w:color w:val="000000"/>
                <w:sz w:val="28"/>
                <w:szCs w:val="28"/>
                <w:lang w:val="ro-RO"/>
              </w:rPr>
            </w:pPr>
          </w:p>
        </w:tc>
      </w:tr>
      <w:tr w:rsidR="00E40C5E" w:rsidRPr="00E23DBB" w:rsidTr="00D63850">
        <w:tc>
          <w:tcPr>
            <w:tcW w:w="3687" w:type="dxa"/>
          </w:tcPr>
          <w:p w:rsidR="00E40C5E" w:rsidRPr="00E23DBB" w:rsidRDefault="00E40C5E" w:rsidP="00C550A8">
            <w:pPr>
              <w:rPr>
                <w:rFonts w:ascii="Times New Roman" w:hAnsi="Times New Roman" w:cs="Times New Roman"/>
                <w:b/>
                <w:color w:val="000000"/>
                <w:sz w:val="28"/>
                <w:szCs w:val="28"/>
                <w:lang w:val="ro-RO"/>
              </w:rPr>
            </w:pPr>
            <w:r w:rsidRPr="00E23DBB">
              <w:rPr>
                <w:rFonts w:ascii="Times New Roman" w:hAnsi="Times New Roman" w:cs="Times New Roman"/>
                <w:b/>
                <w:color w:val="000000"/>
                <w:sz w:val="28"/>
                <w:szCs w:val="28"/>
                <w:lang w:val="ro-RO"/>
              </w:rPr>
              <w:t>Agenția de Mediu</w:t>
            </w:r>
          </w:p>
          <w:p w:rsidR="00E40C5E" w:rsidRPr="00E23DBB" w:rsidRDefault="00E40C5E" w:rsidP="00C550A8">
            <w:pPr>
              <w:rPr>
                <w:rFonts w:ascii="Times New Roman" w:hAnsi="Times New Roman" w:cs="Times New Roman"/>
                <w:i/>
                <w:color w:val="000000"/>
                <w:sz w:val="28"/>
                <w:szCs w:val="28"/>
                <w:lang w:val="ro-RO"/>
              </w:rPr>
            </w:pPr>
            <w:r w:rsidRPr="00E23DBB">
              <w:rPr>
                <w:rFonts w:ascii="Times New Roman" w:hAnsi="Times New Roman" w:cs="Times New Roman"/>
                <w:i/>
                <w:color w:val="000000"/>
                <w:sz w:val="28"/>
                <w:szCs w:val="28"/>
                <w:lang w:val="ro-RO"/>
              </w:rPr>
              <w:t>(08/275/2022 din 21.03.2022)</w:t>
            </w:r>
          </w:p>
        </w:tc>
        <w:tc>
          <w:tcPr>
            <w:tcW w:w="6149" w:type="dxa"/>
          </w:tcPr>
          <w:p w:rsidR="00E40C5E" w:rsidRPr="00E23DBB" w:rsidRDefault="00E40C5E" w:rsidP="00C550A8">
            <w:pPr>
              <w:rPr>
                <w:rFonts w:ascii="Times New Roman" w:hAnsi="Times New Roman" w:cs="Times New Roman"/>
                <w:color w:val="000000"/>
                <w:sz w:val="28"/>
                <w:szCs w:val="28"/>
                <w:lang w:val="ro-RO"/>
              </w:rPr>
            </w:pPr>
            <w:r w:rsidRPr="00E23DBB">
              <w:rPr>
                <w:rFonts w:ascii="Times New Roman" w:hAnsi="Times New Roman" w:cs="Times New Roman"/>
                <w:color w:val="000000"/>
                <w:sz w:val="28"/>
                <w:szCs w:val="28"/>
                <w:lang w:val="ro-RO"/>
              </w:rPr>
              <w:t>Lipsă de obiecții și propuneri.</w:t>
            </w:r>
          </w:p>
        </w:tc>
        <w:tc>
          <w:tcPr>
            <w:tcW w:w="5758" w:type="dxa"/>
          </w:tcPr>
          <w:p w:rsidR="00E40C5E" w:rsidRPr="00E23DBB" w:rsidRDefault="00E40C5E" w:rsidP="00C550A8">
            <w:pPr>
              <w:jc w:val="center"/>
              <w:rPr>
                <w:rFonts w:ascii="Times New Roman" w:hAnsi="Times New Roman" w:cs="Times New Roman"/>
                <w:b/>
                <w:color w:val="000000"/>
                <w:sz w:val="28"/>
                <w:szCs w:val="28"/>
                <w:lang w:val="ro-RO"/>
              </w:rPr>
            </w:pPr>
          </w:p>
        </w:tc>
      </w:tr>
      <w:tr w:rsidR="00E40C5E" w:rsidRPr="00E23DBB" w:rsidTr="00D63850">
        <w:tc>
          <w:tcPr>
            <w:tcW w:w="3687" w:type="dxa"/>
          </w:tcPr>
          <w:p w:rsidR="00E40C5E" w:rsidRPr="00E23DBB" w:rsidRDefault="00E40C5E" w:rsidP="00C550A8">
            <w:pPr>
              <w:jc w:val="both"/>
              <w:rPr>
                <w:rFonts w:ascii="Times New Roman" w:hAnsi="Times New Roman" w:cs="Times New Roman"/>
                <w:b/>
                <w:color w:val="000000"/>
                <w:sz w:val="28"/>
                <w:szCs w:val="28"/>
                <w:lang w:val="ro-RO"/>
              </w:rPr>
            </w:pPr>
            <w:r w:rsidRPr="00E23DBB">
              <w:rPr>
                <w:rFonts w:ascii="Times New Roman" w:hAnsi="Times New Roman" w:cs="Times New Roman"/>
                <w:b/>
                <w:color w:val="000000"/>
                <w:sz w:val="28"/>
                <w:szCs w:val="28"/>
                <w:lang w:val="ro-RO"/>
              </w:rPr>
              <w:t xml:space="preserve">Ministerul Mediului </w:t>
            </w:r>
          </w:p>
          <w:p w:rsidR="00E40C5E" w:rsidRPr="00E23DBB" w:rsidRDefault="00E40C5E" w:rsidP="00C550A8">
            <w:pPr>
              <w:jc w:val="both"/>
              <w:rPr>
                <w:rFonts w:ascii="Times New Roman" w:hAnsi="Times New Roman" w:cs="Times New Roman"/>
                <w:i/>
                <w:color w:val="000000"/>
                <w:sz w:val="28"/>
                <w:szCs w:val="28"/>
                <w:lang w:val="ro-RO"/>
              </w:rPr>
            </w:pPr>
            <w:r w:rsidRPr="00E23DBB">
              <w:rPr>
                <w:rFonts w:ascii="Times New Roman" w:hAnsi="Times New Roman" w:cs="Times New Roman"/>
                <w:i/>
                <w:color w:val="000000"/>
                <w:sz w:val="28"/>
                <w:szCs w:val="28"/>
                <w:lang w:val="ro-RO"/>
              </w:rPr>
              <w:t>Nr.07-07/28 din 06.01.2022</w:t>
            </w:r>
          </w:p>
        </w:tc>
        <w:tc>
          <w:tcPr>
            <w:tcW w:w="6149" w:type="dxa"/>
          </w:tcPr>
          <w:p w:rsidR="00E40C5E" w:rsidRPr="00E23DBB" w:rsidRDefault="00E40C5E" w:rsidP="00C550A8">
            <w:pPr>
              <w:jc w:val="both"/>
              <w:rPr>
                <w:rFonts w:ascii="Times New Roman" w:hAnsi="Times New Roman" w:cs="Times New Roman"/>
                <w:color w:val="000000"/>
                <w:sz w:val="28"/>
                <w:szCs w:val="28"/>
                <w:lang w:val="ro-RO"/>
              </w:rPr>
            </w:pPr>
            <w:r w:rsidRPr="00E23DBB">
              <w:rPr>
                <w:rFonts w:ascii="Times New Roman" w:hAnsi="Times New Roman" w:cs="Times New Roman"/>
                <w:color w:val="000000"/>
                <w:sz w:val="28"/>
                <w:szCs w:val="28"/>
                <w:lang w:val="ro-RO"/>
              </w:rPr>
              <w:t xml:space="preserve">La pct. 17, subpct. 2), cap. III din Anexa nr. 3 sintagma „specializate” se va substitui cu sintagma „autorizate”, în conformitate cu prevederile Legii nr. 209/2016 privind deșeurilor. </w:t>
            </w:r>
          </w:p>
        </w:tc>
        <w:tc>
          <w:tcPr>
            <w:tcW w:w="5758" w:type="dxa"/>
          </w:tcPr>
          <w:p w:rsidR="00E40C5E" w:rsidRPr="00E23DBB" w:rsidRDefault="00E40C5E" w:rsidP="00C550A8">
            <w:pPr>
              <w:jc w:val="both"/>
              <w:rPr>
                <w:rFonts w:ascii="Times New Roman" w:hAnsi="Times New Roman" w:cs="Times New Roman"/>
                <w:b/>
                <w:color w:val="000000"/>
                <w:sz w:val="28"/>
                <w:szCs w:val="28"/>
                <w:lang w:val="ro-RO"/>
              </w:rPr>
            </w:pPr>
            <w:r w:rsidRPr="00E23DBB">
              <w:rPr>
                <w:rFonts w:ascii="Times New Roman" w:hAnsi="Times New Roman" w:cs="Times New Roman"/>
                <w:b/>
                <w:color w:val="000000"/>
                <w:sz w:val="28"/>
                <w:szCs w:val="28"/>
                <w:lang w:val="ro-RO"/>
              </w:rPr>
              <w:t>Se acceptă.</w:t>
            </w:r>
          </w:p>
        </w:tc>
      </w:tr>
      <w:tr w:rsidR="00E40C5E" w:rsidRPr="00E23DBB" w:rsidTr="00D63850">
        <w:tc>
          <w:tcPr>
            <w:tcW w:w="3687" w:type="dxa"/>
          </w:tcPr>
          <w:p w:rsidR="00E40C5E" w:rsidRPr="00E23DBB" w:rsidRDefault="00E40C5E" w:rsidP="00C550A8">
            <w:pPr>
              <w:rPr>
                <w:rFonts w:ascii="Times New Roman" w:hAnsi="Times New Roman" w:cs="Times New Roman"/>
                <w:b/>
                <w:color w:val="000000"/>
                <w:sz w:val="28"/>
                <w:szCs w:val="28"/>
                <w:lang w:val="ro-RO"/>
              </w:rPr>
            </w:pPr>
            <w:r w:rsidRPr="00E23DBB">
              <w:rPr>
                <w:rFonts w:ascii="Times New Roman" w:hAnsi="Times New Roman" w:cs="Times New Roman"/>
                <w:b/>
                <w:color w:val="000000"/>
                <w:sz w:val="28"/>
                <w:szCs w:val="28"/>
                <w:lang w:val="ro-RO"/>
              </w:rPr>
              <w:t xml:space="preserve">Ministerul Agriculturii și Industriei Alimentare </w:t>
            </w:r>
          </w:p>
          <w:p w:rsidR="00E40C5E" w:rsidRPr="00E23DBB" w:rsidRDefault="00E40C5E" w:rsidP="00C550A8">
            <w:pPr>
              <w:rPr>
                <w:rFonts w:ascii="Times New Roman" w:hAnsi="Times New Roman" w:cs="Times New Roman"/>
                <w:i/>
                <w:color w:val="000000"/>
                <w:sz w:val="28"/>
                <w:szCs w:val="28"/>
                <w:lang w:val="ro-RO"/>
              </w:rPr>
            </w:pPr>
            <w:r w:rsidRPr="00E23DBB">
              <w:rPr>
                <w:rFonts w:ascii="Times New Roman" w:hAnsi="Times New Roman" w:cs="Times New Roman"/>
                <w:i/>
                <w:color w:val="000000"/>
                <w:sz w:val="28"/>
                <w:szCs w:val="28"/>
                <w:lang w:val="ro-RO"/>
              </w:rPr>
              <w:t>Nr.14-03/29 din 06.01.2022</w:t>
            </w:r>
          </w:p>
        </w:tc>
        <w:tc>
          <w:tcPr>
            <w:tcW w:w="6149" w:type="dxa"/>
          </w:tcPr>
          <w:p w:rsidR="00E40C5E" w:rsidRPr="00E23DBB" w:rsidRDefault="00E40C5E" w:rsidP="00C550A8">
            <w:pPr>
              <w:jc w:val="both"/>
              <w:rPr>
                <w:rFonts w:ascii="Times New Roman" w:hAnsi="Times New Roman" w:cs="Times New Roman"/>
                <w:color w:val="000000"/>
                <w:sz w:val="28"/>
                <w:szCs w:val="28"/>
                <w:lang w:val="ro-RO"/>
              </w:rPr>
            </w:pPr>
            <w:r w:rsidRPr="00E23DBB">
              <w:rPr>
                <w:rFonts w:ascii="Times New Roman" w:hAnsi="Times New Roman" w:cs="Times New Roman"/>
                <w:color w:val="000000"/>
                <w:sz w:val="28"/>
                <w:szCs w:val="28"/>
                <w:lang w:val="ro-RO"/>
              </w:rPr>
              <w:t xml:space="preserve">Punctul 11 din proiectul Regulamentului privind modul de trecere la pierderi sau la deșeuri a bunurilor din rezervele de stat și de mobilizare, în care este prevăzut că raportul privind propunerea de trecere la pierderi sau la deșeuri se examinează inițial de către directorul Agenției Rezerve Materiale și după aprobare se prezintă spre examinare Comisiei mixte nu corelează cu articolul 23 alin. (1) din Legea nr.104/2020 în care este statuat că, decizia privind trecerea la pierderi sau la deșeuri a bunurilor din rezervele de stat și de mobilizare se ia de către Comisia mixtă de conformitate. Or, aprobarea Raportului prezumă luarea unei decizii în privința acestuia de către directorul Agenției, ceea ce </w:t>
            </w:r>
            <w:r w:rsidRPr="00E23DBB">
              <w:rPr>
                <w:rFonts w:ascii="Times New Roman" w:hAnsi="Times New Roman" w:cs="Times New Roman"/>
                <w:color w:val="000000"/>
                <w:sz w:val="28"/>
                <w:szCs w:val="28"/>
                <w:lang w:val="ro-RO"/>
              </w:rPr>
              <w:lastRenderedPageBreak/>
              <w:t>contravine normei legale prenotate, deoarece decizia pe marginea Raportului constituie o prerogativă exclusivă a Comisiei, iar prezentarea lui spre examinare urmează să aibă loc indiferent de opțiunea decizională a directorului. Prin urmare, această prevedere din Regulamentul în cauză se va exclude.</w:t>
            </w:r>
          </w:p>
          <w:p w:rsidR="00E40C5E" w:rsidRPr="00E23DBB" w:rsidRDefault="00E40C5E" w:rsidP="00C550A8">
            <w:pPr>
              <w:jc w:val="both"/>
              <w:rPr>
                <w:rFonts w:ascii="Times New Roman" w:hAnsi="Times New Roman" w:cs="Times New Roman"/>
                <w:color w:val="000000"/>
                <w:sz w:val="28"/>
                <w:szCs w:val="28"/>
                <w:lang w:val="ro-RO"/>
              </w:rPr>
            </w:pPr>
          </w:p>
          <w:p w:rsidR="00E40C5E" w:rsidRPr="00E23DBB" w:rsidRDefault="00E40C5E" w:rsidP="00C550A8">
            <w:pPr>
              <w:jc w:val="both"/>
              <w:rPr>
                <w:rFonts w:ascii="Times New Roman" w:hAnsi="Times New Roman" w:cs="Times New Roman"/>
                <w:color w:val="000000"/>
                <w:sz w:val="28"/>
                <w:szCs w:val="28"/>
                <w:lang w:val="ro-RO"/>
              </w:rPr>
            </w:pPr>
            <w:r w:rsidRPr="00E23DBB">
              <w:rPr>
                <w:rFonts w:ascii="Times New Roman" w:hAnsi="Times New Roman" w:cs="Times New Roman"/>
                <w:color w:val="000000"/>
                <w:sz w:val="28"/>
                <w:szCs w:val="28"/>
                <w:lang w:val="ro-RO"/>
              </w:rPr>
              <w:t>Potrivit art.35 din Legea 100/2017 cu privire la actele normative, expertiza anticorupție este obligatorie pentru toate proiectele actelor normative. Astfel, proiectul urmează a fi remis Centrului Național Anticorupție în vederea supunerii lui expertizei anticorupție.</w:t>
            </w:r>
          </w:p>
          <w:p w:rsidR="00E40C5E" w:rsidRPr="00E23DBB" w:rsidRDefault="00E40C5E" w:rsidP="00C550A8">
            <w:pPr>
              <w:jc w:val="both"/>
              <w:rPr>
                <w:rFonts w:ascii="Times New Roman" w:hAnsi="Times New Roman" w:cs="Times New Roman"/>
                <w:color w:val="000000"/>
                <w:sz w:val="28"/>
                <w:szCs w:val="28"/>
                <w:lang w:val="ro-RO"/>
              </w:rPr>
            </w:pPr>
          </w:p>
          <w:p w:rsidR="00E40C5E" w:rsidRPr="00E23DBB" w:rsidRDefault="00E40C5E" w:rsidP="00C550A8">
            <w:pPr>
              <w:jc w:val="both"/>
              <w:rPr>
                <w:rFonts w:ascii="Times New Roman" w:hAnsi="Times New Roman" w:cs="Times New Roman"/>
                <w:color w:val="000000"/>
                <w:sz w:val="28"/>
                <w:szCs w:val="28"/>
                <w:lang w:val="ro-RO"/>
              </w:rPr>
            </w:pPr>
            <w:r w:rsidRPr="00E23DBB">
              <w:rPr>
                <w:rFonts w:ascii="Times New Roman" w:hAnsi="Times New Roman" w:cs="Times New Roman"/>
                <w:color w:val="000000"/>
                <w:sz w:val="28"/>
                <w:szCs w:val="28"/>
                <w:lang w:val="ro-RO"/>
              </w:rPr>
              <w:t xml:space="preserve">Dorim să vă mai atragem atenția că, norma legală la care se face trimitere în clauza de adoptare a proiectului de hotărâre, în special art. 23 alin. (1) din Legea nr. 104/2020, prevede că Guvernul aprobă doar componența și regulamentul de activitate ale Comisiei mixte. În acest sens, propunem autorului comasarea anexelor nr. 2 și nr. 3 la proiectul hotărârii înserând, astfel, în Regulamentul cu privire la activitatea Comisiei mixte de conformitate norme ce reglementează modalitatea de trecere la pierderi sau la deșeuri a bunurilor din rezervele de stat și de mobilizare. </w:t>
            </w:r>
          </w:p>
        </w:tc>
        <w:tc>
          <w:tcPr>
            <w:tcW w:w="5758" w:type="dxa"/>
          </w:tcPr>
          <w:p w:rsidR="00E40C5E" w:rsidRPr="00E23DBB" w:rsidRDefault="00E40C5E" w:rsidP="00C550A8">
            <w:pPr>
              <w:jc w:val="both"/>
              <w:rPr>
                <w:rFonts w:ascii="Times New Roman" w:hAnsi="Times New Roman" w:cs="Times New Roman"/>
                <w:b/>
                <w:color w:val="000000"/>
                <w:sz w:val="28"/>
                <w:szCs w:val="28"/>
                <w:lang w:val="ro-RO"/>
              </w:rPr>
            </w:pPr>
            <w:r w:rsidRPr="00E23DBB">
              <w:rPr>
                <w:rFonts w:ascii="Times New Roman" w:hAnsi="Times New Roman" w:cs="Times New Roman"/>
                <w:b/>
                <w:color w:val="000000"/>
                <w:sz w:val="28"/>
                <w:szCs w:val="28"/>
                <w:lang w:val="ro-RO"/>
              </w:rPr>
              <w:lastRenderedPageBreak/>
              <w:t>Se acceptă parțial.</w:t>
            </w:r>
          </w:p>
          <w:p w:rsidR="00E40C5E" w:rsidRPr="00E23DBB" w:rsidRDefault="00E40C5E" w:rsidP="00C550A8">
            <w:pPr>
              <w:jc w:val="both"/>
              <w:rPr>
                <w:rFonts w:ascii="Times New Roman" w:hAnsi="Times New Roman" w:cs="Times New Roman"/>
                <w:color w:val="000000"/>
                <w:sz w:val="28"/>
                <w:szCs w:val="28"/>
                <w:lang w:val="ro-RO"/>
              </w:rPr>
            </w:pPr>
            <w:r w:rsidRPr="00E23DBB">
              <w:rPr>
                <w:rFonts w:ascii="Times New Roman" w:hAnsi="Times New Roman" w:cs="Times New Roman"/>
                <w:color w:val="000000"/>
                <w:sz w:val="28"/>
                <w:szCs w:val="28"/>
                <w:lang w:val="ro-RO"/>
              </w:rPr>
              <w:t>Prevederea de la pct. 11 din proiectul Regulamentului privind modul de trecere la pierderi sau la deșeuri a bunurilor din rezervele de stat și de mobilizare a fost reformulată prin excluderea aprobării Raportului de către directorul ARM. Astfel, Raportul se va transmite ARM urmând fi înregistrat și înaintat către Comisia mixtă de conformitate.</w:t>
            </w:r>
          </w:p>
          <w:p w:rsidR="00E40C5E" w:rsidRPr="00E23DBB" w:rsidRDefault="00E40C5E" w:rsidP="00C550A8">
            <w:pPr>
              <w:jc w:val="both"/>
              <w:rPr>
                <w:rFonts w:ascii="Times New Roman" w:hAnsi="Times New Roman" w:cs="Times New Roman"/>
                <w:color w:val="000000"/>
                <w:sz w:val="28"/>
                <w:szCs w:val="28"/>
                <w:lang w:val="ro-RO"/>
              </w:rPr>
            </w:pPr>
          </w:p>
          <w:p w:rsidR="00E40C5E" w:rsidRPr="00E23DBB" w:rsidRDefault="00E40C5E" w:rsidP="00C550A8">
            <w:pPr>
              <w:jc w:val="both"/>
              <w:rPr>
                <w:rFonts w:ascii="Times New Roman" w:hAnsi="Times New Roman" w:cs="Times New Roman"/>
                <w:color w:val="000000"/>
                <w:sz w:val="28"/>
                <w:szCs w:val="28"/>
                <w:lang w:val="ro-RO"/>
              </w:rPr>
            </w:pPr>
          </w:p>
          <w:p w:rsidR="00E40C5E" w:rsidRPr="00E23DBB" w:rsidRDefault="00E40C5E" w:rsidP="00C550A8">
            <w:pPr>
              <w:jc w:val="both"/>
              <w:rPr>
                <w:rFonts w:ascii="Times New Roman" w:hAnsi="Times New Roman" w:cs="Times New Roman"/>
                <w:color w:val="000000"/>
                <w:sz w:val="28"/>
                <w:szCs w:val="28"/>
                <w:lang w:val="ro-RO"/>
              </w:rPr>
            </w:pPr>
          </w:p>
          <w:p w:rsidR="00E40C5E" w:rsidRPr="00E23DBB" w:rsidRDefault="00E40C5E" w:rsidP="00C550A8">
            <w:pPr>
              <w:jc w:val="both"/>
              <w:rPr>
                <w:rFonts w:ascii="Times New Roman" w:hAnsi="Times New Roman" w:cs="Times New Roman"/>
                <w:color w:val="000000"/>
                <w:sz w:val="28"/>
                <w:szCs w:val="28"/>
                <w:lang w:val="ro-RO"/>
              </w:rPr>
            </w:pPr>
          </w:p>
          <w:p w:rsidR="00E40C5E" w:rsidRPr="00E23DBB" w:rsidRDefault="00E40C5E" w:rsidP="00C550A8">
            <w:pPr>
              <w:jc w:val="both"/>
              <w:rPr>
                <w:rFonts w:ascii="Times New Roman" w:hAnsi="Times New Roman" w:cs="Times New Roman"/>
                <w:color w:val="000000"/>
                <w:sz w:val="28"/>
                <w:szCs w:val="28"/>
                <w:lang w:val="ro-RO"/>
              </w:rPr>
            </w:pPr>
          </w:p>
          <w:p w:rsidR="00E40C5E" w:rsidRPr="00E23DBB" w:rsidRDefault="00E40C5E" w:rsidP="00C550A8">
            <w:pPr>
              <w:jc w:val="both"/>
              <w:rPr>
                <w:rFonts w:ascii="Times New Roman" w:hAnsi="Times New Roman" w:cs="Times New Roman"/>
                <w:color w:val="000000"/>
                <w:sz w:val="28"/>
                <w:szCs w:val="28"/>
                <w:lang w:val="ro-RO"/>
              </w:rPr>
            </w:pPr>
          </w:p>
          <w:p w:rsidR="00E40C5E" w:rsidRPr="00E23DBB" w:rsidRDefault="00E40C5E" w:rsidP="00C550A8">
            <w:pPr>
              <w:jc w:val="both"/>
              <w:rPr>
                <w:rFonts w:ascii="Times New Roman" w:hAnsi="Times New Roman" w:cs="Times New Roman"/>
                <w:color w:val="000000"/>
                <w:sz w:val="28"/>
                <w:szCs w:val="28"/>
                <w:lang w:val="ro-RO"/>
              </w:rPr>
            </w:pPr>
          </w:p>
          <w:p w:rsidR="00E40C5E" w:rsidRPr="00E23DBB" w:rsidRDefault="00E40C5E" w:rsidP="00C550A8">
            <w:pPr>
              <w:jc w:val="both"/>
              <w:rPr>
                <w:rFonts w:ascii="Times New Roman" w:hAnsi="Times New Roman" w:cs="Times New Roman"/>
                <w:color w:val="000000"/>
                <w:sz w:val="28"/>
                <w:szCs w:val="28"/>
                <w:lang w:val="ro-RO"/>
              </w:rPr>
            </w:pPr>
          </w:p>
          <w:p w:rsidR="00E40C5E" w:rsidRPr="00E23DBB" w:rsidRDefault="00E40C5E" w:rsidP="00C550A8">
            <w:pPr>
              <w:jc w:val="both"/>
              <w:rPr>
                <w:rFonts w:ascii="Times New Roman" w:hAnsi="Times New Roman" w:cs="Times New Roman"/>
                <w:color w:val="000000"/>
                <w:sz w:val="28"/>
                <w:szCs w:val="28"/>
                <w:lang w:val="ro-RO"/>
              </w:rPr>
            </w:pPr>
          </w:p>
          <w:p w:rsidR="00E40C5E" w:rsidRPr="00E23DBB" w:rsidRDefault="00E40C5E" w:rsidP="00C550A8">
            <w:pPr>
              <w:jc w:val="both"/>
              <w:rPr>
                <w:rFonts w:ascii="Times New Roman" w:hAnsi="Times New Roman" w:cs="Times New Roman"/>
                <w:color w:val="000000"/>
                <w:sz w:val="28"/>
                <w:szCs w:val="28"/>
                <w:lang w:val="ro-RO"/>
              </w:rPr>
            </w:pPr>
          </w:p>
          <w:p w:rsidR="00E40C5E" w:rsidRPr="00E23DBB" w:rsidRDefault="00E40C5E" w:rsidP="00C550A8">
            <w:pPr>
              <w:jc w:val="both"/>
              <w:rPr>
                <w:rFonts w:ascii="Times New Roman" w:hAnsi="Times New Roman" w:cs="Times New Roman"/>
                <w:color w:val="000000"/>
                <w:sz w:val="28"/>
                <w:szCs w:val="28"/>
                <w:lang w:val="ro-RO"/>
              </w:rPr>
            </w:pPr>
          </w:p>
          <w:p w:rsidR="00D30FC7" w:rsidRPr="00E23DBB" w:rsidRDefault="00D30FC7" w:rsidP="00C550A8">
            <w:pPr>
              <w:jc w:val="both"/>
              <w:rPr>
                <w:rFonts w:ascii="Times New Roman" w:hAnsi="Times New Roman" w:cs="Times New Roman"/>
                <w:color w:val="000000"/>
                <w:sz w:val="28"/>
                <w:szCs w:val="28"/>
                <w:lang w:val="ro-RO"/>
              </w:rPr>
            </w:pPr>
          </w:p>
          <w:p w:rsidR="001F2FBC" w:rsidRPr="00E23DBB" w:rsidRDefault="001F2FBC" w:rsidP="00C550A8">
            <w:pPr>
              <w:jc w:val="both"/>
              <w:rPr>
                <w:rFonts w:ascii="Times New Roman" w:hAnsi="Times New Roman" w:cs="Times New Roman"/>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r w:rsidRPr="00E23DBB">
              <w:rPr>
                <w:rFonts w:ascii="Times New Roman" w:hAnsi="Times New Roman" w:cs="Times New Roman"/>
                <w:b/>
                <w:color w:val="000000"/>
                <w:sz w:val="28"/>
                <w:szCs w:val="28"/>
                <w:lang w:val="ro-RO"/>
              </w:rPr>
              <w:t xml:space="preserve">Se acceptă. </w:t>
            </w:r>
          </w:p>
          <w:p w:rsidR="00E40C5E" w:rsidRPr="00E23DBB" w:rsidRDefault="00E40C5E" w:rsidP="00C550A8">
            <w:pPr>
              <w:jc w:val="both"/>
              <w:rPr>
                <w:rFonts w:ascii="Times New Roman" w:hAnsi="Times New Roman" w:cs="Times New Roman"/>
                <w:color w:val="000000"/>
                <w:sz w:val="28"/>
                <w:szCs w:val="28"/>
                <w:lang w:val="ro-RO"/>
              </w:rPr>
            </w:pPr>
            <w:r w:rsidRPr="00E23DBB">
              <w:rPr>
                <w:rFonts w:ascii="Times New Roman" w:hAnsi="Times New Roman" w:cs="Times New Roman"/>
                <w:color w:val="000000"/>
                <w:sz w:val="28"/>
                <w:szCs w:val="28"/>
                <w:lang w:val="ro-RO"/>
              </w:rPr>
              <w:t>Proiectul urmează a fi remis pentru efectuarea expertizei anticorupție urmare definitivării acestuia.</w:t>
            </w:r>
          </w:p>
          <w:p w:rsidR="00E40C5E" w:rsidRPr="00E23DBB" w:rsidRDefault="00E40C5E" w:rsidP="00C550A8">
            <w:pPr>
              <w:jc w:val="both"/>
              <w:rPr>
                <w:rFonts w:ascii="Times New Roman" w:hAnsi="Times New Roman" w:cs="Times New Roman"/>
                <w:color w:val="000000"/>
                <w:sz w:val="28"/>
                <w:szCs w:val="28"/>
                <w:lang w:val="ro-RO"/>
              </w:rPr>
            </w:pPr>
          </w:p>
          <w:p w:rsidR="00E40C5E" w:rsidRPr="00E23DBB" w:rsidRDefault="00E40C5E" w:rsidP="00C550A8">
            <w:pPr>
              <w:jc w:val="both"/>
              <w:rPr>
                <w:rFonts w:ascii="Times New Roman" w:hAnsi="Times New Roman" w:cs="Times New Roman"/>
                <w:color w:val="000000"/>
                <w:sz w:val="28"/>
                <w:szCs w:val="28"/>
                <w:lang w:val="ro-RO"/>
              </w:rPr>
            </w:pPr>
          </w:p>
          <w:p w:rsidR="00E40C5E" w:rsidRPr="00E23DBB" w:rsidRDefault="00E40C5E" w:rsidP="00C550A8">
            <w:pPr>
              <w:jc w:val="both"/>
              <w:rPr>
                <w:rFonts w:ascii="Times New Roman" w:hAnsi="Times New Roman" w:cs="Times New Roman"/>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r w:rsidRPr="00E23DBB">
              <w:rPr>
                <w:rFonts w:ascii="Times New Roman" w:hAnsi="Times New Roman" w:cs="Times New Roman"/>
                <w:b/>
                <w:color w:val="000000"/>
                <w:sz w:val="28"/>
                <w:szCs w:val="28"/>
                <w:lang w:val="ro-RO"/>
              </w:rPr>
              <w:t>Nu se acceptă.</w:t>
            </w:r>
          </w:p>
          <w:p w:rsidR="00E40C5E" w:rsidRPr="00E23DBB" w:rsidRDefault="00E40C5E" w:rsidP="00C550A8">
            <w:pPr>
              <w:jc w:val="both"/>
              <w:rPr>
                <w:rFonts w:ascii="Times New Roman" w:hAnsi="Times New Roman" w:cs="Times New Roman"/>
                <w:color w:val="000000"/>
                <w:sz w:val="28"/>
                <w:szCs w:val="28"/>
                <w:lang w:val="ro-RO"/>
              </w:rPr>
            </w:pPr>
            <w:r w:rsidRPr="00E23DBB">
              <w:rPr>
                <w:rFonts w:ascii="Times New Roman" w:hAnsi="Times New Roman" w:cs="Times New Roman"/>
                <w:color w:val="000000"/>
                <w:sz w:val="28"/>
                <w:szCs w:val="28"/>
                <w:lang w:val="ro-RO"/>
              </w:rPr>
              <w:t xml:space="preserve">Considerăm necesar delimitarea Regulamentului cu privire la activitatea Comisiei mixte de conformitate și Regulamentul privind modul de trecere la pierderi sau la deșeuri a bunurilor din rezervele de stat și de mobilizare întrucât obiectul de reglementare diferă și conform practicii legislativă acestea se aprobă în anexe diferite (ex. Hotărârea Guvernului nr. 5/2021). </w:t>
            </w:r>
          </w:p>
          <w:p w:rsidR="00E40C5E" w:rsidRPr="00E23DBB" w:rsidRDefault="00E40C5E" w:rsidP="00C550A8">
            <w:pPr>
              <w:jc w:val="both"/>
              <w:rPr>
                <w:rFonts w:ascii="Times New Roman" w:hAnsi="Times New Roman" w:cs="Times New Roman"/>
                <w:color w:val="000000"/>
                <w:sz w:val="28"/>
                <w:szCs w:val="28"/>
                <w:lang w:val="ro-RO"/>
              </w:rPr>
            </w:pPr>
            <w:r w:rsidRPr="00E23DBB">
              <w:rPr>
                <w:rFonts w:ascii="Times New Roman" w:hAnsi="Times New Roman" w:cs="Times New Roman"/>
                <w:color w:val="000000"/>
                <w:sz w:val="28"/>
                <w:szCs w:val="28"/>
                <w:lang w:val="ro-RO"/>
              </w:rPr>
              <w:t xml:space="preserve">Deși art. 23 alin. (1) din Legea nr. 104/2020, prevede că Guvernul aprobă doar Componenţa şi regulamentul de activitate ale Comisiei mixte de conformitate, potrivit art. 3 alin. (1) din Legea menționată,  Guvernul stabilește modul și decide crearea, administrarea, controlul și eliberarea rezervelor de stat și de mobilizare, prin urmare este în drept să decidă ,,soarta bunurilor din </w:t>
            </w:r>
            <w:r w:rsidRPr="00E23DBB">
              <w:rPr>
                <w:rFonts w:ascii="Times New Roman" w:hAnsi="Times New Roman" w:cs="Times New Roman"/>
                <w:color w:val="000000"/>
                <w:sz w:val="28"/>
                <w:szCs w:val="28"/>
                <w:lang w:val="ro-RO"/>
              </w:rPr>
              <w:lastRenderedPageBreak/>
              <w:t xml:space="preserve">rezervele de stat și de mobilizare” când aceste devin inutilizabile. Mai mult, temei în acest sens este art. 3 alin. (1) lit. e),  potrivit căruia </w:t>
            </w:r>
            <w:r w:rsidRPr="00E23DBB">
              <w:rPr>
                <w:rFonts w:ascii="Times New Roman" w:hAnsi="Times New Roman" w:cs="Times New Roman"/>
                <w:i/>
                <w:color w:val="000000"/>
                <w:sz w:val="28"/>
                <w:szCs w:val="28"/>
                <w:lang w:val="ro-RO"/>
              </w:rPr>
              <w:t>Guvernul aprobă şi alte acte normative în domeniul rezervelor de stat şi de mobilizare în scopul implementării prevederilor prezentei legi</w:t>
            </w:r>
            <w:r w:rsidRPr="00E23DBB">
              <w:rPr>
                <w:rFonts w:ascii="Times New Roman" w:hAnsi="Times New Roman" w:cs="Times New Roman"/>
                <w:color w:val="000000"/>
                <w:sz w:val="28"/>
                <w:szCs w:val="28"/>
                <w:lang w:val="ro-RO"/>
              </w:rPr>
              <w:t>.</w:t>
            </w:r>
          </w:p>
          <w:p w:rsidR="00E40C5E" w:rsidRPr="00E23DBB" w:rsidRDefault="00E40C5E" w:rsidP="00C550A8">
            <w:pPr>
              <w:jc w:val="both"/>
              <w:rPr>
                <w:rFonts w:ascii="Times New Roman" w:hAnsi="Times New Roman" w:cs="Times New Roman"/>
                <w:color w:val="000000"/>
                <w:sz w:val="28"/>
                <w:szCs w:val="28"/>
                <w:lang w:val="ro-RO"/>
              </w:rPr>
            </w:pPr>
            <w:r w:rsidRPr="00E23DBB">
              <w:rPr>
                <w:rFonts w:ascii="Times New Roman" w:hAnsi="Times New Roman" w:cs="Times New Roman"/>
                <w:color w:val="000000"/>
                <w:sz w:val="28"/>
                <w:szCs w:val="28"/>
                <w:lang w:val="ro-RO"/>
              </w:rPr>
              <w:t>În partea ce ține de reglementarea modului de trecere la pierderi sau la deșeuri a bunurilor din rezervele de stat și de mobilizare (Anexa nr. 3), menționăm faptul că, unul dintre obiectivele de bază ale proiectului este de a stabili în mod transparent acest proces, deoarece, conform Legii nr.104/2020, bunurile  din rezervele de stat și de mobilizare pot fi trecute la pierderi sau la deșeuri în baza Hotărârii de Guvern aprobată în acest sens.</w:t>
            </w:r>
          </w:p>
          <w:p w:rsidR="00E40C5E" w:rsidRPr="00E23DBB" w:rsidRDefault="00E40C5E" w:rsidP="00C550A8">
            <w:pPr>
              <w:jc w:val="both"/>
              <w:rPr>
                <w:rFonts w:ascii="Times New Roman" w:hAnsi="Times New Roman" w:cs="Times New Roman"/>
                <w:color w:val="000000"/>
                <w:sz w:val="28"/>
                <w:szCs w:val="28"/>
                <w:lang w:val="ro-RO"/>
              </w:rPr>
            </w:pPr>
            <w:r w:rsidRPr="00E23DBB">
              <w:rPr>
                <w:rFonts w:ascii="Times New Roman" w:hAnsi="Times New Roman" w:cs="Times New Roman"/>
                <w:color w:val="000000"/>
                <w:sz w:val="28"/>
                <w:szCs w:val="28"/>
                <w:lang w:val="ro-RO"/>
              </w:rPr>
              <w:t>Drept rezultat, trecerea la pierderi sau la deșeuri a acestor  bunuri va permite împrospătarea stocurilor și acumularea în rezervele de stat și de mobilizare  a unor bunuri corespunzătoare cerințelor actuale și necesităților reale ale societății.</w:t>
            </w:r>
          </w:p>
          <w:p w:rsidR="00D30FC7" w:rsidRPr="00E23DBB" w:rsidRDefault="00E40C5E" w:rsidP="00C550A8">
            <w:pPr>
              <w:jc w:val="both"/>
              <w:rPr>
                <w:rFonts w:ascii="Times New Roman" w:hAnsi="Times New Roman" w:cs="Times New Roman"/>
                <w:color w:val="000000"/>
                <w:sz w:val="28"/>
                <w:szCs w:val="28"/>
                <w:lang w:val="ro-RO"/>
              </w:rPr>
            </w:pPr>
            <w:r w:rsidRPr="00E23DBB">
              <w:rPr>
                <w:rFonts w:ascii="Times New Roman" w:hAnsi="Times New Roman" w:cs="Times New Roman"/>
                <w:color w:val="000000"/>
                <w:sz w:val="28"/>
                <w:szCs w:val="28"/>
                <w:lang w:val="ro-RO"/>
              </w:rPr>
              <w:t>Reieșind din acest considerent, precum și din faptul că Agenția Rezerve Materiale, în calitate de autoritate responsabilă de administrarea rezervelor de stat și de mobilizare, nu a avut dreptul de a trece la pierderi sau la deșeuri aceste categorii de bunuri, considerăm  necesar ca acest mecanism să fie reglementat la nivel de act normativ, prin prisma informării în mod deschis a societății despre procedura aplicată.</w:t>
            </w:r>
          </w:p>
          <w:p w:rsidR="00782159" w:rsidRPr="00E23DBB" w:rsidRDefault="00782159" w:rsidP="00C550A8">
            <w:pPr>
              <w:jc w:val="both"/>
              <w:rPr>
                <w:rFonts w:ascii="Times New Roman" w:hAnsi="Times New Roman" w:cs="Times New Roman"/>
                <w:color w:val="000000"/>
                <w:sz w:val="28"/>
                <w:szCs w:val="28"/>
                <w:lang w:val="ro-RO"/>
              </w:rPr>
            </w:pPr>
          </w:p>
        </w:tc>
      </w:tr>
      <w:tr w:rsidR="001F2FBC" w:rsidRPr="00E23DBB" w:rsidTr="00D63850">
        <w:tc>
          <w:tcPr>
            <w:tcW w:w="3687" w:type="dxa"/>
          </w:tcPr>
          <w:p w:rsidR="001F2FBC" w:rsidRPr="00E23DBB" w:rsidRDefault="001F2FBC" w:rsidP="001F2FBC">
            <w:pPr>
              <w:jc w:val="both"/>
              <w:rPr>
                <w:rFonts w:ascii="Times New Roman" w:hAnsi="Times New Roman" w:cs="Times New Roman"/>
                <w:b/>
                <w:color w:val="000000"/>
                <w:sz w:val="28"/>
                <w:szCs w:val="28"/>
                <w:lang w:val="ro-RO"/>
              </w:rPr>
            </w:pPr>
            <w:r w:rsidRPr="00E23DBB">
              <w:rPr>
                <w:rFonts w:ascii="Times New Roman" w:hAnsi="Times New Roman" w:cs="Times New Roman"/>
                <w:b/>
                <w:color w:val="000000"/>
                <w:sz w:val="28"/>
                <w:szCs w:val="28"/>
                <w:lang w:val="ro-RO"/>
              </w:rPr>
              <w:lastRenderedPageBreak/>
              <w:t xml:space="preserve">Ministerul Finanțelor </w:t>
            </w:r>
          </w:p>
          <w:p w:rsidR="001F2FBC" w:rsidRPr="00E23DBB" w:rsidRDefault="001F2FBC" w:rsidP="001F2FBC">
            <w:pPr>
              <w:rPr>
                <w:rFonts w:ascii="Times New Roman" w:hAnsi="Times New Roman" w:cs="Times New Roman"/>
                <w:b/>
                <w:color w:val="000000"/>
                <w:sz w:val="28"/>
                <w:szCs w:val="28"/>
                <w:lang w:val="ro-RO"/>
              </w:rPr>
            </w:pPr>
            <w:r w:rsidRPr="00E23DBB">
              <w:rPr>
                <w:rFonts w:ascii="Times New Roman" w:hAnsi="Times New Roman" w:cs="Times New Roman"/>
                <w:i/>
                <w:color w:val="000000"/>
                <w:sz w:val="28"/>
                <w:szCs w:val="28"/>
                <w:lang w:val="ro-RO"/>
              </w:rPr>
              <w:t>Nr.07/4-04/16 din 14.01.2022</w:t>
            </w:r>
          </w:p>
        </w:tc>
        <w:tc>
          <w:tcPr>
            <w:tcW w:w="6149" w:type="dxa"/>
          </w:tcPr>
          <w:p w:rsidR="001F2FBC" w:rsidRPr="00E23DBB" w:rsidRDefault="001F2FBC" w:rsidP="001F2FBC">
            <w:pPr>
              <w:pStyle w:val="Default"/>
              <w:jc w:val="both"/>
              <w:rPr>
                <w:color w:val="auto"/>
                <w:sz w:val="28"/>
                <w:szCs w:val="28"/>
                <w:lang w:val="ro-RO"/>
              </w:rPr>
            </w:pPr>
            <w:r w:rsidRPr="00E23DBB">
              <w:rPr>
                <w:color w:val="auto"/>
                <w:sz w:val="28"/>
                <w:szCs w:val="28"/>
                <w:lang w:val="ro-RO"/>
              </w:rPr>
              <w:t xml:space="preserve">În Anexa nr.1 la proiectul hotărârii Guvernului privind </w:t>
            </w:r>
            <w:r w:rsidRPr="00E23DBB">
              <w:rPr>
                <w:i/>
                <w:iCs/>
                <w:color w:val="auto"/>
                <w:sz w:val="28"/>
                <w:szCs w:val="28"/>
                <w:lang w:val="ro-RO"/>
              </w:rPr>
              <w:t xml:space="preserve">Componența Comisiei mixte de conformitate privind trecerea la pierderi sau la deșeuri a bunurilor din rezervele de stat și de mobilizare, </w:t>
            </w:r>
            <w:r w:rsidRPr="00E23DBB">
              <w:rPr>
                <w:color w:val="auto"/>
                <w:sz w:val="28"/>
                <w:szCs w:val="28"/>
                <w:lang w:val="ro-RO"/>
              </w:rPr>
              <w:t xml:space="preserve">reiterăm poziția expusă prin avizul Ministerului Finanțelor nr. 07/4-04/226/604 din 25 iunie 2021, prin care se propune excluderea reprezentantului Ministerului Finanțelor. </w:t>
            </w:r>
          </w:p>
          <w:p w:rsidR="001F2FBC" w:rsidRPr="00E23DBB" w:rsidRDefault="001F2FBC" w:rsidP="001F2FBC">
            <w:pPr>
              <w:pStyle w:val="Default"/>
              <w:jc w:val="both"/>
              <w:rPr>
                <w:color w:val="auto"/>
                <w:sz w:val="28"/>
                <w:szCs w:val="28"/>
                <w:lang w:val="ro-RO"/>
              </w:rPr>
            </w:pPr>
            <w:r w:rsidRPr="00E23DBB">
              <w:rPr>
                <w:color w:val="auto"/>
                <w:sz w:val="28"/>
                <w:szCs w:val="28"/>
                <w:lang w:val="ro-RO"/>
              </w:rPr>
              <w:t xml:space="preserve">În acest context, menționăm că argumentele din sinteza de propuneri și obiecții vizavi de prevederile art.6 alin. (1) din Legea nr.104/2020 cu privire la rezervele de stat și de mobilizare sunt irelevante, deoarece Ministerul Finanțelor în virtutea atribuțiilor funcționale, asigură și realizează politica bugetar-fiscală precum și coordonarea procesului bugetar în conformitate cu actele normative în vigoare (Legea finanțelor publice și responsabilității bugetar-fiscale nr.181/2014, Hotărârea Guvernului nr.696/2017 cu privire la organizarea și funcționarea Ministerului Finanțelor). </w:t>
            </w:r>
          </w:p>
          <w:p w:rsidR="001F2FBC" w:rsidRPr="00E23DBB" w:rsidRDefault="001F2FBC" w:rsidP="001F2FBC">
            <w:pPr>
              <w:pStyle w:val="Default"/>
              <w:jc w:val="both"/>
              <w:rPr>
                <w:color w:val="auto"/>
                <w:sz w:val="28"/>
                <w:szCs w:val="28"/>
                <w:lang w:val="ro-RO"/>
              </w:rPr>
            </w:pPr>
            <w:r w:rsidRPr="00E23DBB">
              <w:rPr>
                <w:color w:val="auto"/>
                <w:sz w:val="28"/>
                <w:szCs w:val="28"/>
                <w:lang w:val="ro-RO"/>
              </w:rPr>
              <w:t xml:space="preserve">       Mai mult ca atât, obligativitatea prezenței reprezentantului Ministerului Finanțelor în componența Comisiei nominalizate este neîntemeiată, deoarece chiar și în eventualitatea în care deciziile Comisiei pot implica cheltuieli financiare și în consecință necesitatea alocării mijloacelor financiare suplimentare pentru completarea stocurilor rezervelor de stat și de mobilizare, comunicăm că în cadrul procesului de elaborare/modificare a legii bugetare anuale, solicitările privind alocarea mijloacelor financiare suplimentare din bugetul de stat pot fi prezentate în </w:t>
            </w:r>
            <w:r w:rsidRPr="00E23DBB">
              <w:rPr>
                <w:color w:val="auto"/>
                <w:sz w:val="28"/>
                <w:szCs w:val="28"/>
                <w:lang w:val="ro-RO"/>
              </w:rPr>
              <w:lastRenderedPageBreak/>
              <w:t xml:space="preserve">regim obișnuit de lucru, ținând cont de rigorile existente (prezentarea solicitărilor însoțite de costuri argumentate prin calcule). </w:t>
            </w:r>
          </w:p>
          <w:p w:rsidR="001F2FBC" w:rsidRPr="00E23DBB" w:rsidRDefault="001F2FBC" w:rsidP="001F2FBC">
            <w:pPr>
              <w:pStyle w:val="Default"/>
              <w:jc w:val="both"/>
              <w:rPr>
                <w:color w:val="auto"/>
                <w:sz w:val="28"/>
                <w:szCs w:val="28"/>
                <w:lang w:val="ro-RO"/>
              </w:rPr>
            </w:pPr>
          </w:p>
          <w:p w:rsidR="001F2FBC" w:rsidRPr="00E23DBB" w:rsidRDefault="001F2FBC" w:rsidP="001F2FBC">
            <w:pPr>
              <w:jc w:val="both"/>
              <w:rPr>
                <w:rFonts w:ascii="Times New Roman" w:hAnsi="Times New Roman" w:cs="Times New Roman"/>
                <w:color w:val="000000"/>
                <w:sz w:val="28"/>
                <w:szCs w:val="28"/>
                <w:lang w:val="ro-RO"/>
              </w:rPr>
            </w:pPr>
            <w:r w:rsidRPr="00E23DBB">
              <w:rPr>
                <w:rFonts w:ascii="Times New Roman" w:hAnsi="Times New Roman" w:cs="Times New Roman"/>
                <w:sz w:val="28"/>
                <w:szCs w:val="28"/>
                <w:lang w:val="ro-RO"/>
              </w:rPr>
              <w:t xml:space="preserve">       Prin urmare, în Anexa nr.3 la proiectul hotărârii Guvernului privind </w:t>
            </w:r>
            <w:r w:rsidRPr="00E23DBB">
              <w:rPr>
                <w:rFonts w:ascii="Times New Roman" w:hAnsi="Times New Roman" w:cs="Times New Roman"/>
                <w:i/>
                <w:iCs/>
                <w:sz w:val="28"/>
                <w:szCs w:val="28"/>
                <w:lang w:val="ro-RO"/>
              </w:rPr>
              <w:t xml:space="preserve">Regulamentul privind </w:t>
            </w:r>
            <w:r w:rsidRPr="00E23DBB">
              <w:rPr>
                <w:rFonts w:ascii="Times New Roman" w:hAnsi="Times New Roman" w:cs="Times New Roman"/>
                <w:b/>
                <w:bCs/>
                <w:i/>
                <w:iCs/>
                <w:sz w:val="28"/>
                <w:szCs w:val="28"/>
                <w:lang w:val="ro-RO"/>
              </w:rPr>
              <w:t xml:space="preserve">modul de trecere </w:t>
            </w:r>
            <w:r w:rsidRPr="00E23DBB">
              <w:rPr>
                <w:rFonts w:ascii="Times New Roman" w:hAnsi="Times New Roman" w:cs="Times New Roman"/>
                <w:i/>
                <w:iCs/>
                <w:sz w:val="28"/>
                <w:szCs w:val="28"/>
                <w:lang w:val="ro-RO"/>
              </w:rPr>
              <w:t xml:space="preserve">la pierderi sau la deșeuri a bunurilor din rezervele de stat și de mobilizare, </w:t>
            </w:r>
            <w:r w:rsidRPr="00E23DBB">
              <w:rPr>
                <w:rFonts w:ascii="Times New Roman" w:hAnsi="Times New Roman" w:cs="Times New Roman"/>
                <w:sz w:val="28"/>
                <w:szCs w:val="28"/>
                <w:lang w:val="ro-RO"/>
              </w:rPr>
              <w:t>la punctul 23 textul ,,Agenția Rezerve Materiale prezintă propuneri privind alocarea suplimentară a mijloacelor financiare necesare”, se propune de substituit cu textul ,,prevăzute Agenției Rezerve Materiale, se vor înainta propuneri conform modului stabilit la etapa elaborării/modificării legii bugetului de stat”.</w:t>
            </w:r>
          </w:p>
        </w:tc>
        <w:tc>
          <w:tcPr>
            <w:tcW w:w="5758" w:type="dxa"/>
          </w:tcPr>
          <w:p w:rsidR="001F2FBC" w:rsidRPr="00E23DBB" w:rsidRDefault="001F2FBC" w:rsidP="001F2FBC">
            <w:pPr>
              <w:jc w:val="both"/>
              <w:rPr>
                <w:rFonts w:ascii="Times New Roman" w:hAnsi="Times New Roman" w:cs="Times New Roman"/>
                <w:b/>
                <w:color w:val="000000"/>
                <w:sz w:val="28"/>
                <w:szCs w:val="28"/>
                <w:lang w:val="ro-RO"/>
              </w:rPr>
            </w:pPr>
            <w:r w:rsidRPr="00E23DBB">
              <w:rPr>
                <w:rFonts w:ascii="Times New Roman" w:hAnsi="Times New Roman" w:cs="Times New Roman"/>
                <w:b/>
                <w:color w:val="000000"/>
                <w:sz w:val="28"/>
                <w:szCs w:val="28"/>
                <w:lang w:val="ro-RO"/>
              </w:rPr>
              <w:lastRenderedPageBreak/>
              <w:t>Nu se acceptă.</w:t>
            </w:r>
          </w:p>
          <w:p w:rsidR="001F2FBC" w:rsidRPr="00E23DBB" w:rsidRDefault="001F2FBC" w:rsidP="001F2FBC">
            <w:pPr>
              <w:jc w:val="both"/>
              <w:rPr>
                <w:rFonts w:ascii="Times New Roman" w:hAnsi="Times New Roman" w:cs="Times New Roman"/>
                <w:color w:val="000000"/>
                <w:sz w:val="28"/>
                <w:szCs w:val="28"/>
                <w:lang w:val="ro-RO"/>
              </w:rPr>
            </w:pPr>
            <w:r w:rsidRPr="00E23DBB">
              <w:rPr>
                <w:rFonts w:ascii="Times New Roman" w:hAnsi="Times New Roman" w:cs="Times New Roman"/>
                <w:color w:val="000000"/>
                <w:sz w:val="28"/>
                <w:szCs w:val="28"/>
                <w:lang w:val="ro-RO"/>
              </w:rPr>
              <w:t xml:space="preserve">Întrucât trecerea la pierderi sau la deșeuri a bunurilor din rezervele de stat și de mobilizare implică pierderi financiare în procesul administrării rezervelor de stat și de mobilizare, se consideră necesară prezența reprezentantului Ministerului Finanțelor în Comisia mixtă de conformitate luând în calcul că bunurile din aceste rezerve sunt ale statului, iar finanțarea lor se realizează integral din bugetul de stat. </w:t>
            </w:r>
          </w:p>
          <w:p w:rsidR="001F2FBC" w:rsidRPr="00E23DBB" w:rsidRDefault="001F2FBC" w:rsidP="00C550A8">
            <w:pPr>
              <w:jc w:val="both"/>
              <w:rPr>
                <w:rFonts w:ascii="Times New Roman" w:hAnsi="Times New Roman" w:cs="Times New Roman"/>
                <w:b/>
                <w:color w:val="000000"/>
                <w:sz w:val="28"/>
                <w:szCs w:val="28"/>
                <w:lang w:val="ro-RO"/>
              </w:rPr>
            </w:pPr>
          </w:p>
          <w:p w:rsidR="001F2FBC" w:rsidRPr="00E23DBB" w:rsidRDefault="001F2FBC" w:rsidP="00C550A8">
            <w:pPr>
              <w:jc w:val="both"/>
              <w:rPr>
                <w:rFonts w:ascii="Times New Roman" w:hAnsi="Times New Roman" w:cs="Times New Roman"/>
                <w:b/>
                <w:color w:val="000000"/>
                <w:sz w:val="28"/>
                <w:szCs w:val="28"/>
                <w:lang w:val="ro-RO"/>
              </w:rPr>
            </w:pPr>
          </w:p>
          <w:p w:rsidR="001F2FBC" w:rsidRPr="00E23DBB" w:rsidRDefault="001F2FBC" w:rsidP="00C550A8">
            <w:pPr>
              <w:jc w:val="both"/>
              <w:rPr>
                <w:rFonts w:ascii="Times New Roman" w:hAnsi="Times New Roman" w:cs="Times New Roman"/>
                <w:b/>
                <w:color w:val="000000"/>
                <w:sz w:val="28"/>
                <w:szCs w:val="28"/>
                <w:lang w:val="ro-RO"/>
              </w:rPr>
            </w:pPr>
          </w:p>
          <w:p w:rsidR="001F2FBC" w:rsidRPr="00E23DBB" w:rsidRDefault="001F2FBC" w:rsidP="00C550A8">
            <w:pPr>
              <w:jc w:val="both"/>
              <w:rPr>
                <w:rFonts w:ascii="Times New Roman" w:hAnsi="Times New Roman" w:cs="Times New Roman"/>
                <w:b/>
                <w:color w:val="000000"/>
                <w:sz w:val="28"/>
                <w:szCs w:val="28"/>
                <w:lang w:val="ro-RO"/>
              </w:rPr>
            </w:pPr>
          </w:p>
          <w:p w:rsidR="001F2FBC" w:rsidRPr="00E23DBB" w:rsidRDefault="001F2FBC" w:rsidP="00C550A8">
            <w:pPr>
              <w:jc w:val="both"/>
              <w:rPr>
                <w:rFonts w:ascii="Times New Roman" w:hAnsi="Times New Roman" w:cs="Times New Roman"/>
                <w:b/>
                <w:color w:val="000000"/>
                <w:sz w:val="28"/>
                <w:szCs w:val="28"/>
                <w:lang w:val="ro-RO"/>
              </w:rPr>
            </w:pPr>
          </w:p>
          <w:p w:rsidR="001F2FBC" w:rsidRPr="00E23DBB" w:rsidRDefault="001F2FBC" w:rsidP="00C550A8">
            <w:pPr>
              <w:jc w:val="both"/>
              <w:rPr>
                <w:rFonts w:ascii="Times New Roman" w:hAnsi="Times New Roman" w:cs="Times New Roman"/>
                <w:b/>
                <w:color w:val="000000"/>
                <w:sz w:val="28"/>
                <w:szCs w:val="28"/>
                <w:lang w:val="ro-RO"/>
              </w:rPr>
            </w:pPr>
          </w:p>
          <w:p w:rsidR="001F2FBC" w:rsidRPr="00E23DBB" w:rsidRDefault="001F2FBC" w:rsidP="00C550A8">
            <w:pPr>
              <w:jc w:val="both"/>
              <w:rPr>
                <w:rFonts w:ascii="Times New Roman" w:hAnsi="Times New Roman" w:cs="Times New Roman"/>
                <w:b/>
                <w:color w:val="000000"/>
                <w:sz w:val="28"/>
                <w:szCs w:val="28"/>
                <w:lang w:val="ro-RO"/>
              </w:rPr>
            </w:pPr>
          </w:p>
          <w:p w:rsidR="001F2FBC" w:rsidRPr="00E23DBB" w:rsidRDefault="001F2FBC" w:rsidP="00C550A8">
            <w:pPr>
              <w:jc w:val="both"/>
              <w:rPr>
                <w:rFonts w:ascii="Times New Roman" w:hAnsi="Times New Roman" w:cs="Times New Roman"/>
                <w:b/>
                <w:color w:val="000000"/>
                <w:sz w:val="28"/>
                <w:szCs w:val="28"/>
                <w:lang w:val="ro-RO"/>
              </w:rPr>
            </w:pPr>
          </w:p>
          <w:p w:rsidR="001F2FBC" w:rsidRPr="00E23DBB" w:rsidRDefault="001F2FBC" w:rsidP="00C550A8">
            <w:pPr>
              <w:jc w:val="both"/>
              <w:rPr>
                <w:rFonts w:ascii="Times New Roman" w:hAnsi="Times New Roman" w:cs="Times New Roman"/>
                <w:b/>
                <w:color w:val="000000"/>
                <w:sz w:val="28"/>
                <w:szCs w:val="28"/>
                <w:lang w:val="ro-RO"/>
              </w:rPr>
            </w:pPr>
          </w:p>
          <w:p w:rsidR="001F2FBC" w:rsidRPr="00E23DBB" w:rsidRDefault="001F2FBC" w:rsidP="00C550A8">
            <w:pPr>
              <w:jc w:val="both"/>
              <w:rPr>
                <w:rFonts w:ascii="Times New Roman" w:hAnsi="Times New Roman" w:cs="Times New Roman"/>
                <w:b/>
                <w:color w:val="000000"/>
                <w:sz w:val="28"/>
                <w:szCs w:val="28"/>
                <w:lang w:val="ro-RO"/>
              </w:rPr>
            </w:pPr>
          </w:p>
          <w:p w:rsidR="001F2FBC" w:rsidRPr="00E23DBB" w:rsidRDefault="001F2FBC" w:rsidP="00C550A8">
            <w:pPr>
              <w:jc w:val="both"/>
              <w:rPr>
                <w:rFonts w:ascii="Times New Roman" w:hAnsi="Times New Roman" w:cs="Times New Roman"/>
                <w:b/>
                <w:color w:val="000000"/>
                <w:sz w:val="28"/>
                <w:szCs w:val="28"/>
                <w:lang w:val="ro-RO"/>
              </w:rPr>
            </w:pPr>
          </w:p>
          <w:p w:rsidR="001F2FBC" w:rsidRPr="00E23DBB" w:rsidRDefault="001F2FBC" w:rsidP="00C550A8">
            <w:pPr>
              <w:jc w:val="both"/>
              <w:rPr>
                <w:rFonts w:ascii="Times New Roman" w:hAnsi="Times New Roman" w:cs="Times New Roman"/>
                <w:b/>
                <w:color w:val="000000"/>
                <w:sz w:val="28"/>
                <w:szCs w:val="28"/>
                <w:lang w:val="ro-RO"/>
              </w:rPr>
            </w:pPr>
          </w:p>
          <w:p w:rsidR="001F2FBC" w:rsidRPr="00E23DBB" w:rsidRDefault="001F2FBC" w:rsidP="00C550A8">
            <w:pPr>
              <w:jc w:val="both"/>
              <w:rPr>
                <w:rFonts w:ascii="Times New Roman" w:hAnsi="Times New Roman" w:cs="Times New Roman"/>
                <w:b/>
                <w:color w:val="000000"/>
                <w:sz w:val="28"/>
                <w:szCs w:val="28"/>
                <w:lang w:val="ro-RO"/>
              </w:rPr>
            </w:pPr>
          </w:p>
          <w:p w:rsidR="001F2FBC" w:rsidRPr="00E23DBB" w:rsidRDefault="001F2FBC" w:rsidP="00C550A8">
            <w:pPr>
              <w:jc w:val="both"/>
              <w:rPr>
                <w:rFonts w:ascii="Times New Roman" w:hAnsi="Times New Roman" w:cs="Times New Roman"/>
                <w:b/>
                <w:color w:val="000000"/>
                <w:sz w:val="28"/>
                <w:szCs w:val="28"/>
                <w:lang w:val="ro-RO"/>
              </w:rPr>
            </w:pPr>
          </w:p>
          <w:p w:rsidR="001F2FBC" w:rsidRPr="00E23DBB" w:rsidRDefault="001F2FBC" w:rsidP="00C550A8">
            <w:pPr>
              <w:jc w:val="both"/>
              <w:rPr>
                <w:rFonts w:ascii="Times New Roman" w:hAnsi="Times New Roman" w:cs="Times New Roman"/>
                <w:b/>
                <w:color w:val="000000"/>
                <w:sz w:val="28"/>
                <w:szCs w:val="28"/>
                <w:lang w:val="ro-RO"/>
              </w:rPr>
            </w:pPr>
          </w:p>
          <w:p w:rsidR="001F2FBC" w:rsidRPr="00E23DBB" w:rsidRDefault="001F2FBC" w:rsidP="00C550A8">
            <w:pPr>
              <w:jc w:val="both"/>
              <w:rPr>
                <w:rFonts w:ascii="Times New Roman" w:hAnsi="Times New Roman" w:cs="Times New Roman"/>
                <w:b/>
                <w:color w:val="000000"/>
                <w:sz w:val="28"/>
                <w:szCs w:val="28"/>
                <w:lang w:val="ro-RO"/>
              </w:rPr>
            </w:pPr>
          </w:p>
          <w:p w:rsidR="001F2FBC" w:rsidRPr="00E23DBB" w:rsidRDefault="001F2FBC" w:rsidP="00C550A8">
            <w:pPr>
              <w:jc w:val="both"/>
              <w:rPr>
                <w:rFonts w:ascii="Times New Roman" w:hAnsi="Times New Roman" w:cs="Times New Roman"/>
                <w:b/>
                <w:color w:val="000000"/>
                <w:sz w:val="28"/>
                <w:szCs w:val="28"/>
                <w:lang w:val="ro-RO"/>
              </w:rPr>
            </w:pPr>
          </w:p>
          <w:p w:rsidR="001F2FBC" w:rsidRPr="00E23DBB" w:rsidRDefault="001F2FBC" w:rsidP="00C550A8">
            <w:pPr>
              <w:jc w:val="both"/>
              <w:rPr>
                <w:rFonts w:ascii="Times New Roman" w:hAnsi="Times New Roman" w:cs="Times New Roman"/>
                <w:b/>
                <w:color w:val="000000"/>
                <w:sz w:val="28"/>
                <w:szCs w:val="28"/>
                <w:lang w:val="ro-RO"/>
              </w:rPr>
            </w:pPr>
          </w:p>
          <w:p w:rsidR="001F2FBC" w:rsidRPr="00E23DBB" w:rsidRDefault="001F2FBC" w:rsidP="00C550A8">
            <w:pPr>
              <w:jc w:val="both"/>
              <w:rPr>
                <w:rFonts w:ascii="Times New Roman" w:hAnsi="Times New Roman" w:cs="Times New Roman"/>
                <w:b/>
                <w:color w:val="000000"/>
                <w:sz w:val="28"/>
                <w:szCs w:val="28"/>
                <w:lang w:val="ro-RO"/>
              </w:rPr>
            </w:pPr>
          </w:p>
          <w:p w:rsidR="001F2FBC" w:rsidRPr="00E23DBB" w:rsidRDefault="001F2FBC" w:rsidP="00C550A8">
            <w:pPr>
              <w:jc w:val="both"/>
              <w:rPr>
                <w:rFonts w:ascii="Times New Roman" w:hAnsi="Times New Roman" w:cs="Times New Roman"/>
                <w:b/>
                <w:color w:val="000000"/>
                <w:sz w:val="28"/>
                <w:szCs w:val="28"/>
                <w:lang w:val="ro-RO"/>
              </w:rPr>
            </w:pPr>
          </w:p>
          <w:p w:rsidR="001F2FBC" w:rsidRPr="00E23DBB" w:rsidRDefault="001F2FBC" w:rsidP="00C550A8">
            <w:pPr>
              <w:jc w:val="both"/>
              <w:rPr>
                <w:rFonts w:ascii="Times New Roman" w:hAnsi="Times New Roman" w:cs="Times New Roman"/>
                <w:b/>
                <w:color w:val="000000"/>
                <w:sz w:val="28"/>
                <w:szCs w:val="28"/>
                <w:lang w:val="ro-RO"/>
              </w:rPr>
            </w:pPr>
          </w:p>
          <w:p w:rsidR="001F2FBC" w:rsidRPr="00E23DBB" w:rsidRDefault="001F2FBC" w:rsidP="00C550A8">
            <w:pPr>
              <w:jc w:val="both"/>
              <w:rPr>
                <w:rFonts w:ascii="Times New Roman" w:hAnsi="Times New Roman" w:cs="Times New Roman"/>
                <w:b/>
                <w:color w:val="000000"/>
                <w:sz w:val="28"/>
                <w:szCs w:val="28"/>
                <w:lang w:val="ro-RO"/>
              </w:rPr>
            </w:pPr>
          </w:p>
          <w:p w:rsidR="001F2FBC" w:rsidRPr="00E23DBB" w:rsidRDefault="001F2FBC" w:rsidP="00C550A8">
            <w:pPr>
              <w:jc w:val="both"/>
              <w:rPr>
                <w:rFonts w:ascii="Times New Roman" w:hAnsi="Times New Roman" w:cs="Times New Roman"/>
                <w:b/>
                <w:color w:val="000000"/>
                <w:sz w:val="28"/>
                <w:szCs w:val="28"/>
                <w:lang w:val="ro-RO"/>
              </w:rPr>
            </w:pPr>
          </w:p>
          <w:p w:rsidR="001F2FBC" w:rsidRPr="00E23DBB" w:rsidRDefault="001F2FBC" w:rsidP="00C550A8">
            <w:pPr>
              <w:jc w:val="both"/>
              <w:rPr>
                <w:rFonts w:ascii="Times New Roman" w:hAnsi="Times New Roman" w:cs="Times New Roman"/>
                <w:b/>
                <w:color w:val="000000"/>
                <w:sz w:val="28"/>
                <w:szCs w:val="28"/>
                <w:lang w:val="ro-RO"/>
              </w:rPr>
            </w:pPr>
          </w:p>
          <w:p w:rsidR="001F2FBC" w:rsidRPr="00E23DBB" w:rsidRDefault="001F2FBC" w:rsidP="00C550A8">
            <w:pPr>
              <w:jc w:val="both"/>
              <w:rPr>
                <w:rFonts w:ascii="Times New Roman" w:hAnsi="Times New Roman" w:cs="Times New Roman"/>
                <w:b/>
                <w:color w:val="000000"/>
                <w:sz w:val="28"/>
                <w:szCs w:val="28"/>
                <w:lang w:val="ro-RO"/>
              </w:rPr>
            </w:pPr>
          </w:p>
          <w:p w:rsidR="001F2FBC" w:rsidRPr="00E23DBB" w:rsidRDefault="001F2FBC" w:rsidP="00C550A8">
            <w:pPr>
              <w:jc w:val="both"/>
              <w:rPr>
                <w:rFonts w:ascii="Times New Roman" w:hAnsi="Times New Roman" w:cs="Times New Roman"/>
                <w:b/>
                <w:color w:val="000000"/>
                <w:sz w:val="28"/>
                <w:szCs w:val="28"/>
                <w:lang w:val="ro-RO"/>
              </w:rPr>
            </w:pPr>
          </w:p>
          <w:p w:rsidR="001F2FBC" w:rsidRPr="00E23DBB" w:rsidRDefault="001F2FBC" w:rsidP="00C550A8">
            <w:pPr>
              <w:jc w:val="both"/>
              <w:rPr>
                <w:rFonts w:ascii="Times New Roman" w:hAnsi="Times New Roman" w:cs="Times New Roman"/>
                <w:b/>
                <w:color w:val="000000"/>
                <w:sz w:val="28"/>
                <w:szCs w:val="28"/>
                <w:lang w:val="ro-RO"/>
              </w:rPr>
            </w:pPr>
            <w:r w:rsidRPr="00E23DBB">
              <w:rPr>
                <w:rFonts w:ascii="Times New Roman" w:hAnsi="Times New Roman" w:cs="Times New Roman"/>
                <w:b/>
                <w:color w:val="000000"/>
                <w:sz w:val="28"/>
                <w:szCs w:val="28"/>
                <w:lang w:val="ro-RO"/>
              </w:rPr>
              <w:t>Se acceptă.</w:t>
            </w:r>
          </w:p>
        </w:tc>
      </w:tr>
      <w:tr w:rsidR="00E40C5E" w:rsidRPr="00E23DBB" w:rsidTr="00D63850">
        <w:tc>
          <w:tcPr>
            <w:tcW w:w="3687" w:type="dxa"/>
          </w:tcPr>
          <w:p w:rsidR="00E40C5E" w:rsidRPr="00E23DBB" w:rsidRDefault="00E40C5E" w:rsidP="00C550A8">
            <w:pPr>
              <w:jc w:val="both"/>
              <w:rPr>
                <w:rFonts w:ascii="Times New Roman" w:hAnsi="Times New Roman" w:cs="Times New Roman"/>
                <w:b/>
                <w:color w:val="000000"/>
                <w:sz w:val="28"/>
                <w:szCs w:val="28"/>
                <w:lang w:val="ro-RO"/>
              </w:rPr>
            </w:pPr>
            <w:r w:rsidRPr="00E23DBB">
              <w:rPr>
                <w:rFonts w:ascii="Times New Roman" w:hAnsi="Times New Roman" w:cs="Times New Roman"/>
                <w:b/>
                <w:color w:val="000000"/>
                <w:sz w:val="28"/>
                <w:szCs w:val="28"/>
                <w:lang w:val="ro-RO"/>
              </w:rPr>
              <w:lastRenderedPageBreak/>
              <w:t>Ministerul Sănătății</w:t>
            </w:r>
          </w:p>
          <w:p w:rsidR="00E40C5E" w:rsidRPr="00E23DBB" w:rsidRDefault="00E40C5E" w:rsidP="00C550A8">
            <w:pPr>
              <w:jc w:val="both"/>
              <w:rPr>
                <w:rFonts w:ascii="Times New Roman" w:hAnsi="Times New Roman" w:cs="Times New Roman"/>
                <w:i/>
                <w:color w:val="000000"/>
                <w:sz w:val="28"/>
                <w:szCs w:val="28"/>
                <w:lang w:val="ro-RO"/>
              </w:rPr>
            </w:pPr>
            <w:r w:rsidRPr="00E23DBB">
              <w:rPr>
                <w:rFonts w:ascii="Times New Roman" w:hAnsi="Times New Roman" w:cs="Times New Roman"/>
                <w:i/>
                <w:color w:val="000000"/>
                <w:sz w:val="28"/>
                <w:szCs w:val="28"/>
                <w:lang w:val="ro-RO"/>
              </w:rPr>
              <w:t>Nr.14/222 din 24.01.2022</w:t>
            </w:r>
          </w:p>
        </w:tc>
        <w:tc>
          <w:tcPr>
            <w:tcW w:w="6149" w:type="dxa"/>
          </w:tcPr>
          <w:p w:rsidR="00E40C5E" w:rsidRPr="00E23DBB" w:rsidRDefault="00E40C5E" w:rsidP="00C550A8">
            <w:pPr>
              <w:jc w:val="both"/>
              <w:rPr>
                <w:rFonts w:ascii="Times New Roman" w:hAnsi="Times New Roman" w:cs="Times New Roman"/>
                <w:sz w:val="28"/>
                <w:szCs w:val="28"/>
                <w:lang w:val="ro-RO"/>
              </w:rPr>
            </w:pPr>
            <w:r w:rsidRPr="00E23DBB">
              <w:rPr>
                <w:rFonts w:ascii="Times New Roman" w:hAnsi="Times New Roman" w:cs="Times New Roman"/>
                <w:sz w:val="28"/>
                <w:szCs w:val="28"/>
                <w:lang w:val="ro-RO"/>
              </w:rPr>
              <w:t>MS reiterează propunerea formulării precedente: „</w:t>
            </w:r>
            <w:r w:rsidRPr="00E23DBB">
              <w:rPr>
                <w:rFonts w:ascii="Times New Roman" w:hAnsi="Times New Roman" w:cs="Times New Roman"/>
                <w:b/>
                <w:bCs/>
                <w:i/>
                <w:iCs/>
                <w:sz w:val="28"/>
                <w:szCs w:val="28"/>
                <w:lang w:val="ro-RO"/>
              </w:rPr>
              <w:t xml:space="preserve">perisabilitatea naturală </w:t>
            </w:r>
            <w:r w:rsidRPr="00E23DBB">
              <w:rPr>
                <w:rFonts w:ascii="Times New Roman" w:hAnsi="Times New Roman" w:cs="Times New Roman"/>
                <w:sz w:val="28"/>
                <w:szCs w:val="28"/>
                <w:lang w:val="ro-RO"/>
              </w:rPr>
              <w:t>– scăderea cantitativă care se produce (și care se acceptă ca normală) la unele mărfuri, din cauza evaporării, uscării sau din cauza eliminării din circuit a unei părți din marfă, ca urmare a distrugerii sau degradării prin manipulare ori ca urmare a unor procese naturale de alterare”. (Or, formularea ,,</w:t>
            </w:r>
            <w:r w:rsidRPr="00E23DBB">
              <w:rPr>
                <w:rFonts w:ascii="Times New Roman" w:hAnsi="Times New Roman" w:cs="Times New Roman"/>
                <w:i/>
                <w:iCs/>
                <w:sz w:val="28"/>
                <w:szCs w:val="28"/>
                <w:lang w:val="ro-RO"/>
              </w:rPr>
              <w:t>Perisabilitatea naturală – pierderi de bunuri în limita normelor stabilite de legislaţie şi conducătorul entităţii</w:t>
            </w:r>
            <w:r w:rsidRPr="00E23DBB">
              <w:rPr>
                <w:rFonts w:ascii="Times New Roman" w:hAnsi="Times New Roman" w:cs="Times New Roman"/>
                <w:sz w:val="28"/>
                <w:szCs w:val="28"/>
                <w:lang w:val="ro-RO"/>
              </w:rPr>
              <w:t xml:space="preserve">”, presupune stabilirea și aprobarea normelor de pierderi de bunuri de către conducerea entității?) </w:t>
            </w:r>
          </w:p>
          <w:p w:rsidR="00E40C5E" w:rsidRPr="00E23DBB" w:rsidRDefault="00E40C5E" w:rsidP="00C550A8">
            <w:pPr>
              <w:jc w:val="both"/>
              <w:rPr>
                <w:rFonts w:ascii="Times New Roman" w:hAnsi="Times New Roman" w:cs="Times New Roman"/>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r w:rsidRPr="00E23DBB">
              <w:rPr>
                <w:rFonts w:ascii="Times New Roman" w:hAnsi="Times New Roman" w:cs="Times New Roman"/>
                <w:sz w:val="28"/>
                <w:szCs w:val="28"/>
                <w:lang w:val="ro-RO"/>
              </w:rPr>
              <w:t xml:space="preserve">La pct. 3, subpct. 3) „nu prezintă interes comercial – care nu corespunde cerințelor timpului și nu prezintă interes comercial/social sau nu mai este necesar populației.”, dat fiind faptul că bunurile nu sunt </w:t>
            </w:r>
            <w:r w:rsidRPr="00E23DBB">
              <w:rPr>
                <w:rFonts w:ascii="Times New Roman" w:hAnsi="Times New Roman" w:cs="Times New Roman"/>
                <w:sz w:val="28"/>
                <w:szCs w:val="28"/>
                <w:lang w:val="ro-RO"/>
              </w:rPr>
              <w:lastRenderedPageBreak/>
              <w:t>destinate comercializării, se propune de reformulat în următoarea redacție: „nu prezintă interes social – care nu corespunde cerințelor timpului și/sau nu mai este necesar populației.”</w:t>
            </w:r>
          </w:p>
        </w:tc>
        <w:tc>
          <w:tcPr>
            <w:tcW w:w="5758" w:type="dxa"/>
          </w:tcPr>
          <w:p w:rsidR="00E40C5E" w:rsidRPr="00E23DBB" w:rsidRDefault="00E40C5E" w:rsidP="00C550A8">
            <w:pPr>
              <w:jc w:val="both"/>
              <w:rPr>
                <w:rFonts w:ascii="Times New Roman" w:hAnsi="Times New Roman" w:cs="Times New Roman"/>
                <w:b/>
                <w:color w:val="000000"/>
                <w:sz w:val="28"/>
                <w:szCs w:val="28"/>
                <w:lang w:val="ro-RO"/>
              </w:rPr>
            </w:pPr>
            <w:r w:rsidRPr="00E23DBB">
              <w:rPr>
                <w:rFonts w:ascii="Times New Roman" w:hAnsi="Times New Roman" w:cs="Times New Roman"/>
                <w:b/>
                <w:color w:val="000000"/>
                <w:sz w:val="28"/>
                <w:szCs w:val="28"/>
                <w:lang w:val="ro-RO"/>
              </w:rPr>
              <w:lastRenderedPageBreak/>
              <w:t>Se acceptă.</w:t>
            </w: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D80869" w:rsidRPr="00E23DBB" w:rsidRDefault="00D80869" w:rsidP="00C550A8">
            <w:pPr>
              <w:jc w:val="both"/>
              <w:rPr>
                <w:rFonts w:ascii="Times New Roman" w:hAnsi="Times New Roman" w:cs="Times New Roman"/>
                <w:b/>
                <w:color w:val="000000"/>
                <w:sz w:val="28"/>
                <w:szCs w:val="28"/>
                <w:lang w:val="ro-RO"/>
              </w:rPr>
            </w:pPr>
          </w:p>
          <w:p w:rsidR="00D80869" w:rsidRPr="00E23DBB" w:rsidRDefault="00D80869" w:rsidP="00C550A8">
            <w:pPr>
              <w:jc w:val="both"/>
              <w:rPr>
                <w:rFonts w:ascii="Times New Roman" w:hAnsi="Times New Roman" w:cs="Times New Roman"/>
                <w:b/>
                <w:color w:val="000000"/>
                <w:sz w:val="28"/>
                <w:szCs w:val="28"/>
                <w:lang w:val="ro-RO"/>
              </w:rPr>
            </w:pPr>
          </w:p>
          <w:p w:rsidR="00E40C5E" w:rsidRPr="00E23DBB" w:rsidRDefault="00103D7B" w:rsidP="00C550A8">
            <w:pPr>
              <w:jc w:val="both"/>
              <w:rPr>
                <w:rFonts w:ascii="Times New Roman" w:hAnsi="Times New Roman" w:cs="Times New Roman"/>
                <w:b/>
                <w:color w:val="000000"/>
                <w:sz w:val="28"/>
                <w:szCs w:val="28"/>
                <w:lang w:val="ro-RO"/>
              </w:rPr>
            </w:pPr>
            <w:r w:rsidRPr="00E23DBB">
              <w:rPr>
                <w:rFonts w:ascii="Times New Roman" w:hAnsi="Times New Roman" w:cs="Times New Roman"/>
                <w:b/>
                <w:color w:val="000000"/>
                <w:sz w:val="28"/>
                <w:szCs w:val="28"/>
                <w:lang w:val="ro-RO"/>
              </w:rPr>
              <w:t>Se acceptă</w:t>
            </w:r>
            <w:r w:rsidR="00782159" w:rsidRPr="00E23DBB">
              <w:rPr>
                <w:rFonts w:ascii="Times New Roman" w:hAnsi="Times New Roman" w:cs="Times New Roman"/>
                <w:b/>
                <w:color w:val="000000"/>
                <w:sz w:val="28"/>
                <w:szCs w:val="28"/>
                <w:lang w:val="ro-RO"/>
              </w:rPr>
              <w:t xml:space="preserve"> parțial</w:t>
            </w:r>
            <w:r w:rsidR="00E40C5E" w:rsidRPr="00E23DBB">
              <w:rPr>
                <w:rFonts w:ascii="Times New Roman" w:hAnsi="Times New Roman" w:cs="Times New Roman"/>
                <w:b/>
                <w:color w:val="000000"/>
                <w:sz w:val="28"/>
                <w:szCs w:val="28"/>
                <w:lang w:val="ro-RO"/>
              </w:rPr>
              <w:t>.</w:t>
            </w:r>
          </w:p>
          <w:p w:rsidR="00E40C5E" w:rsidRPr="00E23DBB" w:rsidRDefault="00E40C5E" w:rsidP="00C550A8">
            <w:pPr>
              <w:jc w:val="both"/>
              <w:rPr>
                <w:rFonts w:ascii="Times New Roman" w:hAnsi="Times New Roman" w:cs="Times New Roman"/>
                <w:color w:val="000000"/>
                <w:sz w:val="28"/>
                <w:szCs w:val="28"/>
                <w:lang w:val="ro-RO"/>
              </w:rPr>
            </w:pPr>
            <w:r w:rsidRPr="00E23DBB">
              <w:rPr>
                <w:rFonts w:ascii="Times New Roman" w:hAnsi="Times New Roman" w:cs="Times New Roman"/>
                <w:color w:val="000000"/>
                <w:sz w:val="28"/>
                <w:szCs w:val="28"/>
                <w:lang w:val="ro-RO"/>
              </w:rPr>
              <w:t xml:space="preserve">În conformitate cu art. 23 alin. (2) din Legea nr. 104/2020 cu privire la rezervele de stat și de mobilizare, </w:t>
            </w:r>
            <w:r w:rsidRPr="00E23DBB">
              <w:rPr>
                <w:rFonts w:ascii="Times New Roman" w:hAnsi="Times New Roman" w:cs="Times New Roman"/>
                <w:i/>
                <w:color w:val="000000"/>
                <w:sz w:val="28"/>
                <w:szCs w:val="28"/>
                <w:lang w:val="ro-RO"/>
              </w:rPr>
              <w:t xml:space="preserve">autoritatea responsabilă are dreptul, </w:t>
            </w:r>
            <w:r w:rsidRPr="00E23DBB">
              <w:rPr>
                <w:rFonts w:ascii="Times New Roman" w:hAnsi="Times New Roman" w:cs="Times New Roman"/>
                <w:i/>
                <w:color w:val="000000"/>
                <w:sz w:val="28"/>
                <w:szCs w:val="28"/>
                <w:lang w:val="ro-RO"/>
              </w:rPr>
              <w:lastRenderedPageBreak/>
              <w:t xml:space="preserve">cu acordul Guvernului, să treacă, în baza deciziei Comisiei mixte de conformitate, la pierderi sau la deşeuri bunurile din rezervele de stat şi de mobilizare </w:t>
            </w:r>
            <w:r w:rsidRPr="00E23DBB">
              <w:rPr>
                <w:rFonts w:ascii="Times New Roman" w:hAnsi="Times New Roman" w:cs="Times New Roman"/>
                <w:b/>
                <w:i/>
                <w:color w:val="000000"/>
                <w:sz w:val="28"/>
                <w:szCs w:val="28"/>
                <w:lang w:val="ro-RO"/>
              </w:rPr>
              <w:t>cu un nivel scăzut al calităţii</w:t>
            </w:r>
            <w:r w:rsidRPr="00E23DBB">
              <w:rPr>
                <w:rFonts w:ascii="Times New Roman" w:hAnsi="Times New Roman" w:cs="Times New Roman"/>
                <w:i/>
                <w:color w:val="000000"/>
                <w:sz w:val="28"/>
                <w:szCs w:val="28"/>
                <w:lang w:val="ro-RO"/>
              </w:rPr>
              <w:t xml:space="preserve">, </w:t>
            </w:r>
            <w:r w:rsidRPr="00E23DBB">
              <w:rPr>
                <w:rFonts w:ascii="Times New Roman" w:hAnsi="Times New Roman" w:cs="Times New Roman"/>
                <w:b/>
                <w:i/>
                <w:color w:val="000000"/>
                <w:sz w:val="28"/>
                <w:szCs w:val="28"/>
                <w:lang w:val="ro-RO"/>
              </w:rPr>
              <w:t>fizic învechite</w:t>
            </w:r>
            <w:r w:rsidRPr="00E23DBB">
              <w:rPr>
                <w:rFonts w:ascii="Times New Roman" w:hAnsi="Times New Roman" w:cs="Times New Roman"/>
                <w:i/>
                <w:color w:val="000000"/>
                <w:sz w:val="28"/>
                <w:szCs w:val="28"/>
                <w:lang w:val="ro-RO"/>
              </w:rPr>
              <w:t xml:space="preserve"> sau </w:t>
            </w:r>
            <w:r w:rsidRPr="00E23DBB">
              <w:rPr>
                <w:rFonts w:ascii="Times New Roman" w:hAnsi="Times New Roman" w:cs="Times New Roman"/>
                <w:b/>
                <w:i/>
                <w:color w:val="000000"/>
                <w:sz w:val="28"/>
                <w:szCs w:val="28"/>
                <w:lang w:val="ro-RO"/>
              </w:rPr>
              <w:t>care nu prezintă interes comercial</w:t>
            </w:r>
            <w:r w:rsidRPr="00E23DBB">
              <w:rPr>
                <w:rFonts w:ascii="Times New Roman" w:hAnsi="Times New Roman" w:cs="Times New Roman"/>
                <w:i/>
                <w:color w:val="000000"/>
                <w:sz w:val="28"/>
                <w:szCs w:val="28"/>
                <w:lang w:val="ro-RO"/>
              </w:rPr>
              <w:t>.</w:t>
            </w:r>
            <w:r w:rsidRPr="00E23DBB">
              <w:rPr>
                <w:rFonts w:ascii="Times New Roman" w:hAnsi="Times New Roman" w:cs="Times New Roman"/>
                <w:color w:val="000000"/>
                <w:sz w:val="28"/>
                <w:szCs w:val="28"/>
                <w:lang w:val="ro-RO"/>
              </w:rPr>
              <w:t xml:space="preserve"> Cauza respectivă este prevăzută în lege ca  ,,</w:t>
            </w:r>
            <w:r w:rsidRPr="00E23DBB">
              <w:rPr>
                <w:rFonts w:ascii="Times New Roman" w:hAnsi="Times New Roman" w:cs="Times New Roman"/>
                <w:i/>
                <w:color w:val="000000"/>
                <w:sz w:val="28"/>
                <w:szCs w:val="28"/>
                <w:lang w:val="ro-RO"/>
              </w:rPr>
              <w:t>nu prezintă interes comercial</w:t>
            </w:r>
            <w:r w:rsidRPr="00E23DBB">
              <w:rPr>
                <w:rFonts w:ascii="Times New Roman" w:hAnsi="Times New Roman" w:cs="Times New Roman"/>
                <w:color w:val="000000"/>
                <w:sz w:val="28"/>
                <w:szCs w:val="28"/>
                <w:lang w:val="ro-RO"/>
              </w:rPr>
              <w:t>” și nu poate fi substituit cu cuvintele ,,</w:t>
            </w:r>
            <w:r w:rsidRPr="00E23DBB">
              <w:rPr>
                <w:rFonts w:ascii="Times New Roman" w:hAnsi="Times New Roman" w:cs="Times New Roman"/>
                <w:i/>
                <w:color w:val="000000"/>
                <w:sz w:val="28"/>
                <w:szCs w:val="28"/>
                <w:lang w:val="ro-RO"/>
              </w:rPr>
              <w:t>nu prezintă interes social</w:t>
            </w:r>
            <w:r w:rsidRPr="00E23DBB">
              <w:rPr>
                <w:rFonts w:ascii="Times New Roman" w:hAnsi="Times New Roman" w:cs="Times New Roman"/>
                <w:color w:val="000000"/>
                <w:sz w:val="28"/>
                <w:szCs w:val="28"/>
                <w:lang w:val="ro-RO"/>
              </w:rPr>
              <w:t>”. Definirea acestei cauze propusă în aviz se acceptă.</w:t>
            </w:r>
          </w:p>
        </w:tc>
      </w:tr>
      <w:tr w:rsidR="00E40C5E" w:rsidRPr="00E23DBB" w:rsidTr="00D63850">
        <w:tc>
          <w:tcPr>
            <w:tcW w:w="3687" w:type="dxa"/>
          </w:tcPr>
          <w:p w:rsidR="00E40C5E" w:rsidRPr="00E23DBB" w:rsidRDefault="00E40C5E" w:rsidP="00C550A8">
            <w:pPr>
              <w:rPr>
                <w:rFonts w:ascii="Times New Roman" w:hAnsi="Times New Roman" w:cs="Times New Roman"/>
                <w:b/>
                <w:color w:val="000000"/>
                <w:sz w:val="28"/>
                <w:szCs w:val="28"/>
                <w:lang w:val="ro-RO"/>
              </w:rPr>
            </w:pPr>
            <w:r w:rsidRPr="00E23DBB">
              <w:rPr>
                <w:rFonts w:ascii="Times New Roman" w:hAnsi="Times New Roman" w:cs="Times New Roman"/>
                <w:b/>
                <w:color w:val="000000"/>
                <w:sz w:val="28"/>
                <w:szCs w:val="28"/>
                <w:lang w:val="ro-RO"/>
              </w:rPr>
              <w:lastRenderedPageBreak/>
              <w:t xml:space="preserve">Agenția Națională pentru Siguranța Alimentelor </w:t>
            </w:r>
          </w:p>
          <w:p w:rsidR="00E40C5E" w:rsidRPr="00E23DBB" w:rsidRDefault="00E40C5E" w:rsidP="00C550A8">
            <w:pPr>
              <w:rPr>
                <w:rFonts w:ascii="Times New Roman" w:hAnsi="Times New Roman" w:cs="Times New Roman"/>
                <w:i/>
                <w:color w:val="000000"/>
                <w:sz w:val="28"/>
                <w:szCs w:val="28"/>
                <w:lang w:val="ro-RO"/>
              </w:rPr>
            </w:pPr>
            <w:r w:rsidRPr="00E23DBB">
              <w:rPr>
                <w:rFonts w:ascii="Times New Roman" w:hAnsi="Times New Roman" w:cs="Times New Roman"/>
                <w:i/>
                <w:color w:val="000000"/>
                <w:sz w:val="28"/>
                <w:szCs w:val="28"/>
                <w:lang w:val="ro-RO"/>
              </w:rPr>
              <w:t>(01-6/852 din 21.03.2022)</w:t>
            </w:r>
          </w:p>
        </w:tc>
        <w:tc>
          <w:tcPr>
            <w:tcW w:w="6149" w:type="dxa"/>
          </w:tcPr>
          <w:p w:rsidR="00E40C5E" w:rsidRPr="00E23DBB" w:rsidRDefault="00E40C5E" w:rsidP="00C550A8">
            <w:pPr>
              <w:jc w:val="both"/>
              <w:rPr>
                <w:rFonts w:ascii="Times New Roman" w:hAnsi="Times New Roman" w:cs="Times New Roman"/>
                <w:color w:val="000000"/>
                <w:sz w:val="28"/>
                <w:szCs w:val="28"/>
                <w:lang w:val="ro-RO"/>
              </w:rPr>
            </w:pPr>
            <w:r w:rsidRPr="00E23DBB">
              <w:rPr>
                <w:rFonts w:ascii="Times New Roman" w:hAnsi="Times New Roman" w:cs="Times New Roman"/>
                <w:color w:val="000000"/>
                <w:sz w:val="28"/>
                <w:szCs w:val="28"/>
                <w:lang w:val="ro-RO"/>
              </w:rPr>
              <w:t xml:space="preserve">În limita competențelor funcționale comunică că este oportun ca prevederile proiectului de Lege, indiferent în ce opțiuni și de ce autoritate va fi promovat să includă ca unul din obiective, impedimentul plasării pe piață pentru consumul uman al produselor alimentare rebutate și trecute la pierderi. Prelucrarea industrială a acestor produse alimentare, care vor fi scoase din rezervele satului poate avea loc numai în contextul unei reevaluări privind siguranța acestora (inofensivitatea, calitatea).  </w:t>
            </w:r>
          </w:p>
        </w:tc>
        <w:tc>
          <w:tcPr>
            <w:tcW w:w="5758" w:type="dxa"/>
          </w:tcPr>
          <w:p w:rsidR="00E40C5E" w:rsidRPr="00E23DBB" w:rsidRDefault="00E40C5E" w:rsidP="00C550A8">
            <w:pPr>
              <w:jc w:val="both"/>
              <w:rPr>
                <w:rFonts w:ascii="Times New Roman" w:hAnsi="Times New Roman" w:cs="Times New Roman"/>
                <w:b/>
                <w:color w:val="000000"/>
                <w:sz w:val="28"/>
                <w:szCs w:val="28"/>
                <w:lang w:val="ro-RO"/>
              </w:rPr>
            </w:pPr>
            <w:r w:rsidRPr="00E23DBB">
              <w:rPr>
                <w:rFonts w:ascii="Times New Roman" w:hAnsi="Times New Roman" w:cs="Times New Roman"/>
                <w:b/>
                <w:color w:val="000000"/>
                <w:sz w:val="28"/>
                <w:szCs w:val="28"/>
                <w:lang w:val="ro-RO"/>
              </w:rPr>
              <w:t>Nu se acceptă.</w:t>
            </w:r>
          </w:p>
          <w:p w:rsidR="00E40C5E" w:rsidRPr="00E23DBB" w:rsidRDefault="00E40C5E" w:rsidP="00C550A8">
            <w:pPr>
              <w:jc w:val="both"/>
              <w:rPr>
                <w:rFonts w:ascii="Times New Roman" w:hAnsi="Times New Roman" w:cs="Times New Roman"/>
                <w:color w:val="000000"/>
                <w:sz w:val="28"/>
                <w:szCs w:val="28"/>
                <w:lang w:val="ro-RO"/>
              </w:rPr>
            </w:pPr>
            <w:r w:rsidRPr="00E23DBB">
              <w:rPr>
                <w:rFonts w:ascii="Times New Roman" w:hAnsi="Times New Roman" w:cs="Times New Roman"/>
                <w:color w:val="000000"/>
                <w:sz w:val="28"/>
                <w:szCs w:val="28"/>
                <w:lang w:val="ro-RO"/>
              </w:rPr>
              <w:t xml:space="preserve">Instrucțiunile privind bunurile din rezervele de stat (inclusiv produsele alimentare) prevăd împrospătarea acestora până la expirarea termenului de valabilitate. Respectiv, obiectivul ARM constă în menținerea în stocuri a unor bunuri din categoria celor alimentare în limitele acestui termen, acestea neajungând a fi propuse la pierderi sau la deșeuri. </w:t>
            </w:r>
          </w:p>
          <w:p w:rsidR="00E40C5E" w:rsidRPr="00E23DBB" w:rsidRDefault="00E40C5E" w:rsidP="00C550A8">
            <w:pPr>
              <w:jc w:val="both"/>
              <w:rPr>
                <w:rFonts w:ascii="Times New Roman" w:hAnsi="Times New Roman" w:cs="Times New Roman"/>
                <w:color w:val="000000"/>
                <w:sz w:val="28"/>
                <w:szCs w:val="28"/>
                <w:lang w:val="ro-RO"/>
              </w:rPr>
            </w:pPr>
            <w:r w:rsidRPr="00E23DBB">
              <w:rPr>
                <w:rFonts w:ascii="Times New Roman" w:hAnsi="Times New Roman" w:cs="Times New Roman"/>
                <w:color w:val="000000"/>
                <w:sz w:val="28"/>
                <w:szCs w:val="28"/>
                <w:lang w:val="ro-RO"/>
              </w:rPr>
              <w:t>În conformitate cu art. 22 alin. (2) din Legea nr. 104/2020 cu privire la rezervele de stat și de mobilizare, în cazul în care eliberarea bunurilor din rezervele de stat şi de mobilizare nu se poate realiza, din cauza conjuncturii de piaţă, într-un termen de 3 luni,  ARM va solicita Comisiei mixte examinarea stabilirii unor preţuri reduse în raport cu cele de evidenţă şi cele libere de piaţă.</w:t>
            </w:r>
          </w:p>
          <w:p w:rsidR="00E40C5E" w:rsidRPr="00E23DBB" w:rsidRDefault="00E40C5E" w:rsidP="00C550A8">
            <w:pPr>
              <w:jc w:val="both"/>
              <w:rPr>
                <w:rFonts w:ascii="Times New Roman" w:hAnsi="Times New Roman" w:cs="Times New Roman"/>
                <w:color w:val="000000"/>
                <w:sz w:val="28"/>
                <w:szCs w:val="28"/>
                <w:lang w:val="ro-RO"/>
              </w:rPr>
            </w:pPr>
            <w:r w:rsidRPr="00E23DBB">
              <w:rPr>
                <w:rFonts w:ascii="Times New Roman" w:hAnsi="Times New Roman" w:cs="Times New Roman"/>
                <w:color w:val="000000"/>
                <w:sz w:val="28"/>
                <w:szCs w:val="28"/>
                <w:lang w:val="ro-RO"/>
              </w:rPr>
              <w:t xml:space="preserve">Prin urmare, ARM poate să aplice preţuri reduse la eliberarea bunurilor din rezervele de stat (inclusiv alimentare) până la expirarea acestora, pentru a nu admite expirarea termenului de valabilitate. Respectiv, astfel de bunuri nu ajung </w:t>
            </w:r>
            <w:r w:rsidRPr="00E23DBB">
              <w:rPr>
                <w:rFonts w:ascii="Times New Roman" w:hAnsi="Times New Roman" w:cs="Times New Roman"/>
                <w:color w:val="000000"/>
                <w:sz w:val="28"/>
                <w:szCs w:val="28"/>
                <w:lang w:val="ro-RO"/>
              </w:rPr>
              <w:lastRenderedPageBreak/>
              <w:t>să fie trecute la pierderi sau la deșeuri, iar reevaluări privind siguranța acestora se realizează în perioada de administrare.</w:t>
            </w:r>
          </w:p>
          <w:p w:rsidR="00E40C5E" w:rsidRPr="00E23DBB" w:rsidRDefault="00E40C5E" w:rsidP="00C550A8">
            <w:pPr>
              <w:jc w:val="both"/>
              <w:rPr>
                <w:rFonts w:ascii="Times New Roman" w:hAnsi="Times New Roman" w:cs="Times New Roman"/>
                <w:b/>
                <w:color w:val="000000"/>
                <w:sz w:val="28"/>
                <w:szCs w:val="28"/>
                <w:lang w:val="ro-RO"/>
              </w:rPr>
            </w:pPr>
            <w:r w:rsidRPr="00E23DBB">
              <w:rPr>
                <w:rFonts w:ascii="Times New Roman" w:hAnsi="Times New Roman" w:cs="Times New Roman"/>
                <w:color w:val="000000"/>
                <w:sz w:val="28"/>
                <w:szCs w:val="28"/>
                <w:lang w:val="ro-RO"/>
              </w:rPr>
              <w:t>Dacă totuși să admitem situații de trecere la pierderi sau la deșeuri a produselor alimentare din rezervele de stat, acestea nu mai pot fi plasate pe piață pentru consumul uman, ci doar pentru consumul tehnic sau nimicite.</w:t>
            </w:r>
          </w:p>
        </w:tc>
      </w:tr>
      <w:tr w:rsidR="00E40C5E" w:rsidRPr="00E23DBB" w:rsidTr="00D63850">
        <w:tc>
          <w:tcPr>
            <w:tcW w:w="3687" w:type="dxa"/>
          </w:tcPr>
          <w:p w:rsidR="00E40C5E" w:rsidRPr="00E23DBB" w:rsidRDefault="00E40C5E" w:rsidP="00C550A8">
            <w:pPr>
              <w:jc w:val="both"/>
              <w:rPr>
                <w:rFonts w:ascii="Times New Roman" w:hAnsi="Times New Roman" w:cs="Times New Roman"/>
                <w:b/>
                <w:color w:val="000000"/>
                <w:sz w:val="28"/>
                <w:szCs w:val="28"/>
                <w:lang w:val="ro-RO"/>
              </w:rPr>
            </w:pPr>
            <w:r w:rsidRPr="00E23DBB">
              <w:rPr>
                <w:rFonts w:ascii="Times New Roman" w:hAnsi="Times New Roman" w:cs="Times New Roman"/>
                <w:b/>
                <w:color w:val="000000"/>
                <w:sz w:val="28"/>
                <w:szCs w:val="28"/>
                <w:lang w:val="ro-RO"/>
              </w:rPr>
              <w:lastRenderedPageBreak/>
              <w:t xml:space="preserve">Ministerul Justiției </w:t>
            </w:r>
          </w:p>
          <w:p w:rsidR="00E40C5E" w:rsidRPr="00E23DBB" w:rsidRDefault="00E40C5E" w:rsidP="00C550A8">
            <w:pPr>
              <w:jc w:val="both"/>
              <w:rPr>
                <w:rFonts w:ascii="Times New Roman" w:hAnsi="Times New Roman" w:cs="Times New Roman"/>
                <w:i/>
                <w:color w:val="000000"/>
                <w:sz w:val="28"/>
                <w:szCs w:val="28"/>
                <w:lang w:val="ro-RO"/>
              </w:rPr>
            </w:pPr>
            <w:r w:rsidRPr="00E23DBB">
              <w:rPr>
                <w:rFonts w:ascii="Times New Roman" w:hAnsi="Times New Roman" w:cs="Times New Roman"/>
                <w:i/>
                <w:color w:val="000000"/>
                <w:sz w:val="28"/>
                <w:szCs w:val="28"/>
                <w:lang w:val="ro-RO"/>
              </w:rPr>
              <w:t>Nr.04/447 din 17.01.2022</w:t>
            </w:r>
          </w:p>
        </w:tc>
        <w:tc>
          <w:tcPr>
            <w:tcW w:w="6149" w:type="dxa"/>
          </w:tcPr>
          <w:p w:rsidR="00E40C5E" w:rsidRPr="00E23DBB" w:rsidRDefault="00E40C5E" w:rsidP="00C550A8">
            <w:pPr>
              <w:jc w:val="both"/>
              <w:rPr>
                <w:rFonts w:ascii="Times New Roman" w:hAnsi="Times New Roman" w:cs="Times New Roman"/>
                <w:sz w:val="28"/>
                <w:szCs w:val="28"/>
                <w:lang w:val="ro-RO"/>
              </w:rPr>
            </w:pPr>
            <w:r w:rsidRPr="00E23DBB">
              <w:rPr>
                <w:rFonts w:ascii="Times New Roman" w:hAnsi="Times New Roman" w:cs="Times New Roman"/>
                <w:sz w:val="28"/>
                <w:szCs w:val="28"/>
                <w:lang w:val="ro-RO"/>
              </w:rPr>
              <w:t xml:space="preserve">Potrivit pct. 2 sbp. 1) prin Anexa nr. 1 se aprobă Componența Comisiei mixte de conformitate pentru trecerea la pierderi sau la deșeuri a bunurilor din rezervele de stat și de mobilizare. Respectiv, referitor la participanții cooptați menționăm că potrivit pct. 9 sbp. 2) din Regulamentul cu privire la activitatea Comisiei mixte de conformitate pentru trecerea la pierderi sau la deșeuri a bunurilor din rezervele de stat și de mobilizare, președintele Comisiei mixte de conformitate decide care din participanții cooptați urmează să fie invitați la ședința Comisiei mixte de conformitate. În conformitate cu prevederile pct. 20 din regulamentul menționat, participanții cooptați nu dețin dreptul de vot și participă la ședințele Comisiei mixte de conformitate în cazurile în care sunt examinate bunuri aferente domeniului în care activează sau în cazul în care dețin calitatea de depozitari responsabili a bunurilor respective. Astfel, participanții cooptați nu sunt membri ai Comisiei mixte de conformitate pentru trecerea la pierderi sau la deșeuri a bunurilor din rezervele de stat și de mobilizare și urmează a fi excluși din Anexa nr. 1. Prevederile privind cine pot fi participanți cooptați </w:t>
            </w:r>
            <w:r w:rsidRPr="00E23DBB">
              <w:rPr>
                <w:rFonts w:ascii="Times New Roman" w:hAnsi="Times New Roman" w:cs="Times New Roman"/>
                <w:sz w:val="28"/>
                <w:szCs w:val="28"/>
                <w:lang w:val="ro-RO"/>
              </w:rPr>
              <w:lastRenderedPageBreak/>
              <w:t>urmează a fi incluse în Anexa nr. 2. De asemenea, referitor la observator, din prevederile Anexei nr. 2 nu este clar, dacă acesta urmează a fi prezent la toate ședințele Comisiei mixte de conformitate pentru trecerea la pierderi sau la deșeuri a bunurilor din rezervele de stat și de mobilizare sau urmează a fi invitat în funcție de caz.</w:t>
            </w:r>
          </w:p>
          <w:p w:rsidR="00E40C5E" w:rsidRPr="00E23DBB" w:rsidRDefault="00E40C5E" w:rsidP="00C550A8">
            <w:pPr>
              <w:jc w:val="both"/>
              <w:rPr>
                <w:rFonts w:ascii="Times New Roman" w:hAnsi="Times New Roman" w:cs="Times New Roman"/>
                <w:sz w:val="28"/>
                <w:szCs w:val="28"/>
                <w:lang w:val="ro-RO"/>
              </w:rPr>
            </w:pPr>
            <w:r w:rsidRPr="00E23DBB">
              <w:rPr>
                <w:rFonts w:ascii="Times New Roman" w:hAnsi="Times New Roman" w:cs="Times New Roman"/>
                <w:sz w:val="28"/>
                <w:szCs w:val="28"/>
                <w:lang w:val="ro-RO"/>
              </w:rPr>
              <w:t>La Anexa nr. 2:</w:t>
            </w:r>
          </w:p>
          <w:p w:rsidR="00E40C5E" w:rsidRPr="00E23DBB" w:rsidRDefault="00E40C5E" w:rsidP="00C550A8">
            <w:pPr>
              <w:jc w:val="both"/>
              <w:rPr>
                <w:rFonts w:ascii="Times New Roman" w:hAnsi="Times New Roman" w:cs="Times New Roman"/>
                <w:sz w:val="28"/>
                <w:szCs w:val="28"/>
                <w:lang w:val="ro-RO"/>
              </w:rPr>
            </w:pPr>
            <w:r w:rsidRPr="00E23DBB">
              <w:rPr>
                <w:rFonts w:ascii="Times New Roman" w:hAnsi="Times New Roman" w:cs="Times New Roman"/>
                <w:sz w:val="28"/>
                <w:szCs w:val="28"/>
                <w:lang w:val="ro-RO"/>
              </w:rPr>
              <w:t>La pct. 16 cuvântul „calendaristice” se va exclude ca fiind inutil, reprezentând regula generală de calculare a termenului. În actele normative se specifică tipul zilelor doar în cazul în care termenul în care urmează a fi îndeplinite anumite acțiuni se referă la anumite zile concrete (de exemplu: lucrătoare).</w:t>
            </w:r>
          </w:p>
          <w:p w:rsidR="00E40C5E" w:rsidRPr="00E23DBB" w:rsidRDefault="00E40C5E" w:rsidP="00C550A8">
            <w:pPr>
              <w:jc w:val="both"/>
              <w:rPr>
                <w:rFonts w:ascii="Times New Roman" w:hAnsi="Times New Roman" w:cs="Times New Roman"/>
                <w:sz w:val="28"/>
                <w:szCs w:val="28"/>
                <w:lang w:val="ro-RO"/>
              </w:rPr>
            </w:pPr>
            <w:r w:rsidRPr="00E23DBB">
              <w:rPr>
                <w:rFonts w:ascii="Times New Roman" w:hAnsi="Times New Roman" w:cs="Times New Roman"/>
                <w:sz w:val="28"/>
                <w:szCs w:val="28"/>
                <w:lang w:val="ro-RO"/>
              </w:rPr>
              <w:t>La pct. 28 cuvintele „Agenției Rezerve Materiale” se vor substitui cu abrevierea „ARM” în conformitate cu pct. 3 din proiectul Regulamentului.</w:t>
            </w:r>
          </w:p>
          <w:p w:rsidR="00E40C5E" w:rsidRPr="00E23DBB" w:rsidRDefault="00E40C5E" w:rsidP="00C550A8">
            <w:pPr>
              <w:jc w:val="both"/>
              <w:rPr>
                <w:rFonts w:ascii="Times New Roman" w:hAnsi="Times New Roman" w:cs="Times New Roman"/>
                <w:sz w:val="28"/>
                <w:szCs w:val="28"/>
                <w:lang w:val="ro-RO"/>
              </w:rPr>
            </w:pPr>
            <w:r w:rsidRPr="00E23DBB">
              <w:rPr>
                <w:rFonts w:ascii="Times New Roman" w:hAnsi="Times New Roman" w:cs="Times New Roman"/>
                <w:sz w:val="28"/>
                <w:szCs w:val="28"/>
                <w:lang w:val="ro-RO"/>
              </w:rPr>
              <w:t>La pct. 34 se vor exclude cuvintele „după caz”, or, legislaţia trebuie să fie respectată mereu și nu după caz (observație valabilă și pentru cazuri similare din Anexa nr. 3).</w:t>
            </w:r>
          </w:p>
          <w:p w:rsidR="00E40C5E" w:rsidRPr="00E23DBB" w:rsidRDefault="00E40C5E" w:rsidP="00C550A8">
            <w:pPr>
              <w:jc w:val="both"/>
              <w:rPr>
                <w:rFonts w:ascii="Times New Roman" w:hAnsi="Times New Roman" w:cs="Times New Roman"/>
                <w:sz w:val="28"/>
                <w:szCs w:val="28"/>
                <w:lang w:val="ro-RO"/>
              </w:rPr>
            </w:pPr>
            <w:r w:rsidRPr="00E23DBB">
              <w:rPr>
                <w:rFonts w:ascii="Times New Roman" w:hAnsi="Times New Roman" w:cs="Times New Roman"/>
                <w:sz w:val="28"/>
                <w:szCs w:val="28"/>
                <w:lang w:val="ro-RO"/>
              </w:rPr>
              <w:t>La Anexa nr. 3:</w:t>
            </w:r>
          </w:p>
          <w:p w:rsidR="00E40C5E" w:rsidRPr="00E23DBB" w:rsidRDefault="00E40C5E" w:rsidP="00C550A8">
            <w:pPr>
              <w:jc w:val="both"/>
              <w:rPr>
                <w:rFonts w:ascii="Times New Roman" w:hAnsi="Times New Roman" w:cs="Times New Roman"/>
                <w:sz w:val="28"/>
                <w:szCs w:val="28"/>
                <w:lang w:val="ro-RO"/>
              </w:rPr>
            </w:pPr>
            <w:r w:rsidRPr="00E23DBB">
              <w:rPr>
                <w:rFonts w:ascii="Times New Roman" w:hAnsi="Times New Roman" w:cs="Times New Roman"/>
                <w:sz w:val="28"/>
                <w:szCs w:val="28"/>
                <w:lang w:val="ro-RO"/>
              </w:rPr>
              <w:t>În textul anexei se va uniformiza referința la Agenția Rezerve Materiale. Astfel, fie se va utiliza denumirea desfășurată, fie abrevierea ARM. În cazul utilizării abrevierii se va ține cont că, potrivit art. 54 alin. (1) lit. i) din Legea nr. 100/2017 cu privire la actele normative, exprimarea prin abrevieri a unor denumiri sau termeni se poate face numai după explicarea acestora în text, la prima folosire.</w:t>
            </w:r>
          </w:p>
          <w:p w:rsidR="00E40C5E" w:rsidRPr="00E23DBB" w:rsidRDefault="00E40C5E" w:rsidP="00C550A8">
            <w:pPr>
              <w:jc w:val="both"/>
              <w:rPr>
                <w:rFonts w:ascii="Times New Roman" w:hAnsi="Times New Roman" w:cs="Times New Roman"/>
                <w:b/>
                <w:color w:val="000000"/>
                <w:sz w:val="28"/>
                <w:szCs w:val="28"/>
                <w:lang w:val="ro-RO"/>
              </w:rPr>
            </w:pPr>
            <w:r w:rsidRPr="00E23DBB">
              <w:rPr>
                <w:rFonts w:ascii="Times New Roman" w:hAnsi="Times New Roman" w:cs="Times New Roman"/>
                <w:sz w:val="28"/>
                <w:szCs w:val="28"/>
                <w:lang w:val="ro-RO"/>
              </w:rPr>
              <w:t xml:space="preserve">La pct. 10 se va ține cont că, potrivit pct. 11 sbp. 12) </w:t>
            </w:r>
            <w:r w:rsidRPr="00E23DBB">
              <w:rPr>
                <w:rFonts w:ascii="Times New Roman" w:hAnsi="Times New Roman" w:cs="Times New Roman"/>
                <w:sz w:val="28"/>
                <w:szCs w:val="28"/>
                <w:lang w:val="ro-RO"/>
              </w:rPr>
              <w:lastRenderedPageBreak/>
              <w:t>din Regulamentul privind organizarea şi funcţionarea Agenţiei Rezerve Materiale, aprobat prin Hotărârea Guvernului nr. 946/2018, directorul Agenţiei emite, în limitele competenţei, ordine, dispoziţii, instrucţiuni, norme metodologice, precum şi alte acte normative, conform legislaţiei. Astfel, prevederile pct. 10 se vor revizui în sensul în care raportul se completează conform modelului aprobat prin actul directorului Agenției Rezerve Materiale.</w:t>
            </w:r>
          </w:p>
        </w:tc>
        <w:tc>
          <w:tcPr>
            <w:tcW w:w="5758" w:type="dxa"/>
          </w:tcPr>
          <w:p w:rsidR="00E40C5E" w:rsidRPr="00E23DBB" w:rsidRDefault="00E40C5E" w:rsidP="00C550A8">
            <w:pPr>
              <w:jc w:val="both"/>
              <w:rPr>
                <w:rFonts w:ascii="Times New Roman" w:hAnsi="Times New Roman" w:cs="Times New Roman"/>
                <w:b/>
                <w:color w:val="000000"/>
                <w:sz w:val="28"/>
                <w:szCs w:val="28"/>
                <w:lang w:val="ro-RO"/>
              </w:rPr>
            </w:pPr>
            <w:r w:rsidRPr="00E23DBB">
              <w:rPr>
                <w:rFonts w:ascii="Times New Roman" w:hAnsi="Times New Roman" w:cs="Times New Roman"/>
                <w:b/>
                <w:color w:val="000000"/>
                <w:sz w:val="28"/>
                <w:szCs w:val="28"/>
                <w:lang w:val="ro-RO"/>
              </w:rPr>
              <w:lastRenderedPageBreak/>
              <w:t>Se acceptă.</w:t>
            </w: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737311" w:rsidRPr="00E23DBB" w:rsidRDefault="00737311" w:rsidP="00C550A8">
            <w:pPr>
              <w:jc w:val="both"/>
              <w:rPr>
                <w:rFonts w:ascii="Times New Roman" w:hAnsi="Times New Roman" w:cs="Times New Roman"/>
                <w:b/>
                <w:color w:val="000000"/>
                <w:sz w:val="28"/>
                <w:szCs w:val="28"/>
                <w:lang w:val="ro-RO"/>
              </w:rPr>
            </w:pPr>
          </w:p>
          <w:p w:rsidR="00737311" w:rsidRPr="00E23DBB" w:rsidRDefault="00737311" w:rsidP="00C550A8">
            <w:pPr>
              <w:jc w:val="both"/>
              <w:rPr>
                <w:rFonts w:ascii="Times New Roman" w:hAnsi="Times New Roman" w:cs="Times New Roman"/>
                <w:b/>
                <w:color w:val="000000"/>
                <w:sz w:val="28"/>
                <w:szCs w:val="28"/>
                <w:lang w:val="ro-RO"/>
              </w:rPr>
            </w:pPr>
          </w:p>
          <w:p w:rsidR="00E00B02" w:rsidRPr="00E23DBB" w:rsidRDefault="00E00B02"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r w:rsidRPr="00E23DBB">
              <w:rPr>
                <w:rFonts w:ascii="Times New Roman" w:hAnsi="Times New Roman" w:cs="Times New Roman"/>
                <w:b/>
                <w:color w:val="000000"/>
                <w:sz w:val="28"/>
                <w:szCs w:val="28"/>
                <w:lang w:val="ro-RO"/>
              </w:rPr>
              <w:t>Se acceptă.</w:t>
            </w: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00B02" w:rsidRPr="00E23DBB" w:rsidRDefault="00E00B02"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r w:rsidRPr="00E23DBB">
              <w:rPr>
                <w:rFonts w:ascii="Times New Roman" w:hAnsi="Times New Roman" w:cs="Times New Roman"/>
                <w:b/>
                <w:color w:val="000000"/>
                <w:sz w:val="28"/>
                <w:szCs w:val="28"/>
                <w:lang w:val="ro-RO"/>
              </w:rPr>
              <w:t>Se acceptă.</w:t>
            </w: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r w:rsidRPr="00E23DBB">
              <w:rPr>
                <w:rFonts w:ascii="Times New Roman" w:hAnsi="Times New Roman" w:cs="Times New Roman"/>
                <w:b/>
                <w:color w:val="000000"/>
                <w:sz w:val="28"/>
                <w:szCs w:val="28"/>
                <w:lang w:val="ro-RO"/>
              </w:rPr>
              <w:t>Se acceptă.</w:t>
            </w: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r w:rsidRPr="00E23DBB">
              <w:rPr>
                <w:rFonts w:ascii="Times New Roman" w:hAnsi="Times New Roman" w:cs="Times New Roman"/>
                <w:b/>
                <w:color w:val="000000"/>
                <w:sz w:val="28"/>
                <w:szCs w:val="28"/>
                <w:lang w:val="ro-RO"/>
              </w:rPr>
              <w:t>Se acceptă.</w:t>
            </w: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r w:rsidRPr="00E23DBB">
              <w:rPr>
                <w:rFonts w:ascii="Times New Roman" w:hAnsi="Times New Roman" w:cs="Times New Roman"/>
                <w:b/>
                <w:color w:val="000000"/>
                <w:sz w:val="28"/>
                <w:szCs w:val="28"/>
                <w:lang w:val="ro-RO"/>
              </w:rPr>
              <w:t>Se acceptă.</w:t>
            </w: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p w:rsidR="00E40C5E" w:rsidRPr="00E23DBB" w:rsidRDefault="00E40C5E" w:rsidP="00C550A8">
            <w:pPr>
              <w:jc w:val="both"/>
              <w:rPr>
                <w:rFonts w:ascii="Times New Roman" w:hAnsi="Times New Roman" w:cs="Times New Roman"/>
                <w:b/>
                <w:color w:val="000000"/>
                <w:sz w:val="28"/>
                <w:szCs w:val="28"/>
                <w:lang w:val="ro-RO"/>
              </w:rPr>
            </w:pPr>
          </w:p>
        </w:tc>
      </w:tr>
    </w:tbl>
    <w:p w:rsidR="00623DA4" w:rsidRPr="00E23DBB" w:rsidRDefault="00623DA4" w:rsidP="00740D1A">
      <w:pPr>
        <w:tabs>
          <w:tab w:val="left" w:pos="884"/>
          <w:tab w:val="left" w:pos="1196"/>
        </w:tabs>
        <w:spacing w:after="0" w:line="240" w:lineRule="auto"/>
        <w:rPr>
          <w:rFonts w:ascii="Times New Roman" w:eastAsia="Times New Roman" w:hAnsi="Times New Roman" w:cs="Times New Roman"/>
          <w:b/>
          <w:sz w:val="28"/>
          <w:szCs w:val="28"/>
          <w:lang w:val="ro-RO" w:eastAsia="ru-RU"/>
        </w:rPr>
      </w:pPr>
    </w:p>
    <w:p w:rsidR="00452C64" w:rsidRPr="00E23DBB" w:rsidRDefault="00452C64" w:rsidP="00452C64">
      <w:pPr>
        <w:tabs>
          <w:tab w:val="left" w:pos="884"/>
          <w:tab w:val="left" w:pos="1196"/>
        </w:tabs>
        <w:spacing w:after="0" w:line="240" w:lineRule="auto"/>
        <w:jc w:val="center"/>
        <w:rPr>
          <w:rFonts w:ascii="Times New Roman" w:eastAsia="Times New Roman" w:hAnsi="Times New Roman" w:cs="Times New Roman"/>
          <w:b/>
          <w:sz w:val="28"/>
          <w:szCs w:val="28"/>
          <w:lang w:val="ro-RO" w:eastAsia="ru-RU"/>
        </w:rPr>
      </w:pPr>
      <w:r w:rsidRPr="00E23DBB">
        <w:rPr>
          <w:rFonts w:ascii="Times New Roman" w:eastAsia="Times New Roman" w:hAnsi="Times New Roman" w:cs="Times New Roman"/>
          <w:b/>
          <w:sz w:val="28"/>
          <w:szCs w:val="28"/>
          <w:lang w:val="ro-RO" w:eastAsia="ru-RU"/>
        </w:rPr>
        <w:t>SINTEZA</w:t>
      </w:r>
    </w:p>
    <w:p w:rsidR="00806429" w:rsidRPr="00E23DBB" w:rsidRDefault="00E77F35" w:rsidP="004C1400">
      <w:pPr>
        <w:tabs>
          <w:tab w:val="left" w:pos="884"/>
          <w:tab w:val="left" w:pos="1196"/>
        </w:tabs>
        <w:spacing w:after="0" w:line="240" w:lineRule="auto"/>
        <w:jc w:val="center"/>
        <w:rPr>
          <w:rFonts w:ascii="Times New Roman" w:eastAsia="Times New Roman" w:hAnsi="Times New Roman" w:cs="Times New Roman"/>
          <w:b/>
          <w:sz w:val="28"/>
          <w:szCs w:val="28"/>
          <w:lang w:val="ro-RO" w:eastAsia="ru-RU"/>
        </w:rPr>
      </w:pPr>
      <w:r w:rsidRPr="00E23DBB">
        <w:rPr>
          <w:rFonts w:ascii="Times New Roman" w:eastAsia="Times New Roman" w:hAnsi="Times New Roman" w:cs="Times New Roman"/>
          <w:b/>
          <w:sz w:val="28"/>
          <w:szCs w:val="28"/>
          <w:lang w:val="ro-RO" w:eastAsia="ru-RU"/>
        </w:rPr>
        <w:t>urmare ședinței int</w:t>
      </w:r>
      <w:r w:rsidR="00747EA7" w:rsidRPr="00E23DBB">
        <w:rPr>
          <w:rFonts w:ascii="Times New Roman" w:eastAsia="Times New Roman" w:hAnsi="Times New Roman" w:cs="Times New Roman"/>
          <w:b/>
          <w:sz w:val="28"/>
          <w:szCs w:val="28"/>
          <w:lang w:val="ro-RO" w:eastAsia="ru-RU"/>
        </w:rPr>
        <w:t>erministeriale din data de 21.04</w:t>
      </w:r>
      <w:r w:rsidRPr="00E23DBB">
        <w:rPr>
          <w:rFonts w:ascii="Times New Roman" w:eastAsia="Times New Roman" w:hAnsi="Times New Roman" w:cs="Times New Roman"/>
          <w:b/>
          <w:sz w:val="28"/>
          <w:szCs w:val="28"/>
          <w:lang w:val="ro-RO" w:eastAsia="ru-RU"/>
        </w:rPr>
        <w:t>.2022</w:t>
      </w:r>
      <w:r w:rsidR="000677A6" w:rsidRPr="00E23DBB">
        <w:rPr>
          <w:rFonts w:ascii="Times New Roman" w:eastAsia="Times New Roman" w:hAnsi="Times New Roman" w:cs="Times New Roman"/>
          <w:b/>
          <w:sz w:val="28"/>
          <w:szCs w:val="28"/>
          <w:lang w:val="ro-RO" w:eastAsia="ru-RU"/>
        </w:rPr>
        <w:t xml:space="preserve"> </w:t>
      </w:r>
    </w:p>
    <w:p w:rsidR="00806429" w:rsidRPr="00E23DBB" w:rsidRDefault="000677A6" w:rsidP="004C1400">
      <w:pPr>
        <w:tabs>
          <w:tab w:val="left" w:pos="884"/>
          <w:tab w:val="left" w:pos="1196"/>
        </w:tabs>
        <w:spacing w:after="0" w:line="240" w:lineRule="auto"/>
        <w:jc w:val="center"/>
        <w:rPr>
          <w:rFonts w:ascii="Times New Roman" w:eastAsia="Times New Roman" w:hAnsi="Times New Roman" w:cs="Times New Roman"/>
          <w:b/>
          <w:sz w:val="28"/>
          <w:szCs w:val="28"/>
          <w:lang w:val="ro-RO" w:eastAsia="ru-RU"/>
        </w:rPr>
      </w:pPr>
      <w:r w:rsidRPr="00E23DBB">
        <w:rPr>
          <w:rFonts w:ascii="Times New Roman" w:eastAsia="Times New Roman" w:hAnsi="Times New Roman" w:cs="Times New Roman"/>
          <w:b/>
          <w:sz w:val="28"/>
          <w:szCs w:val="28"/>
          <w:lang w:val="ro-RO" w:eastAsia="ru-RU"/>
        </w:rPr>
        <w:t>la care au participat autorii avizelor Minister</w:t>
      </w:r>
      <w:r w:rsidR="00334F72" w:rsidRPr="00E23DBB">
        <w:rPr>
          <w:rFonts w:ascii="Times New Roman" w:eastAsia="Times New Roman" w:hAnsi="Times New Roman" w:cs="Times New Roman"/>
          <w:b/>
          <w:sz w:val="28"/>
          <w:szCs w:val="28"/>
          <w:lang w:val="ro-RO" w:eastAsia="ru-RU"/>
        </w:rPr>
        <w:t>ului Finanțelor (nr. 07/4-04/16 din 14.01.2022</w:t>
      </w:r>
      <w:r w:rsidRPr="00E23DBB">
        <w:rPr>
          <w:rFonts w:ascii="Times New Roman" w:eastAsia="Times New Roman" w:hAnsi="Times New Roman" w:cs="Times New Roman"/>
          <w:b/>
          <w:sz w:val="28"/>
          <w:szCs w:val="28"/>
          <w:lang w:val="ro-RO" w:eastAsia="ru-RU"/>
        </w:rPr>
        <w:t xml:space="preserve">) </w:t>
      </w:r>
    </w:p>
    <w:p w:rsidR="00806429" w:rsidRPr="00E23DBB" w:rsidRDefault="000677A6" w:rsidP="004C1400">
      <w:pPr>
        <w:tabs>
          <w:tab w:val="left" w:pos="884"/>
          <w:tab w:val="left" w:pos="1196"/>
        </w:tabs>
        <w:spacing w:after="0" w:line="240" w:lineRule="auto"/>
        <w:jc w:val="center"/>
        <w:rPr>
          <w:rFonts w:ascii="Times New Roman" w:eastAsia="Times New Roman" w:hAnsi="Times New Roman" w:cs="Times New Roman"/>
          <w:b/>
          <w:sz w:val="28"/>
          <w:szCs w:val="28"/>
          <w:lang w:val="ro-RO" w:eastAsia="ru-RU"/>
        </w:rPr>
      </w:pPr>
      <w:r w:rsidRPr="00E23DBB">
        <w:rPr>
          <w:rFonts w:ascii="Times New Roman" w:eastAsia="Times New Roman" w:hAnsi="Times New Roman" w:cs="Times New Roman"/>
          <w:b/>
          <w:sz w:val="28"/>
          <w:szCs w:val="28"/>
          <w:lang w:val="ro-RO" w:eastAsia="ru-RU"/>
        </w:rPr>
        <w:t xml:space="preserve">și </w:t>
      </w:r>
      <w:r w:rsidR="00334F72" w:rsidRPr="00E23DBB">
        <w:rPr>
          <w:rFonts w:ascii="Times New Roman" w:eastAsia="Times New Roman" w:hAnsi="Times New Roman" w:cs="Times New Roman"/>
          <w:b/>
          <w:sz w:val="28"/>
          <w:szCs w:val="28"/>
          <w:lang w:val="ro-RO" w:eastAsia="ru-RU"/>
        </w:rPr>
        <w:t>Agen</w:t>
      </w:r>
      <w:r w:rsidR="00E85BCD" w:rsidRPr="00E23DBB">
        <w:rPr>
          <w:rFonts w:ascii="Times New Roman" w:eastAsia="Times New Roman" w:hAnsi="Times New Roman" w:cs="Times New Roman"/>
          <w:b/>
          <w:sz w:val="28"/>
          <w:szCs w:val="28"/>
          <w:lang w:val="ro-RO" w:eastAsia="ru-RU"/>
        </w:rPr>
        <w:t>ției</w:t>
      </w:r>
      <w:r w:rsidR="00334F72" w:rsidRPr="00E23DBB">
        <w:rPr>
          <w:rFonts w:ascii="Times New Roman" w:eastAsia="Times New Roman" w:hAnsi="Times New Roman" w:cs="Times New Roman"/>
          <w:b/>
          <w:sz w:val="28"/>
          <w:szCs w:val="28"/>
          <w:lang w:val="ro-RO" w:eastAsia="ru-RU"/>
        </w:rPr>
        <w:t xml:space="preserve"> N</w:t>
      </w:r>
      <w:r w:rsidR="00E85BCD" w:rsidRPr="00E23DBB">
        <w:rPr>
          <w:rFonts w:ascii="Times New Roman" w:eastAsia="Times New Roman" w:hAnsi="Times New Roman" w:cs="Times New Roman"/>
          <w:b/>
          <w:sz w:val="28"/>
          <w:szCs w:val="28"/>
          <w:lang w:val="ro-RO" w:eastAsia="ru-RU"/>
        </w:rPr>
        <w:t>aționale</w:t>
      </w:r>
      <w:r w:rsidR="00334F72" w:rsidRPr="00E23DBB">
        <w:rPr>
          <w:rFonts w:ascii="Times New Roman" w:eastAsia="Times New Roman" w:hAnsi="Times New Roman" w:cs="Times New Roman"/>
          <w:b/>
          <w:sz w:val="28"/>
          <w:szCs w:val="28"/>
          <w:lang w:val="ro-RO" w:eastAsia="ru-RU"/>
        </w:rPr>
        <w:t xml:space="preserve"> pentru Siguranța Alimentelor</w:t>
      </w:r>
      <w:r w:rsidRPr="00E23DBB">
        <w:rPr>
          <w:rFonts w:ascii="Times New Roman" w:eastAsia="Times New Roman" w:hAnsi="Times New Roman" w:cs="Times New Roman"/>
          <w:b/>
          <w:sz w:val="28"/>
          <w:szCs w:val="28"/>
          <w:lang w:val="ro-RO" w:eastAsia="ru-RU"/>
        </w:rPr>
        <w:t xml:space="preserve"> (</w:t>
      </w:r>
      <w:r w:rsidR="00BC5799" w:rsidRPr="00E23DBB">
        <w:rPr>
          <w:rFonts w:ascii="Times New Roman" w:eastAsia="Times New Roman" w:hAnsi="Times New Roman" w:cs="Times New Roman"/>
          <w:b/>
          <w:sz w:val="28"/>
          <w:szCs w:val="28"/>
          <w:lang w:val="ro-RO" w:eastAsia="ru-RU"/>
        </w:rPr>
        <w:t xml:space="preserve">nr. </w:t>
      </w:r>
      <w:r w:rsidR="00656747" w:rsidRPr="00E23DBB">
        <w:rPr>
          <w:rFonts w:ascii="Times New Roman" w:eastAsia="Times New Roman" w:hAnsi="Times New Roman" w:cs="Times New Roman"/>
          <w:b/>
          <w:sz w:val="28"/>
          <w:szCs w:val="28"/>
          <w:lang w:val="ro-RO" w:eastAsia="ru-RU"/>
        </w:rPr>
        <w:t>01-6/852 din 21.03.2022</w:t>
      </w:r>
      <w:r w:rsidRPr="00E23DBB">
        <w:rPr>
          <w:rFonts w:ascii="Times New Roman" w:eastAsia="Times New Roman" w:hAnsi="Times New Roman" w:cs="Times New Roman"/>
          <w:b/>
          <w:sz w:val="28"/>
          <w:szCs w:val="28"/>
          <w:lang w:val="ro-RO" w:eastAsia="ru-RU"/>
        </w:rPr>
        <w:t>)</w:t>
      </w:r>
      <w:r w:rsidR="00BC5799" w:rsidRPr="00E23DBB">
        <w:rPr>
          <w:rFonts w:ascii="Times New Roman" w:eastAsia="Times New Roman" w:hAnsi="Times New Roman" w:cs="Times New Roman"/>
          <w:b/>
          <w:sz w:val="28"/>
          <w:szCs w:val="28"/>
          <w:lang w:val="ro-RO" w:eastAsia="ru-RU"/>
        </w:rPr>
        <w:t xml:space="preserve"> </w:t>
      </w:r>
    </w:p>
    <w:p w:rsidR="00452C64" w:rsidRPr="00E23DBB" w:rsidRDefault="004F68BE" w:rsidP="004C1400">
      <w:pPr>
        <w:tabs>
          <w:tab w:val="left" w:pos="884"/>
          <w:tab w:val="left" w:pos="1196"/>
        </w:tabs>
        <w:spacing w:after="0" w:line="240" w:lineRule="auto"/>
        <w:jc w:val="center"/>
        <w:rPr>
          <w:rFonts w:ascii="Times New Roman" w:eastAsia="Calibri" w:hAnsi="Times New Roman" w:cs="Times New Roman"/>
          <w:b/>
          <w:noProof/>
          <w:sz w:val="28"/>
          <w:szCs w:val="28"/>
          <w:lang w:val="ro-RO" w:eastAsia="ru-RU"/>
        </w:rPr>
      </w:pPr>
      <w:r w:rsidRPr="00E23DBB">
        <w:rPr>
          <w:rFonts w:ascii="Times New Roman" w:eastAsia="Times New Roman" w:hAnsi="Times New Roman" w:cs="Times New Roman"/>
          <w:b/>
          <w:sz w:val="28"/>
          <w:szCs w:val="28"/>
          <w:lang w:val="ro-RO" w:eastAsia="ru-RU"/>
        </w:rPr>
        <w:t xml:space="preserve">pentru a ajunge la un consens în privința obiecțiilor și propunerilor </w:t>
      </w:r>
      <w:r w:rsidR="000D1096" w:rsidRPr="00E23DBB">
        <w:rPr>
          <w:rFonts w:ascii="Times New Roman" w:eastAsia="Times New Roman" w:hAnsi="Times New Roman" w:cs="Times New Roman"/>
          <w:b/>
          <w:sz w:val="28"/>
          <w:szCs w:val="28"/>
          <w:lang w:val="ro-RO" w:eastAsia="ru-RU"/>
        </w:rPr>
        <w:t>neacceptate sau acceptate parțial</w:t>
      </w:r>
    </w:p>
    <w:p w:rsidR="00452C64" w:rsidRPr="00E23DBB" w:rsidRDefault="00452C64" w:rsidP="00452C64">
      <w:pPr>
        <w:tabs>
          <w:tab w:val="left" w:pos="884"/>
          <w:tab w:val="left" w:pos="1196"/>
        </w:tabs>
        <w:spacing w:after="0" w:line="240" w:lineRule="auto"/>
        <w:rPr>
          <w:rFonts w:ascii="Times New Roman" w:eastAsia="Times New Roman" w:hAnsi="Times New Roman" w:cs="Times New Roman"/>
          <w:sz w:val="28"/>
          <w:szCs w:val="28"/>
          <w:lang w:val="ro-RO" w:eastAsia="ru-RU"/>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6"/>
        <w:gridCol w:w="5940"/>
        <w:gridCol w:w="5448"/>
      </w:tblGrid>
      <w:tr w:rsidR="00452C64" w:rsidRPr="00E23DBB" w:rsidTr="007A0A31">
        <w:tc>
          <w:tcPr>
            <w:tcW w:w="4206" w:type="dxa"/>
            <w:shd w:val="clear" w:color="auto" w:fill="FFFFFF"/>
          </w:tcPr>
          <w:p w:rsidR="00452C64" w:rsidRPr="00E23DBB" w:rsidRDefault="00452C64" w:rsidP="00452C64">
            <w:pPr>
              <w:tabs>
                <w:tab w:val="left" w:pos="884"/>
                <w:tab w:val="left" w:pos="1196"/>
              </w:tabs>
              <w:spacing w:after="0" w:line="240" w:lineRule="auto"/>
              <w:jc w:val="center"/>
              <w:rPr>
                <w:rFonts w:ascii="Times New Roman" w:eastAsia="Times New Roman" w:hAnsi="Times New Roman" w:cs="Times New Roman"/>
                <w:b/>
                <w:sz w:val="28"/>
                <w:szCs w:val="28"/>
                <w:lang w:val="ro-RO" w:eastAsia="ru-RU"/>
              </w:rPr>
            </w:pPr>
            <w:r w:rsidRPr="00E23DBB">
              <w:rPr>
                <w:rFonts w:ascii="Times New Roman" w:eastAsia="Times New Roman" w:hAnsi="Times New Roman" w:cs="Times New Roman"/>
                <w:b/>
                <w:sz w:val="28"/>
                <w:szCs w:val="28"/>
                <w:lang w:val="ro-RO" w:eastAsia="ru-RU"/>
              </w:rPr>
              <w:t xml:space="preserve">Participantul la avizare (expertizare)/consultare publică </w:t>
            </w:r>
          </w:p>
        </w:tc>
        <w:tc>
          <w:tcPr>
            <w:tcW w:w="5940" w:type="dxa"/>
            <w:shd w:val="clear" w:color="auto" w:fill="FFFFFF"/>
          </w:tcPr>
          <w:p w:rsidR="00452C64" w:rsidRPr="00E23DBB" w:rsidRDefault="00452C64" w:rsidP="00452C64">
            <w:pPr>
              <w:tabs>
                <w:tab w:val="left" w:pos="884"/>
                <w:tab w:val="left" w:pos="1196"/>
              </w:tabs>
              <w:spacing w:after="0" w:line="240" w:lineRule="auto"/>
              <w:jc w:val="center"/>
              <w:rPr>
                <w:rFonts w:ascii="Times New Roman" w:eastAsia="Times New Roman" w:hAnsi="Times New Roman" w:cs="Times New Roman"/>
                <w:b/>
                <w:sz w:val="28"/>
                <w:szCs w:val="28"/>
                <w:lang w:val="ro-RO" w:eastAsia="ru-RU"/>
              </w:rPr>
            </w:pPr>
            <w:r w:rsidRPr="00E23DBB">
              <w:rPr>
                <w:rFonts w:ascii="Times New Roman" w:eastAsia="Times New Roman" w:hAnsi="Times New Roman" w:cs="Times New Roman"/>
                <w:b/>
                <w:sz w:val="28"/>
                <w:szCs w:val="28"/>
                <w:lang w:val="ro-RO" w:eastAsia="ru-RU"/>
              </w:rPr>
              <w:t>Conţinutul obiecţiei/</w:t>
            </w:r>
          </w:p>
          <w:p w:rsidR="00452C64" w:rsidRPr="00E23DBB" w:rsidRDefault="00452C64" w:rsidP="00452C64">
            <w:pPr>
              <w:tabs>
                <w:tab w:val="left" w:pos="884"/>
                <w:tab w:val="left" w:pos="1196"/>
              </w:tabs>
              <w:spacing w:after="0" w:line="240" w:lineRule="auto"/>
              <w:jc w:val="center"/>
              <w:rPr>
                <w:rFonts w:ascii="Times New Roman" w:eastAsia="Times New Roman" w:hAnsi="Times New Roman" w:cs="Times New Roman"/>
                <w:b/>
                <w:sz w:val="28"/>
                <w:szCs w:val="28"/>
                <w:lang w:val="ro-RO" w:eastAsia="ru-RU"/>
              </w:rPr>
            </w:pPr>
            <w:r w:rsidRPr="00E23DBB">
              <w:rPr>
                <w:rFonts w:ascii="Times New Roman" w:eastAsia="Times New Roman" w:hAnsi="Times New Roman" w:cs="Times New Roman"/>
                <w:b/>
                <w:sz w:val="28"/>
                <w:szCs w:val="28"/>
                <w:lang w:val="ro-RO" w:eastAsia="ru-RU"/>
              </w:rPr>
              <w:t>propunerii (recomandării)</w:t>
            </w:r>
          </w:p>
        </w:tc>
        <w:tc>
          <w:tcPr>
            <w:tcW w:w="5448" w:type="dxa"/>
            <w:shd w:val="clear" w:color="auto" w:fill="FFFFFF"/>
          </w:tcPr>
          <w:p w:rsidR="00452C64" w:rsidRPr="00E23DBB" w:rsidRDefault="00452C64" w:rsidP="00452C64">
            <w:pPr>
              <w:tabs>
                <w:tab w:val="left" w:pos="884"/>
                <w:tab w:val="left" w:pos="1196"/>
              </w:tabs>
              <w:spacing w:after="0" w:line="240" w:lineRule="auto"/>
              <w:jc w:val="center"/>
              <w:rPr>
                <w:rFonts w:ascii="Times New Roman" w:eastAsia="Times New Roman" w:hAnsi="Times New Roman" w:cs="Times New Roman"/>
                <w:b/>
                <w:sz w:val="28"/>
                <w:szCs w:val="28"/>
                <w:lang w:val="ro-RO" w:eastAsia="ru-RU"/>
              </w:rPr>
            </w:pPr>
            <w:r w:rsidRPr="00E23DBB">
              <w:rPr>
                <w:rFonts w:ascii="Times New Roman" w:eastAsia="Times New Roman" w:hAnsi="Times New Roman" w:cs="Times New Roman"/>
                <w:b/>
                <w:sz w:val="28"/>
                <w:szCs w:val="28"/>
                <w:lang w:val="ro-RO" w:eastAsia="ru-RU"/>
              </w:rPr>
              <w:t xml:space="preserve">Argumentarea </w:t>
            </w:r>
          </w:p>
          <w:p w:rsidR="00452C64" w:rsidRPr="00E23DBB" w:rsidRDefault="00452C64" w:rsidP="00452C64">
            <w:pPr>
              <w:tabs>
                <w:tab w:val="left" w:pos="884"/>
                <w:tab w:val="left" w:pos="1196"/>
              </w:tabs>
              <w:spacing w:after="0" w:line="240" w:lineRule="auto"/>
              <w:jc w:val="center"/>
              <w:rPr>
                <w:rFonts w:ascii="Times New Roman" w:eastAsia="Times New Roman" w:hAnsi="Times New Roman" w:cs="Times New Roman"/>
                <w:b/>
                <w:sz w:val="28"/>
                <w:szCs w:val="28"/>
                <w:lang w:val="ro-RO" w:eastAsia="ru-RU"/>
              </w:rPr>
            </w:pPr>
            <w:r w:rsidRPr="00E23DBB">
              <w:rPr>
                <w:rFonts w:ascii="Times New Roman" w:eastAsia="Times New Roman" w:hAnsi="Times New Roman" w:cs="Times New Roman"/>
                <w:b/>
                <w:sz w:val="28"/>
                <w:szCs w:val="28"/>
                <w:lang w:val="ro-RO" w:eastAsia="ru-RU"/>
              </w:rPr>
              <w:t>autorului proiectului</w:t>
            </w:r>
          </w:p>
        </w:tc>
      </w:tr>
      <w:tr w:rsidR="00D70912" w:rsidRPr="00E23DBB" w:rsidTr="007A0A31">
        <w:trPr>
          <w:trHeight w:val="1030"/>
        </w:trPr>
        <w:tc>
          <w:tcPr>
            <w:tcW w:w="4206" w:type="dxa"/>
            <w:shd w:val="clear" w:color="auto" w:fill="FFFFFF"/>
          </w:tcPr>
          <w:p w:rsidR="00D70912" w:rsidRPr="00E23DBB" w:rsidRDefault="00D70912" w:rsidP="00C550A8">
            <w:pPr>
              <w:spacing w:after="0" w:line="240" w:lineRule="auto"/>
              <w:rPr>
                <w:rFonts w:ascii="Times New Roman" w:hAnsi="Times New Roman" w:cs="Times New Roman"/>
                <w:b/>
                <w:color w:val="000000"/>
                <w:sz w:val="28"/>
                <w:szCs w:val="28"/>
                <w:lang w:val="ro-RO"/>
              </w:rPr>
            </w:pPr>
            <w:r w:rsidRPr="00E23DBB">
              <w:rPr>
                <w:rFonts w:ascii="Times New Roman" w:hAnsi="Times New Roman" w:cs="Times New Roman"/>
                <w:b/>
                <w:color w:val="000000"/>
                <w:sz w:val="28"/>
                <w:szCs w:val="28"/>
                <w:lang w:val="ro-RO"/>
              </w:rPr>
              <w:t xml:space="preserve">Ministerul Agriculturii și Industriei Alimentare </w:t>
            </w:r>
          </w:p>
          <w:p w:rsidR="00D70912" w:rsidRPr="00E23DBB" w:rsidRDefault="00D70912" w:rsidP="00C550A8">
            <w:pPr>
              <w:spacing w:after="0" w:line="240" w:lineRule="auto"/>
              <w:rPr>
                <w:rFonts w:ascii="Times New Roman" w:hAnsi="Times New Roman" w:cs="Times New Roman"/>
                <w:i/>
                <w:color w:val="000000"/>
                <w:sz w:val="28"/>
                <w:szCs w:val="28"/>
                <w:lang w:val="ro-RO"/>
              </w:rPr>
            </w:pPr>
            <w:r w:rsidRPr="00E23DBB">
              <w:rPr>
                <w:rFonts w:ascii="Times New Roman" w:hAnsi="Times New Roman" w:cs="Times New Roman"/>
                <w:i/>
                <w:color w:val="000000"/>
                <w:sz w:val="28"/>
                <w:szCs w:val="28"/>
                <w:lang w:val="ro-RO"/>
              </w:rPr>
              <w:t>Nr.14-03/1234</w:t>
            </w:r>
          </w:p>
        </w:tc>
        <w:tc>
          <w:tcPr>
            <w:tcW w:w="5940" w:type="dxa"/>
            <w:shd w:val="clear" w:color="auto" w:fill="FFFFFF"/>
          </w:tcPr>
          <w:p w:rsidR="00D70912" w:rsidRPr="00E23DBB" w:rsidRDefault="006E796E" w:rsidP="00C550A8">
            <w:pPr>
              <w:spacing w:after="0" w:line="240" w:lineRule="auto"/>
              <w:jc w:val="both"/>
              <w:rPr>
                <w:rFonts w:ascii="Times New Roman" w:hAnsi="Times New Roman" w:cs="Times New Roman"/>
                <w:color w:val="000000"/>
                <w:sz w:val="28"/>
                <w:szCs w:val="28"/>
                <w:lang w:val="ro-RO"/>
              </w:rPr>
            </w:pPr>
            <w:r w:rsidRPr="00E23DBB">
              <w:rPr>
                <w:rFonts w:ascii="Times New Roman" w:hAnsi="Times New Roman" w:cs="Times New Roman"/>
                <w:color w:val="000000"/>
                <w:sz w:val="28"/>
                <w:szCs w:val="28"/>
                <w:lang w:val="ro-RO"/>
              </w:rPr>
              <w:t>În contextul soluționării divergenților pe marginea proiectului și ținând cont de argumentele expuse în sinteză la avizul Ministerului Agriculturii și Industriei Alimentare nr. 14-03/29 din 06.01.2022, vă comunicăm l</w:t>
            </w:r>
            <w:r w:rsidR="00D70912" w:rsidRPr="00E23DBB">
              <w:rPr>
                <w:rFonts w:ascii="Times New Roman" w:hAnsi="Times New Roman" w:cs="Times New Roman"/>
                <w:color w:val="000000"/>
                <w:sz w:val="28"/>
                <w:szCs w:val="28"/>
                <w:lang w:val="ro-RO"/>
              </w:rPr>
              <w:t>ipsa de obiecții de ordin conceptual.</w:t>
            </w:r>
          </w:p>
        </w:tc>
        <w:tc>
          <w:tcPr>
            <w:tcW w:w="5448" w:type="dxa"/>
            <w:shd w:val="clear" w:color="auto" w:fill="FFFFFF"/>
          </w:tcPr>
          <w:p w:rsidR="00D70912" w:rsidRPr="00E23DBB" w:rsidRDefault="00D70912" w:rsidP="00C550A8">
            <w:pPr>
              <w:spacing w:after="0" w:line="240" w:lineRule="auto"/>
              <w:jc w:val="both"/>
              <w:rPr>
                <w:rFonts w:ascii="Times New Roman" w:hAnsi="Times New Roman" w:cs="Times New Roman"/>
                <w:color w:val="000000"/>
                <w:sz w:val="28"/>
                <w:szCs w:val="28"/>
                <w:lang w:val="ro-RO"/>
              </w:rPr>
            </w:pPr>
          </w:p>
        </w:tc>
      </w:tr>
      <w:tr w:rsidR="001774B5" w:rsidRPr="00E23DBB" w:rsidTr="007A0A31">
        <w:trPr>
          <w:trHeight w:val="1030"/>
        </w:trPr>
        <w:tc>
          <w:tcPr>
            <w:tcW w:w="4206" w:type="dxa"/>
            <w:shd w:val="clear" w:color="auto" w:fill="FFFFFF"/>
          </w:tcPr>
          <w:p w:rsidR="001774B5" w:rsidRPr="00E23DBB" w:rsidRDefault="001774B5" w:rsidP="001774B5">
            <w:pPr>
              <w:spacing w:after="0" w:line="240" w:lineRule="auto"/>
              <w:jc w:val="both"/>
              <w:rPr>
                <w:rFonts w:ascii="Times New Roman" w:hAnsi="Times New Roman" w:cs="Times New Roman"/>
                <w:b/>
                <w:color w:val="000000"/>
                <w:sz w:val="28"/>
                <w:szCs w:val="28"/>
                <w:lang w:val="ro-RO"/>
              </w:rPr>
            </w:pPr>
            <w:r w:rsidRPr="00E23DBB">
              <w:rPr>
                <w:rFonts w:ascii="Times New Roman" w:hAnsi="Times New Roman" w:cs="Times New Roman"/>
                <w:b/>
                <w:color w:val="000000"/>
                <w:sz w:val="28"/>
                <w:szCs w:val="28"/>
                <w:lang w:val="ro-RO"/>
              </w:rPr>
              <w:t xml:space="preserve">Ministerul Finanțelor </w:t>
            </w:r>
          </w:p>
          <w:p w:rsidR="001774B5" w:rsidRPr="00E23DBB" w:rsidRDefault="001774B5" w:rsidP="001774B5">
            <w:pPr>
              <w:spacing w:after="0" w:line="240" w:lineRule="auto"/>
              <w:rPr>
                <w:rFonts w:ascii="Times New Roman" w:hAnsi="Times New Roman" w:cs="Times New Roman"/>
                <w:b/>
                <w:color w:val="000000"/>
                <w:sz w:val="28"/>
                <w:szCs w:val="28"/>
                <w:lang w:val="ro-RO"/>
              </w:rPr>
            </w:pPr>
            <w:r w:rsidRPr="00E23DBB">
              <w:rPr>
                <w:rFonts w:ascii="Times New Roman" w:hAnsi="Times New Roman" w:cs="Times New Roman"/>
                <w:i/>
                <w:color w:val="000000"/>
                <w:sz w:val="28"/>
                <w:szCs w:val="28"/>
                <w:lang w:val="ro-RO"/>
              </w:rPr>
              <w:t>Nr.07/4-04/16 din 14.01.2022</w:t>
            </w:r>
          </w:p>
        </w:tc>
        <w:tc>
          <w:tcPr>
            <w:tcW w:w="5940" w:type="dxa"/>
            <w:shd w:val="clear" w:color="auto" w:fill="FFFFFF"/>
          </w:tcPr>
          <w:p w:rsidR="001774B5" w:rsidRPr="00E23DBB" w:rsidRDefault="001774B5" w:rsidP="001774B5">
            <w:pPr>
              <w:pStyle w:val="Default"/>
              <w:jc w:val="both"/>
              <w:rPr>
                <w:color w:val="auto"/>
                <w:sz w:val="28"/>
                <w:szCs w:val="28"/>
                <w:lang w:val="ro-RO"/>
              </w:rPr>
            </w:pPr>
            <w:r w:rsidRPr="00E23DBB">
              <w:rPr>
                <w:color w:val="auto"/>
                <w:sz w:val="28"/>
                <w:szCs w:val="28"/>
                <w:lang w:val="ro-RO"/>
              </w:rPr>
              <w:t xml:space="preserve">În Anexa nr.1 la proiectul hotărârii Guvernului privind </w:t>
            </w:r>
            <w:r w:rsidRPr="00E23DBB">
              <w:rPr>
                <w:i/>
                <w:iCs/>
                <w:color w:val="auto"/>
                <w:sz w:val="28"/>
                <w:szCs w:val="28"/>
                <w:lang w:val="ro-RO"/>
              </w:rPr>
              <w:t xml:space="preserve">Componența Comisiei mixte de conformitate privind trecerea la pierderi sau la deșeuri a bunurilor din rezervele de stat și de mobilizare, </w:t>
            </w:r>
            <w:r w:rsidRPr="00E23DBB">
              <w:rPr>
                <w:color w:val="auto"/>
                <w:sz w:val="28"/>
                <w:szCs w:val="28"/>
                <w:lang w:val="ro-RO"/>
              </w:rPr>
              <w:t xml:space="preserve">reiterăm poziția expusă prin avizul Ministerului Finanțelor nr. 07/4-04/226/604 din 25 iunie 2021, prin care se propune excluderea reprezentantului Ministerului Finanțelor. </w:t>
            </w:r>
          </w:p>
          <w:p w:rsidR="001774B5" w:rsidRPr="00E23DBB" w:rsidRDefault="001774B5" w:rsidP="001774B5">
            <w:pPr>
              <w:pStyle w:val="Default"/>
              <w:jc w:val="both"/>
              <w:rPr>
                <w:color w:val="auto"/>
                <w:sz w:val="28"/>
                <w:szCs w:val="28"/>
                <w:lang w:val="ro-RO"/>
              </w:rPr>
            </w:pPr>
            <w:r w:rsidRPr="00E23DBB">
              <w:rPr>
                <w:color w:val="auto"/>
                <w:sz w:val="28"/>
                <w:szCs w:val="28"/>
                <w:lang w:val="ro-RO"/>
              </w:rPr>
              <w:lastRenderedPageBreak/>
              <w:t xml:space="preserve">În acest context, menționăm că argumentele din sinteza de propuneri și obiecții vizavi de prevederile art.6 alin. (1) din Legea nr.104/2020 cu privire la rezervele de stat și de mobilizare sunt irelevante, deoarece Ministerul Finanțelor în virtutea atribuțiilor funcționale, asigură și realizează politica bugetar-fiscală precum și coordonarea procesului bugetar în conformitate cu actele normative în vigoare (Legea finanțelor publice și responsabilității bugetar-fiscale nr.181/2014, Hotărârea Guvernului nr.696/2017 cu privire la organizarea și funcționarea Ministerului Finanțelor). </w:t>
            </w:r>
          </w:p>
          <w:p w:rsidR="001774B5" w:rsidRPr="00E23DBB" w:rsidRDefault="001774B5" w:rsidP="001774B5">
            <w:pPr>
              <w:spacing w:after="0" w:line="240" w:lineRule="auto"/>
              <w:jc w:val="both"/>
              <w:rPr>
                <w:rFonts w:ascii="Times New Roman" w:hAnsi="Times New Roman" w:cs="Times New Roman"/>
                <w:color w:val="000000"/>
                <w:sz w:val="28"/>
                <w:szCs w:val="28"/>
                <w:lang w:val="ro-RO"/>
              </w:rPr>
            </w:pPr>
            <w:r w:rsidRPr="00E23DBB">
              <w:rPr>
                <w:rFonts w:ascii="Times New Roman" w:hAnsi="Times New Roman" w:cs="Times New Roman"/>
                <w:sz w:val="28"/>
                <w:szCs w:val="28"/>
                <w:lang w:val="ro-RO"/>
              </w:rPr>
              <w:t xml:space="preserve">       Mai mult ca atât, obligativitatea prezenței reprezentantului Ministerului Finanțelor în componența Comisiei nominalizate este neîntemeiată, deoarece chiar și în eventualitatea în care deciziile Comisiei pot implica cheltuieli financiare și în consecință necesitatea alocării mijloacelor financiare suplimentare pentru completarea stocurilor rezervelor de stat și de mobilizare, comunicăm că în cadrul procesului de elaborare/modificare a legii bugetare anuale, solicitările privind alocarea mijloacelor financiare suplimentare din bugetul de stat pot fi prezentate în regim obișnuit de lucru, ținând cont de rigorile existente (prezentarea solicitărilor însoțite de costuri argumentate prin calcule).</w:t>
            </w:r>
          </w:p>
        </w:tc>
        <w:tc>
          <w:tcPr>
            <w:tcW w:w="5448" w:type="dxa"/>
            <w:shd w:val="clear" w:color="auto" w:fill="FFFFFF"/>
          </w:tcPr>
          <w:p w:rsidR="001774B5" w:rsidRPr="00E23DBB" w:rsidRDefault="001774B5" w:rsidP="001774B5">
            <w:pPr>
              <w:spacing w:after="0"/>
              <w:jc w:val="both"/>
              <w:rPr>
                <w:rFonts w:ascii="Times New Roman" w:hAnsi="Times New Roman" w:cs="Times New Roman"/>
                <w:b/>
                <w:color w:val="000000"/>
                <w:sz w:val="28"/>
                <w:szCs w:val="28"/>
                <w:lang w:val="ro-RO"/>
              </w:rPr>
            </w:pPr>
            <w:r w:rsidRPr="00E23DBB">
              <w:rPr>
                <w:rFonts w:ascii="Times New Roman" w:hAnsi="Times New Roman" w:cs="Times New Roman"/>
                <w:b/>
                <w:color w:val="000000"/>
                <w:sz w:val="28"/>
                <w:szCs w:val="28"/>
                <w:lang w:val="ro-RO"/>
              </w:rPr>
              <w:lastRenderedPageBreak/>
              <w:t>Nu se acceptă.</w:t>
            </w:r>
          </w:p>
          <w:p w:rsidR="001774B5" w:rsidRPr="00E23DBB" w:rsidRDefault="001774B5" w:rsidP="001774B5">
            <w:pPr>
              <w:spacing w:after="0" w:line="240" w:lineRule="auto"/>
              <w:jc w:val="both"/>
              <w:rPr>
                <w:rFonts w:ascii="Times New Roman" w:hAnsi="Times New Roman" w:cs="Times New Roman"/>
                <w:color w:val="000000"/>
                <w:sz w:val="28"/>
                <w:szCs w:val="28"/>
                <w:lang w:val="ro-RO"/>
              </w:rPr>
            </w:pPr>
            <w:r w:rsidRPr="00E23DBB">
              <w:rPr>
                <w:rFonts w:ascii="Times New Roman" w:hAnsi="Times New Roman" w:cs="Times New Roman"/>
                <w:color w:val="000000"/>
                <w:sz w:val="28"/>
                <w:szCs w:val="28"/>
                <w:lang w:val="ro-RO"/>
              </w:rPr>
              <w:t xml:space="preserve">Întrucât trecerea la pierderi sau la deșeuri a bunurilor din rezervele de stat și de mobilizare implică pierderi financiare în procesul administrării rezervelor de stat și de mobilizare, se consideră necesară prezența reprezentantului Ministerului Finanțelor în Comisia mixtă de conformitate luând în calcul </w:t>
            </w:r>
            <w:r w:rsidRPr="00E23DBB">
              <w:rPr>
                <w:rFonts w:ascii="Times New Roman" w:hAnsi="Times New Roman" w:cs="Times New Roman"/>
                <w:color w:val="000000"/>
                <w:sz w:val="28"/>
                <w:szCs w:val="28"/>
                <w:lang w:val="ro-RO"/>
              </w:rPr>
              <w:lastRenderedPageBreak/>
              <w:t xml:space="preserve">că bunurile din aceste rezerve sunt ale statului, iar finanțarea lor se realizează integral din bugetul de stat. </w:t>
            </w:r>
          </w:p>
          <w:p w:rsidR="001774B5" w:rsidRPr="00E23DBB" w:rsidRDefault="001774B5" w:rsidP="001774B5">
            <w:pPr>
              <w:spacing w:after="0" w:line="240" w:lineRule="auto"/>
              <w:jc w:val="both"/>
              <w:rPr>
                <w:rFonts w:ascii="Times New Roman" w:hAnsi="Times New Roman" w:cs="Times New Roman"/>
                <w:color w:val="000000"/>
                <w:sz w:val="28"/>
                <w:szCs w:val="28"/>
                <w:lang w:val="ro-RO"/>
              </w:rPr>
            </w:pPr>
            <w:r w:rsidRPr="00E23DBB">
              <w:rPr>
                <w:rFonts w:ascii="Times New Roman" w:hAnsi="Times New Roman" w:cs="Times New Roman"/>
                <w:color w:val="000000"/>
                <w:sz w:val="28"/>
                <w:szCs w:val="28"/>
                <w:lang w:val="ro-RO"/>
              </w:rPr>
              <w:t>În urma ședinței interministeriale din data de 21.04.2022, reprezentanții Ministerului Finanțelor susțin poziția prezentată anterior și refuză delegarea unei persoane în cadrul Comisia mixtă de conformitate. Motivarea constă în atribuția ministerului de a aloca sursele financiare, nu și de a verifica utilizarea conformă a acestora.</w:t>
            </w:r>
          </w:p>
          <w:p w:rsidR="001774B5" w:rsidRPr="00E23DBB" w:rsidRDefault="001774B5" w:rsidP="00C550A8">
            <w:pPr>
              <w:spacing w:after="0" w:line="240" w:lineRule="auto"/>
              <w:jc w:val="both"/>
              <w:rPr>
                <w:rFonts w:ascii="Times New Roman" w:hAnsi="Times New Roman" w:cs="Times New Roman"/>
                <w:color w:val="000000"/>
                <w:sz w:val="28"/>
                <w:szCs w:val="28"/>
                <w:lang w:val="ro-RO"/>
              </w:rPr>
            </w:pPr>
          </w:p>
        </w:tc>
      </w:tr>
      <w:tr w:rsidR="001774B5" w:rsidRPr="00E23DBB" w:rsidTr="007A0A31">
        <w:trPr>
          <w:trHeight w:val="1030"/>
        </w:trPr>
        <w:tc>
          <w:tcPr>
            <w:tcW w:w="4206" w:type="dxa"/>
            <w:shd w:val="clear" w:color="auto" w:fill="FFFFFF"/>
          </w:tcPr>
          <w:p w:rsidR="001774B5" w:rsidRPr="00E23DBB" w:rsidRDefault="001774B5" w:rsidP="00645DC9">
            <w:pPr>
              <w:spacing w:after="0" w:line="240" w:lineRule="auto"/>
              <w:rPr>
                <w:rFonts w:ascii="Times New Roman" w:hAnsi="Times New Roman" w:cs="Times New Roman"/>
                <w:b/>
                <w:color w:val="000000"/>
                <w:sz w:val="28"/>
                <w:szCs w:val="28"/>
                <w:lang w:val="ro-RO"/>
              </w:rPr>
            </w:pPr>
            <w:r w:rsidRPr="00E23DBB">
              <w:rPr>
                <w:rFonts w:ascii="Times New Roman" w:hAnsi="Times New Roman" w:cs="Times New Roman"/>
                <w:b/>
                <w:color w:val="000000"/>
                <w:sz w:val="28"/>
                <w:szCs w:val="28"/>
                <w:lang w:val="ro-RO"/>
              </w:rPr>
              <w:lastRenderedPageBreak/>
              <w:t xml:space="preserve">Agenția Națională pentru Siguranța Alimentelor </w:t>
            </w:r>
          </w:p>
          <w:p w:rsidR="001774B5" w:rsidRPr="00E23DBB" w:rsidRDefault="001774B5" w:rsidP="00645DC9">
            <w:pPr>
              <w:spacing w:after="0" w:line="240" w:lineRule="auto"/>
              <w:jc w:val="both"/>
              <w:rPr>
                <w:rFonts w:ascii="Times New Roman" w:hAnsi="Times New Roman" w:cs="Times New Roman"/>
                <w:b/>
                <w:color w:val="000000"/>
                <w:sz w:val="28"/>
                <w:szCs w:val="28"/>
                <w:lang w:val="ro-RO"/>
              </w:rPr>
            </w:pPr>
            <w:r w:rsidRPr="00E23DBB">
              <w:rPr>
                <w:rFonts w:ascii="Times New Roman" w:hAnsi="Times New Roman" w:cs="Times New Roman"/>
                <w:i/>
                <w:color w:val="000000"/>
                <w:sz w:val="28"/>
                <w:szCs w:val="28"/>
                <w:lang w:val="ro-RO"/>
              </w:rPr>
              <w:t>(01-6/852 din 21.03.2022)</w:t>
            </w:r>
          </w:p>
        </w:tc>
        <w:tc>
          <w:tcPr>
            <w:tcW w:w="5940" w:type="dxa"/>
            <w:shd w:val="clear" w:color="auto" w:fill="FFFFFF"/>
          </w:tcPr>
          <w:p w:rsidR="001774B5" w:rsidRPr="00E23DBB" w:rsidRDefault="001774B5" w:rsidP="001774B5">
            <w:pPr>
              <w:pStyle w:val="Default"/>
              <w:jc w:val="both"/>
              <w:rPr>
                <w:color w:val="auto"/>
                <w:sz w:val="28"/>
                <w:szCs w:val="28"/>
                <w:lang w:val="ro-RO"/>
              </w:rPr>
            </w:pPr>
            <w:r w:rsidRPr="00E23DBB">
              <w:rPr>
                <w:color w:val="auto"/>
                <w:sz w:val="28"/>
                <w:szCs w:val="28"/>
                <w:lang w:val="ro-RO"/>
              </w:rPr>
              <w:t xml:space="preserve">În limita competențelor funcționale comunică că este oportun ca prevederile proiectului de Lege, indiferent în ce opțiuni și de ce autoritate va fi promovat să includă ca unul din obiective, </w:t>
            </w:r>
            <w:r w:rsidRPr="00E23DBB">
              <w:rPr>
                <w:color w:val="auto"/>
                <w:sz w:val="28"/>
                <w:szCs w:val="28"/>
                <w:lang w:val="ro-RO"/>
              </w:rPr>
              <w:lastRenderedPageBreak/>
              <w:t xml:space="preserve">impedimentul plasării pe piață pentru consumul uman al produselor alimentare rebutate și trecute la pierderi. Prelucrarea industrială a acestor produse alimentare, care vor fi scoase din rezervele satului poate avea loc numai în contextul unei reevaluări privind siguranța acestora (inofensivitatea, calitatea).  </w:t>
            </w:r>
          </w:p>
        </w:tc>
        <w:tc>
          <w:tcPr>
            <w:tcW w:w="5448" w:type="dxa"/>
            <w:shd w:val="clear" w:color="auto" w:fill="FFFFFF"/>
          </w:tcPr>
          <w:p w:rsidR="001774B5" w:rsidRPr="00E23DBB" w:rsidRDefault="001774B5" w:rsidP="002D783E">
            <w:pPr>
              <w:spacing w:after="0" w:line="240" w:lineRule="auto"/>
              <w:jc w:val="both"/>
              <w:rPr>
                <w:rFonts w:ascii="Times New Roman" w:hAnsi="Times New Roman" w:cs="Times New Roman"/>
                <w:color w:val="000000"/>
                <w:sz w:val="28"/>
                <w:szCs w:val="28"/>
                <w:lang w:val="ro-RO"/>
              </w:rPr>
            </w:pPr>
            <w:r w:rsidRPr="00E23DBB">
              <w:rPr>
                <w:rFonts w:ascii="Times New Roman" w:hAnsi="Times New Roman" w:cs="Times New Roman"/>
                <w:color w:val="000000"/>
                <w:sz w:val="28"/>
                <w:szCs w:val="28"/>
                <w:lang w:val="ro-RO"/>
              </w:rPr>
              <w:lastRenderedPageBreak/>
              <w:t xml:space="preserve">În cadrul ședinței interministeriale din data de 21.04.2022, reprezentanții ARM au explicat că Regulamentul cu privire la rezervele materiale de stat și instrucțiunile utilizate de </w:t>
            </w:r>
            <w:r w:rsidRPr="00E23DBB">
              <w:rPr>
                <w:rFonts w:ascii="Times New Roman" w:hAnsi="Times New Roman" w:cs="Times New Roman"/>
                <w:color w:val="000000"/>
                <w:sz w:val="28"/>
                <w:szCs w:val="28"/>
                <w:lang w:val="ro-RO"/>
              </w:rPr>
              <w:lastRenderedPageBreak/>
              <w:t>către Agenție prevăd că termenul de păstrare al bunurilor din rezervele de stat, inclusiv a celor alimentare,  în dependență de condițiile de păstrare, pot fi împrospătate cu o 1/3 mai devreme sau mai târziu din termenul stabilit. În ambele cazuri procedurile sunt însoțite de expertize și certificări. Iar în ce privește produsele alimentare, una din atribuțiile de bază a ARM este evitarea diminuării calității acestora și asigurarea împrospătării în termen.</w:t>
            </w:r>
          </w:p>
          <w:p w:rsidR="001774B5" w:rsidRPr="00E23DBB" w:rsidRDefault="001774B5" w:rsidP="002D783E">
            <w:pPr>
              <w:spacing w:after="0" w:line="240" w:lineRule="auto"/>
              <w:jc w:val="both"/>
              <w:rPr>
                <w:rFonts w:ascii="Times New Roman" w:hAnsi="Times New Roman" w:cs="Times New Roman"/>
                <w:color w:val="000000"/>
                <w:sz w:val="28"/>
                <w:szCs w:val="28"/>
                <w:lang w:val="ro-RO"/>
              </w:rPr>
            </w:pPr>
            <w:r w:rsidRPr="00E23DBB">
              <w:rPr>
                <w:rFonts w:ascii="Times New Roman" w:hAnsi="Times New Roman" w:cs="Times New Roman"/>
                <w:color w:val="000000"/>
                <w:sz w:val="28"/>
                <w:szCs w:val="28"/>
                <w:lang w:val="ro-RO"/>
              </w:rPr>
              <w:t xml:space="preserve">Totodată, nu a fost atestat nici un caz de rebutare a produselor alimentare din rezervele de stat. Cerințele înaintate față de acestea sunt strict respectate de către autoritatea responsabilă. </w:t>
            </w:r>
          </w:p>
          <w:p w:rsidR="001774B5" w:rsidRPr="00E23DBB" w:rsidRDefault="001774B5" w:rsidP="002D783E">
            <w:pPr>
              <w:spacing w:after="0" w:line="240" w:lineRule="auto"/>
              <w:jc w:val="both"/>
              <w:rPr>
                <w:rFonts w:ascii="Times New Roman" w:hAnsi="Times New Roman" w:cs="Times New Roman"/>
                <w:color w:val="000000"/>
                <w:sz w:val="28"/>
                <w:szCs w:val="28"/>
                <w:lang w:val="ro-RO"/>
              </w:rPr>
            </w:pPr>
            <w:r w:rsidRPr="00E23DBB">
              <w:rPr>
                <w:rFonts w:ascii="Times New Roman" w:hAnsi="Times New Roman" w:cs="Times New Roman"/>
                <w:color w:val="000000"/>
                <w:sz w:val="28"/>
                <w:szCs w:val="28"/>
                <w:lang w:val="ro-RO"/>
              </w:rPr>
              <w:t>În cazul în care bunurile din categoria produselor alimentare sunt împrospătate în limita termenului de valabilitate, Agenția consultă autoritățile corespunzătoare, inclusiv ANSA.</w:t>
            </w:r>
          </w:p>
          <w:p w:rsidR="001774B5" w:rsidRPr="00E23DBB" w:rsidRDefault="001774B5" w:rsidP="002D783E">
            <w:pPr>
              <w:spacing w:after="0" w:line="240" w:lineRule="auto"/>
              <w:jc w:val="both"/>
              <w:rPr>
                <w:rFonts w:ascii="Times New Roman" w:hAnsi="Times New Roman" w:cs="Times New Roman"/>
                <w:color w:val="000000"/>
                <w:sz w:val="28"/>
                <w:szCs w:val="28"/>
                <w:lang w:val="ro-RO"/>
              </w:rPr>
            </w:pPr>
            <w:r w:rsidRPr="00E23DBB">
              <w:rPr>
                <w:rFonts w:ascii="Times New Roman" w:hAnsi="Times New Roman" w:cs="Times New Roman"/>
                <w:color w:val="000000"/>
                <w:sz w:val="28"/>
                <w:szCs w:val="28"/>
                <w:lang w:val="ro-RO"/>
              </w:rPr>
              <w:t>La argumentările prezentate, reprezentantul ANSA a specificat că, în cazul în care cerințele de certificare și expertizare a bunurilor din categoria produselor alimentare se regăsesc în actele normative de care se conduce ARM în activitatea sa de gestionare a rezervelor de stat și de mobilizare, proiectul se acceptă în redacția prezentată spre avizare.</w:t>
            </w:r>
          </w:p>
          <w:p w:rsidR="008355CB" w:rsidRPr="00E23DBB" w:rsidRDefault="008355CB" w:rsidP="002D783E">
            <w:pPr>
              <w:spacing w:after="0" w:line="240" w:lineRule="auto"/>
              <w:jc w:val="both"/>
              <w:rPr>
                <w:rFonts w:ascii="Times New Roman" w:hAnsi="Times New Roman" w:cs="Times New Roman"/>
                <w:b/>
                <w:color w:val="000000"/>
                <w:sz w:val="28"/>
                <w:szCs w:val="28"/>
                <w:lang w:val="ro-RO"/>
              </w:rPr>
            </w:pPr>
          </w:p>
        </w:tc>
      </w:tr>
    </w:tbl>
    <w:p w:rsidR="00BB2A06" w:rsidRPr="00E23DBB" w:rsidRDefault="00BB2A06" w:rsidP="001774B5">
      <w:pPr>
        <w:rPr>
          <w:rFonts w:ascii="Times New Roman" w:hAnsi="Times New Roman" w:cs="Times New Roman"/>
          <w:b/>
          <w:sz w:val="28"/>
          <w:szCs w:val="28"/>
          <w:lang w:val="ro-RO"/>
        </w:rPr>
      </w:pPr>
    </w:p>
    <w:p w:rsidR="008355CB" w:rsidRPr="00E23DBB" w:rsidRDefault="008355CB" w:rsidP="001774B5">
      <w:pPr>
        <w:rPr>
          <w:rFonts w:ascii="Times New Roman" w:hAnsi="Times New Roman" w:cs="Times New Roman"/>
          <w:b/>
          <w:sz w:val="28"/>
          <w:szCs w:val="28"/>
          <w:lang w:val="ro-RO"/>
        </w:rPr>
      </w:pPr>
    </w:p>
    <w:p w:rsidR="008355CB" w:rsidRPr="00E23DBB" w:rsidRDefault="008355CB" w:rsidP="001774B5">
      <w:pPr>
        <w:rPr>
          <w:rFonts w:ascii="Times New Roman" w:hAnsi="Times New Roman" w:cs="Times New Roman"/>
          <w:b/>
          <w:sz w:val="28"/>
          <w:szCs w:val="28"/>
          <w:lang w:val="ro-RO"/>
        </w:rPr>
      </w:pPr>
    </w:p>
    <w:p w:rsidR="00124C72" w:rsidRPr="00E23DBB" w:rsidRDefault="002A7228" w:rsidP="00BB2A06">
      <w:pPr>
        <w:spacing w:after="0" w:line="240" w:lineRule="auto"/>
        <w:jc w:val="center"/>
        <w:rPr>
          <w:rFonts w:ascii="Times New Roman" w:hAnsi="Times New Roman" w:cs="Times New Roman"/>
          <w:b/>
          <w:sz w:val="28"/>
          <w:szCs w:val="28"/>
          <w:lang w:val="ro-RO"/>
        </w:rPr>
      </w:pPr>
      <w:r w:rsidRPr="00E23DBB">
        <w:rPr>
          <w:rFonts w:ascii="Times New Roman" w:hAnsi="Times New Roman" w:cs="Times New Roman"/>
          <w:b/>
          <w:sz w:val="28"/>
          <w:szCs w:val="28"/>
          <w:lang w:val="ro-RO"/>
        </w:rPr>
        <w:t>SINTEZA</w:t>
      </w:r>
    </w:p>
    <w:p w:rsidR="00124C72" w:rsidRPr="00E23DBB" w:rsidRDefault="00124C72" w:rsidP="00BB2A06">
      <w:pPr>
        <w:spacing w:after="0" w:line="240" w:lineRule="auto"/>
        <w:jc w:val="center"/>
        <w:rPr>
          <w:rFonts w:ascii="Times New Roman" w:hAnsi="Times New Roman" w:cs="Times New Roman"/>
          <w:b/>
          <w:sz w:val="28"/>
          <w:szCs w:val="28"/>
          <w:lang w:val="ro-RO"/>
        </w:rPr>
      </w:pPr>
      <w:r w:rsidRPr="00E23DBB">
        <w:rPr>
          <w:rFonts w:ascii="Times New Roman" w:hAnsi="Times New Roman" w:cs="Times New Roman"/>
          <w:b/>
          <w:sz w:val="28"/>
          <w:szCs w:val="28"/>
          <w:lang w:val="ro-RO"/>
        </w:rPr>
        <w:t>urmare expertizei anticorupție</w:t>
      </w:r>
      <w:r w:rsidR="00C520E1" w:rsidRPr="00E23DBB">
        <w:rPr>
          <w:rFonts w:ascii="Times New Roman" w:hAnsi="Times New Roman" w:cs="Times New Roman"/>
          <w:b/>
          <w:sz w:val="28"/>
          <w:szCs w:val="28"/>
          <w:lang w:val="ro-RO"/>
        </w:rPr>
        <w:t xml:space="preserve"> N</w:t>
      </w:r>
      <w:r w:rsidR="00BB2A06" w:rsidRPr="00E23DBB">
        <w:rPr>
          <w:rFonts w:ascii="Times New Roman" w:hAnsi="Times New Roman" w:cs="Times New Roman"/>
          <w:b/>
          <w:sz w:val="28"/>
          <w:szCs w:val="28"/>
          <w:lang w:val="ro-RO"/>
        </w:rPr>
        <w:t>r.</w:t>
      </w:r>
      <w:r w:rsidR="008A779F" w:rsidRPr="00E23DBB">
        <w:rPr>
          <w:rFonts w:ascii="Times New Roman" w:hAnsi="Times New Roman" w:cs="Times New Roman"/>
          <w:b/>
          <w:sz w:val="28"/>
          <w:szCs w:val="28"/>
          <w:lang w:val="ro-RO"/>
        </w:rPr>
        <w:t xml:space="preserve"> EHG22/7952 din 16.05</w:t>
      </w:r>
      <w:r w:rsidR="00C520E1" w:rsidRPr="00E23DBB">
        <w:rPr>
          <w:rFonts w:ascii="Times New Roman" w:hAnsi="Times New Roman" w:cs="Times New Roman"/>
          <w:b/>
          <w:sz w:val="28"/>
          <w:szCs w:val="28"/>
          <w:lang w:val="ro-RO"/>
        </w:rPr>
        <w:t>.2022</w:t>
      </w:r>
      <w:r w:rsidR="00BB2A06" w:rsidRPr="00E23DBB">
        <w:rPr>
          <w:rFonts w:ascii="Times New Roman" w:hAnsi="Times New Roman" w:cs="Times New Roman"/>
          <w:b/>
          <w:sz w:val="28"/>
          <w:szCs w:val="28"/>
          <w:lang w:val="ro-RO"/>
        </w:rPr>
        <w:t xml:space="preserve"> </w:t>
      </w:r>
    </w:p>
    <w:p w:rsidR="00E03F75" w:rsidRPr="00E23DBB" w:rsidRDefault="00E03F75" w:rsidP="00BB2A06">
      <w:pPr>
        <w:spacing w:after="0" w:line="240" w:lineRule="auto"/>
        <w:jc w:val="center"/>
        <w:rPr>
          <w:rFonts w:ascii="Times New Roman" w:hAnsi="Times New Roman" w:cs="Times New Roman"/>
          <w:b/>
          <w:sz w:val="28"/>
          <w:szCs w:val="28"/>
          <w:lang w:val="ro-RO"/>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6001"/>
        <w:gridCol w:w="5159"/>
      </w:tblGrid>
      <w:tr w:rsidR="00F60FF1" w:rsidRPr="00E23DBB" w:rsidTr="007E0F3E">
        <w:tc>
          <w:tcPr>
            <w:tcW w:w="3888" w:type="dxa"/>
            <w:shd w:val="clear" w:color="auto" w:fill="FFFFFF"/>
          </w:tcPr>
          <w:p w:rsidR="00F60FF1" w:rsidRPr="00E23DBB" w:rsidRDefault="00F60FF1" w:rsidP="00F60FF1">
            <w:pPr>
              <w:tabs>
                <w:tab w:val="left" w:pos="884"/>
                <w:tab w:val="left" w:pos="1196"/>
              </w:tabs>
              <w:spacing w:after="0" w:line="240" w:lineRule="auto"/>
              <w:jc w:val="center"/>
              <w:rPr>
                <w:rFonts w:ascii="Times New Roman" w:eastAsia="Times New Roman" w:hAnsi="Times New Roman" w:cs="Times New Roman"/>
                <w:b/>
                <w:sz w:val="28"/>
                <w:szCs w:val="28"/>
                <w:lang w:val="ro-RO" w:eastAsia="ru-RU"/>
              </w:rPr>
            </w:pPr>
            <w:r w:rsidRPr="00E23DBB">
              <w:rPr>
                <w:rFonts w:ascii="Times New Roman" w:eastAsia="Times New Roman" w:hAnsi="Times New Roman" w:cs="Times New Roman"/>
                <w:b/>
                <w:sz w:val="28"/>
                <w:szCs w:val="28"/>
                <w:lang w:val="ro-RO" w:eastAsia="ru-RU"/>
              </w:rPr>
              <w:t xml:space="preserve">Participantul la expertizare </w:t>
            </w:r>
          </w:p>
        </w:tc>
        <w:tc>
          <w:tcPr>
            <w:tcW w:w="6001" w:type="dxa"/>
            <w:shd w:val="clear" w:color="auto" w:fill="FFFFFF"/>
          </w:tcPr>
          <w:p w:rsidR="00F60FF1" w:rsidRPr="00E23DBB" w:rsidRDefault="00F60FF1" w:rsidP="00573527">
            <w:pPr>
              <w:tabs>
                <w:tab w:val="left" w:pos="884"/>
                <w:tab w:val="left" w:pos="1196"/>
              </w:tabs>
              <w:spacing w:after="0" w:line="240" w:lineRule="auto"/>
              <w:jc w:val="center"/>
              <w:rPr>
                <w:rFonts w:ascii="Times New Roman" w:eastAsia="Times New Roman" w:hAnsi="Times New Roman" w:cs="Times New Roman"/>
                <w:b/>
                <w:sz w:val="28"/>
                <w:szCs w:val="28"/>
                <w:lang w:val="ro-RO" w:eastAsia="ru-RU"/>
              </w:rPr>
            </w:pPr>
            <w:r w:rsidRPr="00E23DBB">
              <w:rPr>
                <w:rFonts w:ascii="Times New Roman" w:eastAsia="Times New Roman" w:hAnsi="Times New Roman" w:cs="Times New Roman"/>
                <w:b/>
                <w:sz w:val="28"/>
                <w:szCs w:val="28"/>
                <w:lang w:val="ro-RO" w:eastAsia="ru-RU"/>
              </w:rPr>
              <w:t>Conţinutul obiecţiei/</w:t>
            </w:r>
          </w:p>
          <w:p w:rsidR="00F60FF1" w:rsidRPr="00E23DBB" w:rsidRDefault="00F60FF1" w:rsidP="00573527">
            <w:pPr>
              <w:tabs>
                <w:tab w:val="left" w:pos="884"/>
                <w:tab w:val="left" w:pos="1196"/>
              </w:tabs>
              <w:spacing w:after="0" w:line="240" w:lineRule="auto"/>
              <w:jc w:val="center"/>
              <w:rPr>
                <w:rFonts w:ascii="Times New Roman" w:eastAsia="Times New Roman" w:hAnsi="Times New Roman" w:cs="Times New Roman"/>
                <w:b/>
                <w:sz w:val="28"/>
                <w:szCs w:val="28"/>
                <w:lang w:val="ro-RO" w:eastAsia="ru-RU"/>
              </w:rPr>
            </w:pPr>
            <w:r w:rsidRPr="00E23DBB">
              <w:rPr>
                <w:rFonts w:ascii="Times New Roman" w:eastAsia="Times New Roman" w:hAnsi="Times New Roman" w:cs="Times New Roman"/>
                <w:b/>
                <w:sz w:val="28"/>
                <w:szCs w:val="28"/>
                <w:lang w:val="ro-RO" w:eastAsia="ru-RU"/>
              </w:rPr>
              <w:t>propunerii (recomandării)</w:t>
            </w:r>
          </w:p>
        </w:tc>
        <w:tc>
          <w:tcPr>
            <w:tcW w:w="5159" w:type="dxa"/>
            <w:shd w:val="clear" w:color="auto" w:fill="FFFFFF"/>
          </w:tcPr>
          <w:p w:rsidR="00F60FF1" w:rsidRPr="00E23DBB" w:rsidRDefault="00F60FF1" w:rsidP="00573527">
            <w:pPr>
              <w:tabs>
                <w:tab w:val="left" w:pos="884"/>
                <w:tab w:val="left" w:pos="1196"/>
              </w:tabs>
              <w:spacing w:after="0" w:line="240" w:lineRule="auto"/>
              <w:jc w:val="center"/>
              <w:rPr>
                <w:rFonts w:ascii="Times New Roman" w:eastAsia="Times New Roman" w:hAnsi="Times New Roman" w:cs="Times New Roman"/>
                <w:b/>
                <w:sz w:val="28"/>
                <w:szCs w:val="28"/>
                <w:lang w:val="ro-RO" w:eastAsia="ru-RU"/>
              </w:rPr>
            </w:pPr>
            <w:r w:rsidRPr="00E23DBB">
              <w:rPr>
                <w:rFonts w:ascii="Times New Roman" w:eastAsia="Times New Roman" w:hAnsi="Times New Roman" w:cs="Times New Roman"/>
                <w:b/>
                <w:sz w:val="28"/>
                <w:szCs w:val="28"/>
                <w:lang w:val="ro-RO" w:eastAsia="ru-RU"/>
              </w:rPr>
              <w:t xml:space="preserve">Argumentarea </w:t>
            </w:r>
          </w:p>
          <w:p w:rsidR="00F60FF1" w:rsidRPr="00E23DBB" w:rsidRDefault="00F60FF1" w:rsidP="00573527">
            <w:pPr>
              <w:tabs>
                <w:tab w:val="left" w:pos="884"/>
                <w:tab w:val="left" w:pos="1196"/>
              </w:tabs>
              <w:spacing w:after="0" w:line="240" w:lineRule="auto"/>
              <w:jc w:val="center"/>
              <w:rPr>
                <w:rFonts w:ascii="Times New Roman" w:eastAsia="Times New Roman" w:hAnsi="Times New Roman" w:cs="Times New Roman"/>
                <w:b/>
                <w:sz w:val="28"/>
                <w:szCs w:val="28"/>
                <w:lang w:val="ro-RO" w:eastAsia="ru-RU"/>
              </w:rPr>
            </w:pPr>
            <w:r w:rsidRPr="00E23DBB">
              <w:rPr>
                <w:rFonts w:ascii="Times New Roman" w:eastAsia="Times New Roman" w:hAnsi="Times New Roman" w:cs="Times New Roman"/>
                <w:b/>
                <w:sz w:val="28"/>
                <w:szCs w:val="28"/>
                <w:lang w:val="ro-RO" w:eastAsia="ru-RU"/>
              </w:rPr>
              <w:t>autorului proiectului</w:t>
            </w:r>
          </w:p>
        </w:tc>
      </w:tr>
      <w:tr w:rsidR="00F60FF1" w:rsidRPr="00E23DBB" w:rsidTr="007E0F3E">
        <w:tc>
          <w:tcPr>
            <w:tcW w:w="3888" w:type="dxa"/>
            <w:shd w:val="clear" w:color="auto" w:fill="FFFFFF"/>
          </w:tcPr>
          <w:p w:rsidR="00F60FF1" w:rsidRPr="00E23DBB" w:rsidRDefault="00F60FF1" w:rsidP="00C520E1">
            <w:pPr>
              <w:tabs>
                <w:tab w:val="left" w:pos="884"/>
                <w:tab w:val="left" w:pos="1196"/>
              </w:tabs>
              <w:spacing w:after="0" w:line="240" w:lineRule="auto"/>
              <w:rPr>
                <w:rFonts w:ascii="Times New Roman" w:eastAsia="Times New Roman" w:hAnsi="Times New Roman" w:cs="Times New Roman"/>
                <w:b/>
                <w:sz w:val="28"/>
                <w:szCs w:val="28"/>
                <w:lang w:val="ro-RO" w:eastAsia="ru-RU"/>
              </w:rPr>
            </w:pPr>
            <w:r w:rsidRPr="00E23DBB">
              <w:rPr>
                <w:rFonts w:ascii="Times New Roman" w:eastAsia="Times New Roman" w:hAnsi="Times New Roman" w:cs="Times New Roman"/>
                <w:b/>
                <w:sz w:val="28"/>
                <w:szCs w:val="28"/>
                <w:lang w:val="ro-RO" w:eastAsia="ru-RU"/>
              </w:rPr>
              <w:t>Centrul Național Anticorupție</w:t>
            </w:r>
          </w:p>
          <w:p w:rsidR="004B5071" w:rsidRPr="00E23DBB" w:rsidRDefault="004B5071" w:rsidP="004B5071">
            <w:pPr>
              <w:tabs>
                <w:tab w:val="left" w:pos="884"/>
                <w:tab w:val="left" w:pos="1196"/>
              </w:tabs>
              <w:spacing w:after="0" w:line="240" w:lineRule="auto"/>
              <w:rPr>
                <w:rFonts w:ascii="Times New Roman" w:eastAsia="Times New Roman" w:hAnsi="Times New Roman" w:cs="Times New Roman"/>
                <w:i/>
                <w:sz w:val="28"/>
                <w:szCs w:val="28"/>
                <w:lang w:val="ro-RO" w:eastAsia="ru-RU"/>
              </w:rPr>
            </w:pPr>
            <w:r w:rsidRPr="00E23DBB">
              <w:rPr>
                <w:rFonts w:ascii="Times New Roman" w:eastAsia="Times New Roman" w:hAnsi="Times New Roman" w:cs="Times New Roman"/>
                <w:i/>
                <w:sz w:val="28"/>
                <w:szCs w:val="28"/>
                <w:lang w:val="ro-RO" w:eastAsia="ru-RU"/>
              </w:rPr>
              <w:t>(06/2-2829 din 16.05.2022)</w:t>
            </w:r>
          </w:p>
        </w:tc>
        <w:tc>
          <w:tcPr>
            <w:tcW w:w="6001" w:type="dxa"/>
            <w:shd w:val="clear" w:color="auto" w:fill="FFFFFF"/>
          </w:tcPr>
          <w:p w:rsidR="007E0F3E" w:rsidRPr="00E23DBB" w:rsidRDefault="007E0F3E" w:rsidP="004E1933">
            <w:pPr>
              <w:autoSpaceDE w:val="0"/>
              <w:autoSpaceDN w:val="0"/>
              <w:adjustRightInd w:val="0"/>
              <w:spacing w:after="0" w:line="240" w:lineRule="auto"/>
              <w:jc w:val="both"/>
              <w:rPr>
                <w:rFonts w:ascii="Times New Roman" w:hAnsi="Times New Roman" w:cs="Times New Roman"/>
                <w:sz w:val="28"/>
                <w:szCs w:val="28"/>
                <w:lang w:val="ro-RO"/>
              </w:rPr>
            </w:pPr>
            <w:r w:rsidRPr="00E23DBB">
              <w:rPr>
                <w:rFonts w:ascii="Times New Roman" w:hAnsi="Times New Roman" w:cs="Times New Roman"/>
                <w:sz w:val="28"/>
                <w:szCs w:val="28"/>
                <w:lang w:val="ro-RO"/>
              </w:rPr>
              <w:t>Proiectul supus expertizei anticorupție și nota informativă aferentă acestuia nu au fost plasate pentru consultare publică pe pagina web oficială a Ministerului Afacerilor Interne și nici pe portalul particip.gov.md, astfel nefiind asigurat accesul părților interesate la proiectul prenotat.</w:t>
            </w:r>
          </w:p>
          <w:p w:rsidR="007E0F3E" w:rsidRPr="00E23DBB" w:rsidRDefault="007E0F3E" w:rsidP="004E1933">
            <w:pPr>
              <w:autoSpaceDE w:val="0"/>
              <w:autoSpaceDN w:val="0"/>
              <w:adjustRightInd w:val="0"/>
              <w:spacing w:after="0" w:line="240" w:lineRule="auto"/>
              <w:jc w:val="both"/>
              <w:rPr>
                <w:rFonts w:ascii="Times New Roman" w:hAnsi="Times New Roman" w:cs="Times New Roman"/>
                <w:sz w:val="28"/>
                <w:szCs w:val="28"/>
                <w:lang w:val="ro-RO"/>
              </w:rPr>
            </w:pPr>
            <w:r w:rsidRPr="00E23DBB">
              <w:rPr>
                <w:rFonts w:ascii="Times New Roman" w:hAnsi="Times New Roman" w:cs="Times New Roman"/>
                <w:sz w:val="28"/>
                <w:szCs w:val="28"/>
                <w:lang w:val="ro-RO"/>
              </w:rPr>
              <w:t>Suplimentar, se remarcă că autorul proiectului nu a asigurat nici informarea publicului referitor la</w:t>
            </w:r>
          </w:p>
          <w:p w:rsidR="00F60FF1" w:rsidRPr="00E23DBB" w:rsidRDefault="007E0F3E" w:rsidP="00900DAF">
            <w:pPr>
              <w:autoSpaceDE w:val="0"/>
              <w:autoSpaceDN w:val="0"/>
              <w:adjustRightInd w:val="0"/>
              <w:spacing w:after="0" w:line="240" w:lineRule="auto"/>
              <w:jc w:val="both"/>
              <w:rPr>
                <w:rFonts w:ascii="Times New Roman" w:hAnsi="Times New Roman" w:cs="Times New Roman"/>
                <w:i/>
                <w:iCs/>
                <w:sz w:val="28"/>
                <w:szCs w:val="28"/>
                <w:lang w:val="ro-RO"/>
              </w:rPr>
            </w:pPr>
            <w:r w:rsidRPr="00E23DBB">
              <w:rPr>
                <w:rFonts w:ascii="Times New Roman" w:hAnsi="Times New Roman" w:cs="Times New Roman"/>
                <w:sz w:val="28"/>
                <w:szCs w:val="28"/>
                <w:lang w:val="ro-RO"/>
              </w:rPr>
              <w:t xml:space="preserve">iniţierea elaborării prezentului proiect de decizie, condiţie prevăzută de art.9 a Legii nr.239/2008 </w:t>
            </w:r>
            <w:r w:rsidRPr="00E23DBB">
              <w:rPr>
                <w:rFonts w:ascii="Times New Roman" w:hAnsi="Times New Roman" w:cs="Times New Roman"/>
                <w:i/>
                <w:iCs/>
                <w:sz w:val="28"/>
                <w:szCs w:val="28"/>
                <w:lang w:val="ro-RO"/>
              </w:rPr>
              <w:t xml:space="preserve">„(1) După iniţierea procesului de elaborare a deciziei, autoritatea publică va plasa, în termen de cel mult 15 zile lucrătoare, anunţul respectiv pe pagina web oficială [...]". </w:t>
            </w:r>
            <w:r w:rsidRPr="00E23DBB">
              <w:rPr>
                <w:rFonts w:ascii="Times New Roman" w:hAnsi="Times New Roman" w:cs="Times New Roman"/>
                <w:sz w:val="28"/>
                <w:szCs w:val="28"/>
                <w:lang w:val="ro-RO"/>
              </w:rPr>
              <w:t>În consecință, în procesul de</w:t>
            </w:r>
            <w:r w:rsidRPr="00E23DBB">
              <w:rPr>
                <w:rFonts w:ascii="Times New Roman" w:hAnsi="Times New Roman" w:cs="Times New Roman"/>
                <w:i/>
                <w:iCs/>
                <w:sz w:val="28"/>
                <w:szCs w:val="28"/>
                <w:lang w:val="ro-RO"/>
              </w:rPr>
              <w:t xml:space="preserve"> </w:t>
            </w:r>
            <w:r w:rsidRPr="00E23DBB">
              <w:rPr>
                <w:rFonts w:ascii="Times New Roman" w:hAnsi="Times New Roman" w:cs="Times New Roman"/>
                <w:sz w:val="28"/>
                <w:szCs w:val="28"/>
                <w:lang w:val="ro-RO"/>
              </w:rPr>
              <w:t>promovare a proiectului nu au fost respectate rigorile de asigurare a transparenței decizionale</w:t>
            </w:r>
            <w:r w:rsidRPr="00E23DBB">
              <w:rPr>
                <w:rFonts w:ascii="Times New Roman" w:hAnsi="Times New Roman" w:cs="Times New Roman"/>
                <w:i/>
                <w:iCs/>
                <w:sz w:val="28"/>
                <w:szCs w:val="28"/>
                <w:lang w:val="ro-RO"/>
              </w:rPr>
              <w:t xml:space="preserve"> </w:t>
            </w:r>
            <w:r w:rsidRPr="00E23DBB">
              <w:rPr>
                <w:rFonts w:ascii="Times New Roman" w:hAnsi="Times New Roman" w:cs="Times New Roman"/>
                <w:sz w:val="28"/>
                <w:szCs w:val="28"/>
                <w:lang w:val="ro-RO"/>
              </w:rPr>
              <w:t>statuate în Legea nr.239/2008 privind transparența în procesul decizional, iar părţile interesate nu au</w:t>
            </w:r>
            <w:r w:rsidRPr="00E23DBB">
              <w:rPr>
                <w:rFonts w:ascii="Times New Roman" w:hAnsi="Times New Roman" w:cs="Times New Roman"/>
                <w:i/>
                <w:iCs/>
                <w:sz w:val="28"/>
                <w:szCs w:val="28"/>
                <w:lang w:val="ro-RO"/>
              </w:rPr>
              <w:t xml:space="preserve"> </w:t>
            </w:r>
            <w:r w:rsidRPr="00E23DBB">
              <w:rPr>
                <w:rFonts w:ascii="Times New Roman" w:hAnsi="Times New Roman" w:cs="Times New Roman"/>
                <w:sz w:val="28"/>
                <w:szCs w:val="28"/>
                <w:lang w:val="ro-RO"/>
              </w:rPr>
              <w:t>avut acces la proiectul în cauză, pentru a-şi exprima opiniile, comentariile şi recomandările asupra</w:t>
            </w:r>
            <w:r w:rsidR="00900DAF" w:rsidRPr="00E23DBB">
              <w:rPr>
                <w:rFonts w:ascii="Times New Roman" w:hAnsi="Times New Roman" w:cs="Times New Roman"/>
                <w:i/>
                <w:iCs/>
                <w:sz w:val="28"/>
                <w:szCs w:val="28"/>
                <w:lang w:val="ro-RO"/>
              </w:rPr>
              <w:t xml:space="preserve"> </w:t>
            </w:r>
            <w:r w:rsidRPr="00E23DBB">
              <w:rPr>
                <w:rFonts w:ascii="Times New Roman" w:hAnsi="Times New Roman" w:cs="Times New Roman"/>
                <w:sz w:val="28"/>
                <w:szCs w:val="28"/>
                <w:lang w:val="ro-RO"/>
              </w:rPr>
              <w:t>acestuia.</w:t>
            </w:r>
          </w:p>
          <w:p w:rsidR="004E1933" w:rsidRPr="00E23DBB" w:rsidRDefault="004E1933" w:rsidP="004E1933">
            <w:pPr>
              <w:tabs>
                <w:tab w:val="left" w:pos="884"/>
                <w:tab w:val="left" w:pos="1196"/>
              </w:tabs>
              <w:spacing w:after="0" w:line="240" w:lineRule="auto"/>
              <w:jc w:val="both"/>
              <w:rPr>
                <w:rFonts w:ascii="Times New Roman" w:hAnsi="Times New Roman" w:cs="Times New Roman"/>
                <w:sz w:val="28"/>
                <w:szCs w:val="28"/>
                <w:lang w:val="ro-RO"/>
              </w:rPr>
            </w:pPr>
          </w:p>
          <w:p w:rsidR="004E1933" w:rsidRPr="00E23DBB" w:rsidRDefault="004E1933" w:rsidP="004E1933">
            <w:pPr>
              <w:tabs>
                <w:tab w:val="left" w:pos="884"/>
                <w:tab w:val="left" w:pos="1196"/>
              </w:tabs>
              <w:spacing w:after="0" w:line="240" w:lineRule="auto"/>
              <w:jc w:val="both"/>
              <w:rPr>
                <w:rFonts w:ascii="Times New Roman" w:hAnsi="Times New Roman" w:cs="Times New Roman"/>
                <w:b/>
                <w:sz w:val="28"/>
                <w:szCs w:val="28"/>
                <w:u w:val="single"/>
                <w:lang w:val="ro-RO"/>
              </w:rPr>
            </w:pPr>
            <w:r w:rsidRPr="00E23DBB">
              <w:rPr>
                <w:rFonts w:ascii="Times New Roman" w:hAnsi="Times New Roman" w:cs="Times New Roman"/>
                <w:b/>
                <w:sz w:val="28"/>
                <w:szCs w:val="28"/>
                <w:u w:val="single"/>
                <w:lang w:val="ro-RO"/>
              </w:rPr>
              <w:t>Obiecție generală asupra proiectului de hotărâre</w:t>
            </w:r>
          </w:p>
          <w:p w:rsidR="004E1933" w:rsidRPr="00E23DBB" w:rsidRDefault="004E1933" w:rsidP="004E1933">
            <w:pPr>
              <w:autoSpaceDE w:val="0"/>
              <w:autoSpaceDN w:val="0"/>
              <w:adjustRightInd w:val="0"/>
              <w:spacing w:after="0" w:line="240" w:lineRule="auto"/>
              <w:jc w:val="both"/>
              <w:rPr>
                <w:rFonts w:ascii="Times New Roman" w:hAnsi="Times New Roman" w:cs="Times New Roman"/>
                <w:b/>
                <w:bCs/>
                <w:sz w:val="28"/>
                <w:szCs w:val="28"/>
                <w:lang w:val="ro-RO"/>
              </w:rPr>
            </w:pPr>
            <w:r w:rsidRPr="00E23DBB">
              <w:rPr>
                <w:rFonts w:ascii="Times New Roman" w:hAnsi="Times New Roman" w:cs="Times New Roman"/>
                <w:b/>
                <w:bCs/>
                <w:sz w:val="28"/>
                <w:szCs w:val="28"/>
                <w:lang w:val="ro-RO"/>
              </w:rPr>
              <w:t>Obiecții:</w:t>
            </w:r>
          </w:p>
          <w:p w:rsidR="004E1933" w:rsidRPr="00E23DBB" w:rsidRDefault="004E1933" w:rsidP="004E1933">
            <w:pPr>
              <w:autoSpaceDE w:val="0"/>
              <w:autoSpaceDN w:val="0"/>
              <w:adjustRightInd w:val="0"/>
              <w:spacing w:after="0" w:line="240" w:lineRule="auto"/>
              <w:jc w:val="both"/>
              <w:rPr>
                <w:rFonts w:ascii="Times New Roman" w:hAnsi="Times New Roman" w:cs="Times New Roman"/>
                <w:sz w:val="28"/>
                <w:szCs w:val="28"/>
                <w:lang w:val="ro-RO"/>
              </w:rPr>
            </w:pPr>
            <w:r w:rsidRPr="00E23DBB">
              <w:rPr>
                <w:rFonts w:ascii="Times New Roman" w:hAnsi="Times New Roman" w:cs="Times New Roman"/>
                <w:sz w:val="28"/>
                <w:szCs w:val="28"/>
                <w:lang w:val="ro-RO"/>
              </w:rPr>
              <w:lastRenderedPageBreak/>
              <w:t>În proiect se atestă lipsa indicării răspunderii juridice pentru încălcarea prevederilor normative propuse.</w:t>
            </w:r>
          </w:p>
          <w:p w:rsidR="004E1933" w:rsidRPr="00E23DBB" w:rsidRDefault="004E1933" w:rsidP="004E1933">
            <w:pPr>
              <w:autoSpaceDE w:val="0"/>
              <w:autoSpaceDN w:val="0"/>
              <w:adjustRightInd w:val="0"/>
              <w:spacing w:after="0" w:line="240" w:lineRule="auto"/>
              <w:jc w:val="both"/>
              <w:rPr>
                <w:rFonts w:ascii="Times New Roman" w:hAnsi="Times New Roman" w:cs="Times New Roman"/>
                <w:sz w:val="28"/>
                <w:szCs w:val="28"/>
                <w:lang w:val="ro-RO"/>
              </w:rPr>
            </w:pPr>
            <w:r w:rsidRPr="00E23DBB">
              <w:rPr>
                <w:rFonts w:ascii="Times New Roman" w:hAnsi="Times New Roman" w:cs="Times New Roman"/>
                <w:sz w:val="28"/>
                <w:szCs w:val="28"/>
                <w:lang w:val="ro-RO"/>
              </w:rPr>
              <w:t>Necesitatea unei reglementări ample în ce priveşte răspunderea aferentă activității membrilor Comisiilor respective derivă din principiul precizie şi consecvenţei textului normativ.</w:t>
            </w:r>
          </w:p>
          <w:p w:rsidR="004E1933" w:rsidRPr="00E23DBB" w:rsidRDefault="004E1933" w:rsidP="004E1933">
            <w:pPr>
              <w:autoSpaceDE w:val="0"/>
              <w:autoSpaceDN w:val="0"/>
              <w:adjustRightInd w:val="0"/>
              <w:spacing w:after="0" w:line="240" w:lineRule="auto"/>
              <w:jc w:val="both"/>
              <w:rPr>
                <w:rFonts w:ascii="Times New Roman" w:hAnsi="Times New Roman" w:cs="Times New Roman"/>
                <w:sz w:val="28"/>
                <w:szCs w:val="28"/>
                <w:lang w:val="ro-RO"/>
              </w:rPr>
            </w:pPr>
            <w:r w:rsidRPr="00E23DBB">
              <w:rPr>
                <w:rFonts w:ascii="Times New Roman" w:hAnsi="Times New Roman" w:cs="Times New Roman"/>
                <w:sz w:val="28"/>
                <w:szCs w:val="28"/>
                <w:lang w:val="ro-RO"/>
              </w:rPr>
              <w:t>Astfel, potrivit art.3 din Legea nr.100/2017 cu privire la a actele normative, la elaborarea unui act normativ trebuie să se respecte principiile: oportunității, coerenţei, consecutivității, stabilității şi predictibilității normelor juridice.</w:t>
            </w:r>
          </w:p>
          <w:p w:rsidR="004E1933" w:rsidRPr="00E23DBB" w:rsidRDefault="004E1933" w:rsidP="004E1933">
            <w:pPr>
              <w:autoSpaceDE w:val="0"/>
              <w:autoSpaceDN w:val="0"/>
              <w:adjustRightInd w:val="0"/>
              <w:spacing w:after="0" w:line="240" w:lineRule="auto"/>
              <w:jc w:val="both"/>
              <w:rPr>
                <w:rFonts w:ascii="Times New Roman" w:hAnsi="Times New Roman" w:cs="Times New Roman"/>
                <w:sz w:val="28"/>
                <w:szCs w:val="28"/>
                <w:lang w:val="ro-RO"/>
              </w:rPr>
            </w:pPr>
            <w:r w:rsidRPr="00E23DBB">
              <w:rPr>
                <w:rFonts w:ascii="Times New Roman" w:hAnsi="Times New Roman" w:cs="Times New Roman"/>
                <w:sz w:val="28"/>
                <w:szCs w:val="28"/>
                <w:lang w:val="ro-RO"/>
              </w:rPr>
              <w:t>În acest sens, Curtea Constituţională menţionează că: „dreptul fiecărui om de a-şi cunoaşte drepturile şi îndatoririle sale", consacrat în art.23 alin.(2) din Constituţie, implică adoptarea de către legiuitor a unor legi accesibile, previzibile şi clare.</w:t>
            </w:r>
          </w:p>
          <w:p w:rsidR="004E1933" w:rsidRPr="00E23DBB" w:rsidRDefault="004E1933" w:rsidP="004E1933">
            <w:pPr>
              <w:autoSpaceDE w:val="0"/>
              <w:autoSpaceDN w:val="0"/>
              <w:adjustRightInd w:val="0"/>
              <w:spacing w:after="0" w:line="240" w:lineRule="auto"/>
              <w:jc w:val="both"/>
              <w:rPr>
                <w:rFonts w:ascii="Times New Roman" w:hAnsi="Times New Roman" w:cs="Times New Roman"/>
                <w:i/>
                <w:iCs/>
                <w:sz w:val="28"/>
                <w:szCs w:val="28"/>
                <w:lang w:val="ro-RO"/>
              </w:rPr>
            </w:pPr>
            <w:r w:rsidRPr="00E23DBB">
              <w:rPr>
                <w:rFonts w:ascii="Times New Roman" w:hAnsi="Times New Roman" w:cs="Times New Roman"/>
                <w:sz w:val="28"/>
                <w:szCs w:val="28"/>
                <w:lang w:val="ro-RO"/>
              </w:rPr>
              <w:t xml:space="preserve">Prin Hotărârea nr.26 din 23.11.2010, Curtea a statuat că </w:t>
            </w:r>
            <w:r w:rsidRPr="00E23DBB">
              <w:rPr>
                <w:rFonts w:ascii="Times New Roman" w:hAnsi="Times New Roman" w:cs="Times New Roman"/>
                <w:i/>
                <w:iCs/>
                <w:sz w:val="28"/>
                <w:szCs w:val="28"/>
                <w:lang w:val="ro-RO"/>
              </w:rPr>
              <w:t>„Pentru a corespunde celor trei criterii de calitate - accesibilitate, previzibilitate şi claritate - norma de drept trebuie să fie formulată cu suficientă precizie, astfel încât să permită persoanei să decidă asupra conduitei sale şi să prevadă, în mod rezonabil, în funcţie de</w:t>
            </w:r>
            <w:r w:rsidR="005E679B" w:rsidRPr="00E23DBB">
              <w:rPr>
                <w:rFonts w:ascii="Times New Roman" w:hAnsi="Times New Roman" w:cs="Times New Roman"/>
                <w:i/>
                <w:iCs/>
                <w:sz w:val="28"/>
                <w:szCs w:val="28"/>
                <w:lang w:val="ro-RO"/>
              </w:rPr>
              <w:t xml:space="preserve"> </w:t>
            </w:r>
            <w:r w:rsidRPr="00E23DBB">
              <w:rPr>
                <w:rFonts w:ascii="Times New Roman" w:hAnsi="Times New Roman" w:cs="Times New Roman"/>
                <w:i/>
                <w:iCs/>
                <w:sz w:val="28"/>
                <w:szCs w:val="28"/>
                <w:lang w:val="ro-RO"/>
              </w:rPr>
              <w:t>circumstanţele cauzei, consecinţele acestei conduite. În caz contrar, cu toate că legea conţine o normă de drept care aparent descrie conduita persoanei în situaţia dată, persoana poate pretinde că nu-şi cunoaşte drepturile şi obligaţiile. Într-o astf</w:t>
            </w:r>
            <w:r w:rsidR="00F30FC1" w:rsidRPr="00E23DBB">
              <w:rPr>
                <w:rFonts w:ascii="Times New Roman" w:hAnsi="Times New Roman" w:cs="Times New Roman"/>
                <w:i/>
                <w:iCs/>
                <w:sz w:val="28"/>
                <w:szCs w:val="28"/>
                <w:lang w:val="ro-RO"/>
              </w:rPr>
              <w:t xml:space="preserve">el de interpretare, norma ce nu </w:t>
            </w:r>
            <w:r w:rsidRPr="00E23DBB">
              <w:rPr>
                <w:rFonts w:ascii="Times New Roman" w:hAnsi="Times New Roman" w:cs="Times New Roman"/>
                <w:i/>
                <w:iCs/>
                <w:sz w:val="28"/>
                <w:szCs w:val="28"/>
                <w:lang w:val="ro-RO"/>
              </w:rPr>
              <w:t>corespunde criteriilor clarităţii este contrară art.23 din Constituţie [...]."</w:t>
            </w:r>
          </w:p>
          <w:p w:rsidR="004E1933" w:rsidRPr="00E23DBB" w:rsidRDefault="004E1933" w:rsidP="004E1933">
            <w:pPr>
              <w:autoSpaceDE w:val="0"/>
              <w:autoSpaceDN w:val="0"/>
              <w:adjustRightInd w:val="0"/>
              <w:spacing w:after="0" w:line="240" w:lineRule="auto"/>
              <w:jc w:val="both"/>
              <w:rPr>
                <w:rFonts w:ascii="Times New Roman" w:hAnsi="Times New Roman" w:cs="Times New Roman"/>
                <w:sz w:val="28"/>
                <w:szCs w:val="28"/>
                <w:lang w:val="ro-RO"/>
              </w:rPr>
            </w:pPr>
            <w:r w:rsidRPr="00E23DBB">
              <w:rPr>
                <w:rFonts w:ascii="Times New Roman" w:hAnsi="Times New Roman" w:cs="Times New Roman"/>
                <w:sz w:val="28"/>
                <w:szCs w:val="28"/>
                <w:lang w:val="ro-RO"/>
              </w:rPr>
              <w:lastRenderedPageBreak/>
              <w:t>Necesitatea includerii în textul proiectului a răspunderii membrilor Comisiei mixte de conformitate și a Comisiei de inventariere a Agenției Rezerve Materiale derivă şi din necesitatea stabilirii unor responsabilităţi fără echivoc pentru atribuţiile acordate de prezentul proiect. Lipsa răspunderii juridice este un factor ce</w:t>
            </w:r>
          </w:p>
          <w:p w:rsidR="007E0F3E" w:rsidRPr="00E23DBB" w:rsidRDefault="004E1933" w:rsidP="004E1933">
            <w:pPr>
              <w:autoSpaceDE w:val="0"/>
              <w:autoSpaceDN w:val="0"/>
              <w:adjustRightInd w:val="0"/>
              <w:spacing w:after="0" w:line="240" w:lineRule="auto"/>
              <w:jc w:val="both"/>
              <w:rPr>
                <w:rFonts w:ascii="Times New Roman" w:hAnsi="Times New Roman" w:cs="Times New Roman"/>
                <w:sz w:val="28"/>
                <w:szCs w:val="28"/>
                <w:lang w:val="ro-RO"/>
              </w:rPr>
            </w:pPr>
            <w:r w:rsidRPr="00E23DBB">
              <w:rPr>
                <w:rFonts w:ascii="Times New Roman" w:hAnsi="Times New Roman" w:cs="Times New Roman"/>
                <w:sz w:val="28"/>
                <w:szCs w:val="28"/>
                <w:lang w:val="ro-RO"/>
              </w:rPr>
              <w:t>poate genera riscuri de fraudă și corupție (depășirea atribuțiilor de serviciu, abuz de serviciu, favorizări, dare/luare de mită, delapidarea patrimoniului, nedeclararea conflictului de interese) la determinare bunurilor din rezervele de stat și de mobilizare în privința cărora se va dispune trecerea la pierderi sau la deșeuri, iar lipsa aplicării sancțiunilor poate avea drept consecință perpetuarea încălcărilor în domeniu și prejudicierea interesului public. Însăși răspunderea juridică pentru încălcarea prevederilor constituie un element prioritar în disciplinarea subiecților responsabili de aplicarea normelor. Prin urmare, omisiunea prevederii responsabilității clare pentru încălcarea prevederilor propuse poate determina interpretarea favorabilă a prevederilor normative și respectiv, aplicarea sancțiunii în dependență de interesul urmărit.</w:t>
            </w:r>
          </w:p>
          <w:p w:rsidR="004E1933" w:rsidRPr="00E23DBB" w:rsidRDefault="004E1933" w:rsidP="004E1933">
            <w:pPr>
              <w:autoSpaceDE w:val="0"/>
              <w:autoSpaceDN w:val="0"/>
              <w:adjustRightInd w:val="0"/>
              <w:spacing w:after="0" w:line="240" w:lineRule="auto"/>
              <w:jc w:val="both"/>
              <w:rPr>
                <w:rFonts w:ascii="Times New Roman" w:hAnsi="Times New Roman" w:cs="Times New Roman"/>
                <w:b/>
                <w:bCs/>
                <w:sz w:val="28"/>
                <w:szCs w:val="28"/>
                <w:lang w:val="ro-RO"/>
              </w:rPr>
            </w:pPr>
            <w:r w:rsidRPr="00E23DBB">
              <w:rPr>
                <w:rFonts w:ascii="Times New Roman" w:hAnsi="Times New Roman" w:cs="Times New Roman"/>
                <w:b/>
                <w:bCs/>
                <w:sz w:val="28"/>
                <w:szCs w:val="28"/>
                <w:lang w:val="ro-RO"/>
              </w:rPr>
              <w:t>Recomandări:</w:t>
            </w:r>
          </w:p>
          <w:p w:rsidR="004E1933" w:rsidRPr="00E23DBB" w:rsidRDefault="004E1933" w:rsidP="004E1933">
            <w:pPr>
              <w:autoSpaceDE w:val="0"/>
              <w:autoSpaceDN w:val="0"/>
              <w:adjustRightInd w:val="0"/>
              <w:spacing w:after="0" w:line="240" w:lineRule="auto"/>
              <w:jc w:val="both"/>
              <w:rPr>
                <w:rFonts w:ascii="Times New Roman" w:hAnsi="Times New Roman" w:cs="Times New Roman"/>
                <w:sz w:val="28"/>
                <w:szCs w:val="28"/>
                <w:lang w:val="ro-RO"/>
              </w:rPr>
            </w:pPr>
            <w:r w:rsidRPr="00E23DBB">
              <w:rPr>
                <w:rFonts w:ascii="Times New Roman" w:hAnsi="Times New Roman" w:cs="Times New Roman"/>
                <w:sz w:val="28"/>
                <w:szCs w:val="28"/>
                <w:lang w:val="ro-RO"/>
              </w:rPr>
              <w:t>Se recomandă prevederea expresă a răspunderii juridice a membrilor Comisiei mixte de conformitate și a Comisiei de inventariere a Agenției Rezerve Materiale.</w:t>
            </w:r>
          </w:p>
          <w:p w:rsidR="007E0F3E" w:rsidRPr="00E23DBB" w:rsidRDefault="004E1933" w:rsidP="004E1933">
            <w:pPr>
              <w:tabs>
                <w:tab w:val="left" w:pos="884"/>
                <w:tab w:val="left" w:pos="1196"/>
              </w:tabs>
              <w:spacing w:after="0" w:line="240" w:lineRule="auto"/>
              <w:jc w:val="both"/>
              <w:rPr>
                <w:rFonts w:ascii="Times New Roman" w:hAnsi="Times New Roman" w:cs="Times New Roman"/>
                <w:i/>
                <w:iCs/>
                <w:sz w:val="28"/>
                <w:szCs w:val="28"/>
                <w:lang w:val="ro-RO"/>
              </w:rPr>
            </w:pPr>
            <w:r w:rsidRPr="00E23DBB">
              <w:rPr>
                <w:rFonts w:ascii="Times New Roman" w:hAnsi="Times New Roman" w:cs="Times New Roman"/>
                <w:sz w:val="28"/>
                <w:szCs w:val="28"/>
                <w:lang w:val="ro-RO"/>
              </w:rPr>
              <w:t xml:space="preserve">Astfel, se propunem completarea proiectului cu următoarea prevedere: </w:t>
            </w:r>
            <w:r w:rsidRPr="00E23DBB">
              <w:rPr>
                <w:rFonts w:ascii="Times New Roman" w:hAnsi="Times New Roman" w:cs="Times New Roman"/>
                <w:i/>
                <w:iCs/>
                <w:sz w:val="28"/>
                <w:szCs w:val="28"/>
                <w:lang w:val="ro-RO"/>
              </w:rPr>
              <w:t xml:space="preserve">„Pentru nerespectarea </w:t>
            </w:r>
            <w:r w:rsidRPr="00E23DBB">
              <w:rPr>
                <w:rFonts w:ascii="Times New Roman" w:hAnsi="Times New Roman" w:cs="Times New Roman"/>
                <w:i/>
                <w:iCs/>
                <w:sz w:val="28"/>
                <w:szCs w:val="28"/>
                <w:lang w:val="ro-RO"/>
              </w:rPr>
              <w:lastRenderedPageBreak/>
              <w:t>prevederilor prezentelor Regulamente, persoanele responsabile poartă răspundere disciplinară, civilă, contravenţională sau penală, în cazul în care faptele săvârşite întrunesc elementele unei infracţiuni.”</w:t>
            </w:r>
          </w:p>
          <w:p w:rsidR="004E1933" w:rsidRPr="00E23DBB" w:rsidRDefault="004E1933" w:rsidP="004E1933">
            <w:pPr>
              <w:tabs>
                <w:tab w:val="left" w:pos="884"/>
                <w:tab w:val="left" w:pos="1196"/>
              </w:tabs>
              <w:spacing w:after="0" w:line="240" w:lineRule="auto"/>
              <w:jc w:val="both"/>
              <w:rPr>
                <w:rFonts w:ascii="Times New Roman" w:hAnsi="Times New Roman" w:cs="Times New Roman"/>
                <w:i/>
                <w:iCs/>
                <w:sz w:val="28"/>
                <w:szCs w:val="28"/>
                <w:lang w:val="ro-RO"/>
              </w:rPr>
            </w:pPr>
          </w:p>
          <w:p w:rsidR="004E1933" w:rsidRPr="00E23DBB" w:rsidRDefault="004E1933" w:rsidP="004E1933">
            <w:pPr>
              <w:tabs>
                <w:tab w:val="left" w:pos="884"/>
                <w:tab w:val="left" w:pos="1196"/>
              </w:tabs>
              <w:spacing w:after="0" w:line="240" w:lineRule="auto"/>
              <w:jc w:val="both"/>
              <w:rPr>
                <w:rFonts w:ascii="Times New Roman" w:eastAsia="Times New Roman" w:hAnsi="Times New Roman" w:cs="Times New Roman"/>
                <w:b/>
                <w:bCs/>
                <w:sz w:val="28"/>
                <w:szCs w:val="28"/>
                <w:lang w:val="ro-RO" w:eastAsia="ru-RU"/>
              </w:rPr>
            </w:pPr>
            <w:r w:rsidRPr="00E23DBB">
              <w:rPr>
                <w:rFonts w:ascii="Times New Roman" w:eastAsia="Times New Roman" w:hAnsi="Times New Roman" w:cs="Times New Roman"/>
                <w:b/>
                <w:bCs/>
                <w:sz w:val="28"/>
                <w:szCs w:val="28"/>
                <w:u w:val="single"/>
                <w:lang w:val="ro-RO" w:eastAsia="ru-RU"/>
              </w:rPr>
              <w:t>Anexa nr.1, Anexa nr.2 pct.20 din proiectul de hotărâre</w:t>
            </w:r>
            <w:r w:rsidRPr="00E23DBB">
              <w:rPr>
                <w:rFonts w:ascii="Times New Roman" w:eastAsia="Times New Roman" w:hAnsi="Times New Roman" w:cs="Times New Roman"/>
                <w:b/>
                <w:bCs/>
                <w:sz w:val="28"/>
                <w:szCs w:val="28"/>
                <w:lang w:val="ro-RO" w:eastAsia="ru-RU"/>
              </w:rPr>
              <w:t xml:space="preserve"> -</w:t>
            </w:r>
          </w:p>
          <w:p w:rsidR="004E1933" w:rsidRPr="00E23DBB" w:rsidRDefault="004E1933" w:rsidP="004E1933">
            <w:pPr>
              <w:tabs>
                <w:tab w:val="left" w:pos="884"/>
                <w:tab w:val="left" w:pos="1196"/>
              </w:tabs>
              <w:spacing w:after="0" w:line="240" w:lineRule="auto"/>
              <w:jc w:val="both"/>
              <w:rPr>
                <w:rFonts w:ascii="Times New Roman" w:eastAsia="Times New Roman" w:hAnsi="Times New Roman" w:cs="Times New Roman"/>
                <w:sz w:val="28"/>
                <w:szCs w:val="28"/>
                <w:u w:val="single"/>
                <w:lang w:val="ro-RO" w:eastAsia="ru-RU"/>
              </w:rPr>
            </w:pPr>
            <w:r w:rsidRPr="00E23DBB">
              <w:rPr>
                <w:rFonts w:ascii="Times New Roman" w:eastAsia="Times New Roman" w:hAnsi="Times New Roman" w:cs="Times New Roman"/>
                <w:sz w:val="28"/>
                <w:szCs w:val="28"/>
                <w:u w:val="single"/>
                <w:lang w:val="ro-RO" w:eastAsia="ru-RU"/>
              </w:rPr>
              <w:t>Observator:</w:t>
            </w:r>
          </w:p>
          <w:p w:rsidR="004E1933" w:rsidRPr="00E23DBB" w:rsidRDefault="004E1933" w:rsidP="004E1933">
            <w:pPr>
              <w:tabs>
                <w:tab w:val="left" w:pos="884"/>
                <w:tab w:val="left" w:pos="1196"/>
              </w:tabs>
              <w:spacing w:after="0" w:line="240" w:lineRule="auto"/>
              <w:jc w:val="both"/>
              <w:rPr>
                <w:rFonts w:ascii="Times New Roman" w:eastAsia="Times New Roman" w:hAnsi="Times New Roman" w:cs="Times New Roman"/>
                <w:sz w:val="28"/>
                <w:szCs w:val="28"/>
                <w:u w:val="single"/>
                <w:lang w:val="ro-RO" w:eastAsia="ru-RU"/>
              </w:rPr>
            </w:pPr>
            <w:r w:rsidRPr="00E23DBB">
              <w:rPr>
                <w:rFonts w:ascii="Times New Roman" w:eastAsia="Times New Roman" w:hAnsi="Times New Roman" w:cs="Times New Roman"/>
                <w:sz w:val="28"/>
                <w:szCs w:val="28"/>
                <w:u w:val="single"/>
                <w:lang w:val="ro-RO" w:eastAsia="ru-RU"/>
              </w:rPr>
              <w:t>reprezentant al Centrului Național Anticorupție</w:t>
            </w:r>
          </w:p>
          <w:p w:rsidR="004E1933" w:rsidRPr="00E23DBB" w:rsidRDefault="004E1933" w:rsidP="004E1933">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r w:rsidRPr="00E23DBB">
              <w:rPr>
                <w:rFonts w:ascii="Times New Roman" w:eastAsia="Times New Roman" w:hAnsi="Times New Roman" w:cs="Times New Roman"/>
                <w:sz w:val="28"/>
                <w:szCs w:val="28"/>
                <w:lang w:val="ro-RO" w:eastAsia="ru-RU"/>
              </w:rPr>
              <w:t xml:space="preserve">20. Reprezentantul care are calitate de </w:t>
            </w:r>
            <w:r w:rsidRPr="00E23DBB">
              <w:rPr>
                <w:rFonts w:ascii="Times New Roman" w:eastAsia="Times New Roman" w:hAnsi="Times New Roman" w:cs="Times New Roman"/>
                <w:sz w:val="28"/>
                <w:szCs w:val="28"/>
                <w:u w:val="single"/>
                <w:lang w:val="ro-RO" w:eastAsia="ru-RU"/>
              </w:rPr>
              <w:t>observator</w:t>
            </w:r>
            <w:r w:rsidRPr="00E23DBB">
              <w:rPr>
                <w:rFonts w:ascii="Times New Roman" w:eastAsia="Times New Roman" w:hAnsi="Times New Roman" w:cs="Times New Roman"/>
                <w:sz w:val="28"/>
                <w:szCs w:val="28"/>
                <w:lang w:val="ro-RO" w:eastAsia="ru-RU"/>
              </w:rPr>
              <w:t xml:space="preserve"> participă la toate ședințele Comisiei mixte de</w:t>
            </w:r>
            <w:r w:rsidR="00F30FC1" w:rsidRPr="00E23DBB">
              <w:rPr>
                <w:rFonts w:ascii="Times New Roman" w:eastAsia="Times New Roman" w:hAnsi="Times New Roman" w:cs="Times New Roman"/>
                <w:sz w:val="28"/>
                <w:szCs w:val="28"/>
                <w:lang w:val="ro-RO" w:eastAsia="ru-RU"/>
              </w:rPr>
              <w:t xml:space="preserve"> </w:t>
            </w:r>
            <w:r w:rsidRPr="00E23DBB">
              <w:rPr>
                <w:rFonts w:ascii="Times New Roman" w:eastAsia="Times New Roman" w:hAnsi="Times New Roman" w:cs="Times New Roman"/>
                <w:sz w:val="28"/>
                <w:szCs w:val="28"/>
                <w:lang w:val="ro-RO" w:eastAsia="ru-RU"/>
              </w:rPr>
              <w:t>conformitate.</w:t>
            </w:r>
          </w:p>
          <w:p w:rsidR="004E1933" w:rsidRPr="00E23DBB" w:rsidRDefault="004E1933" w:rsidP="004E1933">
            <w:pPr>
              <w:autoSpaceDE w:val="0"/>
              <w:autoSpaceDN w:val="0"/>
              <w:adjustRightInd w:val="0"/>
              <w:spacing w:after="0" w:line="240" w:lineRule="auto"/>
              <w:jc w:val="both"/>
              <w:rPr>
                <w:rFonts w:ascii="Times New Roman" w:hAnsi="Times New Roman" w:cs="Times New Roman"/>
                <w:b/>
                <w:bCs/>
                <w:sz w:val="28"/>
                <w:szCs w:val="28"/>
                <w:lang w:val="ro-RO"/>
              </w:rPr>
            </w:pPr>
            <w:r w:rsidRPr="00E23DBB">
              <w:rPr>
                <w:rFonts w:ascii="Times New Roman" w:hAnsi="Times New Roman" w:cs="Times New Roman"/>
                <w:b/>
                <w:bCs/>
                <w:sz w:val="28"/>
                <w:szCs w:val="28"/>
                <w:lang w:val="ro-RO"/>
              </w:rPr>
              <w:t>Obiecții:</w:t>
            </w:r>
          </w:p>
          <w:p w:rsidR="00C36CFA" w:rsidRPr="00E23DBB" w:rsidRDefault="00C36CFA" w:rsidP="00C36CFA">
            <w:pPr>
              <w:autoSpaceDE w:val="0"/>
              <w:autoSpaceDN w:val="0"/>
              <w:adjustRightInd w:val="0"/>
              <w:spacing w:after="0" w:line="240" w:lineRule="auto"/>
              <w:jc w:val="both"/>
              <w:rPr>
                <w:rFonts w:ascii="Times New Roman" w:hAnsi="Times New Roman" w:cs="Times New Roman"/>
                <w:bCs/>
                <w:sz w:val="28"/>
                <w:szCs w:val="28"/>
                <w:lang w:val="ro-RO"/>
              </w:rPr>
            </w:pPr>
            <w:r w:rsidRPr="00E23DBB">
              <w:rPr>
                <w:rFonts w:ascii="Times New Roman" w:hAnsi="Times New Roman" w:cs="Times New Roman"/>
                <w:bCs/>
                <w:sz w:val="28"/>
                <w:szCs w:val="28"/>
                <w:lang w:val="ro-RO"/>
              </w:rPr>
              <w:t>Potrivit proiectului, se inițiază includerea unui reprezentant al Centrului Național Anticorupție în calitatea de observator în componența Comisiei mixte de conformitate pentru trecerea la pierderi sau la deșeuri a bunurilor din rezervele de stat și de mobilizare.</w:t>
            </w:r>
          </w:p>
          <w:p w:rsidR="00C36CFA" w:rsidRPr="00E23DBB" w:rsidRDefault="00C36CFA" w:rsidP="00C36CFA">
            <w:pPr>
              <w:autoSpaceDE w:val="0"/>
              <w:autoSpaceDN w:val="0"/>
              <w:adjustRightInd w:val="0"/>
              <w:spacing w:after="0" w:line="240" w:lineRule="auto"/>
              <w:jc w:val="both"/>
              <w:rPr>
                <w:rFonts w:ascii="Times New Roman" w:hAnsi="Times New Roman" w:cs="Times New Roman"/>
                <w:bCs/>
                <w:sz w:val="28"/>
                <w:szCs w:val="28"/>
                <w:lang w:val="ro-RO"/>
              </w:rPr>
            </w:pPr>
            <w:r w:rsidRPr="00E23DBB">
              <w:rPr>
                <w:rFonts w:ascii="Times New Roman" w:hAnsi="Times New Roman" w:cs="Times New Roman"/>
                <w:bCs/>
                <w:sz w:val="28"/>
                <w:szCs w:val="28"/>
                <w:lang w:val="ro-RO"/>
              </w:rPr>
              <w:t xml:space="preserve">Potrivit art. 1 alin.(1) al Legii nr.1104/2002 cu privire la Centrul Național Anticorupție, Centrul este un organ specializat în prevenirea şi combaterea corupţiei, a actelor conexe corupţiei şi a faptelor de comportament </w:t>
            </w:r>
            <w:r w:rsidR="004A1BCC" w:rsidRPr="00E23DBB">
              <w:rPr>
                <w:rFonts w:ascii="Times New Roman" w:hAnsi="Times New Roman" w:cs="Times New Roman"/>
                <w:bCs/>
                <w:sz w:val="28"/>
                <w:szCs w:val="28"/>
                <w:lang w:val="ro-RO"/>
              </w:rPr>
              <w:t>corecțional</w:t>
            </w:r>
            <w:r w:rsidRPr="00E23DBB">
              <w:rPr>
                <w:rFonts w:ascii="Times New Roman" w:hAnsi="Times New Roman" w:cs="Times New Roman"/>
                <w:bCs/>
                <w:sz w:val="28"/>
                <w:szCs w:val="28"/>
                <w:lang w:val="ro-RO"/>
              </w:rPr>
              <w:t>, iar potrivit alin.(4) din același articol, Centrul este independent în activitatea sa şi se supune doar legii. Centrul dispune de independenţă organizaţională, funcţională şi operaţională în condiţiile stabilite de lege.</w:t>
            </w:r>
          </w:p>
          <w:p w:rsidR="00C36CFA" w:rsidRPr="00E23DBB" w:rsidRDefault="00C36CFA" w:rsidP="00C36CFA">
            <w:pPr>
              <w:autoSpaceDE w:val="0"/>
              <w:autoSpaceDN w:val="0"/>
              <w:adjustRightInd w:val="0"/>
              <w:spacing w:after="0" w:line="240" w:lineRule="auto"/>
              <w:jc w:val="both"/>
              <w:rPr>
                <w:rFonts w:ascii="Times New Roman" w:hAnsi="Times New Roman" w:cs="Times New Roman"/>
                <w:bCs/>
                <w:sz w:val="28"/>
                <w:szCs w:val="28"/>
                <w:lang w:val="ro-RO"/>
              </w:rPr>
            </w:pPr>
            <w:r w:rsidRPr="00E23DBB">
              <w:rPr>
                <w:rFonts w:ascii="Times New Roman" w:hAnsi="Times New Roman" w:cs="Times New Roman"/>
                <w:bCs/>
                <w:sz w:val="28"/>
                <w:szCs w:val="28"/>
                <w:lang w:val="ro-RO"/>
              </w:rPr>
              <w:t xml:space="preserve">La fel, art. 4 din legea sus-menționată reglementează atribuțiile CNA, printre care nu se </w:t>
            </w:r>
            <w:r w:rsidRPr="00E23DBB">
              <w:rPr>
                <w:rFonts w:ascii="Times New Roman" w:hAnsi="Times New Roman" w:cs="Times New Roman"/>
                <w:bCs/>
                <w:sz w:val="28"/>
                <w:szCs w:val="28"/>
                <w:lang w:val="ro-RO"/>
              </w:rPr>
              <w:lastRenderedPageBreak/>
              <w:t xml:space="preserve">regăsesc participarea reprezentatului CNA în </w:t>
            </w:r>
            <w:r w:rsidR="003B6096" w:rsidRPr="00E23DBB">
              <w:rPr>
                <w:rFonts w:ascii="Times New Roman" w:hAnsi="Times New Roman" w:cs="Times New Roman"/>
                <w:bCs/>
                <w:sz w:val="28"/>
                <w:szCs w:val="28"/>
                <w:lang w:val="ro-RO"/>
              </w:rPr>
              <w:t>calita</w:t>
            </w:r>
            <w:r w:rsidRPr="00E23DBB">
              <w:rPr>
                <w:rFonts w:ascii="Times New Roman" w:hAnsi="Times New Roman" w:cs="Times New Roman"/>
                <w:bCs/>
                <w:sz w:val="28"/>
                <w:szCs w:val="28"/>
                <w:lang w:val="ro-RO"/>
              </w:rPr>
              <w:t>te de observator în careva Comisii create de stat. Tot aici se subliniază că atribuţiile Centrului sunt exhaustive şi nu pot fi modificate sau completate decât prin lege.</w:t>
            </w:r>
          </w:p>
          <w:p w:rsidR="00C36CFA" w:rsidRPr="00E23DBB" w:rsidRDefault="00C36CFA" w:rsidP="00C36CFA">
            <w:pPr>
              <w:autoSpaceDE w:val="0"/>
              <w:autoSpaceDN w:val="0"/>
              <w:adjustRightInd w:val="0"/>
              <w:spacing w:after="0" w:line="240" w:lineRule="auto"/>
              <w:jc w:val="both"/>
              <w:rPr>
                <w:rFonts w:ascii="Times New Roman" w:hAnsi="Times New Roman" w:cs="Times New Roman"/>
                <w:bCs/>
                <w:sz w:val="28"/>
                <w:szCs w:val="28"/>
                <w:lang w:val="ro-RO"/>
              </w:rPr>
            </w:pPr>
            <w:r w:rsidRPr="00E23DBB">
              <w:rPr>
                <w:rFonts w:ascii="Times New Roman" w:hAnsi="Times New Roman" w:cs="Times New Roman"/>
                <w:bCs/>
                <w:sz w:val="28"/>
                <w:szCs w:val="28"/>
                <w:lang w:val="ro-RO"/>
              </w:rPr>
              <w:t>Astfel, reglementările propuse nu au fundamentare legală, astfel încât reprezentantul din partea CNA poate acționa doar în baza legii, iar Legea nu prevede atribuții respective în sensul propus de proiect.</w:t>
            </w:r>
          </w:p>
          <w:p w:rsidR="00C36CFA" w:rsidRPr="00E23DBB" w:rsidRDefault="00C36CFA" w:rsidP="00C36CFA">
            <w:pPr>
              <w:autoSpaceDE w:val="0"/>
              <w:autoSpaceDN w:val="0"/>
              <w:adjustRightInd w:val="0"/>
              <w:spacing w:after="0" w:line="240" w:lineRule="auto"/>
              <w:jc w:val="both"/>
              <w:rPr>
                <w:rFonts w:ascii="Times New Roman" w:hAnsi="Times New Roman" w:cs="Times New Roman"/>
                <w:bCs/>
                <w:sz w:val="28"/>
                <w:szCs w:val="28"/>
                <w:lang w:val="ro-RO"/>
              </w:rPr>
            </w:pPr>
            <w:r w:rsidRPr="00E23DBB">
              <w:rPr>
                <w:rFonts w:ascii="Times New Roman" w:hAnsi="Times New Roman" w:cs="Times New Roman"/>
                <w:bCs/>
                <w:sz w:val="28"/>
                <w:szCs w:val="28"/>
                <w:lang w:val="ro-RO"/>
              </w:rPr>
              <w:t>Mai mult decât atât, simpla specificare a faptului că reprezentanții Centrului participă la toate ședințele Comisiei mixte de conformitate, fără a reglementa în mod detaliat rolul calității de observator al reprezentantului Centrului în cadrul Comisiei mixte de conformitate, lipsește norma de elementele accesibilității și previzibilității, în conformitate cu art.23 din Constituția Republicii Moldova.</w:t>
            </w:r>
          </w:p>
          <w:p w:rsidR="00C36CFA" w:rsidRPr="00E23DBB" w:rsidRDefault="00C36CFA" w:rsidP="00C36CFA">
            <w:pPr>
              <w:autoSpaceDE w:val="0"/>
              <w:autoSpaceDN w:val="0"/>
              <w:adjustRightInd w:val="0"/>
              <w:spacing w:after="0" w:line="240" w:lineRule="auto"/>
              <w:jc w:val="both"/>
              <w:rPr>
                <w:rFonts w:ascii="Times New Roman" w:hAnsi="Times New Roman" w:cs="Times New Roman"/>
                <w:bCs/>
                <w:sz w:val="28"/>
                <w:szCs w:val="28"/>
                <w:lang w:val="ro-RO"/>
              </w:rPr>
            </w:pPr>
            <w:r w:rsidRPr="00E23DBB">
              <w:rPr>
                <w:rFonts w:ascii="Times New Roman" w:hAnsi="Times New Roman" w:cs="Times New Roman"/>
                <w:bCs/>
                <w:sz w:val="28"/>
                <w:szCs w:val="28"/>
                <w:lang w:val="ro-RO"/>
              </w:rPr>
              <w:t>Astfel, se reține o disonanță a normelor propuse cu dispozițiile ce stabilesc competențele atribuite prin lege, fapt din care rezultă o neconcordanță de a prevedea norme ce stabilesc anumite competențe în favoarea Centrului, printr-un act subordonat legii. Or, includerea Centrului în componența Comisiei mixte de conformitate în calitate de observator ar excede din competențele stabilite prin lege și ar constitui, în acest sens, un abuz inadmisibil din punct de vedere legal.</w:t>
            </w:r>
          </w:p>
          <w:p w:rsidR="004503F7" w:rsidRPr="00E23DBB" w:rsidRDefault="004503F7" w:rsidP="00C36CFA">
            <w:pPr>
              <w:autoSpaceDE w:val="0"/>
              <w:autoSpaceDN w:val="0"/>
              <w:adjustRightInd w:val="0"/>
              <w:spacing w:after="0" w:line="240" w:lineRule="auto"/>
              <w:jc w:val="both"/>
              <w:rPr>
                <w:rFonts w:ascii="Times New Roman" w:hAnsi="Times New Roman" w:cs="Times New Roman"/>
                <w:bCs/>
                <w:sz w:val="28"/>
                <w:szCs w:val="28"/>
                <w:lang w:val="ro-RO"/>
              </w:rPr>
            </w:pPr>
          </w:p>
          <w:p w:rsidR="00C207F7" w:rsidRPr="00E23DBB" w:rsidRDefault="00C207F7" w:rsidP="00C36CFA">
            <w:pPr>
              <w:autoSpaceDE w:val="0"/>
              <w:autoSpaceDN w:val="0"/>
              <w:adjustRightInd w:val="0"/>
              <w:spacing w:after="0" w:line="240" w:lineRule="auto"/>
              <w:jc w:val="both"/>
              <w:rPr>
                <w:rFonts w:ascii="Times New Roman" w:hAnsi="Times New Roman" w:cs="Times New Roman"/>
                <w:bCs/>
                <w:sz w:val="28"/>
                <w:szCs w:val="28"/>
                <w:lang w:val="ro-RO"/>
              </w:rPr>
            </w:pPr>
          </w:p>
          <w:p w:rsidR="00C207F7" w:rsidRPr="00E23DBB" w:rsidRDefault="00C207F7" w:rsidP="00C36CFA">
            <w:pPr>
              <w:autoSpaceDE w:val="0"/>
              <w:autoSpaceDN w:val="0"/>
              <w:adjustRightInd w:val="0"/>
              <w:spacing w:after="0" w:line="240" w:lineRule="auto"/>
              <w:jc w:val="both"/>
              <w:rPr>
                <w:rFonts w:ascii="Times New Roman" w:hAnsi="Times New Roman" w:cs="Times New Roman"/>
                <w:bCs/>
                <w:sz w:val="28"/>
                <w:szCs w:val="28"/>
                <w:lang w:val="ro-RO"/>
              </w:rPr>
            </w:pPr>
          </w:p>
          <w:p w:rsidR="00C207F7" w:rsidRPr="00E23DBB" w:rsidRDefault="00C207F7" w:rsidP="00C36CFA">
            <w:pPr>
              <w:autoSpaceDE w:val="0"/>
              <w:autoSpaceDN w:val="0"/>
              <w:adjustRightInd w:val="0"/>
              <w:spacing w:after="0" w:line="240" w:lineRule="auto"/>
              <w:jc w:val="both"/>
              <w:rPr>
                <w:rFonts w:ascii="Times New Roman" w:hAnsi="Times New Roman" w:cs="Times New Roman"/>
                <w:bCs/>
                <w:sz w:val="28"/>
                <w:szCs w:val="28"/>
                <w:lang w:val="ro-RO"/>
              </w:rPr>
            </w:pPr>
          </w:p>
          <w:p w:rsidR="00C207F7" w:rsidRPr="00E23DBB" w:rsidRDefault="00C207F7" w:rsidP="00C36CFA">
            <w:pPr>
              <w:autoSpaceDE w:val="0"/>
              <w:autoSpaceDN w:val="0"/>
              <w:adjustRightInd w:val="0"/>
              <w:spacing w:after="0" w:line="240" w:lineRule="auto"/>
              <w:jc w:val="both"/>
              <w:rPr>
                <w:rFonts w:ascii="Times New Roman" w:hAnsi="Times New Roman" w:cs="Times New Roman"/>
                <w:bCs/>
                <w:sz w:val="28"/>
                <w:szCs w:val="28"/>
                <w:lang w:val="ro-RO"/>
              </w:rPr>
            </w:pPr>
          </w:p>
          <w:p w:rsidR="00C207F7" w:rsidRPr="00E23DBB" w:rsidRDefault="00C207F7" w:rsidP="00C36CFA">
            <w:pPr>
              <w:autoSpaceDE w:val="0"/>
              <w:autoSpaceDN w:val="0"/>
              <w:adjustRightInd w:val="0"/>
              <w:spacing w:after="0" w:line="240" w:lineRule="auto"/>
              <w:jc w:val="both"/>
              <w:rPr>
                <w:rFonts w:ascii="Times New Roman" w:hAnsi="Times New Roman" w:cs="Times New Roman"/>
                <w:bCs/>
                <w:sz w:val="28"/>
                <w:szCs w:val="28"/>
                <w:lang w:val="ro-RO"/>
              </w:rPr>
            </w:pPr>
          </w:p>
          <w:p w:rsidR="00C207F7" w:rsidRPr="00E23DBB" w:rsidRDefault="00C207F7" w:rsidP="00C36CFA">
            <w:pPr>
              <w:autoSpaceDE w:val="0"/>
              <w:autoSpaceDN w:val="0"/>
              <w:adjustRightInd w:val="0"/>
              <w:spacing w:after="0" w:line="240" w:lineRule="auto"/>
              <w:jc w:val="both"/>
              <w:rPr>
                <w:rFonts w:ascii="Times New Roman" w:hAnsi="Times New Roman" w:cs="Times New Roman"/>
                <w:bCs/>
                <w:sz w:val="28"/>
                <w:szCs w:val="28"/>
                <w:lang w:val="ro-RO"/>
              </w:rPr>
            </w:pPr>
          </w:p>
          <w:p w:rsidR="00C207F7" w:rsidRPr="00E23DBB" w:rsidRDefault="00C207F7" w:rsidP="00C36CFA">
            <w:pPr>
              <w:autoSpaceDE w:val="0"/>
              <w:autoSpaceDN w:val="0"/>
              <w:adjustRightInd w:val="0"/>
              <w:spacing w:after="0" w:line="240" w:lineRule="auto"/>
              <w:jc w:val="both"/>
              <w:rPr>
                <w:rFonts w:ascii="Times New Roman" w:hAnsi="Times New Roman" w:cs="Times New Roman"/>
                <w:bCs/>
                <w:sz w:val="28"/>
                <w:szCs w:val="28"/>
                <w:lang w:val="ro-RO"/>
              </w:rPr>
            </w:pPr>
          </w:p>
          <w:p w:rsidR="00C207F7" w:rsidRPr="00E23DBB" w:rsidRDefault="00C207F7" w:rsidP="00C36CFA">
            <w:pPr>
              <w:autoSpaceDE w:val="0"/>
              <w:autoSpaceDN w:val="0"/>
              <w:adjustRightInd w:val="0"/>
              <w:spacing w:after="0" w:line="240" w:lineRule="auto"/>
              <w:jc w:val="both"/>
              <w:rPr>
                <w:rFonts w:ascii="Times New Roman" w:hAnsi="Times New Roman" w:cs="Times New Roman"/>
                <w:bCs/>
                <w:sz w:val="28"/>
                <w:szCs w:val="28"/>
                <w:lang w:val="ro-RO"/>
              </w:rPr>
            </w:pPr>
          </w:p>
          <w:p w:rsidR="00C207F7" w:rsidRPr="00E23DBB" w:rsidRDefault="00C207F7" w:rsidP="00C36CFA">
            <w:pPr>
              <w:autoSpaceDE w:val="0"/>
              <w:autoSpaceDN w:val="0"/>
              <w:adjustRightInd w:val="0"/>
              <w:spacing w:after="0" w:line="240" w:lineRule="auto"/>
              <w:jc w:val="both"/>
              <w:rPr>
                <w:rFonts w:ascii="Times New Roman" w:hAnsi="Times New Roman" w:cs="Times New Roman"/>
                <w:bCs/>
                <w:sz w:val="28"/>
                <w:szCs w:val="28"/>
                <w:lang w:val="ro-RO"/>
              </w:rPr>
            </w:pPr>
          </w:p>
          <w:p w:rsidR="00C207F7" w:rsidRPr="00E23DBB" w:rsidRDefault="00C207F7" w:rsidP="00C36CFA">
            <w:pPr>
              <w:autoSpaceDE w:val="0"/>
              <w:autoSpaceDN w:val="0"/>
              <w:adjustRightInd w:val="0"/>
              <w:spacing w:after="0" w:line="240" w:lineRule="auto"/>
              <w:jc w:val="both"/>
              <w:rPr>
                <w:rFonts w:ascii="Times New Roman" w:hAnsi="Times New Roman" w:cs="Times New Roman"/>
                <w:bCs/>
                <w:sz w:val="28"/>
                <w:szCs w:val="28"/>
                <w:lang w:val="ro-RO"/>
              </w:rPr>
            </w:pPr>
          </w:p>
          <w:p w:rsidR="00C207F7" w:rsidRPr="00E23DBB" w:rsidRDefault="00C207F7" w:rsidP="00C36CFA">
            <w:pPr>
              <w:autoSpaceDE w:val="0"/>
              <w:autoSpaceDN w:val="0"/>
              <w:adjustRightInd w:val="0"/>
              <w:spacing w:after="0" w:line="240" w:lineRule="auto"/>
              <w:jc w:val="both"/>
              <w:rPr>
                <w:rFonts w:ascii="Times New Roman" w:hAnsi="Times New Roman" w:cs="Times New Roman"/>
                <w:bCs/>
                <w:sz w:val="28"/>
                <w:szCs w:val="28"/>
                <w:lang w:val="ro-RO"/>
              </w:rPr>
            </w:pPr>
          </w:p>
          <w:p w:rsidR="00C207F7" w:rsidRPr="00E23DBB" w:rsidRDefault="00C207F7" w:rsidP="00C36CFA">
            <w:pPr>
              <w:autoSpaceDE w:val="0"/>
              <w:autoSpaceDN w:val="0"/>
              <w:adjustRightInd w:val="0"/>
              <w:spacing w:after="0" w:line="240" w:lineRule="auto"/>
              <w:jc w:val="both"/>
              <w:rPr>
                <w:rFonts w:ascii="Times New Roman" w:hAnsi="Times New Roman" w:cs="Times New Roman"/>
                <w:bCs/>
                <w:sz w:val="28"/>
                <w:szCs w:val="28"/>
                <w:lang w:val="ro-RO"/>
              </w:rPr>
            </w:pPr>
          </w:p>
          <w:p w:rsidR="00C207F7" w:rsidRPr="00E23DBB" w:rsidRDefault="00C207F7" w:rsidP="00C36CFA">
            <w:pPr>
              <w:autoSpaceDE w:val="0"/>
              <w:autoSpaceDN w:val="0"/>
              <w:adjustRightInd w:val="0"/>
              <w:spacing w:after="0" w:line="240" w:lineRule="auto"/>
              <w:jc w:val="both"/>
              <w:rPr>
                <w:rFonts w:ascii="Times New Roman" w:hAnsi="Times New Roman" w:cs="Times New Roman"/>
                <w:bCs/>
                <w:sz w:val="28"/>
                <w:szCs w:val="28"/>
                <w:lang w:val="ro-RO"/>
              </w:rPr>
            </w:pPr>
          </w:p>
          <w:p w:rsidR="003271EB" w:rsidRPr="00E23DBB" w:rsidRDefault="003271EB" w:rsidP="003271EB">
            <w:pPr>
              <w:autoSpaceDE w:val="0"/>
              <w:autoSpaceDN w:val="0"/>
              <w:adjustRightInd w:val="0"/>
              <w:spacing w:after="0" w:line="240" w:lineRule="auto"/>
              <w:jc w:val="both"/>
              <w:rPr>
                <w:rFonts w:ascii="Times New Roman" w:hAnsi="Times New Roman" w:cs="Times New Roman"/>
                <w:b/>
                <w:bCs/>
                <w:sz w:val="28"/>
                <w:szCs w:val="28"/>
                <w:lang w:val="ro-RO"/>
              </w:rPr>
            </w:pPr>
            <w:r w:rsidRPr="00E23DBB">
              <w:rPr>
                <w:rFonts w:ascii="Times New Roman" w:hAnsi="Times New Roman" w:cs="Times New Roman"/>
                <w:b/>
                <w:bCs/>
                <w:sz w:val="28"/>
                <w:szCs w:val="28"/>
                <w:u w:val="single"/>
                <w:lang w:val="ro-RO"/>
              </w:rPr>
              <w:t>Anexa nr.2 pct.9 subpct.7), pct.11 subpct.6) din proiectul de hotărâre</w:t>
            </w:r>
            <w:r w:rsidRPr="00E23DBB">
              <w:rPr>
                <w:rFonts w:ascii="Times New Roman" w:hAnsi="Times New Roman" w:cs="Times New Roman"/>
                <w:b/>
                <w:bCs/>
                <w:sz w:val="28"/>
                <w:szCs w:val="28"/>
                <w:lang w:val="ro-RO"/>
              </w:rPr>
              <w:t xml:space="preserve"> -</w:t>
            </w:r>
          </w:p>
          <w:p w:rsidR="003271EB" w:rsidRPr="00E23DBB" w:rsidRDefault="003271EB" w:rsidP="003271EB">
            <w:pPr>
              <w:autoSpaceDE w:val="0"/>
              <w:autoSpaceDN w:val="0"/>
              <w:adjustRightInd w:val="0"/>
              <w:spacing w:after="0" w:line="240" w:lineRule="auto"/>
              <w:jc w:val="both"/>
              <w:rPr>
                <w:rFonts w:ascii="Times New Roman" w:hAnsi="Times New Roman" w:cs="Times New Roman"/>
                <w:bCs/>
                <w:sz w:val="28"/>
                <w:szCs w:val="28"/>
                <w:lang w:val="ro-RO"/>
              </w:rPr>
            </w:pPr>
            <w:r w:rsidRPr="00E23DBB">
              <w:rPr>
                <w:rFonts w:ascii="Times New Roman" w:hAnsi="Times New Roman" w:cs="Times New Roman"/>
                <w:bCs/>
                <w:sz w:val="28"/>
                <w:szCs w:val="28"/>
                <w:lang w:val="ro-RO"/>
              </w:rPr>
              <w:t>9. Președintele Comisiei mixte de conformitate exercită următoarele atribuţii: [...];</w:t>
            </w:r>
          </w:p>
          <w:p w:rsidR="003271EB" w:rsidRPr="00E23DBB" w:rsidRDefault="003271EB" w:rsidP="003271EB">
            <w:pPr>
              <w:autoSpaceDE w:val="0"/>
              <w:autoSpaceDN w:val="0"/>
              <w:adjustRightInd w:val="0"/>
              <w:spacing w:after="0" w:line="240" w:lineRule="auto"/>
              <w:jc w:val="both"/>
              <w:rPr>
                <w:rFonts w:ascii="Times New Roman" w:hAnsi="Times New Roman" w:cs="Times New Roman"/>
                <w:bCs/>
                <w:sz w:val="28"/>
                <w:szCs w:val="28"/>
                <w:lang w:val="ro-RO"/>
              </w:rPr>
            </w:pPr>
            <w:r w:rsidRPr="00E23DBB">
              <w:rPr>
                <w:rFonts w:ascii="Times New Roman" w:hAnsi="Times New Roman" w:cs="Times New Roman"/>
                <w:bCs/>
                <w:sz w:val="28"/>
                <w:szCs w:val="28"/>
                <w:lang w:val="ro-RO"/>
              </w:rPr>
              <w:t xml:space="preserve">7) </w:t>
            </w:r>
            <w:r w:rsidRPr="00E23DBB">
              <w:rPr>
                <w:rFonts w:ascii="Times New Roman" w:hAnsi="Times New Roman" w:cs="Times New Roman"/>
                <w:bCs/>
                <w:sz w:val="28"/>
                <w:szCs w:val="28"/>
                <w:u w:val="single"/>
                <w:lang w:val="ro-RO"/>
              </w:rPr>
              <w:t>exercită alte atribuţii necesare desfășurării activității Comisiei de conformitate</w:t>
            </w:r>
            <w:r w:rsidRPr="00E23DBB">
              <w:rPr>
                <w:rFonts w:ascii="Times New Roman" w:hAnsi="Times New Roman" w:cs="Times New Roman"/>
                <w:bCs/>
                <w:sz w:val="28"/>
                <w:szCs w:val="28"/>
                <w:lang w:val="ro-RO"/>
              </w:rPr>
              <w:t>.</w:t>
            </w:r>
          </w:p>
          <w:p w:rsidR="003271EB" w:rsidRPr="00E23DBB" w:rsidRDefault="003271EB" w:rsidP="003271EB">
            <w:pPr>
              <w:autoSpaceDE w:val="0"/>
              <w:autoSpaceDN w:val="0"/>
              <w:adjustRightInd w:val="0"/>
              <w:spacing w:after="0" w:line="240" w:lineRule="auto"/>
              <w:jc w:val="both"/>
              <w:rPr>
                <w:rFonts w:ascii="Times New Roman" w:hAnsi="Times New Roman" w:cs="Times New Roman"/>
                <w:bCs/>
                <w:sz w:val="28"/>
                <w:szCs w:val="28"/>
                <w:lang w:val="ro-RO"/>
              </w:rPr>
            </w:pPr>
            <w:r w:rsidRPr="00E23DBB">
              <w:rPr>
                <w:rFonts w:ascii="Times New Roman" w:hAnsi="Times New Roman" w:cs="Times New Roman"/>
                <w:bCs/>
                <w:sz w:val="28"/>
                <w:szCs w:val="28"/>
                <w:lang w:val="ro-RO"/>
              </w:rPr>
              <w:t>11. Secretarul Comisiei mixte de conformitate nu deține dreptul de vot și îndeplinește</w:t>
            </w:r>
          </w:p>
          <w:p w:rsidR="003271EB" w:rsidRPr="00E23DBB" w:rsidRDefault="003271EB" w:rsidP="003271EB">
            <w:pPr>
              <w:autoSpaceDE w:val="0"/>
              <w:autoSpaceDN w:val="0"/>
              <w:adjustRightInd w:val="0"/>
              <w:spacing w:after="0" w:line="240" w:lineRule="auto"/>
              <w:jc w:val="both"/>
              <w:rPr>
                <w:rFonts w:ascii="Times New Roman" w:hAnsi="Times New Roman" w:cs="Times New Roman"/>
                <w:bCs/>
                <w:sz w:val="28"/>
                <w:szCs w:val="28"/>
                <w:lang w:val="ro-RO"/>
              </w:rPr>
            </w:pPr>
            <w:r w:rsidRPr="00E23DBB">
              <w:rPr>
                <w:rFonts w:ascii="Times New Roman" w:hAnsi="Times New Roman" w:cs="Times New Roman"/>
                <w:bCs/>
                <w:sz w:val="28"/>
                <w:szCs w:val="28"/>
                <w:lang w:val="ro-RO"/>
              </w:rPr>
              <w:t>următoarele atribuții: [...];</w:t>
            </w:r>
          </w:p>
          <w:p w:rsidR="00C36CFA" w:rsidRPr="00E23DBB" w:rsidRDefault="003271EB" w:rsidP="004E1933">
            <w:pPr>
              <w:autoSpaceDE w:val="0"/>
              <w:autoSpaceDN w:val="0"/>
              <w:adjustRightInd w:val="0"/>
              <w:spacing w:after="0" w:line="240" w:lineRule="auto"/>
              <w:jc w:val="both"/>
              <w:rPr>
                <w:rFonts w:ascii="Times New Roman" w:hAnsi="Times New Roman" w:cs="Times New Roman"/>
                <w:bCs/>
                <w:sz w:val="28"/>
                <w:szCs w:val="28"/>
                <w:lang w:val="ro-RO"/>
              </w:rPr>
            </w:pPr>
            <w:r w:rsidRPr="00E23DBB">
              <w:rPr>
                <w:rFonts w:ascii="Times New Roman" w:hAnsi="Times New Roman" w:cs="Times New Roman"/>
                <w:bCs/>
                <w:sz w:val="28"/>
                <w:szCs w:val="28"/>
                <w:lang w:val="ro-RO"/>
              </w:rPr>
              <w:t xml:space="preserve">6) </w:t>
            </w:r>
            <w:r w:rsidRPr="00E23DBB">
              <w:rPr>
                <w:rFonts w:ascii="Times New Roman" w:hAnsi="Times New Roman" w:cs="Times New Roman"/>
                <w:bCs/>
                <w:sz w:val="28"/>
                <w:szCs w:val="28"/>
                <w:u w:val="single"/>
                <w:lang w:val="ro-RO"/>
              </w:rPr>
              <w:t>exercită și alte atribuții necesare activității Comisiei mixte de conformitate</w:t>
            </w:r>
            <w:r w:rsidRPr="00E23DBB">
              <w:rPr>
                <w:rFonts w:ascii="Times New Roman" w:hAnsi="Times New Roman" w:cs="Times New Roman"/>
                <w:bCs/>
                <w:sz w:val="28"/>
                <w:szCs w:val="28"/>
                <w:lang w:val="ro-RO"/>
              </w:rPr>
              <w:t>.</w:t>
            </w:r>
          </w:p>
          <w:p w:rsidR="00E3453C" w:rsidRPr="00E23DBB" w:rsidRDefault="00E3453C" w:rsidP="004E1933">
            <w:pPr>
              <w:autoSpaceDE w:val="0"/>
              <w:autoSpaceDN w:val="0"/>
              <w:adjustRightInd w:val="0"/>
              <w:spacing w:after="0" w:line="240" w:lineRule="auto"/>
              <w:jc w:val="both"/>
              <w:rPr>
                <w:rFonts w:ascii="Times New Roman" w:hAnsi="Times New Roman" w:cs="Times New Roman"/>
                <w:b/>
                <w:bCs/>
                <w:sz w:val="28"/>
                <w:szCs w:val="28"/>
                <w:lang w:val="ro-RO"/>
              </w:rPr>
            </w:pPr>
            <w:r w:rsidRPr="00E23DBB">
              <w:rPr>
                <w:rFonts w:ascii="Times New Roman" w:hAnsi="Times New Roman" w:cs="Times New Roman"/>
                <w:b/>
                <w:bCs/>
                <w:sz w:val="28"/>
                <w:szCs w:val="28"/>
                <w:lang w:val="ro-RO"/>
              </w:rPr>
              <w:t>Obiecții:</w:t>
            </w:r>
          </w:p>
          <w:p w:rsidR="004E1933" w:rsidRPr="00E23DBB" w:rsidRDefault="004E1933" w:rsidP="004E1933">
            <w:pPr>
              <w:autoSpaceDE w:val="0"/>
              <w:autoSpaceDN w:val="0"/>
              <w:adjustRightInd w:val="0"/>
              <w:spacing w:after="0" w:line="240" w:lineRule="auto"/>
              <w:jc w:val="both"/>
              <w:rPr>
                <w:rFonts w:ascii="Times New Roman" w:hAnsi="Times New Roman" w:cs="Times New Roman"/>
                <w:sz w:val="28"/>
                <w:szCs w:val="28"/>
                <w:lang w:val="ro-RO"/>
              </w:rPr>
            </w:pPr>
            <w:r w:rsidRPr="00E23DBB">
              <w:rPr>
                <w:rFonts w:ascii="Times New Roman" w:hAnsi="Times New Roman" w:cs="Times New Roman"/>
                <w:sz w:val="28"/>
                <w:szCs w:val="28"/>
                <w:lang w:val="ro-RO"/>
              </w:rPr>
              <w:t xml:space="preserve">Normele propuse stabilesc atribuțiile ce intră în sfera de activitate a </w:t>
            </w:r>
            <w:r w:rsidR="00366864" w:rsidRPr="00E23DBB">
              <w:rPr>
                <w:rFonts w:ascii="Times New Roman" w:hAnsi="Times New Roman" w:cs="Times New Roman"/>
                <w:sz w:val="28"/>
                <w:szCs w:val="28"/>
                <w:lang w:val="ro-RO"/>
              </w:rPr>
              <w:t xml:space="preserve">președintelui Comisiei mixte de </w:t>
            </w:r>
            <w:r w:rsidRPr="00E23DBB">
              <w:rPr>
                <w:rFonts w:ascii="Times New Roman" w:hAnsi="Times New Roman" w:cs="Times New Roman"/>
                <w:sz w:val="28"/>
                <w:szCs w:val="28"/>
                <w:lang w:val="ro-RO"/>
              </w:rPr>
              <w:t xml:space="preserve">conformitate și a secretarului Comisiei mixte de conformitate, cu prevederea exercitării și a unor </w:t>
            </w:r>
            <w:r w:rsidRPr="00E23DBB">
              <w:rPr>
                <w:rFonts w:ascii="Times New Roman" w:hAnsi="Times New Roman" w:cs="Times New Roman"/>
                <w:i/>
                <w:iCs/>
                <w:sz w:val="28"/>
                <w:szCs w:val="28"/>
                <w:lang w:val="ro-RO"/>
              </w:rPr>
              <w:t>alte</w:t>
            </w:r>
            <w:r w:rsidR="00366864" w:rsidRPr="00E23DBB">
              <w:rPr>
                <w:rFonts w:ascii="Times New Roman" w:hAnsi="Times New Roman" w:cs="Times New Roman"/>
                <w:sz w:val="28"/>
                <w:szCs w:val="28"/>
                <w:lang w:val="ro-RO"/>
              </w:rPr>
              <w:t xml:space="preserve"> </w:t>
            </w:r>
            <w:r w:rsidRPr="00E23DBB">
              <w:rPr>
                <w:rFonts w:ascii="Times New Roman" w:hAnsi="Times New Roman" w:cs="Times New Roman"/>
                <w:i/>
                <w:iCs/>
                <w:sz w:val="28"/>
                <w:szCs w:val="28"/>
                <w:lang w:val="ro-RO"/>
              </w:rPr>
              <w:t xml:space="preserve">atribuții necesare desfășurării activității </w:t>
            </w:r>
            <w:r w:rsidRPr="00E23DBB">
              <w:rPr>
                <w:rFonts w:ascii="Times New Roman" w:hAnsi="Times New Roman" w:cs="Times New Roman"/>
                <w:sz w:val="28"/>
                <w:szCs w:val="28"/>
                <w:lang w:val="ro-RO"/>
              </w:rPr>
              <w:t>președintelui și a secretarului Comis</w:t>
            </w:r>
            <w:r w:rsidR="00366864" w:rsidRPr="00E23DBB">
              <w:rPr>
                <w:rFonts w:ascii="Times New Roman" w:hAnsi="Times New Roman" w:cs="Times New Roman"/>
                <w:sz w:val="28"/>
                <w:szCs w:val="28"/>
                <w:lang w:val="ro-RO"/>
              </w:rPr>
              <w:t xml:space="preserve">iei mixte de conformitate, fapt </w:t>
            </w:r>
            <w:r w:rsidRPr="00E23DBB">
              <w:rPr>
                <w:rFonts w:ascii="Times New Roman" w:hAnsi="Times New Roman" w:cs="Times New Roman"/>
                <w:sz w:val="28"/>
                <w:szCs w:val="28"/>
                <w:lang w:val="ro-RO"/>
              </w:rPr>
              <w:t>din care nu se poate deduce, în mod distinct, în temeiul căror atribuții își vor exercita atribuț</w:t>
            </w:r>
            <w:r w:rsidR="00366864" w:rsidRPr="00E23DBB">
              <w:rPr>
                <w:rFonts w:ascii="Times New Roman" w:hAnsi="Times New Roman" w:cs="Times New Roman"/>
                <w:sz w:val="28"/>
                <w:szCs w:val="28"/>
                <w:lang w:val="ro-RO"/>
              </w:rPr>
              <w:t xml:space="preserve">iile subiecții </w:t>
            </w:r>
            <w:r w:rsidRPr="00E23DBB">
              <w:rPr>
                <w:rFonts w:ascii="Times New Roman" w:hAnsi="Times New Roman" w:cs="Times New Roman"/>
                <w:sz w:val="28"/>
                <w:szCs w:val="28"/>
                <w:lang w:val="ro-RO"/>
              </w:rPr>
              <w:t xml:space="preserve">incidenți exercitării </w:t>
            </w:r>
            <w:r w:rsidRPr="00E23DBB">
              <w:rPr>
                <w:rFonts w:ascii="Times New Roman" w:hAnsi="Times New Roman" w:cs="Times New Roman"/>
                <w:sz w:val="28"/>
                <w:szCs w:val="28"/>
                <w:lang w:val="ro-RO"/>
              </w:rPr>
              <w:lastRenderedPageBreak/>
              <w:t>activității din domeniu, ceea ce indică asupra stabilirii echi</w:t>
            </w:r>
            <w:r w:rsidR="00366864" w:rsidRPr="00E23DBB">
              <w:rPr>
                <w:rFonts w:ascii="Times New Roman" w:hAnsi="Times New Roman" w:cs="Times New Roman"/>
                <w:sz w:val="28"/>
                <w:szCs w:val="28"/>
                <w:lang w:val="ro-RO"/>
              </w:rPr>
              <w:t xml:space="preserve">voce și parțiale a atribuțiilor </w:t>
            </w:r>
            <w:r w:rsidRPr="00E23DBB">
              <w:rPr>
                <w:rFonts w:ascii="Times New Roman" w:hAnsi="Times New Roman" w:cs="Times New Roman"/>
                <w:sz w:val="28"/>
                <w:szCs w:val="28"/>
                <w:lang w:val="ro-RO"/>
              </w:rPr>
              <w:t>necesar a fi reglementate pentru desfășurarea activității președintelui și</w:t>
            </w:r>
            <w:r w:rsidR="00366864" w:rsidRPr="00E23DBB">
              <w:rPr>
                <w:rFonts w:ascii="Times New Roman" w:hAnsi="Times New Roman" w:cs="Times New Roman"/>
                <w:sz w:val="28"/>
                <w:szCs w:val="28"/>
                <w:lang w:val="ro-RO"/>
              </w:rPr>
              <w:t xml:space="preserve"> secretarului Comisiei mixte de </w:t>
            </w:r>
            <w:r w:rsidRPr="00E23DBB">
              <w:rPr>
                <w:rFonts w:ascii="Times New Roman" w:hAnsi="Times New Roman" w:cs="Times New Roman"/>
                <w:sz w:val="28"/>
                <w:szCs w:val="28"/>
                <w:lang w:val="ro-RO"/>
              </w:rPr>
              <w:t>conformitate. Or, potrivit art.54 alin.(1) lit.a) din Legea nr.100/2017 cu privir</w:t>
            </w:r>
            <w:r w:rsidR="00366864" w:rsidRPr="00E23DBB">
              <w:rPr>
                <w:rFonts w:ascii="Times New Roman" w:hAnsi="Times New Roman" w:cs="Times New Roman"/>
                <w:sz w:val="28"/>
                <w:szCs w:val="28"/>
                <w:lang w:val="ro-RO"/>
              </w:rPr>
              <w:t xml:space="preserve">e la actele normative, pentru a </w:t>
            </w:r>
            <w:r w:rsidRPr="00E23DBB">
              <w:rPr>
                <w:rFonts w:ascii="Times New Roman" w:hAnsi="Times New Roman" w:cs="Times New Roman"/>
                <w:sz w:val="28"/>
                <w:szCs w:val="28"/>
                <w:lang w:val="ro-RO"/>
              </w:rPr>
              <w:t>se exclude orice echivoc, conţinutul proiectului se expune într-un limbaj simplu, clar şi concis.</w:t>
            </w:r>
          </w:p>
          <w:p w:rsidR="004E1933" w:rsidRPr="00E23DBB" w:rsidRDefault="004E1933" w:rsidP="004E1933">
            <w:pPr>
              <w:autoSpaceDE w:val="0"/>
              <w:autoSpaceDN w:val="0"/>
              <w:adjustRightInd w:val="0"/>
              <w:spacing w:after="0" w:line="240" w:lineRule="auto"/>
              <w:jc w:val="both"/>
              <w:rPr>
                <w:rFonts w:ascii="Times New Roman" w:hAnsi="Times New Roman" w:cs="Times New Roman"/>
                <w:color w:val="000000"/>
                <w:sz w:val="28"/>
                <w:szCs w:val="28"/>
                <w:lang w:val="ro-RO"/>
              </w:rPr>
            </w:pPr>
            <w:r w:rsidRPr="00E23DBB">
              <w:rPr>
                <w:rFonts w:ascii="Times New Roman" w:hAnsi="Times New Roman" w:cs="Times New Roman"/>
                <w:color w:val="000000"/>
                <w:sz w:val="28"/>
                <w:szCs w:val="28"/>
                <w:lang w:val="ro-RO"/>
              </w:rPr>
              <w:t>Pericolul coruptibilității implementării proiectului în redacția propusă, constă în crearea unor condiții</w:t>
            </w:r>
          </w:p>
          <w:p w:rsidR="004E1933" w:rsidRPr="00E23DBB" w:rsidRDefault="004E1933" w:rsidP="004E1933">
            <w:pPr>
              <w:autoSpaceDE w:val="0"/>
              <w:autoSpaceDN w:val="0"/>
              <w:adjustRightInd w:val="0"/>
              <w:spacing w:after="0" w:line="240" w:lineRule="auto"/>
              <w:jc w:val="both"/>
              <w:rPr>
                <w:rFonts w:ascii="Times New Roman" w:hAnsi="Times New Roman" w:cs="Times New Roman"/>
                <w:color w:val="000000"/>
                <w:sz w:val="28"/>
                <w:szCs w:val="28"/>
                <w:lang w:val="ro-RO"/>
              </w:rPr>
            </w:pPr>
            <w:r w:rsidRPr="00E23DBB">
              <w:rPr>
                <w:rFonts w:ascii="Times New Roman" w:hAnsi="Times New Roman" w:cs="Times New Roman"/>
                <w:color w:val="000000"/>
                <w:sz w:val="28"/>
                <w:szCs w:val="28"/>
                <w:lang w:val="ro-RO"/>
              </w:rPr>
              <w:t xml:space="preserve">propice exercitării unor atribuții improprii de către președintele și secretarul </w:t>
            </w:r>
            <w:r w:rsidR="00366864" w:rsidRPr="00E23DBB">
              <w:rPr>
                <w:rFonts w:ascii="Times New Roman" w:hAnsi="Times New Roman" w:cs="Times New Roman"/>
                <w:color w:val="000000"/>
                <w:sz w:val="28"/>
                <w:szCs w:val="28"/>
                <w:lang w:val="ro-RO"/>
              </w:rPr>
              <w:t xml:space="preserve">Comisiei mixte de conformitate, </w:t>
            </w:r>
            <w:r w:rsidRPr="00E23DBB">
              <w:rPr>
                <w:rFonts w:ascii="Times New Roman" w:hAnsi="Times New Roman" w:cs="Times New Roman"/>
                <w:color w:val="000000"/>
                <w:sz w:val="28"/>
                <w:szCs w:val="28"/>
                <w:lang w:val="ro-RO"/>
              </w:rPr>
              <w:t xml:space="preserve">fapt ce va putea duce la exercitarea defectuoasă </w:t>
            </w:r>
            <w:r w:rsidR="00366864" w:rsidRPr="00E23DBB">
              <w:rPr>
                <w:rFonts w:ascii="Times New Roman" w:hAnsi="Times New Roman" w:cs="Times New Roman"/>
                <w:color w:val="000000"/>
                <w:sz w:val="28"/>
                <w:szCs w:val="28"/>
                <w:lang w:val="ro-RO"/>
              </w:rPr>
              <w:t xml:space="preserve">a atribuțiilor președintelui și </w:t>
            </w:r>
            <w:r w:rsidRPr="00E23DBB">
              <w:rPr>
                <w:rFonts w:ascii="Times New Roman" w:hAnsi="Times New Roman" w:cs="Times New Roman"/>
                <w:color w:val="000000"/>
                <w:sz w:val="28"/>
                <w:szCs w:val="28"/>
                <w:lang w:val="ro-RO"/>
              </w:rPr>
              <w:t>secretarului Comisi</w:t>
            </w:r>
            <w:r w:rsidR="00366864" w:rsidRPr="00E23DBB">
              <w:rPr>
                <w:rFonts w:ascii="Times New Roman" w:hAnsi="Times New Roman" w:cs="Times New Roman"/>
                <w:color w:val="000000"/>
                <w:sz w:val="28"/>
                <w:szCs w:val="28"/>
                <w:lang w:val="ro-RO"/>
              </w:rPr>
              <w:t xml:space="preserve">ei mixte de </w:t>
            </w:r>
            <w:r w:rsidRPr="00E23DBB">
              <w:rPr>
                <w:rFonts w:ascii="Times New Roman" w:hAnsi="Times New Roman" w:cs="Times New Roman"/>
                <w:color w:val="000000"/>
                <w:sz w:val="28"/>
                <w:szCs w:val="28"/>
                <w:lang w:val="ro-RO"/>
              </w:rPr>
              <w:t>conformitate.</w:t>
            </w:r>
          </w:p>
          <w:p w:rsidR="004E1933" w:rsidRPr="00E23DBB" w:rsidRDefault="004E1933" w:rsidP="004E1933">
            <w:pPr>
              <w:autoSpaceDE w:val="0"/>
              <w:autoSpaceDN w:val="0"/>
              <w:adjustRightInd w:val="0"/>
              <w:spacing w:after="0" w:line="240" w:lineRule="auto"/>
              <w:jc w:val="both"/>
              <w:rPr>
                <w:rFonts w:ascii="Times New Roman" w:hAnsi="Times New Roman" w:cs="Times New Roman"/>
                <w:color w:val="000000"/>
                <w:sz w:val="28"/>
                <w:szCs w:val="28"/>
                <w:lang w:val="ro-RO"/>
              </w:rPr>
            </w:pPr>
            <w:r w:rsidRPr="00E23DBB">
              <w:rPr>
                <w:rFonts w:ascii="Times New Roman" w:hAnsi="Times New Roman" w:cs="Times New Roman"/>
                <w:color w:val="000000"/>
                <w:sz w:val="28"/>
                <w:szCs w:val="28"/>
                <w:lang w:val="ro-RO"/>
              </w:rPr>
              <w:t>La rândul său, reglementarea defectuoasă a normelor ce țin să stabileas</w:t>
            </w:r>
            <w:r w:rsidR="001F5ECE" w:rsidRPr="00E23DBB">
              <w:rPr>
                <w:rFonts w:ascii="Times New Roman" w:hAnsi="Times New Roman" w:cs="Times New Roman"/>
                <w:color w:val="000000"/>
                <w:sz w:val="28"/>
                <w:szCs w:val="28"/>
                <w:lang w:val="ro-RO"/>
              </w:rPr>
              <w:t xml:space="preserve">că atribuțiile președintelui și </w:t>
            </w:r>
            <w:r w:rsidRPr="00E23DBB">
              <w:rPr>
                <w:rFonts w:ascii="Times New Roman" w:hAnsi="Times New Roman" w:cs="Times New Roman"/>
                <w:color w:val="000000"/>
                <w:sz w:val="28"/>
                <w:szCs w:val="28"/>
                <w:lang w:val="ro-RO"/>
              </w:rPr>
              <w:t>secretarului Comisiei mixte de conformitate riscă manifestarea unui comp</w:t>
            </w:r>
            <w:r w:rsidR="001F5ECE" w:rsidRPr="00E23DBB">
              <w:rPr>
                <w:rFonts w:ascii="Times New Roman" w:hAnsi="Times New Roman" w:cs="Times New Roman"/>
                <w:color w:val="000000"/>
                <w:sz w:val="28"/>
                <w:szCs w:val="28"/>
                <w:lang w:val="ro-RO"/>
              </w:rPr>
              <w:t xml:space="preserve">ortament corupțional din partea </w:t>
            </w:r>
            <w:r w:rsidRPr="00E23DBB">
              <w:rPr>
                <w:rFonts w:ascii="Times New Roman" w:hAnsi="Times New Roman" w:cs="Times New Roman"/>
                <w:color w:val="000000"/>
                <w:sz w:val="28"/>
                <w:szCs w:val="28"/>
                <w:lang w:val="ro-RO"/>
              </w:rPr>
              <w:t>acestora, care se va solda cu repercursiuni negative, de natură să se extindă</w:t>
            </w:r>
            <w:r w:rsidR="001F5ECE" w:rsidRPr="00E23DBB">
              <w:rPr>
                <w:rFonts w:ascii="Times New Roman" w:hAnsi="Times New Roman" w:cs="Times New Roman"/>
                <w:color w:val="000000"/>
                <w:sz w:val="28"/>
                <w:szCs w:val="28"/>
                <w:lang w:val="ro-RO"/>
              </w:rPr>
              <w:t xml:space="preserve"> asupra mecanismului de trecere </w:t>
            </w:r>
            <w:r w:rsidRPr="00E23DBB">
              <w:rPr>
                <w:rFonts w:ascii="Times New Roman" w:hAnsi="Times New Roman" w:cs="Times New Roman"/>
                <w:color w:val="000000"/>
                <w:sz w:val="28"/>
                <w:szCs w:val="28"/>
                <w:lang w:val="ro-RO"/>
              </w:rPr>
              <w:t>la pierderi sau la deșeuri a bunurilor din rezervele de stat și de mobilizare,</w:t>
            </w:r>
            <w:r w:rsidR="001F5ECE" w:rsidRPr="00E23DBB">
              <w:rPr>
                <w:rFonts w:ascii="Times New Roman" w:hAnsi="Times New Roman" w:cs="Times New Roman"/>
                <w:color w:val="000000"/>
                <w:sz w:val="28"/>
                <w:szCs w:val="28"/>
                <w:lang w:val="ro-RO"/>
              </w:rPr>
              <w:t xml:space="preserve"> ceea ce contravină interesului </w:t>
            </w:r>
            <w:r w:rsidRPr="00E23DBB">
              <w:rPr>
                <w:rFonts w:ascii="Times New Roman" w:hAnsi="Times New Roman" w:cs="Times New Roman"/>
                <w:color w:val="000000"/>
                <w:sz w:val="28"/>
                <w:szCs w:val="28"/>
                <w:lang w:val="ro-RO"/>
              </w:rPr>
              <w:t>public. Aceasta deoarece președintele și secretarul Comisiei mixte de confor</w:t>
            </w:r>
            <w:r w:rsidR="001F5ECE" w:rsidRPr="00E23DBB">
              <w:rPr>
                <w:rFonts w:ascii="Times New Roman" w:hAnsi="Times New Roman" w:cs="Times New Roman"/>
                <w:color w:val="000000"/>
                <w:sz w:val="28"/>
                <w:szCs w:val="28"/>
                <w:lang w:val="ro-RO"/>
              </w:rPr>
              <w:t xml:space="preserve">mitate se vor vedea exagerat de </w:t>
            </w:r>
            <w:r w:rsidRPr="00E23DBB">
              <w:rPr>
                <w:rFonts w:ascii="Times New Roman" w:hAnsi="Times New Roman" w:cs="Times New Roman"/>
                <w:color w:val="000000"/>
                <w:sz w:val="28"/>
                <w:szCs w:val="28"/>
                <w:lang w:val="ro-RO"/>
              </w:rPr>
              <w:t xml:space="preserve">împuterniciți de a nu își exercita </w:t>
            </w:r>
            <w:r w:rsidRPr="00E23DBB">
              <w:rPr>
                <w:rFonts w:ascii="Times New Roman" w:hAnsi="Times New Roman" w:cs="Times New Roman"/>
                <w:sz w:val="28"/>
                <w:szCs w:val="28"/>
                <w:lang w:val="ro-RO"/>
              </w:rPr>
              <w:t>conștiin</w:t>
            </w:r>
            <w:r w:rsidR="001F5ECE" w:rsidRPr="00E23DBB">
              <w:rPr>
                <w:rFonts w:ascii="Times New Roman" w:hAnsi="Times New Roman" w:cs="Times New Roman"/>
                <w:sz w:val="28"/>
                <w:szCs w:val="28"/>
                <w:lang w:val="ro-RO"/>
              </w:rPr>
              <w:t xml:space="preserve">cios atribuțiile, </w:t>
            </w:r>
            <w:r w:rsidR="00C36CFA" w:rsidRPr="00E23DBB">
              <w:rPr>
                <w:rFonts w:ascii="Times New Roman" w:hAnsi="Times New Roman" w:cs="Times New Roman"/>
                <w:sz w:val="28"/>
                <w:szCs w:val="28"/>
                <w:lang w:val="ro-RO"/>
              </w:rPr>
              <w:t>invocând</w:t>
            </w:r>
            <w:r w:rsidR="001F5ECE" w:rsidRPr="00E23DBB">
              <w:rPr>
                <w:rFonts w:ascii="Times New Roman" w:hAnsi="Times New Roman" w:cs="Times New Roman"/>
                <w:sz w:val="28"/>
                <w:szCs w:val="28"/>
                <w:lang w:val="ro-RO"/>
              </w:rPr>
              <w:t xml:space="preserve"> lipsa </w:t>
            </w:r>
            <w:r w:rsidRPr="00E23DBB">
              <w:rPr>
                <w:rFonts w:ascii="Times New Roman" w:hAnsi="Times New Roman" w:cs="Times New Roman"/>
                <w:sz w:val="28"/>
                <w:szCs w:val="28"/>
                <w:lang w:val="ro-RO"/>
              </w:rPr>
              <w:t>reglement</w:t>
            </w:r>
            <w:r w:rsidR="001F5ECE" w:rsidRPr="00E23DBB">
              <w:rPr>
                <w:rFonts w:ascii="Times New Roman" w:hAnsi="Times New Roman" w:cs="Times New Roman"/>
                <w:sz w:val="28"/>
                <w:szCs w:val="28"/>
                <w:lang w:val="ro-RO"/>
              </w:rPr>
              <w:t xml:space="preserve">ărilor legale pentru a exercita </w:t>
            </w:r>
            <w:r w:rsidRPr="00E23DBB">
              <w:rPr>
                <w:rFonts w:ascii="Times New Roman" w:hAnsi="Times New Roman" w:cs="Times New Roman"/>
                <w:sz w:val="28"/>
                <w:szCs w:val="28"/>
                <w:lang w:val="ro-RO"/>
              </w:rPr>
              <w:t>anumite atribuții, iar în procesul de exercitare a dreptului discreționar al acestora, se va permite</w:t>
            </w:r>
            <w:r w:rsidR="001F5ECE" w:rsidRPr="00E23DBB">
              <w:rPr>
                <w:rFonts w:ascii="Times New Roman" w:hAnsi="Times New Roman" w:cs="Times New Roman"/>
                <w:sz w:val="28"/>
                <w:szCs w:val="28"/>
                <w:lang w:val="ro-RO"/>
              </w:rPr>
              <w:t xml:space="preserve"> </w:t>
            </w:r>
            <w:r w:rsidRPr="00E23DBB">
              <w:rPr>
                <w:rFonts w:ascii="Times New Roman" w:hAnsi="Times New Roman" w:cs="Times New Roman"/>
                <w:sz w:val="28"/>
                <w:szCs w:val="28"/>
                <w:lang w:val="ro-RO"/>
              </w:rPr>
              <w:t xml:space="preserve">desfășurarea </w:t>
            </w:r>
            <w:r w:rsidRPr="00E23DBB">
              <w:rPr>
                <w:rFonts w:ascii="Times New Roman" w:hAnsi="Times New Roman" w:cs="Times New Roman"/>
                <w:sz w:val="28"/>
                <w:szCs w:val="28"/>
                <w:lang w:val="ro-RO"/>
              </w:rPr>
              <w:lastRenderedPageBreak/>
              <w:t>unei activități administrative arbitrare.</w:t>
            </w:r>
          </w:p>
          <w:p w:rsidR="004E1933" w:rsidRPr="00E23DBB" w:rsidRDefault="004E1933" w:rsidP="00280947">
            <w:pPr>
              <w:autoSpaceDE w:val="0"/>
              <w:autoSpaceDN w:val="0"/>
              <w:adjustRightInd w:val="0"/>
              <w:spacing w:after="0" w:line="240" w:lineRule="auto"/>
              <w:jc w:val="both"/>
              <w:rPr>
                <w:rFonts w:ascii="Times New Roman" w:hAnsi="Times New Roman" w:cs="Times New Roman"/>
                <w:color w:val="000000"/>
                <w:sz w:val="28"/>
                <w:szCs w:val="28"/>
                <w:lang w:val="ro-RO"/>
              </w:rPr>
            </w:pPr>
            <w:r w:rsidRPr="00E23DBB">
              <w:rPr>
                <w:rFonts w:ascii="Times New Roman" w:hAnsi="Times New Roman" w:cs="Times New Roman"/>
                <w:color w:val="000000"/>
                <w:sz w:val="28"/>
                <w:szCs w:val="28"/>
                <w:lang w:val="ro-RO"/>
              </w:rPr>
              <w:t>Formulele generale și abstracte pot afecta funcționalitatea legii, aplicarea ei c</w:t>
            </w:r>
            <w:r w:rsidR="001F5ECE" w:rsidRPr="00E23DBB">
              <w:rPr>
                <w:rFonts w:ascii="Times New Roman" w:hAnsi="Times New Roman" w:cs="Times New Roman"/>
                <w:color w:val="000000"/>
                <w:sz w:val="28"/>
                <w:szCs w:val="28"/>
                <w:lang w:val="ro-RO"/>
              </w:rPr>
              <w:t xml:space="preserve">orectă și sistemică, ceea ce ar </w:t>
            </w:r>
            <w:r w:rsidRPr="00E23DBB">
              <w:rPr>
                <w:rFonts w:ascii="Times New Roman" w:hAnsi="Times New Roman" w:cs="Times New Roman"/>
                <w:color w:val="000000"/>
                <w:sz w:val="28"/>
                <w:szCs w:val="28"/>
                <w:lang w:val="ro-RO"/>
              </w:rPr>
              <w:t>denatura principiul calității legii (art.23 din Constituția Republicii Moldova). Astf</w:t>
            </w:r>
            <w:r w:rsidR="00280947" w:rsidRPr="00E23DBB">
              <w:rPr>
                <w:rFonts w:ascii="Times New Roman" w:hAnsi="Times New Roman" w:cs="Times New Roman"/>
                <w:color w:val="000000"/>
                <w:sz w:val="28"/>
                <w:szCs w:val="28"/>
                <w:lang w:val="ro-RO"/>
              </w:rPr>
              <w:t xml:space="preserve">el, este necesar a se evita, pe </w:t>
            </w:r>
            <w:r w:rsidRPr="00E23DBB">
              <w:rPr>
                <w:rFonts w:ascii="Times New Roman" w:hAnsi="Times New Roman" w:cs="Times New Roman"/>
                <w:color w:val="000000"/>
                <w:sz w:val="28"/>
                <w:szCs w:val="28"/>
                <w:lang w:val="ro-RO"/>
              </w:rPr>
              <w:t>cât este posibil, insecuritatea juridică și incertitudinea pentru subiectel</w:t>
            </w:r>
            <w:r w:rsidR="00280947" w:rsidRPr="00E23DBB">
              <w:rPr>
                <w:rFonts w:ascii="Times New Roman" w:hAnsi="Times New Roman" w:cs="Times New Roman"/>
                <w:color w:val="000000"/>
                <w:sz w:val="28"/>
                <w:szCs w:val="28"/>
                <w:lang w:val="ro-RO"/>
              </w:rPr>
              <w:t xml:space="preserve">e de drept în sarcina cărora se </w:t>
            </w:r>
            <w:r w:rsidRPr="00E23DBB">
              <w:rPr>
                <w:rFonts w:ascii="Times New Roman" w:hAnsi="Times New Roman" w:cs="Times New Roman"/>
                <w:color w:val="000000"/>
                <w:sz w:val="28"/>
                <w:szCs w:val="28"/>
                <w:lang w:val="ro-RO"/>
              </w:rPr>
              <w:t>stabilește exercitarea anumitor atribuții.</w:t>
            </w:r>
          </w:p>
          <w:p w:rsidR="004E1933" w:rsidRPr="00E23DBB" w:rsidRDefault="004E1933" w:rsidP="004E1933">
            <w:pPr>
              <w:autoSpaceDE w:val="0"/>
              <w:autoSpaceDN w:val="0"/>
              <w:adjustRightInd w:val="0"/>
              <w:spacing w:after="0" w:line="240" w:lineRule="auto"/>
              <w:jc w:val="both"/>
              <w:rPr>
                <w:rFonts w:ascii="Times New Roman" w:hAnsi="Times New Roman" w:cs="Times New Roman"/>
                <w:b/>
                <w:bCs/>
                <w:sz w:val="28"/>
                <w:szCs w:val="28"/>
                <w:lang w:val="ro-RO"/>
              </w:rPr>
            </w:pPr>
            <w:r w:rsidRPr="00E23DBB">
              <w:rPr>
                <w:rFonts w:ascii="Times New Roman" w:hAnsi="Times New Roman" w:cs="Times New Roman"/>
                <w:b/>
                <w:bCs/>
                <w:sz w:val="28"/>
                <w:szCs w:val="28"/>
                <w:lang w:val="ro-RO"/>
              </w:rPr>
              <w:t>Recomandări:</w:t>
            </w:r>
          </w:p>
          <w:p w:rsidR="004E1933" w:rsidRPr="00E23DBB" w:rsidRDefault="004E1933" w:rsidP="00296465">
            <w:pPr>
              <w:autoSpaceDE w:val="0"/>
              <w:autoSpaceDN w:val="0"/>
              <w:adjustRightInd w:val="0"/>
              <w:spacing w:after="0" w:line="240" w:lineRule="auto"/>
              <w:jc w:val="both"/>
              <w:rPr>
                <w:rFonts w:ascii="Times New Roman" w:hAnsi="Times New Roman" w:cs="Times New Roman"/>
                <w:sz w:val="28"/>
                <w:szCs w:val="28"/>
                <w:lang w:val="ro-RO"/>
              </w:rPr>
            </w:pPr>
            <w:r w:rsidRPr="00E23DBB">
              <w:rPr>
                <w:rFonts w:ascii="Times New Roman" w:hAnsi="Times New Roman" w:cs="Times New Roman"/>
                <w:sz w:val="28"/>
                <w:szCs w:val="28"/>
                <w:lang w:val="ro-RO"/>
              </w:rPr>
              <w:t xml:space="preserve">Reglementarea expresă a tuturor atribuțiilor stabilite în sfera de activitate a </w:t>
            </w:r>
            <w:r w:rsidR="00296465" w:rsidRPr="00E23DBB">
              <w:rPr>
                <w:rFonts w:ascii="Times New Roman" w:hAnsi="Times New Roman" w:cs="Times New Roman"/>
                <w:sz w:val="28"/>
                <w:szCs w:val="28"/>
                <w:lang w:val="ro-RO"/>
              </w:rPr>
              <w:t xml:space="preserve">președintelui Comisiei mixte de </w:t>
            </w:r>
            <w:r w:rsidRPr="00E23DBB">
              <w:rPr>
                <w:rFonts w:ascii="Times New Roman" w:hAnsi="Times New Roman" w:cs="Times New Roman"/>
                <w:sz w:val="28"/>
                <w:szCs w:val="28"/>
                <w:lang w:val="ro-RO"/>
              </w:rPr>
              <w:t>conformitate și a secretarului Comisiei mixte de conformitate.</w:t>
            </w:r>
          </w:p>
          <w:p w:rsidR="00F952FC" w:rsidRPr="00E23DBB" w:rsidRDefault="00F952FC" w:rsidP="00296465">
            <w:pPr>
              <w:autoSpaceDE w:val="0"/>
              <w:autoSpaceDN w:val="0"/>
              <w:adjustRightInd w:val="0"/>
              <w:spacing w:after="0" w:line="240" w:lineRule="auto"/>
              <w:jc w:val="both"/>
              <w:rPr>
                <w:rFonts w:ascii="Times New Roman" w:hAnsi="Times New Roman" w:cs="Times New Roman"/>
                <w:sz w:val="28"/>
                <w:szCs w:val="28"/>
                <w:lang w:val="ro-RO"/>
              </w:rPr>
            </w:pPr>
          </w:p>
          <w:p w:rsidR="004E1933" w:rsidRPr="00E23DBB" w:rsidRDefault="004E1933" w:rsidP="004E1933">
            <w:pPr>
              <w:tabs>
                <w:tab w:val="left" w:pos="884"/>
                <w:tab w:val="left" w:pos="1196"/>
              </w:tabs>
              <w:spacing w:after="0" w:line="240" w:lineRule="auto"/>
              <w:jc w:val="both"/>
              <w:rPr>
                <w:rFonts w:ascii="Times New Roman" w:eastAsia="Times New Roman" w:hAnsi="Times New Roman" w:cs="Times New Roman"/>
                <w:b/>
                <w:bCs/>
                <w:sz w:val="28"/>
                <w:szCs w:val="28"/>
                <w:lang w:val="ro-RO" w:eastAsia="ru-RU"/>
              </w:rPr>
            </w:pPr>
            <w:r w:rsidRPr="00E23DBB">
              <w:rPr>
                <w:rFonts w:ascii="Times New Roman" w:eastAsia="Times New Roman" w:hAnsi="Times New Roman" w:cs="Times New Roman"/>
                <w:b/>
                <w:bCs/>
                <w:sz w:val="28"/>
                <w:szCs w:val="28"/>
                <w:u w:val="single"/>
                <w:lang w:val="ro-RO" w:eastAsia="ru-RU"/>
              </w:rPr>
              <w:t>Anexa nr.2 pct.27 din proiectul de hotărâre</w:t>
            </w:r>
            <w:r w:rsidRPr="00E23DBB">
              <w:rPr>
                <w:rFonts w:ascii="Times New Roman" w:eastAsia="Times New Roman" w:hAnsi="Times New Roman" w:cs="Times New Roman"/>
                <w:b/>
                <w:bCs/>
                <w:sz w:val="28"/>
                <w:szCs w:val="28"/>
                <w:lang w:val="ro-RO" w:eastAsia="ru-RU"/>
              </w:rPr>
              <w:t xml:space="preserve"> -</w:t>
            </w:r>
          </w:p>
          <w:p w:rsidR="004E1933" w:rsidRPr="00E23DBB" w:rsidRDefault="004E1933" w:rsidP="004E1933">
            <w:pPr>
              <w:tabs>
                <w:tab w:val="left" w:pos="884"/>
                <w:tab w:val="left" w:pos="1196"/>
              </w:tabs>
              <w:spacing w:after="0" w:line="240" w:lineRule="auto"/>
              <w:jc w:val="both"/>
              <w:rPr>
                <w:rFonts w:ascii="Times New Roman" w:eastAsia="Times New Roman" w:hAnsi="Times New Roman" w:cs="Times New Roman"/>
                <w:sz w:val="28"/>
                <w:szCs w:val="28"/>
                <w:u w:val="single"/>
                <w:lang w:val="ro-RO" w:eastAsia="ru-RU"/>
              </w:rPr>
            </w:pPr>
            <w:r w:rsidRPr="00E23DBB">
              <w:rPr>
                <w:rFonts w:ascii="Times New Roman" w:eastAsia="Times New Roman" w:hAnsi="Times New Roman" w:cs="Times New Roman"/>
                <w:sz w:val="28"/>
                <w:szCs w:val="28"/>
                <w:lang w:val="ro-RO" w:eastAsia="ru-RU"/>
              </w:rPr>
              <w:t>27. În cazul necesității preluări bunurilor în vederea expertizării/prelevării mostrelor, acestea vor fi</w:t>
            </w:r>
            <w:r w:rsidR="0003735E" w:rsidRPr="00E23DBB">
              <w:rPr>
                <w:rFonts w:ascii="Times New Roman" w:eastAsia="Times New Roman" w:hAnsi="Times New Roman" w:cs="Times New Roman"/>
                <w:sz w:val="28"/>
                <w:szCs w:val="28"/>
                <w:lang w:val="ro-RO" w:eastAsia="ru-RU"/>
              </w:rPr>
              <w:t xml:space="preserve"> </w:t>
            </w:r>
            <w:r w:rsidRPr="00E23DBB">
              <w:rPr>
                <w:rFonts w:ascii="Times New Roman" w:eastAsia="Times New Roman" w:hAnsi="Times New Roman" w:cs="Times New Roman"/>
                <w:sz w:val="28"/>
                <w:szCs w:val="28"/>
                <w:lang w:val="ro-RO" w:eastAsia="ru-RU"/>
              </w:rPr>
              <w:t xml:space="preserve">ridicate de la depozitarul responsabil printr-un </w:t>
            </w:r>
            <w:r w:rsidRPr="00E23DBB">
              <w:rPr>
                <w:rFonts w:ascii="Times New Roman" w:eastAsia="Times New Roman" w:hAnsi="Times New Roman" w:cs="Times New Roman"/>
                <w:sz w:val="28"/>
                <w:szCs w:val="28"/>
                <w:u w:val="single"/>
                <w:lang w:val="ro-RO" w:eastAsia="ru-RU"/>
              </w:rPr>
              <w:t>act de scoatere temporară a bunului/lor din</w:t>
            </w:r>
          </w:p>
          <w:p w:rsidR="004E1933" w:rsidRPr="00E23DBB" w:rsidRDefault="004E1933" w:rsidP="004E1933">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r w:rsidRPr="00E23DBB">
              <w:rPr>
                <w:rFonts w:ascii="Times New Roman" w:eastAsia="Times New Roman" w:hAnsi="Times New Roman" w:cs="Times New Roman"/>
                <w:sz w:val="28"/>
                <w:szCs w:val="28"/>
                <w:u w:val="single"/>
                <w:lang w:val="ro-RO" w:eastAsia="ru-RU"/>
              </w:rPr>
              <w:t>rezervele de stat sau de mobilizare</w:t>
            </w:r>
            <w:r w:rsidRPr="00E23DBB">
              <w:rPr>
                <w:rFonts w:ascii="Times New Roman" w:eastAsia="Times New Roman" w:hAnsi="Times New Roman" w:cs="Times New Roman"/>
                <w:sz w:val="28"/>
                <w:szCs w:val="28"/>
                <w:lang w:val="ro-RO" w:eastAsia="ru-RU"/>
              </w:rPr>
              <w:t>.</w:t>
            </w:r>
          </w:p>
          <w:p w:rsidR="004E1933" w:rsidRPr="00E23DBB" w:rsidRDefault="004E1933" w:rsidP="004E1933">
            <w:pPr>
              <w:autoSpaceDE w:val="0"/>
              <w:autoSpaceDN w:val="0"/>
              <w:adjustRightInd w:val="0"/>
              <w:spacing w:after="0" w:line="240" w:lineRule="auto"/>
              <w:jc w:val="both"/>
              <w:rPr>
                <w:rFonts w:ascii="Times New Roman" w:hAnsi="Times New Roman" w:cs="Times New Roman"/>
                <w:b/>
                <w:bCs/>
                <w:sz w:val="28"/>
                <w:szCs w:val="28"/>
                <w:lang w:val="ro-RO"/>
              </w:rPr>
            </w:pPr>
            <w:r w:rsidRPr="00E23DBB">
              <w:rPr>
                <w:rFonts w:ascii="Times New Roman" w:hAnsi="Times New Roman" w:cs="Times New Roman"/>
                <w:b/>
                <w:bCs/>
                <w:sz w:val="28"/>
                <w:szCs w:val="28"/>
                <w:lang w:val="ro-RO"/>
              </w:rPr>
              <w:t>Obiecții:</w:t>
            </w:r>
          </w:p>
          <w:p w:rsidR="004E1933" w:rsidRPr="00E23DBB" w:rsidRDefault="004E1933" w:rsidP="004E1933">
            <w:pPr>
              <w:autoSpaceDE w:val="0"/>
              <w:autoSpaceDN w:val="0"/>
              <w:adjustRightInd w:val="0"/>
              <w:spacing w:after="0" w:line="240" w:lineRule="auto"/>
              <w:jc w:val="both"/>
              <w:rPr>
                <w:rFonts w:ascii="Times New Roman" w:hAnsi="Times New Roman" w:cs="Times New Roman"/>
                <w:sz w:val="28"/>
                <w:szCs w:val="28"/>
                <w:lang w:val="ro-RO"/>
              </w:rPr>
            </w:pPr>
            <w:r w:rsidRPr="00E23DBB">
              <w:rPr>
                <w:rFonts w:ascii="Times New Roman" w:hAnsi="Times New Roman" w:cs="Times New Roman"/>
                <w:sz w:val="28"/>
                <w:szCs w:val="28"/>
                <w:lang w:val="ro-RO"/>
              </w:rPr>
              <w:t xml:space="preserve">Norma precitată stabilește că ridicarea bunului/lor din rezervele de stat </w:t>
            </w:r>
            <w:r w:rsidR="0003735E" w:rsidRPr="00E23DBB">
              <w:rPr>
                <w:rFonts w:ascii="Times New Roman" w:hAnsi="Times New Roman" w:cs="Times New Roman"/>
                <w:sz w:val="28"/>
                <w:szCs w:val="28"/>
                <w:lang w:val="ro-RO"/>
              </w:rPr>
              <w:t xml:space="preserve">sau de mobilizare se va dispune </w:t>
            </w:r>
            <w:r w:rsidRPr="00E23DBB">
              <w:rPr>
                <w:rFonts w:ascii="Times New Roman" w:hAnsi="Times New Roman" w:cs="Times New Roman"/>
                <w:sz w:val="28"/>
                <w:szCs w:val="28"/>
                <w:lang w:val="ro-RO"/>
              </w:rPr>
              <w:t>printr-un act de scotare temporară, în caz de necesititate de a le prelua pe</w:t>
            </w:r>
            <w:r w:rsidR="0003735E" w:rsidRPr="00E23DBB">
              <w:rPr>
                <w:rFonts w:ascii="Times New Roman" w:hAnsi="Times New Roman" w:cs="Times New Roman"/>
                <w:sz w:val="28"/>
                <w:szCs w:val="28"/>
                <w:lang w:val="ro-RO"/>
              </w:rPr>
              <w:t xml:space="preserve">ntru a le supune expertizei sau </w:t>
            </w:r>
            <w:r w:rsidRPr="00E23DBB">
              <w:rPr>
                <w:rFonts w:ascii="Times New Roman" w:hAnsi="Times New Roman" w:cs="Times New Roman"/>
                <w:sz w:val="28"/>
                <w:szCs w:val="28"/>
                <w:lang w:val="ro-RO"/>
              </w:rPr>
              <w:t>pentru prelevarea de mostre, fără însă a prevedea o normă de trimitere cu</w:t>
            </w:r>
            <w:r w:rsidR="0003735E" w:rsidRPr="00E23DBB">
              <w:rPr>
                <w:rFonts w:ascii="Times New Roman" w:hAnsi="Times New Roman" w:cs="Times New Roman"/>
                <w:sz w:val="28"/>
                <w:szCs w:val="28"/>
                <w:lang w:val="ro-RO"/>
              </w:rPr>
              <w:t xml:space="preserve"> privire la forma și conținutul </w:t>
            </w:r>
            <w:r w:rsidRPr="00E23DBB">
              <w:rPr>
                <w:rFonts w:ascii="Times New Roman" w:hAnsi="Times New Roman" w:cs="Times New Roman"/>
                <w:sz w:val="28"/>
                <w:szCs w:val="28"/>
                <w:lang w:val="ro-RO"/>
              </w:rPr>
              <w:t>actului propus reglementării, fapt ce prezintă un risc de corupție. Or, din in</w:t>
            </w:r>
            <w:r w:rsidR="0003735E" w:rsidRPr="00E23DBB">
              <w:rPr>
                <w:rFonts w:ascii="Times New Roman" w:hAnsi="Times New Roman" w:cs="Times New Roman"/>
                <w:sz w:val="28"/>
                <w:szCs w:val="28"/>
                <w:lang w:val="ro-RO"/>
              </w:rPr>
              <w:t xml:space="preserve">terpretarea coroborată a art.54 </w:t>
            </w:r>
            <w:r w:rsidRPr="00E23DBB">
              <w:rPr>
                <w:rFonts w:ascii="Times New Roman" w:hAnsi="Times New Roman" w:cs="Times New Roman"/>
                <w:sz w:val="28"/>
                <w:szCs w:val="28"/>
                <w:lang w:val="ro-RO"/>
              </w:rPr>
              <w:t xml:space="preserve">alin.(1) lit.a) din Legea nr.100/2017 cu privire la a actele normative </w:t>
            </w:r>
            <w:r w:rsidRPr="00E23DBB">
              <w:rPr>
                <w:rFonts w:ascii="Times New Roman" w:hAnsi="Times New Roman" w:cs="Times New Roman"/>
                <w:sz w:val="28"/>
                <w:szCs w:val="28"/>
                <w:lang w:val="ro-RO"/>
              </w:rPr>
              <w:lastRenderedPageBreak/>
              <w:t>rezultă</w:t>
            </w:r>
            <w:r w:rsidR="0003735E" w:rsidRPr="00E23DBB">
              <w:rPr>
                <w:rFonts w:ascii="Times New Roman" w:hAnsi="Times New Roman" w:cs="Times New Roman"/>
                <w:sz w:val="28"/>
                <w:szCs w:val="28"/>
                <w:lang w:val="ro-RO"/>
              </w:rPr>
              <w:t xml:space="preserve"> că, un act normativ trebuie să </w:t>
            </w:r>
            <w:r w:rsidRPr="00E23DBB">
              <w:rPr>
                <w:rFonts w:ascii="Times New Roman" w:hAnsi="Times New Roman" w:cs="Times New Roman"/>
                <w:sz w:val="28"/>
                <w:szCs w:val="28"/>
                <w:lang w:val="ro-RO"/>
              </w:rPr>
              <w:t>corespundă principiilor stabilității şi predictibilității normelor juridice.</w:t>
            </w:r>
          </w:p>
          <w:p w:rsidR="004E1933" w:rsidRPr="00E23DBB" w:rsidRDefault="004E1933" w:rsidP="004E1933">
            <w:pPr>
              <w:autoSpaceDE w:val="0"/>
              <w:autoSpaceDN w:val="0"/>
              <w:adjustRightInd w:val="0"/>
              <w:spacing w:after="0" w:line="240" w:lineRule="auto"/>
              <w:jc w:val="both"/>
              <w:rPr>
                <w:rFonts w:ascii="Times New Roman" w:hAnsi="Times New Roman" w:cs="Times New Roman"/>
                <w:sz w:val="28"/>
                <w:szCs w:val="28"/>
                <w:lang w:val="ro-RO"/>
              </w:rPr>
            </w:pPr>
            <w:r w:rsidRPr="00E23DBB">
              <w:rPr>
                <w:rFonts w:ascii="Times New Roman" w:hAnsi="Times New Roman" w:cs="Times New Roman"/>
                <w:sz w:val="28"/>
                <w:szCs w:val="28"/>
                <w:lang w:val="ro-RO"/>
              </w:rPr>
              <w:t>Lipsa prevederii a unui model concret de act de scoatere temporară a bunului/lor din rezervele de stat sau</w:t>
            </w:r>
            <w:r w:rsidR="0007662C" w:rsidRPr="00E23DBB">
              <w:rPr>
                <w:rFonts w:ascii="Times New Roman" w:hAnsi="Times New Roman" w:cs="Times New Roman"/>
                <w:sz w:val="28"/>
                <w:szCs w:val="28"/>
                <w:lang w:val="ro-RO"/>
              </w:rPr>
              <w:t xml:space="preserve"> </w:t>
            </w:r>
            <w:r w:rsidRPr="00E23DBB">
              <w:rPr>
                <w:rFonts w:ascii="Times New Roman" w:hAnsi="Times New Roman" w:cs="Times New Roman"/>
                <w:sz w:val="28"/>
                <w:szCs w:val="28"/>
                <w:lang w:val="ro-RO"/>
              </w:rPr>
              <w:t>de mobilizare, cu stabilirea tuturor datelor și informațiilor relevante (volum, uni</w:t>
            </w:r>
            <w:r w:rsidR="0003735E" w:rsidRPr="00E23DBB">
              <w:rPr>
                <w:rFonts w:ascii="Times New Roman" w:hAnsi="Times New Roman" w:cs="Times New Roman"/>
                <w:sz w:val="28"/>
                <w:szCs w:val="28"/>
                <w:lang w:val="ro-RO"/>
              </w:rPr>
              <w:t xml:space="preserve">tate, greutate, calitate, etc.) </w:t>
            </w:r>
            <w:r w:rsidRPr="00E23DBB">
              <w:rPr>
                <w:rFonts w:ascii="Times New Roman" w:hAnsi="Times New Roman" w:cs="Times New Roman"/>
                <w:sz w:val="28"/>
                <w:szCs w:val="28"/>
                <w:lang w:val="ro-RO"/>
              </w:rPr>
              <w:t>despre bunul/rile propuse a fi scoase din rezervele de stat sau de mobilizare, câ</w:t>
            </w:r>
            <w:r w:rsidR="0003735E" w:rsidRPr="00E23DBB">
              <w:rPr>
                <w:rFonts w:ascii="Times New Roman" w:hAnsi="Times New Roman" w:cs="Times New Roman"/>
                <w:sz w:val="28"/>
                <w:szCs w:val="28"/>
                <w:lang w:val="ro-RO"/>
              </w:rPr>
              <w:t xml:space="preserve">t și a datelor despre subiecții </w:t>
            </w:r>
            <w:r w:rsidRPr="00E23DBB">
              <w:rPr>
                <w:rFonts w:ascii="Times New Roman" w:hAnsi="Times New Roman" w:cs="Times New Roman"/>
                <w:sz w:val="28"/>
                <w:szCs w:val="28"/>
                <w:lang w:val="ro-RO"/>
              </w:rPr>
              <w:t>incidenți raporturilor juridice respective riscă să instige persoanele responsabile de întocmirea actulu</w:t>
            </w:r>
            <w:r w:rsidR="0003735E" w:rsidRPr="00E23DBB">
              <w:rPr>
                <w:rFonts w:ascii="Times New Roman" w:hAnsi="Times New Roman" w:cs="Times New Roman"/>
                <w:sz w:val="28"/>
                <w:szCs w:val="28"/>
                <w:lang w:val="ro-RO"/>
              </w:rPr>
              <w:t xml:space="preserve">i </w:t>
            </w:r>
            <w:r w:rsidRPr="00E23DBB">
              <w:rPr>
                <w:rFonts w:ascii="Times New Roman" w:hAnsi="Times New Roman" w:cs="Times New Roman"/>
                <w:sz w:val="28"/>
                <w:szCs w:val="28"/>
                <w:lang w:val="ro-RO"/>
              </w:rPr>
              <w:t>respectiv la comiterea unor ilegalități în legătură cu bunurile date din rezervele</w:t>
            </w:r>
            <w:r w:rsidR="0003735E" w:rsidRPr="00E23DBB">
              <w:rPr>
                <w:rFonts w:ascii="Times New Roman" w:hAnsi="Times New Roman" w:cs="Times New Roman"/>
                <w:sz w:val="28"/>
                <w:szCs w:val="28"/>
                <w:lang w:val="ro-RO"/>
              </w:rPr>
              <w:t xml:space="preserve"> de stat sau de mobilizare, or, </w:t>
            </w:r>
            <w:r w:rsidRPr="00E23DBB">
              <w:rPr>
                <w:rFonts w:ascii="Times New Roman" w:hAnsi="Times New Roman" w:cs="Times New Roman"/>
                <w:sz w:val="28"/>
                <w:szCs w:val="28"/>
                <w:lang w:val="ro-RO"/>
              </w:rPr>
              <w:t>acest act constituie o dovadă autentică a acțiunilor concertate în raport cu aceste bunuri.</w:t>
            </w:r>
          </w:p>
          <w:p w:rsidR="004E1933" w:rsidRPr="00E23DBB" w:rsidRDefault="004E1933" w:rsidP="0003735E">
            <w:pPr>
              <w:autoSpaceDE w:val="0"/>
              <w:autoSpaceDN w:val="0"/>
              <w:adjustRightInd w:val="0"/>
              <w:spacing w:after="0" w:line="240" w:lineRule="auto"/>
              <w:jc w:val="both"/>
              <w:rPr>
                <w:rFonts w:ascii="Times New Roman" w:hAnsi="Times New Roman" w:cs="Times New Roman"/>
                <w:sz w:val="28"/>
                <w:szCs w:val="28"/>
                <w:lang w:val="ro-RO"/>
              </w:rPr>
            </w:pPr>
            <w:r w:rsidRPr="00E23DBB">
              <w:rPr>
                <w:rFonts w:ascii="Times New Roman" w:hAnsi="Times New Roman" w:cs="Times New Roman"/>
                <w:sz w:val="28"/>
                <w:szCs w:val="28"/>
                <w:lang w:val="ro-RO"/>
              </w:rPr>
              <w:t>Pericolul coruptibilității acestei omisiuni va genera incertitudini referitoar</w:t>
            </w:r>
            <w:r w:rsidR="0003735E" w:rsidRPr="00E23DBB">
              <w:rPr>
                <w:rFonts w:ascii="Times New Roman" w:hAnsi="Times New Roman" w:cs="Times New Roman"/>
                <w:sz w:val="28"/>
                <w:szCs w:val="28"/>
                <w:lang w:val="ro-RO"/>
              </w:rPr>
              <w:t xml:space="preserve">e la mecanismele de realizare a </w:t>
            </w:r>
            <w:r w:rsidRPr="00E23DBB">
              <w:rPr>
                <w:rFonts w:ascii="Times New Roman" w:hAnsi="Times New Roman" w:cs="Times New Roman"/>
                <w:sz w:val="28"/>
                <w:szCs w:val="28"/>
                <w:lang w:val="ro-RO"/>
              </w:rPr>
              <w:t>procedurilor administrative ce ține de includerea informațiilor/datelor verid</w:t>
            </w:r>
            <w:r w:rsidR="0003735E" w:rsidRPr="00E23DBB">
              <w:rPr>
                <w:rFonts w:ascii="Times New Roman" w:hAnsi="Times New Roman" w:cs="Times New Roman"/>
                <w:sz w:val="28"/>
                <w:szCs w:val="28"/>
                <w:lang w:val="ro-RO"/>
              </w:rPr>
              <w:t xml:space="preserve">ice și complete despre bunurile </w:t>
            </w:r>
            <w:r w:rsidRPr="00E23DBB">
              <w:rPr>
                <w:rFonts w:ascii="Times New Roman" w:hAnsi="Times New Roman" w:cs="Times New Roman"/>
                <w:sz w:val="28"/>
                <w:szCs w:val="28"/>
                <w:lang w:val="ro-RO"/>
              </w:rPr>
              <w:t>propuse a fi scoase din rezervele de stat sau de mobilizare, situaţie în care autorit</w:t>
            </w:r>
            <w:r w:rsidR="0003735E" w:rsidRPr="00E23DBB">
              <w:rPr>
                <w:rFonts w:ascii="Times New Roman" w:hAnsi="Times New Roman" w:cs="Times New Roman"/>
                <w:sz w:val="28"/>
                <w:szCs w:val="28"/>
                <w:lang w:val="ro-RO"/>
              </w:rPr>
              <w:t xml:space="preserve">ăţile responsabile de </w:t>
            </w:r>
            <w:r w:rsidRPr="00E23DBB">
              <w:rPr>
                <w:rFonts w:ascii="Times New Roman" w:hAnsi="Times New Roman" w:cs="Times New Roman"/>
                <w:sz w:val="28"/>
                <w:szCs w:val="28"/>
                <w:lang w:val="ro-RO"/>
              </w:rPr>
              <w:t>executarea proiectului se pot prevala de această deficienţă pentru a comite abuzuri.</w:t>
            </w:r>
          </w:p>
          <w:p w:rsidR="004E1933" w:rsidRPr="00E23DBB" w:rsidRDefault="004E1933" w:rsidP="004E1933">
            <w:pPr>
              <w:autoSpaceDE w:val="0"/>
              <w:autoSpaceDN w:val="0"/>
              <w:adjustRightInd w:val="0"/>
              <w:spacing w:after="0" w:line="240" w:lineRule="auto"/>
              <w:jc w:val="both"/>
              <w:rPr>
                <w:rFonts w:ascii="Times New Roman" w:hAnsi="Times New Roman" w:cs="Times New Roman"/>
                <w:b/>
                <w:bCs/>
                <w:sz w:val="28"/>
                <w:szCs w:val="28"/>
                <w:lang w:val="ro-RO"/>
              </w:rPr>
            </w:pPr>
            <w:r w:rsidRPr="00E23DBB">
              <w:rPr>
                <w:rFonts w:ascii="Times New Roman" w:hAnsi="Times New Roman" w:cs="Times New Roman"/>
                <w:b/>
                <w:bCs/>
                <w:sz w:val="28"/>
                <w:szCs w:val="28"/>
                <w:lang w:val="ro-RO"/>
              </w:rPr>
              <w:t>Recomandări:</w:t>
            </w:r>
          </w:p>
          <w:p w:rsidR="004E1933" w:rsidRPr="00E23DBB" w:rsidRDefault="004E1933" w:rsidP="0003735E">
            <w:pPr>
              <w:autoSpaceDE w:val="0"/>
              <w:autoSpaceDN w:val="0"/>
              <w:adjustRightInd w:val="0"/>
              <w:spacing w:after="0" w:line="240" w:lineRule="auto"/>
              <w:jc w:val="both"/>
              <w:rPr>
                <w:rFonts w:ascii="Times New Roman" w:hAnsi="Times New Roman" w:cs="Times New Roman"/>
                <w:sz w:val="28"/>
                <w:szCs w:val="28"/>
                <w:lang w:val="ro-RO"/>
              </w:rPr>
            </w:pPr>
            <w:r w:rsidRPr="00E23DBB">
              <w:rPr>
                <w:rFonts w:ascii="Times New Roman" w:hAnsi="Times New Roman" w:cs="Times New Roman"/>
                <w:sz w:val="28"/>
                <w:szCs w:val="28"/>
                <w:lang w:val="ro-RO"/>
              </w:rPr>
              <w:t>Completarea normei cu o normă de trimitere la modelul actului de scoat</w:t>
            </w:r>
            <w:r w:rsidR="0003735E" w:rsidRPr="00E23DBB">
              <w:rPr>
                <w:rFonts w:ascii="Times New Roman" w:hAnsi="Times New Roman" w:cs="Times New Roman"/>
                <w:sz w:val="28"/>
                <w:szCs w:val="28"/>
                <w:lang w:val="ro-RO"/>
              </w:rPr>
              <w:t xml:space="preserve">ere temporară a bunului/lor din </w:t>
            </w:r>
            <w:r w:rsidRPr="00E23DBB">
              <w:rPr>
                <w:rFonts w:ascii="Times New Roman" w:hAnsi="Times New Roman" w:cs="Times New Roman"/>
                <w:sz w:val="28"/>
                <w:szCs w:val="28"/>
                <w:lang w:val="ro-RO"/>
              </w:rPr>
              <w:t>rezervele de stat sau de mobilizare și, respectiv, completarea proiectului c</w:t>
            </w:r>
            <w:r w:rsidR="0003735E" w:rsidRPr="00E23DBB">
              <w:rPr>
                <w:rFonts w:ascii="Times New Roman" w:hAnsi="Times New Roman" w:cs="Times New Roman"/>
                <w:sz w:val="28"/>
                <w:szCs w:val="28"/>
                <w:lang w:val="ro-RO"/>
              </w:rPr>
              <w:t xml:space="preserve">u o anexă în care să se prevadă </w:t>
            </w:r>
            <w:r w:rsidRPr="00E23DBB">
              <w:rPr>
                <w:rFonts w:ascii="Times New Roman" w:hAnsi="Times New Roman" w:cs="Times New Roman"/>
                <w:sz w:val="28"/>
                <w:szCs w:val="28"/>
                <w:lang w:val="ro-RO"/>
              </w:rPr>
              <w:t>modelul detaliat al actului respectiv.</w:t>
            </w:r>
          </w:p>
          <w:p w:rsidR="0003735E" w:rsidRPr="00E23DBB" w:rsidRDefault="0003735E" w:rsidP="004E1933">
            <w:pPr>
              <w:tabs>
                <w:tab w:val="left" w:pos="884"/>
                <w:tab w:val="left" w:pos="1196"/>
              </w:tabs>
              <w:spacing w:after="0" w:line="240" w:lineRule="auto"/>
              <w:jc w:val="both"/>
              <w:rPr>
                <w:rFonts w:ascii="Times New Roman" w:eastAsia="Times New Roman" w:hAnsi="Times New Roman" w:cs="Times New Roman"/>
                <w:b/>
                <w:bCs/>
                <w:sz w:val="28"/>
                <w:szCs w:val="28"/>
                <w:lang w:val="ro-RO" w:eastAsia="ru-RU"/>
              </w:rPr>
            </w:pPr>
          </w:p>
          <w:p w:rsidR="004E1933" w:rsidRPr="00E23DBB" w:rsidRDefault="004E1933" w:rsidP="004E1933">
            <w:pPr>
              <w:tabs>
                <w:tab w:val="left" w:pos="884"/>
                <w:tab w:val="left" w:pos="1196"/>
              </w:tabs>
              <w:spacing w:after="0" w:line="240" w:lineRule="auto"/>
              <w:jc w:val="both"/>
              <w:rPr>
                <w:rFonts w:ascii="Times New Roman" w:eastAsia="Times New Roman" w:hAnsi="Times New Roman" w:cs="Times New Roman"/>
                <w:b/>
                <w:bCs/>
                <w:sz w:val="28"/>
                <w:szCs w:val="28"/>
                <w:lang w:val="ro-RO" w:eastAsia="ru-RU"/>
              </w:rPr>
            </w:pPr>
            <w:r w:rsidRPr="00E23DBB">
              <w:rPr>
                <w:rFonts w:ascii="Times New Roman" w:eastAsia="Times New Roman" w:hAnsi="Times New Roman" w:cs="Times New Roman"/>
                <w:b/>
                <w:bCs/>
                <w:sz w:val="28"/>
                <w:szCs w:val="28"/>
                <w:u w:val="single"/>
                <w:lang w:val="ro-RO" w:eastAsia="ru-RU"/>
              </w:rPr>
              <w:lastRenderedPageBreak/>
              <w:t>Anexa nr.2 pct.36 din proiectul de hotărâre</w:t>
            </w:r>
            <w:r w:rsidRPr="00E23DBB">
              <w:rPr>
                <w:rFonts w:ascii="Times New Roman" w:eastAsia="Times New Roman" w:hAnsi="Times New Roman" w:cs="Times New Roman"/>
                <w:b/>
                <w:bCs/>
                <w:sz w:val="28"/>
                <w:szCs w:val="28"/>
                <w:lang w:val="ro-RO" w:eastAsia="ru-RU"/>
              </w:rPr>
              <w:t xml:space="preserve"> -</w:t>
            </w:r>
          </w:p>
          <w:p w:rsidR="004E1933" w:rsidRPr="00E23DBB" w:rsidRDefault="004E1933" w:rsidP="004E1933">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r w:rsidRPr="00E23DBB">
              <w:rPr>
                <w:rFonts w:ascii="Times New Roman" w:eastAsia="Times New Roman" w:hAnsi="Times New Roman" w:cs="Times New Roman"/>
                <w:sz w:val="28"/>
                <w:szCs w:val="28"/>
                <w:lang w:val="ro-RO" w:eastAsia="ru-RU"/>
              </w:rPr>
              <w:t xml:space="preserve">36. </w:t>
            </w:r>
            <w:r w:rsidRPr="00E23DBB">
              <w:rPr>
                <w:rFonts w:ascii="Times New Roman" w:eastAsia="Times New Roman" w:hAnsi="Times New Roman" w:cs="Times New Roman"/>
                <w:sz w:val="28"/>
                <w:szCs w:val="28"/>
                <w:u w:val="single"/>
                <w:lang w:val="ro-RO" w:eastAsia="ru-RU"/>
              </w:rPr>
              <w:t>ARM va asigura stocarea și arhivarea deciziilor Comisiei mixte de conformitate</w:t>
            </w:r>
            <w:r w:rsidRPr="00E23DBB">
              <w:rPr>
                <w:rFonts w:ascii="Times New Roman" w:eastAsia="Times New Roman" w:hAnsi="Times New Roman" w:cs="Times New Roman"/>
                <w:sz w:val="28"/>
                <w:szCs w:val="28"/>
                <w:lang w:val="ro-RO" w:eastAsia="ru-RU"/>
              </w:rPr>
              <w:t>, cu respectarea</w:t>
            </w:r>
            <w:r w:rsidR="00276915" w:rsidRPr="00E23DBB">
              <w:rPr>
                <w:rFonts w:ascii="Times New Roman" w:eastAsia="Times New Roman" w:hAnsi="Times New Roman" w:cs="Times New Roman"/>
                <w:sz w:val="28"/>
                <w:szCs w:val="28"/>
                <w:lang w:val="ro-RO" w:eastAsia="ru-RU"/>
              </w:rPr>
              <w:t xml:space="preserve"> </w:t>
            </w:r>
            <w:r w:rsidRPr="00E23DBB">
              <w:rPr>
                <w:rFonts w:ascii="Times New Roman" w:eastAsia="Times New Roman" w:hAnsi="Times New Roman" w:cs="Times New Roman"/>
                <w:sz w:val="28"/>
                <w:szCs w:val="28"/>
                <w:lang w:val="ro-RO" w:eastAsia="ru-RU"/>
              </w:rPr>
              <w:t>cadrului normativ privind secretul de stat.</w:t>
            </w:r>
          </w:p>
          <w:p w:rsidR="004E1933" w:rsidRPr="00E23DBB" w:rsidRDefault="004E1933" w:rsidP="004E1933">
            <w:pPr>
              <w:autoSpaceDE w:val="0"/>
              <w:autoSpaceDN w:val="0"/>
              <w:adjustRightInd w:val="0"/>
              <w:spacing w:after="0" w:line="240" w:lineRule="auto"/>
              <w:jc w:val="both"/>
              <w:rPr>
                <w:rFonts w:ascii="Times New Roman" w:hAnsi="Times New Roman" w:cs="Times New Roman"/>
                <w:b/>
                <w:bCs/>
                <w:sz w:val="28"/>
                <w:szCs w:val="28"/>
                <w:lang w:val="ro-RO"/>
              </w:rPr>
            </w:pPr>
            <w:r w:rsidRPr="00E23DBB">
              <w:rPr>
                <w:rFonts w:ascii="Times New Roman" w:hAnsi="Times New Roman" w:cs="Times New Roman"/>
                <w:b/>
                <w:bCs/>
                <w:sz w:val="28"/>
                <w:szCs w:val="28"/>
                <w:lang w:val="ro-RO"/>
              </w:rPr>
              <w:t>Obiecții:</w:t>
            </w:r>
          </w:p>
          <w:p w:rsidR="004E1933" w:rsidRPr="00E23DBB" w:rsidRDefault="004E1933" w:rsidP="004E1933">
            <w:pPr>
              <w:autoSpaceDE w:val="0"/>
              <w:autoSpaceDN w:val="0"/>
              <w:adjustRightInd w:val="0"/>
              <w:spacing w:after="0" w:line="240" w:lineRule="auto"/>
              <w:jc w:val="both"/>
              <w:rPr>
                <w:rFonts w:ascii="Times New Roman" w:hAnsi="Times New Roman" w:cs="Times New Roman"/>
                <w:sz w:val="28"/>
                <w:szCs w:val="28"/>
                <w:lang w:val="ro-RO"/>
              </w:rPr>
            </w:pPr>
            <w:r w:rsidRPr="00E23DBB">
              <w:rPr>
                <w:rFonts w:ascii="Times New Roman" w:hAnsi="Times New Roman" w:cs="Times New Roman"/>
                <w:sz w:val="28"/>
                <w:szCs w:val="28"/>
                <w:lang w:val="ro-RO"/>
              </w:rPr>
              <w:t>Norma propusă prezintă deficiențe de reglementare în partea ce ține de stabilirea în obligația Agenției</w:t>
            </w:r>
          </w:p>
          <w:p w:rsidR="004E1933" w:rsidRPr="00E23DBB" w:rsidRDefault="004E1933" w:rsidP="004E1933">
            <w:pPr>
              <w:autoSpaceDE w:val="0"/>
              <w:autoSpaceDN w:val="0"/>
              <w:adjustRightInd w:val="0"/>
              <w:spacing w:after="0" w:line="240" w:lineRule="auto"/>
              <w:jc w:val="both"/>
              <w:rPr>
                <w:rFonts w:ascii="Times New Roman" w:hAnsi="Times New Roman" w:cs="Times New Roman"/>
                <w:sz w:val="28"/>
                <w:szCs w:val="28"/>
                <w:lang w:val="ro-RO"/>
              </w:rPr>
            </w:pPr>
            <w:r w:rsidRPr="00E23DBB">
              <w:rPr>
                <w:rFonts w:ascii="Times New Roman" w:hAnsi="Times New Roman" w:cs="Times New Roman"/>
                <w:sz w:val="28"/>
                <w:szCs w:val="28"/>
                <w:lang w:val="ro-RO"/>
              </w:rPr>
              <w:t>Rezerve Materiale de a asigura stocarea și arhivarea deciziilor Comisiei mix</w:t>
            </w:r>
            <w:r w:rsidR="00840865" w:rsidRPr="00E23DBB">
              <w:rPr>
                <w:rFonts w:ascii="Times New Roman" w:hAnsi="Times New Roman" w:cs="Times New Roman"/>
                <w:sz w:val="28"/>
                <w:szCs w:val="28"/>
                <w:lang w:val="ro-RO"/>
              </w:rPr>
              <w:t xml:space="preserve">te de conformitate, fără însă a </w:t>
            </w:r>
            <w:r w:rsidRPr="00E23DBB">
              <w:rPr>
                <w:rFonts w:ascii="Times New Roman" w:hAnsi="Times New Roman" w:cs="Times New Roman"/>
                <w:sz w:val="28"/>
                <w:szCs w:val="28"/>
                <w:lang w:val="ro-RO"/>
              </w:rPr>
              <w:t>prevedea un termen rezonabil de păstrare a deciziilor respective, fapt ce pr</w:t>
            </w:r>
            <w:r w:rsidR="00840865" w:rsidRPr="00E23DBB">
              <w:rPr>
                <w:rFonts w:ascii="Times New Roman" w:hAnsi="Times New Roman" w:cs="Times New Roman"/>
                <w:sz w:val="28"/>
                <w:szCs w:val="28"/>
                <w:lang w:val="ro-RO"/>
              </w:rPr>
              <w:t xml:space="preserve">ezintă un risc de corupție care </w:t>
            </w:r>
            <w:r w:rsidRPr="00E23DBB">
              <w:rPr>
                <w:rFonts w:ascii="Times New Roman" w:hAnsi="Times New Roman" w:cs="Times New Roman"/>
                <w:sz w:val="28"/>
                <w:szCs w:val="28"/>
                <w:lang w:val="ro-RO"/>
              </w:rPr>
              <w:t>poate să amenințe concludența și veridicitatea datelor incluse în respectivele decizii.</w:t>
            </w:r>
          </w:p>
          <w:p w:rsidR="004E1933" w:rsidRPr="00E23DBB" w:rsidRDefault="004E1933" w:rsidP="00840865">
            <w:pPr>
              <w:autoSpaceDE w:val="0"/>
              <w:autoSpaceDN w:val="0"/>
              <w:adjustRightInd w:val="0"/>
              <w:spacing w:after="0" w:line="240" w:lineRule="auto"/>
              <w:jc w:val="both"/>
              <w:rPr>
                <w:rFonts w:ascii="Times New Roman" w:hAnsi="Times New Roman" w:cs="Times New Roman"/>
                <w:sz w:val="28"/>
                <w:szCs w:val="28"/>
                <w:lang w:val="ro-RO"/>
              </w:rPr>
            </w:pPr>
            <w:r w:rsidRPr="00E23DBB">
              <w:rPr>
                <w:rFonts w:ascii="Times New Roman" w:hAnsi="Times New Roman" w:cs="Times New Roman"/>
                <w:sz w:val="28"/>
                <w:szCs w:val="28"/>
                <w:lang w:val="ro-RO"/>
              </w:rPr>
              <w:t xml:space="preserve">Lipsa prevederii unui termen de păstrare a deciziilor Comisiei mixte de conformitate riscă să </w:t>
            </w:r>
            <w:r w:rsidR="00840865" w:rsidRPr="00E23DBB">
              <w:rPr>
                <w:rFonts w:ascii="Times New Roman" w:hAnsi="Times New Roman" w:cs="Times New Roman"/>
                <w:sz w:val="28"/>
                <w:szCs w:val="28"/>
                <w:lang w:val="ro-RO"/>
              </w:rPr>
              <w:t xml:space="preserve">dezvolte un </w:t>
            </w:r>
            <w:r w:rsidRPr="00E23DBB">
              <w:rPr>
                <w:rFonts w:ascii="Times New Roman" w:hAnsi="Times New Roman" w:cs="Times New Roman"/>
                <w:sz w:val="28"/>
                <w:szCs w:val="28"/>
                <w:lang w:val="ro-RO"/>
              </w:rPr>
              <w:t>cadru normativ prielnic apariției manifestărilor de corupție, prin care agenții publici responsabili de stocarea și arhivarea deciziilor Comisiei, din cauza carenței reglementării unui terme</w:t>
            </w:r>
            <w:r w:rsidR="00840865" w:rsidRPr="00E23DBB">
              <w:rPr>
                <w:rFonts w:ascii="Times New Roman" w:hAnsi="Times New Roman" w:cs="Times New Roman"/>
                <w:sz w:val="28"/>
                <w:szCs w:val="28"/>
                <w:lang w:val="ro-RO"/>
              </w:rPr>
              <w:t xml:space="preserve">n de păstrare, vor putea comite </w:t>
            </w:r>
            <w:r w:rsidRPr="00E23DBB">
              <w:rPr>
                <w:rFonts w:ascii="Times New Roman" w:hAnsi="Times New Roman" w:cs="Times New Roman"/>
                <w:sz w:val="28"/>
                <w:szCs w:val="28"/>
                <w:lang w:val="ro-RO"/>
              </w:rPr>
              <w:t>neglijență în serviciu prin distrugerea acestora deși acestea necesită a fi păstrate la ARM o anumită perioadă</w:t>
            </w:r>
          </w:p>
          <w:p w:rsidR="004E1933" w:rsidRPr="00E23DBB" w:rsidRDefault="004E1933" w:rsidP="004E1933">
            <w:pPr>
              <w:tabs>
                <w:tab w:val="left" w:pos="884"/>
                <w:tab w:val="left" w:pos="1196"/>
              </w:tabs>
              <w:spacing w:after="0" w:line="240" w:lineRule="auto"/>
              <w:jc w:val="both"/>
              <w:rPr>
                <w:rFonts w:ascii="Times New Roman" w:hAnsi="Times New Roman" w:cs="Times New Roman"/>
                <w:sz w:val="28"/>
                <w:szCs w:val="28"/>
                <w:lang w:val="ro-RO"/>
              </w:rPr>
            </w:pPr>
            <w:r w:rsidRPr="00E23DBB">
              <w:rPr>
                <w:rFonts w:ascii="Times New Roman" w:hAnsi="Times New Roman" w:cs="Times New Roman"/>
                <w:sz w:val="28"/>
                <w:szCs w:val="28"/>
                <w:lang w:val="ro-RO"/>
              </w:rPr>
              <w:t>de timp. Or, întru a nu admite factori ce determină apariția riscurilor de corupție și prejudicierea interesului</w:t>
            </w:r>
            <w:r w:rsidR="00840865" w:rsidRPr="00E23DBB">
              <w:rPr>
                <w:rFonts w:ascii="Times New Roman" w:hAnsi="Times New Roman" w:cs="Times New Roman"/>
                <w:sz w:val="28"/>
                <w:szCs w:val="28"/>
                <w:lang w:val="ro-RO"/>
              </w:rPr>
              <w:t xml:space="preserve"> </w:t>
            </w:r>
            <w:r w:rsidRPr="00E23DBB">
              <w:rPr>
                <w:rFonts w:ascii="Times New Roman" w:hAnsi="Times New Roman" w:cs="Times New Roman"/>
                <w:sz w:val="28"/>
                <w:szCs w:val="28"/>
                <w:lang w:val="ro-RO"/>
              </w:rPr>
              <w:t>public, se impune înlăturarea riscurilor de corupţie în procesul de elaborare a proiectelor de acte normative</w:t>
            </w:r>
            <w:r w:rsidR="00840865" w:rsidRPr="00E23DBB">
              <w:rPr>
                <w:rFonts w:ascii="Times New Roman" w:hAnsi="Times New Roman" w:cs="Times New Roman"/>
                <w:sz w:val="28"/>
                <w:szCs w:val="28"/>
                <w:lang w:val="ro-RO"/>
              </w:rPr>
              <w:t xml:space="preserve"> </w:t>
            </w:r>
            <w:r w:rsidRPr="00E23DBB">
              <w:rPr>
                <w:rFonts w:ascii="Times New Roman" w:hAnsi="Times New Roman" w:cs="Times New Roman"/>
                <w:sz w:val="28"/>
                <w:szCs w:val="28"/>
                <w:lang w:val="ro-RO"/>
              </w:rPr>
              <w:t>(art.26 din Legea integrității 82/2017). De altfel, în condițiile în care norma nu prevede un termen de</w:t>
            </w:r>
            <w:r w:rsidR="00840865" w:rsidRPr="00E23DBB">
              <w:rPr>
                <w:rFonts w:ascii="Times New Roman" w:hAnsi="Times New Roman" w:cs="Times New Roman"/>
                <w:sz w:val="28"/>
                <w:szCs w:val="28"/>
                <w:lang w:val="ro-RO"/>
              </w:rPr>
              <w:t xml:space="preserve"> </w:t>
            </w:r>
            <w:r w:rsidRPr="00E23DBB">
              <w:rPr>
                <w:rFonts w:ascii="Times New Roman" w:hAnsi="Times New Roman" w:cs="Times New Roman"/>
                <w:sz w:val="28"/>
                <w:szCs w:val="28"/>
                <w:lang w:val="ro-RO"/>
              </w:rPr>
              <w:t>păstrare a deciziilor Comisiei respective, va fi dificilă imputarea răspunderii persoanelor responsabile de</w:t>
            </w:r>
            <w:r w:rsidR="00840865" w:rsidRPr="00E23DBB">
              <w:rPr>
                <w:rFonts w:ascii="Times New Roman" w:hAnsi="Times New Roman" w:cs="Times New Roman"/>
                <w:sz w:val="28"/>
                <w:szCs w:val="28"/>
                <w:lang w:val="ro-RO"/>
              </w:rPr>
              <w:t xml:space="preserve"> </w:t>
            </w:r>
            <w:r w:rsidRPr="00E23DBB">
              <w:rPr>
                <w:rFonts w:ascii="Times New Roman" w:hAnsi="Times New Roman" w:cs="Times New Roman"/>
                <w:sz w:val="28"/>
                <w:szCs w:val="28"/>
                <w:lang w:val="ro-RO"/>
              </w:rPr>
              <w:t xml:space="preserve">stocarea și arhivarea </w:t>
            </w:r>
            <w:r w:rsidRPr="00E23DBB">
              <w:rPr>
                <w:rFonts w:ascii="Times New Roman" w:hAnsi="Times New Roman" w:cs="Times New Roman"/>
                <w:sz w:val="28"/>
                <w:szCs w:val="28"/>
                <w:lang w:val="ro-RO"/>
              </w:rPr>
              <w:lastRenderedPageBreak/>
              <w:t>acestora pentru distrugerea „devreme”/nimicirea timpurie sau păstrarea în condiții</w:t>
            </w:r>
            <w:r w:rsidR="00840865" w:rsidRPr="00E23DBB">
              <w:rPr>
                <w:rFonts w:ascii="Times New Roman" w:hAnsi="Times New Roman" w:cs="Times New Roman"/>
                <w:sz w:val="28"/>
                <w:szCs w:val="28"/>
                <w:lang w:val="ro-RO"/>
              </w:rPr>
              <w:t xml:space="preserve"> </w:t>
            </w:r>
            <w:r w:rsidRPr="00E23DBB">
              <w:rPr>
                <w:rFonts w:ascii="Times New Roman" w:hAnsi="Times New Roman" w:cs="Times New Roman"/>
                <w:sz w:val="28"/>
                <w:szCs w:val="28"/>
                <w:lang w:val="ro-RO"/>
              </w:rPr>
              <w:t>improprii a acestora, fiind dificilă astfel identificarea conținutului deciziei reale care s-a adoptat.</w:t>
            </w:r>
          </w:p>
          <w:p w:rsidR="004E1933" w:rsidRPr="00E23DBB" w:rsidRDefault="004E1933" w:rsidP="004E1933">
            <w:pPr>
              <w:autoSpaceDE w:val="0"/>
              <w:autoSpaceDN w:val="0"/>
              <w:adjustRightInd w:val="0"/>
              <w:spacing w:after="0" w:line="240" w:lineRule="auto"/>
              <w:jc w:val="both"/>
              <w:rPr>
                <w:rFonts w:ascii="Times New Roman" w:hAnsi="Times New Roman" w:cs="Times New Roman"/>
                <w:b/>
                <w:bCs/>
                <w:sz w:val="28"/>
                <w:szCs w:val="28"/>
                <w:lang w:val="ro-RO"/>
              </w:rPr>
            </w:pPr>
            <w:r w:rsidRPr="00E23DBB">
              <w:rPr>
                <w:rFonts w:ascii="Times New Roman" w:hAnsi="Times New Roman" w:cs="Times New Roman"/>
                <w:b/>
                <w:bCs/>
                <w:sz w:val="28"/>
                <w:szCs w:val="28"/>
                <w:lang w:val="ro-RO"/>
              </w:rPr>
              <w:t>Recomandări:</w:t>
            </w:r>
          </w:p>
          <w:p w:rsidR="004E1933" w:rsidRPr="00E23DBB" w:rsidRDefault="004E1933" w:rsidP="004E1933">
            <w:pPr>
              <w:tabs>
                <w:tab w:val="left" w:pos="884"/>
                <w:tab w:val="left" w:pos="1196"/>
              </w:tabs>
              <w:spacing w:after="0" w:line="240" w:lineRule="auto"/>
              <w:jc w:val="both"/>
              <w:rPr>
                <w:rFonts w:ascii="Times New Roman" w:hAnsi="Times New Roman" w:cs="Times New Roman"/>
                <w:sz w:val="28"/>
                <w:szCs w:val="28"/>
                <w:lang w:val="ro-RO"/>
              </w:rPr>
            </w:pPr>
            <w:r w:rsidRPr="00E23DBB">
              <w:rPr>
                <w:rFonts w:ascii="Times New Roman" w:hAnsi="Times New Roman" w:cs="Times New Roman"/>
                <w:sz w:val="28"/>
                <w:szCs w:val="28"/>
                <w:lang w:val="ro-RO"/>
              </w:rPr>
              <w:t>Prevederea unui termen de păstrare a deciziilor Comisiei mixte de conformitate.</w:t>
            </w:r>
          </w:p>
        </w:tc>
        <w:tc>
          <w:tcPr>
            <w:tcW w:w="5159" w:type="dxa"/>
            <w:shd w:val="clear" w:color="auto" w:fill="FFFFFF"/>
          </w:tcPr>
          <w:p w:rsidR="00B40F1D" w:rsidRPr="00E23DBB" w:rsidRDefault="00B40F1D" w:rsidP="00CD2681">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r w:rsidRPr="00E23DBB">
              <w:rPr>
                <w:rFonts w:ascii="Times New Roman" w:eastAsia="Times New Roman" w:hAnsi="Times New Roman" w:cs="Times New Roman"/>
                <w:b/>
                <w:sz w:val="28"/>
                <w:szCs w:val="28"/>
                <w:lang w:val="ro-RO" w:eastAsia="ru-RU"/>
              </w:rPr>
              <w:lastRenderedPageBreak/>
              <w:t>Nu se acceptă.</w:t>
            </w:r>
          </w:p>
          <w:p w:rsidR="00F60FF1" w:rsidRPr="00E23DBB" w:rsidRDefault="00483644" w:rsidP="00CD2681">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r w:rsidRPr="00E23DBB">
              <w:rPr>
                <w:rFonts w:ascii="Times New Roman" w:eastAsia="Times New Roman" w:hAnsi="Times New Roman" w:cs="Times New Roman"/>
                <w:sz w:val="28"/>
                <w:szCs w:val="28"/>
                <w:lang w:val="ro-RO" w:eastAsia="ru-RU"/>
              </w:rPr>
              <w:t>Proiectul de hot</w:t>
            </w:r>
            <w:r w:rsidR="004034C1" w:rsidRPr="00E23DBB">
              <w:rPr>
                <w:rFonts w:ascii="Times New Roman" w:eastAsia="Times New Roman" w:hAnsi="Times New Roman" w:cs="Times New Roman"/>
                <w:sz w:val="28"/>
                <w:szCs w:val="28"/>
                <w:lang w:val="ro-RO" w:eastAsia="ru-RU"/>
              </w:rPr>
              <w:t>ărâre a Guvernului și nota informative la acesta a</w:t>
            </w:r>
            <w:r w:rsidR="00900DAF" w:rsidRPr="00E23DBB">
              <w:rPr>
                <w:rFonts w:ascii="Times New Roman" w:eastAsia="Times New Roman" w:hAnsi="Times New Roman" w:cs="Times New Roman"/>
                <w:sz w:val="28"/>
                <w:szCs w:val="28"/>
                <w:lang w:val="ro-RO" w:eastAsia="ru-RU"/>
              </w:rPr>
              <w:t>u</w:t>
            </w:r>
            <w:r w:rsidR="004034C1" w:rsidRPr="00E23DBB">
              <w:rPr>
                <w:rFonts w:ascii="Times New Roman" w:eastAsia="Times New Roman" w:hAnsi="Times New Roman" w:cs="Times New Roman"/>
                <w:sz w:val="28"/>
                <w:szCs w:val="28"/>
                <w:lang w:val="ro-RO" w:eastAsia="ru-RU"/>
              </w:rPr>
              <w:t xml:space="preserve"> fost publicat</w:t>
            </w:r>
            <w:r w:rsidR="00900DAF" w:rsidRPr="00E23DBB">
              <w:rPr>
                <w:rFonts w:ascii="Times New Roman" w:eastAsia="Times New Roman" w:hAnsi="Times New Roman" w:cs="Times New Roman"/>
                <w:sz w:val="28"/>
                <w:szCs w:val="28"/>
                <w:lang w:val="ro-RO" w:eastAsia="ru-RU"/>
              </w:rPr>
              <w:t>e</w:t>
            </w:r>
            <w:r w:rsidR="004034C1" w:rsidRPr="00E23DBB">
              <w:rPr>
                <w:rFonts w:ascii="Times New Roman" w:eastAsia="Times New Roman" w:hAnsi="Times New Roman" w:cs="Times New Roman"/>
                <w:sz w:val="28"/>
                <w:szCs w:val="28"/>
                <w:lang w:val="ro-RO" w:eastAsia="ru-RU"/>
              </w:rPr>
              <w:t xml:space="preserve"> și consultat</w:t>
            </w:r>
            <w:r w:rsidR="00900DAF" w:rsidRPr="00E23DBB">
              <w:rPr>
                <w:rFonts w:ascii="Times New Roman" w:eastAsia="Times New Roman" w:hAnsi="Times New Roman" w:cs="Times New Roman"/>
                <w:sz w:val="28"/>
                <w:szCs w:val="28"/>
                <w:lang w:val="ro-RO" w:eastAsia="ru-RU"/>
              </w:rPr>
              <w:t>e</w:t>
            </w:r>
            <w:r w:rsidR="004034C1" w:rsidRPr="00E23DBB">
              <w:rPr>
                <w:rFonts w:ascii="Times New Roman" w:eastAsia="Times New Roman" w:hAnsi="Times New Roman" w:cs="Times New Roman"/>
                <w:sz w:val="28"/>
                <w:szCs w:val="28"/>
                <w:lang w:val="ro-RO" w:eastAsia="ru-RU"/>
              </w:rPr>
              <w:t xml:space="preserve"> în perioada 14.06.2021 - 28.06.2021 atât pe pagina oficială a MAI, cât și pe</w:t>
            </w:r>
            <w:r w:rsidR="00893BCC" w:rsidRPr="00E23DBB">
              <w:rPr>
                <w:rFonts w:ascii="Times New Roman" w:eastAsia="Times New Roman" w:hAnsi="Times New Roman" w:cs="Times New Roman"/>
                <w:sz w:val="28"/>
                <w:szCs w:val="28"/>
                <w:lang w:val="ro-RO" w:eastAsia="ru-RU"/>
              </w:rPr>
              <w:t xml:space="preserve"> portalul</w:t>
            </w:r>
            <w:r w:rsidR="004034C1" w:rsidRPr="00E23DBB">
              <w:rPr>
                <w:rFonts w:ascii="Times New Roman" w:eastAsia="Times New Roman" w:hAnsi="Times New Roman" w:cs="Times New Roman"/>
                <w:sz w:val="28"/>
                <w:szCs w:val="28"/>
                <w:lang w:val="ro-RO" w:eastAsia="ru-RU"/>
              </w:rPr>
              <w:t xml:space="preserve"> </w:t>
            </w:r>
            <w:hyperlink r:id="rId8" w:history="1">
              <w:r w:rsidR="004034C1" w:rsidRPr="00E23DBB">
                <w:rPr>
                  <w:rStyle w:val="ab"/>
                  <w:rFonts w:ascii="Times New Roman" w:eastAsia="Times New Roman" w:hAnsi="Times New Roman" w:cs="Times New Roman"/>
                  <w:sz w:val="28"/>
                  <w:szCs w:val="28"/>
                  <w:lang w:val="ro-RO" w:eastAsia="ru-RU"/>
                </w:rPr>
                <w:t>www.particip.gov.md</w:t>
              </w:r>
            </w:hyperlink>
            <w:r w:rsidR="004034C1" w:rsidRPr="00E23DBB">
              <w:rPr>
                <w:rFonts w:ascii="Times New Roman" w:eastAsia="Times New Roman" w:hAnsi="Times New Roman" w:cs="Times New Roman"/>
                <w:sz w:val="28"/>
                <w:szCs w:val="28"/>
                <w:lang w:val="ro-RO" w:eastAsia="ru-RU"/>
              </w:rPr>
              <w:t>.</w:t>
            </w:r>
          </w:p>
          <w:p w:rsidR="004034C1" w:rsidRPr="00E23DBB" w:rsidRDefault="00900DAF"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r w:rsidRPr="00E23DBB">
              <w:rPr>
                <w:rFonts w:ascii="Times New Roman" w:eastAsia="Times New Roman" w:hAnsi="Times New Roman" w:cs="Times New Roman"/>
                <w:sz w:val="28"/>
                <w:szCs w:val="28"/>
                <w:lang w:val="ro-RO" w:eastAsia="ru-RU"/>
              </w:rPr>
              <w:t>Anunţ</w:t>
            </w:r>
            <w:r w:rsidR="00893BCC" w:rsidRPr="00E23DBB">
              <w:rPr>
                <w:rFonts w:ascii="Times New Roman" w:eastAsia="Times New Roman" w:hAnsi="Times New Roman" w:cs="Times New Roman"/>
                <w:sz w:val="28"/>
                <w:szCs w:val="28"/>
                <w:lang w:val="ro-RO" w:eastAsia="ru-RU"/>
              </w:rPr>
              <w:t>ul</w:t>
            </w:r>
            <w:r w:rsidRPr="00E23DBB">
              <w:rPr>
                <w:rFonts w:ascii="Times New Roman" w:eastAsia="Times New Roman" w:hAnsi="Times New Roman" w:cs="Times New Roman"/>
                <w:sz w:val="28"/>
                <w:szCs w:val="28"/>
                <w:lang w:val="ro-RO" w:eastAsia="ru-RU"/>
              </w:rPr>
              <w:t xml:space="preserve"> privind iniţierea elaborării proiectului hotărârii Guvernului cu privire la trecerea la pierderi sau la deșeuri a bunurilor din rezervele de stat și de mobilizare a fost plasat pentru consultare publică în perioada 05.05.2021 - 15.05.2021. Astfel, în procesul de promovare a proiectului au fost respectate rigorile de asigurare a transparenței decizionale, iar părţile interesate nu au avut acces la proiectul în cauză, pentru a-şi exprima opiniile, comentariile şi recomandările asupra acestuia.</w:t>
            </w:r>
          </w:p>
          <w:p w:rsidR="005E679B" w:rsidRPr="00E23DBB" w:rsidRDefault="005E679B"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5E679B" w:rsidRPr="00E23DBB" w:rsidRDefault="005E679B"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5E679B" w:rsidRPr="00E23DBB" w:rsidRDefault="005E679B"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5E679B" w:rsidRPr="00E23DBB" w:rsidRDefault="005E679B"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r w:rsidRPr="00E23DBB">
              <w:rPr>
                <w:rFonts w:ascii="Times New Roman" w:eastAsia="Times New Roman" w:hAnsi="Times New Roman" w:cs="Times New Roman"/>
                <w:b/>
                <w:sz w:val="28"/>
                <w:szCs w:val="28"/>
                <w:lang w:val="ro-RO" w:eastAsia="ru-RU"/>
              </w:rPr>
              <w:t>Se acceptă.</w:t>
            </w:r>
          </w:p>
          <w:p w:rsidR="00592C8D" w:rsidRPr="00E23DBB" w:rsidRDefault="00592C8D" w:rsidP="00592C8D">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r w:rsidRPr="00E23DBB">
              <w:rPr>
                <w:rFonts w:ascii="Times New Roman" w:eastAsia="Times New Roman" w:hAnsi="Times New Roman" w:cs="Times New Roman"/>
                <w:sz w:val="28"/>
                <w:szCs w:val="28"/>
                <w:lang w:val="ro-RO" w:eastAsia="ru-RU"/>
              </w:rPr>
              <w:t xml:space="preserve">Regulamentul cu privire la activitatea Comisiei mixte de conformitate pentru </w:t>
            </w:r>
            <w:r w:rsidRPr="00E23DBB">
              <w:rPr>
                <w:rFonts w:ascii="Times New Roman" w:eastAsia="Times New Roman" w:hAnsi="Times New Roman" w:cs="Times New Roman"/>
                <w:sz w:val="28"/>
                <w:szCs w:val="28"/>
                <w:lang w:val="ro-RO" w:eastAsia="ru-RU"/>
              </w:rPr>
              <w:lastRenderedPageBreak/>
              <w:t xml:space="preserve">trecerea la pierderi sau la deșeuri a bunurilor din rezervele de stat și de mobilizare (anexa nr. 2) a fost completat cu </w:t>
            </w:r>
            <w:r w:rsidRPr="00E23DBB">
              <w:rPr>
                <w:rFonts w:ascii="Times New Roman" w:eastAsia="Times New Roman" w:hAnsi="Times New Roman" w:cs="Times New Roman"/>
                <w:b/>
                <w:sz w:val="28"/>
                <w:szCs w:val="28"/>
                <w:lang w:val="ro-RO" w:eastAsia="ru-RU"/>
              </w:rPr>
              <w:t>pct. 37</w:t>
            </w:r>
            <w:r w:rsidRPr="00E23DBB">
              <w:rPr>
                <w:rFonts w:ascii="Times New Roman" w:eastAsia="Times New Roman" w:hAnsi="Times New Roman" w:cs="Times New Roman"/>
                <w:sz w:val="28"/>
                <w:szCs w:val="28"/>
                <w:lang w:val="ro-RO" w:eastAsia="ru-RU"/>
              </w:rPr>
              <w:t xml:space="preserve"> care prevede că ,,</w:t>
            </w:r>
            <w:r w:rsidRPr="00E23DBB">
              <w:rPr>
                <w:rFonts w:ascii="Times New Roman" w:eastAsia="Times New Roman" w:hAnsi="Times New Roman" w:cs="Times New Roman"/>
                <w:i/>
                <w:sz w:val="28"/>
                <w:szCs w:val="28"/>
                <w:lang w:val="ro-RO" w:eastAsia="ru-RU"/>
              </w:rPr>
              <w:t>Pentru nerespectarea prevederilor prezentului Regulament și a Regulamentului privind modul de trecere la pierderi sau la deșeuri a bunurilor din rezervele de stat şi de mobilizare, persoanele responsabile poartă răspundere disciplinară, civilă, contravenţională sau penală, în cazul în care faptele săvârşite întrunesc elementele unei infracţiuni</w:t>
            </w:r>
            <w:r w:rsidRPr="00E23DBB">
              <w:rPr>
                <w:rFonts w:ascii="Times New Roman" w:eastAsia="Times New Roman" w:hAnsi="Times New Roman" w:cs="Times New Roman"/>
                <w:sz w:val="28"/>
                <w:szCs w:val="28"/>
                <w:lang w:val="ro-RO" w:eastAsia="ru-RU"/>
              </w:rPr>
              <w:t>”.</w:t>
            </w:r>
          </w:p>
          <w:p w:rsidR="004152CB" w:rsidRPr="00E23DBB" w:rsidRDefault="004152CB"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4152CB" w:rsidRPr="00E23DBB" w:rsidRDefault="004152CB"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64638D" w:rsidRPr="00E23DBB" w:rsidRDefault="0064638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4152CB" w:rsidRPr="00E23DBB" w:rsidRDefault="004152CB"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4152CB" w:rsidRPr="00E23DBB" w:rsidRDefault="003B6096"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r w:rsidRPr="00E23DBB">
              <w:rPr>
                <w:rFonts w:ascii="Times New Roman" w:eastAsia="Times New Roman" w:hAnsi="Times New Roman" w:cs="Times New Roman"/>
                <w:b/>
                <w:sz w:val="28"/>
                <w:szCs w:val="28"/>
                <w:lang w:val="ro-RO" w:eastAsia="ru-RU"/>
              </w:rPr>
              <w:t>Nu s</w:t>
            </w:r>
            <w:r w:rsidR="004152CB" w:rsidRPr="00E23DBB">
              <w:rPr>
                <w:rFonts w:ascii="Times New Roman" w:eastAsia="Times New Roman" w:hAnsi="Times New Roman" w:cs="Times New Roman"/>
                <w:b/>
                <w:sz w:val="28"/>
                <w:szCs w:val="28"/>
                <w:lang w:val="ro-RO" w:eastAsia="ru-RU"/>
              </w:rPr>
              <w:t>e acceptă.</w:t>
            </w:r>
          </w:p>
          <w:p w:rsidR="00870232" w:rsidRPr="00E23DBB" w:rsidRDefault="0005267E"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r w:rsidRPr="00E23DBB">
              <w:rPr>
                <w:rFonts w:ascii="Times New Roman" w:eastAsia="Times New Roman" w:hAnsi="Times New Roman" w:cs="Times New Roman"/>
                <w:sz w:val="28"/>
                <w:szCs w:val="28"/>
                <w:lang w:val="ro-RO" w:eastAsia="ru-RU"/>
              </w:rPr>
              <w:t xml:space="preserve">Reieșind din </w:t>
            </w:r>
            <w:r w:rsidR="004A1BCC" w:rsidRPr="00E23DBB">
              <w:rPr>
                <w:rFonts w:ascii="Times New Roman" w:eastAsia="Times New Roman" w:hAnsi="Times New Roman" w:cs="Times New Roman"/>
                <w:sz w:val="28"/>
                <w:szCs w:val="28"/>
                <w:lang w:val="ro-RO" w:eastAsia="ru-RU"/>
              </w:rPr>
              <w:t xml:space="preserve">faptul că Centrul Național Anticorupție este un organ specializat în prevenirea şi combaterea corupţiei, a actelor conexe corupţiei şi a faptelor de comportament </w:t>
            </w:r>
            <w:r w:rsidR="0064638D" w:rsidRPr="00E23DBB">
              <w:rPr>
                <w:rFonts w:ascii="Times New Roman" w:eastAsia="Times New Roman" w:hAnsi="Times New Roman" w:cs="Times New Roman"/>
                <w:sz w:val="28"/>
                <w:szCs w:val="28"/>
                <w:lang w:val="ro-RO" w:eastAsia="ru-RU"/>
              </w:rPr>
              <w:t>corupțional</w:t>
            </w:r>
            <w:r w:rsidR="004A1BCC" w:rsidRPr="00E23DBB">
              <w:rPr>
                <w:rFonts w:ascii="Times New Roman" w:eastAsia="Times New Roman" w:hAnsi="Times New Roman" w:cs="Times New Roman"/>
                <w:sz w:val="28"/>
                <w:szCs w:val="28"/>
                <w:lang w:val="ro-RO" w:eastAsia="ru-RU"/>
              </w:rPr>
              <w:t>,</w:t>
            </w:r>
            <w:r w:rsidR="0064638D" w:rsidRPr="00E23DBB">
              <w:rPr>
                <w:rFonts w:ascii="Times New Roman" w:eastAsia="Times New Roman" w:hAnsi="Times New Roman" w:cs="Times New Roman"/>
                <w:sz w:val="28"/>
                <w:szCs w:val="28"/>
                <w:lang w:val="ro-RO" w:eastAsia="ru-RU"/>
              </w:rPr>
              <w:t xml:space="preserve"> considerăm oportun prezența reprezentatului fie ca membru în Comisia mixtă de conformitate, fie ca observator, pentru</w:t>
            </w:r>
            <w:r w:rsidR="00870232" w:rsidRPr="00E23DBB">
              <w:rPr>
                <w:rFonts w:ascii="Times New Roman" w:eastAsia="Times New Roman" w:hAnsi="Times New Roman" w:cs="Times New Roman"/>
                <w:sz w:val="28"/>
                <w:szCs w:val="28"/>
                <w:lang w:val="ro-RO" w:eastAsia="ru-RU"/>
              </w:rPr>
              <w:t xml:space="preserve"> a </w:t>
            </w:r>
            <w:r w:rsidR="007063FB" w:rsidRPr="00E23DBB">
              <w:rPr>
                <w:rFonts w:ascii="Times New Roman" w:eastAsia="Times New Roman" w:hAnsi="Times New Roman" w:cs="Times New Roman"/>
                <w:sz w:val="28"/>
                <w:szCs w:val="28"/>
                <w:lang w:val="ro-RO" w:eastAsia="ru-RU"/>
              </w:rPr>
              <w:t>preîntâmpina</w:t>
            </w:r>
            <w:r w:rsidR="0064638D" w:rsidRPr="00E23DBB">
              <w:rPr>
                <w:rFonts w:ascii="Times New Roman" w:eastAsia="Times New Roman" w:hAnsi="Times New Roman" w:cs="Times New Roman"/>
                <w:sz w:val="28"/>
                <w:szCs w:val="28"/>
                <w:lang w:val="ro-RO" w:eastAsia="ru-RU"/>
              </w:rPr>
              <w:t xml:space="preserve"> orice risc de corupție sau a faptelor de comportament corupțional. Astfel, propunerea de a include reprezentantul CAN ca observator vine din practică, instit</w:t>
            </w:r>
            <w:r w:rsidR="00870232" w:rsidRPr="00E23DBB">
              <w:rPr>
                <w:rFonts w:ascii="Times New Roman" w:eastAsia="Times New Roman" w:hAnsi="Times New Roman" w:cs="Times New Roman"/>
                <w:sz w:val="28"/>
                <w:szCs w:val="28"/>
                <w:lang w:val="ro-RO" w:eastAsia="ru-RU"/>
              </w:rPr>
              <w:t>uția delegând deja reprezentant</w:t>
            </w:r>
            <w:r w:rsidR="0064638D" w:rsidRPr="00E23DBB">
              <w:rPr>
                <w:rFonts w:ascii="Times New Roman" w:eastAsia="Times New Roman" w:hAnsi="Times New Roman" w:cs="Times New Roman"/>
                <w:sz w:val="28"/>
                <w:szCs w:val="28"/>
                <w:lang w:val="ro-RO" w:eastAsia="ru-RU"/>
              </w:rPr>
              <w:t xml:space="preserve"> ca observator în </w:t>
            </w:r>
            <w:r w:rsidR="00870232" w:rsidRPr="00E23DBB">
              <w:rPr>
                <w:rFonts w:ascii="Times New Roman" w:eastAsia="Times New Roman" w:hAnsi="Times New Roman" w:cs="Times New Roman"/>
                <w:sz w:val="28"/>
                <w:szCs w:val="28"/>
                <w:lang w:val="ro-RO" w:eastAsia="ru-RU"/>
              </w:rPr>
              <w:t>Comisia mixtă privind eliberarea grâului alimentar din rezervele materiale de stat în vederea împrospătării și înlocuirii lui periodice, cu decalaj în timp și împrumut pe termen scurt, creată prin Ordinul Agenției Rezerve Materiale nr. 40 din 20 iulie 2020.</w:t>
            </w:r>
          </w:p>
          <w:p w:rsidR="00A6511D" w:rsidRPr="00E23DBB" w:rsidRDefault="005F6480" w:rsidP="00BC483D">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r w:rsidRPr="00E23DBB">
              <w:rPr>
                <w:rFonts w:ascii="Times New Roman" w:eastAsia="Times New Roman" w:hAnsi="Times New Roman" w:cs="Times New Roman"/>
                <w:sz w:val="28"/>
                <w:szCs w:val="28"/>
                <w:lang w:val="ro-RO" w:eastAsia="ru-RU"/>
              </w:rPr>
              <w:t>Totodată</w:t>
            </w:r>
            <w:r w:rsidR="004D4FE2" w:rsidRPr="00E23DBB">
              <w:rPr>
                <w:rFonts w:ascii="Times New Roman" w:eastAsia="Times New Roman" w:hAnsi="Times New Roman" w:cs="Times New Roman"/>
                <w:sz w:val="28"/>
                <w:szCs w:val="28"/>
                <w:lang w:val="ro-RO" w:eastAsia="ru-RU"/>
              </w:rPr>
              <w:t xml:space="preserve">, conform </w:t>
            </w:r>
            <w:r w:rsidR="00BC483D" w:rsidRPr="00E23DBB">
              <w:rPr>
                <w:rFonts w:ascii="Times New Roman" w:eastAsia="Times New Roman" w:hAnsi="Times New Roman" w:cs="Times New Roman"/>
                <w:sz w:val="28"/>
                <w:szCs w:val="28"/>
                <w:lang w:val="ro-RO" w:eastAsia="ru-RU"/>
              </w:rPr>
              <w:t>art. 3 lit. i) al Legii nr. 1104/2002</w:t>
            </w:r>
            <w:r w:rsidRPr="00E23DBB">
              <w:rPr>
                <w:rFonts w:ascii="Times New Roman" w:eastAsia="Times New Roman" w:hAnsi="Times New Roman" w:cs="Times New Roman"/>
                <w:sz w:val="28"/>
                <w:szCs w:val="28"/>
                <w:lang w:val="ro-RO" w:eastAsia="ru-RU"/>
              </w:rPr>
              <w:t xml:space="preserve"> cu privire la Centrul Național Anticorupție</w:t>
            </w:r>
            <w:r w:rsidR="00BC483D" w:rsidRPr="00E23DBB">
              <w:rPr>
                <w:rFonts w:ascii="Times New Roman" w:eastAsia="Times New Roman" w:hAnsi="Times New Roman" w:cs="Times New Roman"/>
                <w:sz w:val="28"/>
                <w:szCs w:val="28"/>
                <w:lang w:val="ro-RO" w:eastAsia="ru-RU"/>
              </w:rPr>
              <w:t xml:space="preserve">, Centrul îşi desfăşoară activitatea pe principiul colaborării </w:t>
            </w:r>
            <w:r w:rsidR="00BC483D" w:rsidRPr="00E23DBB">
              <w:rPr>
                <w:rFonts w:ascii="Times New Roman" w:eastAsia="Times New Roman" w:hAnsi="Times New Roman" w:cs="Times New Roman"/>
                <w:i/>
                <w:sz w:val="28"/>
                <w:szCs w:val="28"/>
                <w:lang w:val="ro-RO" w:eastAsia="ru-RU"/>
              </w:rPr>
              <w:t>cu alte autorităţi publice</w:t>
            </w:r>
            <w:r w:rsidR="00BC483D" w:rsidRPr="00E23DBB">
              <w:rPr>
                <w:rFonts w:ascii="Times New Roman" w:eastAsia="Times New Roman" w:hAnsi="Times New Roman" w:cs="Times New Roman"/>
                <w:sz w:val="28"/>
                <w:szCs w:val="28"/>
                <w:lang w:val="ro-RO" w:eastAsia="ru-RU"/>
              </w:rPr>
              <w:t>, cu orga</w:t>
            </w:r>
            <w:r w:rsidR="00A6511D" w:rsidRPr="00E23DBB">
              <w:rPr>
                <w:rFonts w:ascii="Times New Roman" w:eastAsia="Times New Roman" w:hAnsi="Times New Roman" w:cs="Times New Roman"/>
                <w:sz w:val="28"/>
                <w:szCs w:val="28"/>
                <w:lang w:val="ro-RO" w:eastAsia="ru-RU"/>
              </w:rPr>
              <w:t xml:space="preserve">nizaţii obşteşti şi </w:t>
            </w:r>
            <w:r w:rsidR="00A6511D" w:rsidRPr="00E23DBB">
              <w:rPr>
                <w:rFonts w:ascii="Times New Roman" w:eastAsia="Times New Roman" w:hAnsi="Times New Roman" w:cs="Times New Roman"/>
                <w:sz w:val="28"/>
                <w:szCs w:val="28"/>
                <w:lang w:val="ro-RO" w:eastAsia="ru-RU"/>
              </w:rPr>
              <w:lastRenderedPageBreak/>
              <w:t xml:space="preserve">cu cetăţeni, iar potrivit art. 4 alin. (1) lit. a) </w:t>
            </w:r>
            <w:r w:rsidR="00BF32CE" w:rsidRPr="00E23DBB">
              <w:rPr>
                <w:rFonts w:ascii="Times New Roman" w:eastAsia="Times New Roman" w:hAnsi="Times New Roman" w:cs="Times New Roman"/>
                <w:sz w:val="28"/>
                <w:szCs w:val="28"/>
                <w:lang w:val="ro-RO" w:eastAsia="ru-RU"/>
              </w:rPr>
              <w:t xml:space="preserve">în </w:t>
            </w:r>
            <w:r w:rsidR="00A6511D" w:rsidRPr="00E23DBB">
              <w:rPr>
                <w:rFonts w:ascii="Times New Roman" w:eastAsia="Times New Roman" w:hAnsi="Times New Roman" w:cs="Times New Roman"/>
                <w:sz w:val="28"/>
                <w:szCs w:val="28"/>
                <w:lang w:val="ro-RO" w:eastAsia="ru-RU"/>
              </w:rPr>
              <w:t xml:space="preserve">atribuţiile Centrului intră </w:t>
            </w:r>
            <w:r w:rsidR="00A6511D" w:rsidRPr="00E23DBB">
              <w:rPr>
                <w:rFonts w:ascii="Times New Roman" w:eastAsia="Times New Roman" w:hAnsi="Times New Roman" w:cs="Times New Roman"/>
                <w:i/>
                <w:sz w:val="28"/>
                <w:szCs w:val="28"/>
                <w:lang w:val="ro-RO" w:eastAsia="ru-RU"/>
              </w:rPr>
              <w:t>prevenirea</w:t>
            </w:r>
            <w:r w:rsidR="00A6511D" w:rsidRPr="00E23DBB">
              <w:rPr>
                <w:rFonts w:ascii="Times New Roman" w:eastAsia="Times New Roman" w:hAnsi="Times New Roman" w:cs="Times New Roman"/>
                <w:sz w:val="28"/>
                <w:szCs w:val="28"/>
                <w:lang w:val="ro-RO" w:eastAsia="ru-RU"/>
              </w:rPr>
              <w:t xml:space="preserve">, depistarea, cercetarea şi </w:t>
            </w:r>
            <w:r w:rsidR="00A6511D" w:rsidRPr="00E23DBB">
              <w:rPr>
                <w:rFonts w:ascii="Times New Roman" w:eastAsia="Times New Roman" w:hAnsi="Times New Roman" w:cs="Times New Roman"/>
                <w:i/>
                <w:sz w:val="28"/>
                <w:szCs w:val="28"/>
                <w:lang w:val="ro-RO" w:eastAsia="ru-RU"/>
              </w:rPr>
              <w:t>curmarea</w:t>
            </w:r>
            <w:r w:rsidR="00A6511D" w:rsidRPr="00E23DBB">
              <w:rPr>
                <w:rFonts w:ascii="Times New Roman" w:eastAsia="Times New Roman" w:hAnsi="Times New Roman" w:cs="Times New Roman"/>
                <w:sz w:val="28"/>
                <w:szCs w:val="28"/>
                <w:lang w:val="ro-RO" w:eastAsia="ru-RU"/>
              </w:rPr>
              <w:t xml:space="preserve"> contravenţiilor şi infracţiunilor de corupţie şi a celor conexe corupţiei, precum şi a fapte</w:t>
            </w:r>
            <w:r w:rsidRPr="00E23DBB">
              <w:rPr>
                <w:rFonts w:ascii="Times New Roman" w:eastAsia="Times New Roman" w:hAnsi="Times New Roman" w:cs="Times New Roman"/>
                <w:sz w:val="28"/>
                <w:szCs w:val="28"/>
                <w:lang w:val="ro-RO" w:eastAsia="ru-RU"/>
              </w:rPr>
              <w:t>lor de comportament corupţional.</w:t>
            </w:r>
          </w:p>
          <w:p w:rsidR="005F6480" w:rsidRPr="00E23DBB" w:rsidRDefault="005F6480" w:rsidP="00BC483D">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r w:rsidRPr="00E23DBB">
              <w:rPr>
                <w:rFonts w:ascii="Times New Roman" w:eastAsia="Times New Roman" w:hAnsi="Times New Roman" w:cs="Times New Roman"/>
                <w:sz w:val="28"/>
                <w:szCs w:val="28"/>
                <w:lang w:val="ro-RO" w:eastAsia="ru-RU"/>
              </w:rPr>
              <w:t xml:space="preserve">Or, conform Raportului </w:t>
            </w:r>
            <w:r w:rsidR="004776A7" w:rsidRPr="00E23DBB">
              <w:rPr>
                <w:rFonts w:ascii="Times New Roman" w:eastAsia="Times New Roman" w:hAnsi="Times New Roman" w:cs="Times New Roman"/>
                <w:sz w:val="28"/>
                <w:szCs w:val="28"/>
                <w:lang w:val="ro-RO" w:eastAsia="ru-RU"/>
              </w:rPr>
              <w:t>privind rezultatele evaluării integrității instituționale în cadrul Agenți</w:t>
            </w:r>
            <w:r w:rsidR="000A5232" w:rsidRPr="00E23DBB">
              <w:rPr>
                <w:rFonts w:ascii="Times New Roman" w:eastAsia="Times New Roman" w:hAnsi="Times New Roman" w:cs="Times New Roman"/>
                <w:sz w:val="28"/>
                <w:szCs w:val="28"/>
                <w:lang w:val="ro-RO" w:eastAsia="ru-RU"/>
              </w:rPr>
              <w:t xml:space="preserve">ei Rezerve Materiale, expediat prin scrisoarea nr. 06/4-1726 din 23.03.2022, au fost identificați o serie de riscuri de corupție, cum ar fi: riscul fraudării eliberării bunurilor din rezervele de stat, riscul depășirii atribuțiilor de serviciu, riscul abuzului de serviciu, riscul </w:t>
            </w:r>
            <w:r w:rsidR="00210B68" w:rsidRPr="00E23DBB">
              <w:rPr>
                <w:rFonts w:ascii="Times New Roman" w:eastAsia="Times New Roman" w:hAnsi="Times New Roman" w:cs="Times New Roman"/>
                <w:sz w:val="28"/>
                <w:szCs w:val="28"/>
                <w:lang w:val="ro-RO" w:eastAsia="ru-RU"/>
              </w:rPr>
              <w:t xml:space="preserve">neglijenței în serviciu, riscul falsului în acte publice, </w:t>
            </w:r>
          </w:p>
          <w:p w:rsidR="000A5232" w:rsidRPr="00E23DBB" w:rsidRDefault="000A5232" w:rsidP="00BC483D">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r w:rsidRPr="00E23DBB">
              <w:rPr>
                <w:rFonts w:ascii="Times New Roman" w:eastAsia="Times New Roman" w:hAnsi="Times New Roman" w:cs="Times New Roman"/>
                <w:sz w:val="28"/>
                <w:szCs w:val="28"/>
                <w:lang w:val="ro-RO" w:eastAsia="ru-RU"/>
              </w:rPr>
              <w:t>Prin urmare, reieșind din obiectul de reglementarea a proiectului, prin care vor fi trecute la pierderi sau la deșeuri a bunurilor din rezervele de stat și de mobilizare</w:t>
            </w:r>
            <w:r w:rsidR="00210B68" w:rsidRPr="00E23DBB">
              <w:rPr>
                <w:rFonts w:ascii="Times New Roman" w:eastAsia="Times New Roman" w:hAnsi="Times New Roman" w:cs="Times New Roman"/>
                <w:sz w:val="28"/>
                <w:szCs w:val="28"/>
                <w:lang w:val="ro-RO" w:eastAsia="ru-RU"/>
              </w:rPr>
              <w:t xml:space="preserve"> (bunurile statului)</w:t>
            </w:r>
            <w:r w:rsidRPr="00E23DBB">
              <w:rPr>
                <w:rFonts w:ascii="Times New Roman" w:eastAsia="Times New Roman" w:hAnsi="Times New Roman" w:cs="Times New Roman"/>
                <w:sz w:val="28"/>
                <w:szCs w:val="28"/>
                <w:lang w:val="ro-RO" w:eastAsia="ru-RU"/>
              </w:rPr>
              <w:t xml:space="preserve">, există probabilitatea de materializare </w:t>
            </w:r>
            <w:r w:rsidR="00210B68" w:rsidRPr="00E23DBB">
              <w:rPr>
                <w:rFonts w:ascii="Times New Roman" w:eastAsia="Times New Roman" w:hAnsi="Times New Roman" w:cs="Times New Roman"/>
                <w:sz w:val="28"/>
                <w:szCs w:val="28"/>
                <w:lang w:val="ro-RO" w:eastAsia="ru-RU"/>
              </w:rPr>
              <w:t>a tuturor riscurilor menționate, fapt care necesită o supraveghere din partea autorității responsabile în domeniul anticorupție.</w:t>
            </w:r>
            <w:r w:rsidRPr="00E23DBB">
              <w:rPr>
                <w:rFonts w:ascii="Times New Roman" w:eastAsia="Times New Roman" w:hAnsi="Times New Roman" w:cs="Times New Roman"/>
                <w:sz w:val="28"/>
                <w:szCs w:val="28"/>
                <w:lang w:val="ro-RO" w:eastAsia="ru-RU"/>
              </w:rPr>
              <w:t xml:space="preserve"> </w:t>
            </w:r>
          </w:p>
          <w:p w:rsidR="00A6511D" w:rsidRPr="00E23DBB" w:rsidRDefault="00210B68" w:rsidP="00BC483D">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r w:rsidRPr="00E23DBB">
              <w:rPr>
                <w:rFonts w:ascii="Times New Roman" w:eastAsia="Times New Roman" w:hAnsi="Times New Roman" w:cs="Times New Roman"/>
                <w:sz w:val="28"/>
                <w:szCs w:val="28"/>
                <w:lang w:val="ro-RO" w:eastAsia="ru-RU"/>
              </w:rPr>
              <w:t>Totodată, în Raport</w:t>
            </w:r>
            <w:r w:rsidR="006103D7" w:rsidRPr="00E23DBB">
              <w:rPr>
                <w:rFonts w:ascii="Times New Roman" w:eastAsia="Times New Roman" w:hAnsi="Times New Roman" w:cs="Times New Roman"/>
                <w:sz w:val="28"/>
                <w:szCs w:val="28"/>
                <w:lang w:val="ro-RO" w:eastAsia="ru-RU"/>
              </w:rPr>
              <w:t>ul menționat</w:t>
            </w:r>
            <w:r w:rsidRPr="00E23DBB">
              <w:rPr>
                <w:rFonts w:ascii="Times New Roman" w:eastAsia="Times New Roman" w:hAnsi="Times New Roman" w:cs="Times New Roman"/>
                <w:sz w:val="28"/>
                <w:szCs w:val="28"/>
                <w:lang w:val="ro-RO" w:eastAsia="ru-RU"/>
              </w:rPr>
              <w:t xml:space="preserve"> este </w:t>
            </w:r>
            <w:r w:rsidR="006103D7" w:rsidRPr="00E23DBB">
              <w:rPr>
                <w:rFonts w:ascii="Times New Roman" w:eastAsia="Times New Roman" w:hAnsi="Times New Roman" w:cs="Times New Roman"/>
                <w:sz w:val="28"/>
                <w:szCs w:val="28"/>
                <w:lang w:val="ro-RO" w:eastAsia="ru-RU"/>
              </w:rPr>
              <w:t>prevăzut</w:t>
            </w:r>
            <w:r w:rsidRPr="00E23DBB">
              <w:rPr>
                <w:rFonts w:ascii="Times New Roman" w:eastAsia="Times New Roman" w:hAnsi="Times New Roman" w:cs="Times New Roman"/>
                <w:sz w:val="28"/>
                <w:szCs w:val="28"/>
                <w:lang w:val="ro-RO" w:eastAsia="ru-RU"/>
              </w:rPr>
              <w:t xml:space="preserve"> despre </w:t>
            </w:r>
            <w:r w:rsidR="00CD0140" w:rsidRPr="00E23DBB">
              <w:rPr>
                <w:rFonts w:ascii="Times New Roman" w:eastAsia="Times New Roman" w:hAnsi="Times New Roman" w:cs="Times New Roman"/>
                <w:sz w:val="28"/>
                <w:szCs w:val="28"/>
                <w:lang w:val="ro-RO" w:eastAsia="ru-RU"/>
              </w:rPr>
              <w:t>necesitate promovării și aprobării</w:t>
            </w:r>
            <w:r w:rsidR="006B5F78" w:rsidRPr="00E23DBB">
              <w:rPr>
                <w:rFonts w:ascii="Times New Roman" w:eastAsia="Times New Roman" w:hAnsi="Times New Roman" w:cs="Times New Roman"/>
                <w:sz w:val="28"/>
                <w:szCs w:val="28"/>
                <w:lang w:val="ro-RO" w:eastAsia="ru-RU"/>
              </w:rPr>
              <w:t xml:space="preserve"> </w:t>
            </w:r>
            <w:r w:rsidR="006103D7" w:rsidRPr="00E23DBB">
              <w:rPr>
                <w:rFonts w:ascii="Times New Roman" w:eastAsia="Times New Roman" w:hAnsi="Times New Roman" w:cs="Times New Roman"/>
                <w:sz w:val="28"/>
                <w:szCs w:val="28"/>
                <w:lang w:val="ro-RO" w:eastAsia="ru-RU"/>
              </w:rPr>
              <w:t xml:space="preserve">mecanismului de trecere la pierderi sau la deșeuri a bunurilor din rezervele de stat și de mobilizare, iar ca instituție specializată a statului, CNA ar </w:t>
            </w:r>
            <w:r w:rsidR="006103D7" w:rsidRPr="00E23DBB">
              <w:rPr>
                <w:rFonts w:ascii="Times New Roman" w:eastAsia="Times New Roman" w:hAnsi="Times New Roman" w:cs="Times New Roman"/>
                <w:sz w:val="28"/>
                <w:szCs w:val="28"/>
                <w:lang w:val="ro-RO" w:eastAsia="ru-RU"/>
              </w:rPr>
              <w:lastRenderedPageBreak/>
              <w:t>putea să vină în ajutorul realizării acestui mecanism în cel mai legal, corect și eficient mod.</w:t>
            </w:r>
          </w:p>
          <w:p w:rsidR="004152CB" w:rsidRPr="00E23DBB" w:rsidRDefault="00C054D9"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r w:rsidRPr="00E23DBB">
              <w:rPr>
                <w:rFonts w:ascii="Times New Roman" w:eastAsia="Times New Roman" w:hAnsi="Times New Roman" w:cs="Times New Roman"/>
                <w:sz w:val="28"/>
                <w:szCs w:val="28"/>
                <w:lang w:val="ro-RO" w:eastAsia="ru-RU"/>
              </w:rPr>
              <w:t>Astfel, î</w:t>
            </w:r>
            <w:r w:rsidR="0041678E" w:rsidRPr="00E23DBB">
              <w:rPr>
                <w:rFonts w:ascii="Times New Roman" w:eastAsia="Times New Roman" w:hAnsi="Times New Roman" w:cs="Times New Roman"/>
                <w:sz w:val="28"/>
                <w:szCs w:val="28"/>
                <w:lang w:val="ro-RO" w:eastAsia="ru-RU"/>
              </w:rPr>
              <w:t>n scopul excluderii riscurilor</w:t>
            </w:r>
            <w:r w:rsidRPr="00E23DBB">
              <w:rPr>
                <w:rFonts w:ascii="Times New Roman" w:eastAsia="Times New Roman" w:hAnsi="Times New Roman" w:cs="Times New Roman"/>
                <w:sz w:val="28"/>
                <w:szCs w:val="28"/>
                <w:lang w:val="ro-RO" w:eastAsia="ru-RU"/>
              </w:rPr>
              <w:t xml:space="preserve"> de corupţiei, a actelor conexe corupţiei şi a faptelor de comportament corupțional</w:t>
            </w:r>
            <w:r w:rsidR="00E859A4" w:rsidRPr="00E23DBB">
              <w:rPr>
                <w:rFonts w:ascii="Times New Roman" w:eastAsia="Times New Roman" w:hAnsi="Times New Roman" w:cs="Times New Roman"/>
                <w:sz w:val="28"/>
                <w:szCs w:val="28"/>
                <w:lang w:val="ro-RO" w:eastAsia="ru-RU"/>
              </w:rPr>
              <w:t>, considerăm oportun menținerea reprezentantului CNA în calitate de observator în cadrul Comisiei mixte de conformitate.</w:t>
            </w:r>
          </w:p>
          <w:p w:rsidR="003271EB" w:rsidRPr="00E23DBB" w:rsidRDefault="003271EB"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3271EB" w:rsidRPr="00E23DBB" w:rsidRDefault="00F104B2"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r w:rsidRPr="00E23DBB">
              <w:rPr>
                <w:rFonts w:ascii="Times New Roman" w:eastAsia="Times New Roman" w:hAnsi="Times New Roman" w:cs="Times New Roman"/>
                <w:b/>
                <w:sz w:val="28"/>
                <w:szCs w:val="28"/>
                <w:lang w:val="ro-RO" w:eastAsia="ru-RU"/>
              </w:rPr>
              <w:t>Se acceptă.</w:t>
            </w:r>
          </w:p>
          <w:p w:rsidR="003271EB" w:rsidRPr="00E23DBB" w:rsidRDefault="00C207F7"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r w:rsidRPr="00E23DBB">
              <w:rPr>
                <w:rFonts w:ascii="Times New Roman" w:eastAsia="Times New Roman" w:hAnsi="Times New Roman" w:cs="Times New Roman"/>
                <w:sz w:val="28"/>
                <w:szCs w:val="28"/>
                <w:lang w:val="ro-RO" w:eastAsia="ru-RU"/>
              </w:rPr>
              <w:t>Din proiect au fost excluse subpct. 7) de la pct. 9 și subpct. 6) de la pct. 11.</w:t>
            </w:r>
          </w:p>
          <w:p w:rsidR="003271EB" w:rsidRPr="00E23DBB" w:rsidRDefault="003271EB"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3271EB" w:rsidRPr="00E23DBB" w:rsidRDefault="003271EB"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3271EB" w:rsidRPr="00E23DBB" w:rsidRDefault="003271EB"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3271EB" w:rsidRPr="00E23DBB" w:rsidRDefault="003271EB"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3271EB" w:rsidRPr="00E23DBB" w:rsidRDefault="003271EB"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4152CB" w:rsidRPr="00E23DBB" w:rsidRDefault="004152CB"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5E679B" w:rsidRPr="00E23DBB" w:rsidRDefault="005E679B"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p>
          <w:p w:rsidR="00AB5BDA" w:rsidRPr="00E23DBB" w:rsidRDefault="00AB5BDA"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AB5BDA" w:rsidRPr="00E23DBB" w:rsidRDefault="00AB5BDA"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C92D62" w:rsidRPr="00E23DBB" w:rsidRDefault="0007662C"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r w:rsidRPr="00E23DBB">
              <w:rPr>
                <w:rFonts w:ascii="Times New Roman" w:eastAsia="Times New Roman" w:hAnsi="Times New Roman" w:cs="Times New Roman"/>
                <w:b/>
                <w:sz w:val="28"/>
                <w:szCs w:val="28"/>
                <w:lang w:val="ro-RO" w:eastAsia="ru-RU"/>
              </w:rPr>
              <w:t xml:space="preserve">Se acceptă parțial. </w:t>
            </w:r>
          </w:p>
          <w:p w:rsidR="00C92D62" w:rsidRPr="00E23DBB" w:rsidRDefault="00C92D62"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r w:rsidRPr="00E23DBB">
              <w:rPr>
                <w:rFonts w:ascii="Times New Roman" w:eastAsia="Times New Roman" w:hAnsi="Times New Roman" w:cs="Times New Roman"/>
                <w:sz w:val="28"/>
                <w:szCs w:val="28"/>
                <w:lang w:val="ro-RO" w:eastAsia="ru-RU"/>
              </w:rPr>
              <w:t>Pct. 27 a fost completat cu prevedere: ,,Modelul actului de scoatere definitivă/temporară se aprobă prin act administrativ al Agenției Rezerve Materiale.”</w:t>
            </w:r>
          </w:p>
          <w:p w:rsidR="00332F12" w:rsidRPr="00E23DBB" w:rsidRDefault="00C92D62" w:rsidP="00B14400">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r w:rsidRPr="00E23DBB">
              <w:rPr>
                <w:rFonts w:ascii="Times New Roman" w:eastAsia="Times New Roman" w:hAnsi="Times New Roman" w:cs="Times New Roman"/>
                <w:sz w:val="28"/>
                <w:szCs w:val="28"/>
                <w:lang w:val="ro-RO" w:eastAsia="ru-RU"/>
              </w:rPr>
              <w:t>Considerăm oportun ca modelul actului de scoatere a bunului/bunurilor din rezervele de stat și de mobilizare pentru preluare prob</w:t>
            </w:r>
            <w:r w:rsidR="008341B7" w:rsidRPr="00E23DBB">
              <w:rPr>
                <w:rFonts w:ascii="Times New Roman" w:eastAsia="Times New Roman" w:hAnsi="Times New Roman" w:cs="Times New Roman"/>
                <w:sz w:val="28"/>
                <w:szCs w:val="28"/>
                <w:lang w:val="ro-RO" w:eastAsia="ru-RU"/>
              </w:rPr>
              <w:t>e</w:t>
            </w:r>
            <w:r w:rsidRPr="00E23DBB">
              <w:rPr>
                <w:rFonts w:ascii="Times New Roman" w:eastAsia="Times New Roman" w:hAnsi="Times New Roman" w:cs="Times New Roman"/>
                <w:sz w:val="28"/>
                <w:szCs w:val="28"/>
                <w:lang w:val="ro-RO" w:eastAsia="ru-RU"/>
              </w:rPr>
              <w:t>lor/mostrelor</w:t>
            </w:r>
            <w:r w:rsidR="005D2A96" w:rsidRPr="00E23DBB">
              <w:rPr>
                <w:rFonts w:ascii="Times New Roman" w:eastAsia="Times New Roman" w:hAnsi="Times New Roman" w:cs="Times New Roman"/>
                <w:sz w:val="28"/>
                <w:szCs w:val="28"/>
                <w:lang w:val="ro-RO" w:eastAsia="ru-RU"/>
              </w:rPr>
              <w:t xml:space="preserve"> </w:t>
            </w:r>
            <w:r w:rsidRPr="00E23DBB">
              <w:rPr>
                <w:rFonts w:ascii="Times New Roman" w:eastAsia="Times New Roman" w:hAnsi="Times New Roman" w:cs="Times New Roman"/>
                <w:sz w:val="28"/>
                <w:szCs w:val="28"/>
                <w:lang w:val="ro-RO" w:eastAsia="ru-RU"/>
              </w:rPr>
              <w:t>să fie aprobat prin act administrative al Agenției Rezerve Materiale,</w:t>
            </w:r>
            <w:r w:rsidR="008341B7" w:rsidRPr="00E23DBB">
              <w:rPr>
                <w:rFonts w:ascii="Times New Roman" w:eastAsia="Times New Roman" w:hAnsi="Times New Roman" w:cs="Times New Roman"/>
                <w:sz w:val="28"/>
                <w:szCs w:val="28"/>
                <w:lang w:val="ro-RO" w:eastAsia="ru-RU"/>
              </w:rPr>
              <w:t xml:space="preserve"> deoarece</w:t>
            </w:r>
            <w:r w:rsidRPr="00E23DBB">
              <w:rPr>
                <w:rFonts w:ascii="Times New Roman" w:eastAsia="Times New Roman" w:hAnsi="Times New Roman" w:cs="Times New Roman"/>
                <w:sz w:val="28"/>
                <w:szCs w:val="28"/>
                <w:lang w:val="ro-RO" w:eastAsia="ru-RU"/>
              </w:rPr>
              <w:t xml:space="preserve"> conform art. 5 din Legea nr. 104/2020 cu privire la rezervele de stat și de mobilizare, aceasta este autoritatea care administrează rezervele </w:t>
            </w:r>
            <w:r w:rsidR="008341B7" w:rsidRPr="00E23DBB">
              <w:rPr>
                <w:rFonts w:ascii="Times New Roman" w:eastAsia="Times New Roman" w:hAnsi="Times New Roman" w:cs="Times New Roman"/>
                <w:sz w:val="28"/>
                <w:szCs w:val="28"/>
                <w:lang w:val="ro-RO" w:eastAsia="ru-RU"/>
              </w:rPr>
              <w:t xml:space="preserve">de stat și de mobilizare </w:t>
            </w:r>
            <w:r w:rsidRPr="00E23DBB">
              <w:rPr>
                <w:rFonts w:ascii="Times New Roman" w:eastAsia="Times New Roman" w:hAnsi="Times New Roman" w:cs="Times New Roman"/>
                <w:sz w:val="28"/>
                <w:szCs w:val="28"/>
                <w:lang w:val="ro-RO" w:eastAsia="ru-RU"/>
              </w:rPr>
              <w:t xml:space="preserve">și este responsabilă de crearea, acumularea și păstrarea unor </w:t>
            </w:r>
            <w:r w:rsidRPr="00E23DBB">
              <w:rPr>
                <w:rFonts w:ascii="Times New Roman" w:eastAsia="Times New Roman" w:hAnsi="Times New Roman" w:cs="Times New Roman"/>
                <w:sz w:val="28"/>
                <w:szCs w:val="28"/>
                <w:lang w:val="ro-RO" w:eastAsia="ru-RU"/>
              </w:rPr>
              <w:lastRenderedPageBreak/>
              <w:t>bunuri confo</w:t>
            </w:r>
            <w:r w:rsidR="00B14400" w:rsidRPr="00E23DBB">
              <w:rPr>
                <w:rFonts w:ascii="Times New Roman" w:eastAsia="Times New Roman" w:hAnsi="Times New Roman" w:cs="Times New Roman"/>
                <w:sz w:val="28"/>
                <w:szCs w:val="28"/>
                <w:lang w:val="ro-RO" w:eastAsia="ru-RU"/>
              </w:rPr>
              <w:t>r</w:t>
            </w:r>
            <w:r w:rsidRPr="00E23DBB">
              <w:rPr>
                <w:rFonts w:ascii="Times New Roman" w:eastAsia="Times New Roman" w:hAnsi="Times New Roman" w:cs="Times New Roman"/>
                <w:sz w:val="28"/>
                <w:szCs w:val="28"/>
                <w:lang w:val="ro-RO" w:eastAsia="ru-RU"/>
              </w:rPr>
              <w:t xml:space="preserve">me, </w:t>
            </w:r>
            <w:r w:rsidR="00B14400" w:rsidRPr="00E23DBB">
              <w:rPr>
                <w:rFonts w:ascii="Times New Roman" w:eastAsia="Times New Roman" w:hAnsi="Times New Roman" w:cs="Times New Roman"/>
                <w:sz w:val="28"/>
                <w:szCs w:val="28"/>
                <w:lang w:val="ro-RO" w:eastAsia="ru-RU"/>
              </w:rPr>
              <w:t>având obligația menținerii acestei calități, iar în scopul determinării indicilor calitativi are dreptul</w:t>
            </w:r>
            <w:r w:rsidR="00B71915" w:rsidRPr="00E23DBB">
              <w:rPr>
                <w:rFonts w:ascii="Times New Roman" w:eastAsia="Times New Roman" w:hAnsi="Times New Roman" w:cs="Times New Roman"/>
                <w:sz w:val="28"/>
                <w:szCs w:val="28"/>
                <w:lang w:val="ro-RO" w:eastAsia="ru-RU"/>
              </w:rPr>
              <w:t xml:space="preserve"> periodic</w:t>
            </w:r>
            <w:r w:rsidR="00B14400" w:rsidRPr="00E23DBB">
              <w:rPr>
                <w:rFonts w:ascii="Times New Roman" w:eastAsia="Times New Roman" w:hAnsi="Times New Roman" w:cs="Times New Roman"/>
                <w:sz w:val="28"/>
                <w:szCs w:val="28"/>
                <w:lang w:val="ro-RO" w:eastAsia="ru-RU"/>
              </w:rPr>
              <w:t xml:space="preserve"> de a prelua probe și </w:t>
            </w:r>
            <w:r w:rsidR="008A586D" w:rsidRPr="00E23DBB">
              <w:rPr>
                <w:rFonts w:ascii="Times New Roman" w:eastAsia="Times New Roman" w:hAnsi="Times New Roman" w:cs="Times New Roman"/>
                <w:sz w:val="28"/>
                <w:szCs w:val="28"/>
                <w:lang w:val="ro-RO" w:eastAsia="ru-RU"/>
              </w:rPr>
              <w:t>mostre.</w:t>
            </w:r>
            <w:r w:rsidR="00332F12" w:rsidRPr="00E23DBB">
              <w:rPr>
                <w:rFonts w:ascii="Times New Roman" w:eastAsia="Times New Roman" w:hAnsi="Times New Roman" w:cs="Times New Roman"/>
                <w:sz w:val="28"/>
                <w:szCs w:val="28"/>
                <w:lang w:val="ro-RO" w:eastAsia="ru-RU"/>
              </w:rPr>
              <w:t xml:space="preserve"> Prin urmare, Agenția deja preia probe și mostre nefiind aprobat un act model în acest sens, iar în baza Hotărârii de Guvern respective, se va aproba actul dat pentru toate tipurile de scoatere a bunului/bunurilor din rezervele de stat și de mobilizare pentru preluarea probelor/mostrelor.</w:t>
            </w:r>
          </w:p>
          <w:p w:rsidR="00332F12" w:rsidRPr="00E23DBB" w:rsidRDefault="00332F12" w:rsidP="00B14400">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r w:rsidRPr="00E23DBB">
              <w:rPr>
                <w:rFonts w:ascii="Times New Roman" w:eastAsia="Times New Roman" w:hAnsi="Times New Roman" w:cs="Times New Roman"/>
                <w:sz w:val="28"/>
                <w:szCs w:val="28"/>
                <w:lang w:val="ro-RO" w:eastAsia="ru-RU"/>
              </w:rPr>
              <w:t>Totodată, în cazul în care în procesul implementării proiectului actului normativ se vor identifica necesitatea modificării actului de scoatere definitivă/temporară a bunului/bunurilor</w:t>
            </w:r>
            <w:r w:rsidR="005C7A4C" w:rsidRPr="00E23DBB">
              <w:rPr>
                <w:rFonts w:ascii="Times New Roman" w:eastAsia="Times New Roman" w:hAnsi="Times New Roman" w:cs="Times New Roman"/>
                <w:sz w:val="28"/>
                <w:szCs w:val="28"/>
                <w:lang w:val="ro-RO" w:eastAsia="ru-RU"/>
              </w:rPr>
              <w:t xml:space="preserve"> (reieșind din apariția unor bunuri noi, care presupune alte cerințe)</w:t>
            </w:r>
            <w:r w:rsidRPr="00E23DBB">
              <w:rPr>
                <w:rFonts w:ascii="Times New Roman" w:eastAsia="Times New Roman" w:hAnsi="Times New Roman" w:cs="Times New Roman"/>
                <w:sz w:val="28"/>
                <w:szCs w:val="28"/>
                <w:lang w:val="ro-RO" w:eastAsia="ru-RU"/>
              </w:rPr>
              <w:t xml:space="preserve">, este mai ușor de modificat actul administrativ decât Hotărârea de Guvern. </w:t>
            </w:r>
          </w:p>
          <w:p w:rsidR="00B14400" w:rsidRPr="00E23DBB" w:rsidRDefault="00B1440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B14400" w:rsidRPr="00E23DBB" w:rsidRDefault="00B1440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FD0470" w:rsidRPr="00E23DBB" w:rsidRDefault="00FD0470"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AB5BDA" w:rsidRPr="00E23DBB" w:rsidRDefault="00AB5BDA"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AB5BDA" w:rsidRPr="00E23DBB" w:rsidRDefault="00AB5BDA"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AB5BDA" w:rsidRPr="00E23DBB" w:rsidRDefault="00AB5BDA"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5933FD" w:rsidRPr="00E23DBB" w:rsidRDefault="005933FD"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806807" w:rsidRPr="00E23DBB" w:rsidRDefault="00806807"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806807" w:rsidRPr="00E23DBB" w:rsidRDefault="00806807"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806807" w:rsidRPr="00E23DBB" w:rsidRDefault="00806807"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3339E9" w:rsidRPr="00E23DBB" w:rsidRDefault="005933FD" w:rsidP="00900DAF">
            <w:pPr>
              <w:tabs>
                <w:tab w:val="left" w:pos="884"/>
                <w:tab w:val="left" w:pos="1196"/>
              </w:tabs>
              <w:spacing w:after="0" w:line="240" w:lineRule="auto"/>
              <w:jc w:val="both"/>
              <w:rPr>
                <w:rFonts w:ascii="Times New Roman" w:eastAsia="Times New Roman" w:hAnsi="Times New Roman" w:cs="Times New Roman"/>
                <w:b/>
                <w:sz w:val="28"/>
                <w:szCs w:val="28"/>
                <w:lang w:val="ro-RO" w:eastAsia="ru-RU"/>
              </w:rPr>
            </w:pPr>
            <w:r w:rsidRPr="00E23DBB">
              <w:rPr>
                <w:rFonts w:ascii="Times New Roman" w:eastAsia="Times New Roman" w:hAnsi="Times New Roman" w:cs="Times New Roman"/>
                <w:b/>
                <w:sz w:val="28"/>
                <w:szCs w:val="28"/>
                <w:lang w:val="ro-RO" w:eastAsia="ru-RU"/>
              </w:rPr>
              <w:lastRenderedPageBreak/>
              <w:t>Se acceptă.</w:t>
            </w:r>
          </w:p>
          <w:p w:rsidR="00AB5BDA" w:rsidRPr="00E23DBB" w:rsidRDefault="00F952FC"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r w:rsidRPr="00E23DBB">
              <w:rPr>
                <w:rFonts w:ascii="Times New Roman" w:eastAsia="Times New Roman" w:hAnsi="Times New Roman" w:cs="Times New Roman"/>
                <w:sz w:val="28"/>
                <w:szCs w:val="28"/>
                <w:lang w:val="ro-RO" w:eastAsia="ru-RU"/>
              </w:rPr>
              <w:t>Pct. 36 a fost completat cu prevederea care stabilește termenul de păstrare a deciziilor</w:t>
            </w:r>
            <w:r w:rsidR="00441580" w:rsidRPr="00E23DBB">
              <w:rPr>
                <w:rFonts w:ascii="Times New Roman" w:eastAsia="Times New Roman" w:hAnsi="Times New Roman" w:cs="Times New Roman"/>
                <w:sz w:val="28"/>
                <w:szCs w:val="28"/>
                <w:lang w:val="ro-RO" w:eastAsia="ru-RU"/>
              </w:rPr>
              <w:t xml:space="preserve"> Comisiei mixt de conformitate:</w:t>
            </w:r>
            <w:r w:rsidRPr="00E23DBB">
              <w:rPr>
                <w:rFonts w:ascii="Times New Roman" w:eastAsia="Times New Roman" w:hAnsi="Times New Roman" w:cs="Times New Roman"/>
                <w:sz w:val="28"/>
                <w:szCs w:val="28"/>
                <w:lang w:val="ro-RO" w:eastAsia="ru-RU"/>
              </w:rPr>
              <w:t xml:space="preserve"> ,,</w:t>
            </w:r>
            <w:r w:rsidRPr="00E23DBB">
              <w:rPr>
                <w:rFonts w:ascii="Times New Roman" w:eastAsia="Times New Roman" w:hAnsi="Times New Roman" w:cs="Times New Roman"/>
                <w:i/>
                <w:sz w:val="28"/>
                <w:szCs w:val="28"/>
                <w:lang w:val="ro-RO" w:eastAsia="ru-RU"/>
              </w:rPr>
              <w:t>Termenul de păstrare a deciziilor Comisiei mixte de conformitate este de 10 ani, iar pentru deciziile care au parafă de secretizare, corespunzător termenului de secretizare a informațiilor în funcție de gradul de secretizare, în conformitate cu prevederile Legii nr. 245/2008 cu privire la secretul de stat</w:t>
            </w:r>
            <w:r w:rsidRPr="00E23DBB">
              <w:rPr>
                <w:rFonts w:ascii="Times New Roman" w:eastAsia="Times New Roman" w:hAnsi="Times New Roman" w:cs="Times New Roman"/>
                <w:sz w:val="28"/>
                <w:szCs w:val="28"/>
                <w:lang w:val="ro-RO" w:eastAsia="ru-RU"/>
              </w:rPr>
              <w:t>”.</w:t>
            </w:r>
          </w:p>
          <w:p w:rsidR="00AB5BDA" w:rsidRPr="00E23DBB" w:rsidRDefault="00AB5BDA"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4F3557" w:rsidRPr="00E23DBB" w:rsidRDefault="004F3557"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4F3557" w:rsidRPr="00E23DBB" w:rsidRDefault="004F3557"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4F3557" w:rsidRPr="00E23DBB" w:rsidRDefault="004F3557"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4F3557" w:rsidRPr="00E23DBB" w:rsidRDefault="004F3557"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4F3557" w:rsidRPr="00E23DBB" w:rsidRDefault="004F3557"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4F3557" w:rsidRPr="00E23DBB" w:rsidRDefault="004F3557"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4F3557" w:rsidRPr="00E23DBB" w:rsidRDefault="004F3557"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4F3557" w:rsidRPr="00E23DBB" w:rsidRDefault="004F3557"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4F3557" w:rsidRPr="00E23DBB" w:rsidRDefault="004F3557"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4F3557" w:rsidRPr="00E23DBB" w:rsidRDefault="004F3557"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4F3557" w:rsidRPr="00E23DBB" w:rsidRDefault="004F3557"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4F3557" w:rsidRPr="00E23DBB" w:rsidRDefault="004F3557"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4F3557" w:rsidRPr="00E23DBB" w:rsidRDefault="004F3557"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4F3557" w:rsidRPr="00E23DBB" w:rsidRDefault="004F3557"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4F3557" w:rsidRPr="00E23DBB" w:rsidRDefault="004F3557"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4F3557" w:rsidRPr="00E23DBB" w:rsidRDefault="004F3557"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4F3557" w:rsidRPr="00E23DBB" w:rsidRDefault="004F3557"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4F3557" w:rsidRPr="00E23DBB" w:rsidRDefault="004F3557"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4F3557" w:rsidRPr="00E23DBB" w:rsidRDefault="004F3557"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4F3557" w:rsidRPr="00E23DBB" w:rsidRDefault="004F3557"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4F3557" w:rsidRPr="00E23DBB" w:rsidRDefault="004F3557"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4F3557" w:rsidRPr="00E23DBB" w:rsidRDefault="004F3557"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4F3557" w:rsidRPr="00E23DBB" w:rsidRDefault="004F3557"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4F3557" w:rsidRPr="00E23DBB" w:rsidRDefault="004F3557"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4F3557" w:rsidRPr="00E23DBB" w:rsidRDefault="004F3557"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p w:rsidR="00AB5BDA" w:rsidRPr="00E23DBB" w:rsidRDefault="00AB5BDA" w:rsidP="00900DAF">
            <w:pPr>
              <w:tabs>
                <w:tab w:val="left" w:pos="884"/>
                <w:tab w:val="left" w:pos="1196"/>
              </w:tabs>
              <w:spacing w:after="0" w:line="240" w:lineRule="auto"/>
              <w:jc w:val="both"/>
              <w:rPr>
                <w:rFonts w:ascii="Times New Roman" w:eastAsia="Times New Roman" w:hAnsi="Times New Roman" w:cs="Times New Roman"/>
                <w:sz w:val="28"/>
                <w:szCs w:val="28"/>
                <w:lang w:val="ro-RO" w:eastAsia="ru-RU"/>
              </w:rPr>
            </w:pPr>
          </w:p>
        </w:tc>
      </w:tr>
    </w:tbl>
    <w:p w:rsidR="003D61EB" w:rsidRPr="00E23DBB" w:rsidRDefault="003D61EB">
      <w:pPr>
        <w:rPr>
          <w:lang w:val="ro-RO"/>
        </w:rPr>
      </w:pPr>
    </w:p>
    <w:p w:rsidR="00175071" w:rsidRPr="00E23DBB" w:rsidRDefault="00175071" w:rsidP="00175071">
      <w:pPr>
        <w:tabs>
          <w:tab w:val="left" w:pos="-180"/>
        </w:tabs>
        <w:ind w:right="-214"/>
        <w:rPr>
          <w:lang w:val="ro-RO"/>
        </w:rPr>
      </w:pPr>
    </w:p>
    <w:p w:rsidR="00566DB0" w:rsidRPr="00E23DBB" w:rsidRDefault="00566DB0" w:rsidP="00175071">
      <w:pPr>
        <w:tabs>
          <w:tab w:val="left" w:pos="-180"/>
        </w:tabs>
        <w:ind w:right="-214"/>
        <w:rPr>
          <w:rFonts w:ascii="Times New Roman" w:hAnsi="Times New Roman"/>
          <w:sz w:val="28"/>
          <w:szCs w:val="28"/>
          <w:lang w:val="ro-RO"/>
        </w:rPr>
      </w:pPr>
      <w:r w:rsidRPr="00E23DBB">
        <w:rPr>
          <w:rFonts w:ascii="Times New Roman" w:hAnsi="Times New Roman"/>
          <w:b/>
          <w:sz w:val="28"/>
          <w:szCs w:val="28"/>
          <w:lang w:val="ro-RO"/>
        </w:rPr>
        <w:t xml:space="preserve">Secretar </w:t>
      </w:r>
      <w:r w:rsidR="002034CE" w:rsidRPr="00E23DBB">
        <w:rPr>
          <w:rFonts w:ascii="Times New Roman" w:hAnsi="Times New Roman"/>
          <w:b/>
          <w:sz w:val="28"/>
          <w:szCs w:val="28"/>
          <w:lang w:val="ro-RO"/>
        </w:rPr>
        <w:t xml:space="preserve">general al ministerului                                                                                       </w:t>
      </w:r>
      <w:bookmarkStart w:id="0" w:name="_GoBack"/>
      <w:bookmarkEnd w:id="0"/>
      <w:r w:rsidR="002034CE" w:rsidRPr="00E23DBB">
        <w:rPr>
          <w:rFonts w:ascii="Times New Roman" w:hAnsi="Times New Roman"/>
          <w:b/>
          <w:sz w:val="28"/>
          <w:szCs w:val="28"/>
          <w:lang w:val="ro-RO"/>
        </w:rPr>
        <w:t xml:space="preserve">        </w:t>
      </w:r>
      <w:r w:rsidR="00175071" w:rsidRPr="00E23DBB">
        <w:rPr>
          <w:rFonts w:ascii="Times New Roman" w:hAnsi="Times New Roman"/>
          <w:b/>
          <w:sz w:val="28"/>
          <w:szCs w:val="28"/>
          <w:lang w:val="ro-RO"/>
        </w:rPr>
        <w:t xml:space="preserve">                            </w:t>
      </w:r>
      <w:r w:rsidR="002034CE" w:rsidRPr="00E23DBB">
        <w:rPr>
          <w:rFonts w:ascii="Times New Roman" w:hAnsi="Times New Roman"/>
          <w:b/>
          <w:sz w:val="28"/>
          <w:szCs w:val="28"/>
          <w:lang w:val="ro-RO"/>
        </w:rPr>
        <w:t xml:space="preserve"> </w:t>
      </w:r>
      <w:r w:rsidRPr="00E23DBB">
        <w:rPr>
          <w:rFonts w:ascii="Times New Roman" w:hAnsi="Times New Roman"/>
          <w:b/>
          <w:sz w:val="28"/>
          <w:szCs w:val="28"/>
          <w:lang w:val="ro-RO"/>
        </w:rPr>
        <w:t>Serghei DIACONU</w:t>
      </w:r>
    </w:p>
    <w:sectPr w:rsidR="00566DB0" w:rsidRPr="00E23DBB" w:rsidSect="009976DC">
      <w:pgSz w:w="16838" w:h="11906" w:orient="landscape"/>
      <w:pgMar w:top="53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CC8" w:rsidRDefault="009B4CC8" w:rsidP="00D22BD5">
      <w:pPr>
        <w:spacing w:after="0" w:line="240" w:lineRule="auto"/>
      </w:pPr>
      <w:r>
        <w:separator/>
      </w:r>
    </w:p>
  </w:endnote>
  <w:endnote w:type="continuationSeparator" w:id="0">
    <w:p w:rsidR="009B4CC8" w:rsidRDefault="009B4CC8" w:rsidP="00D2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CC8" w:rsidRDefault="009B4CC8" w:rsidP="00D22BD5">
      <w:pPr>
        <w:spacing w:after="0" w:line="240" w:lineRule="auto"/>
      </w:pPr>
      <w:r>
        <w:separator/>
      </w:r>
    </w:p>
  </w:footnote>
  <w:footnote w:type="continuationSeparator" w:id="0">
    <w:p w:rsidR="009B4CC8" w:rsidRDefault="009B4CC8" w:rsidP="00D22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0270F"/>
    <w:multiLevelType w:val="hybridMultilevel"/>
    <w:tmpl w:val="4E50EC0E"/>
    <w:lvl w:ilvl="0" w:tplc="04190003">
      <w:start w:val="1"/>
      <w:numFmt w:val="bullet"/>
      <w:lvlText w:val="o"/>
      <w:lvlJc w:val="left"/>
      <w:pPr>
        <w:ind w:left="1515" w:hanging="360"/>
      </w:pPr>
      <w:rPr>
        <w:rFonts w:ascii="Courier New" w:hAnsi="Courier New" w:cs="Courier New"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15:restartNumberingAfterBreak="0">
    <w:nsid w:val="226367AA"/>
    <w:multiLevelType w:val="hybridMultilevel"/>
    <w:tmpl w:val="BFDCF3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72386F"/>
    <w:multiLevelType w:val="hybridMultilevel"/>
    <w:tmpl w:val="D97C2CFC"/>
    <w:lvl w:ilvl="0" w:tplc="04090005">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15:restartNumberingAfterBreak="0">
    <w:nsid w:val="23B2283A"/>
    <w:multiLevelType w:val="hybridMultilevel"/>
    <w:tmpl w:val="261EB8F4"/>
    <w:lvl w:ilvl="0" w:tplc="AF3E64DE">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9637DCA"/>
    <w:multiLevelType w:val="hybridMultilevel"/>
    <w:tmpl w:val="274266D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29C7"/>
    <w:rsid w:val="00007230"/>
    <w:rsid w:val="00011122"/>
    <w:rsid w:val="00011C90"/>
    <w:rsid w:val="0001332A"/>
    <w:rsid w:val="000139C6"/>
    <w:rsid w:val="00014E03"/>
    <w:rsid w:val="00015942"/>
    <w:rsid w:val="00023BB6"/>
    <w:rsid w:val="00025B6B"/>
    <w:rsid w:val="00025CC3"/>
    <w:rsid w:val="00036F54"/>
    <w:rsid w:val="0003735E"/>
    <w:rsid w:val="00042691"/>
    <w:rsid w:val="0004279F"/>
    <w:rsid w:val="00043664"/>
    <w:rsid w:val="0004403A"/>
    <w:rsid w:val="000475F1"/>
    <w:rsid w:val="0005267E"/>
    <w:rsid w:val="00052D84"/>
    <w:rsid w:val="000539AD"/>
    <w:rsid w:val="00054035"/>
    <w:rsid w:val="000540E4"/>
    <w:rsid w:val="00054622"/>
    <w:rsid w:val="00054D04"/>
    <w:rsid w:val="000550E9"/>
    <w:rsid w:val="00055FDB"/>
    <w:rsid w:val="00056938"/>
    <w:rsid w:val="00060F72"/>
    <w:rsid w:val="00064F69"/>
    <w:rsid w:val="000677A6"/>
    <w:rsid w:val="000708C8"/>
    <w:rsid w:val="00070FF5"/>
    <w:rsid w:val="0007512D"/>
    <w:rsid w:val="00075132"/>
    <w:rsid w:val="0007662C"/>
    <w:rsid w:val="000769F6"/>
    <w:rsid w:val="00076A17"/>
    <w:rsid w:val="00077470"/>
    <w:rsid w:val="0008523B"/>
    <w:rsid w:val="00085431"/>
    <w:rsid w:val="00090611"/>
    <w:rsid w:val="00092440"/>
    <w:rsid w:val="000938C3"/>
    <w:rsid w:val="0009448E"/>
    <w:rsid w:val="00097607"/>
    <w:rsid w:val="000A067E"/>
    <w:rsid w:val="000A360F"/>
    <w:rsid w:val="000A5232"/>
    <w:rsid w:val="000A5F86"/>
    <w:rsid w:val="000A6AD9"/>
    <w:rsid w:val="000B0DC3"/>
    <w:rsid w:val="000B1093"/>
    <w:rsid w:val="000B4047"/>
    <w:rsid w:val="000B411B"/>
    <w:rsid w:val="000B4ADB"/>
    <w:rsid w:val="000B5BFE"/>
    <w:rsid w:val="000C0114"/>
    <w:rsid w:val="000C098E"/>
    <w:rsid w:val="000C1BE8"/>
    <w:rsid w:val="000C3991"/>
    <w:rsid w:val="000C5CB5"/>
    <w:rsid w:val="000C75B2"/>
    <w:rsid w:val="000D1096"/>
    <w:rsid w:val="000D177A"/>
    <w:rsid w:val="000D245F"/>
    <w:rsid w:val="000D4823"/>
    <w:rsid w:val="000D6229"/>
    <w:rsid w:val="000E0C9B"/>
    <w:rsid w:val="000E0F26"/>
    <w:rsid w:val="000E2C8B"/>
    <w:rsid w:val="000F1C32"/>
    <w:rsid w:val="000F1C37"/>
    <w:rsid w:val="000F329F"/>
    <w:rsid w:val="000F5B84"/>
    <w:rsid w:val="000F6342"/>
    <w:rsid w:val="00101635"/>
    <w:rsid w:val="0010206D"/>
    <w:rsid w:val="001037E4"/>
    <w:rsid w:val="00103D7B"/>
    <w:rsid w:val="0011269A"/>
    <w:rsid w:val="00112B89"/>
    <w:rsid w:val="0011330D"/>
    <w:rsid w:val="00123F33"/>
    <w:rsid w:val="00124C72"/>
    <w:rsid w:val="0012758E"/>
    <w:rsid w:val="00131521"/>
    <w:rsid w:val="00135CFD"/>
    <w:rsid w:val="0014033B"/>
    <w:rsid w:val="001408E5"/>
    <w:rsid w:val="00140948"/>
    <w:rsid w:val="00140AC3"/>
    <w:rsid w:val="00141164"/>
    <w:rsid w:val="00141695"/>
    <w:rsid w:val="00141787"/>
    <w:rsid w:val="00141869"/>
    <w:rsid w:val="00146B17"/>
    <w:rsid w:val="00147095"/>
    <w:rsid w:val="00150954"/>
    <w:rsid w:val="0015576A"/>
    <w:rsid w:val="00156ADB"/>
    <w:rsid w:val="00164DD3"/>
    <w:rsid w:val="001662EE"/>
    <w:rsid w:val="00167B5A"/>
    <w:rsid w:val="00174FE3"/>
    <w:rsid w:val="00175071"/>
    <w:rsid w:val="00175D28"/>
    <w:rsid w:val="001774B5"/>
    <w:rsid w:val="001811B7"/>
    <w:rsid w:val="00184542"/>
    <w:rsid w:val="00184598"/>
    <w:rsid w:val="001846CD"/>
    <w:rsid w:val="00184F41"/>
    <w:rsid w:val="0018659C"/>
    <w:rsid w:val="0019583F"/>
    <w:rsid w:val="001A2480"/>
    <w:rsid w:val="001A270F"/>
    <w:rsid w:val="001A5E6F"/>
    <w:rsid w:val="001A64E2"/>
    <w:rsid w:val="001B2CF5"/>
    <w:rsid w:val="001B6F45"/>
    <w:rsid w:val="001B74CC"/>
    <w:rsid w:val="001B7759"/>
    <w:rsid w:val="001B7804"/>
    <w:rsid w:val="001C0E94"/>
    <w:rsid w:val="001C1416"/>
    <w:rsid w:val="001C3243"/>
    <w:rsid w:val="001C34F2"/>
    <w:rsid w:val="001C3B9E"/>
    <w:rsid w:val="001C5AE4"/>
    <w:rsid w:val="001D5047"/>
    <w:rsid w:val="001D58F0"/>
    <w:rsid w:val="001E0BE4"/>
    <w:rsid w:val="001E0E85"/>
    <w:rsid w:val="001E104F"/>
    <w:rsid w:val="001E3FB6"/>
    <w:rsid w:val="001E7D4A"/>
    <w:rsid w:val="001E7ECB"/>
    <w:rsid w:val="001F2134"/>
    <w:rsid w:val="001F2E5E"/>
    <w:rsid w:val="001F2FBC"/>
    <w:rsid w:val="001F3C7E"/>
    <w:rsid w:val="001F3D32"/>
    <w:rsid w:val="001F5C2F"/>
    <w:rsid w:val="001F5ECE"/>
    <w:rsid w:val="001F6D34"/>
    <w:rsid w:val="002034CE"/>
    <w:rsid w:val="00203F04"/>
    <w:rsid w:val="00204D14"/>
    <w:rsid w:val="0020577D"/>
    <w:rsid w:val="0020733E"/>
    <w:rsid w:val="00210B68"/>
    <w:rsid w:val="0021146E"/>
    <w:rsid w:val="00213EC6"/>
    <w:rsid w:val="002156AB"/>
    <w:rsid w:val="00215D8F"/>
    <w:rsid w:val="00216B55"/>
    <w:rsid w:val="00220488"/>
    <w:rsid w:val="0022223A"/>
    <w:rsid w:val="00222E3D"/>
    <w:rsid w:val="0022307F"/>
    <w:rsid w:val="00223326"/>
    <w:rsid w:val="00223F35"/>
    <w:rsid w:val="00223FDD"/>
    <w:rsid w:val="002244CB"/>
    <w:rsid w:val="00230F99"/>
    <w:rsid w:val="00234E97"/>
    <w:rsid w:val="002352DF"/>
    <w:rsid w:val="00240B0E"/>
    <w:rsid w:val="00242A7A"/>
    <w:rsid w:val="00242EEC"/>
    <w:rsid w:val="00242F9D"/>
    <w:rsid w:val="00244D89"/>
    <w:rsid w:val="002635EA"/>
    <w:rsid w:val="00264FF5"/>
    <w:rsid w:val="00266281"/>
    <w:rsid w:val="00266C85"/>
    <w:rsid w:val="00271559"/>
    <w:rsid w:val="00271DF4"/>
    <w:rsid w:val="00272733"/>
    <w:rsid w:val="0027388C"/>
    <w:rsid w:val="002739A1"/>
    <w:rsid w:val="002757EE"/>
    <w:rsid w:val="0027604D"/>
    <w:rsid w:val="00276915"/>
    <w:rsid w:val="00280947"/>
    <w:rsid w:val="002819B8"/>
    <w:rsid w:val="00283A23"/>
    <w:rsid w:val="00285D56"/>
    <w:rsid w:val="00285F39"/>
    <w:rsid w:val="0029187D"/>
    <w:rsid w:val="00292C98"/>
    <w:rsid w:val="00293789"/>
    <w:rsid w:val="00294F3A"/>
    <w:rsid w:val="002955ED"/>
    <w:rsid w:val="00296465"/>
    <w:rsid w:val="00296C0F"/>
    <w:rsid w:val="002A05E8"/>
    <w:rsid w:val="002A4082"/>
    <w:rsid w:val="002A7228"/>
    <w:rsid w:val="002A7DE5"/>
    <w:rsid w:val="002B1528"/>
    <w:rsid w:val="002B1813"/>
    <w:rsid w:val="002B2EFC"/>
    <w:rsid w:val="002B6B9C"/>
    <w:rsid w:val="002C0886"/>
    <w:rsid w:val="002C1D6B"/>
    <w:rsid w:val="002C7087"/>
    <w:rsid w:val="002C767C"/>
    <w:rsid w:val="002D1161"/>
    <w:rsid w:val="002D4555"/>
    <w:rsid w:val="002D563E"/>
    <w:rsid w:val="002D5749"/>
    <w:rsid w:val="002D783E"/>
    <w:rsid w:val="002E0A8B"/>
    <w:rsid w:val="002E2644"/>
    <w:rsid w:val="002E37AD"/>
    <w:rsid w:val="002E467C"/>
    <w:rsid w:val="002E5513"/>
    <w:rsid w:val="002F330C"/>
    <w:rsid w:val="002F6CA5"/>
    <w:rsid w:val="002F73FF"/>
    <w:rsid w:val="00300288"/>
    <w:rsid w:val="00303FBE"/>
    <w:rsid w:val="00305CC7"/>
    <w:rsid w:val="00312F52"/>
    <w:rsid w:val="00314F16"/>
    <w:rsid w:val="00316966"/>
    <w:rsid w:val="0031725D"/>
    <w:rsid w:val="00320FC7"/>
    <w:rsid w:val="00323E6B"/>
    <w:rsid w:val="003266CC"/>
    <w:rsid w:val="00326ADB"/>
    <w:rsid w:val="003271EB"/>
    <w:rsid w:val="003271FA"/>
    <w:rsid w:val="00327C42"/>
    <w:rsid w:val="003321CC"/>
    <w:rsid w:val="003323EE"/>
    <w:rsid w:val="00332F12"/>
    <w:rsid w:val="003339E9"/>
    <w:rsid w:val="00334F72"/>
    <w:rsid w:val="00335AF8"/>
    <w:rsid w:val="00336172"/>
    <w:rsid w:val="00337D1D"/>
    <w:rsid w:val="00340175"/>
    <w:rsid w:val="0034020A"/>
    <w:rsid w:val="00342C8F"/>
    <w:rsid w:val="00342E57"/>
    <w:rsid w:val="00343438"/>
    <w:rsid w:val="003509D3"/>
    <w:rsid w:val="00352DDC"/>
    <w:rsid w:val="00356D7B"/>
    <w:rsid w:val="00356DDE"/>
    <w:rsid w:val="0036146C"/>
    <w:rsid w:val="0036167C"/>
    <w:rsid w:val="003628AF"/>
    <w:rsid w:val="003630C4"/>
    <w:rsid w:val="00364A31"/>
    <w:rsid w:val="0036622E"/>
    <w:rsid w:val="00366864"/>
    <w:rsid w:val="00367101"/>
    <w:rsid w:val="00367C95"/>
    <w:rsid w:val="00370909"/>
    <w:rsid w:val="003709B6"/>
    <w:rsid w:val="003756CD"/>
    <w:rsid w:val="00375C15"/>
    <w:rsid w:val="00382323"/>
    <w:rsid w:val="003857A3"/>
    <w:rsid w:val="00386807"/>
    <w:rsid w:val="00386D95"/>
    <w:rsid w:val="003879B7"/>
    <w:rsid w:val="00392C44"/>
    <w:rsid w:val="00397B0A"/>
    <w:rsid w:val="003A3B6A"/>
    <w:rsid w:val="003A709E"/>
    <w:rsid w:val="003B278D"/>
    <w:rsid w:val="003B6096"/>
    <w:rsid w:val="003C11FB"/>
    <w:rsid w:val="003C1C30"/>
    <w:rsid w:val="003C203D"/>
    <w:rsid w:val="003C3660"/>
    <w:rsid w:val="003C66B2"/>
    <w:rsid w:val="003C7FD6"/>
    <w:rsid w:val="003D2EEE"/>
    <w:rsid w:val="003D524D"/>
    <w:rsid w:val="003D61EB"/>
    <w:rsid w:val="003E59F4"/>
    <w:rsid w:val="003E5CE8"/>
    <w:rsid w:val="003F16B7"/>
    <w:rsid w:val="003F1EDF"/>
    <w:rsid w:val="003F2F23"/>
    <w:rsid w:val="003F5C0C"/>
    <w:rsid w:val="004034C1"/>
    <w:rsid w:val="00404632"/>
    <w:rsid w:val="00404719"/>
    <w:rsid w:val="00412A7E"/>
    <w:rsid w:val="004152CB"/>
    <w:rsid w:val="0041678E"/>
    <w:rsid w:val="004215C7"/>
    <w:rsid w:val="00421D68"/>
    <w:rsid w:val="00427B3E"/>
    <w:rsid w:val="00435FA5"/>
    <w:rsid w:val="00436129"/>
    <w:rsid w:val="00437801"/>
    <w:rsid w:val="00437C9A"/>
    <w:rsid w:val="00441580"/>
    <w:rsid w:val="00443353"/>
    <w:rsid w:val="00444247"/>
    <w:rsid w:val="00445873"/>
    <w:rsid w:val="00450201"/>
    <w:rsid w:val="004503F7"/>
    <w:rsid w:val="0045159F"/>
    <w:rsid w:val="004521BD"/>
    <w:rsid w:val="00452C64"/>
    <w:rsid w:val="00454060"/>
    <w:rsid w:val="00455FD0"/>
    <w:rsid w:val="00461BE8"/>
    <w:rsid w:val="00464A96"/>
    <w:rsid w:val="00465367"/>
    <w:rsid w:val="0046627B"/>
    <w:rsid w:val="00466DB7"/>
    <w:rsid w:val="00467D04"/>
    <w:rsid w:val="00471800"/>
    <w:rsid w:val="00471A5E"/>
    <w:rsid w:val="00472F8A"/>
    <w:rsid w:val="004738D2"/>
    <w:rsid w:val="00473D8A"/>
    <w:rsid w:val="00474D0F"/>
    <w:rsid w:val="00476D78"/>
    <w:rsid w:val="004776A7"/>
    <w:rsid w:val="0048150C"/>
    <w:rsid w:val="00481F0A"/>
    <w:rsid w:val="00483644"/>
    <w:rsid w:val="00485454"/>
    <w:rsid w:val="00492D90"/>
    <w:rsid w:val="00495669"/>
    <w:rsid w:val="00495EE3"/>
    <w:rsid w:val="004A1BCC"/>
    <w:rsid w:val="004A2607"/>
    <w:rsid w:val="004A7E62"/>
    <w:rsid w:val="004B0A85"/>
    <w:rsid w:val="004B135A"/>
    <w:rsid w:val="004B1D60"/>
    <w:rsid w:val="004B5071"/>
    <w:rsid w:val="004B77FD"/>
    <w:rsid w:val="004C1400"/>
    <w:rsid w:val="004C4708"/>
    <w:rsid w:val="004C6C1B"/>
    <w:rsid w:val="004D01DD"/>
    <w:rsid w:val="004D0736"/>
    <w:rsid w:val="004D2866"/>
    <w:rsid w:val="004D2E72"/>
    <w:rsid w:val="004D3410"/>
    <w:rsid w:val="004D3DF0"/>
    <w:rsid w:val="004D4FE2"/>
    <w:rsid w:val="004D5742"/>
    <w:rsid w:val="004D5EEC"/>
    <w:rsid w:val="004E1933"/>
    <w:rsid w:val="004E385A"/>
    <w:rsid w:val="004F1AEA"/>
    <w:rsid w:val="004F26CF"/>
    <w:rsid w:val="004F3557"/>
    <w:rsid w:val="004F59C9"/>
    <w:rsid w:val="004F68BE"/>
    <w:rsid w:val="004F7DFE"/>
    <w:rsid w:val="00503024"/>
    <w:rsid w:val="005043A4"/>
    <w:rsid w:val="0050453C"/>
    <w:rsid w:val="00505B20"/>
    <w:rsid w:val="00505E76"/>
    <w:rsid w:val="0050705A"/>
    <w:rsid w:val="005078CF"/>
    <w:rsid w:val="00510C96"/>
    <w:rsid w:val="00510D7C"/>
    <w:rsid w:val="00512581"/>
    <w:rsid w:val="00512635"/>
    <w:rsid w:val="0052341E"/>
    <w:rsid w:val="00523C2D"/>
    <w:rsid w:val="00532B1C"/>
    <w:rsid w:val="00532EDC"/>
    <w:rsid w:val="005350D3"/>
    <w:rsid w:val="005363B9"/>
    <w:rsid w:val="00537A5E"/>
    <w:rsid w:val="00537AEE"/>
    <w:rsid w:val="005446D2"/>
    <w:rsid w:val="00544A25"/>
    <w:rsid w:val="0055091D"/>
    <w:rsid w:val="005533D2"/>
    <w:rsid w:val="005533DF"/>
    <w:rsid w:val="00553A82"/>
    <w:rsid w:val="00554855"/>
    <w:rsid w:val="00557E27"/>
    <w:rsid w:val="00560F81"/>
    <w:rsid w:val="005629D3"/>
    <w:rsid w:val="00566DB0"/>
    <w:rsid w:val="005703DA"/>
    <w:rsid w:val="00571C26"/>
    <w:rsid w:val="0057267D"/>
    <w:rsid w:val="00574D22"/>
    <w:rsid w:val="005758D3"/>
    <w:rsid w:val="00576099"/>
    <w:rsid w:val="00584395"/>
    <w:rsid w:val="005929C7"/>
    <w:rsid w:val="00592C8D"/>
    <w:rsid w:val="005933FD"/>
    <w:rsid w:val="00593A7B"/>
    <w:rsid w:val="00595659"/>
    <w:rsid w:val="00595FB0"/>
    <w:rsid w:val="005A1A88"/>
    <w:rsid w:val="005A7E96"/>
    <w:rsid w:val="005B3917"/>
    <w:rsid w:val="005B53C6"/>
    <w:rsid w:val="005B7389"/>
    <w:rsid w:val="005C095F"/>
    <w:rsid w:val="005C2A68"/>
    <w:rsid w:val="005C375C"/>
    <w:rsid w:val="005C471D"/>
    <w:rsid w:val="005C4F3C"/>
    <w:rsid w:val="005C52BF"/>
    <w:rsid w:val="005C6229"/>
    <w:rsid w:val="005C7A4C"/>
    <w:rsid w:val="005D2A96"/>
    <w:rsid w:val="005D64B1"/>
    <w:rsid w:val="005D6AC3"/>
    <w:rsid w:val="005E1455"/>
    <w:rsid w:val="005E242D"/>
    <w:rsid w:val="005E679B"/>
    <w:rsid w:val="005E6FF1"/>
    <w:rsid w:val="005E718E"/>
    <w:rsid w:val="005F04E7"/>
    <w:rsid w:val="005F0645"/>
    <w:rsid w:val="005F276C"/>
    <w:rsid w:val="005F2DC5"/>
    <w:rsid w:val="005F46A8"/>
    <w:rsid w:val="005F6480"/>
    <w:rsid w:val="00603391"/>
    <w:rsid w:val="00606A7B"/>
    <w:rsid w:val="00607E97"/>
    <w:rsid w:val="006103D7"/>
    <w:rsid w:val="0061085F"/>
    <w:rsid w:val="0061154F"/>
    <w:rsid w:val="00611D77"/>
    <w:rsid w:val="006125C5"/>
    <w:rsid w:val="0061481F"/>
    <w:rsid w:val="0061622A"/>
    <w:rsid w:val="00620B3D"/>
    <w:rsid w:val="006213DB"/>
    <w:rsid w:val="00621A97"/>
    <w:rsid w:val="00621C40"/>
    <w:rsid w:val="00623DA4"/>
    <w:rsid w:val="00625193"/>
    <w:rsid w:val="00627C39"/>
    <w:rsid w:val="006301E4"/>
    <w:rsid w:val="006304C8"/>
    <w:rsid w:val="00640EDF"/>
    <w:rsid w:val="00642280"/>
    <w:rsid w:val="006435AB"/>
    <w:rsid w:val="006436A9"/>
    <w:rsid w:val="00644228"/>
    <w:rsid w:val="00645DC9"/>
    <w:rsid w:val="0064638D"/>
    <w:rsid w:val="0065164E"/>
    <w:rsid w:val="00652EB2"/>
    <w:rsid w:val="006566BC"/>
    <w:rsid w:val="00656747"/>
    <w:rsid w:val="00657033"/>
    <w:rsid w:val="0065792A"/>
    <w:rsid w:val="006621D7"/>
    <w:rsid w:val="00663187"/>
    <w:rsid w:val="00664D75"/>
    <w:rsid w:val="00664D86"/>
    <w:rsid w:val="00665C5C"/>
    <w:rsid w:val="00665D2D"/>
    <w:rsid w:val="00666320"/>
    <w:rsid w:val="00667515"/>
    <w:rsid w:val="0067074B"/>
    <w:rsid w:val="00671604"/>
    <w:rsid w:val="0067377E"/>
    <w:rsid w:val="00673847"/>
    <w:rsid w:val="006741C9"/>
    <w:rsid w:val="00675B9E"/>
    <w:rsid w:val="0067759E"/>
    <w:rsid w:val="00680814"/>
    <w:rsid w:val="00683E6E"/>
    <w:rsid w:val="0068597E"/>
    <w:rsid w:val="006868B8"/>
    <w:rsid w:val="00687E4A"/>
    <w:rsid w:val="00690297"/>
    <w:rsid w:val="00691137"/>
    <w:rsid w:val="0069357F"/>
    <w:rsid w:val="00696790"/>
    <w:rsid w:val="006A29C0"/>
    <w:rsid w:val="006A6411"/>
    <w:rsid w:val="006A6F17"/>
    <w:rsid w:val="006B0A59"/>
    <w:rsid w:val="006B2CF7"/>
    <w:rsid w:val="006B3138"/>
    <w:rsid w:val="006B51B5"/>
    <w:rsid w:val="006B5923"/>
    <w:rsid w:val="006B5F78"/>
    <w:rsid w:val="006C2C40"/>
    <w:rsid w:val="006C3515"/>
    <w:rsid w:val="006C3B23"/>
    <w:rsid w:val="006C4C1D"/>
    <w:rsid w:val="006C4C74"/>
    <w:rsid w:val="006C7542"/>
    <w:rsid w:val="006C75C8"/>
    <w:rsid w:val="006D05D8"/>
    <w:rsid w:val="006D078A"/>
    <w:rsid w:val="006D1984"/>
    <w:rsid w:val="006D2BCA"/>
    <w:rsid w:val="006D3955"/>
    <w:rsid w:val="006D6B42"/>
    <w:rsid w:val="006E0299"/>
    <w:rsid w:val="006E0E75"/>
    <w:rsid w:val="006E12A4"/>
    <w:rsid w:val="006E133F"/>
    <w:rsid w:val="006E4CCD"/>
    <w:rsid w:val="006E51C0"/>
    <w:rsid w:val="006E5377"/>
    <w:rsid w:val="006E5898"/>
    <w:rsid w:val="006E725C"/>
    <w:rsid w:val="006E796E"/>
    <w:rsid w:val="006F4D0C"/>
    <w:rsid w:val="006F4D4B"/>
    <w:rsid w:val="006F5470"/>
    <w:rsid w:val="00700F1F"/>
    <w:rsid w:val="007020C1"/>
    <w:rsid w:val="007035E9"/>
    <w:rsid w:val="007063FB"/>
    <w:rsid w:val="0070701E"/>
    <w:rsid w:val="007117FB"/>
    <w:rsid w:val="0071330F"/>
    <w:rsid w:val="00714C32"/>
    <w:rsid w:val="00714E67"/>
    <w:rsid w:val="00715510"/>
    <w:rsid w:val="007164A0"/>
    <w:rsid w:val="00722B4F"/>
    <w:rsid w:val="00722DE9"/>
    <w:rsid w:val="00723D7A"/>
    <w:rsid w:val="007257F1"/>
    <w:rsid w:val="00725840"/>
    <w:rsid w:val="00727A81"/>
    <w:rsid w:val="00736017"/>
    <w:rsid w:val="00737311"/>
    <w:rsid w:val="0073774D"/>
    <w:rsid w:val="0074070D"/>
    <w:rsid w:val="00740D1A"/>
    <w:rsid w:val="007413FE"/>
    <w:rsid w:val="007424B6"/>
    <w:rsid w:val="0074267D"/>
    <w:rsid w:val="007430B2"/>
    <w:rsid w:val="00747EA7"/>
    <w:rsid w:val="0075063E"/>
    <w:rsid w:val="0075531E"/>
    <w:rsid w:val="0075724D"/>
    <w:rsid w:val="00757961"/>
    <w:rsid w:val="00770E3F"/>
    <w:rsid w:val="007765C1"/>
    <w:rsid w:val="007776A0"/>
    <w:rsid w:val="007779B3"/>
    <w:rsid w:val="00780BCC"/>
    <w:rsid w:val="00782159"/>
    <w:rsid w:val="00782954"/>
    <w:rsid w:val="007846DF"/>
    <w:rsid w:val="00784883"/>
    <w:rsid w:val="00791FCD"/>
    <w:rsid w:val="00795DB2"/>
    <w:rsid w:val="007966D9"/>
    <w:rsid w:val="007A00D9"/>
    <w:rsid w:val="007A0A31"/>
    <w:rsid w:val="007A14CD"/>
    <w:rsid w:val="007A17B6"/>
    <w:rsid w:val="007A2DF5"/>
    <w:rsid w:val="007A3391"/>
    <w:rsid w:val="007A5BDD"/>
    <w:rsid w:val="007A61AB"/>
    <w:rsid w:val="007A6714"/>
    <w:rsid w:val="007A7DA6"/>
    <w:rsid w:val="007B4655"/>
    <w:rsid w:val="007B4E13"/>
    <w:rsid w:val="007B5FA1"/>
    <w:rsid w:val="007B6B02"/>
    <w:rsid w:val="007C0A32"/>
    <w:rsid w:val="007C207F"/>
    <w:rsid w:val="007C23C5"/>
    <w:rsid w:val="007C2AAC"/>
    <w:rsid w:val="007C3291"/>
    <w:rsid w:val="007C4348"/>
    <w:rsid w:val="007D1A4E"/>
    <w:rsid w:val="007D3247"/>
    <w:rsid w:val="007D554D"/>
    <w:rsid w:val="007E026D"/>
    <w:rsid w:val="007E0F3E"/>
    <w:rsid w:val="007E1719"/>
    <w:rsid w:val="007E1A96"/>
    <w:rsid w:val="007E3885"/>
    <w:rsid w:val="007E6DDA"/>
    <w:rsid w:val="007F2B97"/>
    <w:rsid w:val="007F5743"/>
    <w:rsid w:val="007F7483"/>
    <w:rsid w:val="00800963"/>
    <w:rsid w:val="00802626"/>
    <w:rsid w:val="00806429"/>
    <w:rsid w:val="00806807"/>
    <w:rsid w:val="008110E5"/>
    <w:rsid w:val="00815635"/>
    <w:rsid w:val="008158C2"/>
    <w:rsid w:val="00817A30"/>
    <w:rsid w:val="00820A3D"/>
    <w:rsid w:val="00821328"/>
    <w:rsid w:val="008220A8"/>
    <w:rsid w:val="00823859"/>
    <w:rsid w:val="00824922"/>
    <w:rsid w:val="00825293"/>
    <w:rsid w:val="00826BF9"/>
    <w:rsid w:val="00832493"/>
    <w:rsid w:val="0083311C"/>
    <w:rsid w:val="008341B7"/>
    <w:rsid w:val="0083536D"/>
    <w:rsid w:val="008355CB"/>
    <w:rsid w:val="00835F8B"/>
    <w:rsid w:val="00840865"/>
    <w:rsid w:val="00846DE0"/>
    <w:rsid w:val="00850183"/>
    <w:rsid w:val="008522B5"/>
    <w:rsid w:val="00852E6A"/>
    <w:rsid w:val="00853A0C"/>
    <w:rsid w:val="00857620"/>
    <w:rsid w:val="00857F63"/>
    <w:rsid w:val="008617A2"/>
    <w:rsid w:val="0086277D"/>
    <w:rsid w:val="008642E2"/>
    <w:rsid w:val="00870232"/>
    <w:rsid w:val="0087425F"/>
    <w:rsid w:val="0087446C"/>
    <w:rsid w:val="00875F22"/>
    <w:rsid w:val="0087651F"/>
    <w:rsid w:val="0088360A"/>
    <w:rsid w:val="00886BB2"/>
    <w:rsid w:val="00890E26"/>
    <w:rsid w:val="00893BCC"/>
    <w:rsid w:val="0089510A"/>
    <w:rsid w:val="008959B4"/>
    <w:rsid w:val="008A1097"/>
    <w:rsid w:val="008A28DF"/>
    <w:rsid w:val="008A586D"/>
    <w:rsid w:val="008A5940"/>
    <w:rsid w:val="008A6E60"/>
    <w:rsid w:val="008A779F"/>
    <w:rsid w:val="008B18EB"/>
    <w:rsid w:val="008B1BF1"/>
    <w:rsid w:val="008B4334"/>
    <w:rsid w:val="008B4DAD"/>
    <w:rsid w:val="008C0D2C"/>
    <w:rsid w:val="008C230F"/>
    <w:rsid w:val="008C3779"/>
    <w:rsid w:val="008D2648"/>
    <w:rsid w:val="008D31AD"/>
    <w:rsid w:val="008D66F2"/>
    <w:rsid w:val="008E2A99"/>
    <w:rsid w:val="008E5000"/>
    <w:rsid w:val="008F4A2F"/>
    <w:rsid w:val="0090041B"/>
    <w:rsid w:val="00900DAF"/>
    <w:rsid w:val="00901193"/>
    <w:rsid w:val="0090285F"/>
    <w:rsid w:val="009037F3"/>
    <w:rsid w:val="00910362"/>
    <w:rsid w:val="00910C5B"/>
    <w:rsid w:val="0091132E"/>
    <w:rsid w:val="009134B1"/>
    <w:rsid w:val="009138B9"/>
    <w:rsid w:val="00914C9B"/>
    <w:rsid w:val="00921E59"/>
    <w:rsid w:val="009225F7"/>
    <w:rsid w:val="00933E1D"/>
    <w:rsid w:val="009349F1"/>
    <w:rsid w:val="0093677A"/>
    <w:rsid w:val="00936BB0"/>
    <w:rsid w:val="009419BB"/>
    <w:rsid w:val="00941B42"/>
    <w:rsid w:val="00942F5B"/>
    <w:rsid w:val="0094587D"/>
    <w:rsid w:val="00945D9D"/>
    <w:rsid w:val="00952F79"/>
    <w:rsid w:val="009532CD"/>
    <w:rsid w:val="009536E2"/>
    <w:rsid w:val="009554C1"/>
    <w:rsid w:val="00955C6D"/>
    <w:rsid w:val="009573BC"/>
    <w:rsid w:val="009605D5"/>
    <w:rsid w:val="009609D0"/>
    <w:rsid w:val="00961430"/>
    <w:rsid w:val="00962997"/>
    <w:rsid w:val="009632A6"/>
    <w:rsid w:val="0096475F"/>
    <w:rsid w:val="00964930"/>
    <w:rsid w:val="009673A0"/>
    <w:rsid w:val="0097140A"/>
    <w:rsid w:val="00971BE8"/>
    <w:rsid w:val="0097321E"/>
    <w:rsid w:val="00977161"/>
    <w:rsid w:val="00983F11"/>
    <w:rsid w:val="00985FFF"/>
    <w:rsid w:val="00987A93"/>
    <w:rsid w:val="00987D1B"/>
    <w:rsid w:val="00987F36"/>
    <w:rsid w:val="00991A7E"/>
    <w:rsid w:val="00991BC3"/>
    <w:rsid w:val="0099216B"/>
    <w:rsid w:val="00994DF4"/>
    <w:rsid w:val="009950D4"/>
    <w:rsid w:val="00995690"/>
    <w:rsid w:val="00995F66"/>
    <w:rsid w:val="009976DC"/>
    <w:rsid w:val="009A0A9D"/>
    <w:rsid w:val="009A3347"/>
    <w:rsid w:val="009B0886"/>
    <w:rsid w:val="009B0C0F"/>
    <w:rsid w:val="009B0F6E"/>
    <w:rsid w:val="009B42EA"/>
    <w:rsid w:val="009B4CC8"/>
    <w:rsid w:val="009C0A16"/>
    <w:rsid w:val="009C24C7"/>
    <w:rsid w:val="009C36AC"/>
    <w:rsid w:val="009C55E3"/>
    <w:rsid w:val="009C5686"/>
    <w:rsid w:val="009C7485"/>
    <w:rsid w:val="009C7502"/>
    <w:rsid w:val="009D2DDF"/>
    <w:rsid w:val="009D658F"/>
    <w:rsid w:val="009E0916"/>
    <w:rsid w:val="009E42C9"/>
    <w:rsid w:val="009F050F"/>
    <w:rsid w:val="009F19FB"/>
    <w:rsid w:val="00A005F0"/>
    <w:rsid w:val="00A00851"/>
    <w:rsid w:val="00A02E0B"/>
    <w:rsid w:val="00A211D6"/>
    <w:rsid w:val="00A21725"/>
    <w:rsid w:val="00A245DF"/>
    <w:rsid w:val="00A24CC1"/>
    <w:rsid w:val="00A250BA"/>
    <w:rsid w:val="00A30450"/>
    <w:rsid w:val="00A31475"/>
    <w:rsid w:val="00A3184A"/>
    <w:rsid w:val="00A41F49"/>
    <w:rsid w:val="00A440BE"/>
    <w:rsid w:val="00A46E4A"/>
    <w:rsid w:val="00A478AF"/>
    <w:rsid w:val="00A51A84"/>
    <w:rsid w:val="00A54F2B"/>
    <w:rsid w:val="00A5682B"/>
    <w:rsid w:val="00A5737D"/>
    <w:rsid w:val="00A612FC"/>
    <w:rsid w:val="00A61471"/>
    <w:rsid w:val="00A6511D"/>
    <w:rsid w:val="00A673AA"/>
    <w:rsid w:val="00A67ADC"/>
    <w:rsid w:val="00A701D6"/>
    <w:rsid w:val="00A745D4"/>
    <w:rsid w:val="00A810BB"/>
    <w:rsid w:val="00A811BB"/>
    <w:rsid w:val="00A82EAB"/>
    <w:rsid w:val="00A83B4A"/>
    <w:rsid w:val="00A86118"/>
    <w:rsid w:val="00A87D34"/>
    <w:rsid w:val="00A91113"/>
    <w:rsid w:val="00A918C0"/>
    <w:rsid w:val="00A92278"/>
    <w:rsid w:val="00A93B77"/>
    <w:rsid w:val="00A94113"/>
    <w:rsid w:val="00AA0B52"/>
    <w:rsid w:val="00AA1106"/>
    <w:rsid w:val="00AA5905"/>
    <w:rsid w:val="00AA5F15"/>
    <w:rsid w:val="00AA6F31"/>
    <w:rsid w:val="00AB14D7"/>
    <w:rsid w:val="00AB16FC"/>
    <w:rsid w:val="00AB2F1B"/>
    <w:rsid w:val="00AB3454"/>
    <w:rsid w:val="00AB4DC3"/>
    <w:rsid w:val="00AB5BDA"/>
    <w:rsid w:val="00AB5D89"/>
    <w:rsid w:val="00AC1DB2"/>
    <w:rsid w:val="00AC2C82"/>
    <w:rsid w:val="00AC3B70"/>
    <w:rsid w:val="00AC58DD"/>
    <w:rsid w:val="00AC5DB6"/>
    <w:rsid w:val="00AC63D0"/>
    <w:rsid w:val="00AC6933"/>
    <w:rsid w:val="00AD103F"/>
    <w:rsid w:val="00AD447C"/>
    <w:rsid w:val="00AE122E"/>
    <w:rsid w:val="00AE36A4"/>
    <w:rsid w:val="00AE51C1"/>
    <w:rsid w:val="00AF44F6"/>
    <w:rsid w:val="00B04CE7"/>
    <w:rsid w:val="00B05AD5"/>
    <w:rsid w:val="00B118CF"/>
    <w:rsid w:val="00B11FFA"/>
    <w:rsid w:val="00B14400"/>
    <w:rsid w:val="00B15710"/>
    <w:rsid w:val="00B1743D"/>
    <w:rsid w:val="00B17BC4"/>
    <w:rsid w:val="00B20E24"/>
    <w:rsid w:val="00B224FD"/>
    <w:rsid w:val="00B30863"/>
    <w:rsid w:val="00B30E1C"/>
    <w:rsid w:val="00B31434"/>
    <w:rsid w:val="00B34C7A"/>
    <w:rsid w:val="00B35D4C"/>
    <w:rsid w:val="00B36788"/>
    <w:rsid w:val="00B40F1D"/>
    <w:rsid w:val="00B418AC"/>
    <w:rsid w:val="00B427C3"/>
    <w:rsid w:val="00B43443"/>
    <w:rsid w:val="00B43CB0"/>
    <w:rsid w:val="00B46406"/>
    <w:rsid w:val="00B51877"/>
    <w:rsid w:val="00B52670"/>
    <w:rsid w:val="00B53282"/>
    <w:rsid w:val="00B55219"/>
    <w:rsid w:val="00B574FA"/>
    <w:rsid w:val="00B61741"/>
    <w:rsid w:val="00B64C04"/>
    <w:rsid w:val="00B6547C"/>
    <w:rsid w:val="00B667E1"/>
    <w:rsid w:val="00B66ABE"/>
    <w:rsid w:val="00B71915"/>
    <w:rsid w:val="00B7298D"/>
    <w:rsid w:val="00B730F8"/>
    <w:rsid w:val="00B77379"/>
    <w:rsid w:val="00B7777D"/>
    <w:rsid w:val="00B803BC"/>
    <w:rsid w:val="00B818B6"/>
    <w:rsid w:val="00B85C3A"/>
    <w:rsid w:val="00B87109"/>
    <w:rsid w:val="00B94230"/>
    <w:rsid w:val="00B94312"/>
    <w:rsid w:val="00B95582"/>
    <w:rsid w:val="00B9575E"/>
    <w:rsid w:val="00BA01C1"/>
    <w:rsid w:val="00BA26FA"/>
    <w:rsid w:val="00BA4C58"/>
    <w:rsid w:val="00BA55BA"/>
    <w:rsid w:val="00BA7D70"/>
    <w:rsid w:val="00BB1430"/>
    <w:rsid w:val="00BB2A06"/>
    <w:rsid w:val="00BB3672"/>
    <w:rsid w:val="00BC10B6"/>
    <w:rsid w:val="00BC2C28"/>
    <w:rsid w:val="00BC3F20"/>
    <w:rsid w:val="00BC483D"/>
    <w:rsid w:val="00BC52C5"/>
    <w:rsid w:val="00BC5799"/>
    <w:rsid w:val="00BC5F0D"/>
    <w:rsid w:val="00BD02F1"/>
    <w:rsid w:val="00BD0F9C"/>
    <w:rsid w:val="00BD5EDD"/>
    <w:rsid w:val="00BD6231"/>
    <w:rsid w:val="00BD797F"/>
    <w:rsid w:val="00BD7DF6"/>
    <w:rsid w:val="00BE4690"/>
    <w:rsid w:val="00BE69A9"/>
    <w:rsid w:val="00BF32CE"/>
    <w:rsid w:val="00BF349E"/>
    <w:rsid w:val="00BF3F6F"/>
    <w:rsid w:val="00BF5743"/>
    <w:rsid w:val="00BF6C89"/>
    <w:rsid w:val="00BF7B7D"/>
    <w:rsid w:val="00C01B70"/>
    <w:rsid w:val="00C01D98"/>
    <w:rsid w:val="00C054D9"/>
    <w:rsid w:val="00C058B3"/>
    <w:rsid w:val="00C06559"/>
    <w:rsid w:val="00C066AE"/>
    <w:rsid w:val="00C102F3"/>
    <w:rsid w:val="00C11260"/>
    <w:rsid w:val="00C154B8"/>
    <w:rsid w:val="00C1682D"/>
    <w:rsid w:val="00C16F89"/>
    <w:rsid w:val="00C207F7"/>
    <w:rsid w:val="00C213FD"/>
    <w:rsid w:val="00C2701A"/>
    <w:rsid w:val="00C312A7"/>
    <w:rsid w:val="00C31FE0"/>
    <w:rsid w:val="00C334A0"/>
    <w:rsid w:val="00C35F75"/>
    <w:rsid w:val="00C36CFA"/>
    <w:rsid w:val="00C37DB9"/>
    <w:rsid w:val="00C40A12"/>
    <w:rsid w:val="00C440F4"/>
    <w:rsid w:val="00C442BC"/>
    <w:rsid w:val="00C44CE2"/>
    <w:rsid w:val="00C450AD"/>
    <w:rsid w:val="00C45731"/>
    <w:rsid w:val="00C520E1"/>
    <w:rsid w:val="00C54572"/>
    <w:rsid w:val="00C54767"/>
    <w:rsid w:val="00C548DD"/>
    <w:rsid w:val="00C565B8"/>
    <w:rsid w:val="00C570FB"/>
    <w:rsid w:val="00C60C4C"/>
    <w:rsid w:val="00C62A1B"/>
    <w:rsid w:val="00C63F63"/>
    <w:rsid w:val="00C64C06"/>
    <w:rsid w:val="00C674DD"/>
    <w:rsid w:val="00C67D06"/>
    <w:rsid w:val="00C67E81"/>
    <w:rsid w:val="00C7114F"/>
    <w:rsid w:val="00C76F55"/>
    <w:rsid w:val="00C80296"/>
    <w:rsid w:val="00C81051"/>
    <w:rsid w:val="00C83933"/>
    <w:rsid w:val="00C8666D"/>
    <w:rsid w:val="00C86B54"/>
    <w:rsid w:val="00C92D62"/>
    <w:rsid w:val="00C948AB"/>
    <w:rsid w:val="00C95CD2"/>
    <w:rsid w:val="00CA0312"/>
    <w:rsid w:val="00CA0BBD"/>
    <w:rsid w:val="00CA3833"/>
    <w:rsid w:val="00CA5976"/>
    <w:rsid w:val="00CA6F58"/>
    <w:rsid w:val="00CB4E03"/>
    <w:rsid w:val="00CB76D4"/>
    <w:rsid w:val="00CC010E"/>
    <w:rsid w:val="00CC1278"/>
    <w:rsid w:val="00CC2CC8"/>
    <w:rsid w:val="00CC49D0"/>
    <w:rsid w:val="00CD0140"/>
    <w:rsid w:val="00CD2681"/>
    <w:rsid w:val="00CD2A61"/>
    <w:rsid w:val="00CD2A8E"/>
    <w:rsid w:val="00CD7971"/>
    <w:rsid w:val="00CD7CAD"/>
    <w:rsid w:val="00CD7FAF"/>
    <w:rsid w:val="00CE01E9"/>
    <w:rsid w:val="00CE0F44"/>
    <w:rsid w:val="00CE138E"/>
    <w:rsid w:val="00CE1D34"/>
    <w:rsid w:val="00CE33B3"/>
    <w:rsid w:val="00CE37CD"/>
    <w:rsid w:val="00CF015C"/>
    <w:rsid w:val="00CF3918"/>
    <w:rsid w:val="00D01492"/>
    <w:rsid w:val="00D04AF2"/>
    <w:rsid w:val="00D0524B"/>
    <w:rsid w:val="00D0736B"/>
    <w:rsid w:val="00D10332"/>
    <w:rsid w:val="00D122AA"/>
    <w:rsid w:val="00D16A09"/>
    <w:rsid w:val="00D208BE"/>
    <w:rsid w:val="00D22BD5"/>
    <w:rsid w:val="00D27758"/>
    <w:rsid w:val="00D30F54"/>
    <w:rsid w:val="00D30FC7"/>
    <w:rsid w:val="00D31C7B"/>
    <w:rsid w:val="00D36669"/>
    <w:rsid w:val="00D379D8"/>
    <w:rsid w:val="00D41940"/>
    <w:rsid w:val="00D42A79"/>
    <w:rsid w:val="00D42D2C"/>
    <w:rsid w:val="00D45443"/>
    <w:rsid w:val="00D455F2"/>
    <w:rsid w:val="00D4596A"/>
    <w:rsid w:val="00D45F8B"/>
    <w:rsid w:val="00D47AB3"/>
    <w:rsid w:val="00D47DCE"/>
    <w:rsid w:val="00D5077F"/>
    <w:rsid w:val="00D50836"/>
    <w:rsid w:val="00D54985"/>
    <w:rsid w:val="00D5772B"/>
    <w:rsid w:val="00D60472"/>
    <w:rsid w:val="00D62796"/>
    <w:rsid w:val="00D63850"/>
    <w:rsid w:val="00D65AB6"/>
    <w:rsid w:val="00D66872"/>
    <w:rsid w:val="00D70912"/>
    <w:rsid w:val="00D7739E"/>
    <w:rsid w:val="00D77E39"/>
    <w:rsid w:val="00D80869"/>
    <w:rsid w:val="00D825D7"/>
    <w:rsid w:val="00D83747"/>
    <w:rsid w:val="00D83EC6"/>
    <w:rsid w:val="00D8476A"/>
    <w:rsid w:val="00D87212"/>
    <w:rsid w:val="00D9176E"/>
    <w:rsid w:val="00D94B32"/>
    <w:rsid w:val="00D97323"/>
    <w:rsid w:val="00DA3961"/>
    <w:rsid w:val="00DB1C32"/>
    <w:rsid w:val="00DB4900"/>
    <w:rsid w:val="00DB6AB2"/>
    <w:rsid w:val="00DC0E3E"/>
    <w:rsid w:val="00DC217A"/>
    <w:rsid w:val="00DC5F18"/>
    <w:rsid w:val="00DC60AC"/>
    <w:rsid w:val="00DC61DE"/>
    <w:rsid w:val="00DC708F"/>
    <w:rsid w:val="00DC768C"/>
    <w:rsid w:val="00DD4303"/>
    <w:rsid w:val="00DD4B51"/>
    <w:rsid w:val="00DD6E20"/>
    <w:rsid w:val="00DE002F"/>
    <w:rsid w:val="00DE0B55"/>
    <w:rsid w:val="00DE3344"/>
    <w:rsid w:val="00DE4A4C"/>
    <w:rsid w:val="00DE55F0"/>
    <w:rsid w:val="00DE7141"/>
    <w:rsid w:val="00DF5DC0"/>
    <w:rsid w:val="00DF72B4"/>
    <w:rsid w:val="00DF7457"/>
    <w:rsid w:val="00DF77DA"/>
    <w:rsid w:val="00E00811"/>
    <w:rsid w:val="00E00B02"/>
    <w:rsid w:val="00E03E34"/>
    <w:rsid w:val="00E03F75"/>
    <w:rsid w:val="00E05E3E"/>
    <w:rsid w:val="00E06CB1"/>
    <w:rsid w:val="00E06EB9"/>
    <w:rsid w:val="00E10430"/>
    <w:rsid w:val="00E11C23"/>
    <w:rsid w:val="00E14B67"/>
    <w:rsid w:val="00E212D6"/>
    <w:rsid w:val="00E23DBB"/>
    <w:rsid w:val="00E241C1"/>
    <w:rsid w:val="00E247F2"/>
    <w:rsid w:val="00E26311"/>
    <w:rsid w:val="00E2658E"/>
    <w:rsid w:val="00E278A7"/>
    <w:rsid w:val="00E31A08"/>
    <w:rsid w:val="00E32451"/>
    <w:rsid w:val="00E32B66"/>
    <w:rsid w:val="00E32E13"/>
    <w:rsid w:val="00E3453C"/>
    <w:rsid w:val="00E37DC5"/>
    <w:rsid w:val="00E40C5E"/>
    <w:rsid w:val="00E41F18"/>
    <w:rsid w:val="00E42DA7"/>
    <w:rsid w:val="00E44479"/>
    <w:rsid w:val="00E4625D"/>
    <w:rsid w:val="00E5128E"/>
    <w:rsid w:val="00E513AF"/>
    <w:rsid w:val="00E54DB3"/>
    <w:rsid w:val="00E57F59"/>
    <w:rsid w:val="00E61FA8"/>
    <w:rsid w:val="00E65842"/>
    <w:rsid w:val="00E66D55"/>
    <w:rsid w:val="00E66D8C"/>
    <w:rsid w:val="00E66F84"/>
    <w:rsid w:val="00E6710B"/>
    <w:rsid w:val="00E67DB3"/>
    <w:rsid w:val="00E71987"/>
    <w:rsid w:val="00E738F3"/>
    <w:rsid w:val="00E77F35"/>
    <w:rsid w:val="00E80450"/>
    <w:rsid w:val="00E806CB"/>
    <w:rsid w:val="00E84DA7"/>
    <w:rsid w:val="00E859A4"/>
    <w:rsid w:val="00E85BCD"/>
    <w:rsid w:val="00E863F8"/>
    <w:rsid w:val="00E90115"/>
    <w:rsid w:val="00E94D4B"/>
    <w:rsid w:val="00E96616"/>
    <w:rsid w:val="00EA12CF"/>
    <w:rsid w:val="00EA400C"/>
    <w:rsid w:val="00EA4F60"/>
    <w:rsid w:val="00EA7343"/>
    <w:rsid w:val="00EA76C2"/>
    <w:rsid w:val="00EB4438"/>
    <w:rsid w:val="00EB4A29"/>
    <w:rsid w:val="00EC09D2"/>
    <w:rsid w:val="00EC6BBA"/>
    <w:rsid w:val="00ED68DF"/>
    <w:rsid w:val="00EE24BB"/>
    <w:rsid w:val="00EE3372"/>
    <w:rsid w:val="00EE4A82"/>
    <w:rsid w:val="00EE6353"/>
    <w:rsid w:val="00EE717E"/>
    <w:rsid w:val="00EE793A"/>
    <w:rsid w:val="00EF16C6"/>
    <w:rsid w:val="00EF1A25"/>
    <w:rsid w:val="00EF298A"/>
    <w:rsid w:val="00F027FB"/>
    <w:rsid w:val="00F031FE"/>
    <w:rsid w:val="00F10412"/>
    <w:rsid w:val="00F104B2"/>
    <w:rsid w:val="00F105DB"/>
    <w:rsid w:val="00F10AB1"/>
    <w:rsid w:val="00F110A4"/>
    <w:rsid w:val="00F11F2E"/>
    <w:rsid w:val="00F12492"/>
    <w:rsid w:val="00F1334D"/>
    <w:rsid w:val="00F16BE6"/>
    <w:rsid w:val="00F20173"/>
    <w:rsid w:val="00F23D7C"/>
    <w:rsid w:val="00F25F37"/>
    <w:rsid w:val="00F27977"/>
    <w:rsid w:val="00F279B8"/>
    <w:rsid w:val="00F30FC1"/>
    <w:rsid w:val="00F3147C"/>
    <w:rsid w:val="00F32A2C"/>
    <w:rsid w:val="00F451B0"/>
    <w:rsid w:val="00F47361"/>
    <w:rsid w:val="00F50EC2"/>
    <w:rsid w:val="00F530FA"/>
    <w:rsid w:val="00F60FF1"/>
    <w:rsid w:val="00F61123"/>
    <w:rsid w:val="00F61556"/>
    <w:rsid w:val="00F630A6"/>
    <w:rsid w:val="00F6529D"/>
    <w:rsid w:val="00F70FB6"/>
    <w:rsid w:val="00F75FE4"/>
    <w:rsid w:val="00F77762"/>
    <w:rsid w:val="00F77C69"/>
    <w:rsid w:val="00F80779"/>
    <w:rsid w:val="00F80A7A"/>
    <w:rsid w:val="00F820A4"/>
    <w:rsid w:val="00F90F9F"/>
    <w:rsid w:val="00F93AD2"/>
    <w:rsid w:val="00F952FC"/>
    <w:rsid w:val="00FA142D"/>
    <w:rsid w:val="00FA1EF9"/>
    <w:rsid w:val="00FA2D48"/>
    <w:rsid w:val="00FA4164"/>
    <w:rsid w:val="00FA6B08"/>
    <w:rsid w:val="00FA7389"/>
    <w:rsid w:val="00FB7768"/>
    <w:rsid w:val="00FC0F78"/>
    <w:rsid w:val="00FC2AC9"/>
    <w:rsid w:val="00FC683B"/>
    <w:rsid w:val="00FC73AC"/>
    <w:rsid w:val="00FD0470"/>
    <w:rsid w:val="00FD1D3B"/>
    <w:rsid w:val="00FD22F2"/>
    <w:rsid w:val="00FD24DC"/>
    <w:rsid w:val="00FD387B"/>
    <w:rsid w:val="00FD38DB"/>
    <w:rsid w:val="00FD7088"/>
    <w:rsid w:val="00FD7AAA"/>
    <w:rsid w:val="00FE4B36"/>
    <w:rsid w:val="00FE5761"/>
    <w:rsid w:val="00FF0374"/>
    <w:rsid w:val="00FF24EC"/>
    <w:rsid w:val="00FF4A6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9370D-87E1-4393-8D74-0F93A2CC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9D0"/>
  </w:style>
  <w:style w:type="paragraph" w:styleId="1">
    <w:name w:val="heading 1"/>
    <w:basedOn w:val="a"/>
    <w:next w:val="a"/>
    <w:link w:val="10"/>
    <w:uiPriority w:val="9"/>
    <w:qFormat/>
    <w:rsid w:val="006859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C154B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3C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C154B8"/>
    <w:rPr>
      <w:rFonts w:ascii="Times New Roman" w:eastAsia="Times New Roman" w:hAnsi="Times New Roman" w:cs="Times New Roman"/>
      <w:b/>
      <w:bCs/>
      <w:sz w:val="24"/>
      <w:szCs w:val="24"/>
      <w:lang w:eastAsia="ru-RU"/>
    </w:rPr>
  </w:style>
  <w:style w:type="character" w:styleId="a3">
    <w:name w:val="Strong"/>
    <w:basedOn w:val="a0"/>
    <w:uiPriority w:val="22"/>
    <w:qFormat/>
    <w:rsid w:val="00C154B8"/>
    <w:rPr>
      <w:b/>
      <w:bCs/>
    </w:rPr>
  </w:style>
  <w:style w:type="paragraph" w:customStyle="1" w:styleId="cp">
    <w:name w:val="cp"/>
    <w:basedOn w:val="a"/>
    <w:rsid w:val="00C154B8"/>
    <w:pPr>
      <w:spacing w:after="0" w:line="240" w:lineRule="auto"/>
      <w:jc w:val="center"/>
    </w:pPr>
    <w:rPr>
      <w:rFonts w:ascii="Times New Roman" w:eastAsia="Times New Roman" w:hAnsi="Times New Roman" w:cs="Times New Roman"/>
      <w:b/>
      <w:bCs/>
      <w:sz w:val="24"/>
      <w:szCs w:val="24"/>
      <w:lang w:eastAsia="ru-RU"/>
    </w:rPr>
  </w:style>
  <w:style w:type="character" w:styleId="a4">
    <w:name w:val="Emphasis"/>
    <w:basedOn w:val="a0"/>
    <w:uiPriority w:val="20"/>
    <w:qFormat/>
    <w:rsid w:val="00070FF5"/>
    <w:rPr>
      <w:i/>
      <w:iCs/>
    </w:rPr>
  </w:style>
  <w:style w:type="paragraph" w:styleId="a5">
    <w:name w:val="Normal (Web)"/>
    <w:basedOn w:val="a"/>
    <w:uiPriority w:val="99"/>
    <w:semiHidden/>
    <w:unhideWhenUsed/>
    <w:rsid w:val="00921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Scriptoria bullet points,List Paragraph 1,Абзац списка1,strikethrough,standaard met opsomming,Bullets,References,Liste 1,List Paragraph nowy,Numbered List Paragraph,List Paragraph (numbered (a)),Medium Grid 1 - Accent 21,Dot pt"/>
    <w:basedOn w:val="a"/>
    <w:link w:val="a7"/>
    <w:uiPriority w:val="34"/>
    <w:qFormat/>
    <w:rsid w:val="000F1C37"/>
    <w:pPr>
      <w:ind w:left="720"/>
      <w:contextualSpacing/>
    </w:pPr>
  </w:style>
  <w:style w:type="character" w:customStyle="1" w:styleId="10">
    <w:name w:val="Заголовок 1 Знак"/>
    <w:basedOn w:val="a0"/>
    <w:link w:val="1"/>
    <w:uiPriority w:val="9"/>
    <w:rsid w:val="0068597E"/>
    <w:rPr>
      <w:rFonts w:asciiTheme="majorHAnsi" w:eastAsiaTheme="majorEastAsia" w:hAnsiTheme="majorHAnsi" w:cstheme="majorBidi"/>
      <w:b/>
      <w:bCs/>
      <w:color w:val="365F91" w:themeColor="accent1" w:themeShade="BF"/>
      <w:sz w:val="28"/>
      <w:szCs w:val="28"/>
    </w:rPr>
  </w:style>
  <w:style w:type="paragraph" w:styleId="a8">
    <w:name w:val="footnote text"/>
    <w:aliases w:val=" Char,Char,single space,footnote text,FOOTNOTES,fn,Footnote Text Char1,Footnote Text Char2 Char,Footnote Text Char1 Char Char,Footnote Text Char2 Char Char Char,Footnote Text Char1 Char Char Char Char, Cha,Cha,ft,ALTS FOOTNOTE,Знак,A"/>
    <w:basedOn w:val="a"/>
    <w:link w:val="a9"/>
    <w:uiPriority w:val="99"/>
    <w:unhideWhenUsed/>
    <w:qFormat/>
    <w:rsid w:val="00D22BD5"/>
    <w:pPr>
      <w:spacing w:after="0" w:line="240" w:lineRule="auto"/>
    </w:pPr>
    <w:rPr>
      <w:rFonts w:eastAsiaTheme="minorEastAsia"/>
      <w:sz w:val="20"/>
      <w:szCs w:val="20"/>
      <w:lang w:val="en-US"/>
    </w:rPr>
  </w:style>
  <w:style w:type="character" w:customStyle="1" w:styleId="a9">
    <w:name w:val="Текст сноски Знак"/>
    <w:aliases w:val=" Char Знак,Char Знак,single space Знак,footnote text Знак,FOOTNOTES Знак,fn Знак,Footnote Text Char1 Знак,Footnote Text Char2 Char Знак,Footnote Text Char1 Char Char Знак,Footnote Text Char2 Char Char Char Знак, Cha Знак,Cha Знак"/>
    <w:basedOn w:val="a0"/>
    <w:link w:val="a8"/>
    <w:uiPriority w:val="99"/>
    <w:rsid w:val="00D22BD5"/>
    <w:rPr>
      <w:rFonts w:eastAsiaTheme="minorEastAsia"/>
      <w:sz w:val="20"/>
      <w:szCs w:val="20"/>
      <w:lang w:val="en-US"/>
    </w:rPr>
  </w:style>
  <w:style w:type="character" w:styleId="aa">
    <w:name w:val="footnote reference"/>
    <w:aliases w:val="ftref,Times 10 Point,Exposant 3 Point,Footnote symbol,Footnote reference number,EN Footnote Reference,note TESI,16 Point,Superscript 6 Point,Footnote Text Char2,FOOTNOTES Char1,fn Char1,single space Char1,ft Char1,Ref,BVI fnr,fr"/>
    <w:basedOn w:val="a0"/>
    <w:link w:val="FNRefeCharChar"/>
    <w:uiPriority w:val="99"/>
    <w:unhideWhenUsed/>
    <w:rsid w:val="00D22BD5"/>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a"/>
    <w:uiPriority w:val="99"/>
    <w:qFormat/>
    <w:rsid w:val="00D22BD5"/>
    <w:pPr>
      <w:spacing w:after="160" w:line="240" w:lineRule="exact"/>
    </w:pPr>
    <w:rPr>
      <w:vertAlign w:val="superscript"/>
    </w:rPr>
  </w:style>
  <w:style w:type="character" w:customStyle="1" w:styleId="a7">
    <w:name w:val="Абзац списка Знак"/>
    <w:aliases w:val="Scriptoria bullet points Знак,List Paragraph 1 Знак,Абзац списка1 Знак,strikethrough Знак,standaard met opsomming Знак,Bullets Знак,References Знак,Liste 1 Знак,List Paragraph nowy Знак,Numbered List Paragraph Знак,Dot pt Знак"/>
    <w:link w:val="a6"/>
    <w:uiPriority w:val="34"/>
    <w:locked/>
    <w:rsid w:val="00D22BD5"/>
  </w:style>
  <w:style w:type="character" w:customStyle="1" w:styleId="object">
    <w:name w:val="object"/>
    <w:basedOn w:val="a0"/>
    <w:rsid w:val="00E513AF"/>
  </w:style>
  <w:style w:type="character" w:styleId="ab">
    <w:name w:val="Hyperlink"/>
    <w:basedOn w:val="a0"/>
    <w:uiPriority w:val="99"/>
    <w:unhideWhenUsed/>
    <w:rsid w:val="00E513AF"/>
    <w:rPr>
      <w:color w:val="0000FF"/>
      <w:u w:val="single"/>
    </w:rPr>
  </w:style>
  <w:style w:type="table" w:styleId="ac">
    <w:name w:val="Table Grid"/>
    <w:basedOn w:val="a1"/>
    <w:uiPriority w:val="39"/>
    <w:rsid w:val="002C7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5437">
      <w:bodyDiv w:val="1"/>
      <w:marLeft w:val="0"/>
      <w:marRight w:val="0"/>
      <w:marTop w:val="0"/>
      <w:marBottom w:val="0"/>
      <w:divBdr>
        <w:top w:val="none" w:sz="0" w:space="0" w:color="auto"/>
        <w:left w:val="none" w:sz="0" w:space="0" w:color="auto"/>
        <w:bottom w:val="none" w:sz="0" w:space="0" w:color="auto"/>
        <w:right w:val="none" w:sz="0" w:space="0" w:color="auto"/>
      </w:divBdr>
    </w:div>
    <w:div w:id="646324271">
      <w:bodyDiv w:val="1"/>
      <w:marLeft w:val="0"/>
      <w:marRight w:val="0"/>
      <w:marTop w:val="0"/>
      <w:marBottom w:val="0"/>
      <w:divBdr>
        <w:top w:val="none" w:sz="0" w:space="0" w:color="auto"/>
        <w:left w:val="none" w:sz="0" w:space="0" w:color="auto"/>
        <w:bottom w:val="none" w:sz="0" w:space="0" w:color="auto"/>
        <w:right w:val="none" w:sz="0" w:space="0" w:color="auto"/>
      </w:divBdr>
    </w:div>
    <w:div w:id="797070292">
      <w:bodyDiv w:val="1"/>
      <w:marLeft w:val="0"/>
      <w:marRight w:val="0"/>
      <w:marTop w:val="0"/>
      <w:marBottom w:val="0"/>
      <w:divBdr>
        <w:top w:val="none" w:sz="0" w:space="0" w:color="auto"/>
        <w:left w:val="none" w:sz="0" w:space="0" w:color="auto"/>
        <w:bottom w:val="none" w:sz="0" w:space="0" w:color="auto"/>
        <w:right w:val="none" w:sz="0" w:space="0" w:color="auto"/>
      </w:divBdr>
    </w:div>
    <w:div w:id="803695635">
      <w:bodyDiv w:val="1"/>
      <w:marLeft w:val="0"/>
      <w:marRight w:val="0"/>
      <w:marTop w:val="0"/>
      <w:marBottom w:val="0"/>
      <w:divBdr>
        <w:top w:val="none" w:sz="0" w:space="0" w:color="auto"/>
        <w:left w:val="none" w:sz="0" w:space="0" w:color="auto"/>
        <w:bottom w:val="none" w:sz="0" w:space="0" w:color="auto"/>
        <w:right w:val="none" w:sz="0" w:space="0" w:color="auto"/>
      </w:divBdr>
    </w:div>
    <w:div w:id="990406706">
      <w:bodyDiv w:val="1"/>
      <w:marLeft w:val="0"/>
      <w:marRight w:val="0"/>
      <w:marTop w:val="0"/>
      <w:marBottom w:val="0"/>
      <w:divBdr>
        <w:top w:val="none" w:sz="0" w:space="0" w:color="auto"/>
        <w:left w:val="none" w:sz="0" w:space="0" w:color="auto"/>
        <w:bottom w:val="none" w:sz="0" w:space="0" w:color="auto"/>
        <w:right w:val="none" w:sz="0" w:space="0" w:color="auto"/>
      </w:divBdr>
    </w:div>
    <w:div w:id="199047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icip.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5ED34-4116-468A-B5E5-987AF946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1</Pages>
  <Words>9134</Words>
  <Characters>52067</Characters>
  <Application>Microsoft Office Word</Application>
  <DocSecurity>0</DocSecurity>
  <Lines>433</Lines>
  <Paragraphs>122</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SPecialiST RePack</Company>
  <LinksUpToDate>false</LinksUpToDate>
  <CharactersWithSpaces>61079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cp:lastModifiedBy>
  <cp:revision>1507</cp:revision>
  <dcterms:created xsi:type="dcterms:W3CDTF">2022-02-09T07:26:00Z</dcterms:created>
  <dcterms:modified xsi:type="dcterms:W3CDTF">2022-06-24T10:35:00Z</dcterms:modified>
</cp:coreProperties>
</file>