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5C0EA" w14:textId="6288240E" w:rsidR="003C6941" w:rsidRPr="007B12A4" w:rsidRDefault="003E5152" w:rsidP="003C6941">
      <w:pPr>
        <w:spacing w:after="0"/>
        <w:jc w:val="center"/>
        <w:rPr>
          <w:rFonts w:ascii="Times New Roman" w:hAnsi="Times New Roman" w:cs="Times New Roman"/>
          <w:b/>
          <w:sz w:val="24"/>
          <w:szCs w:val="24"/>
        </w:rPr>
      </w:pPr>
      <w:r w:rsidRPr="007B12A4">
        <w:rPr>
          <w:rFonts w:ascii="Times New Roman" w:hAnsi="Times New Roman" w:cs="Times New Roman"/>
          <w:b/>
          <w:sz w:val="24"/>
          <w:szCs w:val="24"/>
        </w:rPr>
        <w:t>Concept</w:t>
      </w:r>
      <w:r w:rsidR="009E4A41" w:rsidRPr="007B12A4">
        <w:rPr>
          <w:rFonts w:ascii="Times New Roman" w:hAnsi="Times New Roman" w:cs="Times New Roman"/>
          <w:b/>
          <w:sz w:val="24"/>
          <w:szCs w:val="24"/>
        </w:rPr>
        <w:t>ul</w:t>
      </w:r>
    </w:p>
    <w:p w14:paraId="3EC19815" w14:textId="1F20A179" w:rsidR="00824F30" w:rsidRPr="007B12A4" w:rsidRDefault="00824F30" w:rsidP="00824F30">
      <w:pPr>
        <w:spacing w:after="0" w:line="240" w:lineRule="auto"/>
        <w:jc w:val="center"/>
        <w:rPr>
          <w:rFonts w:ascii="Times New Roman" w:hAnsi="Times New Roman" w:cs="Times New Roman"/>
          <w:b/>
          <w:bCs/>
          <w:color w:val="000000" w:themeColor="text1"/>
          <w:sz w:val="24"/>
          <w:szCs w:val="24"/>
        </w:rPr>
      </w:pPr>
      <w:r w:rsidRPr="007B12A4">
        <w:rPr>
          <w:rFonts w:ascii="Times New Roman" w:hAnsi="Times New Roman" w:cs="Times New Roman"/>
          <w:b/>
          <w:bCs/>
          <w:color w:val="000000" w:themeColor="text1"/>
          <w:sz w:val="24"/>
          <w:szCs w:val="24"/>
        </w:rPr>
        <w:t xml:space="preserve">Programului privind gestionarea fluxului </w:t>
      </w:r>
      <w:proofErr w:type="spellStart"/>
      <w:r w:rsidRPr="007B12A4">
        <w:rPr>
          <w:rFonts w:ascii="Times New Roman" w:hAnsi="Times New Roman" w:cs="Times New Roman"/>
          <w:b/>
          <w:bCs/>
          <w:color w:val="000000" w:themeColor="text1"/>
          <w:sz w:val="24"/>
          <w:szCs w:val="24"/>
        </w:rPr>
        <w:t>migra</w:t>
      </w:r>
      <w:r w:rsidR="009E4A41" w:rsidRPr="007B12A4">
        <w:rPr>
          <w:rFonts w:ascii="Times New Roman" w:hAnsi="Times New Roman" w:cs="Times New Roman"/>
          <w:b/>
          <w:bCs/>
          <w:color w:val="000000" w:themeColor="text1"/>
          <w:sz w:val="24"/>
          <w:szCs w:val="24"/>
        </w:rPr>
        <w:t>ț</w:t>
      </w:r>
      <w:r w:rsidRPr="007B12A4">
        <w:rPr>
          <w:rFonts w:ascii="Times New Roman" w:hAnsi="Times New Roman" w:cs="Times New Roman"/>
          <w:b/>
          <w:bCs/>
          <w:color w:val="000000" w:themeColor="text1"/>
          <w:sz w:val="24"/>
          <w:szCs w:val="24"/>
        </w:rPr>
        <w:t>ional</w:t>
      </w:r>
      <w:proofErr w:type="spellEnd"/>
      <w:r w:rsidRPr="007B12A4">
        <w:rPr>
          <w:rFonts w:ascii="Times New Roman" w:hAnsi="Times New Roman" w:cs="Times New Roman"/>
          <w:b/>
          <w:bCs/>
          <w:color w:val="000000" w:themeColor="text1"/>
          <w:sz w:val="24"/>
          <w:szCs w:val="24"/>
        </w:rPr>
        <w:t xml:space="preserve">, azilului </w:t>
      </w:r>
      <w:r w:rsidR="009E4A41" w:rsidRPr="007B12A4">
        <w:rPr>
          <w:rFonts w:ascii="Times New Roman" w:hAnsi="Times New Roman" w:cs="Times New Roman"/>
          <w:b/>
          <w:bCs/>
          <w:color w:val="000000" w:themeColor="text1"/>
          <w:sz w:val="24"/>
          <w:szCs w:val="24"/>
        </w:rPr>
        <w:t>ș</w:t>
      </w:r>
      <w:r w:rsidRPr="007B12A4">
        <w:rPr>
          <w:rFonts w:ascii="Times New Roman" w:hAnsi="Times New Roman" w:cs="Times New Roman"/>
          <w:b/>
          <w:bCs/>
          <w:color w:val="000000" w:themeColor="text1"/>
          <w:sz w:val="24"/>
          <w:szCs w:val="24"/>
        </w:rPr>
        <w:t xml:space="preserve">i integrării străinilor </w:t>
      </w:r>
    </w:p>
    <w:p w14:paraId="23F444F5" w14:textId="1F805C95" w:rsidR="00824F30" w:rsidRPr="007B12A4" w:rsidRDefault="00824F30" w:rsidP="00824F30">
      <w:pPr>
        <w:spacing w:after="0" w:line="240" w:lineRule="auto"/>
        <w:jc w:val="center"/>
        <w:rPr>
          <w:rFonts w:ascii="Times New Roman" w:hAnsi="Times New Roman" w:cs="Times New Roman"/>
          <w:b/>
          <w:bCs/>
          <w:color w:val="000000" w:themeColor="text1"/>
          <w:sz w:val="24"/>
          <w:szCs w:val="24"/>
        </w:rPr>
      </w:pPr>
      <w:r w:rsidRPr="007B12A4">
        <w:rPr>
          <w:rFonts w:ascii="Times New Roman" w:hAnsi="Times New Roman" w:cs="Times New Roman"/>
          <w:b/>
          <w:bCs/>
          <w:color w:val="000000" w:themeColor="text1"/>
          <w:sz w:val="24"/>
          <w:szCs w:val="24"/>
        </w:rPr>
        <w:t>pentru anii 2022-202</w:t>
      </w:r>
      <w:r w:rsidR="00601C5A" w:rsidRPr="007B12A4">
        <w:rPr>
          <w:rFonts w:ascii="Times New Roman" w:hAnsi="Times New Roman" w:cs="Times New Roman"/>
          <w:b/>
          <w:bCs/>
          <w:color w:val="000000" w:themeColor="text1"/>
          <w:sz w:val="24"/>
          <w:szCs w:val="24"/>
        </w:rPr>
        <w:t>5</w:t>
      </w:r>
    </w:p>
    <w:p w14:paraId="13F9280B" w14:textId="77777777" w:rsidR="00824F30" w:rsidRPr="007B12A4" w:rsidRDefault="00824F30" w:rsidP="00D37AFD">
      <w:pPr>
        <w:pStyle w:val="a6"/>
        <w:jc w:val="both"/>
        <w:rPr>
          <w:rFonts w:ascii="Times New Roman" w:hAnsi="Times New Roman" w:cs="Times New Roman"/>
          <w:sz w:val="24"/>
          <w:szCs w:val="24"/>
        </w:rPr>
      </w:pPr>
    </w:p>
    <w:p w14:paraId="7ED87583" w14:textId="33E80A44" w:rsidR="00824F30" w:rsidRPr="007B12A4" w:rsidRDefault="00824F30" w:rsidP="00F955AA">
      <w:pPr>
        <w:spacing w:after="0" w:line="240" w:lineRule="auto"/>
        <w:ind w:left="-1134"/>
        <w:jc w:val="both"/>
        <w:rPr>
          <w:rFonts w:ascii="Times New Roman" w:hAnsi="Times New Roman" w:cs="Times New Roman"/>
          <w:sz w:val="24"/>
          <w:szCs w:val="24"/>
        </w:rPr>
      </w:pPr>
      <w:r w:rsidRPr="007B12A4">
        <w:rPr>
          <w:rFonts w:ascii="Times New Roman" w:hAnsi="Times New Roman" w:cs="Times New Roman"/>
          <w:sz w:val="24"/>
          <w:szCs w:val="24"/>
        </w:rPr>
        <w:t xml:space="preserve">Prezentul Concept este elaborat de Ministerul Afacerilor Interne în conformitate cu prevederile supct.3, pct. 34 din Hotărârea Guvernului nr. 386/2020 cu privire la planificarea, elaborarea, aprobarea, implementarea, monitorizarea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i evaluarea documentelor de politici publice.</w:t>
      </w:r>
    </w:p>
    <w:p w14:paraId="00ECE427" w14:textId="77777777" w:rsidR="00824F30" w:rsidRPr="007B12A4" w:rsidRDefault="00824F30" w:rsidP="00824F30">
      <w:pPr>
        <w:spacing w:after="0" w:line="240" w:lineRule="auto"/>
        <w:jc w:val="both"/>
        <w:rPr>
          <w:rFonts w:ascii="Times New Roman" w:hAnsi="Times New Roman" w:cs="Times New Roman"/>
          <w:b/>
          <w:bCs/>
          <w:color w:val="1F4E79" w:themeColor="accent1" w:themeShade="80"/>
          <w:sz w:val="24"/>
          <w:szCs w:val="24"/>
        </w:rPr>
      </w:pPr>
    </w:p>
    <w:tbl>
      <w:tblPr>
        <w:tblStyle w:val="a3"/>
        <w:tblW w:w="0" w:type="auto"/>
        <w:tblInd w:w="-1085" w:type="dxa"/>
        <w:tblLayout w:type="fixed"/>
        <w:tblLook w:val="04A0" w:firstRow="1" w:lastRow="0" w:firstColumn="1" w:lastColumn="0" w:noHBand="0" w:noVBand="1"/>
      </w:tblPr>
      <w:tblGrid>
        <w:gridCol w:w="2073"/>
        <w:gridCol w:w="8357"/>
      </w:tblGrid>
      <w:tr w:rsidR="00983EDD" w:rsidRPr="007B12A4" w14:paraId="068F454B" w14:textId="77777777" w:rsidTr="005B4DBE">
        <w:tc>
          <w:tcPr>
            <w:tcW w:w="10430" w:type="dxa"/>
            <w:gridSpan w:val="2"/>
            <w:shd w:val="clear" w:color="auto" w:fill="FFC000"/>
          </w:tcPr>
          <w:p w14:paraId="50954EB2" w14:textId="64AAE0DF" w:rsidR="00983EDD" w:rsidRPr="007B12A4" w:rsidRDefault="00983EDD" w:rsidP="00FD6420">
            <w:pPr>
              <w:jc w:val="center"/>
              <w:rPr>
                <w:rFonts w:ascii="Times New Roman" w:hAnsi="Times New Roman" w:cs="Times New Roman"/>
                <w:b/>
                <w:sz w:val="24"/>
                <w:szCs w:val="24"/>
              </w:rPr>
            </w:pPr>
            <w:r w:rsidRPr="007B12A4">
              <w:rPr>
                <w:rFonts w:ascii="Times New Roman" w:hAnsi="Times New Roman" w:cs="Times New Roman"/>
                <w:b/>
                <w:sz w:val="24"/>
                <w:szCs w:val="24"/>
              </w:rPr>
              <w:t xml:space="preserve">Structura </w:t>
            </w:r>
            <w:r w:rsidR="009E4A41" w:rsidRPr="007B12A4">
              <w:rPr>
                <w:rFonts w:ascii="Times New Roman" w:hAnsi="Times New Roman" w:cs="Times New Roman"/>
                <w:b/>
                <w:sz w:val="24"/>
                <w:szCs w:val="24"/>
              </w:rPr>
              <w:t>ș</w:t>
            </w:r>
            <w:r w:rsidRPr="007B12A4">
              <w:rPr>
                <w:rFonts w:ascii="Times New Roman" w:hAnsi="Times New Roman" w:cs="Times New Roman"/>
                <w:b/>
                <w:sz w:val="24"/>
                <w:szCs w:val="24"/>
              </w:rPr>
              <w:t>i informa</w:t>
            </w:r>
            <w:r w:rsidR="009E4A41" w:rsidRPr="007B12A4">
              <w:rPr>
                <w:rFonts w:ascii="Times New Roman" w:hAnsi="Times New Roman" w:cs="Times New Roman"/>
                <w:b/>
                <w:sz w:val="24"/>
                <w:szCs w:val="24"/>
              </w:rPr>
              <w:t>ț</w:t>
            </w:r>
            <w:r w:rsidRPr="007B12A4">
              <w:rPr>
                <w:rFonts w:ascii="Times New Roman" w:hAnsi="Times New Roman" w:cs="Times New Roman"/>
                <w:b/>
                <w:sz w:val="24"/>
                <w:szCs w:val="24"/>
              </w:rPr>
              <w:t>ia despre noul document de politici publice propus</w:t>
            </w:r>
          </w:p>
          <w:p w14:paraId="0AF8D1A4" w14:textId="77777777" w:rsidR="00FD6420" w:rsidRPr="007B12A4" w:rsidRDefault="00FD6420" w:rsidP="00FD6420">
            <w:pPr>
              <w:jc w:val="center"/>
              <w:rPr>
                <w:rFonts w:ascii="Times New Roman" w:hAnsi="Times New Roman" w:cs="Times New Roman"/>
                <w:b/>
                <w:sz w:val="24"/>
                <w:szCs w:val="24"/>
              </w:rPr>
            </w:pPr>
          </w:p>
        </w:tc>
      </w:tr>
      <w:tr w:rsidR="00983EDD" w:rsidRPr="007B12A4" w14:paraId="6670EEFF" w14:textId="77777777" w:rsidTr="005B4DBE">
        <w:tc>
          <w:tcPr>
            <w:tcW w:w="2073" w:type="dxa"/>
          </w:tcPr>
          <w:p w14:paraId="4161F103" w14:textId="77777777" w:rsidR="00983EDD" w:rsidRPr="007B12A4" w:rsidRDefault="00983EDD" w:rsidP="00FD6420">
            <w:pPr>
              <w:pStyle w:val="a4"/>
              <w:numPr>
                <w:ilvl w:val="0"/>
                <w:numId w:val="1"/>
              </w:numPr>
              <w:jc w:val="both"/>
              <w:rPr>
                <w:rFonts w:ascii="Times New Roman" w:hAnsi="Times New Roman" w:cs="Times New Roman"/>
                <w:b/>
                <w:sz w:val="24"/>
                <w:szCs w:val="24"/>
              </w:rPr>
            </w:pPr>
            <w:r w:rsidRPr="007B12A4">
              <w:rPr>
                <w:rFonts w:ascii="Times New Roman" w:hAnsi="Times New Roman" w:cs="Times New Roman"/>
                <w:b/>
                <w:sz w:val="24"/>
                <w:szCs w:val="24"/>
              </w:rPr>
              <w:t xml:space="preserve">Denumirea </w:t>
            </w:r>
            <w:r w:rsidR="00FD6420" w:rsidRPr="007B12A4">
              <w:rPr>
                <w:rFonts w:ascii="Times New Roman" w:hAnsi="Times New Roman" w:cs="Times New Roman"/>
                <w:b/>
                <w:sz w:val="24"/>
                <w:szCs w:val="24"/>
              </w:rPr>
              <w:t>documentului</w:t>
            </w:r>
          </w:p>
        </w:tc>
        <w:tc>
          <w:tcPr>
            <w:tcW w:w="8357" w:type="dxa"/>
          </w:tcPr>
          <w:p w14:paraId="5DBE3E82" w14:textId="3D147570" w:rsidR="0062726E" w:rsidRPr="005B4DBE" w:rsidRDefault="00824F30" w:rsidP="005B4DBE">
            <w:pPr>
              <w:spacing w:after="120"/>
              <w:jc w:val="both"/>
              <w:rPr>
                <w:rFonts w:ascii="Times New Roman" w:hAnsi="Times New Roman" w:cs="Times New Roman"/>
                <w:sz w:val="24"/>
                <w:szCs w:val="24"/>
              </w:rPr>
            </w:pPr>
            <w:r w:rsidRPr="007B12A4">
              <w:rPr>
                <w:rFonts w:ascii="Times New Roman" w:hAnsi="Times New Roman" w:cs="Times New Roman"/>
                <w:sz w:val="24"/>
                <w:szCs w:val="24"/>
              </w:rPr>
              <w:t xml:space="preserve">Programul privind gestionarea fluxului </w:t>
            </w:r>
            <w:proofErr w:type="spellStart"/>
            <w:r w:rsidRPr="007B12A4">
              <w:rPr>
                <w:rFonts w:ascii="Times New Roman" w:hAnsi="Times New Roman" w:cs="Times New Roman"/>
                <w:sz w:val="24"/>
                <w:szCs w:val="24"/>
              </w:rPr>
              <w:t>migra</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ional</w:t>
            </w:r>
            <w:proofErr w:type="spellEnd"/>
            <w:r w:rsidRPr="007B12A4">
              <w:rPr>
                <w:rFonts w:ascii="Times New Roman" w:hAnsi="Times New Roman" w:cs="Times New Roman"/>
                <w:sz w:val="24"/>
                <w:szCs w:val="24"/>
              </w:rPr>
              <w:t xml:space="preserve">, azilului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i integrării străinilor pentru anii 2022-202</w:t>
            </w:r>
            <w:r w:rsidR="00601C5A" w:rsidRPr="007B12A4">
              <w:rPr>
                <w:rFonts w:ascii="Times New Roman" w:hAnsi="Times New Roman" w:cs="Times New Roman"/>
                <w:sz w:val="24"/>
                <w:szCs w:val="24"/>
              </w:rPr>
              <w:t>5</w:t>
            </w:r>
          </w:p>
        </w:tc>
      </w:tr>
      <w:tr w:rsidR="00983EDD" w:rsidRPr="007B12A4" w14:paraId="105AC6E2" w14:textId="77777777" w:rsidTr="005B4DBE">
        <w:tc>
          <w:tcPr>
            <w:tcW w:w="2073" w:type="dxa"/>
          </w:tcPr>
          <w:p w14:paraId="158D8A73" w14:textId="77777777" w:rsidR="00983EDD" w:rsidRPr="007B12A4" w:rsidRDefault="00983EDD" w:rsidP="00FD6420">
            <w:pPr>
              <w:pStyle w:val="a4"/>
              <w:numPr>
                <w:ilvl w:val="0"/>
                <w:numId w:val="1"/>
              </w:numPr>
              <w:jc w:val="both"/>
              <w:rPr>
                <w:rFonts w:ascii="Times New Roman" w:hAnsi="Times New Roman" w:cs="Times New Roman"/>
                <w:b/>
                <w:sz w:val="24"/>
                <w:szCs w:val="24"/>
              </w:rPr>
            </w:pPr>
            <w:r w:rsidRPr="007B12A4">
              <w:rPr>
                <w:rFonts w:ascii="Times New Roman" w:hAnsi="Times New Roman" w:cs="Times New Roman"/>
                <w:b/>
                <w:sz w:val="24"/>
                <w:szCs w:val="24"/>
              </w:rPr>
              <w:t xml:space="preserve">Tipul documentului de politici publice care se </w:t>
            </w:r>
            <w:r w:rsidR="00FD6420" w:rsidRPr="007B12A4">
              <w:rPr>
                <w:rFonts w:ascii="Times New Roman" w:hAnsi="Times New Roman" w:cs="Times New Roman"/>
                <w:b/>
                <w:sz w:val="24"/>
                <w:szCs w:val="24"/>
              </w:rPr>
              <w:t>propune a fi elaborat</w:t>
            </w:r>
          </w:p>
        </w:tc>
        <w:tc>
          <w:tcPr>
            <w:tcW w:w="8357" w:type="dxa"/>
          </w:tcPr>
          <w:p w14:paraId="6D5B5A44" w14:textId="36907C48" w:rsidR="00601C5A" w:rsidRPr="007B12A4" w:rsidRDefault="00601C5A" w:rsidP="005B4DBE">
            <w:pPr>
              <w:spacing w:after="120"/>
              <w:jc w:val="both"/>
              <w:rPr>
                <w:rFonts w:ascii="Times New Roman" w:hAnsi="Times New Roman" w:cs="Times New Roman"/>
                <w:color w:val="44546A" w:themeColor="text2"/>
                <w:sz w:val="24"/>
                <w:szCs w:val="24"/>
              </w:rPr>
            </w:pPr>
            <w:r w:rsidRPr="007B12A4">
              <w:rPr>
                <w:rFonts w:ascii="Times New Roman" w:hAnsi="Times New Roman" w:cs="Times New Roman"/>
                <w:sz w:val="24"/>
                <w:szCs w:val="24"/>
              </w:rPr>
              <w:t>Documentul de politici publice planificat pentru elaborare va cuprinde prevederile Hotărârii Guvernului nr. 386/2020, pct.</w:t>
            </w:r>
            <w:r w:rsidR="009E4A41" w:rsidRPr="007B12A4">
              <w:rPr>
                <w:rFonts w:ascii="Times New Roman" w:hAnsi="Times New Roman" w:cs="Times New Roman"/>
                <w:sz w:val="24"/>
                <w:szCs w:val="24"/>
              </w:rPr>
              <w:t xml:space="preserve"> </w:t>
            </w:r>
            <w:r w:rsidRPr="007B12A4">
              <w:rPr>
                <w:rFonts w:ascii="Times New Roman" w:hAnsi="Times New Roman" w:cs="Times New Roman"/>
                <w:sz w:val="24"/>
                <w:szCs w:val="24"/>
              </w:rPr>
              <w:t>9-1</w:t>
            </w:r>
            <w:r w:rsidR="00A6022F" w:rsidRPr="007B12A4">
              <w:rPr>
                <w:rFonts w:ascii="Times New Roman" w:hAnsi="Times New Roman" w:cs="Times New Roman"/>
                <w:sz w:val="24"/>
                <w:szCs w:val="24"/>
              </w:rPr>
              <w:t>2</w:t>
            </w:r>
            <w:r w:rsidRPr="007B12A4">
              <w:rPr>
                <w:rFonts w:ascii="Times New Roman" w:hAnsi="Times New Roman" w:cs="Times New Roman"/>
                <w:sz w:val="24"/>
                <w:szCs w:val="24"/>
              </w:rPr>
              <w:t xml:space="preserve">, care definesc elementele structurale ale Programului. </w:t>
            </w:r>
          </w:p>
          <w:p w14:paraId="49D520DE" w14:textId="79770233" w:rsidR="00C5319B" w:rsidRPr="007B12A4" w:rsidRDefault="00C5319B" w:rsidP="005B4DBE">
            <w:pPr>
              <w:spacing w:after="120"/>
              <w:jc w:val="both"/>
              <w:rPr>
                <w:rFonts w:ascii="Times New Roman" w:hAnsi="Times New Roman" w:cs="Times New Roman"/>
                <w:sz w:val="24"/>
                <w:szCs w:val="24"/>
              </w:rPr>
            </w:pPr>
            <w:r w:rsidRPr="007B12A4">
              <w:rPr>
                <w:rFonts w:ascii="Times New Roman" w:hAnsi="Times New Roman" w:cs="Times New Roman"/>
                <w:sz w:val="24"/>
                <w:szCs w:val="24"/>
              </w:rPr>
              <w:t xml:space="preserve">Totodată, documentul de politici publice urmează a fi aprobat prin hotărâre de </w:t>
            </w:r>
            <w:r w:rsidR="001552A7">
              <w:rPr>
                <w:rFonts w:ascii="Times New Roman" w:hAnsi="Times New Roman" w:cs="Times New Roman"/>
                <w:sz w:val="24"/>
                <w:szCs w:val="24"/>
              </w:rPr>
              <w:t>G</w:t>
            </w:r>
            <w:r w:rsidRPr="007B12A4">
              <w:rPr>
                <w:rFonts w:ascii="Times New Roman" w:hAnsi="Times New Roman" w:cs="Times New Roman"/>
                <w:sz w:val="24"/>
                <w:szCs w:val="24"/>
              </w:rPr>
              <w:t>uvern.</w:t>
            </w:r>
          </w:p>
        </w:tc>
      </w:tr>
      <w:tr w:rsidR="00983EDD" w:rsidRPr="007B12A4" w14:paraId="6B7A43C0" w14:textId="77777777" w:rsidTr="005B4DBE">
        <w:tc>
          <w:tcPr>
            <w:tcW w:w="2073" w:type="dxa"/>
          </w:tcPr>
          <w:p w14:paraId="058C849A" w14:textId="77777777" w:rsidR="00983EDD" w:rsidRPr="007B12A4" w:rsidRDefault="00983EDD" w:rsidP="00FD6420">
            <w:pPr>
              <w:pStyle w:val="a4"/>
              <w:numPr>
                <w:ilvl w:val="0"/>
                <w:numId w:val="1"/>
              </w:numPr>
              <w:jc w:val="both"/>
              <w:rPr>
                <w:rFonts w:ascii="Times New Roman" w:hAnsi="Times New Roman" w:cs="Times New Roman"/>
                <w:b/>
                <w:sz w:val="24"/>
                <w:szCs w:val="24"/>
              </w:rPr>
            </w:pPr>
            <w:r w:rsidRPr="007B12A4">
              <w:rPr>
                <w:rFonts w:ascii="Times New Roman" w:hAnsi="Times New Roman" w:cs="Times New Roman"/>
                <w:b/>
                <w:sz w:val="24"/>
                <w:szCs w:val="24"/>
              </w:rPr>
              <w:t>Problema care urmează a fi abordată</w:t>
            </w:r>
          </w:p>
        </w:tc>
        <w:tc>
          <w:tcPr>
            <w:tcW w:w="8357" w:type="dxa"/>
          </w:tcPr>
          <w:p w14:paraId="007C9A84" w14:textId="44B99CD4" w:rsidR="007E2677" w:rsidRPr="007B12A4" w:rsidRDefault="007E2677" w:rsidP="005B4DBE">
            <w:pPr>
              <w:spacing w:after="120"/>
              <w:jc w:val="both"/>
              <w:rPr>
                <w:rFonts w:ascii="Times New Roman" w:hAnsi="Times New Roman" w:cs="Times New Roman"/>
                <w:sz w:val="24"/>
                <w:szCs w:val="24"/>
              </w:rPr>
            </w:pPr>
            <w:r w:rsidRPr="007B12A4">
              <w:rPr>
                <w:rStyle w:val="fontstyle01"/>
                <w:rFonts w:ascii="Times New Roman" w:hAnsi="Times New Roman" w:cs="Times New Roman"/>
              </w:rPr>
              <w:t>Migra</w:t>
            </w:r>
            <w:r w:rsidR="009E4A41" w:rsidRPr="007B12A4">
              <w:rPr>
                <w:rStyle w:val="fontstyle01"/>
                <w:rFonts w:ascii="Times New Roman" w:hAnsi="Times New Roman" w:cs="Times New Roman"/>
              </w:rPr>
              <w:t>ț</w:t>
            </w:r>
            <w:r w:rsidRPr="007B12A4">
              <w:rPr>
                <w:rStyle w:val="fontstyle01"/>
                <w:rFonts w:ascii="Times New Roman" w:hAnsi="Times New Roman" w:cs="Times New Roman"/>
              </w:rPr>
              <w:t xml:space="preserve">ia este o problemă complexă, cu multe </w:t>
            </w:r>
            <w:r w:rsidR="001552A7">
              <w:rPr>
                <w:rStyle w:val="fontstyle01"/>
                <w:rFonts w:ascii="Times New Roman" w:hAnsi="Times New Roman" w:cs="Times New Roman"/>
              </w:rPr>
              <w:t>aspecte</w:t>
            </w:r>
            <w:r w:rsidRPr="007B12A4">
              <w:rPr>
                <w:rStyle w:val="fontstyle01"/>
                <w:rFonts w:ascii="Times New Roman" w:hAnsi="Times New Roman" w:cs="Times New Roman"/>
              </w:rPr>
              <w:t xml:space="preserve"> care</w:t>
            </w:r>
            <w:r w:rsidR="001552A7">
              <w:rPr>
                <w:rStyle w:val="fontstyle01"/>
                <w:rFonts w:ascii="Times New Roman" w:hAnsi="Times New Roman" w:cs="Times New Roman"/>
              </w:rPr>
              <w:t>, în procesul de gestionare a lor,</w:t>
            </w:r>
            <w:r w:rsidRPr="007B12A4">
              <w:rPr>
                <w:rStyle w:val="fontstyle01"/>
                <w:rFonts w:ascii="Times New Roman" w:hAnsi="Times New Roman" w:cs="Times New Roman"/>
              </w:rPr>
              <w:t xml:space="preserve"> trebuie puse </w:t>
            </w:r>
            <w:r w:rsidR="001552A7" w:rsidRPr="007B12A4">
              <w:rPr>
                <w:rStyle w:val="fontstyle01"/>
                <w:rFonts w:ascii="Times New Roman" w:hAnsi="Times New Roman" w:cs="Times New Roman"/>
              </w:rPr>
              <w:t xml:space="preserve">împreună </w:t>
            </w:r>
            <w:r w:rsidRPr="007B12A4">
              <w:rPr>
                <w:rStyle w:val="fontstyle01"/>
                <w:rFonts w:ascii="Times New Roman" w:hAnsi="Times New Roman" w:cs="Times New Roman"/>
              </w:rPr>
              <w:t>în balan</w:t>
            </w:r>
            <w:r w:rsidR="009E4A41" w:rsidRPr="007B12A4">
              <w:rPr>
                <w:rStyle w:val="fontstyle01"/>
                <w:rFonts w:ascii="Times New Roman" w:hAnsi="Times New Roman" w:cs="Times New Roman"/>
              </w:rPr>
              <w:t>ț</w:t>
            </w:r>
            <w:r w:rsidRPr="007B12A4">
              <w:rPr>
                <w:rStyle w:val="fontstyle01"/>
                <w:rFonts w:ascii="Times New Roman" w:hAnsi="Times New Roman" w:cs="Times New Roman"/>
              </w:rPr>
              <w:t>ă.</w:t>
            </w:r>
            <w:r w:rsidRPr="007B12A4">
              <w:rPr>
                <w:rFonts w:ascii="Times New Roman" w:hAnsi="Times New Roman" w:cs="Times New Roman"/>
                <w:sz w:val="24"/>
                <w:szCs w:val="24"/>
              </w:rPr>
              <w:t xml:space="preserve"> </w:t>
            </w:r>
            <w:r w:rsidRPr="007B12A4">
              <w:rPr>
                <w:rFonts w:ascii="Times New Roman" w:hAnsi="Times New Roman" w:cs="Times New Roman"/>
                <w:sz w:val="24"/>
                <w:szCs w:val="24"/>
                <w:shd w:val="clear" w:color="auto" w:fill="FFFFFF"/>
              </w:rPr>
              <w:t>Schimbările la nivelul fluxurilor de migra</w:t>
            </w:r>
            <w:r w:rsidR="009E4A41" w:rsidRPr="007B12A4">
              <w:rPr>
                <w:rFonts w:ascii="Times New Roman" w:hAnsi="Times New Roman" w:cs="Times New Roman"/>
                <w:sz w:val="24"/>
                <w:szCs w:val="24"/>
                <w:shd w:val="clear" w:color="auto" w:fill="FFFFFF"/>
              </w:rPr>
              <w:t>ț</w:t>
            </w:r>
            <w:r w:rsidRPr="007B12A4">
              <w:rPr>
                <w:rFonts w:ascii="Times New Roman" w:hAnsi="Times New Roman" w:cs="Times New Roman"/>
                <w:sz w:val="24"/>
                <w:szCs w:val="24"/>
                <w:shd w:val="clear" w:color="auto" w:fill="FFFFFF"/>
              </w:rPr>
              <w:t xml:space="preserve">ie, mai ales în perioade de criză, au efecte importante de ordin economic, social </w:t>
            </w:r>
            <w:r w:rsidR="009E4A41" w:rsidRPr="007B12A4">
              <w:rPr>
                <w:rFonts w:ascii="Times New Roman" w:hAnsi="Times New Roman" w:cs="Times New Roman"/>
                <w:sz w:val="24"/>
                <w:szCs w:val="24"/>
                <w:shd w:val="clear" w:color="auto" w:fill="FFFFFF"/>
              </w:rPr>
              <w:t>ș</w:t>
            </w:r>
            <w:r w:rsidRPr="007B12A4">
              <w:rPr>
                <w:rFonts w:ascii="Times New Roman" w:hAnsi="Times New Roman" w:cs="Times New Roman"/>
                <w:sz w:val="24"/>
                <w:szCs w:val="24"/>
                <w:shd w:val="clear" w:color="auto" w:fill="FFFFFF"/>
              </w:rPr>
              <w:t xml:space="preserve">i politic, atât pentru </w:t>
            </w:r>
            <w:r w:rsidR="009E4A41" w:rsidRPr="007B12A4">
              <w:rPr>
                <w:rFonts w:ascii="Times New Roman" w:hAnsi="Times New Roman" w:cs="Times New Roman"/>
                <w:sz w:val="24"/>
                <w:szCs w:val="24"/>
                <w:shd w:val="clear" w:color="auto" w:fill="FFFFFF"/>
              </w:rPr>
              <w:t>ț</w:t>
            </w:r>
            <w:r w:rsidRPr="007B12A4">
              <w:rPr>
                <w:rFonts w:ascii="Times New Roman" w:hAnsi="Times New Roman" w:cs="Times New Roman"/>
                <w:sz w:val="24"/>
                <w:szCs w:val="24"/>
                <w:shd w:val="clear" w:color="auto" w:fill="FFFFFF"/>
              </w:rPr>
              <w:t xml:space="preserve">ările de origine, cât </w:t>
            </w:r>
            <w:r w:rsidR="009E4A41" w:rsidRPr="007B12A4">
              <w:rPr>
                <w:rFonts w:ascii="Times New Roman" w:hAnsi="Times New Roman" w:cs="Times New Roman"/>
                <w:sz w:val="24"/>
                <w:szCs w:val="24"/>
                <w:shd w:val="clear" w:color="auto" w:fill="FFFFFF"/>
              </w:rPr>
              <w:t>ș</w:t>
            </w:r>
            <w:r w:rsidRPr="007B12A4">
              <w:rPr>
                <w:rFonts w:ascii="Times New Roman" w:hAnsi="Times New Roman" w:cs="Times New Roman"/>
                <w:sz w:val="24"/>
                <w:szCs w:val="24"/>
                <w:shd w:val="clear" w:color="auto" w:fill="FFFFFF"/>
              </w:rPr>
              <w:t xml:space="preserve">i pentru </w:t>
            </w:r>
            <w:r w:rsidR="009E4A41" w:rsidRPr="007B12A4">
              <w:rPr>
                <w:rFonts w:ascii="Times New Roman" w:hAnsi="Times New Roman" w:cs="Times New Roman"/>
                <w:sz w:val="24"/>
                <w:szCs w:val="24"/>
                <w:shd w:val="clear" w:color="auto" w:fill="FFFFFF"/>
              </w:rPr>
              <w:t>ț</w:t>
            </w:r>
            <w:r w:rsidRPr="007B12A4">
              <w:rPr>
                <w:rFonts w:ascii="Times New Roman" w:hAnsi="Times New Roman" w:cs="Times New Roman"/>
                <w:sz w:val="24"/>
                <w:szCs w:val="24"/>
                <w:shd w:val="clear" w:color="auto" w:fill="FFFFFF"/>
              </w:rPr>
              <w:t>ările de destina</w:t>
            </w:r>
            <w:r w:rsidR="009E4A41" w:rsidRPr="007B12A4">
              <w:rPr>
                <w:rFonts w:ascii="Times New Roman" w:hAnsi="Times New Roman" w:cs="Times New Roman"/>
                <w:sz w:val="24"/>
                <w:szCs w:val="24"/>
                <w:shd w:val="clear" w:color="auto" w:fill="FFFFFF"/>
              </w:rPr>
              <w:t>ț</w:t>
            </w:r>
            <w:r w:rsidRPr="007B12A4">
              <w:rPr>
                <w:rFonts w:ascii="Times New Roman" w:hAnsi="Times New Roman" w:cs="Times New Roman"/>
                <w:sz w:val="24"/>
                <w:szCs w:val="24"/>
                <w:shd w:val="clear" w:color="auto" w:fill="FFFFFF"/>
              </w:rPr>
              <w:t xml:space="preserve">ie a </w:t>
            </w:r>
            <w:proofErr w:type="spellStart"/>
            <w:r w:rsidRPr="007B12A4">
              <w:rPr>
                <w:rFonts w:ascii="Times New Roman" w:hAnsi="Times New Roman" w:cs="Times New Roman"/>
                <w:sz w:val="24"/>
                <w:szCs w:val="24"/>
                <w:shd w:val="clear" w:color="auto" w:fill="FFFFFF"/>
              </w:rPr>
              <w:t>migran</w:t>
            </w:r>
            <w:r w:rsidR="009E4A41" w:rsidRPr="007B12A4">
              <w:rPr>
                <w:rFonts w:ascii="Times New Roman" w:hAnsi="Times New Roman" w:cs="Times New Roman"/>
                <w:sz w:val="24"/>
                <w:szCs w:val="24"/>
                <w:shd w:val="clear" w:color="auto" w:fill="FFFFFF"/>
              </w:rPr>
              <w:t>ț</w:t>
            </w:r>
            <w:r w:rsidRPr="007B12A4">
              <w:rPr>
                <w:rFonts w:ascii="Times New Roman" w:hAnsi="Times New Roman" w:cs="Times New Roman"/>
                <w:sz w:val="24"/>
                <w:szCs w:val="24"/>
                <w:shd w:val="clear" w:color="auto" w:fill="FFFFFF"/>
              </w:rPr>
              <w:t>ilor</w:t>
            </w:r>
            <w:proofErr w:type="spellEnd"/>
            <w:r w:rsidRPr="007B12A4">
              <w:rPr>
                <w:rFonts w:ascii="Times New Roman" w:hAnsi="Times New Roman" w:cs="Times New Roman"/>
                <w:sz w:val="24"/>
                <w:szCs w:val="24"/>
                <w:shd w:val="clear" w:color="auto" w:fill="FFFFFF"/>
              </w:rPr>
              <w:t xml:space="preserve">. </w:t>
            </w:r>
            <w:r w:rsidRPr="007B12A4">
              <w:rPr>
                <w:rFonts w:ascii="Times New Roman" w:eastAsia="Times New Roman" w:hAnsi="Times New Roman" w:cs="Times New Roman"/>
                <w:sz w:val="24"/>
                <w:szCs w:val="24"/>
                <w:bdr w:val="none" w:sz="0" w:space="0" w:color="auto" w:frame="1"/>
                <w:shd w:val="clear" w:color="auto" w:fill="FFFFFF"/>
                <w:lang w:eastAsia="ru-RU"/>
              </w:rPr>
              <w:t xml:space="preserve">Având în vedere </w:t>
            </w:r>
            <w:r w:rsidR="00DC6F3E">
              <w:rPr>
                <w:rFonts w:ascii="Times New Roman" w:eastAsia="Times New Roman" w:hAnsi="Times New Roman" w:cs="Times New Roman"/>
                <w:sz w:val="24"/>
                <w:szCs w:val="24"/>
                <w:bdr w:val="none" w:sz="0" w:space="0" w:color="auto" w:frame="1"/>
                <w:shd w:val="clear" w:color="auto" w:fill="FFFFFF"/>
                <w:lang w:eastAsia="ru-RU"/>
              </w:rPr>
              <w:t xml:space="preserve">plurivalența </w:t>
            </w:r>
            <w:r w:rsidRPr="007B12A4">
              <w:rPr>
                <w:rFonts w:ascii="Times New Roman" w:eastAsia="Times New Roman" w:hAnsi="Times New Roman" w:cs="Times New Roman"/>
                <w:sz w:val="24"/>
                <w:szCs w:val="24"/>
                <w:bdr w:val="none" w:sz="0" w:space="0" w:color="auto" w:frame="1"/>
                <w:shd w:val="clear" w:color="auto" w:fill="FFFFFF"/>
                <w:lang w:eastAsia="ru-RU"/>
              </w:rPr>
              <w:t xml:space="preserve">fenomenului dat, pentru o gestionare corespunzătoare a acestuia, este nevoie de o abordare integrată </w:t>
            </w:r>
            <w:r w:rsidR="009E4A41" w:rsidRPr="007B12A4">
              <w:rPr>
                <w:rFonts w:ascii="Times New Roman" w:eastAsia="Times New Roman" w:hAnsi="Times New Roman" w:cs="Times New Roman"/>
                <w:sz w:val="24"/>
                <w:szCs w:val="24"/>
                <w:bdr w:val="none" w:sz="0" w:space="0" w:color="auto" w:frame="1"/>
                <w:shd w:val="clear" w:color="auto" w:fill="FFFFFF"/>
                <w:lang w:eastAsia="ru-RU"/>
              </w:rPr>
              <w:t>ș</w:t>
            </w:r>
            <w:r w:rsidRPr="007B12A4">
              <w:rPr>
                <w:rFonts w:ascii="Times New Roman" w:eastAsia="Times New Roman" w:hAnsi="Times New Roman" w:cs="Times New Roman"/>
                <w:sz w:val="24"/>
                <w:szCs w:val="24"/>
                <w:bdr w:val="none" w:sz="0" w:space="0" w:color="auto" w:frame="1"/>
                <w:shd w:val="clear" w:color="auto" w:fill="FFFFFF"/>
                <w:lang w:eastAsia="ru-RU"/>
              </w:rPr>
              <w:t>i implicarea tuturor actorilor relevan</w:t>
            </w:r>
            <w:r w:rsidR="009E4A41" w:rsidRPr="007B12A4">
              <w:rPr>
                <w:rFonts w:ascii="Times New Roman" w:eastAsia="Times New Roman" w:hAnsi="Times New Roman" w:cs="Times New Roman"/>
                <w:sz w:val="24"/>
                <w:szCs w:val="24"/>
                <w:bdr w:val="none" w:sz="0" w:space="0" w:color="auto" w:frame="1"/>
                <w:shd w:val="clear" w:color="auto" w:fill="FFFFFF"/>
                <w:lang w:eastAsia="ru-RU"/>
              </w:rPr>
              <w:t>ț</w:t>
            </w:r>
            <w:r w:rsidRPr="007B12A4">
              <w:rPr>
                <w:rFonts w:ascii="Times New Roman" w:eastAsia="Times New Roman" w:hAnsi="Times New Roman" w:cs="Times New Roman"/>
                <w:sz w:val="24"/>
                <w:szCs w:val="24"/>
                <w:bdr w:val="none" w:sz="0" w:space="0" w:color="auto" w:frame="1"/>
                <w:shd w:val="clear" w:color="auto" w:fill="FFFFFF"/>
                <w:lang w:eastAsia="ru-RU"/>
              </w:rPr>
              <w:t>i la nivel na</w:t>
            </w:r>
            <w:r w:rsidR="009E4A41" w:rsidRPr="007B12A4">
              <w:rPr>
                <w:rFonts w:ascii="Times New Roman" w:eastAsia="Times New Roman" w:hAnsi="Times New Roman" w:cs="Times New Roman"/>
                <w:sz w:val="24"/>
                <w:szCs w:val="24"/>
                <w:bdr w:val="none" w:sz="0" w:space="0" w:color="auto" w:frame="1"/>
                <w:shd w:val="clear" w:color="auto" w:fill="FFFFFF"/>
                <w:lang w:eastAsia="ru-RU"/>
              </w:rPr>
              <w:t>ț</w:t>
            </w:r>
            <w:r w:rsidRPr="007B12A4">
              <w:rPr>
                <w:rFonts w:ascii="Times New Roman" w:eastAsia="Times New Roman" w:hAnsi="Times New Roman" w:cs="Times New Roman"/>
                <w:sz w:val="24"/>
                <w:szCs w:val="24"/>
                <w:bdr w:val="none" w:sz="0" w:space="0" w:color="auto" w:frame="1"/>
                <w:shd w:val="clear" w:color="auto" w:fill="FFFFFF"/>
                <w:lang w:eastAsia="ru-RU"/>
              </w:rPr>
              <w:t>ional.</w:t>
            </w:r>
            <w:bookmarkStart w:id="0" w:name="_GoBack"/>
            <w:bookmarkEnd w:id="0"/>
          </w:p>
          <w:p w14:paraId="0AAAC98E" w14:textId="74FBDC04" w:rsidR="007E2677" w:rsidRPr="007B12A4" w:rsidRDefault="007E2677" w:rsidP="005B4DBE">
            <w:pPr>
              <w:spacing w:after="120"/>
              <w:jc w:val="both"/>
              <w:rPr>
                <w:rFonts w:ascii="Times New Roman" w:hAnsi="Times New Roman" w:cs="Times New Roman"/>
                <w:bCs/>
                <w:sz w:val="24"/>
                <w:szCs w:val="24"/>
              </w:rPr>
            </w:pPr>
            <w:r w:rsidRPr="007B12A4">
              <w:rPr>
                <w:rFonts w:ascii="Times New Roman" w:hAnsi="Times New Roman" w:cs="Times New Roman"/>
                <w:bCs/>
                <w:sz w:val="24"/>
                <w:szCs w:val="24"/>
              </w:rPr>
              <w:t>Dezvoltarea sistemului de management integrat al migra</w:t>
            </w:r>
            <w:r w:rsidR="009E4A41" w:rsidRPr="007B12A4">
              <w:rPr>
                <w:rFonts w:ascii="Times New Roman" w:hAnsi="Times New Roman" w:cs="Times New Roman"/>
                <w:bCs/>
                <w:sz w:val="24"/>
                <w:szCs w:val="24"/>
              </w:rPr>
              <w:t>ț</w:t>
            </w:r>
            <w:r w:rsidRPr="007B12A4">
              <w:rPr>
                <w:rFonts w:ascii="Times New Roman" w:hAnsi="Times New Roman" w:cs="Times New Roman"/>
                <w:bCs/>
                <w:sz w:val="24"/>
                <w:szCs w:val="24"/>
              </w:rPr>
              <w:t xml:space="preserve">iei în Republica Moldova a primit un impuls puternic urmare a </w:t>
            </w:r>
            <w:r w:rsidR="00DC6F3E">
              <w:rPr>
                <w:rFonts w:ascii="Times New Roman" w:hAnsi="Times New Roman" w:cs="Times New Roman"/>
                <w:bCs/>
                <w:sz w:val="24"/>
                <w:szCs w:val="24"/>
              </w:rPr>
              <w:t xml:space="preserve">inițierii </w:t>
            </w:r>
            <w:r w:rsidRPr="007B12A4">
              <w:rPr>
                <w:rFonts w:ascii="Times New Roman" w:hAnsi="Times New Roman" w:cs="Times New Roman"/>
                <w:bCs/>
                <w:sz w:val="24"/>
                <w:szCs w:val="24"/>
              </w:rPr>
              <w:t>procesului de integrare europeană</w:t>
            </w:r>
            <w:r w:rsidRPr="007B12A4">
              <w:rPr>
                <w:rStyle w:val="aa"/>
                <w:rFonts w:ascii="Times New Roman" w:hAnsi="Times New Roman" w:cs="Times New Roman"/>
                <w:bCs/>
                <w:sz w:val="24"/>
                <w:szCs w:val="24"/>
              </w:rPr>
              <w:footnoteReference w:id="1"/>
            </w:r>
            <w:r w:rsidRPr="007B12A4">
              <w:rPr>
                <w:rFonts w:ascii="Times New Roman" w:hAnsi="Times New Roman" w:cs="Times New Roman"/>
                <w:bCs/>
                <w:sz w:val="24"/>
                <w:szCs w:val="24"/>
              </w:rPr>
              <w:t xml:space="preserve">. </w:t>
            </w:r>
          </w:p>
          <w:p w14:paraId="70D28436" w14:textId="4BB104D5" w:rsidR="007E2677" w:rsidRPr="007B12A4" w:rsidRDefault="007E2677" w:rsidP="005B4DBE">
            <w:pPr>
              <w:spacing w:after="120"/>
              <w:jc w:val="both"/>
              <w:rPr>
                <w:rFonts w:ascii="Times New Roman" w:hAnsi="Times New Roman" w:cs="Times New Roman"/>
                <w:sz w:val="24"/>
                <w:szCs w:val="24"/>
              </w:rPr>
            </w:pPr>
            <w:r w:rsidRPr="007B12A4">
              <w:rPr>
                <w:rFonts w:ascii="Times New Roman" w:hAnsi="Times New Roman" w:cs="Times New Roman"/>
                <w:bCs/>
                <w:sz w:val="24"/>
                <w:szCs w:val="24"/>
              </w:rPr>
              <w:t xml:space="preserve">În această perioadă a fost elaborată </w:t>
            </w:r>
            <w:r w:rsidR="009E4A41" w:rsidRPr="007B12A4">
              <w:rPr>
                <w:rFonts w:ascii="Times New Roman" w:hAnsi="Times New Roman" w:cs="Times New Roman"/>
                <w:bCs/>
                <w:sz w:val="24"/>
                <w:szCs w:val="24"/>
              </w:rPr>
              <w:t>ș</w:t>
            </w:r>
            <w:r w:rsidRPr="007B12A4">
              <w:rPr>
                <w:rFonts w:ascii="Times New Roman" w:hAnsi="Times New Roman" w:cs="Times New Roman"/>
                <w:bCs/>
                <w:sz w:val="24"/>
                <w:szCs w:val="24"/>
              </w:rPr>
              <w:t xml:space="preserve">i aprobată  </w:t>
            </w:r>
            <w:r w:rsidRPr="007B12A4">
              <w:rPr>
                <w:rFonts w:ascii="Times New Roman" w:hAnsi="Times New Roman" w:cs="Times New Roman"/>
                <w:sz w:val="24"/>
                <w:szCs w:val="24"/>
              </w:rPr>
              <w:t>Strategia na</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ională în domeniul migra</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 xml:space="preserve">ie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 xml:space="preserve">i azil (2011 – 2020) care a avut drept scop </w:t>
            </w:r>
            <w:r w:rsidRPr="007B12A4">
              <w:rPr>
                <w:rFonts w:ascii="Times New Roman" w:hAnsi="Times New Roman" w:cs="Times New Roman"/>
                <w:sz w:val="24"/>
                <w:szCs w:val="24"/>
                <w:shd w:val="clear" w:color="auto" w:fill="FFFFFF"/>
              </w:rPr>
              <w:t>asigurarea unei reglementări cuprinzătoare a managementului proceselor migra</w:t>
            </w:r>
            <w:r w:rsidR="009E4A41" w:rsidRPr="007B12A4">
              <w:rPr>
                <w:rFonts w:ascii="Times New Roman" w:hAnsi="Times New Roman" w:cs="Times New Roman"/>
                <w:sz w:val="24"/>
                <w:szCs w:val="24"/>
                <w:shd w:val="clear" w:color="auto" w:fill="FFFFFF"/>
              </w:rPr>
              <w:t>ț</w:t>
            </w:r>
            <w:r w:rsidRPr="007B12A4">
              <w:rPr>
                <w:rFonts w:ascii="Times New Roman" w:hAnsi="Times New Roman" w:cs="Times New Roman"/>
                <w:sz w:val="24"/>
                <w:szCs w:val="24"/>
                <w:shd w:val="clear" w:color="auto" w:fill="FFFFFF"/>
              </w:rPr>
              <w:t xml:space="preserve">iei </w:t>
            </w:r>
            <w:r w:rsidR="009E4A41" w:rsidRPr="007B12A4">
              <w:rPr>
                <w:rFonts w:ascii="Times New Roman" w:hAnsi="Times New Roman" w:cs="Times New Roman"/>
                <w:sz w:val="24"/>
                <w:szCs w:val="24"/>
                <w:shd w:val="clear" w:color="auto" w:fill="FFFFFF"/>
              </w:rPr>
              <w:t>ș</w:t>
            </w:r>
            <w:r w:rsidRPr="007B12A4">
              <w:rPr>
                <w:rFonts w:ascii="Times New Roman" w:hAnsi="Times New Roman" w:cs="Times New Roman"/>
                <w:sz w:val="24"/>
                <w:szCs w:val="24"/>
                <w:shd w:val="clear" w:color="auto" w:fill="FFFFFF"/>
              </w:rPr>
              <w:t>i azilului, de armonizare a cadrului juridic na</w:t>
            </w:r>
            <w:r w:rsidR="009E4A41" w:rsidRPr="007B12A4">
              <w:rPr>
                <w:rFonts w:ascii="Times New Roman" w:hAnsi="Times New Roman" w:cs="Times New Roman"/>
                <w:sz w:val="24"/>
                <w:szCs w:val="24"/>
                <w:shd w:val="clear" w:color="auto" w:fill="FFFFFF"/>
              </w:rPr>
              <w:t>ț</w:t>
            </w:r>
            <w:r w:rsidRPr="007B12A4">
              <w:rPr>
                <w:rFonts w:ascii="Times New Roman" w:hAnsi="Times New Roman" w:cs="Times New Roman"/>
                <w:sz w:val="24"/>
                <w:szCs w:val="24"/>
                <w:shd w:val="clear" w:color="auto" w:fill="FFFFFF"/>
              </w:rPr>
              <w:t>ional cu prevederile dreptului interna</w:t>
            </w:r>
            <w:r w:rsidR="009E4A41" w:rsidRPr="007B12A4">
              <w:rPr>
                <w:rFonts w:ascii="Times New Roman" w:hAnsi="Times New Roman" w:cs="Times New Roman"/>
                <w:sz w:val="24"/>
                <w:szCs w:val="24"/>
                <w:shd w:val="clear" w:color="auto" w:fill="FFFFFF"/>
              </w:rPr>
              <w:t>ț</w:t>
            </w:r>
            <w:r w:rsidRPr="007B12A4">
              <w:rPr>
                <w:rFonts w:ascii="Times New Roman" w:hAnsi="Times New Roman" w:cs="Times New Roman"/>
                <w:sz w:val="24"/>
                <w:szCs w:val="24"/>
                <w:shd w:val="clear" w:color="auto" w:fill="FFFFFF"/>
              </w:rPr>
              <w:t xml:space="preserve">ional </w:t>
            </w:r>
            <w:r w:rsidR="009E4A41" w:rsidRPr="007B12A4">
              <w:rPr>
                <w:rFonts w:ascii="Times New Roman" w:hAnsi="Times New Roman" w:cs="Times New Roman"/>
                <w:sz w:val="24"/>
                <w:szCs w:val="24"/>
                <w:shd w:val="clear" w:color="auto" w:fill="FFFFFF"/>
              </w:rPr>
              <w:t>ș</w:t>
            </w:r>
            <w:r w:rsidRPr="007B12A4">
              <w:rPr>
                <w:rFonts w:ascii="Times New Roman" w:hAnsi="Times New Roman" w:cs="Times New Roman"/>
                <w:sz w:val="24"/>
                <w:szCs w:val="24"/>
                <w:shd w:val="clear" w:color="auto" w:fill="FFFFFF"/>
              </w:rPr>
              <w:t>i legisla</w:t>
            </w:r>
            <w:r w:rsidR="009E4A41" w:rsidRPr="007B12A4">
              <w:rPr>
                <w:rFonts w:ascii="Times New Roman" w:hAnsi="Times New Roman" w:cs="Times New Roman"/>
                <w:sz w:val="24"/>
                <w:szCs w:val="24"/>
                <w:shd w:val="clear" w:color="auto" w:fill="FFFFFF"/>
              </w:rPr>
              <w:t>ț</w:t>
            </w:r>
            <w:r w:rsidRPr="007B12A4">
              <w:rPr>
                <w:rFonts w:ascii="Times New Roman" w:hAnsi="Times New Roman" w:cs="Times New Roman"/>
                <w:sz w:val="24"/>
                <w:szCs w:val="24"/>
                <w:shd w:val="clear" w:color="auto" w:fill="FFFFFF"/>
              </w:rPr>
              <w:t xml:space="preserve">ia Uniunii Europene, precum </w:t>
            </w:r>
            <w:r w:rsidR="009E4A41" w:rsidRPr="007B12A4">
              <w:rPr>
                <w:rFonts w:ascii="Times New Roman" w:hAnsi="Times New Roman" w:cs="Times New Roman"/>
                <w:sz w:val="24"/>
                <w:szCs w:val="24"/>
                <w:shd w:val="clear" w:color="auto" w:fill="FFFFFF"/>
              </w:rPr>
              <w:t>ș</w:t>
            </w:r>
            <w:r w:rsidRPr="007B12A4">
              <w:rPr>
                <w:rFonts w:ascii="Times New Roman" w:hAnsi="Times New Roman" w:cs="Times New Roman"/>
                <w:sz w:val="24"/>
                <w:szCs w:val="24"/>
                <w:shd w:val="clear" w:color="auto" w:fill="FFFFFF"/>
              </w:rPr>
              <w:t xml:space="preserve">i reglementării </w:t>
            </w:r>
            <w:r w:rsidR="00DC6F3E">
              <w:rPr>
                <w:rFonts w:ascii="Times New Roman" w:hAnsi="Times New Roman" w:cs="Times New Roman"/>
                <w:sz w:val="24"/>
                <w:szCs w:val="24"/>
                <w:shd w:val="clear" w:color="auto" w:fill="FFFFFF"/>
              </w:rPr>
              <w:t xml:space="preserve">mobilității </w:t>
            </w:r>
            <w:r w:rsidRPr="007B12A4">
              <w:rPr>
                <w:rFonts w:ascii="Times New Roman" w:hAnsi="Times New Roman" w:cs="Times New Roman"/>
                <w:sz w:val="24"/>
                <w:szCs w:val="24"/>
                <w:shd w:val="clear" w:color="auto" w:fill="FFFFFF"/>
              </w:rPr>
              <w:t xml:space="preserve"> persoanelor. Aceasta a servit drept instrument unic de integrare a cadrului strategic existent, de racordare a politicilor ce </w:t>
            </w:r>
            <w:r w:rsidR="009E4A41" w:rsidRPr="007B12A4">
              <w:rPr>
                <w:rFonts w:ascii="Times New Roman" w:hAnsi="Times New Roman" w:cs="Times New Roman"/>
                <w:sz w:val="24"/>
                <w:szCs w:val="24"/>
                <w:shd w:val="clear" w:color="auto" w:fill="FFFFFF"/>
              </w:rPr>
              <w:t>ț</w:t>
            </w:r>
            <w:r w:rsidRPr="007B12A4">
              <w:rPr>
                <w:rFonts w:ascii="Times New Roman" w:hAnsi="Times New Roman" w:cs="Times New Roman"/>
                <w:sz w:val="24"/>
                <w:szCs w:val="24"/>
                <w:shd w:val="clear" w:color="auto" w:fill="FFFFFF"/>
              </w:rPr>
              <w:t>in de gestionarea proceselor migra</w:t>
            </w:r>
            <w:r w:rsidR="009E4A41" w:rsidRPr="007B12A4">
              <w:rPr>
                <w:rFonts w:ascii="Times New Roman" w:hAnsi="Times New Roman" w:cs="Times New Roman"/>
                <w:sz w:val="24"/>
                <w:szCs w:val="24"/>
                <w:shd w:val="clear" w:color="auto" w:fill="FFFFFF"/>
              </w:rPr>
              <w:t>ț</w:t>
            </w:r>
            <w:r w:rsidRPr="007B12A4">
              <w:rPr>
                <w:rFonts w:ascii="Times New Roman" w:hAnsi="Times New Roman" w:cs="Times New Roman"/>
                <w:sz w:val="24"/>
                <w:szCs w:val="24"/>
                <w:shd w:val="clear" w:color="auto" w:fill="FFFFFF"/>
              </w:rPr>
              <w:t xml:space="preserve">iei </w:t>
            </w:r>
            <w:r w:rsidR="009E4A41" w:rsidRPr="007B12A4">
              <w:rPr>
                <w:rFonts w:ascii="Times New Roman" w:hAnsi="Times New Roman" w:cs="Times New Roman"/>
                <w:sz w:val="24"/>
                <w:szCs w:val="24"/>
                <w:shd w:val="clear" w:color="auto" w:fill="FFFFFF"/>
              </w:rPr>
              <w:t>ș</w:t>
            </w:r>
            <w:r w:rsidRPr="007B12A4">
              <w:rPr>
                <w:rFonts w:ascii="Times New Roman" w:hAnsi="Times New Roman" w:cs="Times New Roman"/>
                <w:sz w:val="24"/>
                <w:szCs w:val="24"/>
                <w:shd w:val="clear" w:color="auto" w:fill="FFFFFF"/>
              </w:rPr>
              <w:t xml:space="preserve">i azilului cu procesele de planificare a diferitelor </w:t>
            </w:r>
            <w:r w:rsidR="00DC6F3E">
              <w:rPr>
                <w:rFonts w:ascii="Times New Roman" w:hAnsi="Times New Roman" w:cs="Times New Roman"/>
                <w:sz w:val="24"/>
                <w:szCs w:val="24"/>
                <w:shd w:val="clear" w:color="auto" w:fill="FFFFFF"/>
              </w:rPr>
              <w:t>documente</w:t>
            </w:r>
            <w:r w:rsidRPr="007B12A4">
              <w:rPr>
                <w:rFonts w:ascii="Times New Roman" w:hAnsi="Times New Roman" w:cs="Times New Roman"/>
                <w:sz w:val="24"/>
                <w:szCs w:val="24"/>
                <w:shd w:val="clear" w:color="auto" w:fill="FFFFFF"/>
              </w:rPr>
              <w:t xml:space="preserve"> strategice din Republica Moldova.</w:t>
            </w:r>
          </w:p>
          <w:p w14:paraId="6A54C4C0" w14:textId="55D2ED14" w:rsidR="005B4DBE" w:rsidRDefault="007E2677" w:rsidP="005B4DBE">
            <w:pPr>
              <w:spacing w:after="120"/>
              <w:jc w:val="both"/>
              <w:rPr>
                <w:rFonts w:ascii="Times New Roman" w:hAnsi="Times New Roman" w:cs="Times New Roman"/>
                <w:sz w:val="24"/>
                <w:szCs w:val="24"/>
              </w:rPr>
            </w:pPr>
            <w:r w:rsidRPr="007B12A4">
              <w:rPr>
                <w:rFonts w:ascii="Times New Roman" w:hAnsi="Times New Roman" w:cs="Times New Roman"/>
                <w:sz w:val="24"/>
                <w:szCs w:val="24"/>
              </w:rPr>
              <w:t>După zece ani de implementare a acesteia</w:t>
            </w:r>
            <w:r w:rsidR="00DC6F3E">
              <w:rPr>
                <w:rFonts w:ascii="Times New Roman" w:hAnsi="Times New Roman" w:cs="Times New Roman"/>
                <w:sz w:val="24"/>
                <w:szCs w:val="24"/>
              </w:rPr>
              <w:t>,</w:t>
            </w:r>
            <w:r w:rsidRPr="007B12A4">
              <w:rPr>
                <w:rFonts w:ascii="Times New Roman" w:hAnsi="Times New Roman" w:cs="Times New Roman"/>
                <w:sz w:val="24"/>
                <w:szCs w:val="24"/>
              </w:rPr>
              <w:t xml:space="preserve"> </w:t>
            </w:r>
            <w:r w:rsidR="00022CD8" w:rsidRPr="007B12A4">
              <w:rPr>
                <w:rFonts w:ascii="Times New Roman" w:hAnsi="Times New Roman" w:cs="Times New Roman"/>
                <w:sz w:val="24"/>
                <w:szCs w:val="24"/>
              </w:rPr>
              <w:t>se constată</w:t>
            </w:r>
            <w:r w:rsidRPr="007B12A4">
              <w:rPr>
                <w:rFonts w:ascii="Times New Roman" w:hAnsi="Times New Roman" w:cs="Times New Roman"/>
                <w:sz w:val="24"/>
                <w:szCs w:val="24"/>
              </w:rPr>
              <w:t xml:space="preserve"> că </w:t>
            </w:r>
            <w:proofErr w:type="spellStart"/>
            <w:r w:rsidR="00DC6F3E">
              <w:rPr>
                <w:rFonts w:ascii="Times New Roman" w:hAnsi="Times New Roman" w:cs="Times New Roman"/>
                <w:sz w:val="24"/>
                <w:szCs w:val="24"/>
              </w:rPr>
              <w:t>implementarea</w:t>
            </w:r>
            <w:r w:rsidRPr="007B12A4">
              <w:rPr>
                <w:rFonts w:ascii="Times New Roman" w:hAnsi="Times New Roman" w:cs="Times New Roman"/>
                <w:sz w:val="24"/>
                <w:szCs w:val="24"/>
              </w:rPr>
              <w:t>Strategiei</w:t>
            </w:r>
            <w:proofErr w:type="spellEnd"/>
            <w:r w:rsidRPr="007B12A4">
              <w:rPr>
                <w:rFonts w:ascii="Times New Roman" w:hAnsi="Times New Roman" w:cs="Times New Roman"/>
                <w:sz w:val="24"/>
                <w:szCs w:val="24"/>
              </w:rPr>
              <w:t xml:space="preserve"> na</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ionale în domeniul migra</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ie</w:t>
            </w:r>
            <w:r w:rsidR="00DC6F3E">
              <w:rPr>
                <w:rFonts w:ascii="Times New Roman" w:hAnsi="Times New Roman" w:cs="Times New Roman"/>
                <w:sz w:val="24"/>
                <w:szCs w:val="24"/>
              </w:rPr>
              <w:t>i</w:t>
            </w:r>
            <w:r w:rsidRPr="007B12A4">
              <w:rPr>
                <w:rFonts w:ascii="Times New Roman" w:hAnsi="Times New Roman" w:cs="Times New Roman"/>
                <w:sz w:val="24"/>
                <w:szCs w:val="24"/>
              </w:rPr>
              <w:t xml:space="preserve">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 xml:space="preserve">i azilului (2011 – 2020) </w:t>
            </w:r>
            <w:r w:rsidR="00022CD8" w:rsidRPr="007B12A4">
              <w:rPr>
                <w:rFonts w:ascii="Times New Roman" w:hAnsi="Times New Roman" w:cs="Times New Roman"/>
                <w:sz w:val="24"/>
                <w:szCs w:val="24"/>
              </w:rPr>
              <w:t xml:space="preserve">a </w:t>
            </w:r>
            <w:r w:rsidR="00944241">
              <w:rPr>
                <w:rFonts w:ascii="Times New Roman" w:hAnsi="Times New Roman" w:cs="Times New Roman"/>
                <w:sz w:val="24"/>
                <w:szCs w:val="24"/>
              </w:rPr>
              <w:t xml:space="preserve">avut un </w:t>
            </w:r>
            <w:r w:rsidR="00DC6F3E" w:rsidRPr="007B12A4">
              <w:rPr>
                <w:rFonts w:ascii="Times New Roman" w:hAnsi="Times New Roman" w:cs="Times New Roman"/>
                <w:sz w:val="24"/>
                <w:szCs w:val="24"/>
              </w:rPr>
              <w:t xml:space="preserve">impact </w:t>
            </w:r>
            <w:r w:rsidRPr="007B12A4">
              <w:rPr>
                <w:rFonts w:ascii="Times New Roman" w:hAnsi="Times New Roman" w:cs="Times New Roman"/>
                <w:sz w:val="24"/>
                <w:szCs w:val="24"/>
              </w:rPr>
              <w:t>esen</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 xml:space="preserve">ial </w:t>
            </w:r>
            <w:r w:rsidR="00944241">
              <w:rPr>
                <w:rFonts w:ascii="Times New Roman" w:hAnsi="Times New Roman" w:cs="Times New Roman"/>
                <w:sz w:val="24"/>
                <w:szCs w:val="24"/>
              </w:rPr>
              <w:t xml:space="preserve">și </w:t>
            </w:r>
            <w:r w:rsidRPr="007B12A4">
              <w:rPr>
                <w:rFonts w:ascii="Times New Roman" w:hAnsi="Times New Roman" w:cs="Times New Roman"/>
                <w:sz w:val="24"/>
                <w:szCs w:val="24"/>
              </w:rPr>
              <w:t>pozitiv</w:t>
            </w:r>
            <w:r w:rsidR="00022CD8" w:rsidRPr="007B12A4">
              <w:rPr>
                <w:rFonts w:ascii="Times New Roman" w:hAnsi="Times New Roman" w:cs="Times New Roman"/>
                <w:sz w:val="24"/>
                <w:szCs w:val="24"/>
              </w:rPr>
              <w:t>. Î</w:t>
            </w:r>
            <w:r w:rsidRPr="007B12A4">
              <w:rPr>
                <w:rFonts w:ascii="Times New Roman" w:hAnsi="Times New Roman" w:cs="Times New Roman"/>
                <w:sz w:val="24"/>
                <w:szCs w:val="24"/>
              </w:rPr>
              <w:t xml:space="preserve">n perioada dată </w:t>
            </w:r>
            <w:r w:rsidR="00944241">
              <w:rPr>
                <w:rFonts w:ascii="Times New Roman" w:hAnsi="Times New Roman" w:cs="Times New Roman"/>
                <w:sz w:val="24"/>
                <w:szCs w:val="24"/>
              </w:rPr>
              <w:t xml:space="preserve">au fost realizate </w:t>
            </w:r>
            <w:r w:rsidRPr="007B12A4">
              <w:rPr>
                <w:rFonts w:ascii="Times New Roman" w:hAnsi="Times New Roman" w:cs="Times New Roman"/>
                <w:sz w:val="24"/>
                <w:szCs w:val="24"/>
              </w:rPr>
              <w:t xml:space="preserve">un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 xml:space="preserve">ir de </w:t>
            </w:r>
            <w:r w:rsidR="00944241">
              <w:rPr>
                <w:rFonts w:ascii="Times New Roman" w:hAnsi="Times New Roman" w:cs="Times New Roman"/>
                <w:sz w:val="24"/>
                <w:szCs w:val="24"/>
              </w:rPr>
              <w:t>modific</w:t>
            </w:r>
            <w:r w:rsidRPr="007B12A4">
              <w:rPr>
                <w:rFonts w:ascii="Times New Roman" w:hAnsi="Times New Roman" w:cs="Times New Roman"/>
                <w:sz w:val="24"/>
                <w:szCs w:val="24"/>
              </w:rPr>
              <w:t xml:space="preserve">ări </w:t>
            </w:r>
            <w:r w:rsidR="00944241">
              <w:rPr>
                <w:rFonts w:ascii="Times New Roman" w:hAnsi="Times New Roman" w:cs="Times New Roman"/>
                <w:sz w:val="24"/>
                <w:szCs w:val="24"/>
              </w:rPr>
              <w:t xml:space="preserve">ale </w:t>
            </w:r>
            <w:proofErr w:type="spellStart"/>
            <w:r w:rsidR="00944241">
              <w:rPr>
                <w:rFonts w:ascii="Times New Roman" w:hAnsi="Times New Roman" w:cs="Times New Roman"/>
                <w:sz w:val="24"/>
                <w:szCs w:val="24"/>
              </w:rPr>
              <w:t>cadruluinormativ</w:t>
            </w:r>
            <w:proofErr w:type="spellEnd"/>
            <w:r w:rsidR="00944241">
              <w:rPr>
                <w:rFonts w:ascii="Times New Roman" w:hAnsi="Times New Roman" w:cs="Times New Roman"/>
                <w:sz w:val="24"/>
                <w:szCs w:val="24"/>
              </w:rPr>
              <w:t xml:space="preserve"> </w:t>
            </w:r>
            <w:r w:rsidRPr="007B12A4">
              <w:rPr>
                <w:rFonts w:ascii="Times New Roman" w:hAnsi="Times New Roman" w:cs="Times New Roman"/>
                <w:sz w:val="24"/>
                <w:szCs w:val="24"/>
              </w:rPr>
              <w:t xml:space="preserve">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i institu</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ional</w:t>
            </w:r>
            <w:r w:rsidR="00944241">
              <w:rPr>
                <w:rFonts w:ascii="Times New Roman" w:hAnsi="Times New Roman" w:cs="Times New Roman"/>
                <w:sz w:val="24"/>
                <w:szCs w:val="24"/>
              </w:rPr>
              <w:t>,</w:t>
            </w:r>
            <w:r w:rsidRPr="007B12A4">
              <w:rPr>
                <w:rFonts w:ascii="Times New Roman" w:hAnsi="Times New Roman" w:cs="Times New Roman"/>
                <w:sz w:val="24"/>
                <w:szCs w:val="24"/>
              </w:rPr>
              <w:t xml:space="preserve"> care au influen</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 xml:space="preserve">at pozitiv procesele </w:t>
            </w:r>
            <w:proofErr w:type="spellStart"/>
            <w:r w:rsidRPr="007B12A4">
              <w:rPr>
                <w:rFonts w:ascii="Times New Roman" w:hAnsi="Times New Roman" w:cs="Times New Roman"/>
                <w:sz w:val="24"/>
                <w:szCs w:val="24"/>
              </w:rPr>
              <w:t>migra</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ionale</w:t>
            </w:r>
            <w:proofErr w:type="spellEnd"/>
            <w:r w:rsidRPr="007B12A4">
              <w:rPr>
                <w:rFonts w:ascii="Times New Roman" w:hAnsi="Times New Roman" w:cs="Times New Roman"/>
                <w:sz w:val="24"/>
                <w:szCs w:val="24"/>
              </w:rPr>
              <w:t xml:space="preserve"> în </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 xml:space="preserve">ară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i au pus baza unor schimbări importante pentru viitor.</w:t>
            </w:r>
            <w:r w:rsidRPr="007B12A4">
              <w:rPr>
                <w:rStyle w:val="aa"/>
                <w:rFonts w:ascii="Times New Roman" w:hAnsi="Times New Roman" w:cs="Times New Roman"/>
                <w:sz w:val="24"/>
                <w:szCs w:val="24"/>
              </w:rPr>
              <w:footnoteReference w:id="2"/>
            </w:r>
          </w:p>
          <w:p w14:paraId="3D386974" w14:textId="510CF289" w:rsidR="0085136A" w:rsidRPr="007B12A4" w:rsidRDefault="007A2BC8" w:rsidP="005B4DBE">
            <w:pPr>
              <w:spacing w:after="120"/>
              <w:jc w:val="both"/>
              <w:rPr>
                <w:rFonts w:ascii="Times New Roman" w:hAnsi="Times New Roman" w:cs="Times New Roman"/>
                <w:color w:val="000000"/>
                <w:sz w:val="24"/>
                <w:szCs w:val="24"/>
              </w:rPr>
            </w:pPr>
            <w:r w:rsidRPr="007B12A4">
              <w:rPr>
                <w:rFonts w:ascii="Times New Roman" w:hAnsi="Times New Roman" w:cs="Times New Roman"/>
                <w:color w:val="000000"/>
                <w:sz w:val="24"/>
                <w:szCs w:val="24"/>
              </w:rPr>
              <w:t>Aceasta este o eră fără precedent a mobilită</w:t>
            </w:r>
            <w:r w:rsidR="009E4A41" w:rsidRPr="007B12A4">
              <w:rPr>
                <w:rFonts w:ascii="Times New Roman" w:hAnsi="Times New Roman" w:cs="Times New Roman"/>
                <w:color w:val="000000"/>
                <w:sz w:val="24"/>
                <w:szCs w:val="24"/>
              </w:rPr>
              <w:t>ț</w:t>
            </w:r>
            <w:r w:rsidRPr="007B12A4">
              <w:rPr>
                <w:rFonts w:ascii="Times New Roman" w:hAnsi="Times New Roman" w:cs="Times New Roman"/>
                <w:color w:val="000000"/>
                <w:sz w:val="24"/>
                <w:szCs w:val="24"/>
              </w:rPr>
              <w:t>ii, iar nevoia de a facilita migra</w:t>
            </w:r>
            <w:r w:rsidR="009E4A41" w:rsidRPr="007B12A4">
              <w:rPr>
                <w:rFonts w:ascii="Times New Roman" w:hAnsi="Times New Roman" w:cs="Times New Roman"/>
                <w:color w:val="000000"/>
                <w:sz w:val="24"/>
                <w:szCs w:val="24"/>
              </w:rPr>
              <w:t>ț</w:t>
            </w:r>
            <w:r w:rsidRPr="007B12A4">
              <w:rPr>
                <w:rFonts w:ascii="Times New Roman" w:hAnsi="Times New Roman" w:cs="Times New Roman"/>
                <w:color w:val="000000"/>
                <w:sz w:val="24"/>
                <w:szCs w:val="24"/>
              </w:rPr>
              <w:t>i</w:t>
            </w:r>
            <w:r w:rsidR="00B37B02" w:rsidRPr="007B12A4">
              <w:rPr>
                <w:rFonts w:ascii="Times New Roman" w:hAnsi="Times New Roman" w:cs="Times New Roman"/>
                <w:color w:val="000000"/>
                <w:sz w:val="24"/>
                <w:szCs w:val="24"/>
              </w:rPr>
              <w:t>a</w:t>
            </w:r>
            <w:r w:rsidRPr="007B12A4">
              <w:rPr>
                <w:rFonts w:ascii="Times New Roman" w:hAnsi="Times New Roman" w:cs="Times New Roman"/>
                <w:color w:val="000000"/>
                <w:sz w:val="24"/>
                <w:szCs w:val="24"/>
              </w:rPr>
              <w:t xml:space="preserve"> </w:t>
            </w:r>
            <w:r w:rsidR="009E4A41" w:rsidRPr="007B12A4">
              <w:rPr>
                <w:rFonts w:ascii="Times New Roman" w:hAnsi="Times New Roman" w:cs="Times New Roman"/>
                <w:color w:val="000000"/>
                <w:sz w:val="24"/>
                <w:szCs w:val="24"/>
              </w:rPr>
              <w:t>ș</w:t>
            </w:r>
            <w:r w:rsidRPr="007B12A4">
              <w:rPr>
                <w:rFonts w:ascii="Times New Roman" w:hAnsi="Times New Roman" w:cs="Times New Roman"/>
                <w:color w:val="000000"/>
                <w:sz w:val="24"/>
                <w:szCs w:val="24"/>
              </w:rPr>
              <w:t>i mobilitate</w:t>
            </w:r>
            <w:r w:rsidR="00B37B02" w:rsidRPr="007B12A4">
              <w:rPr>
                <w:rFonts w:ascii="Times New Roman" w:hAnsi="Times New Roman" w:cs="Times New Roman"/>
                <w:color w:val="000000"/>
                <w:sz w:val="24"/>
                <w:szCs w:val="24"/>
              </w:rPr>
              <w:t>a</w:t>
            </w:r>
            <w:r w:rsidRPr="007B12A4">
              <w:rPr>
                <w:rFonts w:ascii="Times New Roman" w:hAnsi="Times New Roman" w:cs="Times New Roman"/>
                <w:color w:val="000000"/>
                <w:sz w:val="24"/>
                <w:szCs w:val="24"/>
              </w:rPr>
              <w:t xml:space="preserve"> ordonată, sigură, reglementată </w:t>
            </w:r>
            <w:r w:rsidR="009E4A41" w:rsidRPr="007B12A4">
              <w:rPr>
                <w:rFonts w:ascii="Times New Roman" w:hAnsi="Times New Roman" w:cs="Times New Roman"/>
                <w:color w:val="000000"/>
                <w:sz w:val="24"/>
                <w:szCs w:val="24"/>
              </w:rPr>
              <w:t>ș</w:t>
            </w:r>
            <w:r w:rsidRPr="007B12A4">
              <w:rPr>
                <w:rFonts w:ascii="Times New Roman" w:hAnsi="Times New Roman" w:cs="Times New Roman"/>
                <w:color w:val="000000"/>
                <w:sz w:val="24"/>
                <w:szCs w:val="24"/>
              </w:rPr>
              <w:t>i responsabilă devine din ce în ce mai relevantă.</w:t>
            </w:r>
            <w:r w:rsidRPr="007B12A4">
              <w:rPr>
                <w:rStyle w:val="aa"/>
                <w:rFonts w:ascii="Times New Roman" w:hAnsi="Times New Roman" w:cs="Times New Roman"/>
                <w:sz w:val="24"/>
                <w:szCs w:val="24"/>
              </w:rPr>
              <w:footnoteReference w:id="3"/>
            </w:r>
            <w:r w:rsidRPr="007B12A4">
              <w:rPr>
                <w:rFonts w:ascii="Times New Roman" w:hAnsi="Times New Roman" w:cs="Times New Roman"/>
                <w:color w:val="000000"/>
                <w:sz w:val="24"/>
                <w:szCs w:val="24"/>
              </w:rPr>
              <w:t xml:space="preserve"> </w:t>
            </w:r>
          </w:p>
          <w:p w14:paraId="47756050" w14:textId="6FA03E92" w:rsidR="00733BA3" w:rsidRPr="007B12A4" w:rsidRDefault="007A2BC8" w:rsidP="005B4DBE">
            <w:pPr>
              <w:spacing w:after="12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7B12A4">
              <w:rPr>
                <w:rFonts w:ascii="Times New Roman" w:eastAsia="Times New Roman" w:hAnsi="Times New Roman" w:cs="Times New Roman"/>
                <w:sz w:val="24"/>
                <w:szCs w:val="24"/>
                <w:bdr w:val="none" w:sz="0" w:space="0" w:color="auto" w:frame="1"/>
                <w:shd w:val="clear" w:color="auto" w:fill="FFFFFF"/>
                <w:lang w:eastAsia="ru-RU"/>
              </w:rPr>
              <w:lastRenderedPageBreak/>
              <w:t>Drept urmare</w:t>
            </w:r>
            <w:r w:rsidR="003D2501" w:rsidRPr="007B12A4">
              <w:rPr>
                <w:rFonts w:ascii="Times New Roman" w:eastAsia="Times New Roman" w:hAnsi="Times New Roman" w:cs="Times New Roman"/>
                <w:sz w:val="24"/>
                <w:szCs w:val="24"/>
                <w:bdr w:val="none" w:sz="0" w:space="0" w:color="auto" w:frame="1"/>
                <w:shd w:val="clear" w:color="auto" w:fill="FFFFFF"/>
                <w:lang w:eastAsia="ru-RU"/>
              </w:rPr>
              <w:t>, d</w:t>
            </w:r>
            <w:r w:rsidR="003D2501" w:rsidRPr="007B12A4">
              <w:rPr>
                <w:rFonts w:ascii="Times New Roman" w:hAnsi="Times New Roman" w:cs="Times New Roman"/>
                <w:sz w:val="24"/>
                <w:szCs w:val="24"/>
              </w:rPr>
              <w:t>ocumentul de politici publi</w:t>
            </w:r>
            <w:r w:rsidR="00C144FB" w:rsidRPr="007B12A4">
              <w:rPr>
                <w:rFonts w:ascii="Times New Roman" w:hAnsi="Times New Roman" w:cs="Times New Roman"/>
                <w:sz w:val="24"/>
                <w:szCs w:val="24"/>
              </w:rPr>
              <w:t>ce</w:t>
            </w:r>
            <w:r w:rsidR="003D2501" w:rsidRPr="007B12A4">
              <w:rPr>
                <w:rFonts w:ascii="Times New Roman" w:hAnsi="Times New Roman" w:cs="Times New Roman"/>
                <w:sz w:val="24"/>
                <w:szCs w:val="24"/>
              </w:rPr>
              <w:t xml:space="preserve"> planificat pentru elaborare va aborda multidimensional problemele </w:t>
            </w:r>
            <w:r w:rsidR="009E4A41" w:rsidRPr="007B12A4">
              <w:rPr>
                <w:rFonts w:ascii="Times New Roman" w:hAnsi="Times New Roman" w:cs="Times New Roman"/>
                <w:sz w:val="24"/>
                <w:szCs w:val="24"/>
              </w:rPr>
              <w:t>ș</w:t>
            </w:r>
            <w:r w:rsidR="003D2501" w:rsidRPr="007B12A4">
              <w:rPr>
                <w:rFonts w:ascii="Times New Roman" w:hAnsi="Times New Roman" w:cs="Times New Roman"/>
                <w:sz w:val="24"/>
                <w:szCs w:val="24"/>
              </w:rPr>
              <w:t>i riscurile din domeniul</w:t>
            </w:r>
            <w:r w:rsidR="00B51809" w:rsidRPr="007B12A4">
              <w:rPr>
                <w:rFonts w:ascii="Times New Roman" w:hAnsi="Times New Roman" w:cs="Times New Roman"/>
                <w:sz w:val="24"/>
                <w:szCs w:val="24"/>
              </w:rPr>
              <w:t xml:space="preserve"> gestionării fluxului </w:t>
            </w:r>
            <w:proofErr w:type="spellStart"/>
            <w:r w:rsidR="00B51809" w:rsidRPr="007B12A4">
              <w:rPr>
                <w:rFonts w:ascii="Times New Roman" w:hAnsi="Times New Roman" w:cs="Times New Roman"/>
                <w:sz w:val="24"/>
                <w:szCs w:val="24"/>
              </w:rPr>
              <w:t>migra</w:t>
            </w:r>
            <w:r w:rsidR="009E4A41" w:rsidRPr="007B12A4">
              <w:rPr>
                <w:rFonts w:ascii="Times New Roman" w:hAnsi="Times New Roman" w:cs="Times New Roman"/>
                <w:sz w:val="24"/>
                <w:szCs w:val="24"/>
              </w:rPr>
              <w:t>ț</w:t>
            </w:r>
            <w:r w:rsidR="00B51809" w:rsidRPr="007B12A4">
              <w:rPr>
                <w:rFonts w:ascii="Times New Roman" w:hAnsi="Times New Roman" w:cs="Times New Roman"/>
                <w:sz w:val="24"/>
                <w:szCs w:val="24"/>
              </w:rPr>
              <w:t>ional</w:t>
            </w:r>
            <w:proofErr w:type="spellEnd"/>
            <w:r w:rsidR="00B51809" w:rsidRPr="007B12A4">
              <w:rPr>
                <w:rFonts w:ascii="Times New Roman" w:hAnsi="Times New Roman" w:cs="Times New Roman"/>
                <w:sz w:val="24"/>
                <w:szCs w:val="24"/>
              </w:rPr>
              <w:t xml:space="preserve">, azilului </w:t>
            </w:r>
            <w:r w:rsidR="009E4A41" w:rsidRPr="007B12A4">
              <w:rPr>
                <w:rFonts w:ascii="Times New Roman" w:hAnsi="Times New Roman" w:cs="Times New Roman"/>
                <w:sz w:val="24"/>
                <w:szCs w:val="24"/>
              </w:rPr>
              <w:t>ș</w:t>
            </w:r>
            <w:r w:rsidR="00B51809" w:rsidRPr="007B12A4">
              <w:rPr>
                <w:rFonts w:ascii="Times New Roman" w:hAnsi="Times New Roman" w:cs="Times New Roman"/>
                <w:sz w:val="24"/>
                <w:szCs w:val="24"/>
              </w:rPr>
              <w:t>i integrării străinilor</w:t>
            </w:r>
            <w:r w:rsidR="003D2501" w:rsidRPr="007B12A4">
              <w:rPr>
                <w:rFonts w:ascii="Times New Roman" w:hAnsi="Times New Roman" w:cs="Times New Roman"/>
                <w:sz w:val="24"/>
                <w:szCs w:val="24"/>
              </w:rPr>
              <w:t>, oferind solu</w:t>
            </w:r>
            <w:r w:rsidR="009E4A41" w:rsidRPr="007B12A4">
              <w:rPr>
                <w:rFonts w:ascii="Times New Roman" w:hAnsi="Times New Roman" w:cs="Times New Roman"/>
                <w:sz w:val="24"/>
                <w:szCs w:val="24"/>
              </w:rPr>
              <w:t>ț</w:t>
            </w:r>
            <w:r w:rsidR="003D2501" w:rsidRPr="007B12A4">
              <w:rPr>
                <w:rFonts w:ascii="Times New Roman" w:hAnsi="Times New Roman" w:cs="Times New Roman"/>
                <w:sz w:val="24"/>
                <w:szCs w:val="24"/>
              </w:rPr>
              <w:t>ii optime de consolidare a capacită</w:t>
            </w:r>
            <w:r w:rsidR="009E4A41" w:rsidRPr="007B12A4">
              <w:rPr>
                <w:rFonts w:ascii="Times New Roman" w:hAnsi="Times New Roman" w:cs="Times New Roman"/>
                <w:sz w:val="24"/>
                <w:szCs w:val="24"/>
              </w:rPr>
              <w:t>ț</w:t>
            </w:r>
            <w:r w:rsidR="003D2501" w:rsidRPr="007B12A4">
              <w:rPr>
                <w:rFonts w:ascii="Times New Roman" w:hAnsi="Times New Roman" w:cs="Times New Roman"/>
                <w:sz w:val="24"/>
                <w:szCs w:val="24"/>
              </w:rPr>
              <w:t>ilor autorită</w:t>
            </w:r>
            <w:r w:rsidR="009E4A41" w:rsidRPr="007B12A4">
              <w:rPr>
                <w:rFonts w:ascii="Times New Roman" w:hAnsi="Times New Roman" w:cs="Times New Roman"/>
                <w:sz w:val="24"/>
                <w:szCs w:val="24"/>
              </w:rPr>
              <w:t>ț</w:t>
            </w:r>
            <w:r w:rsidR="003D2501" w:rsidRPr="007B12A4">
              <w:rPr>
                <w:rFonts w:ascii="Times New Roman" w:hAnsi="Times New Roman" w:cs="Times New Roman"/>
                <w:sz w:val="24"/>
                <w:szCs w:val="24"/>
              </w:rPr>
              <w:t>ilor responsabile de gestionarea migra</w:t>
            </w:r>
            <w:r w:rsidR="009E4A41" w:rsidRPr="007B12A4">
              <w:rPr>
                <w:rFonts w:ascii="Times New Roman" w:hAnsi="Times New Roman" w:cs="Times New Roman"/>
                <w:sz w:val="24"/>
                <w:szCs w:val="24"/>
              </w:rPr>
              <w:t>ț</w:t>
            </w:r>
            <w:r w:rsidR="003D2501" w:rsidRPr="007B12A4">
              <w:rPr>
                <w:rFonts w:ascii="Times New Roman" w:hAnsi="Times New Roman" w:cs="Times New Roman"/>
                <w:sz w:val="24"/>
                <w:szCs w:val="24"/>
              </w:rPr>
              <w:t>iei.</w:t>
            </w:r>
            <w:bookmarkStart w:id="1" w:name="_Hlk96717214"/>
          </w:p>
          <w:p w14:paraId="6F368D0A" w14:textId="5FFD0F51" w:rsidR="001E0573" w:rsidRPr="007B12A4" w:rsidRDefault="008B0C5A" w:rsidP="00F955AA">
            <w:pPr>
              <w:spacing w:after="120"/>
              <w:jc w:val="both"/>
              <w:rPr>
                <w:rFonts w:ascii="Times New Roman" w:hAnsi="Times New Roman" w:cs="Times New Roman"/>
                <w:sz w:val="24"/>
                <w:szCs w:val="24"/>
              </w:rPr>
            </w:pPr>
            <w:r w:rsidRPr="007B12A4">
              <w:rPr>
                <w:rStyle w:val="fontstyle01"/>
                <w:rFonts w:ascii="Times New Roman" w:hAnsi="Times New Roman" w:cs="Times New Roman"/>
              </w:rPr>
              <w:t>Astfel</w:t>
            </w:r>
            <w:r w:rsidR="00B37B02" w:rsidRPr="007B12A4">
              <w:rPr>
                <w:rStyle w:val="fontstyle01"/>
                <w:rFonts w:ascii="Times New Roman" w:hAnsi="Times New Roman" w:cs="Times New Roman"/>
              </w:rPr>
              <w:t>,</w:t>
            </w:r>
            <w:r w:rsidRPr="007B12A4">
              <w:rPr>
                <w:rStyle w:val="fontstyle01"/>
                <w:rFonts w:ascii="Times New Roman" w:hAnsi="Times New Roman" w:cs="Times New Roman"/>
              </w:rPr>
              <w:t xml:space="preserve"> va fi analizat </w:t>
            </w:r>
            <w:r w:rsidR="007E4032" w:rsidRPr="007B12A4">
              <w:rPr>
                <w:rStyle w:val="fontstyle21"/>
                <w:b/>
                <w:bCs/>
              </w:rPr>
              <w:t xml:space="preserve">domeniul </w:t>
            </w:r>
            <w:r w:rsidR="007E4032" w:rsidRPr="007B12A4">
              <w:rPr>
                <w:rFonts w:ascii="Times New Roman" w:hAnsi="Times New Roman" w:cs="Times New Roman"/>
                <w:b/>
                <w:bCs/>
                <w:i/>
                <w:iCs/>
                <w:sz w:val="24"/>
                <w:szCs w:val="24"/>
              </w:rPr>
              <w:t xml:space="preserve">admisie </w:t>
            </w:r>
            <w:r w:rsidR="009E4A41" w:rsidRPr="007B12A4">
              <w:rPr>
                <w:rFonts w:ascii="Times New Roman" w:hAnsi="Times New Roman" w:cs="Times New Roman"/>
                <w:b/>
                <w:bCs/>
                <w:i/>
                <w:iCs/>
                <w:sz w:val="24"/>
                <w:szCs w:val="24"/>
              </w:rPr>
              <w:t>ș</w:t>
            </w:r>
            <w:r w:rsidR="007E4032" w:rsidRPr="007B12A4">
              <w:rPr>
                <w:rFonts w:ascii="Times New Roman" w:hAnsi="Times New Roman" w:cs="Times New Roman"/>
                <w:b/>
                <w:bCs/>
                <w:i/>
                <w:iCs/>
                <w:sz w:val="24"/>
                <w:szCs w:val="24"/>
              </w:rPr>
              <w:t xml:space="preserve">i acordării dreptului de </w:t>
            </w:r>
            <w:r w:rsidR="009E4A41" w:rsidRPr="007B12A4">
              <w:rPr>
                <w:rFonts w:ascii="Times New Roman" w:hAnsi="Times New Roman" w:cs="Times New Roman"/>
                <w:b/>
                <w:bCs/>
                <w:i/>
                <w:iCs/>
                <w:sz w:val="24"/>
                <w:szCs w:val="24"/>
              </w:rPr>
              <w:t>ș</w:t>
            </w:r>
            <w:r w:rsidR="007E4032" w:rsidRPr="007B12A4">
              <w:rPr>
                <w:rFonts w:ascii="Times New Roman" w:hAnsi="Times New Roman" w:cs="Times New Roman"/>
                <w:b/>
                <w:bCs/>
                <w:i/>
                <w:iCs/>
                <w:sz w:val="24"/>
                <w:szCs w:val="24"/>
              </w:rPr>
              <w:t>edere a străinilor</w:t>
            </w:r>
            <w:r w:rsidR="00D70A15" w:rsidRPr="007B12A4">
              <w:rPr>
                <w:rFonts w:ascii="Times New Roman" w:hAnsi="Times New Roman" w:cs="Times New Roman"/>
                <w:i/>
                <w:iCs/>
                <w:sz w:val="24"/>
                <w:szCs w:val="24"/>
              </w:rPr>
              <w:t>.</w:t>
            </w:r>
            <w:r w:rsidR="00DF3DF9" w:rsidRPr="007B12A4">
              <w:rPr>
                <w:rFonts w:ascii="Times New Roman" w:hAnsi="Times New Roman" w:cs="Times New Roman"/>
                <w:sz w:val="24"/>
                <w:szCs w:val="24"/>
              </w:rPr>
              <w:t xml:space="preserve"> </w:t>
            </w:r>
          </w:p>
          <w:p w14:paraId="597B0E84" w14:textId="36DC457E" w:rsidR="00733BA3" w:rsidRPr="007B12A4" w:rsidRDefault="007E4032" w:rsidP="005B4DBE">
            <w:pPr>
              <w:spacing w:after="120"/>
              <w:jc w:val="both"/>
              <w:rPr>
                <w:sz w:val="24"/>
                <w:szCs w:val="24"/>
              </w:rPr>
            </w:pPr>
            <w:r w:rsidRPr="007B12A4">
              <w:rPr>
                <w:rFonts w:ascii="Times New Roman" w:hAnsi="Times New Roman" w:cs="Times New Roman"/>
                <w:sz w:val="24"/>
                <w:szCs w:val="24"/>
              </w:rPr>
              <w:t xml:space="preserve">Conform </w:t>
            </w:r>
            <w:r w:rsidR="00881D12" w:rsidRPr="007B12A4">
              <w:rPr>
                <w:rStyle w:val="fontstyle01"/>
                <w:rFonts w:ascii="Times New Roman" w:hAnsi="Times New Roman" w:cs="Times New Roman"/>
              </w:rPr>
              <w:t>indicatori</w:t>
            </w:r>
            <w:r w:rsidR="00035C18" w:rsidRPr="007B12A4">
              <w:rPr>
                <w:rStyle w:val="fontstyle01"/>
                <w:rFonts w:ascii="Times New Roman" w:hAnsi="Times New Roman" w:cs="Times New Roman"/>
              </w:rPr>
              <w:t>lor</w:t>
            </w:r>
            <w:r w:rsidR="00881D12" w:rsidRPr="007B12A4">
              <w:rPr>
                <w:rStyle w:val="fontstyle01"/>
                <w:rFonts w:ascii="Times New Roman" w:hAnsi="Times New Roman" w:cs="Times New Roman"/>
              </w:rPr>
              <w:t xml:space="preserve"> statistici disponibili</w:t>
            </w:r>
            <w:r w:rsidR="00944241">
              <w:rPr>
                <w:rStyle w:val="fontstyle01"/>
                <w:rFonts w:ascii="Times New Roman" w:hAnsi="Times New Roman" w:cs="Times New Roman"/>
              </w:rPr>
              <w:t>,</w:t>
            </w:r>
            <w:r w:rsidR="00881D12" w:rsidRPr="007B12A4">
              <w:rPr>
                <w:rStyle w:val="fontstyle01"/>
                <w:rFonts w:ascii="Times New Roman" w:hAnsi="Times New Roman" w:cs="Times New Roman"/>
              </w:rPr>
              <w:t xml:space="preserve"> </w:t>
            </w:r>
            <w:r w:rsidR="00C3226B" w:rsidRPr="007B12A4">
              <w:rPr>
                <w:rStyle w:val="fontstyle01"/>
                <w:rFonts w:ascii="Times New Roman" w:hAnsi="Times New Roman" w:cs="Times New Roman"/>
              </w:rPr>
              <w:t>se atestă</w:t>
            </w:r>
            <w:r w:rsidR="00733BA3" w:rsidRPr="007B12A4">
              <w:rPr>
                <w:rFonts w:ascii="Times New Roman" w:hAnsi="Times New Roman" w:cs="Times New Roman"/>
                <w:color w:val="000000" w:themeColor="text1"/>
                <w:sz w:val="24"/>
                <w:szCs w:val="24"/>
              </w:rPr>
              <w:t xml:space="preserve"> că în ultimii ani Republica Moldova a devenit </w:t>
            </w:r>
            <w:r w:rsidR="009E4A41" w:rsidRPr="007B12A4">
              <w:rPr>
                <w:rFonts w:ascii="Times New Roman" w:hAnsi="Times New Roman" w:cs="Times New Roman"/>
                <w:color w:val="000000" w:themeColor="text1"/>
                <w:sz w:val="24"/>
                <w:szCs w:val="24"/>
              </w:rPr>
              <w:t>ș</w:t>
            </w:r>
            <w:r w:rsidR="00733BA3" w:rsidRPr="007B12A4">
              <w:rPr>
                <w:rFonts w:ascii="Times New Roman" w:hAnsi="Times New Roman" w:cs="Times New Roman"/>
                <w:color w:val="000000" w:themeColor="text1"/>
                <w:sz w:val="24"/>
                <w:szCs w:val="24"/>
              </w:rPr>
              <w:t xml:space="preserve">i o </w:t>
            </w:r>
            <w:r w:rsidR="009E4A41" w:rsidRPr="007B12A4">
              <w:rPr>
                <w:rFonts w:ascii="Times New Roman" w:hAnsi="Times New Roman" w:cs="Times New Roman"/>
                <w:color w:val="000000" w:themeColor="text1"/>
                <w:sz w:val="24"/>
                <w:szCs w:val="24"/>
              </w:rPr>
              <w:t>ț</w:t>
            </w:r>
            <w:r w:rsidR="00733BA3" w:rsidRPr="007B12A4">
              <w:rPr>
                <w:rFonts w:ascii="Times New Roman" w:hAnsi="Times New Roman" w:cs="Times New Roman"/>
                <w:color w:val="000000" w:themeColor="text1"/>
                <w:sz w:val="24"/>
                <w:szCs w:val="24"/>
              </w:rPr>
              <w:t>ară de destina</w:t>
            </w:r>
            <w:r w:rsidR="009E4A41" w:rsidRPr="007B12A4">
              <w:rPr>
                <w:rFonts w:ascii="Times New Roman" w:hAnsi="Times New Roman" w:cs="Times New Roman"/>
                <w:color w:val="000000" w:themeColor="text1"/>
                <w:sz w:val="24"/>
                <w:szCs w:val="24"/>
              </w:rPr>
              <w:t>ț</w:t>
            </w:r>
            <w:r w:rsidR="00733BA3" w:rsidRPr="007B12A4">
              <w:rPr>
                <w:rFonts w:ascii="Times New Roman" w:hAnsi="Times New Roman" w:cs="Times New Roman"/>
                <w:color w:val="000000" w:themeColor="text1"/>
                <w:sz w:val="24"/>
                <w:szCs w:val="24"/>
              </w:rPr>
              <w:t xml:space="preserve">ie pentru străini, nu numai o </w:t>
            </w:r>
            <w:r w:rsidR="009E4A41" w:rsidRPr="007B12A4">
              <w:rPr>
                <w:rFonts w:ascii="Times New Roman" w:hAnsi="Times New Roman" w:cs="Times New Roman"/>
                <w:color w:val="000000" w:themeColor="text1"/>
                <w:sz w:val="24"/>
                <w:szCs w:val="24"/>
              </w:rPr>
              <w:t>ț</w:t>
            </w:r>
            <w:r w:rsidR="00733BA3" w:rsidRPr="007B12A4">
              <w:rPr>
                <w:rFonts w:ascii="Times New Roman" w:hAnsi="Times New Roman" w:cs="Times New Roman"/>
                <w:color w:val="000000" w:themeColor="text1"/>
                <w:sz w:val="24"/>
                <w:szCs w:val="24"/>
              </w:rPr>
              <w:t>ară de tranzit. Comparativ cu anii pre</w:t>
            </w:r>
            <w:r w:rsidR="00547D00" w:rsidRPr="007B12A4">
              <w:rPr>
                <w:rFonts w:ascii="Times New Roman" w:hAnsi="Times New Roman" w:cs="Times New Roman"/>
                <w:color w:val="000000" w:themeColor="text1"/>
                <w:sz w:val="24"/>
                <w:szCs w:val="24"/>
              </w:rPr>
              <w:t>ce</w:t>
            </w:r>
            <w:r w:rsidR="00733BA3" w:rsidRPr="007B12A4">
              <w:rPr>
                <w:rFonts w:ascii="Times New Roman" w:hAnsi="Times New Roman" w:cs="Times New Roman"/>
                <w:color w:val="000000" w:themeColor="text1"/>
                <w:sz w:val="24"/>
                <w:szCs w:val="24"/>
              </w:rPr>
              <w:t>den</w:t>
            </w:r>
            <w:r w:rsidR="009E4A41" w:rsidRPr="007B12A4">
              <w:rPr>
                <w:rFonts w:ascii="Times New Roman" w:hAnsi="Times New Roman" w:cs="Times New Roman"/>
                <w:color w:val="000000" w:themeColor="text1"/>
                <w:sz w:val="24"/>
                <w:szCs w:val="24"/>
              </w:rPr>
              <w:t>ț</w:t>
            </w:r>
            <w:r w:rsidR="00733BA3" w:rsidRPr="007B12A4">
              <w:rPr>
                <w:rFonts w:ascii="Times New Roman" w:hAnsi="Times New Roman" w:cs="Times New Roman"/>
                <w:color w:val="000000" w:themeColor="text1"/>
                <w:sz w:val="24"/>
                <w:szCs w:val="24"/>
              </w:rPr>
              <w:t xml:space="preserve">i, </w:t>
            </w:r>
            <w:r w:rsidR="00B508CC" w:rsidRPr="007B12A4">
              <w:rPr>
                <w:rFonts w:ascii="Times New Roman" w:hAnsi="Times New Roman" w:cs="Times New Roman"/>
                <w:b/>
                <w:color w:val="000000" w:themeColor="text1"/>
                <w:sz w:val="24"/>
                <w:szCs w:val="24"/>
              </w:rPr>
              <w:t xml:space="preserve">se </w:t>
            </w:r>
            <w:r w:rsidR="00C3226B" w:rsidRPr="007B12A4">
              <w:rPr>
                <w:rFonts w:ascii="Times New Roman" w:hAnsi="Times New Roman" w:cs="Times New Roman"/>
                <w:b/>
                <w:color w:val="000000" w:themeColor="text1"/>
                <w:sz w:val="24"/>
                <w:szCs w:val="24"/>
              </w:rPr>
              <w:t xml:space="preserve">înregistrează </w:t>
            </w:r>
            <w:r w:rsidR="00733BA3" w:rsidRPr="007B12A4">
              <w:rPr>
                <w:rFonts w:ascii="Times New Roman" w:hAnsi="Times New Roman" w:cs="Times New Roman"/>
                <w:b/>
                <w:color w:val="000000" w:themeColor="text1"/>
                <w:sz w:val="24"/>
                <w:szCs w:val="24"/>
              </w:rPr>
              <w:t>o cre</w:t>
            </w:r>
            <w:r w:rsidR="009E4A41" w:rsidRPr="007B12A4">
              <w:rPr>
                <w:rFonts w:ascii="Times New Roman" w:hAnsi="Times New Roman" w:cs="Times New Roman"/>
                <w:b/>
                <w:color w:val="000000" w:themeColor="text1"/>
                <w:sz w:val="24"/>
                <w:szCs w:val="24"/>
              </w:rPr>
              <w:t>ș</w:t>
            </w:r>
            <w:r w:rsidR="00733BA3" w:rsidRPr="007B12A4">
              <w:rPr>
                <w:rFonts w:ascii="Times New Roman" w:hAnsi="Times New Roman" w:cs="Times New Roman"/>
                <w:b/>
                <w:color w:val="000000" w:themeColor="text1"/>
                <w:sz w:val="24"/>
                <w:szCs w:val="24"/>
              </w:rPr>
              <w:t>tere a numărului de străini ce doresc să ob</w:t>
            </w:r>
            <w:r w:rsidR="009E4A41" w:rsidRPr="007B12A4">
              <w:rPr>
                <w:rFonts w:ascii="Times New Roman" w:hAnsi="Times New Roman" w:cs="Times New Roman"/>
                <w:b/>
                <w:color w:val="000000" w:themeColor="text1"/>
                <w:sz w:val="24"/>
                <w:szCs w:val="24"/>
              </w:rPr>
              <w:t>ț</w:t>
            </w:r>
            <w:r w:rsidR="00733BA3" w:rsidRPr="007B12A4">
              <w:rPr>
                <w:rFonts w:ascii="Times New Roman" w:hAnsi="Times New Roman" w:cs="Times New Roman"/>
                <w:b/>
                <w:color w:val="000000" w:themeColor="text1"/>
                <w:sz w:val="24"/>
                <w:szCs w:val="24"/>
              </w:rPr>
              <w:t xml:space="preserve">ină un drept de </w:t>
            </w:r>
            <w:r w:rsidR="009E4A41" w:rsidRPr="007B12A4">
              <w:rPr>
                <w:rFonts w:ascii="Times New Roman" w:hAnsi="Times New Roman" w:cs="Times New Roman"/>
                <w:b/>
                <w:color w:val="000000" w:themeColor="text1"/>
                <w:sz w:val="24"/>
                <w:szCs w:val="24"/>
              </w:rPr>
              <w:t>ș</w:t>
            </w:r>
            <w:r w:rsidR="00733BA3" w:rsidRPr="007B12A4">
              <w:rPr>
                <w:rFonts w:ascii="Times New Roman" w:hAnsi="Times New Roman" w:cs="Times New Roman"/>
                <w:b/>
                <w:color w:val="000000" w:themeColor="text1"/>
                <w:sz w:val="24"/>
                <w:szCs w:val="24"/>
              </w:rPr>
              <w:t>edere</w:t>
            </w:r>
            <w:r w:rsidR="00733BA3" w:rsidRPr="007B12A4">
              <w:rPr>
                <w:rFonts w:ascii="Times New Roman" w:hAnsi="Times New Roman" w:cs="Times New Roman"/>
                <w:color w:val="000000" w:themeColor="text1"/>
                <w:sz w:val="24"/>
                <w:szCs w:val="24"/>
              </w:rPr>
              <w:t xml:space="preserve"> în </w:t>
            </w:r>
            <w:r w:rsidR="009E4A41" w:rsidRPr="007B12A4">
              <w:rPr>
                <w:rFonts w:ascii="Times New Roman" w:hAnsi="Times New Roman" w:cs="Times New Roman"/>
                <w:color w:val="000000" w:themeColor="text1"/>
                <w:sz w:val="24"/>
                <w:szCs w:val="24"/>
              </w:rPr>
              <w:t>ț</w:t>
            </w:r>
            <w:r w:rsidR="00733BA3" w:rsidRPr="007B12A4">
              <w:rPr>
                <w:rFonts w:ascii="Times New Roman" w:hAnsi="Times New Roman" w:cs="Times New Roman"/>
                <w:color w:val="000000" w:themeColor="text1"/>
                <w:sz w:val="24"/>
                <w:szCs w:val="24"/>
              </w:rPr>
              <w:t>ara noastră</w:t>
            </w:r>
            <w:r w:rsidR="000E6486" w:rsidRPr="007B12A4">
              <w:rPr>
                <w:rFonts w:ascii="Times New Roman" w:hAnsi="Times New Roman" w:cs="Times New Roman"/>
                <w:color w:val="000000" w:themeColor="text1"/>
                <w:sz w:val="24"/>
                <w:szCs w:val="24"/>
              </w:rPr>
              <w:t>.</w:t>
            </w:r>
          </w:p>
          <w:p w14:paraId="7C2FF79C" w14:textId="77777777" w:rsidR="0062726E" w:rsidRPr="007B12A4" w:rsidRDefault="0062726E" w:rsidP="005B4DBE">
            <w:pPr>
              <w:shd w:val="clear" w:color="auto" w:fill="FFFFFF"/>
              <w:spacing w:after="120" w:line="184" w:lineRule="atLeast"/>
              <w:jc w:val="both"/>
              <w:rPr>
                <w:rFonts w:ascii="Times New Roman" w:hAnsi="Times New Roman" w:cs="Times New Roman"/>
                <w:color w:val="000000" w:themeColor="text1"/>
                <w:sz w:val="24"/>
                <w:szCs w:val="24"/>
              </w:rPr>
            </w:pPr>
          </w:p>
          <w:p w14:paraId="075D5DF2" w14:textId="038E5E69" w:rsidR="00733BA3" w:rsidRPr="007B12A4" w:rsidRDefault="00C144FB" w:rsidP="005B4DBE">
            <w:pPr>
              <w:spacing w:after="12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7B12A4">
              <w:rPr>
                <w:rFonts w:ascii="Times New Roman" w:eastAsia="Times New Roman" w:hAnsi="Times New Roman" w:cs="Times New Roman"/>
                <w:noProof/>
                <w:color w:val="000000"/>
                <w:sz w:val="24"/>
                <w:szCs w:val="24"/>
                <w:bdr w:val="none" w:sz="0" w:space="0" w:color="auto" w:frame="1"/>
                <w:shd w:val="clear" w:color="auto" w:fill="FFFFFF"/>
                <w:lang w:eastAsia="ro-RO"/>
              </w:rPr>
              <w:drawing>
                <wp:inline distT="0" distB="0" distL="0" distR="0" wp14:anchorId="633B1652" wp14:editId="30CED396">
                  <wp:extent cx="2496368" cy="1481810"/>
                  <wp:effectExtent l="0" t="0" r="0" b="4445"/>
                  <wp:docPr id="1029" name="Picture 5" descr="C:\Users\USER\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sers\USER\Desktop\3.png"/>
                          <pic:cNvPicPr>
                            <a:picLocks noChangeAspect="1" noChangeArrowheads="1"/>
                          </pic:cNvPicPr>
                        </pic:nvPicPr>
                        <pic:blipFill>
                          <a:blip r:embed="rId8" cstate="print"/>
                          <a:srcRect/>
                          <a:stretch>
                            <a:fillRect/>
                          </a:stretch>
                        </pic:blipFill>
                        <pic:spPr bwMode="auto">
                          <a:xfrm>
                            <a:off x="0" y="0"/>
                            <a:ext cx="2549335" cy="1513251"/>
                          </a:xfrm>
                          <a:prstGeom prst="rect">
                            <a:avLst/>
                          </a:prstGeom>
                          <a:noFill/>
                        </pic:spPr>
                      </pic:pic>
                    </a:graphicData>
                  </a:graphic>
                </wp:inline>
              </w:drawing>
            </w:r>
            <w:r w:rsidRPr="007B12A4">
              <w:rPr>
                <w:rFonts w:ascii="Times New Roman" w:eastAsia="Times New Roman" w:hAnsi="Times New Roman" w:cs="Times New Roman"/>
                <w:noProof/>
                <w:color w:val="000000"/>
                <w:sz w:val="24"/>
                <w:szCs w:val="24"/>
                <w:bdr w:val="none" w:sz="0" w:space="0" w:color="auto" w:frame="1"/>
                <w:shd w:val="clear" w:color="auto" w:fill="FFFFFF"/>
                <w:lang w:eastAsia="ro-RO"/>
              </w:rPr>
              <w:drawing>
                <wp:inline distT="0" distB="0" distL="0" distR="0" wp14:anchorId="07C899D2" wp14:editId="4685E24A">
                  <wp:extent cx="2456647" cy="1589405"/>
                  <wp:effectExtent l="0" t="0" r="1270" b="0"/>
                  <wp:docPr id="1027" name="Picture 3"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USER\Desktop\Untitled.png"/>
                          <pic:cNvPicPr>
                            <a:picLocks noChangeAspect="1" noChangeArrowheads="1"/>
                          </pic:cNvPicPr>
                        </pic:nvPicPr>
                        <pic:blipFill>
                          <a:blip r:embed="rId9" cstate="print"/>
                          <a:srcRect/>
                          <a:stretch>
                            <a:fillRect/>
                          </a:stretch>
                        </pic:blipFill>
                        <pic:spPr bwMode="auto">
                          <a:xfrm>
                            <a:off x="0" y="0"/>
                            <a:ext cx="2527229" cy="1635071"/>
                          </a:xfrm>
                          <a:prstGeom prst="rect">
                            <a:avLst/>
                          </a:prstGeom>
                          <a:noFill/>
                        </pic:spPr>
                      </pic:pic>
                    </a:graphicData>
                  </a:graphic>
                </wp:inline>
              </w:drawing>
            </w:r>
          </w:p>
          <w:p w14:paraId="7785ABF3" w14:textId="19135B50" w:rsidR="00EB57F7" w:rsidRPr="005B4DBE" w:rsidRDefault="00EB57F7" w:rsidP="005B4DBE">
            <w:pPr>
              <w:spacing w:after="120"/>
              <w:jc w:val="both"/>
              <w:rPr>
                <w:rFonts w:ascii="Times New Roman" w:hAnsi="Times New Roman" w:cs="Times New Roman"/>
                <w:i/>
                <w:iCs/>
                <w:sz w:val="20"/>
                <w:szCs w:val="24"/>
              </w:rPr>
            </w:pPr>
            <w:r w:rsidRPr="005B4DBE">
              <w:rPr>
                <w:rFonts w:ascii="Times New Roman" w:hAnsi="Times New Roman" w:cs="Times New Roman"/>
                <w:i/>
                <w:iCs/>
                <w:sz w:val="20"/>
                <w:szCs w:val="24"/>
              </w:rPr>
              <w:t>Sursă: Datele statistice ale Biroului Migra</w:t>
            </w:r>
            <w:r w:rsidR="009E4A41" w:rsidRPr="005B4DBE">
              <w:rPr>
                <w:rFonts w:ascii="Times New Roman" w:hAnsi="Times New Roman" w:cs="Times New Roman"/>
                <w:i/>
                <w:iCs/>
                <w:sz w:val="20"/>
                <w:szCs w:val="24"/>
              </w:rPr>
              <w:t>ț</w:t>
            </w:r>
            <w:r w:rsidRPr="005B4DBE">
              <w:rPr>
                <w:rFonts w:ascii="Times New Roman" w:hAnsi="Times New Roman" w:cs="Times New Roman"/>
                <w:i/>
                <w:iCs/>
                <w:sz w:val="20"/>
                <w:szCs w:val="24"/>
              </w:rPr>
              <w:t xml:space="preserve">ie </w:t>
            </w:r>
            <w:r w:rsidR="009E4A41" w:rsidRPr="005B4DBE">
              <w:rPr>
                <w:rFonts w:ascii="Times New Roman" w:hAnsi="Times New Roman" w:cs="Times New Roman"/>
                <w:i/>
                <w:iCs/>
                <w:sz w:val="20"/>
                <w:szCs w:val="24"/>
              </w:rPr>
              <w:t>ș</w:t>
            </w:r>
            <w:r w:rsidRPr="005B4DBE">
              <w:rPr>
                <w:rFonts w:ascii="Times New Roman" w:hAnsi="Times New Roman" w:cs="Times New Roman"/>
                <w:i/>
                <w:iCs/>
                <w:sz w:val="20"/>
                <w:szCs w:val="24"/>
              </w:rPr>
              <w:t xml:space="preserve">i Azil (BMA) </w:t>
            </w:r>
          </w:p>
          <w:p w14:paraId="3AD8AFA5" w14:textId="176B8325" w:rsidR="00A85575" w:rsidRPr="007B12A4" w:rsidRDefault="00A85575" w:rsidP="005B4DBE">
            <w:pPr>
              <w:spacing w:after="120"/>
              <w:jc w:val="both"/>
              <w:rPr>
                <w:rFonts w:ascii="Times New Roman" w:hAnsi="Times New Roman" w:cs="Times New Roman"/>
                <w:sz w:val="24"/>
                <w:szCs w:val="24"/>
              </w:rPr>
            </w:pPr>
            <w:r w:rsidRPr="007B12A4">
              <w:rPr>
                <w:rFonts w:ascii="Times New Roman" w:hAnsi="Times New Roman" w:cs="Times New Roman"/>
                <w:sz w:val="24"/>
                <w:szCs w:val="24"/>
              </w:rPr>
              <w:t>Astfel, de</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i aflarea temporară (până la 90 zile) pe teritoriul Republicii Moldova este liber</w:t>
            </w:r>
            <w:r w:rsidR="00910DB7" w:rsidRPr="007B12A4">
              <w:rPr>
                <w:rFonts w:ascii="Times New Roman" w:hAnsi="Times New Roman" w:cs="Times New Roman"/>
                <w:sz w:val="24"/>
                <w:szCs w:val="24"/>
              </w:rPr>
              <w:t>ă</w:t>
            </w:r>
            <w:r w:rsidRPr="007B12A4">
              <w:rPr>
                <w:rFonts w:ascii="Times New Roman" w:hAnsi="Times New Roman" w:cs="Times New Roman"/>
                <w:sz w:val="24"/>
                <w:szCs w:val="24"/>
              </w:rPr>
              <w:t xml:space="preserve"> pentru </w:t>
            </w:r>
            <w:r w:rsidR="00910DB7" w:rsidRPr="007B12A4">
              <w:rPr>
                <w:rFonts w:ascii="Times New Roman" w:hAnsi="Times New Roman" w:cs="Times New Roman"/>
                <w:sz w:val="24"/>
                <w:szCs w:val="24"/>
              </w:rPr>
              <w:t>străinii</w:t>
            </w:r>
            <w:r w:rsidRPr="007B12A4">
              <w:rPr>
                <w:rFonts w:ascii="Times New Roman" w:hAnsi="Times New Roman" w:cs="Times New Roman"/>
                <w:sz w:val="24"/>
                <w:szCs w:val="24"/>
              </w:rPr>
              <w:t xml:space="preserve"> din circa 151 state (statele din zona Schengen, CSI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i altele</w:t>
            </w:r>
            <w:r w:rsidRPr="007B12A4">
              <w:rPr>
                <w:rStyle w:val="aa"/>
                <w:rFonts w:ascii="Times New Roman" w:hAnsi="Times New Roman" w:cs="Times New Roman"/>
                <w:sz w:val="24"/>
                <w:szCs w:val="24"/>
              </w:rPr>
              <w:footnoteReference w:id="4"/>
            </w:r>
            <w:r w:rsidRPr="007B12A4">
              <w:rPr>
                <w:rFonts w:ascii="Times New Roman" w:hAnsi="Times New Roman" w:cs="Times New Roman"/>
                <w:sz w:val="24"/>
                <w:szCs w:val="24"/>
              </w:rPr>
              <w:t xml:space="preserve">) numărul de solicitări pentru </w:t>
            </w:r>
            <w:r w:rsidRPr="007B12A4">
              <w:rPr>
                <w:rFonts w:ascii="Times New Roman" w:hAnsi="Times New Roman" w:cs="Times New Roman"/>
                <w:b/>
                <w:sz w:val="24"/>
                <w:szCs w:val="24"/>
              </w:rPr>
              <w:t>ob</w:t>
            </w:r>
            <w:r w:rsidR="009E4A41" w:rsidRPr="007B12A4">
              <w:rPr>
                <w:rFonts w:ascii="Times New Roman" w:hAnsi="Times New Roman" w:cs="Times New Roman"/>
                <w:b/>
                <w:sz w:val="24"/>
                <w:szCs w:val="24"/>
              </w:rPr>
              <w:t>ț</w:t>
            </w:r>
            <w:r w:rsidRPr="007B12A4">
              <w:rPr>
                <w:rFonts w:ascii="Times New Roman" w:hAnsi="Times New Roman" w:cs="Times New Roman"/>
                <w:b/>
                <w:sz w:val="24"/>
                <w:szCs w:val="24"/>
              </w:rPr>
              <w:t xml:space="preserve">inerea dreptului de </w:t>
            </w:r>
            <w:r w:rsidR="009E4A41" w:rsidRPr="007B12A4">
              <w:rPr>
                <w:rFonts w:ascii="Times New Roman" w:hAnsi="Times New Roman" w:cs="Times New Roman"/>
                <w:b/>
                <w:sz w:val="24"/>
                <w:szCs w:val="24"/>
              </w:rPr>
              <w:t>ș</w:t>
            </w:r>
            <w:r w:rsidRPr="007B12A4">
              <w:rPr>
                <w:rFonts w:ascii="Times New Roman" w:hAnsi="Times New Roman" w:cs="Times New Roman"/>
                <w:b/>
                <w:sz w:val="24"/>
                <w:szCs w:val="24"/>
              </w:rPr>
              <w:t>edere provizorie a crescut</w:t>
            </w:r>
            <w:r w:rsidRPr="007B12A4">
              <w:rPr>
                <w:rFonts w:ascii="Times New Roman" w:hAnsi="Times New Roman" w:cs="Times New Roman"/>
                <w:sz w:val="24"/>
                <w:szCs w:val="24"/>
              </w:rPr>
              <w:t xml:space="preserve"> de la 6772 în 2017 până la 7456 în 2021. </w:t>
            </w:r>
          </w:p>
          <w:p w14:paraId="413E62FC" w14:textId="17DDF8DA" w:rsidR="00910DB7" w:rsidRPr="007B12A4" w:rsidRDefault="00910DB7" w:rsidP="005B4DBE">
            <w:pPr>
              <w:tabs>
                <w:tab w:val="left" w:pos="993"/>
              </w:tabs>
              <w:spacing w:after="120"/>
              <w:jc w:val="both"/>
              <w:rPr>
                <w:rFonts w:ascii="Times New Roman" w:hAnsi="Times New Roman" w:cs="Times New Roman"/>
                <w:sz w:val="24"/>
                <w:szCs w:val="24"/>
              </w:rPr>
            </w:pPr>
            <w:r w:rsidRPr="007B12A4">
              <w:rPr>
                <w:rFonts w:ascii="Times New Roman" w:hAnsi="Times New Roman" w:cs="Times New Roman"/>
                <w:sz w:val="24"/>
                <w:szCs w:val="24"/>
              </w:rPr>
              <w:t xml:space="preserve">Astfel, </w:t>
            </w:r>
            <w:r w:rsidR="0019002A">
              <w:rPr>
                <w:rFonts w:ascii="Times New Roman" w:hAnsi="Times New Roman" w:cs="Times New Roman"/>
                <w:sz w:val="24"/>
                <w:szCs w:val="24"/>
              </w:rPr>
              <w:t xml:space="preserve">se constată </w:t>
            </w:r>
            <w:r w:rsidRPr="007B12A4">
              <w:rPr>
                <w:rFonts w:ascii="Times New Roman" w:hAnsi="Times New Roman" w:cs="Times New Roman"/>
                <w:sz w:val="24"/>
                <w:szCs w:val="24"/>
              </w:rPr>
              <w:t xml:space="preserve">o dinamică ascendentă a numărului de </w:t>
            </w:r>
            <w:proofErr w:type="spellStart"/>
            <w:r w:rsidRPr="007B12A4">
              <w:rPr>
                <w:rFonts w:ascii="Times New Roman" w:hAnsi="Times New Roman" w:cs="Times New Roman"/>
                <w:sz w:val="24"/>
                <w:szCs w:val="24"/>
              </w:rPr>
              <w:t>aplican</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w:t>
            </w:r>
            <w:proofErr w:type="spellEnd"/>
            <w:r w:rsidRPr="007B12A4">
              <w:rPr>
                <w:rFonts w:ascii="Times New Roman" w:hAnsi="Times New Roman" w:cs="Times New Roman"/>
                <w:sz w:val="24"/>
                <w:szCs w:val="24"/>
              </w:rPr>
              <w:t>, cu excep</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ia anului 2020 când, din cauza pandemiei globale, numărul călătorilor în scopuri neesen</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iale s-a redus.</w:t>
            </w:r>
          </w:p>
          <w:p w14:paraId="4C53385C" w14:textId="70E7520F" w:rsidR="00A85575" w:rsidRPr="007B12A4" w:rsidRDefault="00A85575" w:rsidP="005B4DBE">
            <w:pPr>
              <w:spacing w:after="120"/>
              <w:jc w:val="both"/>
              <w:rPr>
                <w:rFonts w:ascii="Times New Roman" w:hAnsi="Times New Roman" w:cs="Times New Roman"/>
                <w:sz w:val="24"/>
                <w:szCs w:val="24"/>
              </w:rPr>
            </w:pPr>
            <w:r w:rsidRPr="007B12A4">
              <w:rPr>
                <w:rFonts w:ascii="Times New Roman" w:hAnsi="Times New Roman" w:cs="Times New Roman"/>
                <w:sz w:val="24"/>
                <w:szCs w:val="24"/>
              </w:rPr>
              <w:t>La fel, o tendin</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 xml:space="preserve">ă ascendentă s-a conturat în anii 2017-2021 în partea ce </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ine de numărul de imigran</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 sosi</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 xml:space="preserve">i în scop de muncă, studii, reîntregirea familiei etc., de la 3708 în 2017 până la 4240 în 2021. </w:t>
            </w:r>
          </w:p>
          <w:p w14:paraId="327A63EC" w14:textId="26114AF3" w:rsidR="005345EC" w:rsidRPr="007B12A4" w:rsidRDefault="005345EC" w:rsidP="005B4DBE">
            <w:pPr>
              <w:tabs>
                <w:tab w:val="left" w:pos="993"/>
              </w:tabs>
              <w:spacing w:after="120"/>
              <w:jc w:val="both"/>
              <w:rPr>
                <w:rFonts w:ascii="Times New Roman" w:hAnsi="Times New Roman" w:cs="Times New Roman"/>
                <w:sz w:val="24"/>
                <w:szCs w:val="24"/>
              </w:rPr>
            </w:pPr>
            <w:r w:rsidRPr="007B12A4">
              <w:rPr>
                <w:rFonts w:ascii="Times New Roman" w:hAnsi="Times New Roman" w:cs="Times New Roman"/>
                <w:sz w:val="24"/>
                <w:szCs w:val="24"/>
              </w:rPr>
              <w:t xml:space="preserve">Totodată, în perioada anilor 2018 – 2021, se observă o </w:t>
            </w:r>
            <w:r w:rsidRPr="007B12A4">
              <w:rPr>
                <w:rFonts w:ascii="Times New Roman" w:hAnsi="Times New Roman" w:cs="Times New Roman"/>
                <w:b/>
                <w:sz w:val="24"/>
                <w:szCs w:val="24"/>
              </w:rPr>
              <w:t>cre</w:t>
            </w:r>
            <w:r w:rsidR="009E4A41" w:rsidRPr="007B12A4">
              <w:rPr>
                <w:rFonts w:ascii="Times New Roman" w:hAnsi="Times New Roman" w:cs="Times New Roman"/>
                <w:b/>
                <w:sz w:val="24"/>
                <w:szCs w:val="24"/>
              </w:rPr>
              <w:t>ș</w:t>
            </w:r>
            <w:r w:rsidRPr="007B12A4">
              <w:rPr>
                <w:rFonts w:ascii="Times New Roman" w:hAnsi="Times New Roman" w:cs="Times New Roman"/>
                <w:b/>
                <w:sz w:val="24"/>
                <w:szCs w:val="24"/>
              </w:rPr>
              <w:t>tere constantă a numărului de străini afla</w:t>
            </w:r>
            <w:r w:rsidR="009E4A41" w:rsidRPr="007B12A4">
              <w:rPr>
                <w:rFonts w:ascii="Times New Roman" w:hAnsi="Times New Roman" w:cs="Times New Roman"/>
                <w:b/>
                <w:sz w:val="24"/>
                <w:szCs w:val="24"/>
              </w:rPr>
              <w:t>ț</w:t>
            </w:r>
            <w:r w:rsidRPr="007B12A4">
              <w:rPr>
                <w:rFonts w:ascii="Times New Roman" w:hAnsi="Times New Roman" w:cs="Times New Roman"/>
                <w:b/>
                <w:sz w:val="24"/>
                <w:szCs w:val="24"/>
              </w:rPr>
              <w:t>i la studii</w:t>
            </w:r>
            <w:r w:rsidRPr="007B12A4">
              <w:rPr>
                <w:rFonts w:ascii="Times New Roman" w:hAnsi="Times New Roman" w:cs="Times New Roman"/>
                <w:sz w:val="24"/>
                <w:szCs w:val="24"/>
              </w:rPr>
              <w:t xml:space="preserve"> în institu</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iile de învă</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 xml:space="preserve">ământ din </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 xml:space="preserve">ară. </w:t>
            </w:r>
          </w:p>
          <w:p w14:paraId="7A847729" w14:textId="77777777" w:rsidR="005345EC" w:rsidRPr="007B12A4" w:rsidRDefault="005345EC" w:rsidP="005B4DBE">
            <w:pPr>
              <w:spacing w:after="120"/>
              <w:jc w:val="both"/>
              <w:rPr>
                <w:rFonts w:ascii="Times New Roman" w:hAnsi="Times New Roman" w:cs="Times New Roman"/>
                <w:sz w:val="24"/>
                <w:szCs w:val="24"/>
              </w:rPr>
            </w:pPr>
          </w:p>
          <w:p w14:paraId="4BA7D695" w14:textId="6DBE6B23" w:rsidR="007D3845" w:rsidRPr="007B12A4" w:rsidRDefault="00C6266B" w:rsidP="005B4DBE">
            <w:pPr>
              <w:spacing w:after="120"/>
              <w:jc w:val="right"/>
              <w:rPr>
                <w:rFonts w:ascii="Times New Roman" w:hAnsi="Times New Roman" w:cs="Times New Roman"/>
                <w:sz w:val="24"/>
                <w:szCs w:val="24"/>
              </w:rPr>
            </w:pPr>
            <w:r w:rsidRPr="005B4DBE">
              <w:rPr>
                <w:rFonts w:ascii="Times New Roman" w:hAnsi="Times New Roman" w:cs="Times New Roman"/>
                <w:noProof/>
                <w:sz w:val="20"/>
                <w:szCs w:val="24"/>
                <w:lang w:eastAsia="ro-RO"/>
              </w:rPr>
              <w:lastRenderedPageBreak/>
              <w:drawing>
                <wp:anchor distT="0" distB="0" distL="114300" distR="114300" simplePos="0" relativeHeight="251658240" behindDoc="0" locked="0" layoutInCell="1" allowOverlap="1" wp14:anchorId="43B3C78F" wp14:editId="48C14380">
                  <wp:simplePos x="0" y="0"/>
                  <wp:positionH relativeFrom="column">
                    <wp:posOffset>1270</wp:posOffset>
                  </wp:positionH>
                  <wp:positionV relativeFrom="paragraph">
                    <wp:posOffset>76200</wp:posOffset>
                  </wp:positionV>
                  <wp:extent cx="2448560" cy="2854325"/>
                  <wp:effectExtent l="0" t="0" r="8890" b="3175"/>
                  <wp:wrapSquare wrapText="bothSides"/>
                  <wp:docPr id="1" name="Диаграмма 1">
                    <a:extLst xmlns:a="http://schemas.openxmlformats.org/drawingml/2006/main">
                      <a:ext uri="{FF2B5EF4-FFF2-40B4-BE49-F238E27FC236}">
                        <a16:creationId xmlns:a16="http://schemas.microsoft.com/office/drawing/2014/main" id="{52E4831C-27D4-4D70-9BFD-24FA6E1F6B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7B12A4">
              <w:rPr>
                <w:rFonts w:ascii="Times New Roman" w:hAnsi="Times New Roman" w:cs="Times New Roman"/>
                <w:noProof/>
                <w:sz w:val="24"/>
                <w:szCs w:val="24"/>
                <w:lang w:eastAsia="ro-RO"/>
              </w:rPr>
              <w:drawing>
                <wp:anchor distT="0" distB="0" distL="114300" distR="114300" simplePos="0" relativeHeight="251659264" behindDoc="0" locked="0" layoutInCell="1" allowOverlap="1" wp14:anchorId="472A5CAE" wp14:editId="39475214">
                  <wp:simplePos x="0" y="0"/>
                  <wp:positionH relativeFrom="column">
                    <wp:posOffset>2617470</wp:posOffset>
                  </wp:positionH>
                  <wp:positionV relativeFrom="paragraph">
                    <wp:posOffset>76200</wp:posOffset>
                  </wp:positionV>
                  <wp:extent cx="2549525" cy="2790825"/>
                  <wp:effectExtent l="0" t="0" r="3175" b="9525"/>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r w:rsidR="005345EC" w:rsidRPr="007B12A4">
              <w:rPr>
                <w:noProof/>
                <w:sz w:val="24"/>
                <w:szCs w:val="24"/>
              </w:rPr>
              <w:t xml:space="preserve"> </w:t>
            </w:r>
          </w:p>
          <w:p w14:paraId="26E1790A" w14:textId="77777777" w:rsidR="005B4DBE" w:rsidRDefault="00BB0E12" w:rsidP="005B4DBE">
            <w:pPr>
              <w:spacing w:after="120"/>
              <w:jc w:val="both"/>
              <w:rPr>
                <w:rFonts w:ascii="Times New Roman" w:hAnsi="Times New Roman" w:cs="Times New Roman"/>
                <w:b/>
                <w:bCs/>
                <w:sz w:val="24"/>
                <w:szCs w:val="24"/>
              </w:rPr>
            </w:pPr>
            <w:r w:rsidRPr="007B12A4">
              <w:rPr>
                <w:rFonts w:ascii="Times New Roman" w:hAnsi="Times New Roman" w:cs="Times New Roman"/>
                <w:sz w:val="24"/>
                <w:szCs w:val="24"/>
                <w:shd w:val="clear" w:color="auto" w:fill="FFFFFF"/>
              </w:rPr>
              <w:t xml:space="preserve">Facilitarea accesului investitorilor străini în </w:t>
            </w:r>
            <w:r w:rsidR="009E4A41" w:rsidRPr="007B12A4">
              <w:rPr>
                <w:rFonts w:ascii="Times New Roman" w:hAnsi="Times New Roman" w:cs="Times New Roman"/>
                <w:sz w:val="24"/>
                <w:szCs w:val="24"/>
                <w:shd w:val="clear" w:color="auto" w:fill="FFFFFF"/>
              </w:rPr>
              <w:t>ț</w:t>
            </w:r>
            <w:r w:rsidRPr="007B12A4">
              <w:rPr>
                <w:rFonts w:ascii="Times New Roman" w:hAnsi="Times New Roman" w:cs="Times New Roman"/>
                <w:sz w:val="24"/>
                <w:szCs w:val="24"/>
                <w:shd w:val="clear" w:color="auto" w:fill="FFFFFF"/>
              </w:rPr>
              <w:t xml:space="preserve">ară la fel prezintă unul dintre aspectele importante ale politicilor </w:t>
            </w:r>
            <w:proofErr w:type="spellStart"/>
            <w:r w:rsidRPr="007B12A4">
              <w:rPr>
                <w:rFonts w:ascii="Times New Roman" w:hAnsi="Times New Roman" w:cs="Times New Roman"/>
                <w:sz w:val="24"/>
                <w:szCs w:val="24"/>
                <w:shd w:val="clear" w:color="auto" w:fill="FFFFFF"/>
              </w:rPr>
              <w:t>migra</w:t>
            </w:r>
            <w:r w:rsidR="009E4A41" w:rsidRPr="007B12A4">
              <w:rPr>
                <w:rFonts w:ascii="Times New Roman" w:hAnsi="Times New Roman" w:cs="Times New Roman"/>
                <w:sz w:val="24"/>
                <w:szCs w:val="24"/>
                <w:shd w:val="clear" w:color="auto" w:fill="FFFFFF"/>
              </w:rPr>
              <w:t>ț</w:t>
            </w:r>
            <w:r w:rsidRPr="007B12A4">
              <w:rPr>
                <w:rFonts w:ascii="Times New Roman" w:hAnsi="Times New Roman" w:cs="Times New Roman"/>
                <w:sz w:val="24"/>
                <w:szCs w:val="24"/>
                <w:shd w:val="clear" w:color="auto" w:fill="FFFFFF"/>
              </w:rPr>
              <w:t>ionale</w:t>
            </w:r>
            <w:proofErr w:type="spellEnd"/>
            <w:r w:rsidRPr="007B12A4">
              <w:rPr>
                <w:rFonts w:ascii="Times New Roman" w:hAnsi="Times New Roman" w:cs="Times New Roman"/>
                <w:sz w:val="24"/>
                <w:szCs w:val="24"/>
                <w:shd w:val="clear" w:color="auto" w:fill="FFFFFF"/>
              </w:rPr>
              <w:t>. Legisla</w:t>
            </w:r>
            <w:r w:rsidR="009E4A41" w:rsidRPr="007B12A4">
              <w:rPr>
                <w:rFonts w:ascii="Times New Roman" w:hAnsi="Times New Roman" w:cs="Times New Roman"/>
                <w:sz w:val="24"/>
                <w:szCs w:val="24"/>
                <w:shd w:val="clear" w:color="auto" w:fill="FFFFFF"/>
              </w:rPr>
              <w:t>ț</w:t>
            </w:r>
            <w:r w:rsidRPr="007B12A4">
              <w:rPr>
                <w:rFonts w:ascii="Times New Roman" w:hAnsi="Times New Roman" w:cs="Times New Roman"/>
                <w:sz w:val="24"/>
                <w:szCs w:val="24"/>
                <w:shd w:val="clear" w:color="auto" w:fill="FFFFFF"/>
              </w:rPr>
              <w:t>ia na</w:t>
            </w:r>
            <w:r w:rsidR="009E4A41" w:rsidRPr="007B12A4">
              <w:rPr>
                <w:rFonts w:ascii="Times New Roman" w:hAnsi="Times New Roman" w:cs="Times New Roman"/>
                <w:sz w:val="24"/>
                <w:szCs w:val="24"/>
                <w:shd w:val="clear" w:color="auto" w:fill="FFFFFF"/>
              </w:rPr>
              <w:t>ț</w:t>
            </w:r>
            <w:r w:rsidRPr="007B12A4">
              <w:rPr>
                <w:rFonts w:ascii="Times New Roman" w:hAnsi="Times New Roman" w:cs="Times New Roman"/>
                <w:sz w:val="24"/>
                <w:szCs w:val="24"/>
                <w:shd w:val="clear" w:color="auto" w:fill="FFFFFF"/>
              </w:rPr>
              <w:t>ională în domeniul migra</w:t>
            </w:r>
            <w:r w:rsidR="009E4A41" w:rsidRPr="007B12A4">
              <w:rPr>
                <w:rFonts w:ascii="Times New Roman" w:hAnsi="Times New Roman" w:cs="Times New Roman"/>
                <w:sz w:val="24"/>
                <w:szCs w:val="24"/>
                <w:shd w:val="clear" w:color="auto" w:fill="FFFFFF"/>
              </w:rPr>
              <w:t>ț</w:t>
            </w:r>
            <w:r w:rsidRPr="007B12A4">
              <w:rPr>
                <w:rFonts w:ascii="Times New Roman" w:hAnsi="Times New Roman" w:cs="Times New Roman"/>
                <w:sz w:val="24"/>
                <w:szCs w:val="24"/>
                <w:shd w:val="clear" w:color="auto" w:fill="FFFFFF"/>
              </w:rPr>
              <w:t>iei contribuie la atragerea investitorilor prin simplificarea procedurilor de documentare</w:t>
            </w:r>
            <w:r w:rsidR="00C3226B" w:rsidRPr="007B12A4">
              <w:rPr>
                <w:rFonts w:ascii="Times New Roman" w:hAnsi="Times New Roman" w:cs="Times New Roman"/>
                <w:sz w:val="24"/>
                <w:szCs w:val="24"/>
                <w:shd w:val="clear" w:color="auto" w:fill="FFFFFF"/>
              </w:rPr>
              <w:t>.</w:t>
            </w:r>
            <w:r w:rsidR="00EA7618" w:rsidRPr="007B12A4">
              <w:rPr>
                <w:rFonts w:ascii="Times New Roman" w:hAnsi="Times New Roman" w:cs="Times New Roman"/>
                <w:sz w:val="24"/>
                <w:szCs w:val="24"/>
                <w:shd w:val="clear" w:color="auto" w:fill="FFFFFF"/>
              </w:rPr>
              <w:t xml:space="preserve"> </w:t>
            </w:r>
            <w:r w:rsidR="00C3226B" w:rsidRPr="007B12A4">
              <w:rPr>
                <w:rFonts w:ascii="Times New Roman" w:hAnsi="Times New Roman" w:cs="Times New Roman"/>
                <w:sz w:val="24"/>
                <w:szCs w:val="24"/>
                <w:shd w:val="clear" w:color="auto" w:fill="FFFFFF"/>
              </w:rPr>
              <w:t>Î</w:t>
            </w:r>
            <w:r w:rsidR="00EA7618" w:rsidRPr="007B12A4">
              <w:rPr>
                <w:rFonts w:ascii="Times New Roman" w:hAnsi="Times New Roman" w:cs="Times New Roman"/>
                <w:sz w:val="24"/>
                <w:szCs w:val="24"/>
                <w:shd w:val="clear" w:color="auto" w:fill="FFFFFF"/>
              </w:rPr>
              <w:t>n acest sens</w:t>
            </w:r>
            <w:r w:rsidR="00C3226B" w:rsidRPr="007B12A4">
              <w:rPr>
                <w:rFonts w:ascii="Times New Roman" w:hAnsi="Times New Roman" w:cs="Times New Roman"/>
                <w:sz w:val="24"/>
                <w:szCs w:val="24"/>
                <w:shd w:val="clear" w:color="auto" w:fill="FFFFFF"/>
              </w:rPr>
              <w:t>,</w:t>
            </w:r>
            <w:r w:rsidR="00EA7618" w:rsidRPr="007B12A4">
              <w:rPr>
                <w:rFonts w:ascii="Times New Roman" w:hAnsi="Times New Roman" w:cs="Times New Roman"/>
                <w:sz w:val="24"/>
                <w:szCs w:val="24"/>
                <w:shd w:val="clear" w:color="auto" w:fill="FFFFFF"/>
              </w:rPr>
              <w:t xml:space="preserve"> </w:t>
            </w:r>
            <w:r w:rsidR="00EA7618" w:rsidRPr="007B12A4">
              <w:rPr>
                <w:rFonts w:ascii="Times New Roman" w:hAnsi="Times New Roman" w:cs="Times New Roman"/>
                <w:b/>
                <w:bCs/>
                <w:sz w:val="24"/>
                <w:szCs w:val="24"/>
                <w:shd w:val="clear" w:color="auto" w:fill="FFFFFF"/>
              </w:rPr>
              <w:t>în anul 2021</w:t>
            </w:r>
            <w:r w:rsidR="00C3226B" w:rsidRPr="007B12A4">
              <w:rPr>
                <w:rFonts w:ascii="Times New Roman" w:hAnsi="Times New Roman" w:cs="Times New Roman"/>
                <w:b/>
                <w:bCs/>
                <w:sz w:val="24"/>
                <w:szCs w:val="24"/>
                <w:shd w:val="clear" w:color="auto" w:fill="FFFFFF"/>
              </w:rPr>
              <w:t>,</w:t>
            </w:r>
            <w:r w:rsidR="00EA7618" w:rsidRPr="007B12A4">
              <w:rPr>
                <w:rFonts w:ascii="Times New Roman" w:hAnsi="Times New Roman" w:cs="Times New Roman"/>
                <w:b/>
                <w:bCs/>
                <w:sz w:val="24"/>
                <w:szCs w:val="24"/>
                <w:shd w:val="clear" w:color="auto" w:fill="FFFFFF"/>
              </w:rPr>
              <w:t xml:space="preserve"> </w:t>
            </w:r>
            <w:r w:rsidR="00EA7618" w:rsidRPr="007B12A4">
              <w:rPr>
                <w:rFonts w:ascii="Times New Roman" w:hAnsi="Times New Roman" w:cs="Times New Roman"/>
                <w:b/>
                <w:bCs/>
                <w:sz w:val="24"/>
                <w:szCs w:val="24"/>
              </w:rPr>
              <w:t xml:space="preserve">au fost emise 143 </w:t>
            </w:r>
            <w:r w:rsidR="00EA7618" w:rsidRPr="007B12A4">
              <w:rPr>
                <w:rFonts w:ascii="Times New Roman" w:eastAsia="Times New Roman" w:hAnsi="Times New Roman" w:cs="Times New Roman"/>
                <w:b/>
                <w:bCs/>
                <w:sz w:val="24"/>
                <w:szCs w:val="24"/>
                <w:lang w:eastAsia="ru-RU"/>
              </w:rPr>
              <w:t xml:space="preserve">de decizii privind acordarea/prelungirea dreptului de </w:t>
            </w:r>
            <w:r w:rsidR="009E4A41" w:rsidRPr="007B12A4">
              <w:rPr>
                <w:rFonts w:ascii="Times New Roman" w:eastAsia="Times New Roman" w:hAnsi="Times New Roman" w:cs="Times New Roman"/>
                <w:b/>
                <w:bCs/>
                <w:sz w:val="24"/>
                <w:szCs w:val="24"/>
                <w:lang w:eastAsia="ru-RU"/>
              </w:rPr>
              <w:t>ș</w:t>
            </w:r>
            <w:r w:rsidR="00EA7618" w:rsidRPr="007B12A4">
              <w:rPr>
                <w:rFonts w:ascii="Times New Roman" w:eastAsia="Times New Roman" w:hAnsi="Times New Roman" w:cs="Times New Roman"/>
                <w:b/>
                <w:bCs/>
                <w:sz w:val="24"/>
                <w:szCs w:val="24"/>
                <w:lang w:eastAsia="ru-RU"/>
              </w:rPr>
              <w:t>edere provizorie pentru străinii care au investit în dezvoltarea economiei.</w:t>
            </w:r>
          </w:p>
          <w:p w14:paraId="1BAA5399" w14:textId="39A07BD8" w:rsidR="00F955AA" w:rsidRPr="00F80B81" w:rsidRDefault="00F955AA" w:rsidP="00F955AA">
            <w:pPr>
              <w:jc w:val="both"/>
              <w:rPr>
                <w:rFonts w:ascii="Times New Roman" w:hAnsi="Times New Roman" w:cs="Times New Roman"/>
                <w:sz w:val="24"/>
                <w:szCs w:val="24"/>
              </w:rPr>
            </w:pPr>
            <w:r w:rsidRPr="00F80B81">
              <w:rPr>
                <w:rFonts w:ascii="Times New Roman" w:hAnsi="Times New Roman" w:cs="Times New Roman"/>
                <w:sz w:val="24"/>
                <w:szCs w:val="24"/>
              </w:rPr>
              <w:t>Din analiza datelor</w:t>
            </w:r>
            <w:r w:rsidR="00DD62DA">
              <w:rPr>
                <w:rFonts w:ascii="Times New Roman" w:hAnsi="Times New Roman" w:cs="Times New Roman"/>
                <w:sz w:val="24"/>
                <w:szCs w:val="24"/>
              </w:rPr>
              <w:t>,</w:t>
            </w:r>
            <w:r w:rsidRPr="00F80B81">
              <w:rPr>
                <w:rFonts w:ascii="Times New Roman" w:hAnsi="Times New Roman" w:cs="Times New Roman"/>
                <w:sz w:val="24"/>
                <w:szCs w:val="24"/>
              </w:rPr>
              <w:t xml:space="preserve"> se atestă necesitatea asigurării unei mai bune coerențe între politicile de admitere a forței de muncă </w:t>
            </w:r>
            <w:proofErr w:type="spellStart"/>
            <w:r w:rsidRPr="00F80B81">
              <w:rPr>
                <w:rFonts w:ascii="Times New Roman" w:hAnsi="Times New Roman" w:cs="Times New Roman"/>
                <w:sz w:val="24"/>
                <w:szCs w:val="24"/>
              </w:rPr>
              <w:t>şi</w:t>
            </w:r>
            <w:proofErr w:type="spellEnd"/>
            <w:r w:rsidRPr="00F80B81">
              <w:rPr>
                <w:rFonts w:ascii="Times New Roman" w:hAnsi="Times New Roman" w:cs="Times New Roman"/>
                <w:sz w:val="24"/>
                <w:szCs w:val="24"/>
              </w:rPr>
              <w:t xml:space="preserve"> </w:t>
            </w:r>
            <w:proofErr w:type="spellStart"/>
            <w:r w:rsidRPr="00F80B81">
              <w:rPr>
                <w:rFonts w:ascii="Times New Roman" w:hAnsi="Times New Roman" w:cs="Times New Roman"/>
                <w:sz w:val="24"/>
                <w:szCs w:val="24"/>
              </w:rPr>
              <w:t>cerinţele</w:t>
            </w:r>
            <w:proofErr w:type="spellEnd"/>
            <w:r w:rsidRPr="00F80B81">
              <w:rPr>
                <w:rFonts w:ascii="Times New Roman" w:hAnsi="Times New Roman" w:cs="Times New Roman"/>
                <w:sz w:val="24"/>
                <w:szCs w:val="24"/>
              </w:rPr>
              <w:t xml:space="preserve"> </w:t>
            </w:r>
            <w:proofErr w:type="spellStart"/>
            <w:r w:rsidRPr="00F80B81">
              <w:rPr>
                <w:rFonts w:ascii="Times New Roman" w:hAnsi="Times New Roman" w:cs="Times New Roman"/>
                <w:sz w:val="24"/>
                <w:szCs w:val="24"/>
              </w:rPr>
              <w:t>pieţei</w:t>
            </w:r>
            <w:proofErr w:type="spellEnd"/>
            <w:r w:rsidRPr="00F80B81">
              <w:rPr>
                <w:rFonts w:ascii="Times New Roman" w:hAnsi="Times New Roman" w:cs="Times New Roman"/>
                <w:sz w:val="24"/>
                <w:szCs w:val="24"/>
              </w:rPr>
              <w:t xml:space="preserve"> muncii din Republica Moldova. </w:t>
            </w:r>
          </w:p>
          <w:p w14:paraId="7055DEAF" w14:textId="10DE29B4" w:rsidR="00F955AA" w:rsidRPr="00F80B81" w:rsidRDefault="00F955AA" w:rsidP="00F955AA">
            <w:pPr>
              <w:jc w:val="both"/>
              <w:rPr>
                <w:rFonts w:ascii="Times New Roman" w:hAnsi="Times New Roman" w:cs="Times New Roman"/>
                <w:sz w:val="24"/>
                <w:szCs w:val="24"/>
              </w:rPr>
            </w:pPr>
            <w:r w:rsidRPr="00F80B81">
              <w:rPr>
                <w:rFonts w:ascii="Times New Roman" w:hAnsi="Times New Roman" w:cs="Times New Roman"/>
                <w:sz w:val="24"/>
                <w:szCs w:val="24"/>
              </w:rPr>
              <w:t xml:space="preserve">Pentru a identifica mai bine sectoarele economice </w:t>
            </w:r>
            <w:proofErr w:type="spellStart"/>
            <w:r w:rsidRPr="00F80B81">
              <w:rPr>
                <w:rFonts w:ascii="Times New Roman" w:hAnsi="Times New Roman" w:cs="Times New Roman"/>
                <w:sz w:val="24"/>
                <w:szCs w:val="24"/>
              </w:rPr>
              <w:t>şi</w:t>
            </w:r>
            <w:proofErr w:type="spellEnd"/>
            <w:r w:rsidRPr="00F80B81">
              <w:rPr>
                <w:rFonts w:ascii="Times New Roman" w:hAnsi="Times New Roman" w:cs="Times New Roman"/>
                <w:sz w:val="24"/>
                <w:szCs w:val="24"/>
              </w:rPr>
              <w:t xml:space="preserve"> </w:t>
            </w:r>
            <w:r w:rsidR="00DD62DA">
              <w:rPr>
                <w:rFonts w:ascii="Times New Roman" w:hAnsi="Times New Roman" w:cs="Times New Roman"/>
                <w:sz w:val="24"/>
                <w:szCs w:val="24"/>
              </w:rPr>
              <w:t xml:space="preserve">domeniile </w:t>
            </w:r>
            <w:r w:rsidRPr="00F80B81">
              <w:rPr>
                <w:rFonts w:ascii="Times New Roman" w:hAnsi="Times New Roman" w:cs="Times New Roman"/>
                <w:sz w:val="24"/>
                <w:szCs w:val="24"/>
              </w:rPr>
              <w:t>profesi</w:t>
            </w:r>
            <w:r w:rsidR="00DD62DA">
              <w:rPr>
                <w:rFonts w:ascii="Times New Roman" w:hAnsi="Times New Roman" w:cs="Times New Roman"/>
                <w:sz w:val="24"/>
                <w:szCs w:val="24"/>
              </w:rPr>
              <w:t>onale,</w:t>
            </w:r>
            <w:r w:rsidRPr="00F80B81">
              <w:rPr>
                <w:rFonts w:ascii="Times New Roman" w:hAnsi="Times New Roman" w:cs="Times New Roman"/>
                <w:sz w:val="24"/>
                <w:szCs w:val="24"/>
              </w:rPr>
              <w:t xml:space="preserve"> care se confruntă cu </w:t>
            </w:r>
            <w:r w:rsidR="00DD62DA" w:rsidRPr="00F80B81">
              <w:rPr>
                <w:rFonts w:ascii="Times New Roman" w:hAnsi="Times New Roman" w:cs="Times New Roman"/>
                <w:sz w:val="24"/>
                <w:szCs w:val="24"/>
              </w:rPr>
              <w:t>dificultăți</w:t>
            </w:r>
            <w:r w:rsidRPr="00F80B81">
              <w:rPr>
                <w:rFonts w:ascii="Times New Roman" w:hAnsi="Times New Roman" w:cs="Times New Roman"/>
                <w:sz w:val="24"/>
                <w:szCs w:val="24"/>
              </w:rPr>
              <w:t xml:space="preserve"> în ceea ce </w:t>
            </w:r>
            <w:proofErr w:type="spellStart"/>
            <w:r w:rsidRPr="00F80B81">
              <w:rPr>
                <w:rFonts w:ascii="Times New Roman" w:hAnsi="Times New Roman" w:cs="Times New Roman"/>
                <w:sz w:val="24"/>
                <w:szCs w:val="24"/>
              </w:rPr>
              <w:t>priveşte</w:t>
            </w:r>
            <w:proofErr w:type="spellEnd"/>
            <w:r w:rsidRPr="00F80B81">
              <w:rPr>
                <w:rFonts w:ascii="Times New Roman" w:hAnsi="Times New Roman" w:cs="Times New Roman"/>
                <w:sz w:val="24"/>
                <w:szCs w:val="24"/>
              </w:rPr>
              <w:t xml:space="preserve"> recrutarea de personal sau lipsa personalului calificat, ar trebui efectuată o evaluare comună a </w:t>
            </w:r>
            <w:r w:rsidR="00DD62DA">
              <w:rPr>
                <w:rFonts w:ascii="Times New Roman" w:hAnsi="Times New Roman" w:cs="Times New Roman"/>
                <w:sz w:val="24"/>
                <w:szCs w:val="24"/>
              </w:rPr>
              <w:t>necesităților pieței muncii,</w:t>
            </w:r>
            <w:r w:rsidRPr="00F80B81">
              <w:rPr>
                <w:rFonts w:ascii="Times New Roman" w:hAnsi="Times New Roman" w:cs="Times New Roman"/>
                <w:sz w:val="24"/>
                <w:szCs w:val="24"/>
              </w:rPr>
              <w:t xml:space="preserve"> prin consultarea patronatelor </w:t>
            </w:r>
            <w:proofErr w:type="spellStart"/>
            <w:r w:rsidRPr="00F80B81">
              <w:rPr>
                <w:rFonts w:ascii="Times New Roman" w:hAnsi="Times New Roman" w:cs="Times New Roman"/>
                <w:sz w:val="24"/>
                <w:szCs w:val="24"/>
              </w:rPr>
              <w:t>şi</w:t>
            </w:r>
            <w:proofErr w:type="spellEnd"/>
            <w:r w:rsidRPr="00F80B81">
              <w:rPr>
                <w:rFonts w:ascii="Times New Roman" w:hAnsi="Times New Roman" w:cs="Times New Roman"/>
                <w:sz w:val="24"/>
                <w:szCs w:val="24"/>
              </w:rPr>
              <w:t xml:space="preserve"> a sindicatelor cu privire la posibilitatea acoperirii acestui </w:t>
            </w:r>
            <w:r w:rsidR="00E70766">
              <w:rPr>
                <w:rFonts w:ascii="Times New Roman" w:hAnsi="Times New Roman" w:cs="Times New Roman"/>
                <w:sz w:val="24"/>
                <w:szCs w:val="24"/>
              </w:rPr>
              <w:t xml:space="preserve">deficit </w:t>
            </w:r>
            <w:r w:rsidRPr="00F80B81">
              <w:rPr>
                <w:rFonts w:ascii="Times New Roman" w:hAnsi="Times New Roman" w:cs="Times New Roman"/>
                <w:sz w:val="24"/>
                <w:szCs w:val="24"/>
              </w:rPr>
              <w:t xml:space="preserve">cu lucrători </w:t>
            </w:r>
            <w:proofErr w:type="spellStart"/>
            <w:r w:rsidRPr="00F80B81">
              <w:rPr>
                <w:rFonts w:ascii="Times New Roman" w:hAnsi="Times New Roman" w:cs="Times New Roman"/>
                <w:sz w:val="24"/>
                <w:szCs w:val="24"/>
              </w:rPr>
              <w:t>migranţi</w:t>
            </w:r>
            <w:r w:rsidR="00E70766">
              <w:rPr>
                <w:rFonts w:ascii="Times New Roman" w:hAnsi="Times New Roman" w:cs="Times New Roman"/>
                <w:sz w:val="24"/>
                <w:szCs w:val="24"/>
              </w:rPr>
              <w:t>,inclusiv</w:t>
            </w:r>
            <w:proofErr w:type="spellEnd"/>
            <w:r w:rsidR="00E70766">
              <w:rPr>
                <w:rFonts w:ascii="Times New Roman" w:hAnsi="Times New Roman" w:cs="Times New Roman"/>
                <w:sz w:val="24"/>
                <w:szCs w:val="24"/>
              </w:rPr>
              <w:t xml:space="preserve"> privind </w:t>
            </w:r>
            <w:r w:rsidRPr="00F80B81">
              <w:rPr>
                <w:rFonts w:ascii="Times New Roman" w:hAnsi="Times New Roman" w:cs="Times New Roman"/>
                <w:sz w:val="24"/>
                <w:szCs w:val="24"/>
              </w:rPr>
              <w:t xml:space="preserve">mobilitatea legată de </w:t>
            </w:r>
            <w:proofErr w:type="spellStart"/>
            <w:r w:rsidRPr="00F80B81">
              <w:rPr>
                <w:rFonts w:ascii="Times New Roman" w:hAnsi="Times New Roman" w:cs="Times New Roman"/>
                <w:sz w:val="24"/>
                <w:szCs w:val="24"/>
              </w:rPr>
              <w:t>comerţ</w:t>
            </w:r>
            <w:proofErr w:type="spellEnd"/>
            <w:r w:rsidRPr="00F80B81">
              <w:rPr>
                <w:rFonts w:ascii="Times New Roman" w:hAnsi="Times New Roman" w:cs="Times New Roman"/>
                <w:sz w:val="24"/>
                <w:szCs w:val="24"/>
              </w:rPr>
              <w:t>.</w:t>
            </w:r>
          </w:p>
          <w:p w14:paraId="294CD211" w14:textId="28908377" w:rsidR="00F955AA" w:rsidRPr="00F80B81" w:rsidRDefault="00F955AA" w:rsidP="00F955AA">
            <w:pPr>
              <w:jc w:val="both"/>
              <w:rPr>
                <w:rFonts w:ascii="Times New Roman" w:hAnsi="Times New Roman" w:cs="Times New Roman"/>
                <w:sz w:val="24"/>
                <w:szCs w:val="24"/>
              </w:rPr>
            </w:pPr>
            <w:r w:rsidRPr="00F80B81">
              <w:rPr>
                <w:rFonts w:ascii="Times New Roman" w:hAnsi="Times New Roman" w:cs="Times New Roman"/>
                <w:sz w:val="24"/>
                <w:szCs w:val="24"/>
              </w:rPr>
              <w:t xml:space="preserve">Totodată, atragerea </w:t>
            </w:r>
            <w:r w:rsidR="003F121B">
              <w:rPr>
                <w:rFonts w:ascii="Times New Roman" w:hAnsi="Times New Roman" w:cs="Times New Roman"/>
                <w:sz w:val="24"/>
                <w:szCs w:val="24"/>
              </w:rPr>
              <w:t>pe piața muncii</w:t>
            </w:r>
            <w:r w:rsidR="003F121B" w:rsidRPr="00F80B81">
              <w:rPr>
                <w:rFonts w:ascii="Times New Roman" w:hAnsi="Times New Roman" w:cs="Times New Roman"/>
                <w:sz w:val="24"/>
                <w:szCs w:val="24"/>
              </w:rPr>
              <w:t xml:space="preserve"> </w:t>
            </w:r>
            <w:r w:rsidR="003F121B">
              <w:rPr>
                <w:rFonts w:ascii="Times New Roman" w:hAnsi="Times New Roman" w:cs="Times New Roman"/>
                <w:sz w:val="24"/>
                <w:szCs w:val="24"/>
              </w:rPr>
              <w:t xml:space="preserve">a </w:t>
            </w:r>
            <w:proofErr w:type="spellStart"/>
            <w:r w:rsidRPr="00F80B81">
              <w:rPr>
                <w:rFonts w:ascii="Times New Roman" w:hAnsi="Times New Roman" w:cs="Times New Roman"/>
                <w:sz w:val="24"/>
                <w:szCs w:val="24"/>
              </w:rPr>
              <w:t>studenţilor</w:t>
            </w:r>
            <w:proofErr w:type="spellEnd"/>
            <w:r w:rsidRPr="00F80B81">
              <w:rPr>
                <w:rFonts w:ascii="Times New Roman" w:hAnsi="Times New Roman" w:cs="Times New Roman"/>
                <w:sz w:val="24"/>
                <w:szCs w:val="24"/>
              </w:rPr>
              <w:t xml:space="preserve"> străini, precum </w:t>
            </w:r>
            <w:proofErr w:type="spellStart"/>
            <w:r w:rsidRPr="00F80B81">
              <w:rPr>
                <w:rFonts w:ascii="Times New Roman" w:hAnsi="Times New Roman" w:cs="Times New Roman"/>
                <w:sz w:val="24"/>
                <w:szCs w:val="24"/>
              </w:rPr>
              <w:t>şi</w:t>
            </w:r>
            <w:proofErr w:type="spellEnd"/>
            <w:r w:rsidRPr="00F80B81">
              <w:rPr>
                <w:rFonts w:ascii="Times New Roman" w:hAnsi="Times New Roman" w:cs="Times New Roman"/>
                <w:sz w:val="24"/>
                <w:szCs w:val="24"/>
              </w:rPr>
              <w:t xml:space="preserve"> promovarea </w:t>
            </w:r>
            <w:proofErr w:type="spellStart"/>
            <w:r w:rsidRPr="00F80B81">
              <w:rPr>
                <w:rFonts w:ascii="Times New Roman" w:hAnsi="Times New Roman" w:cs="Times New Roman"/>
                <w:sz w:val="24"/>
                <w:szCs w:val="24"/>
              </w:rPr>
              <w:t>educaţiei</w:t>
            </w:r>
            <w:proofErr w:type="spellEnd"/>
            <w:r w:rsidRPr="00F80B81">
              <w:rPr>
                <w:rFonts w:ascii="Times New Roman" w:hAnsi="Times New Roman" w:cs="Times New Roman"/>
                <w:sz w:val="24"/>
                <w:szCs w:val="24"/>
              </w:rPr>
              <w:t xml:space="preserve"> </w:t>
            </w:r>
            <w:r w:rsidR="003F121B">
              <w:rPr>
                <w:rFonts w:ascii="Times New Roman" w:hAnsi="Times New Roman" w:cs="Times New Roman"/>
                <w:sz w:val="24"/>
                <w:szCs w:val="24"/>
              </w:rPr>
              <w:t xml:space="preserve">și recalificării </w:t>
            </w:r>
            <w:r w:rsidRPr="00F80B81">
              <w:rPr>
                <w:rFonts w:ascii="Times New Roman" w:hAnsi="Times New Roman" w:cs="Times New Roman"/>
                <w:sz w:val="24"/>
                <w:szCs w:val="24"/>
              </w:rPr>
              <w:t xml:space="preserve">în rândul </w:t>
            </w:r>
            <w:proofErr w:type="spellStart"/>
            <w:r w:rsidRPr="00F80B81">
              <w:rPr>
                <w:rFonts w:ascii="Times New Roman" w:hAnsi="Times New Roman" w:cs="Times New Roman"/>
                <w:sz w:val="24"/>
                <w:szCs w:val="24"/>
              </w:rPr>
              <w:t>migranţilor</w:t>
            </w:r>
            <w:proofErr w:type="spellEnd"/>
            <w:r w:rsidRPr="00F80B81">
              <w:rPr>
                <w:rFonts w:ascii="Times New Roman" w:hAnsi="Times New Roman" w:cs="Times New Roman"/>
                <w:sz w:val="24"/>
                <w:szCs w:val="24"/>
              </w:rPr>
              <w:t xml:space="preserve"> </w:t>
            </w:r>
            <w:proofErr w:type="spellStart"/>
            <w:r w:rsidRPr="00F80B81">
              <w:rPr>
                <w:rFonts w:ascii="Times New Roman" w:hAnsi="Times New Roman" w:cs="Times New Roman"/>
                <w:sz w:val="24"/>
                <w:szCs w:val="24"/>
              </w:rPr>
              <w:t>aflaţi</w:t>
            </w:r>
            <w:proofErr w:type="spellEnd"/>
            <w:r w:rsidRPr="00F80B81">
              <w:rPr>
                <w:rFonts w:ascii="Times New Roman" w:hAnsi="Times New Roman" w:cs="Times New Roman"/>
                <w:sz w:val="24"/>
                <w:szCs w:val="24"/>
              </w:rPr>
              <w:t xml:space="preserve"> în </w:t>
            </w:r>
            <w:proofErr w:type="spellStart"/>
            <w:r w:rsidRPr="00F80B81">
              <w:rPr>
                <w:rFonts w:ascii="Times New Roman" w:hAnsi="Times New Roman" w:cs="Times New Roman"/>
                <w:sz w:val="24"/>
                <w:szCs w:val="24"/>
              </w:rPr>
              <w:t>situaţie</w:t>
            </w:r>
            <w:proofErr w:type="spellEnd"/>
            <w:r w:rsidRPr="00F80B81">
              <w:rPr>
                <w:rFonts w:ascii="Times New Roman" w:hAnsi="Times New Roman" w:cs="Times New Roman"/>
                <w:sz w:val="24"/>
                <w:szCs w:val="24"/>
              </w:rPr>
              <w:t xml:space="preserve"> de </w:t>
            </w:r>
            <w:proofErr w:type="spellStart"/>
            <w:r w:rsidRPr="00F80B81">
              <w:rPr>
                <w:rFonts w:ascii="Times New Roman" w:hAnsi="Times New Roman" w:cs="Times New Roman"/>
                <w:sz w:val="24"/>
                <w:szCs w:val="24"/>
              </w:rPr>
              <w:t>şedere</w:t>
            </w:r>
            <w:proofErr w:type="spellEnd"/>
            <w:r w:rsidRPr="00F80B81">
              <w:rPr>
                <w:rFonts w:ascii="Times New Roman" w:hAnsi="Times New Roman" w:cs="Times New Roman"/>
                <w:sz w:val="24"/>
                <w:szCs w:val="24"/>
              </w:rPr>
              <w:t xml:space="preserve"> legală</w:t>
            </w:r>
            <w:r w:rsidR="00E70766">
              <w:rPr>
                <w:rFonts w:ascii="Times New Roman" w:hAnsi="Times New Roman" w:cs="Times New Roman"/>
                <w:sz w:val="24"/>
                <w:szCs w:val="24"/>
              </w:rPr>
              <w:t>,</w:t>
            </w:r>
            <w:r w:rsidRPr="00F80B81">
              <w:rPr>
                <w:rFonts w:ascii="Times New Roman" w:hAnsi="Times New Roman" w:cs="Times New Roman"/>
                <w:sz w:val="24"/>
                <w:szCs w:val="24"/>
              </w:rPr>
              <w:t xml:space="preserve"> v</w:t>
            </w:r>
            <w:r w:rsidR="00061AEE">
              <w:rPr>
                <w:rFonts w:ascii="Times New Roman" w:hAnsi="Times New Roman" w:cs="Times New Roman"/>
                <w:sz w:val="24"/>
                <w:szCs w:val="24"/>
              </w:rPr>
              <w:t>a</w:t>
            </w:r>
            <w:r w:rsidRPr="00F80B81">
              <w:rPr>
                <w:rFonts w:ascii="Times New Roman" w:hAnsi="Times New Roman" w:cs="Times New Roman"/>
                <w:sz w:val="24"/>
                <w:szCs w:val="24"/>
              </w:rPr>
              <w:t xml:space="preserve"> contribui la acoperirea deficitului existent de forță de muncă calificată pe </w:t>
            </w:r>
            <w:proofErr w:type="spellStart"/>
            <w:r w:rsidRPr="00F80B81">
              <w:rPr>
                <w:rFonts w:ascii="Times New Roman" w:hAnsi="Times New Roman" w:cs="Times New Roman"/>
                <w:sz w:val="24"/>
                <w:szCs w:val="24"/>
              </w:rPr>
              <w:t>piaţa</w:t>
            </w:r>
            <w:proofErr w:type="spellEnd"/>
            <w:r w:rsidRPr="00F80B81">
              <w:rPr>
                <w:rFonts w:ascii="Times New Roman" w:hAnsi="Times New Roman" w:cs="Times New Roman"/>
                <w:sz w:val="24"/>
                <w:szCs w:val="24"/>
              </w:rPr>
              <w:t xml:space="preserve"> </w:t>
            </w:r>
            <w:proofErr w:type="spellStart"/>
            <w:r w:rsidRPr="00F80B81">
              <w:rPr>
                <w:rFonts w:ascii="Times New Roman" w:hAnsi="Times New Roman" w:cs="Times New Roman"/>
                <w:sz w:val="24"/>
                <w:szCs w:val="24"/>
              </w:rPr>
              <w:t>forţei</w:t>
            </w:r>
            <w:proofErr w:type="spellEnd"/>
            <w:r w:rsidRPr="00F80B81">
              <w:rPr>
                <w:rFonts w:ascii="Times New Roman" w:hAnsi="Times New Roman" w:cs="Times New Roman"/>
                <w:sz w:val="24"/>
                <w:szCs w:val="24"/>
              </w:rPr>
              <w:t xml:space="preserve"> de muncă, inclusiv facilitarea inițierii și dezvoltării afacerilor.</w:t>
            </w:r>
          </w:p>
          <w:p w14:paraId="03239EA3" w14:textId="2C15A45C" w:rsidR="00F955AA" w:rsidRPr="00F80B81" w:rsidRDefault="00F955AA" w:rsidP="00F955AA">
            <w:pPr>
              <w:jc w:val="both"/>
              <w:rPr>
                <w:rFonts w:ascii="Times New Roman" w:hAnsi="Times New Roman" w:cs="Times New Roman"/>
                <w:sz w:val="24"/>
                <w:szCs w:val="24"/>
              </w:rPr>
            </w:pPr>
            <w:r w:rsidRPr="00F80B81">
              <w:rPr>
                <w:rFonts w:ascii="Times New Roman" w:hAnsi="Times New Roman" w:cs="Times New Roman"/>
                <w:sz w:val="24"/>
                <w:szCs w:val="24"/>
              </w:rPr>
              <w:t xml:space="preserve">În acest sens, va fi continuat procesul de încurajare </w:t>
            </w:r>
            <w:proofErr w:type="spellStart"/>
            <w:r w:rsidRPr="00F80B81">
              <w:rPr>
                <w:rFonts w:ascii="Times New Roman" w:hAnsi="Times New Roman" w:cs="Times New Roman"/>
                <w:sz w:val="24"/>
                <w:szCs w:val="24"/>
              </w:rPr>
              <w:t>şi</w:t>
            </w:r>
            <w:proofErr w:type="spellEnd"/>
            <w:r w:rsidRPr="00F80B81">
              <w:rPr>
                <w:rFonts w:ascii="Times New Roman" w:hAnsi="Times New Roman" w:cs="Times New Roman"/>
                <w:sz w:val="24"/>
                <w:szCs w:val="24"/>
              </w:rPr>
              <w:t xml:space="preserve"> consolidare a </w:t>
            </w:r>
            <w:proofErr w:type="spellStart"/>
            <w:r w:rsidRPr="00F80B81">
              <w:rPr>
                <w:rFonts w:ascii="Times New Roman" w:hAnsi="Times New Roman" w:cs="Times New Roman"/>
                <w:sz w:val="24"/>
                <w:szCs w:val="24"/>
              </w:rPr>
              <w:t>recunoaşterii</w:t>
            </w:r>
            <w:proofErr w:type="spellEnd"/>
            <w:r w:rsidRPr="00F80B81">
              <w:rPr>
                <w:rFonts w:ascii="Times New Roman" w:hAnsi="Times New Roman" w:cs="Times New Roman"/>
                <w:sz w:val="24"/>
                <w:szCs w:val="24"/>
              </w:rPr>
              <w:t xml:space="preserve"> calificărilor </w:t>
            </w:r>
            <w:proofErr w:type="spellStart"/>
            <w:r w:rsidRPr="00F80B81">
              <w:rPr>
                <w:rFonts w:ascii="Times New Roman" w:hAnsi="Times New Roman" w:cs="Times New Roman"/>
                <w:sz w:val="24"/>
                <w:szCs w:val="24"/>
              </w:rPr>
              <w:t>şi</w:t>
            </w:r>
            <w:proofErr w:type="spellEnd"/>
            <w:r w:rsidRPr="00F80B81">
              <w:rPr>
                <w:rFonts w:ascii="Times New Roman" w:hAnsi="Times New Roman" w:cs="Times New Roman"/>
                <w:sz w:val="24"/>
                <w:szCs w:val="24"/>
              </w:rPr>
              <w:t xml:space="preserve"> a </w:t>
            </w:r>
            <w:proofErr w:type="spellStart"/>
            <w:r w:rsidRPr="00F80B81">
              <w:rPr>
                <w:rFonts w:ascii="Times New Roman" w:hAnsi="Times New Roman" w:cs="Times New Roman"/>
                <w:sz w:val="24"/>
                <w:szCs w:val="24"/>
              </w:rPr>
              <w:t>competenţelor</w:t>
            </w:r>
            <w:proofErr w:type="spellEnd"/>
            <w:r w:rsidRPr="00F80B81">
              <w:rPr>
                <w:rFonts w:ascii="Times New Roman" w:hAnsi="Times New Roman" w:cs="Times New Roman"/>
                <w:sz w:val="24"/>
                <w:szCs w:val="24"/>
              </w:rPr>
              <w:t xml:space="preserve"> profesionale. Acest lucru va contribui, de asemenea, la valorificarea în mod corespunzător a </w:t>
            </w:r>
            <w:r w:rsidR="00D05D6B">
              <w:rPr>
                <w:rFonts w:ascii="Times New Roman" w:hAnsi="Times New Roman" w:cs="Times New Roman"/>
                <w:sz w:val="24"/>
                <w:szCs w:val="24"/>
              </w:rPr>
              <w:t>abilităților</w:t>
            </w:r>
            <w:r w:rsidRPr="00F80B81">
              <w:rPr>
                <w:rFonts w:ascii="Times New Roman" w:hAnsi="Times New Roman" w:cs="Times New Roman"/>
                <w:sz w:val="24"/>
                <w:szCs w:val="24"/>
              </w:rPr>
              <w:t xml:space="preserve"> </w:t>
            </w:r>
            <w:proofErr w:type="spellStart"/>
            <w:r w:rsidRPr="00F80B81">
              <w:rPr>
                <w:rFonts w:ascii="Times New Roman" w:hAnsi="Times New Roman" w:cs="Times New Roman"/>
                <w:sz w:val="24"/>
                <w:szCs w:val="24"/>
              </w:rPr>
              <w:t>migranţilor</w:t>
            </w:r>
            <w:proofErr w:type="spellEnd"/>
            <w:r w:rsidRPr="00F80B81">
              <w:rPr>
                <w:rFonts w:ascii="Times New Roman" w:hAnsi="Times New Roman" w:cs="Times New Roman"/>
                <w:sz w:val="24"/>
                <w:szCs w:val="24"/>
              </w:rPr>
              <w:t xml:space="preserve"> </w:t>
            </w:r>
            <w:proofErr w:type="spellStart"/>
            <w:r w:rsidRPr="00F80B81">
              <w:rPr>
                <w:rFonts w:ascii="Times New Roman" w:hAnsi="Times New Roman" w:cs="Times New Roman"/>
                <w:sz w:val="24"/>
                <w:szCs w:val="24"/>
              </w:rPr>
              <w:t>aflaţi</w:t>
            </w:r>
            <w:proofErr w:type="spellEnd"/>
            <w:r w:rsidRPr="00F80B81">
              <w:rPr>
                <w:rFonts w:ascii="Times New Roman" w:hAnsi="Times New Roman" w:cs="Times New Roman"/>
                <w:sz w:val="24"/>
                <w:szCs w:val="24"/>
              </w:rPr>
              <w:t xml:space="preserve"> în </w:t>
            </w:r>
            <w:proofErr w:type="spellStart"/>
            <w:r w:rsidRPr="00F80B81">
              <w:rPr>
                <w:rFonts w:ascii="Times New Roman" w:hAnsi="Times New Roman" w:cs="Times New Roman"/>
                <w:sz w:val="24"/>
                <w:szCs w:val="24"/>
              </w:rPr>
              <w:t>situaţie</w:t>
            </w:r>
            <w:proofErr w:type="spellEnd"/>
            <w:r w:rsidRPr="00F80B81">
              <w:rPr>
                <w:rFonts w:ascii="Times New Roman" w:hAnsi="Times New Roman" w:cs="Times New Roman"/>
                <w:sz w:val="24"/>
                <w:szCs w:val="24"/>
              </w:rPr>
              <w:t xml:space="preserve"> de </w:t>
            </w:r>
            <w:proofErr w:type="spellStart"/>
            <w:r w:rsidRPr="00F80B81">
              <w:rPr>
                <w:rFonts w:ascii="Times New Roman" w:hAnsi="Times New Roman" w:cs="Times New Roman"/>
                <w:sz w:val="24"/>
                <w:szCs w:val="24"/>
              </w:rPr>
              <w:t>şedere</w:t>
            </w:r>
            <w:proofErr w:type="spellEnd"/>
            <w:r w:rsidRPr="00F80B81">
              <w:rPr>
                <w:rFonts w:ascii="Times New Roman" w:hAnsi="Times New Roman" w:cs="Times New Roman"/>
                <w:sz w:val="24"/>
                <w:szCs w:val="24"/>
              </w:rPr>
              <w:t xml:space="preserve"> legală.</w:t>
            </w:r>
          </w:p>
          <w:p w14:paraId="490A58B3" w14:textId="4D2ADE17" w:rsidR="00F955AA" w:rsidRPr="00DF2EB2" w:rsidRDefault="00F955AA" w:rsidP="00F955AA">
            <w:pPr>
              <w:jc w:val="both"/>
              <w:rPr>
                <w:rFonts w:ascii="Times New Roman" w:hAnsi="Times New Roman" w:cs="Times New Roman"/>
                <w:sz w:val="24"/>
                <w:szCs w:val="24"/>
              </w:rPr>
            </w:pPr>
            <w:r w:rsidRPr="00A90D0B">
              <w:rPr>
                <w:rFonts w:ascii="Times New Roman" w:hAnsi="Times New Roman" w:cs="Times New Roman"/>
                <w:sz w:val="24"/>
                <w:szCs w:val="24"/>
                <w:lang w:val="ro-MD"/>
              </w:rPr>
              <w:t>Suplimentar</w:t>
            </w:r>
            <w:r>
              <w:rPr>
                <w:rFonts w:ascii="Times New Roman" w:hAnsi="Times New Roman" w:cs="Times New Roman"/>
                <w:sz w:val="24"/>
                <w:szCs w:val="24"/>
                <w:lang w:val="ro-MD"/>
              </w:rPr>
              <w:t>,</w:t>
            </w:r>
            <w:r w:rsidRPr="00A90D0B">
              <w:rPr>
                <w:rFonts w:ascii="Times New Roman" w:hAnsi="Times New Roman" w:cs="Times New Roman"/>
                <w:sz w:val="24"/>
                <w:szCs w:val="24"/>
                <w:lang w:val="ro-MD"/>
              </w:rPr>
              <w:t xml:space="preserve"> va fi analizat </w:t>
            </w:r>
            <w:r w:rsidRPr="00BC79D0">
              <w:rPr>
                <w:rFonts w:ascii="Times New Roman" w:hAnsi="Times New Roman" w:cs="Times New Roman"/>
                <w:b/>
                <w:bCs/>
                <w:i/>
                <w:iCs/>
                <w:sz w:val="24"/>
                <w:szCs w:val="24"/>
              </w:rPr>
              <w:t>sistemul de azil și apatridie</w:t>
            </w:r>
            <w:r w:rsidR="00937023">
              <w:rPr>
                <w:rFonts w:ascii="Times New Roman" w:hAnsi="Times New Roman" w:cs="Times New Roman"/>
                <w:b/>
                <w:bCs/>
                <w:i/>
                <w:iCs/>
                <w:sz w:val="24"/>
                <w:szCs w:val="24"/>
              </w:rPr>
              <w:t>,</w:t>
            </w:r>
            <w:r w:rsidRPr="00BC79D0">
              <w:rPr>
                <w:rFonts w:ascii="Times New Roman" w:hAnsi="Times New Roman" w:cs="Times New Roman"/>
                <w:b/>
                <w:bCs/>
                <w:i/>
                <w:iCs/>
                <w:sz w:val="24"/>
                <w:szCs w:val="24"/>
              </w:rPr>
              <w:t xml:space="preserve"> îndeosebi asigurarea accesului la procedura de azil</w:t>
            </w:r>
            <w:r w:rsidRPr="00C3226B">
              <w:rPr>
                <w:rFonts w:ascii="Times New Roman" w:hAnsi="Times New Roman" w:cs="Times New Roman"/>
                <w:b/>
                <w:bCs/>
                <w:sz w:val="24"/>
                <w:szCs w:val="24"/>
              </w:rPr>
              <w:t xml:space="preserve"> </w:t>
            </w:r>
            <w:r w:rsidRPr="00C3226B">
              <w:rPr>
                <w:rFonts w:ascii="Times New Roman" w:eastAsia="Times New Roman" w:hAnsi="Times New Roman" w:cs="Times New Roman"/>
                <w:sz w:val="24"/>
                <w:szCs w:val="24"/>
                <w:bdr w:val="none" w:sz="0" w:space="0" w:color="auto" w:frame="1"/>
                <w:shd w:val="clear" w:color="auto" w:fill="FFFFFF"/>
                <w:lang w:eastAsia="ru-RU"/>
              </w:rPr>
              <w:t xml:space="preserve">a </w:t>
            </w:r>
            <w:r w:rsidRPr="00C3226B">
              <w:rPr>
                <w:rFonts w:ascii="Times New Roman" w:hAnsi="Times New Roman" w:cs="Times New Roman"/>
                <w:sz w:val="24"/>
                <w:szCs w:val="24"/>
              </w:rPr>
              <w:t>persoanelor vulnerabile și a celor cu dizabilități</w:t>
            </w:r>
            <w:r w:rsidRPr="00537EA8">
              <w:rPr>
                <w:rFonts w:ascii="Times New Roman" w:hAnsi="Times New Roman" w:cs="Times New Roman"/>
                <w:sz w:val="24"/>
                <w:szCs w:val="24"/>
              </w:rPr>
              <w:t xml:space="preserve">. </w:t>
            </w:r>
            <w:r w:rsidRPr="00DF2EB2">
              <w:rPr>
                <w:rFonts w:ascii="Times New Roman" w:hAnsi="Times New Roman" w:cs="Times New Roman"/>
                <w:sz w:val="24"/>
                <w:szCs w:val="24"/>
              </w:rPr>
              <w:t xml:space="preserve">Astfel, se propune </w:t>
            </w:r>
            <w:r w:rsidR="00937023" w:rsidRPr="00DF2EB2">
              <w:rPr>
                <w:rFonts w:ascii="Times New Roman" w:hAnsi="Times New Roman" w:cs="Times New Roman"/>
                <w:sz w:val="24"/>
                <w:szCs w:val="24"/>
              </w:rPr>
              <w:t xml:space="preserve">elaborarea </w:t>
            </w:r>
            <w:proofErr w:type="spellStart"/>
            <w:r w:rsidR="00937023" w:rsidRPr="00DF2EB2">
              <w:rPr>
                <w:rFonts w:ascii="Times New Roman" w:hAnsi="Times New Roman" w:cs="Times New Roman"/>
                <w:sz w:val="24"/>
                <w:szCs w:val="24"/>
              </w:rPr>
              <w:t>şi</w:t>
            </w:r>
            <w:proofErr w:type="spellEnd"/>
            <w:r w:rsidR="00937023" w:rsidRPr="00DF2EB2">
              <w:rPr>
                <w:rFonts w:ascii="Times New Roman" w:hAnsi="Times New Roman" w:cs="Times New Roman"/>
                <w:sz w:val="24"/>
                <w:szCs w:val="24"/>
              </w:rPr>
              <w:t xml:space="preserve"> </w:t>
            </w:r>
            <w:r w:rsidRPr="00DF2EB2">
              <w:rPr>
                <w:rFonts w:ascii="Times New Roman" w:hAnsi="Times New Roman" w:cs="Times New Roman"/>
                <w:sz w:val="24"/>
                <w:szCs w:val="24"/>
              </w:rPr>
              <w:t xml:space="preserve">implementarea unei politici clare </w:t>
            </w:r>
            <w:proofErr w:type="spellStart"/>
            <w:r w:rsidRPr="00DF2EB2">
              <w:rPr>
                <w:rFonts w:ascii="Times New Roman" w:hAnsi="Times New Roman" w:cs="Times New Roman"/>
                <w:sz w:val="24"/>
                <w:szCs w:val="24"/>
              </w:rPr>
              <w:t>şi</w:t>
            </w:r>
            <w:proofErr w:type="spellEnd"/>
            <w:r w:rsidRPr="00DF2EB2">
              <w:rPr>
                <w:rFonts w:ascii="Times New Roman" w:hAnsi="Times New Roman" w:cs="Times New Roman"/>
                <w:sz w:val="24"/>
                <w:szCs w:val="24"/>
              </w:rPr>
              <w:t xml:space="preserve"> coerente în domeniul azilului, </w:t>
            </w:r>
            <w:r w:rsidR="00937023">
              <w:rPr>
                <w:rFonts w:ascii="Times New Roman" w:hAnsi="Times New Roman" w:cs="Times New Roman"/>
                <w:sz w:val="24"/>
                <w:szCs w:val="24"/>
              </w:rPr>
              <w:t>prin</w:t>
            </w:r>
            <w:r w:rsidRPr="00DF2EB2">
              <w:rPr>
                <w:rFonts w:ascii="Times New Roman" w:hAnsi="Times New Roman" w:cs="Times New Roman"/>
                <w:sz w:val="24"/>
                <w:szCs w:val="24"/>
              </w:rPr>
              <w:t xml:space="preserve"> care se respectă </w:t>
            </w:r>
            <w:proofErr w:type="spellStart"/>
            <w:r w:rsidRPr="00DF2EB2">
              <w:rPr>
                <w:rFonts w:ascii="Times New Roman" w:hAnsi="Times New Roman" w:cs="Times New Roman"/>
                <w:sz w:val="24"/>
                <w:szCs w:val="24"/>
              </w:rPr>
              <w:t>obligaţiile</w:t>
            </w:r>
            <w:proofErr w:type="spellEnd"/>
            <w:r w:rsidRPr="00DF2EB2">
              <w:rPr>
                <w:rFonts w:ascii="Times New Roman" w:hAnsi="Times New Roman" w:cs="Times New Roman"/>
                <w:sz w:val="24"/>
                <w:szCs w:val="24"/>
              </w:rPr>
              <w:t xml:space="preserve"> asumate pe plan european </w:t>
            </w:r>
            <w:proofErr w:type="spellStart"/>
            <w:r w:rsidRPr="00DF2EB2">
              <w:rPr>
                <w:rFonts w:ascii="Times New Roman" w:hAnsi="Times New Roman" w:cs="Times New Roman"/>
                <w:sz w:val="24"/>
                <w:szCs w:val="24"/>
              </w:rPr>
              <w:t>şi</w:t>
            </w:r>
            <w:proofErr w:type="spellEnd"/>
            <w:r w:rsidRPr="00DF2EB2">
              <w:rPr>
                <w:rFonts w:ascii="Times New Roman" w:hAnsi="Times New Roman" w:cs="Times New Roman"/>
                <w:sz w:val="24"/>
                <w:szCs w:val="24"/>
              </w:rPr>
              <w:t xml:space="preserve"> </w:t>
            </w:r>
            <w:proofErr w:type="spellStart"/>
            <w:r w:rsidRPr="00DF2EB2">
              <w:rPr>
                <w:rFonts w:ascii="Times New Roman" w:hAnsi="Times New Roman" w:cs="Times New Roman"/>
                <w:sz w:val="24"/>
                <w:szCs w:val="24"/>
              </w:rPr>
              <w:t>internaţional</w:t>
            </w:r>
            <w:proofErr w:type="spellEnd"/>
            <w:r w:rsidRPr="00DF2EB2">
              <w:rPr>
                <w:rFonts w:ascii="Times New Roman" w:hAnsi="Times New Roman" w:cs="Times New Roman"/>
                <w:sz w:val="24"/>
                <w:szCs w:val="24"/>
              </w:rPr>
              <w:t xml:space="preserve"> (</w:t>
            </w:r>
            <w:r w:rsidRPr="00F80B81">
              <w:rPr>
                <w:rFonts w:ascii="Times New Roman" w:hAnsi="Times New Roman" w:cs="Times New Roman"/>
                <w:i/>
                <w:iCs/>
                <w:sz w:val="24"/>
                <w:szCs w:val="24"/>
              </w:rPr>
              <w:t>Pactul Global pentru Refugiați</w:t>
            </w:r>
            <w:r w:rsidRPr="00DF2EB2">
              <w:rPr>
                <w:rFonts w:ascii="Times New Roman" w:hAnsi="Times New Roman" w:cs="Times New Roman"/>
                <w:sz w:val="24"/>
                <w:szCs w:val="24"/>
              </w:rPr>
              <w:t>)</w:t>
            </w:r>
            <w:r w:rsidR="00937023">
              <w:rPr>
                <w:rFonts w:ascii="Times New Roman" w:hAnsi="Times New Roman" w:cs="Times New Roman"/>
                <w:sz w:val="24"/>
                <w:szCs w:val="24"/>
              </w:rPr>
              <w:t>,</w:t>
            </w:r>
            <w:r w:rsidRPr="00DF2EB2">
              <w:rPr>
                <w:rFonts w:ascii="Times New Roman" w:hAnsi="Times New Roman" w:cs="Times New Roman"/>
                <w:sz w:val="24"/>
                <w:szCs w:val="24"/>
              </w:rPr>
              <w:t xml:space="preserve"> prin instrumentele legale la care Republica Moldova a aderat, pe de o parte, </w:t>
            </w:r>
            <w:proofErr w:type="spellStart"/>
            <w:r w:rsidRPr="00DF2EB2">
              <w:rPr>
                <w:rFonts w:ascii="Times New Roman" w:hAnsi="Times New Roman" w:cs="Times New Roman"/>
                <w:sz w:val="24"/>
                <w:szCs w:val="24"/>
              </w:rPr>
              <w:t>şi</w:t>
            </w:r>
            <w:proofErr w:type="spellEnd"/>
            <w:r w:rsidRPr="00DF2EB2">
              <w:rPr>
                <w:rFonts w:ascii="Times New Roman" w:hAnsi="Times New Roman" w:cs="Times New Roman"/>
                <w:sz w:val="24"/>
                <w:szCs w:val="24"/>
              </w:rPr>
              <w:t xml:space="preserve"> interesul </w:t>
            </w:r>
            <w:proofErr w:type="spellStart"/>
            <w:r w:rsidRPr="00DF2EB2">
              <w:rPr>
                <w:rFonts w:ascii="Times New Roman" w:hAnsi="Times New Roman" w:cs="Times New Roman"/>
                <w:sz w:val="24"/>
                <w:szCs w:val="24"/>
              </w:rPr>
              <w:t>naţional</w:t>
            </w:r>
            <w:proofErr w:type="spellEnd"/>
            <w:r w:rsidRPr="00DF2EB2">
              <w:rPr>
                <w:rFonts w:ascii="Times New Roman" w:hAnsi="Times New Roman" w:cs="Times New Roman"/>
                <w:sz w:val="24"/>
                <w:szCs w:val="24"/>
              </w:rPr>
              <w:t xml:space="preserve">, pe de altă parte, prin realizarea unui echilibru între drepturile </w:t>
            </w:r>
            <w:proofErr w:type="spellStart"/>
            <w:r w:rsidRPr="00DF2EB2">
              <w:rPr>
                <w:rFonts w:ascii="Times New Roman" w:hAnsi="Times New Roman" w:cs="Times New Roman"/>
                <w:sz w:val="24"/>
                <w:szCs w:val="24"/>
              </w:rPr>
              <w:t>şi</w:t>
            </w:r>
            <w:proofErr w:type="spellEnd"/>
            <w:r w:rsidRPr="00DF2EB2">
              <w:rPr>
                <w:rFonts w:ascii="Times New Roman" w:hAnsi="Times New Roman" w:cs="Times New Roman"/>
                <w:sz w:val="24"/>
                <w:szCs w:val="24"/>
              </w:rPr>
              <w:t xml:space="preserve"> </w:t>
            </w:r>
            <w:proofErr w:type="spellStart"/>
            <w:r w:rsidRPr="00DF2EB2">
              <w:rPr>
                <w:rFonts w:ascii="Times New Roman" w:hAnsi="Times New Roman" w:cs="Times New Roman"/>
                <w:sz w:val="24"/>
                <w:szCs w:val="24"/>
              </w:rPr>
              <w:t>obligaţiile</w:t>
            </w:r>
            <w:proofErr w:type="spellEnd"/>
            <w:r w:rsidRPr="00DF2EB2">
              <w:rPr>
                <w:rFonts w:ascii="Times New Roman" w:hAnsi="Times New Roman" w:cs="Times New Roman"/>
                <w:sz w:val="24"/>
                <w:szCs w:val="24"/>
              </w:rPr>
              <w:t xml:space="preserve"> persoanelor aflate în nevoie de </w:t>
            </w:r>
            <w:proofErr w:type="spellStart"/>
            <w:r w:rsidRPr="00DF2EB2">
              <w:rPr>
                <w:rFonts w:ascii="Times New Roman" w:hAnsi="Times New Roman" w:cs="Times New Roman"/>
                <w:sz w:val="24"/>
                <w:szCs w:val="24"/>
              </w:rPr>
              <w:t>protecţie</w:t>
            </w:r>
            <w:proofErr w:type="spellEnd"/>
            <w:r w:rsidRPr="00DF2EB2">
              <w:rPr>
                <w:rFonts w:ascii="Times New Roman" w:hAnsi="Times New Roman" w:cs="Times New Roman"/>
                <w:sz w:val="24"/>
                <w:szCs w:val="24"/>
              </w:rPr>
              <w:t xml:space="preserve"> </w:t>
            </w:r>
            <w:proofErr w:type="spellStart"/>
            <w:r w:rsidRPr="00DF2EB2">
              <w:rPr>
                <w:rFonts w:ascii="Times New Roman" w:hAnsi="Times New Roman" w:cs="Times New Roman"/>
                <w:sz w:val="24"/>
                <w:szCs w:val="24"/>
              </w:rPr>
              <w:t>internaţională</w:t>
            </w:r>
            <w:proofErr w:type="spellEnd"/>
            <w:r w:rsidRPr="00DF2EB2">
              <w:rPr>
                <w:rFonts w:ascii="Times New Roman" w:hAnsi="Times New Roman" w:cs="Times New Roman"/>
                <w:sz w:val="24"/>
                <w:szCs w:val="24"/>
              </w:rPr>
              <w:t>.</w:t>
            </w:r>
          </w:p>
          <w:p w14:paraId="2CF9B32E" w14:textId="0096EDDA" w:rsidR="00F955AA" w:rsidRDefault="00F955AA" w:rsidP="00F955AA">
            <w:pPr>
              <w:jc w:val="both"/>
              <w:rPr>
                <w:rFonts w:ascii="Times New Roman" w:hAnsi="Times New Roman" w:cs="Times New Roman"/>
                <w:sz w:val="24"/>
                <w:szCs w:val="24"/>
              </w:rPr>
            </w:pPr>
            <w:r w:rsidRPr="00DF2EB2">
              <w:rPr>
                <w:rFonts w:ascii="Times New Roman" w:hAnsi="Times New Roman" w:cs="Times New Roman"/>
                <w:sz w:val="24"/>
                <w:szCs w:val="24"/>
              </w:rPr>
              <w:t xml:space="preserve">Totodată, continuarea dezvoltării </w:t>
            </w:r>
            <w:proofErr w:type="spellStart"/>
            <w:r w:rsidRPr="00DF2EB2">
              <w:rPr>
                <w:rFonts w:ascii="Times New Roman" w:hAnsi="Times New Roman" w:cs="Times New Roman"/>
                <w:sz w:val="24"/>
                <w:szCs w:val="24"/>
              </w:rPr>
              <w:t>şi</w:t>
            </w:r>
            <w:proofErr w:type="spellEnd"/>
            <w:r w:rsidRPr="00DF2EB2">
              <w:rPr>
                <w:rFonts w:ascii="Times New Roman" w:hAnsi="Times New Roman" w:cs="Times New Roman"/>
                <w:sz w:val="24"/>
                <w:szCs w:val="24"/>
              </w:rPr>
              <w:t xml:space="preserve"> consolidării mecanismelor</w:t>
            </w:r>
            <w:r w:rsidR="00937023">
              <w:rPr>
                <w:rFonts w:ascii="Times New Roman" w:hAnsi="Times New Roman" w:cs="Times New Roman"/>
                <w:sz w:val="24"/>
                <w:szCs w:val="24"/>
              </w:rPr>
              <w:t>,</w:t>
            </w:r>
            <w:r w:rsidRPr="00DF2EB2">
              <w:rPr>
                <w:rFonts w:ascii="Times New Roman" w:hAnsi="Times New Roman" w:cs="Times New Roman"/>
                <w:sz w:val="24"/>
                <w:szCs w:val="24"/>
              </w:rPr>
              <w:t xml:space="preserve"> prin care se asigură </w:t>
            </w:r>
            <w:proofErr w:type="spellStart"/>
            <w:r w:rsidRPr="00DF2EB2">
              <w:rPr>
                <w:rFonts w:ascii="Times New Roman" w:hAnsi="Times New Roman" w:cs="Times New Roman"/>
                <w:sz w:val="24"/>
                <w:szCs w:val="24"/>
              </w:rPr>
              <w:t>menţinerea</w:t>
            </w:r>
            <w:proofErr w:type="spellEnd"/>
            <w:r w:rsidRPr="00DF2EB2">
              <w:rPr>
                <w:rFonts w:ascii="Times New Roman" w:hAnsi="Times New Roman" w:cs="Times New Roman"/>
                <w:sz w:val="24"/>
                <w:szCs w:val="24"/>
              </w:rPr>
              <w:t xml:space="preserve"> unei practici unitare </w:t>
            </w:r>
            <w:proofErr w:type="spellStart"/>
            <w:r w:rsidRPr="00DF2EB2">
              <w:rPr>
                <w:rFonts w:ascii="Times New Roman" w:hAnsi="Times New Roman" w:cs="Times New Roman"/>
                <w:sz w:val="24"/>
                <w:szCs w:val="24"/>
              </w:rPr>
              <w:t>şi</w:t>
            </w:r>
            <w:proofErr w:type="spellEnd"/>
            <w:r w:rsidRPr="00DF2EB2">
              <w:rPr>
                <w:rFonts w:ascii="Times New Roman" w:hAnsi="Times New Roman" w:cs="Times New Roman"/>
                <w:sz w:val="24"/>
                <w:szCs w:val="24"/>
              </w:rPr>
              <w:t xml:space="preserve"> de calitate pe linia procesării cererilor de azil la </w:t>
            </w:r>
            <w:r w:rsidRPr="00DF2EB2">
              <w:rPr>
                <w:rFonts w:ascii="Times New Roman" w:hAnsi="Times New Roman" w:cs="Times New Roman"/>
                <w:sz w:val="24"/>
                <w:szCs w:val="24"/>
              </w:rPr>
              <w:lastRenderedPageBreak/>
              <w:t xml:space="preserve">nivel </w:t>
            </w:r>
            <w:proofErr w:type="spellStart"/>
            <w:r w:rsidRPr="00DF2EB2">
              <w:rPr>
                <w:rFonts w:ascii="Times New Roman" w:hAnsi="Times New Roman" w:cs="Times New Roman"/>
                <w:sz w:val="24"/>
                <w:szCs w:val="24"/>
              </w:rPr>
              <w:t>naţional</w:t>
            </w:r>
            <w:proofErr w:type="spellEnd"/>
            <w:r w:rsidR="00937023">
              <w:rPr>
                <w:rFonts w:ascii="Times New Roman" w:hAnsi="Times New Roman" w:cs="Times New Roman"/>
                <w:sz w:val="24"/>
                <w:szCs w:val="24"/>
              </w:rPr>
              <w:t>,</w:t>
            </w:r>
            <w:r w:rsidRPr="00DF2EB2">
              <w:rPr>
                <w:rFonts w:ascii="Times New Roman" w:hAnsi="Times New Roman" w:cs="Times New Roman"/>
                <w:sz w:val="24"/>
                <w:szCs w:val="24"/>
              </w:rPr>
              <w:t xml:space="preserve"> </w:t>
            </w:r>
            <w:r w:rsidR="00937023">
              <w:rPr>
                <w:rFonts w:ascii="Times New Roman" w:hAnsi="Times New Roman" w:cs="Times New Roman"/>
                <w:sz w:val="24"/>
                <w:szCs w:val="24"/>
              </w:rPr>
              <w:t xml:space="preserve">reprezintă </w:t>
            </w:r>
            <w:r w:rsidRPr="00DF2EB2">
              <w:rPr>
                <w:rFonts w:ascii="Times New Roman" w:hAnsi="Times New Roman" w:cs="Times New Roman"/>
                <w:sz w:val="24"/>
                <w:szCs w:val="24"/>
              </w:rPr>
              <w:t xml:space="preserve">o </w:t>
            </w:r>
            <w:proofErr w:type="spellStart"/>
            <w:r w:rsidRPr="00DF2EB2">
              <w:rPr>
                <w:rFonts w:ascii="Times New Roman" w:hAnsi="Times New Roman" w:cs="Times New Roman"/>
                <w:sz w:val="24"/>
                <w:szCs w:val="24"/>
              </w:rPr>
              <w:t>garanţie</w:t>
            </w:r>
            <w:proofErr w:type="spellEnd"/>
            <w:r w:rsidRPr="00DF2EB2">
              <w:rPr>
                <w:rFonts w:ascii="Times New Roman" w:hAnsi="Times New Roman" w:cs="Times New Roman"/>
                <w:sz w:val="24"/>
                <w:szCs w:val="24"/>
              </w:rPr>
              <w:t xml:space="preserve"> solidă a </w:t>
            </w:r>
            <w:proofErr w:type="spellStart"/>
            <w:r w:rsidRPr="00DF2EB2">
              <w:rPr>
                <w:rFonts w:ascii="Times New Roman" w:hAnsi="Times New Roman" w:cs="Times New Roman"/>
                <w:sz w:val="24"/>
                <w:szCs w:val="24"/>
              </w:rPr>
              <w:t>existenţei</w:t>
            </w:r>
            <w:proofErr w:type="spellEnd"/>
            <w:r w:rsidRPr="00DF2EB2">
              <w:rPr>
                <w:rFonts w:ascii="Times New Roman" w:hAnsi="Times New Roman" w:cs="Times New Roman"/>
                <w:sz w:val="24"/>
                <w:szCs w:val="24"/>
              </w:rPr>
              <w:t xml:space="preserve"> unui sistem de azil eficient </w:t>
            </w:r>
            <w:proofErr w:type="spellStart"/>
            <w:r w:rsidRPr="00DF2EB2">
              <w:rPr>
                <w:rFonts w:ascii="Times New Roman" w:hAnsi="Times New Roman" w:cs="Times New Roman"/>
                <w:sz w:val="24"/>
                <w:szCs w:val="24"/>
              </w:rPr>
              <w:t>şi</w:t>
            </w:r>
            <w:proofErr w:type="spellEnd"/>
            <w:r w:rsidRPr="00DF2EB2">
              <w:rPr>
                <w:rFonts w:ascii="Times New Roman" w:hAnsi="Times New Roman" w:cs="Times New Roman"/>
                <w:sz w:val="24"/>
                <w:szCs w:val="24"/>
              </w:rPr>
              <w:t xml:space="preserve"> </w:t>
            </w:r>
            <w:proofErr w:type="spellStart"/>
            <w:r w:rsidRPr="00DF2EB2">
              <w:rPr>
                <w:rFonts w:ascii="Times New Roman" w:hAnsi="Times New Roman" w:cs="Times New Roman"/>
                <w:sz w:val="24"/>
                <w:szCs w:val="24"/>
              </w:rPr>
              <w:t>funcţional</w:t>
            </w:r>
            <w:proofErr w:type="spellEnd"/>
            <w:r w:rsidRPr="00DF2EB2">
              <w:rPr>
                <w:rFonts w:ascii="Times New Roman" w:hAnsi="Times New Roman" w:cs="Times New Roman"/>
                <w:sz w:val="24"/>
                <w:szCs w:val="24"/>
              </w:rPr>
              <w:t xml:space="preserve">. </w:t>
            </w:r>
          </w:p>
          <w:p w14:paraId="025BB1A0" w14:textId="77777777" w:rsidR="00F955AA" w:rsidRDefault="00F955AA" w:rsidP="00F955AA">
            <w:pPr>
              <w:jc w:val="both"/>
              <w:rPr>
                <w:rFonts w:ascii="Times New Roman" w:hAnsi="Times New Roman" w:cs="Times New Roman"/>
                <w:sz w:val="24"/>
                <w:szCs w:val="24"/>
              </w:rPr>
            </w:pPr>
            <w:r w:rsidRPr="00DF2EB2">
              <w:rPr>
                <w:rFonts w:ascii="Times New Roman" w:hAnsi="Times New Roman" w:cs="Times New Roman"/>
                <w:sz w:val="24"/>
                <w:szCs w:val="24"/>
              </w:rPr>
              <w:t>De asemenea, asigurarea unor condiții adecvate de recepție și standarde europene de funcționare a Centrului de Cazare</w:t>
            </w:r>
            <w:r>
              <w:rPr>
                <w:rFonts w:ascii="Times New Roman" w:hAnsi="Times New Roman" w:cs="Times New Roman"/>
                <w:sz w:val="24"/>
                <w:szCs w:val="24"/>
              </w:rPr>
              <w:t>,</w:t>
            </w:r>
            <w:r w:rsidRPr="00DF2EB2">
              <w:rPr>
                <w:rFonts w:ascii="Times New Roman" w:hAnsi="Times New Roman" w:cs="Times New Roman"/>
                <w:sz w:val="24"/>
                <w:szCs w:val="24"/>
              </w:rPr>
              <w:t xml:space="preserve"> în contextul noilor documente de politici internaționale/ regionale în domeniul migrației și azilului, constituie o prioritate și o necesitate în contextul asigurării respectării tuturor drepturilor omului la o viață decentă.</w:t>
            </w:r>
          </w:p>
          <w:p w14:paraId="12B9E64C" w14:textId="77777777" w:rsidR="00F955AA" w:rsidRDefault="00F955AA" w:rsidP="00F955AA">
            <w:pPr>
              <w:jc w:val="both"/>
              <w:rPr>
                <w:rFonts w:ascii="Times New Roman" w:hAnsi="Times New Roman" w:cs="Times New Roman"/>
                <w:sz w:val="24"/>
                <w:szCs w:val="24"/>
              </w:rPr>
            </w:pPr>
          </w:p>
          <w:p w14:paraId="00C4BAAC" w14:textId="77777777" w:rsidR="00F955AA" w:rsidRPr="00CD4815" w:rsidRDefault="00F955AA" w:rsidP="00F955AA">
            <w:pPr>
              <w:jc w:val="both"/>
              <w:rPr>
                <w:rFonts w:ascii="Times New Roman" w:hAnsi="Times New Roman" w:cs="Times New Roman"/>
                <w:sz w:val="24"/>
                <w:szCs w:val="24"/>
              </w:rPr>
            </w:pPr>
            <w:r w:rsidRPr="00C3226B">
              <w:rPr>
                <w:rFonts w:ascii="Times New Roman" w:hAnsi="Times New Roman" w:cs="Times New Roman"/>
                <w:sz w:val="24"/>
                <w:szCs w:val="24"/>
              </w:rPr>
              <w:t>L</w:t>
            </w:r>
            <w:r>
              <w:rPr>
                <w:rFonts w:ascii="Times New Roman" w:hAnsi="Times New Roman" w:cs="Times New Roman"/>
                <w:sz w:val="24"/>
                <w:szCs w:val="24"/>
              </w:rPr>
              <w:t>a</w:t>
            </w:r>
            <w:r w:rsidRPr="00C3226B">
              <w:rPr>
                <w:rFonts w:ascii="Times New Roman" w:hAnsi="Times New Roman" w:cs="Times New Roman"/>
                <w:sz w:val="24"/>
                <w:szCs w:val="24"/>
              </w:rPr>
              <w:t xml:space="preserve"> fel, urmează a fi aprobate măsuri pentru a reduce apatridia respectând pe deplin drepturile omului la na</w:t>
            </w:r>
            <w:r w:rsidRPr="00CD4815">
              <w:rPr>
                <w:rFonts w:ascii="Times New Roman" w:hAnsi="Times New Roman" w:cs="Times New Roman"/>
                <w:sz w:val="24"/>
                <w:szCs w:val="24"/>
              </w:rPr>
              <w:t>ționalitate.</w:t>
            </w:r>
          </w:p>
          <w:p w14:paraId="163A006D" w14:textId="77777777" w:rsidR="00F955AA" w:rsidRPr="00B37B02" w:rsidRDefault="00F955AA" w:rsidP="00F955AA">
            <w:pPr>
              <w:jc w:val="both"/>
              <w:rPr>
                <w:rFonts w:ascii="Times New Roman" w:hAnsi="Times New Roman" w:cs="Times New Roman"/>
                <w:b/>
                <w:bCs/>
                <w:sz w:val="24"/>
                <w:szCs w:val="24"/>
                <w:lang w:val="ro-MD"/>
              </w:rPr>
            </w:pPr>
          </w:p>
          <w:p w14:paraId="4A2F01F5" w14:textId="6E81A279" w:rsidR="00F955AA" w:rsidRPr="00A90D0B" w:rsidRDefault="00F955AA" w:rsidP="00F955AA">
            <w:pPr>
              <w:jc w:val="both"/>
              <w:rPr>
                <w:rFonts w:ascii="Times New Roman" w:hAnsi="Times New Roman" w:cs="Times New Roman"/>
                <w:sz w:val="24"/>
                <w:szCs w:val="24"/>
                <w:lang w:val="ro-MD"/>
              </w:rPr>
            </w:pPr>
            <w:r w:rsidRPr="00A90D0B">
              <w:rPr>
                <w:rFonts w:ascii="Times New Roman" w:hAnsi="Times New Roman" w:cs="Times New Roman"/>
                <w:sz w:val="24"/>
                <w:szCs w:val="24"/>
                <w:lang w:val="ro-MD"/>
              </w:rPr>
              <w:t xml:space="preserve">Republica Moldova acordă </w:t>
            </w:r>
            <w:r w:rsidRPr="00A90D0B">
              <w:rPr>
                <w:rFonts w:ascii="Times New Roman" w:hAnsi="Times New Roman" w:cs="Times New Roman"/>
                <w:b/>
                <w:sz w:val="24"/>
                <w:szCs w:val="24"/>
                <w:lang w:val="ro-MD"/>
              </w:rPr>
              <w:t>protecție străinilor</w:t>
            </w:r>
            <w:r w:rsidRPr="00A90D0B">
              <w:rPr>
                <w:rFonts w:ascii="Times New Roman" w:hAnsi="Times New Roman" w:cs="Times New Roman"/>
                <w:sz w:val="24"/>
                <w:szCs w:val="24"/>
                <w:lang w:val="ro-MD"/>
              </w:rPr>
              <w:t xml:space="preserve"> care sunt persecutați la ei în țară sau care, din cauza circumstanțelor, au rămas fără protecție din partea unui stat. În medie, circa 100 de solicitări de azil și circa 140 de cereri de apatridie sunt înregistrate anual. În </w:t>
            </w:r>
            <w:r w:rsidR="00C42038">
              <w:rPr>
                <w:rFonts w:ascii="Times New Roman" w:hAnsi="Times New Roman" w:cs="Times New Roman"/>
                <w:sz w:val="24"/>
                <w:szCs w:val="24"/>
                <w:lang w:val="ro-MD"/>
              </w:rPr>
              <w:t>rezultatul examinării solicitărilor</w:t>
            </w:r>
            <w:r w:rsidRPr="00A90D0B">
              <w:rPr>
                <w:rFonts w:ascii="Times New Roman" w:hAnsi="Times New Roman" w:cs="Times New Roman"/>
                <w:sz w:val="24"/>
                <w:szCs w:val="24"/>
                <w:lang w:val="ro-MD"/>
              </w:rPr>
              <w:t>, mai mult de jumătate d</w:t>
            </w:r>
            <w:r w:rsidR="00C42038">
              <w:rPr>
                <w:rFonts w:ascii="Times New Roman" w:hAnsi="Times New Roman" w:cs="Times New Roman"/>
                <w:sz w:val="24"/>
                <w:szCs w:val="24"/>
                <w:lang w:val="ro-MD"/>
              </w:rPr>
              <w:t>in</w:t>
            </w:r>
            <w:r w:rsidRPr="00A90D0B">
              <w:rPr>
                <w:rFonts w:ascii="Times New Roman" w:hAnsi="Times New Roman" w:cs="Times New Roman"/>
                <w:sz w:val="24"/>
                <w:szCs w:val="24"/>
                <w:lang w:val="ro-MD"/>
              </w:rPr>
              <w:t xml:space="preserve"> cererile de azil sunt respinse, iar statutul de apatrid se acordă în aproximativ o pătrime din cazuri. </w:t>
            </w:r>
          </w:p>
          <w:p w14:paraId="42F72A6D" w14:textId="08AB20CE" w:rsidR="00EB57F7" w:rsidRPr="007B12A4" w:rsidRDefault="00EB57F7" w:rsidP="005B4DBE">
            <w:pPr>
              <w:spacing w:after="120"/>
              <w:jc w:val="both"/>
              <w:rPr>
                <w:rFonts w:ascii="Times New Roman" w:hAnsi="Times New Roman" w:cs="Times New Roman"/>
                <w:sz w:val="24"/>
                <w:szCs w:val="24"/>
              </w:rPr>
            </w:pPr>
          </w:p>
          <w:p w14:paraId="28163C0E" w14:textId="418153DF" w:rsidR="00EB57F7" w:rsidRPr="007B12A4" w:rsidRDefault="00EB57F7" w:rsidP="005B4DBE">
            <w:pPr>
              <w:spacing w:after="120"/>
              <w:jc w:val="both"/>
              <w:rPr>
                <w:rFonts w:ascii="Times New Roman" w:hAnsi="Times New Roman" w:cs="Times New Roman"/>
                <w:sz w:val="24"/>
                <w:szCs w:val="24"/>
              </w:rPr>
            </w:pPr>
            <w:r w:rsidRPr="007B12A4">
              <w:rPr>
                <w:rFonts w:ascii="Times New Roman" w:hAnsi="Times New Roman" w:cs="Times New Roman"/>
                <w:noProof/>
                <w:sz w:val="24"/>
                <w:szCs w:val="24"/>
                <w:lang w:eastAsia="ro-RO"/>
              </w:rPr>
              <w:drawing>
                <wp:inline distT="0" distB="0" distL="0" distR="0" wp14:anchorId="197B58D2" wp14:editId="4C21B7B5">
                  <wp:extent cx="5010150" cy="2358390"/>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3523" cy="2369392"/>
                          </a:xfrm>
                          <a:prstGeom prst="rect">
                            <a:avLst/>
                          </a:prstGeom>
                          <a:noFill/>
                        </pic:spPr>
                      </pic:pic>
                    </a:graphicData>
                  </a:graphic>
                </wp:inline>
              </w:drawing>
            </w:r>
          </w:p>
          <w:p w14:paraId="5265EFB9" w14:textId="1551CE65" w:rsidR="000228E8" w:rsidRPr="007B12A4" w:rsidRDefault="00EB57F7" w:rsidP="005B4DBE">
            <w:pPr>
              <w:tabs>
                <w:tab w:val="left" w:pos="993"/>
              </w:tabs>
              <w:spacing w:after="120"/>
              <w:jc w:val="both"/>
              <w:rPr>
                <w:rFonts w:ascii="Times New Roman" w:hAnsi="Times New Roman" w:cs="Times New Roman"/>
                <w:sz w:val="24"/>
                <w:szCs w:val="24"/>
              </w:rPr>
            </w:pPr>
            <w:r w:rsidRPr="007B12A4">
              <w:rPr>
                <w:rFonts w:ascii="Times New Roman" w:hAnsi="Times New Roman" w:cs="Times New Roman"/>
                <w:i/>
                <w:iCs/>
                <w:sz w:val="24"/>
                <w:szCs w:val="24"/>
              </w:rPr>
              <w:t>Sursă: Datele statistice ale Biroului Migra</w:t>
            </w:r>
            <w:r w:rsidR="009E4A41" w:rsidRPr="007B12A4">
              <w:rPr>
                <w:rFonts w:ascii="Times New Roman" w:hAnsi="Times New Roman" w:cs="Times New Roman"/>
                <w:i/>
                <w:iCs/>
                <w:sz w:val="24"/>
                <w:szCs w:val="24"/>
              </w:rPr>
              <w:t>ț</w:t>
            </w:r>
            <w:r w:rsidRPr="007B12A4">
              <w:rPr>
                <w:rFonts w:ascii="Times New Roman" w:hAnsi="Times New Roman" w:cs="Times New Roman"/>
                <w:i/>
                <w:iCs/>
                <w:sz w:val="24"/>
                <w:szCs w:val="24"/>
              </w:rPr>
              <w:t xml:space="preserve">ie </w:t>
            </w:r>
            <w:r w:rsidR="009E4A41" w:rsidRPr="007B12A4">
              <w:rPr>
                <w:rFonts w:ascii="Times New Roman" w:hAnsi="Times New Roman" w:cs="Times New Roman"/>
                <w:i/>
                <w:iCs/>
                <w:sz w:val="24"/>
                <w:szCs w:val="24"/>
              </w:rPr>
              <w:t>ș</w:t>
            </w:r>
            <w:r w:rsidRPr="007B12A4">
              <w:rPr>
                <w:rFonts w:ascii="Times New Roman" w:hAnsi="Times New Roman" w:cs="Times New Roman"/>
                <w:i/>
                <w:iCs/>
                <w:sz w:val="24"/>
                <w:szCs w:val="24"/>
              </w:rPr>
              <w:t xml:space="preserve">i Azil (BMA) </w:t>
            </w:r>
          </w:p>
          <w:p w14:paraId="4FF17690" w14:textId="395F8957" w:rsidR="00B164A4" w:rsidRPr="007B12A4" w:rsidRDefault="00CE3307" w:rsidP="005B4DBE">
            <w:pPr>
              <w:tabs>
                <w:tab w:val="left" w:pos="993"/>
              </w:tabs>
              <w:spacing w:after="120"/>
              <w:jc w:val="both"/>
              <w:rPr>
                <w:rFonts w:ascii="Times New Roman" w:hAnsi="Times New Roman" w:cs="Times New Roman"/>
                <w:sz w:val="24"/>
                <w:szCs w:val="24"/>
              </w:rPr>
            </w:pPr>
            <w:r w:rsidRPr="007B12A4">
              <w:rPr>
                <w:rFonts w:ascii="Times New Roman" w:hAnsi="Times New Roman" w:cs="Times New Roman"/>
                <w:sz w:val="24"/>
                <w:szCs w:val="24"/>
              </w:rPr>
              <w:t xml:space="preserve">Totodată, având în vedere </w:t>
            </w:r>
            <w:r w:rsidR="00753290" w:rsidRPr="007B12A4">
              <w:rPr>
                <w:rFonts w:ascii="Times New Roman" w:hAnsi="Times New Roman" w:cs="Times New Roman"/>
                <w:sz w:val="24"/>
                <w:szCs w:val="24"/>
              </w:rPr>
              <w:t>experien</w:t>
            </w:r>
            <w:r w:rsidR="009E4A41" w:rsidRPr="007B12A4">
              <w:rPr>
                <w:rFonts w:ascii="Times New Roman" w:hAnsi="Times New Roman" w:cs="Times New Roman"/>
                <w:sz w:val="24"/>
                <w:szCs w:val="24"/>
              </w:rPr>
              <w:t>ț</w:t>
            </w:r>
            <w:r w:rsidR="00753290" w:rsidRPr="007B12A4">
              <w:rPr>
                <w:rFonts w:ascii="Times New Roman" w:hAnsi="Times New Roman" w:cs="Times New Roman"/>
                <w:sz w:val="24"/>
                <w:szCs w:val="24"/>
              </w:rPr>
              <w:t>a</w:t>
            </w:r>
            <w:r w:rsidRPr="007B12A4">
              <w:rPr>
                <w:rFonts w:ascii="Times New Roman" w:hAnsi="Times New Roman" w:cs="Times New Roman"/>
                <w:sz w:val="24"/>
                <w:szCs w:val="24"/>
              </w:rPr>
              <w:t xml:space="preserve"> dificilă, ce a rezultat în urma neintegrării străinilor în societatea gazdă a statelor UE, a </w:t>
            </w:r>
            <w:r w:rsidR="00753290" w:rsidRPr="007B12A4">
              <w:rPr>
                <w:rFonts w:ascii="Times New Roman" w:hAnsi="Times New Roman" w:cs="Times New Roman"/>
                <w:sz w:val="24"/>
                <w:szCs w:val="24"/>
              </w:rPr>
              <w:t>consecin</w:t>
            </w:r>
            <w:r w:rsidR="009E4A41" w:rsidRPr="007B12A4">
              <w:rPr>
                <w:rFonts w:ascii="Times New Roman" w:hAnsi="Times New Roman" w:cs="Times New Roman"/>
                <w:sz w:val="24"/>
                <w:szCs w:val="24"/>
              </w:rPr>
              <w:t>ț</w:t>
            </w:r>
            <w:r w:rsidR="00753290" w:rsidRPr="007B12A4">
              <w:rPr>
                <w:rFonts w:ascii="Times New Roman" w:hAnsi="Times New Roman" w:cs="Times New Roman"/>
                <w:sz w:val="24"/>
                <w:szCs w:val="24"/>
              </w:rPr>
              <w:t>elor</w:t>
            </w:r>
            <w:r w:rsidRPr="007B12A4">
              <w:rPr>
                <w:rFonts w:ascii="Times New Roman" w:hAnsi="Times New Roman" w:cs="Times New Roman"/>
                <w:sz w:val="24"/>
                <w:szCs w:val="24"/>
              </w:rPr>
              <w:t xml:space="preserve"> economice, sociale, dar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 xml:space="preserve">i pentru ordinea publică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 xml:space="preserve">i securitatea </w:t>
            </w:r>
            <w:r w:rsidR="00753290" w:rsidRPr="007B12A4">
              <w:rPr>
                <w:rFonts w:ascii="Times New Roman" w:hAnsi="Times New Roman" w:cs="Times New Roman"/>
                <w:sz w:val="24"/>
                <w:szCs w:val="24"/>
              </w:rPr>
              <w:t>cetă</w:t>
            </w:r>
            <w:r w:rsidR="009E4A41" w:rsidRPr="007B12A4">
              <w:rPr>
                <w:rFonts w:ascii="Times New Roman" w:hAnsi="Times New Roman" w:cs="Times New Roman"/>
                <w:sz w:val="24"/>
                <w:szCs w:val="24"/>
              </w:rPr>
              <w:t>ț</w:t>
            </w:r>
            <w:r w:rsidR="00753290" w:rsidRPr="007B12A4">
              <w:rPr>
                <w:rFonts w:ascii="Times New Roman" w:hAnsi="Times New Roman" w:cs="Times New Roman"/>
                <w:sz w:val="24"/>
                <w:szCs w:val="24"/>
              </w:rPr>
              <w:t>enilor</w:t>
            </w:r>
            <w:r w:rsidRPr="007B12A4">
              <w:rPr>
                <w:rFonts w:ascii="Times New Roman" w:hAnsi="Times New Roman" w:cs="Times New Roman"/>
                <w:sz w:val="24"/>
                <w:szCs w:val="24"/>
              </w:rPr>
              <w:t>, este necesar pentru Republica Moldova de crea condi</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 xml:space="preserve">ii optime de motivare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 xml:space="preserve">i asigurare a unei participări mai active a străinilor la măsurile de integrare, întru valorificarea </w:t>
            </w:r>
            <w:r w:rsidR="00753290" w:rsidRPr="007B12A4">
              <w:rPr>
                <w:rFonts w:ascii="Times New Roman" w:hAnsi="Times New Roman" w:cs="Times New Roman"/>
                <w:sz w:val="24"/>
                <w:szCs w:val="24"/>
              </w:rPr>
              <w:t>poten</w:t>
            </w:r>
            <w:r w:rsidR="009E4A41" w:rsidRPr="007B12A4">
              <w:rPr>
                <w:rFonts w:ascii="Times New Roman" w:hAnsi="Times New Roman" w:cs="Times New Roman"/>
                <w:sz w:val="24"/>
                <w:szCs w:val="24"/>
              </w:rPr>
              <w:t>ț</w:t>
            </w:r>
            <w:r w:rsidR="00753290" w:rsidRPr="007B12A4">
              <w:rPr>
                <w:rFonts w:ascii="Times New Roman" w:hAnsi="Times New Roman" w:cs="Times New Roman"/>
                <w:sz w:val="24"/>
                <w:szCs w:val="24"/>
              </w:rPr>
              <w:t>ialului</w:t>
            </w:r>
            <w:r w:rsidRPr="007B12A4">
              <w:rPr>
                <w:rFonts w:ascii="Times New Roman" w:hAnsi="Times New Roman" w:cs="Times New Roman"/>
                <w:sz w:val="24"/>
                <w:szCs w:val="24"/>
              </w:rPr>
              <w:t xml:space="preserve"> acestora,</w:t>
            </w:r>
            <w:r w:rsidR="00C3226B" w:rsidRPr="007B12A4">
              <w:rPr>
                <w:rFonts w:ascii="Times New Roman" w:hAnsi="Times New Roman" w:cs="Times New Roman"/>
                <w:sz w:val="24"/>
                <w:szCs w:val="24"/>
              </w:rPr>
              <w:t xml:space="preserve"> </w:t>
            </w:r>
            <w:r w:rsidRPr="007B12A4">
              <w:rPr>
                <w:rFonts w:ascii="Times New Roman" w:hAnsi="Times New Roman" w:cs="Times New Roman"/>
                <w:sz w:val="24"/>
                <w:szCs w:val="24"/>
              </w:rPr>
              <w:t xml:space="preserve">(angajament asumat prin Acordul de Asociere), </w:t>
            </w:r>
            <w:r w:rsidR="00910E0D" w:rsidRPr="007B12A4">
              <w:rPr>
                <w:rFonts w:ascii="Times New Roman" w:hAnsi="Times New Roman" w:cs="Times New Roman"/>
                <w:sz w:val="24"/>
                <w:szCs w:val="24"/>
              </w:rPr>
              <w:t xml:space="preserve">prin </w:t>
            </w:r>
            <w:r w:rsidRPr="007B12A4">
              <w:rPr>
                <w:rFonts w:ascii="Times New Roman" w:hAnsi="Times New Roman" w:cs="Times New Roman"/>
                <w:sz w:val="24"/>
                <w:szCs w:val="24"/>
              </w:rPr>
              <w:t>accesul acestora la servicii egale în raport cu cetă</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enii R</w:t>
            </w:r>
            <w:r w:rsidR="00753290" w:rsidRPr="007B12A4">
              <w:rPr>
                <w:rFonts w:ascii="Times New Roman" w:hAnsi="Times New Roman" w:cs="Times New Roman"/>
                <w:sz w:val="24"/>
                <w:szCs w:val="24"/>
              </w:rPr>
              <w:t xml:space="preserve">epublica </w:t>
            </w:r>
            <w:r w:rsidRPr="007B12A4">
              <w:rPr>
                <w:rFonts w:ascii="Times New Roman" w:hAnsi="Times New Roman" w:cs="Times New Roman"/>
                <w:sz w:val="24"/>
                <w:szCs w:val="24"/>
              </w:rPr>
              <w:t>Moldova</w:t>
            </w:r>
            <w:r w:rsidR="00B164A4" w:rsidRPr="007B12A4">
              <w:rPr>
                <w:rFonts w:ascii="Times New Roman" w:hAnsi="Times New Roman" w:cs="Times New Roman"/>
                <w:sz w:val="24"/>
                <w:szCs w:val="24"/>
              </w:rPr>
              <w:t>.</w:t>
            </w:r>
          </w:p>
          <w:p w14:paraId="10B0E6CC" w14:textId="77777777" w:rsidR="002E65FB" w:rsidRPr="00FC1CF5" w:rsidRDefault="002E65FB" w:rsidP="002E65FB">
            <w:pPr>
              <w:tabs>
                <w:tab w:val="left" w:pos="993"/>
              </w:tabs>
              <w:jc w:val="both"/>
              <w:rPr>
                <w:sz w:val="24"/>
                <w:szCs w:val="24"/>
              </w:rPr>
            </w:pPr>
            <w:r w:rsidRPr="001E75B7">
              <w:rPr>
                <w:rFonts w:ascii="Times New Roman" w:hAnsi="Times New Roman" w:cs="Times New Roman"/>
                <w:sz w:val="24"/>
                <w:szCs w:val="24"/>
              </w:rPr>
              <w:t xml:space="preserve">A fost </w:t>
            </w:r>
            <w:r w:rsidRPr="001E75B7">
              <w:rPr>
                <w:rFonts w:ascii="Times New Roman" w:hAnsi="Times New Roman" w:cs="Times New Roman"/>
                <w:color w:val="000000"/>
                <w:sz w:val="24"/>
                <w:szCs w:val="24"/>
              </w:rPr>
              <w:t>instituită o abordare a centrului de integrare în calitate de ghișeu unic pentru facilitarea procesului de integrare a străinilor, realizându-se redirecționarea străinilor către autoritățile și serviciile de care</w:t>
            </w:r>
            <w:r w:rsidRPr="00FC1CF5">
              <w:rPr>
                <w:rFonts w:ascii="Times New Roman" w:hAnsi="Times New Roman" w:cs="Times New Roman"/>
                <w:color w:val="000000"/>
                <w:sz w:val="24"/>
                <w:szCs w:val="24"/>
              </w:rPr>
              <w:t xml:space="preserve"> ei au nevoie.</w:t>
            </w:r>
          </w:p>
          <w:p w14:paraId="6D92E112" w14:textId="34B459DB" w:rsidR="002E65FB" w:rsidRDefault="00FB7ABB" w:rsidP="002E65FB">
            <w:pPr>
              <w:jc w:val="both"/>
              <w:rPr>
                <w:rFonts w:ascii="Times New Roman" w:hAnsi="Times New Roman"/>
                <w:sz w:val="24"/>
                <w:szCs w:val="24"/>
              </w:rPr>
            </w:pPr>
            <w:r>
              <w:rPr>
                <w:rFonts w:ascii="Times New Roman" w:hAnsi="Times New Roman"/>
                <w:sz w:val="24"/>
                <w:szCs w:val="24"/>
              </w:rPr>
              <w:t>C</w:t>
            </w:r>
            <w:r w:rsidRPr="00FC1CF5">
              <w:rPr>
                <w:rFonts w:ascii="Times New Roman" w:hAnsi="Times New Roman"/>
                <w:sz w:val="24"/>
                <w:szCs w:val="24"/>
              </w:rPr>
              <w:t>entrele respective ofer</w:t>
            </w:r>
            <w:r>
              <w:rPr>
                <w:rFonts w:ascii="Times New Roman" w:hAnsi="Times New Roman"/>
                <w:sz w:val="24"/>
                <w:szCs w:val="24"/>
              </w:rPr>
              <w:t>ă</w:t>
            </w:r>
            <w:r w:rsidRPr="00FC1CF5">
              <w:rPr>
                <w:rFonts w:ascii="Times New Roman" w:hAnsi="Times New Roman"/>
                <w:sz w:val="24"/>
                <w:szCs w:val="24"/>
              </w:rPr>
              <w:t xml:space="preserve"> </w:t>
            </w:r>
            <w:r w:rsidR="002E65FB" w:rsidRPr="00FC1CF5">
              <w:rPr>
                <w:rFonts w:ascii="Times New Roman" w:hAnsi="Times New Roman"/>
                <w:sz w:val="24"/>
                <w:szCs w:val="24"/>
              </w:rPr>
              <w:t xml:space="preserve">servicii de informare a străinilor despre activitățile și programele de integrare existente, servicii de consiliere și asistare a străinilor, inclusiv stabilire și promovare a legăturilor între comunitățile și asociațiile de imigranți. </w:t>
            </w:r>
          </w:p>
          <w:p w14:paraId="7C1F13A4" w14:textId="05E7E56D" w:rsidR="002E65FB" w:rsidRDefault="002E65FB" w:rsidP="002E65FB">
            <w:pPr>
              <w:spacing w:after="120"/>
              <w:jc w:val="both"/>
              <w:rPr>
                <w:rFonts w:ascii="Times New Roman" w:hAnsi="Times New Roman" w:cs="Times New Roman"/>
                <w:sz w:val="24"/>
                <w:szCs w:val="24"/>
              </w:rPr>
            </w:pPr>
            <w:r>
              <w:rPr>
                <w:rFonts w:ascii="Times New Roman" w:hAnsi="Times New Roman" w:cs="Times New Roman"/>
                <w:sz w:val="24"/>
                <w:szCs w:val="24"/>
              </w:rPr>
              <w:t xml:space="preserve">În continuare, se va pune accentul </w:t>
            </w:r>
            <w:r w:rsidR="001E75B7">
              <w:rPr>
                <w:rFonts w:ascii="Times New Roman" w:hAnsi="Times New Roman" w:cs="Times New Roman"/>
                <w:sz w:val="24"/>
                <w:szCs w:val="24"/>
              </w:rPr>
              <w:t xml:space="preserve">pe </w:t>
            </w:r>
            <w:r>
              <w:rPr>
                <w:rFonts w:ascii="Times New Roman" w:hAnsi="Times New Roman" w:cs="Times New Roman"/>
                <w:sz w:val="24"/>
                <w:szCs w:val="24"/>
              </w:rPr>
              <w:t xml:space="preserve">crearea de </w:t>
            </w:r>
            <w:r w:rsidRPr="00B37B02">
              <w:rPr>
                <w:rFonts w:ascii="Times New Roman" w:hAnsi="Times New Roman" w:cs="Times New Roman"/>
                <w:sz w:val="24"/>
                <w:szCs w:val="24"/>
              </w:rPr>
              <w:t xml:space="preserve">servicii și programe de integrare bazate pe analiza profilului </w:t>
            </w:r>
            <w:proofErr w:type="spellStart"/>
            <w:r w:rsidRPr="00B37B02">
              <w:rPr>
                <w:rFonts w:ascii="Times New Roman" w:hAnsi="Times New Roman" w:cs="Times New Roman"/>
                <w:sz w:val="24"/>
                <w:szCs w:val="24"/>
              </w:rPr>
              <w:t>socio</w:t>
            </w:r>
            <w:proofErr w:type="spellEnd"/>
            <w:r w:rsidRPr="00B37B02">
              <w:rPr>
                <w:rFonts w:ascii="Times New Roman" w:hAnsi="Times New Roman" w:cs="Times New Roman"/>
                <w:sz w:val="24"/>
                <w:szCs w:val="24"/>
              </w:rPr>
              <w:t>-economic și profesional al străinilor, inclusiv programe de recunoaștere a abilităților informale, consiliere psihosocială și emoțională, servicii de integrare a copiilor etc</w:t>
            </w:r>
            <w:r>
              <w:rPr>
                <w:rFonts w:ascii="Times New Roman" w:hAnsi="Times New Roman" w:cs="Times New Roman"/>
                <w:sz w:val="24"/>
                <w:szCs w:val="24"/>
              </w:rPr>
              <w:t>, având drept scop integrarea acestora în societatea noastră și valorificarea potențialul străinilor în dezvoltarea comunității.</w:t>
            </w:r>
          </w:p>
          <w:p w14:paraId="342F9C94" w14:textId="2C594949" w:rsidR="00EE08A0" w:rsidRPr="00EE08A0" w:rsidRDefault="004B0E9C" w:rsidP="002E65FB">
            <w:pPr>
              <w:spacing w:after="120"/>
              <w:jc w:val="both"/>
              <w:rPr>
                <w:rFonts w:ascii="Times New Roman" w:hAnsi="Times New Roman" w:cs="Times New Roman"/>
                <w:sz w:val="24"/>
                <w:szCs w:val="24"/>
              </w:rPr>
            </w:pPr>
            <w:r w:rsidRPr="007B12A4">
              <w:rPr>
                <w:rFonts w:ascii="Times New Roman" w:hAnsi="Times New Roman" w:cs="Times New Roman"/>
                <w:sz w:val="24"/>
                <w:szCs w:val="24"/>
              </w:rPr>
              <w:lastRenderedPageBreak/>
              <w:t xml:space="preserve">La compartimentul </w:t>
            </w:r>
            <w:r w:rsidRPr="007B12A4">
              <w:rPr>
                <w:rFonts w:ascii="Times New Roman" w:hAnsi="Times New Roman" w:cs="Times New Roman"/>
                <w:b/>
                <w:i/>
                <w:iCs/>
                <w:sz w:val="24"/>
                <w:szCs w:val="24"/>
              </w:rPr>
              <w:t xml:space="preserve">depistării străinilor cu </w:t>
            </w:r>
            <w:r w:rsidR="009E4A41" w:rsidRPr="007B12A4">
              <w:rPr>
                <w:rFonts w:ascii="Times New Roman" w:hAnsi="Times New Roman" w:cs="Times New Roman"/>
                <w:b/>
                <w:i/>
                <w:iCs/>
                <w:sz w:val="24"/>
                <w:szCs w:val="24"/>
              </w:rPr>
              <w:t>ș</w:t>
            </w:r>
            <w:r w:rsidRPr="007B12A4">
              <w:rPr>
                <w:rFonts w:ascii="Times New Roman" w:hAnsi="Times New Roman" w:cs="Times New Roman"/>
                <w:b/>
                <w:i/>
                <w:iCs/>
                <w:sz w:val="24"/>
                <w:szCs w:val="24"/>
              </w:rPr>
              <w:t xml:space="preserve">edere ilegală </w:t>
            </w:r>
            <w:r w:rsidR="009E4A41" w:rsidRPr="007B12A4">
              <w:rPr>
                <w:rFonts w:ascii="Times New Roman" w:hAnsi="Times New Roman" w:cs="Times New Roman"/>
                <w:b/>
                <w:i/>
                <w:iCs/>
                <w:sz w:val="24"/>
                <w:szCs w:val="24"/>
              </w:rPr>
              <w:t>ș</w:t>
            </w:r>
            <w:r w:rsidRPr="007B12A4">
              <w:rPr>
                <w:rFonts w:ascii="Times New Roman" w:hAnsi="Times New Roman" w:cs="Times New Roman"/>
                <w:b/>
                <w:i/>
                <w:iCs/>
                <w:sz w:val="24"/>
                <w:szCs w:val="24"/>
              </w:rPr>
              <w:t xml:space="preserve">i a cazurilor de plasare </w:t>
            </w:r>
            <w:r w:rsidRPr="00EE08A0">
              <w:rPr>
                <w:rFonts w:ascii="Times New Roman" w:hAnsi="Times New Roman" w:cs="Times New Roman"/>
                <w:b/>
                <w:i/>
                <w:iCs/>
                <w:sz w:val="24"/>
                <w:szCs w:val="24"/>
              </w:rPr>
              <w:t>ilegală în câmpul muncii</w:t>
            </w:r>
            <w:r w:rsidRPr="00EE08A0">
              <w:rPr>
                <w:rFonts w:ascii="Times New Roman" w:hAnsi="Times New Roman" w:cs="Times New Roman"/>
                <w:i/>
                <w:iCs/>
                <w:sz w:val="24"/>
                <w:szCs w:val="24"/>
              </w:rPr>
              <w:t xml:space="preserve"> </w:t>
            </w:r>
            <w:r w:rsidRPr="00EE08A0">
              <w:rPr>
                <w:rFonts w:ascii="Times New Roman" w:hAnsi="Times New Roman" w:cs="Times New Roman"/>
                <w:iCs/>
                <w:sz w:val="24"/>
                <w:szCs w:val="24"/>
              </w:rPr>
              <w:t>a</w:t>
            </w:r>
            <w:r w:rsidRPr="00EE08A0">
              <w:rPr>
                <w:rFonts w:ascii="Times New Roman" w:hAnsi="Times New Roman" w:cs="Times New Roman"/>
                <w:sz w:val="24"/>
                <w:szCs w:val="24"/>
              </w:rPr>
              <w:t xml:space="preserve"> acestora,</w:t>
            </w:r>
            <w:r w:rsidR="001E75B7">
              <w:rPr>
                <w:rFonts w:ascii="Times New Roman" w:hAnsi="Times New Roman" w:cs="Times New Roman"/>
                <w:sz w:val="24"/>
                <w:szCs w:val="24"/>
              </w:rPr>
              <w:t xml:space="preserve"> menționăm că</w:t>
            </w:r>
            <w:r w:rsidRPr="00EE08A0">
              <w:rPr>
                <w:rFonts w:ascii="Times New Roman" w:hAnsi="Times New Roman" w:cs="Times New Roman"/>
                <w:sz w:val="24"/>
                <w:szCs w:val="24"/>
              </w:rPr>
              <w:t xml:space="preserve"> </w:t>
            </w:r>
            <w:r w:rsidR="00910E0D" w:rsidRPr="00EE08A0">
              <w:rPr>
                <w:rFonts w:ascii="Times New Roman" w:hAnsi="Times New Roman" w:cs="Times New Roman"/>
                <w:sz w:val="24"/>
                <w:szCs w:val="24"/>
              </w:rPr>
              <w:t xml:space="preserve">în anul 2021 </w:t>
            </w:r>
            <w:r w:rsidRPr="00EE08A0">
              <w:rPr>
                <w:rFonts w:ascii="Times New Roman" w:hAnsi="Times New Roman" w:cs="Times New Roman"/>
                <w:sz w:val="24"/>
                <w:szCs w:val="24"/>
              </w:rPr>
              <w:t>au fost documentate 2 736 contraven</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 xml:space="preserve">ii ce vizează încălcarea regulilor de </w:t>
            </w:r>
            <w:r w:rsidR="009E4A41" w:rsidRPr="00EE08A0">
              <w:rPr>
                <w:rFonts w:ascii="Times New Roman" w:hAnsi="Times New Roman" w:cs="Times New Roman"/>
                <w:sz w:val="24"/>
                <w:szCs w:val="24"/>
              </w:rPr>
              <w:t>ș</w:t>
            </w:r>
            <w:r w:rsidRPr="00EE08A0">
              <w:rPr>
                <w:rFonts w:ascii="Times New Roman" w:hAnsi="Times New Roman" w:cs="Times New Roman"/>
                <w:sz w:val="24"/>
                <w:szCs w:val="24"/>
              </w:rPr>
              <w:t xml:space="preserve">edere </w:t>
            </w:r>
            <w:r w:rsidR="009E4A41" w:rsidRPr="00EE08A0">
              <w:rPr>
                <w:rFonts w:ascii="Times New Roman" w:hAnsi="Times New Roman" w:cs="Times New Roman"/>
                <w:sz w:val="24"/>
                <w:szCs w:val="24"/>
              </w:rPr>
              <w:t>ș</w:t>
            </w:r>
            <w:r w:rsidRPr="00EE08A0">
              <w:rPr>
                <w:rFonts w:ascii="Times New Roman" w:hAnsi="Times New Roman" w:cs="Times New Roman"/>
                <w:sz w:val="24"/>
                <w:szCs w:val="24"/>
              </w:rPr>
              <w:t>i plasare în câmpul muncii, comparativ cu 2014 contraven</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 xml:space="preserve">ii constatate pe parcursul anului 2020, fiind </w:t>
            </w:r>
            <w:r w:rsidRPr="00EE08A0">
              <w:rPr>
                <w:rFonts w:ascii="Times New Roman" w:hAnsi="Times New Roman" w:cs="Times New Roman"/>
                <w:b/>
                <w:sz w:val="24"/>
                <w:szCs w:val="24"/>
              </w:rPr>
              <w:t>atestată o cre</w:t>
            </w:r>
            <w:r w:rsidR="009E4A41" w:rsidRPr="00EE08A0">
              <w:rPr>
                <w:rFonts w:ascii="Times New Roman" w:hAnsi="Times New Roman" w:cs="Times New Roman"/>
                <w:b/>
                <w:sz w:val="24"/>
                <w:szCs w:val="24"/>
              </w:rPr>
              <w:t>ș</w:t>
            </w:r>
            <w:r w:rsidRPr="00EE08A0">
              <w:rPr>
                <w:rFonts w:ascii="Times New Roman" w:hAnsi="Times New Roman" w:cs="Times New Roman"/>
                <w:b/>
                <w:sz w:val="24"/>
                <w:szCs w:val="24"/>
              </w:rPr>
              <w:t xml:space="preserve">tere cu 35,85% </w:t>
            </w:r>
            <w:r w:rsidRPr="00EE08A0">
              <w:rPr>
                <w:rFonts w:ascii="Times New Roman" w:hAnsi="Times New Roman" w:cs="Times New Roman"/>
                <w:sz w:val="24"/>
                <w:szCs w:val="24"/>
              </w:rPr>
              <w:t xml:space="preserve">cazuri a numărului de delicte documentate. </w:t>
            </w:r>
          </w:p>
          <w:p w14:paraId="34D0FD1E" w14:textId="2CC62499" w:rsidR="00EE08A0" w:rsidRPr="00EE08A0" w:rsidRDefault="009302AD" w:rsidP="00EE08A0">
            <w:pPr>
              <w:spacing w:after="120"/>
              <w:jc w:val="both"/>
              <w:rPr>
                <w:rFonts w:ascii="Times New Roman" w:hAnsi="Times New Roman" w:cs="Times New Roman"/>
                <w:sz w:val="24"/>
                <w:szCs w:val="24"/>
              </w:rPr>
            </w:pPr>
            <w:r w:rsidRPr="00EE08A0">
              <w:rPr>
                <w:rFonts w:ascii="Times New Roman" w:hAnsi="Times New Roman" w:cs="Times New Roman"/>
                <w:sz w:val="24"/>
                <w:szCs w:val="24"/>
              </w:rPr>
              <w:t xml:space="preserve"> </w:t>
            </w:r>
            <w:r w:rsidR="001E75B7">
              <w:rPr>
                <w:rFonts w:ascii="Times New Roman" w:hAnsi="Times New Roman" w:cs="Times New Roman"/>
                <w:sz w:val="24"/>
                <w:szCs w:val="24"/>
              </w:rPr>
              <w:t xml:space="preserve">Prin </w:t>
            </w:r>
            <w:r w:rsidRPr="00EE08A0">
              <w:rPr>
                <w:rFonts w:ascii="Times New Roman" w:hAnsi="Times New Roman" w:cs="Times New Roman"/>
                <w:sz w:val="24"/>
                <w:szCs w:val="24"/>
              </w:rPr>
              <w:t>urmare</w:t>
            </w:r>
            <w:r w:rsidR="001E75B7">
              <w:rPr>
                <w:rFonts w:ascii="Times New Roman" w:hAnsi="Times New Roman" w:cs="Times New Roman"/>
                <w:sz w:val="24"/>
                <w:szCs w:val="24"/>
              </w:rPr>
              <w:t>, pentru</w:t>
            </w:r>
            <w:r w:rsidRPr="00EE08A0">
              <w:rPr>
                <w:rFonts w:ascii="Times New Roman" w:hAnsi="Times New Roman" w:cs="Times New Roman"/>
                <w:sz w:val="24"/>
                <w:szCs w:val="24"/>
              </w:rPr>
              <w:t xml:space="preserve"> </w:t>
            </w:r>
            <w:r w:rsidR="00787DA1" w:rsidRPr="00EE08A0">
              <w:rPr>
                <w:rFonts w:ascii="Times New Roman" w:hAnsi="Times New Roman" w:cs="Times New Roman"/>
                <w:sz w:val="24"/>
                <w:szCs w:val="24"/>
              </w:rPr>
              <w:t>e</w:t>
            </w:r>
            <w:r w:rsidRPr="00EE08A0">
              <w:rPr>
                <w:rFonts w:ascii="Times New Roman" w:hAnsi="Times New Roman" w:cs="Times New Roman"/>
                <w:sz w:val="24"/>
                <w:szCs w:val="24"/>
              </w:rPr>
              <w:t>fectuarea unui control eficient în ceea ce prive</w:t>
            </w:r>
            <w:r w:rsidR="009E4A41" w:rsidRPr="00EE08A0">
              <w:rPr>
                <w:rFonts w:ascii="Times New Roman" w:hAnsi="Times New Roman" w:cs="Times New Roman"/>
                <w:sz w:val="24"/>
                <w:szCs w:val="24"/>
              </w:rPr>
              <w:t>ș</w:t>
            </w:r>
            <w:r w:rsidRPr="00EE08A0">
              <w:rPr>
                <w:rFonts w:ascii="Times New Roman" w:hAnsi="Times New Roman" w:cs="Times New Roman"/>
                <w:sz w:val="24"/>
                <w:szCs w:val="24"/>
              </w:rPr>
              <w:t xml:space="preserve">te legalitatea </w:t>
            </w:r>
            <w:r w:rsidR="009E4A41" w:rsidRPr="00EE08A0">
              <w:rPr>
                <w:rFonts w:ascii="Times New Roman" w:hAnsi="Times New Roman" w:cs="Times New Roman"/>
                <w:sz w:val="24"/>
                <w:szCs w:val="24"/>
              </w:rPr>
              <w:t>ș</w:t>
            </w:r>
            <w:r w:rsidRPr="00EE08A0">
              <w:rPr>
                <w:rFonts w:ascii="Times New Roman" w:hAnsi="Times New Roman" w:cs="Times New Roman"/>
                <w:sz w:val="24"/>
                <w:szCs w:val="24"/>
              </w:rPr>
              <w:t xml:space="preserve">ederii </w:t>
            </w:r>
            <w:r w:rsidR="009E4A41" w:rsidRPr="00EE08A0">
              <w:rPr>
                <w:rFonts w:ascii="Times New Roman" w:hAnsi="Times New Roman" w:cs="Times New Roman"/>
                <w:sz w:val="24"/>
                <w:szCs w:val="24"/>
              </w:rPr>
              <w:t>ș</w:t>
            </w:r>
            <w:r w:rsidRPr="00EE08A0">
              <w:rPr>
                <w:rFonts w:ascii="Times New Roman" w:hAnsi="Times New Roman" w:cs="Times New Roman"/>
                <w:sz w:val="24"/>
                <w:szCs w:val="24"/>
              </w:rPr>
              <w:t>i muncii cetă</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enilor străini pe teritoriul na</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 xml:space="preserve">ional </w:t>
            </w:r>
            <w:r w:rsidR="001E75B7">
              <w:rPr>
                <w:rFonts w:ascii="Times New Roman" w:hAnsi="Times New Roman" w:cs="Times New Roman"/>
                <w:sz w:val="24"/>
                <w:szCs w:val="24"/>
              </w:rPr>
              <w:t xml:space="preserve">este </w:t>
            </w:r>
            <w:r w:rsidRPr="00EE08A0">
              <w:rPr>
                <w:rFonts w:ascii="Times New Roman" w:hAnsi="Times New Roman" w:cs="Times New Roman"/>
                <w:sz w:val="24"/>
                <w:szCs w:val="24"/>
              </w:rPr>
              <w:t>neces</w:t>
            </w:r>
            <w:r w:rsidR="001E75B7">
              <w:rPr>
                <w:rFonts w:ascii="Times New Roman" w:hAnsi="Times New Roman" w:cs="Times New Roman"/>
                <w:sz w:val="24"/>
                <w:szCs w:val="24"/>
              </w:rPr>
              <w:t>ară</w:t>
            </w:r>
            <w:r w:rsidRPr="00EE08A0">
              <w:rPr>
                <w:rFonts w:ascii="Times New Roman" w:hAnsi="Times New Roman" w:cs="Times New Roman"/>
                <w:sz w:val="24"/>
                <w:szCs w:val="24"/>
              </w:rPr>
              <w:t xml:space="preserve"> alocarea resurselor aferente autorită</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 xml:space="preserve">ilor competente în raport cu nevoile identificate </w:t>
            </w:r>
            <w:r w:rsidR="009E4A41" w:rsidRPr="00EE08A0">
              <w:rPr>
                <w:rFonts w:ascii="Times New Roman" w:hAnsi="Times New Roman" w:cs="Times New Roman"/>
                <w:sz w:val="24"/>
                <w:szCs w:val="24"/>
              </w:rPr>
              <w:t>ș</w:t>
            </w:r>
            <w:r w:rsidRPr="00EE08A0">
              <w:rPr>
                <w:rFonts w:ascii="Times New Roman" w:hAnsi="Times New Roman" w:cs="Times New Roman"/>
                <w:sz w:val="24"/>
                <w:szCs w:val="24"/>
              </w:rPr>
              <w:t>i cu evolu</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ia situa</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iei operative care se află într-o dinamică continuă.</w:t>
            </w:r>
          </w:p>
          <w:p w14:paraId="42FC1DCB" w14:textId="6A6D8B55" w:rsidR="00EE08A0" w:rsidRPr="00EE08A0" w:rsidRDefault="006F7217" w:rsidP="00EE08A0">
            <w:pPr>
              <w:spacing w:after="120"/>
              <w:jc w:val="both"/>
              <w:rPr>
                <w:rFonts w:ascii="Times New Roman" w:hAnsi="Times New Roman" w:cs="Times New Roman"/>
                <w:sz w:val="24"/>
                <w:szCs w:val="24"/>
              </w:rPr>
            </w:pPr>
            <w:r w:rsidRPr="00EE08A0">
              <w:rPr>
                <w:rFonts w:ascii="Times New Roman" w:hAnsi="Times New Roman" w:cs="Times New Roman"/>
                <w:b/>
                <w:bCs/>
                <w:i/>
                <w:iCs/>
                <w:color w:val="000000" w:themeColor="text1"/>
                <w:sz w:val="24"/>
                <w:szCs w:val="24"/>
              </w:rPr>
              <w:t xml:space="preserve">Criza </w:t>
            </w:r>
            <w:proofErr w:type="spellStart"/>
            <w:r w:rsidRPr="00EE08A0">
              <w:rPr>
                <w:rFonts w:ascii="Times New Roman" w:hAnsi="Times New Roman" w:cs="Times New Roman"/>
                <w:b/>
                <w:bCs/>
                <w:i/>
                <w:iCs/>
                <w:color w:val="000000" w:themeColor="text1"/>
                <w:sz w:val="24"/>
                <w:szCs w:val="24"/>
              </w:rPr>
              <w:t>migra</w:t>
            </w:r>
            <w:r w:rsidR="009E4A41" w:rsidRPr="00EE08A0">
              <w:rPr>
                <w:rFonts w:ascii="Times New Roman" w:hAnsi="Times New Roman" w:cs="Times New Roman"/>
                <w:b/>
                <w:bCs/>
                <w:i/>
                <w:iCs/>
                <w:color w:val="000000" w:themeColor="text1"/>
                <w:sz w:val="24"/>
                <w:szCs w:val="24"/>
              </w:rPr>
              <w:t>ț</w:t>
            </w:r>
            <w:r w:rsidRPr="00EE08A0">
              <w:rPr>
                <w:rFonts w:ascii="Times New Roman" w:hAnsi="Times New Roman" w:cs="Times New Roman"/>
                <w:b/>
                <w:bCs/>
                <w:i/>
                <w:iCs/>
                <w:color w:val="000000" w:themeColor="text1"/>
                <w:sz w:val="24"/>
                <w:szCs w:val="24"/>
              </w:rPr>
              <w:t>ional</w:t>
            </w:r>
            <w:r w:rsidR="005345EC" w:rsidRPr="00EE08A0">
              <w:rPr>
                <w:rFonts w:ascii="Times New Roman" w:hAnsi="Times New Roman" w:cs="Times New Roman"/>
                <w:b/>
                <w:bCs/>
                <w:i/>
                <w:iCs/>
                <w:color w:val="000000" w:themeColor="text1"/>
                <w:sz w:val="24"/>
                <w:szCs w:val="24"/>
              </w:rPr>
              <w:t>ă</w:t>
            </w:r>
            <w:proofErr w:type="spellEnd"/>
            <w:r w:rsidRPr="00EE08A0">
              <w:rPr>
                <w:rFonts w:ascii="Times New Roman" w:hAnsi="Times New Roman" w:cs="Times New Roman"/>
                <w:b/>
                <w:bCs/>
                <w:i/>
                <w:iCs/>
                <w:color w:val="000000" w:themeColor="text1"/>
                <w:sz w:val="24"/>
                <w:szCs w:val="24"/>
              </w:rPr>
              <w:t xml:space="preserve"> provocată de conflictul armat dintre Ucraina </w:t>
            </w:r>
            <w:r w:rsidR="009E4A41" w:rsidRPr="00EE08A0">
              <w:rPr>
                <w:rFonts w:ascii="Times New Roman" w:hAnsi="Times New Roman" w:cs="Times New Roman"/>
                <w:b/>
                <w:bCs/>
                <w:i/>
                <w:iCs/>
                <w:color w:val="000000" w:themeColor="text1"/>
                <w:sz w:val="24"/>
                <w:szCs w:val="24"/>
              </w:rPr>
              <w:t>ș</w:t>
            </w:r>
            <w:r w:rsidRPr="00EE08A0">
              <w:rPr>
                <w:rFonts w:ascii="Times New Roman" w:hAnsi="Times New Roman" w:cs="Times New Roman"/>
                <w:b/>
                <w:bCs/>
                <w:i/>
                <w:iCs/>
                <w:color w:val="000000" w:themeColor="text1"/>
                <w:sz w:val="24"/>
                <w:szCs w:val="24"/>
              </w:rPr>
              <w:t>i Rusia</w:t>
            </w:r>
            <w:r w:rsidRPr="00EE08A0">
              <w:rPr>
                <w:rFonts w:ascii="Times New Roman" w:hAnsi="Times New Roman" w:cs="Times New Roman"/>
                <w:color w:val="000000" w:themeColor="text1"/>
                <w:sz w:val="24"/>
                <w:szCs w:val="24"/>
              </w:rPr>
              <w:t xml:space="preserve"> </w:t>
            </w:r>
            <w:r w:rsidR="009E4A41" w:rsidRPr="00EE08A0">
              <w:rPr>
                <w:rFonts w:ascii="Times New Roman" w:hAnsi="Times New Roman" w:cs="Times New Roman"/>
                <w:color w:val="000000" w:themeColor="text1"/>
                <w:sz w:val="24"/>
                <w:szCs w:val="24"/>
              </w:rPr>
              <w:t>ș</w:t>
            </w:r>
            <w:r w:rsidRPr="00EE08A0">
              <w:rPr>
                <w:rFonts w:ascii="Times New Roman" w:hAnsi="Times New Roman" w:cs="Times New Roman"/>
                <w:color w:val="000000" w:themeColor="text1"/>
                <w:sz w:val="24"/>
                <w:szCs w:val="24"/>
              </w:rPr>
              <w:t xml:space="preserve">i-a lăsat amprenta, </w:t>
            </w:r>
            <w:r w:rsidR="00910E0D" w:rsidRPr="00EE08A0">
              <w:rPr>
                <w:rFonts w:ascii="Times New Roman" w:hAnsi="Times New Roman" w:cs="Times New Roman"/>
                <w:color w:val="000000" w:themeColor="text1"/>
                <w:sz w:val="24"/>
                <w:szCs w:val="24"/>
              </w:rPr>
              <w:t xml:space="preserve">evidențiind </w:t>
            </w:r>
            <w:r w:rsidRPr="00EE08A0">
              <w:rPr>
                <w:rFonts w:ascii="Times New Roman" w:hAnsi="Times New Roman" w:cs="Times New Roman"/>
                <w:color w:val="000000" w:themeColor="text1"/>
                <w:sz w:val="24"/>
                <w:szCs w:val="24"/>
              </w:rPr>
              <w:t>lacunele institu</w:t>
            </w:r>
            <w:r w:rsidR="009E4A41" w:rsidRPr="00EE08A0">
              <w:rPr>
                <w:rFonts w:ascii="Times New Roman" w:hAnsi="Times New Roman" w:cs="Times New Roman"/>
                <w:color w:val="000000" w:themeColor="text1"/>
                <w:sz w:val="24"/>
                <w:szCs w:val="24"/>
              </w:rPr>
              <w:t>ț</w:t>
            </w:r>
            <w:r w:rsidRPr="00EE08A0">
              <w:rPr>
                <w:rFonts w:ascii="Times New Roman" w:hAnsi="Times New Roman" w:cs="Times New Roman"/>
                <w:color w:val="000000" w:themeColor="text1"/>
                <w:sz w:val="24"/>
                <w:szCs w:val="24"/>
              </w:rPr>
              <w:t xml:space="preserve">ionale </w:t>
            </w:r>
            <w:r w:rsidR="009E4A41" w:rsidRPr="00EE08A0">
              <w:rPr>
                <w:rFonts w:ascii="Times New Roman" w:hAnsi="Times New Roman" w:cs="Times New Roman"/>
                <w:color w:val="000000" w:themeColor="text1"/>
                <w:sz w:val="24"/>
                <w:szCs w:val="24"/>
              </w:rPr>
              <w:t>ș</w:t>
            </w:r>
            <w:r w:rsidRPr="00EE08A0">
              <w:rPr>
                <w:rFonts w:ascii="Times New Roman" w:hAnsi="Times New Roman" w:cs="Times New Roman"/>
                <w:color w:val="000000" w:themeColor="text1"/>
                <w:sz w:val="24"/>
                <w:szCs w:val="24"/>
              </w:rPr>
              <w:t>i insuficien</w:t>
            </w:r>
            <w:r w:rsidR="009E4A41" w:rsidRPr="00EE08A0">
              <w:rPr>
                <w:rFonts w:ascii="Times New Roman" w:hAnsi="Times New Roman" w:cs="Times New Roman"/>
                <w:color w:val="000000" w:themeColor="text1"/>
                <w:sz w:val="24"/>
                <w:szCs w:val="24"/>
              </w:rPr>
              <w:t>ț</w:t>
            </w:r>
            <w:r w:rsidRPr="00EE08A0">
              <w:rPr>
                <w:rFonts w:ascii="Times New Roman" w:hAnsi="Times New Roman" w:cs="Times New Roman"/>
                <w:color w:val="000000" w:themeColor="text1"/>
                <w:sz w:val="24"/>
                <w:szCs w:val="24"/>
              </w:rPr>
              <w:t>a resurselor umane.</w:t>
            </w:r>
            <w:r w:rsidR="003C3150" w:rsidRPr="00EE08A0">
              <w:rPr>
                <w:rFonts w:ascii="Times New Roman" w:hAnsi="Times New Roman" w:cs="Times New Roman"/>
                <w:sz w:val="24"/>
                <w:szCs w:val="24"/>
              </w:rPr>
              <w:t xml:space="preserve"> Drept urmare</w:t>
            </w:r>
            <w:r w:rsidR="0082648B">
              <w:rPr>
                <w:rFonts w:ascii="Times New Roman" w:hAnsi="Times New Roman" w:cs="Times New Roman"/>
                <w:sz w:val="24"/>
                <w:szCs w:val="24"/>
              </w:rPr>
              <w:t>,</w:t>
            </w:r>
            <w:r w:rsidR="003C3150" w:rsidRPr="00EE08A0">
              <w:rPr>
                <w:rFonts w:ascii="Times New Roman" w:hAnsi="Times New Roman" w:cs="Times New Roman"/>
                <w:sz w:val="24"/>
                <w:szCs w:val="24"/>
              </w:rPr>
              <w:t xml:space="preserve"> este necesar </w:t>
            </w:r>
            <w:r w:rsidR="00910E0D" w:rsidRPr="00EE08A0">
              <w:rPr>
                <w:rFonts w:ascii="Times New Roman" w:hAnsi="Times New Roman" w:cs="Times New Roman"/>
                <w:sz w:val="24"/>
                <w:szCs w:val="24"/>
              </w:rPr>
              <w:t xml:space="preserve">de </w:t>
            </w:r>
            <w:r w:rsidR="003C3150" w:rsidRPr="00EE08A0">
              <w:rPr>
                <w:rFonts w:ascii="Times New Roman" w:hAnsi="Times New Roman" w:cs="Times New Roman"/>
                <w:sz w:val="24"/>
                <w:szCs w:val="24"/>
              </w:rPr>
              <w:t xml:space="preserve">a consolida </w:t>
            </w:r>
            <w:r w:rsidR="0082648B">
              <w:rPr>
                <w:rFonts w:ascii="Times New Roman" w:hAnsi="Times New Roman" w:cs="Times New Roman"/>
                <w:sz w:val="24"/>
                <w:szCs w:val="24"/>
              </w:rPr>
              <w:t xml:space="preserve"> în continuare </w:t>
            </w:r>
            <w:r w:rsidR="00427AA3" w:rsidRPr="00EE08A0">
              <w:rPr>
                <w:rFonts w:ascii="Times New Roman" w:hAnsi="Times New Roman" w:cs="Times New Roman"/>
                <w:sz w:val="24"/>
                <w:szCs w:val="24"/>
              </w:rPr>
              <w:t xml:space="preserve">instrumentele </w:t>
            </w:r>
            <w:r w:rsidR="003C3150" w:rsidRPr="00EE08A0">
              <w:rPr>
                <w:rFonts w:ascii="Times New Roman" w:hAnsi="Times New Roman" w:cs="Times New Roman"/>
                <w:sz w:val="24"/>
                <w:szCs w:val="24"/>
              </w:rPr>
              <w:t xml:space="preserve">de coordonare </w:t>
            </w:r>
            <w:r w:rsidR="009E4A41" w:rsidRPr="00EE08A0">
              <w:rPr>
                <w:rFonts w:ascii="Times New Roman" w:hAnsi="Times New Roman" w:cs="Times New Roman"/>
                <w:sz w:val="24"/>
                <w:szCs w:val="24"/>
              </w:rPr>
              <w:t>ș</w:t>
            </w:r>
            <w:r w:rsidR="003C3150" w:rsidRPr="00EE08A0">
              <w:rPr>
                <w:rFonts w:ascii="Times New Roman" w:hAnsi="Times New Roman" w:cs="Times New Roman"/>
                <w:sz w:val="24"/>
                <w:szCs w:val="24"/>
              </w:rPr>
              <w:t>i gestionare a situa</w:t>
            </w:r>
            <w:r w:rsidR="009E4A41" w:rsidRPr="00EE08A0">
              <w:rPr>
                <w:rFonts w:ascii="Times New Roman" w:hAnsi="Times New Roman" w:cs="Times New Roman"/>
                <w:sz w:val="24"/>
                <w:szCs w:val="24"/>
              </w:rPr>
              <w:t>ț</w:t>
            </w:r>
            <w:r w:rsidR="003C3150" w:rsidRPr="00EE08A0">
              <w:rPr>
                <w:rFonts w:ascii="Times New Roman" w:hAnsi="Times New Roman" w:cs="Times New Roman"/>
                <w:sz w:val="24"/>
                <w:szCs w:val="24"/>
              </w:rPr>
              <w:t xml:space="preserve">iilor de aflux sporit de </w:t>
            </w:r>
            <w:proofErr w:type="spellStart"/>
            <w:r w:rsidR="003C3150" w:rsidRPr="00EE08A0">
              <w:rPr>
                <w:rFonts w:ascii="Times New Roman" w:hAnsi="Times New Roman" w:cs="Times New Roman"/>
                <w:sz w:val="24"/>
                <w:szCs w:val="24"/>
              </w:rPr>
              <w:t>migran</w:t>
            </w:r>
            <w:r w:rsidR="009E4A41" w:rsidRPr="00EE08A0">
              <w:rPr>
                <w:rFonts w:ascii="Times New Roman" w:hAnsi="Times New Roman" w:cs="Times New Roman"/>
                <w:sz w:val="24"/>
                <w:szCs w:val="24"/>
              </w:rPr>
              <w:t>ț</w:t>
            </w:r>
            <w:r w:rsidR="003C3150" w:rsidRPr="00EE08A0">
              <w:rPr>
                <w:rFonts w:ascii="Times New Roman" w:hAnsi="Times New Roman" w:cs="Times New Roman"/>
                <w:sz w:val="24"/>
                <w:szCs w:val="24"/>
              </w:rPr>
              <w:t>i</w:t>
            </w:r>
            <w:proofErr w:type="spellEnd"/>
            <w:r w:rsidR="0082648B" w:rsidRPr="00EE08A0">
              <w:rPr>
                <w:rFonts w:ascii="Times New Roman" w:hAnsi="Times New Roman" w:cs="Times New Roman"/>
                <w:sz w:val="24"/>
                <w:szCs w:val="24"/>
              </w:rPr>
              <w:t xml:space="preserve"> de către autoritățile statului</w:t>
            </w:r>
            <w:r w:rsidR="003C3150" w:rsidRPr="00EE08A0">
              <w:rPr>
                <w:rFonts w:ascii="Times New Roman" w:hAnsi="Times New Roman" w:cs="Times New Roman"/>
                <w:sz w:val="24"/>
                <w:szCs w:val="24"/>
              </w:rPr>
              <w:t>.</w:t>
            </w:r>
          </w:p>
          <w:p w14:paraId="08DCA562" w14:textId="77777777" w:rsidR="00EE08A0" w:rsidRPr="00EE08A0" w:rsidRDefault="00330D5A" w:rsidP="00EE08A0">
            <w:pPr>
              <w:spacing w:after="120"/>
              <w:jc w:val="both"/>
              <w:rPr>
                <w:rFonts w:ascii="Times New Roman" w:hAnsi="Times New Roman" w:cs="Times New Roman"/>
                <w:color w:val="000000"/>
                <w:sz w:val="24"/>
                <w:szCs w:val="24"/>
                <w:shd w:val="clear" w:color="auto" w:fill="FFFFFF"/>
              </w:rPr>
            </w:pPr>
            <w:r w:rsidRPr="00EE08A0">
              <w:rPr>
                <w:rFonts w:ascii="Times New Roman" w:hAnsi="Times New Roman" w:cs="Times New Roman"/>
                <w:color w:val="000000"/>
                <w:sz w:val="24"/>
                <w:szCs w:val="24"/>
                <w:bdr w:val="none" w:sz="0" w:space="0" w:color="auto" w:frame="1"/>
              </w:rPr>
              <w:t xml:space="preserve">Astfel, din momentul începerii </w:t>
            </w:r>
            <w:r w:rsidRPr="00EE08A0">
              <w:rPr>
                <w:rFonts w:ascii="Times New Roman" w:hAnsi="Times New Roman" w:cs="Times New Roman"/>
                <w:color w:val="000000" w:themeColor="text1"/>
                <w:sz w:val="24"/>
                <w:szCs w:val="24"/>
              </w:rPr>
              <w:t xml:space="preserve">conflictului armat pe teritoriul Ucrainei, </w:t>
            </w:r>
            <w:r w:rsidRPr="00EE08A0">
              <w:rPr>
                <w:rFonts w:ascii="Times New Roman" w:hAnsi="Times New Roman" w:cs="Times New Roman"/>
                <w:color w:val="000000"/>
                <w:sz w:val="24"/>
                <w:szCs w:val="24"/>
                <w:bdr w:val="none" w:sz="0" w:space="0" w:color="auto" w:frame="1"/>
              </w:rPr>
              <w:t>în perioada 24.02.2022,– 24.03.2022, au intrat pe teritoriul Republicii Mo</w:t>
            </w:r>
            <w:r w:rsidR="00910E0D" w:rsidRPr="00EE08A0">
              <w:rPr>
                <w:rFonts w:ascii="Times New Roman" w:hAnsi="Times New Roman" w:cs="Times New Roman"/>
                <w:color w:val="000000"/>
                <w:sz w:val="24"/>
                <w:szCs w:val="24"/>
                <w:bdr w:val="none" w:sz="0" w:space="0" w:color="auto" w:frame="1"/>
              </w:rPr>
              <w:t xml:space="preserve">ldova, pe segmentul MD-UA – 339 </w:t>
            </w:r>
            <w:r w:rsidRPr="00EE08A0">
              <w:rPr>
                <w:rFonts w:ascii="Times New Roman" w:hAnsi="Times New Roman" w:cs="Times New Roman"/>
                <w:color w:val="000000"/>
                <w:sz w:val="24"/>
                <w:szCs w:val="24"/>
                <w:bdr w:val="none" w:sz="0" w:space="0" w:color="auto" w:frame="1"/>
              </w:rPr>
              <w:t>804 cetă</w:t>
            </w:r>
            <w:r w:rsidR="009E4A41" w:rsidRPr="00EE08A0">
              <w:rPr>
                <w:rFonts w:ascii="Times New Roman" w:hAnsi="Times New Roman" w:cs="Times New Roman"/>
                <w:color w:val="000000"/>
                <w:sz w:val="24"/>
                <w:szCs w:val="24"/>
                <w:bdr w:val="none" w:sz="0" w:space="0" w:color="auto" w:frame="1"/>
              </w:rPr>
              <w:t>ț</w:t>
            </w:r>
            <w:r w:rsidRPr="00EE08A0">
              <w:rPr>
                <w:rFonts w:ascii="Times New Roman" w:hAnsi="Times New Roman" w:cs="Times New Roman"/>
                <w:color w:val="000000"/>
                <w:sz w:val="24"/>
                <w:szCs w:val="24"/>
                <w:bdr w:val="none" w:sz="0" w:space="0" w:color="auto" w:frame="1"/>
              </w:rPr>
              <w:t xml:space="preserve">eni ucraineni </w:t>
            </w:r>
            <w:r w:rsidR="009E4A41" w:rsidRPr="00EE08A0">
              <w:rPr>
                <w:rFonts w:ascii="Times New Roman" w:hAnsi="Times New Roman" w:cs="Times New Roman"/>
                <w:color w:val="000000"/>
                <w:sz w:val="24"/>
                <w:szCs w:val="24"/>
                <w:bdr w:val="none" w:sz="0" w:space="0" w:color="auto" w:frame="1"/>
              </w:rPr>
              <w:t>ș</w:t>
            </w:r>
            <w:r w:rsidRPr="00EE08A0">
              <w:rPr>
                <w:rFonts w:ascii="Times New Roman" w:hAnsi="Times New Roman" w:cs="Times New Roman"/>
                <w:color w:val="000000"/>
                <w:sz w:val="24"/>
                <w:szCs w:val="24"/>
                <w:bdr w:val="none" w:sz="0" w:space="0" w:color="auto" w:frame="1"/>
              </w:rPr>
              <w:t xml:space="preserve">i </w:t>
            </w:r>
            <w:r w:rsidR="00910E0D" w:rsidRPr="00EE08A0">
              <w:rPr>
                <w:rFonts w:ascii="Times New Roman" w:hAnsi="Times New Roman" w:cs="Times New Roman"/>
                <w:color w:val="000000"/>
                <w:sz w:val="24"/>
                <w:szCs w:val="24"/>
                <w:shd w:val="clear" w:color="auto" w:fill="FFFFFF"/>
              </w:rPr>
              <w:t xml:space="preserve">34 </w:t>
            </w:r>
            <w:r w:rsidR="00E529EA" w:rsidRPr="00EE08A0">
              <w:rPr>
                <w:rFonts w:ascii="Times New Roman" w:hAnsi="Times New Roman" w:cs="Times New Roman"/>
                <w:color w:val="000000"/>
                <w:sz w:val="24"/>
                <w:szCs w:val="24"/>
                <w:shd w:val="clear" w:color="auto" w:fill="FFFFFF"/>
              </w:rPr>
              <w:t>307 cetă</w:t>
            </w:r>
            <w:r w:rsidR="009E4A41" w:rsidRPr="00EE08A0">
              <w:rPr>
                <w:rFonts w:ascii="Times New Roman" w:hAnsi="Times New Roman" w:cs="Times New Roman"/>
                <w:color w:val="000000"/>
                <w:sz w:val="24"/>
                <w:szCs w:val="24"/>
                <w:shd w:val="clear" w:color="auto" w:fill="FFFFFF"/>
              </w:rPr>
              <w:t>ț</w:t>
            </w:r>
            <w:r w:rsidR="00E529EA" w:rsidRPr="00EE08A0">
              <w:rPr>
                <w:rFonts w:ascii="Times New Roman" w:hAnsi="Times New Roman" w:cs="Times New Roman"/>
                <w:color w:val="000000"/>
                <w:sz w:val="24"/>
                <w:szCs w:val="24"/>
                <w:shd w:val="clear" w:color="auto" w:fill="FFFFFF"/>
              </w:rPr>
              <w:t>eni străini.</w:t>
            </w:r>
          </w:p>
          <w:p w14:paraId="050D2282" w14:textId="77777777" w:rsidR="00EE08A0" w:rsidRPr="00EE08A0" w:rsidRDefault="00330D5A" w:rsidP="00EE08A0">
            <w:pPr>
              <w:spacing w:after="120"/>
              <w:jc w:val="both"/>
              <w:rPr>
                <w:rFonts w:ascii="Times New Roman" w:hAnsi="Times New Roman" w:cs="Times New Roman"/>
                <w:color w:val="000000"/>
                <w:sz w:val="24"/>
                <w:szCs w:val="24"/>
                <w:shd w:val="clear" w:color="auto" w:fill="FFFFFF"/>
              </w:rPr>
            </w:pPr>
            <w:r w:rsidRPr="00EE08A0">
              <w:rPr>
                <w:rFonts w:ascii="Times New Roman" w:hAnsi="Times New Roman" w:cs="Times New Roman"/>
                <w:color w:val="000000"/>
                <w:sz w:val="24"/>
                <w:szCs w:val="24"/>
                <w:bdr w:val="none" w:sz="0" w:space="0" w:color="auto" w:frame="1"/>
              </w:rPr>
              <w:t xml:space="preserve">Totodată, în </w:t>
            </w:r>
            <w:r w:rsidR="00E529EA" w:rsidRPr="00EE08A0">
              <w:rPr>
                <w:rFonts w:ascii="Times New Roman" w:hAnsi="Times New Roman" w:cs="Times New Roman"/>
                <w:color w:val="000000"/>
                <w:sz w:val="24"/>
                <w:szCs w:val="24"/>
                <w:bdr w:val="none" w:sz="0" w:space="0" w:color="auto" w:frame="1"/>
              </w:rPr>
              <w:t>aceea</w:t>
            </w:r>
            <w:r w:rsidR="009E4A41" w:rsidRPr="00EE08A0">
              <w:rPr>
                <w:rFonts w:ascii="Times New Roman" w:hAnsi="Times New Roman" w:cs="Times New Roman"/>
                <w:color w:val="000000"/>
                <w:sz w:val="24"/>
                <w:szCs w:val="24"/>
                <w:bdr w:val="none" w:sz="0" w:space="0" w:color="auto" w:frame="1"/>
              </w:rPr>
              <w:t>ș</w:t>
            </w:r>
            <w:r w:rsidR="00E529EA" w:rsidRPr="00EE08A0">
              <w:rPr>
                <w:rFonts w:ascii="Times New Roman" w:hAnsi="Times New Roman" w:cs="Times New Roman"/>
                <w:color w:val="000000"/>
                <w:sz w:val="24"/>
                <w:szCs w:val="24"/>
                <w:bdr w:val="none" w:sz="0" w:space="0" w:color="auto" w:frame="1"/>
              </w:rPr>
              <w:t>i</w:t>
            </w:r>
            <w:r w:rsidRPr="00EE08A0">
              <w:rPr>
                <w:rFonts w:ascii="Times New Roman" w:hAnsi="Times New Roman" w:cs="Times New Roman"/>
                <w:color w:val="000000"/>
                <w:sz w:val="24"/>
                <w:szCs w:val="24"/>
                <w:bdr w:val="none" w:sz="0" w:space="0" w:color="auto" w:frame="1"/>
              </w:rPr>
              <w:t xml:space="preserve"> perioadă au ie</w:t>
            </w:r>
            <w:r w:rsidR="009E4A41" w:rsidRPr="00EE08A0">
              <w:rPr>
                <w:rFonts w:ascii="Times New Roman" w:hAnsi="Times New Roman" w:cs="Times New Roman"/>
                <w:color w:val="000000"/>
                <w:sz w:val="24"/>
                <w:szCs w:val="24"/>
                <w:bdr w:val="none" w:sz="0" w:space="0" w:color="auto" w:frame="1"/>
              </w:rPr>
              <w:t>ș</w:t>
            </w:r>
            <w:r w:rsidRPr="00EE08A0">
              <w:rPr>
                <w:rFonts w:ascii="Times New Roman" w:hAnsi="Times New Roman" w:cs="Times New Roman"/>
                <w:color w:val="000000"/>
                <w:sz w:val="24"/>
                <w:szCs w:val="24"/>
                <w:bdr w:val="none" w:sz="0" w:space="0" w:color="auto" w:frame="1"/>
              </w:rPr>
              <w:t>it de pe te</w:t>
            </w:r>
            <w:r w:rsidR="00910E0D" w:rsidRPr="00EE08A0">
              <w:rPr>
                <w:rFonts w:ascii="Times New Roman" w:hAnsi="Times New Roman" w:cs="Times New Roman"/>
                <w:color w:val="000000"/>
                <w:sz w:val="24"/>
                <w:szCs w:val="24"/>
                <w:bdr w:val="none" w:sz="0" w:space="0" w:color="auto" w:frame="1"/>
              </w:rPr>
              <w:t xml:space="preserve">ritoriul Republicii Moldova 240 </w:t>
            </w:r>
            <w:r w:rsidRPr="00EE08A0">
              <w:rPr>
                <w:rFonts w:ascii="Times New Roman" w:hAnsi="Times New Roman" w:cs="Times New Roman"/>
                <w:color w:val="000000"/>
                <w:sz w:val="24"/>
                <w:szCs w:val="24"/>
                <w:bdr w:val="none" w:sz="0" w:space="0" w:color="auto" w:frame="1"/>
              </w:rPr>
              <w:t>710 cetă</w:t>
            </w:r>
            <w:r w:rsidR="009E4A41" w:rsidRPr="00EE08A0">
              <w:rPr>
                <w:rFonts w:ascii="Times New Roman" w:hAnsi="Times New Roman" w:cs="Times New Roman"/>
                <w:color w:val="000000"/>
                <w:sz w:val="24"/>
                <w:szCs w:val="24"/>
                <w:bdr w:val="none" w:sz="0" w:space="0" w:color="auto" w:frame="1"/>
              </w:rPr>
              <w:t>ț</w:t>
            </w:r>
            <w:r w:rsidR="00910E0D" w:rsidRPr="00EE08A0">
              <w:rPr>
                <w:rFonts w:ascii="Times New Roman" w:hAnsi="Times New Roman" w:cs="Times New Roman"/>
                <w:color w:val="000000"/>
                <w:sz w:val="24"/>
                <w:szCs w:val="24"/>
                <w:bdr w:val="none" w:sz="0" w:space="0" w:color="auto" w:frame="1"/>
              </w:rPr>
              <w:t>eni ucraineni (</w:t>
            </w:r>
            <w:r w:rsidR="00910E0D" w:rsidRPr="00EE08A0">
              <w:rPr>
                <w:rFonts w:ascii="Times New Roman" w:hAnsi="Times New Roman" w:cs="Times New Roman"/>
                <w:i/>
                <w:color w:val="000000"/>
                <w:sz w:val="24"/>
                <w:szCs w:val="24"/>
                <w:bdr w:val="none" w:sz="0" w:space="0" w:color="auto" w:frame="1"/>
              </w:rPr>
              <w:t xml:space="preserve">220 720 pe segmentul MD-RO; 19 </w:t>
            </w:r>
            <w:r w:rsidRPr="00EE08A0">
              <w:rPr>
                <w:rFonts w:ascii="Times New Roman" w:hAnsi="Times New Roman" w:cs="Times New Roman"/>
                <w:i/>
                <w:color w:val="000000"/>
                <w:sz w:val="24"/>
                <w:szCs w:val="24"/>
                <w:bdr w:val="none" w:sz="0" w:space="0" w:color="auto" w:frame="1"/>
              </w:rPr>
              <w:t>990 pe segmentul MD-UA</w:t>
            </w:r>
            <w:r w:rsidRPr="00EE08A0">
              <w:rPr>
                <w:rFonts w:ascii="Times New Roman" w:hAnsi="Times New Roman" w:cs="Times New Roman"/>
                <w:color w:val="000000"/>
                <w:sz w:val="24"/>
                <w:szCs w:val="24"/>
                <w:bdr w:val="none" w:sz="0" w:space="0" w:color="auto" w:frame="1"/>
              </w:rPr>
              <w:t>)</w:t>
            </w:r>
            <w:r w:rsidR="00E529EA" w:rsidRPr="00EE08A0">
              <w:rPr>
                <w:rFonts w:ascii="Times New Roman" w:hAnsi="Times New Roman" w:cs="Times New Roman"/>
                <w:color w:val="000000"/>
                <w:sz w:val="24"/>
                <w:szCs w:val="24"/>
                <w:bdr w:val="none" w:sz="0" w:space="0" w:color="auto" w:frame="1"/>
              </w:rPr>
              <w:t xml:space="preserve"> </w:t>
            </w:r>
            <w:r w:rsidR="009E4A41" w:rsidRPr="00EE08A0">
              <w:rPr>
                <w:rFonts w:ascii="Times New Roman" w:hAnsi="Times New Roman" w:cs="Times New Roman"/>
                <w:color w:val="000000"/>
                <w:sz w:val="24"/>
                <w:szCs w:val="24"/>
                <w:bdr w:val="none" w:sz="0" w:space="0" w:color="auto" w:frame="1"/>
              </w:rPr>
              <w:t>ș</w:t>
            </w:r>
            <w:r w:rsidR="00E529EA" w:rsidRPr="00EE08A0">
              <w:rPr>
                <w:rFonts w:ascii="Times New Roman" w:hAnsi="Times New Roman" w:cs="Times New Roman"/>
                <w:color w:val="000000"/>
                <w:sz w:val="24"/>
                <w:szCs w:val="24"/>
                <w:bdr w:val="none" w:sz="0" w:space="0" w:color="auto" w:frame="1"/>
              </w:rPr>
              <w:t xml:space="preserve">i </w:t>
            </w:r>
            <w:r w:rsidR="00910E0D" w:rsidRPr="00EE08A0">
              <w:rPr>
                <w:rFonts w:ascii="Times New Roman" w:hAnsi="Times New Roman" w:cs="Times New Roman"/>
                <w:color w:val="000000"/>
                <w:sz w:val="24"/>
                <w:szCs w:val="24"/>
                <w:shd w:val="clear" w:color="auto" w:fill="FFFFFF"/>
              </w:rPr>
              <w:t xml:space="preserve"> 30 </w:t>
            </w:r>
            <w:r w:rsidR="00E529EA" w:rsidRPr="00EE08A0">
              <w:rPr>
                <w:rFonts w:ascii="Times New Roman" w:hAnsi="Times New Roman" w:cs="Times New Roman"/>
                <w:color w:val="000000"/>
                <w:sz w:val="24"/>
                <w:szCs w:val="24"/>
                <w:shd w:val="clear" w:color="auto" w:fill="FFFFFF"/>
              </w:rPr>
              <w:t>109 cetă</w:t>
            </w:r>
            <w:r w:rsidR="009E4A41" w:rsidRPr="00EE08A0">
              <w:rPr>
                <w:rFonts w:ascii="Times New Roman" w:hAnsi="Times New Roman" w:cs="Times New Roman"/>
                <w:color w:val="000000"/>
                <w:sz w:val="24"/>
                <w:szCs w:val="24"/>
                <w:shd w:val="clear" w:color="auto" w:fill="FFFFFF"/>
              </w:rPr>
              <w:t>ț</w:t>
            </w:r>
            <w:r w:rsidR="00910E0D" w:rsidRPr="00EE08A0">
              <w:rPr>
                <w:rFonts w:ascii="Times New Roman" w:hAnsi="Times New Roman" w:cs="Times New Roman"/>
                <w:color w:val="000000"/>
                <w:sz w:val="24"/>
                <w:szCs w:val="24"/>
                <w:shd w:val="clear" w:color="auto" w:fill="FFFFFF"/>
              </w:rPr>
              <w:t>eni străini (</w:t>
            </w:r>
            <w:r w:rsidR="00910E0D" w:rsidRPr="00EE08A0">
              <w:rPr>
                <w:rFonts w:ascii="Times New Roman" w:hAnsi="Times New Roman" w:cs="Times New Roman"/>
                <w:i/>
                <w:color w:val="000000"/>
                <w:sz w:val="24"/>
                <w:szCs w:val="24"/>
                <w:shd w:val="clear" w:color="auto" w:fill="FFFFFF"/>
              </w:rPr>
              <w:t xml:space="preserve">29 </w:t>
            </w:r>
            <w:r w:rsidR="00E529EA" w:rsidRPr="00EE08A0">
              <w:rPr>
                <w:rFonts w:ascii="Times New Roman" w:hAnsi="Times New Roman" w:cs="Times New Roman"/>
                <w:i/>
                <w:color w:val="000000"/>
                <w:sz w:val="24"/>
                <w:szCs w:val="24"/>
                <w:shd w:val="clear" w:color="auto" w:fill="FFFFFF"/>
              </w:rPr>
              <w:t>504 pe sectorul MD-RO; 605 pe sectorul MD-UA</w:t>
            </w:r>
            <w:r w:rsidR="00E529EA" w:rsidRPr="00EE08A0">
              <w:rPr>
                <w:rFonts w:ascii="Times New Roman" w:hAnsi="Times New Roman" w:cs="Times New Roman"/>
                <w:color w:val="000000"/>
                <w:sz w:val="24"/>
                <w:szCs w:val="24"/>
                <w:shd w:val="clear" w:color="auto" w:fill="FFFFFF"/>
              </w:rPr>
              <w:t>)</w:t>
            </w:r>
            <w:r w:rsidR="00910E0D" w:rsidRPr="00EE08A0">
              <w:rPr>
                <w:rFonts w:ascii="Times New Roman" w:hAnsi="Times New Roman" w:cs="Times New Roman"/>
                <w:color w:val="000000"/>
                <w:sz w:val="24"/>
                <w:szCs w:val="24"/>
                <w:shd w:val="clear" w:color="auto" w:fill="FFFFFF"/>
              </w:rPr>
              <w:t>.</w:t>
            </w:r>
          </w:p>
          <w:p w14:paraId="2B6862DE" w14:textId="77777777" w:rsidR="00EE08A0" w:rsidRPr="00EE08A0" w:rsidRDefault="00E529EA" w:rsidP="00EE08A0">
            <w:pPr>
              <w:spacing w:after="120"/>
              <w:jc w:val="both"/>
              <w:rPr>
                <w:rFonts w:ascii="Times New Roman" w:hAnsi="Times New Roman" w:cs="Times New Roman"/>
                <w:color w:val="000000"/>
                <w:sz w:val="24"/>
                <w:szCs w:val="24"/>
                <w:shd w:val="clear" w:color="auto" w:fill="FFFFFF"/>
              </w:rPr>
            </w:pPr>
            <w:r w:rsidRPr="00EE08A0">
              <w:rPr>
                <w:rFonts w:ascii="Times New Roman" w:hAnsi="Times New Roman" w:cs="Times New Roman"/>
                <w:color w:val="000000"/>
                <w:sz w:val="24"/>
                <w:szCs w:val="24"/>
                <w:bdr w:val="none" w:sz="0" w:space="0" w:color="auto" w:frame="1"/>
              </w:rPr>
              <w:t>Au rămas pe teritoriul Republicii Moldova – 96</w:t>
            </w:r>
            <w:r w:rsidR="00910E0D" w:rsidRPr="00EE08A0">
              <w:rPr>
                <w:rFonts w:ascii="Times New Roman" w:hAnsi="Times New Roman" w:cs="Times New Roman"/>
                <w:color w:val="000000"/>
                <w:sz w:val="24"/>
                <w:szCs w:val="24"/>
                <w:bdr w:val="none" w:sz="0" w:space="0" w:color="auto" w:frame="1"/>
              </w:rPr>
              <w:t xml:space="preserve"> </w:t>
            </w:r>
            <w:r w:rsidRPr="00EE08A0">
              <w:rPr>
                <w:rFonts w:ascii="Times New Roman" w:hAnsi="Times New Roman" w:cs="Times New Roman"/>
                <w:color w:val="000000"/>
                <w:sz w:val="24"/>
                <w:szCs w:val="24"/>
                <w:bdr w:val="none" w:sz="0" w:space="0" w:color="auto" w:frame="1"/>
              </w:rPr>
              <w:t>640 cetă</w:t>
            </w:r>
            <w:r w:rsidR="009E4A41" w:rsidRPr="00EE08A0">
              <w:rPr>
                <w:rFonts w:ascii="Times New Roman" w:hAnsi="Times New Roman" w:cs="Times New Roman"/>
                <w:color w:val="000000"/>
                <w:sz w:val="24"/>
                <w:szCs w:val="24"/>
                <w:bdr w:val="none" w:sz="0" w:space="0" w:color="auto" w:frame="1"/>
              </w:rPr>
              <w:t>ț</w:t>
            </w:r>
            <w:r w:rsidRPr="00EE08A0">
              <w:rPr>
                <w:rFonts w:ascii="Times New Roman" w:hAnsi="Times New Roman" w:cs="Times New Roman"/>
                <w:color w:val="000000"/>
                <w:sz w:val="24"/>
                <w:szCs w:val="24"/>
                <w:bdr w:val="none" w:sz="0" w:space="0" w:color="auto" w:frame="1"/>
              </w:rPr>
              <w:t xml:space="preserve">eni ucraineni </w:t>
            </w:r>
            <w:r w:rsidR="009E4A41" w:rsidRPr="00EE08A0">
              <w:rPr>
                <w:rFonts w:ascii="Times New Roman" w:hAnsi="Times New Roman" w:cs="Times New Roman"/>
                <w:color w:val="000000"/>
                <w:sz w:val="24"/>
                <w:szCs w:val="24"/>
                <w:bdr w:val="none" w:sz="0" w:space="0" w:color="auto" w:frame="1"/>
              </w:rPr>
              <w:t>ș</w:t>
            </w:r>
            <w:r w:rsidRPr="00EE08A0">
              <w:rPr>
                <w:rFonts w:ascii="Times New Roman" w:hAnsi="Times New Roman" w:cs="Times New Roman"/>
                <w:color w:val="000000"/>
                <w:sz w:val="24"/>
                <w:szCs w:val="24"/>
                <w:bdr w:val="none" w:sz="0" w:space="0" w:color="auto" w:frame="1"/>
              </w:rPr>
              <w:t xml:space="preserve">i </w:t>
            </w:r>
            <w:r w:rsidRPr="00EE08A0">
              <w:rPr>
                <w:rFonts w:ascii="Times New Roman" w:hAnsi="Times New Roman" w:cs="Times New Roman"/>
                <w:color w:val="000000"/>
                <w:sz w:val="24"/>
                <w:szCs w:val="24"/>
                <w:shd w:val="clear" w:color="auto" w:fill="FFFFFF"/>
              </w:rPr>
              <w:t>3</w:t>
            </w:r>
            <w:r w:rsidR="00910E0D" w:rsidRPr="00EE08A0">
              <w:rPr>
                <w:rFonts w:ascii="Times New Roman" w:hAnsi="Times New Roman" w:cs="Times New Roman"/>
                <w:color w:val="000000"/>
                <w:sz w:val="24"/>
                <w:szCs w:val="24"/>
                <w:shd w:val="clear" w:color="auto" w:fill="FFFFFF"/>
              </w:rPr>
              <w:t xml:space="preserve"> </w:t>
            </w:r>
            <w:r w:rsidRPr="00EE08A0">
              <w:rPr>
                <w:rFonts w:ascii="Times New Roman" w:hAnsi="Times New Roman" w:cs="Times New Roman"/>
                <w:color w:val="000000"/>
                <w:sz w:val="24"/>
                <w:szCs w:val="24"/>
                <w:shd w:val="clear" w:color="auto" w:fill="FFFFFF"/>
              </w:rPr>
              <w:t>959 cetă</w:t>
            </w:r>
            <w:r w:rsidR="009E4A41" w:rsidRPr="00EE08A0">
              <w:rPr>
                <w:rFonts w:ascii="Times New Roman" w:hAnsi="Times New Roman" w:cs="Times New Roman"/>
                <w:color w:val="000000"/>
                <w:sz w:val="24"/>
                <w:szCs w:val="24"/>
                <w:shd w:val="clear" w:color="auto" w:fill="FFFFFF"/>
              </w:rPr>
              <w:t>ț</w:t>
            </w:r>
            <w:r w:rsidRPr="00EE08A0">
              <w:rPr>
                <w:rFonts w:ascii="Times New Roman" w:hAnsi="Times New Roman" w:cs="Times New Roman"/>
                <w:color w:val="000000"/>
                <w:sz w:val="24"/>
                <w:szCs w:val="24"/>
                <w:shd w:val="clear" w:color="auto" w:fill="FFFFFF"/>
              </w:rPr>
              <w:t>eni străini.</w:t>
            </w:r>
          </w:p>
          <w:p w14:paraId="0651AC9E" w14:textId="30EEBB65" w:rsidR="00EE08A0" w:rsidRPr="00EE08A0" w:rsidRDefault="00E529EA" w:rsidP="00EE08A0">
            <w:pPr>
              <w:spacing w:after="120"/>
              <w:jc w:val="both"/>
              <w:rPr>
                <w:rFonts w:ascii="Times New Roman" w:hAnsi="Times New Roman" w:cs="Times New Roman"/>
                <w:color w:val="000000"/>
                <w:sz w:val="24"/>
                <w:szCs w:val="24"/>
                <w:shd w:val="clear" w:color="auto" w:fill="FFFFFF"/>
              </w:rPr>
            </w:pPr>
            <w:r w:rsidRPr="00EE08A0">
              <w:rPr>
                <w:rFonts w:ascii="Times New Roman" w:hAnsi="Times New Roman" w:cs="Times New Roman"/>
                <w:color w:val="000000"/>
                <w:sz w:val="24"/>
                <w:szCs w:val="24"/>
                <w:shd w:val="clear" w:color="auto" w:fill="FFFFFF"/>
              </w:rPr>
              <w:t>Din analiza datelor</w:t>
            </w:r>
            <w:r w:rsidR="0082648B">
              <w:rPr>
                <w:rFonts w:ascii="Times New Roman" w:hAnsi="Times New Roman" w:cs="Times New Roman"/>
                <w:color w:val="000000"/>
                <w:sz w:val="24"/>
                <w:szCs w:val="24"/>
                <w:shd w:val="clear" w:color="auto" w:fill="FFFFFF"/>
              </w:rPr>
              <w:t>,</w:t>
            </w:r>
            <w:r w:rsidRPr="00EE08A0">
              <w:rPr>
                <w:rFonts w:ascii="Times New Roman" w:hAnsi="Times New Roman" w:cs="Times New Roman"/>
                <w:color w:val="000000"/>
                <w:sz w:val="24"/>
                <w:szCs w:val="24"/>
                <w:shd w:val="clear" w:color="auto" w:fill="FFFFFF"/>
              </w:rPr>
              <w:t xml:space="preserve"> </w:t>
            </w:r>
            <w:r w:rsidR="00131C4A" w:rsidRPr="00EE08A0">
              <w:rPr>
                <w:rFonts w:ascii="Times New Roman" w:hAnsi="Times New Roman" w:cs="Times New Roman"/>
                <w:color w:val="000000"/>
                <w:sz w:val="24"/>
                <w:szCs w:val="24"/>
                <w:shd w:val="clear" w:color="auto" w:fill="FFFFFF"/>
              </w:rPr>
              <w:t xml:space="preserve">se </w:t>
            </w:r>
            <w:r w:rsidRPr="00EE08A0">
              <w:rPr>
                <w:rFonts w:ascii="Times New Roman" w:hAnsi="Times New Roman" w:cs="Times New Roman"/>
                <w:color w:val="000000"/>
                <w:sz w:val="24"/>
                <w:szCs w:val="24"/>
                <w:shd w:val="clear" w:color="auto" w:fill="FFFFFF"/>
              </w:rPr>
              <w:t>concluzio</w:t>
            </w:r>
            <w:r w:rsidR="00131C4A" w:rsidRPr="00EE08A0">
              <w:rPr>
                <w:rFonts w:ascii="Times New Roman" w:hAnsi="Times New Roman" w:cs="Times New Roman"/>
                <w:color w:val="000000"/>
                <w:sz w:val="24"/>
                <w:szCs w:val="24"/>
                <w:shd w:val="clear" w:color="auto" w:fill="FFFFFF"/>
              </w:rPr>
              <w:t>nează</w:t>
            </w:r>
            <w:r w:rsidRPr="00EE08A0">
              <w:rPr>
                <w:rFonts w:ascii="Times New Roman" w:hAnsi="Times New Roman" w:cs="Times New Roman"/>
                <w:color w:val="000000"/>
                <w:sz w:val="24"/>
                <w:szCs w:val="24"/>
                <w:shd w:val="clear" w:color="auto" w:fill="FFFFFF"/>
              </w:rPr>
              <w:t xml:space="preserve"> că la moment</w:t>
            </w:r>
            <w:r w:rsidR="008115A1">
              <w:rPr>
                <w:rFonts w:ascii="Times New Roman" w:hAnsi="Times New Roman" w:cs="Times New Roman"/>
                <w:color w:val="000000"/>
                <w:sz w:val="24"/>
                <w:szCs w:val="24"/>
                <w:shd w:val="clear" w:color="auto" w:fill="FFFFFF"/>
              </w:rPr>
              <w:t xml:space="preserve"> (la data de </w:t>
            </w:r>
            <w:r w:rsidR="00BB7D29">
              <w:rPr>
                <w:rFonts w:ascii="Times New Roman" w:hAnsi="Times New Roman" w:cs="Times New Roman"/>
                <w:color w:val="000000"/>
                <w:sz w:val="24"/>
                <w:szCs w:val="24"/>
                <w:shd w:val="clear" w:color="auto" w:fill="FFFFFF"/>
              </w:rPr>
              <w:t>19</w:t>
            </w:r>
            <w:r w:rsidR="008115A1">
              <w:rPr>
                <w:rFonts w:ascii="Times New Roman" w:hAnsi="Times New Roman" w:cs="Times New Roman"/>
                <w:color w:val="000000"/>
                <w:sz w:val="24"/>
                <w:szCs w:val="24"/>
                <w:shd w:val="clear" w:color="auto" w:fill="FFFFFF"/>
              </w:rPr>
              <w:t xml:space="preserve"> mai)</w:t>
            </w:r>
            <w:r w:rsidRPr="00EE08A0">
              <w:rPr>
                <w:rFonts w:ascii="Times New Roman" w:hAnsi="Times New Roman" w:cs="Times New Roman"/>
                <w:color w:val="000000"/>
                <w:sz w:val="24"/>
                <w:szCs w:val="24"/>
                <w:shd w:val="clear" w:color="auto" w:fill="FFFFFF"/>
              </w:rPr>
              <w:t xml:space="preserve"> pe </w:t>
            </w:r>
            <w:r w:rsidR="00330D5A" w:rsidRPr="00EE08A0">
              <w:rPr>
                <w:rFonts w:ascii="Times New Roman" w:hAnsi="Times New Roman" w:cs="Times New Roman"/>
                <w:color w:val="000000"/>
                <w:sz w:val="24"/>
                <w:szCs w:val="24"/>
                <w:shd w:val="clear" w:color="auto" w:fill="FFFFFF"/>
              </w:rPr>
              <w:t>teritor</w:t>
            </w:r>
            <w:r w:rsidR="00910E0D" w:rsidRPr="00EE08A0">
              <w:rPr>
                <w:rFonts w:ascii="Times New Roman" w:hAnsi="Times New Roman" w:cs="Times New Roman"/>
                <w:color w:val="000000"/>
                <w:sz w:val="24"/>
                <w:szCs w:val="24"/>
                <w:shd w:val="clear" w:color="auto" w:fill="FFFFFF"/>
              </w:rPr>
              <w:t xml:space="preserve">iul Republicii Moldova sunt </w:t>
            </w:r>
            <w:r w:rsidR="008115A1">
              <w:rPr>
                <w:rFonts w:ascii="Times New Roman" w:hAnsi="Times New Roman" w:cs="Times New Roman"/>
                <w:color w:val="000000"/>
                <w:sz w:val="24"/>
                <w:szCs w:val="24"/>
                <w:shd w:val="clear" w:color="auto" w:fill="FFFFFF"/>
              </w:rPr>
              <w:t>85.181 de</w:t>
            </w:r>
            <w:r w:rsidR="00330D5A" w:rsidRPr="00EE08A0">
              <w:rPr>
                <w:rFonts w:ascii="Times New Roman" w:hAnsi="Times New Roman" w:cs="Times New Roman"/>
                <w:color w:val="000000"/>
                <w:sz w:val="24"/>
                <w:szCs w:val="24"/>
                <w:shd w:val="clear" w:color="auto" w:fill="FFFFFF"/>
              </w:rPr>
              <w:t xml:space="preserve"> cetă</w:t>
            </w:r>
            <w:r w:rsidR="009E4A41" w:rsidRPr="00EE08A0">
              <w:rPr>
                <w:rFonts w:ascii="Times New Roman" w:hAnsi="Times New Roman" w:cs="Times New Roman"/>
                <w:color w:val="000000"/>
                <w:sz w:val="24"/>
                <w:szCs w:val="24"/>
                <w:shd w:val="clear" w:color="auto" w:fill="FFFFFF"/>
              </w:rPr>
              <w:t>ț</w:t>
            </w:r>
            <w:r w:rsidR="00910E0D" w:rsidRPr="00EE08A0">
              <w:rPr>
                <w:rFonts w:ascii="Times New Roman" w:hAnsi="Times New Roman" w:cs="Times New Roman"/>
                <w:color w:val="000000"/>
                <w:sz w:val="24"/>
                <w:szCs w:val="24"/>
                <w:shd w:val="clear" w:color="auto" w:fill="FFFFFF"/>
              </w:rPr>
              <w:t xml:space="preserve">eni străini, dintre care </w:t>
            </w:r>
            <w:r w:rsidR="008115A1">
              <w:rPr>
                <w:rFonts w:ascii="Times New Roman" w:hAnsi="Times New Roman" w:cs="Times New Roman"/>
                <w:color w:val="000000"/>
                <w:sz w:val="24"/>
                <w:szCs w:val="24"/>
                <w:shd w:val="clear" w:color="auto" w:fill="FFFFFF"/>
              </w:rPr>
              <w:t>45186</w:t>
            </w:r>
            <w:r w:rsidR="00330D5A" w:rsidRPr="00EE08A0">
              <w:rPr>
                <w:rFonts w:ascii="Times New Roman" w:hAnsi="Times New Roman" w:cs="Times New Roman"/>
                <w:color w:val="000000"/>
                <w:sz w:val="24"/>
                <w:szCs w:val="24"/>
                <w:shd w:val="clear" w:color="auto" w:fill="FFFFFF"/>
              </w:rPr>
              <w:t xml:space="preserve"> sunt minori (</w:t>
            </w:r>
            <w:r w:rsidR="00330D5A" w:rsidRPr="00EE08A0">
              <w:rPr>
                <w:rFonts w:ascii="Times New Roman" w:hAnsi="Times New Roman" w:cs="Times New Roman"/>
                <w:i/>
                <w:color w:val="000000"/>
                <w:sz w:val="24"/>
                <w:szCs w:val="24"/>
                <w:shd w:val="clear" w:color="auto" w:fill="FFFFFF"/>
              </w:rPr>
              <w:t>cetă</w:t>
            </w:r>
            <w:r w:rsidR="009E4A41" w:rsidRPr="00EE08A0">
              <w:rPr>
                <w:rFonts w:ascii="Times New Roman" w:hAnsi="Times New Roman" w:cs="Times New Roman"/>
                <w:i/>
                <w:color w:val="000000"/>
                <w:sz w:val="24"/>
                <w:szCs w:val="24"/>
                <w:shd w:val="clear" w:color="auto" w:fill="FFFFFF"/>
              </w:rPr>
              <w:t>ț</w:t>
            </w:r>
            <w:r w:rsidR="00330D5A" w:rsidRPr="00EE08A0">
              <w:rPr>
                <w:rFonts w:ascii="Times New Roman" w:hAnsi="Times New Roman" w:cs="Times New Roman"/>
                <w:i/>
                <w:color w:val="000000"/>
                <w:sz w:val="24"/>
                <w:szCs w:val="24"/>
                <w:shd w:val="clear" w:color="auto" w:fill="FFFFFF"/>
              </w:rPr>
              <w:t xml:space="preserve">eni ucraineni </w:t>
            </w:r>
            <w:r w:rsidR="009E4A41" w:rsidRPr="00EE08A0">
              <w:rPr>
                <w:rFonts w:ascii="Times New Roman" w:hAnsi="Times New Roman" w:cs="Times New Roman"/>
                <w:i/>
                <w:color w:val="000000"/>
                <w:sz w:val="24"/>
                <w:szCs w:val="24"/>
                <w:shd w:val="clear" w:color="auto" w:fill="FFFFFF"/>
              </w:rPr>
              <w:t>ș</w:t>
            </w:r>
            <w:r w:rsidR="00330D5A" w:rsidRPr="00EE08A0">
              <w:rPr>
                <w:rFonts w:ascii="Times New Roman" w:hAnsi="Times New Roman" w:cs="Times New Roman"/>
                <w:i/>
                <w:color w:val="000000"/>
                <w:sz w:val="24"/>
                <w:szCs w:val="24"/>
                <w:shd w:val="clear" w:color="auto" w:fill="FFFFFF"/>
              </w:rPr>
              <w:t>i de alte na</w:t>
            </w:r>
            <w:r w:rsidR="009E4A41" w:rsidRPr="00EE08A0">
              <w:rPr>
                <w:rFonts w:ascii="Times New Roman" w:hAnsi="Times New Roman" w:cs="Times New Roman"/>
                <w:i/>
                <w:color w:val="000000"/>
                <w:sz w:val="24"/>
                <w:szCs w:val="24"/>
                <w:shd w:val="clear" w:color="auto" w:fill="FFFFFF"/>
              </w:rPr>
              <w:t>ț</w:t>
            </w:r>
            <w:r w:rsidR="00330D5A" w:rsidRPr="00EE08A0">
              <w:rPr>
                <w:rFonts w:ascii="Times New Roman" w:hAnsi="Times New Roman" w:cs="Times New Roman"/>
                <w:i/>
                <w:color w:val="000000"/>
                <w:sz w:val="24"/>
                <w:szCs w:val="24"/>
                <w:shd w:val="clear" w:color="auto" w:fill="FFFFFF"/>
              </w:rPr>
              <w:t>ionalită</w:t>
            </w:r>
            <w:r w:rsidR="009E4A41" w:rsidRPr="00EE08A0">
              <w:rPr>
                <w:rFonts w:ascii="Times New Roman" w:hAnsi="Times New Roman" w:cs="Times New Roman"/>
                <w:i/>
                <w:color w:val="000000"/>
                <w:sz w:val="24"/>
                <w:szCs w:val="24"/>
                <w:shd w:val="clear" w:color="auto" w:fill="FFFFFF"/>
              </w:rPr>
              <w:t>ț</w:t>
            </w:r>
            <w:r w:rsidR="00330D5A" w:rsidRPr="00EE08A0">
              <w:rPr>
                <w:rFonts w:ascii="Times New Roman" w:hAnsi="Times New Roman" w:cs="Times New Roman"/>
                <w:i/>
                <w:color w:val="000000"/>
                <w:sz w:val="24"/>
                <w:szCs w:val="24"/>
                <w:shd w:val="clear" w:color="auto" w:fill="FFFFFF"/>
              </w:rPr>
              <w:t>i ce au intrat pe segmentul MD-UA</w:t>
            </w:r>
            <w:r w:rsidR="00330D5A" w:rsidRPr="00EE08A0">
              <w:rPr>
                <w:rFonts w:ascii="Times New Roman" w:hAnsi="Times New Roman" w:cs="Times New Roman"/>
                <w:color w:val="000000"/>
                <w:sz w:val="24"/>
                <w:szCs w:val="24"/>
                <w:shd w:val="clear" w:color="auto" w:fill="FFFFFF"/>
              </w:rPr>
              <w:t>)</w:t>
            </w:r>
            <w:r w:rsidRPr="00EE08A0">
              <w:rPr>
                <w:rStyle w:val="aa"/>
                <w:rFonts w:ascii="Times New Roman" w:hAnsi="Times New Roman" w:cs="Times New Roman"/>
                <w:color w:val="000000"/>
                <w:sz w:val="24"/>
                <w:szCs w:val="24"/>
                <w:shd w:val="clear" w:color="auto" w:fill="FFFFFF"/>
              </w:rPr>
              <w:footnoteReference w:id="5"/>
            </w:r>
            <w:r w:rsidR="00330D5A" w:rsidRPr="00EE08A0">
              <w:rPr>
                <w:rFonts w:ascii="Times New Roman" w:hAnsi="Times New Roman" w:cs="Times New Roman"/>
                <w:color w:val="000000"/>
                <w:sz w:val="24"/>
                <w:szCs w:val="24"/>
                <w:shd w:val="clear" w:color="auto" w:fill="FFFFFF"/>
              </w:rPr>
              <w:t>.</w:t>
            </w:r>
            <w:bookmarkEnd w:id="1"/>
            <w:r w:rsidR="005345EC" w:rsidRPr="00EE08A0">
              <w:rPr>
                <w:rFonts w:ascii="Times New Roman" w:hAnsi="Times New Roman" w:cs="Times New Roman"/>
                <w:color w:val="000000"/>
                <w:sz w:val="24"/>
                <w:szCs w:val="24"/>
                <w:shd w:val="clear" w:color="auto" w:fill="FFFFFF"/>
              </w:rPr>
              <w:t xml:space="preserve"> </w:t>
            </w:r>
          </w:p>
          <w:p w14:paraId="7D374AC0" w14:textId="4A3C2B4F" w:rsidR="00EE08A0" w:rsidRPr="00EE08A0" w:rsidRDefault="005345EC" w:rsidP="00EE08A0">
            <w:pPr>
              <w:spacing w:after="120"/>
              <w:jc w:val="both"/>
              <w:rPr>
                <w:rFonts w:ascii="Times New Roman" w:hAnsi="Times New Roman" w:cs="Times New Roman"/>
                <w:sz w:val="24"/>
                <w:szCs w:val="24"/>
              </w:rPr>
            </w:pPr>
            <w:r w:rsidRPr="00EE08A0">
              <w:rPr>
                <w:rFonts w:ascii="Times New Roman" w:hAnsi="Times New Roman" w:cs="Times New Roman"/>
                <w:color w:val="000000"/>
                <w:sz w:val="24"/>
                <w:szCs w:val="24"/>
                <w:shd w:val="clear" w:color="auto" w:fill="FFFFFF"/>
              </w:rPr>
              <w:t>Din numărul men</w:t>
            </w:r>
            <w:r w:rsidR="009E4A41" w:rsidRPr="00EE08A0">
              <w:rPr>
                <w:rFonts w:ascii="Times New Roman" w:hAnsi="Times New Roman" w:cs="Times New Roman"/>
                <w:color w:val="000000"/>
                <w:sz w:val="24"/>
                <w:szCs w:val="24"/>
                <w:shd w:val="clear" w:color="auto" w:fill="FFFFFF"/>
              </w:rPr>
              <w:t>ț</w:t>
            </w:r>
            <w:r w:rsidRPr="00EE08A0">
              <w:rPr>
                <w:rFonts w:ascii="Times New Roman" w:hAnsi="Times New Roman" w:cs="Times New Roman"/>
                <w:color w:val="000000"/>
                <w:sz w:val="24"/>
                <w:szCs w:val="24"/>
                <w:shd w:val="clear" w:color="auto" w:fill="FFFFFF"/>
              </w:rPr>
              <w:t xml:space="preserve">ionat de </w:t>
            </w:r>
            <w:proofErr w:type="spellStart"/>
            <w:r w:rsidRPr="00EE08A0">
              <w:rPr>
                <w:rFonts w:ascii="Times New Roman" w:hAnsi="Times New Roman" w:cs="Times New Roman"/>
                <w:color w:val="000000"/>
                <w:sz w:val="24"/>
                <w:szCs w:val="24"/>
                <w:shd w:val="clear" w:color="auto" w:fill="FFFFFF"/>
              </w:rPr>
              <w:t>migran</w:t>
            </w:r>
            <w:r w:rsidR="009E4A41" w:rsidRPr="00EE08A0">
              <w:rPr>
                <w:rFonts w:ascii="Times New Roman" w:hAnsi="Times New Roman" w:cs="Times New Roman"/>
                <w:color w:val="000000"/>
                <w:sz w:val="24"/>
                <w:szCs w:val="24"/>
                <w:shd w:val="clear" w:color="auto" w:fill="FFFFFF"/>
              </w:rPr>
              <w:t>ț</w:t>
            </w:r>
            <w:r w:rsidRPr="00EE08A0">
              <w:rPr>
                <w:rFonts w:ascii="Times New Roman" w:hAnsi="Times New Roman" w:cs="Times New Roman"/>
                <w:color w:val="000000"/>
                <w:sz w:val="24"/>
                <w:szCs w:val="24"/>
                <w:shd w:val="clear" w:color="auto" w:fill="FFFFFF"/>
              </w:rPr>
              <w:t>i</w:t>
            </w:r>
            <w:proofErr w:type="spellEnd"/>
            <w:r w:rsidRPr="00EE08A0">
              <w:rPr>
                <w:rFonts w:ascii="Times New Roman" w:hAnsi="Times New Roman" w:cs="Times New Roman"/>
                <w:color w:val="000000"/>
                <w:sz w:val="24"/>
                <w:szCs w:val="24"/>
                <w:shd w:val="clear" w:color="auto" w:fill="FFFFFF"/>
              </w:rPr>
              <w:t xml:space="preserve">, în perioada </w:t>
            </w:r>
            <w:r w:rsidRPr="00EE08A0">
              <w:rPr>
                <w:rFonts w:ascii="Times New Roman" w:hAnsi="Times New Roman" w:cs="Times New Roman"/>
                <w:color w:val="000000"/>
                <w:sz w:val="24"/>
                <w:szCs w:val="24"/>
                <w:bdr w:val="none" w:sz="0" w:space="0" w:color="auto" w:frame="1"/>
              </w:rPr>
              <w:t xml:space="preserve">24.02.2022,– </w:t>
            </w:r>
            <w:r w:rsidR="008115A1">
              <w:rPr>
                <w:rFonts w:ascii="Times New Roman" w:hAnsi="Times New Roman" w:cs="Times New Roman"/>
                <w:color w:val="000000"/>
                <w:sz w:val="24"/>
                <w:szCs w:val="24"/>
                <w:bdr w:val="none" w:sz="0" w:space="0" w:color="auto" w:frame="1"/>
              </w:rPr>
              <w:t>19</w:t>
            </w:r>
            <w:r w:rsidRPr="00EE08A0">
              <w:rPr>
                <w:rFonts w:ascii="Times New Roman" w:hAnsi="Times New Roman" w:cs="Times New Roman"/>
                <w:color w:val="000000"/>
                <w:sz w:val="24"/>
                <w:szCs w:val="24"/>
                <w:bdr w:val="none" w:sz="0" w:space="0" w:color="auto" w:frame="1"/>
              </w:rPr>
              <w:t>.0</w:t>
            </w:r>
            <w:r w:rsidR="008115A1">
              <w:rPr>
                <w:rFonts w:ascii="Times New Roman" w:hAnsi="Times New Roman" w:cs="Times New Roman"/>
                <w:color w:val="000000"/>
                <w:sz w:val="24"/>
                <w:szCs w:val="24"/>
                <w:bdr w:val="none" w:sz="0" w:space="0" w:color="auto" w:frame="1"/>
              </w:rPr>
              <w:t>5</w:t>
            </w:r>
            <w:r w:rsidRPr="00EE08A0">
              <w:rPr>
                <w:rFonts w:ascii="Times New Roman" w:hAnsi="Times New Roman" w:cs="Times New Roman"/>
                <w:color w:val="000000"/>
                <w:sz w:val="24"/>
                <w:szCs w:val="24"/>
                <w:bdr w:val="none" w:sz="0" w:space="0" w:color="auto" w:frame="1"/>
              </w:rPr>
              <w:t>.2022, au solicitat azil</w:t>
            </w:r>
            <w:r w:rsidR="00BB7D29">
              <w:rPr>
                <w:rFonts w:ascii="Times New Roman" w:hAnsi="Times New Roman" w:cs="Times New Roman"/>
                <w:color w:val="000000"/>
                <w:sz w:val="24"/>
                <w:szCs w:val="24"/>
                <w:bdr w:val="none" w:sz="0" w:space="0" w:color="auto" w:frame="1"/>
              </w:rPr>
              <w:t xml:space="preserve"> </w:t>
            </w:r>
            <w:r w:rsidR="008115A1">
              <w:rPr>
                <w:rFonts w:ascii="Times New Roman" w:hAnsi="Times New Roman" w:cs="Times New Roman"/>
                <w:color w:val="000000"/>
                <w:sz w:val="24"/>
                <w:szCs w:val="24"/>
                <w:bdr w:val="none" w:sz="0" w:space="0" w:color="auto" w:frame="1"/>
              </w:rPr>
              <w:t>7.510</w:t>
            </w:r>
            <w:r w:rsidRPr="00EE08A0">
              <w:rPr>
                <w:rFonts w:ascii="Times New Roman" w:hAnsi="Times New Roman" w:cs="Times New Roman"/>
                <w:color w:val="000000"/>
                <w:sz w:val="24"/>
                <w:szCs w:val="24"/>
                <w:bdr w:val="none" w:sz="0" w:space="0" w:color="auto" w:frame="1"/>
              </w:rPr>
              <w:t xml:space="preserve"> de persoane, dintre care</w:t>
            </w:r>
            <w:r w:rsidR="0082648B">
              <w:rPr>
                <w:rFonts w:ascii="Times New Roman" w:hAnsi="Times New Roman" w:cs="Times New Roman"/>
                <w:color w:val="000000"/>
                <w:sz w:val="24"/>
                <w:szCs w:val="24"/>
                <w:bdr w:val="none" w:sz="0" w:space="0" w:color="auto" w:frame="1"/>
              </w:rPr>
              <w:t>,</w:t>
            </w:r>
            <w:r w:rsidRPr="00EE08A0">
              <w:rPr>
                <w:rFonts w:ascii="Times New Roman" w:hAnsi="Times New Roman" w:cs="Times New Roman"/>
                <w:color w:val="000000"/>
                <w:sz w:val="24"/>
                <w:szCs w:val="24"/>
                <w:bdr w:val="none" w:sz="0" w:space="0" w:color="auto" w:frame="1"/>
              </w:rPr>
              <w:t xml:space="preserve"> </w:t>
            </w:r>
            <w:r w:rsidR="008115A1">
              <w:rPr>
                <w:rFonts w:ascii="Times New Roman" w:hAnsi="Times New Roman" w:cs="Times New Roman"/>
                <w:color w:val="000000"/>
                <w:sz w:val="24"/>
                <w:szCs w:val="24"/>
                <w:bdr w:val="none" w:sz="0" w:space="0" w:color="auto" w:frame="1"/>
              </w:rPr>
              <w:t xml:space="preserve">6.567 </w:t>
            </w:r>
            <w:r w:rsidRPr="00EE08A0">
              <w:rPr>
                <w:rFonts w:ascii="Times New Roman" w:hAnsi="Times New Roman" w:cs="Times New Roman"/>
                <w:color w:val="000000"/>
                <w:sz w:val="24"/>
                <w:szCs w:val="24"/>
                <w:bdr w:val="none" w:sz="0" w:space="0" w:color="auto" w:frame="1"/>
              </w:rPr>
              <w:t>sunt ucraineni, restul sunt de alte na</w:t>
            </w:r>
            <w:r w:rsidR="009E4A41" w:rsidRPr="00EE08A0">
              <w:rPr>
                <w:rFonts w:ascii="Times New Roman" w:hAnsi="Times New Roman" w:cs="Times New Roman"/>
                <w:color w:val="000000"/>
                <w:sz w:val="24"/>
                <w:szCs w:val="24"/>
                <w:bdr w:val="none" w:sz="0" w:space="0" w:color="auto" w:frame="1"/>
              </w:rPr>
              <w:t>ț</w:t>
            </w:r>
            <w:r w:rsidRPr="00EE08A0">
              <w:rPr>
                <w:rFonts w:ascii="Times New Roman" w:hAnsi="Times New Roman" w:cs="Times New Roman"/>
                <w:color w:val="000000"/>
                <w:sz w:val="24"/>
                <w:szCs w:val="24"/>
                <w:bdr w:val="none" w:sz="0" w:space="0" w:color="auto" w:frame="1"/>
              </w:rPr>
              <w:t>ionalită</w:t>
            </w:r>
            <w:r w:rsidR="009E4A41" w:rsidRPr="00EE08A0">
              <w:rPr>
                <w:rFonts w:ascii="Times New Roman" w:hAnsi="Times New Roman" w:cs="Times New Roman"/>
                <w:color w:val="000000"/>
                <w:sz w:val="24"/>
                <w:szCs w:val="24"/>
                <w:bdr w:val="none" w:sz="0" w:space="0" w:color="auto" w:frame="1"/>
              </w:rPr>
              <w:t>ț</w:t>
            </w:r>
            <w:r w:rsidRPr="00EE08A0">
              <w:rPr>
                <w:rFonts w:ascii="Times New Roman" w:hAnsi="Times New Roman" w:cs="Times New Roman"/>
                <w:color w:val="000000"/>
                <w:sz w:val="24"/>
                <w:szCs w:val="24"/>
                <w:bdr w:val="none" w:sz="0" w:space="0" w:color="auto" w:frame="1"/>
              </w:rPr>
              <w:t>i.</w:t>
            </w:r>
          </w:p>
          <w:p w14:paraId="61EEDFB4" w14:textId="4D3BA601" w:rsidR="00753290" w:rsidRPr="00EE08A0" w:rsidRDefault="001C622C" w:rsidP="00EE08A0">
            <w:pPr>
              <w:spacing w:after="120"/>
              <w:jc w:val="both"/>
              <w:rPr>
                <w:rFonts w:ascii="Times New Roman" w:hAnsi="Times New Roman" w:cs="Times New Roman"/>
                <w:sz w:val="24"/>
                <w:szCs w:val="24"/>
              </w:rPr>
            </w:pPr>
            <w:r w:rsidRPr="00EE08A0">
              <w:rPr>
                <w:rStyle w:val="fontstyle01"/>
                <w:rFonts w:ascii="Times New Roman" w:hAnsi="Times New Roman" w:cs="Times New Roman"/>
              </w:rPr>
              <w:t>Astfel, pentru sus</w:t>
            </w:r>
            <w:r w:rsidR="009E4A41" w:rsidRPr="00EE08A0">
              <w:rPr>
                <w:rStyle w:val="fontstyle01"/>
                <w:rFonts w:ascii="Times New Roman" w:hAnsi="Times New Roman" w:cs="Times New Roman"/>
              </w:rPr>
              <w:t>ț</w:t>
            </w:r>
            <w:r w:rsidRPr="00EE08A0">
              <w:rPr>
                <w:rStyle w:val="fontstyle01"/>
                <w:rFonts w:ascii="Times New Roman" w:hAnsi="Times New Roman" w:cs="Times New Roman"/>
              </w:rPr>
              <w:t xml:space="preserve">inerea </w:t>
            </w:r>
            <w:r w:rsidR="009E4A41" w:rsidRPr="00EE08A0">
              <w:rPr>
                <w:rStyle w:val="fontstyle01"/>
                <w:rFonts w:ascii="Times New Roman" w:hAnsi="Times New Roman" w:cs="Times New Roman"/>
              </w:rPr>
              <w:t>ș</w:t>
            </w:r>
            <w:r w:rsidRPr="00EE08A0">
              <w:rPr>
                <w:rStyle w:val="fontstyle01"/>
                <w:rFonts w:ascii="Times New Roman" w:hAnsi="Times New Roman" w:cs="Times New Roman"/>
              </w:rPr>
              <w:t>i implementarea eficientă a domeniilor</w:t>
            </w:r>
            <w:r w:rsidRPr="00EE08A0">
              <w:rPr>
                <w:rFonts w:ascii="Times New Roman" w:hAnsi="Times New Roman" w:cs="Times New Roman"/>
                <w:color w:val="000000"/>
                <w:sz w:val="24"/>
                <w:szCs w:val="24"/>
              </w:rPr>
              <w:br/>
            </w:r>
            <w:r w:rsidRPr="00EE08A0">
              <w:rPr>
                <w:rStyle w:val="fontstyle01"/>
                <w:rFonts w:ascii="Times New Roman" w:hAnsi="Times New Roman" w:cs="Times New Roman"/>
              </w:rPr>
              <w:t>men</w:t>
            </w:r>
            <w:r w:rsidR="009E4A41" w:rsidRPr="00EE08A0">
              <w:rPr>
                <w:rStyle w:val="fontstyle01"/>
                <w:rFonts w:ascii="Times New Roman" w:hAnsi="Times New Roman" w:cs="Times New Roman"/>
              </w:rPr>
              <w:t>ț</w:t>
            </w:r>
            <w:r w:rsidRPr="00EE08A0">
              <w:rPr>
                <w:rStyle w:val="fontstyle01"/>
                <w:rFonts w:ascii="Times New Roman" w:hAnsi="Times New Roman" w:cs="Times New Roman"/>
              </w:rPr>
              <w:t>ionate</w:t>
            </w:r>
            <w:r w:rsidR="00753290" w:rsidRPr="00EE08A0">
              <w:rPr>
                <w:rFonts w:ascii="Times New Roman" w:hAnsi="Times New Roman" w:cs="Times New Roman"/>
                <w:sz w:val="24"/>
                <w:szCs w:val="24"/>
              </w:rPr>
              <w:t>, Ministerul Afacerilor Interne vine cu o viziune integrată privind gestionarea migra</w:t>
            </w:r>
            <w:r w:rsidR="009E4A41" w:rsidRPr="00EE08A0">
              <w:rPr>
                <w:rFonts w:ascii="Times New Roman" w:hAnsi="Times New Roman" w:cs="Times New Roman"/>
                <w:sz w:val="24"/>
                <w:szCs w:val="24"/>
              </w:rPr>
              <w:t>ț</w:t>
            </w:r>
            <w:r w:rsidR="00753290" w:rsidRPr="00EE08A0">
              <w:rPr>
                <w:rFonts w:ascii="Times New Roman" w:hAnsi="Times New Roman" w:cs="Times New Roman"/>
                <w:sz w:val="24"/>
                <w:szCs w:val="24"/>
              </w:rPr>
              <w:t>iei care constă în:</w:t>
            </w:r>
          </w:p>
          <w:p w14:paraId="2408E7B1" w14:textId="77777777" w:rsidR="00753290" w:rsidRPr="00EE08A0" w:rsidRDefault="00753290" w:rsidP="00EE08A0">
            <w:pPr>
              <w:pStyle w:val="a4"/>
              <w:spacing w:after="120"/>
              <w:ind w:left="0" w:firstLine="1"/>
              <w:jc w:val="both"/>
              <w:rPr>
                <w:rFonts w:ascii="Times New Roman" w:hAnsi="Times New Roman" w:cs="Times New Roman"/>
                <w:sz w:val="24"/>
                <w:szCs w:val="24"/>
              </w:rPr>
            </w:pPr>
            <w:r w:rsidRPr="00EE08A0">
              <w:rPr>
                <w:rFonts w:ascii="Times New Roman" w:hAnsi="Times New Roman" w:cs="Times New Roman"/>
                <w:sz w:val="24"/>
                <w:szCs w:val="24"/>
              </w:rPr>
              <w:t>- o mai bună planificare strategică;</w:t>
            </w:r>
          </w:p>
          <w:p w14:paraId="04AD28FA" w14:textId="77777777" w:rsidR="00753290" w:rsidRPr="00EE08A0" w:rsidRDefault="00753290" w:rsidP="00EE08A0">
            <w:pPr>
              <w:pStyle w:val="a4"/>
              <w:spacing w:after="120"/>
              <w:ind w:left="0" w:firstLine="1"/>
              <w:jc w:val="both"/>
              <w:rPr>
                <w:rFonts w:ascii="Times New Roman" w:hAnsi="Times New Roman" w:cs="Times New Roman"/>
                <w:sz w:val="24"/>
                <w:szCs w:val="24"/>
              </w:rPr>
            </w:pPr>
            <w:r w:rsidRPr="00EE08A0">
              <w:rPr>
                <w:rFonts w:ascii="Times New Roman" w:hAnsi="Times New Roman" w:cs="Times New Roman"/>
                <w:sz w:val="24"/>
                <w:szCs w:val="24"/>
              </w:rPr>
              <w:t>- dezvoltarea unui cadru normativ multilateral;</w:t>
            </w:r>
          </w:p>
          <w:p w14:paraId="0209B0BA" w14:textId="4B684ABC" w:rsidR="00753290" w:rsidRPr="00EE08A0" w:rsidRDefault="00753290" w:rsidP="00EE08A0">
            <w:pPr>
              <w:pStyle w:val="a4"/>
              <w:spacing w:after="120"/>
              <w:ind w:left="0" w:firstLine="1"/>
              <w:jc w:val="both"/>
              <w:rPr>
                <w:rFonts w:ascii="Times New Roman" w:hAnsi="Times New Roman" w:cs="Times New Roman"/>
                <w:sz w:val="24"/>
                <w:szCs w:val="24"/>
              </w:rPr>
            </w:pPr>
            <w:r w:rsidRPr="00EE08A0">
              <w:rPr>
                <w:rFonts w:ascii="Times New Roman" w:hAnsi="Times New Roman" w:cs="Times New Roman"/>
                <w:sz w:val="24"/>
                <w:szCs w:val="24"/>
              </w:rPr>
              <w:t>- cooperarea interinstitu</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 xml:space="preserve">ională </w:t>
            </w:r>
            <w:r w:rsidR="009E4A41" w:rsidRPr="00EE08A0">
              <w:rPr>
                <w:rFonts w:ascii="Times New Roman" w:hAnsi="Times New Roman" w:cs="Times New Roman"/>
                <w:sz w:val="24"/>
                <w:szCs w:val="24"/>
              </w:rPr>
              <w:t>ș</w:t>
            </w:r>
            <w:r w:rsidRPr="00EE08A0">
              <w:rPr>
                <w:rFonts w:ascii="Times New Roman" w:hAnsi="Times New Roman" w:cs="Times New Roman"/>
                <w:sz w:val="24"/>
                <w:szCs w:val="24"/>
              </w:rPr>
              <w:t>i interna</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ională;</w:t>
            </w:r>
          </w:p>
          <w:p w14:paraId="48CD81FF" w14:textId="4E84DD34" w:rsidR="00753290" w:rsidRPr="00EE08A0" w:rsidRDefault="00753290" w:rsidP="00EE08A0">
            <w:pPr>
              <w:pStyle w:val="a4"/>
              <w:spacing w:after="120"/>
              <w:ind w:left="0" w:firstLine="1"/>
              <w:jc w:val="both"/>
              <w:rPr>
                <w:rFonts w:ascii="Times New Roman" w:hAnsi="Times New Roman" w:cs="Times New Roman"/>
                <w:sz w:val="24"/>
                <w:szCs w:val="24"/>
              </w:rPr>
            </w:pPr>
            <w:r w:rsidRPr="00EE08A0">
              <w:rPr>
                <w:rFonts w:ascii="Times New Roman" w:hAnsi="Times New Roman" w:cs="Times New Roman"/>
                <w:sz w:val="24"/>
                <w:szCs w:val="24"/>
              </w:rPr>
              <w:t>- consolidarea capacită</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ilor autorită</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ilor responsabile de gestionarea migra</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iei;</w:t>
            </w:r>
          </w:p>
          <w:p w14:paraId="0F00F6D9" w14:textId="7BE25B8B" w:rsidR="00753290" w:rsidRPr="00EE08A0" w:rsidRDefault="00753290" w:rsidP="00EE08A0">
            <w:pPr>
              <w:pStyle w:val="a4"/>
              <w:spacing w:after="120"/>
              <w:ind w:left="0" w:firstLine="1"/>
              <w:jc w:val="both"/>
              <w:rPr>
                <w:rFonts w:ascii="Times New Roman" w:hAnsi="Times New Roman" w:cs="Times New Roman"/>
                <w:sz w:val="24"/>
                <w:szCs w:val="24"/>
              </w:rPr>
            </w:pPr>
            <w:r w:rsidRPr="00EE08A0">
              <w:rPr>
                <w:rFonts w:ascii="Times New Roman" w:hAnsi="Times New Roman" w:cs="Times New Roman"/>
                <w:sz w:val="24"/>
                <w:szCs w:val="24"/>
                <w:shd w:val="clear" w:color="auto" w:fill="FFFFFF"/>
              </w:rPr>
              <w:t xml:space="preserve">- optimizarea, standardizarea </w:t>
            </w:r>
            <w:r w:rsidR="009E4A41" w:rsidRPr="00EE08A0">
              <w:rPr>
                <w:rFonts w:ascii="Times New Roman" w:hAnsi="Times New Roman" w:cs="Times New Roman"/>
                <w:sz w:val="24"/>
                <w:szCs w:val="24"/>
                <w:shd w:val="clear" w:color="auto" w:fill="FFFFFF"/>
              </w:rPr>
              <w:t>ș</w:t>
            </w:r>
            <w:r w:rsidRPr="00EE08A0">
              <w:rPr>
                <w:rFonts w:ascii="Times New Roman" w:hAnsi="Times New Roman" w:cs="Times New Roman"/>
                <w:sz w:val="24"/>
                <w:szCs w:val="24"/>
                <w:shd w:val="clear" w:color="auto" w:fill="FFFFFF"/>
              </w:rPr>
              <w:t>i îmbunătă</w:t>
            </w:r>
            <w:r w:rsidR="009E4A41" w:rsidRPr="00EE08A0">
              <w:rPr>
                <w:rFonts w:ascii="Times New Roman" w:hAnsi="Times New Roman" w:cs="Times New Roman"/>
                <w:sz w:val="24"/>
                <w:szCs w:val="24"/>
                <w:shd w:val="clear" w:color="auto" w:fill="FFFFFF"/>
              </w:rPr>
              <w:t>ț</w:t>
            </w:r>
            <w:r w:rsidRPr="00EE08A0">
              <w:rPr>
                <w:rFonts w:ascii="Times New Roman" w:hAnsi="Times New Roman" w:cs="Times New Roman"/>
                <w:sz w:val="24"/>
                <w:szCs w:val="24"/>
                <w:shd w:val="clear" w:color="auto" w:fill="FFFFFF"/>
              </w:rPr>
              <w:t>irea calită</w:t>
            </w:r>
            <w:r w:rsidR="009E4A41" w:rsidRPr="00EE08A0">
              <w:rPr>
                <w:rFonts w:ascii="Times New Roman" w:hAnsi="Times New Roman" w:cs="Times New Roman"/>
                <w:sz w:val="24"/>
                <w:szCs w:val="24"/>
                <w:shd w:val="clear" w:color="auto" w:fill="FFFFFF"/>
              </w:rPr>
              <w:t>ț</w:t>
            </w:r>
            <w:r w:rsidRPr="00EE08A0">
              <w:rPr>
                <w:rFonts w:ascii="Times New Roman" w:hAnsi="Times New Roman" w:cs="Times New Roman"/>
                <w:sz w:val="24"/>
                <w:szCs w:val="24"/>
                <w:shd w:val="clear" w:color="auto" w:fill="FFFFFF"/>
              </w:rPr>
              <w:t xml:space="preserve">ii serviciilor </w:t>
            </w:r>
            <w:r w:rsidRPr="00EE08A0">
              <w:rPr>
                <w:rFonts w:ascii="Times New Roman" w:hAnsi="Times New Roman" w:cs="Times New Roman"/>
                <w:sz w:val="24"/>
                <w:szCs w:val="24"/>
              </w:rPr>
              <w:t>prestate;</w:t>
            </w:r>
          </w:p>
          <w:p w14:paraId="07F56041" w14:textId="045C50C1" w:rsidR="00131C4A" w:rsidRPr="00EE08A0" w:rsidRDefault="00753290" w:rsidP="00EE08A0">
            <w:pPr>
              <w:pStyle w:val="a4"/>
              <w:spacing w:after="120"/>
              <w:ind w:left="0" w:firstLine="1"/>
              <w:jc w:val="both"/>
              <w:rPr>
                <w:rFonts w:ascii="Times New Roman" w:hAnsi="Times New Roman" w:cs="Times New Roman"/>
                <w:sz w:val="24"/>
                <w:szCs w:val="24"/>
              </w:rPr>
            </w:pPr>
            <w:r w:rsidRPr="00EE08A0">
              <w:rPr>
                <w:rFonts w:ascii="Times New Roman" w:hAnsi="Times New Roman" w:cs="Times New Roman"/>
                <w:sz w:val="24"/>
                <w:szCs w:val="24"/>
              </w:rPr>
              <w:t xml:space="preserve">- </w:t>
            </w:r>
            <w:r w:rsidR="00D44D9A" w:rsidRPr="00EE08A0">
              <w:rPr>
                <w:rFonts w:ascii="Times New Roman" w:hAnsi="Times New Roman" w:cs="Times New Roman"/>
                <w:sz w:val="24"/>
                <w:szCs w:val="24"/>
              </w:rPr>
              <w:t>cre</w:t>
            </w:r>
            <w:r w:rsidR="009E4A41" w:rsidRPr="00EE08A0">
              <w:rPr>
                <w:rFonts w:ascii="Times New Roman" w:hAnsi="Times New Roman" w:cs="Times New Roman"/>
                <w:sz w:val="24"/>
                <w:szCs w:val="24"/>
              </w:rPr>
              <w:t>ș</w:t>
            </w:r>
            <w:r w:rsidR="00D44D9A" w:rsidRPr="00EE08A0">
              <w:rPr>
                <w:rFonts w:ascii="Times New Roman" w:hAnsi="Times New Roman" w:cs="Times New Roman"/>
                <w:sz w:val="24"/>
                <w:szCs w:val="24"/>
              </w:rPr>
              <w:t>terea</w:t>
            </w:r>
            <w:r w:rsidRPr="00EE08A0">
              <w:rPr>
                <w:rFonts w:ascii="Times New Roman" w:hAnsi="Times New Roman" w:cs="Times New Roman"/>
                <w:sz w:val="24"/>
                <w:szCs w:val="24"/>
              </w:rPr>
              <w:t xml:space="preserve"> gradului de satisfac</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ie a beneficiarilor de servicii.</w:t>
            </w:r>
          </w:p>
        </w:tc>
      </w:tr>
      <w:tr w:rsidR="00983EDD" w:rsidRPr="007B12A4" w14:paraId="6110E16B" w14:textId="77777777" w:rsidTr="00C6266B">
        <w:tc>
          <w:tcPr>
            <w:tcW w:w="2073" w:type="dxa"/>
          </w:tcPr>
          <w:p w14:paraId="4C86080C" w14:textId="77777777" w:rsidR="00983EDD" w:rsidRPr="007B12A4" w:rsidRDefault="00983EDD" w:rsidP="00FD6420">
            <w:pPr>
              <w:pStyle w:val="a4"/>
              <w:numPr>
                <w:ilvl w:val="0"/>
                <w:numId w:val="1"/>
              </w:numPr>
              <w:jc w:val="both"/>
              <w:rPr>
                <w:rFonts w:ascii="Times New Roman" w:hAnsi="Times New Roman" w:cs="Times New Roman"/>
                <w:b/>
                <w:sz w:val="24"/>
                <w:szCs w:val="24"/>
              </w:rPr>
            </w:pPr>
            <w:r w:rsidRPr="007B12A4">
              <w:rPr>
                <w:rFonts w:ascii="Times New Roman" w:hAnsi="Times New Roman" w:cs="Times New Roman"/>
                <w:b/>
                <w:sz w:val="24"/>
                <w:szCs w:val="24"/>
              </w:rPr>
              <w:lastRenderedPageBreak/>
              <w:t>Scopul elaborării documentului de politici publice</w:t>
            </w:r>
          </w:p>
        </w:tc>
        <w:tc>
          <w:tcPr>
            <w:tcW w:w="8357" w:type="dxa"/>
          </w:tcPr>
          <w:p w14:paraId="1584515C" w14:textId="27DBCA32" w:rsidR="00EE08A0" w:rsidRDefault="000474C7" w:rsidP="00EE08A0">
            <w:pPr>
              <w:pStyle w:val="a6"/>
              <w:spacing w:after="120"/>
              <w:jc w:val="both"/>
              <w:rPr>
                <w:rFonts w:ascii="Times New Roman" w:hAnsi="Times New Roman" w:cs="Times New Roman"/>
                <w:sz w:val="24"/>
                <w:szCs w:val="24"/>
                <w:bdr w:val="none" w:sz="0" w:space="0" w:color="auto" w:frame="1"/>
                <w:shd w:val="clear" w:color="auto" w:fill="FFFFFF"/>
                <w:lang w:eastAsia="ru-RU"/>
              </w:rPr>
            </w:pPr>
            <w:r w:rsidRPr="00EE08A0">
              <w:rPr>
                <w:rFonts w:ascii="Times New Roman" w:hAnsi="Times New Roman" w:cs="Times New Roman"/>
                <w:sz w:val="24"/>
                <w:szCs w:val="24"/>
                <w:bdr w:val="none" w:sz="0" w:space="0" w:color="auto" w:frame="1"/>
                <w:shd w:val="clear" w:color="auto" w:fill="FFFFFF"/>
                <w:lang w:eastAsia="ru-RU"/>
              </w:rPr>
              <w:t>Strategi</w:t>
            </w:r>
            <w:r w:rsidR="005345EC" w:rsidRPr="00EE08A0">
              <w:rPr>
                <w:rFonts w:ascii="Times New Roman" w:hAnsi="Times New Roman" w:cs="Times New Roman"/>
                <w:sz w:val="24"/>
                <w:szCs w:val="24"/>
                <w:bdr w:val="none" w:sz="0" w:space="0" w:color="auto" w:frame="1"/>
                <w:shd w:val="clear" w:color="auto" w:fill="FFFFFF"/>
                <w:lang w:eastAsia="ru-RU"/>
              </w:rPr>
              <w:t>a</w:t>
            </w:r>
            <w:r w:rsidRPr="00EE08A0">
              <w:rPr>
                <w:rFonts w:ascii="Times New Roman" w:hAnsi="Times New Roman" w:cs="Times New Roman"/>
                <w:sz w:val="24"/>
                <w:szCs w:val="24"/>
                <w:bdr w:val="none" w:sz="0" w:space="0" w:color="auto" w:frame="1"/>
                <w:shd w:val="clear" w:color="auto" w:fill="FFFFFF"/>
                <w:lang w:eastAsia="ru-RU"/>
              </w:rPr>
              <w:t xml:space="preserve"> na</w:t>
            </w:r>
            <w:r w:rsidR="009E4A41" w:rsidRPr="00EE08A0">
              <w:rPr>
                <w:rFonts w:ascii="Times New Roman" w:hAnsi="Times New Roman" w:cs="Times New Roman"/>
                <w:sz w:val="24"/>
                <w:szCs w:val="24"/>
                <w:bdr w:val="none" w:sz="0" w:space="0" w:color="auto" w:frame="1"/>
                <w:shd w:val="clear" w:color="auto" w:fill="FFFFFF"/>
                <w:lang w:eastAsia="ru-RU"/>
              </w:rPr>
              <w:t>ț</w:t>
            </w:r>
            <w:r w:rsidRPr="00EE08A0">
              <w:rPr>
                <w:rFonts w:ascii="Times New Roman" w:hAnsi="Times New Roman" w:cs="Times New Roman"/>
                <w:sz w:val="24"/>
                <w:szCs w:val="24"/>
                <w:bdr w:val="none" w:sz="0" w:space="0" w:color="auto" w:frame="1"/>
                <w:shd w:val="clear" w:color="auto" w:fill="FFFFFF"/>
                <w:lang w:eastAsia="ru-RU"/>
              </w:rPr>
              <w:t>ional</w:t>
            </w:r>
            <w:r w:rsidR="008001B2" w:rsidRPr="00EE08A0">
              <w:rPr>
                <w:rFonts w:ascii="Times New Roman" w:hAnsi="Times New Roman" w:cs="Times New Roman"/>
                <w:sz w:val="24"/>
                <w:szCs w:val="24"/>
                <w:bdr w:val="none" w:sz="0" w:space="0" w:color="auto" w:frame="1"/>
                <w:shd w:val="clear" w:color="auto" w:fill="FFFFFF"/>
                <w:lang w:eastAsia="ru-RU"/>
              </w:rPr>
              <w:t>ă</w:t>
            </w:r>
            <w:r w:rsidRPr="00EE08A0">
              <w:rPr>
                <w:rFonts w:ascii="Times New Roman" w:hAnsi="Times New Roman" w:cs="Times New Roman"/>
                <w:sz w:val="24"/>
                <w:szCs w:val="24"/>
                <w:bdr w:val="none" w:sz="0" w:space="0" w:color="auto" w:frame="1"/>
                <w:shd w:val="clear" w:color="auto" w:fill="FFFFFF"/>
                <w:lang w:eastAsia="ru-RU"/>
              </w:rPr>
              <w:t xml:space="preserve"> </w:t>
            </w:r>
            <w:r w:rsidRPr="00EE08A0">
              <w:rPr>
                <w:rFonts w:ascii="Times New Roman" w:hAnsi="Times New Roman" w:cs="Times New Roman"/>
                <w:sz w:val="24"/>
                <w:szCs w:val="24"/>
              </w:rPr>
              <w:t>în domeniul migra</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ie</w:t>
            </w:r>
            <w:r w:rsidR="0082648B">
              <w:rPr>
                <w:rFonts w:ascii="Times New Roman" w:hAnsi="Times New Roman" w:cs="Times New Roman"/>
                <w:sz w:val="24"/>
                <w:szCs w:val="24"/>
              </w:rPr>
              <w:t>i</w:t>
            </w:r>
            <w:r w:rsidRPr="00EE08A0">
              <w:rPr>
                <w:rFonts w:ascii="Times New Roman" w:hAnsi="Times New Roman" w:cs="Times New Roman"/>
                <w:sz w:val="24"/>
                <w:szCs w:val="24"/>
              </w:rPr>
              <w:t xml:space="preserve"> </w:t>
            </w:r>
            <w:r w:rsidR="009E4A41" w:rsidRPr="00EE08A0">
              <w:rPr>
                <w:rFonts w:ascii="Times New Roman" w:hAnsi="Times New Roman" w:cs="Times New Roman"/>
                <w:sz w:val="24"/>
                <w:szCs w:val="24"/>
              </w:rPr>
              <w:t>ș</w:t>
            </w:r>
            <w:r w:rsidRPr="00EE08A0">
              <w:rPr>
                <w:rFonts w:ascii="Times New Roman" w:hAnsi="Times New Roman" w:cs="Times New Roman"/>
                <w:sz w:val="24"/>
                <w:szCs w:val="24"/>
              </w:rPr>
              <w:t xml:space="preserve">i azilului (2011-2020) </w:t>
            </w:r>
            <w:r w:rsidRPr="00EE08A0">
              <w:rPr>
                <w:rFonts w:ascii="Times New Roman" w:hAnsi="Times New Roman" w:cs="Times New Roman"/>
                <w:sz w:val="24"/>
                <w:szCs w:val="24"/>
                <w:bdr w:val="none" w:sz="0" w:space="0" w:color="auto" w:frame="1"/>
                <w:shd w:val="clear" w:color="auto" w:fill="FFFFFF"/>
                <w:lang w:eastAsia="ru-RU"/>
              </w:rPr>
              <w:t>s-a finalizat</w:t>
            </w:r>
            <w:r w:rsidR="008001B2" w:rsidRPr="00EE08A0">
              <w:rPr>
                <w:rFonts w:ascii="Times New Roman" w:hAnsi="Times New Roman" w:cs="Times New Roman"/>
                <w:sz w:val="24"/>
                <w:szCs w:val="24"/>
                <w:bdr w:val="none" w:sz="0" w:space="0" w:color="auto" w:frame="1"/>
                <w:shd w:val="clear" w:color="auto" w:fill="FFFFFF"/>
                <w:lang w:eastAsia="ru-RU"/>
              </w:rPr>
              <w:t xml:space="preserve"> în anul 2020</w:t>
            </w:r>
            <w:r w:rsidRPr="00EE08A0">
              <w:rPr>
                <w:rFonts w:ascii="Times New Roman" w:hAnsi="Times New Roman" w:cs="Times New Roman"/>
                <w:sz w:val="24"/>
                <w:szCs w:val="24"/>
                <w:bdr w:val="none" w:sz="0" w:space="0" w:color="auto" w:frame="1"/>
                <w:shd w:val="clear" w:color="auto" w:fill="FFFFFF"/>
                <w:lang w:eastAsia="ru-RU"/>
              </w:rPr>
              <w:t>, iar în perioada anilor 2020-2021 un nou document de politici</w:t>
            </w:r>
            <w:r w:rsidR="0035711F" w:rsidRPr="00EE08A0">
              <w:rPr>
                <w:rFonts w:ascii="Times New Roman" w:hAnsi="Times New Roman" w:cs="Times New Roman"/>
                <w:sz w:val="24"/>
                <w:szCs w:val="24"/>
                <w:bdr w:val="none" w:sz="0" w:space="0" w:color="auto" w:frame="1"/>
                <w:shd w:val="clear" w:color="auto" w:fill="FFFFFF"/>
                <w:lang w:eastAsia="ru-RU"/>
              </w:rPr>
              <w:t xml:space="preserve"> </w:t>
            </w:r>
            <w:r w:rsidR="00537EA8" w:rsidRPr="00EE08A0">
              <w:rPr>
                <w:rFonts w:ascii="Times New Roman" w:hAnsi="Times New Roman" w:cs="Times New Roman"/>
                <w:sz w:val="24"/>
                <w:szCs w:val="24"/>
                <w:bdr w:val="none" w:sz="0" w:space="0" w:color="auto" w:frame="1"/>
                <w:shd w:val="clear" w:color="auto" w:fill="FFFFFF"/>
                <w:lang w:eastAsia="ru-RU"/>
              </w:rPr>
              <w:t xml:space="preserve">publice </w:t>
            </w:r>
            <w:r w:rsidR="008001B2" w:rsidRPr="00EE08A0">
              <w:rPr>
                <w:rFonts w:ascii="Times New Roman" w:hAnsi="Times New Roman" w:cs="Times New Roman"/>
                <w:sz w:val="24"/>
                <w:szCs w:val="24"/>
                <w:bdr w:val="none" w:sz="0" w:space="0" w:color="auto" w:frame="1"/>
                <w:shd w:val="clear" w:color="auto" w:fill="FFFFFF"/>
                <w:lang w:eastAsia="ru-RU"/>
              </w:rPr>
              <w:t>ce ar veni cu</w:t>
            </w:r>
            <w:r w:rsidR="0035711F" w:rsidRPr="00EE08A0">
              <w:rPr>
                <w:rFonts w:ascii="Times New Roman" w:hAnsi="Times New Roman" w:cs="Times New Roman"/>
                <w:sz w:val="24"/>
                <w:szCs w:val="24"/>
                <w:bdr w:val="none" w:sz="0" w:space="0" w:color="auto" w:frame="1"/>
                <w:shd w:val="clear" w:color="auto" w:fill="FFFFFF"/>
                <w:lang w:eastAsia="ru-RU"/>
              </w:rPr>
              <w:t xml:space="preserve"> u</w:t>
            </w:r>
            <w:r w:rsidR="008001B2" w:rsidRPr="00EE08A0">
              <w:rPr>
                <w:rFonts w:ascii="Times New Roman" w:hAnsi="Times New Roman" w:cs="Times New Roman"/>
                <w:sz w:val="24"/>
                <w:szCs w:val="24"/>
                <w:bdr w:val="none" w:sz="0" w:space="0" w:color="auto" w:frame="1"/>
                <w:shd w:val="clear" w:color="auto" w:fill="FFFFFF"/>
                <w:lang w:eastAsia="ru-RU"/>
              </w:rPr>
              <w:t xml:space="preserve">n </w:t>
            </w:r>
            <w:r w:rsidR="009E4A41" w:rsidRPr="00EE08A0">
              <w:rPr>
                <w:rFonts w:ascii="Times New Roman" w:hAnsi="Times New Roman" w:cs="Times New Roman"/>
                <w:sz w:val="24"/>
                <w:szCs w:val="24"/>
                <w:bdr w:val="none" w:sz="0" w:space="0" w:color="auto" w:frame="1"/>
                <w:shd w:val="clear" w:color="auto" w:fill="FFFFFF"/>
                <w:lang w:eastAsia="ru-RU"/>
              </w:rPr>
              <w:t>ș</w:t>
            </w:r>
            <w:r w:rsidR="008001B2" w:rsidRPr="00EE08A0">
              <w:rPr>
                <w:rFonts w:ascii="Times New Roman" w:hAnsi="Times New Roman" w:cs="Times New Roman"/>
                <w:sz w:val="24"/>
                <w:szCs w:val="24"/>
                <w:bdr w:val="none" w:sz="0" w:space="0" w:color="auto" w:frame="1"/>
                <w:shd w:val="clear" w:color="auto" w:fill="FFFFFF"/>
                <w:lang w:eastAsia="ru-RU"/>
              </w:rPr>
              <w:t>ir de priorită</w:t>
            </w:r>
            <w:r w:rsidR="009E4A41" w:rsidRPr="00EE08A0">
              <w:rPr>
                <w:rFonts w:ascii="Times New Roman" w:hAnsi="Times New Roman" w:cs="Times New Roman"/>
                <w:sz w:val="24"/>
                <w:szCs w:val="24"/>
                <w:bdr w:val="none" w:sz="0" w:space="0" w:color="auto" w:frame="1"/>
                <w:shd w:val="clear" w:color="auto" w:fill="FFFFFF"/>
                <w:lang w:eastAsia="ru-RU"/>
              </w:rPr>
              <w:t>ț</w:t>
            </w:r>
            <w:r w:rsidR="008001B2" w:rsidRPr="00EE08A0">
              <w:rPr>
                <w:rFonts w:ascii="Times New Roman" w:hAnsi="Times New Roman" w:cs="Times New Roman"/>
                <w:sz w:val="24"/>
                <w:szCs w:val="24"/>
                <w:bdr w:val="none" w:sz="0" w:space="0" w:color="auto" w:frame="1"/>
                <w:shd w:val="clear" w:color="auto" w:fill="FFFFFF"/>
                <w:lang w:eastAsia="ru-RU"/>
              </w:rPr>
              <w:t xml:space="preserve">i de </w:t>
            </w:r>
            <w:r w:rsidR="008001B2" w:rsidRPr="00EE08A0">
              <w:rPr>
                <w:rFonts w:ascii="Times New Roman" w:hAnsi="Times New Roman" w:cs="Times New Roman"/>
                <w:sz w:val="24"/>
                <w:szCs w:val="24"/>
              </w:rPr>
              <w:t xml:space="preserve">gestionare a fluxului </w:t>
            </w:r>
            <w:proofErr w:type="spellStart"/>
            <w:r w:rsidR="008001B2" w:rsidRPr="00EE08A0">
              <w:rPr>
                <w:rFonts w:ascii="Times New Roman" w:hAnsi="Times New Roman" w:cs="Times New Roman"/>
                <w:sz w:val="24"/>
                <w:szCs w:val="24"/>
              </w:rPr>
              <w:t>migra</w:t>
            </w:r>
            <w:r w:rsidR="009E4A41" w:rsidRPr="00EE08A0">
              <w:rPr>
                <w:rFonts w:ascii="Times New Roman" w:hAnsi="Times New Roman" w:cs="Times New Roman"/>
                <w:sz w:val="24"/>
                <w:szCs w:val="24"/>
              </w:rPr>
              <w:t>ț</w:t>
            </w:r>
            <w:r w:rsidR="008001B2" w:rsidRPr="00EE08A0">
              <w:rPr>
                <w:rFonts w:ascii="Times New Roman" w:hAnsi="Times New Roman" w:cs="Times New Roman"/>
                <w:sz w:val="24"/>
                <w:szCs w:val="24"/>
              </w:rPr>
              <w:t>ional</w:t>
            </w:r>
            <w:proofErr w:type="spellEnd"/>
            <w:r w:rsidR="008001B2" w:rsidRPr="00EE08A0">
              <w:rPr>
                <w:rFonts w:ascii="Times New Roman" w:hAnsi="Times New Roman" w:cs="Times New Roman"/>
                <w:sz w:val="24"/>
                <w:szCs w:val="24"/>
              </w:rPr>
              <w:t xml:space="preserve">, azilului </w:t>
            </w:r>
            <w:r w:rsidR="009E4A41" w:rsidRPr="00EE08A0">
              <w:rPr>
                <w:rFonts w:ascii="Times New Roman" w:hAnsi="Times New Roman" w:cs="Times New Roman"/>
                <w:sz w:val="24"/>
                <w:szCs w:val="24"/>
              </w:rPr>
              <w:t>ș</w:t>
            </w:r>
            <w:r w:rsidR="008001B2" w:rsidRPr="00EE08A0">
              <w:rPr>
                <w:rFonts w:ascii="Times New Roman" w:hAnsi="Times New Roman" w:cs="Times New Roman"/>
                <w:sz w:val="24"/>
                <w:szCs w:val="24"/>
              </w:rPr>
              <w:t>i integrării străinilor</w:t>
            </w:r>
            <w:r w:rsidR="008001B2" w:rsidRPr="00EE08A0">
              <w:rPr>
                <w:rFonts w:ascii="Times New Roman" w:hAnsi="Times New Roman" w:cs="Times New Roman"/>
                <w:sz w:val="24"/>
                <w:szCs w:val="24"/>
                <w:bdr w:val="none" w:sz="0" w:space="0" w:color="auto" w:frame="1"/>
                <w:shd w:val="clear" w:color="auto" w:fill="FFFFFF"/>
                <w:lang w:eastAsia="ru-RU"/>
              </w:rPr>
              <w:t xml:space="preserve"> </w:t>
            </w:r>
            <w:r w:rsidRPr="00EE08A0">
              <w:rPr>
                <w:rFonts w:ascii="Times New Roman" w:hAnsi="Times New Roman" w:cs="Times New Roman"/>
                <w:sz w:val="24"/>
                <w:szCs w:val="24"/>
                <w:bdr w:val="none" w:sz="0" w:space="0" w:color="auto" w:frame="1"/>
                <w:shd w:val="clear" w:color="auto" w:fill="FFFFFF"/>
                <w:lang w:eastAsia="ru-RU"/>
              </w:rPr>
              <w:t xml:space="preserve">nu a fost </w:t>
            </w:r>
            <w:r w:rsidR="00EE08A0">
              <w:rPr>
                <w:rFonts w:ascii="Times New Roman" w:hAnsi="Times New Roman" w:cs="Times New Roman"/>
                <w:sz w:val="24"/>
                <w:szCs w:val="24"/>
                <w:bdr w:val="none" w:sz="0" w:space="0" w:color="auto" w:frame="1"/>
                <w:shd w:val="clear" w:color="auto" w:fill="FFFFFF"/>
                <w:lang w:eastAsia="ru-RU"/>
              </w:rPr>
              <w:t>aprobat.</w:t>
            </w:r>
          </w:p>
          <w:p w14:paraId="1C7AC2CA" w14:textId="2F013162" w:rsidR="00EE08A0" w:rsidRPr="008F2989" w:rsidRDefault="008001B2" w:rsidP="00EE08A0">
            <w:pPr>
              <w:pStyle w:val="a6"/>
              <w:spacing w:after="120"/>
              <w:jc w:val="both"/>
              <w:rPr>
                <w:rFonts w:ascii="Times New Roman" w:hAnsi="Times New Roman" w:cs="Times New Roman"/>
                <w:color w:val="C00000"/>
                <w:sz w:val="24"/>
                <w:szCs w:val="24"/>
                <w:bdr w:val="none" w:sz="0" w:space="0" w:color="auto" w:frame="1"/>
                <w:shd w:val="clear" w:color="auto" w:fill="FFFFFF"/>
                <w:lang w:eastAsia="ru-RU"/>
              </w:rPr>
            </w:pPr>
            <w:r w:rsidRPr="00EE08A0">
              <w:rPr>
                <w:rFonts w:ascii="Times New Roman" w:hAnsi="Times New Roman" w:cs="Times New Roman"/>
                <w:sz w:val="24"/>
                <w:szCs w:val="24"/>
              </w:rPr>
              <w:t>Totodată, d</w:t>
            </w:r>
            <w:r w:rsidR="0085136A" w:rsidRPr="00EE08A0">
              <w:rPr>
                <w:rFonts w:ascii="Times New Roman" w:hAnsi="Times New Roman" w:cs="Times New Roman"/>
                <w:sz w:val="24"/>
                <w:szCs w:val="24"/>
              </w:rPr>
              <w:t>in analiza</w:t>
            </w:r>
            <w:r w:rsidR="00A73ECC" w:rsidRPr="00EE08A0">
              <w:rPr>
                <w:rFonts w:ascii="Times New Roman" w:hAnsi="Times New Roman" w:cs="Times New Roman"/>
                <w:sz w:val="24"/>
                <w:szCs w:val="24"/>
              </w:rPr>
              <w:t xml:space="preserve"> </w:t>
            </w:r>
            <w:r w:rsidR="0085136A" w:rsidRPr="00EE08A0">
              <w:rPr>
                <w:rFonts w:ascii="Times New Roman" w:hAnsi="Times New Roman" w:cs="Times New Roman"/>
                <w:sz w:val="24"/>
                <w:szCs w:val="24"/>
                <w:lang w:bidi="hi-IN"/>
              </w:rPr>
              <w:t>cadrului de politici</w:t>
            </w:r>
            <w:r w:rsidR="00DD01EA" w:rsidRPr="00EE08A0">
              <w:rPr>
                <w:rFonts w:ascii="Times New Roman" w:hAnsi="Times New Roman" w:cs="Times New Roman"/>
                <w:sz w:val="24"/>
                <w:szCs w:val="24"/>
                <w:lang w:bidi="hi-IN"/>
              </w:rPr>
              <w:t xml:space="preserve"> publice</w:t>
            </w:r>
            <w:r w:rsidR="0082648B">
              <w:rPr>
                <w:rFonts w:ascii="Times New Roman" w:hAnsi="Times New Roman" w:cs="Times New Roman"/>
                <w:sz w:val="24"/>
                <w:szCs w:val="24"/>
                <w:lang w:bidi="hi-IN"/>
              </w:rPr>
              <w:t>,</w:t>
            </w:r>
            <w:r w:rsidR="0085136A" w:rsidRPr="00EE08A0">
              <w:rPr>
                <w:rFonts w:ascii="Times New Roman" w:hAnsi="Times New Roman" w:cs="Times New Roman"/>
                <w:sz w:val="24"/>
                <w:szCs w:val="24"/>
                <w:lang w:bidi="hi-IN"/>
              </w:rPr>
              <w:t xml:space="preserve"> </w:t>
            </w:r>
            <w:r w:rsidR="00DD01EA" w:rsidRPr="00EE08A0">
              <w:rPr>
                <w:rFonts w:ascii="Times New Roman" w:hAnsi="Times New Roman" w:cs="Times New Roman"/>
                <w:sz w:val="24"/>
                <w:szCs w:val="24"/>
                <w:lang w:bidi="hi-IN"/>
              </w:rPr>
              <w:t xml:space="preserve">se constată </w:t>
            </w:r>
            <w:r w:rsidR="0085136A" w:rsidRPr="00EE08A0">
              <w:rPr>
                <w:rFonts w:ascii="Times New Roman" w:hAnsi="Times New Roman" w:cs="Times New Roman"/>
                <w:sz w:val="24"/>
                <w:szCs w:val="24"/>
                <w:lang w:bidi="hi-IN"/>
              </w:rPr>
              <w:t xml:space="preserve">faptul că </w:t>
            </w:r>
            <w:r w:rsidR="00A73ECC" w:rsidRPr="00EE08A0">
              <w:rPr>
                <w:rFonts w:ascii="Times New Roman" w:hAnsi="Times New Roman" w:cs="Times New Roman"/>
                <w:sz w:val="24"/>
                <w:szCs w:val="24"/>
              </w:rPr>
              <w:t>u</w:t>
            </w:r>
            <w:r w:rsidR="00B51809" w:rsidRPr="00EE08A0">
              <w:rPr>
                <w:rFonts w:ascii="Times New Roman" w:hAnsi="Times New Roman" w:cs="Times New Roman"/>
                <w:sz w:val="24"/>
                <w:szCs w:val="24"/>
              </w:rPr>
              <w:t xml:space="preserve">n </w:t>
            </w:r>
            <w:r w:rsidR="009E4A41" w:rsidRPr="00EE08A0">
              <w:rPr>
                <w:rFonts w:ascii="Times New Roman" w:hAnsi="Times New Roman" w:cs="Times New Roman"/>
                <w:sz w:val="24"/>
                <w:szCs w:val="24"/>
              </w:rPr>
              <w:t>ș</w:t>
            </w:r>
            <w:r w:rsidR="00B51809" w:rsidRPr="00EE08A0">
              <w:rPr>
                <w:rFonts w:ascii="Times New Roman" w:hAnsi="Times New Roman" w:cs="Times New Roman"/>
                <w:sz w:val="24"/>
                <w:szCs w:val="24"/>
              </w:rPr>
              <w:t>ir de obiective prioritare trasate de către Strategia na</w:t>
            </w:r>
            <w:r w:rsidR="009E4A41" w:rsidRPr="00EE08A0">
              <w:rPr>
                <w:rFonts w:ascii="Times New Roman" w:hAnsi="Times New Roman" w:cs="Times New Roman"/>
                <w:sz w:val="24"/>
                <w:szCs w:val="24"/>
              </w:rPr>
              <w:t>ț</w:t>
            </w:r>
            <w:r w:rsidR="00B51809" w:rsidRPr="00EE08A0">
              <w:rPr>
                <w:rFonts w:ascii="Times New Roman" w:hAnsi="Times New Roman" w:cs="Times New Roman"/>
                <w:sz w:val="24"/>
                <w:szCs w:val="24"/>
              </w:rPr>
              <w:t>ională în domeniul migra</w:t>
            </w:r>
            <w:r w:rsidR="009E4A41" w:rsidRPr="00EE08A0">
              <w:rPr>
                <w:rFonts w:ascii="Times New Roman" w:hAnsi="Times New Roman" w:cs="Times New Roman"/>
                <w:sz w:val="24"/>
                <w:szCs w:val="24"/>
              </w:rPr>
              <w:t>ț</w:t>
            </w:r>
            <w:r w:rsidR="00B51809" w:rsidRPr="00EE08A0">
              <w:rPr>
                <w:rFonts w:ascii="Times New Roman" w:hAnsi="Times New Roman" w:cs="Times New Roman"/>
                <w:sz w:val="24"/>
                <w:szCs w:val="24"/>
              </w:rPr>
              <w:t>ie</w:t>
            </w:r>
            <w:r w:rsidR="0082648B">
              <w:rPr>
                <w:rFonts w:ascii="Times New Roman" w:hAnsi="Times New Roman" w:cs="Times New Roman"/>
                <w:sz w:val="24"/>
                <w:szCs w:val="24"/>
              </w:rPr>
              <w:t>i</w:t>
            </w:r>
            <w:r w:rsidR="00B51809" w:rsidRPr="00EE08A0">
              <w:rPr>
                <w:rFonts w:ascii="Times New Roman" w:hAnsi="Times New Roman" w:cs="Times New Roman"/>
                <w:sz w:val="24"/>
                <w:szCs w:val="24"/>
              </w:rPr>
              <w:t xml:space="preserve"> </w:t>
            </w:r>
            <w:r w:rsidR="009E4A41" w:rsidRPr="00EE08A0">
              <w:rPr>
                <w:rFonts w:ascii="Times New Roman" w:hAnsi="Times New Roman" w:cs="Times New Roman"/>
                <w:sz w:val="24"/>
                <w:szCs w:val="24"/>
              </w:rPr>
              <w:t>ș</w:t>
            </w:r>
            <w:r w:rsidR="00B51809" w:rsidRPr="00EE08A0">
              <w:rPr>
                <w:rFonts w:ascii="Times New Roman" w:hAnsi="Times New Roman" w:cs="Times New Roman"/>
                <w:sz w:val="24"/>
                <w:szCs w:val="24"/>
              </w:rPr>
              <w:t>i azilului (2011-2020)</w:t>
            </w:r>
            <w:r w:rsidR="0082648B">
              <w:rPr>
                <w:rFonts w:ascii="Times New Roman" w:hAnsi="Times New Roman" w:cs="Times New Roman"/>
                <w:sz w:val="24"/>
                <w:szCs w:val="24"/>
              </w:rPr>
              <w:t>,</w:t>
            </w:r>
            <w:r w:rsidR="00B51809" w:rsidRPr="00EE08A0">
              <w:rPr>
                <w:rFonts w:ascii="Times New Roman" w:hAnsi="Times New Roman" w:cs="Times New Roman"/>
                <w:sz w:val="24"/>
                <w:szCs w:val="24"/>
              </w:rPr>
              <w:t xml:space="preserve"> cum ar fi promovarea migra</w:t>
            </w:r>
            <w:r w:rsidR="009E4A41" w:rsidRPr="00EE08A0">
              <w:rPr>
                <w:rFonts w:ascii="Times New Roman" w:hAnsi="Times New Roman" w:cs="Times New Roman"/>
                <w:sz w:val="24"/>
                <w:szCs w:val="24"/>
              </w:rPr>
              <w:t>ț</w:t>
            </w:r>
            <w:r w:rsidR="00B51809" w:rsidRPr="00EE08A0">
              <w:rPr>
                <w:rFonts w:ascii="Times New Roman" w:hAnsi="Times New Roman" w:cs="Times New Roman"/>
                <w:sz w:val="24"/>
                <w:szCs w:val="24"/>
              </w:rPr>
              <w:t xml:space="preserve">iei circulare, </w:t>
            </w:r>
            <w:r w:rsidR="00B51809" w:rsidRPr="00EE08A0">
              <w:rPr>
                <w:rFonts w:ascii="Times New Roman" w:hAnsi="Times New Roman" w:cs="Times New Roman"/>
                <w:sz w:val="24"/>
                <w:szCs w:val="24"/>
                <w:shd w:val="clear" w:color="auto" w:fill="FFFFFF"/>
              </w:rPr>
              <w:t>maximizarea efectelor pozitive ale migra</w:t>
            </w:r>
            <w:r w:rsidR="009E4A41" w:rsidRPr="00EE08A0">
              <w:rPr>
                <w:rFonts w:ascii="Times New Roman" w:hAnsi="Times New Roman" w:cs="Times New Roman"/>
                <w:sz w:val="24"/>
                <w:szCs w:val="24"/>
                <w:shd w:val="clear" w:color="auto" w:fill="FFFFFF"/>
              </w:rPr>
              <w:t>ț</w:t>
            </w:r>
            <w:r w:rsidR="00B51809" w:rsidRPr="00EE08A0">
              <w:rPr>
                <w:rFonts w:ascii="Times New Roman" w:hAnsi="Times New Roman" w:cs="Times New Roman"/>
                <w:sz w:val="24"/>
                <w:szCs w:val="24"/>
                <w:shd w:val="clear" w:color="auto" w:fill="FFFFFF"/>
              </w:rPr>
              <w:t xml:space="preserve">iei circulare, consolidarea legăturilor cu diaspora </w:t>
            </w:r>
            <w:r w:rsidR="009E4A41" w:rsidRPr="00EE08A0">
              <w:rPr>
                <w:rFonts w:ascii="Times New Roman" w:hAnsi="Times New Roman" w:cs="Times New Roman"/>
                <w:sz w:val="24"/>
                <w:szCs w:val="24"/>
                <w:shd w:val="clear" w:color="auto" w:fill="FFFFFF"/>
              </w:rPr>
              <w:t>ș</w:t>
            </w:r>
            <w:r w:rsidR="00B51809" w:rsidRPr="00EE08A0">
              <w:rPr>
                <w:rFonts w:ascii="Times New Roman" w:hAnsi="Times New Roman" w:cs="Times New Roman"/>
                <w:sz w:val="24"/>
                <w:szCs w:val="24"/>
                <w:shd w:val="clear" w:color="auto" w:fill="FFFFFF"/>
              </w:rPr>
              <w:t xml:space="preserve">i promovarea transferurilor, consolidarea cadrului legal </w:t>
            </w:r>
            <w:r w:rsidR="009E4A41" w:rsidRPr="00EE08A0">
              <w:rPr>
                <w:rFonts w:ascii="Times New Roman" w:hAnsi="Times New Roman" w:cs="Times New Roman"/>
                <w:sz w:val="24"/>
                <w:szCs w:val="24"/>
                <w:shd w:val="clear" w:color="auto" w:fill="FFFFFF"/>
              </w:rPr>
              <w:t>ș</w:t>
            </w:r>
            <w:r w:rsidR="00B51809" w:rsidRPr="00EE08A0">
              <w:rPr>
                <w:rFonts w:ascii="Times New Roman" w:hAnsi="Times New Roman" w:cs="Times New Roman"/>
                <w:sz w:val="24"/>
                <w:szCs w:val="24"/>
                <w:shd w:val="clear" w:color="auto" w:fill="FFFFFF"/>
              </w:rPr>
              <w:t>i adoptarea măsurilor privind rei</w:t>
            </w:r>
            <w:r w:rsidR="008B2F8E" w:rsidRPr="00EE08A0">
              <w:rPr>
                <w:rFonts w:ascii="Times New Roman" w:hAnsi="Times New Roman" w:cs="Times New Roman"/>
                <w:sz w:val="24"/>
                <w:szCs w:val="24"/>
                <w:shd w:val="clear" w:color="auto" w:fill="FFFFFF"/>
              </w:rPr>
              <w:t xml:space="preserve">ntegrarea </w:t>
            </w:r>
            <w:r w:rsidR="008B2F8E" w:rsidRPr="00EE08A0">
              <w:rPr>
                <w:rFonts w:ascii="Times New Roman" w:hAnsi="Times New Roman" w:cs="Times New Roman"/>
                <w:sz w:val="24"/>
                <w:szCs w:val="24"/>
                <w:shd w:val="clear" w:color="auto" w:fill="FFFFFF"/>
              </w:rPr>
              <w:lastRenderedPageBreak/>
              <w:t>cetă</w:t>
            </w:r>
            <w:r w:rsidR="009E4A41" w:rsidRPr="00EE08A0">
              <w:rPr>
                <w:rFonts w:ascii="Times New Roman" w:hAnsi="Times New Roman" w:cs="Times New Roman"/>
                <w:sz w:val="24"/>
                <w:szCs w:val="24"/>
                <w:shd w:val="clear" w:color="auto" w:fill="FFFFFF"/>
              </w:rPr>
              <w:t>ț</w:t>
            </w:r>
            <w:r w:rsidR="008B2F8E" w:rsidRPr="00EE08A0">
              <w:rPr>
                <w:rFonts w:ascii="Times New Roman" w:hAnsi="Times New Roman" w:cs="Times New Roman"/>
                <w:sz w:val="24"/>
                <w:szCs w:val="24"/>
                <w:shd w:val="clear" w:color="auto" w:fill="FFFFFF"/>
              </w:rPr>
              <w:t>enilor moldoveni</w:t>
            </w:r>
            <w:r w:rsidR="00B51809" w:rsidRPr="00EE08A0">
              <w:rPr>
                <w:rFonts w:ascii="Times New Roman" w:hAnsi="Times New Roman" w:cs="Times New Roman"/>
                <w:sz w:val="24"/>
                <w:szCs w:val="24"/>
                <w:shd w:val="clear" w:color="auto" w:fill="FFFFFF"/>
              </w:rPr>
              <w:t>, combaterea migra</w:t>
            </w:r>
            <w:r w:rsidR="009E4A41" w:rsidRPr="00EE08A0">
              <w:rPr>
                <w:rFonts w:ascii="Times New Roman" w:hAnsi="Times New Roman" w:cs="Times New Roman"/>
                <w:sz w:val="24"/>
                <w:szCs w:val="24"/>
                <w:shd w:val="clear" w:color="auto" w:fill="FFFFFF"/>
              </w:rPr>
              <w:t>ț</w:t>
            </w:r>
            <w:r w:rsidR="00B51809" w:rsidRPr="00EE08A0">
              <w:rPr>
                <w:rFonts w:ascii="Times New Roman" w:hAnsi="Times New Roman" w:cs="Times New Roman"/>
                <w:sz w:val="24"/>
                <w:szCs w:val="24"/>
                <w:shd w:val="clear" w:color="auto" w:fill="FFFFFF"/>
              </w:rPr>
              <w:t xml:space="preserve">iei ilegale </w:t>
            </w:r>
            <w:r w:rsidR="009E4A41" w:rsidRPr="00EE08A0">
              <w:rPr>
                <w:rFonts w:ascii="Times New Roman" w:hAnsi="Times New Roman" w:cs="Times New Roman"/>
                <w:sz w:val="24"/>
                <w:szCs w:val="24"/>
                <w:shd w:val="clear" w:color="auto" w:fill="FFFFFF"/>
              </w:rPr>
              <w:t>ș</w:t>
            </w:r>
            <w:r w:rsidR="00B51809" w:rsidRPr="00EE08A0">
              <w:rPr>
                <w:rFonts w:ascii="Times New Roman" w:hAnsi="Times New Roman" w:cs="Times New Roman"/>
                <w:sz w:val="24"/>
                <w:szCs w:val="24"/>
                <w:shd w:val="clear" w:color="auto" w:fill="FFFFFF"/>
              </w:rPr>
              <w:t>i a traficului de fiin</w:t>
            </w:r>
            <w:r w:rsidR="009E4A41" w:rsidRPr="00EE08A0">
              <w:rPr>
                <w:rFonts w:ascii="Times New Roman" w:hAnsi="Times New Roman" w:cs="Times New Roman"/>
                <w:sz w:val="24"/>
                <w:szCs w:val="24"/>
                <w:shd w:val="clear" w:color="auto" w:fill="FFFFFF"/>
              </w:rPr>
              <w:t>ț</w:t>
            </w:r>
            <w:r w:rsidR="00B51809" w:rsidRPr="00EE08A0">
              <w:rPr>
                <w:rFonts w:ascii="Times New Roman" w:hAnsi="Times New Roman" w:cs="Times New Roman"/>
                <w:sz w:val="24"/>
                <w:szCs w:val="24"/>
                <w:shd w:val="clear" w:color="auto" w:fill="FFFFFF"/>
              </w:rPr>
              <w:t>e umane, managementul frontierei etc.</w:t>
            </w:r>
            <w:r w:rsidR="004B105F">
              <w:rPr>
                <w:rFonts w:ascii="Times New Roman" w:hAnsi="Times New Roman" w:cs="Times New Roman"/>
                <w:sz w:val="24"/>
                <w:szCs w:val="24"/>
                <w:shd w:val="clear" w:color="auto" w:fill="FFFFFF"/>
              </w:rPr>
              <w:t>,</w:t>
            </w:r>
            <w:r w:rsidR="00B51809" w:rsidRPr="00EE08A0">
              <w:rPr>
                <w:rFonts w:ascii="Times New Roman" w:hAnsi="Times New Roman" w:cs="Times New Roman"/>
                <w:sz w:val="24"/>
                <w:szCs w:val="24"/>
                <w:shd w:val="clear" w:color="auto" w:fill="FFFFFF"/>
              </w:rPr>
              <w:t xml:space="preserve"> au fost transpuse în timp într-un </w:t>
            </w:r>
            <w:r w:rsidR="009E4A41" w:rsidRPr="00EE08A0">
              <w:rPr>
                <w:rFonts w:ascii="Times New Roman" w:hAnsi="Times New Roman" w:cs="Times New Roman"/>
                <w:sz w:val="24"/>
                <w:szCs w:val="24"/>
                <w:shd w:val="clear" w:color="auto" w:fill="FFFFFF"/>
              </w:rPr>
              <w:t>ș</w:t>
            </w:r>
            <w:r w:rsidR="00B51809" w:rsidRPr="00EE08A0">
              <w:rPr>
                <w:rFonts w:ascii="Times New Roman" w:hAnsi="Times New Roman" w:cs="Times New Roman"/>
                <w:sz w:val="24"/>
                <w:szCs w:val="24"/>
                <w:shd w:val="clear" w:color="auto" w:fill="FFFFFF"/>
              </w:rPr>
              <w:t xml:space="preserve">ir de documente de politici </w:t>
            </w:r>
            <w:r w:rsidR="00DD01EA" w:rsidRPr="00EE08A0">
              <w:rPr>
                <w:rFonts w:ascii="Times New Roman" w:hAnsi="Times New Roman" w:cs="Times New Roman"/>
                <w:sz w:val="24"/>
                <w:szCs w:val="24"/>
                <w:shd w:val="clear" w:color="auto" w:fill="FFFFFF"/>
              </w:rPr>
              <w:t xml:space="preserve">publice </w:t>
            </w:r>
            <w:r w:rsidR="00B51809" w:rsidRPr="00EE08A0">
              <w:rPr>
                <w:rFonts w:ascii="Times New Roman" w:hAnsi="Times New Roman" w:cs="Times New Roman"/>
                <w:sz w:val="24"/>
                <w:szCs w:val="24"/>
                <w:shd w:val="clear" w:color="auto" w:fill="FFFFFF"/>
              </w:rPr>
              <w:t xml:space="preserve">sectoriale aprobate de către Guvern, unele dintre care sunt în vigoare </w:t>
            </w:r>
            <w:r w:rsidR="009E4A41" w:rsidRPr="00EE08A0">
              <w:rPr>
                <w:rFonts w:ascii="Times New Roman" w:hAnsi="Times New Roman" w:cs="Times New Roman"/>
                <w:sz w:val="24"/>
                <w:szCs w:val="24"/>
                <w:shd w:val="clear" w:color="auto" w:fill="FFFFFF"/>
              </w:rPr>
              <w:t>ș</w:t>
            </w:r>
            <w:r w:rsidR="00B51809" w:rsidRPr="00EE08A0">
              <w:rPr>
                <w:rFonts w:ascii="Times New Roman" w:hAnsi="Times New Roman" w:cs="Times New Roman"/>
                <w:sz w:val="24"/>
                <w:szCs w:val="24"/>
                <w:shd w:val="clear" w:color="auto" w:fill="FFFFFF"/>
              </w:rPr>
              <w:t xml:space="preserve">i în prezent. În acest sens, </w:t>
            </w:r>
            <w:r w:rsidR="00DD01EA" w:rsidRPr="00EE08A0">
              <w:rPr>
                <w:rFonts w:ascii="Times New Roman" w:hAnsi="Times New Roman" w:cs="Times New Roman"/>
                <w:sz w:val="24"/>
                <w:szCs w:val="24"/>
                <w:shd w:val="clear" w:color="auto" w:fill="FFFFFF"/>
              </w:rPr>
              <w:t>se men</w:t>
            </w:r>
            <w:r w:rsidR="009E4A41" w:rsidRPr="00EE08A0">
              <w:rPr>
                <w:rFonts w:ascii="Times New Roman" w:hAnsi="Times New Roman" w:cs="Times New Roman"/>
                <w:sz w:val="24"/>
                <w:szCs w:val="24"/>
                <w:shd w:val="clear" w:color="auto" w:fill="FFFFFF"/>
              </w:rPr>
              <w:t>ț</w:t>
            </w:r>
            <w:r w:rsidR="00DD01EA" w:rsidRPr="00EE08A0">
              <w:rPr>
                <w:rFonts w:ascii="Times New Roman" w:hAnsi="Times New Roman" w:cs="Times New Roman"/>
                <w:sz w:val="24"/>
                <w:szCs w:val="24"/>
                <w:shd w:val="clear" w:color="auto" w:fill="FFFFFF"/>
              </w:rPr>
              <w:t>ionează</w:t>
            </w:r>
            <w:r w:rsidR="00B51809" w:rsidRPr="00EE08A0">
              <w:rPr>
                <w:rFonts w:ascii="Times New Roman" w:hAnsi="Times New Roman" w:cs="Times New Roman"/>
                <w:sz w:val="24"/>
                <w:szCs w:val="24"/>
                <w:shd w:val="clear" w:color="auto" w:fill="FFFFFF"/>
              </w:rPr>
              <w:t xml:space="preserve">: </w:t>
            </w:r>
            <w:r w:rsidR="00B51809" w:rsidRPr="00EE08A0">
              <w:rPr>
                <w:rStyle w:val="StrongEmphasis"/>
                <w:rFonts w:ascii="Times New Roman" w:hAnsi="Times New Roman" w:cs="Times New Roman"/>
                <w:b w:val="0"/>
                <w:bCs w:val="0"/>
                <w:sz w:val="24"/>
                <w:szCs w:val="24"/>
                <w:lang w:eastAsia="zh-CN" w:bidi="hi-IN"/>
              </w:rPr>
              <w:t>Strategia na</w:t>
            </w:r>
            <w:r w:rsidR="009E4A41" w:rsidRPr="00EE08A0">
              <w:rPr>
                <w:rStyle w:val="StrongEmphasis"/>
                <w:rFonts w:ascii="Times New Roman" w:hAnsi="Times New Roman" w:cs="Times New Roman"/>
                <w:b w:val="0"/>
                <w:bCs w:val="0"/>
                <w:sz w:val="24"/>
                <w:szCs w:val="24"/>
                <w:lang w:eastAsia="zh-CN" w:bidi="hi-IN"/>
              </w:rPr>
              <w:t>ț</w:t>
            </w:r>
            <w:r w:rsidR="00B51809" w:rsidRPr="00EE08A0">
              <w:rPr>
                <w:rStyle w:val="StrongEmphasis"/>
                <w:rFonts w:ascii="Times New Roman" w:hAnsi="Times New Roman" w:cs="Times New Roman"/>
                <w:b w:val="0"/>
                <w:bCs w:val="0"/>
                <w:sz w:val="24"/>
                <w:szCs w:val="24"/>
                <w:lang w:eastAsia="zh-CN" w:bidi="hi-IN"/>
              </w:rPr>
              <w:t>ională „Diaspora 2025”;</w:t>
            </w:r>
            <w:r w:rsidR="00B51809" w:rsidRPr="00EE08A0">
              <w:rPr>
                <w:rStyle w:val="StrongEmphasis"/>
                <w:rFonts w:ascii="Times New Roman" w:hAnsi="Times New Roman" w:cs="Times New Roman"/>
                <w:sz w:val="24"/>
                <w:szCs w:val="24"/>
                <w:lang w:eastAsia="zh-CN" w:bidi="hi-IN"/>
              </w:rPr>
              <w:t xml:space="preserve"> </w:t>
            </w:r>
            <w:r w:rsidR="00B51809" w:rsidRPr="00EE08A0">
              <w:rPr>
                <w:rFonts w:ascii="Times New Roman" w:hAnsi="Times New Roman" w:cs="Times New Roman"/>
                <w:sz w:val="24"/>
                <w:szCs w:val="24"/>
                <w:shd w:val="clear" w:color="auto" w:fill="FFFFFF"/>
              </w:rPr>
              <w:t>Strategia na</w:t>
            </w:r>
            <w:r w:rsidR="009E4A41" w:rsidRPr="00EE08A0">
              <w:rPr>
                <w:rFonts w:ascii="Times New Roman" w:hAnsi="Times New Roman" w:cs="Times New Roman"/>
                <w:sz w:val="24"/>
                <w:szCs w:val="24"/>
                <w:shd w:val="clear" w:color="auto" w:fill="FFFFFF"/>
              </w:rPr>
              <w:t>ț</w:t>
            </w:r>
            <w:r w:rsidR="00B51809" w:rsidRPr="00EE08A0">
              <w:rPr>
                <w:rFonts w:ascii="Times New Roman" w:hAnsi="Times New Roman" w:cs="Times New Roman"/>
                <w:sz w:val="24"/>
                <w:szCs w:val="24"/>
                <w:shd w:val="clear" w:color="auto" w:fill="FFFFFF"/>
              </w:rPr>
              <w:t>ională de management integrat al frontierei de stat pentru perioada 2018-2023; Strategia na</w:t>
            </w:r>
            <w:r w:rsidR="009E4A41" w:rsidRPr="00EE08A0">
              <w:rPr>
                <w:rFonts w:ascii="Times New Roman" w:hAnsi="Times New Roman" w:cs="Times New Roman"/>
                <w:sz w:val="24"/>
                <w:szCs w:val="24"/>
                <w:shd w:val="clear" w:color="auto" w:fill="FFFFFF"/>
              </w:rPr>
              <w:t>ț</w:t>
            </w:r>
            <w:r w:rsidR="00B51809" w:rsidRPr="00EE08A0">
              <w:rPr>
                <w:rFonts w:ascii="Times New Roman" w:hAnsi="Times New Roman" w:cs="Times New Roman"/>
                <w:sz w:val="24"/>
                <w:szCs w:val="24"/>
                <w:shd w:val="clear" w:color="auto" w:fill="FFFFFF"/>
              </w:rPr>
              <w:t xml:space="preserve">ională de prevenire </w:t>
            </w:r>
            <w:r w:rsidR="009E4A41" w:rsidRPr="00EE08A0">
              <w:rPr>
                <w:rFonts w:ascii="Times New Roman" w:hAnsi="Times New Roman" w:cs="Times New Roman"/>
                <w:sz w:val="24"/>
                <w:szCs w:val="24"/>
                <w:shd w:val="clear" w:color="auto" w:fill="FFFFFF"/>
              </w:rPr>
              <w:t>ș</w:t>
            </w:r>
            <w:r w:rsidR="00B51809" w:rsidRPr="00EE08A0">
              <w:rPr>
                <w:rFonts w:ascii="Times New Roman" w:hAnsi="Times New Roman" w:cs="Times New Roman"/>
                <w:sz w:val="24"/>
                <w:szCs w:val="24"/>
                <w:shd w:val="clear" w:color="auto" w:fill="FFFFFF"/>
              </w:rPr>
              <w:t>i combatere a traficului de fiin</w:t>
            </w:r>
            <w:r w:rsidR="009E4A41" w:rsidRPr="00EE08A0">
              <w:rPr>
                <w:rFonts w:ascii="Times New Roman" w:hAnsi="Times New Roman" w:cs="Times New Roman"/>
                <w:sz w:val="24"/>
                <w:szCs w:val="24"/>
                <w:shd w:val="clear" w:color="auto" w:fill="FFFFFF"/>
              </w:rPr>
              <w:t>ț</w:t>
            </w:r>
            <w:r w:rsidR="00B51809" w:rsidRPr="00EE08A0">
              <w:rPr>
                <w:rFonts w:ascii="Times New Roman" w:hAnsi="Times New Roman" w:cs="Times New Roman"/>
                <w:sz w:val="24"/>
                <w:szCs w:val="24"/>
                <w:shd w:val="clear" w:color="auto" w:fill="FFFFFF"/>
              </w:rPr>
              <w:t>e umane pentru anii 2018-2023</w:t>
            </w:r>
            <w:r w:rsidR="00910E0D" w:rsidRPr="00EE08A0">
              <w:rPr>
                <w:rFonts w:ascii="Times New Roman" w:hAnsi="Times New Roman" w:cs="Times New Roman"/>
                <w:sz w:val="24"/>
                <w:szCs w:val="24"/>
                <w:shd w:val="clear" w:color="auto" w:fill="FFFFFF"/>
              </w:rPr>
              <w:t xml:space="preserve"> și</w:t>
            </w:r>
            <w:r w:rsidR="00B51809" w:rsidRPr="00EE08A0">
              <w:rPr>
                <w:rFonts w:ascii="Times New Roman" w:hAnsi="Times New Roman" w:cs="Times New Roman"/>
                <w:sz w:val="24"/>
                <w:szCs w:val="24"/>
                <w:shd w:val="clear" w:color="auto" w:fill="FFFFFF"/>
              </w:rPr>
              <w:t xml:space="preserve"> Strategia na</w:t>
            </w:r>
            <w:r w:rsidR="009E4A41" w:rsidRPr="00EE08A0">
              <w:rPr>
                <w:rFonts w:ascii="Times New Roman" w:hAnsi="Times New Roman" w:cs="Times New Roman"/>
                <w:sz w:val="24"/>
                <w:szCs w:val="24"/>
                <w:shd w:val="clear" w:color="auto" w:fill="FFFFFF"/>
              </w:rPr>
              <w:t>ț</w:t>
            </w:r>
            <w:r w:rsidR="00B51809" w:rsidRPr="00EE08A0">
              <w:rPr>
                <w:rFonts w:ascii="Times New Roman" w:hAnsi="Times New Roman" w:cs="Times New Roman"/>
                <w:sz w:val="24"/>
                <w:szCs w:val="24"/>
                <w:shd w:val="clear" w:color="auto" w:fill="FFFFFF"/>
              </w:rPr>
              <w:t xml:space="preserve">ională privind ocuparea </w:t>
            </w:r>
            <w:r w:rsidR="0035711F" w:rsidRPr="00EE08A0">
              <w:rPr>
                <w:rFonts w:ascii="Times New Roman" w:hAnsi="Times New Roman" w:cs="Times New Roman"/>
                <w:sz w:val="24"/>
                <w:szCs w:val="24"/>
                <w:shd w:val="clear" w:color="auto" w:fill="FFFFFF"/>
              </w:rPr>
              <w:t>for</w:t>
            </w:r>
            <w:r w:rsidR="009E4A41" w:rsidRPr="00EE08A0">
              <w:rPr>
                <w:rFonts w:ascii="Times New Roman" w:hAnsi="Times New Roman" w:cs="Times New Roman"/>
                <w:sz w:val="24"/>
                <w:szCs w:val="24"/>
                <w:shd w:val="clear" w:color="auto" w:fill="FFFFFF"/>
              </w:rPr>
              <w:t>ț</w:t>
            </w:r>
            <w:r w:rsidR="0035711F" w:rsidRPr="00EE08A0">
              <w:rPr>
                <w:rFonts w:ascii="Times New Roman" w:hAnsi="Times New Roman" w:cs="Times New Roman"/>
                <w:sz w:val="24"/>
                <w:szCs w:val="24"/>
                <w:shd w:val="clear" w:color="auto" w:fill="FFFFFF"/>
              </w:rPr>
              <w:t>ei</w:t>
            </w:r>
            <w:r w:rsidR="00B51809" w:rsidRPr="00EE08A0">
              <w:rPr>
                <w:rFonts w:ascii="Times New Roman" w:hAnsi="Times New Roman" w:cs="Times New Roman"/>
                <w:sz w:val="24"/>
                <w:szCs w:val="24"/>
                <w:shd w:val="clear" w:color="auto" w:fill="FFFFFF"/>
              </w:rPr>
              <w:t xml:space="preserve"> de muncă pentru anii 2017-2021</w:t>
            </w:r>
            <w:r w:rsidR="00EF56C5" w:rsidRPr="00EE08A0">
              <w:rPr>
                <w:rFonts w:ascii="Times New Roman" w:hAnsi="Times New Roman" w:cs="Times New Roman"/>
                <w:sz w:val="24"/>
                <w:szCs w:val="24"/>
                <w:shd w:val="clear" w:color="auto" w:fill="FFFFFF"/>
              </w:rPr>
              <w:t>.</w:t>
            </w:r>
          </w:p>
          <w:p w14:paraId="41A80847" w14:textId="4DDF77E3" w:rsidR="008F2989" w:rsidRPr="004D3E64" w:rsidRDefault="008F2989" w:rsidP="00EE08A0">
            <w:pPr>
              <w:pStyle w:val="a6"/>
              <w:spacing w:after="120"/>
              <w:jc w:val="both"/>
              <w:rPr>
                <w:rFonts w:ascii="Times New Roman" w:hAnsi="Times New Roman" w:cs="Times New Roman"/>
                <w:color w:val="000000" w:themeColor="text1"/>
                <w:sz w:val="24"/>
                <w:szCs w:val="24"/>
                <w:shd w:val="clear" w:color="auto" w:fill="FFFFFF"/>
              </w:rPr>
            </w:pPr>
            <w:r w:rsidRPr="004D3E64">
              <w:rPr>
                <w:rFonts w:ascii="Times New Roman" w:hAnsi="Times New Roman" w:cs="Times New Roman"/>
                <w:color w:val="000000" w:themeColor="text1"/>
                <w:sz w:val="24"/>
                <w:szCs w:val="24"/>
              </w:rPr>
              <w:t xml:space="preserve">Programul privind gestionarea fluxului </w:t>
            </w:r>
            <w:proofErr w:type="spellStart"/>
            <w:r w:rsidRPr="004D3E64">
              <w:rPr>
                <w:rFonts w:ascii="Times New Roman" w:hAnsi="Times New Roman" w:cs="Times New Roman"/>
                <w:color w:val="000000" w:themeColor="text1"/>
                <w:sz w:val="24"/>
                <w:szCs w:val="24"/>
              </w:rPr>
              <w:t>migrațional</w:t>
            </w:r>
            <w:proofErr w:type="spellEnd"/>
            <w:r w:rsidRPr="004D3E64">
              <w:rPr>
                <w:rFonts w:ascii="Times New Roman" w:hAnsi="Times New Roman" w:cs="Times New Roman"/>
                <w:color w:val="000000" w:themeColor="text1"/>
                <w:sz w:val="24"/>
                <w:szCs w:val="24"/>
              </w:rPr>
              <w:t>, azilului și integrării străinilor pentru anii 2022- 2025 derivă din Strategia de dezvoltare în domeniul afacerilor interne pentru anii 2022-2030, respectiv, va contribui la implementarea acesteia, ce urmează a fi realizate în domeniul de activitate ,,</w:t>
            </w:r>
            <w:r w:rsidR="00354643" w:rsidRPr="004D3E64">
              <w:rPr>
                <w:rFonts w:ascii="Times New Roman" w:hAnsi="Times New Roman" w:cs="Times New Roman"/>
                <w:color w:val="000000" w:themeColor="text1"/>
                <w:sz w:val="24"/>
                <w:szCs w:val="24"/>
              </w:rPr>
              <w:t>Migrație și Azil</w:t>
            </w:r>
            <w:r w:rsidRPr="004D3E64">
              <w:rPr>
                <w:rFonts w:ascii="Times New Roman" w:hAnsi="Times New Roman" w:cs="Times New Roman"/>
                <w:color w:val="000000" w:themeColor="text1"/>
                <w:sz w:val="24"/>
                <w:szCs w:val="24"/>
              </w:rPr>
              <w:t>”</w:t>
            </w:r>
            <w:r w:rsidR="00354643" w:rsidRPr="004D3E64">
              <w:rPr>
                <w:rFonts w:ascii="Times New Roman" w:hAnsi="Times New Roman" w:cs="Times New Roman"/>
                <w:color w:val="000000" w:themeColor="text1"/>
                <w:sz w:val="24"/>
                <w:szCs w:val="24"/>
              </w:rPr>
              <w:t>.</w:t>
            </w:r>
            <w:r w:rsidRPr="004D3E64">
              <w:rPr>
                <w:rFonts w:ascii="Times New Roman" w:hAnsi="Times New Roman" w:cs="Times New Roman"/>
                <w:color w:val="000000" w:themeColor="text1"/>
                <w:sz w:val="24"/>
                <w:szCs w:val="24"/>
              </w:rPr>
              <w:t xml:space="preserve"> </w:t>
            </w:r>
          </w:p>
          <w:p w14:paraId="0A779E38" w14:textId="0871672B" w:rsidR="00EE08A0" w:rsidRDefault="004D3E64" w:rsidP="00EE08A0">
            <w:pPr>
              <w:pStyle w:val="a6"/>
              <w:spacing w:after="120"/>
              <w:jc w:val="both"/>
              <w:rPr>
                <w:rFonts w:ascii="Times New Roman" w:hAnsi="Times New Roman" w:cs="Times New Roman"/>
                <w:sz w:val="24"/>
                <w:szCs w:val="24"/>
                <w:bdr w:val="none" w:sz="0" w:space="0" w:color="auto" w:frame="1"/>
                <w:shd w:val="clear" w:color="auto" w:fill="FFFFFF"/>
                <w:lang w:eastAsia="ru-RU"/>
              </w:rPr>
            </w:pPr>
            <w:r>
              <w:rPr>
                <w:rFonts w:ascii="Times New Roman" w:hAnsi="Times New Roman" w:cs="Times New Roman"/>
                <w:sz w:val="24"/>
                <w:szCs w:val="24"/>
                <w:shd w:val="clear" w:color="auto" w:fill="FFFFFF"/>
              </w:rPr>
              <w:t>S</w:t>
            </w:r>
            <w:r w:rsidR="008001B2" w:rsidRPr="00EE08A0">
              <w:rPr>
                <w:rFonts w:ascii="Times New Roman" w:hAnsi="Times New Roman" w:cs="Times New Roman"/>
                <w:sz w:val="24"/>
                <w:szCs w:val="24"/>
                <w:shd w:val="clear" w:color="auto" w:fill="FFFFFF"/>
              </w:rPr>
              <w:t xml:space="preserve">e </w:t>
            </w:r>
            <w:r w:rsidR="0035711F" w:rsidRPr="00EE08A0">
              <w:rPr>
                <w:rFonts w:ascii="Times New Roman" w:hAnsi="Times New Roman" w:cs="Times New Roman"/>
                <w:sz w:val="24"/>
                <w:szCs w:val="24"/>
                <w:shd w:val="clear" w:color="auto" w:fill="FFFFFF"/>
              </w:rPr>
              <w:t>eviden</w:t>
            </w:r>
            <w:r w:rsidR="009E4A41" w:rsidRPr="00EE08A0">
              <w:rPr>
                <w:rFonts w:ascii="Times New Roman" w:hAnsi="Times New Roman" w:cs="Times New Roman"/>
                <w:sz w:val="24"/>
                <w:szCs w:val="24"/>
                <w:shd w:val="clear" w:color="auto" w:fill="FFFFFF"/>
              </w:rPr>
              <w:t>ț</w:t>
            </w:r>
            <w:r w:rsidR="0035711F" w:rsidRPr="00EE08A0">
              <w:rPr>
                <w:rFonts w:ascii="Times New Roman" w:hAnsi="Times New Roman" w:cs="Times New Roman"/>
                <w:sz w:val="24"/>
                <w:szCs w:val="24"/>
                <w:shd w:val="clear" w:color="auto" w:fill="FFFFFF"/>
              </w:rPr>
              <w:t>iază</w:t>
            </w:r>
            <w:r w:rsidR="008001B2" w:rsidRPr="00EE08A0">
              <w:rPr>
                <w:rFonts w:ascii="Times New Roman" w:hAnsi="Times New Roman" w:cs="Times New Roman"/>
                <w:sz w:val="24"/>
                <w:szCs w:val="24"/>
                <w:shd w:val="clear" w:color="auto" w:fill="FFFFFF"/>
              </w:rPr>
              <w:t xml:space="preserve"> faptul că din punct</w:t>
            </w:r>
            <w:r w:rsidR="008001B2" w:rsidRPr="00EE08A0">
              <w:rPr>
                <w:rFonts w:ascii="Times New Roman" w:hAnsi="Times New Roman" w:cs="Times New Roman"/>
                <w:sz w:val="24"/>
                <w:szCs w:val="24"/>
              </w:rPr>
              <w:t xml:space="preserve"> de vedere strategic domeniul de gestionare a fluxului </w:t>
            </w:r>
            <w:proofErr w:type="spellStart"/>
            <w:r w:rsidR="0035711F" w:rsidRPr="00EE08A0">
              <w:rPr>
                <w:rFonts w:ascii="Times New Roman" w:hAnsi="Times New Roman" w:cs="Times New Roman"/>
                <w:sz w:val="24"/>
                <w:szCs w:val="24"/>
              </w:rPr>
              <w:t>migra</w:t>
            </w:r>
            <w:r w:rsidR="009E4A41" w:rsidRPr="00EE08A0">
              <w:rPr>
                <w:rFonts w:ascii="Times New Roman" w:hAnsi="Times New Roman" w:cs="Times New Roman"/>
                <w:sz w:val="24"/>
                <w:szCs w:val="24"/>
              </w:rPr>
              <w:t>ț</w:t>
            </w:r>
            <w:r w:rsidR="0035711F" w:rsidRPr="00EE08A0">
              <w:rPr>
                <w:rFonts w:ascii="Times New Roman" w:hAnsi="Times New Roman" w:cs="Times New Roman"/>
                <w:sz w:val="24"/>
                <w:szCs w:val="24"/>
              </w:rPr>
              <w:t>ional</w:t>
            </w:r>
            <w:proofErr w:type="spellEnd"/>
            <w:r w:rsidR="008001B2" w:rsidRPr="00EE08A0">
              <w:rPr>
                <w:rFonts w:ascii="Times New Roman" w:hAnsi="Times New Roman" w:cs="Times New Roman"/>
                <w:sz w:val="24"/>
                <w:szCs w:val="24"/>
              </w:rPr>
              <w:t xml:space="preserve">, azilului </w:t>
            </w:r>
            <w:r w:rsidR="009E4A41" w:rsidRPr="00EE08A0">
              <w:rPr>
                <w:rFonts w:ascii="Times New Roman" w:hAnsi="Times New Roman" w:cs="Times New Roman"/>
                <w:sz w:val="24"/>
                <w:szCs w:val="24"/>
              </w:rPr>
              <w:t>ș</w:t>
            </w:r>
            <w:r w:rsidR="008001B2" w:rsidRPr="00EE08A0">
              <w:rPr>
                <w:rFonts w:ascii="Times New Roman" w:hAnsi="Times New Roman" w:cs="Times New Roman"/>
                <w:sz w:val="24"/>
                <w:szCs w:val="24"/>
              </w:rPr>
              <w:t>i integrării străinilor, la moment nu este acoperit de o viziune de dezvoltare</w:t>
            </w:r>
            <w:r w:rsidR="00A35599" w:rsidRPr="00EE08A0">
              <w:rPr>
                <w:rFonts w:ascii="Times New Roman" w:hAnsi="Times New Roman" w:cs="Times New Roman"/>
                <w:sz w:val="24"/>
                <w:szCs w:val="24"/>
              </w:rPr>
              <w:t xml:space="preserve">, cu </w:t>
            </w:r>
            <w:r w:rsidR="00910E0D" w:rsidRPr="00EE08A0">
              <w:rPr>
                <w:rFonts w:ascii="Times New Roman" w:hAnsi="Times New Roman" w:cs="Times New Roman"/>
                <w:sz w:val="24"/>
                <w:szCs w:val="24"/>
              </w:rPr>
              <w:t>atât</w:t>
            </w:r>
            <w:r w:rsidR="00A35599" w:rsidRPr="00EE08A0">
              <w:rPr>
                <w:rFonts w:ascii="Times New Roman" w:hAnsi="Times New Roman" w:cs="Times New Roman"/>
                <w:sz w:val="24"/>
                <w:szCs w:val="24"/>
              </w:rPr>
              <w:t xml:space="preserve"> mai mult în contextul crizei </w:t>
            </w:r>
            <w:proofErr w:type="spellStart"/>
            <w:r w:rsidR="00A35599" w:rsidRPr="00EE08A0">
              <w:rPr>
                <w:rFonts w:ascii="Times New Roman" w:hAnsi="Times New Roman" w:cs="Times New Roman"/>
                <w:sz w:val="24"/>
                <w:szCs w:val="24"/>
              </w:rPr>
              <w:t>migra</w:t>
            </w:r>
            <w:r w:rsidR="009E4A41" w:rsidRPr="00EE08A0">
              <w:rPr>
                <w:rFonts w:ascii="Times New Roman" w:hAnsi="Times New Roman" w:cs="Times New Roman"/>
                <w:sz w:val="24"/>
                <w:szCs w:val="24"/>
              </w:rPr>
              <w:t>ț</w:t>
            </w:r>
            <w:r w:rsidR="00A35599" w:rsidRPr="00EE08A0">
              <w:rPr>
                <w:rFonts w:ascii="Times New Roman" w:hAnsi="Times New Roman" w:cs="Times New Roman"/>
                <w:sz w:val="24"/>
                <w:szCs w:val="24"/>
              </w:rPr>
              <w:t>ionale</w:t>
            </w:r>
            <w:proofErr w:type="spellEnd"/>
            <w:r w:rsidR="00A35599" w:rsidRPr="00EE08A0">
              <w:rPr>
                <w:rFonts w:ascii="Times New Roman" w:hAnsi="Times New Roman" w:cs="Times New Roman"/>
                <w:sz w:val="24"/>
                <w:szCs w:val="24"/>
              </w:rPr>
              <w:t xml:space="preserve"> actuale.</w:t>
            </w:r>
          </w:p>
          <w:p w14:paraId="1CA83CAF" w14:textId="77777777" w:rsidR="00EE08A0" w:rsidRDefault="00C854B6" w:rsidP="00EE08A0">
            <w:pPr>
              <w:pStyle w:val="a6"/>
              <w:spacing w:after="120"/>
              <w:jc w:val="both"/>
              <w:rPr>
                <w:rFonts w:ascii="Times New Roman" w:hAnsi="Times New Roman" w:cs="Times New Roman"/>
                <w:sz w:val="24"/>
                <w:szCs w:val="24"/>
                <w:bdr w:val="none" w:sz="0" w:space="0" w:color="auto" w:frame="1"/>
                <w:shd w:val="clear" w:color="auto" w:fill="FFFFFF"/>
                <w:lang w:eastAsia="ru-RU"/>
              </w:rPr>
            </w:pPr>
            <w:r w:rsidRPr="00EE08A0">
              <w:rPr>
                <w:rFonts w:ascii="Times New Roman" w:hAnsi="Times New Roman" w:cs="Times New Roman"/>
                <w:sz w:val="24"/>
                <w:szCs w:val="24"/>
              </w:rPr>
              <w:t xml:space="preserve">La fel, este necesară asigurarea </w:t>
            </w:r>
            <w:r w:rsidRPr="00EE08A0">
              <w:rPr>
                <w:rFonts w:ascii="Times New Roman" w:hAnsi="Times New Roman" w:cs="Times New Roman"/>
                <w:bCs/>
                <w:sz w:val="24"/>
                <w:szCs w:val="24"/>
              </w:rPr>
              <w:t>dezvoltării unui sistem de management integrat al migra</w:t>
            </w:r>
            <w:r w:rsidR="009E4A41" w:rsidRPr="00EE08A0">
              <w:rPr>
                <w:rFonts w:ascii="Times New Roman" w:hAnsi="Times New Roman" w:cs="Times New Roman"/>
                <w:bCs/>
                <w:sz w:val="24"/>
                <w:szCs w:val="24"/>
              </w:rPr>
              <w:t>ț</w:t>
            </w:r>
            <w:r w:rsidRPr="00EE08A0">
              <w:rPr>
                <w:rFonts w:ascii="Times New Roman" w:hAnsi="Times New Roman" w:cs="Times New Roman"/>
                <w:bCs/>
                <w:sz w:val="24"/>
                <w:szCs w:val="24"/>
              </w:rPr>
              <w:t>iei bazat pe institu</w:t>
            </w:r>
            <w:r w:rsidR="009E4A41" w:rsidRPr="00EE08A0">
              <w:rPr>
                <w:rFonts w:ascii="Times New Roman" w:hAnsi="Times New Roman" w:cs="Times New Roman"/>
                <w:bCs/>
                <w:sz w:val="24"/>
                <w:szCs w:val="24"/>
              </w:rPr>
              <w:t>ț</w:t>
            </w:r>
            <w:r w:rsidRPr="00EE08A0">
              <w:rPr>
                <w:rFonts w:ascii="Times New Roman" w:hAnsi="Times New Roman" w:cs="Times New Roman"/>
                <w:bCs/>
                <w:sz w:val="24"/>
                <w:szCs w:val="24"/>
              </w:rPr>
              <w:t xml:space="preserve">ii puternice, instrumente eficiente </w:t>
            </w:r>
            <w:r w:rsidR="009E4A41" w:rsidRPr="00EE08A0">
              <w:rPr>
                <w:rFonts w:ascii="Times New Roman" w:hAnsi="Times New Roman" w:cs="Times New Roman"/>
                <w:bCs/>
                <w:sz w:val="24"/>
                <w:szCs w:val="24"/>
              </w:rPr>
              <w:t>ș</w:t>
            </w:r>
            <w:r w:rsidRPr="00EE08A0">
              <w:rPr>
                <w:rFonts w:ascii="Times New Roman" w:hAnsi="Times New Roman" w:cs="Times New Roman"/>
                <w:bCs/>
                <w:sz w:val="24"/>
                <w:szCs w:val="24"/>
              </w:rPr>
              <w:t>i proceduri clare, capacită</w:t>
            </w:r>
            <w:r w:rsidR="009E4A41" w:rsidRPr="00EE08A0">
              <w:rPr>
                <w:rFonts w:ascii="Times New Roman" w:hAnsi="Times New Roman" w:cs="Times New Roman"/>
                <w:bCs/>
                <w:sz w:val="24"/>
                <w:szCs w:val="24"/>
              </w:rPr>
              <w:t>ț</w:t>
            </w:r>
            <w:r w:rsidRPr="00EE08A0">
              <w:rPr>
                <w:rFonts w:ascii="Times New Roman" w:hAnsi="Times New Roman" w:cs="Times New Roman"/>
                <w:bCs/>
                <w:sz w:val="24"/>
                <w:szCs w:val="24"/>
              </w:rPr>
              <w:t xml:space="preserve">i de analiză </w:t>
            </w:r>
            <w:r w:rsidR="009E4A41" w:rsidRPr="00EE08A0">
              <w:rPr>
                <w:rFonts w:ascii="Times New Roman" w:hAnsi="Times New Roman" w:cs="Times New Roman"/>
                <w:bCs/>
                <w:sz w:val="24"/>
                <w:szCs w:val="24"/>
              </w:rPr>
              <w:t>ș</w:t>
            </w:r>
            <w:r w:rsidRPr="00EE08A0">
              <w:rPr>
                <w:rFonts w:ascii="Times New Roman" w:hAnsi="Times New Roman" w:cs="Times New Roman"/>
                <w:bCs/>
                <w:sz w:val="24"/>
                <w:szCs w:val="24"/>
              </w:rPr>
              <w:t>i gestionare a riscurilor, consolidarea cooperării interinstitu</w:t>
            </w:r>
            <w:r w:rsidR="009E4A41" w:rsidRPr="00EE08A0">
              <w:rPr>
                <w:rFonts w:ascii="Times New Roman" w:hAnsi="Times New Roman" w:cs="Times New Roman"/>
                <w:bCs/>
                <w:sz w:val="24"/>
                <w:szCs w:val="24"/>
              </w:rPr>
              <w:t>ț</w:t>
            </w:r>
            <w:r w:rsidRPr="00EE08A0">
              <w:rPr>
                <w:rFonts w:ascii="Times New Roman" w:hAnsi="Times New Roman" w:cs="Times New Roman"/>
                <w:bCs/>
                <w:sz w:val="24"/>
                <w:szCs w:val="24"/>
              </w:rPr>
              <w:t xml:space="preserve">ionale </w:t>
            </w:r>
            <w:r w:rsidR="009E4A41" w:rsidRPr="00EE08A0">
              <w:rPr>
                <w:rFonts w:ascii="Times New Roman" w:hAnsi="Times New Roman" w:cs="Times New Roman"/>
                <w:bCs/>
                <w:sz w:val="24"/>
                <w:szCs w:val="24"/>
              </w:rPr>
              <w:t>ș</w:t>
            </w:r>
            <w:r w:rsidRPr="00EE08A0">
              <w:rPr>
                <w:rFonts w:ascii="Times New Roman" w:hAnsi="Times New Roman" w:cs="Times New Roman"/>
                <w:bCs/>
                <w:sz w:val="24"/>
                <w:szCs w:val="24"/>
              </w:rPr>
              <w:t>i interna</w:t>
            </w:r>
            <w:r w:rsidR="009E4A41" w:rsidRPr="00EE08A0">
              <w:rPr>
                <w:rFonts w:ascii="Times New Roman" w:hAnsi="Times New Roman" w:cs="Times New Roman"/>
                <w:bCs/>
                <w:sz w:val="24"/>
                <w:szCs w:val="24"/>
              </w:rPr>
              <w:t>ț</w:t>
            </w:r>
            <w:r w:rsidRPr="00EE08A0">
              <w:rPr>
                <w:rFonts w:ascii="Times New Roman" w:hAnsi="Times New Roman" w:cs="Times New Roman"/>
                <w:bCs/>
                <w:sz w:val="24"/>
                <w:szCs w:val="24"/>
              </w:rPr>
              <w:t>ionale.</w:t>
            </w:r>
          </w:p>
          <w:p w14:paraId="1BC29FCB" w14:textId="77777777" w:rsidR="00EE08A0" w:rsidRDefault="00C854B6" w:rsidP="00EE08A0">
            <w:pPr>
              <w:pStyle w:val="a6"/>
              <w:spacing w:after="120"/>
              <w:jc w:val="both"/>
              <w:rPr>
                <w:rFonts w:ascii="Times New Roman" w:hAnsi="Times New Roman" w:cs="Times New Roman"/>
                <w:sz w:val="24"/>
                <w:szCs w:val="24"/>
                <w:bdr w:val="none" w:sz="0" w:space="0" w:color="auto" w:frame="1"/>
                <w:shd w:val="clear" w:color="auto" w:fill="FFFFFF"/>
                <w:lang w:eastAsia="ru-RU"/>
              </w:rPr>
            </w:pPr>
            <w:r w:rsidRPr="00EE08A0">
              <w:rPr>
                <w:rFonts w:ascii="Times New Roman" w:hAnsi="Times New Roman" w:cs="Times New Roman"/>
                <w:sz w:val="24"/>
                <w:szCs w:val="24"/>
                <w:shd w:val="clear" w:color="auto" w:fill="FFFFFF"/>
              </w:rPr>
              <w:t>Pe de altă parte</w:t>
            </w:r>
            <w:r w:rsidR="00537EA8" w:rsidRPr="00EE08A0">
              <w:rPr>
                <w:rFonts w:ascii="Times New Roman" w:hAnsi="Times New Roman" w:cs="Times New Roman"/>
                <w:sz w:val="24"/>
                <w:szCs w:val="24"/>
                <w:shd w:val="clear" w:color="auto" w:fill="FFFFFF"/>
              </w:rPr>
              <w:t>,</w:t>
            </w:r>
            <w:r w:rsidR="00910E0D" w:rsidRPr="00EE08A0">
              <w:rPr>
                <w:rFonts w:ascii="Times New Roman" w:hAnsi="Times New Roman" w:cs="Times New Roman"/>
                <w:sz w:val="24"/>
                <w:szCs w:val="24"/>
                <w:shd w:val="clear" w:color="auto" w:fill="FFFFFF"/>
              </w:rPr>
              <w:t xml:space="preserve"> </w:t>
            </w:r>
            <w:r w:rsidRPr="00EE08A0">
              <w:rPr>
                <w:rFonts w:ascii="Times New Roman" w:hAnsi="Times New Roman" w:cs="Times New Roman"/>
                <w:sz w:val="24"/>
                <w:szCs w:val="24"/>
                <w:shd w:val="clear" w:color="auto" w:fill="FFFFFF"/>
              </w:rPr>
              <w:t>elaborarea unui nou document de politici publice este condi</w:t>
            </w:r>
            <w:r w:rsidR="009E4A41" w:rsidRPr="00EE08A0">
              <w:rPr>
                <w:rFonts w:ascii="Times New Roman" w:hAnsi="Times New Roman" w:cs="Times New Roman"/>
                <w:sz w:val="24"/>
                <w:szCs w:val="24"/>
                <w:shd w:val="clear" w:color="auto" w:fill="FFFFFF"/>
              </w:rPr>
              <w:t>ț</w:t>
            </w:r>
            <w:r w:rsidRPr="00EE08A0">
              <w:rPr>
                <w:rFonts w:ascii="Times New Roman" w:hAnsi="Times New Roman" w:cs="Times New Roman"/>
                <w:sz w:val="24"/>
                <w:szCs w:val="24"/>
                <w:shd w:val="clear" w:color="auto" w:fill="FFFFFF"/>
              </w:rPr>
              <w:t xml:space="preserve">ionat </w:t>
            </w:r>
            <w:r w:rsidR="009E4A41" w:rsidRPr="00EE08A0">
              <w:rPr>
                <w:rFonts w:ascii="Times New Roman" w:hAnsi="Times New Roman" w:cs="Times New Roman"/>
                <w:sz w:val="24"/>
                <w:szCs w:val="24"/>
                <w:shd w:val="clear" w:color="auto" w:fill="FFFFFF"/>
              </w:rPr>
              <w:t>ș</w:t>
            </w:r>
            <w:r w:rsidRPr="00EE08A0">
              <w:rPr>
                <w:rFonts w:ascii="Times New Roman" w:hAnsi="Times New Roman" w:cs="Times New Roman"/>
                <w:sz w:val="24"/>
                <w:szCs w:val="24"/>
                <w:shd w:val="clear" w:color="auto" w:fill="FFFFFF"/>
              </w:rPr>
              <w:t xml:space="preserve">i de faptul </w:t>
            </w:r>
            <w:r w:rsidR="00537EA8" w:rsidRPr="00EE08A0">
              <w:rPr>
                <w:rFonts w:ascii="Times New Roman" w:hAnsi="Times New Roman" w:cs="Times New Roman"/>
                <w:sz w:val="24"/>
                <w:szCs w:val="24"/>
                <w:shd w:val="clear" w:color="auto" w:fill="FFFFFF"/>
              </w:rPr>
              <w:t>că</w:t>
            </w:r>
            <w:r w:rsidR="00910E0D" w:rsidRPr="00EE08A0">
              <w:rPr>
                <w:rFonts w:ascii="Times New Roman" w:hAnsi="Times New Roman" w:cs="Times New Roman"/>
                <w:sz w:val="24"/>
                <w:szCs w:val="24"/>
                <w:shd w:val="clear" w:color="auto" w:fill="FFFFFF"/>
              </w:rPr>
              <w:t xml:space="preserve"> acesta </w:t>
            </w:r>
            <w:r w:rsidRPr="00EE08A0">
              <w:rPr>
                <w:rFonts w:ascii="Times New Roman" w:hAnsi="Times New Roman" w:cs="Times New Roman"/>
                <w:sz w:val="24"/>
                <w:szCs w:val="24"/>
                <w:shd w:val="clear" w:color="auto" w:fill="FFFFFF"/>
              </w:rPr>
              <w:t xml:space="preserve">urmează să răspundă nevoilor specifice ale </w:t>
            </w:r>
            <w:proofErr w:type="spellStart"/>
            <w:r w:rsidRPr="00EE08A0">
              <w:rPr>
                <w:rFonts w:ascii="Times New Roman" w:hAnsi="Times New Roman" w:cs="Times New Roman"/>
                <w:sz w:val="24"/>
                <w:szCs w:val="24"/>
                <w:shd w:val="clear" w:color="auto" w:fill="FFFFFF"/>
              </w:rPr>
              <w:t>migran</w:t>
            </w:r>
            <w:r w:rsidR="009E4A41" w:rsidRPr="00EE08A0">
              <w:rPr>
                <w:rFonts w:ascii="Times New Roman" w:hAnsi="Times New Roman" w:cs="Times New Roman"/>
                <w:sz w:val="24"/>
                <w:szCs w:val="24"/>
                <w:shd w:val="clear" w:color="auto" w:fill="FFFFFF"/>
              </w:rPr>
              <w:t>ț</w:t>
            </w:r>
            <w:r w:rsidRPr="00EE08A0">
              <w:rPr>
                <w:rFonts w:ascii="Times New Roman" w:hAnsi="Times New Roman" w:cs="Times New Roman"/>
                <w:sz w:val="24"/>
                <w:szCs w:val="24"/>
                <w:shd w:val="clear" w:color="auto" w:fill="FFFFFF"/>
              </w:rPr>
              <w:t>ilor</w:t>
            </w:r>
            <w:proofErr w:type="spellEnd"/>
            <w:r w:rsidRPr="00EE08A0">
              <w:rPr>
                <w:rFonts w:ascii="Times New Roman" w:hAnsi="Times New Roman" w:cs="Times New Roman"/>
                <w:sz w:val="24"/>
                <w:szCs w:val="24"/>
                <w:shd w:val="clear" w:color="auto" w:fill="FFFFFF"/>
              </w:rPr>
              <w:t>, refugia</w:t>
            </w:r>
            <w:r w:rsidR="009E4A41" w:rsidRPr="00EE08A0">
              <w:rPr>
                <w:rFonts w:ascii="Times New Roman" w:hAnsi="Times New Roman" w:cs="Times New Roman"/>
                <w:sz w:val="24"/>
                <w:szCs w:val="24"/>
                <w:shd w:val="clear" w:color="auto" w:fill="FFFFFF"/>
              </w:rPr>
              <w:t>ț</w:t>
            </w:r>
            <w:r w:rsidRPr="00EE08A0">
              <w:rPr>
                <w:rFonts w:ascii="Times New Roman" w:hAnsi="Times New Roman" w:cs="Times New Roman"/>
                <w:sz w:val="24"/>
                <w:szCs w:val="24"/>
                <w:shd w:val="clear" w:color="auto" w:fill="FFFFFF"/>
              </w:rPr>
              <w:t xml:space="preserve">ilor </w:t>
            </w:r>
            <w:r w:rsidR="009E4A41" w:rsidRPr="00EE08A0">
              <w:rPr>
                <w:rFonts w:ascii="Times New Roman" w:hAnsi="Times New Roman" w:cs="Times New Roman"/>
                <w:sz w:val="24"/>
                <w:szCs w:val="24"/>
                <w:shd w:val="clear" w:color="auto" w:fill="FFFFFF"/>
              </w:rPr>
              <w:t>ș</w:t>
            </w:r>
            <w:r w:rsidRPr="00EE08A0">
              <w:rPr>
                <w:rFonts w:ascii="Times New Roman" w:hAnsi="Times New Roman" w:cs="Times New Roman"/>
                <w:sz w:val="24"/>
                <w:szCs w:val="24"/>
                <w:shd w:val="clear" w:color="auto" w:fill="FFFFFF"/>
              </w:rPr>
              <w:t xml:space="preserve">i apatrizilor bazate pe drepturile omului </w:t>
            </w:r>
            <w:r w:rsidR="00910E0D" w:rsidRPr="00EE08A0">
              <w:rPr>
                <w:rFonts w:ascii="Times New Roman" w:hAnsi="Times New Roman" w:cs="Times New Roman"/>
                <w:sz w:val="24"/>
                <w:szCs w:val="24"/>
                <w:shd w:val="clear" w:color="auto" w:fill="FFFFFF"/>
              </w:rPr>
              <w:t>cât</w:t>
            </w:r>
            <w:r w:rsidRPr="00EE08A0">
              <w:rPr>
                <w:rFonts w:ascii="Times New Roman" w:hAnsi="Times New Roman" w:cs="Times New Roman"/>
                <w:sz w:val="24"/>
                <w:szCs w:val="24"/>
                <w:shd w:val="clear" w:color="auto" w:fill="FFFFFF"/>
              </w:rPr>
              <w:t xml:space="preserve"> </w:t>
            </w:r>
            <w:r w:rsidR="009E4A41" w:rsidRPr="00EE08A0">
              <w:rPr>
                <w:rFonts w:ascii="Times New Roman" w:hAnsi="Times New Roman" w:cs="Times New Roman"/>
                <w:sz w:val="24"/>
                <w:szCs w:val="24"/>
                <w:shd w:val="clear" w:color="auto" w:fill="FFFFFF"/>
              </w:rPr>
              <w:t>ș</w:t>
            </w:r>
            <w:r w:rsidRPr="00EE08A0">
              <w:rPr>
                <w:rFonts w:ascii="Times New Roman" w:hAnsi="Times New Roman" w:cs="Times New Roman"/>
                <w:sz w:val="24"/>
                <w:szCs w:val="24"/>
                <w:shd w:val="clear" w:color="auto" w:fill="FFFFFF"/>
              </w:rPr>
              <w:t>i a guvernan</w:t>
            </w:r>
            <w:r w:rsidR="009E4A41" w:rsidRPr="00EE08A0">
              <w:rPr>
                <w:rFonts w:ascii="Times New Roman" w:hAnsi="Times New Roman" w:cs="Times New Roman"/>
                <w:sz w:val="24"/>
                <w:szCs w:val="24"/>
                <w:shd w:val="clear" w:color="auto" w:fill="FFFFFF"/>
              </w:rPr>
              <w:t>ț</w:t>
            </w:r>
            <w:r w:rsidRPr="00EE08A0">
              <w:rPr>
                <w:rFonts w:ascii="Times New Roman" w:hAnsi="Times New Roman" w:cs="Times New Roman"/>
                <w:sz w:val="24"/>
                <w:szCs w:val="24"/>
                <w:shd w:val="clear" w:color="auto" w:fill="FFFFFF"/>
              </w:rPr>
              <w:t>ei migra</w:t>
            </w:r>
            <w:r w:rsidR="009E4A41" w:rsidRPr="00EE08A0">
              <w:rPr>
                <w:rFonts w:ascii="Times New Roman" w:hAnsi="Times New Roman" w:cs="Times New Roman"/>
                <w:sz w:val="24"/>
                <w:szCs w:val="24"/>
                <w:shd w:val="clear" w:color="auto" w:fill="FFFFFF"/>
              </w:rPr>
              <w:t>ț</w:t>
            </w:r>
            <w:r w:rsidRPr="00EE08A0">
              <w:rPr>
                <w:rFonts w:ascii="Times New Roman" w:hAnsi="Times New Roman" w:cs="Times New Roman"/>
                <w:sz w:val="24"/>
                <w:szCs w:val="24"/>
                <w:shd w:val="clear" w:color="auto" w:fill="FFFFFF"/>
              </w:rPr>
              <w:t>iei.</w:t>
            </w:r>
          </w:p>
          <w:p w14:paraId="3A1FC40F" w14:textId="255A6FC3" w:rsidR="00EE08A0" w:rsidRDefault="00A35599" w:rsidP="00EE08A0">
            <w:pPr>
              <w:pStyle w:val="a6"/>
              <w:spacing w:after="120"/>
              <w:jc w:val="both"/>
              <w:rPr>
                <w:rFonts w:ascii="Times New Roman" w:hAnsi="Times New Roman" w:cs="Times New Roman"/>
                <w:sz w:val="24"/>
                <w:szCs w:val="24"/>
                <w:bdr w:val="none" w:sz="0" w:space="0" w:color="auto" w:frame="1"/>
                <w:shd w:val="clear" w:color="auto" w:fill="FFFFFF"/>
                <w:lang w:eastAsia="ru-RU"/>
              </w:rPr>
            </w:pPr>
            <w:r w:rsidRPr="00EE08A0">
              <w:rPr>
                <w:rFonts w:ascii="Times New Roman" w:hAnsi="Times New Roman" w:cs="Times New Roman"/>
                <w:sz w:val="24"/>
                <w:szCs w:val="24"/>
                <w:bdr w:val="none" w:sz="0" w:space="0" w:color="auto" w:frame="1"/>
                <w:shd w:val="clear" w:color="auto" w:fill="FFFFFF"/>
                <w:lang w:eastAsia="ru-RU"/>
              </w:rPr>
              <w:t>Drept urmare</w:t>
            </w:r>
            <w:r w:rsidR="00537EA8" w:rsidRPr="00EE08A0">
              <w:rPr>
                <w:rFonts w:ascii="Times New Roman" w:hAnsi="Times New Roman" w:cs="Times New Roman"/>
                <w:sz w:val="24"/>
                <w:szCs w:val="24"/>
                <w:bdr w:val="none" w:sz="0" w:space="0" w:color="auto" w:frame="1"/>
                <w:shd w:val="clear" w:color="auto" w:fill="FFFFFF"/>
                <w:lang w:eastAsia="ru-RU"/>
              </w:rPr>
              <w:t>,</w:t>
            </w:r>
            <w:r w:rsidRPr="00EE08A0">
              <w:rPr>
                <w:rFonts w:ascii="Times New Roman" w:hAnsi="Times New Roman" w:cs="Times New Roman"/>
                <w:sz w:val="24"/>
                <w:szCs w:val="24"/>
                <w:bdr w:val="none" w:sz="0" w:space="0" w:color="auto" w:frame="1"/>
                <w:shd w:val="clear" w:color="auto" w:fill="FFFFFF"/>
                <w:lang w:eastAsia="ru-RU"/>
              </w:rPr>
              <w:t xml:space="preserve"> este necesară elaborarea unui nou document de politici publice atât datorită evolu</w:t>
            </w:r>
            <w:r w:rsidR="009E4A41" w:rsidRPr="00EE08A0">
              <w:rPr>
                <w:rFonts w:ascii="Times New Roman" w:hAnsi="Times New Roman" w:cs="Times New Roman"/>
                <w:sz w:val="24"/>
                <w:szCs w:val="24"/>
                <w:bdr w:val="none" w:sz="0" w:space="0" w:color="auto" w:frame="1"/>
                <w:shd w:val="clear" w:color="auto" w:fill="FFFFFF"/>
                <w:lang w:eastAsia="ru-RU"/>
              </w:rPr>
              <w:t>ț</w:t>
            </w:r>
            <w:r w:rsidRPr="00EE08A0">
              <w:rPr>
                <w:rFonts w:ascii="Times New Roman" w:hAnsi="Times New Roman" w:cs="Times New Roman"/>
                <w:sz w:val="24"/>
                <w:szCs w:val="24"/>
                <w:bdr w:val="none" w:sz="0" w:space="0" w:color="auto" w:frame="1"/>
                <w:shd w:val="clear" w:color="auto" w:fill="FFFFFF"/>
                <w:lang w:eastAsia="ru-RU"/>
              </w:rPr>
              <w:t>iei fenomenului migra</w:t>
            </w:r>
            <w:r w:rsidR="009E4A41" w:rsidRPr="00EE08A0">
              <w:rPr>
                <w:rFonts w:ascii="Times New Roman" w:hAnsi="Times New Roman" w:cs="Times New Roman"/>
                <w:sz w:val="24"/>
                <w:szCs w:val="24"/>
                <w:bdr w:val="none" w:sz="0" w:space="0" w:color="auto" w:frame="1"/>
                <w:shd w:val="clear" w:color="auto" w:fill="FFFFFF"/>
                <w:lang w:eastAsia="ru-RU"/>
              </w:rPr>
              <w:t>ț</w:t>
            </w:r>
            <w:r w:rsidRPr="00EE08A0">
              <w:rPr>
                <w:rFonts w:ascii="Times New Roman" w:hAnsi="Times New Roman" w:cs="Times New Roman"/>
                <w:sz w:val="24"/>
                <w:szCs w:val="24"/>
                <w:bdr w:val="none" w:sz="0" w:space="0" w:color="auto" w:frame="1"/>
                <w:shd w:val="clear" w:color="auto" w:fill="FFFFFF"/>
                <w:lang w:eastAsia="ru-RU"/>
              </w:rPr>
              <w:t>iei, respectării angajamentelor interna</w:t>
            </w:r>
            <w:r w:rsidR="009E4A41" w:rsidRPr="00EE08A0">
              <w:rPr>
                <w:rFonts w:ascii="Times New Roman" w:hAnsi="Times New Roman" w:cs="Times New Roman"/>
                <w:sz w:val="24"/>
                <w:szCs w:val="24"/>
                <w:bdr w:val="none" w:sz="0" w:space="0" w:color="auto" w:frame="1"/>
                <w:shd w:val="clear" w:color="auto" w:fill="FFFFFF"/>
                <w:lang w:eastAsia="ru-RU"/>
              </w:rPr>
              <w:t>ț</w:t>
            </w:r>
            <w:r w:rsidRPr="00EE08A0">
              <w:rPr>
                <w:rFonts w:ascii="Times New Roman" w:hAnsi="Times New Roman" w:cs="Times New Roman"/>
                <w:sz w:val="24"/>
                <w:szCs w:val="24"/>
                <w:bdr w:val="none" w:sz="0" w:space="0" w:color="auto" w:frame="1"/>
                <w:shd w:val="clear" w:color="auto" w:fill="FFFFFF"/>
                <w:lang w:eastAsia="ru-RU"/>
              </w:rPr>
              <w:t>ionale asumate</w:t>
            </w:r>
            <w:r w:rsidRPr="00EE08A0">
              <w:rPr>
                <w:rStyle w:val="aa"/>
                <w:rFonts w:ascii="Times New Roman" w:eastAsia="Times New Roman" w:hAnsi="Times New Roman" w:cs="Times New Roman"/>
                <w:color w:val="000000"/>
                <w:sz w:val="24"/>
                <w:szCs w:val="24"/>
                <w:bdr w:val="none" w:sz="0" w:space="0" w:color="auto" w:frame="1"/>
                <w:shd w:val="clear" w:color="auto" w:fill="FFFFFF"/>
                <w:lang w:eastAsia="ru-RU"/>
              </w:rPr>
              <w:footnoteReference w:id="6"/>
            </w:r>
            <w:r w:rsidRPr="00EE08A0">
              <w:rPr>
                <w:rFonts w:ascii="Times New Roman" w:hAnsi="Times New Roman" w:cs="Times New Roman"/>
                <w:sz w:val="24"/>
                <w:szCs w:val="24"/>
                <w:bdr w:val="none" w:sz="0" w:space="0" w:color="auto" w:frame="1"/>
                <w:shd w:val="clear" w:color="auto" w:fill="FFFFFF"/>
                <w:lang w:eastAsia="ru-RU"/>
              </w:rPr>
              <w:t xml:space="preserve">, precum </w:t>
            </w:r>
            <w:r w:rsidR="009E4A41" w:rsidRPr="00EE08A0">
              <w:rPr>
                <w:rFonts w:ascii="Times New Roman" w:hAnsi="Times New Roman" w:cs="Times New Roman"/>
                <w:sz w:val="24"/>
                <w:szCs w:val="24"/>
                <w:bdr w:val="none" w:sz="0" w:space="0" w:color="auto" w:frame="1"/>
                <w:shd w:val="clear" w:color="auto" w:fill="FFFFFF"/>
                <w:lang w:eastAsia="ru-RU"/>
              </w:rPr>
              <w:t>ș</w:t>
            </w:r>
            <w:r w:rsidRPr="00EE08A0">
              <w:rPr>
                <w:rFonts w:ascii="Times New Roman" w:hAnsi="Times New Roman" w:cs="Times New Roman"/>
                <w:sz w:val="24"/>
                <w:szCs w:val="24"/>
                <w:bdr w:val="none" w:sz="0" w:space="0" w:color="auto" w:frame="1"/>
                <w:shd w:val="clear" w:color="auto" w:fill="FFFFFF"/>
                <w:lang w:eastAsia="ru-RU"/>
              </w:rPr>
              <w:t xml:space="preserve">i </w:t>
            </w:r>
            <w:r w:rsidRPr="00EE08A0">
              <w:rPr>
                <w:rFonts w:ascii="Times New Roman" w:eastAsia="Tahoma" w:hAnsi="Times New Roman" w:cs="Times New Roman"/>
                <w:color w:val="000000" w:themeColor="text1"/>
                <w:kern w:val="24"/>
                <w:sz w:val="24"/>
                <w:szCs w:val="24"/>
                <w:lang w:eastAsia="en-GB"/>
              </w:rPr>
              <w:t>ca urmare a provocări</w:t>
            </w:r>
            <w:r w:rsidR="004B105F">
              <w:rPr>
                <w:rFonts w:ascii="Times New Roman" w:eastAsia="Tahoma" w:hAnsi="Times New Roman" w:cs="Times New Roman"/>
                <w:color w:val="000000" w:themeColor="text1"/>
                <w:kern w:val="24"/>
                <w:sz w:val="24"/>
                <w:szCs w:val="24"/>
                <w:lang w:eastAsia="en-GB"/>
              </w:rPr>
              <w:t>lor</w:t>
            </w:r>
            <w:r w:rsidRPr="00EE08A0">
              <w:rPr>
                <w:rFonts w:ascii="Times New Roman" w:eastAsia="Tahoma" w:hAnsi="Times New Roman" w:cs="Times New Roman"/>
                <w:color w:val="000000" w:themeColor="text1"/>
                <w:kern w:val="24"/>
                <w:sz w:val="24"/>
                <w:szCs w:val="24"/>
                <w:lang w:eastAsia="en-GB"/>
              </w:rPr>
              <w:t xml:space="preserve"> </w:t>
            </w:r>
            <w:r w:rsidR="009E4A41" w:rsidRPr="00EE08A0">
              <w:rPr>
                <w:rFonts w:ascii="Times New Roman" w:eastAsia="Tahoma" w:hAnsi="Times New Roman" w:cs="Times New Roman"/>
                <w:color w:val="000000" w:themeColor="text1"/>
                <w:kern w:val="24"/>
                <w:sz w:val="24"/>
                <w:szCs w:val="24"/>
                <w:lang w:eastAsia="en-GB"/>
              </w:rPr>
              <w:t>ș</w:t>
            </w:r>
            <w:r w:rsidRPr="00EE08A0">
              <w:rPr>
                <w:rFonts w:ascii="Times New Roman" w:eastAsia="Tahoma" w:hAnsi="Times New Roman" w:cs="Times New Roman"/>
                <w:color w:val="000000" w:themeColor="text1"/>
                <w:kern w:val="24"/>
                <w:sz w:val="24"/>
                <w:szCs w:val="24"/>
                <w:lang w:eastAsia="en-GB"/>
              </w:rPr>
              <w:t>i transformări</w:t>
            </w:r>
            <w:r w:rsidR="004B105F">
              <w:rPr>
                <w:rFonts w:ascii="Times New Roman" w:eastAsia="Tahoma" w:hAnsi="Times New Roman" w:cs="Times New Roman"/>
                <w:color w:val="000000" w:themeColor="text1"/>
                <w:kern w:val="24"/>
                <w:sz w:val="24"/>
                <w:szCs w:val="24"/>
                <w:lang w:eastAsia="en-GB"/>
              </w:rPr>
              <w:t>lor</w:t>
            </w:r>
            <w:r w:rsidRPr="00EE08A0">
              <w:rPr>
                <w:rFonts w:ascii="Times New Roman" w:eastAsia="Tahoma" w:hAnsi="Times New Roman" w:cs="Times New Roman"/>
                <w:color w:val="000000" w:themeColor="text1"/>
                <w:kern w:val="24"/>
                <w:sz w:val="24"/>
                <w:szCs w:val="24"/>
                <w:lang w:eastAsia="en-GB"/>
              </w:rPr>
              <w:t xml:space="preserve"> majore</w:t>
            </w:r>
            <w:r w:rsidR="004B105F">
              <w:rPr>
                <w:rFonts w:ascii="Times New Roman" w:eastAsia="Tahoma" w:hAnsi="Times New Roman" w:cs="Times New Roman"/>
                <w:color w:val="000000" w:themeColor="text1"/>
                <w:kern w:val="24"/>
                <w:sz w:val="24"/>
                <w:szCs w:val="24"/>
                <w:lang w:eastAsia="en-GB"/>
              </w:rPr>
              <w:t>,</w:t>
            </w:r>
            <w:r w:rsidRPr="00EE08A0">
              <w:rPr>
                <w:rFonts w:ascii="Times New Roman" w:eastAsia="Tahoma" w:hAnsi="Times New Roman" w:cs="Times New Roman"/>
                <w:color w:val="000000" w:themeColor="text1"/>
                <w:kern w:val="24"/>
                <w:sz w:val="24"/>
                <w:szCs w:val="24"/>
                <w:lang w:eastAsia="en-GB"/>
              </w:rPr>
              <w:t xml:space="preserve"> care au avut loc în sfera migra</w:t>
            </w:r>
            <w:r w:rsidR="009E4A41" w:rsidRPr="00EE08A0">
              <w:rPr>
                <w:rFonts w:ascii="Times New Roman" w:eastAsia="Tahoma" w:hAnsi="Times New Roman" w:cs="Times New Roman"/>
                <w:color w:val="000000" w:themeColor="text1"/>
                <w:kern w:val="24"/>
                <w:sz w:val="24"/>
                <w:szCs w:val="24"/>
                <w:lang w:eastAsia="en-GB"/>
              </w:rPr>
              <w:t>ț</w:t>
            </w:r>
            <w:r w:rsidRPr="00EE08A0">
              <w:rPr>
                <w:rFonts w:ascii="Times New Roman" w:eastAsia="Tahoma" w:hAnsi="Times New Roman" w:cs="Times New Roman"/>
                <w:color w:val="000000" w:themeColor="text1"/>
                <w:kern w:val="24"/>
                <w:sz w:val="24"/>
                <w:szCs w:val="24"/>
                <w:lang w:eastAsia="en-GB"/>
              </w:rPr>
              <w:t>iei la nivel na</w:t>
            </w:r>
            <w:r w:rsidR="009E4A41" w:rsidRPr="00EE08A0">
              <w:rPr>
                <w:rFonts w:ascii="Times New Roman" w:eastAsia="Tahoma" w:hAnsi="Times New Roman" w:cs="Times New Roman"/>
                <w:color w:val="000000" w:themeColor="text1"/>
                <w:kern w:val="24"/>
                <w:sz w:val="24"/>
                <w:szCs w:val="24"/>
                <w:lang w:eastAsia="en-GB"/>
              </w:rPr>
              <w:t>ț</w:t>
            </w:r>
            <w:r w:rsidRPr="00EE08A0">
              <w:rPr>
                <w:rFonts w:ascii="Times New Roman" w:eastAsia="Tahoma" w:hAnsi="Times New Roman" w:cs="Times New Roman"/>
                <w:color w:val="000000" w:themeColor="text1"/>
                <w:kern w:val="24"/>
                <w:sz w:val="24"/>
                <w:szCs w:val="24"/>
                <w:lang w:eastAsia="en-GB"/>
              </w:rPr>
              <w:t xml:space="preserve">ional, regional </w:t>
            </w:r>
            <w:r w:rsidR="009E4A41" w:rsidRPr="00EE08A0">
              <w:rPr>
                <w:rFonts w:ascii="Times New Roman" w:eastAsia="Tahoma" w:hAnsi="Times New Roman" w:cs="Times New Roman"/>
                <w:color w:val="000000" w:themeColor="text1"/>
                <w:kern w:val="24"/>
                <w:sz w:val="24"/>
                <w:szCs w:val="24"/>
                <w:lang w:eastAsia="en-GB"/>
              </w:rPr>
              <w:t>ș</w:t>
            </w:r>
            <w:r w:rsidRPr="00EE08A0">
              <w:rPr>
                <w:rFonts w:ascii="Times New Roman" w:eastAsia="Tahoma" w:hAnsi="Times New Roman" w:cs="Times New Roman"/>
                <w:color w:val="000000" w:themeColor="text1"/>
                <w:kern w:val="24"/>
                <w:sz w:val="24"/>
                <w:szCs w:val="24"/>
                <w:lang w:eastAsia="en-GB"/>
              </w:rPr>
              <w:t>i global cum ar fi</w:t>
            </w:r>
            <w:r w:rsidR="00537EA8" w:rsidRPr="00EE08A0">
              <w:rPr>
                <w:rFonts w:ascii="Times New Roman" w:eastAsia="Tahoma" w:hAnsi="Times New Roman" w:cs="Times New Roman"/>
                <w:color w:val="000000" w:themeColor="text1"/>
                <w:kern w:val="24"/>
                <w:sz w:val="24"/>
                <w:szCs w:val="24"/>
                <w:lang w:eastAsia="en-GB"/>
              </w:rPr>
              <w:t>:</w:t>
            </w:r>
            <w:r w:rsidRPr="00EE08A0">
              <w:rPr>
                <w:rFonts w:ascii="Times New Roman" w:eastAsia="Tahoma" w:hAnsi="Times New Roman" w:cs="Times New Roman"/>
                <w:color w:val="000000" w:themeColor="text1"/>
                <w:kern w:val="24"/>
                <w:sz w:val="24"/>
                <w:szCs w:val="24"/>
                <w:lang w:eastAsia="en-GB"/>
              </w:rPr>
              <w:t xml:space="preserve"> pandemia COVID-19 </w:t>
            </w:r>
            <w:r w:rsidR="009E4A41" w:rsidRPr="00EE08A0">
              <w:rPr>
                <w:rFonts w:ascii="Times New Roman" w:eastAsia="Tahoma" w:hAnsi="Times New Roman" w:cs="Times New Roman"/>
                <w:color w:val="000000" w:themeColor="text1"/>
                <w:kern w:val="24"/>
                <w:sz w:val="24"/>
                <w:szCs w:val="24"/>
                <w:lang w:eastAsia="en-GB"/>
              </w:rPr>
              <w:t>ș</w:t>
            </w:r>
            <w:r w:rsidRPr="00EE08A0">
              <w:rPr>
                <w:rFonts w:ascii="Times New Roman" w:eastAsia="Tahoma" w:hAnsi="Times New Roman" w:cs="Times New Roman"/>
                <w:color w:val="000000" w:themeColor="text1"/>
                <w:kern w:val="24"/>
                <w:sz w:val="24"/>
                <w:szCs w:val="24"/>
                <w:lang w:eastAsia="en-GB"/>
              </w:rPr>
              <w:t xml:space="preserve">i criza </w:t>
            </w:r>
            <w:proofErr w:type="spellStart"/>
            <w:r w:rsidRPr="00EE08A0">
              <w:rPr>
                <w:rFonts w:ascii="Times New Roman" w:eastAsia="Tahoma" w:hAnsi="Times New Roman" w:cs="Times New Roman"/>
                <w:color w:val="000000" w:themeColor="text1"/>
                <w:kern w:val="24"/>
                <w:sz w:val="24"/>
                <w:szCs w:val="24"/>
                <w:lang w:eastAsia="en-GB"/>
              </w:rPr>
              <w:t>migra</w:t>
            </w:r>
            <w:r w:rsidR="009E4A41" w:rsidRPr="00EE08A0">
              <w:rPr>
                <w:rFonts w:ascii="Times New Roman" w:eastAsia="Tahoma" w:hAnsi="Times New Roman" w:cs="Times New Roman"/>
                <w:color w:val="000000" w:themeColor="text1"/>
                <w:kern w:val="24"/>
                <w:sz w:val="24"/>
                <w:szCs w:val="24"/>
                <w:lang w:eastAsia="en-GB"/>
              </w:rPr>
              <w:t>ț</w:t>
            </w:r>
            <w:r w:rsidRPr="00EE08A0">
              <w:rPr>
                <w:rFonts w:ascii="Times New Roman" w:eastAsia="Tahoma" w:hAnsi="Times New Roman" w:cs="Times New Roman"/>
                <w:color w:val="000000" w:themeColor="text1"/>
                <w:kern w:val="24"/>
                <w:sz w:val="24"/>
                <w:szCs w:val="24"/>
                <w:lang w:eastAsia="en-GB"/>
              </w:rPr>
              <w:t>ională</w:t>
            </w:r>
            <w:proofErr w:type="spellEnd"/>
            <w:r w:rsidRPr="00EE08A0">
              <w:rPr>
                <w:rFonts w:ascii="Times New Roman" w:eastAsia="Tahoma" w:hAnsi="Times New Roman" w:cs="Times New Roman"/>
                <w:color w:val="000000" w:themeColor="text1"/>
                <w:kern w:val="24"/>
                <w:sz w:val="24"/>
                <w:szCs w:val="24"/>
                <w:lang w:eastAsia="en-GB"/>
              </w:rPr>
              <w:t xml:space="preserve"> produsă de conflictul armat de pe teritoriul Ucrainei.</w:t>
            </w:r>
          </w:p>
          <w:p w14:paraId="0C36C231" w14:textId="197E5A98" w:rsidR="00EE08A0" w:rsidRDefault="008F6F71" w:rsidP="00EE08A0">
            <w:pPr>
              <w:pStyle w:val="a6"/>
              <w:spacing w:after="120"/>
              <w:jc w:val="both"/>
              <w:rPr>
                <w:rFonts w:ascii="Times New Roman" w:hAnsi="Times New Roman" w:cs="Times New Roman"/>
                <w:sz w:val="24"/>
                <w:szCs w:val="24"/>
              </w:rPr>
            </w:pPr>
            <w:r w:rsidRPr="00EE08A0">
              <w:rPr>
                <w:rFonts w:ascii="Times New Roman" w:hAnsi="Times New Roman" w:cs="Times New Roman"/>
                <w:sz w:val="24"/>
                <w:szCs w:val="24"/>
              </w:rPr>
              <w:t>Programul are la bază tratatele interna</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 xml:space="preserve">ionale la care Republica Moldova este parte. Dreptul de a părăsi orice </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 xml:space="preserve">ară, inclusiv propria </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ară, împreună cu dreptul la libera circula</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 xml:space="preserve">ie </w:t>
            </w:r>
            <w:r w:rsidR="009E4A41" w:rsidRPr="00EE08A0">
              <w:rPr>
                <w:rFonts w:ascii="Times New Roman" w:hAnsi="Times New Roman" w:cs="Times New Roman"/>
                <w:sz w:val="24"/>
                <w:szCs w:val="24"/>
              </w:rPr>
              <w:t>ș</w:t>
            </w:r>
            <w:r w:rsidRPr="00EE08A0">
              <w:rPr>
                <w:rFonts w:ascii="Times New Roman" w:hAnsi="Times New Roman" w:cs="Times New Roman"/>
                <w:sz w:val="24"/>
                <w:szCs w:val="24"/>
              </w:rPr>
              <w:t xml:space="preserve">i </w:t>
            </w:r>
            <w:r w:rsidR="009E4A41" w:rsidRPr="00EE08A0">
              <w:rPr>
                <w:rFonts w:ascii="Times New Roman" w:hAnsi="Times New Roman" w:cs="Times New Roman"/>
                <w:sz w:val="24"/>
                <w:szCs w:val="24"/>
              </w:rPr>
              <w:t>ș</w:t>
            </w:r>
            <w:r w:rsidRPr="00EE08A0">
              <w:rPr>
                <w:rFonts w:ascii="Times New Roman" w:hAnsi="Times New Roman" w:cs="Times New Roman"/>
                <w:sz w:val="24"/>
                <w:szCs w:val="24"/>
              </w:rPr>
              <w:t xml:space="preserve">edere într-o </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ară sunt prescrise, respectiv, de Articolul 13 al Declara</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 xml:space="preserve">iei Universale a Drepturilor Omului </w:t>
            </w:r>
            <w:r w:rsidR="009E4A41" w:rsidRPr="00EE08A0">
              <w:rPr>
                <w:rFonts w:ascii="Times New Roman" w:hAnsi="Times New Roman" w:cs="Times New Roman"/>
                <w:sz w:val="24"/>
                <w:szCs w:val="24"/>
              </w:rPr>
              <w:t>ș</w:t>
            </w:r>
            <w:r w:rsidRPr="00EE08A0">
              <w:rPr>
                <w:rFonts w:ascii="Times New Roman" w:hAnsi="Times New Roman" w:cs="Times New Roman"/>
                <w:sz w:val="24"/>
                <w:szCs w:val="24"/>
              </w:rPr>
              <w:t>i Articolul 12 al Pactului Interna</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 xml:space="preserve">ional privind Drepturile Civile </w:t>
            </w:r>
            <w:r w:rsidR="009E4A41" w:rsidRPr="00EE08A0">
              <w:rPr>
                <w:rFonts w:ascii="Times New Roman" w:hAnsi="Times New Roman" w:cs="Times New Roman"/>
                <w:sz w:val="24"/>
                <w:szCs w:val="24"/>
              </w:rPr>
              <w:t>ș</w:t>
            </w:r>
            <w:r w:rsidRPr="00EE08A0">
              <w:rPr>
                <w:rFonts w:ascii="Times New Roman" w:hAnsi="Times New Roman" w:cs="Times New Roman"/>
                <w:sz w:val="24"/>
                <w:szCs w:val="24"/>
              </w:rPr>
              <w:t>i Politice. În conformitate cu aceste articole, orice persoană dispune de acest drept, indiferent de na</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ionalitate.</w:t>
            </w:r>
          </w:p>
          <w:p w14:paraId="02B06EC0" w14:textId="53625F45" w:rsidR="00EE08A0" w:rsidRDefault="008F6F71" w:rsidP="00EE08A0">
            <w:pPr>
              <w:pStyle w:val="a6"/>
              <w:spacing w:after="120"/>
              <w:jc w:val="both"/>
              <w:rPr>
                <w:rFonts w:ascii="Times New Roman" w:hAnsi="Times New Roman" w:cs="Times New Roman"/>
                <w:sz w:val="24"/>
                <w:szCs w:val="24"/>
              </w:rPr>
            </w:pPr>
            <w:r w:rsidRPr="00EE08A0">
              <w:rPr>
                <w:rFonts w:ascii="Times New Roman" w:hAnsi="Times New Roman" w:cs="Times New Roman"/>
                <w:sz w:val="24"/>
                <w:szCs w:val="24"/>
              </w:rPr>
              <w:t>Programul are drept scop</w:t>
            </w:r>
            <w:r w:rsidR="004B105F">
              <w:rPr>
                <w:rFonts w:ascii="Times New Roman" w:hAnsi="Times New Roman" w:cs="Times New Roman"/>
                <w:sz w:val="24"/>
                <w:szCs w:val="24"/>
              </w:rPr>
              <w:t>,</w:t>
            </w:r>
            <w:r w:rsidRPr="00EE08A0">
              <w:rPr>
                <w:rFonts w:ascii="Times New Roman" w:hAnsi="Times New Roman" w:cs="Times New Roman"/>
                <w:sz w:val="24"/>
                <w:szCs w:val="24"/>
              </w:rPr>
              <w:t xml:space="preserve"> inclusiv</w:t>
            </w:r>
            <w:r w:rsidR="004B105F">
              <w:rPr>
                <w:rFonts w:ascii="Times New Roman" w:hAnsi="Times New Roman" w:cs="Times New Roman"/>
                <w:sz w:val="24"/>
                <w:szCs w:val="24"/>
              </w:rPr>
              <w:t>,</w:t>
            </w:r>
            <w:r w:rsidRPr="00EE08A0">
              <w:rPr>
                <w:rFonts w:ascii="Times New Roman" w:hAnsi="Times New Roman" w:cs="Times New Roman"/>
                <w:sz w:val="24"/>
                <w:szCs w:val="24"/>
              </w:rPr>
              <w:t xml:space="preserve"> realizarea prevederilor Conven</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iei ONU privind statutul refugia</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ilor în materie de protec</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ie interna</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 xml:space="preserve">ională </w:t>
            </w:r>
            <w:r w:rsidR="009E4A41" w:rsidRPr="00EE08A0">
              <w:rPr>
                <w:rFonts w:ascii="Times New Roman" w:hAnsi="Times New Roman" w:cs="Times New Roman"/>
                <w:sz w:val="24"/>
                <w:szCs w:val="24"/>
              </w:rPr>
              <w:t>ș</w:t>
            </w:r>
            <w:r w:rsidRPr="00EE08A0">
              <w:rPr>
                <w:rFonts w:ascii="Times New Roman" w:hAnsi="Times New Roman" w:cs="Times New Roman"/>
                <w:sz w:val="24"/>
                <w:szCs w:val="24"/>
              </w:rPr>
              <w:t>i protec</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 xml:space="preserve">ia drepturilor omului </w:t>
            </w:r>
            <w:r w:rsidR="009E4A41" w:rsidRPr="00EE08A0">
              <w:rPr>
                <w:rFonts w:ascii="Times New Roman" w:hAnsi="Times New Roman" w:cs="Times New Roman"/>
                <w:sz w:val="24"/>
                <w:szCs w:val="24"/>
              </w:rPr>
              <w:t>ș</w:t>
            </w:r>
            <w:r w:rsidRPr="00EE08A0">
              <w:rPr>
                <w:rFonts w:ascii="Times New Roman" w:hAnsi="Times New Roman" w:cs="Times New Roman"/>
                <w:sz w:val="24"/>
                <w:szCs w:val="24"/>
              </w:rPr>
              <w:t>i a Conven</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 xml:space="preserve">iei ONU </w:t>
            </w:r>
            <w:r w:rsidRPr="00EE08A0">
              <w:rPr>
                <w:rFonts w:ascii="Times New Roman" w:hAnsi="Times New Roman" w:cs="Times New Roman"/>
                <w:color w:val="222222"/>
                <w:sz w:val="24"/>
                <w:szCs w:val="24"/>
                <w:shd w:val="clear" w:color="auto" w:fill="FFFFFF"/>
              </w:rPr>
              <w:t>privind statutul apatrizilor </w:t>
            </w:r>
            <w:r w:rsidR="009E4A41" w:rsidRPr="00EE08A0">
              <w:rPr>
                <w:rFonts w:ascii="Times New Roman" w:hAnsi="Times New Roman" w:cs="Times New Roman"/>
                <w:color w:val="222222"/>
                <w:sz w:val="24"/>
                <w:szCs w:val="24"/>
                <w:shd w:val="clear" w:color="auto" w:fill="FFFFFF"/>
              </w:rPr>
              <w:t>ș</w:t>
            </w:r>
            <w:r w:rsidRPr="00EE08A0">
              <w:rPr>
                <w:rFonts w:ascii="Times New Roman" w:hAnsi="Times New Roman" w:cs="Times New Roman"/>
                <w:color w:val="222222"/>
                <w:sz w:val="24"/>
                <w:szCs w:val="24"/>
                <w:shd w:val="clear" w:color="auto" w:fill="FFFFFF"/>
              </w:rPr>
              <w:t xml:space="preserve">i </w:t>
            </w:r>
            <w:r w:rsidRPr="00EE08A0">
              <w:rPr>
                <w:rFonts w:ascii="Times New Roman" w:hAnsi="Times New Roman" w:cs="Times New Roman"/>
                <w:sz w:val="24"/>
                <w:szCs w:val="24"/>
              </w:rPr>
              <w:t>Conven</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 xml:space="preserve">iei ONU </w:t>
            </w:r>
            <w:r w:rsidRPr="00EE08A0">
              <w:rPr>
                <w:rFonts w:ascii="Times New Roman" w:hAnsi="Times New Roman" w:cs="Times New Roman"/>
                <w:color w:val="222222"/>
                <w:sz w:val="24"/>
                <w:szCs w:val="24"/>
                <w:shd w:val="clear" w:color="auto" w:fill="FFFFFF"/>
              </w:rPr>
              <w:t>privind reducerea cazurilor de apatridie.</w:t>
            </w:r>
          </w:p>
          <w:p w14:paraId="75290541" w14:textId="41BB85C0" w:rsidR="00304B30" w:rsidRPr="00304B30" w:rsidRDefault="008F6F71" w:rsidP="00304B30">
            <w:pPr>
              <w:pStyle w:val="a6"/>
              <w:spacing w:after="120"/>
              <w:jc w:val="both"/>
              <w:rPr>
                <w:rFonts w:ascii="Times New Roman" w:hAnsi="Times New Roman" w:cs="Times New Roman"/>
                <w:sz w:val="24"/>
                <w:szCs w:val="24"/>
              </w:rPr>
            </w:pPr>
            <w:r w:rsidRPr="00EE08A0">
              <w:rPr>
                <w:rFonts w:ascii="Times New Roman" w:hAnsi="Times New Roman" w:cs="Times New Roman"/>
                <w:sz w:val="24"/>
                <w:szCs w:val="24"/>
              </w:rPr>
              <w:t xml:space="preserve">La fel, </w:t>
            </w:r>
            <w:r w:rsidR="00537EA8" w:rsidRPr="00EE08A0">
              <w:rPr>
                <w:rFonts w:ascii="Times New Roman" w:hAnsi="Times New Roman" w:cs="Times New Roman"/>
                <w:sz w:val="24"/>
                <w:szCs w:val="24"/>
              </w:rPr>
              <w:t>documentul de politici publice</w:t>
            </w:r>
            <w:r w:rsidRPr="00EE08A0">
              <w:rPr>
                <w:rFonts w:ascii="Times New Roman" w:hAnsi="Times New Roman" w:cs="Times New Roman"/>
                <w:sz w:val="24"/>
                <w:szCs w:val="24"/>
              </w:rPr>
              <w:t xml:space="preserve"> se aliniază priorită</w:t>
            </w:r>
            <w:r w:rsidR="009E4A41" w:rsidRPr="00EE08A0">
              <w:rPr>
                <w:rFonts w:ascii="Times New Roman" w:hAnsi="Times New Roman" w:cs="Times New Roman"/>
                <w:sz w:val="24"/>
                <w:szCs w:val="24"/>
              </w:rPr>
              <w:t>ț</w:t>
            </w:r>
            <w:r w:rsidRPr="00EE08A0">
              <w:rPr>
                <w:rFonts w:ascii="Times New Roman" w:hAnsi="Times New Roman" w:cs="Times New Roman"/>
                <w:sz w:val="24"/>
                <w:szCs w:val="24"/>
              </w:rPr>
              <w:t xml:space="preserve">ilor </w:t>
            </w:r>
            <w:r w:rsidR="009E4A41" w:rsidRPr="00EE08A0">
              <w:rPr>
                <w:rFonts w:ascii="Times New Roman" w:hAnsi="Times New Roman" w:cs="Times New Roman"/>
                <w:sz w:val="24"/>
                <w:szCs w:val="24"/>
              </w:rPr>
              <w:t>ș</w:t>
            </w:r>
            <w:r w:rsidRPr="00EE08A0">
              <w:rPr>
                <w:rFonts w:ascii="Times New Roman" w:hAnsi="Times New Roman" w:cs="Times New Roman"/>
                <w:sz w:val="24"/>
                <w:szCs w:val="24"/>
              </w:rPr>
              <w:t xml:space="preserve">i obiectivelor </w:t>
            </w:r>
            <w:r w:rsidRPr="00EE08A0">
              <w:rPr>
                <w:rFonts w:ascii="Times New Roman" w:hAnsi="Times New Roman" w:cs="Times New Roman"/>
                <w:sz w:val="24"/>
                <w:szCs w:val="24"/>
                <w:shd w:val="clear" w:color="auto" w:fill="FFFFFF"/>
              </w:rPr>
              <w:t>Pactului global pentru o migra</w:t>
            </w:r>
            <w:r w:rsidR="009E4A41" w:rsidRPr="00EE08A0">
              <w:rPr>
                <w:rFonts w:ascii="Times New Roman" w:hAnsi="Times New Roman" w:cs="Times New Roman"/>
                <w:sz w:val="24"/>
                <w:szCs w:val="24"/>
                <w:shd w:val="clear" w:color="auto" w:fill="FFFFFF"/>
              </w:rPr>
              <w:t>ț</w:t>
            </w:r>
            <w:r w:rsidRPr="00EE08A0">
              <w:rPr>
                <w:rFonts w:ascii="Times New Roman" w:hAnsi="Times New Roman" w:cs="Times New Roman"/>
                <w:sz w:val="24"/>
                <w:szCs w:val="24"/>
                <w:shd w:val="clear" w:color="auto" w:fill="FFFFFF"/>
              </w:rPr>
              <w:t xml:space="preserve">ie sigură, reglementată </w:t>
            </w:r>
            <w:r w:rsidR="009E4A41" w:rsidRPr="00EE08A0">
              <w:rPr>
                <w:rFonts w:ascii="Times New Roman" w:hAnsi="Times New Roman" w:cs="Times New Roman"/>
                <w:sz w:val="24"/>
                <w:szCs w:val="24"/>
                <w:shd w:val="clear" w:color="auto" w:fill="FFFFFF"/>
              </w:rPr>
              <w:t>ș</w:t>
            </w:r>
            <w:r w:rsidRPr="00EE08A0">
              <w:rPr>
                <w:rFonts w:ascii="Times New Roman" w:hAnsi="Times New Roman" w:cs="Times New Roman"/>
                <w:sz w:val="24"/>
                <w:szCs w:val="24"/>
                <w:shd w:val="clear" w:color="auto" w:fill="FFFFFF"/>
              </w:rPr>
              <w:t xml:space="preserve">i ordonată, precum </w:t>
            </w:r>
            <w:r w:rsidR="009E4A41" w:rsidRPr="00EE08A0">
              <w:rPr>
                <w:rFonts w:ascii="Times New Roman" w:hAnsi="Times New Roman" w:cs="Times New Roman"/>
                <w:sz w:val="24"/>
                <w:szCs w:val="24"/>
                <w:shd w:val="clear" w:color="auto" w:fill="FFFFFF"/>
              </w:rPr>
              <w:t>ș</w:t>
            </w:r>
            <w:r w:rsidRPr="00EE08A0">
              <w:rPr>
                <w:rFonts w:ascii="Times New Roman" w:hAnsi="Times New Roman" w:cs="Times New Roman"/>
                <w:sz w:val="24"/>
                <w:szCs w:val="24"/>
                <w:shd w:val="clear" w:color="auto" w:fill="FFFFFF"/>
              </w:rPr>
              <w:t xml:space="preserve">i a obiectivelor </w:t>
            </w:r>
            <w:r w:rsidRPr="00304B30">
              <w:rPr>
                <w:rFonts w:ascii="Times New Roman" w:hAnsi="Times New Roman" w:cs="Times New Roman"/>
                <w:color w:val="222222"/>
                <w:sz w:val="24"/>
                <w:szCs w:val="24"/>
                <w:shd w:val="clear" w:color="auto" w:fill="FFFFFF"/>
              </w:rPr>
              <w:t>Pactului global pentru refugia</w:t>
            </w:r>
            <w:r w:rsidR="009E4A41" w:rsidRPr="00304B30">
              <w:rPr>
                <w:rFonts w:ascii="Times New Roman" w:hAnsi="Times New Roman" w:cs="Times New Roman"/>
                <w:color w:val="222222"/>
                <w:sz w:val="24"/>
                <w:szCs w:val="24"/>
                <w:shd w:val="clear" w:color="auto" w:fill="FFFFFF"/>
              </w:rPr>
              <w:t>ț</w:t>
            </w:r>
            <w:r w:rsidRPr="00304B30">
              <w:rPr>
                <w:rFonts w:ascii="Times New Roman" w:hAnsi="Times New Roman" w:cs="Times New Roman"/>
                <w:color w:val="222222"/>
                <w:sz w:val="24"/>
                <w:szCs w:val="24"/>
                <w:shd w:val="clear" w:color="auto" w:fill="FFFFFF"/>
              </w:rPr>
              <w:t>i</w:t>
            </w:r>
            <w:r w:rsidRPr="00304B30">
              <w:rPr>
                <w:rFonts w:ascii="Times New Roman" w:hAnsi="Times New Roman" w:cs="Times New Roman"/>
                <w:sz w:val="24"/>
                <w:szCs w:val="24"/>
                <w:shd w:val="clear" w:color="auto" w:fill="FFFFFF"/>
              </w:rPr>
              <w:t xml:space="preserve"> care </w:t>
            </w:r>
            <w:r w:rsidRPr="00304B30">
              <w:rPr>
                <w:rFonts w:ascii="Times New Roman" w:hAnsi="Times New Roman" w:cs="Times New Roman"/>
                <w:sz w:val="24"/>
                <w:szCs w:val="24"/>
              </w:rPr>
              <w:t>vizează promovarea cooperării interna</w:t>
            </w:r>
            <w:r w:rsidR="009E4A41" w:rsidRPr="00304B30">
              <w:rPr>
                <w:rFonts w:ascii="Times New Roman" w:hAnsi="Times New Roman" w:cs="Times New Roman"/>
                <w:sz w:val="24"/>
                <w:szCs w:val="24"/>
              </w:rPr>
              <w:t>ț</w:t>
            </w:r>
            <w:r w:rsidRPr="00304B30">
              <w:rPr>
                <w:rFonts w:ascii="Times New Roman" w:hAnsi="Times New Roman" w:cs="Times New Roman"/>
                <w:sz w:val="24"/>
                <w:szCs w:val="24"/>
              </w:rPr>
              <w:t xml:space="preserve">ionale prin definirea unor principii directoare </w:t>
            </w:r>
            <w:r w:rsidR="009E4A41" w:rsidRPr="00304B30">
              <w:rPr>
                <w:rFonts w:ascii="Times New Roman" w:hAnsi="Times New Roman" w:cs="Times New Roman"/>
                <w:sz w:val="24"/>
                <w:szCs w:val="24"/>
              </w:rPr>
              <w:t>ș</w:t>
            </w:r>
            <w:r w:rsidRPr="00304B30">
              <w:rPr>
                <w:rFonts w:ascii="Times New Roman" w:hAnsi="Times New Roman" w:cs="Times New Roman"/>
                <w:sz w:val="24"/>
                <w:szCs w:val="24"/>
              </w:rPr>
              <w:t>i prin furnizarea unui cadru de politici multilateral.</w:t>
            </w:r>
          </w:p>
          <w:p w14:paraId="3B0D3B26" w14:textId="5331D124" w:rsidR="006C550F" w:rsidRPr="00304B30" w:rsidRDefault="004D3E64" w:rsidP="00304B30">
            <w:pPr>
              <w:jc w:val="both"/>
              <w:rPr>
                <w:rFonts w:ascii="Times New Roman" w:eastAsia="Times New Roman" w:hAnsi="Times New Roman" w:cs="Times New Roman"/>
                <w:sz w:val="24"/>
                <w:szCs w:val="24"/>
                <w:bdr w:val="none" w:sz="0" w:space="0" w:color="auto" w:frame="1"/>
                <w:shd w:val="clear" w:color="auto" w:fill="FFFFFF"/>
                <w:lang w:eastAsia="ru-RU"/>
              </w:rPr>
            </w:pPr>
            <w:r w:rsidRPr="00304B30">
              <w:rPr>
                <w:rFonts w:ascii="Times New Roman" w:hAnsi="Times New Roman" w:cs="Times New Roman"/>
                <w:sz w:val="24"/>
                <w:szCs w:val="24"/>
              </w:rPr>
              <w:t xml:space="preserve">Așadar, Programul </w:t>
            </w:r>
            <w:r w:rsidRPr="00304B30">
              <w:rPr>
                <w:rFonts w:ascii="Times New Roman" w:hAnsi="Times New Roman" w:cs="Times New Roman"/>
                <w:color w:val="000000" w:themeColor="text1"/>
                <w:sz w:val="24"/>
                <w:szCs w:val="24"/>
              </w:rPr>
              <w:t xml:space="preserve">privind gestionarea fluxului </w:t>
            </w:r>
            <w:proofErr w:type="spellStart"/>
            <w:r w:rsidRPr="00304B30">
              <w:rPr>
                <w:rFonts w:ascii="Times New Roman" w:hAnsi="Times New Roman" w:cs="Times New Roman"/>
                <w:color w:val="000000" w:themeColor="text1"/>
                <w:sz w:val="24"/>
                <w:szCs w:val="24"/>
              </w:rPr>
              <w:t>migrațional</w:t>
            </w:r>
            <w:proofErr w:type="spellEnd"/>
            <w:r w:rsidRPr="00304B30">
              <w:rPr>
                <w:rFonts w:ascii="Times New Roman" w:hAnsi="Times New Roman" w:cs="Times New Roman"/>
                <w:color w:val="000000" w:themeColor="text1"/>
                <w:sz w:val="24"/>
                <w:szCs w:val="24"/>
              </w:rPr>
              <w:t xml:space="preserve">, azilului și integrării străinilor pentru anii 2022- 2025 </w:t>
            </w:r>
            <w:r w:rsidRPr="00304B30">
              <w:rPr>
                <w:rFonts w:ascii="Times New Roman" w:hAnsi="Times New Roman" w:cs="Times New Roman"/>
                <w:sz w:val="24"/>
                <w:szCs w:val="24"/>
              </w:rPr>
              <w:t xml:space="preserve">va </w:t>
            </w:r>
            <w:r w:rsidR="004B105F">
              <w:rPr>
                <w:rFonts w:ascii="Times New Roman" w:hAnsi="Times New Roman" w:cs="Times New Roman"/>
                <w:sz w:val="24"/>
                <w:szCs w:val="24"/>
              </w:rPr>
              <w:t xml:space="preserve">identifica </w:t>
            </w:r>
            <w:r w:rsidRPr="00304B30">
              <w:rPr>
                <w:rFonts w:ascii="Times New Roman" w:hAnsi="Times New Roman" w:cs="Times New Roman"/>
                <w:sz w:val="24"/>
                <w:szCs w:val="24"/>
              </w:rPr>
              <w:t>soluții pentru o migrație sigură, reglementată at</w:t>
            </w:r>
            <w:r w:rsidR="00325D64">
              <w:rPr>
                <w:rFonts w:ascii="Times New Roman" w:hAnsi="Times New Roman" w:cs="Times New Roman"/>
                <w:sz w:val="24"/>
                <w:szCs w:val="24"/>
              </w:rPr>
              <w:t>â</w:t>
            </w:r>
            <w:r w:rsidRPr="00304B30">
              <w:rPr>
                <w:rFonts w:ascii="Times New Roman" w:hAnsi="Times New Roman" w:cs="Times New Roman"/>
                <w:sz w:val="24"/>
                <w:szCs w:val="24"/>
              </w:rPr>
              <w:t>t în beneficiul țării</w:t>
            </w:r>
            <w:r w:rsidR="00325D64">
              <w:rPr>
                <w:rFonts w:ascii="Times New Roman" w:hAnsi="Times New Roman" w:cs="Times New Roman"/>
                <w:sz w:val="24"/>
                <w:szCs w:val="24"/>
              </w:rPr>
              <w:t>,</w:t>
            </w:r>
            <w:r w:rsidRPr="00304B30">
              <w:rPr>
                <w:rFonts w:ascii="Times New Roman" w:hAnsi="Times New Roman" w:cs="Times New Roman"/>
                <w:sz w:val="24"/>
                <w:szCs w:val="24"/>
              </w:rPr>
              <w:t xml:space="preserve"> c</w:t>
            </w:r>
            <w:r w:rsidR="00325D64">
              <w:rPr>
                <w:rFonts w:ascii="Times New Roman" w:hAnsi="Times New Roman" w:cs="Times New Roman"/>
                <w:sz w:val="24"/>
                <w:szCs w:val="24"/>
              </w:rPr>
              <w:t>â</w:t>
            </w:r>
            <w:r w:rsidRPr="00304B30">
              <w:rPr>
                <w:rFonts w:ascii="Times New Roman" w:hAnsi="Times New Roman" w:cs="Times New Roman"/>
                <w:sz w:val="24"/>
                <w:szCs w:val="24"/>
              </w:rPr>
              <w:t>t și a străinului</w:t>
            </w:r>
            <w:r w:rsidR="006C550F" w:rsidRPr="00304B30">
              <w:rPr>
                <w:rFonts w:ascii="Times New Roman" w:hAnsi="Times New Roman" w:cs="Times New Roman"/>
                <w:sz w:val="24"/>
                <w:szCs w:val="24"/>
              </w:rPr>
              <w:t>.</w:t>
            </w:r>
            <w:r w:rsidRPr="00304B30">
              <w:rPr>
                <w:rFonts w:ascii="Times New Roman" w:hAnsi="Times New Roman" w:cs="Times New Roman"/>
                <w:sz w:val="24"/>
                <w:szCs w:val="24"/>
              </w:rPr>
              <w:t xml:space="preserve"> </w:t>
            </w:r>
            <w:r w:rsidR="006C550F" w:rsidRPr="00304B30">
              <w:rPr>
                <w:rFonts w:ascii="Times New Roman" w:hAnsi="Times New Roman" w:cs="Times New Roman"/>
                <w:sz w:val="24"/>
                <w:szCs w:val="24"/>
              </w:rPr>
              <w:t>S</w:t>
            </w:r>
            <w:r w:rsidR="006C550F" w:rsidRPr="00304B30">
              <w:rPr>
                <w:rFonts w:ascii="Times New Roman" w:eastAsia="Times New Roman" w:hAnsi="Times New Roman" w:cs="Times New Roman"/>
                <w:sz w:val="24"/>
                <w:szCs w:val="24"/>
                <w:bdr w:val="none" w:sz="0" w:space="0" w:color="auto" w:frame="1"/>
                <w:shd w:val="clear" w:color="auto" w:fill="FFFFFF"/>
                <w:lang w:eastAsia="ru-RU"/>
              </w:rPr>
              <w:t>e impune o mai bună promovare pe diferite platforme (</w:t>
            </w:r>
            <w:r w:rsidR="006C550F" w:rsidRPr="00304B30">
              <w:rPr>
                <w:rFonts w:ascii="Times New Roman" w:eastAsia="Times New Roman" w:hAnsi="Times New Roman" w:cs="Times New Roman"/>
                <w:i/>
                <w:iCs/>
                <w:sz w:val="24"/>
                <w:szCs w:val="24"/>
                <w:bdr w:val="none" w:sz="0" w:space="0" w:color="auto" w:frame="1"/>
                <w:shd w:val="clear" w:color="auto" w:fill="FFFFFF"/>
                <w:lang w:eastAsia="ru-RU"/>
              </w:rPr>
              <w:t>sesiuni de informare</w:t>
            </w:r>
            <w:r w:rsidR="006C550F" w:rsidRPr="00304B30">
              <w:rPr>
                <w:rFonts w:ascii="Times New Roman" w:eastAsia="Times New Roman" w:hAnsi="Times New Roman" w:cs="Times New Roman"/>
                <w:sz w:val="24"/>
                <w:szCs w:val="24"/>
                <w:bdr w:val="none" w:sz="0" w:space="0" w:color="auto" w:frame="1"/>
                <w:shd w:val="clear" w:color="auto" w:fill="FFFFFF"/>
                <w:lang w:eastAsia="ru-RU"/>
              </w:rPr>
              <w:t xml:space="preserve">) a condițiilor de intrare, ședere </w:t>
            </w:r>
            <w:r w:rsidR="006C550F" w:rsidRPr="00304B30">
              <w:rPr>
                <w:rFonts w:ascii="Times New Roman" w:eastAsia="Times New Roman" w:hAnsi="Times New Roman" w:cs="Times New Roman"/>
                <w:sz w:val="24"/>
                <w:szCs w:val="24"/>
                <w:bdr w:val="none" w:sz="0" w:space="0" w:color="auto" w:frame="1"/>
                <w:shd w:val="clear" w:color="auto" w:fill="FFFFFF"/>
                <w:lang w:eastAsia="ru-RU"/>
              </w:rPr>
              <w:lastRenderedPageBreak/>
              <w:t>și ieșire din Republica Moldova, reguli bine conturate și străini informați despre regulile țării noastre în contextul admisie și procedura de documentare</w:t>
            </w:r>
            <w:r w:rsidR="00B45014" w:rsidRPr="00304B30">
              <w:rPr>
                <w:rFonts w:ascii="Times New Roman" w:eastAsia="Times New Roman" w:hAnsi="Times New Roman" w:cs="Times New Roman"/>
                <w:sz w:val="24"/>
                <w:szCs w:val="24"/>
                <w:bdr w:val="none" w:sz="0" w:space="0" w:color="auto" w:frame="1"/>
                <w:shd w:val="clear" w:color="auto" w:fill="FFFFFF"/>
                <w:lang w:eastAsia="ru-RU"/>
              </w:rPr>
              <w:t xml:space="preserve">, precum și prevenirea </w:t>
            </w:r>
            <w:r w:rsidR="00304B30">
              <w:rPr>
                <w:rFonts w:ascii="Times New Roman" w:eastAsia="Times New Roman" w:hAnsi="Times New Roman" w:cs="Times New Roman"/>
                <w:sz w:val="24"/>
                <w:szCs w:val="24"/>
                <w:bdr w:val="none" w:sz="0" w:space="0" w:color="auto" w:frame="1"/>
                <w:shd w:val="clear" w:color="auto" w:fill="FFFFFF"/>
                <w:lang w:eastAsia="ru-RU"/>
              </w:rPr>
              <w:t xml:space="preserve">și combaterea </w:t>
            </w:r>
            <w:r w:rsidR="00B45014" w:rsidRPr="00304B30">
              <w:rPr>
                <w:rFonts w:ascii="Times New Roman" w:eastAsia="Times New Roman" w:hAnsi="Times New Roman" w:cs="Times New Roman"/>
                <w:sz w:val="24"/>
                <w:szCs w:val="24"/>
                <w:bdr w:val="none" w:sz="0" w:space="0" w:color="auto" w:frame="1"/>
                <w:shd w:val="clear" w:color="auto" w:fill="FFFFFF"/>
                <w:lang w:eastAsia="ru-RU"/>
              </w:rPr>
              <w:t>migrației ilegale.</w:t>
            </w:r>
          </w:p>
          <w:p w14:paraId="136A4F80" w14:textId="450E72E4" w:rsidR="006C550F" w:rsidRPr="00304B30" w:rsidRDefault="006C550F" w:rsidP="00304B30">
            <w:pPr>
              <w:jc w:val="both"/>
              <w:rPr>
                <w:rFonts w:ascii="Times New Roman" w:eastAsia="Times New Roman" w:hAnsi="Times New Roman" w:cs="Times New Roman"/>
                <w:sz w:val="24"/>
                <w:szCs w:val="24"/>
                <w:bdr w:val="none" w:sz="0" w:space="0" w:color="auto" w:frame="1"/>
                <w:shd w:val="clear" w:color="auto" w:fill="FFFFFF"/>
                <w:lang w:eastAsia="ru-RU"/>
              </w:rPr>
            </w:pPr>
            <w:r w:rsidRPr="00304B30">
              <w:rPr>
                <w:rFonts w:ascii="Times New Roman" w:eastAsia="Times New Roman" w:hAnsi="Times New Roman" w:cs="Times New Roman"/>
                <w:sz w:val="24"/>
                <w:szCs w:val="24"/>
                <w:bdr w:val="none" w:sz="0" w:space="0" w:color="auto" w:frame="1"/>
                <w:shd w:val="clear" w:color="auto" w:fill="FFFFFF"/>
                <w:lang w:eastAsia="ru-RU"/>
              </w:rPr>
              <w:t xml:space="preserve">Se urmărește implementarea unor proceduri clare, optime de prestare a serviciilor </w:t>
            </w:r>
            <w:proofErr w:type="spellStart"/>
            <w:r w:rsidRPr="00304B30">
              <w:rPr>
                <w:rFonts w:ascii="Times New Roman" w:eastAsia="Times New Roman" w:hAnsi="Times New Roman" w:cs="Times New Roman"/>
                <w:sz w:val="24"/>
                <w:szCs w:val="24"/>
                <w:bdr w:val="none" w:sz="0" w:space="0" w:color="auto" w:frame="1"/>
                <w:shd w:val="clear" w:color="auto" w:fill="FFFFFF"/>
                <w:lang w:eastAsia="ru-RU"/>
              </w:rPr>
              <w:t>reingineria</w:t>
            </w:r>
            <w:proofErr w:type="spellEnd"/>
            <w:r w:rsidRPr="00304B30">
              <w:rPr>
                <w:rFonts w:ascii="Times New Roman" w:eastAsia="Times New Roman" w:hAnsi="Times New Roman" w:cs="Times New Roman"/>
                <w:sz w:val="24"/>
                <w:szCs w:val="24"/>
                <w:bdr w:val="none" w:sz="0" w:space="0" w:color="auto" w:frame="1"/>
                <w:shd w:val="clear" w:color="auto" w:fill="FFFFFF"/>
                <w:lang w:eastAsia="ru-RU"/>
              </w:rPr>
              <w:t xml:space="preserve"> serviciilor către străini prin digitalizare acestora și acordarea serviciilor în format electronic.</w:t>
            </w:r>
          </w:p>
          <w:p w14:paraId="6CF3D3CA" w14:textId="393130F0" w:rsidR="00304B30" w:rsidRPr="00304B30" w:rsidRDefault="006C550F" w:rsidP="00304B30">
            <w:pPr>
              <w:jc w:val="both"/>
              <w:rPr>
                <w:rFonts w:ascii="Times New Roman" w:hAnsi="Times New Roman" w:cs="Times New Roman"/>
                <w:color w:val="000000" w:themeColor="text1"/>
              </w:rPr>
            </w:pPr>
            <w:r w:rsidRPr="00304B30">
              <w:rPr>
                <w:rFonts w:ascii="Times New Roman" w:hAnsi="Times New Roman" w:cs="Times New Roman"/>
                <w:sz w:val="24"/>
                <w:szCs w:val="24"/>
              </w:rPr>
              <w:t xml:space="preserve">De asemenea, se va urmări consolidarea sistemului </w:t>
            </w:r>
            <w:r w:rsidR="00325D64" w:rsidRPr="00304B30">
              <w:rPr>
                <w:rFonts w:ascii="Times New Roman" w:hAnsi="Times New Roman" w:cs="Times New Roman"/>
                <w:sz w:val="24"/>
                <w:szCs w:val="24"/>
              </w:rPr>
              <w:t xml:space="preserve">național </w:t>
            </w:r>
            <w:r w:rsidRPr="00304B30">
              <w:rPr>
                <w:rFonts w:ascii="Times New Roman" w:hAnsi="Times New Roman" w:cs="Times New Roman"/>
                <w:sz w:val="24"/>
                <w:szCs w:val="24"/>
              </w:rPr>
              <w:t>de azil și asigurarea unor condiții adecvate de recepție și standarde europene de funcționare a Centrului de Cazare,  integrarea străinilor și acordarea serviciilor</w:t>
            </w:r>
            <w:r w:rsidR="00B45014" w:rsidRPr="00304B30">
              <w:rPr>
                <w:rFonts w:ascii="Times New Roman" w:hAnsi="Times New Roman" w:cs="Times New Roman"/>
                <w:sz w:val="24"/>
                <w:szCs w:val="24"/>
              </w:rPr>
              <w:t xml:space="preserve"> de integrare diversificate și îmbunătățite. </w:t>
            </w:r>
            <w:r w:rsidRPr="00304B30">
              <w:rPr>
                <w:rFonts w:ascii="Times New Roman" w:hAnsi="Times New Roman" w:cs="Times New Roman"/>
                <w:sz w:val="24"/>
                <w:szCs w:val="24"/>
              </w:rPr>
              <w:t xml:space="preserve"> </w:t>
            </w:r>
            <w:r w:rsidR="00B45014" w:rsidRPr="00304B30">
              <w:rPr>
                <w:rFonts w:ascii="Times New Roman" w:hAnsi="Times New Roman" w:cs="Times New Roman"/>
                <w:sz w:val="24"/>
                <w:szCs w:val="24"/>
              </w:rPr>
              <w:t>La fel</w:t>
            </w:r>
            <w:r w:rsidR="00304B30">
              <w:rPr>
                <w:rFonts w:ascii="Times New Roman" w:hAnsi="Times New Roman" w:cs="Times New Roman"/>
                <w:sz w:val="24"/>
                <w:szCs w:val="24"/>
              </w:rPr>
              <w:t>,</w:t>
            </w:r>
            <w:r w:rsidR="00B45014" w:rsidRPr="00304B30">
              <w:rPr>
                <w:rFonts w:ascii="Times New Roman" w:hAnsi="Times New Roman" w:cs="Times New Roman"/>
                <w:sz w:val="24"/>
                <w:szCs w:val="24"/>
              </w:rPr>
              <w:t xml:space="preserve"> se urmărește </w:t>
            </w:r>
            <w:r w:rsidR="00640DE2" w:rsidRPr="00304B30">
              <w:rPr>
                <w:rFonts w:ascii="Times New Roman" w:hAnsi="Times New Roman" w:cs="Times New Roman"/>
                <w:sz w:val="24"/>
                <w:szCs w:val="24"/>
              </w:rPr>
              <w:t xml:space="preserve">întărirea capacității de răspuns </w:t>
            </w:r>
            <w:r w:rsidR="00B45014" w:rsidRPr="00304B30">
              <w:rPr>
                <w:rFonts w:ascii="Times New Roman" w:hAnsi="Times New Roman" w:cs="Times New Roman"/>
                <w:sz w:val="24"/>
                <w:szCs w:val="24"/>
              </w:rPr>
              <w:t xml:space="preserve">la nivel național </w:t>
            </w:r>
            <w:r w:rsidR="00640DE2" w:rsidRPr="00304B30">
              <w:rPr>
                <w:rFonts w:ascii="Times New Roman" w:hAnsi="Times New Roman" w:cs="Times New Roman"/>
                <w:sz w:val="24"/>
                <w:szCs w:val="24"/>
              </w:rPr>
              <w:t xml:space="preserve"> </w:t>
            </w:r>
            <w:r w:rsidR="00640DE2" w:rsidRPr="00304B30">
              <w:rPr>
                <w:rFonts w:ascii="Times New Roman" w:hAnsi="Times New Roman" w:cs="Times New Roman"/>
                <w:color w:val="000000" w:themeColor="text1"/>
                <w:sz w:val="24"/>
                <w:szCs w:val="24"/>
              </w:rPr>
              <w:t xml:space="preserve">în cazul unui aflux </w:t>
            </w:r>
            <w:r w:rsidR="00325D64">
              <w:rPr>
                <w:rFonts w:ascii="Times New Roman" w:hAnsi="Times New Roman" w:cs="Times New Roman"/>
                <w:color w:val="000000" w:themeColor="text1"/>
                <w:sz w:val="24"/>
                <w:szCs w:val="24"/>
              </w:rPr>
              <w:t xml:space="preserve">masiv </w:t>
            </w:r>
            <w:r w:rsidR="00640DE2" w:rsidRPr="00304B30">
              <w:rPr>
                <w:rFonts w:ascii="Times New Roman" w:hAnsi="Times New Roman" w:cs="Times New Roman"/>
                <w:color w:val="000000" w:themeColor="text1"/>
                <w:sz w:val="24"/>
                <w:szCs w:val="24"/>
              </w:rPr>
              <w:t>de persoane, prin consolidarea capacităților autorităților naționale</w:t>
            </w:r>
            <w:r w:rsidR="00325D64">
              <w:rPr>
                <w:rFonts w:ascii="Times New Roman" w:hAnsi="Times New Roman" w:cs="Times New Roman"/>
                <w:color w:val="000000" w:themeColor="text1"/>
                <w:sz w:val="24"/>
                <w:szCs w:val="24"/>
              </w:rPr>
              <w:t>,</w:t>
            </w:r>
            <w:r w:rsidR="00640DE2" w:rsidRPr="00304B30">
              <w:rPr>
                <w:rFonts w:ascii="Times New Roman" w:hAnsi="Times New Roman" w:cs="Times New Roman"/>
                <w:color w:val="000000" w:themeColor="text1"/>
                <w:sz w:val="24"/>
                <w:szCs w:val="24"/>
              </w:rPr>
              <w:t xml:space="preserve"> </w:t>
            </w:r>
            <w:r w:rsidR="00304B30" w:rsidRPr="00304B30">
              <w:rPr>
                <w:rFonts w:ascii="Times New Roman" w:hAnsi="Times New Roman" w:cs="Times New Roman"/>
                <w:color w:val="000000" w:themeColor="text1"/>
                <w:sz w:val="24"/>
                <w:szCs w:val="24"/>
              </w:rPr>
              <w:t>dezvoltarea mecanismului interinstituțional</w:t>
            </w:r>
            <w:r w:rsidR="00304B30">
              <w:rPr>
                <w:rFonts w:ascii="Times New Roman" w:hAnsi="Times New Roman" w:cs="Times New Roman"/>
                <w:color w:val="000000" w:themeColor="text1"/>
                <w:sz w:val="24"/>
                <w:szCs w:val="24"/>
              </w:rPr>
              <w:t>,</w:t>
            </w:r>
            <w:r w:rsidR="00304B30" w:rsidRPr="00304B30">
              <w:rPr>
                <w:rFonts w:ascii="Times New Roman" w:hAnsi="Times New Roman" w:cs="Times New Roman"/>
                <w:color w:val="000000" w:themeColor="text1"/>
                <w:sz w:val="24"/>
                <w:szCs w:val="24"/>
              </w:rPr>
              <w:t xml:space="preserve"> în scopul creșterii gradul de siguranță a populației.</w:t>
            </w:r>
          </w:p>
        </w:tc>
      </w:tr>
      <w:tr w:rsidR="00983EDD" w:rsidRPr="007B12A4" w14:paraId="13877879" w14:textId="77777777" w:rsidTr="00C6266B">
        <w:tc>
          <w:tcPr>
            <w:tcW w:w="2073" w:type="dxa"/>
          </w:tcPr>
          <w:p w14:paraId="5FA4BB95" w14:textId="1031E9AD" w:rsidR="00142EBA" w:rsidRPr="007B12A4" w:rsidRDefault="00983EDD" w:rsidP="00910E0D">
            <w:pPr>
              <w:pStyle w:val="a4"/>
              <w:numPr>
                <w:ilvl w:val="0"/>
                <w:numId w:val="1"/>
              </w:numPr>
              <w:jc w:val="both"/>
              <w:rPr>
                <w:rFonts w:ascii="Times New Roman" w:hAnsi="Times New Roman" w:cs="Times New Roman"/>
                <w:b/>
                <w:sz w:val="24"/>
                <w:szCs w:val="24"/>
              </w:rPr>
            </w:pPr>
            <w:r w:rsidRPr="007B12A4">
              <w:rPr>
                <w:rFonts w:ascii="Times New Roman" w:hAnsi="Times New Roman" w:cs="Times New Roman"/>
                <w:b/>
                <w:sz w:val="24"/>
                <w:szCs w:val="24"/>
              </w:rPr>
              <w:lastRenderedPageBreak/>
              <w:t>Concordan</w:t>
            </w:r>
            <w:r w:rsidR="009E4A41" w:rsidRPr="007B12A4">
              <w:rPr>
                <w:rFonts w:ascii="Times New Roman" w:hAnsi="Times New Roman" w:cs="Times New Roman"/>
                <w:b/>
                <w:sz w:val="24"/>
                <w:szCs w:val="24"/>
              </w:rPr>
              <w:t>ț</w:t>
            </w:r>
            <w:r w:rsidRPr="007B12A4">
              <w:rPr>
                <w:rFonts w:ascii="Times New Roman" w:hAnsi="Times New Roman" w:cs="Times New Roman"/>
                <w:b/>
                <w:sz w:val="24"/>
                <w:szCs w:val="24"/>
              </w:rPr>
              <w:t>a cu SND</w:t>
            </w:r>
          </w:p>
        </w:tc>
        <w:tc>
          <w:tcPr>
            <w:tcW w:w="8357" w:type="dxa"/>
          </w:tcPr>
          <w:p w14:paraId="503088CF" w14:textId="03CCD421" w:rsidR="00CD4815" w:rsidRPr="007B12A4" w:rsidRDefault="001E6E99" w:rsidP="00EE08A0">
            <w:pPr>
              <w:pStyle w:val="3"/>
              <w:shd w:val="clear" w:color="auto" w:fill="FFFFFF"/>
              <w:spacing w:before="0" w:after="120"/>
              <w:jc w:val="both"/>
              <w:outlineLvl w:val="2"/>
              <w:rPr>
                <w:rFonts w:ascii="Times New Roman" w:hAnsi="Times New Roman" w:cs="Times New Roman"/>
                <w:color w:val="auto"/>
                <w:lang w:val="ro-RO"/>
              </w:rPr>
            </w:pPr>
            <w:r w:rsidRPr="007B12A4">
              <w:rPr>
                <w:rFonts w:ascii="Times New Roman" w:hAnsi="Times New Roman" w:cs="Times New Roman"/>
                <w:color w:val="auto"/>
                <w:lang w:val="ro-RO"/>
              </w:rPr>
              <w:t xml:space="preserve">Programul se ancorează în prevederile proiectului </w:t>
            </w:r>
            <w:r w:rsidRPr="007B12A4">
              <w:rPr>
                <w:rFonts w:ascii="Times New Roman" w:hAnsi="Times New Roman" w:cs="Times New Roman"/>
                <w:bCs/>
                <w:color w:val="auto"/>
                <w:lang w:val="ro-RO"/>
              </w:rPr>
              <w:t xml:space="preserve">Strategiei </w:t>
            </w:r>
            <w:r w:rsidR="00CD4815" w:rsidRPr="007B12A4">
              <w:rPr>
                <w:rFonts w:ascii="Times New Roman" w:hAnsi="Times New Roman" w:cs="Times New Roman"/>
                <w:bCs/>
                <w:color w:val="auto"/>
                <w:lang w:val="ro-RO"/>
              </w:rPr>
              <w:t>Na</w:t>
            </w:r>
            <w:r w:rsidR="009E4A41" w:rsidRPr="007B12A4">
              <w:rPr>
                <w:rFonts w:ascii="Times New Roman" w:hAnsi="Times New Roman" w:cs="Times New Roman"/>
                <w:bCs/>
                <w:color w:val="auto"/>
                <w:lang w:val="ro-RO"/>
              </w:rPr>
              <w:t>ț</w:t>
            </w:r>
            <w:r w:rsidR="00CD4815" w:rsidRPr="007B12A4">
              <w:rPr>
                <w:rFonts w:ascii="Times New Roman" w:hAnsi="Times New Roman" w:cs="Times New Roman"/>
                <w:bCs/>
                <w:color w:val="auto"/>
                <w:lang w:val="ro-RO"/>
              </w:rPr>
              <w:t xml:space="preserve">ionale de </w:t>
            </w:r>
            <w:r w:rsidRPr="007B12A4">
              <w:rPr>
                <w:rFonts w:ascii="Times New Roman" w:hAnsi="Times New Roman" w:cs="Times New Roman"/>
                <w:bCs/>
                <w:color w:val="auto"/>
                <w:lang w:val="ro-RO"/>
              </w:rPr>
              <w:t xml:space="preserve">Dezvoltare </w:t>
            </w:r>
            <w:r w:rsidR="00F51B2C" w:rsidRPr="007B12A4">
              <w:rPr>
                <w:rFonts w:ascii="Times New Roman" w:hAnsi="Times New Roman" w:cs="Times New Roman"/>
                <w:bCs/>
                <w:color w:val="auto"/>
                <w:lang w:val="ro-RO"/>
              </w:rPr>
              <w:t>„</w:t>
            </w:r>
            <w:r w:rsidRPr="007B12A4">
              <w:rPr>
                <w:rFonts w:ascii="Times New Roman" w:hAnsi="Times New Roman" w:cs="Times New Roman"/>
                <w:bCs/>
                <w:color w:val="auto"/>
                <w:lang w:val="ro-RO"/>
              </w:rPr>
              <w:t>Moldova 203</w:t>
            </w:r>
            <w:r w:rsidR="00F51B2C" w:rsidRPr="007B12A4">
              <w:rPr>
                <w:rFonts w:ascii="Times New Roman" w:hAnsi="Times New Roman" w:cs="Times New Roman"/>
                <w:bCs/>
                <w:color w:val="auto"/>
                <w:lang w:val="ro-RO"/>
              </w:rPr>
              <w:t xml:space="preserve">0”, </w:t>
            </w:r>
            <w:r w:rsidR="00CD4815" w:rsidRPr="007B12A4">
              <w:rPr>
                <w:rFonts w:ascii="Times New Roman" w:hAnsi="Times New Roman" w:cs="Times New Roman"/>
                <w:bCs/>
                <w:color w:val="auto"/>
                <w:lang w:val="ro-RO"/>
              </w:rPr>
              <w:t>c</w:t>
            </w:r>
            <w:r w:rsidRPr="007B12A4">
              <w:rPr>
                <w:rFonts w:ascii="Times New Roman" w:hAnsi="Times New Roman" w:cs="Times New Roman"/>
                <w:bCs/>
                <w:color w:val="auto"/>
                <w:lang w:val="ro-RO"/>
              </w:rPr>
              <w:t>a</w:t>
            </w:r>
            <w:r w:rsidRPr="007B12A4">
              <w:rPr>
                <w:rFonts w:ascii="Times New Roman" w:hAnsi="Times New Roman" w:cs="Times New Roman"/>
                <w:color w:val="auto"/>
                <w:lang w:val="ro-RO"/>
              </w:rPr>
              <w:t>re acordă o aten</w:t>
            </w:r>
            <w:r w:rsidR="009E4A41" w:rsidRPr="007B12A4">
              <w:rPr>
                <w:rFonts w:ascii="Times New Roman" w:hAnsi="Times New Roman" w:cs="Times New Roman"/>
                <w:color w:val="auto"/>
                <w:lang w:val="ro-RO"/>
              </w:rPr>
              <w:t>ț</w:t>
            </w:r>
            <w:r w:rsidRPr="007B12A4">
              <w:rPr>
                <w:rFonts w:ascii="Times New Roman" w:hAnsi="Times New Roman" w:cs="Times New Roman"/>
                <w:color w:val="auto"/>
                <w:lang w:val="ro-RO"/>
              </w:rPr>
              <w:t xml:space="preserve">ie sporită aspectelor ce </w:t>
            </w:r>
            <w:r w:rsidR="009E4A41" w:rsidRPr="007B12A4">
              <w:rPr>
                <w:rFonts w:ascii="Times New Roman" w:hAnsi="Times New Roman" w:cs="Times New Roman"/>
                <w:color w:val="auto"/>
                <w:lang w:val="ro-RO"/>
              </w:rPr>
              <w:t>ț</w:t>
            </w:r>
            <w:r w:rsidRPr="007B12A4">
              <w:rPr>
                <w:rFonts w:ascii="Times New Roman" w:hAnsi="Times New Roman" w:cs="Times New Roman"/>
                <w:color w:val="auto"/>
                <w:lang w:val="ro-RO"/>
              </w:rPr>
              <w:t>in de migra</w:t>
            </w:r>
            <w:r w:rsidR="009E4A41" w:rsidRPr="007B12A4">
              <w:rPr>
                <w:rFonts w:ascii="Times New Roman" w:hAnsi="Times New Roman" w:cs="Times New Roman"/>
                <w:color w:val="auto"/>
                <w:lang w:val="ro-RO"/>
              </w:rPr>
              <w:t>ț</w:t>
            </w:r>
            <w:r w:rsidRPr="007B12A4">
              <w:rPr>
                <w:rFonts w:ascii="Times New Roman" w:hAnsi="Times New Roman" w:cs="Times New Roman"/>
                <w:color w:val="auto"/>
                <w:lang w:val="ro-RO"/>
              </w:rPr>
              <w:t xml:space="preserve">ie </w:t>
            </w:r>
            <w:r w:rsidR="009E4A41" w:rsidRPr="007B12A4">
              <w:rPr>
                <w:rFonts w:ascii="Times New Roman" w:hAnsi="Times New Roman" w:cs="Times New Roman"/>
                <w:color w:val="auto"/>
                <w:lang w:val="ro-RO"/>
              </w:rPr>
              <w:t>ș</w:t>
            </w:r>
            <w:r w:rsidRPr="007B12A4">
              <w:rPr>
                <w:rFonts w:ascii="Times New Roman" w:hAnsi="Times New Roman" w:cs="Times New Roman"/>
                <w:color w:val="auto"/>
                <w:lang w:val="ro-RO"/>
              </w:rPr>
              <w:t>i impactul migra</w:t>
            </w:r>
            <w:r w:rsidR="009E4A41" w:rsidRPr="007B12A4">
              <w:rPr>
                <w:rFonts w:ascii="Times New Roman" w:hAnsi="Times New Roman" w:cs="Times New Roman"/>
                <w:color w:val="auto"/>
                <w:lang w:val="ro-RO"/>
              </w:rPr>
              <w:t>ț</w:t>
            </w:r>
            <w:r w:rsidRPr="007B12A4">
              <w:rPr>
                <w:rFonts w:ascii="Times New Roman" w:hAnsi="Times New Roman" w:cs="Times New Roman"/>
                <w:color w:val="auto"/>
                <w:lang w:val="ro-RO"/>
              </w:rPr>
              <w:t xml:space="preserve">iei asupra dezvoltării generale a </w:t>
            </w:r>
            <w:r w:rsidR="009E4A41" w:rsidRPr="007B12A4">
              <w:rPr>
                <w:rFonts w:ascii="Times New Roman" w:hAnsi="Times New Roman" w:cs="Times New Roman"/>
                <w:color w:val="auto"/>
                <w:lang w:val="ro-RO"/>
              </w:rPr>
              <w:t>ț</w:t>
            </w:r>
            <w:r w:rsidRPr="007B12A4">
              <w:rPr>
                <w:rFonts w:ascii="Times New Roman" w:hAnsi="Times New Roman" w:cs="Times New Roman"/>
                <w:color w:val="auto"/>
                <w:lang w:val="ro-RO"/>
              </w:rPr>
              <w:t>ării.</w:t>
            </w:r>
            <w:r w:rsidRPr="007B12A4">
              <w:rPr>
                <w:rFonts w:ascii="Times New Roman" w:hAnsi="Times New Roman" w:cs="Times New Roman"/>
                <w:b/>
                <w:color w:val="auto"/>
                <w:lang w:val="ro-RO"/>
              </w:rPr>
              <w:t xml:space="preserve"> </w:t>
            </w:r>
            <w:r w:rsidRPr="007B12A4">
              <w:rPr>
                <w:rFonts w:ascii="Times New Roman" w:hAnsi="Times New Roman" w:cs="Times New Roman"/>
                <w:bCs/>
                <w:color w:val="auto"/>
                <w:lang w:val="ro-RO"/>
              </w:rPr>
              <w:t xml:space="preserve">Programul va </w:t>
            </w:r>
            <w:r w:rsidRPr="007B12A4">
              <w:rPr>
                <w:rFonts w:ascii="Times New Roman" w:hAnsi="Times New Roman" w:cs="Times New Roman"/>
                <w:color w:val="auto"/>
                <w:lang w:val="ro-RO"/>
              </w:rPr>
              <w:t xml:space="preserve">contribui la implementarea </w:t>
            </w:r>
            <w:r w:rsidR="00CD4815" w:rsidRPr="007B12A4">
              <w:rPr>
                <w:rFonts w:ascii="Times New Roman" w:hAnsi="Times New Roman" w:cs="Times New Roman"/>
                <w:color w:val="auto"/>
                <w:lang w:val="ro-RO"/>
              </w:rPr>
              <w:t>direc</w:t>
            </w:r>
            <w:r w:rsidR="009E4A41" w:rsidRPr="007B12A4">
              <w:rPr>
                <w:rFonts w:ascii="Times New Roman" w:hAnsi="Times New Roman" w:cs="Times New Roman"/>
                <w:color w:val="auto"/>
                <w:lang w:val="ro-RO"/>
              </w:rPr>
              <w:t>ț</w:t>
            </w:r>
            <w:r w:rsidR="00CD4815" w:rsidRPr="007B12A4">
              <w:rPr>
                <w:rFonts w:ascii="Times New Roman" w:hAnsi="Times New Roman" w:cs="Times New Roman"/>
                <w:color w:val="auto"/>
                <w:lang w:val="ro-RO"/>
              </w:rPr>
              <w:t>i</w:t>
            </w:r>
            <w:r w:rsidR="00910E0D" w:rsidRPr="007B12A4">
              <w:rPr>
                <w:rFonts w:ascii="Times New Roman" w:hAnsi="Times New Roman" w:cs="Times New Roman"/>
                <w:color w:val="auto"/>
                <w:lang w:val="ro-RO"/>
              </w:rPr>
              <w:t>ei</w:t>
            </w:r>
            <w:r w:rsidR="00CD4815" w:rsidRPr="007B12A4">
              <w:rPr>
                <w:rFonts w:ascii="Times New Roman" w:hAnsi="Times New Roman" w:cs="Times New Roman"/>
                <w:color w:val="auto"/>
                <w:lang w:val="ro-RO"/>
              </w:rPr>
              <w:t xml:space="preserve"> prioritar</w:t>
            </w:r>
            <w:r w:rsidR="00910E0D" w:rsidRPr="007B12A4">
              <w:rPr>
                <w:rFonts w:ascii="Times New Roman" w:hAnsi="Times New Roman" w:cs="Times New Roman"/>
                <w:color w:val="auto"/>
                <w:lang w:val="ro-RO"/>
              </w:rPr>
              <w:t>e</w:t>
            </w:r>
            <w:r w:rsidR="001A34D4" w:rsidRPr="007B12A4">
              <w:rPr>
                <w:rFonts w:ascii="Times New Roman" w:hAnsi="Times New Roman" w:cs="Times New Roman"/>
                <w:color w:val="auto"/>
                <w:lang w:val="ro-RO"/>
              </w:rPr>
              <w:t xml:space="preserve"> „</w:t>
            </w:r>
            <w:r w:rsidR="001A34D4" w:rsidRPr="007B12A4">
              <w:rPr>
                <w:rFonts w:ascii="Times New Roman" w:hAnsi="Times New Roman" w:cs="Times New Roman"/>
                <w:i/>
                <w:iCs/>
                <w:color w:val="auto"/>
                <w:lang w:val="ro-RO"/>
              </w:rPr>
              <w:t xml:space="preserve">Asigurarea unui proces </w:t>
            </w:r>
            <w:proofErr w:type="spellStart"/>
            <w:r w:rsidR="001A34D4" w:rsidRPr="007B12A4">
              <w:rPr>
                <w:rFonts w:ascii="Times New Roman" w:hAnsi="Times New Roman" w:cs="Times New Roman"/>
                <w:i/>
                <w:iCs/>
                <w:color w:val="auto"/>
                <w:lang w:val="ro-RO"/>
              </w:rPr>
              <w:t>migra</w:t>
            </w:r>
            <w:r w:rsidR="009E4A41" w:rsidRPr="007B12A4">
              <w:rPr>
                <w:rFonts w:ascii="Times New Roman" w:hAnsi="Times New Roman" w:cs="Times New Roman"/>
                <w:i/>
                <w:iCs/>
                <w:color w:val="auto"/>
                <w:lang w:val="ro-RO"/>
              </w:rPr>
              <w:t>ț</w:t>
            </w:r>
            <w:r w:rsidR="001A34D4" w:rsidRPr="007B12A4">
              <w:rPr>
                <w:rFonts w:ascii="Times New Roman" w:hAnsi="Times New Roman" w:cs="Times New Roman"/>
                <w:i/>
                <w:iCs/>
                <w:color w:val="auto"/>
                <w:lang w:val="ro-RO"/>
              </w:rPr>
              <w:t>ional</w:t>
            </w:r>
            <w:proofErr w:type="spellEnd"/>
            <w:r w:rsidR="001A34D4" w:rsidRPr="007B12A4">
              <w:rPr>
                <w:rFonts w:ascii="Times New Roman" w:hAnsi="Times New Roman" w:cs="Times New Roman"/>
                <w:i/>
                <w:iCs/>
                <w:color w:val="auto"/>
                <w:lang w:val="ro-RO"/>
              </w:rPr>
              <w:t xml:space="preserve"> ordonat, sigur </w:t>
            </w:r>
            <w:r w:rsidR="009E4A41" w:rsidRPr="007B12A4">
              <w:rPr>
                <w:rFonts w:ascii="Times New Roman" w:hAnsi="Times New Roman" w:cs="Times New Roman"/>
                <w:i/>
                <w:iCs/>
                <w:color w:val="auto"/>
                <w:lang w:val="ro-RO"/>
              </w:rPr>
              <w:t>ș</w:t>
            </w:r>
            <w:r w:rsidR="001A34D4" w:rsidRPr="007B12A4">
              <w:rPr>
                <w:rFonts w:ascii="Times New Roman" w:hAnsi="Times New Roman" w:cs="Times New Roman"/>
                <w:i/>
                <w:iCs/>
                <w:color w:val="auto"/>
                <w:lang w:val="ro-RO"/>
              </w:rPr>
              <w:t>i reglementat</w:t>
            </w:r>
            <w:r w:rsidR="0095444B" w:rsidRPr="007B12A4">
              <w:rPr>
                <w:rFonts w:ascii="Times New Roman" w:hAnsi="Times New Roman" w:cs="Times New Roman"/>
                <w:color w:val="auto"/>
                <w:lang w:val="ro-RO"/>
              </w:rPr>
              <w:t>”</w:t>
            </w:r>
            <w:r w:rsidR="001A34D4" w:rsidRPr="007B12A4">
              <w:rPr>
                <w:rFonts w:ascii="Times New Roman" w:hAnsi="Times New Roman" w:cs="Times New Roman"/>
                <w:color w:val="auto"/>
                <w:lang w:val="ro-RO"/>
              </w:rPr>
              <w:t xml:space="preserve"> (O9.2, O9.3)</w:t>
            </w:r>
            <w:r w:rsidR="00CD4815" w:rsidRPr="007B12A4">
              <w:rPr>
                <w:rFonts w:ascii="Times New Roman" w:hAnsi="Times New Roman" w:cs="Times New Roman"/>
                <w:color w:val="auto"/>
                <w:lang w:val="ro-RO"/>
              </w:rPr>
              <w:t xml:space="preserve">, a obiectivului general 9: </w:t>
            </w:r>
            <w:r w:rsidR="007B12A4">
              <w:rPr>
                <w:rFonts w:ascii="Times New Roman" w:hAnsi="Times New Roman" w:cs="Times New Roman"/>
                <w:color w:val="auto"/>
                <w:lang w:val="ro-RO"/>
              </w:rPr>
              <w:t>„</w:t>
            </w:r>
            <w:r w:rsidR="00CD4815" w:rsidRPr="007B12A4">
              <w:rPr>
                <w:rFonts w:ascii="Times New Roman" w:hAnsi="Times New Roman" w:cs="Times New Roman"/>
                <w:bCs/>
                <w:i/>
                <w:color w:val="auto"/>
                <w:lang w:val="ro-RO"/>
              </w:rPr>
              <w:t>Promovarea unei societă</w:t>
            </w:r>
            <w:r w:rsidR="009E4A41" w:rsidRPr="007B12A4">
              <w:rPr>
                <w:rFonts w:ascii="Times New Roman" w:hAnsi="Times New Roman" w:cs="Times New Roman"/>
                <w:bCs/>
                <w:i/>
                <w:color w:val="auto"/>
                <w:lang w:val="ro-RO"/>
              </w:rPr>
              <w:t>ț</w:t>
            </w:r>
            <w:r w:rsidR="00CD4815" w:rsidRPr="007B12A4">
              <w:rPr>
                <w:rFonts w:ascii="Times New Roman" w:hAnsi="Times New Roman" w:cs="Times New Roman"/>
                <w:bCs/>
                <w:i/>
                <w:color w:val="auto"/>
                <w:lang w:val="ro-RO"/>
              </w:rPr>
              <w:t>i pa</w:t>
            </w:r>
            <w:r w:rsidR="009E4A41" w:rsidRPr="007B12A4">
              <w:rPr>
                <w:rFonts w:ascii="Times New Roman" w:hAnsi="Times New Roman" w:cs="Times New Roman"/>
                <w:bCs/>
                <w:i/>
                <w:color w:val="auto"/>
                <w:lang w:val="ro-RO"/>
              </w:rPr>
              <w:t>ș</w:t>
            </w:r>
            <w:r w:rsidR="00CD4815" w:rsidRPr="007B12A4">
              <w:rPr>
                <w:rFonts w:ascii="Times New Roman" w:hAnsi="Times New Roman" w:cs="Times New Roman"/>
                <w:bCs/>
                <w:i/>
                <w:color w:val="auto"/>
                <w:lang w:val="ro-RO"/>
              </w:rPr>
              <w:t xml:space="preserve">nice </w:t>
            </w:r>
            <w:r w:rsidR="009E4A41" w:rsidRPr="007B12A4">
              <w:rPr>
                <w:rFonts w:ascii="Times New Roman" w:hAnsi="Times New Roman" w:cs="Times New Roman"/>
                <w:bCs/>
                <w:i/>
                <w:color w:val="auto"/>
                <w:lang w:val="ro-RO"/>
              </w:rPr>
              <w:t>ș</w:t>
            </w:r>
            <w:r w:rsidR="00CD4815" w:rsidRPr="007B12A4">
              <w:rPr>
                <w:rFonts w:ascii="Times New Roman" w:hAnsi="Times New Roman" w:cs="Times New Roman"/>
                <w:bCs/>
                <w:i/>
                <w:color w:val="auto"/>
                <w:lang w:val="ro-RO"/>
              </w:rPr>
              <w:t>i sigure</w:t>
            </w:r>
            <w:r w:rsidR="007B12A4">
              <w:rPr>
                <w:rFonts w:ascii="Times New Roman" w:hAnsi="Times New Roman" w:cs="Times New Roman"/>
                <w:bCs/>
                <w:color w:val="auto"/>
                <w:lang w:val="ro-RO"/>
              </w:rPr>
              <w:t>”</w:t>
            </w:r>
            <w:r w:rsidR="00CD4815" w:rsidRPr="007B12A4">
              <w:rPr>
                <w:rFonts w:ascii="Times New Roman" w:hAnsi="Times New Roman" w:cs="Times New Roman"/>
                <w:bCs/>
                <w:color w:val="auto"/>
                <w:lang w:val="ro-RO"/>
              </w:rPr>
              <w:t>.</w:t>
            </w:r>
          </w:p>
          <w:p w14:paraId="1B1D74EF" w14:textId="03D08565" w:rsidR="001E1A3E" w:rsidRDefault="001E6E99" w:rsidP="00EE08A0">
            <w:pPr>
              <w:spacing w:after="120"/>
              <w:jc w:val="both"/>
              <w:rPr>
                <w:rFonts w:ascii="Times New Roman" w:hAnsi="Times New Roman" w:cs="Times New Roman"/>
                <w:sz w:val="24"/>
                <w:szCs w:val="24"/>
                <w:shd w:val="clear" w:color="auto" w:fill="FFFFFF"/>
              </w:rPr>
            </w:pPr>
            <w:r w:rsidRPr="007B12A4">
              <w:rPr>
                <w:rFonts w:ascii="Times New Roman" w:hAnsi="Times New Roman" w:cs="Times New Roman"/>
                <w:sz w:val="24"/>
                <w:szCs w:val="24"/>
              </w:rPr>
              <w:t xml:space="preserve">La fel, </w:t>
            </w:r>
            <w:r w:rsidR="001E1A3E" w:rsidRPr="007B12A4">
              <w:rPr>
                <w:rFonts w:ascii="Times New Roman" w:hAnsi="Times New Roman" w:cs="Times New Roman"/>
                <w:sz w:val="24"/>
                <w:szCs w:val="24"/>
              </w:rPr>
              <w:t>Programul vine în concordan</w:t>
            </w:r>
            <w:r w:rsidR="009E4A41" w:rsidRPr="007B12A4">
              <w:rPr>
                <w:rFonts w:ascii="Times New Roman" w:hAnsi="Times New Roman" w:cs="Times New Roman"/>
                <w:sz w:val="24"/>
                <w:szCs w:val="24"/>
              </w:rPr>
              <w:t>ț</w:t>
            </w:r>
            <w:r w:rsidR="001E1A3E" w:rsidRPr="007B12A4">
              <w:rPr>
                <w:rFonts w:ascii="Times New Roman" w:hAnsi="Times New Roman" w:cs="Times New Roman"/>
                <w:sz w:val="24"/>
                <w:szCs w:val="24"/>
              </w:rPr>
              <w:t xml:space="preserve">ă cu </w:t>
            </w:r>
            <w:r w:rsidR="001E1A3E" w:rsidRPr="007B12A4">
              <w:rPr>
                <w:rFonts w:ascii="Times New Roman" w:hAnsi="Times New Roman" w:cs="Times New Roman"/>
                <w:sz w:val="24"/>
                <w:szCs w:val="24"/>
                <w:shd w:val="clear" w:color="auto" w:fill="FFFFFF"/>
              </w:rPr>
              <w:t xml:space="preserve">Obiectivele de Dezvoltare Durabilă ale ONU (ODD), </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i anume în ODD 10, care stabile</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 xml:space="preserve">te cadrul pentru politica de </w:t>
            </w:r>
            <w:r w:rsidR="007B12A4">
              <w:rPr>
                <w:rFonts w:ascii="Times New Roman" w:hAnsi="Times New Roman" w:cs="Times New Roman"/>
                <w:sz w:val="24"/>
                <w:szCs w:val="24"/>
                <w:shd w:val="clear" w:color="auto" w:fill="FFFFFF"/>
              </w:rPr>
              <w:t>dezvoltare globală până în 2030 și,</w:t>
            </w:r>
            <w:r w:rsidR="001E1A3E" w:rsidRPr="007B12A4">
              <w:rPr>
                <w:rFonts w:ascii="Times New Roman" w:hAnsi="Times New Roman" w:cs="Times New Roman"/>
                <w:sz w:val="24"/>
                <w:szCs w:val="24"/>
                <w:shd w:val="clear" w:color="auto" w:fill="FFFFFF"/>
              </w:rPr>
              <w:t xml:space="preserve"> reaminte</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te că statele s-au angajat să coopereze la nivel interna</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ional pentru „asigurarea unei migra</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ii legale, desfă</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urate în condi</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ii de siguran</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 xml:space="preserve">ă </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 xml:space="preserve">i ordine, care să presupună respectarea deplină a drepturilor omului </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 xml:space="preserve">i aplicarea unui tratament uman </w:t>
            </w:r>
            <w:proofErr w:type="spellStart"/>
            <w:r w:rsidR="001E1A3E" w:rsidRPr="007B12A4">
              <w:rPr>
                <w:rFonts w:ascii="Times New Roman" w:hAnsi="Times New Roman" w:cs="Times New Roman"/>
                <w:sz w:val="24"/>
                <w:szCs w:val="24"/>
                <w:shd w:val="clear" w:color="auto" w:fill="FFFFFF"/>
              </w:rPr>
              <w:t>migran</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ilor</w:t>
            </w:r>
            <w:proofErr w:type="spellEnd"/>
            <w:r w:rsidR="001E1A3E" w:rsidRPr="007B12A4">
              <w:rPr>
                <w:rFonts w:ascii="Times New Roman" w:hAnsi="Times New Roman" w:cs="Times New Roman"/>
                <w:sz w:val="24"/>
                <w:szCs w:val="24"/>
                <w:shd w:val="clear" w:color="auto" w:fill="FFFFFF"/>
              </w:rPr>
              <w:t xml:space="preserve"> indiferent de statutul lor, refugia</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 xml:space="preserve">ilor </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i persoanelor strămutate”; observă că strămutarea for</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 xml:space="preserve">ată nu reprezintă numai o problemă umanitară, ci </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i o provocare în ceea ce prive</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 xml:space="preserve">te dezvoltarea </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 xml:space="preserve">i că, prin urmare, ar trebui să existe o mai bună coordonare între actorii umanitari </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 xml:space="preserve">i actorii din domeniul dezvoltării; consideră că punerea în aplicare a ODD reprezintă o ocazie de a consolida abordarea bazată pe drepturi în politicile din domeniul azilului </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i migra</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 xml:space="preserve">iei </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i de a include migra</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ia în strategiile de dezvoltare; invită comunitatea interna</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ională să adopte indicatori cuantificabili ai ODD în ceea ce prive</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te migra</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 xml:space="preserve">ia, precum </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 xml:space="preserve">i să colecteze </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 xml:space="preserve">i să publice date defalcate privind accesul </w:t>
            </w:r>
            <w:proofErr w:type="spellStart"/>
            <w:r w:rsidR="001E1A3E" w:rsidRPr="007B12A4">
              <w:rPr>
                <w:rFonts w:ascii="Times New Roman" w:hAnsi="Times New Roman" w:cs="Times New Roman"/>
                <w:sz w:val="24"/>
                <w:szCs w:val="24"/>
                <w:shd w:val="clear" w:color="auto" w:fill="FFFFFF"/>
              </w:rPr>
              <w:t>migran</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ilor</w:t>
            </w:r>
            <w:proofErr w:type="spellEnd"/>
            <w:r w:rsidR="001E1A3E" w:rsidRPr="007B12A4">
              <w:rPr>
                <w:rFonts w:ascii="Times New Roman" w:hAnsi="Times New Roman" w:cs="Times New Roman"/>
                <w:sz w:val="24"/>
                <w:szCs w:val="24"/>
                <w:shd w:val="clear" w:color="auto" w:fill="FFFFFF"/>
              </w:rPr>
              <w:t xml:space="preserve"> la locuri de muncă decente, la asisten</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 xml:space="preserve">ă medicală </w:t>
            </w:r>
            <w:r w:rsidR="009E4A41" w:rsidRPr="007B12A4">
              <w:rPr>
                <w:rFonts w:ascii="Times New Roman" w:hAnsi="Times New Roman" w:cs="Times New Roman"/>
                <w:sz w:val="24"/>
                <w:szCs w:val="24"/>
                <w:shd w:val="clear" w:color="auto" w:fill="FFFFFF"/>
              </w:rPr>
              <w:t>ș</w:t>
            </w:r>
            <w:r w:rsidR="001E1A3E" w:rsidRPr="007B12A4">
              <w:rPr>
                <w:rFonts w:ascii="Times New Roman" w:hAnsi="Times New Roman" w:cs="Times New Roman"/>
                <w:sz w:val="24"/>
                <w:szCs w:val="24"/>
                <w:shd w:val="clear" w:color="auto" w:fill="FFFFFF"/>
              </w:rPr>
              <w:t>i la educa</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 xml:space="preserve">ie, în special în </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ările de destina</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ie aflate în curs de dezvoltare, pentru a îmbunătă</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i guvernan</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a în materie de migra</w:t>
            </w:r>
            <w:r w:rsidR="009E4A41" w:rsidRPr="007B12A4">
              <w:rPr>
                <w:rFonts w:ascii="Times New Roman" w:hAnsi="Times New Roman" w:cs="Times New Roman"/>
                <w:sz w:val="24"/>
                <w:szCs w:val="24"/>
                <w:shd w:val="clear" w:color="auto" w:fill="FFFFFF"/>
              </w:rPr>
              <w:t>ț</w:t>
            </w:r>
            <w:r w:rsidR="001E1A3E" w:rsidRPr="007B12A4">
              <w:rPr>
                <w:rFonts w:ascii="Times New Roman" w:hAnsi="Times New Roman" w:cs="Times New Roman"/>
                <w:sz w:val="24"/>
                <w:szCs w:val="24"/>
                <w:shd w:val="clear" w:color="auto" w:fill="FFFFFF"/>
              </w:rPr>
              <w:t>ie.</w:t>
            </w:r>
            <w:r w:rsidR="001E1A3E" w:rsidRPr="007B12A4">
              <w:rPr>
                <w:rStyle w:val="aa"/>
                <w:rFonts w:ascii="Times New Roman" w:hAnsi="Times New Roman" w:cs="Times New Roman"/>
                <w:sz w:val="24"/>
                <w:szCs w:val="24"/>
                <w:shd w:val="clear" w:color="auto" w:fill="FFFFFF"/>
              </w:rPr>
              <w:footnoteReference w:id="7"/>
            </w:r>
          </w:p>
          <w:p w14:paraId="205FBAA1" w14:textId="7CFC1FF0" w:rsidR="00C5319B" w:rsidRPr="00B1406D" w:rsidRDefault="004E56C0" w:rsidP="00EE08A0">
            <w:pPr>
              <w:spacing w:after="120"/>
              <w:jc w:val="both"/>
              <w:rPr>
                <w:rFonts w:ascii="Times New Roman" w:hAnsi="Times New Roman" w:cs="Times New Roman"/>
                <w:sz w:val="24"/>
                <w:szCs w:val="24"/>
                <w:shd w:val="clear" w:color="auto" w:fill="FFFFFF"/>
              </w:rPr>
            </w:pPr>
            <w:r w:rsidRPr="007B12A4">
              <w:rPr>
                <w:rFonts w:ascii="Times New Roman" w:hAnsi="Times New Roman" w:cs="Times New Roman"/>
                <w:color w:val="000000"/>
                <w:sz w:val="24"/>
                <w:szCs w:val="24"/>
              </w:rPr>
              <w:t>Cu toate acestea, referirea centrală la migra</w:t>
            </w:r>
            <w:r w:rsidR="009E4A41" w:rsidRPr="007B12A4">
              <w:rPr>
                <w:rFonts w:ascii="Times New Roman" w:hAnsi="Times New Roman" w:cs="Times New Roman"/>
                <w:color w:val="000000"/>
                <w:sz w:val="24"/>
                <w:szCs w:val="24"/>
              </w:rPr>
              <w:t>ț</w:t>
            </w:r>
            <w:r w:rsidRPr="007B12A4">
              <w:rPr>
                <w:rFonts w:ascii="Times New Roman" w:hAnsi="Times New Roman" w:cs="Times New Roman"/>
                <w:color w:val="000000"/>
                <w:sz w:val="24"/>
                <w:szCs w:val="24"/>
              </w:rPr>
              <w:t xml:space="preserve">ie în ODD este </w:t>
            </w:r>
            <w:r w:rsidR="009E4A41" w:rsidRPr="007B12A4">
              <w:rPr>
                <w:rFonts w:ascii="Times New Roman" w:hAnsi="Times New Roman" w:cs="Times New Roman"/>
                <w:color w:val="000000"/>
                <w:sz w:val="24"/>
                <w:szCs w:val="24"/>
              </w:rPr>
              <w:t>ț</w:t>
            </w:r>
            <w:r w:rsidRPr="007B12A4">
              <w:rPr>
                <w:rFonts w:ascii="Times New Roman" w:hAnsi="Times New Roman" w:cs="Times New Roman"/>
                <w:color w:val="000000"/>
                <w:sz w:val="24"/>
                <w:szCs w:val="24"/>
              </w:rPr>
              <w:t>inta 10.7 privind facilitarea „</w:t>
            </w:r>
            <w:r w:rsidRPr="00B1406D">
              <w:rPr>
                <w:rFonts w:ascii="Times New Roman" w:hAnsi="Times New Roman" w:cs="Times New Roman"/>
                <w:i/>
                <w:color w:val="000000"/>
                <w:sz w:val="24"/>
                <w:szCs w:val="24"/>
              </w:rPr>
              <w:t>migra</w:t>
            </w:r>
            <w:r w:rsidR="009E4A41" w:rsidRPr="00B1406D">
              <w:rPr>
                <w:rFonts w:ascii="Times New Roman" w:hAnsi="Times New Roman" w:cs="Times New Roman"/>
                <w:i/>
                <w:color w:val="000000"/>
                <w:sz w:val="24"/>
                <w:szCs w:val="24"/>
              </w:rPr>
              <w:t>ț</w:t>
            </w:r>
            <w:r w:rsidRPr="00B1406D">
              <w:rPr>
                <w:rFonts w:ascii="Times New Roman" w:hAnsi="Times New Roman" w:cs="Times New Roman"/>
                <w:i/>
                <w:color w:val="000000"/>
                <w:sz w:val="24"/>
                <w:szCs w:val="24"/>
              </w:rPr>
              <w:t xml:space="preserve">iei </w:t>
            </w:r>
            <w:r w:rsidR="009E4A41" w:rsidRPr="00B1406D">
              <w:rPr>
                <w:rFonts w:ascii="Times New Roman" w:hAnsi="Times New Roman" w:cs="Times New Roman"/>
                <w:i/>
                <w:color w:val="000000"/>
                <w:sz w:val="24"/>
                <w:szCs w:val="24"/>
              </w:rPr>
              <w:t>ș</w:t>
            </w:r>
            <w:r w:rsidRPr="00B1406D">
              <w:rPr>
                <w:rFonts w:ascii="Times New Roman" w:hAnsi="Times New Roman" w:cs="Times New Roman"/>
                <w:i/>
                <w:color w:val="000000"/>
                <w:sz w:val="24"/>
                <w:szCs w:val="24"/>
              </w:rPr>
              <w:t>i mobilită</w:t>
            </w:r>
            <w:r w:rsidR="009E4A41" w:rsidRPr="00B1406D">
              <w:rPr>
                <w:rFonts w:ascii="Times New Roman" w:hAnsi="Times New Roman" w:cs="Times New Roman"/>
                <w:i/>
                <w:color w:val="000000"/>
                <w:sz w:val="24"/>
                <w:szCs w:val="24"/>
              </w:rPr>
              <w:t>ț</w:t>
            </w:r>
            <w:r w:rsidRPr="00B1406D">
              <w:rPr>
                <w:rFonts w:ascii="Times New Roman" w:hAnsi="Times New Roman" w:cs="Times New Roman"/>
                <w:i/>
                <w:color w:val="000000"/>
                <w:sz w:val="24"/>
                <w:szCs w:val="24"/>
              </w:rPr>
              <w:t xml:space="preserve">ii ordonate, sigure, reglementate </w:t>
            </w:r>
            <w:r w:rsidR="009E4A41" w:rsidRPr="00B1406D">
              <w:rPr>
                <w:rFonts w:ascii="Times New Roman" w:hAnsi="Times New Roman" w:cs="Times New Roman"/>
                <w:i/>
                <w:color w:val="000000"/>
                <w:sz w:val="24"/>
                <w:szCs w:val="24"/>
              </w:rPr>
              <w:t>ș</w:t>
            </w:r>
            <w:r w:rsidRPr="00B1406D">
              <w:rPr>
                <w:rFonts w:ascii="Times New Roman" w:hAnsi="Times New Roman" w:cs="Times New Roman"/>
                <w:i/>
                <w:color w:val="000000"/>
                <w:sz w:val="24"/>
                <w:szCs w:val="24"/>
              </w:rPr>
              <w:t>i responsabile a persoanelor, inclusiv prin implementarea unor politici de migra</w:t>
            </w:r>
            <w:r w:rsidR="009E4A41" w:rsidRPr="00B1406D">
              <w:rPr>
                <w:rFonts w:ascii="Times New Roman" w:hAnsi="Times New Roman" w:cs="Times New Roman"/>
                <w:i/>
                <w:color w:val="000000"/>
                <w:sz w:val="24"/>
                <w:szCs w:val="24"/>
              </w:rPr>
              <w:t>ț</w:t>
            </w:r>
            <w:r w:rsidRPr="00B1406D">
              <w:rPr>
                <w:rFonts w:ascii="Times New Roman" w:hAnsi="Times New Roman" w:cs="Times New Roman"/>
                <w:i/>
                <w:color w:val="000000"/>
                <w:sz w:val="24"/>
                <w:szCs w:val="24"/>
              </w:rPr>
              <w:t xml:space="preserve">ie planificate </w:t>
            </w:r>
            <w:r w:rsidR="009E4A41" w:rsidRPr="00B1406D">
              <w:rPr>
                <w:rFonts w:ascii="Times New Roman" w:hAnsi="Times New Roman" w:cs="Times New Roman"/>
                <w:i/>
                <w:color w:val="000000"/>
                <w:sz w:val="24"/>
                <w:szCs w:val="24"/>
              </w:rPr>
              <w:t>ș</w:t>
            </w:r>
            <w:r w:rsidRPr="00B1406D">
              <w:rPr>
                <w:rFonts w:ascii="Times New Roman" w:hAnsi="Times New Roman" w:cs="Times New Roman"/>
                <w:i/>
                <w:color w:val="000000"/>
                <w:sz w:val="24"/>
                <w:szCs w:val="24"/>
              </w:rPr>
              <w:t>i bine gestionate</w:t>
            </w:r>
            <w:r w:rsidRPr="007B12A4">
              <w:rPr>
                <w:rFonts w:ascii="Times New Roman" w:hAnsi="Times New Roman" w:cs="Times New Roman"/>
                <w:color w:val="000000"/>
                <w:sz w:val="24"/>
                <w:szCs w:val="24"/>
              </w:rPr>
              <w:t>”.</w:t>
            </w:r>
            <w:r w:rsidRPr="007B12A4">
              <w:rPr>
                <w:rStyle w:val="aa"/>
                <w:rFonts w:ascii="Times New Roman" w:hAnsi="Times New Roman" w:cs="Times New Roman"/>
                <w:sz w:val="24"/>
                <w:szCs w:val="24"/>
              </w:rPr>
              <w:footnoteReference w:id="8"/>
            </w:r>
          </w:p>
        </w:tc>
      </w:tr>
      <w:tr w:rsidR="00983EDD" w:rsidRPr="007B12A4" w14:paraId="7CE07441" w14:textId="77777777" w:rsidTr="00C6266B">
        <w:tc>
          <w:tcPr>
            <w:tcW w:w="2073" w:type="dxa"/>
          </w:tcPr>
          <w:p w14:paraId="4F258675" w14:textId="64485C06" w:rsidR="00983EDD" w:rsidRPr="007B12A4" w:rsidRDefault="00983EDD" w:rsidP="00FD6420">
            <w:pPr>
              <w:pStyle w:val="a4"/>
              <w:numPr>
                <w:ilvl w:val="0"/>
                <w:numId w:val="1"/>
              </w:numPr>
              <w:jc w:val="both"/>
              <w:rPr>
                <w:rFonts w:ascii="Times New Roman" w:hAnsi="Times New Roman" w:cs="Times New Roman"/>
                <w:b/>
                <w:sz w:val="24"/>
                <w:szCs w:val="24"/>
              </w:rPr>
            </w:pPr>
            <w:r w:rsidRPr="007B12A4">
              <w:rPr>
                <w:rFonts w:ascii="Times New Roman" w:hAnsi="Times New Roman" w:cs="Times New Roman"/>
                <w:b/>
                <w:sz w:val="24"/>
                <w:szCs w:val="24"/>
              </w:rPr>
              <w:t>Concordan</w:t>
            </w:r>
            <w:r w:rsidR="009E4A41" w:rsidRPr="007B12A4">
              <w:rPr>
                <w:rFonts w:ascii="Times New Roman" w:hAnsi="Times New Roman" w:cs="Times New Roman"/>
                <w:b/>
                <w:sz w:val="24"/>
                <w:szCs w:val="24"/>
              </w:rPr>
              <w:t>ț</w:t>
            </w:r>
            <w:r w:rsidRPr="007B12A4">
              <w:rPr>
                <w:rFonts w:ascii="Times New Roman" w:hAnsi="Times New Roman" w:cs="Times New Roman"/>
                <w:b/>
                <w:sz w:val="24"/>
                <w:szCs w:val="24"/>
              </w:rPr>
              <w:t xml:space="preserve">a cu cadrul bugetar pe termen mediu </w:t>
            </w:r>
            <w:r w:rsidR="00FD6420" w:rsidRPr="007B12A4">
              <w:rPr>
                <w:rFonts w:ascii="Times New Roman" w:hAnsi="Times New Roman" w:cs="Times New Roman"/>
                <w:b/>
                <w:sz w:val="24"/>
                <w:szCs w:val="24"/>
              </w:rPr>
              <w:t>(CBTM)</w:t>
            </w:r>
          </w:p>
        </w:tc>
        <w:tc>
          <w:tcPr>
            <w:tcW w:w="8357" w:type="dxa"/>
          </w:tcPr>
          <w:p w14:paraId="6DA421CC" w14:textId="2F2F3F61" w:rsidR="00D75B6F" w:rsidRPr="007B12A4" w:rsidRDefault="009F7B85" w:rsidP="00A676CD">
            <w:pPr>
              <w:jc w:val="both"/>
              <w:rPr>
                <w:rFonts w:ascii="Times New Roman" w:hAnsi="Times New Roman" w:cs="Times New Roman"/>
                <w:sz w:val="24"/>
                <w:szCs w:val="24"/>
              </w:rPr>
            </w:pPr>
            <w:r w:rsidRPr="007B12A4">
              <w:rPr>
                <w:rFonts w:ascii="Times New Roman" w:hAnsi="Times New Roman" w:cs="Times New Roman"/>
                <w:sz w:val="24"/>
                <w:szCs w:val="24"/>
              </w:rPr>
              <w:t xml:space="preserve">Implementarea </w:t>
            </w:r>
            <w:r w:rsidR="00213CB6" w:rsidRPr="007B12A4">
              <w:rPr>
                <w:rFonts w:ascii="Times New Roman" w:hAnsi="Times New Roman" w:cs="Times New Roman"/>
                <w:sz w:val="24"/>
                <w:szCs w:val="24"/>
              </w:rPr>
              <w:t>Programului</w:t>
            </w:r>
            <w:r w:rsidRPr="007B12A4">
              <w:rPr>
                <w:rFonts w:ascii="Times New Roman" w:hAnsi="Times New Roman" w:cs="Times New Roman"/>
                <w:sz w:val="24"/>
                <w:szCs w:val="24"/>
              </w:rPr>
              <w:t xml:space="preserve"> urmează </w:t>
            </w:r>
            <w:r w:rsidR="00345F94">
              <w:rPr>
                <w:rFonts w:ascii="Times New Roman" w:hAnsi="Times New Roman" w:cs="Times New Roman"/>
                <w:sz w:val="24"/>
                <w:szCs w:val="24"/>
              </w:rPr>
              <w:t xml:space="preserve">a fi efectuată </w:t>
            </w:r>
            <w:r w:rsidR="00A676CD" w:rsidRPr="007B12A4">
              <w:rPr>
                <w:rFonts w:ascii="Times New Roman" w:hAnsi="Times New Roman" w:cs="Times New Roman"/>
                <w:sz w:val="24"/>
                <w:szCs w:val="24"/>
              </w:rPr>
              <w:t>prin</w:t>
            </w:r>
            <w:r w:rsidR="00D75B6F" w:rsidRPr="007B12A4">
              <w:rPr>
                <w:rFonts w:ascii="Times New Roman" w:hAnsi="Times New Roman" w:cs="Times New Roman"/>
                <w:sz w:val="24"/>
                <w:szCs w:val="24"/>
              </w:rPr>
              <w:t xml:space="preserve"> </w:t>
            </w:r>
            <w:r w:rsidR="00A676CD" w:rsidRPr="007B12A4">
              <w:rPr>
                <w:rFonts w:ascii="Times New Roman" w:hAnsi="Times New Roman" w:cs="Times New Roman"/>
                <w:sz w:val="24"/>
                <w:szCs w:val="24"/>
              </w:rPr>
              <w:t>intermediul</w:t>
            </w:r>
            <w:r w:rsidR="00D75B6F" w:rsidRPr="007B12A4">
              <w:rPr>
                <w:rFonts w:ascii="Times New Roman" w:hAnsi="Times New Roman" w:cs="Times New Roman"/>
                <w:sz w:val="24"/>
                <w:szCs w:val="24"/>
              </w:rPr>
              <w:t xml:space="preserve"> următoarelor programe/subprograme:</w:t>
            </w:r>
          </w:p>
          <w:p w14:paraId="366EEBE1" w14:textId="5FBE93DC" w:rsidR="009F7B85" w:rsidRPr="007B12A4" w:rsidRDefault="00D75B6F" w:rsidP="00D75B6F">
            <w:pPr>
              <w:pStyle w:val="a4"/>
              <w:numPr>
                <w:ilvl w:val="0"/>
                <w:numId w:val="5"/>
              </w:numPr>
              <w:jc w:val="both"/>
              <w:rPr>
                <w:rFonts w:ascii="Times New Roman" w:hAnsi="Times New Roman" w:cs="Times New Roman"/>
                <w:sz w:val="24"/>
                <w:szCs w:val="24"/>
              </w:rPr>
            </w:pPr>
            <w:r w:rsidRPr="007B12A4">
              <w:rPr>
                <w:rFonts w:ascii="Times New Roman" w:hAnsi="Times New Roman" w:cs="Times New Roman"/>
                <w:sz w:val="24"/>
                <w:szCs w:val="24"/>
              </w:rPr>
              <w:t>Programul „</w:t>
            </w:r>
            <w:r w:rsidR="002D1AB3" w:rsidRPr="007B12A4">
              <w:rPr>
                <w:rFonts w:ascii="Times New Roman" w:hAnsi="Times New Roman" w:cs="Times New Roman"/>
                <w:sz w:val="24"/>
                <w:szCs w:val="24"/>
              </w:rPr>
              <w:t>0205</w:t>
            </w:r>
            <w:r w:rsidRPr="007B12A4">
              <w:rPr>
                <w:rFonts w:ascii="Times New Roman" w:hAnsi="Times New Roman" w:cs="Times New Roman"/>
                <w:b/>
                <w:sz w:val="24"/>
                <w:szCs w:val="24"/>
              </w:rPr>
              <w:t xml:space="preserve"> </w:t>
            </w:r>
            <w:r w:rsidRPr="007B12A4">
              <w:rPr>
                <w:rFonts w:ascii="Times New Roman" w:hAnsi="Times New Roman" w:cs="Times New Roman"/>
                <w:bCs/>
                <w:sz w:val="24"/>
                <w:szCs w:val="24"/>
              </w:rPr>
              <w:t>– Afaceri Interne”</w:t>
            </w:r>
            <w:r w:rsidR="00A676CD" w:rsidRPr="007B12A4">
              <w:rPr>
                <w:rFonts w:ascii="Times New Roman" w:hAnsi="Times New Roman" w:cs="Times New Roman"/>
                <w:bCs/>
                <w:sz w:val="24"/>
                <w:szCs w:val="24"/>
              </w:rPr>
              <w:t>:</w:t>
            </w:r>
          </w:p>
          <w:p w14:paraId="585BDC32" w14:textId="22D54098" w:rsidR="00A676CD" w:rsidRPr="007B12A4" w:rsidRDefault="00A676CD" w:rsidP="00A676CD">
            <w:pPr>
              <w:pStyle w:val="a4"/>
              <w:numPr>
                <w:ilvl w:val="0"/>
                <w:numId w:val="4"/>
              </w:numPr>
              <w:jc w:val="both"/>
              <w:rPr>
                <w:rFonts w:ascii="Times New Roman" w:hAnsi="Times New Roman" w:cs="Times New Roman"/>
                <w:sz w:val="24"/>
                <w:szCs w:val="24"/>
              </w:rPr>
            </w:pPr>
            <w:r w:rsidRPr="007B12A4">
              <w:rPr>
                <w:rFonts w:ascii="Times New Roman" w:hAnsi="Times New Roman" w:cs="Times New Roman"/>
                <w:sz w:val="24"/>
                <w:szCs w:val="24"/>
              </w:rPr>
              <w:t xml:space="preserve">3501 - Politici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i management în domeniul afacerilor interne;</w:t>
            </w:r>
          </w:p>
          <w:p w14:paraId="571B529D" w14:textId="46DE58EE" w:rsidR="00A676CD" w:rsidRPr="007B12A4" w:rsidRDefault="00A676CD" w:rsidP="00A676CD">
            <w:pPr>
              <w:pStyle w:val="a4"/>
              <w:numPr>
                <w:ilvl w:val="0"/>
                <w:numId w:val="4"/>
              </w:numPr>
              <w:jc w:val="both"/>
              <w:rPr>
                <w:rFonts w:ascii="Times New Roman" w:hAnsi="Times New Roman" w:cs="Times New Roman"/>
                <w:sz w:val="24"/>
                <w:szCs w:val="24"/>
              </w:rPr>
            </w:pPr>
            <w:r w:rsidRPr="007B12A4">
              <w:rPr>
                <w:rFonts w:ascii="Times New Roman" w:hAnsi="Times New Roman" w:cs="Times New Roman"/>
                <w:sz w:val="24"/>
                <w:szCs w:val="24"/>
              </w:rPr>
              <w:t xml:space="preserve">3502 - Ordine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i siguran</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ă publică;</w:t>
            </w:r>
          </w:p>
          <w:p w14:paraId="4E3D32D1" w14:textId="203DA5C8" w:rsidR="00A676CD" w:rsidRPr="007B12A4" w:rsidRDefault="00A676CD" w:rsidP="00A676CD">
            <w:pPr>
              <w:pStyle w:val="a4"/>
              <w:numPr>
                <w:ilvl w:val="0"/>
                <w:numId w:val="4"/>
              </w:numPr>
              <w:jc w:val="both"/>
              <w:rPr>
                <w:rFonts w:ascii="Times New Roman" w:hAnsi="Times New Roman" w:cs="Times New Roman"/>
                <w:sz w:val="24"/>
                <w:szCs w:val="24"/>
              </w:rPr>
            </w:pPr>
            <w:r w:rsidRPr="007B12A4">
              <w:rPr>
                <w:rFonts w:ascii="Times New Roman" w:hAnsi="Times New Roman" w:cs="Times New Roman"/>
                <w:sz w:val="24"/>
                <w:szCs w:val="24"/>
              </w:rPr>
              <w:t>3503 - Migra</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 xml:space="preserve">ie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i azil;</w:t>
            </w:r>
          </w:p>
          <w:p w14:paraId="72CA6F28" w14:textId="5141FACF" w:rsidR="00A676CD" w:rsidRPr="007B12A4" w:rsidRDefault="00A676CD" w:rsidP="00A676CD">
            <w:pPr>
              <w:pStyle w:val="a4"/>
              <w:numPr>
                <w:ilvl w:val="0"/>
                <w:numId w:val="4"/>
              </w:numPr>
              <w:jc w:val="both"/>
              <w:rPr>
                <w:rFonts w:ascii="Times New Roman" w:hAnsi="Times New Roman" w:cs="Times New Roman"/>
                <w:sz w:val="24"/>
                <w:szCs w:val="24"/>
              </w:rPr>
            </w:pPr>
            <w:r w:rsidRPr="007B12A4">
              <w:rPr>
                <w:rFonts w:ascii="Times New Roman" w:hAnsi="Times New Roman" w:cs="Times New Roman"/>
                <w:sz w:val="24"/>
                <w:szCs w:val="24"/>
              </w:rPr>
              <w:t>3505 - Servicii de suport în domeniul afacerilor interne;</w:t>
            </w:r>
          </w:p>
          <w:p w14:paraId="20C0DA02" w14:textId="62B0B361" w:rsidR="00832DE2" w:rsidRPr="007B12A4" w:rsidRDefault="00A676CD" w:rsidP="00832DE2">
            <w:pPr>
              <w:pStyle w:val="a4"/>
              <w:numPr>
                <w:ilvl w:val="0"/>
                <w:numId w:val="4"/>
              </w:numPr>
              <w:jc w:val="both"/>
              <w:rPr>
                <w:rFonts w:ascii="Times New Roman" w:hAnsi="Times New Roman" w:cs="Times New Roman"/>
                <w:sz w:val="24"/>
                <w:szCs w:val="24"/>
              </w:rPr>
            </w:pPr>
            <w:r w:rsidRPr="007B12A4">
              <w:rPr>
                <w:rFonts w:ascii="Times New Roman" w:hAnsi="Times New Roman" w:cs="Times New Roman"/>
                <w:sz w:val="24"/>
                <w:szCs w:val="24"/>
              </w:rPr>
              <w:t>3506 - Managementul frontierei</w:t>
            </w:r>
            <w:r w:rsidR="00CD4815" w:rsidRPr="007B12A4">
              <w:rPr>
                <w:rFonts w:ascii="Times New Roman" w:hAnsi="Times New Roman" w:cs="Times New Roman"/>
                <w:sz w:val="24"/>
                <w:szCs w:val="24"/>
              </w:rPr>
              <w:t>;</w:t>
            </w:r>
          </w:p>
          <w:p w14:paraId="36169A34" w14:textId="3D6BD1DC" w:rsidR="00D75B6F" w:rsidRPr="007B12A4" w:rsidRDefault="00D75B6F" w:rsidP="00832DE2">
            <w:pPr>
              <w:pStyle w:val="a4"/>
              <w:numPr>
                <w:ilvl w:val="0"/>
                <w:numId w:val="4"/>
              </w:numPr>
              <w:jc w:val="both"/>
              <w:rPr>
                <w:rFonts w:ascii="Times New Roman" w:hAnsi="Times New Roman" w:cs="Times New Roman"/>
                <w:bCs/>
                <w:sz w:val="24"/>
                <w:szCs w:val="24"/>
              </w:rPr>
            </w:pPr>
            <w:r w:rsidRPr="007B12A4">
              <w:rPr>
                <w:rFonts w:ascii="Times New Roman" w:hAnsi="Times New Roman" w:cs="Times New Roman"/>
                <w:bCs/>
                <w:sz w:val="24"/>
                <w:szCs w:val="24"/>
              </w:rPr>
              <w:t>37 - Protec</w:t>
            </w:r>
            <w:r w:rsidR="009E4A41" w:rsidRPr="007B12A4">
              <w:rPr>
                <w:rFonts w:ascii="Times New Roman" w:hAnsi="Times New Roman" w:cs="Times New Roman"/>
                <w:bCs/>
                <w:sz w:val="24"/>
                <w:szCs w:val="24"/>
              </w:rPr>
              <w:t>ț</w:t>
            </w:r>
            <w:r w:rsidRPr="007B12A4">
              <w:rPr>
                <w:rFonts w:ascii="Times New Roman" w:hAnsi="Times New Roman" w:cs="Times New Roman"/>
                <w:bCs/>
                <w:sz w:val="24"/>
                <w:szCs w:val="24"/>
              </w:rPr>
              <w:t xml:space="preserve">ie </w:t>
            </w:r>
            <w:r w:rsidR="009E4A41" w:rsidRPr="007B12A4">
              <w:rPr>
                <w:rFonts w:ascii="Times New Roman" w:hAnsi="Times New Roman" w:cs="Times New Roman"/>
                <w:bCs/>
                <w:sz w:val="24"/>
                <w:szCs w:val="24"/>
              </w:rPr>
              <w:t>ș</w:t>
            </w:r>
            <w:r w:rsidRPr="007B12A4">
              <w:rPr>
                <w:rFonts w:ascii="Times New Roman" w:hAnsi="Times New Roman" w:cs="Times New Roman"/>
                <w:bCs/>
                <w:sz w:val="24"/>
                <w:szCs w:val="24"/>
              </w:rPr>
              <w:t>i salvare în situa</w:t>
            </w:r>
            <w:r w:rsidR="009E4A41" w:rsidRPr="007B12A4">
              <w:rPr>
                <w:rFonts w:ascii="Times New Roman" w:hAnsi="Times New Roman" w:cs="Times New Roman"/>
                <w:bCs/>
                <w:sz w:val="24"/>
                <w:szCs w:val="24"/>
              </w:rPr>
              <w:t>ț</w:t>
            </w:r>
            <w:r w:rsidRPr="007B12A4">
              <w:rPr>
                <w:rFonts w:ascii="Times New Roman" w:hAnsi="Times New Roman" w:cs="Times New Roman"/>
                <w:bCs/>
                <w:sz w:val="24"/>
                <w:szCs w:val="24"/>
              </w:rPr>
              <w:t>ii excep</w:t>
            </w:r>
            <w:r w:rsidR="009E4A41" w:rsidRPr="007B12A4">
              <w:rPr>
                <w:rFonts w:ascii="Times New Roman" w:hAnsi="Times New Roman" w:cs="Times New Roman"/>
                <w:bCs/>
                <w:sz w:val="24"/>
                <w:szCs w:val="24"/>
              </w:rPr>
              <w:t>ț</w:t>
            </w:r>
            <w:r w:rsidRPr="007B12A4">
              <w:rPr>
                <w:rFonts w:ascii="Times New Roman" w:hAnsi="Times New Roman" w:cs="Times New Roman"/>
                <w:bCs/>
                <w:sz w:val="24"/>
                <w:szCs w:val="24"/>
              </w:rPr>
              <w:t>ionale</w:t>
            </w:r>
            <w:r w:rsidR="00CD4815" w:rsidRPr="007B12A4">
              <w:rPr>
                <w:rFonts w:ascii="Times New Roman" w:hAnsi="Times New Roman" w:cs="Times New Roman"/>
                <w:bCs/>
                <w:sz w:val="24"/>
                <w:szCs w:val="24"/>
              </w:rPr>
              <w:t>.</w:t>
            </w:r>
          </w:p>
          <w:p w14:paraId="5E8CBC20" w14:textId="09EB8EF7" w:rsidR="00622D0F" w:rsidRPr="007B12A4" w:rsidRDefault="00622D0F" w:rsidP="00D75B6F">
            <w:pPr>
              <w:pStyle w:val="a4"/>
              <w:numPr>
                <w:ilvl w:val="0"/>
                <w:numId w:val="5"/>
              </w:numPr>
              <w:jc w:val="both"/>
              <w:rPr>
                <w:rFonts w:ascii="Times New Roman" w:hAnsi="Times New Roman" w:cs="Times New Roman"/>
                <w:b/>
                <w:bCs/>
                <w:sz w:val="24"/>
                <w:szCs w:val="24"/>
              </w:rPr>
            </w:pPr>
            <w:r w:rsidRPr="007B12A4">
              <w:rPr>
                <w:rFonts w:ascii="Times New Roman" w:hAnsi="Times New Roman" w:cs="Times New Roman"/>
                <w:sz w:val="24"/>
                <w:szCs w:val="24"/>
              </w:rPr>
              <w:lastRenderedPageBreak/>
              <w:t xml:space="preserve">Programul </w:t>
            </w:r>
            <w:r w:rsidR="002D1AB3" w:rsidRPr="007B12A4">
              <w:rPr>
                <w:rFonts w:ascii="Times New Roman" w:hAnsi="Times New Roman" w:cs="Times New Roman"/>
                <w:sz w:val="24"/>
                <w:szCs w:val="24"/>
              </w:rPr>
              <w:t>”0206”</w:t>
            </w:r>
            <w:r w:rsidR="00832DE2" w:rsidRPr="007B12A4">
              <w:rPr>
                <w:rFonts w:ascii="Times New Roman" w:hAnsi="Times New Roman" w:cs="Times New Roman"/>
                <w:sz w:val="24"/>
                <w:szCs w:val="24"/>
              </w:rPr>
              <w:t xml:space="preserve">Ministerul Afacerilor Externe </w:t>
            </w:r>
            <w:r w:rsidR="009E4A41" w:rsidRPr="007B12A4">
              <w:rPr>
                <w:rFonts w:ascii="Times New Roman" w:hAnsi="Times New Roman" w:cs="Times New Roman"/>
                <w:sz w:val="24"/>
                <w:szCs w:val="24"/>
              </w:rPr>
              <w:t>ș</w:t>
            </w:r>
            <w:r w:rsidR="00832DE2" w:rsidRPr="007B12A4">
              <w:rPr>
                <w:rFonts w:ascii="Times New Roman" w:hAnsi="Times New Roman" w:cs="Times New Roman"/>
                <w:sz w:val="24"/>
                <w:szCs w:val="24"/>
              </w:rPr>
              <w:t>i Integrării Europene</w:t>
            </w:r>
          </w:p>
          <w:p w14:paraId="298BCCB8" w14:textId="7F61CF94" w:rsidR="00FA04B2" w:rsidRPr="007B12A4" w:rsidRDefault="002D1AB3" w:rsidP="002D1AB3">
            <w:pPr>
              <w:pStyle w:val="a4"/>
              <w:ind w:left="722"/>
              <w:jc w:val="both"/>
              <w:rPr>
                <w:rFonts w:ascii="Times New Roman" w:hAnsi="Times New Roman" w:cs="Times New Roman"/>
                <w:sz w:val="24"/>
                <w:szCs w:val="24"/>
              </w:rPr>
            </w:pPr>
            <w:r w:rsidRPr="007B12A4">
              <w:rPr>
                <w:rFonts w:ascii="Times New Roman" w:hAnsi="Times New Roman" w:cs="Times New Roman"/>
                <w:sz w:val="24"/>
                <w:szCs w:val="24"/>
              </w:rPr>
              <w:t xml:space="preserve">0601 - </w:t>
            </w:r>
            <w:r w:rsidRPr="007B12A4">
              <w:rPr>
                <w:rFonts w:ascii="Times New Roman" w:eastAsia="Times New Roman" w:hAnsi="Times New Roman" w:cs="Times New Roman"/>
                <w:color w:val="000000"/>
                <w:sz w:val="24"/>
                <w:szCs w:val="24"/>
                <w:lang w:eastAsia="ro-MD"/>
              </w:rPr>
              <w:t xml:space="preserve"> Politici </w:t>
            </w:r>
            <w:r w:rsidR="009E4A41" w:rsidRPr="007B12A4">
              <w:rPr>
                <w:rFonts w:ascii="Times New Roman" w:eastAsia="Times New Roman" w:hAnsi="Times New Roman" w:cs="Times New Roman"/>
                <w:color w:val="000000"/>
                <w:sz w:val="24"/>
                <w:szCs w:val="24"/>
                <w:lang w:eastAsia="ro-MD"/>
              </w:rPr>
              <w:t>ș</w:t>
            </w:r>
            <w:r w:rsidRPr="007B12A4">
              <w:rPr>
                <w:rFonts w:ascii="Times New Roman" w:eastAsia="Times New Roman" w:hAnsi="Times New Roman" w:cs="Times New Roman"/>
                <w:color w:val="000000"/>
                <w:sz w:val="24"/>
                <w:szCs w:val="24"/>
                <w:lang w:eastAsia="ro-MD"/>
              </w:rPr>
              <w:t>i management în domeniul rela</w:t>
            </w:r>
            <w:r w:rsidR="009E4A41" w:rsidRPr="007B12A4">
              <w:rPr>
                <w:rFonts w:ascii="Times New Roman" w:eastAsia="Times New Roman" w:hAnsi="Times New Roman" w:cs="Times New Roman"/>
                <w:color w:val="000000"/>
                <w:sz w:val="24"/>
                <w:szCs w:val="24"/>
                <w:lang w:eastAsia="ro-MD"/>
              </w:rPr>
              <w:t>ț</w:t>
            </w:r>
            <w:r w:rsidRPr="007B12A4">
              <w:rPr>
                <w:rFonts w:ascii="Times New Roman" w:eastAsia="Times New Roman" w:hAnsi="Times New Roman" w:cs="Times New Roman"/>
                <w:color w:val="000000"/>
                <w:sz w:val="24"/>
                <w:szCs w:val="24"/>
                <w:lang w:eastAsia="ro-MD"/>
              </w:rPr>
              <w:t>iilor externe;</w:t>
            </w:r>
          </w:p>
          <w:p w14:paraId="241B7B2E" w14:textId="29CD4B6C" w:rsidR="002D1AB3" w:rsidRPr="007B12A4" w:rsidRDefault="002D1AB3" w:rsidP="002D1AB3">
            <w:pPr>
              <w:pStyle w:val="a4"/>
              <w:jc w:val="both"/>
              <w:rPr>
                <w:rFonts w:ascii="Times New Roman" w:hAnsi="Times New Roman" w:cs="Times New Roman"/>
                <w:sz w:val="24"/>
                <w:szCs w:val="24"/>
              </w:rPr>
            </w:pPr>
            <w:r w:rsidRPr="007B12A4">
              <w:rPr>
                <w:rFonts w:ascii="Times New Roman" w:eastAsia="Times New Roman" w:hAnsi="Times New Roman" w:cs="Times New Roman"/>
                <w:color w:val="000000"/>
                <w:sz w:val="24"/>
                <w:szCs w:val="24"/>
                <w:lang w:eastAsia="ro-MD"/>
              </w:rPr>
              <w:t>0602- Promovarea intereselor na</w:t>
            </w:r>
            <w:r w:rsidR="009E4A41" w:rsidRPr="007B12A4">
              <w:rPr>
                <w:rFonts w:ascii="Times New Roman" w:eastAsia="Times New Roman" w:hAnsi="Times New Roman" w:cs="Times New Roman"/>
                <w:color w:val="000000"/>
                <w:sz w:val="24"/>
                <w:szCs w:val="24"/>
                <w:lang w:eastAsia="ro-MD"/>
              </w:rPr>
              <w:t>ț</w:t>
            </w:r>
            <w:r w:rsidRPr="007B12A4">
              <w:rPr>
                <w:rFonts w:ascii="Times New Roman" w:eastAsia="Times New Roman" w:hAnsi="Times New Roman" w:cs="Times New Roman"/>
                <w:color w:val="000000"/>
                <w:sz w:val="24"/>
                <w:szCs w:val="24"/>
                <w:lang w:eastAsia="ro-MD"/>
              </w:rPr>
              <w:t>ionale prin intermediul institu</w:t>
            </w:r>
            <w:r w:rsidR="009E4A41" w:rsidRPr="007B12A4">
              <w:rPr>
                <w:rFonts w:ascii="Times New Roman" w:eastAsia="Times New Roman" w:hAnsi="Times New Roman" w:cs="Times New Roman"/>
                <w:color w:val="000000"/>
                <w:sz w:val="24"/>
                <w:szCs w:val="24"/>
                <w:lang w:eastAsia="ro-MD"/>
              </w:rPr>
              <w:t>ț</w:t>
            </w:r>
            <w:r w:rsidRPr="007B12A4">
              <w:rPr>
                <w:rFonts w:ascii="Times New Roman" w:eastAsia="Times New Roman" w:hAnsi="Times New Roman" w:cs="Times New Roman"/>
                <w:color w:val="000000"/>
                <w:sz w:val="24"/>
                <w:szCs w:val="24"/>
                <w:lang w:eastAsia="ro-MD"/>
              </w:rPr>
              <w:t>iilor serviciului diplomatic</w:t>
            </w:r>
            <w:r w:rsidR="00CD4815" w:rsidRPr="007B12A4">
              <w:rPr>
                <w:rFonts w:ascii="Times New Roman" w:eastAsia="Times New Roman" w:hAnsi="Times New Roman" w:cs="Times New Roman"/>
                <w:color w:val="000000"/>
                <w:sz w:val="24"/>
                <w:szCs w:val="24"/>
                <w:lang w:eastAsia="ro-MD"/>
              </w:rPr>
              <w:t>.</w:t>
            </w:r>
          </w:p>
          <w:p w14:paraId="7A58DA42" w14:textId="7F136C83" w:rsidR="002D1AB3" w:rsidRPr="007B12A4" w:rsidRDefault="002D1AB3" w:rsidP="002D1AB3">
            <w:pPr>
              <w:pStyle w:val="a4"/>
              <w:numPr>
                <w:ilvl w:val="0"/>
                <w:numId w:val="5"/>
              </w:numPr>
              <w:jc w:val="both"/>
              <w:rPr>
                <w:rFonts w:ascii="Times New Roman" w:hAnsi="Times New Roman" w:cs="Times New Roman"/>
                <w:sz w:val="24"/>
                <w:szCs w:val="24"/>
              </w:rPr>
            </w:pPr>
            <w:r w:rsidRPr="007B12A4">
              <w:rPr>
                <w:rFonts w:ascii="Times New Roman" w:hAnsi="Times New Roman" w:cs="Times New Roman"/>
                <w:sz w:val="24"/>
                <w:szCs w:val="24"/>
              </w:rPr>
              <w:t xml:space="preserve">Programul </w:t>
            </w:r>
            <w:r w:rsidRPr="007B12A4">
              <w:rPr>
                <w:rFonts w:ascii="Times New Roman" w:eastAsia="Times New Roman" w:hAnsi="Times New Roman" w:cs="Times New Roman"/>
                <w:color w:val="000000"/>
                <w:sz w:val="24"/>
                <w:szCs w:val="24"/>
                <w:lang w:eastAsia="ro-MD"/>
              </w:rPr>
              <w:t xml:space="preserve">0226 </w:t>
            </w:r>
            <w:r w:rsidRPr="007B12A4">
              <w:rPr>
                <w:rFonts w:ascii="Times New Roman" w:hAnsi="Times New Roman" w:cs="Times New Roman"/>
                <w:sz w:val="24"/>
                <w:szCs w:val="24"/>
              </w:rPr>
              <w:t>Ministerul Educa</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 xml:space="preserve">iei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i Cercetării</w:t>
            </w:r>
            <w:r w:rsidR="00CD4815" w:rsidRPr="007B12A4">
              <w:rPr>
                <w:rFonts w:ascii="Times New Roman" w:hAnsi="Times New Roman" w:cs="Times New Roman"/>
                <w:sz w:val="24"/>
                <w:szCs w:val="24"/>
              </w:rPr>
              <w:t>;</w:t>
            </w:r>
          </w:p>
          <w:p w14:paraId="3902A0EC" w14:textId="1AE30B2F" w:rsidR="002D1AB3" w:rsidRPr="007B12A4" w:rsidRDefault="002D1AB3" w:rsidP="002D1AB3">
            <w:pPr>
              <w:pStyle w:val="a4"/>
              <w:numPr>
                <w:ilvl w:val="0"/>
                <w:numId w:val="5"/>
              </w:numPr>
              <w:jc w:val="both"/>
              <w:rPr>
                <w:rFonts w:ascii="Times New Roman" w:hAnsi="Times New Roman" w:cs="Times New Roman"/>
                <w:sz w:val="24"/>
                <w:szCs w:val="24"/>
              </w:rPr>
            </w:pPr>
            <w:r w:rsidRPr="007B12A4">
              <w:rPr>
                <w:rFonts w:ascii="Times New Roman" w:hAnsi="Times New Roman" w:cs="Times New Roman"/>
                <w:sz w:val="24"/>
                <w:szCs w:val="24"/>
              </w:rPr>
              <w:t xml:space="preserve">Programul </w:t>
            </w:r>
            <w:r w:rsidRPr="007B12A4">
              <w:rPr>
                <w:rFonts w:ascii="Times New Roman" w:eastAsia="Times New Roman" w:hAnsi="Times New Roman" w:cs="Times New Roman"/>
                <w:color w:val="000000"/>
                <w:sz w:val="24"/>
                <w:szCs w:val="24"/>
                <w:lang w:eastAsia="ro-MD"/>
              </w:rPr>
              <w:t xml:space="preserve">0228 </w:t>
            </w:r>
            <w:r w:rsidRPr="007B12A4">
              <w:rPr>
                <w:rFonts w:ascii="Times New Roman" w:hAnsi="Times New Roman" w:cs="Times New Roman"/>
                <w:sz w:val="24"/>
                <w:szCs w:val="24"/>
              </w:rPr>
              <w:t xml:space="preserve">Ministerul Muncii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i Protec</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iei Sociale</w:t>
            </w:r>
            <w:r w:rsidR="00CD4815" w:rsidRPr="007B12A4">
              <w:rPr>
                <w:rFonts w:ascii="Times New Roman" w:hAnsi="Times New Roman" w:cs="Times New Roman"/>
                <w:sz w:val="24"/>
                <w:szCs w:val="24"/>
              </w:rPr>
              <w:t>;</w:t>
            </w:r>
            <w:r w:rsidRPr="007B12A4">
              <w:rPr>
                <w:rFonts w:ascii="Times New Roman" w:hAnsi="Times New Roman" w:cs="Times New Roman"/>
                <w:sz w:val="24"/>
                <w:szCs w:val="24"/>
              </w:rPr>
              <w:t xml:space="preserve"> </w:t>
            </w:r>
          </w:p>
          <w:p w14:paraId="6725E118" w14:textId="203E1DF3" w:rsidR="002D1AB3" w:rsidRPr="007B12A4" w:rsidRDefault="002D1AB3" w:rsidP="002D1AB3">
            <w:pPr>
              <w:pStyle w:val="a4"/>
              <w:numPr>
                <w:ilvl w:val="0"/>
                <w:numId w:val="5"/>
              </w:numPr>
              <w:jc w:val="both"/>
              <w:rPr>
                <w:rFonts w:ascii="Times New Roman" w:hAnsi="Times New Roman" w:cs="Times New Roman"/>
                <w:sz w:val="24"/>
                <w:szCs w:val="24"/>
              </w:rPr>
            </w:pPr>
            <w:r w:rsidRPr="007B12A4">
              <w:rPr>
                <w:rFonts w:ascii="Times New Roman" w:hAnsi="Times New Roman" w:cs="Times New Roman"/>
                <w:sz w:val="24"/>
                <w:szCs w:val="24"/>
              </w:rPr>
              <w:t xml:space="preserve">Programul </w:t>
            </w:r>
            <w:r w:rsidRPr="007B12A4">
              <w:rPr>
                <w:rFonts w:ascii="Times New Roman" w:eastAsia="Times New Roman" w:hAnsi="Times New Roman" w:cs="Times New Roman"/>
                <w:color w:val="000000"/>
                <w:sz w:val="24"/>
                <w:szCs w:val="24"/>
                <w:lang w:eastAsia="ro-MD"/>
              </w:rPr>
              <w:t xml:space="preserve">0229 </w:t>
            </w:r>
            <w:r w:rsidRPr="007B12A4">
              <w:rPr>
                <w:rFonts w:ascii="Times New Roman" w:hAnsi="Times New Roman" w:cs="Times New Roman"/>
                <w:sz w:val="24"/>
                <w:szCs w:val="24"/>
              </w:rPr>
              <w:t>Ministerul Sănătă</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ii</w:t>
            </w:r>
            <w:r w:rsidR="00CD4815" w:rsidRPr="007B12A4">
              <w:rPr>
                <w:rFonts w:ascii="Times New Roman" w:hAnsi="Times New Roman" w:cs="Times New Roman"/>
                <w:sz w:val="24"/>
                <w:szCs w:val="24"/>
              </w:rPr>
              <w:t>;</w:t>
            </w:r>
          </w:p>
          <w:p w14:paraId="1E14A732" w14:textId="7D4C78E8" w:rsidR="002D1AB3" w:rsidRPr="007B12A4" w:rsidRDefault="002D1AB3" w:rsidP="00B1417D">
            <w:pPr>
              <w:pStyle w:val="a4"/>
              <w:numPr>
                <w:ilvl w:val="0"/>
                <w:numId w:val="5"/>
              </w:numPr>
              <w:jc w:val="both"/>
              <w:rPr>
                <w:rFonts w:ascii="Times New Roman" w:hAnsi="Times New Roman" w:cs="Times New Roman"/>
                <w:sz w:val="24"/>
                <w:szCs w:val="24"/>
              </w:rPr>
            </w:pPr>
            <w:r w:rsidRPr="007B12A4">
              <w:rPr>
                <w:rFonts w:ascii="Times New Roman" w:hAnsi="Times New Roman" w:cs="Times New Roman"/>
                <w:sz w:val="24"/>
                <w:szCs w:val="24"/>
              </w:rPr>
              <w:t xml:space="preserve">Programul </w:t>
            </w:r>
            <w:r w:rsidRPr="007B12A4">
              <w:rPr>
                <w:rFonts w:ascii="Times New Roman" w:eastAsia="Times New Roman" w:hAnsi="Times New Roman" w:cs="Times New Roman"/>
                <w:color w:val="000000"/>
                <w:sz w:val="24"/>
                <w:szCs w:val="24"/>
                <w:lang w:eastAsia="ro-MD"/>
              </w:rPr>
              <w:t xml:space="preserve">0243 </w:t>
            </w:r>
            <w:r w:rsidRPr="007B12A4">
              <w:rPr>
                <w:rFonts w:ascii="Times New Roman" w:hAnsi="Times New Roman" w:cs="Times New Roman"/>
                <w:sz w:val="24"/>
                <w:szCs w:val="24"/>
              </w:rPr>
              <w:t>Agen</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ia rela</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ii Interetnice</w:t>
            </w:r>
            <w:r w:rsidR="00B1406D">
              <w:rPr>
                <w:rFonts w:ascii="Times New Roman" w:hAnsi="Times New Roman" w:cs="Times New Roman"/>
                <w:sz w:val="24"/>
                <w:szCs w:val="24"/>
              </w:rPr>
              <w:t>.</w:t>
            </w:r>
          </w:p>
          <w:p w14:paraId="1381DE78" w14:textId="0921B2E7" w:rsidR="00304B30" w:rsidRPr="00854DE0" w:rsidRDefault="00304B30" w:rsidP="00EE08A0">
            <w:pPr>
              <w:spacing w:before="120"/>
              <w:jc w:val="both"/>
              <w:rPr>
                <w:rFonts w:ascii="Times New Roman" w:hAnsi="Times New Roman" w:cs="Times New Roman"/>
                <w:sz w:val="24"/>
                <w:szCs w:val="24"/>
              </w:rPr>
            </w:pPr>
            <w:r w:rsidRPr="00854DE0">
              <w:rPr>
                <w:rFonts w:ascii="Times New Roman" w:hAnsi="Times New Roman" w:cs="Times New Roman"/>
                <w:sz w:val="24"/>
                <w:szCs w:val="24"/>
              </w:rPr>
              <w:t>Subsidiar, finanțarea Programului și Planului de acțiuni de implementare a acestuia va fi realizată în conformitate cu resursele financiare planificate de autoritățile administrative responsabile de realizarea obiectivelor și implementarea acțiunilor planificate și prevăzute anual în bugetul de stat.</w:t>
            </w:r>
          </w:p>
          <w:p w14:paraId="3C00FECA" w14:textId="45EC40E1" w:rsidR="00685E11" w:rsidRPr="007B12A4" w:rsidRDefault="00302ECC" w:rsidP="00EE08A0">
            <w:pPr>
              <w:spacing w:before="120"/>
              <w:jc w:val="both"/>
              <w:rPr>
                <w:rFonts w:ascii="Times New Roman" w:hAnsi="Times New Roman" w:cs="Times New Roman"/>
                <w:sz w:val="24"/>
                <w:szCs w:val="24"/>
              </w:rPr>
            </w:pPr>
            <w:r w:rsidRPr="007B12A4">
              <w:rPr>
                <w:rFonts w:ascii="Times New Roman" w:hAnsi="Times New Roman" w:cs="Times New Roman"/>
                <w:sz w:val="24"/>
                <w:szCs w:val="24"/>
              </w:rPr>
              <w:t>Adi</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 xml:space="preserve">ional, vor fi identificate </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i sursele externe de finan</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are pentru realizare integrală a activită</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 xml:space="preserve">ilor planificate. </w:t>
            </w:r>
          </w:p>
          <w:p w14:paraId="7C579FFE" w14:textId="77777777" w:rsidR="00854DE0" w:rsidRDefault="00ED6C2D" w:rsidP="00854DE0">
            <w:pPr>
              <w:jc w:val="both"/>
              <w:rPr>
                <w:rFonts w:ascii="Times New Roman" w:hAnsi="Times New Roman" w:cs="Times New Roman"/>
                <w:sz w:val="24"/>
                <w:szCs w:val="24"/>
              </w:rPr>
            </w:pPr>
            <w:r w:rsidRPr="007B12A4">
              <w:rPr>
                <w:rFonts w:ascii="Times New Roman" w:hAnsi="Times New Roman" w:cs="Times New Roman"/>
                <w:sz w:val="24"/>
                <w:szCs w:val="24"/>
              </w:rPr>
              <w:t>La fel, activită</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ile Programului urmează a fi implementate cu suportul proiect</w:t>
            </w:r>
            <w:r w:rsidR="00854DE0">
              <w:rPr>
                <w:rFonts w:ascii="Times New Roman" w:hAnsi="Times New Roman" w:cs="Times New Roman"/>
                <w:sz w:val="24"/>
                <w:szCs w:val="24"/>
              </w:rPr>
              <w:t>ului</w:t>
            </w:r>
            <w:r w:rsidRPr="007B12A4">
              <w:rPr>
                <w:rFonts w:ascii="Times New Roman" w:hAnsi="Times New Roman" w:cs="Times New Roman"/>
                <w:sz w:val="24"/>
                <w:szCs w:val="24"/>
              </w:rPr>
              <w:t xml:space="preserve"> </w:t>
            </w:r>
            <w:r w:rsidRPr="007B12A4">
              <w:rPr>
                <w:rFonts w:ascii="Times New Roman" w:hAnsi="Times New Roman" w:cs="Times New Roman"/>
                <w:noProof/>
                <w:sz w:val="24"/>
                <w:szCs w:val="24"/>
              </w:rPr>
              <w:t>„</w:t>
            </w:r>
            <w:r w:rsidRPr="00B1406D">
              <w:rPr>
                <w:rFonts w:ascii="Times New Roman" w:hAnsi="Times New Roman" w:cs="Times New Roman"/>
                <w:i/>
                <w:sz w:val="24"/>
                <w:szCs w:val="24"/>
              </w:rPr>
              <w:t>Consolidarea sistemului de gestionare a migra</w:t>
            </w:r>
            <w:r w:rsidR="009E4A41" w:rsidRPr="00B1406D">
              <w:rPr>
                <w:rFonts w:ascii="Times New Roman" w:hAnsi="Times New Roman" w:cs="Times New Roman"/>
                <w:i/>
                <w:sz w:val="24"/>
                <w:szCs w:val="24"/>
              </w:rPr>
              <w:t>ț</w:t>
            </w:r>
            <w:r w:rsidRPr="00B1406D">
              <w:rPr>
                <w:rFonts w:ascii="Times New Roman" w:hAnsi="Times New Roman" w:cs="Times New Roman"/>
                <w:i/>
                <w:sz w:val="24"/>
                <w:szCs w:val="24"/>
              </w:rPr>
              <w:t>iei în Republica Moldova</w:t>
            </w:r>
            <w:r w:rsidRPr="007B12A4">
              <w:rPr>
                <w:rFonts w:ascii="Times New Roman" w:hAnsi="Times New Roman" w:cs="Times New Roman"/>
                <w:sz w:val="24"/>
                <w:szCs w:val="24"/>
              </w:rPr>
              <w:t>”</w:t>
            </w:r>
            <w:r w:rsidR="00304B30">
              <w:rPr>
                <w:rFonts w:ascii="Times New Roman" w:hAnsi="Times New Roman" w:cs="Times New Roman"/>
                <w:sz w:val="24"/>
                <w:szCs w:val="24"/>
              </w:rPr>
              <w:t>;</w:t>
            </w:r>
          </w:p>
          <w:p w14:paraId="5FE6DC8F" w14:textId="770AF361" w:rsidR="00854DE0" w:rsidRDefault="00854DE0" w:rsidP="00854DE0">
            <w:pPr>
              <w:jc w:val="both"/>
              <w:rPr>
                <w:rFonts w:ascii="Times New Roman" w:hAnsi="Times New Roman" w:cs="Times New Roman"/>
                <w:sz w:val="24"/>
                <w:szCs w:val="24"/>
              </w:rPr>
            </w:pPr>
            <w:r>
              <w:rPr>
                <w:rFonts w:ascii="Times New Roman" w:hAnsi="Times New Roman" w:cs="Times New Roman"/>
                <w:sz w:val="24"/>
                <w:szCs w:val="24"/>
              </w:rPr>
              <w:t>”</w:t>
            </w:r>
            <w:r w:rsidRPr="00854DE0">
              <w:rPr>
                <w:rFonts w:ascii="Times New Roman" w:hAnsi="Times New Roman" w:cs="Times New Roman"/>
                <w:i/>
                <w:iCs/>
                <w:sz w:val="24"/>
                <w:szCs w:val="24"/>
              </w:rPr>
              <w:t>Capacitate pentru un sistem de primire bazat pe drepturi în Moldova” (</w:t>
            </w:r>
            <w:proofErr w:type="spellStart"/>
            <w:r w:rsidRPr="00854DE0">
              <w:rPr>
                <w:rFonts w:ascii="Times New Roman" w:hAnsi="Times New Roman" w:cs="Times New Roman"/>
                <w:i/>
                <w:iCs/>
                <w:sz w:val="24"/>
                <w:szCs w:val="24"/>
              </w:rPr>
              <w:t>CareFor</w:t>
            </w:r>
            <w:proofErr w:type="spellEnd"/>
            <w:r w:rsidRPr="00854DE0">
              <w:rPr>
                <w:rFonts w:ascii="Times New Roman" w:hAnsi="Times New Roman" w:cs="Times New Roman"/>
                <w:i/>
                <w:iCs/>
                <w:sz w:val="24"/>
                <w:szCs w:val="24"/>
              </w:rPr>
              <w:t>)</w:t>
            </w:r>
            <w:r>
              <w:rPr>
                <w:rFonts w:ascii="Times New Roman" w:hAnsi="Times New Roman" w:cs="Times New Roman"/>
                <w:sz w:val="24"/>
                <w:szCs w:val="24"/>
              </w:rPr>
              <w:t>”</w:t>
            </w:r>
            <w:r w:rsidR="004E05CE">
              <w:rPr>
                <w:rFonts w:ascii="Times New Roman" w:hAnsi="Times New Roman" w:cs="Times New Roman"/>
                <w:sz w:val="24"/>
                <w:szCs w:val="24"/>
              </w:rPr>
              <w:t>.</w:t>
            </w:r>
          </w:p>
          <w:p w14:paraId="6A48909B" w14:textId="511D1446" w:rsidR="00304B30" w:rsidRPr="007B12A4" w:rsidRDefault="00854DE0" w:rsidP="005E5C55">
            <w:pPr>
              <w:jc w:val="both"/>
              <w:rPr>
                <w:rFonts w:ascii="Times New Roman" w:hAnsi="Times New Roman" w:cs="Times New Roman"/>
                <w:sz w:val="24"/>
                <w:szCs w:val="24"/>
              </w:rPr>
            </w:pPr>
            <w:r>
              <w:rPr>
                <w:rFonts w:ascii="Times New Roman" w:hAnsi="Times New Roman" w:cs="Times New Roman"/>
                <w:sz w:val="24"/>
                <w:szCs w:val="24"/>
              </w:rPr>
              <w:t xml:space="preserve">Alte proiecte în negociere cu suportul Agenției Suedeze de </w:t>
            </w:r>
            <w:r w:rsidR="00345F94">
              <w:rPr>
                <w:rFonts w:ascii="Times New Roman" w:hAnsi="Times New Roman" w:cs="Times New Roman"/>
                <w:sz w:val="24"/>
                <w:szCs w:val="24"/>
              </w:rPr>
              <w:t>migrațiune,</w:t>
            </w:r>
            <w:r>
              <w:rPr>
                <w:rFonts w:ascii="Times New Roman" w:hAnsi="Times New Roman" w:cs="Times New Roman"/>
                <w:sz w:val="24"/>
                <w:szCs w:val="24"/>
              </w:rPr>
              <w:t xml:space="preserve"> Consiliul</w:t>
            </w:r>
            <w:r w:rsidR="004E05CE">
              <w:rPr>
                <w:rFonts w:ascii="Times New Roman" w:hAnsi="Times New Roman" w:cs="Times New Roman"/>
                <w:sz w:val="24"/>
                <w:szCs w:val="24"/>
              </w:rPr>
              <w:t xml:space="preserve"> Danez de Refugiați, Înaltul Comisariat a Națiunilor Unite pentru Refugiați, Fundația SOROS</w:t>
            </w:r>
            <w:r w:rsidR="00345F94">
              <w:rPr>
                <w:rFonts w:ascii="Times New Roman" w:hAnsi="Times New Roman" w:cs="Times New Roman"/>
                <w:sz w:val="24"/>
                <w:szCs w:val="24"/>
              </w:rPr>
              <w:t>,</w:t>
            </w:r>
            <w:r w:rsidR="004E05CE">
              <w:rPr>
                <w:rFonts w:ascii="Times New Roman" w:hAnsi="Times New Roman" w:cs="Times New Roman"/>
                <w:sz w:val="24"/>
                <w:szCs w:val="24"/>
              </w:rPr>
              <w:t xml:space="preserve"> Misiunea în RM a Organizației Internaționale pentru Migrație.</w:t>
            </w:r>
          </w:p>
        </w:tc>
      </w:tr>
      <w:tr w:rsidR="00910E0D" w:rsidRPr="007B12A4" w14:paraId="11307222" w14:textId="77777777" w:rsidTr="00C6266B">
        <w:tc>
          <w:tcPr>
            <w:tcW w:w="2073" w:type="dxa"/>
          </w:tcPr>
          <w:p w14:paraId="738C2C61" w14:textId="4E29E00E" w:rsidR="00910E0D" w:rsidRPr="007B12A4" w:rsidRDefault="00910E0D" w:rsidP="00FD6420">
            <w:pPr>
              <w:pStyle w:val="a4"/>
              <w:numPr>
                <w:ilvl w:val="0"/>
                <w:numId w:val="1"/>
              </w:numPr>
              <w:jc w:val="both"/>
              <w:rPr>
                <w:rFonts w:ascii="Times New Roman" w:hAnsi="Times New Roman" w:cs="Times New Roman"/>
                <w:b/>
                <w:sz w:val="24"/>
                <w:szCs w:val="24"/>
              </w:rPr>
            </w:pPr>
            <w:r w:rsidRPr="007B12A4">
              <w:rPr>
                <w:rFonts w:ascii="Times New Roman" w:hAnsi="Times New Roman" w:cs="Times New Roman"/>
                <w:b/>
                <w:sz w:val="24"/>
                <w:szCs w:val="24"/>
              </w:rPr>
              <w:lastRenderedPageBreak/>
              <w:t>Concordanța cu prioritățile guvernamentale și celelalte documente de planificare și de politici publice</w:t>
            </w:r>
          </w:p>
        </w:tc>
        <w:tc>
          <w:tcPr>
            <w:tcW w:w="8357" w:type="dxa"/>
          </w:tcPr>
          <w:p w14:paraId="6F622ABA" w14:textId="639FB471" w:rsidR="00B1406D" w:rsidRPr="007B12A4" w:rsidRDefault="00B1406D" w:rsidP="00EE08A0">
            <w:pPr>
              <w:spacing w:after="120"/>
              <w:jc w:val="both"/>
              <w:rPr>
                <w:rFonts w:ascii="Times New Roman" w:hAnsi="Times New Roman" w:cs="Times New Roman"/>
                <w:sz w:val="24"/>
                <w:szCs w:val="24"/>
              </w:rPr>
            </w:pPr>
            <w:r w:rsidRPr="007B12A4">
              <w:rPr>
                <w:rFonts w:ascii="Times New Roman" w:hAnsi="Times New Roman" w:cs="Times New Roman"/>
                <w:sz w:val="24"/>
                <w:szCs w:val="24"/>
              </w:rPr>
              <w:t xml:space="preserve">Este important a </w:t>
            </w:r>
            <w:r w:rsidR="00345F94">
              <w:rPr>
                <w:rFonts w:ascii="Times New Roman" w:hAnsi="Times New Roman" w:cs="Times New Roman"/>
                <w:sz w:val="24"/>
                <w:szCs w:val="24"/>
              </w:rPr>
              <w:t xml:space="preserve">se </w:t>
            </w:r>
            <w:r w:rsidRPr="007B12A4">
              <w:rPr>
                <w:rFonts w:ascii="Times New Roman" w:hAnsi="Times New Roman" w:cs="Times New Roman"/>
                <w:sz w:val="24"/>
                <w:szCs w:val="24"/>
              </w:rPr>
              <w:t xml:space="preserve">menționa că Programul are drept scop și realizarea angajamentelor expuse în cadrul Acordului de </w:t>
            </w:r>
            <w:r w:rsidRPr="007B12A4">
              <w:rPr>
                <w:rFonts w:ascii="Times New Roman" w:hAnsi="Times New Roman" w:cs="Times New Roman"/>
                <w:sz w:val="24"/>
                <w:szCs w:val="24"/>
                <w:shd w:val="clear" w:color="auto" w:fill="FFFFFF"/>
              </w:rPr>
              <w:t xml:space="preserve">Asociere </w:t>
            </w:r>
            <w:r w:rsidRPr="007B12A4">
              <w:rPr>
                <w:rFonts w:ascii="Times New Roman" w:hAnsi="Times New Roman" w:cs="Times New Roman"/>
                <w:color w:val="212529"/>
                <w:sz w:val="24"/>
                <w:szCs w:val="24"/>
                <w:shd w:val="clear" w:color="auto" w:fill="FFFFFF"/>
              </w:rPr>
              <w:t>între Republica Moldova, pe de o parte, și Uniunea Europeană și Comunitatea Europeană a Energiei Atomice și statele membre ale acestora, pe de altă parte</w:t>
            </w:r>
            <w:r w:rsidRPr="007B12A4">
              <w:rPr>
                <w:rFonts w:ascii="Times New Roman" w:hAnsi="Times New Roman" w:cs="Times New Roman"/>
                <w:sz w:val="24"/>
                <w:szCs w:val="24"/>
              </w:rPr>
              <w:t>, și anume a prevederilor Titlului III „Libertate, securitate și justiție”, sub-capitolul „Cooperarea în domeniul migrației, al azilului și al gestionării frontierelor” (art.14), precum și Agenda de Asociere</w:t>
            </w:r>
            <w:r>
              <w:rPr>
                <w:rFonts w:ascii="Times New Roman" w:hAnsi="Times New Roman" w:cs="Times New Roman"/>
                <w:sz w:val="24"/>
                <w:szCs w:val="24"/>
              </w:rPr>
              <w:t xml:space="preserve"> dintre Republica Moldova și Uniunea Europeană pentru anii</w:t>
            </w:r>
            <w:r w:rsidRPr="007B12A4">
              <w:rPr>
                <w:rFonts w:ascii="Times New Roman" w:hAnsi="Times New Roman" w:cs="Times New Roman"/>
                <w:sz w:val="24"/>
                <w:szCs w:val="24"/>
              </w:rPr>
              <w:t xml:space="preserve"> 202</w:t>
            </w:r>
            <w:r>
              <w:rPr>
                <w:rFonts w:ascii="Times New Roman" w:hAnsi="Times New Roman" w:cs="Times New Roman"/>
                <w:sz w:val="24"/>
                <w:szCs w:val="24"/>
              </w:rPr>
              <w:t>1</w:t>
            </w:r>
            <w:r w:rsidRPr="007B12A4">
              <w:rPr>
                <w:rFonts w:ascii="Times New Roman" w:hAnsi="Times New Roman" w:cs="Times New Roman"/>
                <w:sz w:val="24"/>
                <w:szCs w:val="24"/>
              </w:rPr>
              <w:t>-2027.</w:t>
            </w:r>
          </w:p>
          <w:p w14:paraId="75F018C4" w14:textId="1B4E2879" w:rsidR="007B12A4" w:rsidRPr="006A3AE6" w:rsidRDefault="007B12A4" w:rsidP="006A3AE6">
            <w:pPr>
              <w:spacing w:after="120"/>
              <w:jc w:val="both"/>
              <w:rPr>
                <w:rFonts w:ascii="Times New Roman" w:hAnsi="Times New Roman" w:cs="Times New Roman"/>
                <w:sz w:val="24"/>
                <w:szCs w:val="24"/>
              </w:rPr>
            </w:pPr>
            <w:r w:rsidRPr="007B12A4">
              <w:rPr>
                <w:rFonts w:ascii="Times New Roman" w:hAnsi="Times New Roman" w:cs="Times New Roman"/>
                <w:sz w:val="24"/>
                <w:szCs w:val="24"/>
              </w:rPr>
              <w:t>Elaborarea unui nou document de politici publice în domeniul migrației și azilului este prevăzut și de Planul de acțiuni al Guvernului pentru anii 2021-2022</w:t>
            </w:r>
            <w:r w:rsidR="00B1406D">
              <w:rPr>
                <w:rFonts w:ascii="Times New Roman" w:hAnsi="Times New Roman" w:cs="Times New Roman"/>
                <w:sz w:val="24"/>
                <w:szCs w:val="24"/>
              </w:rPr>
              <w:t>,</w:t>
            </w:r>
            <w:r w:rsidRPr="007B12A4">
              <w:rPr>
                <w:rFonts w:ascii="Times New Roman" w:hAnsi="Times New Roman" w:cs="Times New Roman"/>
                <w:sz w:val="24"/>
                <w:szCs w:val="24"/>
              </w:rPr>
              <w:t xml:space="preserve"> aprobat prin HG </w:t>
            </w:r>
            <w:r w:rsidR="00B1406D">
              <w:rPr>
                <w:rFonts w:ascii="Times New Roman" w:hAnsi="Times New Roman" w:cs="Times New Roman"/>
                <w:sz w:val="24"/>
                <w:szCs w:val="24"/>
              </w:rPr>
              <w:t xml:space="preserve">nr. 235/2011, </w:t>
            </w:r>
            <w:r w:rsidRPr="007B12A4">
              <w:rPr>
                <w:rFonts w:ascii="Times New Roman" w:hAnsi="Times New Roman" w:cs="Times New Roman"/>
                <w:sz w:val="24"/>
                <w:szCs w:val="24"/>
              </w:rPr>
              <w:t>Capitolul XXIV</w:t>
            </w:r>
            <w:r w:rsidR="00B1406D">
              <w:rPr>
                <w:rFonts w:ascii="Times New Roman" w:hAnsi="Times New Roman" w:cs="Times New Roman"/>
                <w:sz w:val="24"/>
                <w:szCs w:val="24"/>
              </w:rPr>
              <w:t xml:space="preserve"> -</w:t>
            </w:r>
            <w:r w:rsidRPr="007B12A4">
              <w:rPr>
                <w:rFonts w:ascii="Times New Roman" w:hAnsi="Times New Roman" w:cs="Times New Roman"/>
                <w:sz w:val="24"/>
                <w:szCs w:val="24"/>
              </w:rPr>
              <w:t xml:space="preserve"> Afaceri interne, obiectivul 24.1, acț</w:t>
            </w:r>
            <w:r w:rsidR="00B1406D">
              <w:rPr>
                <w:rFonts w:ascii="Times New Roman" w:hAnsi="Times New Roman" w:cs="Times New Roman"/>
                <w:sz w:val="24"/>
                <w:szCs w:val="24"/>
              </w:rPr>
              <w:t xml:space="preserve">iunea </w:t>
            </w:r>
            <w:r w:rsidR="00B1406D" w:rsidRPr="006A3AE6">
              <w:rPr>
                <w:rFonts w:ascii="Times New Roman" w:hAnsi="Times New Roman" w:cs="Times New Roman"/>
                <w:sz w:val="24"/>
                <w:szCs w:val="24"/>
              </w:rPr>
              <w:t>24.1.10</w:t>
            </w:r>
            <w:r w:rsidRPr="006A3AE6">
              <w:rPr>
                <w:rFonts w:ascii="Times New Roman" w:hAnsi="Times New Roman" w:cs="Times New Roman"/>
                <w:sz w:val="24"/>
                <w:szCs w:val="24"/>
              </w:rPr>
              <w:t>.</w:t>
            </w:r>
          </w:p>
          <w:p w14:paraId="51657141" w14:textId="00DA4C4A" w:rsidR="007871EF" w:rsidRPr="006A3AE6" w:rsidRDefault="005E5C55" w:rsidP="006A3AE6">
            <w:pPr>
              <w:spacing w:after="120"/>
              <w:jc w:val="both"/>
              <w:rPr>
                <w:rFonts w:ascii="Times New Roman" w:hAnsi="Times New Roman" w:cs="Times New Roman"/>
                <w:sz w:val="24"/>
                <w:szCs w:val="24"/>
              </w:rPr>
            </w:pPr>
            <w:r w:rsidRPr="006A3AE6">
              <w:rPr>
                <w:rFonts w:ascii="Times New Roman" w:hAnsi="Times New Roman" w:cs="Times New Roman"/>
                <w:sz w:val="24"/>
                <w:szCs w:val="24"/>
              </w:rPr>
              <w:t>De asemenea, se bazează pe lecțiile însușite din precedenta Strategie în domeniul migrație și azil 2011-2020, creându-se o continuitate a subiectelor abordate domeniul</w:t>
            </w:r>
            <w:r w:rsidR="00345F94">
              <w:rPr>
                <w:rFonts w:ascii="Times New Roman" w:hAnsi="Times New Roman" w:cs="Times New Roman"/>
                <w:sz w:val="24"/>
                <w:szCs w:val="24"/>
              </w:rPr>
              <w:t>ui</w:t>
            </w:r>
            <w:r w:rsidRPr="006A3AE6">
              <w:rPr>
                <w:rFonts w:ascii="Times New Roman" w:hAnsi="Times New Roman" w:cs="Times New Roman"/>
                <w:sz w:val="24"/>
                <w:szCs w:val="24"/>
              </w:rPr>
              <w:t xml:space="preserve"> Imigrarea străinilor în </w:t>
            </w:r>
            <w:r w:rsidR="007871EF" w:rsidRPr="006A3AE6">
              <w:rPr>
                <w:rFonts w:ascii="Times New Roman" w:hAnsi="Times New Roman" w:cs="Times New Roman"/>
                <w:sz w:val="24"/>
                <w:szCs w:val="24"/>
              </w:rPr>
              <w:t>R</w:t>
            </w:r>
            <w:r w:rsidRPr="006A3AE6">
              <w:rPr>
                <w:rFonts w:ascii="Times New Roman" w:hAnsi="Times New Roman" w:cs="Times New Roman"/>
                <w:sz w:val="24"/>
                <w:szCs w:val="24"/>
              </w:rPr>
              <w:t>epublica Mol</w:t>
            </w:r>
            <w:r w:rsidR="007871EF" w:rsidRPr="006A3AE6">
              <w:rPr>
                <w:rFonts w:ascii="Times New Roman" w:hAnsi="Times New Roman" w:cs="Times New Roman"/>
                <w:sz w:val="24"/>
                <w:szCs w:val="24"/>
              </w:rPr>
              <w:t>d</w:t>
            </w:r>
            <w:r w:rsidRPr="006A3AE6">
              <w:rPr>
                <w:rFonts w:ascii="Times New Roman" w:hAnsi="Times New Roman" w:cs="Times New Roman"/>
                <w:sz w:val="24"/>
                <w:szCs w:val="24"/>
              </w:rPr>
              <w:t>ova, asp</w:t>
            </w:r>
            <w:r w:rsidR="007871EF" w:rsidRPr="006A3AE6">
              <w:rPr>
                <w:rFonts w:ascii="Times New Roman" w:hAnsi="Times New Roman" w:cs="Times New Roman"/>
                <w:sz w:val="24"/>
                <w:szCs w:val="24"/>
              </w:rPr>
              <w:t>ec</w:t>
            </w:r>
            <w:r w:rsidRPr="006A3AE6">
              <w:rPr>
                <w:rFonts w:ascii="Times New Roman" w:hAnsi="Times New Roman" w:cs="Times New Roman"/>
                <w:sz w:val="24"/>
                <w:szCs w:val="24"/>
              </w:rPr>
              <w:t>te</w:t>
            </w:r>
            <w:r w:rsidR="00345F94">
              <w:rPr>
                <w:rFonts w:ascii="Times New Roman" w:hAnsi="Times New Roman" w:cs="Times New Roman"/>
                <w:sz w:val="24"/>
                <w:szCs w:val="24"/>
              </w:rPr>
              <w:t>lor</w:t>
            </w:r>
            <w:r w:rsidRPr="006A3AE6">
              <w:rPr>
                <w:rFonts w:ascii="Times New Roman" w:hAnsi="Times New Roman" w:cs="Times New Roman"/>
                <w:sz w:val="24"/>
                <w:szCs w:val="24"/>
              </w:rPr>
              <w:t xml:space="preserve"> de </w:t>
            </w:r>
            <w:r w:rsidR="007871EF" w:rsidRPr="006A3AE6">
              <w:rPr>
                <w:rFonts w:ascii="Times New Roman" w:hAnsi="Times New Roman" w:cs="Times New Roman"/>
                <w:sz w:val="24"/>
                <w:szCs w:val="24"/>
              </w:rPr>
              <w:t>reglementare</w:t>
            </w:r>
            <w:r w:rsidR="00345F94">
              <w:rPr>
                <w:rFonts w:ascii="Times New Roman" w:hAnsi="Times New Roman" w:cs="Times New Roman"/>
                <w:sz w:val="24"/>
                <w:szCs w:val="24"/>
              </w:rPr>
              <w:t xml:space="preserve"> a proceselor </w:t>
            </w:r>
            <w:proofErr w:type="spellStart"/>
            <w:r w:rsidR="00345F94">
              <w:rPr>
                <w:rFonts w:ascii="Times New Roman" w:hAnsi="Times New Roman" w:cs="Times New Roman"/>
                <w:sz w:val="24"/>
                <w:szCs w:val="24"/>
              </w:rPr>
              <w:t>migraționale</w:t>
            </w:r>
            <w:proofErr w:type="spellEnd"/>
            <w:r w:rsidRPr="006A3AE6">
              <w:rPr>
                <w:rFonts w:ascii="Times New Roman" w:hAnsi="Times New Roman" w:cs="Times New Roman"/>
                <w:sz w:val="24"/>
                <w:szCs w:val="24"/>
              </w:rPr>
              <w:t>, dom</w:t>
            </w:r>
            <w:r w:rsidR="007871EF" w:rsidRPr="006A3AE6">
              <w:rPr>
                <w:rFonts w:ascii="Times New Roman" w:hAnsi="Times New Roman" w:cs="Times New Roman"/>
                <w:sz w:val="24"/>
                <w:szCs w:val="24"/>
              </w:rPr>
              <w:t>en</w:t>
            </w:r>
            <w:r w:rsidRPr="006A3AE6">
              <w:rPr>
                <w:rFonts w:ascii="Times New Roman" w:hAnsi="Times New Roman" w:cs="Times New Roman"/>
                <w:sz w:val="24"/>
                <w:szCs w:val="24"/>
              </w:rPr>
              <w:t>iul</w:t>
            </w:r>
            <w:r w:rsidR="00345F94">
              <w:rPr>
                <w:rFonts w:ascii="Times New Roman" w:hAnsi="Times New Roman" w:cs="Times New Roman"/>
                <w:sz w:val="24"/>
                <w:szCs w:val="24"/>
              </w:rPr>
              <w:t>ui</w:t>
            </w:r>
            <w:r w:rsidRPr="006A3AE6">
              <w:rPr>
                <w:rFonts w:ascii="Times New Roman" w:hAnsi="Times New Roman" w:cs="Times New Roman"/>
                <w:sz w:val="24"/>
                <w:szCs w:val="24"/>
              </w:rPr>
              <w:t xml:space="preserve"> </w:t>
            </w:r>
            <w:r w:rsidR="007871EF" w:rsidRPr="006A3AE6">
              <w:rPr>
                <w:rFonts w:ascii="Times New Roman" w:hAnsi="Times New Roman" w:cs="Times New Roman"/>
                <w:sz w:val="24"/>
                <w:szCs w:val="24"/>
              </w:rPr>
              <w:t>a</w:t>
            </w:r>
            <w:r w:rsidRPr="006A3AE6">
              <w:rPr>
                <w:rFonts w:ascii="Times New Roman" w:hAnsi="Times New Roman" w:cs="Times New Roman"/>
                <w:sz w:val="24"/>
                <w:szCs w:val="24"/>
              </w:rPr>
              <w:t>zilului și integr</w:t>
            </w:r>
            <w:r w:rsidR="00345F94">
              <w:rPr>
                <w:rFonts w:ascii="Times New Roman" w:hAnsi="Times New Roman" w:cs="Times New Roman"/>
                <w:sz w:val="24"/>
                <w:szCs w:val="24"/>
              </w:rPr>
              <w:t>ării</w:t>
            </w:r>
            <w:r w:rsidRPr="006A3AE6">
              <w:rPr>
                <w:rFonts w:ascii="Times New Roman" w:hAnsi="Times New Roman" w:cs="Times New Roman"/>
                <w:sz w:val="24"/>
                <w:szCs w:val="24"/>
              </w:rPr>
              <w:t xml:space="preserve"> străinilor.</w:t>
            </w:r>
            <w:r w:rsidR="007871EF" w:rsidRPr="006A3AE6">
              <w:rPr>
                <w:rFonts w:ascii="Times New Roman" w:hAnsi="Times New Roman" w:cs="Times New Roman"/>
                <w:sz w:val="24"/>
                <w:szCs w:val="24"/>
              </w:rPr>
              <w:t xml:space="preserve"> </w:t>
            </w:r>
          </w:p>
          <w:p w14:paraId="2FC77E54" w14:textId="77777777" w:rsidR="006A3AE6" w:rsidRPr="006A3AE6" w:rsidRDefault="006A3AE6" w:rsidP="006A3AE6">
            <w:pPr>
              <w:jc w:val="both"/>
              <w:rPr>
                <w:rFonts w:ascii="Times New Roman" w:hAnsi="Times New Roman" w:cs="Times New Roman"/>
                <w:sz w:val="24"/>
                <w:szCs w:val="24"/>
                <w:shd w:val="clear" w:color="auto" w:fill="FFFFFF"/>
              </w:rPr>
            </w:pPr>
            <w:r w:rsidRPr="006A3AE6">
              <w:rPr>
                <w:rFonts w:ascii="Times New Roman" w:hAnsi="Times New Roman" w:cs="Times New Roman"/>
                <w:sz w:val="24"/>
                <w:szCs w:val="24"/>
                <w:shd w:val="clear" w:color="auto" w:fill="FFFFFF"/>
              </w:rPr>
              <w:t xml:space="preserve">În acest sens, Programul este axat pe optimizarea și dezvoltarea interacțiunii autorităților administrației publice centrale conexe domeniului, pe anumite dimensiuni și conform atribuțiilor și competențelor lor funcționale în gestionarea proceselor </w:t>
            </w:r>
            <w:proofErr w:type="spellStart"/>
            <w:r w:rsidRPr="006A3AE6">
              <w:rPr>
                <w:rFonts w:ascii="Times New Roman" w:hAnsi="Times New Roman" w:cs="Times New Roman"/>
                <w:sz w:val="24"/>
                <w:szCs w:val="24"/>
                <w:shd w:val="clear" w:color="auto" w:fill="FFFFFF"/>
              </w:rPr>
              <w:t>migraționale</w:t>
            </w:r>
            <w:proofErr w:type="spellEnd"/>
            <w:r w:rsidRPr="006A3AE6">
              <w:rPr>
                <w:rFonts w:ascii="Times New Roman" w:hAnsi="Times New Roman" w:cs="Times New Roman"/>
                <w:sz w:val="24"/>
                <w:szCs w:val="24"/>
                <w:shd w:val="clear" w:color="auto" w:fill="FFFFFF"/>
              </w:rPr>
              <w:t xml:space="preserve">. </w:t>
            </w:r>
          </w:p>
          <w:p w14:paraId="5C4A2140" w14:textId="7E3B8764" w:rsidR="006A3AE6" w:rsidRDefault="006A3AE6" w:rsidP="006A3AE6">
            <w:pPr>
              <w:jc w:val="both"/>
              <w:rPr>
                <w:sz w:val="24"/>
                <w:szCs w:val="24"/>
              </w:rPr>
            </w:pPr>
            <w:r w:rsidRPr="006A3AE6">
              <w:rPr>
                <w:rFonts w:ascii="Times New Roman" w:hAnsi="Times New Roman" w:cs="Times New Roman"/>
                <w:sz w:val="24"/>
                <w:szCs w:val="24"/>
                <w:shd w:val="clear" w:color="auto" w:fill="FFFFFF"/>
              </w:rPr>
              <w:t xml:space="preserve">Astfel, </w:t>
            </w:r>
            <w:r w:rsidR="00B81A3B">
              <w:rPr>
                <w:rFonts w:ascii="Times New Roman" w:hAnsi="Times New Roman" w:cs="Times New Roman"/>
                <w:sz w:val="24"/>
                <w:szCs w:val="24"/>
                <w:shd w:val="clear" w:color="auto" w:fill="FFFFFF"/>
              </w:rPr>
              <w:t xml:space="preserve">li se </w:t>
            </w:r>
            <w:r w:rsidRPr="006A3AE6">
              <w:rPr>
                <w:rFonts w:ascii="Times New Roman" w:hAnsi="Times New Roman" w:cs="Times New Roman"/>
                <w:sz w:val="24"/>
                <w:szCs w:val="24"/>
                <w:shd w:val="clear" w:color="auto" w:fill="FFFFFF"/>
              </w:rPr>
              <w:t>va permite</w:t>
            </w:r>
            <w:r w:rsidR="00B81A3B">
              <w:rPr>
                <w:rFonts w:ascii="Times New Roman" w:hAnsi="Times New Roman" w:cs="Times New Roman"/>
                <w:sz w:val="24"/>
                <w:szCs w:val="24"/>
                <w:shd w:val="clear" w:color="auto" w:fill="FFFFFF"/>
              </w:rPr>
              <w:t xml:space="preserve"> autorităților</w:t>
            </w:r>
            <w:r w:rsidRPr="006A3AE6">
              <w:rPr>
                <w:rFonts w:ascii="Times New Roman" w:hAnsi="Times New Roman" w:cs="Times New Roman"/>
                <w:sz w:val="24"/>
                <w:szCs w:val="24"/>
                <w:shd w:val="clear" w:color="auto" w:fill="FFFFFF"/>
              </w:rPr>
              <w:t xml:space="preserve"> statului să răspundă eficient, operativ și organizat în situații de criză/excepționale, cum ar fi cele provocate de pandemia COVID-19, conflictele regionale, criza refugiaților, etc.</w:t>
            </w:r>
            <w:r w:rsidRPr="006A3AE6">
              <w:rPr>
                <w:rFonts w:ascii="Times New Roman" w:hAnsi="Times New Roman" w:cs="Times New Roman"/>
                <w:sz w:val="24"/>
                <w:szCs w:val="24"/>
              </w:rPr>
              <w:t xml:space="preserve"> Planificarea și realizarea în comun, dar pe segmente diferite, a unor acțiuni cu indicatori distincți și bine definiți, vor asigura prestarea unor servicii de stat de calitate acordate străinilor. </w:t>
            </w:r>
          </w:p>
          <w:p w14:paraId="129BED74" w14:textId="77777777" w:rsidR="006A3AE6" w:rsidRPr="006A3AE6" w:rsidRDefault="006A3AE6" w:rsidP="006A3AE6">
            <w:pPr>
              <w:jc w:val="both"/>
              <w:rPr>
                <w:sz w:val="24"/>
                <w:szCs w:val="24"/>
              </w:rPr>
            </w:pPr>
          </w:p>
          <w:p w14:paraId="638F72B5" w14:textId="02F1325E" w:rsidR="005E5C55" w:rsidRPr="007B12A4" w:rsidRDefault="00B1406D" w:rsidP="00EE08A0">
            <w:pPr>
              <w:spacing w:after="120"/>
              <w:jc w:val="both"/>
              <w:rPr>
                <w:rFonts w:ascii="Times New Roman" w:hAnsi="Times New Roman" w:cs="Times New Roman"/>
                <w:sz w:val="24"/>
                <w:szCs w:val="24"/>
              </w:rPr>
            </w:pPr>
            <w:r w:rsidRPr="007B12A4">
              <w:rPr>
                <w:rFonts w:ascii="Times New Roman" w:hAnsi="Times New Roman" w:cs="Times New Roman"/>
                <w:sz w:val="24"/>
                <w:szCs w:val="24"/>
              </w:rPr>
              <w:t>Respectiv, intervențiile statului pe segmentul de migrație și azil trebuie să implementeze cele mai bune standarde internaț</w:t>
            </w:r>
            <w:r>
              <w:rPr>
                <w:rFonts w:ascii="Times New Roman" w:hAnsi="Times New Roman" w:cs="Times New Roman"/>
                <w:sz w:val="24"/>
                <w:szCs w:val="24"/>
              </w:rPr>
              <w:t xml:space="preserve">ionale, </w:t>
            </w:r>
            <w:r w:rsidRPr="007B12A4">
              <w:rPr>
                <w:rFonts w:ascii="Times New Roman" w:hAnsi="Times New Roman" w:cs="Times New Roman"/>
                <w:sz w:val="24"/>
                <w:szCs w:val="24"/>
              </w:rPr>
              <w:t xml:space="preserve"> pentru asigurarea unui proces </w:t>
            </w:r>
            <w:proofErr w:type="spellStart"/>
            <w:r w:rsidRPr="007B12A4">
              <w:rPr>
                <w:rFonts w:ascii="Times New Roman" w:hAnsi="Times New Roman" w:cs="Times New Roman"/>
                <w:sz w:val="24"/>
                <w:szCs w:val="24"/>
              </w:rPr>
              <w:t>migrațional</w:t>
            </w:r>
            <w:proofErr w:type="spellEnd"/>
            <w:r w:rsidRPr="007B12A4">
              <w:rPr>
                <w:rFonts w:ascii="Times New Roman" w:hAnsi="Times New Roman" w:cs="Times New Roman"/>
                <w:sz w:val="24"/>
                <w:szCs w:val="24"/>
              </w:rPr>
              <w:t xml:space="preserve"> ordonat, sigur și reglementat.</w:t>
            </w:r>
          </w:p>
        </w:tc>
      </w:tr>
      <w:tr w:rsidR="00983EDD" w:rsidRPr="007B12A4" w14:paraId="2D391BCF" w14:textId="77777777" w:rsidTr="00C6266B">
        <w:tc>
          <w:tcPr>
            <w:tcW w:w="2073" w:type="dxa"/>
          </w:tcPr>
          <w:p w14:paraId="49D8DBAC" w14:textId="77777777" w:rsidR="00983EDD" w:rsidRPr="007B12A4" w:rsidRDefault="00983EDD" w:rsidP="00FD6420">
            <w:pPr>
              <w:pStyle w:val="a4"/>
              <w:numPr>
                <w:ilvl w:val="0"/>
                <w:numId w:val="1"/>
              </w:numPr>
              <w:jc w:val="both"/>
              <w:rPr>
                <w:rFonts w:ascii="Times New Roman" w:hAnsi="Times New Roman" w:cs="Times New Roman"/>
                <w:b/>
                <w:sz w:val="24"/>
                <w:szCs w:val="24"/>
              </w:rPr>
            </w:pPr>
            <w:r w:rsidRPr="007B12A4">
              <w:rPr>
                <w:rFonts w:ascii="Times New Roman" w:hAnsi="Times New Roman" w:cs="Times New Roman"/>
                <w:b/>
                <w:sz w:val="24"/>
                <w:szCs w:val="24"/>
              </w:rPr>
              <w:lastRenderedPageBreak/>
              <w:t>Perioada planificată pentru elaborarea documentului de politici publice</w:t>
            </w:r>
          </w:p>
        </w:tc>
        <w:tc>
          <w:tcPr>
            <w:tcW w:w="8357" w:type="dxa"/>
          </w:tcPr>
          <w:p w14:paraId="1F702B48" w14:textId="5D769F7F" w:rsidR="00983EDD" w:rsidRPr="007B12A4" w:rsidRDefault="007F3133" w:rsidP="007F3133">
            <w:pPr>
              <w:jc w:val="both"/>
              <w:rPr>
                <w:rFonts w:ascii="Times New Roman" w:hAnsi="Times New Roman" w:cs="Times New Roman"/>
                <w:sz w:val="24"/>
                <w:szCs w:val="24"/>
              </w:rPr>
            </w:pPr>
            <w:r w:rsidRPr="007B12A4">
              <w:rPr>
                <w:rFonts w:ascii="Times New Roman" w:hAnsi="Times New Roman" w:cs="Times New Roman"/>
                <w:sz w:val="24"/>
                <w:szCs w:val="24"/>
              </w:rPr>
              <w:t>Ministerul Afacerilor Interne î</w:t>
            </w:r>
            <w:r w:rsidR="009E4A41" w:rsidRPr="007B12A4">
              <w:rPr>
                <w:rFonts w:ascii="Times New Roman" w:hAnsi="Times New Roman" w:cs="Times New Roman"/>
                <w:sz w:val="24"/>
                <w:szCs w:val="24"/>
              </w:rPr>
              <w:t>ș</w:t>
            </w:r>
            <w:r w:rsidRPr="007B12A4">
              <w:rPr>
                <w:rFonts w:ascii="Times New Roman" w:hAnsi="Times New Roman" w:cs="Times New Roman"/>
                <w:sz w:val="24"/>
                <w:szCs w:val="24"/>
              </w:rPr>
              <w:t>i propune realizarea exerci</w:t>
            </w:r>
            <w:r w:rsidR="009E4A41" w:rsidRPr="007B12A4">
              <w:rPr>
                <w:rFonts w:ascii="Times New Roman" w:hAnsi="Times New Roman" w:cs="Times New Roman"/>
                <w:sz w:val="24"/>
                <w:szCs w:val="24"/>
              </w:rPr>
              <w:t>ț</w:t>
            </w:r>
            <w:r w:rsidRPr="007B12A4">
              <w:rPr>
                <w:rFonts w:ascii="Times New Roman" w:hAnsi="Times New Roman" w:cs="Times New Roman"/>
                <w:sz w:val="24"/>
                <w:szCs w:val="24"/>
              </w:rPr>
              <w:t xml:space="preserve">iului de elaborare a </w:t>
            </w:r>
            <w:r w:rsidR="007F4597" w:rsidRPr="007B12A4">
              <w:rPr>
                <w:rFonts w:ascii="Times New Roman" w:hAnsi="Times New Roman" w:cs="Times New Roman"/>
                <w:sz w:val="24"/>
                <w:szCs w:val="24"/>
              </w:rPr>
              <w:t>Programul</w:t>
            </w:r>
            <w:r w:rsidR="00CD4815" w:rsidRPr="007B12A4">
              <w:rPr>
                <w:rFonts w:ascii="Times New Roman" w:hAnsi="Times New Roman" w:cs="Times New Roman"/>
                <w:sz w:val="24"/>
                <w:szCs w:val="24"/>
              </w:rPr>
              <w:t>ui</w:t>
            </w:r>
            <w:r w:rsidR="007F4597" w:rsidRPr="007B12A4">
              <w:rPr>
                <w:rFonts w:ascii="Times New Roman" w:hAnsi="Times New Roman" w:cs="Times New Roman"/>
                <w:sz w:val="24"/>
                <w:szCs w:val="24"/>
              </w:rPr>
              <w:t xml:space="preserve"> privind gestionarea fluxului </w:t>
            </w:r>
            <w:proofErr w:type="spellStart"/>
            <w:r w:rsidR="007F4597" w:rsidRPr="007B12A4">
              <w:rPr>
                <w:rFonts w:ascii="Times New Roman" w:hAnsi="Times New Roman" w:cs="Times New Roman"/>
                <w:sz w:val="24"/>
                <w:szCs w:val="24"/>
              </w:rPr>
              <w:t>migra</w:t>
            </w:r>
            <w:r w:rsidR="009E4A41" w:rsidRPr="007B12A4">
              <w:rPr>
                <w:rFonts w:ascii="Times New Roman" w:hAnsi="Times New Roman" w:cs="Times New Roman"/>
                <w:sz w:val="24"/>
                <w:szCs w:val="24"/>
              </w:rPr>
              <w:t>ț</w:t>
            </w:r>
            <w:r w:rsidR="007F4597" w:rsidRPr="007B12A4">
              <w:rPr>
                <w:rFonts w:ascii="Times New Roman" w:hAnsi="Times New Roman" w:cs="Times New Roman"/>
                <w:sz w:val="24"/>
                <w:szCs w:val="24"/>
              </w:rPr>
              <w:t>ional</w:t>
            </w:r>
            <w:proofErr w:type="spellEnd"/>
            <w:r w:rsidR="007F4597" w:rsidRPr="007B12A4">
              <w:rPr>
                <w:rFonts w:ascii="Times New Roman" w:hAnsi="Times New Roman" w:cs="Times New Roman"/>
                <w:sz w:val="24"/>
                <w:szCs w:val="24"/>
              </w:rPr>
              <w:t xml:space="preserve">, azilului </w:t>
            </w:r>
            <w:r w:rsidR="009E4A41" w:rsidRPr="007B12A4">
              <w:rPr>
                <w:rFonts w:ascii="Times New Roman" w:hAnsi="Times New Roman" w:cs="Times New Roman"/>
                <w:sz w:val="24"/>
                <w:szCs w:val="24"/>
              </w:rPr>
              <w:t>ș</w:t>
            </w:r>
            <w:r w:rsidR="007F4597" w:rsidRPr="007B12A4">
              <w:rPr>
                <w:rFonts w:ascii="Times New Roman" w:hAnsi="Times New Roman" w:cs="Times New Roman"/>
                <w:sz w:val="24"/>
                <w:szCs w:val="24"/>
              </w:rPr>
              <w:t xml:space="preserve">i integrării străinilor pentru anii 2022-2025 </w:t>
            </w:r>
            <w:r w:rsidR="009F7B85" w:rsidRPr="007B12A4">
              <w:rPr>
                <w:rFonts w:ascii="Times New Roman" w:hAnsi="Times New Roman" w:cs="Times New Roman"/>
                <w:sz w:val="24"/>
                <w:szCs w:val="24"/>
              </w:rPr>
              <w:t>până</w:t>
            </w:r>
            <w:r w:rsidRPr="007B12A4">
              <w:rPr>
                <w:rFonts w:ascii="Times New Roman" w:hAnsi="Times New Roman" w:cs="Times New Roman"/>
                <w:sz w:val="24"/>
                <w:szCs w:val="24"/>
              </w:rPr>
              <w:t xml:space="preserve"> la finele primului semestru a</w:t>
            </w:r>
            <w:r w:rsidR="00B81A3B">
              <w:rPr>
                <w:rFonts w:ascii="Times New Roman" w:hAnsi="Times New Roman" w:cs="Times New Roman"/>
                <w:sz w:val="24"/>
                <w:szCs w:val="24"/>
              </w:rPr>
              <w:t>l</w:t>
            </w:r>
            <w:r w:rsidRPr="007B12A4">
              <w:rPr>
                <w:rFonts w:ascii="Times New Roman" w:hAnsi="Times New Roman" w:cs="Times New Roman"/>
                <w:sz w:val="24"/>
                <w:szCs w:val="24"/>
              </w:rPr>
              <w:t xml:space="preserve"> anului curent</w:t>
            </w:r>
            <w:r w:rsidR="009F7B85" w:rsidRPr="007B12A4">
              <w:rPr>
                <w:rFonts w:ascii="Times New Roman" w:hAnsi="Times New Roman" w:cs="Times New Roman"/>
                <w:sz w:val="24"/>
                <w:szCs w:val="24"/>
              </w:rPr>
              <w:t>.</w:t>
            </w:r>
          </w:p>
        </w:tc>
      </w:tr>
      <w:tr w:rsidR="00983EDD" w:rsidRPr="007B12A4" w14:paraId="52D0B2E6" w14:textId="77777777" w:rsidTr="00C6266B">
        <w:tc>
          <w:tcPr>
            <w:tcW w:w="2073" w:type="dxa"/>
          </w:tcPr>
          <w:p w14:paraId="02ECA5F3" w14:textId="62CB4732" w:rsidR="00983EDD" w:rsidRPr="007B12A4" w:rsidRDefault="00983EDD" w:rsidP="00FD6420">
            <w:pPr>
              <w:pStyle w:val="a4"/>
              <w:numPr>
                <w:ilvl w:val="0"/>
                <w:numId w:val="1"/>
              </w:numPr>
              <w:jc w:val="both"/>
              <w:rPr>
                <w:rFonts w:ascii="Times New Roman" w:hAnsi="Times New Roman" w:cs="Times New Roman"/>
                <w:b/>
                <w:sz w:val="24"/>
                <w:szCs w:val="24"/>
              </w:rPr>
            </w:pPr>
            <w:r w:rsidRPr="007B12A4">
              <w:rPr>
                <w:rFonts w:ascii="Times New Roman" w:hAnsi="Times New Roman" w:cs="Times New Roman"/>
                <w:b/>
                <w:sz w:val="24"/>
                <w:szCs w:val="24"/>
              </w:rPr>
              <w:t>Păr</w:t>
            </w:r>
            <w:r w:rsidR="009E4A41" w:rsidRPr="007B12A4">
              <w:rPr>
                <w:rFonts w:ascii="Times New Roman" w:hAnsi="Times New Roman" w:cs="Times New Roman"/>
                <w:b/>
                <w:sz w:val="24"/>
                <w:szCs w:val="24"/>
              </w:rPr>
              <w:t>ț</w:t>
            </w:r>
            <w:r w:rsidRPr="007B12A4">
              <w:rPr>
                <w:rFonts w:ascii="Times New Roman" w:hAnsi="Times New Roman" w:cs="Times New Roman"/>
                <w:b/>
                <w:sz w:val="24"/>
                <w:szCs w:val="24"/>
              </w:rPr>
              <w:t>ile implicate</w:t>
            </w:r>
          </w:p>
        </w:tc>
        <w:tc>
          <w:tcPr>
            <w:tcW w:w="8357" w:type="dxa"/>
          </w:tcPr>
          <w:p w14:paraId="48512A8A" w14:textId="2474A6AF" w:rsidR="006A3AE6" w:rsidRPr="00BB7D29" w:rsidRDefault="006A3AE6" w:rsidP="006A3AE6">
            <w:pPr>
              <w:shd w:val="clear" w:color="auto" w:fill="FFFFFF"/>
              <w:spacing w:line="235" w:lineRule="atLeast"/>
              <w:jc w:val="both"/>
              <w:rPr>
                <w:rFonts w:ascii="Calibri" w:eastAsia="Times New Roman" w:hAnsi="Calibri" w:cs="Times New Roman"/>
                <w:color w:val="000000"/>
                <w:lang w:val="en-US" w:eastAsia="ru-RU"/>
              </w:rPr>
            </w:pPr>
            <w:r w:rsidRPr="006A3AE6">
              <w:rPr>
                <w:rFonts w:ascii="Times New Roman" w:eastAsia="Times New Roman" w:hAnsi="Times New Roman" w:cs="Times New Roman"/>
                <w:color w:val="000000"/>
                <w:sz w:val="24"/>
                <w:szCs w:val="24"/>
                <w:lang w:eastAsia="ru-RU"/>
              </w:rPr>
              <w:t xml:space="preserve">Procesul </w:t>
            </w:r>
            <w:r w:rsidR="00B81A3B">
              <w:rPr>
                <w:rFonts w:ascii="Times New Roman" w:eastAsia="Times New Roman" w:hAnsi="Times New Roman" w:cs="Times New Roman"/>
                <w:color w:val="000000"/>
                <w:sz w:val="24"/>
                <w:szCs w:val="24"/>
                <w:lang w:eastAsia="ru-RU"/>
              </w:rPr>
              <w:t xml:space="preserve">de </w:t>
            </w:r>
            <w:r w:rsidRPr="006A3AE6">
              <w:rPr>
                <w:rFonts w:ascii="Times New Roman" w:eastAsia="Times New Roman" w:hAnsi="Times New Roman" w:cs="Times New Roman"/>
                <w:color w:val="000000"/>
                <w:sz w:val="24"/>
                <w:szCs w:val="24"/>
                <w:lang w:eastAsia="ru-RU"/>
              </w:rPr>
              <w:t>elaborare și aprobare al Programului va fi asigurat într-o manieră participativă și cu implicarea:</w:t>
            </w:r>
          </w:p>
          <w:p w14:paraId="6CD9D835" w14:textId="77777777" w:rsidR="006A3AE6" w:rsidRPr="00BB7D29" w:rsidRDefault="006A3AE6" w:rsidP="006A3AE6">
            <w:pPr>
              <w:shd w:val="clear" w:color="auto" w:fill="FFFFFF"/>
              <w:spacing w:line="235" w:lineRule="atLeast"/>
              <w:jc w:val="both"/>
              <w:rPr>
                <w:rFonts w:ascii="Calibri" w:eastAsia="Times New Roman" w:hAnsi="Calibri" w:cs="Times New Roman"/>
                <w:color w:val="000000"/>
                <w:lang w:val="en-US" w:eastAsia="ru-RU"/>
              </w:rPr>
            </w:pPr>
            <w:r w:rsidRPr="006A3AE6">
              <w:rPr>
                <w:rFonts w:ascii="Times New Roman" w:eastAsia="Times New Roman" w:hAnsi="Times New Roman" w:cs="Times New Roman"/>
                <w:b/>
                <w:bCs/>
                <w:color w:val="000000"/>
                <w:sz w:val="24"/>
                <w:szCs w:val="24"/>
                <w:lang w:eastAsia="ru-RU"/>
              </w:rPr>
              <w:t>1.</w:t>
            </w:r>
            <w:r w:rsidRPr="006A3AE6">
              <w:rPr>
                <w:rFonts w:ascii="Times New Roman" w:eastAsia="Times New Roman" w:hAnsi="Times New Roman" w:cs="Times New Roman"/>
                <w:color w:val="000000"/>
                <w:sz w:val="24"/>
                <w:szCs w:val="24"/>
                <w:lang w:eastAsia="ru-RU"/>
              </w:rPr>
              <w:t>Părților interesate la nivel de ministere, alte autorități publice, societate civilă și parteneri de dezvoltare, inclusiv:</w:t>
            </w:r>
          </w:p>
          <w:p w14:paraId="418C75E0" w14:textId="28D2E567" w:rsidR="00B1406D" w:rsidRPr="007B12A4" w:rsidRDefault="00B1406D" w:rsidP="00B1406D">
            <w:pPr>
              <w:pStyle w:val="a4"/>
              <w:numPr>
                <w:ilvl w:val="0"/>
                <w:numId w:val="9"/>
              </w:numPr>
              <w:ind w:left="0" w:firstLine="0"/>
              <w:jc w:val="both"/>
              <w:rPr>
                <w:rFonts w:ascii="Times New Roman" w:hAnsi="Times New Roman" w:cs="Times New Roman"/>
                <w:sz w:val="24"/>
                <w:szCs w:val="24"/>
              </w:rPr>
            </w:pPr>
            <w:r w:rsidRPr="007B12A4">
              <w:rPr>
                <w:rFonts w:ascii="Times New Roman" w:hAnsi="Times New Roman" w:cs="Times New Roman"/>
                <w:sz w:val="24"/>
                <w:szCs w:val="24"/>
              </w:rPr>
              <w:t>Ministerul Afacerilor Interne</w:t>
            </w:r>
            <w:r>
              <w:rPr>
                <w:rFonts w:ascii="Times New Roman" w:hAnsi="Times New Roman" w:cs="Times New Roman"/>
                <w:sz w:val="24"/>
                <w:szCs w:val="24"/>
              </w:rPr>
              <w:t>;</w:t>
            </w:r>
          </w:p>
          <w:p w14:paraId="4492E240" w14:textId="3DB76DD2" w:rsidR="00B1406D" w:rsidRPr="007B12A4" w:rsidRDefault="00B1406D" w:rsidP="00B1406D">
            <w:pPr>
              <w:pStyle w:val="a4"/>
              <w:numPr>
                <w:ilvl w:val="0"/>
                <w:numId w:val="9"/>
              </w:numPr>
              <w:ind w:left="0" w:firstLine="0"/>
              <w:jc w:val="both"/>
              <w:rPr>
                <w:rFonts w:ascii="Times New Roman" w:hAnsi="Times New Roman" w:cs="Times New Roman"/>
                <w:sz w:val="24"/>
                <w:szCs w:val="24"/>
              </w:rPr>
            </w:pPr>
            <w:r w:rsidRPr="007B12A4">
              <w:rPr>
                <w:rFonts w:ascii="Times New Roman" w:hAnsi="Times New Roman" w:cs="Times New Roman"/>
                <w:sz w:val="24"/>
                <w:szCs w:val="24"/>
              </w:rPr>
              <w:t>Ministerul Afacerilor Externe și Integrării Europene</w:t>
            </w:r>
            <w:r>
              <w:rPr>
                <w:rFonts w:ascii="Times New Roman" w:hAnsi="Times New Roman" w:cs="Times New Roman"/>
                <w:sz w:val="24"/>
                <w:szCs w:val="24"/>
              </w:rPr>
              <w:t>;</w:t>
            </w:r>
          </w:p>
          <w:p w14:paraId="51FE7CDA" w14:textId="40FCDD1E" w:rsidR="00B1406D" w:rsidRPr="007B12A4" w:rsidRDefault="00B1406D" w:rsidP="00B1406D">
            <w:pPr>
              <w:pStyle w:val="a4"/>
              <w:numPr>
                <w:ilvl w:val="0"/>
                <w:numId w:val="9"/>
              </w:numPr>
              <w:ind w:left="0" w:firstLine="0"/>
              <w:jc w:val="both"/>
              <w:rPr>
                <w:rFonts w:ascii="Times New Roman" w:hAnsi="Times New Roman" w:cs="Times New Roman"/>
                <w:sz w:val="24"/>
                <w:szCs w:val="24"/>
              </w:rPr>
            </w:pPr>
            <w:r w:rsidRPr="007B12A4">
              <w:rPr>
                <w:rFonts w:ascii="Times New Roman" w:hAnsi="Times New Roman" w:cs="Times New Roman"/>
                <w:sz w:val="24"/>
                <w:szCs w:val="24"/>
              </w:rPr>
              <w:t>Ministerul Muncii și Protecției Sociale</w:t>
            </w:r>
            <w:r>
              <w:rPr>
                <w:rFonts w:ascii="Times New Roman" w:hAnsi="Times New Roman" w:cs="Times New Roman"/>
                <w:sz w:val="24"/>
                <w:szCs w:val="24"/>
              </w:rPr>
              <w:t>;</w:t>
            </w:r>
          </w:p>
          <w:p w14:paraId="2B089B9A" w14:textId="22440554" w:rsidR="00B1406D" w:rsidRPr="007B12A4" w:rsidRDefault="00B1406D" w:rsidP="00B1406D">
            <w:pPr>
              <w:pStyle w:val="a4"/>
              <w:numPr>
                <w:ilvl w:val="0"/>
                <w:numId w:val="9"/>
              </w:numPr>
              <w:ind w:left="0" w:firstLine="0"/>
              <w:jc w:val="both"/>
              <w:rPr>
                <w:rFonts w:ascii="Times New Roman" w:hAnsi="Times New Roman" w:cs="Times New Roman"/>
                <w:color w:val="000000" w:themeColor="text1"/>
                <w:sz w:val="24"/>
                <w:szCs w:val="24"/>
              </w:rPr>
            </w:pPr>
            <w:r w:rsidRPr="007B12A4">
              <w:rPr>
                <w:rFonts w:ascii="Times New Roman" w:hAnsi="Times New Roman" w:cs="Times New Roman"/>
                <w:color w:val="000000" w:themeColor="text1"/>
                <w:sz w:val="24"/>
                <w:szCs w:val="24"/>
              </w:rPr>
              <w:t xml:space="preserve">Ministerul Sănătății (inclusiv </w:t>
            </w:r>
            <w:r w:rsidRPr="007B12A4">
              <w:rPr>
                <w:rFonts w:ascii="Times New Roman" w:hAnsi="Times New Roman" w:cs="Times New Roman"/>
                <w:color w:val="000000" w:themeColor="text1"/>
                <w:sz w:val="24"/>
                <w:szCs w:val="24"/>
                <w:shd w:val="clear" w:color="auto" w:fill="FFFFFF"/>
              </w:rPr>
              <w:t>Compania Națională de Asigurări în Medicină (</w:t>
            </w:r>
            <w:r w:rsidRPr="007B12A4">
              <w:rPr>
                <w:rStyle w:val="ab"/>
                <w:rFonts w:ascii="Times New Roman" w:hAnsi="Times New Roman" w:cs="Times New Roman"/>
                <w:i w:val="0"/>
                <w:iCs w:val="0"/>
                <w:color w:val="000000" w:themeColor="text1"/>
                <w:sz w:val="24"/>
                <w:szCs w:val="24"/>
                <w:shd w:val="clear" w:color="auto" w:fill="FFFFFF"/>
              </w:rPr>
              <w:t>CNAM</w:t>
            </w:r>
            <w:r>
              <w:rPr>
                <w:rFonts w:ascii="Times New Roman" w:hAnsi="Times New Roman" w:cs="Times New Roman"/>
                <w:color w:val="000000" w:themeColor="text1"/>
                <w:sz w:val="24"/>
                <w:szCs w:val="24"/>
                <w:shd w:val="clear" w:color="auto" w:fill="FFFFFF"/>
              </w:rPr>
              <w:t>)</w:t>
            </w:r>
            <w:r w:rsidRPr="007B12A4">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w:t>
            </w:r>
          </w:p>
          <w:p w14:paraId="044625B6" w14:textId="268D39A4" w:rsidR="00B1406D" w:rsidRPr="007B12A4" w:rsidRDefault="00B1406D" w:rsidP="00B1406D">
            <w:pPr>
              <w:pStyle w:val="a4"/>
              <w:numPr>
                <w:ilvl w:val="0"/>
                <w:numId w:val="9"/>
              </w:numPr>
              <w:ind w:left="0" w:firstLine="0"/>
              <w:jc w:val="both"/>
              <w:rPr>
                <w:rFonts w:ascii="Times New Roman" w:hAnsi="Times New Roman" w:cs="Times New Roman"/>
                <w:color w:val="000000" w:themeColor="text1"/>
                <w:sz w:val="24"/>
                <w:szCs w:val="24"/>
              </w:rPr>
            </w:pPr>
            <w:r w:rsidRPr="007B12A4">
              <w:rPr>
                <w:rFonts w:ascii="Times New Roman" w:hAnsi="Times New Roman" w:cs="Times New Roman"/>
                <w:color w:val="000000" w:themeColor="text1"/>
                <w:sz w:val="24"/>
                <w:szCs w:val="24"/>
              </w:rPr>
              <w:t>Ministerul Economiei</w:t>
            </w:r>
            <w:r>
              <w:rPr>
                <w:rFonts w:ascii="Times New Roman" w:hAnsi="Times New Roman" w:cs="Times New Roman"/>
                <w:color w:val="000000" w:themeColor="text1"/>
                <w:sz w:val="24"/>
                <w:szCs w:val="24"/>
              </w:rPr>
              <w:t>;</w:t>
            </w:r>
          </w:p>
          <w:p w14:paraId="12216487" w14:textId="12E8FF0E" w:rsidR="00B1406D" w:rsidRPr="007B12A4" w:rsidRDefault="00B1406D" w:rsidP="00B1406D">
            <w:pPr>
              <w:pStyle w:val="a4"/>
              <w:numPr>
                <w:ilvl w:val="0"/>
                <w:numId w:val="9"/>
              </w:numPr>
              <w:ind w:left="0" w:firstLine="0"/>
              <w:jc w:val="both"/>
              <w:rPr>
                <w:rFonts w:ascii="Times New Roman" w:hAnsi="Times New Roman" w:cs="Times New Roman"/>
                <w:color w:val="000000" w:themeColor="text1"/>
                <w:sz w:val="24"/>
                <w:szCs w:val="24"/>
              </w:rPr>
            </w:pPr>
            <w:r w:rsidRPr="007B12A4">
              <w:rPr>
                <w:rFonts w:ascii="Times New Roman" w:hAnsi="Times New Roman" w:cs="Times New Roman"/>
                <w:color w:val="000000" w:themeColor="text1"/>
                <w:sz w:val="24"/>
                <w:szCs w:val="24"/>
              </w:rPr>
              <w:t>Ministerul Educației și Cercetării</w:t>
            </w:r>
            <w:r>
              <w:rPr>
                <w:rFonts w:ascii="Times New Roman" w:hAnsi="Times New Roman" w:cs="Times New Roman"/>
                <w:color w:val="000000" w:themeColor="text1"/>
                <w:sz w:val="24"/>
                <w:szCs w:val="24"/>
              </w:rPr>
              <w:t>;</w:t>
            </w:r>
          </w:p>
          <w:p w14:paraId="261A455E" w14:textId="0F8D7197" w:rsidR="00B1406D" w:rsidRPr="007B12A4" w:rsidRDefault="00B1406D" w:rsidP="00B1406D">
            <w:pPr>
              <w:pStyle w:val="a4"/>
              <w:numPr>
                <w:ilvl w:val="0"/>
                <w:numId w:val="9"/>
              </w:numPr>
              <w:ind w:left="0" w:firstLine="0"/>
              <w:jc w:val="both"/>
              <w:rPr>
                <w:rFonts w:ascii="Times New Roman" w:hAnsi="Times New Roman" w:cs="Times New Roman"/>
                <w:color w:val="000000" w:themeColor="text1"/>
                <w:sz w:val="24"/>
                <w:szCs w:val="24"/>
              </w:rPr>
            </w:pPr>
            <w:r w:rsidRPr="007B12A4">
              <w:rPr>
                <w:rFonts w:ascii="Times New Roman" w:hAnsi="Times New Roman" w:cs="Times New Roman"/>
                <w:color w:val="000000" w:themeColor="text1"/>
                <w:sz w:val="24"/>
                <w:szCs w:val="24"/>
              </w:rPr>
              <w:t>Ministerul Finanțelor</w:t>
            </w:r>
            <w:r>
              <w:rPr>
                <w:rFonts w:ascii="Times New Roman" w:hAnsi="Times New Roman" w:cs="Times New Roman"/>
                <w:color w:val="000000" w:themeColor="text1"/>
                <w:sz w:val="24"/>
                <w:szCs w:val="24"/>
              </w:rPr>
              <w:t>;</w:t>
            </w:r>
          </w:p>
          <w:p w14:paraId="58E3F513" w14:textId="404B557E" w:rsidR="00B1406D" w:rsidRPr="007B12A4" w:rsidRDefault="00B1406D" w:rsidP="00B1406D">
            <w:pPr>
              <w:pStyle w:val="a4"/>
              <w:numPr>
                <w:ilvl w:val="0"/>
                <w:numId w:val="9"/>
              </w:numPr>
              <w:ind w:left="0" w:firstLine="0"/>
              <w:jc w:val="both"/>
              <w:rPr>
                <w:rFonts w:ascii="Times New Roman" w:hAnsi="Times New Roman" w:cs="Times New Roman"/>
                <w:color w:val="000000" w:themeColor="text1"/>
                <w:sz w:val="24"/>
                <w:szCs w:val="24"/>
              </w:rPr>
            </w:pPr>
            <w:r w:rsidRPr="007B12A4">
              <w:rPr>
                <w:rFonts w:ascii="Times New Roman" w:hAnsi="Times New Roman" w:cs="Times New Roman"/>
                <w:color w:val="000000" w:themeColor="text1"/>
                <w:sz w:val="24"/>
                <w:szCs w:val="24"/>
              </w:rPr>
              <w:t>Biroul Relații cu Diaspora</w:t>
            </w:r>
            <w:r>
              <w:rPr>
                <w:rFonts w:ascii="Times New Roman" w:hAnsi="Times New Roman" w:cs="Times New Roman"/>
                <w:color w:val="000000" w:themeColor="text1"/>
                <w:sz w:val="24"/>
                <w:szCs w:val="24"/>
              </w:rPr>
              <w:t>;</w:t>
            </w:r>
          </w:p>
          <w:p w14:paraId="3C3DB025" w14:textId="251B9FFC" w:rsidR="00B1406D" w:rsidRPr="007B12A4" w:rsidRDefault="00B1406D" w:rsidP="00B1406D">
            <w:pPr>
              <w:pStyle w:val="a4"/>
              <w:numPr>
                <w:ilvl w:val="0"/>
                <w:numId w:val="9"/>
              </w:numPr>
              <w:ind w:left="0" w:firstLine="0"/>
              <w:jc w:val="both"/>
              <w:rPr>
                <w:rFonts w:ascii="Times New Roman" w:hAnsi="Times New Roman" w:cs="Times New Roman"/>
                <w:color w:val="000000" w:themeColor="text1"/>
                <w:sz w:val="24"/>
                <w:szCs w:val="24"/>
              </w:rPr>
            </w:pPr>
            <w:r w:rsidRPr="007B12A4">
              <w:rPr>
                <w:rFonts w:ascii="Times New Roman" w:hAnsi="Times New Roman" w:cs="Times New Roman"/>
                <w:color w:val="000000" w:themeColor="text1"/>
                <w:sz w:val="24"/>
                <w:szCs w:val="24"/>
              </w:rPr>
              <w:t>Agenția Servicii Publice</w:t>
            </w:r>
            <w:r>
              <w:rPr>
                <w:rFonts w:ascii="Times New Roman" w:hAnsi="Times New Roman" w:cs="Times New Roman"/>
                <w:color w:val="000000" w:themeColor="text1"/>
                <w:sz w:val="24"/>
                <w:szCs w:val="24"/>
              </w:rPr>
              <w:t>;</w:t>
            </w:r>
          </w:p>
          <w:p w14:paraId="259B57E8" w14:textId="2FD55EE3" w:rsidR="00B1406D" w:rsidRPr="007B12A4" w:rsidRDefault="00B1406D" w:rsidP="00B1406D">
            <w:pPr>
              <w:pStyle w:val="a4"/>
              <w:numPr>
                <w:ilvl w:val="0"/>
                <w:numId w:val="9"/>
              </w:numPr>
              <w:ind w:left="0" w:firstLine="0"/>
              <w:jc w:val="both"/>
              <w:rPr>
                <w:rFonts w:ascii="Times New Roman" w:hAnsi="Times New Roman" w:cs="Times New Roman"/>
                <w:color w:val="000000" w:themeColor="text1"/>
                <w:sz w:val="24"/>
                <w:szCs w:val="24"/>
              </w:rPr>
            </w:pPr>
            <w:r w:rsidRPr="007B12A4">
              <w:rPr>
                <w:rFonts w:ascii="Times New Roman" w:hAnsi="Times New Roman" w:cs="Times New Roman"/>
                <w:color w:val="000000" w:themeColor="text1"/>
                <w:sz w:val="24"/>
                <w:szCs w:val="24"/>
              </w:rPr>
              <w:t>Agenția de Guvernare Electronică</w:t>
            </w:r>
            <w:r>
              <w:rPr>
                <w:rFonts w:ascii="Times New Roman" w:hAnsi="Times New Roman" w:cs="Times New Roman"/>
                <w:color w:val="000000" w:themeColor="text1"/>
                <w:sz w:val="24"/>
                <w:szCs w:val="24"/>
              </w:rPr>
              <w:t>;</w:t>
            </w:r>
          </w:p>
          <w:p w14:paraId="4ED4285F" w14:textId="24608D34" w:rsidR="008E0887" w:rsidRDefault="00B1406D" w:rsidP="00EE08A0">
            <w:pPr>
              <w:pStyle w:val="a4"/>
              <w:numPr>
                <w:ilvl w:val="0"/>
                <w:numId w:val="9"/>
              </w:numPr>
              <w:spacing w:after="120"/>
              <w:ind w:left="0" w:firstLine="0"/>
              <w:contextualSpacing w:val="0"/>
              <w:jc w:val="both"/>
              <w:rPr>
                <w:rFonts w:ascii="Times New Roman" w:hAnsi="Times New Roman" w:cs="Times New Roman"/>
                <w:color w:val="000000" w:themeColor="text1"/>
                <w:sz w:val="24"/>
                <w:szCs w:val="24"/>
              </w:rPr>
            </w:pPr>
            <w:r w:rsidRPr="007B12A4">
              <w:rPr>
                <w:rFonts w:ascii="Times New Roman" w:hAnsi="Times New Roman" w:cs="Times New Roman"/>
                <w:color w:val="000000" w:themeColor="text1"/>
                <w:sz w:val="24"/>
                <w:szCs w:val="24"/>
              </w:rPr>
              <w:t>Organizațiile neguvernamentale, mediul asociativ, academic și științific</w:t>
            </w:r>
            <w:r>
              <w:rPr>
                <w:rFonts w:ascii="Times New Roman" w:hAnsi="Times New Roman" w:cs="Times New Roman"/>
                <w:color w:val="000000" w:themeColor="text1"/>
                <w:sz w:val="24"/>
                <w:szCs w:val="24"/>
              </w:rPr>
              <w:t>.</w:t>
            </w:r>
          </w:p>
          <w:p w14:paraId="6654A89D" w14:textId="77777777" w:rsidR="006A3AE6" w:rsidRPr="00BB7D29" w:rsidRDefault="006A3AE6" w:rsidP="006A3AE6">
            <w:pPr>
              <w:shd w:val="clear" w:color="auto" w:fill="FFFFFF"/>
              <w:spacing w:line="235" w:lineRule="atLeast"/>
              <w:jc w:val="both"/>
              <w:rPr>
                <w:rFonts w:ascii="Calibri" w:eastAsia="Times New Roman" w:hAnsi="Calibri" w:cs="Times New Roman"/>
                <w:color w:val="000000"/>
                <w:lang w:val="en-US" w:eastAsia="ru-RU"/>
              </w:rPr>
            </w:pPr>
            <w:r w:rsidRPr="006A3AE6">
              <w:rPr>
                <w:rFonts w:ascii="Times New Roman" w:eastAsia="Times New Roman" w:hAnsi="Times New Roman" w:cs="Times New Roman"/>
                <w:color w:val="000000"/>
                <w:sz w:val="24"/>
                <w:szCs w:val="24"/>
                <w:lang w:eastAsia="ru-RU"/>
              </w:rPr>
              <w:t>2. Autoritățile publice centrale, implicate în suport pentru expertizare și avizare sunt:</w:t>
            </w:r>
          </w:p>
          <w:p w14:paraId="58D572D7" w14:textId="77777777" w:rsidR="006A3AE6" w:rsidRPr="00BB7D29" w:rsidRDefault="006A3AE6" w:rsidP="006A3AE6">
            <w:pPr>
              <w:shd w:val="clear" w:color="auto" w:fill="FFFFFF"/>
              <w:spacing w:line="235" w:lineRule="atLeast"/>
              <w:jc w:val="both"/>
              <w:rPr>
                <w:rFonts w:ascii="Calibri" w:eastAsia="Times New Roman" w:hAnsi="Calibri" w:cs="Times New Roman"/>
                <w:color w:val="000000"/>
                <w:lang w:val="en-US" w:eastAsia="ru-RU"/>
              </w:rPr>
            </w:pPr>
            <w:r w:rsidRPr="006A3AE6">
              <w:rPr>
                <w:rFonts w:ascii="Times New Roman" w:eastAsia="Times New Roman" w:hAnsi="Times New Roman" w:cs="Times New Roman"/>
                <w:color w:val="000000"/>
                <w:sz w:val="24"/>
                <w:szCs w:val="24"/>
                <w:lang w:eastAsia="ru-RU"/>
              </w:rPr>
              <w:t>- Ministerul Justiției;</w:t>
            </w:r>
          </w:p>
          <w:p w14:paraId="0FA379DA" w14:textId="77777777" w:rsidR="006A3AE6" w:rsidRPr="00BB7D29" w:rsidRDefault="006A3AE6" w:rsidP="006A3AE6">
            <w:pPr>
              <w:shd w:val="clear" w:color="auto" w:fill="FFFFFF"/>
              <w:spacing w:line="235" w:lineRule="atLeast"/>
              <w:jc w:val="both"/>
              <w:rPr>
                <w:rFonts w:ascii="Calibri" w:eastAsia="Times New Roman" w:hAnsi="Calibri" w:cs="Times New Roman"/>
                <w:color w:val="000000"/>
                <w:lang w:val="en-US" w:eastAsia="ru-RU"/>
              </w:rPr>
            </w:pPr>
            <w:r w:rsidRPr="006A3AE6">
              <w:rPr>
                <w:rFonts w:ascii="Times New Roman" w:eastAsia="Times New Roman" w:hAnsi="Times New Roman" w:cs="Times New Roman"/>
                <w:color w:val="000000"/>
                <w:sz w:val="24"/>
                <w:szCs w:val="24"/>
                <w:lang w:eastAsia="ru-RU"/>
              </w:rPr>
              <w:t>- Cancelaria de Stat;</w:t>
            </w:r>
          </w:p>
          <w:p w14:paraId="0D864836" w14:textId="77777777" w:rsidR="006A3AE6" w:rsidRPr="00BB7D29" w:rsidRDefault="006A3AE6" w:rsidP="006A3AE6">
            <w:pPr>
              <w:shd w:val="clear" w:color="auto" w:fill="FFFFFF"/>
              <w:spacing w:line="235" w:lineRule="atLeast"/>
              <w:jc w:val="both"/>
              <w:rPr>
                <w:rFonts w:ascii="Calibri" w:eastAsia="Times New Roman" w:hAnsi="Calibri" w:cs="Times New Roman"/>
                <w:color w:val="000000"/>
                <w:lang w:val="en-US" w:eastAsia="ru-RU"/>
              </w:rPr>
            </w:pPr>
            <w:r w:rsidRPr="006A3AE6">
              <w:rPr>
                <w:rFonts w:ascii="Times New Roman" w:eastAsia="Times New Roman" w:hAnsi="Times New Roman" w:cs="Times New Roman"/>
                <w:color w:val="000000"/>
                <w:sz w:val="24"/>
                <w:szCs w:val="24"/>
                <w:lang w:eastAsia="ru-RU"/>
              </w:rPr>
              <w:t>- Ministerul Finanțelor.</w:t>
            </w:r>
          </w:p>
          <w:p w14:paraId="0150F1A7" w14:textId="078DDF80" w:rsidR="006A3AE6" w:rsidRPr="00BB7D29" w:rsidRDefault="006A3AE6" w:rsidP="00F10D68">
            <w:pPr>
              <w:shd w:val="clear" w:color="auto" w:fill="FFFFFF"/>
              <w:spacing w:line="235" w:lineRule="atLeast"/>
              <w:rPr>
                <w:rFonts w:ascii="Calibri" w:eastAsia="Times New Roman" w:hAnsi="Calibri" w:cs="Times New Roman"/>
                <w:color w:val="000000"/>
                <w:lang w:val="en-US" w:eastAsia="ru-RU"/>
              </w:rPr>
            </w:pPr>
            <w:r w:rsidRPr="006A3AE6">
              <w:rPr>
                <w:rFonts w:ascii="Times New Roman" w:eastAsia="Times New Roman" w:hAnsi="Times New Roman" w:cs="Times New Roman"/>
                <w:color w:val="000000"/>
                <w:sz w:val="24"/>
                <w:szCs w:val="24"/>
                <w:lang w:eastAsia="ru-RU"/>
              </w:rPr>
              <w:t>3. Actorii relevanți din societatea civilă, mediul academic, mediul de</w:t>
            </w:r>
            <w:r w:rsidR="00F10D68">
              <w:rPr>
                <w:rFonts w:ascii="Times New Roman" w:eastAsia="Times New Roman" w:hAnsi="Times New Roman" w:cs="Times New Roman"/>
                <w:color w:val="000000"/>
                <w:sz w:val="24"/>
                <w:szCs w:val="24"/>
                <w:lang w:eastAsia="ru-RU"/>
              </w:rPr>
              <w:t xml:space="preserve"> </w:t>
            </w:r>
            <w:r w:rsidRPr="006A3AE6">
              <w:rPr>
                <w:rFonts w:ascii="Times New Roman" w:eastAsia="Times New Roman" w:hAnsi="Times New Roman" w:cs="Times New Roman"/>
                <w:color w:val="000000"/>
                <w:sz w:val="24"/>
                <w:szCs w:val="24"/>
                <w:lang w:eastAsia="ru-RU"/>
              </w:rPr>
              <w:t xml:space="preserve">afaceri, </w:t>
            </w:r>
            <w:r w:rsidR="00F10D68">
              <w:rPr>
                <w:rFonts w:ascii="Times New Roman" w:eastAsia="Times New Roman" w:hAnsi="Times New Roman" w:cs="Times New Roman"/>
                <w:color w:val="000000"/>
                <w:sz w:val="24"/>
                <w:szCs w:val="24"/>
                <w:lang w:eastAsia="ru-RU"/>
              </w:rPr>
              <w:t>p</w:t>
            </w:r>
            <w:r w:rsidRPr="006A3AE6">
              <w:rPr>
                <w:rFonts w:ascii="Times New Roman" w:eastAsia="Times New Roman" w:hAnsi="Times New Roman" w:cs="Times New Roman"/>
                <w:color w:val="000000"/>
                <w:sz w:val="24"/>
                <w:szCs w:val="24"/>
                <w:lang w:eastAsia="ru-RU"/>
              </w:rPr>
              <w:t>artenerii de dezvoltare:</w:t>
            </w:r>
          </w:p>
          <w:p w14:paraId="4921E77B" w14:textId="62DD9940" w:rsidR="00F10D68" w:rsidRDefault="006A3AE6" w:rsidP="006A3AE6">
            <w:pPr>
              <w:shd w:val="clear" w:color="auto" w:fill="FFFFFF"/>
              <w:spacing w:line="235" w:lineRule="atLeast"/>
              <w:jc w:val="both"/>
              <w:rPr>
                <w:rFonts w:ascii="Times New Roman" w:hAnsi="Times New Roman" w:cs="Times New Roman"/>
                <w:sz w:val="24"/>
                <w:szCs w:val="24"/>
              </w:rPr>
            </w:pPr>
            <w:r w:rsidRPr="006A3AE6">
              <w:rPr>
                <w:rFonts w:ascii="Times New Roman" w:eastAsia="Times New Roman" w:hAnsi="Times New Roman" w:cs="Times New Roman"/>
                <w:color w:val="000000"/>
                <w:sz w:val="24"/>
                <w:szCs w:val="24"/>
                <w:lang w:eastAsia="ru-RU"/>
              </w:rPr>
              <w:t xml:space="preserve">- </w:t>
            </w:r>
            <w:r w:rsidR="00F10D68">
              <w:rPr>
                <w:rFonts w:ascii="Times New Roman" w:eastAsia="Times New Roman" w:hAnsi="Times New Roman" w:cs="Times New Roman"/>
                <w:color w:val="000000"/>
                <w:sz w:val="24"/>
                <w:szCs w:val="24"/>
                <w:lang w:eastAsia="ru-RU"/>
              </w:rPr>
              <w:t xml:space="preserve"> </w:t>
            </w:r>
            <w:r w:rsidR="00F10D68">
              <w:rPr>
                <w:rFonts w:ascii="Times New Roman" w:hAnsi="Times New Roman" w:cs="Times New Roman"/>
                <w:sz w:val="24"/>
                <w:szCs w:val="24"/>
              </w:rPr>
              <w:t>Înaltul Comisariat a</w:t>
            </w:r>
            <w:r w:rsidR="00B81A3B">
              <w:rPr>
                <w:rFonts w:ascii="Times New Roman" w:hAnsi="Times New Roman" w:cs="Times New Roman"/>
                <w:sz w:val="24"/>
                <w:szCs w:val="24"/>
              </w:rPr>
              <w:t>l</w:t>
            </w:r>
            <w:r w:rsidR="00F10D68">
              <w:rPr>
                <w:rFonts w:ascii="Times New Roman" w:hAnsi="Times New Roman" w:cs="Times New Roman"/>
                <w:sz w:val="24"/>
                <w:szCs w:val="24"/>
              </w:rPr>
              <w:t xml:space="preserve"> Națiunilor Unite pentru Refugiați;</w:t>
            </w:r>
          </w:p>
          <w:p w14:paraId="19534EF0" w14:textId="1D312C29" w:rsidR="006A3AE6" w:rsidRDefault="00F10D68" w:rsidP="006A3AE6">
            <w:pPr>
              <w:shd w:val="clear" w:color="auto" w:fill="FFFFFF"/>
              <w:spacing w:line="235" w:lineRule="atLeast"/>
              <w:jc w:val="both"/>
              <w:rPr>
                <w:rFonts w:ascii="Times New Roman" w:hAnsi="Times New Roman" w:cs="Times New Roman"/>
                <w:sz w:val="24"/>
                <w:szCs w:val="24"/>
              </w:rPr>
            </w:pPr>
            <w:r>
              <w:rPr>
                <w:rFonts w:ascii="Times New Roman" w:hAnsi="Times New Roman" w:cs="Times New Roman"/>
                <w:sz w:val="24"/>
                <w:szCs w:val="24"/>
              </w:rPr>
              <w:t>-  Misiunea în RM a Organizației Internaționale pentru Migrație;</w:t>
            </w:r>
          </w:p>
          <w:p w14:paraId="0277D559" w14:textId="28FD0C78" w:rsidR="00F10D68" w:rsidRDefault="00F10D68" w:rsidP="006A3AE6">
            <w:pPr>
              <w:shd w:val="clear" w:color="auto" w:fill="FFFFFF"/>
              <w:spacing w:line="235" w:lineRule="atLeast"/>
              <w:jc w:val="both"/>
              <w:rPr>
                <w:rFonts w:ascii="Times New Roman" w:hAnsi="Times New Roman" w:cs="Times New Roman"/>
                <w:sz w:val="24"/>
                <w:szCs w:val="24"/>
              </w:rPr>
            </w:pPr>
            <w:r>
              <w:rPr>
                <w:rFonts w:ascii="Times New Roman" w:hAnsi="Times New Roman" w:cs="Times New Roman"/>
                <w:sz w:val="24"/>
                <w:szCs w:val="24"/>
              </w:rPr>
              <w:t>-  Centrul Internațional pentru Dezvoltarea Politicilor în Domeniul Migrației;</w:t>
            </w:r>
          </w:p>
          <w:p w14:paraId="2AD35248" w14:textId="06B6AC4F" w:rsidR="00F10D68" w:rsidRDefault="00F10D68" w:rsidP="006A3AE6">
            <w:pPr>
              <w:shd w:val="clear" w:color="auto" w:fill="FFFFFF"/>
              <w:spacing w:line="235" w:lineRule="atLeast"/>
              <w:jc w:val="both"/>
              <w:rPr>
                <w:rFonts w:ascii="Times New Roman" w:hAnsi="Times New Roman" w:cs="Times New Roman"/>
                <w:sz w:val="24"/>
                <w:szCs w:val="24"/>
              </w:rPr>
            </w:pPr>
            <w:r>
              <w:rPr>
                <w:rFonts w:ascii="Times New Roman" w:hAnsi="Times New Roman" w:cs="Times New Roman"/>
                <w:sz w:val="24"/>
                <w:szCs w:val="24"/>
              </w:rPr>
              <w:t>-  Centrul de Drept al Avocaților;</w:t>
            </w:r>
          </w:p>
          <w:p w14:paraId="24F62029" w14:textId="6775EFF3" w:rsidR="00F10D68" w:rsidRDefault="00F10D68" w:rsidP="006A3AE6">
            <w:pPr>
              <w:shd w:val="clear" w:color="auto" w:fill="FFFFFF"/>
              <w:spacing w:line="235" w:lineRule="atLeast"/>
              <w:jc w:val="both"/>
              <w:rPr>
                <w:rFonts w:ascii="Times New Roman" w:hAnsi="Times New Roman" w:cs="Times New Roman"/>
                <w:sz w:val="24"/>
                <w:szCs w:val="24"/>
              </w:rPr>
            </w:pPr>
            <w:r>
              <w:rPr>
                <w:rFonts w:ascii="Times New Roman" w:hAnsi="Times New Roman" w:cs="Times New Roman"/>
                <w:sz w:val="24"/>
                <w:szCs w:val="24"/>
              </w:rPr>
              <w:t>-  Centrul de Caritate pentru Refugiați;</w:t>
            </w:r>
          </w:p>
          <w:p w14:paraId="328327C0" w14:textId="0ED43329" w:rsidR="00F10D68" w:rsidRPr="00BB7D29" w:rsidRDefault="00F10D68" w:rsidP="006A3AE6">
            <w:pPr>
              <w:shd w:val="clear" w:color="auto" w:fill="FFFFFF"/>
              <w:spacing w:line="235" w:lineRule="atLeast"/>
              <w:jc w:val="both"/>
              <w:rPr>
                <w:rFonts w:ascii="Calibri" w:eastAsia="Times New Roman" w:hAnsi="Calibri" w:cs="Times New Roman"/>
                <w:color w:val="000000"/>
                <w:lang w:val="en-US" w:eastAsia="ru-RU"/>
              </w:rPr>
            </w:pPr>
            <w:r>
              <w:rPr>
                <w:rFonts w:ascii="Times New Roman" w:hAnsi="Times New Roman" w:cs="Times New Roman"/>
                <w:sz w:val="24"/>
                <w:szCs w:val="24"/>
              </w:rPr>
              <w:t>-  Asociația Obștească ”Ave Copii”;</w:t>
            </w:r>
          </w:p>
          <w:p w14:paraId="1C9B5890" w14:textId="7DBB5E05" w:rsidR="006A3AE6" w:rsidRPr="00BB7D29" w:rsidRDefault="006A3AE6" w:rsidP="00F10D68">
            <w:pPr>
              <w:shd w:val="clear" w:color="auto" w:fill="FFFFFF"/>
              <w:spacing w:line="235" w:lineRule="atLeast"/>
              <w:jc w:val="both"/>
              <w:rPr>
                <w:rFonts w:ascii="Calibri" w:eastAsia="Times New Roman" w:hAnsi="Calibri" w:cs="Times New Roman"/>
                <w:color w:val="000000"/>
                <w:lang w:val="en-US" w:eastAsia="ru-RU"/>
              </w:rPr>
            </w:pPr>
            <w:r w:rsidRPr="006A3AE6">
              <w:rPr>
                <w:rFonts w:ascii="Times New Roman" w:eastAsia="Times New Roman" w:hAnsi="Times New Roman" w:cs="Times New Roman"/>
                <w:color w:val="000000"/>
                <w:sz w:val="24"/>
                <w:szCs w:val="24"/>
                <w:lang w:eastAsia="ru-RU"/>
              </w:rPr>
              <w:t xml:space="preserve">- </w:t>
            </w:r>
            <w:r w:rsidR="00F10D68">
              <w:rPr>
                <w:rFonts w:ascii="Times New Roman" w:eastAsia="Times New Roman" w:hAnsi="Times New Roman" w:cs="Times New Roman"/>
                <w:color w:val="000000"/>
                <w:sz w:val="24"/>
                <w:szCs w:val="24"/>
                <w:lang w:eastAsia="ru-RU"/>
              </w:rPr>
              <w:t xml:space="preserve"> Fundația SOROȘ.</w:t>
            </w:r>
          </w:p>
          <w:p w14:paraId="1DDAF4CC" w14:textId="77777777" w:rsidR="00F10D68" w:rsidRDefault="00F10D68" w:rsidP="00EE08A0">
            <w:pPr>
              <w:pStyle w:val="a4"/>
              <w:spacing w:after="120"/>
              <w:ind w:left="0"/>
              <w:contextualSpacing w:val="0"/>
              <w:jc w:val="both"/>
              <w:rPr>
                <w:rFonts w:ascii="Times New Roman" w:hAnsi="Times New Roman" w:cs="Times New Roman"/>
                <w:color w:val="000000" w:themeColor="text1"/>
                <w:sz w:val="24"/>
                <w:szCs w:val="24"/>
              </w:rPr>
            </w:pPr>
          </w:p>
          <w:p w14:paraId="3360047E" w14:textId="49821135" w:rsidR="00B1406D" w:rsidRDefault="008E0887" w:rsidP="00EE08A0">
            <w:pPr>
              <w:pStyle w:val="a4"/>
              <w:spacing w:after="120"/>
              <w:ind w:left="0"/>
              <w:contextualSpacing w:val="0"/>
              <w:jc w:val="both"/>
              <w:rPr>
                <w:rFonts w:ascii="Times New Roman" w:hAnsi="Times New Roman" w:cs="Times New Roman"/>
                <w:sz w:val="24"/>
                <w:lang w:val="en-GB"/>
              </w:rPr>
            </w:pPr>
            <w:r>
              <w:rPr>
                <w:rFonts w:ascii="Times New Roman" w:hAnsi="Times New Roman" w:cs="Times New Roman"/>
                <w:color w:val="000000" w:themeColor="text1"/>
                <w:sz w:val="24"/>
                <w:szCs w:val="24"/>
              </w:rPr>
              <w:t xml:space="preserve">Totodată, va </w:t>
            </w:r>
            <w:r w:rsidRPr="00DE682B">
              <w:rPr>
                <w:rFonts w:ascii="Times New Roman" w:hAnsi="Times New Roman" w:cs="Times New Roman"/>
                <w:sz w:val="24"/>
              </w:rPr>
              <w:t>fi asigurată implementarea principiului „</w:t>
            </w:r>
            <w:r w:rsidRPr="008E0887">
              <w:rPr>
                <w:rFonts w:ascii="Times New Roman" w:hAnsi="Times New Roman" w:cs="Times New Roman"/>
                <w:i/>
                <w:sz w:val="24"/>
              </w:rPr>
              <w:t>nimeni să nu fie lăsat în urmă</w:t>
            </w:r>
            <w:r w:rsidRPr="008E0887">
              <w:rPr>
                <w:rFonts w:ascii="Times New Roman" w:hAnsi="Times New Roman" w:cs="Times New Roman"/>
                <w:i/>
                <w:sz w:val="24"/>
                <w:lang w:val="en-GB"/>
              </w:rPr>
              <w:t xml:space="preserve"> - Leave no one behind</w:t>
            </w:r>
            <w:r w:rsidRPr="00DE682B">
              <w:rPr>
                <w:rFonts w:ascii="Times New Roman" w:hAnsi="Times New Roman" w:cs="Times New Roman"/>
                <w:sz w:val="24"/>
                <w:lang w:val="en-GB"/>
              </w:rPr>
              <w:t>”.</w:t>
            </w:r>
          </w:p>
          <w:p w14:paraId="1339A661" w14:textId="77777777" w:rsidR="007F4597" w:rsidRDefault="00142EBA" w:rsidP="00EE08A0">
            <w:pPr>
              <w:pStyle w:val="a4"/>
              <w:spacing w:after="120"/>
              <w:ind w:left="0"/>
              <w:contextualSpacing w:val="0"/>
              <w:jc w:val="both"/>
              <w:rPr>
                <w:rFonts w:ascii="Times New Roman" w:hAnsi="Times New Roman" w:cs="Times New Roman"/>
                <w:sz w:val="24"/>
                <w:szCs w:val="24"/>
              </w:rPr>
            </w:pPr>
            <w:r w:rsidRPr="00B1406D">
              <w:rPr>
                <w:rFonts w:ascii="Times New Roman" w:hAnsi="Times New Roman" w:cs="Times New Roman"/>
                <w:sz w:val="24"/>
                <w:szCs w:val="24"/>
              </w:rPr>
              <w:t xml:space="preserve">În cadrul consultărilor, prevederile Hotărârii Guvernului nr. 967/2016 privind mecanismul de consultare publică cu societatea </w:t>
            </w:r>
            <w:r w:rsidR="00CD4815" w:rsidRPr="00B1406D">
              <w:rPr>
                <w:rFonts w:ascii="Times New Roman" w:hAnsi="Times New Roman" w:cs="Times New Roman"/>
                <w:sz w:val="24"/>
                <w:szCs w:val="24"/>
              </w:rPr>
              <w:t xml:space="preserve">civilă în </w:t>
            </w:r>
            <w:r w:rsidRPr="00B1406D">
              <w:rPr>
                <w:rFonts w:ascii="Times New Roman" w:hAnsi="Times New Roman" w:cs="Times New Roman"/>
                <w:sz w:val="24"/>
                <w:szCs w:val="24"/>
              </w:rPr>
              <w:t>procesul decizional vor fi a</w:t>
            </w:r>
            <w:r w:rsidR="00B1406D" w:rsidRPr="00B1406D">
              <w:rPr>
                <w:rFonts w:ascii="Times New Roman" w:hAnsi="Times New Roman" w:cs="Times New Roman"/>
                <w:sz w:val="24"/>
                <w:szCs w:val="24"/>
              </w:rPr>
              <w:t>plicate în modul corespunzător.</w:t>
            </w:r>
          </w:p>
          <w:p w14:paraId="63E7E889" w14:textId="46E67C41" w:rsidR="007871EF" w:rsidRPr="00B1406D" w:rsidRDefault="007871EF" w:rsidP="00EE08A0">
            <w:pPr>
              <w:pStyle w:val="a4"/>
              <w:spacing w:after="120"/>
              <w:ind w:left="0"/>
              <w:contextualSpacing w:val="0"/>
              <w:jc w:val="both"/>
              <w:rPr>
                <w:rFonts w:ascii="Times New Roman" w:hAnsi="Times New Roman" w:cs="Times New Roman"/>
                <w:color w:val="000000" w:themeColor="text1"/>
                <w:sz w:val="24"/>
                <w:szCs w:val="24"/>
              </w:rPr>
            </w:pPr>
          </w:p>
        </w:tc>
      </w:tr>
    </w:tbl>
    <w:p w14:paraId="2B6C074F" w14:textId="44CE8336" w:rsidR="00983EDD" w:rsidRPr="007B12A4" w:rsidRDefault="00983EDD">
      <w:pPr>
        <w:rPr>
          <w:rFonts w:ascii="Times New Roman" w:hAnsi="Times New Roman" w:cs="Times New Roman"/>
          <w:sz w:val="24"/>
          <w:szCs w:val="24"/>
        </w:rPr>
      </w:pPr>
    </w:p>
    <w:sectPr w:rsidR="00983EDD" w:rsidRPr="007B12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6C317" w14:textId="77777777" w:rsidR="007F5D2A" w:rsidRDefault="007F5D2A" w:rsidP="007E2677">
      <w:pPr>
        <w:spacing w:after="0" w:line="240" w:lineRule="auto"/>
      </w:pPr>
      <w:r>
        <w:separator/>
      </w:r>
    </w:p>
  </w:endnote>
  <w:endnote w:type="continuationSeparator" w:id="0">
    <w:p w14:paraId="11FA389D" w14:textId="77777777" w:rsidR="007F5D2A" w:rsidRDefault="007F5D2A" w:rsidP="007E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altName w:val="Arial Unicode MS"/>
    <w:charset w:val="00"/>
    <w:family w:val="auto"/>
    <w:pitch w:val="variable"/>
    <w:sig w:usb0="800000AF" w:usb1="1001ECEA" w:usb2="00000000" w:usb3="00000000" w:csb0="8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VerdanaRegular">
    <w:altName w:val="Verdana"/>
    <w:panose1 w:val="00000000000000000000"/>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D546B" w14:textId="77777777" w:rsidR="007F5D2A" w:rsidRDefault="007F5D2A" w:rsidP="007E2677">
      <w:pPr>
        <w:spacing w:after="0" w:line="240" w:lineRule="auto"/>
      </w:pPr>
      <w:r>
        <w:separator/>
      </w:r>
    </w:p>
  </w:footnote>
  <w:footnote w:type="continuationSeparator" w:id="0">
    <w:p w14:paraId="1B89C364" w14:textId="77777777" w:rsidR="007F5D2A" w:rsidRDefault="007F5D2A" w:rsidP="007E2677">
      <w:pPr>
        <w:spacing w:after="0" w:line="240" w:lineRule="auto"/>
      </w:pPr>
      <w:r>
        <w:continuationSeparator/>
      </w:r>
    </w:p>
  </w:footnote>
  <w:footnote w:id="1">
    <w:p w14:paraId="5B27813A" w14:textId="5A02A2AB" w:rsidR="007E2677" w:rsidRPr="009E4A41" w:rsidRDefault="007E2677" w:rsidP="00F61675">
      <w:pPr>
        <w:pStyle w:val="a8"/>
        <w:jc w:val="both"/>
        <w:rPr>
          <w:rFonts w:ascii="Times New Roman" w:hAnsi="Times New Roman" w:cs="Times New Roman"/>
          <w:lang w:val="ro-RO"/>
        </w:rPr>
      </w:pPr>
      <w:r w:rsidRPr="009E4A41">
        <w:rPr>
          <w:rStyle w:val="aa"/>
          <w:rFonts w:ascii="Times New Roman" w:hAnsi="Times New Roman" w:cs="Times New Roman"/>
        </w:rPr>
        <w:footnoteRef/>
      </w:r>
      <w:r w:rsidRPr="009E4A41">
        <w:rPr>
          <w:rFonts w:ascii="Times New Roman" w:hAnsi="Times New Roman" w:cs="Times New Roman"/>
        </w:rPr>
        <w:t xml:space="preserve"> </w:t>
      </w:r>
      <w:hyperlink r:id="rId1" w:tgtFrame="_blank" w:history="1">
        <w:r w:rsidRPr="009E4A41">
          <w:rPr>
            <w:rStyle w:val="a7"/>
            <w:rFonts w:ascii="Times New Roman" w:hAnsi="Times New Roman" w:cs="Times New Roman"/>
            <w:color w:val="auto"/>
            <w:u w:val="none"/>
            <w:bdr w:val="none" w:sz="0" w:space="0" w:color="auto" w:frame="1"/>
            <w:shd w:val="clear" w:color="auto" w:fill="FFFFFF"/>
            <w:lang w:val="ro-RO"/>
          </w:rPr>
          <w:t xml:space="preserve">Planul de </w:t>
        </w:r>
        <w:r w:rsidR="009E4A41" w:rsidRPr="009E4A41">
          <w:rPr>
            <w:rStyle w:val="a7"/>
            <w:rFonts w:ascii="Times New Roman" w:hAnsi="Times New Roman" w:cs="Times New Roman"/>
            <w:color w:val="auto"/>
            <w:u w:val="none"/>
            <w:bdr w:val="none" w:sz="0" w:space="0" w:color="auto" w:frame="1"/>
            <w:shd w:val="clear" w:color="auto" w:fill="FFFFFF"/>
            <w:lang w:val="ro-RO"/>
          </w:rPr>
          <w:t>Acțiuni</w:t>
        </w:r>
        <w:r w:rsidRPr="009E4A41">
          <w:rPr>
            <w:rStyle w:val="a7"/>
            <w:rFonts w:ascii="Times New Roman" w:hAnsi="Times New Roman" w:cs="Times New Roman"/>
            <w:color w:val="auto"/>
            <w:u w:val="none"/>
            <w:bdr w:val="none" w:sz="0" w:space="0" w:color="auto" w:frame="1"/>
            <w:shd w:val="clear" w:color="auto" w:fill="FFFFFF"/>
            <w:lang w:val="ro-RO"/>
          </w:rPr>
          <w:t xml:space="preserve"> Moldova – UE</w:t>
        </w:r>
      </w:hyperlink>
      <w:r w:rsidRPr="009E4A41">
        <w:rPr>
          <w:rFonts w:ascii="Times New Roman" w:hAnsi="Times New Roman" w:cs="Times New Roman"/>
          <w:lang w:val="ro-RO"/>
        </w:rPr>
        <w:t xml:space="preserve">, </w:t>
      </w:r>
      <w:r w:rsidRPr="009E4A41">
        <w:rPr>
          <w:rFonts w:ascii="Times New Roman" w:hAnsi="Times New Roman" w:cs="Times New Roman"/>
          <w:shd w:val="clear" w:color="auto" w:fill="FFFFFF"/>
          <w:lang w:val="ro-RO"/>
        </w:rPr>
        <w:t xml:space="preserve">Acordul între Republica Moldova </w:t>
      </w:r>
      <w:r w:rsidR="009E4A41" w:rsidRPr="009E4A41">
        <w:rPr>
          <w:rFonts w:ascii="Times New Roman" w:hAnsi="Times New Roman" w:cs="Times New Roman"/>
          <w:shd w:val="clear" w:color="auto" w:fill="FFFFFF"/>
          <w:lang w:val="ro-RO"/>
        </w:rPr>
        <w:t>și</w:t>
      </w:r>
      <w:r w:rsidRPr="009E4A41">
        <w:rPr>
          <w:rFonts w:ascii="Times New Roman" w:hAnsi="Times New Roman" w:cs="Times New Roman"/>
          <w:shd w:val="clear" w:color="auto" w:fill="FFFFFF"/>
          <w:lang w:val="ro-RO"/>
        </w:rPr>
        <w:t xml:space="preserve"> Comunitatea Europeană privind facilitarea eliberării vizelor  și Acordul de readmisie (2007), </w:t>
      </w:r>
      <w:r w:rsidRPr="009E4A41">
        <w:rPr>
          <w:rFonts w:ascii="Times New Roman" w:hAnsi="Times New Roman" w:cs="Times New Roman"/>
          <w:lang w:val="ro-RO"/>
        </w:rPr>
        <w:t xml:space="preserve"> </w:t>
      </w:r>
      <w:hyperlink r:id="rId2" w:tgtFrame="_blank" w:history="1">
        <w:r w:rsidRPr="009E4A41">
          <w:rPr>
            <w:rStyle w:val="a7"/>
            <w:rFonts w:ascii="Times New Roman" w:hAnsi="Times New Roman" w:cs="Times New Roman"/>
            <w:color w:val="auto"/>
            <w:u w:val="none"/>
            <w:bdr w:val="none" w:sz="0" w:space="0" w:color="auto" w:frame="1"/>
            <w:shd w:val="clear" w:color="auto" w:fill="FFFFFF"/>
            <w:lang w:val="ro-RO"/>
          </w:rPr>
          <w:t>Declarația comună privind Parteneriatul de Mobilitate Republica Moldova-UE</w:t>
        </w:r>
      </w:hyperlink>
      <w:r w:rsidRPr="009E4A41">
        <w:rPr>
          <w:rFonts w:ascii="Times New Roman" w:hAnsi="Times New Roman" w:cs="Times New Roman"/>
          <w:shd w:val="clear" w:color="auto" w:fill="FFFFFF"/>
          <w:lang w:val="ro-RO"/>
        </w:rPr>
        <w:t> </w:t>
      </w:r>
      <w:r w:rsidRPr="009E4A41">
        <w:rPr>
          <w:rFonts w:ascii="Times New Roman" w:hAnsi="Times New Roman" w:cs="Times New Roman"/>
          <w:lang w:val="ro-RO"/>
        </w:rPr>
        <w:t xml:space="preserve">(2008); </w:t>
      </w:r>
      <w:r w:rsidRPr="009E4A41">
        <w:rPr>
          <w:rFonts w:ascii="Times New Roman" w:hAnsi="Times New Roman" w:cs="Times New Roman"/>
          <w:shd w:val="clear" w:color="auto" w:fill="FFFFFF"/>
          <w:lang w:val="ro-RO"/>
        </w:rPr>
        <w:t>Dialogului RM-UE privind liberalizarea regimului de vize (2010)</w:t>
      </w:r>
      <w:r w:rsidRPr="009E4A41">
        <w:rPr>
          <w:rFonts w:ascii="Times New Roman" w:hAnsi="Times New Roman" w:cs="Times New Roman"/>
          <w:lang w:val="ro-RO"/>
        </w:rPr>
        <w:t xml:space="preserve">; </w:t>
      </w:r>
    </w:p>
  </w:footnote>
  <w:footnote w:id="2">
    <w:p w14:paraId="15957300" w14:textId="0CFCFC9E" w:rsidR="007E2677" w:rsidRPr="009E4A41" w:rsidRDefault="007E2677" w:rsidP="00F61675">
      <w:pPr>
        <w:pStyle w:val="a8"/>
        <w:tabs>
          <w:tab w:val="left" w:pos="630"/>
        </w:tabs>
        <w:jc w:val="both"/>
        <w:rPr>
          <w:rFonts w:ascii="Times New Roman" w:hAnsi="Times New Roman" w:cs="Times New Roman"/>
          <w:lang w:val="ro-RO"/>
        </w:rPr>
      </w:pPr>
      <w:r w:rsidRPr="009E4A41">
        <w:rPr>
          <w:rStyle w:val="aa"/>
          <w:rFonts w:ascii="Times New Roman" w:hAnsi="Times New Roman" w:cs="Times New Roman"/>
          <w:lang w:val="ro-RO"/>
        </w:rPr>
        <w:footnoteRef/>
      </w:r>
      <w:r w:rsidRPr="009E4A41">
        <w:rPr>
          <w:rFonts w:ascii="Times New Roman" w:hAnsi="Times New Roman" w:cs="Times New Roman"/>
          <w:lang w:val="ro-RO"/>
        </w:rPr>
        <w:t xml:space="preserve">  Raport de evaluare ex-post „Strategia </w:t>
      </w:r>
      <w:r w:rsidR="009E4A41" w:rsidRPr="009E4A41">
        <w:rPr>
          <w:rFonts w:ascii="Times New Roman" w:hAnsi="Times New Roman" w:cs="Times New Roman"/>
          <w:lang w:val="ro-RO"/>
        </w:rPr>
        <w:t>națională</w:t>
      </w:r>
      <w:r w:rsidRPr="009E4A41">
        <w:rPr>
          <w:rFonts w:ascii="Times New Roman" w:hAnsi="Times New Roman" w:cs="Times New Roman"/>
          <w:lang w:val="ro-RO"/>
        </w:rPr>
        <w:t xml:space="preserve"> în domeniul </w:t>
      </w:r>
      <w:r w:rsidR="009E4A41" w:rsidRPr="009E4A41">
        <w:rPr>
          <w:rFonts w:ascii="Times New Roman" w:hAnsi="Times New Roman" w:cs="Times New Roman"/>
          <w:lang w:val="ro-RO"/>
        </w:rPr>
        <w:t>migrației</w:t>
      </w:r>
      <w:r w:rsidRPr="009E4A41">
        <w:rPr>
          <w:rFonts w:ascii="Times New Roman" w:hAnsi="Times New Roman" w:cs="Times New Roman"/>
          <w:lang w:val="ro-RO"/>
        </w:rPr>
        <w:t xml:space="preserve"> </w:t>
      </w:r>
      <w:r w:rsidR="009E4A41" w:rsidRPr="009E4A41">
        <w:rPr>
          <w:rFonts w:ascii="Times New Roman" w:hAnsi="Times New Roman" w:cs="Times New Roman"/>
          <w:lang w:val="ro-RO"/>
        </w:rPr>
        <w:t>și</w:t>
      </w:r>
      <w:r w:rsidRPr="009E4A41">
        <w:rPr>
          <w:rFonts w:ascii="Times New Roman" w:hAnsi="Times New Roman" w:cs="Times New Roman"/>
          <w:lang w:val="ro-RO"/>
        </w:rPr>
        <w:t xml:space="preserve"> azilului” aprobată prin HG nr.655/2011, Chișinău 2011.</w:t>
      </w:r>
    </w:p>
  </w:footnote>
  <w:footnote w:id="3">
    <w:p w14:paraId="16E32A4B" w14:textId="77777777" w:rsidR="007A2BC8" w:rsidRPr="007A2BC8" w:rsidRDefault="007A2BC8" w:rsidP="009E4A41">
      <w:pPr>
        <w:pStyle w:val="Pa2"/>
        <w:spacing w:line="240" w:lineRule="auto"/>
        <w:jc w:val="both"/>
        <w:rPr>
          <w:rFonts w:ascii="Times New Roman" w:hAnsi="Times New Roman" w:cs="Times New Roman"/>
          <w:sz w:val="18"/>
          <w:szCs w:val="18"/>
          <w:lang w:val="en-GB"/>
        </w:rPr>
      </w:pPr>
      <w:r w:rsidRPr="009E4A41">
        <w:rPr>
          <w:rStyle w:val="aa"/>
          <w:rFonts w:ascii="Times New Roman" w:hAnsi="Times New Roman" w:cs="Times New Roman"/>
          <w:sz w:val="20"/>
          <w:szCs w:val="20"/>
        </w:rPr>
        <w:footnoteRef/>
      </w:r>
      <w:r w:rsidRPr="009E4A41">
        <w:rPr>
          <w:rFonts w:ascii="Times New Roman" w:hAnsi="Times New Roman" w:cs="Times New Roman"/>
          <w:sz w:val="20"/>
          <w:szCs w:val="20"/>
          <w:lang w:val="ro-RO"/>
        </w:rPr>
        <w:t xml:space="preserve"> Comitetul Permanent pentru Programe și Finanțe al OIM, sesiunea a șaptesprezecea (S/17/4 din 29 septembrie 2015), articolul 2.</w:t>
      </w:r>
    </w:p>
  </w:footnote>
  <w:footnote w:id="4">
    <w:p w14:paraId="17D87A0F" w14:textId="77777777" w:rsidR="00A85575" w:rsidRPr="009E4A41" w:rsidRDefault="00A85575" w:rsidP="009E4A41">
      <w:pPr>
        <w:pStyle w:val="a8"/>
        <w:rPr>
          <w:rFonts w:ascii="Times New Roman" w:hAnsi="Times New Roman" w:cs="Times New Roman"/>
          <w:lang w:val="ro-MD"/>
        </w:rPr>
      </w:pPr>
      <w:r w:rsidRPr="009E4A41">
        <w:rPr>
          <w:rStyle w:val="aa"/>
          <w:rFonts w:ascii="Times New Roman" w:hAnsi="Times New Roman" w:cs="Times New Roman"/>
        </w:rPr>
        <w:footnoteRef/>
      </w:r>
      <w:r w:rsidRPr="009E4A41">
        <w:rPr>
          <w:rFonts w:ascii="Times New Roman" w:hAnsi="Times New Roman" w:cs="Times New Roman"/>
          <w:lang w:val="it-IT"/>
        </w:rPr>
        <w:t xml:space="preserve"> Conform datelor </w:t>
      </w:r>
      <w:r w:rsidRPr="009E4A41">
        <w:rPr>
          <w:rFonts w:ascii="Times New Roman" w:hAnsi="Times New Roman" w:cs="Times New Roman"/>
          <w:lang w:val="ro-MD"/>
        </w:rPr>
        <w:t xml:space="preserve">MAEIE accesibile </w:t>
      </w:r>
      <w:hyperlink r:id="rId3" w:history="1">
        <w:r w:rsidRPr="009E4A41">
          <w:rPr>
            <w:rStyle w:val="a7"/>
            <w:rFonts w:ascii="Times New Roman" w:hAnsi="Times New Roman" w:cs="Times New Roman"/>
            <w:lang w:val="ro-MD"/>
          </w:rPr>
          <w:t>aici</w:t>
        </w:r>
      </w:hyperlink>
      <w:r w:rsidRPr="009E4A41">
        <w:rPr>
          <w:rFonts w:ascii="Times New Roman" w:hAnsi="Times New Roman" w:cs="Times New Roman"/>
          <w:lang w:val="ro-MD"/>
        </w:rPr>
        <w:t>.</w:t>
      </w:r>
    </w:p>
  </w:footnote>
  <w:footnote w:id="5">
    <w:p w14:paraId="46F8D699" w14:textId="4795FA2C" w:rsidR="00E529EA" w:rsidRPr="009E4A41" w:rsidRDefault="00E529EA" w:rsidP="009E4A41">
      <w:pPr>
        <w:pStyle w:val="a8"/>
        <w:rPr>
          <w:rFonts w:ascii="Times New Roman" w:hAnsi="Times New Roman" w:cs="Times New Roman"/>
          <w:iCs/>
          <w:sz w:val="18"/>
          <w:szCs w:val="18"/>
          <w:lang w:val="ro-RO"/>
        </w:rPr>
      </w:pPr>
      <w:r w:rsidRPr="009E4A41">
        <w:rPr>
          <w:rStyle w:val="aa"/>
          <w:rFonts w:ascii="Times New Roman" w:hAnsi="Times New Roman" w:cs="Times New Roman"/>
          <w:iCs/>
          <w:szCs w:val="18"/>
          <w:lang w:val="ro-RO"/>
        </w:rPr>
        <w:footnoteRef/>
      </w:r>
      <w:r w:rsidRPr="009E4A41">
        <w:rPr>
          <w:rFonts w:ascii="Times New Roman" w:hAnsi="Times New Roman" w:cs="Times New Roman"/>
          <w:iCs/>
          <w:szCs w:val="18"/>
          <w:lang w:val="ro-RO"/>
        </w:rPr>
        <w:t xml:space="preserve"> Sursa, datele MAI https://mai.gov.md/ro/news/sinteza-ministerului-afacerilor-interne-pentru-24-martie-2022-ora-0900</w:t>
      </w:r>
    </w:p>
  </w:footnote>
  <w:footnote w:id="6">
    <w:p w14:paraId="2B53DE08" w14:textId="24EAF094" w:rsidR="00A35599" w:rsidRPr="009E4A41" w:rsidRDefault="00A35599" w:rsidP="00A90D0B">
      <w:pPr>
        <w:pStyle w:val="a8"/>
      </w:pPr>
      <w:r w:rsidRPr="009E4A41">
        <w:rPr>
          <w:rStyle w:val="aa"/>
          <w:rFonts w:ascii="Times New Roman" w:hAnsi="Times New Roman" w:cs="Times New Roman"/>
          <w:iCs/>
          <w:lang w:val="ro-RO"/>
        </w:rPr>
        <w:footnoteRef/>
      </w:r>
      <w:r w:rsidRPr="009E4A41">
        <w:rPr>
          <w:rFonts w:ascii="Times New Roman" w:hAnsi="Times New Roman" w:cs="Times New Roman"/>
          <w:i/>
          <w:iCs/>
          <w:lang w:val="ro-RO"/>
        </w:rPr>
        <w:t xml:space="preserve"> </w:t>
      </w:r>
      <w:r w:rsidR="009E4A41" w:rsidRPr="009E4A41">
        <w:rPr>
          <w:rStyle w:val="ab"/>
          <w:rFonts w:ascii="Times New Roman" w:hAnsi="Times New Roman" w:cs="Times New Roman"/>
          <w:i w:val="0"/>
          <w:iCs w:val="0"/>
          <w:color w:val="222222"/>
          <w:bdr w:val="none" w:sz="0" w:space="0" w:color="auto" w:frame="1"/>
          <w:lang w:val="ro-RO"/>
        </w:rPr>
        <w:t>Declarația</w:t>
      </w:r>
      <w:r w:rsidRPr="009E4A41">
        <w:rPr>
          <w:rStyle w:val="ab"/>
          <w:rFonts w:ascii="Times New Roman" w:hAnsi="Times New Roman" w:cs="Times New Roman"/>
          <w:i w:val="0"/>
          <w:iCs w:val="0"/>
          <w:color w:val="222222"/>
          <w:bdr w:val="none" w:sz="0" w:space="0" w:color="auto" w:frame="1"/>
          <w:lang w:val="ro-RO"/>
        </w:rPr>
        <w:t xml:space="preserve"> de la New York privind </w:t>
      </w:r>
      <w:r w:rsidR="00C854B6" w:rsidRPr="009E4A41">
        <w:rPr>
          <w:rStyle w:val="ab"/>
          <w:rFonts w:ascii="Times New Roman" w:hAnsi="Times New Roman" w:cs="Times New Roman"/>
          <w:i w:val="0"/>
          <w:iCs w:val="0"/>
          <w:color w:val="222222"/>
          <w:bdr w:val="none" w:sz="0" w:space="0" w:color="auto" w:frame="1"/>
          <w:lang w:val="ro-RO"/>
        </w:rPr>
        <w:t>Refugiații</w:t>
      </w:r>
      <w:r w:rsidRPr="009E4A41">
        <w:rPr>
          <w:rStyle w:val="ab"/>
          <w:rFonts w:ascii="Times New Roman" w:hAnsi="Times New Roman" w:cs="Times New Roman"/>
          <w:i w:val="0"/>
          <w:iCs w:val="0"/>
          <w:color w:val="222222"/>
          <w:bdr w:val="none" w:sz="0" w:space="0" w:color="auto" w:frame="1"/>
          <w:lang w:val="ro-RO"/>
        </w:rPr>
        <w:t xml:space="preserve"> </w:t>
      </w:r>
      <w:r w:rsidR="009E4A41" w:rsidRPr="009E4A41">
        <w:rPr>
          <w:rStyle w:val="ab"/>
          <w:rFonts w:ascii="Times New Roman" w:hAnsi="Times New Roman" w:cs="Times New Roman"/>
          <w:i w:val="0"/>
          <w:iCs w:val="0"/>
          <w:color w:val="222222"/>
          <w:bdr w:val="none" w:sz="0" w:space="0" w:color="auto" w:frame="1"/>
          <w:lang w:val="ro-RO"/>
        </w:rPr>
        <w:t>și</w:t>
      </w:r>
      <w:r w:rsidRPr="009E4A41">
        <w:rPr>
          <w:rStyle w:val="ab"/>
          <w:rFonts w:ascii="Times New Roman" w:hAnsi="Times New Roman" w:cs="Times New Roman"/>
          <w:i w:val="0"/>
          <w:iCs w:val="0"/>
          <w:color w:val="222222"/>
          <w:bdr w:val="none" w:sz="0" w:space="0" w:color="auto" w:frame="1"/>
          <w:lang w:val="ro-RO"/>
        </w:rPr>
        <w:t xml:space="preserve"> </w:t>
      </w:r>
      <w:proofErr w:type="spellStart"/>
      <w:r w:rsidR="00C854B6" w:rsidRPr="009E4A41">
        <w:rPr>
          <w:rStyle w:val="ab"/>
          <w:rFonts w:ascii="Times New Roman" w:hAnsi="Times New Roman" w:cs="Times New Roman"/>
          <w:i w:val="0"/>
          <w:iCs w:val="0"/>
          <w:color w:val="222222"/>
          <w:bdr w:val="none" w:sz="0" w:space="0" w:color="auto" w:frame="1"/>
          <w:lang w:val="ro-RO"/>
        </w:rPr>
        <w:t>Migra</w:t>
      </w:r>
      <w:r w:rsidR="00D44D9A" w:rsidRPr="009E4A41">
        <w:rPr>
          <w:rStyle w:val="ab"/>
          <w:rFonts w:ascii="Times New Roman" w:hAnsi="Times New Roman" w:cs="Times New Roman"/>
          <w:i w:val="0"/>
          <w:iCs w:val="0"/>
          <w:color w:val="222222"/>
          <w:bdr w:val="none" w:sz="0" w:space="0" w:color="auto" w:frame="1"/>
          <w:lang w:val="ro-RO"/>
        </w:rPr>
        <w:t>n</w:t>
      </w:r>
      <w:r w:rsidR="00C854B6" w:rsidRPr="009E4A41">
        <w:rPr>
          <w:rStyle w:val="ab"/>
          <w:rFonts w:ascii="Times New Roman" w:hAnsi="Times New Roman" w:cs="Times New Roman"/>
          <w:i w:val="0"/>
          <w:iCs w:val="0"/>
          <w:color w:val="222222"/>
          <w:bdr w:val="none" w:sz="0" w:space="0" w:color="auto" w:frame="1"/>
          <w:lang w:val="ro-RO"/>
        </w:rPr>
        <w:t>ții</w:t>
      </w:r>
      <w:proofErr w:type="spellEnd"/>
      <w:r w:rsidRPr="009E4A41">
        <w:rPr>
          <w:rStyle w:val="ab"/>
          <w:rFonts w:ascii="Times New Roman" w:hAnsi="Times New Roman" w:cs="Times New Roman"/>
          <w:i w:val="0"/>
          <w:iCs w:val="0"/>
          <w:color w:val="222222"/>
          <w:bdr w:val="none" w:sz="0" w:space="0" w:color="auto" w:frame="1"/>
          <w:lang w:val="ro-RO"/>
        </w:rPr>
        <w:t xml:space="preserve">, </w:t>
      </w:r>
      <w:r w:rsidRPr="009E4A41">
        <w:rPr>
          <w:rFonts w:ascii="Times New Roman" w:hAnsi="Times New Roman" w:cs="Times New Roman"/>
          <w:shd w:val="clear" w:color="auto" w:fill="FFFFFF"/>
          <w:lang w:val="ro-RO"/>
        </w:rPr>
        <w:t xml:space="preserve">Pactul global pentru o migrație sigură, reglementată și ordonată, </w:t>
      </w:r>
      <w:r w:rsidRPr="009E4A41">
        <w:rPr>
          <w:rFonts w:ascii="Times New Roman" w:hAnsi="Times New Roman" w:cs="Times New Roman"/>
          <w:color w:val="222222"/>
          <w:shd w:val="clear" w:color="auto" w:fill="FFFFFF"/>
          <w:lang w:val="ro-RO"/>
        </w:rPr>
        <w:t>Pactul global pentru refugiați.</w:t>
      </w:r>
    </w:p>
  </w:footnote>
  <w:footnote w:id="7">
    <w:p w14:paraId="593387FD" w14:textId="77777777" w:rsidR="001E1A3E" w:rsidRPr="009E4A41" w:rsidRDefault="001E1A3E" w:rsidP="009E4A41">
      <w:pPr>
        <w:pStyle w:val="a8"/>
        <w:rPr>
          <w:rFonts w:ascii="Times New Roman" w:hAnsi="Times New Roman" w:cs="Times New Roman"/>
          <w:lang w:val="ro-RO"/>
        </w:rPr>
      </w:pPr>
      <w:r w:rsidRPr="009E4A41">
        <w:rPr>
          <w:rStyle w:val="aa"/>
          <w:rFonts w:ascii="Times New Roman" w:hAnsi="Times New Roman" w:cs="Times New Roman"/>
        </w:rPr>
        <w:footnoteRef/>
      </w:r>
      <w:r w:rsidRPr="009E4A41">
        <w:rPr>
          <w:rFonts w:ascii="Times New Roman" w:hAnsi="Times New Roman" w:cs="Times New Roman"/>
          <w:lang w:val="ro-RO"/>
        </w:rPr>
        <w:t xml:space="preserve"> </w:t>
      </w:r>
      <w:r w:rsidRPr="009E4A41">
        <w:rPr>
          <w:rFonts w:ascii="Times New Roman" w:hAnsi="Times New Roman" w:cs="Times New Roman"/>
          <w:sz w:val="18"/>
          <w:szCs w:val="18"/>
          <w:lang w:val="ro-RO"/>
        </w:rPr>
        <w:t>https://www.europarl.europa.eu/doceo/document/A-8-2016-0245_RO.html</w:t>
      </w:r>
    </w:p>
  </w:footnote>
  <w:footnote w:id="8">
    <w:p w14:paraId="08DB1104" w14:textId="77777777" w:rsidR="004E56C0" w:rsidRPr="009E4A41" w:rsidRDefault="004E56C0" w:rsidP="009E4A41">
      <w:pPr>
        <w:autoSpaceDE w:val="0"/>
        <w:autoSpaceDN w:val="0"/>
        <w:adjustRightInd w:val="0"/>
        <w:spacing w:after="0" w:line="240" w:lineRule="auto"/>
        <w:rPr>
          <w:rFonts w:ascii="Times New Roman" w:hAnsi="Times New Roman" w:cs="Times New Roman"/>
          <w:sz w:val="18"/>
          <w:szCs w:val="18"/>
        </w:rPr>
      </w:pPr>
      <w:r w:rsidRPr="009E4A41">
        <w:rPr>
          <w:rStyle w:val="aa"/>
          <w:rFonts w:ascii="Times New Roman" w:hAnsi="Times New Roman" w:cs="Times New Roman"/>
          <w:sz w:val="18"/>
          <w:szCs w:val="18"/>
        </w:rPr>
        <w:footnoteRef/>
      </w:r>
      <w:r w:rsidRPr="009E4A41">
        <w:rPr>
          <w:rFonts w:ascii="Times New Roman" w:hAnsi="Times New Roman" w:cs="Times New Roman"/>
          <w:color w:val="000000"/>
          <w:sz w:val="18"/>
          <w:szCs w:val="18"/>
        </w:rPr>
        <w:t xml:space="preserve"> </w:t>
      </w:r>
      <w:r w:rsidRPr="009E4A41">
        <w:rPr>
          <w:rFonts w:ascii="Times New Roman" w:hAnsi="Times New Roman" w:cs="Times New Roman"/>
          <w:sz w:val="18"/>
          <w:szCs w:val="18"/>
        </w:rPr>
        <w:t>Indicatorii de Guvernanță  în Domeniul Migrației, Raport de evaluare repetată, Chișinău 2021</w:t>
      </w:r>
    </w:p>
    <w:p w14:paraId="5728816C" w14:textId="77777777" w:rsidR="004E56C0" w:rsidRPr="00685E11" w:rsidRDefault="004E56C0" w:rsidP="004E56C0">
      <w:pPr>
        <w:pStyle w:val="Pa2"/>
        <w:spacing w:line="240" w:lineRule="auto"/>
        <w:jc w:val="both"/>
        <w:rPr>
          <w:rFonts w:ascii="Times New Roman" w:hAnsi="Times New Roman" w:cs="Times New Roman"/>
          <w:sz w:val="18"/>
          <w:szCs w:val="18"/>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name w:val="WWNum16"/>
    <w:lvl w:ilvl="0">
      <w:start w:val="1"/>
      <w:numFmt w:val="bullet"/>
      <w:lvlText w:val=""/>
      <w:lvlJc w:val="left"/>
      <w:pPr>
        <w:tabs>
          <w:tab w:val="num" w:pos="720"/>
        </w:tabs>
        <w:ind w:left="720" w:hanging="360"/>
      </w:pPr>
      <w:rPr>
        <w:rFonts w:ascii="Symbol" w:hAnsi="Symbol" w:cs="OpenSymbol"/>
        <w:b w:val="0"/>
        <w:sz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D22167E"/>
    <w:multiLevelType w:val="hybridMultilevel"/>
    <w:tmpl w:val="4250435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EFF0539"/>
    <w:multiLevelType w:val="hybridMultilevel"/>
    <w:tmpl w:val="AB242DB0"/>
    <w:lvl w:ilvl="0" w:tplc="3960A258">
      <w:start w:val="1"/>
      <w:numFmt w:val="upperRoman"/>
      <w:lvlText w:val="%1."/>
      <w:lvlJc w:val="left"/>
      <w:pPr>
        <w:ind w:left="1080" w:hanging="720"/>
      </w:pPr>
      <w:rPr>
        <w:rFonts w:cs="Times New Roman"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067EB"/>
    <w:multiLevelType w:val="hybridMultilevel"/>
    <w:tmpl w:val="236096CE"/>
    <w:lvl w:ilvl="0" w:tplc="C6D0A66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15:restartNumberingAfterBreak="0">
    <w:nsid w:val="1F066137"/>
    <w:multiLevelType w:val="hybridMultilevel"/>
    <w:tmpl w:val="C652B6E0"/>
    <w:lvl w:ilvl="0" w:tplc="42CE492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4C66F49"/>
    <w:multiLevelType w:val="hybridMultilevel"/>
    <w:tmpl w:val="94843794"/>
    <w:lvl w:ilvl="0" w:tplc="16A665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94F030D"/>
    <w:multiLevelType w:val="hybridMultilevel"/>
    <w:tmpl w:val="8F3A1FCA"/>
    <w:lvl w:ilvl="0" w:tplc="16A665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AB34B04"/>
    <w:multiLevelType w:val="hybridMultilevel"/>
    <w:tmpl w:val="3CEA3FFA"/>
    <w:lvl w:ilvl="0" w:tplc="EBF6CAC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87023E"/>
    <w:multiLevelType w:val="hybridMultilevel"/>
    <w:tmpl w:val="832E055E"/>
    <w:lvl w:ilvl="0" w:tplc="16A665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60F08C1"/>
    <w:multiLevelType w:val="hybridMultilevel"/>
    <w:tmpl w:val="F784458A"/>
    <w:lvl w:ilvl="0" w:tplc="0EB245A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8B55C4"/>
    <w:multiLevelType w:val="hybridMultilevel"/>
    <w:tmpl w:val="EDD81E8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F1232DE"/>
    <w:multiLevelType w:val="hybridMultilevel"/>
    <w:tmpl w:val="3EB4ED54"/>
    <w:lvl w:ilvl="0" w:tplc="34F4F4DA">
      <w:start w:val="4"/>
      <w:numFmt w:val="bullet"/>
      <w:lvlText w:val="-"/>
      <w:lvlJc w:val="left"/>
      <w:pPr>
        <w:ind w:left="720" w:hanging="360"/>
      </w:pPr>
      <w:rPr>
        <w:rFonts w:ascii="Cambria" w:eastAsiaTheme="minorHAns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38E453F"/>
    <w:multiLevelType w:val="hybridMultilevel"/>
    <w:tmpl w:val="6B2877CE"/>
    <w:lvl w:ilvl="0" w:tplc="A544ACA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675F10"/>
    <w:multiLevelType w:val="hybridMultilevel"/>
    <w:tmpl w:val="42B6D5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526907"/>
    <w:multiLevelType w:val="hybridMultilevel"/>
    <w:tmpl w:val="152ED4DC"/>
    <w:lvl w:ilvl="0" w:tplc="388493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0D4B01"/>
    <w:multiLevelType w:val="hybridMultilevel"/>
    <w:tmpl w:val="F7FC0374"/>
    <w:lvl w:ilvl="0" w:tplc="7CFE78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AE1708"/>
    <w:multiLevelType w:val="multilevel"/>
    <w:tmpl w:val="6832AC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8"/>
  </w:num>
  <w:num w:numId="3">
    <w:abstractNumId w:val="5"/>
  </w:num>
  <w:num w:numId="4">
    <w:abstractNumId w:val="6"/>
  </w:num>
  <w:num w:numId="5">
    <w:abstractNumId w:val="7"/>
  </w:num>
  <w:num w:numId="6">
    <w:abstractNumId w:val="4"/>
  </w:num>
  <w:num w:numId="7">
    <w:abstractNumId w:val="13"/>
  </w:num>
  <w:num w:numId="8">
    <w:abstractNumId w:val="16"/>
  </w:num>
  <w:num w:numId="9">
    <w:abstractNumId w:val="3"/>
  </w:num>
  <w:num w:numId="10">
    <w:abstractNumId w:val="14"/>
  </w:num>
  <w:num w:numId="11">
    <w:abstractNumId w:val="9"/>
  </w:num>
  <w:num w:numId="12">
    <w:abstractNumId w:val="10"/>
  </w:num>
  <w:num w:numId="13">
    <w:abstractNumId w:val="12"/>
  </w:num>
  <w:num w:numId="14">
    <w:abstractNumId w:val="15"/>
  </w:num>
  <w:num w:numId="15">
    <w:abstractNumId w:val="0"/>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061"/>
    <w:rsid w:val="000228E8"/>
    <w:rsid w:val="00022CD8"/>
    <w:rsid w:val="00035C18"/>
    <w:rsid w:val="00044DD8"/>
    <w:rsid w:val="000474C7"/>
    <w:rsid w:val="00061AEE"/>
    <w:rsid w:val="00071D59"/>
    <w:rsid w:val="000829D6"/>
    <w:rsid w:val="000C6B01"/>
    <w:rsid w:val="000D6C33"/>
    <w:rsid w:val="000D7A38"/>
    <w:rsid w:val="000E55A3"/>
    <w:rsid w:val="000E6486"/>
    <w:rsid w:val="00131C4A"/>
    <w:rsid w:val="0013500A"/>
    <w:rsid w:val="00140C7C"/>
    <w:rsid w:val="00142EBA"/>
    <w:rsid w:val="001450E3"/>
    <w:rsid w:val="001552A7"/>
    <w:rsid w:val="0019002A"/>
    <w:rsid w:val="001A3009"/>
    <w:rsid w:val="001A34D4"/>
    <w:rsid w:val="001A4065"/>
    <w:rsid w:val="001A71A8"/>
    <w:rsid w:val="001B6319"/>
    <w:rsid w:val="001C622C"/>
    <w:rsid w:val="001D5ED4"/>
    <w:rsid w:val="001E0573"/>
    <w:rsid w:val="001E1A3E"/>
    <w:rsid w:val="001E6E99"/>
    <w:rsid w:val="001E75B7"/>
    <w:rsid w:val="001F0724"/>
    <w:rsid w:val="0020150D"/>
    <w:rsid w:val="00213CB6"/>
    <w:rsid w:val="002D1AB3"/>
    <w:rsid w:val="002D61B9"/>
    <w:rsid w:val="002E65FB"/>
    <w:rsid w:val="002F30FA"/>
    <w:rsid w:val="00302ECC"/>
    <w:rsid w:val="00304B30"/>
    <w:rsid w:val="00316491"/>
    <w:rsid w:val="00325D64"/>
    <w:rsid w:val="00330D5A"/>
    <w:rsid w:val="00345F94"/>
    <w:rsid w:val="00354643"/>
    <w:rsid w:val="0035711F"/>
    <w:rsid w:val="00374E05"/>
    <w:rsid w:val="00377346"/>
    <w:rsid w:val="003915DA"/>
    <w:rsid w:val="003C3150"/>
    <w:rsid w:val="003C5BEC"/>
    <w:rsid w:val="003C6941"/>
    <w:rsid w:val="003D0C75"/>
    <w:rsid w:val="003D2501"/>
    <w:rsid w:val="003E1937"/>
    <w:rsid w:val="003E3D69"/>
    <w:rsid w:val="003E5152"/>
    <w:rsid w:val="003F121B"/>
    <w:rsid w:val="004230C0"/>
    <w:rsid w:val="00427AA3"/>
    <w:rsid w:val="00443655"/>
    <w:rsid w:val="00463188"/>
    <w:rsid w:val="00472AC4"/>
    <w:rsid w:val="004808F4"/>
    <w:rsid w:val="0049770B"/>
    <w:rsid w:val="004B0E9C"/>
    <w:rsid w:val="004B105F"/>
    <w:rsid w:val="004D3E64"/>
    <w:rsid w:val="004E05CE"/>
    <w:rsid w:val="004E116E"/>
    <w:rsid w:val="004E56C0"/>
    <w:rsid w:val="005345EC"/>
    <w:rsid w:val="00537EA8"/>
    <w:rsid w:val="00547D00"/>
    <w:rsid w:val="005870F0"/>
    <w:rsid w:val="005B4DBE"/>
    <w:rsid w:val="005B780F"/>
    <w:rsid w:val="005C4B1B"/>
    <w:rsid w:val="005D3C4B"/>
    <w:rsid w:val="005E4AD7"/>
    <w:rsid w:val="005E5C55"/>
    <w:rsid w:val="005F6C71"/>
    <w:rsid w:val="00601C5A"/>
    <w:rsid w:val="00622D0F"/>
    <w:rsid w:val="0062726E"/>
    <w:rsid w:val="0063230C"/>
    <w:rsid w:val="00632775"/>
    <w:rsid w:val="00640DE2"/>
    <w:rsid w:val="00673C13"/>
    <w:rsid w:val="006814CD"/>
    <w:rsid w:val="00685E11"/>
    <w:rsid w:val="006903DF"/>
    <w:rsid w:val="006A357C"/>
    <w:rsid w:val="006A3AE6"/>
    <w:rsid w:val="006C550F"/>
    <w:rsid w:val="006E179D"/>
    <w:rsid w:val="006F27C8"/>
    <w:rsid w:val="006F2CBC"/>
    <w:rsid w:val="006F7217"/>
    <w:rsid w:val="00733BA3"/>
    <w:rsid w:val="00737AE1"/>
    <w:rsid w:val="00753290"/>
    <w:rsid w:val="007729B0"/>
    <w:rsid w:val="007871EF"/>
    <w:rsid w:val="00787DA1"/>
    <w:rsid w:val="007A2BC8"/>
    <w:rsid w:val="007B12A4"/>
    <w:rsid w:val="007D0132"/>
    <w:rsid w:val="007D3845"/>
    <w:rsid w:val="007E2677"/>
    <w:rsid w:val="007E4032"/>
    <w:rsid w:val="007F04DD"/>
    <w:rsid w:val="007F3133"/>
    <w:rsid w:val="007F4597"/>
    <w:rsid w:val="007F5D2A"/>
    <w:rsid w:val="008001B2"/>
    <w:rsid w:val="008115A1"/>
    <w:rsid w:val="00824F30"/>
    <w:rsid w:val="0082648B"/>
    <w:rsid w:val="00830061"/>
    <w:rsid w:val="00832DE2"/>
    <w:rsid w:val="0085136A"/>
    <w:rsid w:val="008528E0"/>
    <w:rsid w:val="00854DE0"/>
    <w:rsid w:val="00881D12"/>
    <w:rsid w:val="008A3E71"/>
    <w:rsid w:val="008B0C5A"/>
    <w:rsid w:val="008B2F8E"/>
    <w:rsid w:val="008C3165"/>
    <w:rsid w:val="008D522F"/>
    <w:rsid w:val="008E0887"/>
    <w:rsid w:val="008F2989"/>
    <w:rsid w:val="008F3097"/>
    <w:rsid w:val="008F407D"/>
    <w:rsid w:val="008F6F71"/>
    <w:rsid w:val="00910DB7"/>
    <w:rsid w:val="00910E0D"/>
    <w:rsid w:val="009262D0"/>
    <w:rsid w:val="009302AD"/>
    <w:rsid w:val="00937023"/>
    <w:rsid w:val="00944241"/>
    <w:rsid w:val="0095444B"/>
    <w:rsid w:val="00963529"/>
    <w:rsid w:val="009707DE"/>
    <w:rsid w:val="00981970"/>
    <w:rsid w:val="00983EDD"/>
    <w:rsid w:val="00992B43"/>
    <w:rsid w:val="00996578"/>
    <w:rsid w:val="009C3C8E"/>
    <w:rsid w:val="009E4A41"/>
    <w:rsid w:val="009F7B85"/>
    <w:rsid w:val="00A16A1F"/>
    <w:rsid w:val="00A35599"/>
    <w:rsid w:val="00A6022F"/>
    <w:rsid w:val="00A676CD"/>
    <w:rsid w:val="00A73ECC"/>
    <w:rsid w:val="00A8121C"/>
    <w:rsid w:val="00A85575"/>
    <w:rsid w:val="00A90D0B"/>
    <w:rsid w:val="00A9388E"/>
    <w:rsid w:val="00AD7D57"/>
    <w:rsid w:val="00B05227"/>
    <w:rsid w:val="00B1406D"/>
    <w:rsid w:val="00B1417D"/>
    <w:rsid w:val="00B164A4"/>
    <w:rsid w:val="00B23C0D"/>
    <w:rsid w:val="00B24D77"/>
    <w:rsid w:val="00B25B12"/>
    <w:rsid w:val="00B37B02"/>
    <w:rsid w:val="00B45014"/>
    <w:rsid w:val="00B508CC"/>
    <w:rsid w:val="00B51809"/>
    <w:rsid w:val="00B76AF2"/>
    <w:rsid w:val="00B81A3B"/>
    <w:rsid w:val="00B90306"/>
    <w:rsid w:val="00BB0E12"/>
    <w:rsid w:val="00BB7D29"/>
    <w:rsid w:val="00BC79D0"/>
    <w:rsid w:val="00BE6533"/>
    <w:rsid w:val="00BF144C"/>
    <w:rsid w:val="00BF496D"/>
    <w:rsid w:val="00C144FB"/>
    <w:rsid w:val="00C3226B"/>
    <w:rsid w:val="00C42038"/>
    <w:rsid w:val="00C4316F"/>
    <w:rsid w:val="00C45249"/>
    <w:rsid w:val="00C5319B"/>
    <w:rsid w:val="00C5383D"/>
    <w:rsid w:val="00C5713A"/>
    <w:rsid w:val="00C6266B"/>
    <w:rsid w:val="00C854B6"/>
    <w:rsid w:val="00CA40AB"/>
    <w:rsid w:val="00CD4815"/>
    <w:rsid w:val="00CE258A"/>
    <w:rsid w:val="00CE3307"/>
    <w:rsid w:val="00CE423A"/>
    <w:rsid w:val="00D05D6B"/>
    <w:rsid w:val="00D10503"/>
    <w:rsid w:val="00D326CC"/>
    <w:rsid w:val="00D37AFD"/>
    <w:rsid w:val="00D44D9A"/>
    <w:rsid w:val="00D45744"/>
    <w:rsid w:val="00D45B61"/>
    <w:rsid w:val="00D70A15"/>
    <w:rsid w:val="00D75B6F"/>
    <w:rsid w:val="00D77A2D"/>
    <w:rsid w:val="00DB5034"/>
    <w:rsid w:val="00DC6F3E"/>
    <w:rsid w:val="00DD01EA"/>
    <w:rsid w:val="00DD62DA"/>
    <w:rsid w:val="00DF3DF9"/>
    <w:rsid w:val="00E05A2E"/>
    <w:rsid w:val="00E16CCC"/>
    <w:rsid w:val="00E529EA"/>
    <w:rsid w:val="00E70766"/>
    <w:rsid w:val="00E94261"/>
    <w:rsid w:val="00EA7618"/>
    <w:rsid w:val="00EB57F7"/>
    <w:rsid w:val="00ED6C2D"/>
    <w:rsid w:val="00EE08A0"/>
    <w:rsid w:val="00EE4251"/>
    <w:rsid w:val="00EF56C5"/>
    <w:rsid w:val="00F03CCD"/>
    <w:rsid w:val="00F10D68"/>
    <w:rsid w:val="00F364DF"/>
    <w:rsid w:val="00F41FCE"/>
    <w:rsid w:val="00F51B2C"/>
    <w:rsid w:val="00F55427"/>
    <w:rsid w:val="00F61675"/>
    <w:rsid w:val="00F76CA0"/>
    <w:rsid w:val="00F76CA5"/>
    <w:rsid w:val="00F955AA"/>
    <w:rsid w:val="00FA04B2"/>
    <w:rsid w:val="00FB2D9B"/>
    <w:rsid w:val="00FB7ABB"/>
    <w:rsid w:val="00FC69D3"/>
    <w:rsid w:val="00FD47C8"/>
    <w:rsid w:val="00FD64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44CB"/>
  <w15:chartTrackingRefBased/>
  <w15:docId w15:val="{BB644D67-F7C8-4805-8D5C-A38044EC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1E6E99"/>
    <w:pPr>
      <w:keepNext/>
      <w:keepLines/>
      <w:spacing w:before="40" w:after="0"/>
      <w:outlineLvl w:val="2"/>
    </w:pPr>
    <w:rPr>
      <w:rFonts w:asciiTheme="majorHAnsi" w:eastAsiaTheme="majorEastAsia" w:hAnsiTheme="majorHAnsi" w:cstheme="majorBidi"/>
      <w:color w:val="1F4D78" w:themeColor="accent1" w:themeShade="7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Scriptoria bullet points,List Paragraph 1,standaard met opsomming,strikethrough,Bullets,List Paragraph (numbered (a)),Citation List,HotarirePunct1,Bullet,Заголовок 3 глава,Akapit z listą BS,Outlines a.b.c.,List_Paragraph"/>
    <w:basedOn w:val="a"/>
    <w:link w:val="a5"/>
    <w:uiPriority w:val="34"/>
    <w:qFormat/>
    <w:rsid w:val="00983EDD"/>
    <w:pPr>
      <w:ind w:left="720"/>
      <w:contextualSpacing/>
    </w:pPr>
  </w:style>
  <w:style w:type="paragraph" w:styleId="a6">
    <w:name w:val="No Spacing"/>
    <w:uiPriority w:val="1"/>
    <w:qFormat/>
    <w:rsid w:val="00D37AFD"/>
    <w:pPr>
      <w:spacing w:after="0" w:line="240" w:lineRule="auto"/>
    </w:pPr>
  </w:style>
  <w:style w:type="character" w:styleId="a7">
    <w:name w:val="Hyperlink"/>
    <w:basedOn w:val="a0"/>
    <w:uiPriority w:val="99"/>
    <w:unhideWhenUsed/>
    <w:rsid w:val="007E2677"/>
    <w:rPr>
      <w:color w:val="0563C1" w:themeColor="hyperlink"/>
      <w:u w:val="single"/>
    </w:rPr>
  </w:style>
  <w:style w:type="paragraph" w:styleId="a8">
    <w:name w:val="footnote text"/>
    <w:basedOn w:val="a"/>
    <w:link w:val="a9"/>
    <w:uiPriority w:val="99"/>
    <w:unhideWhenUsed/>
    <w:rsid w:val="007E2677"/>
    <w:pPr>
      <w:spacing w:after="0" w:line="240" w:lineRule="auto"/>
    </w:pPr>
    <w:rPr>
      <w:sz w:val="20"/>
      <w:szCs w:val="20"/>
      <w:lang w:val="en-GB"/>
    </w:rPr>
  </w:style>
  <w:style w:type="character" w:customStyle="1" w:styleId="a9">
    <w:name w:val="Текст сноски Знак"/>
    <w:basedOn w:val="a0"/>
    <w:link w:val="a8"/>
    <w:uiPriority w:val="99"/>
    <w:rsid w:val="007E2677"/>
    <w:rPr>
      <w:sz w:val="20"/>
      <w:szCs w:val="20"/>
      <w:lang w:val="en-GB"/>
    </w:rPr>
  </w:style>
  <w:style w:type="character" w:styleId="aa">
    <w:name w:val="footnote reference"/>
    <w:basedOn w:val="a0"/>
    <w:uiPriority w:val="99"/>
    <w:semiHidden/>
    <w:unhideWhenUsed/>
    <w:rsid w:val="007E2677"/>
    <w:rPr>
      <w:vertAlign w:val="superscript"/>
    </w:rPr>
  </w:style>
  <w:style w:type="character" w:customStyle="1" w:styleId="fontstyle01">
    <w:name w:val="fontstyle01"/>
    <w:basedOn w:val="a0"/>
    <w:rsid w:val="007E2677"/>
    <w:rPr>
      <w:rFonts w:ascii="VerdanaRegular" w:hAnsi="VerdanaRegular" w:hint="default"/>
      <w:b w:val="0"/>
      <w:bCs w:val="0"/>
      <w:i w:val="0"/>
      <w:iCs w:val="0"/>
      <w:color w:val="000000"/>
      <w:sz w:val="24"/>
      <w:szCs w:val="24"/>
    </w:rPr>
  </w:style>
  <w:style w:type="character" w:customStyle="1" w:styleId="30">
    <w:name w:val="Заголовок 3 Знак"/>
    <w:basedOn w:val="a0"/>
    <w:link w:val="3"/>
    <w:uiPriority w:val="9"/>
    <w:rsid w:val="001E6E99"/>
    <w:rPr>
      <w:rFonts w:asciiTheme="majorHAnsi" w:eastAsiaTheme="majorEastAsia" w:hAnsiTheme="majorHAnsi" w:cstheme="majorBidi"/>
      <w:color w:val="1F4D78" w:themeColor="accent1" w:themeShade="7F"/>
      <w:sz w:val="24"/>
      <w:szCs w:val="24"/>
      <w:lang w:val="ru-RU"/>
    </w:rPr>
  </w:style>
  <w:style w:type="character" w:customStyle="1" w:styleId="FootnoteCharacters">
    <w:name w:val="Footnote Characters"/>
    <w:qFormat/>
    <w:rsid w:val="001E6E99"/>
  </w:style>
  <w:style w:type="character" w:customStyle="1" w:styleId="FootnoteAnchor">
    <w:name w:val="Footnote Anchor"/>
    <w:rsid w:val="001E6E99"/>
    <w:rPr>
      <w:vertAlign w:val="superscript"/>
    </w:rPr>
  </w:style>
  <w:style w:type="character" w:customStyle="1" w:styleId="a5">
    <w:name w:val="Абзац списка Знак"/>
    <w:aliases w:val="Scriptoria bullet points Знак,List Paragraph 1 Знак,standaard met opsomming Знак,strikethrough Знак,Bullets Знак,List Paragraph (numbered (a)) Знак,Citation List Знак,HotarirePunct1 Знак,Bullet Знак,Заголовок 3 глава Знак"/>
    <w:link w:val="a4"/>
    <w:uiPriority w:val="34"/>
    <w:qFormat/>
    <w:locked/>
    <w:rsid w:val="001E6E99"/>
  </w:style>
  <w:style w:type="character" w:styleId="ab">
    <w:name w:val="Emphasis"/>
    <w:basedOn w:val="a0"/>
    <w:uiPriority w:val="20"/>
    <w:qFormat/>
    <w:rsid w:val="00044DD8"/>
    <w:rPr>
      <w:i/>
      <w:iCs/>
    </w:rPr>
  </w:style>
  <w:style w:type="paragraph" w:customStyle="1" w:styleId="Pa2">
    <w:name w:val="Pa2"/>
    <w:basedOn w:val="a"/>
    <w:next w:val="a"/>
    <w:uiPriority w:val="99"/>
    <w:rsid w:val="007A2BC8"/>
    <w:pPr>
      <w:autoSpaceDE w:val="0"/>
      <w:autoSpaceDN w:val="0"/>
      <w:adjustRightInd w:val="0"/>
      <w:spacing w:after="0" w:line="241" w:lineRule="atLeast"/>
    </w:pPr>
    <w:rPr>
      <w:rFonts w:ascii="Myriad Pro" w:hAnsi="Myriad Pro"/>
      <w:sz w:val="24"/>
      <w:szCs w:val="24"/>
      <w:lang w:val="en-US"/>
    </w:rPr>
  </w:style>
  <w:style w:type="character" w:customStyle="1" w:styleId="StrongEmphasis">
    <w:name w:val="Strong Emphasis"/>
    <w:qFormat/>
    <w:rsid w:val="0085136A"/>
    <w:rPr>
      <w:b/>
      <w:bCs/>
    </w:rPr>
  </w:style>
  <w:style w:type="paragraph" w:customStyle="1" w:styleId="text-align-justify">
    <w:name w:val="text-align-justify"/>
    <w:basedOn w:val="a"/>
    <w:rsid w:val="00330D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c">
    <w:name w:val="annotation reference"/>
    <w:basedOn w:val="a0"/>
    <w:uiPriority w:val="99"/>
    <w:semiHidden/>
    <w:unhideWhenUsed/>
    <w:rsid w:val="00F76CA5"/>
    <w:rPr>
      <w:sz w:val="16"/>
      <w:szCs w:val="16"/>
    </w:rPr>
  </w:style>
  <w:style w:type="paragraph" w:styleId="ad">
    <w:name w:val="annotation text"/>
    <w:basedOn w:val="a"/>
    <w:link w:val="ae"/>
    <w:uiPriority w:val="99"/>
    <w:semiHidden/>
    <w:unhideWhenUsed/>
    <w:rsid w:val="00F76CA5"/>
    <w:pPr>
      <w:spacing w:line="240" w:lineRule="auto"/>
    </w:pPr>
    <w:rPr>
      <w:sz w:val="20"/>
      <w:szCs w:val="20"/>
    </w:rPr>
  </w:style>
  <w:style w:type="character" w:customStyle="1" w:styleId="ae">
    <w:name w:val="Текст примечания Знак"/>
    <w:basedOn w:val="a0"/>
    <w:link w:val="ad"/>
    <w:uiPriority w:val="99"/>
    <w:semiHidden/>
    <w:rsid w:val="00F76CA5"/>
    <w:rPr>
      <w:sz w:val="20"/>
      <w:szCs w:val="20"/>
    </w:rPr>
  </w:style>
  <w:style w:type="paragraph" w:styleId="af">
    <w:name w:val="annotation subject"/>
    <w:basedOn w:val="ad"/>
    <w:next w:val="ad"/>
    <w:link w:val="af0"/>
    <w:uiPriority w:val="99"/>
    <w:semiHidden/>
    <w:unhideWhenUsed/>
    <w:rsid w:val="00F76CA5"/>
    <w:rPr>
      <w:b/>
      <w:bCs/>
    </w:rPr>
  </w:style>
  <w:style w:type="character" w:customStyle="1" w:styleId="af0">
    <w:name w:val="Тема примечания Знак"/>
    <w:basedOn w:val="ae"/>
    <w:link w:val="af"/>
    <w:uiPriority w:val="99"/>
    <w:semiHidden/>
    <w:rsid w:val="00F76CA5"/>
    <w:rPr>
      <w:b/>
      <w:bCs/>
      <w:sz w:val="20"/>
      <w:szCs w:val="20"/>
    </w:rPr>
  </w:style>
  <w:style w:type="paragraph" w:styleId="af1">
    <w:name w:val="Balloon Text"/>
    <w:basedOn w:val="a"/>
    <w:link w:val="af2"/>
    <w:uiPriority w:val="99"/>
    <w:semiHidden/>
    <w:unhideWhenUsed/>
    <w:rsid w:val="00F76CA5"/>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76CA5"/>
    <w:rPr>
      <w:rFonts w:ascii="Segoe UI" w:hAnsi="Segoe UI" w:cs="Segoe UI"/>
      <w:sz w:val="18"/>
      <w:szCs w:val="18"/>
    </w:rPr>
  </w:style>
  <w:style w:type="character" w:customStyle="1" w:styleId="fontstyle21">
    <w:name w:val="fontstyle21"/>
    <w:basedOn w:val="a0"/>
    <w:rsid w:val="00881D12"/>
    <w:rPr>
      <w:rFonts w:ascii="Times New Roman" w:hAnsi="Times New Roman" w:cs="Times New Roman" w:hint="default"/>
      <w:b w:val="0"/>
      <w:bCs w:val="0"/>
      <w:i/>
      <w:iCs/>
      <w:color w:val="000000"/>
      <w:sz w:val="24"/>
      <w:szCs w:val="24"/>
    </w:rPr>
  </w:style>
  <w:style w:type="character" w:customStyle="1" w:styleId="object">
    <w:name w:val="object"/>
    <w:basedOn w:val="a0"/>
    <w:rsid w:val="006A3AE6"/>
  </w:style>
  <w:style w:type="paragraph" w:styleId="af3">
    <w:name w:val="Revision"/>
    <w:hidden/>
    <w:uiPriority w:val="99"/>
    <w:semiHidden/>
    <w:rsid w:val="001552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524446">
      <w:bodyDiv w:val="1"/>
      <w:marLeft w:val="0"/>
      <w:marRight w:val="0"/>
      <w:marTop w:val="0"/>
      <w:marBottom w:val="0"/>
      <w:divBdr>
        <w:top w:val="none" w:sz="0" w:space="0" w:color="auto"/>
        <w:left w:val="none" w:sz="0" w:space="0" w:color="auto"/>
        <w:bottom w:val="none" w:sz="0" w:space="0" w:color="auto"/>
        <w:right w:val="none" w:sz="0" w:space="0" w:color="auto"/>
      </w:divBdr>
    </w:div>
    <w:div w:id="548416769">
      <w:bodyDiv w:val="1"/>
      <w:marLeft w:val="0"/>
      <w:marRight w:val="0"/>
      <w:marTop w:val="0"/>
      <w:marBottom w:val="0"/>
      <w:divBdr>
        <w:top w:val="none" w:sz="0" w:space="0" w:color="auto"/>
        <w:left w:val="none" w:sz="0" w:space="0" w:color="auto"/>
        <w:bottom w:val="none" w:sz="0" w:space="0" w:color="auto"/>
        <w:right w:val="none" w:sz="0" w:space="0" w:color="auto"/>
      </w:divBdr>
    </w:div>
    <w:div w:id="577833398">
      <w:bodyDiv w:val="1"/>
      <w:marLeft w:val="0"/>
      <w:marRight w:val="0"/>
      <w:marTop w:val="0"/>
      <w:marBottom w:val="0"/>
      <w:divBdr>
        <w:top w:val="none" w:sz="0" w:space="0" w:color="auto"/>
        <w:left w:val="none" w:sz="0" w:space="0" w:color="auto"/>
        <w:bottom w:val="none" w:sz="0" w:space="0" w:color="auto"/>
        <w:right w:val="none" w:sz="0" w:space="0" w:color="auto"/>
      </w:divBdr>
    </w:div>
    <w:div w:id="818036635">
      <w:bodyDiv w:val="1"/>
      <w:marLeft w:val="0"/>
      <w:marRight w:val="0"/>
      <w:marTop w:val="0"/>
      <w:marBottom w:val="0"/>
      <w:divBdr>
        <w:top w:val="none" w:sz="0" w:space="0" w:color="auto"/>
        <w:left w:val="none" w:sz="0" w:space="0" w:color="auto"/>
        <w:bottom w:val="none" w:sz="0" w:space="0" w:color="auto"/>
        <w:right w:val="none" w:sz="0" w:space="0" w:color="auto"/>
      </w:divBdr>
    </w:div>
    <w:div w:id="1230073032">
      <w:bodyDiv w:val="1"/>
      <w:marLeft w:val="0"/>
      <w:marRight w:val="0"/>
      <w:marTop w:val="0"/>
      <w:marBottom w:val="0"/>
      <w:divBdr>
        <w:top w:val="none" w:sz="0" w:space="0" w:color="auto"/>
        <w:left w:val="none" w:sz="0" w:space="0" w:color="auto"/>
        <w:bottom w:val="none" w:sz="0" w:space="0" w:color="auto"/>
        <w:right w:val="none" w:sz="0" w:space="0" w:color="auto"/>
      </w:divBdr>
    </w:div>
    <w:div w:id="1478959418">
      <w:bodyDiv w:val="1"/>
      <w:marLeft w:val="0"/>
      <w:marRight w:val="0"/>
      <w:marTop w:val="0"/>
      <w:marBottom w:val="0"/>
      <w:divBdr>
        <w:top w:val="none" w:sz="0" w:space="0" w:color="auto"/>
        <w:left w:val="none" w:sz="0" w:space="0" w:color="auto"/>
        <w:bottom w:val="none" w:sz="0" w:space="0" w:color="auto"/>
        <w:right w:val="none" w:sz="0" w:space="0" w:color="auto"/>
      </w:divBdr>
    </w:div>
    <w:div w:id="1589532972">
      <w:bodyDiv w:val="1"/>
      <w:marLeft w:val="0"/>
      <w:marRight w:val="0"/>
      <w:marTop w:val="0"/>
      <w:marBottom w:val="0"/>
      <w:divBdr>
        <w:top w:val="none" w:sz="0" w:space="0" w:color="auto"/>
        <w:left w:val="none" w:sz="0" w:space="0" w:color="auto"/>
        <w:bottom w:val="none" w:sz="0" w:space="0" w:color="auto"/>
        <w:right w:val="none" w:sz="0" w:space="0" w:color="auto"/>
      </w:divBdr>
    </w:div>
    <w:div w:id="1817145983">
      <w:bodyDiv w:val="1"/>
      <w:marLeft w:val="0"/>
      <w:marRight w:val="0"/>
      <w:marTop w:val="0"/>
      <w:marBottom w:val="0"/>
      <w:divBdr>
        <w:top w:val="none" w:sz="0" w:space="0" w:color="auto"/>
        <w:left w:val="none" w:sz="0" w:space="0" w:color="auto"/>
        <w:bottom w:val="none" w:sz="0" w:space="0" w:color="auto"/>
        <w:right w:val="none" w:sz="0" w:space="0" w:color="auto"/>
      </w:divBdr>
    </w:div>
    <w:div w:id="185619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fa.gov.md/en/content/visa-regime-foreigners" TargetMode="External"/><Relationship Id="rId2" Type="http://schemas.openxmlformats.org/officeDocument/2006/relationships/hyperlink" Target="http://www.enpi-info.eu/library/content/joint-declaration-mobility-partnerships-between-eu-and-moldova" TargetMode="External"/><Relationship Id="rId1" Type="http://schemas.openxmlformats.org/officeDocument/2006/relationships/hyperlink" Target="http://infoeuropa.md/files/planul-de-actiuni-ue-moldova.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192.168.22.2\FisiereComune\DLCGD\2021\diagrame\diagrama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059084144848693"/>
          <c:y val="1.628568424238227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5853154507138887"/>
          <c:y val="0.10404771706095138"/>
          <c:w val="0.43574582184242622"/>
          <c:h val="0.5442784009936068"/>
        </c:manualLayout>
      </c:layout>
      <c:pieChart>
        <c:varyColors val="1"/>
        <c:ser>
          <c:idx val="0"/>
          <c:order val="0"/>
          <c:tx>
            <c:strRef>
              <c:f>[diagrama2018.xlsx]Лист1!$B$2</c:f>
              <c:strCache>
                <c:ptCount val="1"/>
                <c:pt idx="0">
                  <c:v>2018</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0F1-45C4-A53F-37B473B6CA0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0F1-45C4-A53F-37B473B6CA0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90F1-45C4-A53F-37B473B6CA0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90F1-45C4-A53F-37B473B6CA0F}"/>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90F1-45C4-A53F-37B473B6CA0F}"/>
              </c:ext>
            </c:extLst>
          </c:dPt>
          <c:dLbls>
            <c:dLbl>
              <c:idx val="0"/>
              <c:tx>
                <c:rich>
                  <a:bodyPr/>
                  <a:lstStyle/>
                  <a:p>
                    <a:fld id="{4E94067D-FB8A-4910-8D73-7C1F63478B0D}" type="PERCENTAGE">
                      <a:rPr lang="en-US" baseline="0" smtClean="0"/>
                      <a:pPr/>
                      <a:t>[ПРОЦЕНТ]</a:t>
                    </a:fld>
                    <a:endParaRPr lang="ru-RU"/>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0F1-45C4-A53F-37B473B6CA0F}"/>
                </c:ext>
              </c:extLst>
            </c:dLbl>
            <c:dLbl>
              <c:idx val="1"/>
              <c:tx>
                <c:rich>
                  <a:bodyPr/>
                  <a:lstStyle/>
                  <a:p>
                    <a:r>
                      <a:rPr lang="en-US" baseline="0"/>
                      <a:t> </a:t>
                    </a:r>
                    <a:fld id="{83E134FD-B308-4367-877B-57192DD1E21E}" type="PERCENTAGE">
                      <a:rPr lang="en-US" baseline="0"/>
                      <a:pPr/>
                      <a:t>[ПРОЦЕНТ]</a:t>
                    </a:fld>
                    <a:endParaRPr lang="en-US" baseline="0"/>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0F1-45C4-A53F-37B473B6CA0F}"/>
                </c:ext>
              </c:extLst>
            </c:dLbl>
            <c:dLbl>
              <c:idx val="2"/>
              <c:tx>
                <c:rich>
                  <a:bodyPr/>
                  <a:lstStyle/>
                  <a:p>
                    <a:r>
                      <a:rPr lang="en-US" baseline="0"/>
                      <a:t> </a:t>
                    </a:r>
                    <a:fld id="{7512BF63-5F39-43FD-8174-CDE89B036C67}" type="PERCENTAGE">
                      <a:rPr lang="en-US" baseline="0"/>
                      <a:pPr/>
                      <a:t>[ПРОЦЕНТ]</a:t>
                    </a:fld>
                    <a:endParaRPr lang="en-US" baseline="0"/>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0F1-45C4-A53F-37B473B6CA0F}"/>
                </c:ext>
              </c:extLst>
            </c:dLbl>
            <c:dLbl>
              <c:idx val="3"/>
              <c:tx>
                <c:rich>
                  <a:bodyPr/>
                  <a:lstStyle/>
                  <a:p>
                    <a:fld id="{430AD3B5-0EA3-4841-9146-D037DE37EF61}" type="PERCENTAGE">
                      <a:rPr lang="en-US" b="1" baseline="0" smtClean="0">
                        <a:solidFill>
                          <a:schemeClr val="tx1"/>
                        </a:solidFill>
                      </a:rPr>
                      <a:pPr/>
                      <a:t>[ПРОЦЕНТ]</a:t>
                    </a:fld>
                    <a:endParaRPr lang="ru-RU"/>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0F1-45C4-A53F-37B473B6CA0F}"/>
                </c:ext>
              </c:extLst>
            </c:dLbl>
            <c:dLbl>
              <c:idx val="4"/>
              <c:tx>
                <c:rich>
                  <a:bodyPr/>
                  <a:lstStyle/>
                  <a:p>
                    <a:fld id="{B73AF70A-4A1C-4CC4-954A-D3F5EC10DA28}" type="PERCENTAGE">
                      <a:rPr lang="en-US" baseline="0" smtClean="0"/>
                      <a:pPr/>
                      <a:t>[ПРОЦЕНТ]</a:t>
                    </a:fld>
                    <a:endParaRPr lang="ru-RU"/>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0F1-45C4-A53F-37B473B6CA0F}"/>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[diagrama2018.xlsx]Лист1!$A$3:$A$7</c:f>
              <c:strCache>
                <c:ptCount val="5"/>
                <c:pt idx="0">
                  <c:v>muncă</c:v>
                </c:pt>
                <c:pt idx="1">
                  <c:v>reîntregirea familiei</c:v>
                </c:pt>
                <c:pt idx="2">
                  <c:v>studii</c:v>
                </c:pt>
                <c:pt idx="3">
                  <c:v>activtăți UVR</c:v>
                </c:pt>
                <c:pt idx="4">
                  <c:v>ș.a.</c:v>
                </c:pt>
              </c:strCache>
            </c:strRef>
          </c:cat>
          <c:val>
            <c:numRef>
              <c:f>[diagrama2018.xlsx]Лист1!$B$3:$B$7</c:f>
              <c:numCache>
                <c:formatCode>General</c:formatCode>
                <c:ptCount val="5"/>
                <c:pt idx="0">
                  <c:v>1266</c:v>
                </c:pt>
                <c:pt idx="1">
                  <c:v>1594</c:v>
                </c:pt>
                <c:pt idx="2">
                  <c:v>805</c:v>
                </c:pt>
                <c:pt idx="3">
                  <c:v>243</c:v>
                </c:pt>
                <c:pt idx="4">
                  <c:v>351</c:v>
                </c:pt>
              </c:numCache>
            </c:numRef>
          </c:val>
          <c:extLst>
            <c:ext xmlns:c16="http://schemas.microsoft.com/office/drawing/2014/chart" uri="{C3380CC4-5D6E-409C-BE32-E72D297353CC}">
              <c16:uniqueId val="{0000000A-90F1-45C4-A53F-37B473B6CA0F}"/>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6.4657864879680116E-2"/>
          <c:y val="0.69451505302597061"/>
          <c:w val="0.84993751429411579"/>
          <c:h val="0.2744691806261358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o-RO" sz="1200">
                <a:solidFill>
                  <a:sysClr val="windowText" lastClr="000000"/>
                </a:solidFill>
                <a:latin typeface="Times New Roman" panose="02020603050405020304" pitchFamily="18" charset="0"/>
                <a:cs typeface="Times New Roman" panose="02020603050405020304" pitchFamily="18" charset="0"/>
              </a:rPr>
              <a:t>2021</a:t>
            </a:r>
            <a:endParaRPr lang="vi-VN"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79308466668534761"/>
          <c:y val="2.902747748886218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6451476255380907"/>
          <c:y val="0.17076205064810582"/>
          <c:w val="0.42453318524660444"/>
          <c:h val="0.709548720472441"/>
        </c:manualLayout>
      </c:layout>
      <c:pieChart>
        <c:varyColors val="1"/>
        <c:ser>
          <c:idx val="0"/>
          <c:order val="0"/>
          <c:tx>
            <c:strRef>
              <c:f>Лист1!$B$1</c:f>
              <c:strCache>
                <c:ptCount val="1"/>
                <c:pt idx="0">
                  <c:v>Dreptul de ședere după motivul imigrării</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0-7CE1-45DB-A63A-DCA8349A73E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CE1-45DB-A63A-DCA8349A73E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7CE1-45DB-A63A-DCA8349A73E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CE1-45DB-A63A-DCA8349A73E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4A9C-4EC7-A2A2-5E04B13FC690}"/>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4A9C-4EC7-A2A2-5E04B13FC690}"/>
              </c:ext>
            </c:extLst>
          </c:dPt>
          <c:dLbls>
            <c:dLbl>
              <c:idx val="0"/>
              <c:layout>
                <c:manualLayout>
                  <c:x val="2.3584785401202183E-3"/>
                  <c:y val="-6.6270368081123007E-2"/>
                </c:manualLayout>
              </c:layout>
              <c:dLblPos val="bestFit"/>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7CE1-45DB-A63A-DCA8349A73E0}"/>
                </c:ext>
              </c:extLst>
            </c:dLbl>
            <c:dLbl>
              <c:idx val="1"/>
              <c:layout>
                <c:manualLayout>
                  <c:x val="-5.4069287416283404E-2"/>
                  <c:y val="-7.9379932457248226E-2"/>
                </c:manualLayout>
              </c:layout>
              <c:numFmt formatCode="General"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0"/>
              <c:showSerName val="0"/>
              <c:showPercent val="1"/>
              <c:showBubbleSize val="0"/>
              <c:separator>
</c:separator>
              <c:extLst>
                <c:ext xmlns:c15="http://schemas.microsoft.com/office/drawing/2012/chart" uri="{CE6537A1-D6FC-4f65-9D91-7224C49458BB}">
                  <c15:layout>
                    <c:manualLayout>
                      <c:w val="0.11955168119551682"/>
                      <c:h val="9.7133284960540314E-2"/>
                    </c:manualLayout>
                  </c15:layout>
                </c:ext>
                <c:ext xmlns:c16="http://schemas.microsoft.com/office/drawing/2014/chart" uri="{C3380CC4-5D6E-409C-BE32-E72D297353CC}">
                  <c16:uniqueId val="{00000001-7CE1-45DB-A63A-DCA8349A73E0}"/>
                </c:ext>
              </c:extLst>
            </c:dLbl>
            <c:dLbl>
              <c:idx val="2"/>
              <c:layout>
                <c:manualLayout>
                  <c:x val="1.4413273060668187E-2"/>
                  <c:y val="1.1234312434495092E-2"/>
                </c:manualLayout>
              </c:layout>
              <c:dLblPos val="bestFit"/>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7CE1-45DB-A63A-DCA8349A73E0}"/>
                </c:ext>
              </c:extLst>
            </c:dLbl>
            <c:dLbl>
              <c:idx val="3"/>
              <c:layout>
                <c:manualLayout>
                  <c:x val="-1.0952236200860945E-2"/>
                  <c:y val="-3.5398134960092447E-3"/>
                </c:manualLayout>
              </c:layout>
              <c:tx>
                <c:rich>
                  <a:bodyPr/>
                  <a:lstStyle/>
                  <a:p>
                    <a:r>
                      <a:rPr lang="en-US"/>
                      <a:t>4%</a:t>
                    </a:r>
                  </a:p>
                </c:rich>
              </c:tx>
              <c:dLblPos val="bestFit"/>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7CE1-45DB-A63A-DCA8349A73E0}"/>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0"/>
            <c:showSerName val="0"/>
            <c:showPercent val="1"/>
            <c:showBubbleSize val="0"/>
            <c:separator>
</c:separator>
            <c:showLeaderLines val="0"/>
            <c:extLst>
              <c:ext xmlns:c15="http://schemas.microsoft.com/office/drawing/2012/chart" uri="{CE6537A1-D6FC-4f65-9D91-7224C49458BB}"/>
            </c:extLst>
          </c:dLbls>
          <c:cat>
            <c:strRef>
              <c:f>Лист1!$A$2:$A$7</c:f>
              <c:strCache>
                <c:ptCount val="6"/>
                <c:pt idx="0">
                  <c:v>muncă</c:v>
                </c:pt>
                <c:pt idx="1">
                  <c:v>reîntregirea familiei</c:v>
                </c:pt>
                <c:pt idx="2">
                  <c:v>studii</c:v>
                </c:pt>
                <c:pt idx="3">
                  <c:v>alte cazuri</c:v>
                </c:pt>
                <c:pt idx="4">
                  <c:v>activități UVR</c:v>
                </c:pt>
                <c:pt idx="5">
                  <c:v>investiții străine</c:v>
                </c:pt>
              </c:strCache>
            </c:strRef>
          </c:cat>
          <c:val>
            <c:numRef>
              <c:f>Лист1!$B$2:$B$7</c:f>
              <c:numCache>
                <c:formatCode>General</c:formatCode>
                <c:ptCount val="6"/>
                <c:pt idx="0">
                  <c:v>1772</c:v>
                </c:pt>
                <c:pt idx="1">
                  <c:v>1497</c:v>
                </c:pt>
                <c:pt idx="2">
                  <c:v>510</c:v>
                </c:pt>
                <c:pt idx="3">
                  <c:v>178</c:v>
                </c:pt>
                <c:pt idx="4">
                  <c:v>167</c:v>
                </c:pt>
                <c:pt idx="5">
                  <c:v>62</c:v>
                </c:pt>
              </c:numCache>
            </c:numRef>
          </c:val>
          <c:extLst>
            <c:ext xmlns:c16="http://schemas.microsoft.com/office/drawing/2014/chart" uri="{C3380CC4-5D6E-409C-BE32-E72D297353CC}">
              <c16:uniqueId val="{00000004-7CE1-45DB-A63A-DCA8349A73E0}"/>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295E3-816D-4962-BE30-0A61A058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3772</Words>
  <Characters>21503</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Donca Gh.</dc:creator>
  <cp:keywords/>
  <dc:description/>
  <cp:lastModifiedBy>ADMIN</cp:lastModifiedBy>
  <cp:revision>2</cp:revision>
  <cp:lastPrinted>2022-04-04T08:18:00Z</cp:lastPrinted>
  <dcterms:created xsi:type="dcterms:W3CDTF">2022-05-20T10:01:00Z</dcterms:created>
  <dcterms:modified xsi:type="dcterms:W3CDTF">2022-05-20T10:01:00Z</dcterms:modified>
</cp:coreProperties>
</file>