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7" w:rsidRPr="006F01E7" w:rsidRDefault="006F01E7" w:rsidP="006F01E7">
      <w:pPr>
        <w:jc w:val="right"/>
        <w:rPr>
          <w:rFonts w:ascii="Times New Roman" w:hAnsi="Times New Roman" w:cs="Times New Roman"/>
          <w:sz w:val="28"/>
          <w:szCs w:val="28"/>
        </w:rPr>
      </w:pPr>
      <w:r w:rsidRPr="006F01E7">
        <w:rPr>
          <w:rFonts w:ascii="Times New Roman" w:hAnsi="Times New Roman" w:cs="Times New Roman"/>
          <w:sz w:val="28"/>
          <w:szCs w:val="28"/>
        </w:rPr>
        <w:t>Proiect</w:t>
      </w:r>
    </w:p>
    <w:p w:rsidR="00F001AF" w:rsidRPr="00FE15E6" w:rsidRDefault="006F01E7" w:rsidP="006F01E7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15E6">
        <w:rPr>
          <w:rFonts w:ascii="Times New Roman" w:hAnsi="Times New Roman" w:cs="Times New Roman"/>
          <w:sz w:val="32"/>
          <w:szCs w:val="32"/>
          <w:lang w:val="ro-RO"/>
        </w:rPr>
        <w:t>GUVERNUL REPUBLICII MOLDOVA</w:t>
      </w:r>
    </w:p>
    <w:p w:rsidR="006F01E7" w:rsidRPr="00FE15E6" w:rsidRDefault="006F01E7" w:rsidP="006F01E7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15E6">
        <w:rPr>
          <w:rFonts w:ascii="Times New Roman" w:hAnsi="Times New Roman" w:cs="Times New Roman"/>
          <w:sz w:val="32"/>
          <w:szCs w:val="32"/>
          <w:lang w:val="ro-RO"/>
        </w:rPr>
        <w:t>HOTĂRÎRE nr___</w:t>
      </w:r>
    </w:p>
    <w:p w:rsidR="006F01E7" w:rsidRPr="00FE15E6" w:rsidRDefault="006F01E7" w:rsidP="006F01E7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E15E6">
        <w:rPr>
          <w:rFonts w:ascii="Times New Roman" w:hAnsi="Times New Roman" w:cs="Times New Roman"/>
          <w:sz w:val="32"/>
          <w:szCs w:val="32"/>
          <w:lang w:val="ro-RO"/>
        </w:rPr>
        <w:t>din_____________2013</w:t>
      </w:r>
    </w:p>
    <w:p w:rsidR="006F01E7" w:rsidRPr="00FE15E6" w:rsidRDefault="006F01E7" w:rsidP="006F01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mun. Chişinău</w:t>
      </w:r>
    </w:p>
    <w:p w:rsidR="006F01E7" w:rsidRPr="00FE15E6" w:rsidRDefault="006F01E7" w:rsidP="006F01E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01E7" w:rsidRPr="00FE15E6" w:rsidRDefault="006F01E7" w:rsidP="006F01E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b/>
          <w:sz w:val="28"/>
          <w:szCs w:val="28"/>
          <w:lang w:val="ro-RO"/>
        </w:rPr>
        <w:t>Cu pr</w:t>
      </w:r>
      <w:r w:rsidR="00FE15E6">
        <w:rPr>
          <w:rFonts w:ascii="Times New Roman" w:hAnsi="Times New Roman" w:cs="Times New Roman"/>
          <w:b/>
          <w:sz w:val="28"/>
          <w:szCs w:val="28"/>
          <w:lang w:val="ro-RO"/>
        </w:rPr>
        <w:t>ivire la aprobarea Programului n</w:t>
      </w:r>
      <w:r w:rsidRPr="00FE15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aţional de </w:t>
      </w:r>
      <w:r w:rsidR="00F965C8" w:rsidRPr="00FE15E6">
        <w:rPr>
          <w:rFonts w:ascii="Times New Roman" w:hAnsi="Times New Roman" w:cs="Times New Roman"/>
          <w:b/>
          <w:sz w:val="28"/>
          <w:szCs w:val="28"/>
          <w:lang w:val="ro-RO"/>
        </w:rPr>
        <w:t>prevenţie şi control a bolilor cardiovasculare pentru anii 2013-2020</w:t>
      </w:r>
    </w:p>
    <w:p w:rsidR="005D645D" w:rsidRPr="00FE15E6" w:rsidRDefault="006F01E7" w:rsidP="006F01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   În scopul reducerii substanţiale a morbidităţii şi mortalităţii prin maladii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cardiovasculare 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precum şi în temeiul art.3 alin. (9) din Legea nr.64-XII din 31 mai 1990 cu privire la Guvern (republicată în Monitorul Oficial al Republicii Moldova, 2002, nr.131-133, art.1018), cu modificările şi completările ulterioare,</w:t>
      </w:r>
    </w:p>
    <w:p w:rsidR="005D645D" w:rsidRPr="00FE15E6" w:rsidRDefault="005D645D" w:rsidP="006F01E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Guvernul </w:t>
      </w:r>
      <w:r w:rsidRPr="00FE15E6">
        <w:rPr>
          <w:rFonts w:ascii="Times New Roman" w:hAnsi="Times New Roman" w:cs="Times New Roman"/>
          <w:b/>
          <w:sz w:val="28"/>
          <w:szCs w:val="28"/>
          <w:lang w:val="ro-RO"/>
        </w:rPr>
        <w:t>HOTĂRĂŞTE:</w:t>
      </w:r>
    </w:p>
    <w:p w:rsidR="005D645D" w:rsidRPr="00FE15E6" w:rsidRDefault="005D645D" w:rsidP="00A336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Se aprobă:</w:t>
      </w:r>
    </w:p>
    <w:p w:rsidR="005D645D" w:rsidRPr="00FE15E6" w:rsidRDefault="005D645D" w:rsidP="006F01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 Programul naţional de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>prevenţie şi control a bolilor cardiovasculare pentru anii 2013-2020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, conform anexei nr.1</w:t>
      </w:r>
    </w:p>
    <w:p w:rsidR="005D645D" w:rsidRPr="00FE15E6" w:rsidRDefault="005D645D" w:rsidP="006F01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 Planul de acţiuni privind implementarea Programului naţional de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prevenţie şi control a bolilor cardiovasculare pentru anii 2013-2020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, conform anexei nr.2.</w:t>
      </w:r>
    </w:p>
    <w:p w:rsidR="00F965C8" w:rsidRPr="00FE15E6" w:rsidRDefault="00FE15E6" w:rsidP="006F01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>Bugetul Programului naţional de prevenţie şi control a bolilor cardiovasculare pentru anii 2013-2020, conform anexei nr.3</w:t>
      </w:r>
    </w:p>
    <w:p w:rsidR="005D645D" w:rsidRPr="00FE15E6" w:rsidRDefault="005D645D" w:rsidP="002829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A336A9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recomandă consiliilor municipale Chişinău şi Bălţi, administraţiei unităţii teritoriale autonome Găgăuzia (Gagauz-Yeri) şi consiliilor raionale:</w:t>
      </w:r>
    </w:p>
    <w:p w:rsidR="00A336A9" w:rsidRPr="00FE15E6" w:rsidRDefault="00282931" w:rsidP="00A336A9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s</w:t>
      </w:r>
      <w:r w:rsidR="00A336A9" w:rsidRPr="00FE15E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elaboreze şi să aprobe programe teritoriale de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>prevenţie şi control a maladiilor cardiovasculare pentru anii 2013-2020,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în vederea realizării Programului naţional aprobat prin prezenta hotărîre, asigurînd îndeplinirea planurilor de acţiuni privind implementarea programelor teritoriale de</w:t>
      </w:r>
      <w:r w:rsidR="00FE15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>prevenţie şi control a bolilor cardiovasculare pentru anii 2013-2020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82931" w:rsidRPr="00FE15E6" w:rsidRDefault="00282931" w:rsidP="00282931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159D6" w:rsidRPr="00FE15E6" w:rsidRDefault="00282931" w:rsidP="007E7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lastRenderedPageBreak/>
        <w:t>Se stabileşte că finanţarea Programului naţional</w:t>
      </w:r>
      <w:r w:rsidR="005F1EFC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prevenţie şi control a bolilor cardiovasculare pentru anii 2013-2020 </w:t>
      </w:r>
      <w:r w:rsidR="005F1EFC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se v-a efectua din contul şi în </w:t>
      </w:r>
      <w:r w:rsidR="00F965C8" w:rsidRPr="00FE15E6">
        <w:rPr>
          <w:rFonts w:ascii="Times New Roman" w:hAnsi="Times New Roman" w:cs="Times New Roman"/>
          <w:sz w:val="28"/>
          <w:szCs w:val="28"/>
          <w:lang w:val="ro-RO"/>
        </w:rPr>
        <w:t>limitele mijloacelor bugetului public naţional, precum şi din alte surse financiare, conform legislaţiei în vigoare.</w:t>
      </w:r>
    </w:p>
    <w:p w:rsidR="007E7175" w:rsidRPr="00FE15E6" w:rsidRDefault="005A6767" w:rsidP="00FE15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Ministerele, alte autoriţăţi administrative centrale şi autorităţile administraţiei publice locale implicate în </w:t>
      </w:r>
      <w:r w:rsidR="00FE15E6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realizarea acţiunilor prevăzute în </w:t>
      </w:r>
      <w:r w:rsidR="00FE15E6">
        <w:rPr>
          <w:rFonts w:ascii="Times New Roman" w:hAnsi="Times New Roman" w:cs="Times New Roman"/>
          <w:sz w:val="28"/>
          <w:szCs w:val="28"/>
          <w:lang w:val="ro-RO"/>
        </w:rPr>
        <w:t>Programul n</w:t>
      </w:r>
      <w:bookmarkStart w:id="0" w:name="_GoBack"/>
      <w:bookmarkEnd w:id="0"/>
      <w:r w:rsidR="007E7175" w:rsidRPr="00FE15E6">
        <w:rPr>
          <w:rFonts w:ascii="Times New Roman" w:hAnsi="Times New Roman" w:cs="Times New Roman"/>
          <w:sz w:val="28"/>
          <w:szCs w:val="28"/>
          <w:lang w:val="ro-RO"/>
        </w:rPr>
        <w:t>aţional de prevenţie şi control a bolilor cardi</w:t>
      </w:r>
      <w:r w:rsidR="00FE15E6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7E7175" w:rsidRPr="00FE15E6">
        <w:rPr>
          <w:rFonts w:ascii="Times New Roman" w:hAnsi="Times New Roman" w:cs="Times New Roman"/>
          <w:sz w:val="28"/>
          <w:szCs w:val="28"/>
          <w:lang w:val="ro-RO"/>
        </w:rPr>
        <w:t>vasculare pentru anii 2013-2020 vor informa despre măsurile întreprinse, anual, către data de 15 martie Ministerul Sănătăţii, care la rîndul său, va raporta Guvernului către data de 1 aprilie.</w:t>
      </w:r>
    </w:p>
    <w:p w:rsidR="007E7175" w:rsidRPr="00FE15E6" w:rsidRDefault="007E7175" w:rsidP="009159D6">
      <w:pPr>
        <w:pStyle w:val="a3"/>
        <w:ind w:left="9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59D6" w:rsidRPr="00FE15E6" w:rsidRDefault="009159D6" w:rsidP="009159D6">
      <w:pPr>
        <w:pStyle w:val="a3"/>
        <w:ind w:left="9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                 </w:t>
      </w:r>
      <w:r w:rsidR="006978CD" w:rsidRPr="00FE15E6">
        <w:rPr>
          <w:rFonts w:ascii="Times New Roman" w:hAnsi="Times New Roman" w:cs="Times New Roman"/>
          <w:b/>
          <w:sz w:val="28"/>
          <w:szCs w:val="28"/>
          <w:lang w:val="ro-RO"/>
        </w:rPr>
        <w:t>IURIE LEANCĂ</w:t>
      </w:r>
    </w:p>
    <w:p w:rsidR="006978CD" w:rsidRPr="00FE15E6" w:rsidRDefault="006978CD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C00A0C" w:rsidRPr="00FE15E6" w:rsidRDefault="00C00A0C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78CD" w:rsidRPr="00FE15E6" w:rsidRDefault="006978CD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Ministrul Sănătăţii                                                  </w:t>
      </w:r>
      <w:r w:rsidR="002A2270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Andrei USATÎI</w:t>
      </w:r>
    </w:p>
    <w:p w:rsidR="00C00A0C" w:rsidRPr="00FE15E6" w:rsidRDefault="00C00A0C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78CD" w:rsidRPr="00FE15E6" w:rsidRDefault="006978CD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Ministrul Finanţelor                                                </w:t>
      </w:r>
      <w:r w:rsidR="002A2270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Veaceslav NEGRUŢA</w:t>
      </w:r>
    </w:p>
    <w:p w:rsidR="00C00A0C" w:rsidRPr="00FE15E6" w:rsidRDefault="00C00A0C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78CD" w:rsidRPr="00FE15E6" w:rsidRDefault="006978CD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Ministrul Muncii, Familiei şi</w:t>
      </w:r>
    </w:p>
    <w:p w:rsidR="006978CD" w:rsidRPr="00FE15E6" w:rsidRDefault="006978CD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Protecţiei Sociale                                                    </w:t>
      </w:r>
      <w:r w:rsidR="002A2270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Valentina BULIGA</w:t>
      </w:r>
    </w:p>
    <w:p w:rsidR="00C00A0C" w:rsidRPr="00FE15E6" w:rsidRDefault="00C00A0C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78CD" w:rsidRPr="00FE15E6" w:rsidRDefault="007E7175" w:rsidP="007E7175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Ministerul Educaţiei</w:t>
      </w:r>
      <w:r w:rsidR="006978CD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</w:t>
      </w:r>
      <w:r w:rsidR="002A2270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>Maia SANDU</w:t>
      </w:r>
    </w:p>
    <w:p w:rsidR="00C00A0C" w:rsidRPr="00FE15E6" w:rsidRDefault="00C00A0C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0A0C" w:rsidRPr="00FE15E6" w:rsidRDefault="00C00A0C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5E6">
        <w:rPr>
          <w:rFonts w:ascii="Times New Roman" w:hAnsi="Times New Roman" w:cs="Times New Roman"/>
          <w:sz w:val="28"/>
          <w:szCs w:val="28"/>
          <w:lang w:val="ro-RO"/>
        </w:rPr>
        <w:t>Ministrul</w:t>
      </w:r>
      <w:r w:rsidR="00FE15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7175" w:rsidRPr="00FE15E6">
        <w:rPr>
          <w:rFonts w:ascii="Times New Roman" w:hAnsi="Times New Roman" w:cs="Times New Roman"/>
          <w:sz w:val="28"/>
          <w:szCs w:val="28"/>
          <w:lang w:val="ro-RO"/>
        </w:rPr>
        <w:t>Justiţiei</w:t>
      </w:r>
      <w:r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r w:rsidR="002A2270" w:rsidRPr="00FE15E6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7E7175" w:rsidRPr="00FE15E6">
        <w:rPr>
          <w:rFonts w:ascii="Times New Roman" w:hAnsi="Times New Roman" w:cs="Times New Roman"/>
          <w:sz w:val="28"/>
          <w:szCs w:val="28"/>
          <w:lang w:val="ro-RO"/>
        </w:rPr>
        <w:t>Oleg EFRIM</w:t>
      </w:r>
    </w:p>
    <w:p w:rsidR="006978CD" w:rsidRPr="00FE15E6" w:rsidRDefault="006978CD" w:rsidP="009159D6">
      <w:pPr>
        <w:pStyle w:val="a3"/>
        <w:ind w:left="9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645D" w:rsidRPr="006F01E7" w:rsidRDefault="005D645D" w:rsidP="006F01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D645D" w:rsidRPr="006F01E7" w:rsidSect="009F5D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B6"/>
    <w:multiLevelType w:val="hybridMultilevel"/>
    <w:tmpl w:val="669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513"/>
    <w:multiLevelType w:val="hybridMultilevel"/>
    <w:tmpl w:val="4CB66394"/>
    <w:lvl w:ilvl="0" w:tplc="403CBF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5085ECD"/>
    <w:multiLevelType w:val="hybridMultilevel"/>
    <w:tmpl w:val="2104DBBC"/>
    <w:lvl w:ilvl="0" w:tplc="7318D7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CAC00DC"/>
    <w:multiLevelType w:val="hybridMultilevel"/>
    <w:tmpl w:val="759A262E"/>
    <w:lvl w:ilvl="0" w:tplc="892CC7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D84F42"/>
    <w:multiLevelType w:val="hybridMultilevel"/>
    <w:tmpl w:val="B2E8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F617E"/>
    <w:multiLevelType w:val="hybridMultilevel"/>
    <w:tmpl w:val="24B8EC2C"/>
    <w:lvl w:ilvl="0" w:tplc="9B44FB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F01E7"/>
    <w:rsid w:val="00236777"/>
    <w:rsid w:val="00282931"/>
    <w:rsid w:val="002A2270"/>
    <w:rsid w:val="00530215"/>
    <w:rsid w:val="005A6767"/>
    <w:rsid w:val="005D645D"/>
    <w:rsid w:val="005F1EFC"/>
    <w:rsid w:val="006978CD"/>
    <w:rsid w:val="006F01E7"/>
    <w:rsid w:val="007B6C63"/>
    <w:rsid w:val="007E7175"/>
    <w:rsid w:val="009159D6"/>
    <w:rsid w:val="009F5DD2"/>
    <w:rsid w:val="00A179A9"/>
    <w:rsid w:val="00A336A9"/>
    <w:rsid w:val="00A63065"/>
    <w:rsid w:val="00C00A0C"/>
    <w:rsid w:val="00F965C8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Nastase</dc:creator>
  <cp:keywords/>
  <dc:description/>
  <cp:lastModifiedBy>imihalachi</cp:lastModifiedBy>
  <cp:revision>2</cp:revision>
  <cp:lastPrinted>2013-07-09T11:35:00Z</cp:lastPrinted>
  <dcterms:created xsi:type="dcterms:W3CDTF">2013-07-19T12:50:00Z</dcterms:created>
  <dcterms:modified xsi:type="dcterms:W3CDTF">2013-07-19T12:50:00Z</dcterms:modified>
</cp:coreProperties>
</file>