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4023" w14:textId="77777777" w:rsidR="00C40428" w:rsidRPr="00893F02" w:rsidRDefault="00C40428" w:rsidP="00C40428">
      <w:pPr>
        <w:pStyle w:val="a3"/>
        <w:jc w:val="center"/>
        <w:rPr>
          <w:b/>
          <w:sz w:val="28"/>
          <w:szCs w:val="28"/>
          <w:lang w:val="ro-RO"/>
        </w:rPr>
      </w:pPr>
      <w:r w:rsidRPr="00893F02">
        <w:rPr>
          <w:b/>
          <w:sz w:val="28"/>
          <w:szCs w:val="28"/>
          <w:lang w:val="ro-RO"/>
        </w:rPr>
        <w:t>NOTA INFORMATIVĂ</w:t>
      </w:r>
    </w:p>
    <w:p w14:paraId="4AD7449F" w14:textId="77777777" w:rsidR="00C40428" w:rsidRPr="002F6317" w:rsidRDefault="00C40428" w:rsidP="009557A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proiectul </w:t>
      </w:r>
      <w:r w:rsidR="00396A17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h</w:t>
      </w:r>
      <w:r w:rsidRPr="002F6317">
        <w:rPr>
          <w:rFonts w:ascii="Times New Roman" w:hAnsi="Times New Roman" w:cs="Times New Roman"/>
          <w:bCs/>
          <w:sz w:val="28"/>
          <w:szCs w:val="28"/>
          <w:lang w:val="ro-RO"/>
        </w:rPr>
        <w:t>otărârii Guvernului</w:t>
      </w:r>
    </w:p>
    <w:p w14:paraId="3F7073A9" w14:textId="1DF765E8" w:rsidR="006E3318" w:rsidRPr="002F6317" w:rsidRDefault="00D019D9" w:rsidP="009557A9">
      <w:pPr>
        <w:tabs>
          <w:tab w:val="left" w:pos="884"/>
          <w:tab w:val="left" w:pos="1196"/>
        </w:tabs>
        <w:spacing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privire la </w:t>
      </w:r>
      <w:r w:rsidR="00302B9B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abrogarea</w:t>
      </w:r>
      <w:r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Hotărârii </w:t>
      </w:r>
      <w:r w:rsidR="0099383F"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Guvernului nr. </w:t>
      </w:r>
      <w:r w:rsidR="00302B9B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1048</w:t>
      </w:r>
      <w:r w:rsidR="0099383F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/200</w:t>
      </w:r>
      <w:r w:rsidR="00302B9B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5</w:t>
      </w:r>
      <w:r w:rsidR="0099383F"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02B9B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pentru</w:t>
      </w:r>
      <w:r w:rsidR="0099383F" w:rsidRPr="002F631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aprobarea Regulamentului </w:t>
      </w:r>
      <w:r w:rsidR="00302B9B" w:rsidRPr="002F6317">
        <w:rPr>
          <w:rFonts w:ascii="Times New Roman" w:hAnsi="Times New Roman" w:cs="Times New Roman"/>
          <w:bCs/>
          <w:sz w:val="28"/>
          <w:szCs w:val="28"/>
          <w:lang w:val="ro-RO"/>
        </w:rPr>
        <w:t>cu privire la organizarea sistemului de înștiințare și transmisiuni în caz de pericol sau apariție a situațiilor excepționale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E422C" w:rsidRPr="007A27C9" w14:paraId="414F9070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5811E373" w14:textId="77777777" w:rsidR="00BE422C" w:rsidRPr="00893F02" w:rsidRDefault="00BE422C" w:rsidP="00BE422C">
            <w:pPr>
              <w:numPr>
                <w:ilvl w:val="3"/>
                <w:numId w:val="4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BE422C" w:rsidRPr="00477816" w14:paraId="5003B35A" w14:textId="77777777" w:rsidTr="003A0BF7">
        <w:tc>
          <w:tcPr>
            <w:tcW w:w="5000" w:type="pct"/>
            <w:vAlign w:val="center"/>
          </w:tcPr>
          <w:p w14:paraId="2464F47A" w14:textId="4FE728DD" w:rsidR="006F1E98" w:rsidRPr="002F6317" w:rsidRDefault="009557A9" w:rsidP="00477816">
            <w:pPr>
              <w:tabs>
                <w:tab w:val="left" w:pos="884"/>
                <w:tab w:val="left" w:pos="1196"/>
              </w:tabs>
              <w:spacing w:before="60" w:after="6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 w:rsidRPr="002F631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Ministerul Afacerilor Interne</w:t>
            </w:r>
          </w:p>
        </w:tc>
      </w:tr>
      <w:tr w:rsidR="00BE422C" w:rsidRPr="007A27C9" w14:paraId="78A49581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39046507" w14:textId="11EEB210" w:rsidR="00BE422C" w:rsidRPr="00893F02" w:rsidRDefault="00BE422C" w:rsidP="008E423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2. </w:t>
            </w:r>
            <w:r w:rsidR="00656598"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</w:t>
            </w: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ce au impus elaborarea proiectului de act normativ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F34FDE"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finalitățile</w:t>
            </w: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BE422C" w:rsidRPr="007A27C9" w14:paraId="6075AE45" w14:textId="77777777" w:rsidTr="008E423E">
        <w:tc>
          <w:tcPr>
            <w:tcW w:w="5000" w:type="pct"/>
          </w:tcPr>
          <w:p w14:paraId="61116079" w14:textId="17101227" w:rsidR="001B5390" w:rsidRPr="001B5390" w:rsidRDefault="001B5390" w:rsidP="002F6317">
            <w:pPr>
              <w:tabs>
                <w:tab w:val="left" w:pos="884"/>
                <w:tab w:val="left" w:pos="1196"/>
              </w:tabs>
              <w:spacing w:before="240" w:after="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 w:rsidRP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Sistemul de înştiinţare al protecţiei civile în Republica Moldova a fost proiectat şi construit în perioada anilor '80.  Iniţial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P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acesta a fost conceput pentru  a înştiinţa populația în caz de riscuri cu caracter militar, </w:t>
            </w:r>
            <w:r w:rsidR="00AC34E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atacuri aeriene ( în mare parte), </w:t>
            </w:r>
            <w:r w:rsidRP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ulterior fiind adaptat necesităților protecției civile.</w:t>
            </w:r>
          </w:p>
          <w:p w14:paraId="32ECC4B3" w14:textId="61456872" w:rsidR="005A6ECD" w:rsidRDefault="00705AC6" w:rsidP="002F631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Hotărâr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ea</w:t>
            </w:r>
            <w:r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Guvernului nr. 1048/2005 pentru aprobarea Regulamentului cu privire la organizarea sistemului de înștiințare și transmisiuni în caz de pericol sau apariție a situațiilor excepționale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5A6EC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prevede aspecte organizatorice și tehnice de funcționare și întreținere a sistemului 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menționat</w:t>
            </w:r>
            <w:r w:rsidR="005A6EC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.</w:t>
            </w:r>
          </w:p>
          <w:p w14:paraId="751E66CA" w14:textId="0912CF29" w:rsidR="00705AC6" w:rsidRDefault="005A6ECD" w:rsidP="002F631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În prezent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AC34E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datorită transformărilor în societate și i</w:t>
            </w:r>
            <w:r w:rsidR="00F0585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n</w:t>
            </w:r>
            <w:r w:rsidR="00AC34E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clusiv</w:t>
            </w:r>
            <w:r w:rsidR="00F0585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="00AC34E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trecerii la sisteme digitale</w:t>
            </w:r>
            <w:r w:rsidR="00E34A3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="00AC34E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sistem</w:t>
            </w:r>
            <w:r w:rsidR="00F0585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ul dat</w:t>
            </w:r>
            <w:r w:rsidR="001B539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nu corespunde cerințelor și sarcinilor protecției civile, fiind depășit sub toate aspectele – funcțional, moral, tehnic și juridic. </w:t>
            </w:r>
            <w:r w:rsidR="00CE0D3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Mai mult ca atât, acesta nu poate fi modernizat și integrat cu mediile și tehnologiile </w:t>
            </w:r>
            <w:r w:rsidR="00F64E1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existente</w:t>
            </w:r>
            <w:r w:rsidR="00CE0D3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(radiodifuzori naționali,</w:t>
            </w:r>
            <w:r w:rsid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telefonie mobilă, rețele de socializare, etc.</w:t>
            </w:r>
            <w:r w:rsidR="00CE0D3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)</w:t>
            </w:r>
            <w:r w:rsid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.</w:t>
            </w:r>
          </w:p>
          <w:p w14:paraId="1AB9B0D1" w14:textId="045987B2" w:rsidR="00C46037" w:rsidRPr="0011587E" w:rsidRDefault="00477816" w:rsidP="002F631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Concomitent</w:t>
            </w:r>
            <w:r w:rsidR="00C46037" w:rsidRP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, </w:t>
            </w:r>
            <w:r w:rsid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în baza prevederilor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H</w:t>
            </w:r>
            <w:r w:rsidR="00C46037"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otărâr</w:t>
            </w:r>
            <w:r w:rsid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ii</w:t>
            </w:r>
            <w:r w:rsidR="00C46037"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Guvernului 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citate</w:t>
            </w:r>
            <w:r w:rsidR="00C4603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, </w:t>
            </w:r>
            <w:r w:rsidR="00F205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anual sunt suportate cheltuieli pentru întrețin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e</w:t>
            </w:r>
            <w:r w:rsidR="00F205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rea actualului </w:t>
            </w:r>
            <w:r w:rsidR="00F2056B"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sistem de înștiințare și transmisiuni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a protecției civile </w:t>
            </w:r>
            <w:r w:rsidR="0011587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(</w:t>
            </w:r>
            <w:r w:rsidR="00F2056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exemplu, pentru anul curent cheltuieli pentru întrețin</w:t>
            </w:r>
            <w:r w:rsidR="003372D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e</w:t>
            </w:r>
            <w:r w:rsidR="00F2056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rea sistemului constituie circa 635 mii lei</w:t>
            </w:r>
            <w:r w:rsidR="003372D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 xml:space="preserve">, dintre care </w:t>
            </w:r>
            <w:r w:rsidR="00F2056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Inspectoratul General pentru Sit</w:t>
            </w:r>
            <w:r w:rsidR="003372D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 xml:space="preserve">uații de Urgență – 250 mii lei și </w:t>
            </w:r>
            <w:r w:rsidR="00F2056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 xml:space="preserve">Primăria mun. Chișinău </w:t>
            </w:r>
            <w:r w:rsidR="00F64E17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–</w:t>
            </w:r>
            <w:r w:rsidR="00F2056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 xml:space="preserve"> </w:t>
            </w:r>
            <w:r w:rsidR="00F64E17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385 mii lei</w:t>
            </w:r>
            <w:r w:rsid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)</w:t>
            </w:r>
            <w:r w:rsidR="003372DB" w:rsidRPr="0011587E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val="ro-RO"/>
              </w:rPr>
              <w:t>.</w:t>
            </w:r>
          </w:p>
          <w:p w14:paraId="62741F35" w14:textId="4B6498CF" w:rsidR="00705AC6" w:rsidRDefault="00F64E17" w:rsidP="002F631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 w:rsidRPr="00F64E1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În condiţiile enunţate, </w:t>
            </w:r>
            <w:r w:rsidR="003372DB" w:rsidRP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sub aspectul funcționalității se constată că</w:t>
            </w:r>
            <w:r w:rsidR="00F0585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="003372DB" w:rsidRP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3372DB"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Hotărâr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ea</w:t>
            </w:r>
            <w:r w:rsidR="003372DB" w:rsidRPr="00705AC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Guvernului nr. 1048/2005 pentru aprobarea Regulamentului cu privire la organizarea sistemului de înștiințare și transmisiuni în caz de pericol sau apariție a situațiilor excepționale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și-a pierdut valoarea juridică și a devenit nefuncțională, </w:t>
            </w:r>
            <w:r w:rsidR="00F0585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astfel actul normativ devenind desuet</w:t>
            </w:r>
            <w:r w:rsidR="003372D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. </w:t>
            </w:r>
          </w:p>
          <w:p w14:paraId="362E0B73" w14:textId="0CE14CF0" w:rsidR="00F00347" w:rsidRPr="007E5955" w:rsidRDefault="00F00347" w:rsidP="002F631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Totodată, tendinţele de inte</w:t>
            </w:r>
            <w:r w:rsidR="007A27C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n</w:t>
            </w:r>
            <w:bookmarkStart w:id="0" w:name="_GoBack"/>
            <w:bookmarkEnd w:id="0"/>
            <w:r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sificare a consecinţelor situaţiilor excepţionale, în special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ca rezultat al schimbărilor climatice, impune crearea în Republica Moldova unui sistem modern de înştiinţare și avertizare a populaţiei, care să ofere un grad înalt de siguranţă şi performanţă.</w:t>
            </w:r>
          </w:p>
          <w:p w14:paraId="649C6FB0" w14:textId="3BC73548" w:rsidR="007E5955" w:rsidRPr="007E5955" w:rsidRDefault="00F0585B" w:rsidP="00947E76">
            <w:pPr>
              <w:tabs>
                <w:tab w:val="left" w:pos="884"/>
                <w:tab w:val="left" w:pos="1196"/>
              </w:tabs>
              <w:ind w:firstLine="58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În acest sens</w:t>
            </w:r>
            <w:r w:rsidR="00F00347"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, 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se consideră oportună abrogarea </w:t>
            </w:r>
            <w:r w:rsidR="000B1575" w:rsidRP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Hotărârii Guvernului 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nr.1048/2005, ceea ce va contribui la evitarea cheltuielilor financiare nejustificate, 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lastRenderedPageBreak/>
              <w:t xml:space="preserve">iar </w:t>
            </w:r>
            <w:r w:rsidR="007E5955"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urmare</w:t>
            </w:r>
            <w:r w:rsidR="00F00347"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7E5955"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abrogării</w:t>
            </w:r>
            <w:r w:rsidR="00F00347" w:rsidRP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11587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acesteia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mijloacele financiare </w:t>
            </w:r>
            <w:r w:rsidR="00947E7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preconizate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,</w:t>
            </w:r>
            <w:r w:rsidR="002F631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pentru întreținerea 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unui 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sistem</w:t>
            </w:r>
            <w:r w:rsidR="000B157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nefuncțional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vor putea fi direcționa</w:t>
            </w:r>
            <w:r w:rsidR="00477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te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/folosi</w:t>
            </w:r>
            <w:r w:rsidR="0047781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te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</w:t>
            </w:r>
            <w:r w:rsidR="002F631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pe viitor 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pentru crearea unui </w:t>
            </w:r>
            <w:r w:rsidR="007E595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>sistem modern de înștiințare și avertizarea populației.</w:t>
            </w:r>
            <w:r w:rsidR="00F0034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ro-RO"/>
              </w:rPr>
              <w:t xml:space="preserve">  </w:t>
            </w:r>
          </w:p>
        </w:tc>
      </w:tr>
      <w:tr w:rsidR="00365FEE" w:rsidRPr="007A27C9" w14:paraId="537AE53F" w14:textId="77777777" w:rsidTr="00065641">
        <w:tc>
          <w:tcPr>
            <w:tcW w:w="5000" w:type="pct"/>
            <w:shd w:val="clear" w:color="auto" w:fill="D9D9D9" w:themeFill="background1" w:themeFillShade="D9"/>
          </w:tcPr>
          <w:p w14:paraId="1DAB6629" w14:textId="77777777" w:rsidR="00365FEE" w:rsidRPr="00893F02" w:rsidRDefault="00065641" w:rsidP="007844CD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3. Descrierea gradului de compatibilitate pentru proiectele care au ca scop armonizarea legislației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naţionale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cu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legislaţia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065641" w:rsidRPr="007A27C9" w14:paraId="3A4DFCB9" w14:textId="77777777" w:rsidTr="00065641">
        <w:tc>
          <w:tcPr>
            <w:tcW w:w="5000" w:type="pct"/>
            <w:shd w:val="clear" w:color="auto" w:fill="FFFFFF" w:themeFill="background1"/>
          </w:tcPr>
          <w:p w14:paraId="1E62406B" w14:textId="0159F79E" w:rsidR="008541FD" w:rsidRPr="000B1575" w:rsidRDefault="000B1575" w:rsidP="000B157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0B157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Proiectul nu conține norme de armonizare a legislației </w:t>
            </w:r>
            <w:proofErr w:type="spellStart"/>
            <w:r w:rsidRPr="000B157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naţionale</w:t>
            </w:r>
            <w:proofErr w:type="spellEnd"/>
            <w:r w:rsidRPr="000B157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0B157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legislaţia</w:t>
            </w:r>
            <w:proofErr w:type="spellEnd"/>
            <w:r w:rsidRPr="000B157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Uniunii Europene.</w:t>
            </w:r>
          </w:p>
        </w:tc>
      </w:tr>
      <w:tr w:rsidR="00BE422C" w:rsidRPr="007A27C9" w14:paraId="5B247534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5CE5135B" w14:textId="77777777" w:rsidR="00BE422C" w:rsidRPr="000B1575" w:rsidRDefault="00065641" w:rsidP="008E423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  <w:r w:rsidR="00BE422C"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. Principalele prevederi ale proiectului </w:t>
            </w:r>
            <w:proofErr w:type="spellStart"/>
            <w:r w:rsidR="00BE422C"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şi</w:t>
            </w:r>
            <w:proofErr w:type="spellEnd"/>
            <w:r w:rsidR="00BE422C"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BE422C"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="00BE422C" w:rsidRPr="000B157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BE422C" w:rsidRPr="007A27C9" w14:paraId="281DBDB6" w14:textId="77777777" w:rsidTr="008E423E">
        <w:tc>
          <w:tcPr>
            <w:tcW w:w="5000" w:type="pct"/>
          </w:tcPr>
          <w:p w14:paraId="245D3DEF" w14:textId="4071FC0A" w:rsidR="00AA2E70" w:rsidRPr="00FD6F80" w:rsidRDefault="000B1575" w:rsidP="00F058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Prin prezentul proiect se propune excluderea utilizării unui sistem </w:t>
            </w:r>
            <w:r w:rsidR="0011587E"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de </w:t>
            </w:r>
            <w:proofErr w:type="spellStart"/>
            <w:r w:rsidR="0011587E"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înştiinţare</w:t>
            </w:r>
            <w:proofErr w:type="spellEnd"/>
            <w:r w:rsidR="0011587E"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al </w:t>
            </w:r>
            <w:proofErr w:type="spellStart"/>
            <w:r w:rsidR="0011587E"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protecţiei</w:t>
            </w:r>
            <w:proofErr w:type="spellEnd"/>
            <w:r w:rsidR="0011587E" w:rsidRP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civile </w:t>
            </w:r>
            <w:r w:rsid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care nu corespunde cerințelor actuale</w:t>
            </w:r>
            <w:r w:rsidR="00F0585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și </w:t>
            </w:r>
            <w:r w:rsidR="00F0585B" w:rsidRPr="00F0585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a devenit nefuncțional</w:t>
            </w:r>
            <w:r w:rsidR="0011587E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BE422C" w:rsidRPr="00893F02" w14:paraId="61C30D62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1803B853" w14:textId="77777777" w:rsidR="00BE422C" w:rsidRPr="00893F02" w:rsidRDefault="00065641" w:rsidP="008E423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  <w:r w:rsidR="00BE422C"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. Fundamentarea </w:t>
            </w:r>
            <w:proofErr w:type="spellStart"/>
            <w:r w:rsidR="00BE422C"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="00BE422C"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BE422C" w:rsidRPr="007A27C9" w14:paraId="05010360" w14:textId="77777777" w:rsidTr="008E423E">
        <w:tc>
          <w:tcPr>
            <w:tcW w:w="5000" w:type="pct"/>
          </w:tcPr>
          <w:p w14:paraId="12E56283" w14:textId="3ACD0106" w:rsidR="008C66A8" w:rsidRPr="002F6317" w:rsidRDefault="0011587E" w:rsidP="0011587E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2F6317" w:rsidRPr="002F631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mplementarea prezentei hotărâri nu va implica cheltuieli financiare suplimentare din contul bugetului de stat.</w:t>
            </w:r>
          </w:p>
        </w:tc>
      </w:tr>
      <w:tr w:rsidR="00BE422C" w:rsidRPr="007A27C9" w14:paraId="6348E697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12EB2DCE" w14:textId="77777777" w:rsidR="00BE422C" w:rsidRPr="00893F02" w:rsidRDefault="00CA60B9" w:rsidP="008E423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CA60B9" w:rsidRPr="007A27C9" w14:paraId="1D2B4F94" w14:textId="77777777" w:rsidTr="00CA60B9">
        <w:tc>
          <w:tcPr>
            <w:tcW w:w="5000" w:type="pct"/>
            <w:shd w:val="clear" w:color="auto" w:fill="FFFFFF" w:themeFill="background1"/>
          </w:tcPr>
          <w:p w14:paraId="7EC315E1" w14:textId="7982916E" w:rsidR="00CA60B9" w:rsidRPr="00893F02" w:rsidRDefault="00477816" w:rsidP="00477816">
            <w:pPr>
              <w:tabs>
                <w:tab w:val="left" w:pos="884"/>
                <w:tab w:val="left" w:pos="1196"/>
              </w:tabs>
              <w:spacing w:before="240"/>
              <w:ind w:firstLine="589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="00CA60B9" w:rsidRPr="00893F02">
              <w:rPr>
                <w:rFonts w:ascii="Times New Roman" w:hAnsi="Times New Roman"/>
                <w:sz w:val="28"/>
                <w:szCs w:val="28"/>
                <w:lang w:val="ro-RO"/>
              </w:rPr>
              <w:t>probare</w:t>
            </w:r>
            <w:r w:rsidR="00321670">
              <w:rPr>
                <w:rFonts w:ascii="Times New Roman" w:hAnsi="Times New Roman"/>
                <w:sz w:val="28"/>
                <w:szCs w:val="28"/>
                <w:lang w:val="ro-RO"/>
              </w:rPr>
              <w:t>a proiectului elaborat</w:t>
            </w:r>
            <w:r w:rsidR="00CA60B9" w:rsidRPr="00893F0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 va genera amendarea altor acte normative.</w:t>
            </w:r>
          </w:p>
        </w:tc>
      </w:tr>
      <w:tr w:rsidR="00CA60B9" w:rsidRPr="007A27C9" w14:paraId="75FA5A81" w14:textId="77777777" w:rsidTr="005B5DF8">
        <w:tc>
          <w:tcPr>
            <w:tcW w:w="5000" w:type="pct"/>
            <w:shd w:val="clear" w:color="auto" w:fill="D9D9D9" w:themeFill="background1" w:themeFillShade="D9"/>
          </w:tcPr>
          <w:p w14:paraId="2198978A" w14:textId="77777777" w:rsidR="00CA60B9" w:rsidRPr="00893F02" w:rsidRDefault="00CA60B9" w:rsidP="008E423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7. Avizarea </w:t>
            </w:r>
            <w:proofErr w:type="spellStart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893F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BE422C" w:rsidRPr="007A27C9" w14:paraId="5A3059CE" w14:textId="77777777" w:rsidTr="00945A47">
        <w:trPr>
          <w:trHeight w:val="547"/>
        </w:trPr>
        <w:tc>
          <w:tcPr>
            <w:tcW w:w="5000" w:type="pct"/>
          </w:tcPr>
          <w:p w14:paraId="206EEABF" w14:textId="792370D8" w:rsidR="002F6317" w:rsidRPr="009F5FAE" w:rsidRDefault="00945A47" w:rsidP="00477816">
            <w:pPr>
              <w:tabs>
                <w:tab w:val="left" w:pos="884"/>
                <w:tab w:val="left" w:pos="1196"/>
              </w:tabs>
              <w:spacing w:before="240" w:after="0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scopul respectării prevederilor Legii nr. 239/2008 privind </w:t>
            </w:r>
            <w:proofErr w:type="spellStart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transparenţa</w:t>
            </w:r>
            <w:proofErr w:type="spellEnd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anunţul</w:t>
            </w:r>
            <w:proofErr w:type="spellEnd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iniţierea</w:t>
            </w:r>
            <w:proofErr w:type="spellEnd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procesului de elaborare a proiectului hotărârii Guvernului </w:t>
            </w:r>
            <w:r w:rsidR="002F631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7E5955" w:rsidRPr="002F631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 privire la abrogarea Hotărârii Guvernului nr. 1048/2005 pentru aprobarea Regulamentului cu privire la organizarea sistemului de înștiințare și transmisiuni în caz de pericol sau apariție a situațiilor excepționale</w:t>
            </w:r>
            <w:r w:rsidR="009D7FC1"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este plasat pe pagina-web oficială a Ministerului Afacerilor Interne, în directoriul </w:t>
            </w:r>
            <w:proofErr w:type="spellStart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Transparenţa</w:t>
            </w:r>
            <w:proofErr w:type="spellEnd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/Consultări publice/</w:t>
            </w:r>
            <w:proofErr w:type="spellStart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Iniţierea</w:t>
            </w:r>
            <w:proofErr w:type="spellEnd"/>
            <w:r w:rsidRPr="007E59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elaborării actelor normative.</w:t>
            </w:r>
            <w:r w:rsidR="002F6317" w:rsidRPr="0044060D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9F5FAE" w:rsidRPr="006F05CB" w14:paraId="0F758D73" w14:textId="77777777" w:rsidTr="009F5FAE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146CA" w14:textId="77777777" w:rsidR="009F5FAE" w:rsidRPr="009F5FAE" w:rsidRDefault="009F5FAE" w:rsidP="009F5FAE">
            <w:pPr>
              <w:tabs>
                <w:tab w:val="left" w:pos="884"/>
                <w:tab w:val="left" w:pos="1196"/>
              </w:tabs>
              <w:spacing w:before="120" w:after="100" w:afterAutospacing="1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F5F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8. Constatările expertizei </w:t>
            </w:r>
            <w:proofErr w:type="spellStart"/>
            <w:r w:rsidRPr="009F5F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anticorupţie</w:t>
            </w:r>
            <w:proofErr w:type="spellEnd"/>
            <w:r w:rsidRPr="009F5F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9F5FAE" w:rsidRPr="007A27C9" w14:paraId="07BDC14E" w14:textId="77777777" w:rsidTr="009F5FAE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4FE" w14:textId="435F7E62" w:rsidR="009F5FAE" w:rsidRPr="00321670" w:rsidRDefault="007844CD" w:rsidP="00575D4E">
            <w:pPr>
              <w:tabs>
                <w:tab w:val="left" w:pos="884"/>
                <w:tab w:val="left" w:pos="1196"/>
              </w:tabs>
              <w:spacing w:before="240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44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va fi supus expertizei anticorupție. </w:t>
            </w:r>
          </w:p>
        </w:tc>
      </w:tr>
      <w:tr w:rsidR="009F5FAE" w:rsidRPr="006F05CB" w14:paraId="1F085EBE" w14:textId="77777777" w:rsidTr="009F5FAE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860DB" w14:textId="789210E3" w:rsidR="009F5FAE" w:rsidRPr="009F5FAE" w:rsidRDefault="007844CD" w:rsidP="009F5FAE">
            <w:pPr>
              <w:tabs>
                <w:tab w:val="left" w:pos="884"/>
                <w:tab w:val="left" w:pos="1196"/>
              </w:tabs>
              <w:spacing w:before="120" w:after="100" w:afterAutospacing="1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9</w:t>
            </w:r>
            <w:r w:rsidR="009F5FAE" w:rsidRPr="009F5F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. Constatările expertizei juridice </w:t>
            </w:r>
          </w:p>
        </w:tc>
      </w:tr>
      <w:tr w:rsidR="009F5FAE" w:rsidRPr="007A27C9" w14:paraId="459FC720" w14:textId="77777777" w:rsidTr="009F5FAE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6CF" w14:textId="41805D3A" w:rsidR="009F5FAE" w:rsidRPr="00321670" w:rsidRDefault="007844CD" w:rsidP="00575D4E">
            <w:pPr>
              <w:tabs>
                <w:tab w:val="left" w:pos="884"/>
                <w:tab w:val="left" w:pos="1196"/>
              </w:tabs>
              <w:spacing w:before="240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44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va fi supus expertizei juridice. </w:t>
            </w:r>
          </w:p>
        </w:tc>
      </w:tr>
    </w:tbl>
    <w:p w14:paraId="0BF22B6D" w14:textId="77777777" w:rsidR="00C40428" w:rsidRPr="00893F02" w:rsidRDefault="00C40428" w:rsidP="00C40428">
      <w:pPr>
        <w:pStyle w:val="a3"/>
        <w:jc w:val="both"/>
        <w:rPr>
          <w:b/>
          <w:sz w:val="28"/>
          <w:szCs w:val="28"/>
          <w:lang w:val="ro-RO"/>
        </w:rPr>
      </w:pPr>
    </w:p>
    <w:p w14:paraId="6478A42D" w14:textId="77777777" w:rsidR="00B56C27" w:rsidRPr="00893F02" w:rsidRDefault="00B56C27" w:rsidP="00B56C27">
      <w:pPr>
        <w:pStyle w:val="t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ro-RO"/>
        </w:rPr>
      </w:pPr>
      <w:r w:rsidRPr="00893F02">
        <w:rPr>
          <w:color w:val="000000"/>
          <w:sz w:val="28"/>
          <w:szCs w:val="28"/>
          <w:lang w:val="ro-RO"/>
        </w:rPr>
        <w:t xml:space="preserve"> </w:t>
      </w:r>
    </w:p>
    <w:p w14:paraId="0965856C" w14:textId="0D8E8A08" w:rsidR="002F6317" w:rsidRPr="002F6317" w:rsidRDefault="002F6317" w:rsidP="002F6317">
      <w:pPr>
        <w:rPr>
          <w:rFonts w:ascii="Times New Roman" w:hAnsi="Times New Roman" w:cs="Times New Roman"/>
          <w:lang w:val="ro-RO"/>
        </w:rPr>
      </w:pPr>
      <w:proofErr w:type="spellStart"/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>Secretar</w:t>
      </w:r>
      <w:proofErr w:type="spellEnd"/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stat</w:t>
      </w:r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F6317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                                      </w:t>
      </w:r>
      <w:proofErr w:type="spellStart"/>
      <w:r w:rsidR="006B6F85">
        <w:rPr>
          <w:rFonts w:ascii="Times New Roman" w:hAnsi="Times New Roman" w:cs="Times New Roman"/>
          <w:b/>
          <w:sz w:val="28"/>
          <w:szCs w:val="28"/>
          <w:lang w:val="fr-FR"/>
        </w:rPr>
        <w:t>Serghei</w:t>
      </w:r>
      <w:proofErr w:type="spellEnd"/>
      <w:r w:rsidR="006B6F8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DIACONU</w:t>
      </w:r>
    </w:p>
    <w:p w14:paraId="033F394E" w14:textId="378F2404" w:rsidR="005F1E62" w:rsidRPr="00893F02" w:rsidRDefault="005F1E62" w:rsidP="002F6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5F1E62" w:rsidRPr="00893F02" w:rsidSect="009908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05F3A"/>
    <w:multiLevelType w:val="hybridMultilevel"/>
    <w:tmpl w:val="A580B758"/>
    <w:lvl w:ilvl="0" w:tplc="A83A4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40733"/>
    <w:multiLevelType w:val="hybridMultilevel"/>
    <w:tmpl w:val="A394D4A4"/>
    <w:lvl w:ilvl="0" w:tplc="80D6F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C7506E"/>
    <w:multiLevelType w:val="hybridMultilevel"/>
    <w:tmpl w:val="02BC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93411"/>
    <w:multiLevelType w:val="hybridMultilevel"/>
    <w:tmpl w:val="44664E8E"/>
    <w:lvl w:ilvl="0" w:tplc="722800AC">
      <w:start w:val="1"/>
      <w:numFmt w:val="decimal"/>
      <w:lvlText w:val="%1)"/>
      <w:lvlJc w:val="left"/>
      <w:pPr>
        <w:ind w:left="9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1C090F"/>
    <w:multiLevelType w:val="hybridMultilevel"/>
    <w:tmpl w:val="F3D02634"/>
    <w:lvl w:ilvl="0" w:tplc="0608B3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9D"/>
    <w:rsid w:val="00000527"/>
    <w:rsid w:val="000032A9"/>
    <w:rsid w:val="00007069"/>
    <w:rsid w:val="00010553"/>
    <w:rsid w:val="0001599A"/>
    <w:rsid w:val="0001611C"/>
    <w:rsid w:val="00025451"/>
    <w:rsid w:val="00026924"/>
    <w:rsid w:val="0003720E"/>
    <w:rsid w:val="00041D7D"/>
    <w:rsid w:val="00046789"/>
    <w:rsid w:val="00046A5A"/>
    <w:rsid w:val="0005578E"/>
    <w:rsid w:val="000608E2"/>
    <w:rsid w:val="00061B99"/>
    <w:rsid w:val="00063A49"/>
    <w:rsid w:val="00065641"/>
    <w:rsid w:val="00070272"/>
    <w:rsid w:val="000722D6"/>
    <w:rsid w:val="000752C3"/>
    <w:rsid w:val="000805A1"/>
    <w:rsid w:val="00081AED"/>
    <w:rsid w:val="0008617C"/>
    <w:rsid w:val="000870C3"/>
    <w:rsid w:val="00090DA6"/>
    <w:rsid w:val="000919D2"/>
    <w:rsid w:val="000925AC"/>
    <w:rsid w:val="000A3A5D"/>
    <w:rsid w:val="000A3FCB"/>
    <w:rsid w:val="000A62D4"/>
    <w:rsid w:val="000A7CBD"/>
    <w:rsid w:val="000B01E2"/>
    <w:rsid w:val="000B1575"/>
    <w:rsid w:val="000C2F10"/>
    <w:rsid w:val="000C6D3B"/>
    <w:rsid w:val="000E4DB3"/>
    <w:rsid w:val="000F21C1"/>
    <w:rsid w:val="000F4A4D"/>
    <w:rsid w:val="00112A2E"/>
    <w:rsid w:val="0011587E"/>
    <w:rsid w:val="00116932"/>
    <w:rsid w:val="00122B26"/>
    <w:rsid w:val="001234FF"/>
    <w:rsid w:val="00125638"/>
    <w:rsid w:val="001342F5"/>
    <w:rsid w:val="0013662C"/>
    <w:rsid w:val="0014190C"/>
    <w:rsid w:val="00143747"/>
    <w:rsid w:val="00145252"/>
    <w:rsid w:val="001454B6"/>
    <w:rsid w:val="00152049"/>
    <w:rsid w:val="00153834"/>
    <w:rsid w:val="00160242"/>
    <w:rsid w:val="001674F7"/>
    <w:rsid w:val="001869ED"/>
    <w:rsid w:val="00187411"/>
    <w:rsid w:val="001878D8"/>
    <w:rsid w:val="00190245"/>
    <w:rsid w:val="001A019D"/>
    <w:rsid w:val="001B1677"/>
    <w:rsid w:val="001B5390"/>
    <w:rsid w:val="001B6388"/>
    <w:rsid w:val="001B6B8D"/>
    <w:rsid w:val="001C1A43"/>
    <w:rsid w:val="001C39E7"/>
    <w:rsid w:val="001D0F5D"/>
    <w:rsid w:val="001D1ED4"/>
    <w:rsid w:val="001D2FDB"/>
    <w:rsid w:val="001D5F23"/>
    <w:rsid w:val="001E3A01"/>
    <w:rsid w:val="001E4DC6"/>
    <w:rsid w:val="001F318C"/>
    <w:rsid w:val="001F550A"/>
    <w:rsid w:val="00200F85"/>
    <w:rsid w:val="00201A4C"/>
    <w:rsid w:val="002037DA"/>
    <w:rsid w:val="00210D12"/>
    <w:rsid w:val="002121C7"/>
    <w:rsid w:val="00222189"/>
    <w:rsid w:val="00223C06"/>
    <w:rsid w:val="00224F43"/>
    <w:rsid w:val="00225BE5"/>
    <w:rsid w:val="00227E10"/>
    <w:rsid w:val="00231946"/>
    <w:rsid w:val="00232522"/>
    <w:rsid w:val="00243232"/>
    <w:rsid w:val="002506D0"/>
    <w:rsid w:val="00253824"/>
    <w:rsid w:val="00254A9D"/>
    <w:rsid w:val="00257F3A"/>
    <w:rsid w:val="00261FC1"/>
    <w:rsid w:val="00262561"/>
    <w:rsid w:val="0026408C"/>
    <w:rsid w:val="00267F58"/>
    <w:rsid w:val="00272E4C"/>
    <w:rsid w:val="002755C5"/>
    <w:rsid w:val="00282126"/>
    <w:rsid w:val="00286A41"/>
    <w:rsid w:val="0029034B"/>
    <w:rsid w:val="00294CEA"/>
    <w:rsid w:val="002A2B9A"/>
    <w:rsid w:val="002A4EC0"/>
    <w:rsid w:val="002A7C71"/>
    <w:rsid w:val="002B2B11"/>
    <w:rsid w:val="002B31D8"/>
    <w:rsid w:val="002B389A"/>
    <w:rsid w:val="002B7811"/>
    <w:rsid w:val="002C0A65"/>
    <w:rsid w:val="002C1330"/>
    <w:rsid w:val="002C63DB"/>
    <w:rsid w:val="002D6077"/>
    <w:rsid w:val="002D7278"/>
    <w:rsid w:val="002E2231"/>
    <w:rsid w:val="002E2CD7"/>
    <w:rsid w:val="002E32E7"/>
    <w:rsid w:val="002F6317"/>
    <w:rsid w:val="00302B9B"/>
    <w:rsid w:val="003039C1"/>
    <w:rsid w:val="003053BE"/>
    <w:rsid w:val="00305BAE"/>
    <w:rsid w:val="00311A4A"/>
    <w:rsid w:val="00313D81"/>
    <w:rsid w:val="0031514D"/>
    <w:rsid w:val="00317C9B"/>
    <w:rsid w:val="00321670"/>
    <w:rsid w:val="00327556"/>
    <w:rsid w:val="003372DB"/>
    <w:rsid w:val="00345EFD"/>
    <w:rsid w:val="0034772A"/>
    <w:rsid w:val="00350D9A"/>
    <w:rsid w:val="0035179C"/>
    <w:rsid w:val="0035610C"/>
    <w:rsid w:val="00356FD4"/>
    <w:rsid w:val="0036265D"/>
    <w:rsid w:val="00363056"/>
    <w:rsid w:val="003646A3"/>
    <w:rsid w:val="00365BA9"/>
    <w:rsid w:val="00365FEE"/>
    <w:rsid w:val="0036760F"/>
    <w:rsid w:val="003729D3"/>
    <w:rsid w:val="0037313D"/>
    <w:rsid w:val="00375B10"/>
    <w:rsid w:val="003762A0"/>
    <w:rsid w:val="0037793E"/>
    <w:rsid w:val="00377BF3"/>
    <w:rsid w:val="003870C9"/>
    <w:rsid w:val="00390C73"/>
    <w:rsid w:val="003962D7"/>
    <w:rsid w:val="00396A17"/>
    <w:rsid w:val="00397D2C"/>
    <w:rsid w:val="003A0BF7"/>
    <w:rsid w:val="003A4AB6"/>
    <w:rsid w:val="003C0AFF"/>
    <w:rsid w:val="003D6DAE"/>
    <w:rsid w:val="003E5582"/>
    <w:rsid w:val="003F0E45"/>
    <w:rsid w:val="003F121E"/>
    <w:rsid w:val="003F3F2C"/>
    <w:rsid w:val="003F541F"/>
    <w:rsid w:val="003F5835"/>
    <w:rsid w:val="0040182E"/>
    <w:rsid w:val="00404900"/>
    <w:rsid w:val="00405A65"/>
    <w:rsid w:val="00406759"/>
    <w:rsid w:val="00413302"/>
    <w:rsid w:val="00413F72"/>
    <w:rsid w:val="00421908"/>
    <w:rsid w:val="00427161"/>
    <w:rsid w:val="00433547"/>
    <w:rsid w:val="00434500"/>
    <w:rsid w:val="00435248"/>
    <w:rsid w:val="00437691"/>
    <w:rsid w:val="004459A5"/>
    <w:rsid w:val="004543BE"/>
    <w:rsid w:val="00454FB1"/>
    <w:rsid w:val="00455758"/>
    <w:rsid w:val="00456293"/>
    <w:rsid w:val="00462E76"/>
    <w:rsid w:val="00476F31"/>
    <w:rsid w:val="0047746F"/>
    <w:rsid w:val="00477816"/>
    <w:rsid w:val="004857ED"/>
    <w:rsid w:val="00492A75"/>
    <w:rsid w:val="0049453E"/>
    <w:rsid w:val="0049514E"/>
    <w:rsid w:val="00495F18"/>
    <w:rsid w:val="00496AF8"/>
    <w:rsid w:val="004A30E9"/>
    <w:rsid w:val="004A5C3F"/>
    <w:rsid w:val="004B2DDF"/>
    <w:rsid w:val="004B3FCB"/>
    <w:rsid w:val="004B6AA6"/>
    <w:rsid w:val="004D0403"/>
    <w:rsid w:val="004D3611"/>
    <w:rsid w:val="004D4868"/>
    <w:rsid w:val="004D4D47"/>
    <w:rsid w:val="004D50B4"/>
    <w:rsid w:val="004D5725"/>
    <w:rsid w:val="004D7177"/>
    <w:rsid w:val="004E0251"/>
    <w:rsid w:val="00504086"/>
    <w:rsid w:val="00510AF4"/>
    <w:rsid w:val="00511309"/>
    <w:rsid w:val="005122A3"/>
    <w:rsid w:val="00512AB4"/>
    <w:rsid w:val="00514A92"/>
    <w:rsid w:val="00514D02"/>
    <w:rsid w:val="00517577"/>
    <w:rsid w:val="005204A7"/>
    <w:rsid w:val="0052486C"/>
    <w:rsid w:val="00543282"/>
    <w:rsid w:val="00544A43"/>
    <w:rsid w:val="00544C48"/>
    <w:rsid w:val="00545183"/>
    <w:rsid w:val="00547AB0"/>
    <w:rsid w:val="00552432"/>
    <w:rsid w:val="00556D58"/>
    <w:rsid w:val="0056246E"/>
    <w:rsid w:val="00572112"/>
    <w:rsid w:val="00574090"/>
    <w:rsid w:val="005746D7"/>
    <w:rsid w:val="00574835"/>
    <w:rsid w:val="00575D4E"/>
    <w:rsid w:val="0058238A"/>
    <w:rsid w:val="00583825"/>
    <w:rsid w:val="005923A8"/>
    <w:rsid w:val="0059532C"/>
    <w:rsid w:val="00595927"/>
    <w:rsid w:val="0059653E"/>
    <w:rsid w:val="00596CC3"/>
    <w:rsid w:val="005A4AE9"/>
    <w:rsid w:val="005A6ECD"/>
    <w:rsid w:val="005B5590"/>
    <w:rsid w:val="005B5D77"/>
    <w:rsid w:val="005B5DF8"/>
    <w:rsid w:val="005B7637"/>
    <w:rsid w:val="005C7E45"/>
    <w:rsid w:val="005D00B3"/>
    <w:rsid w:val="005D264B"/>
    <w:rsid w:val="005D79D9"/>
    <w:rsid w:val="005E3EE3"/>
    <w:rsid w:val="005E622B"/>
    <w:rsid w:val="005F0B44"/>
    <w:rsid w:val="005F1221"/>
    <w:rsid w:val="005F1E62"/>
    <w:rsid w:val="005F2903"/>
    <w:rsid w:val="005F51EB"/>
    <w:rsid w:val="005F7206"/>
    <w:rsid w:val="00612F52"/>
    <w:rsid w:val="00615A82"/>
    <w:rsid w:val="006167AA"/>
    <w:rsid w:val="00621AB9"/>
    <w:rsid w:val="0062501B"/>
    <w:rsid w:val="006304AF"/>
    <w:rsid w:val="0063234B"/>
    <w:rsid w:val="00636C06"/>
    <w:rsid w:val="00636D9F"/>
    <w:rsid w:val="00641368"/>
    <w:rsid w:val="006417A4"/>
    <w:rsid w:val="00644C2D"/>
    <w:rsid w:val="00644C92"/>
    <w:rsid w:val="00653A65"/>
    <w:rsid w:val="00656598"/>
    <w:rsid w:val="00657C23"/>
    <w:rsid w:val="006611E7"/>
    <w:rsid w:val="0066352B"/>
    <w:rsid w:val="00667B51"/>
    <w:rsid w:val="00670456"/>
    <w:rsid w:val="00672284"/>
    <w:rsid w:val="006726BB"/>
    <w:rsid w:val="00673ABD"/>
    <w:rsid w:val="00674E75"/>
    <w:rsid w:val="00674E78"/>
    <w:rsid w:val="00681E76"/>
    <w:rsid w:val="00684544"/>
    <w:rsid w:val="00692B79"/>
    <w:rsid w:val="00694F1E"/>
    <w:rsid w:val="006968DF"/>
    <w:rsid w:val="006972F1"/>
    <w:rsid w:val="006A2854"/>
    <w:rsid w:val="006A3E72"/>
    <w:rsid w:val="006A4A20"/>
    <w:rsid w:val="006A4A8D"/>
    <w:rsid w:val="006A52A8"/>
    <w:rsid w:val="006A774E"/>
    <w:rsid w:val="006B6F85"/>
    <w:rsid w:val="006C27FC"/>
    <w:rsid w:val="006C3EA0"/>
    <w:rsid w:val="006D1F91"/>
    <w:rsid w:val="006D6F58"/>
    <w:rsid w:val="006D7EC9"/>
    <w:rsid w:val="006E10F7"/>
    <w:rsid w:val="006E3318"/>
    <w:rsid w:val="006E381C"/>
    <w:rsid w:val="006E7A16"/>
    <w:rsid w:val="006F000B"/>
    <w:rsid w:val="006F082B"/>
    <w:rsid w:val="006F0BE9"/>
    <w:rsid w:val="006F1E98"/>
    <w:rsid w:val="006F24BC"/>
    <w:rsid w:val="006F47C5"/>
    <w:rsid w:val="006F4811"/>
    <w:rsid w:val="006F4876"/>
    <w:rsid w:val="006F4FC7"/>
    <w:rsid w:val="006F763A"/>
    <w:rsid w:val="00701658"/>
    <w:rsid w:val="00702250"/>
    <w:rsid w:val="00703C03"/>
    <w:rsid w:val="00705AC6"/>
    <w:rsid w:val="00706AF5"/>
    <w:rsid w:val="0070723A"/>
    <w:rsid w:val="00715CDF"/>
    <w:rsid w:val="0072442E"/>
    <w:rsid w:val="0072484E"/>
    <w:rsid w:val="007348EB"/>
    <w:rsid w:val="00737FF5"/>
    <w:rsid w:val="00740280"/>
    <w:rsid w:val="00741C33"/>
    <w:rsid w:val="00741F8F"/>
    <w:rsid w:val="007433F3"/>
    <w:rsid w:val="00744755"/>
    <w:rsid w:val="0074636D"/>
    <w:rsid w:val="0075683B"/>
    <w:rsid w:val="00760BA1"/>
    <w:rsid w:val="007614FF"/>
    <w:rsid w:val="007646B9"/>
    <w:rsid w:val="00765A95"/>
    <w:rsid w:val="00765F57"/>
    <w:rsid w:val="00771521"/>
    <w:rsid w:val="00774160"/>
    <w:rsid w:val="00781144"/>
    <w:rsid w:val="007844CD"/>
    <w:rsid w:val="00784E0E"/>
    <w:rsid w:val="007900CD"/>
    <w:rsid w:val="00797C68"/>
    <w:rsid w:val="00797F8D"/>
    <w:rsid w:val="007A27C9"/>
    <w:rsid w:val="007A49BF"/>
    <w:rsid w:val="007A4AA8"/>
    <w:rsid w:val="007C2043"/>
    <w:rsid w:val="007C34A7"/>
    <w:rsid w:val="007C59EB"/>
    <w:rsid w:val="007D0A77"/>
    <w:rsid w:val="007E5955"/>
    <w:rsid w:val="007E5D40"/>
    <w:rsid w:val="007F5D26"/>
    <w:rsid w:val="007F79BD"/>
    <w:rsid w:val="00801182"/>
    <w:rsid w:val="00806764"/>
    <w:rsid w:val="0081321A"/>
    <w:rsid w:val="008233A9"/>
    <w:rsid w:val="008306BF"/>
    <w:rsid w:val="008541FD"/>
    <w:rsid w:val="008564DB"/>
    <w:rsid w:val="00857504"/>
    <w:rsid w:val="00857BBA"/>
    <w:rsid w:val="00864B3A"/>
    <w:rsid w:val="00874CE5"/>
    <w:rsid w:val="00874E0B"/>
    <w:rsid w:val="008818A0"/>
    <w:rsid w:val="0088195F"/>
    <w:rsid w:val="00884E10"/>
    <w:rsid w:val="00893F02"/>
    <w:rsid w:val="00894E7C"/>
    <w:rsid w:val="0089697F"/>
    <w:rsid w:val="008975AD"/>
    <w:rsid w:val="008A2512"/>
    <w:rsid w:val="008A5F48"/>
    <w:rsid w:val="008A616C"/>
    <w:rsid w:val="008B045B"/>
    <w:rsid w:val="008B7DC6"/>
    <w:rsid w:val="008C15C9"/>
    <w:rsid w:val="008C49FF"/>
    <w:rsid w:val="008C6061"/>
    <w:rsid w:val="008C60DD"/>
    <w:rsid w:val="008C62B6"/>
    <w:rsid w:val="008C66A8"/>
    <w:rsid w:val="008C6F6E"/>
    <w:rsid w:val="008D0D0C"/>
    <w:rsid w:val="008D145D"/>
    <w:rsid w:val="008E0CBA"/>
    <w:rsid w:val="008E149E"/>
    <w:rsid w:val="008E3A9D"/>
    <w:rsid w:val="008E62B3"/>
    <w:rsid w:val="008E68FE"/>
    <w:rsid w:val="008F1D92"/>
    <w:rsid w:val="00901D86"/>
    <w:rsid w:val="00907685"/>
    <w:rsid w:val="00931601"/>
    <w:rsid w:val="00932243"/>
    <w:rsid w:val="00932A7D"/>
    <w:rsid w:val="00943C90"/>
    <w:rsid w:val="00945A47"/>
    <w:rsid w:val="009467D3"/>
    <w:rsid w:val="00947E76"/>
    <w:rsid w:val="00951176"/>
    <w:rsid w:val="009524AF"/>
    <w:rsid w:val="009531CC"/>
    <w:rsid w:val="009557A9"/>
    <w:rsid w:val="00957908"/>
    <w:rsid w:val="00961B8C"/>
    <w:rsid w:val="00961D48"/>
    <w:rsid w:val="00962184"/>
    <w:rsid w:val="00963788"/>
    <w:rsid w:val="009655EC"/>
    <w:rsid w:val="00980122"/>
    <w:rsid w:val="00981099"/>
    <w:rsid w:val="00981BCD"/>
    <w:rsid w:val="00981ECB"/>
    <w:rsid w:val="0098273C"/>
    <w:rsid w:val="00983620"/>
    <w:rsid w:val="00984959"/>
    <w:rsid w:val="00987C07"/>
    <w:rsid w:val="00990867"/>
    <w:rsid w:val="00992DD4"/>
    <w:rsid w:val="009934F3"/>
    <w:rsid w:val="0099383F"/>
    <w:rsid w:val="00993A50"/>
    <w:rsid w:val="009B4D25"/>
    <w:rsid w:val="009B5487"/>
    <w:rsid w:val="009B7639"/>
    <w:rsid w:val="009C2619"/>
    <w:rsid w:val="009D775F"/>
    <w:rsid w:val="009D7FC1"/>
    <w:rsid w:val="009E256C"/>
    <w:rsid w:val="009E55BA"/>
    <w:rsid w:val="009E7C53"/>
    <w:rsid w:val="009F0E2F"/>
    <w:rsid w:val="009F0FA7"/>
    <w:rsid w:val="009F5FAE"/>
    <w:rsid w:val="009F77C3"/>
    <w:rsid w:val="00A0069A"/>
    <w:rsid w:val="00A011E3"/>
    <w:rsid w:val="00A170FE"/>
    <w:rsid w:val="00A1737F"/>
    <w:rsid w:val="00A1767C"/>
    <w:rsid w:val="00A22555"/>
    <w:rsid w:val="00A30367"/>
    <w:rsid w:val="00A32B38"/>
    <w:rsid w:val="00A32F48"/>
    <w:rsid w:val="00A3614A"/>
    <w:rsid w:val="00A42357"/>
    <w:rsid w:val="00A42B0D"/>
    <w:rsid w:val="00A500B5"/>
    <w:rsid w:val="00A50D91"/>
    <w:rsid w:val="00A52FB1"/>
    <w:rsid w:val="00A55E2B"/>
    <w:rsid w:val="00A60995"/>
    <w:rsid w:val="00A610F9"/>
    <w:rsid w:val="00A72311"/>
    <w:rsid w:val="00A76DAB"/>
    <w:rsid w:val="00A77B2E"/>
    <w:rsid w:val="00A84A33"/>
    <w:rsid w:val="00A857AF"/>
    <w:rsid w:val="00A86386"/>
    <w:rsid w:val="00A8692E"/>
    <w:rsid w:val="00A91518"/>
    <w:rsid w:val="00A928A8"/>
    <w:rsid w:val="00A92E5C"/>
    <w:rsid w:val="00AA1032"/>
    <w:rsid w:val="00AA1602"/>
    <w:rsid w:val="00AA2E70"/>
    <w:rsid w:val="00AA7AB5"/>
    <w:rsid w:val="00AA7B3D"/>
    <w:rsid w:val="00AB1EB1"/>
    <w:rsid w:val="00AC1371"/>
    <w:rsid w:val="00AC34EB"/>
    <w:rsid w:val="00AC7FDB"/>
    <w:rsid w:val="00AD41E0"/>
    <w:rsid w:val="00AF1559"/>
    <w:rsid w:val="00AF730C"/>
    <w:rsid w:val="00B01C21"/>
    <w:rsid w:val="00B04E86"/>
    <w:rsid w:val="00B15271"/>
    <w:rsid w:val="00B217A3"/>
    <w:rsid w:val="00B22698"/>
    <w:rsid w:val="00B22D66"/>
    <w:rsid w:val="00B22E58"/>
    <w:rsid w:val="00B2349C"/>
    <w:rsid w:val="00B2502D"/>
    <w:rsid w:val="00B306D6"/>
    <w:rsid w:val="00B32F65"/>
    <w:rsid w:val="00B37048"/>
    <w:rsid w:val="00B52BCE"/>
    <w:rsid w:val="00B56C27"/>
    <w:rsid w:val="00B62ECA"/>
    <w:rsid w:val="00B669F9"/>
    <w:rsid w:val="00B73569"/>
    <w:rsid w:val="00B83132"/>
    <w:rsid w:val="00B84E46"/>
    <w:rsid w:val="00B90E9B"/>
    <w:rsid w:val="00B919CB"/>
    <w:rsid w:val="00B92EA6"/>
    <w:rsid w:val="00B9347F"/>
    <w:rsid w:val="00B94824"/>
    <w:rsid w:val="00B979D9"/>
    <w:rsid w:val="00BB32A3"/>
    <w:rsid w:val="00BB4129"/>
    <w:rsid w:val="00BB5E47"/>
    <w:rsid w:val="00BC3788"/>
    <w:rsid w:val="00BD1E23"/>
    <w:rsid w:val="00BD4B35"/>
    <w:rsid w:val="00BE422C"/>
    <w:rsid w:val="00BE67E2"/>
    <w:rsid w:val="00BE7D12"/>
    <w:rsid w:val="00BF0B53"/>
    <w:rsid w:val="00BF41FB"/>
    <w:rsid w:val="00C017C7"/>
    <w:rsid w:val="00C04D05"/>
    <w:rsid w:val="00C1137C"/>
    <w:rsid w:val="00C1232B"/>
    <w:rsid w:val="00C1335A"/>
    <w:rsid w:val="00C135B6"/>
    <w:rsid w:val="00C17095"/>
    <w:rsid w:val="00C17577"/>
    <w:rsid w:val="00C1799E"/>
    <w:rsid w:val="00C23D9B"/>
    <w:rsid w:val="00C247E3"/>
    <w:rsid w:val="00C260C5"/>
    <w:rsid w:val="00C35202"/>
    <w:rsid w:val="00C3563C"/>
    <w:rsid w:val="00C37FBD"/>
    <w:rsid w:val="00C40428"/>
    <w:rsid w:val="00C46037"/>
    <w:rsid w:val="00C4769D"/>
    <w:rsid w:val="00C47D0E"/>
    <w:rsid w:val="00C576F8"/>
    <w:rsid w:val="00C6789F"/>
    <w:rsid w:val="00C67ED7"/>
    <w:rsid w:val="00C70C37"/>
    <w:rsid w:val="00C70FEA"/>
    <w:rsid w:val="00C77F42"/>
    <w:rsid w:val="00C87708"/>
    <w:rsid w:val="00C903C0"/>
    <w:rsid w:val="00C94A3E"/>
    <w:rsid w:val="00CA20F1"/>
    <w:rsid w:val="00CA6011"/>
    <w:rsid w:val="00CA60B9"/>
    <w:rsid w:val="00CB42D1"/>
    <w:rsid w:val="00CC07E9"/>
    <w:rsid w:val="00CC410D"/>
    <w:rsid w:val="00CC4575"/>
    <w:rsid w:val="00CD5AEC"/>
    <w:rsid w:val="00CD7B9B"/>
    <w:rsid w:val="00CE0D33"/>
    <w:rsid w:val="00CE0E64"/>
    <w:rsid w:val="00CE1494"/>
    <w:rsid w:val="00CE1F3B"/>
    <w:rsid w:val="00CE2F27"/>
    <w:rsid w:val="00CF1BEF"/>
    <w:rsid w:val="00D019D9"/>
    <w:rsid w:val="00D05857"/>
    <w:rsid w:val="00D06615"/>
    <w:rsid w:val="00D06B81"/>
    <w:rsid w:val="00D070AE"/>
    <w:rsid w:val="00D078A7"/>
    <w:rsid w:val="00D11385"/>
    <w:rsid w:val="00D15677"/>
    <w:rsid w:val="00D21CAB"/>
    <w:rsid w:val="00D300F1"/>
    <w:rsid w:val="00D30D29"/>
    <w:rsid w:val="00D36E9D"/>
    <w:rsid w:val="00D37300"/>
    <w:rsid w:val="00D378C7"/>
    <w:rsid w:val="00D41183"/>
    <w:rsid w:val="00D4461B"/>
    <w:rsid w:val="00D46368"/>
    <w:rsid w:val="00D509F8"/>
    <w:rsid w:val="00D52619"/>
    <w:rsid w:val="00D55C3E"/>
    <w:rsid w:val="00D57C4A"/>
    <w:rsid w:val="00D60634"/>
    <w:rsid w:val="00D62F96"/>
    <w:rsid w:val="00D67941"/>
    <w:rsid w:val="00D70720"/>
    <w:rsid w:val="00D70E4E"/>
    <w:rsid w:val="00D726F4"/>
    <w:rsid w:val="00D81D76"/>
    <w:rsid w:val="00D8385E"/>
    <w:rsid w:val="00D96D20"/>
    <w:rsid w:val="00D973CC"/>
    <w:rsid w:val="00DA1EA0"/>
    <w:rsid w:val="00DA2EA1"/>
    <w:rsid w:val="00DC036D"/>
    <w:rsid w:val="00DC0F24"/>
    <w:rsid w:val="00DC2723"/>
    <w:rsid w:val="00DD24B6"/>
    <w:rsid w:val="00DE48D5"/>
    <w:rsid w:val="00DF1CD5"/>
    <w:rsid w:val="00DF2786"/>
    <w:rsid w:val="00E01A37"/>
    <w:rsid w:val="00E067FB"/>
    <w:rsid w:val="00E070E9"/>
    <w:rsid w:val="00E119BA"/>
    <w:rsid w:val="00E13804"/>
    <w:rsid w:val="00E22C9C"/>
    <w:rsid w:val="00E24BA0"/>
    <w:rsid w:val="00E263E5"/>
    <w:rsid w:val="00E26D9B"/>
    <w:rsid w:val="00E304CC"/>
    <w:rsid w:val="00E321A4"/>
    <w:rsid w:val="00E33229"/>
    <w:rsid w:val="00E339A2"/>
    <w:rsid w:val="00E34A3B"/>
    <w:rsid w:val="00E37850"/>
    <w:rsid w:val="00E41908"/>
    <w:rsid w:val="00E422FA"/>
    <w:rsid w:val="00E47A08"/>
    <w:rsid w:val="00E51A76"/>
    <w:rsid w:val="00E555AE"/>
    <w:rsid w:val="00E60CEF"/>
    <w:rsid w:val="00E640F6"/>
    <w:rsid w:val="00E67C2D"/>
    <w:rsid w:val="00E70069"/>
    <w:rsid w:val="00E70AF0"/>
    <w:rsid w:val="00E70E3E"/>
    <w:rsid w:val="00E73CB0"/>
    <w:rsid w:val="00E74E07"/>
    <w:rsid w:val="00E8567C"/>
    <w:rsid w:val="00E90223"/>
    <w:rsid w:val="00E9045A"/>
    <w:rsid w:val="00EA1ACB"/>
    <w:rsid w:val="00EA3180"/>
    <w:rsid w:val="00EA7854"/>
    <w:rsid w:val="00EB25B2"/>
    <w:rsid w:val="00EB67F3"/>
    <w:rsid w:val="00EE31B0"/>
    <w:rsid w:val="00EF1F6E"/>
    <w:rsid w:val="00EF4633"/>
    <w:rsid w:val="00EF6D4C"/>
    <w:rsid w:val="00F00347"/>
    <w:rsid w:val="00F00575"/>
    <w:rsid w:val="00F03FA7"/>
    <w:rsid w:val="00F042D4"/>
    <w:rsid w:val="00F04FE6"/>
    <w:rsid w:val="00F0585B"/>
    <w:rsid w:val="00F059CF"/>
    <w:rsid w:val="00F06F1B"/>
    <w:rsid w:val="00F071DE"/>
    <w:rsid w:val="00F07A1A"/>
    <w:rsid w:val="00F07B28"/>
    <w:rsid w:val="00F10678"/>
    <w:rsid w:val="00F1199D"/>
    <w:rsid w:val="00F178AB"/>
    <w:rsid w:val="00F2056B"/>
    <w:rsid w:val="00F219A4"/>
    <w:rsid w:val="00F27527"/>
    <w:rsid w:val="00F300ED"/>
    <w:rsid w:val="00F343CC"/>
    <w:rsid w:val="00F34FDE"/>
    <w:rsid w:val="00F40F8F"/>
    <w:rsid w:val="00F41E71"/>
    <w:rsid w:val="00F51E31"/>
    <w:rsid w:val="00F52DC2"/>
    <w:rsid w:val="00F60C49"/>
    <w:rsid w:val="00F62573"/>
    <w:rsid w:val="00F6301C"/>
    <w:rsid w:val="00F64E17"/>
    <w:rsid w:val="00F801BD"/>
    <w:rsid w:val="00F836C5"/>
    <w:rsid w:val="00F90F67"/>
    <w:rsid w:val="00F92007"/>
    <w:rsid w:val="00F95218"/>
    <w:rsid w:val="00FA0A25"/>
    <w:rsid w:val="00FA3001"/>
    <w:rsid w:val="00FB2855"/>
    <w:rsid w:val="00FB47BD"/>
    <w:rsid w:val="00FB4F62"/>
    <w:rsid w:val="00FB649C"/>
    <w:rsid w:val="00FC3060"/>
    <w:rsid w:val="00FC3C06"/>
    <w:rsid w:val="00FD3BB4"/>
    <w:rsid w:val="00FD555D"/>
    <w:rsid w:val="00FD6F80"/>
    <w:rsid w:val="00FD71EE"/>
    <w:rsid w:val="00FE26AF"/>
    <w:rsid w:val="00FE68E6"/>
    <w:rsid w:val="00FE7366"/>
    <w:rsid w:val="00FF108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116E"/>
  <w15:docId w15:val="{700C9F11-A3A1-4503-AD91-5C0BC102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28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F1E98"/>
    <w:pPr>
      <w:keepNext/>
      <w:spacing w:after="0" w:line="240" w:lineRule="auto"/>
      <w:ind w:firstLine="720"/>
      <w:jc w:val="center"/>
      <w:outlineLvl w:val="6"/>
    </w:pPr>
    <w:rPr>
      <w:rFonts w:ascii="Garamond" w:eastAsia="Calibri" w:hAnsi="Garamond" w:cs="Times New Roman"/>
      <w:b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4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0428"/>
    <w:pPr>
      <w:ind w:left="720"/>
      <w:contextualSpacing/>
    </w:pPr>
  </w:style>
  <w:style w:type="paragraph" w:customStyle="1" w:styleId="tt">
    <w:name w:val="tt"/>
    <w:basedOn w:val="a"/>
    <w:rsid w:val="00B5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6C27"/>
    <w:rPr>
      <w:b/>
      <w:bCs/>
    </w:rPr>
  </w:style>
  <w:style w:type="character" w:styleId="a7">
    <w:name w:val="Hyperlink"/>
    <w:basedOn w:val="a0"/>
    <w:uiPriority w:val="99"/>
    <w:unhideWhenUsed/>
    <w:rsid w:val="0059592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9"/>
    <w:rsid w:val="006F1E98"/>
    <w:rPr>
      <w:rFonts w:ascii="Garamond" w:eastAsia="Calibri" w:hAnsi="Garamond" w:cs="Times New Roman"/>
      <w:b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8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31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45BD-AC90-4137-82AC-DD84409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OS</cp:lastModifiedBy>
  <cp:revision>14</cp:revision>
  <cp:lastPrinted>2021-09-23T04:50:00Z</cp:lastPrinted>
  <dcterms:created xsi:type="dcterms:W3CDTF">2021-09-21T07:57:00Z</dcterms:created>
  <dcterms:modified xsi:type="dcterms:W3CDTF">2021-09-28T08:50:00Z</dcterms:modified>
</cp:coreProperties>
</file>