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4" w:type="pct"/>
        <w:jc w:val="center"/>
        <w:tblCellMar>
          <w:top w:w="15" w:type="dxa"/>
          <w:left w:w="15" w:type="dxa"/>
          <w:bottom w:w="15" w:type="dxa"/>
          <w:right w:w="15" w:type="dxa"/>
        </w:tblCellMar>
        <w:tblLook w:val="04A0" w:firstRow="1" w:lastRow="0" w:firstColumn="1" w:lastColumn="0" w:noHBand="0" w:noVBand="1"/>
      </w:tblPr>
      <w:tblGrid>
        <w:gridCol w:w="9624"/>
      </w:tblGrid>
      <w:tr w:rsidR="00A55DD2" w:rsidRPr="003729FC" w:rsidTr="00280CEE">
        <w:trPr>
          <w:jc w:val="center"/>
        </w:trPr>
        <w:tc>
          <w:tcPr>
            <w:tcW w:w="5000" w:type="pct"/>
            <w:tcBorders>
              <w:top w:val="nil"/>
              <w:left w:val="nil"/>
              <w:bottom w:val="nil"/>
              <w:right w:val="nil"/>
            </w:tcBorders>
            <w:tcMar>
              <w:top w:w="15" w:type="dxa"/>
              <w:left w:w="45" w:type="dxa"/>
              <w:bottom w:w="15" w:type="dxa"/>
              <w:right w:w="45" w:type="dxa"/>
            </w:tcMar>
            <w:hideMark/>
          </w:tcPr>
          <w:p w:rsidR="00A55DD2" w:rsidRPr="00B54862" w:rsidRDefault="00A55DD2" w:rsidP="00A55DD2">
            <w:pPr>
              <w:spacing w:after="0" w:line="240" w:lineRule="auto"/>
              <w:jc w:val="center"/>
              <w:rPr>
                <w:rFonts w:ascii="Times New Roman" w:eastAsia="Times New Roman" w:hAnsi="Times New Roman" w:cs="Times New Roman"/>
                <w:b/>
                <w:sz w:val="28"/>
                <w:szCs w:val="28"/>
                <w:lang w:val="ro-MD" w:eastAsia="en-GB"/>
              </w:rPr>
            </w:pPr>
            <w:r w:rsidRPr="00B54862">
              <w:rPr>
                <w:rFonts w:ascii="Times New Roman" w:eastAsia="Times New Roman" w:hAnsi="Times New Roman" w:cs="Times New Roman"/>
                <w:b/>
                <w:sz w:val="28"/>
                <w:szCs w:val="28"/>
                <w:lang w:val="ro-MD" w:eastAsia="en-GB"/>
              </w:rPr>
              <w:t>Nota informativă</w:t>
            </w:r>
          </w:p>
          <w:p w:rsidR="00AE4E41" w:rsidRPr="00B54862" w:rsidRDefault="00A55DD2" w:rsidP="00AE4E41">
            <w:pPr>
              <w:spacing w:after="0" w:line="240" w:lineRule="auto"/>
              <w:ind w:left="90" w:right="189" w:firstLine="477"/>
              <w:jc w:val="center"/>
              <w:rPr>
                <w:rFonts w:ascii="Times New Roman" w:eastAsia="Times New Roman" w:hAnsi="Times New Roman" w:cs="Times New Roman"/>
                <w:b/>
                <w:sz w:val="28"/>
                <w:szCs w:val="28"/>
                <w:lang w:val="ro-MD"/>
              </w:rPr>
            </w:pPr>
            <w:r w:rsidRPr="00B54862">
              <w:rPr>
                <w:rFonts w:ascii="Times New Roman" w:eastAsia="Times New Roman" w:hAnsi="Times New Roman" w:cs="Times New Roman"/>
                <w:b/>
                <w:sz w:val="28"/>
                <w:szCs w:val="28"/>
                <w:lang w:val="ro-MD" w:eastAsia="en-GB"/>
              </w:rPr>
              <w:t xml:space="preserve">la proiectul </w:t>
            </w:r>
            <w:proofErr w:type="spellStart"/>
            <w:r w:rsidRPr="00B54862">
              <w:rPr>
                <w:rFonts w:ascii="Times New Roman" w:eastAsia="Times New Roman" w:hAnsi="Times New Roman" w:cs="Times New Roman"/>
                <w:b/>
                <w:sz w:val="28"/>
                <w:szCs w:val="28"/>
                <w:lang w:val="ro-MD" w:eastAsia="en-GB"/>
              </w:rPr>
              <w:t>hotărîrii</w:t>
            </w:r>
            <w:proofErr w:type="spellEnd"/>
            <w:r w:rsidRPr="00B54862">
              <w:rPr>
                <w:rFonts w:ascii="Times New Roman" w:eastAsia="Times New Roman" w:hAnsi="Times New Roman" w:cs="Times New Roman"/>
                <w:b/>
                <w:sz w:val="28"/>
                <w:szCs w:val="28"/>
                <w:lang w:val="ro-MD" w:eastAsia="en-GB"/>
              </w:rPr>
              <w:t xml:space="preserve"> de Guvern </w:t>
            </w:r>
            <w:r w:rsidR="00AE4E41" w:rsidRPr="00B54862">
              <w:rPr>
                <w:rFonts w:ascii="Times New Roman" w:eastAsia="Times New Roman" w:hAnsi="Times New Roman" w:cs="Times New Roman"/>
                <w:b/>
                <w:sz w:val="28"/>
                <w:szCs w:val="28"/>
                <w:lang w:val="ro-MD"/>
              </w:rPr>
              <w:t xml:space="preserve">cu privire la aprobarea </w:t>
            </w:r>
          </w:p>
          <w:p w:rsidR="00AE4E41" w:rsidRPr="00FA3D3C" w:rsidRDefault="00AE4E41" w:rsidP="00AE4E41">
            <w:pPr>
              <w:spacing w:after="0" w:line="240" w:lineRule="auto"/>
              <w:ind w:left="90" w:right="189" w:firstLine="477"/>
              <w:jc w:val="center"/>
              <w:rPr>
                <w:rFonts w:ascii="Times New Roman" w:eastAsia="Calibri" w:hAnsi="Times New Roman" w:cs="Times New Roman"/>
                <w:b/>
                <w:sz w:val="28"/>
                <w:szCs w:val="28"/>
                <w:lang w:val="ro-MD" w:eastAsia="en-GB"/>
              </w:rPr>
            </w:pPr>
            <w:r w:rsidRPr="00FA3D3C">
              <w:rPr>
                <w:rFonts w:ascii="Times New Roman" w:eastAsia="Times New Roman" w:hAnsi="Times New Roman" w:cs="Times New Roman"/>
                <w:b/>
                <w:sz w:val="28"/>
                <w:szCs w:val="28"/>
                <w:lang w:val="ro-MD" w:eastAsia="en-GB"/>
              </w:rPr>
              <w:t xml:space="preserve">Reglementării tehnice </w:t>
            </w:r>
            <w:r w:rsidRPr="00FA3D3C">
              <w:rPr>
                <w:rFonts w:ascii="Times New Roman" w:eastAsia="Calibri" w:hAnsi="Times New Roman" w:cs="Times New Roman"/>
                <w:b/>
                <w:sz w:val="28"/>
                <w:szCs w:val="28"/>
                <w:lang w:val="ro-MD" w:eastAsia="en-GB"/>
              </w:rPr>
              <w:t xml:space="preserve">privind punerea la </w:t>
            </w:r>
            <w:proofErr w:type="spellStart"/>
            <w:r w:rsidRPr="00FA3D3C">
              <w:rPr>
                <w:rFonts w:ascii="Times New Roman" w:eastAsia="Calibri" w:hAnsi="Times New Roman" w:cs="Times New Roman"/>
                <w:b/>
                <w:sz w:val="28"/>
                <w:szCs w:val="28"/>
                <w:lang w:val="ro-MD" w:eastAsia="en-GB"/>
              </w:rPr>
              <w:t>dispoziţie</w:t>
            </w:r>
            <w:proofErr w:type="spellEnd"/>
            <w:r w:rsidRPr="00FA3D3C">
              <w:rPr>
                <w:rFonts w:ascii="Times New Roman" w:eastAsia="Calibri" w:hAnsi="Times New Roman" w:cs="Times New Roman"/>
                <w:b/>
                <w:sz w:val="28"/>
                <w:szCs w:val="28"/>
                <w:lang w:val="ro-MD" w:eastAsia="en-GB"/>
              </w:rPr>
              <w:t xml:space="preserve"> pe </w:t>
            </w:r>
            <w:proofErr w:type="spellStart"/>
            <w:r w:rsidRPr="00FA3D3C">
              <w:rPr>
                <w:rFonts w:ascii="Times New Roman" w:eastAsia="Calibri" w:hAnsi="Times New Roman" w:cs="Times New Roman"/>
                <w:b/>
                <w:sz w:val="28"/>
                <w:szCs w:val="28"/>
                <w:lang w:val="ro-MD" w:eastAsia="en-GB"/>
              </w:rPr>
              <w:t>piaţă</w:t>
            </w:r>
            <w:proofErr w:type="spellEnd"/>
            <w:r w:rsidRPr="00FA3D3C">
              <w:rPr>
                <w:rFonts w:ascii="Times New Roman" w:eastAsia="Calibri" w:hAnsi="Times New Roman" w:cs="Times New Roman"/>
                <w:b/>
                <w:sz w:val="28"/>
                <w:szCs w:val="28"/>
                <w:lang w:val="ro-MD" w:eastAsia="en-GB"/>
              </w:rPr>
              <w:t xml:space="preserve"> </w:t>
            </w:r>
          </w:p>
          <w:tbl>
            <w:tblPr>
              <w:tblW w:w="5368" w:type="pct"/>
              <w:jc w:val="center"/>
              <w:tblLook w:val="04A0" w:firstRow="1" w:lastRow="0" w:firstColumn="1" w:lastColumn="0" w:noHBand="0" w:noVBand="1"/>
            </w:tblPr>
            <w:tblGrid>
              <w:gridCol w:w="10236"/>
            </w:tblGrid>
            <w:tr w:rsidR="00AE4E41" w:rsidRPr="003729FC" w:rsidTr="00DA7D62">
              <w:trPr>
                <w:jc w:val="center"/>
              </w:trPr>
              <w:tc>
                <w:tcPr>
                  <w:tcW w:w="5000" w:type="pct"/>
                  <w:tcMar>
                    <w:top w:w="15" w:type="dxa"/>
                    <w:left w:w="45" w:type="dxa"/>
                    <w:bottom w:w="15" w:type="dxa"/>
                    <w:right w:w="45" w:type="dxa"/>
                  </w:tcMar>
                  <w:hideMark/>
                </w:tcPr>
                <w:p w:rsidR="00AE4E41" w:rsidRPr="00B54862" w:rsidRDefault="00AE4E41" w:rsidP="00AE4E41">
                  <w:pPr>
                    <w:spacing w:after="0" w:line="240" w:lineRule="auto"/>
                    <w:ind w:left="90" w:right="189" w:firstLine="477"/>
                    <w:jc w:val="center"/>
                    <w:rPr>
                      <w:rFonts w:ascii="Times New Roman" w:eastAsia="Times New Roman" w:hAnsi="Times New Roman" w:cs="Times New Roman"/>
                      <w:sz w:val="28"/>
                      <w:szCs w:val="28"/>
                      <w:lang w:val="ro-MD" w:eastAsia="ru-RU"/>
                    </w:rPr>
                  </w:pPr>
                  <w:r w:rsidRPr="00FA3D3C">
                    <w:rPr>
                      <w:rFonts w:ascii="Times New Roman" w:eastAsia="Calibri" w:hAnsi="Times New Roman" w:cs="Times New Roman"/>
                      <w:b/>
                      <w:sz w:val="28"/>
                      <w:szCs w:val="28"/>
                      <w:lang w:val="ro-MD" w:eastAsia="en-GB"/>
                    </w:rPr>
                    <w:t>a aparatelor consumatoare de combustibili gazoși</w:t>
                  </w:r>
                </w:p>
              </w:tc>
            </w:tr>
          </w:tbl>
          <w:p w:rsidR="00A55DD2" w:rsidRPr="00B54862" w:rsidRDefault="00A55DD2" w:rsidP="00A55DD2">
            <w:pPr>
              <w:tabs>
                <w:tab w:val="left" w:pos="9498"/>
              </w:tabs>
              <w:spacing w:after="0" w:line="240" w:lineRule="auto"/>
              <w:ind w:right="191"/>
              <w:jc w:val="center"/>
              <w:rPr>
                <w:rFonts w:ascii="Times New Roman" w:eastAsia="Times New Roman" w:hAnsi="Times New Roman" w:cs="Times New Roman"/>
                <w:b/>
                <w:bCs/>
                <w:sz w:val="28"/>
                <w:szCs w:val="28"/>
                <w:lang w:val="ro-MD" w:eastAsia="en-GB"/>
              </w:rPr>
            </w:pPr>
            <w:r w:rsidRPr="00B54862">
              <w:rPr>
                <w:rFonts w:ascii="Times New Roman" w:eastAsia="Times New Roman" w:hAnsi="Times New Roman" w:cs="Times New Roman"/>
                <w:b/>
                <w:bCs/>
                <w:sz w:val="28"/>
                <w:szCs w:val="28"/>
                <w:lang w:val="ro-MD" w:eastAsia="en-GB"/>
              </w:rPr>
              <w:t>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FB3915">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FB3915">
              <w:rPr>
                <w:rFonts w:ascii="Times New Roman" w:eastAsia="Times New Roman" w:hAnsi="Times New Roman" w:cs="Times New Roman"/>
                <w:b/>
                <w:bCs/>
                <w:sz w:val="28"/>
                <w:szCs w:val="28"/>
                <w:lang w:val="ro-MD" w:eastAsia="en-GB"/>
              </w:rPr>
              <w:t>1.</w:t>
            </w:r>
            <w:r w:rsidRPr="00FB3915">
              <w:rPr>
                <w:rFonts w:ascii="Times New Roman" w:eastAsia="Times New Roman" w:hAnsi="Times New Roman" w:cs="Times New Roman"/>
                <w:sz w:val="28"/>
                <w:szCs w:val="28"/>
                <w:lang w:val="ro-MD" w:eastAsia="en-GB"/>
              </w:rPr>
              <w:t xml:space="preserve"> </w:t>
            </w:r>
            <w:r w:rsidRPr="00FB3915">
              <w:rPr>
                <w:rFonts w:ascii="Times New Roman" w:eastAsia="Times New Roman" w:hAnsi="Times New Roman" w:cs="Times New Roman"/>
                <w:b/>
                <w:sz w:val="28"/>
                <w:szCs w:val="28"/>
                <w:lang w:val="ro-MD" w:eastAsia="en-GB"/>
              </w:rPr>
              <w:t xml:space="preserve">Denumirea autorului </w:t>
            </w:r>
            <w:proofErr w:type="spellStart"/>
            <w:r w:rsidRPr="00FB3915">
              <w:rPr>
                <w:rFonts w:ascii="Times New Roman" w:eastAsia="Times New Roman" w:hAnsi="Times New Roman" w:cs="Times New Roman"/>
                <w:b/>
                <w:sz w:val="28"/>
                <w:szCs w:val="28"/>
                <w:lang w:val="ro-MD" w:eastAsia="en-GB"/>
              </w:rPr>
              <w:t>şi</w:t>
            </w:r>
            <w:proofErr w:type="spellEnd"/>
            <w:r w:rsidRPr="00FB3915">
              <w:rPr>
                <w:rFonts w:ascii="Times New Roman" w:eastAsia="Times New Roman" w:hAnsi="Times New Roman" w:cs="Times New Roman"/>
                <w:b/>
                <w:sz w:val="28"/>
                <w:szCs w:val="28"/>
                <w:lang w:val="ro-MD" w:eastAsia="en-GB"/>
              </w:rPr>
              <w:t xml:space="preserve">, după caz, a </w:t>
            </w:r>
            <w:proofErr w:type="spellStart"/>
            <w:r w:rsidRPr="00FB3915">
              <w:rPr>
                <w:rFonts w:ascii="Times New Roman" w:eastAsia="Times New Roman" w:hAnsi="Times New Roman" w:cs="Times New Roman"/>
                <w:b/>
                <w:sz w:val="28"/>
                <w:szCs w:val="28"/>
                <w:lang w:val="ro-MD" w:eastAsia="en-GB"/>
              </w:rPr>
              <w:t>participanţilor</w:t>
            </w:r>
            <w:proofErr w:type="spellEnd"/>
            <w:r w:rsidRPr="00FB3915">
              <w:rPr>
                <w:rFonts w:ascii="Times New Roman" w:eastAsia="Times New Roman" w:hAnsi="Times New Roman" w:cs="Times New Roman"/>
                <w:b/>
                <w:sz w:val="28"/>
                <w:szCs w:val="28"/>
                <w:lang w:val="ro-MD" w:eastAsia="en-GB"/>
              </w:rPr>
              <w:t xml:space="preserve"> la elaborarea proiectului</w:t>
            </w:r>
            <w:r w:rsidRPr="00FB3915">
              <w:rPr>
                <w:rFonts w:ascii="Times New Roman" w:eastAsia="Times New Roman" w:hAnsi="Times New Roman" w:cs="Times New Roman"/>
                <w:sz w:val="28"/>
                <w:szCs w:val="28"/>
                <w:lang w:val="ro-MD" w:eastAsia="en-GB"/>
              </w:rPr>
              <w:t xml:space="preserv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 xml:space="preserve">Prezentul proiect de </w:t>
            </w:r>
            <w:proofErr w:type="spellStart"/>
            <w:r w:rsidRPr="00B54862">
              <w:rPr>
                <w:rFonts w:ascii="Times New Roman" w:eastAsia="Times New Roman" w:hAnsi="Times New Roman" w:cs="Times New Roman"/>
                <w:sz w:val="28"/>
                <w:szCs w:val="28"/>
                <w:lang w:val="ro-MD" w:eastAsia="en-GB"/>
              </w:rPr>
              <w:t>hotărîre</w:t>
            </w:r>
            <w:proofErr w:type="spellEnd"/>
            <w:r w:rsidRPr="00B54862">
              <w:rPr>
                <w:rFonts w:ascii="Times New Roman" w:eastAsia="Times New Roman" w:hAnsi="Times New Roman" w:cs="Times New Roman"/>
                <w:sz w:val="28"/>
                <w:szCs w:val="28"/>
                <w:lang w:val="ro-MD" w:eastAsia="en-GB"/>
              </w:rPr>
              <w:t xml:space="preserve"> este elaborat de către Ministerul Economiei și Infrastructurii, în calitate de autoritatea </w:t>
            </w:r>
            <w:r w:rsidR="00AE4E41" w:rsidRPr="00B54862">
              <w:rPr>
                <w:rFonts w:ascii="Times New Roman" w:eastAsia="Times New Roman" w:hAnsi="Times New Roman" w:cs="Times New Roman"/>
                <w:sz w:val="28"/>
                <w:szCs w:val="28"/>
                <w:lang w:val="ro-MD" w:eastAsia="en-GB"/>
              </w:rPr>
              <w:t>de reglementare în domeniu.</w:t>
            </w:r>
          </w:p>
          <w:p w:rsidR="00A55DD2" w:rsidRPr="00B54862" w:rsidRDefault="00A55DD2" w:rsidP="00A55DD2">
            <w:pPr>
              <w:tabs>
                <w:tab w:val="left" w:pos="9498"/>
              </w:tabs>
              <w:spacing w:after="0" w:line="240" w:lineRule="auto"/>
              <w:ind w:left="135" w:right="284"/>
              <w:rPr>
                <w:rFonts w:ascii="Times New Roman" w:eastAsia="Times New Roman" w:hAnsi="Times New Roman" w:cs="Times New Roman"/>
                <w:sz w:val="28"/>
                <w:szCs w:val="28"/>
                <w:lang w:val="ro-MD" w:eastAsia="en-GB"/>
              </w:rPr>
            </w:pP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E4E41">
            <w:pPr>
              <w:tabs>
                <w:tab w:val="left" w:pos="9498"/>
              </w:tabs>
              <w:spacing w:after="0" w:line="240" w:lineRule="auto"/>
              <w:ind w:left="135" w:right="284"/>
              <w:jc w:val="both"/>
              <w:rPr>
                <w:rFonts w:ascii="Times New Roman" w:eastAsia="Times New Roman" w:hAnsi="Times New Roman" w:cs="Times New Roman"/>
                <w:b/>
                <w:sz w:val="28"/>
                <w:szCs w:val="28"/>
                <w:lang w:val="ro-MD" w:eastAsia="en-GB"/>
              </w:rPr>
            </w:pPr>
            <w:r w:rsidRPr="00B54862">
              <w:rPr>
                <w:rFonts w:ascii="Times New Roman" w:eastAsia="Times New Roman" w:hAnsi="Times New Roman" w:cs="Times New Roman"/>
                <w:b/>
                <w:bCs/>
                <w:sz w:val="28"/>
                <w:szCs w:val="28"/>
                <w:lang w:val="ro-MD" w:eastAsia="en-GB"/>
              </w:rPr>
              <w:t>2.</w:t>
            </w:r>
            <w:r w:rsidRPr="00B54862">
              <w:rPr>
                <w:rFonts w:ascii="Times New Roman" w:eastAsia="Times New Roman" w:hAnsi="Times New Roman" w:cs="Times New Roman"/>
                <w:b/>
                <w:sz w:val="28"/>
                <w:szCs w:val="28"/>
                <w:lang w:val="ro-MD" w:eastAsia="en-GB"/>
              </w:rPr>
              <w:t xml:space="preserve"> </w:t>
            </w:r>
            <w:proofErr w:type="spellStart"/>
            <w:r w:rsidRPr="00B54862">
              <w:rPr>
                <w:rFonts w:ascii="Times New Roman" w:eastAsia="Times New Roman" w:hAnsi="Times New Roman" w:cs="Times New Roman"/>
                <w:b/>
                <w:sz w:val="28"/>
                <w:szCs w:val="28"/>
                <w:lang w:val="ro-MD" w:eastAsia="en-GB"/>
              </w:rPr>
              <w:t>Condiţiile</w:t>
            </w:r>
            <w:proofErr w:type="spellEnd"/>
            <w:r w:rsidRPr="00B54862">
              <w:rPr>
                <w:rFonts w:ascii="Times New Roman" w:eastAsia="Times New Roman" w:hAnsi="Times New Roman" w:cs="Times New Roman"/>
                <w:b/>
                <w:sz w:val="28"/>
                <w:szCs w:val="28"/>
                <w:lang w:val="ro-MD" w:eastAsia="en-GB"/>
              </w:rPr>
              <w:t xml:space="preserve"> ce au impus elaborarea proiectului de act normativ </w:t>
            </w:r>
            <w:proofErr w:type="spellStart"/>
            <w:r w:rsidRPr="00B54862">
              <w:rPr>
                <w:rFonts w:ascii="Times New Roman" w:eastAsia="Times New Roman" w:hAnsi="Times New Roman" w:cs="Times New Roman"/>
                <w:b/>
                <w:sz w:val="28"/>
                <w:szCs w:val="28"/>
                <w:lang w:val="ro-MD" w:eastAsia="en-GB"/>
              </w:rPr>
              <w:t>şi</w:t>
            </w:r>
            <w:proofErr w:type="spellEnd"/>
            <w:r w:rsidRPr="00B54862">
              <w:rPr>
                <w:rFonts w:ascii="Times New Roman" w:eastAsia="Times New Roman" w:hAnsi="Times New Roman" w:cs="Times New Roman"/>
                <w:b/>
                <w:sz w:val="28"/>
                <w:szCs w:val="28"/>
                <w:lang w:val="ro-MD" w:eastAsia="en-GB"/>
              </w:rPr>
              <w:t xml:space="preserve"> </w:t>
            </w:r>
            <w:proofErr w:type="spellStart"/>
            <w:r w:rsidRPr="00B54862">
              <w:rPr>
                <w:rFonts w:ascii="Times New Roman" w:eastAsia="Times New Roman" w:hAnsi="Times New Roman" w:cs="Times New Roman"/>
                <w:b/>
                <w:sz w:val="28"/>
                <w:szCs w:val="28"/>
                <w:lang w:val="ro-MD" w:eastAsia="en-GB"/>
              </w:rPr>
              <w:t>finalităţile</w:t>
            </w:r>
            <w:proofErr w:type="spellEnd"/>
            <w:r w:rsidRPr="00B54862">
              <w:rPr>
                <w:rFonts w:ascii="Times New Roman" w:eastAsia="Times New Roman" w:hAnsi="Times New Roman" w:cs="Times New Roman"/>
                <w:b/>
                <w:sz w:val="28"/>
                <w:szCs w:val="28"/>
                <w:lang w:val="ro-MD" w:eastAsia="en-GB"/>
              </w:rPr>
              <w:t xml:space="preserve"> urmărite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4235D" w:rsidRPr="00B54862" w:rsidRDefault="0054235D" w:rsidP="00AE4E41">
            <w:pPr>
              <w:spacing w:after="0" w:line="240" w:lineRule="auto"/>
              <w:ind w:left="90" w:right="189" w:firstLine="477"/>
              <w:jc w:val="both"/>
              <w:rPr>
                <w:rFonts w:ascii="Times New Roman" w:eastAsia="Times New Roman" w:hAnsi="Times New Roman" w:cs="Times New Roman"/>
                <w:color w:val="000000"/>
                <w:sz w:val="28"/>
                <w:szCs w:val="28"/>
                <w:lang w:val="ro-MD" w:eastAsia="en-GB"/>
              </w:rPr>
            </w:pPr>
          </w:p>
          <w:p w:rsidR="004439F6" w:rsidRPr="00B54862" w:rsidRDefault="0054235D" w:rsidP="00AE4E41">
            <w:pPr>
              <w:spacing w:after="0" w:line="240" w:lineRule="auto"/>
              <w:ind w:left="90" w:right="189" w:firstLine="477"/>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color w:val="000000"/>
                <w:sz w:val="28"/>
                <w:szCs w:val="28"/>
                <w:lang w:val="ro-MD" w:eastAsia="en-GB"/>
              </w:rPr>
              <w:t xml:space="preserve">Prezentul proiect este elaborat în temeiul prevederilor </w:t>
            </w:r>
            <w:r w:rsidR="004439F6" w:rsidRPr="00B54862">
              <w:rPr>
                <w:rFonts w:ascii="Times New Roman" w:eastAsia="Times New Roman" w:hAnsi="Times New Roman" w:cs="Times New Roman"/>
                <w:color w:val="000000"/>
                <w:sz w:val="28"/>
                <w:szCs w:val="28"/>
                <w:lang w:val="ro-MD" w:eastAsia="en-GB"/>
              </w:rPr>
              <w:t>Legii nr. 235/2011</w:t>
            </w:r>
            <w:r w:rsidR="004439F6" w:rsidRPr="00B54862">
              <w:rPr>
                <w:rFonts w:ascii="Times New Roman" w:eastAsia="Times New Roman" w:hAnsi="Times New Roman" w:cs="Times New Roman"/>
                <w:sz w:val="28"/>
                <w:szCs w:val="28"/>
                <w:lang w:val="ro-MD" w:eastAsia="en-GB"/>
              </w:rPr>
              <w:t xml:space="preserve"> privind activitățile de acreditare și de evaluare a conformității și vine întru executarea </w:t>
            </w:r>
            <w:r w:rsidR="004439F6" w:rsidRPr="00B54862">
              <w:rPr>
                <w:rFonts w:ascii="Times New Roman" w:eastAsia="Calibri" w:hAnsi="Times New Roman" w:cs="Times New Roman"/>
                <w:sz w:val="28"/>
                <w:szCs w:val="28"/>
                <w:lang w:val="ro-MD"/>
              </w:rPr>
              <w:t xml:space="preserve">Concluziilor operaționale Comitetului de Asociere Configurația Comerț RM-UE. Astfel, Republica Moldova urmează să întreprindă măsuri, care vor asigura punerea în aplicare a legislației naționale care transpune </w:t>
            </w:r>
            <w:r w:rsidR="004439F6" w:rsidRPr="00B54862">
              <w:rPr>
                <w:rFonts w:ascii="Times New Roman" w:eastAsia="Calibri" w:hAnsi="Times New Roman" w:cs="Times New Roman"/>
                <w:sz w:val="28"/>
                <w:szCs w:val="28"/>
                <w:lang w:val="ro-MD" w:eastAsia="en-GB"/>
              </w:rPr>
              <w:t xml:space="preserve">Regulamentul (UE) 2016/426, care face subiectul </w:t>
            </w:r>
            <w:r w:rsidR="004439F6" w:rsidRPr="00B54862">
              <w:rPr>
                <w:rFonts w:ascii="Times New Roman" w:eastAsia="Calibri" w:hAnsi="Times New Roman" w:cs="Times New Roman"/>
                <w:sz w:val="28"/>
                <w:szCs w:val="28"/>
                <w:lang w:val="ro-MD"/>
              </w:rPr>
              <w:t xml:space="preserve">Titlului V, Capitolul 3 din </w:t>
            </w:r>
            <w:r w:rsidR="004439F6" w:rsidRPr="00B54862">
              <w:rPr>
                <w:rFonts w:ascii="Times New Roman" w:eastAsia="Times New Roman" w:hAnsi="Times New Roman" w:cs="Times New Roman"/>
                <w:i/>
                <w:sz w:val="28"/>
                <w:szCs w:val="28"/>
                <w:lang w:val="ro-MD" w:eastAsia="en-GB"/>
              </w:rPr>
              <w:t xml:space="preserve">Acordul de Asociere între RM, pe de o parte, </w:t>
            </w:r>
            <w:proofErr w:type="spellStart"/>
            <w:r w:rsidR="004439F6" w:rsidRPr="00B54862">
              <w:rPr>
                <w:rFonts w:ascii="Times New Roman" w:eastAsia="Times New Roman" w:hAnsi="Times New Roman" w:cs="Times New Roman"/>
                <w:i/>
                <w:sz w:val="28"/>
                <w:szCs w:val="28"/>
                <w:lang w:val="ro-MD" w:eastAsia="en-GB"/>
              </w:rPr>
              <w:t>şi</w:t>
            </w:r>
            <w:proofErr w:type="spellEnd"/>
            <w:r w:rsidR="004439F6" w:rsidRPr="00B54862">
              <w:rPr>
                <w:rFonts w:ascii="Times New Roman" w:eastAsia="Times New Roman" w:hAnsi="Times New Roman" w:cs="Times New Roman"/>
                <w:i/>
                <w:sz w:val="28"/>
                <w:szCs w:val="28"/>
                <w:lang w:val="ro-MD" w:eastAsia="en-GB"/>
              </w:rPr>
              <w:t xml:space="preserve"> UE </w:t>
            </w:r>
            <w:proofErr w:type="spellStart"/>
            <w:r w:rsidR="004439F6" w:rsidRPr="00B54862">
              <w:rPr>
                <w:rFonts w:ascii="Times New Roman" w:eastAsia="Times New Roman" w:hAnsi="Times New Roman" w:cs="Times New Roman"/>
                <w:i/>
                <w:sz w:val="28"/>
                <w:szCs w:val="28"/>
                <w:lang w:val="ro-MD" w:eastAsia="en-GB"/>
              </w:rPr>
              <w:t>şi</w:t>
            </w:r>
            <w:proofErr w:type="spellEnd"/>
            <w:r w:rsidR="004439F6" w:rsidRPr="00B54862">
              <w:rPr>
                <w:rFonts w:ascii="Times New Roman" w:eastAsia="Times New Roman" w:hAnsi="Times New Roman" w:cs="Times New Roman"/>
                <w:i/>
                <w:sz w:val="28"/>
                <w:szCs w:val="28"/>
                <w:lang w:val="ro-MD" w:eastAsia="en-GB"/>
              </w:rPr>
              <w:t xml:space="preserve"> Comunitatea Europeană a Energiei Atomice </w:t>
            </w:r>
            <w:proofErr w:type="spellStart"/>
            <w:r w:rsidR="004439F6" w:rsidRPr="00B54862">
              <w:rPr>
                <w:rFonts w:ascii="Times New Roman" w:eastAsia="Times New Roman" w:hAnsi="Times New Roman" w:cs="Times New Roman"/>
                <w:i/>
                <w:sz w:val="28"/>
                <w:szCs w:val="28"/>
                <w:lang w:val="ro-MD" w:eastAsia="en-GB"/>
              </w:rPr>
              <w:t>şi</w:t>
            </w:r>
            <w:proofErr w:type="spellEnd"/>
            <w:r w:rsidR="004439F6" w:rsidRPr="00B54862">
              <w:rPr>
                <w:rFonts w:ascii="Times New Roman" w:eastAsia="Times New Roman" w:hAnsi="Times New Roman" w:cs="Times New Roman"/>
                <w:i/>
                <w:sz w:val="28"/>
                <w:szCs w:val="28"/>
                <w:lang w:val="ro-MD" w:eastAsia="en-GB"/>
              </w:rPr>
              <w:t xml:space="preserve"> statele membre ale acestora, pe de altă parte,</w:t>
            </w:r>
            <w:r w:rsidR="004439F6" w:rsidRPr="00B54862">
              <w:rPr>
                <w:rFonts w:ascii="Times New Roman" w:eastAsia="Times New Roman" w:hAnsi="Times New Roman" w:cs="Times New Roman"/>
                <w:sz w:val="28"/>
                <w:szCs w:val="28"/>
                <w:lang w:val="ro-MD" w:eastAsia="en-GB"/>
              </w:rPr>
              <w:t xml:space="preserve"> ratificat prin Legea nr. 112/2014</w:t>
            </w:r>
            <w:r w:rsidR="002763D3" w:rsidRPr="00B54862">
              <w:rPr>
                <w:rFonts w:ascii="Times New Roman" w:eastAsia="Times New Roman" w:hAnsi="Times New Roman" w:cs="Times New Roman"/>
                <w:sz w:val="28"/>
                <w:szCs w:val="28"/>
                <w:lang w:val="ro-MD" w:eastAsia="en-GB"/>
              </w:rPr>
              <w:t>.</w:t>
            </w:r>
            <w:r w:rsidR="004439F6" w:rsidRPr="00B54862">
              <w:rPr>
                <w:rFonts w:ascii="Times New Roman" w:eastAsia="Times New Roman" w:hAnsi="Times New Roman" w:cs="Times New Roman"/>
                <w:sz w:val="28"/>
                <w:szCs w:val="28"/>
                <w:lang w:val="ro-MD" w:eastAsia="en-GB"/>
              </w:rPr>
              <w:t xml:space="preserve"> </w:t>
            </w:r>
          </w:p>
          <w:p w:rsidR="00FE0740" w:rsidRPr="00B54862" w:rsidRDefault="004439F6" w:rsidP="00DB68B0">
            <w:pPr>
              <w:tabs>
                <w:tab w:val="left" w:pos="9498"/>
              </w:tabs>
              <w:spacing w:after="0" w:line="240" w:lineRule="auto"/>
              <w:ind w:left="135" w:right="284" w:firstLine="360"/>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Conform angajamentelor asumate prin</w:t>
            </w:r>
            <w:r w:rsidRPr="00B54862">
              <w:rPr>
                <w:rFonts w:ascii="Times New Roman" w:eastAsia="Calibri" w:hAnsi="Times New Roman" w:cs="Times New Roman"/>
                <w:sz w:val="28"/>
                <w:szCs w:val="28"/>
                <w:lang w:val="ro-MD"/>
              </w:rPr>
              <w:t xml:space="preserve"> Acordul de Asociere RM-UE</w:t>
            </w:r>
            <w:r w:rsidR="00FE0740" w:rsidRPr="00B54862">
              <w:rPr>
                <w:rFonts w:ascii="Times New Roman" w:eastAsia="Calibri" w:hAnsi="Times New Roman" w:cs="Times New Roman"/>
                <w:sz w:val="28"/>
                <w:szCs w:val="28"/>
                <w:lang w:val="ro-MD"/>
              </w:rPr>
              <w:t xml:space="preserve"> </w:t>
            </w:r>
            <w:r w:rsidRPr="00B54862">
              <w:rPr>
                <w:rFonts w:ascii="Times New Roman" w:eastAsia="Times New Roman" w:hAnsi="Times New Roman" w:cs="Times New Roman"/>
                <w:sz w:val="28"/>
                <w:szCs w:val="28"/>
                <w:lang w:val="ro-MD" w:eastAsia="en-GB"/>
              </w:rPr>
              <w:t xml:space="preserve">(art. 410), Republica Moldova asigură punerea efectivă în aplicare a </w:t>
            </w:r>
            <w:proofErr w:type="spellStart"/>
            <w:r w:rsidRPr="00B54862">
              <w:rPr>
                <w:rFonts w:ascii="Times New Roman" w:eastAsia="Times New Roman" w:hAnsi="Times New Roman" w:cs="Times New Roman"/>
                <w:sz w:val="28"/>
                <w:szCs w:val="28"/>
                <w:lang w:val="ro-MD" w:eastAsia="en-GB"/>
              </w:rPr>
              <w:t>legislaţiei</w:t>
            </w:r>
            <w:proofErr w:type="spellEnd"/>
            <w:r w:rsidRPr="00B54862">
              <w:rPr>
                <w:rFonts w:ascii="Times New Roman" w:eastAsia="Times New Roman" w:hAnsi="Times New Roman" w:cs="Times New Roman"/>
                <w:sz w:val="28"/>
                <w:szCs w:val="28"/>
                <w:lang w:val="ro-MD" w:eastAsia="en-GB"/>
              </w:rPr>
              <w:t xml:space="preserve"> sale interne apropiate </w:t>
            </w:r>
            <w:proofErr w:type="spellStart"/>
            <w:r w:rsidRPr="00B54862">
              <w:rPr>
                <w:rFonts w:ascii="Times New Roman" w:eastAsia="Times New Roman" w:hAnsi="Times New Roman" w:cs="Times New Roman"/>
                <w:sz w:val="28"/>
                <w:szCs w:val="28"/>
                <w:lang w:val="ro-MD" w:eastAsia="en-GB"/>
              </w:rPr>
              <w:t>şi</w:t>
            </w:r>
            <w:proofErr w:type="spellEnd"/>
            <w:r w:rsidRPr="00B54862">
              <w:rPr>
                <w:rFonts w:ascii="Times New Roman" w:eastAsia="Times New Roman" w:hAnsi="Times New Roman" w:cs="Times New Roman"/>
                <w:sz w:val="28"/>
                <w:szCs w:val="28"/>
                <w:lang w:val="ro-MD" w:eastAsia="en-GB"/>
              </w:rPr>
              <w:t xml:space="preserve"> întreprinde orice </w:t>
            </w:r>
            <w:proofErr w:type="spellStart"/>
            <w:r w:rsidRPr="00B54862">
              <w:rPr>
                <w:rFonts w:ascii="Times New Roman" w:eastAsia="Times New Roman" w:hAnsi="Times New Roman" w:cs="Times New Roman"/>
                <w:sz w:val="28"/>
                <w:szCs w:val="28"/>
                <w:lang w:val="ro-MD" w:eastAsia="en-GB"/>
              </w:rPr>
              <w:t>acţiune</w:t>
            </w:r>
            <w:proofErr w:type="spellEnd"/>
            <w:r w:rsidRPr="00B54862">
              <w:rPr>
                <w:rFonts w:ascii="Times New Roman" w:eastAsia="Times New Roman" w:hAnsi="Times New Roman" w:cs="Times New Roman"/>
                <w:sz w:val="28"/>
                <w:szCs w:val="28"/>
                <w:lang w:val="ro-MD" w:eastAsia="en-GB"/>
              </w:rPr>
              <w:t xml:space="preserve"> necesară pentru a reflecta </w:t>
            </w:r>
            <w:proofErr w:type="spellStart"/>
            <w:r w:rsidRPr="00B54862">
              <w:rPr>
                <w:rFonts w:ascii="Times New Roman" w:eastAsia="Times New Roman" w:hAnsi="Times New Roman" w:cs="Times New Roman"/>
                <w:sz w:val="28"/>
                <w:szCs w:val="28"/>
                <w:lang w:val="ro-MD" w:eastAsia="en-GB"/>
              </w:rPr>
              <w:t>evoluţiile</w:t>
            </w:r>
            <w:proofErr w:type="spellEnd"/>
            <w:r w:rsidRPr="00B54862">
              <w:rPr>
                <w:rFonts w:ascii="Times New Roman" w:eastAsia="Times New Roman" w:hAnsi="Times New Roman" w:cs="Times New Roman"/>
                <w:sz w:val="28"/>
                <w:szCs w:val="28"/>
                <w:lang w:val="ro-MD" w:eastAsia="en-GB"/>
              </w:rPr>
              <w:t xml:space="preserve"> dreptului UE în </w:t>
            </w:r>
            <w:proofErr w:type="spellStart"/>
            <w:r w:rsidRPr="00B54862">
              <w:rPr>
                <w:rFonts w:ascii="Times New Roman" w:eastAsia="Times New Roman" w:hAnsi="Times New Roman" w:cs="Times New Roman"/>
                <w:sz w:val="28"/>
                <w:szCs w:val="28"/>
                <w:lang w:val="ro-MD" w:eastAsia="en-GB"/>
              </w:rPr>
              <w:t>legislaţia</w:t>
            </w:r>
            <w:proofErr w:type="spellEnd"/>
            <w:r w:rsidRPr="00B54862">
              <w:rPr>
                <w:rFonts w:ascii="Times New Roman" w:eastAsia="Times New Roman" w:hAnsi="Times New Roman" w:cs="Times New Roman"/>
                <w:sz w:val="28"/>
                <w:szCs w:val="28"/>
                <w:lang w:val="ro-MD" w:eastAsia="en-GB"/>
              </w:rPr>
              <w:t xml:space="preserve"> sa internă, în domeniile legate de </w:t>
            </w:r>
            <w:proofErr w:type="spellStart"/>
            <w:r w:rsidRPr="00B54862">
              <w:rPr>
                <w:rFonts w:ascii="Times New Roman" w:eastAsia="Times New Roman" w:hAnsi="Times New Roman" w:cs="Times New Roman"/>
                <w:sz w:val="28"/>
                <w:szCs w:val="28"/>
                <w:lang w:val="ro-MD" w:eastAsia="en-GB"/>
              </w:rPr>
              <w:t>comerţ</w:t>
            </w:r>
            <w:proofErr w:type="spellEnd"/>
            <w:r w:rsidRPr="00B54862">
              <w:rPr>
                <w:rFonts w:ascii="Times New Roman" w:eastAsia="Times New Roman" w:hAnsi="Times New Roman" w:cs="Times New Roman"/>
                <w:sz w:val="28"/>
                <w:szCs w:val="28"/>
                <w:lang w:val="ro-MD" w:eastAsia="en-GB"/>
              </w:rPr>
              <w:t xml:space="preserve"> aferente Titlului V (</w:t>
            </w:r>
            <w:proofErr w:type="spellStart"/>
            <w:r w:rsidRPr="00B54862">
              <w:rPr>
                <w:rFonts w:ascii="Times New Roman" w:eastAsia="Times New Roman" w:hAnsi="Times New Roman" w:cs="Times New Roman"/>
                <w:sz w:val="28"/>
                <w:szCs w:val="28"/>
                <w:lang w:val="ro-MD" w:eastAsia="en-GB"/>
              </w:rPr>
              <w:t>Comerţ</w:t>
            </w:r>
            <w:proofErr w:type="spellEnd"/>
            <w:r w:rsidRPr="00B54862">
              <w:rPr>
                <w:rFonts w:ascii="Times New Roman" w:eastAsia="Times New Roman" w:hAnsi="Times New Roman" w:cs="Times New Roman"/>
                <w:sz w:val="28"/>
                <w:szCs w:val="28"/>
                <w:lang w:val="ro-MD" w:eastAsia="en-GB"/>
              </w:rPr>
              <w:t xml:space="preserve"> </w:t>
            </w:r>
            <w:proofErr w:type="spellStart"/>
            <w:r w:rsidRPr="00B54862">
              <w:rPr>
                <w:rFonts w:ascii="Times New Roman" w:eastAsia="Times New Roman" w:hAnsi="Times New Roman" w:cs="Times New Roman"/>
                <w:sz w:val="28"/>
                <w:szCs w:val="28"/>
                <w:lang w:val="ro-MD" w:eastAsia="en-GB"/>
              </w:rPr>
              <w:t>şi</w:t>
            </w:r>
            <w:proofErr w:type="spellEnd"/>
            <w:r w:rsidRPr="00B54862">
              <w:rPr>
                <w:rFonts w:ascii="Times New Roman" w:eastAsia="Times New Roman" w:hAnsi="Times New Roman" w:cs="Times New Roman"/>
                <w:sz w:val="28"/>
                <w:szCs w:val="28"/>
                <w:lang w:val="ro-MD" w:eastAsia="en-GB"/>
              </w:rPr>
              <w:t xml:space="preserve"> aspecte legate de </w:t>
            </w:r>
            <w:proofErr w:type="spellStart"/>
            <w:r w:rsidRPr="00B54862">
              <w:rPr>
                <w:rFonts w:ascii="Times New Roman" w:eastAsia="Times New Roman" w:hAnsi="Times New Roman" w:cs="Times New Roman"/>
                <w:sz w:val="28"/>
                <w:szCs w:val="28"/>
                <w:lang w:val="ro-MD" w:eastAsia="en-GB"/>
              </w:rPr>
              <w:t>comerţ</w:t>
            </w:r>
            <w:proofErr w:type="spellEnd"/>
            <w:r w:rsidRPr="00B54862">
              <w:rPr>
                <w:rFonts w:ascii="Times New Roman" w:eastAsia="Times New Roman" w:hAnsi="Times New Roman" w:cs="Times New Roman"/>
                <w:sz w:val="28"/>
                <w:szCs w:val="28"/>
                <w:lang w:val="ro-MD" w:eastAsia="en-GB"/>
              </w:rPr>
              <w:t xml:space="preserve">) și se </w:t>
            </w:r>
            <w:proofErr w:type="spellStart"/>
            <w:r w:rsidRPr="00B54862">
              <w:rPr>
                <w:rFonts w:ascii="Times New Roman" w:eastAsia="Times New Roman" w:hAnsi="Times New Roman" w:cs="Times New Roman"/>
                <w:sz w:val="28"/>
                <w:szCs w:val="28"/>
                <w:lang w:val="ro-MD" w:eastAsia="en-GB"/>
              </w:rPr>
              <w:t>abţine</w:t>
            </w:r>
            <w:proofErr w:type="spellEnd"/>
            <w:r w:rsidRPr="00B54862">
              <w:rPr>
                <w:rFonts w:ascii="Times New Roman" w:eastAsia="Times New Roman" w:hAnsi="Times New Roman" w:cs="Times New Roman"/>
                <w:sz w:val="28"/>
                <w:szCs w:val="28"/>
                <w:lang w:val="ro-MD" w:eastAsia="en-GB"/>
              </w:rPr>
              <w:t xml:space="preserve"> de la orice </w:t>
            </w:r>
            <w:proofErr w:type="spellStart"/>
            <w:r w:rsidRPr="00B54862">
              <w:rPr>
                <w:rFonts w:ascii="Times New Roman" w:eastAsia="Times New Roman" w:hAnsi="Times New Roman" w:cs="Times New Roman"/>
                <w:sz w:val="28"/>
                <w:szCs w:val="28"/>
                <w:lang w:val="ro-MD" w:eastAsia="en-GB"/>
              </w:rPr>
              <w:t>acţiune</w:t>
            </w:r>
            <w:proofErr w:type="spellEnd"/>
            <w:r w:rsidRPr="00B54862">
              <w:rPr>
                <w:rFonts w:ascii="Times New Roman" w:eastAsia="Times New Roman" w:hAnsi="Times New Roman" w:cs="Times New Roman"/>
                <w:sz w:val="28"/>
                <w:szCs w:val="28"/>
                <w:lang w:val="ro-MD" w:eastAsia="en-GB"/>
              </w:rPr>
              <w:t xml:space="preserve"> care ar putea submina obiectivul sau rezultatul apropierii în ceea ce </w:t>
            </w:r>
            <w:proofErr w:type="spellStart"/>
            <w:r w:rsidRPr="00B54862">
              <w:rPr>
                <w:rFonts w:ascii="Times New Roman" w:eastAsia="Times New Roman" w:hAnsi="Times New Roman" w:cs="Times New Roman"/>
                <w:sz w:val="28"/>
                <w:szCs w:val="28"/>
                <w:lang w:val="ro-MD" w:eastAsia="en-GB"/>
              </w:rPr>
              <w:t>priveşte</w:t>
            </w:r>
            <w:proofErr w:type="spellEnd"/>
            <w:r w:rsidRPr="00B54862">
              <w:rPr>
                <w:rFonts w:ascii="Times New Roman" w:eastAsia="Times New Roman" w:hAnsi="Times New Roman" w:cs="Times New Roman"/>
                <w:sz w:val="28"/>
                <w:szCs w:val="28"/>
                <w:lang w:val="ro-MD" w:eastAsia="en-GB"/>
              </w:rPr>
              <w:t xml:space="preserve"> </w:t>
            </w:r>
            <w:proofErr w:type="spellStart"/>
            <w:r w:rsidRPr="00B54862">
              <w:rPr>
                <w:rFonts w:ascii="Times New Roman" w:eastAsia="Times New Roman" w:hAnsi="Times New Roman" w:cs="Times New Roman"/>
                <w:sz w:val="28"/>
                <w:szCs w:val="28"/>
                <w:lang w:val="ro-MD" w:eastAsia="en-GB"/>
              </w:rPr>
              <w:t>comerţ</w:t>
            </w:r>
            <w:proofErr w:type="spellEnd"/>
            <w:r w:rsidRPr="00B54862">
              <w:rPr>
                <w:rFonts w:ascii="Times New Roman" w:eastAsia="Times New Roman" w:hAnsi="Times New Roman" w:cs="Times New Roman"/>
                <w:sz w:val="28"/>
                <w:szCs w:val="28"/>
                <w:lang w:val="ro-MD" w:eastAsia="en-GB"/>
              </w:rPr>
              <w:t xml:space="preserve"> </w:t>
            </w:r>
            <w:proofErr w:type="spellStart"/>
            <w:r w:rsidRPr="00B54862">
              <w:rPr>
                <w:rFonts w:ascii="Times New Roman" w:eastAsia="Times New Roman" w:hAnsi="Times New Roman" w:cs="Times New Roman"/>
                <w:sz w:val="28"/>
                <w:szCs w:val="28"/>
                <w:lang w:val="ro-MD" w:eastAsia="en-GB"/>
              </w:rPr>
              <w:t>şi</w:t>
            </w:r>
            <w:proofErr w:type="spellEnd"/>
            <w:r w:rsidRPr="00B54862">
              <w:rPr>
                <w:rFonts w:ascii="Times New Roman" w:eastAsia="Times New Roman" w:hAnsi="Times New Roman" w:cs="Times New Roman"/>
                <w:sz w:val="28"/>
                <w:szCs w:val="28"/>
                <w:lang w:val="ro-MD" w:eastAsia="en-GB"/>
              </w:rPr>
              <w:t xml:space="preserve"> aspecte legate de </w:t>
            </w:r>
            <w:proofErr w:type="spellStart"/>
            <w:r w:rsidRPr="00B54862">
              <w:rPr>
                <w:rFonts w:ascii="Times New Roman" w:eastAsia="Times New Roman" w:hAnsi="Times New Roman" w:cs="Times New Roman"/>
                <w:sz w:val="28"/>
                <w:szCs w:val="28"/>
                <w:lang w:val="ro-MD" w:eastAsia="en-GB"/>
              </w:rPr>
              <w:t>comerţ</w:t>
            </w:r>
            <w:proofErr w:type="spellEnd"/>
            <w:r w:rsidRPr="00B54862">
              <w:rPr>
                <w:rFonts w:ascii="Times New Roman" w:eastAsia="Times New Roman" w:hAnsi="Times New Roman" w:cs="Times New Roman"/>
                <w:sz w:val="28"/>
                <w:szCs w:val="28"/>
                <w:lang w:val="ro-MD" w:eastAsia="en-GB"/>
              </w:rPr>
              <w:t>.</w:t>
            </w:r>
            <w:r w:rsidR="00FE0740" w:rsidRPr="00B54862">
              <w:rPr>
                <w:rFonts w:ascii="Times New Roman" w:eastAsia="Times New Roman" w:hAnsi="Times New Roman" w:cs="Times New Roman"/>
                <w:sz w:val="28"/>
                <w:szCs w:val="28"/>
                <w:lang w:val="ro-MD" w:eastAsia="en-GB"/>
              </w:rPr>
              <w:t xml:space="preserve"> </w:t>
            </w:r>
          </w:p>
          <w:p w:rsidR="004439F6" w:rsidRPr="00B54862" w:rsidRDefault="00FE0740" w:rsidP="002763D3">
            <w:pPr>
              <w:tabs>
                <w:tab w:val="left" w:pos="9498"/>
              </w:tabs>
              <w:spacing w:after="0" w:line="240" w:lineRule="auto"/>
              <w:ind w:left="135" w:right="284" w:firstLine="387"/>
              <w:jc w:val="both"/>
              <w:rPr>
                <w:rFonts w:ascii="Times New Roman" w:eastAsia="Times New Roman" w:hAnsi="Times New Roman" w:cs="Times New Roman"/>
                <w:color w:val="000000"/>
                <w:sz w:val="28"/>
                <w:szCs w:val="28"/>
                <w:lang w:val="ro-MD" w:eastAsia="en-GB"/>
              </w:rPr>
            </w:pPr>
            <w:r w:rsidRPr="00B54862">
              <w:rPr>
                <w:rFonts w:ascii="Times New Roman" w:eastAsia="Times New Roman" w:hAnsi="Times New Roman" w:cs="Times New Roman"/>
                <w:sz w:val="28"/>
                <w:szCs w:val="28"/>
                <w:lang w:val="ro-MD" w:eastAsia="en-GB"/>
              </w:rPr>
              <w:t xml:space="preserve">În plus, </w:t>
            </w:r>
            <w:r w:rsidR="002763D3" w:rsidRPr="00B54862">
              <w:rPr>
                <w:rFonts w:ascii="Times New Roman" w:eastAsia="Times New Roman" w:hAnsi="Times New Roman" w:cs="Times New Roman"/>
                <w:sz w:val="28"/>
                <w:szCs w:val="28"/>
                <w:lang w:val="ro-MD" w:eastAsia="en-GB"/>
              </w:rPr>
              <w:t>e</w:t>
            </w:r>
            <w:r w:rsidR="00AE4E41" w:rsidRPr="00B54862">
              <w:rPr>
                <w:rFonts w:ascii="Times New Roman" w:eastAsia="Times New Roman" w:hAnsi="Times New Roman" w:cs="Times New Roman"/>
                <w:color w:val="000000"/>
                <w:sz w:val="28"/>
                <w:szCs w:val="28"/>
                <w:lang w:val="ro-MD" w:eastAsia="en-GB"/>
              </w:rPr>
              <w:t>xperiența în urma punerii în aplic</w:t>
            </w:r>
            <w:r w:rsidR="00AE4E41" w:rsidRPr="00B54862">
              <w:rPr>
                <w:rFonts w:ascii="Times New Roman" w:eastAsia="Times New Roman" w:hAnsi="Times New Roman" w:cs="Times New Roman"/>
                <w:sz w:val="28"/>
                <w:szCs w:val="28"/>
                <w:lang w:val="ro-MD" w:eastAsia="en-GB"/>
              </w:rPr>
              <w:t xml:space="preserve">are a </w:t>
            </w:r>
            <w:proofErr w:type="spellStart"/>
            <w:r w:rsidR="00AE4E41" w:rsidRPr="00B54862">
              <w:rPr>
                <w:rFonts w:ascii="Times New Roman" w:eastAsia="Times New Roman" w:hAnsi="Times New Roman" w:cs="Times New Roman"/>
                <w:sz w:val="28"/>
                <w:szCs w:val="28"/>
                <w:lang w:val="ro-MD" w:eastAsia="en-GB"/>
              </w:rPr>
              <w:t>H</w:t>
            </w:r>
            <w:r w:rsidR="00AE4E41" w:rsidRPr="00B54862">
              <w:rPr>
                <w:rFonts w:ascii="Times New Roman" w:eastAsia="Calibri" w:hAnsi="Times New Roman" w:cs="Times New Roman"/>
                <w:sz w:val="28"/>
                <w:szCs w:val="28"/>
                <w:lang w:val="ro-MD"/>
              </w:rPr>
              <w:t>otărîrii</w:t>
            </w:r>
            <w:proofErr w:type="spellEnd"/>
            <w:r w:rsidR="00AE4E41" w:rsidRPr="00B54862">
              <w:rPr>
                <w:rFonts w:ascii="Times New Roman" w:eastAsia="Calibri" w:hAnsi="Times New Roman" w:cs="Times New Roman"/>
                <w:sz w:val="28"/>
                <w:szCs w:val="28"/>
                <w:lang w:val="ro-MD"/>
              </w:rPr>
              <w:t xml:space="preserve"> </w:t>
            </w:r>
            <w:r w:rsidR="00AE4E41" w:rsidRPr="00B54862">
              <w:rPr>
                <w:rFonts w:ascii="Times New Roman" w:eastAsia="Times New Roman" w:hAnsi="Times New Roman" w:cs="Times New Roman"/>
                <w:sz w:val="28"/>
                <w:szCs w:val="28"/>
                <w:lang w:val="ro-MD" w:eastAsia="en-GB"/>
              </w:rPr>
              <w:t>G</w:t>
            </w:r>
            <w:r w:rsidR="00AE4E41" w:rsidRPr="00B54862">
              <w:rPr>
                <w:rFonts w:ascii="Times New Roman" w:eastAsia="Calibri" w:hAnsi="Times New Roman" w:cs="Times New Roman"/>
                <w:sz w:val="28"/>
                <w:szCs w:val="28"/>
                <w:lang w:val="ro-MD"/>
              </w:rPr>
              <w:t>uvernului</w:t>
            </w:r>
            <w:r w:rsidR="00AE4E41" w:rsidRPr="00B54862">
              <w:rPr>
                <w:rFonts w:ascii="Times New Roman" w:eastAsia="Times New Roman" w:hAnsi="Times New Roman" w:cs="Times New Roman"/>
                <w:sz w:val="28"/>
                <w:szCs w:val="28"/>
                <w:lang w:val="ro-MD" w:eastAsia="en-GB"/>
              </w:rPr>
              <w:t xml:space="preserve"> nr. 1329/2016</w:t>
            </w:r>
            <w:r w:rsidR="00AE4E41" w:rsidRPr="00B54862">
              <w:rPr>
                <w:rFonts w:ascii="Times New Roman" w:hAnsi="Times New Roman" w:cs="Times New Roman"/>
                <w:sz w:val="28"/>
                <w:szCs w:val="28"/>
                <w:lang w:val="ro-MD"/>
              </w:rPr>
              <w:t xml:space="preserve"> cu</w:t>
            </w:r>
            <w:r w:rsidR="00AE4E41" w:rsidRPr="00B54862">
              <w:rPr>
                <w:rStyle w:val="Strong"/>
                <w:rFonts w:ascii="Times New Roman" w:hAnsi="Times New Roman" w:cs="Times New Roman"/>
                <w:sz w:val="28"/>
                <w:szCs w:val="28"/>
                <w:shd w:val="clear" w:color="auto" w:fill="FFFFFF"/>
                <w:lang w:val="ro-MD"/>
              </w:rPr>
              <w:t xml:space="preserve"> </w:t>
            </w:r>
            <w:r w:rsidR="00AE4E41" w:rsidRPr="00B54862">
              <w:rPr>
                <w:rStyle w:val="Strong"/>
                <w:rFonts w:ascii="Times New Roman" w:hAnsi="Times New Roman" w:cs="Times New Roman"/>
                <w:b w:val="0"/>
                <w:sz w:val="28"/>
                <w:szCs w:val="28"/>
                <w:shd w:val="clear" w:color="auto" w:fill="FFFFFF"/>
                <w:lang w:val="ro-MD"/>
              </w:rPr>
              <w:t xml:space="preserve">privire la aprobarea Reglementării tehnice „Aparate consumatoare de combustibili </w:t>
            </w:r>
            <w:proofErr w:type="spellStart"/>
            <w:r w:rsidR="00AE4E41" w:rsidRPr="00B54862">
              <w:rPr>
                <w:rStyle w:val="Strong"/>
                <w:rFonts w:ascii="Times New Roman" w:hAnsi="Times New Roman" w:cs="Times New Roman"/>
                <w:b w:val="0"/>
                <w:sz w:val="28"/>
                <w:szCs w:val="28"/>
                <w:shd w:val="clear" w:color="auto" w:fill="FFFFFF"/>
                <w:lang w:val="ro-MD"/>
              </w:rPr>
              <w:t>gazoşi</w:t>
            </w:r>
            <w:proofErr w:type="spellEnd"/>
            <w:r w:rsidR="00AE4E41" w:rsidRPr="00B54862">
              <w:rPr>
                <w:rStyle w:val="Strong"/>
                <w:rFonts w:ascii="Times New Roman" w:hAnsi="Times New Roman" w:cs="Times New Roman"/>
                <w:b w:val="0"/>
                <w:sz w:val="28"/>
                <w:szCs w:val="28"/>
                <w:shd w:val="clear" w:color="auto" w:fill="FFFFFF"/>
                <w:lang w:val="ro-MD"/>
              </w:rPr>
              <w:t>”</w:t>
            </w:r>
            <w:r w:rsidR="00AE4E41" w:rsidRPr="00B54862">
              <w:rPr>
                <w:rFonts w:ascii="Times New Roman" w:eastAsia="Times New Roman" w:hAnsi="Times New Roman" w:cs="Times New Roman"/>
                <w:sz w:val="28"/>
                <w:szCs w:val="28"/>
                <w:lang w:val="ro-MD" w:eastAsia="en-GB"/>
              </w:rPr>
              <w:t xml:space="preserve"> a de</w:t>
            </w:r>
            <w:r w:rsidR="00AE4E41" w:rsidRPr="00B54862">
              <w:rPr>
                <w:rFonts w:ascii="Times New Roman" w:eastAsia="Times New Roman" w:hAnsi="Times New Roman" w:cs="Times New Roman"/>
                <w:color w:val="000000"/>
                <w:sz w:val="28"/>
                <w:szCs w:val="28"/>
                <w:lang w:val="ro-MD" w:eastAsia="en-GB"/>
              </w:rPr>
              <w:t>monstrat necesitatea de a modifica unele dintre dispozițiile acesteia, în scopul de a le clarifica și de a le actualiza</w:t>
            </w:r>
            <w:r w:rsidR="004439F6" w:rsidRPr="00B54862">
              <w:rPr>
                <w:rFonts w:ascii="Times New Roman" w:eastAsia="Times New Roman" w:hAnsi="Times New Roman" w:cs="Times New Roman"/>
                <w:color w:val="000000"/>
                <w:sz w:val="28"/>
                <w:szCs w:val="28"/>
                <w:lang w:val="ro-MD" w:eastAsia="en-GB"/>
              </w:rPr>
              <w:t xml:space="preserve">. </w:t>
            </w:r>
          </w:p>
          <w:p w:rsidR="0054235D" w:rsidRPr="00B54862" w:rsidRDefault="004439F6" w:rsidP="00AE4E41">
            <w:pPr>
              <w:spacing w:after="0" w:line="240" w:lineRule="auto"/>
              <w:ind w:left="90" w:right="189" w:firstLine="477"/>
              <w:jc w:val="both"/>
              <w:rPr>
                <w:rFonts w:ascii="Times New Roman" w:eastAsia="Times New Roman" w:hAnsi="Times New Roman" w:cs="Times New Roman"/>
                <w:color w:val="000000"/>
                <w:sz w:val="28"/>
                <w:szCs w:val="28"/>
                <w:lang w:val="ro-MD" w:eastAsia="en-GB"/>
              </w:rPr>
            </w:pPr>
            <w:r w:rsidRPr="00B54862">
              <w:rPr>
                <w:rFonts w:ascii="Times New Roman" w:eastAsia="Times New Roman" w:hAnsi="Times New Roman" w:cs="Times New Roman"/>
                <w:color w:val="000000"/>
                <w:sz w:val="28"/>
                <w:szCs w:val="28"/>
                <w:lang w:val="ro-MD" w:eastAsia="en-GB"/>
              </w:rPr>
              <w:t>Finalitățile urmărite prin aprobarea proiectului vin să consolideze prevederile</w:t>
            </w:r>
            <w:r w:rsidRPr="00B54862">
              <w:rPr>
                <w:rFonts w:ascii="Times New Roman" w:eastAsia="Times New Roman" w:hAnsi="Times New Roman" w:cs="Times New Roman"/>
                <w:sz w:val="28"/>
                <w:szCs w:val="28"/>
                <w:lang w:val="ro-MD" w:eastAsia="en-GB"/>
              </w:rPr>
              <w:t xml:space="preserve"> </w:t>
            </w:r>
            <w:proofErr w:type="spellStart"/>
            <w:r w:rsidRPr="00B54862">
              <w:rPr>
                <w:rFonts w:ascii="Times New Roman" w:eastAsia="Times New Roman" w:hAnsi="Times New Roman" w:cs="Times New Roman"/>
                <w:sz w:val="28"/>
                <w:szCs w:val="28"/>
                <w:lang w:val="ro-MD" w:eastAsia="en-GB"/>
              </w:rPr>
              <w:t>H</w:t>
            </w:r>
            <w:r w:rsidRPr="00B54862">
              <w:rPr>
                <w:rFonts w:ascii="Times New Roman" w:eastAsia="Calibri" w:hAnsi="Times New Roman" w:cs="Times New Roman"/>
                <w:sz w:val="28"/>
                <w:szCs w:val="28"/>
                <w:lang w:val="ro-MD"/>
              </w:rPr>
              <w:t>otărîrii</w:t>
            </w:r>
            <w:proofErr w:type="spellEnd"/>
            <w:r w:rsidRPr="00B54862">
              <w:rPr>
                <w:rFonts w:ascii="Times New Roman" w:eastAsia="Calibri" w:hAnsi="Times New Roman" w:cs="Times New Roman"/>
                <w:sz w:val="28"/>
                <w:szCs w:val="28"/>
                <w:lang w:val="ro-MD"/>
              </w:rPr>
              <w:t xml:space="preserve"> </w:t>
            </w:r>
            <w:r w:rsidRPr="00B54862">
              <w:rPr>
                <w:rFonts w:ascii="Times New Roman" w:eastAsia="Times New Roman" w:hAnsi="Times New Roman" w:cs="Times New Roman"/>
                <w:sz w:val="28"/>
                <w:szCs w:val="28"/>
                <w:lang w:val="ro-MD" w:eastAsia="en-GB"/>
              </w:rPr>
              <w:t>G</w:t>
            </w:r>
            <w:r w:rsidRPr="00B54862">
              <w:rPr>
                <w:rFonts w:ascii="Times New Roman" w:eastAsia="Calibri" w:hAnsi="Times New Roman" w:cs="Times New Roman"/>
                <w:sz w:val="28"/>
                <w:szCs w:val="28"/>
                <w:lang w:val="ro-MD"/>
              </w:rPr>
              <w:t>uvernului</w:t>
            </w:r>
            <w:r w:rsidRPr="00B54862">
              <w:rPr>
                <w:rFonts w:ascii="Times New Roman" w:eastAsia="Times New Roman" w:hAnsi="Times New Roman" w:cs="Times New Roman"/>
                <w:sz w:val="28"/>
                <w:szCs w:val="28"/>
                <w:lang w:val="ro-MD" w:eastAsia="en-GB"/>
              </w:rPr>
              <w:t xml:space="preserve"> nr. 1329/2016</w:t>
            </w:r>
            <w:r w:rsidR="00AE4E41" w:rsidRPr="00B54862">
              <w:rPr>
                <w:rFonts w:ascii="Times New Roman" w:eastAsia="Times New Roman" w:hAnsi="Times New Roman" w:cs="Times New Roman"/>
                <w:color w:val="000000"/>
                <w:sz w:val="28"/>
                <w:szCs w:val="28"/>
                <w:lang w:val="ro-MD" w:eastAsia="en-GB"/>
              </w:rPr>
              <w:t>, asigurând</w:t>
            </w:r>
            <w:r w:rsidR="0054235D" w:rsidRPr="00B54862">
              <w:rPr>
                <w:rFonts w:ascii="Times New Roman" w:eastAsia="Times New Roman" w:hAnsi="Times New Roman" w:cs="Times New Roman"/>
                <w:color w:val="000000"/>
                <w:sz w:val="28"/>
                <w:szCs w:val="28"/>
                <w:lang w:val="ro-MD" w:eastAsia="en-GB"/>
              </w:rPr>
              <w:t>:</w:t>
            </w:r>
          </w:p>
          <w:p w:rsidR="0054235D" w:rsidRPr="00B54862" w:rsidRDefault="00AE4E41" w:rsidP="0054235D">
            <w:pPr>
              <w:pStyle w:val="ListParagraph"/>
              <w:numPr>
                <w:ilvl w:val="0"/>
                <w:numId w:val="1"/>
              </w:numPr>
              <w:spacing w:after="0" w:line="240" w:lineRule="auto"/>
              <w:ind w:left="97" w:right="189" w:firstLine="142"/>
              <w:jc w:val="both"/>
              <w:rPr>
                <w:rFonts w:ascii="Times New Roman" w:eastAsia="Times New Roman" w:hAnsi="Times New Roman" w:cs="Times New Roman"/>
                <w:color w:val="000000"/>
                <w:sz w:val="28"/>
                <w:szCs w:val="28"/>
                <w:lang w:val="ro-MD" w:eastAsia="en-GB"/>
              </w:rPr>
            </w:pPr>
            <w:r w:rsidRPr="00B54862">
              <w:rPr>
                <w:rFonts w:ascii="Times New Roman" w:eastAsia="Times New Roman" w:hAnsi="Times New Roman" w:cs="Times New Roman"/>
                <w:color w:val="000000"/>
                <w:sz w:val="28"/>
                <w:szCs w:val="28"/>
                <w:lang w:val="ro-MD" w:eastAsia="en-GB"/>
              </w:rPr>
              <w:t>utilizarea terminologiei specific</w:t>
            </w:r>
            <w:r w:rsidR="0054235D" w:rsidRPr="00B54862">
              <w:rPr>
                <w:rFonts w:ascii="Times New Roman" w:eastAsia="Times New Roman" w:hAnsi="Times New Roman" w:cs="Times New Roman"/>
                <w:color w:val="000000"/>
                <w:sz w:val="28"/>
                <w:szCs w:val="28"/>
                <w:lang w:val="ro-MD" w:eastAsia="en-GB"/>
              </w:rPr>
              <w:t>e</w:t>
            </w:r>
            <w:r w:rsidRPr="00B54862">
              <w:rPr>
                <w:rFonts w:ascii="Times New Roman" w:eastAsia="Times New Roman" w:hAnsi="Times New Roman" w:cs="Times New Roman"/>
                <w:color w:val="000000"/>
                <w:sz w:val="28"/>
                <w:szCs w:val="28"/>
                <w:lang w:val="ro-MD" w:eastAsia="en-GB"/>
              </w:rPr>
              <w:t xml:space="preserve"> sectorului aparatelor consumatoare de combustibili gazoși, denumirilor și descrierilor procedurilor de evaluare a conformității, obligațiilor agenților economici ajustate la prevederile din Legea nr. 235/2011</w:t>
            </w:r>
            <w:r w:rsidR="0054235D" w:rsidRPr="00B54862">
              <w:rPr>
                <w:rFonts w:ascii="Times New Roman" w:eastAsia="Times New Roman" w:hAnsi="Times New Roman" w:cs="Times New Roman"/>
                <w:sz w:val="28"/>
                <w:szCs w:val="28"/>
                <w:lang w:val="ro-MD" w:eastAsia="en-GB"/>
              </w:rPr>
              <w:t xml:space="preserve"> privind activitățile de acreditare și de evaluare a conformității</w:t>
            </w:r>
            <w:r w:rsidRPr="00B54862">
              <w:rPr>
                <w:rFonts w:ascii="Times New Roman" w:eastAsia="Times New Roman" w:hAnsi="Times New Roman" w:cs="Times New Roman"/>
                <w:color w:val="000000"/>
                <w:sz w:val="28"/>
                <w:szCs w:val="28"/>
                <w:lang w:val="ro-MD" w:eastAsia="en-GB"/>
              </w:rPr>
              <w:t xml:space="preserve">, </w:t>
            </w:r>
          </w:p>
          <w:p w:rsidR="0054235D" w:rsidRPr="00B54862" w:rsidRDefault="00AE4E41" w:rsidP="0054235D">
            <w:pPr>
              <w:pStyle w:val="ListParagraph"/>
              <w:numPr>
                <w:ilvl w:val="0"/>
                <w:numId w:val="1"/>
              </w:numPr>
              <w:spacing w:after="0" w:line="240" w:lineRule="auto"/>
              <w:ind w:left="97" w:right="189" w:firstLine="142"/>
              <w:jc w:val="both"/>
              <w:rPr>
                <w:rFonts w:ascii="Times New Roman" w:eastAsia="Times New Roman" w:hAnsi="Times New Roman" w:cs="Times New Roman"/>
                <w:color w:val="000000"/>
                <w:sz w:val="28"/>
                <w:szCs w:val="28"/>
                <w:lang w:val="ro-MD" w:eastAsia="en-GB"/>
              </w:rPr>
            </w:pPr>
            <w:r w:rsidRPr="00B54862">
              <w:rPr>
                <w:rFonts w:ascii="Times New Roman" w:eastAsia="Times New Roman" w:hAnsi="Times New Roman" w:cs="Times New Roman"/>
                <w:color w:val="000000"/>
                <w:sz w:val="28"/>
                <w:szCs w:val="28"/>
                <w:lang w:val="ro-MD" w:eastAsia="en-GB"/>
              </w:rPr>
              <w:t xml:space="preserve">claritatea </w:t>
            </w:r>
            <w:r w:rsidR="00C1270B" w:rsidRPr="00B54862">
              <w:rPr>
                <w:rFonts w:ascii="Times New Roman" w:eastAsia="Times New Roman" w:hAnsi="Times New Roman" w:cs="Times New Roman"/>
                <w:color w:val="000000"/>
                <w:sz w:val="28"/>
                <w:szCs w:val="28"/>
                <w:lang w:val="ro-MD" w:eastAsia="en-GB"/>
              </w:rPr>
              <w:t xml:space="preserve">dispozițiilor </w:t>
            </w:r>
            <w:r w:rsidR="00DB68B0">
              <w:rPr>
                <w:rFonts w:ascii="Times New Roman" w:eastAsia="Times New Roman" w:hAnsi="Times New Roman" w:cs="Times New Roman"/>
                <w:color w:val="000000"/>
                <w:sz w:val="28"/>
                <w:szCs w:val="28"/>
                <w:lang w:val="ro-MD" w:eastAsia="en-GB"/>
              </w:rPr>
              <w:t>privind</w:t>
            </w:r>
            <w:r w:rsidRPr="00B54862">
              <w:rPr>
                <w:rFonts w:ascii="Times New Roman" w:eastAsia="Times New Roman" w:hAnsi="Times New Roman" w:cs="Times New Roman"/>
                <w:color w:val="000000"/>
                <w:sz w:val="28"/>
                <w:szCs w:val="28"/>
                <w:lang w:val="ro-MD" w:eastAsia="en-GB"/>
              </w:rPr>
              <w:t xml:space="preserve"> domeniul de aplicare</w:t>
            </w:r>
            <w:r w:rsidR="00DB68B0">
              <w:rPr>
                <w:rFonts w:ascii="Times New Roman" w:eastAsia="Times New Roman" w:hAnsi="Times New Roman" w:cs="Times New Roman"/>
                <w:color w:val="000000"/>
                <w:sz w:val="28"/>
                <w:szCs w:val="28"/>
                <w:lang w:val="ro-MD" w:eastAsia="en-GB"/>
              </w:rPr>
              <w:t xml:space="preserve"> a reglementării tehnice</w:t>
            </w:r>
            <w:r w:rsidR="0054235D" w:rsidRPr="00B54862">
              <w:rPr>
                <w:rFonts w:ascii="Times New Roman" w:eastAsia="Times New Roman" w:hAnsi="Times New Roman" w:cs="Times New Roman"/>
                <w:color w:val="000000"/>
                <w:sz w:val="28"/>
                <w:szCs w:val="28"/>
                <w:lang w:val="ro-MD" w:eastAsia="en-GB"/>
              </w:rPr>
              <w:t>;</w:t>
            </w:r>
          </w:p>
          <w:p w:rsidR="0054235D" w:rsidRPr="00B54862" w:rsidRDefault="00AE4E41" w:rsidP="0054235D">
            <w:pPr>
              <w:pStyle w:val="ListParagraph"/>
              <w:numPr>
                <w:ilvl w:val="0"/>
                <w:numId w:val="1"/>
              </w:numPr>
              <w:spacing w:after="0" w:line="240" w:lineRule="auto"/>
              <w:ind w:left="97" w:right="189" w:firstLine="142"/>
              <w:jc w:val="both"/>
              <w:rPr>
                <w:rFonts w:ascii="Times New Roman" w:eastAsia="Times New Roman" w:hAnsi="Times New Roman" w:cs="Times New Roman"/>
                <w:color w:val="000000"/>
                <w:sz w:val="28"/>
                <w:szCs w:val="28"/>
                <w:lang w:val="ro-MD" w:eastAsia="en-GB"/>
              </w:rPr>
            </w:pPr>
            <w:r w:rsidRPr="00B54862">
              <w:rPr>
                <w:rFonts w:ascii="Times New Roman" w:eastAsia="Times New Roman" w:hAnsi="Times New Roman" w:cs="Times New Roman"/>
                <w:color w:val="000000"/>
                <w:sz w:val="28"/>
                <w:szCs w:val="28"/>
                <w:lang w:val="ro-MD" w:eastAsia="en-GB"/>
              </w:rPr>
              <w:t>uniformizarea a conținutului comunicărilor ANRE cu privire la tipurile de gaz și presiunile de livrare corespunzătoare utilizate în Republica Moldova</w:t>
            </w:r>
            <w:r w:rsidR="0054235D" w:rsidRPr="00B54862">
              <w:rPr>
                <w:rFonts w:ascii="Times New Roman" w:eastAsia="Times New Roman" w:hAnsi="Times New Roman" w:cs="Times New Roman"/>
                <w:color w:val="000000"/>
                <w:sz w:val="28"/>
                <w:szCs w:val="28"/>
                <w:lang w:val="ro-MD" w:eastAsia="en-GB"/>
              </w:rPr>
              <w:t>;</w:t>
            </w:r>
          </w:p>
          <w:p w:rsidR="00A55DD2" w:rsidRPr="00B54862" w:rsidRDefault="00AE4E41" w:rsidP="00FB3915">
            <w:pPr>
              <w:pStyle w:val="ListParagraph"/>
              <w:numPr>
                <w:ilvl w:val="0"/>
                <w:numId w:val="1"/>
              </w:numPr>
              <w:spacing w:after="0" w:line="240" w:lineRule="auto"/>
              <w:ind w:left="97" w:right="189" w:firstLine="142"/>
              <w:jc w:val="both"/>
              <w:rPr>
                <w:rFonts w:ascii="Times New Roman" w:eastAsia="Times New Roman" w:hAnsi="Times New Roman" w:cs="Times New Roman"/>
                <w:strike/>
                <w:sz w:val="28"/>
                <w:szCs w:val="28"/>
                <w:lang w:val="ro-MD" w:eastAsia="en-GB"/>
              </w:rPr>
            </w:pPr>
            <w:r w:rsidRPr="00B54862">
              <w:rPr>
                <w:rFonts w:ascii="Times New Roman" w:eastAsia="Times New Roman" w:hAnsi="Times New Roman" w:cs="Times New Roman"/>
                <w:color w:val="000000"/>
                <w:sz w:val="28"/>
                <w:szCs w:val="28"/>
                <w:lang w:val="ro-MD" w:eastAsia="en-GB"/>
              </w:rPr>
              <w:t xml:space="preserve">stabilirea relației dintre cerințe esențiale pentru aparate consumatoare de combustibili gazoși și </w:t>
            </w:r>
            <w:r w:rsidRPr="00B54862">
              <w:rPr>
                <w:rFonts w:ascii="Times New Roman" w:eastAsia="Calibri" w:hAnsi="Times New Roman" w:cs="Times New Roman"/>
                <w:sz w:val="28"/>
                <w:szCs w:val="28"/>
                <w:lang w:val="ro-MD"/>
              </w:rPr>
              <w:t>legislația privind eficiența energetică</w:t>
            </w:r>
            <w:r w:rsidR="0054235D" w:rsidRPr="00B54862">
              <w:rPr>
                <w:rFonts w:ascii="Times New Roman" w:eastAsia="Calibri" w:hAnsi="Times New Roman" w:cs="Times New Roman"/>
                <w:sz w:val="28"/>
                <w:szCs w:val="28"/>
                <w:lang w:val="ro-MD"/>
              </w:rPr>
              <w:t xml:space="preserve"> aplicabilă acestora</w:t>
            </w:r>
            <w:r w:rsidRPr="00B54862">
              <w:rPr>
                <w:rFonts w:ascii="Times New Roman" w:eastAsia="Times New Roman" w:hAnsi="Times New Roman" w:cs="Times New Roman"/>
                <w:color w:val="000000"/>
                <w:sz w:val="28"/>
                <w:szCs w:val="28"/>
                <w:lang w:val="ro-MD" w:eastAsia="en-GB"/>
              </w:rPr>
              <w:t>.</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b/>
                <w:sz w:val="28"/>
                <w:szCs w:val="28"/>
                <w:lang w:val="ro-MD" w:eastAsia="en-GB"/>
              </w:rPr>
            </w:pPr>
            <w:r w:rsidRPr="00B54862">
              <w:rPr>
                <w:rFonts w:ascii="Times New Roman" w:eastAsia="Times New Roman" w:hAnsi="Times New Roman" w:cs="Times New Roman"/>
                <w:b/>
                <w:bCs/>
                <w:sz w:val="28"/>
                <w:szCs w:val="28"/>
                <w:lang w:val="ro-MD" w:eastAsia="en-GB"/>
              </w:rPr>
              <w:lastRenderedPageBreak/>
              <w:t>3.</w:t>
            </w:r>
            <w:r w:rsidRPr="00B54862">
              <w:rPr>
                <w:rFonts w:ascii="Times New Roman" w:eastAsia="Times New Roman" w:hAnsi="Times New Roman" w:cs="Times New Roman"/>
                <w:b/>
                <w:sz w:val="28"/>
                <w:szCs w:val="28"/>
                <w:lang w:val="ro-MD" w:eastAsia="en-GB"/>
              </w:rPr>
              <w:t xml:space="preserve"> Descrierea gradului de compatibilitate pentru proiectele care au ca scop armonizarea </w:t>
            </w:r>
            <w:proofErr w:type="spellStart"/>
            <w:r w:rsidRPr="00B54862">
              <w:rPr>
                <w:rFonts w:ascii="Times New Roman" w:eastAsia="Times New Roman" w:hAnsi="Times New Roman" w:cs="Times New Roman"/>
                <w:b/>
                <w:sz w:val="28"/>
                <w:szCs w:val="28"/>
                <w:lang w:val="ro-MD" w:eastAsia="en-GB"/>
              </w:rPr>
              <w:t>legislaţiei</w:t>
            </w:r>
            <w:proofErr w:type="spellEnd"/>
            <w:r w:rsidRPr="00B54862">
              <w:rPr>
                <w:rFonts w:ascii="Times New Roman" w:eastAsia="Times New Roman" w:hAnsi="Times New Roman" w:cs="Times New Roman"/>
                <w:b/>
                <w:sz w:val="28"/>
                <w:szCs w:val="28"/>
                <w:lang w:val="ro-MD" w:eastAsia="en-GB"/>
              </w:rPr>
              <w:t xml:space="preserve"> </w:t>
            </w:r>
            <w:proofErr w:type="spellStart"/>
            <w:r w:rsidRPr="00B54862">
              <w:rPr>
                <w:rFonts w:ascii="Times New Roman" w:eastAsia="Times New Roman" w:hAnsi="Times New Roman" w:cs="Times New Roman"/>
                <w:b/>
                <w:sz w:val="28"/>
                <w:szCs w:val="28"/>
                <w:lang w:val="ro-MD" w:eastAsia="en-GB"/>
              </w:rPr>
              <w:t>naţionale</w:t>
            </w:r>
            <w:proofErr w:type="spellEnd"/>
            <w:r w:rsidRPr="00B54862">
              <w:rPr>
                <w:rFonts w:ascii="Times New Roman" w:eastAsia="Times New Roman" w:hAnsi="Times New Roman" w:cs="Times New Roman"/>
                <w:b/>
                <w:sz w:val="28"/>
                <w:szCs w:val="28"/>
                <w:lang w:val="ro-MD" w:eastAsia="en-GB"/>
              </w:rPr>
              <w:t xml:space="preserve"> cu </w:t>
            </w:r>
            <w:proofErr w:type="spellStart"/>
            <w:r w:rsidRPr="00B54862">
              <w:rPr>
                <w:rFonts w:ascii="Times New Roman" w:eastAsia="Times New Roman" w:hAnsi="Times New Roman" w:cs="Times New Roman"/>
                <w:b/>
                <w:sz w:val="28"/>
                <w:szCs w:val="28"/>
                <w:lang w:val="ro-MD" w:eastAsia="en-GB"/>
              </w:rPr>
              <w:t>legislaţia</w:t>
            </w:r>
            <w:proofErr w:type="spellEnd"/>
            <w:r w:rsidRPr="00B54862">
              <w:rPr>
                <w:rFonts w:ascii="Times New Roman" w:eastAsia="Times New Roman" w:hAnsi="Times New Roman" w:cs="Times New Roman"/>
                <w:b/>
                <w:sz w:val="28"/>
                <w:szCs w:val="28"/>
                <w:lang w:val="ro-MD" w:eastAsia="en-GB"/>
              </w:rPr>
              <w:t xml:space="preserve"> Uniunii Europene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763D3" w:rsidRPr="00B54862" w:rsidRDefault="002763D3" w:rsidP="00E64AC5">
            <w:pPr>
              <w:tabs>
                <w:tab w:val="left" w:pos="9498"/>
              </w:tabs>
              <w:spacing w:after="0" w:line="240" w:lineRule="auto"/>
              <w:ind w:left="135" w:right="284" w:firstLine="387"/>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en-US" w:eastAsia="en-GB"/>
              </w:rPr>
              <w:t>A</w:t>
            </w:r>
            <w:proofErr w:type="spellStart"/>
            <w:r w:rsidRPr="00B54862">
              <w:rPr>
                <w:rFonts w:ascii="Times New Roman" w:eastAsia="Times New Roman" w:hAnsi="Times New Roman" w:cs="Times New Roman"/>
                <w:sz w:val="28"/>
                <w:szCs w:val="28"/>
                <w:lang w:val="ro-MD" w:eastAsia="en-GB"/>
              </w:rPr>
              <w:t>rt</w:t>
            </w:r>
            <w:proofErr w:type="spellEnd"/>
            <w:r w:rsidRPr="00B54862">
              <w:rPr>
                <w:rFonts w:ascii="Times New Roman" w:eastAsia="Times New Roman" w:hAnsi="Times New Roman" w:cs="Times New Roman"/>
                <w:sz w:val="28"/>
                <w:szCs w:val="28"/>
                <w:lang w:val="ro-MD" w:eastAsia="en-GB"/>
              </w:rPr>
              <w:t xml:space="preserve">. 173 din Acordul de Asociere/Acordul DCFTA stipulează că în vederea apropierii reglementărilor tehnice, standardelor și evaluării conformității Republica Moldova preia </w:t>
            </w:r>
            <w:r w:rsidRPr="00B54862">
              <w:rPr>
                <w:rFonts w:ascii="Times New Roman" w:eastAsia="Times New Roman" w:hAnsi="Times New Roman" w:cs="Times New Roman"/>
                <w:i/>
                <w:iCs/>
                <w:sz w:val="28"/>
                <w:szCs w:val="28"/>
                <w:lang w:val="ro-MD" w:eastAsia="en-GB"/>
              </w:rPr>
              <w:t>acquis</w:t>
            </w:r>
            <w:r w:rsidRPr="00B54862">
              <w:rPr>
                <w:rFonts w:ascii="Times New Roman" w:eastAsia="Times New Roman" w:hAnsi="Times New Roman" w:cs="Times New Roman"/>
                <w:sz w:val="28"/>
                <w:szCs w:val="28"/>
                <w:lang w:val="ro-MD" w:eastAsia="en-GB"/>
              </w:rPr>
              <w:t>-</w:t>
            </w:r>
            <w:proofErr w:type="spellStart"/>
            <w:r w:rsidRPr="00B54862">
              <w:rPr>
                <w:rFonts w:ascii="Times New Roman" w:eastAsia="Times New Roman" w:hAnsi="Times New Roman" w:cs="Times New Roman"/>
                <w:sz w:val="28"/>
                <w:szCs w:val="28"/>
                <w:lang w:val="ro-MD" w:eastAsia="en-GB"/>
              </w:rPr>
              <w:t>ul</w:t>
            </w:r>
            <w:proofErr w:type="spellEnd"/>
            <w:r w:rsidRPr="00B54862">
              <w:rPr>
                <w:rFonts w:ascii="Times New Roman" w:eastAsia="Times New Roman" w:hAnsi="Times New Roman" w:cs="Times New Roman"/>
                <w:sz w:val="28"/>
                <w:szCs w:val="28"/>
                <w:lang w:val="ro-MD" w:eastAsia="en-GB"/>
              </w:rPr>
              <w:t xml:space="preserve"> comunitar în legislația națională. </w:t>
            </w:r>
          </w:p>
          <w:p w:rsidR="00E64AC5" w:rsidRPr="00B54862" w:rsidRDefault="00A55DD2" w:rsidP="00E64AC5">
            <w:pPr>
              <w:tabs>
                <w:tab w:val="left" w:pos="9498"/>
              </w:tabs>
              <w:spacing w:after="0" w:line="240" w:lineRule="auto"/>
              <w:ind w:left="135" w:right="284" w:firstLine="387"/>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P</w:t>
            </w:r>
            <w:r w:rsidR="004439F6" w:rsidRPr="00B54862">
              <w:rPr>
                <w:rFonts w:ascii="Times New Roman" w:eastAsia="Times New Roman" w:hAnsi="Times New Roman" w:cs="Times New Roman"/>
                <w:sz w:val="28"/>
                <w:szCs w:val="28"/>
                <w:lang w:val="ro-MD" w:eastAsia="en-GB"/>
              </w:rPr>
              <w:t>r</w:t>
            </w:r>
            <w:r w:rsidR="00FE0740" w:rsidRPr="00B54862">
              <w:rPr>
                <w:rFonts w:ascii="Times New Roman" w:eastAsia="Times New Roman" w:hAnsi="Times New Roman" w:cs="Times New Roman"/>
                <w:sz w:val="28"/>
                <w:szCs w:val="28"/>
                <w:lang w:val="ro-MD" w:eastAsia="en-GB"/>
              </w:rPr>
              <w:t>e</w:t>
            </w:r>
            <w:r w:rsidR="004439F6" w:rsidRPr="00B54862">
              <w:rPr>
                <w:rFonts w:ascii="Times New Roman" w:eastAsia="Times New Roman" w:hAnsi="Times New Roman" w:cs="Times New Roman"/>
                <w:sz w:val="28"/>
                <w:szCs w:val="28"/>
                <w:lang w:val="ro-MD" w:eastAsia="en-GB"/>
              </w:rPr>
              <w:t>vederile proi</w:t>
            </w:r>
            <w:r w:rsidRPr="00B54862">
              <w:rPr>
                <w:rFonts w:ascii="Times New Roman" w:eastAsia="Times New Roman" w:hAnsi="Times New Roman" w:cs="Times New Roman"/>
                <w:sz w:val="28"/>
                <w:szCs w:val="28"/>
                <w:lang w:val="ro-MD" w:eastAsia="en-GB"/>
              </w:rPr>
              <w:t>ectul</w:t>
            </w:r>
            <w:r w:rsidR="004439F6" w:rsidRPr="00B54862">
              <w:rPr>
                <w:rFonts w:ascii="Times New Roman" w:eastAsia="Times New Roman" w:hAnsi="Times New Roman" w:cs="Times New Roman"/>
                <w:sz w:val="28"/>
                <w:szCs w:val="28"/>
                <w:lang w:val="ro-MD" w:eastAsia="en-GB"/>
              </w:rPr>
              <w:t>ui sunt armonizat</w:t>
            </w:r>
            <w:r w:rsidRPr="00B54862">
              <w:rPr>
                <w:rFonts w:ascii="Times New Roman" w:eastAsia="Times New Roman" w:hAnsi="Times New Roman" w:cs="Times New Roman"/>
                <w:sz w:val="28"/>
                <w:szCs w:val="28"/>
                <w:lang w:val="ro-MD" w:eastAsia="en-GB"/>
              </w:rPr>
              <w:t xml:space="preserve">e </w:t>
            </w:r>
            <w:r w:rsidR="004439F6" w:rsidRPr="00B54862">
              <w:rPr>
                <w:rFonts w:ascii="Times New Roman" w:eastAsia="Times New Roman" w:hAnsi="Times New Roman" w:cs="Times New Roman"/>
                <w:sz w:val="28"/>
                <w:szCs w:val="28"/>
                <w:lang w:val="ro-MD" w:eastAsia="en-GB"/>
              </w:rPr>
              <w:t xml:space="preserve">cu </w:t>
            </w:r>
            <w:r w:rsidR="00FE0740" w:rsidRPr="00B54862">
              <w:rPr>
                <w:rFonts w:ascii="Times New Roman" w:eastAsia="Calibri" w:hAnsi="Times New Roman" w:cs="Times New Roman"/>
                <w:sz w:val="28"/>
                <w:szCs w:val="28"/>
                <w:lang w:val="ro-MD" w:eastAsia="en-GB"/>
              </w:rPr>
              <w:t>Regulamentul (UE) 2016/426 al Parlamentului European și al Consiliului din 9 martie 2016 privind aparatele consumatoare de combustibili gazoși și de abrogare a Directivei 2009/142/CE</w:t>
            </w:r>
            <w:r w:rsidRPr="00B54862">
              <w:rPr>
                <w:rFonts w:ascii="Times New Roman" w:eastAsia="Times New Roman" w:hAnsi="Times New Roman" w:cs="Times New Roman"/>
                <w:sz w:val="28"/>
                <w:szCs w:val="28"/>
                <w:lang w:val="ro-MD" w:eastAsia="en-GB"/>
              </w:rPr>
              <w:t xml:space="preserve">. </w:t>
            </w:r>
            <w:r w:rsidR="00E64AC5" w:rsidRPr="00B54862">
              <w:rPr>
                <w:rFonts w:ascii="Times New Roman" w:eastAsia="Times New Roman" w:hAnsi="Times New Roman" w:cs="Times New Roman"/>
                <w:sz w:val="28"/>
                <w:szCs w:val="28"/>
                <w:lang w:val="ro-MD" w:eastAsia="en-GB"/>
              </w:rPr>
              <w:t xml:space="preserve">Întru respectarea art. 31 din Legea nr. 100/2017 ca urmare a transpunerii regulamentului UE menționat, </w:t>
            </w:r>
            <w:r w:rsidR="00C1270B" w:rsidRPr="00B54862">
              <w:rPr>
                <w:rFonts w:ascii="Times New Roman" w:eastAsia="Times New Roman" w:hAnsi="Times New Roman" w:cs="Times New Roman"/>
                <w:sz w:val="28"/>
                <w:szCs w:val="28"/>
                <w:lang w:val="ro-MD" w:eastAsia="en-GB"/>
              </w:rPr>
              <w:t>s-</w:t>
            </w:r>
            <w:r w:rsidR="00E64AC5" w:rsidRPr="00B54862">
              <w:rPr>
                <w:rFonts w:ascii="Times New Roman" w:eastAsia="Times New Roman" w:hAnsi="Times New Roman" w:cs="Times New Roman"/>
                <w:sz w:val="28"/>
                <w:szCs w:val="28"/>
                <w:lang w:val="ro-MD" w:eastAsia="en-GB"/>
              </w:rPr>
              <w:t>a întocmit Tabelul de concordanță.</w:t>
            </w:r>
          </w:p>
          <w:p w:rsidR="00A55DD2" w:rsidRPr="00B54862" w:rsidRDefault="00E64AC5" w:rsidP="00E64AC5">
            <w:pPr>
              <w:tabs>
                <w:tab w:val="left" w:pos="9498"/>
              </w:tabs>
              <w:spacing w:after="0" w:line="240" w:lineRule="auto"/>
              <w:ind w:left="135" w:right="284" w:firstLine="387"/>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 xml:space="preserve">Gradul de compatibilitate a actului juridic UE cu proiectul în cauză este reflectat în Tabelul de concordanță elaborat conform prevederilor Regulamentului privind armonizarea legislației Republicii Moldova cu legislația Uniunii Europene aprobat prin </w:t>
            </w:r>
            <w:proofErr w:type="spellStart"/>
            <w:r w:rsidRPr="00B54862">
              <w:rPr>
                <w:rFonts w:ascii="Times New Roman" w:eastAsia="Times New Roman" w:hAnsi="Times New Roman" w:cs="Times New Roman"/>
                <w:sz w:val="28"/>
                <w:szCs w:val="28"/>
                <w:lang w:val="ro-MD" w:eastAsia="en-GB"/>
              </w:rPr>
              <w:t>Hotărîrea</w:t>
            </w:r>
            <w:proofErr w:type="spellEnd"/>
            <w:r w:rsidRPr="00B54862">
              <w:rPr>
                <w:rFonts w:ascii="Times New Roman" w:eastAsia="Times New Roman" w:hAnsi="Times New Roman" w:cs="Times New Roman"/>
                <w:sz w:val="28"/>
                <w:szCs w:val="28"/>
                <w:lang w:val="ro-MD" w:eastAsia="en-GB"/>
              </w:rPr>
              <w:t xml:space="preserve"> Guvernului nr. 1171/2018.</w:t>
            </w:r>
          </w:p>
          <w:p w:rsidR="00E64AC5" w:rsidRPr="00B54862" w:rsidRDefault="00E64AC5" w:rsidP="00E64AC5">
            <w:pPr>
              <w:tabs>
                <w:tab w:val="left" w:pos="9498"/>
              </w:tabs>
              <w:spacing w:after="0" w:line="240" w:lineRule="auto"/>
              <w:ind w:left="135" w:right="284" w:firstLine="387"/>
              <w:jc w:val="both"/>
              <w:rPr>
                <w:rFonts w:ascii="Times New Roman" w:eastAsia="Times New Roman" w:hAnsi="Times New Roman" w:cs="Times New Roman"/>
                <w:sz w:val="28"/>
                <w:szCs w:val="28"/>
                <w:lang w:val="ro-MD" w:eastAsia="en-GB"/>
              </w:rPr>
            </w:pP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rPr>
                <w:rFonts w:ascii="Times New Roman" w:eastAsia="Times New Roman" w:hAnsi="Times New Roman" w:cs="Times New Roman"/>
                <w:b/>
                <w:sz w:val="28"/>
                <w:szCs w:val="28"/>
                <w:highlight w:val="yellow"/>
                <w:lang w:val="ro-MD" w:eastAsia="en-GB"/>
              </w:rPr>
            </w:pPr>
            <w:r w:rsidRPr="00B54862">
              <w:rPr>
                <w:rFonts w:ascii="Times New Roman" w:eastAsia="Times New Roman" w:hAnsi="Times New Roman" w:cs="Times New Roman"/>
                <w:b/>
                <w:bCs/>
                <w:sz w:val="28"/>
                <w:szCs w:val="28"/>
                <w:lang w:val="ro-MD" w:eastAsia="en-GB"/>
              </w:rPr>
              <w:t>4.</w:t>
            </w:r>
            <w:r w:rsidRPr="00B54862">
              <w:rPr>
                <w:rFonts w:ascii="Times New Roman" w:eastAsia="Times New Roman" w:hAnsi="Times New Roman" w:cs="Times New Roman"/>
                <w:b/>
                <w:sz w:val="28"/>
                <w:szCs w:val="28"/>
                <w:lang w:val="ro-MD" w:eastAsia="en-GB"/>
              </w:rPr>
              <w:t xml:space="preserve"> Principalele prevederi ale proiectului </w:t>
            </w:r>
            <w:proofErr w:type="spellStart"/>
            <w:r w:rsidRPr="00B54862">
              <w:rPr>
                <w:rFonts w:ascii="Times New Roman" w:eastAsia="Times New Roman" w:hAnsi="Times New Roman" w:cs="Times New Roman"/>
                <w:b/>
                <w:sz w:val="28"/>
                <w:szCs w:val="28"/>
                <w:lang w:val="ro-MD" w:eastAsia="en-GB"/>
              </w:rPr>
              <w:t>şi</w:t>
            </w:r>
            <w:proofErr w:type="spellEnd"/>
            <w:r w:rsidRPr="00B54862">
              <w:rPr>
                <w:rFonts w:ascii="Times New Roman" w:eastAsia="Times New Roman" w:hAnsi="Times New Roman" w:cs="Times New Roman"/>
                <w:b/>
                <w:sz w:val="28"/>
                <w:szCs w:val="28"/>
                <w:lang w:val="ro-MD" w:eastAsia="en-GB"/>
              </w:rPr>
              <w:t xml:space="preserve"> evidențierea elementelor noi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C1270B" w:rsidRPr="00FB3915" w:rsidRDefault="00A55DD2" w:rsidP="00FB3915">
            <w:pPr>
              <w:pStyle w:val="NoSpacing"/>
              <w:ind w:left="135" w:right="220" w:firstLine="450"/>
              <w:jc w:val="both"/>
              <w:rPr>
                <w:rFonts w:ascii="Times New Roman" w:hAnsi="Times New Roman" w:cs="Times New Roman"/>
                <w:sz w:val="28"/>
                <w:szCs w:val="28"/>
                <w:lang w:val="ro-RO"/>
              </w:rPr>
            </w:pPr>
            <w:r w:rsidRPr="00FB3915">
              <w:rPr>
                <w:rFonts w:ascii="Times New Roman" w:eastAsia="Times New Roman" w:hAnsi="Times New Roman" w:cs="Times New Roman"/>
                <w:sz w:val="28"/>
                <w:szCs w:val="28"/>
                <w:lang w:val="ro-MD" w:eastAsia="en-GB"/>
              </w:rPr>
              <w:t>Principal</w:t>
            </w:r>
            <w:r w:rsidR="0045188F" w:rsidRPr="00FB3915">
              <w:rPr>
                <w:rFonts w:ascii="Times New Roman" w:eastAsia="Times New Roman" w:hAnsi="Times New Roman" w:cs="Times New Roman"/>
                <w:sz w:val="28"/>
                <w:szCs w:val="28"/>
                <w:lang w:val="ro-MD" w:eastAsia="en-GB"/>
              </w:rPr>
              <w:t xml:space="preserve">e </w:t>
            </w:r>
            <w:r w:rsidRPr="00FB3915">
              <w:rPr>
                <w:rFonts w:ascii="Times New Roman" w:eastAsia="Times New Roman" w:hAnsi="Times New Roman" w:cs="Times New Roman"/>
                <w:sz w:val="28"/>
                <w:szCs w:val="28"/>
                <w:lang w:val="ro-MD" w:eastAsia="en-GB"/>
              </w:rPr>
              <w:t>aspect</w:t>
            </w:r>
            <w:r w:rsidR="0045188F" w:rsidRPr="00FB3915">
              <w:rPr>
                <w:rFonts w:ascii="Times New Roman" w:eastAsia="Times New Roman" w:hAnsi="Times New Roman" w:cs="Times New Roman"/>
                <w:sz w:val="28"/>
                <w:szCs w:val="28"/>
                <w:lang w:val="ro-MD" w:eastAsia="en-GB"/>
              </w:rPr>
              <w:t>e</w:t>
            </w:r>
            <w:r w:rsidRPr="00FB3915">
              <w:rPr>
                <w:rFonts w:ascii="Times New Roman" w:eastAsia="Times New Roman" w:hAnsi="Times New Roman" w:cs="Times New Roman"/>
                <w:sz w:val="28"/>
                <w:szCs w:val="28"/>
                <w:lang w:val="ro-MD" w:eastAsia="en-GB"/>
              </w:rPr>
              <w:t xml:space="preserve"> ale proiectului a</w:t>
            </w:r>
            <w:r w:rsidR="00C1270B" w:rsidRPr="00FB3915">
              <w:rPr>
                <w:rFonts w:ascii="Times New Roman" w:eastAsia="Times New Roman" w:hAnsi="Times New Roman" w:cs="Times New Roman"/>
                <w:sz w:val="28"/>
                <w:szCs w:val="28"/>
                <w:lang w:val="ro-MD" w:eastAsia="en-GB"/>
              </w:rPr>
              <w:t>u</w:t>
            </w:r>
            <w:r w:rsidRPr="00FB3915">
              <w:rPr>
                <w:rFonts w:ascii="Times New Roman" w:eastAsia="Times New Roman" w:hAnsi="Times New Roman" w:cs="Times New Roman"/>
                <w:sz w:val="28"/>
                <w:szCs w:val="28"/>
                <w:lang w:val="ro-MD" w:eastAsia="en-GB"/>
              </w:rPr>
              <w:t xml:space="preserve"> drept scop </w:t>
            </w:r>
            <w:r w:rsidR="00C1270B" w:rsidRPr="00FB3915">
              <w:rPr>
                <w:rFonts w:ascii="Times New Roman" w:hAnsi="Times New Roman" w:cs="Times New Roman"/>
                <w:sz w:val="28"/>
                <w:szCs w:val="28"/>
                <w:lang w:val="ro-RO"/>
              </w:rPr>
              <w:t xml:space="preserve">stabilirea </w:t>
            </w:r>
            <w:proofErr w:type="spellStart"/>
            <w:r w:rsidR="00C1270B" w:rsidRPr="00FB3915">
              <w:rPr>
                <w:rFonts w:ascii="Times New Roman" w:hAnsi="Times New Roman" w:cs="Times New Roman"/>
                <w:sz w:val="28"/>
                <w:szCs w:val="28"/>
                <w:lang w:val="ro-RO"/>
              </w:rPr>
              <w:t>cerinţelor</w:t>
            </w:r>
            <w:proofErr w:type="spellEnd"/>
            <w:r w:rsidR="00C1270B" w:rsidRPr="00FB3915">
              <w:rPr>
                <w:rFonts w:ascii="Times New Roman" w:hAnsi="Times New Roman" w:cs="Times New Roman"/>
                <w:sz w:val="28"/>
                <w:szCs w:val="28"/>
                <w:lang w:val="ro-RO"/>
              </w:rPr>
              <w:t xml:space="preserve"> pe care trebuie să le satisfacă </w:t>
            </w:r>
            <w:r w:rsidR="00C1270B" w:rsidRPr="00FB3915">
              <w:rPr>
                <w:rFonts w:ascii="Times New Roman" w:hAnsi="Times New Roman" w:cs="Times New Roman"/>
                <w:sz w:val="28"/>
                <w:szCs w:val="28"/>
                <w:lang w:val="ro-MD" w:eastAsia="en-GB"/>
              </w:rPr>
              <w:t xml:space="preserve">aparatele consumatoare de combustibili gazoși </w:t>
            </w:r>
            <w:r w:rsidR="00B00B34" w:rsidRPr="00FB3915">
              <w:rPr>
                <w:rFonts w:ascii="Times New Roman" w:hAnsi="Times New Roman" w:cs="Times New Roman"/>
                <w:sz w:val="28"/>
                <w:szCs w:val="28"/>
                <w:lang w:val="ro-MD" w:eastAsia="en-GB"/>
              </w:rPr>
              <w:t xml:space="preserve">și accesorii </w:t>
            </w:r>
            <w:r w:rsidR="00C1270B" w:rsidRPr="00FB3915">
              <w:rPr>
                <w:rFonts w:ascii="Times New Roman" w:hAnsi="Times New Roman" w:cs="Times New Roman"/>
                <w:sz w:val="28"/>
                <w:szCs w:val="28"/>
                <w:lang w:val="ro-MD" w:eastAsia="en-GB"/>
              </w:rPr>
              <w:t>în vederea punerii la dispoziție pe piață și punerii în funcțiune a acestora</w:t>
            </w:r>
            <w:r w:rsidR="00C1270B" w:rsidRPr="00FB3915">
              <w:rPr>
                <w:rFonts w:ascii="Times New Roman" w:hAnsi="Times New Roman" w:cs="Times New Roman"/>
                <w:sz w:val="28"/>
                <w:szCs w:val="28"/>
                <w:lang w:val="ro-RO"/>
              </w:rPr>
              <w:t xml:space="preserve">. Astfel, </w:t>
            </w:r>
            <w:proofErr w:type="spellStart"/>
            <w:r w:rsidR="00C1270B" w:rsidRPr="00FB3915">
              <w:rPr>
                <w:rFonts w:ascii="Times New Roman" w:hAnsi="Times New Roman" w:cs="Times New Roman"/>
                <w:sz w:val="28"/>
                <w:szCs w:val="28"/>
                <w:lang w:val="ro-RO"/>
              </w:rPr>
              <w:t>dispoziţiile</w:t>
            </w:r>
            <w:proofErr w:type="spellEnd"/>
            <w:r w:rsidR="00C1270B" w:rsidRPr="00FB3915">
              <w:rPr>
                <w:rFonts w:ascii="Times New Roman" w:hAnsi="Times New Roman" w:cs="Times New Roman"/>
                <w:sz w:val="28"/>
                <w:szCs w:val="28"/>
                <w:lang w:val="ro-RO"/>
              </w:rPr>
              <w:t xml:space="preserve"> reglementării tehnice impun conformitatea </w:t>
            </w:r>
            <w:r w:rsidR="00C1270B" w:rsidRPr="00FB3915">
              <w:rPr>
                <w:rFonts w:ascii="Times New Roman" w:hAnsi="Times New Roman" w:cs="Times New Roman"/>
                <w:sz w:val="28"/>
                <w:szCs w:val="28"/>
                <w:lang w:val="ro-MD" w:eastAsia="en-GB"/>
              </w:rPr>
              <w:t xml:space="preserve">aparatelor consumatoare de combustibili gazoși </w:t>
            </w:r>
            <w:r w:rsidR="00C1270B" w:rsidRPr="00FB3915">
              <w:rPr>
                <w:rFonts w:ascii="Times New Roman" w:hAnsi="Times New Roman" w:cs="Times New Roman"/>
                <w:sz w:val="28"/>
                <w:szCs w:val="28"/>
                <w:lang w:val="ro-RO"/>
              </w:rPr>
              <w:t xml:space="preserve">cu </w:t>
            </w:r>
            <w:proofErr w:type="spellStart"/>
            <w:r w:rsidR="00C1270B" w:rsidRPr="00FB3915">
              <w:rPr>
                <w:rFonts w:ascii="Times New Roman" w:hAnsi="Times New Roman" w:cs="Times New Roman"/>
                <w:sz w:val="28"/>
                <w:szCs w:val="28"/>
                <w:lang w:val="ro-RO"/>
              </w:rPr>
              <w:t>cerinţele</w:t>
            </w:r>
            <w:proofErr w:type="spellEnd"/>
            <w:r w:rsidR="00C1270B" w:rsidRPr="00FB3915">
              <w:rPr>
                <w:rFonts w:ascii="Times New Roman" w:hAnsi="Times New Roman" w:cs="Times New Roman"/>
                <w:sz w:val="28"/>
                <w:szCs w:val="28"/>
                <w:lang w:val="ro-RO"/>
              </w:rPr>
              <w:t xml:space="preserve"> de </w:t>
            </w:r>
            <w:proofErr w:type="spellStart"/>
            <w:r w:rsidR="00C1270B" w:rsidRPr="00FB3915">
              <w:rPr>
                <w:rFonts w:ascii="Times New Roman" w:hAnsi="Times New Roman" w:cs="Times New Roman"/>
                <w:sz w:val="28"/>
                <w:szCs w:val="28"/>
                <w:lang w:val="ro-RO"/>
              </w:rPr>
              <w:t>performanţă</w:t>
            </w:r>
            <w:proofErr w:type="spellEnd"/>
            <w:r w:rsidR="00C1270B" w:rsidRPr="00FB3915">
              <w:rPr>
                <w:rFonts w:ascii="Times New Roman" w:hAnsi="Times New Roman" w:cs="Times New Roman"/>
                <w:sz w:val="28"/>
                <w:szCs w:val="28"/>
                <w:lang w:val="ro-RO"/>
              </w:rPr>
              <w:t xml:space="preserve"> specificate (</w:t>
            </w:r>
            <w:proofErr w:type="spellStart"/>
            <w:r w:rsidR="00C1270B" w:rsidRPr="00FB3915">
              <w:rPr>
                <w:rFonts w:ascii="Times New Roman" w:hAnsi="Times New Roman" w:cs="Times New Roman"/>
                <w:sz w:val="28"/>
                <w:szCs w:val="28"/>
                <w:lang w:val="ro-RO"/>
              </w:rPr>
              <w:t>cerinţe</w:t>
            </w:r>
            <w:proofErr w:type="spellEnd"/>
            <w:r w:rsidR="00C1270B" w:rsidRPr="00FB3915">
              <w:rPr>
                <w:rFonts w:ascii="Times New Roman" w:hAnsi="Times New Roman" w:cs="Times New Roman"/>
                <w:sz w:val="28"/>
                <w:szCs w:val="28"/>
                <w:lang w:val="ro-RO"/>
              </w:rPr>
              <w:t xml:space="preserve"> </w:t>
            </w:r>
            <w:proofErr w:type="spellStart"/>
            <w:r w:rsidR="00C1270B" w:rsidRPr="00FB3915">
              <w:rPr>
                <w:rFonts w:ascii="Times New Roman" w:hAnsi="Times New Roman" w:cs="Times New Roman"/>
                <w:sz w:val="28"/>
                <w:szCs w:val="28"/>
                <w:lang w:val="ro-RO"/>
              </w:rPr>
              <w:t>esenţiale</w:t>
            </w:r>
            <w:proofErr w:type="spellEnd"/>
            <w:r w:rsidR="00C1270B" w:rsidRPr="00FB3915">
              <w:rPr>
                <w:rFonts w:ascii="Times New Roman" w:hAnsi="Times New Roman" w:cs="Times New Roman"/>
                <w:sz w:val="28"/>
                <w:szCs w:val="28"/>
                <w:lang w:val="ro-RO"/>
              </w:rPr>
              <w:t xml:space="preserve">). </w:t>
            </w:r>
            <w:r w:rsidR="00B00B34" w:rsidRPr="00FB3915">
              <w:rPr>
                <w:rFonts w:ascii="Times New Roman" w:hAnsi="Times New Roman" w:cs="Times New Roman"/>
                <w:sz w:val="28"/>
                <w:szCs w:val="28"/>
                <w:lang w:val="ro-RO"/>
              </w:rPr>
              <w:t>R</w:t>
            </w:r>
            <w:r w:rsidR="00C1270B" w:rsidRPr="00FB3915">
              <w:rPr>
                <w:rFonts w:ascii="Times New Roman" w:hAnsi="Times New Roman" w:cs="Times New Roman"/>
                <w:sz w:val="28"/>
                <w:szCs w:val="28"/>
                <w:lang w:val="ro-RO"/>
              </w:rPr>
              <w:t>eglementare</w:t>
            </w:r>
            <w:r w:rsidR="00B00B34" w:rsidRPr="00FB3915">
              <w:rPr>
                <w:rFonts w:ascii="Times New Roman" w:hAnsi="Times New Roman" w:cs="Times New Roman"/>
                <w:sz w:val="28"/>
                <w:szCs w:val="28"/>
                <w:lang w:val="ro-RO"/>
              </w:rPr>
              <w:t>a</w:t>
            </w:r>
            <w:r w:rsidR="00C1270B" w:rsidRPr="00FB3915">
              <w:rPr>
                <w:rFonts w:ascii="Times New Roman" w:hAnsi="Times New Roman" w:cs="Times New Roman"/>
                <w:sz w:val="28"/>
                <w:szCs w:val="28"/>
                <w:lang w:val="ro-RO"/>
              </w:rPr>
              <w:t xml:space="preserve"> tehnică </w:t>
            </w:r>
            <w:proofErr w:type="spellStart"/>
            <w:r w:rsidR="00C1270B" w:rsidRPr="00FB3915">
              <w:rPr>
                <w:rFonts w:ascii="Times New Roman" w:hAnsi="Times New Roman" w:cs="Times New Roman"/>
                <w:sz w:val="28"/>
                <w:szCs w:val="28"/>
                <w:lang w:val="ro-RO"/>
              </w:rPr>
              <w:t>stabileşte</w:t>
            </w:r>
            <w:proofErr w:type="spellEnd"/>
            <w:r w:rsidR="00C1270B" w:rsidRPr="00FB3915">
              <w:rPr>
                <w:rFonts w:ascii="Times New Roman" w:hAnsi="Times New Roman" w:cs="Times New Roman"/>
                <w:sz w:val="28"/>
                <w:szCs w:val="28"/>
                <w:lang w:val="ro-RO"/>
              </w:rPr>
              <w:t xml:space="preserve"> procedurile de evaluare a </w:t>
            </w:r>
            <w:proofErr w:type="spellStart"/>
            <w:r w:rsidR="00C1270B" w:rsidRPr="00FB3915">
              <w:rPr>
                <w:rFonts w:ascii="Times New Roman" w:hAnsi="Times New Roman" w:cs="Times New Roman"/>
                <w:sz w:val="28"/>
                <w:szCs w:val="28"/>
                <w:lang w:val="ro-RO"/>
              </w:rPr>
              <w:t>conformităţii</w:t>
            </w:r>
            <w:proofErr w:type="spellEnd"/>
            <w:r w:rsidR="00C1270B" w:rsidRPr="00FB3915">
              <w:rPr>
                <w:rFonts w:ascii="Times New Roman" w:hAnsi="Times New Roman" w:cs="Times New Roman"/>
                <w:sz w:val="28"/>
                <w:szCs w:val="28"/>
                <w:lang w:val="ro-RO"/>
              </w:rPr>
              <w:t xml:space="preserve"> a </w:t>
            </w:r>
            <w:r w:rsidR="00B00B34" w:rsidRPr="00FB3915">
              <w:rPr>
                <w:rFonts w:ascii="Times New Roman" w:hAnsi="Times New Roman" w:cs="Times New Roman"/>
                <w:sz w:val="28"/>
                <w:szCs w:val="28"/>
                <w:lang w:val="ro-MD" w:eastAsia="en-GB"/>
              </w:rPr>
              <w:t>aparatelor consumatoare de combustibili gazoși</w:t>
            </w:r>
            <w:r w:rsidR="00B00B34" w:rsidRPr="00FB3915">
              <w:rPr>
                <w:rFonts w:ascii="Times New Roman" w:hAnsi="Times New Roman" w:cs="Times New Roman"/>
                <w:sz w:val="28"/>
                <w:szCs w:val="28"/>
                <w:lang w:val="ro-RO"/>
              </w:rPr>
              <w:t xml:space="preserve"> </w:t>
            </w:r>
            <w:r w:rsidR="00C1270B" w:rsidRPr="00FB3915">
              <w:rPr>
                <w:rFonts w:ascii="Times New Roman" w:hAnsi="Times New Roman" w:cs="Times New Roman"/>
                <w:sz w:val="28"/>
                <w:szCs w:val="28"/>
                <w:lang w:val="ro-RO"/>
              </w:rPr>
              <w:t xml:space="preserve">pe care trebuie să le respecte producătorii </w:t>
            </w:r>
            <w:r w:rsidR="00C1270B" w:rsidRPr="00FB3915">
              <w:rPr>
                <w:rFonts w:ascii="Times New Roman" w:hAnsi="Times New Roman" w:cs="Times New Roman"/>
                <w:sz w:val="28"/>
                <w:szCs w:val="28"/>
                <w:lang w:val="ro-MD" w:eastAsia="en-GB"/>
              </w:rPr>
              <w:t>aparatelor consumatoare de combustibili gazoși</w:t>
            </w:r>
            <w:r w:rsidR="00C1270B" w:rsidRPr="00FB3915">
              <w:rPr>
                <w:rFonts w:ascii="Times New Roman" w:hAnsi="Times New Roman" w:cs="Times New Roman"/>
                <w:sz w:val="28"/>
                <w:szCs w:val="28"/>
                <w:lang w:val="ro-RO"/>
              </w:rPr>
              <w:t xml:space="preserve">. Reglementarea tehnică nu va afecta utilizarea </w:t>
            </w:r>
            <w:r w:rsidR="00C1270B" w:rsidRPr="00FB3915">
              <w:rPr>
                <w:rFonts w:ascii="Times New Roman" w:hAnsi="Times New Roman" w:cs="Times New Roman"/>
                <w:sz w:val="28"/>
                <w:szCs w:val="28"/>
                <w:lang w:val="ro-MD" w:eastAsia="en-GB"/>
              </w:rPr>
              <w:t xml:space="preserve">aparatelor consumatoare de combustibili gazoși </w:t>
            </w:r>
            <w:r w:rsidR="00C1270B" w:rsidRPr="00FB3915">
              <w:rPr>
                <w:rFonts w:ascii="Times New Roman" w:hAnsi="Times New Roman" w:cs="Times New Roman"/>
                <w:sz w:val="28"/>
                <w:szCs w:val="28"/>
                <w:lang w:val="ro-RO"/>
              </w:rPr>
              <w:t>care deja sunt în exploatare pe teritoriul Republicii Moldova.</w:t>
            </w:r>
          </w:p>
          <w:p w:rsidR="00C1270B" w:rsidRPr="00FB3915" w:rsidRDefault="00C1270B" w:rsidP="00FB3915">
            <w:pPr>
              <w:pStyle w:val="NoSpacing"/>
              <w:ind w:left="135" w:right="220" w:firstLine="450"/>
              <w:jc w:val="both"/>
              <w:rPr>
                <w:rFonts w:ascii="Times New Roman" w:hAnsi="Times New Roman" w:cs="Times New Roman"/>
                <w:sz w:val="28"/>
                <w:szCs w:val="28"/>
                <w:lang w:val="ro-RO"/>
              </w:rPr>
            </w:pPr>
            <w:proofErr w:type="spellStart"/>
            <w:r w:rsidRPr="00FB3915">
              <w:rPr>
                <w:rFonts w:ascii="Times New Roman" w:hAnsi="Times New Roman" w:cs="Times New Roman"/>
                <w:sz w:val="28"/>
                <w:szCs w:val="28"/>
                <w:lang w:val="ro-RO"/>
              </w:rPr>
              <w:t>Agenţii</w:t>
            </w:r>
            <w:proofErr w:type="spellEnd"/>
            <w:r w:rsidRPr="00FB3915">
              <w:rPr>
                <w:rFonts w:ascii="Times New Roman" w:hAnsi="Times New Roman" w:cs="Times New Roman"/>
                <w:sz w:val="28"/>
                <w:szCs w:val="28"/>
                <w:lang w:val="ro-RO"/>
              </w:rPr>
              <w:t xml:space="preserve"> economici (producători, importatori, distribuitori) vor asigura efectuarea procedurilor de evaluare a </w:t>
            </w:r>
            <w:proofErr w:type="spellStart"/>
            <w:r w:rsidRPr="00FB3915">
              <w:rPr>
                <w:rFonts w:ascii="Times New Roman" w:hAnsi="Times New Roman" w:cs="Times New Roman"/>
                <w:sz w:val="28"/>
                <w:szCs w:val="28"/>
                <w:lang w:val="ro-RO"/>
              </w:rPr>
              <w:t>conformităţii</w:t>
            </w:r>
            <w:proofErr w:type="spellEnd"/>
            <w:r w:rsidRPr="00FB3915">
              <w:rPr>
                <w:rFonts w:ascii="Times New Roman" w:hAnsi="Times New Roman" w:cs="Times New Roman"/>
                <w:sz w:val="28"/>
                <w:szCs w:val="28"/>
                <w:lang w:val="ro-RO"/>
              </w:rPr>
              <w:t xml:space="preserve"> de către organismele de evaluare a </w:t>
            </w:r>
            <w:proofErr w:type="spellStart"/>
            <w:r w:rsidRPr="00FB3915">
              <w:rPr>
                <w:rFonts w:ascii="Times New Roman" w:hAnsi="Times New Roman" w:cs="Times New Roman"/>
                <w:sz w:val="28"/>
                <w:szCs w:val="28"/>
                <w:lang w:val="ro-RO"/>
              </w:rPr>
              <w:t>conformităţii</w:t>
            </w:r>
            <w:proofErr w:type="spellEnd"/>
            <w:r w:rsidRPr="00FB3915">
              <w:rPr>
                <w:rFonts w:ascii="Times New Roman" w:hAnsi="Times New Roman" w:cs="Times New Roman"/>
                <w:sz w:val="28"/>
                <w:szCs w:val="28"/>
                <w:lang w:val="ro-RO"/>
              </w:rPr>
              <w:t xml:space="preserve"> notificate sau recunoscute, care </w:t>
            </w:r>
            <w:r w:rsidR="00B00B34" w:rsidRPr="00FB3915">
              <w:rPr>
                <w:rFonts w:ascii="Times New Roman" w:hAnsi="Times New Roman" w:cs="Times New Roman"/>
                <w:sz w:val="28"/>
                <w:szCs w:val="28"/>
                <w:lang w:val="ro-RO"/>
              </w:rPr>
              <w:t>trebuie să corespundă</w:t>
            </w:r>
            <w:r w:rsidRPr="00FB3915">
              <w:rPr>
                <w:rFonts w:ascii="Times New Roman" w:hAnsi="Times New Roman" w:cs="Times New Roman"/>
                <w:sz w:val="28"/>
                <w:szCs w:val="28"/>
                <w:lang w:val="ro-RO"/>
              </w:rPr>
              <w:t xml:space="preserve"> c</w:t>
            </w:r>
            <w:r w:rsidR="00DB68B0">
              <w:rPr>
                <w:rFonts w:ascii="Times New Roman" w:hAnsi="Times New Roman" w:cs="Times New Roman"/>
                <w:sz w:val="28"/>
                <w:szCs w:val="28"/>
                <w:lang w:val="ro-RO"/>
              </w:rPr>
              <w:t>riteriilor stabilite în</w:t>
            </w:r>
            <w:r w:rsidRPr="00FB3915">
              <w:rPr>
                <w:rFonts w:ascii="Times New Roman" w:hAnsi="Times New Roman" w:cs="Times New Roman"/>
                <w:sz w:val="28"/>
                <w:szCs w:val="28"/>
                <w:lang w:val="ro-RO"/>
              </w:rPr>
              <w:t xml:space="preserve"> reglement</w:t>
            </w:r>
            <w:r w:rsidR="00DB68B0">
              <w:rPr>
                <w:rFonts w:ascii="Times New Roman" w:hAnsi="Times New Roman" w:cs="Times New Roman"/>
                <w:sz w:val="28"/>
                <w:szCs w:val="28"/>
                <w:lang w:val="ro-RO"/>
              </w:rPr>
              <w:t>area</w:t>
            </w:r>
            <w:r w:rsidRPr="00FB3915">
              <w:rPr>
                <w:rFonts w:ascii="Times New Roman" w:hAnsi="Times New Roman" w:cs="Times New Roman"/>
                <w:sz w:val="28"/>
                <w:szCs w:val="28"/>
                <w:lang w:val="ro-RO"/>
              </w:rPr>
              <w:t xml:space="preserve"> tehnic</w:t>
            </w:r>
            <w:r w:rsidR="00DB68B0">
              <w:rPr>
                <w:rFonts w:ascii="Times New Roman" w:hAnsi="Times New Roman" w:cs="Times New Roman"/>
                <w:sz w:val="28"/>
                <w:szCs w:val="28"/>
                <w:lang w:val="ro-RO"/>
              </w:rPr>
              <w:t>ă</w:t>
            </w:r>
            <w:r w:rsidRPr="00FB3915">
              <w:rPr>
                <w:rFonts w:ascii="Times New Roman" w:hAnsi="Times New Roman" w:cs="Times New Roman"/>
                <w:sz w:val="28"/>
                <w:szCs w:val="28"/>
                <w:lang w:val="ro-RO"/>
              </w:rPr>
              <w:t xml:space="preserve"> în cauză. Facilitarea introducerii pe </w:t>
            </w:r>
            <w:proofErr w:type="spellStart"/>
            <w:r w:rsidRPr="00FB3915">
              <w:rPr>
                <w:rFonts w:ascii="Times New Roman" w:hAnsi="Times New Roman" w:cs="Times New Roman"/>
                <w:sz w:val="28"/>
                <w:szCs w:val="28"/>
                <w:lang w:val="ro-RO"/>
              </w:rPr>
              <w:t>piaţă</w:t>
            </w:r>
            <w:proofErr w:type="spellEnd"/>
            <w:r w:rsidRPr="00FB3915">
              <w:rPr>
                <w:rFonts w:ascii="Times New Roman" w:hAnsi="Times New Roman" w:cs="Times New Roman"/>
                <w:sz w:val="28"/>
                <w:szCs w:val="28"/>
                <w:lang w:val="ro-RO"/>
              </w:rPr>
              <w:t xml:space="preserve"> </w:t>
            </w:r>
            <w:proofErr w:type="spellStart"/>
            <w:r w:rsidRPr="00FB3915">
              <w:rPr>
                <w:rFonts w:ascii="Times New Roman" w:hAnsi="Times New Roman" w:cs="Times New Roman"/>
                <w:sz w:val="28"/>
                <w:szCs w:val="28"/>
                <w:lang w:val="ro-RO"/>
              </w:rPr>
              <w:t>şi</w:t>
            </w:r>
            <w:proofErr w:type="spellEnd"/>
            <w:r w:rsidRPr="00FB3915">
              <w:rPr>
                <w:rFonts w:ascii="Times New Roman" w:hAnsi="Times New Roman" w:cs="Times New Roman"/>
                <w:sz w:val="28"/>
                <w:szCs w:val="28"/>
                <w:lang w:val="ro-RO"/>
              </w:rPr>
              <w:t xml:space="preserve"> </w:t>
            </w:r>
            <w:r w:rsidR="00B00B34" w:rsidRPr="00FB3915">
              <w:rPr>
                <w:rFonts w:ascii="Times New Roman" w:hAnsi="Times New Roman" w:cs="Times New Roman"/>
                <w:sz w:val="28"/>
                <w:szCs w:val="28"/>
                <w:lang w:val="ro-MD" w:eastAsia="en-GB"/>
              </w:rPr>
              <w:t xml:space="preserve">punerii în funcțiune </w:t>
            </w:r>
            <w:r w:rsidRPr="00FB3915">
              <w:rPr>
                <w:rFonts w:ascii="Times New Roman" w:hAnsi="Times New Roman" w:cs="Times New Roman"/>
                <w:sz w:val="28"/>
                <w:szCs w:val="28"/>
                <w:lang w:val="ro-RO"/>
              </w:rPr>
              <w:t xml:space="preserve">a </w:t>
            </w:r>
            <w:r w:rsidR="00B00B34" w:rsidRPr="00FB3915">
              <w:rPr>
                <w:rFonts w:ascii="Times New Roman" w:hAnsi="Times New Roman" w:cs="Times New Roman"/>
                <w:sz w:val="28"/>
                <w:szCs w:val="28"/>
                <w:lang w:val="ro-MD" w:eastAsia="en-GB"/>
              </w:rPr>
              <w:t>aparatelor consumatoare de combustibili gazoși</w:t>
            </w:r>
            <w:r w:rsidR="00B00B34" w:rsidRPr="00FB3915">
              <w:rPr>
                <w:rFonts w:ascii="Times New Roman" w:hAnsi="Times New Roman" w:cs="Times New Roman"/>
                <w:sz w:val="28"/>
                <w:szCs w:val="28"/>
                <w:lang w:val="ro-RO"/>
              </w:rPr>
              <w:t xml:space="preserve"> </w:t>
            </w:r>
            <w:r w:rsidRPr="00FB3915">
              <w:rPr>
                <w:rFonts w:ascii="Times New Roman" w:hAnsi="Times New Roman" w:cs="Times New Roman"/>
                <w:sz w:val="28"/>
                <w:szCs w:val="28"/>
                <w:lang w:val="ro-RO"/>
              </w:rPr>
              <w:t xml:space="preserve">va fi asigurată prin </w:t>
            </w:r>
            <w:proofErr w:type="spellStart"/>
            <w:r w:rsidRPr="00FB3915">
              <w:rPr>
                <w:rFonts w:ascii="Times New Roman" w:hAnsi="Times New Roman" w:cs="Times New Roman"/>
                <w:sz w:val="28"/>
                <w:szCs w:val="28"/>
                <w:lang w:val="ro-RO"/>
              </w:rPr>
              <w:t>recunoaşterea</w:t>
            </w:r>
            <w:proofErr w:type="spellEnd"/>
            <w:r w:rsidRPr="00FB3915">
              <w:rPr>
                <w:rFonts w:ascii="Times New Roman" w:hAnsi="Times New Roman" w:cs="Times New Roman"/>
                <w:sz w:val="28"/>
                <w:szCs w:val="28"/>
                <w:lang w:val="ro-RO"/>
              </w:rPr>
              <w:t xml:space="preserve"> </w:t>
            </w:r>
            <w:r w:rsidR="00B00B34" w:rsidRPr="00FB3915">
              <w:rPr>
                <w:rFonts w:ascii="Times New Roman" w:hAnsi="Times New Roman" w:cs="Times New Roman"/>
                <w:sz w:val="28"/>
                <w:szCs w:val="28"/>
                <w:lang w:val="ro-RO"/>
              </w:rPr>
              <w:t>marcajului de conformitate CE</w:t>
            </w:r>
            <w:r w:rsidRPr="00FB3915">
              <w:rPr>
                <w:rFonts w:ascii="Times New Roman" w:hAnsi="Times New Roman" w:cs="Times New Roman"/>
                <w:sz w:val="28"/>
                <w:szCs w:val="28"/>
                <w:lang w:val="ro-RO"/>
              </w:rPr>
              <w:t>.</w:t>
            </w:r>
          </w:p>
          <w:p w:rsidR="00B00B34" w:rsidRPr="00FB3915" w:rsidRDefault="00B00B34" w:rsidP="00FB3915">
            <w:pPr>
              <w:pStyle w:val="NoSpacing"/>
              <w:ind w:left="135" w:right="220" w:firstLine="450"/>
              <w:jc w:val="both"/>
              <w:rPr>
                <w:rFonts w:ascii="Times New Roman" w:hAnsi="Times New Roman" w:cs="Times New Roman"/>
                <w:sz w:val="28"/>
                <w:szCs w:val="28"/>
                <w:lang w:val="ro-RO"/>
              </w:rPr>
            </w:pPr>
            <w:r w:rsidRPr="00FB3915">
              <w:rPr>
                <w:rFonts w:ascii="Times New Roman" w:hAnsi="Times New Roman" w:cs="Times New Roman"/>
                <w:sz w:val="28"/>
                <w:szCs w:val="28"/>
                <w:lang w:val="ro-RO"/>
              </w:rPr>
              <w:t xml:space="preserve">Reglementarea tehnică cuprinde prevederi referitor la </w:t>
            </w:r>
            <w:r w:rsidR="00DB68B0" w:rsidRPr="00FB3915">
              <w:rPr>
                <w:rFonts w:ascii="Times New Roman" w:eastAsia="Times New Roman" w:hAnsi="Times New Roman" w:cs="Times New Roman"/>
                <w:bCs/>
                <w:sz w:val="28"/>
                <w:szCs w:val="28"/>
                <w:lang w:val="ro-MD" w:eastAsia="en-GB"/>
              </w:rPr>
              <w:t>supravegherea</w:t>
            </w:r>
            <w:r w:rsidRPr="00FB3915">
              <w:rPr>
                <w:rFonts w:ascii="Times New Roman" w:eastAsia="Times New Roman" w:hAnsi="Times New Roman" w:cs="Times New Roman"/>
                <w:bCs/>
                <w:sz w:val="28"/>
                <w:szCs w:val="28"/>
                <w:lang w:val="ro-MD" w:eastAsia="en-GB"/>
              </w:rPr>
              <w:t xml:space="preserve"> pieței aparatelor</w:t>
            </w:r>
            <w:r w:rsidRPr="00FB3915">
              <w:rPr>
                <w:rFonts w:ascii="Times New Roman" w:hAnsi="Times New Roman" w:cs="Times New Roman"/>
                <w:sz w:val="28"/>
                <w:szCs w:val="28"/>
                <w:lang w:val="ro-MD" w:eastAsia="en-GB"/>
              </w:rPr>
              <w:t xml:space="preserve"> consumatoare de combustibili gazoși</w:t>
            </w:r>
            <w:r w:rsidRPr="00FB3915">
              <w:rPr>
                <w:rFonts w:ascii="Times New Roman" w:eastAsia="Times New Roman" w:hAnsi="Times New Roman" w:cs="Times New Roman"/>
                <w:bCs/>
                <w:sz w:val="28"/>
                <w:szCs w:val="28"/>
                <w:lang w:val="ro-MD" w:eastAsia="en-GB"/>
              </w:rPr>
              <w:t xml:space="preserve"> și accesoriilor, precum și </w:t>
            </w:r>
            <w:r w:rsidRPr="00FB3915">
              <w:rPr>
                <w:rFonts w:ascii="Times New Roman" w:eastAsia="Times New Roman" w:hAnsi="Times New Roman" w:cs="Times New Roman"/>
                <w:sz w:val="28"/>
                <w:szCs w:val="28"/>
                <w:lang w:val="ro-MD" w:eastAsia="en-GB"/>
              </w:rPr>
              <w:t>aparatelor sau accesoriilor care prezintă risc.</w:t>
            </w:r>
          </w:p>
          <w:p w:rsidR="00A55DD2" w:rsidRPr="00B54862" w:rsidRDefault="00A55DD2" w:rsidP="00B00B34">
            <w:pPr>
              <w:tabs>
                <w:tab w:val="left" w:pos="9498"/>
              </w:tabs>
              <w:spacing w:after="0" w:line="240" w:lineRule="auto"/>
              <w:ind w:left="135" w:right="284"/>
              <w:jc w:val="both"/>
              <w:rPr>
                <w:rFonts w:ascii="Times New Roman" w:eastAsia="Times New Roman" w:hAnsi="Times New Roman" w:cs="Times New Roman"/>
                <w:sz w:val="28"/>
                <w:szCs w:val="28"/>
                <w:highlight w:val="yellow"/>
                <w:lang w:val="ro-MD" w:eastAsia="en-GB"/>
              </w:rPr>
            </w:pPr>
          </w:p>
        </w:tc>
      </w:tr>
      <w:tr w:rsidR="00A55DD2" w:rsidRPr="00A55DD2"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t>5.</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 xml:space="preserve">Fundamentarea </w:t>
            </w:r>
            <w:proofErr w:type="spellStart"/>
            <w:r w:rsidRPr="00B54862">
              <w:rPr>
                <w:rFonts w:ascii="Times New Roman" w:eastAsia="Times New Roman" w:hAnsi="Times New Roman" w:cs="Times New Roman"/>
                <w:b/>
                <w:sz w:val="28"/>
                <w:szCs w:val="28"/>
                <w:lang w:val="ro-MD" w:eastAsia="en-GB"/>
              </w:rPr>
              <w:t>economico</w:t>
            </w:r>
            <w:proofErr w:type="spellEnd"/>
            <w:r w:rsidRPr="00B54862">
              <w:rPr>
                <w:rFonts w:ascii="Times New Roman" w:eastAsia="Times New Roman" w:hAnsi="Times New Roman" w:cs="Times New Roman"/>
                <w:b/>
                <w:sz w:val="28"/>
                <w:szCs w:val="28"/>
                <w:lang w:val="ro-MD" w:eastAsia="en-GB"/>
              </w:rPr>
              <w:t>-financiară</w:t>
            </w:r>
            <w:r w:rsidRPr="00B54862">
              <w:rPr>
                <w:rFonts w:ascii="Times New Roman" w:eastAsia="Times New Roman" w:hAnsi="Times New Roman" w:cs="Times New Roman"/>
                <w:sz w:val="28"/>
                <w:szCs w:val="28"/>
                <w:lang w:val="ro-MD" w:eastAsia="en-GB"/>
              </w:rPr>
              <w:t xml:space="preserv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DB68B0">
            <w:pPr>
              <w:tabs>
                <w:tab w:val="left" w:pos="9498"/>
              </w:tabs>
              <w:spacing w:after="0" w:line="240" w:lineRule="auto"/>
              <w:ind w:left="135" w:right="284" w:firstLine="360"/>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 xml:space="preserve">Prezentul proiect nu are impact negativ asupra bugetului de stat. </w:t>
            </w:r>
          </w:p>
          <w:p w:rsidR="00DC0B04" w:rsidRPr="00B54862" w:rsidRDefault="00DC0B04" w:rsidP="00FB3915">
            <w:pPr>
              <w:spacing w:after="0" w:line="240" w:lineRule="auto"/>
              <w:ind w:right="189" w:firstLine="450"/>
              <w:jc w:val="both"/>
              <w:rPr>
                <w:rFonts w:ascii="Times New Roman" w:eastAsia="Calibri" w:hAnsi="Times New Roman" w:cs="Times New Roman"/>
                <w:sz w:val="28"/>
                <w:szCs w:val="28"/>
                <w:lang w:val="ro-MD"/>
              </w:rPr>
            </w:pPr>
            <w:r w:rsidRPr="00B54862">
              <w:rPr>
                <w:rFonts w:ascii="Times New Roman" w:eastAsia="Times New Roman" w:hAnsi="Times New Roman" w:cs="Times New Roman"/>
                <w:sz w:val="28"/>
                <w:szCs w:val="28"/>
                <w:lang w:val="ro-MD" w:eastAsia="ja-JP"/>
              </w:rPr>
              <w:t xml:space="preserve">Odată cu aprobarea proiectului de act normativ vor </w:t>
            </w:r>
            <w:r w:rsidR="00F707D0" w:rsidRPr="00B54862">
              <w:rPr>
                <w:rFonts w:ascii="Times New Roman" w:eastAsia="Times New Roman" w:hAnsi="Times New Roman" w:cs="Times New Roman"/>
                <w:sz w:val="28"/>
                <w:szCs w:val="28"/>
                <w:lang w:val="ro-MD" w:eastAsia="ja-JP"/>
              </w:rPr>
              <w:t>fi</w:t>
            </w:r>
            <w:r w:rsidRPr="00B54862">
              <w:rPr>
                <w:rFonts w:ascii="Times New Roman" w:eastAsia="Times New Roman" w:hAnsi="Times New Roman" w:cs="Times New Roman"/>
                <w:sz w:val="28"/>
                <w:szCs w:val="28"/>
                <w:lang w:val="ro-MD" w:eastAsia="ja-JP"/>
              </w:rPr>
              <w:t xml:space="preserve"> impacturi pozitive</w:t>
            </w:r>
            <w:r w:rsidR="00F707D0" w:rsidRPr="00B54862">
              <w:rPr>
                <w:rFonts w:ascii="Times New Roman" w:eastAsia="Times New Roman" w:hAnsi="Times New Roman" w:cs="Times New Roman"/>
                <w:sz w:val="28"/>
                <w:szCs w:val="28"/>
                <w:lang w:val="ro-MD" w:eastAsia="ja-JP"/>
              </w:rPr>
              <w:t xml:space="preserve">. Astfel, </w:t>
            </w:r>
            <w:r w:rsidRPr="00B54862">
              <w:rPr>
                <w:rFonts w:ascii="Times New Roman" w:eastAsia="Calibri" w:hAnsi="Times New Roman" w:cs="Times New Roman"/>
                <w:sz w:val="28"/>
                <w:szCs w:val="28"/>
                <w:lang w:val="ro-MD"/>
              </w:rPr>
              <w:t>clarificarea domeniului de aplicare</w:t>
            </w:r>
            <w:r w:rsidR="00F707D0" w:rsidRPr="00B54862">
              <w:rPr>
                <w:rFonts w:ascii="Times New Roman" w:eastAsia="Calibri" w:hAnsi="Times New Roman" w:cs="Times New Roman"/>
                <w:sz w:val="28"/>
                <w:szCs w:val="28"/>
                <w:lang w:val="ro-MD"/>
              </w:rPr>
              <w:t>,</w:t>
            </w:r>
            <w:r w:rsidRPr="00B54862">
              <w:rPr>
                <w:rFonts w:ascii="Times New Roman" w:eastAsia="Calibri" w:hAnsi="Times New Roman" w:cs="Times New Roman"/>
                <w:sz w:val="28"/>
                <w:szCs w:val="28"/>
                <w:lang w:val="ro-MD"/>
              </w:rPr>
              <w:t xml:space="preserve"> </w:t>
            </w:r>
            <w:r w:rsidR="00F707D0" w:rsidRPr="00B54862">
              <w:rPr>
                <w:rFonts w:ascii="Times New Roman" w:eastAsia="Times New Roman" w:hAnsi="Times New Roman" w:cs="Times New Roman"/>
                <w:sz w:val="28"/>
                <w:szCs w:val="28"/>
                <w:lang w:val="ro-MD" w:eastAsia="ja-JP"/>
              </w:rPr>
              <w:t>i</w:t>
            </w:r>
            <w:r w:rsidR="00F707D0" w:rsidRPr="00B54862">
              <w:rPr>
                <w:rFonts w:ascii="Times New Roman" w:eastAsia="Calibri" w:hAnsi="Times New Roman" w:cs="Times New Roman"/>
                <w:sz w:val="28"/>
                <w:szCs w:val="28"/>
                <w:lang w:val="ro-MD"/>
              </w:rPr>
              <w:t xml:space="preserve">ntroducerea definițiilor noi </w:t>
            </w:r>
            <w:r w:rsidRPr="00B54862">
              <w:rPr>
                <w:rFonts w:ascii="Times New Roman" w:eastAsia="Calibri" w:hAnsi="Times New Roman" w:cs="Times New Roman"/>
                <w:sz w:val="28"/>
                <w:szCs w:val="28"/>
                <w:lang w:val="ro-MD"/>
              </w:rPr>
              <w:t xml:space="preserve">și alinierea </w:t>
            </w:r>
            <w:r w:rsidRPr="00B54862">
              <w:rPr>
                <w:rFonts w:ascii="Times New Roman" w:eastAsia="Times New Roman" w:hAnsi="Times New Roman" w:cs="Times New Roman"/>
                <w:sz w:val="28"/>
                <w:szCs w:val="28"/>
                <w:lang w:val="ro-MD" w:eastAsia="en-GB"/>
              </w:rPr>
              <w:t xml:space="preserve">cu prevederile cadrului legal superior </w:t>
            </w:r>
            <w:r w:rsidRPr="00B54862">
              <w:rPr>
                <w:rFonts w:ascii="Times New Roman" w:eastAsia="Calibri" w:hAnsi="Times New Roman" w:cs="Times New Roman"/>
                <w:sz w:val="28"/>
                <w:szCs w:val="28"/>
                <w:lang w:val="ro-MD"/>
              </w:rPr>
              <w:t>va avea impacturi economice care va contribui la economii considerabile datorită clarificării tehnice și juridice, respectiv situațiile juridice mai clare vor duce la supravegherea mai ușoară a pieței. Claritatea juridică conduce la diminuarea sarcinii administrativ</w:t>
            </w:r>
            <w:r w:rsidR="00F707D0" w:rsidRPr="00B54862">
              <w:rPr>
                <w:rFonts w:ascii="Times New Roman" w:eastAsia="Calibri" w:hAnsi="Times New Roman" w:cs="Times New Roman"/>
                <w:sz w:val="28"/>
                <w:szCs w:val="28"/>
                <w:lang w:val="ro-MD"/>
              </w:rPr>
              <w:t>e și, prin urmare, a costurilor.</w:t>
            </w:r>
          </w:p>
          <w:p w:rsidR="00DC0B04" w:rsidRPr="00B54862" w:rsidRDefault="00F707D0" w:rsidP="00DC0B04">
            <w:pPr>
              <w:spacing w:after="0" w:line="240" w:lineRule="auto"/>
              <w:ind w:left="90" w:right="189" w:firstLine="291"/>
              <w:jc w:val="both"/>
              <w:rPr>
                <w:rFonts w:ascii="Times New Roman" w:eastAsia="Calibri" w:hAnsi="Times New Roman" w:cs="Times New Roman"/>
                <w:sz w:val="28"/>
                <w:szCs w:val="28"/>
                <w:lang w:val="ro-MD"/>
              </w:rPr>
            </w:pPr>
            <w:r w:rsidRPr="00B54862">
              <w:rPr>
                <w:rFonts w:ascii="Times New Roman" w:eastAsia="Calibri" w:hAnsi="Times New Roman" w:cs="Times New Roman"/>
                <w:sz w:val="28"/>
                <w:szCs w:val="28"/>
                <w:lang w:val="ro-MD"/>
              </w:rPr>
              <w:lastRenderedPageBreak/>
              <w:t>C</w:t>
            </w:r>
            <w:r w:rsidR="00DC0B04" w:rsidRPr="00B54862">
              <w:rPr>
                <w:rFonts w:ascii="Times New Roman" w:eastAsia="Calibri" w:hAnsi="Times New Roman" w:cs="Times New Roman"/>
                <w:sz w:val="28"/>
                <w:szCs w:val="28"/>
                <w:lang w:val="ro-MD"/>
              </w:rPr>
              <w:t xml:space="preserve">omunicările </w:t>
            </w:r>
            <w:r w:rsidRPr="00B54862">
              <w:rPr>
                <w:rFonts w:ascii="Times New Roman" w:eastAsia="Calibri" w:hAnsi="Times New Roman" w:cs="Times New Roman"/>
                <w:sz w:val="28"/>
                <w:szCs w:val="28"/>
                <w:lang w:val="ro-MD"/>
              </w:rPr>
              <w:t xml:space="preserve">ANRE </w:t>
            </w:r>
            <w:r w:rsidR="00DC0B04" w:rsidRPr="00B54862">
              <w:rPr>
                <w:rFonts w:ascii="Times New Roman" w:eastAsia="Calibri" w:hAnsi="Times New Roman" w:cs="Times New Roman"/>
                <w:sz w:val="28"/>
                <w:szCs w:val="28"/>
                <w:lang w:val="ro-MD"/>
              </w:rPr>
              <w:t>privind tipurile de gaz și presiunile de livrare corespunzătoare va îmbunătăți siguranța utilizatorilor și instalatorilor, vor sprijini disponibilitatea crescută de investiții în dezvoltarea produselor, respectiv va asigura acces mai ușor pe piață;</w:t>
            </w:r>
          </w:p>
          <w:p w:rsidR="00DC0B04" w:rsidRPr="00B54862" w:rsidRDefault="00F707D0" w:rsidP="00DC0B04">
            <w:pPr>
              <w:spacing w:after="0" w:line="240" w:lineRule="auto"/>
              <w:ind w:left="90" w:right="189" w:firstLine="291"/>
              <w:jc w:val="both"/>
              <w:rPr>
                <w:rFonts w:ascii="Times New Roman" w:eastAsia="Calibri" w:hAnsi="Times New Roman" w:cs="Times New Roman"/>
                <w:sz w:val="28"/>
                <w:szCs w:val="28"/>
                <w:lang w:val="ro-MD"/>
              </w:rPr>
            </w:pPr>
            <w:r w:rsidRPr="00B54862">
              <w:rPr>
                <w:rFonts w:ascii="Times New Roman" w:eastAsia="Calibri" w:hAnsi="Times New Roman" w:cs="Times New Roman"/>
                <w:sz w:val="28"/>
                <w:szCs w:val="28"/>
                <w:lang w:val="ro-MD"/>
              </w:rPr>
              <w:t>C</w:t>
            </w:r>
            <w:r w:rsidR="00DC0B04" w:rsidRPr="00B54862">
              <w:rPr>
                <w:rFonts w:ascii="Times New Roman" w:eastAsia="Calibri" w:hAnsi="Times New Roman" w:cs="Times New Roman"/>
                <w:sz w:val="28"/>
                <w:szCs w:val="28"/>
                <w:lang w:val="ro-MD"/>
              </w:rPr>
              <w:t>larificarea relațiilor cu legislația privind eficiența energetică va avea impact pozitiv asupra reducerii numărului de produse neconforme, facilitării dezvoltării produselor noi competitive și inovaționale.</w:t>
            </w:r>
          </w:p>
          <w:p w:rsidR="00A55DD2" w:rsidRPr="00B54862" w:rsidRDefault="00A55DD2" w:rsidP="00DC0B04">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lastRenderedPageBreak/>
              <w:t>6.</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Modul de încorporare a actului în cadrul normativ în vigoare</w:t>
            </w:r>
            <w:r w:rsidRPr="00B54862">
              <w:rPr>
                <w:rFonts w:ascii="Times New Roman" w:eastAsia="Times New Roman" w:hAnsi="Times New Roman" w:cs="Times New Roman"/>
                <w:sz w:val="28"/>
                <w:szCs w:val="28"/>
                <w:lang w:val="ro-MD" w:eastAsia="en-GB"/>
              </w:rPr>
              <w:t xml:space="preserv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DB68B0">
            <w:pPr>
              <w:tabs>
                <w:tab w:val="left" w:pos="9498"/>
              </w:tabs>
              <w:ind w:left="135" w:right="130" w:firstLine="360"/>
              <w:jc w:val="both"/>
              <w:rPr>
                <w:rFonts w:ascii="Times New Roman" w:eastAsia="Times New Roman" w:hAnsi="Times New Roman" w:cs="Times New Roman"/>
                <w:strike/>
                <w:sz w:val="28"/>
                <w:szCs w:val="28"/>
                <w:lang w:val="ro-MD" w:eastAsia="en-GB"/>
              </w:rPr>
            </w:pPr>
            <w:r w:rsidRPr="00B54862">
              <w:rPr>
                <w:rFonts w:ascii="Times New Roman" w:eastAsia="Times New Roman" w:hAnsi="Times New Roman" w:cs="Times New Roman"/>
                <w:sz w:val="28"/>
                <w:szCs w:val="28"/>
                <w:lang w:val="ro-MD" w:eastAsia="en-GB"/>
              </w:rPr>
              <w:t xml:space="preserve">Proiectul în cauză presupune concordanța cu prevederile </w:t>
            </w:r>
            <w:r w:rsidR="00DC0B04" w:rsidRPr="00B54862">
              <w:rPr>
                <w:rFonts w:ascii="Times New Roman" w:eastAsia="Times New Roman" w:hAnsi="Times New Roman" w:cs="Times New Roman"/>
                <w:color w:val="000000"/>
                <w:sz w:val="28"/>
                <w:szCs w:val="28"/>
                <w:lang w:val="ro-MD" w:eastAsia="en-GB"/>
              </w:rPr>
              <w:t>Legii nr. 235/2011</w:t>
            </w:r>
            <w:r w:rsidR="00DC0B04" w:rsidRPr="00B54862">
              <w:rPr>
                <w:rFonts w:ascii="Times New Roman" w:eastAsia="Times New Roman" w:hAnsi="Times New Roman" w:cs="Times New Roman"/>
                <w:sz w:val="28"/>
                <w:szCs w:val="28"/>
                <w:lang w:val="ro-MD" w:eastAsia="en-GB"/>
              </w:rPr>
              <w:t xml:space="preserve"> privind activitățile de acreditare și de evaluare a conformității și Legii nr. 7/2016 în ceea ce privește obligațiile autorității de supraveghere a pieței.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t>7.</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 xml:space="preserve">Avizarea </w:t>
            </w:r>
            <w:proofErr w:type="spellStart"/>
            <w:r w:rsidRPr="00B54862">
              <w:rPr>
                <w:rFonts w:ascii="Times New Roman" w:eastAsia="Times New Roman" w:hAnsi="Times New Roman" w:cs="Times New Roman"/>
                <w:b/>
                <w:sz w:val="28"/>
                <w:szCs w:val="28"/>
                <w:lang w:val="ro-MD" w:eastAsia="en-GB"/>
              </w:rPr>
              <w:t>şi</w:t>
            </w:r>
            <w:proofErr w:type="spellEnd"/>
            <w:r w:rsidRPr="00B54862">
              <w:rPr>
                <w:rFonts w:ascii="Times New Roman" w:eastAsia="Times New Roman" w:hAnsi="Times New Roman" w:cs="Times New Roman"/>
                <w:b/>
                <w:sz w:val="28"/>
                <w:szCs w:val="28"/>
                <w:lang w:val="ro-MD" w:eastAsia="en-GB"/>
              </w:rPr>
              <w:t xml:space="preserve"> consultarea publică a proiectului</w:t>
            </w:r>
            <w:r w:rsidRPr="00B54862">
              <w:rPr>
                <w:rFonts w:ascii="Times New Roman" w:eastAsia="Times New Roman" w:hAnsi="Times New Roman" w:cs="Times New Roman"/>
                <w:sz w:val="28"/>
                <w:szCs w:val="28"/>
                <w:lang w:val="ro-MD" w:eastAsia="en-GB"/>
              </w:rPr>
              <w:t xml:space="preserve"> </w:t>
            </w:r>
          </w:p>
        </w:tc>
      </w:tr>
      <w:tr w:rsidR="00A55DD2" w:rsidRPr="003729FC" w:rsidTr="00280CEE">
        <w:trPr>
          <w:trHeight w:val="2371"/>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DB68B0">
            <w:pPr>
              <w:tabs>
                <w:tab w:val="left" w:pos="9498"/>
              </w:tabs>
              <w:spacing w:after="0" w:line="240" w:lineRule="auto"/>
              <w:ind w:left="135" w:right="130" w:firstLine="270"/>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sz w:val="28"/>
                <w:szCs w:val="28"/>
                <w:lang w:val="ro-MD" w:eastAsia="en-GB"/>
              </w:rPr>
              <w:t xml:space="preserve">În scopul respectării prevederilor Legii nr. 239-XVI din 13 noiembrie 2008 privind </w:t>
            </w:r>
            <w:proofErr w:type="spellStart"/>
            <w:r w:rsidRPr="00B54862">
              <w:rPr>
                <w:rFonts w:ascii="Times New Roman" w:eastAsia="Times New Roman" w:hAnsi="Times New Roman" w:cs="Times New Roman"/>
                <w:sz w:val="28"/>
                <w:szCs w:val="28"/>
                <w:lang w:val="ro-MD" w:eastAsia="en-GB"/>
              </w:rPr>
              <w:t>transparenţa</w:t>
            </w:r>
            <w:proofErr w:type="spellEnd"/>
            <w:r w:rsidRPr="00B54862">
              <w:rPr>
                <w:rFonts w:ascii="Times New Roman" w:eastAsia="Times New Roman" w:hAnsi="Times New Roman" w:cs="Times New Roman"/>
                <w:sz w:val="28"/>
                <w:szCs w:val="28"/>
                <w:lang w:val="ro-MD" w:eastAsia="en-GB"/>
              </w:rPr>
              <w:t xml:space="preserve"> în procesul decizional, proiectul a fost plasat pe pagina web a Ministerului Economiei și Infrastructurii (</w:t>
            </w:r>
            <w:r w:rsidR="003729FC">
              <w:fldChar w:fldCharType="begin"/>
            </w:r>
            <w:r w:rsidR="003729FC" w:rsidRPr="003729FC">
              <w:rPr>
                <w:lang w:val="en-GB"/>
              </w:rPr>
              <w:instrText xml:space="preserve"> HYPERLINK "http://www.mei.gov.md" </w:instrText>
            </w:r>
            <w:r w:rsidR="003729FC">
              <w:fldChar w:fldCharType="separate"/>
            </w:r>
            <w:r w:rsidRPr="00B54862">
              <w:rPr>
                <w:rFonts w:ascii="Times New Roman" w:eastAsia="Times New Roman" w:hAnsi="Times New Roman" w:cs="Times New Roman"/>
                <w:sz w:val="28"/>
                <w:szCs w:val="28"/>
                <w:u w:val="single"/>
                <w:lang w:val="ro-MD" w:eastAsia="en-GB"/>
              </w:rPr>
              <w:t>www.mei.gov.md</w:t>
            </w:r>
            <w:r w:rsidR="003729FC">
              <w:rPr>
                <w:rFonts w:ascii="Times New Roman" w:eastAsia="Times New Roman" w:hAnsi="Times New Roman" w:cs="Times New Roman"/>
                <w:sz w:val="28"/>
                <w:szCs w:val="28"/>
                <w:u w:val="single"/>
                <w:lang w:val="ro-MD" w:eastAsia="en-GB"/>
              </w:rPr>
              <w:fldChar w:fldCharType="end"/>
            </w:r>
            <w:r w:rsidRPr="00B54862">
              <w:rPr>
                <w:rFonts w:ascii="Times New Roman" w:eastAsia="Times New Roman" w:hAnsi="Times New Roman" w:cs="Times New Roman"/>
                <w:sz w:val="28"/>
                <w:szCs w:val="28"/>
                <w:lang w:val="ro-MD" w:eastAsia="en-GB"/>
              </w:rPr>
              <w:t>), la compartimentul „</w:t>
            </w:r>
            <w:proofErr w:type="spellStart"/>
            <w:r w:rsidRPr="00B54862">
              <w:rPr>
                <w:rFonts w:ascii="Times New Roman" w:eastAsia="Times New Roman" w:hAnsi="Times New Roman" w:cs="Times New Roman"/>
                <w:sz w:val="28"/>
                <w:szCs w:val="28"/>
                <w:lang w:val="ro-MD" w:eastAsia="en-GB"/>
              </w:rPr>
              <w:t>Anunţuri</w:t>
            </w:r>
            <w:proofErr w:type="spellEnd"/>
            <w:r w:rsidRPr="00B54862">
              <w:rPr>
                <w:rFonts w:ascii="Times New Roman" w:eastAsia="Times New Roman" w:hAnsi="Times New Roman" w:cs="Times New Roman"/>
                <w:sz w:val="28"/>
                <w:szCs w:val="28"/>
                <w:lang w:val="ro-MD" w:eastAsia="en-GB"/>
              </w:rPr>
              <w:t xml:space="preserve"> privind consultările publice”</w:t>
            </w:r>
            <w:r w:rsidR="00DC0B04" w:rsidRPr="00B54862">
              <w:rPr>
                <w:rFonts w:ascii="Times New Roman" w:eastAsia="Times New Roman" w:hAnsi="Times New Roman" w:cs="Times New Roman"/>
                <w:sz w:val="28"/>
                <w:szCs w:val="28"/>
                <w:lang w:val="ro-MD" w:eastAsia="en-GB"/>
              </w:rPr>
              <w:t xml:space="preserve"> și portalul ”</w:t>
            </w:r>
            <w:r w:rsidR="0045188F" w:rsidRPr="00B54862">
              <w:rPr>
                <w:rFonts w:ascii="Times New Roman" w:eastAsia="Times New Roman" w:hAnsi="Times New Roman" w:cs="Times New Roman"/>
                <w:sz w:val="28"/>
                <w:szCs w:val="28"/>
                <w:lang w:val="ro-MD" w:eastAsia="en-GB"/>
              </w:rPr>
              <w:t>particip.gov.md</w:t>
            </w:r>
            <w:r w:rsidR="00DC0B04" w:rsidRPr="00B54862">
              <w:rPr>
                <w:rFonts w:ascii="Times New Roman" w:eastAsia="Times New Roman" w:hAnsi="Times New Roman" w:cs="Times New Roman"/>
                <w:sz w:val="28"/>
                <w:szCs w:val="28"/>
                <w:lang w:val="ro-MD" w:eastAsia="en-GB"/>
              </w:rPr>
              <w:t>”</w:t>
            </w:r>
            <w:r w:rsidRPr="00B54862">
              <w:rPr>
                <w:rFonts w:ascii="Times New Roman" w:eastAsia="Times New Roman" w:hAnsi="Times New Roman" w:cs="Times New Roman"/>
                <w:sz w:val="28"/>
                <w:szCs w:val="28"/>
                <w:lang w:val="ro-MD" w:eastAsia="en-GB"/>
              </w:rPr>
              <w:t>.</w:t>
            </w:r>
          </w:p>
          <w:p w:rsidR="00A55DD2" w:rsidRDefault="00A55DD2" w:rsidP="00FB3915">
            <w:pPr>
              <w:tabs>
                <w:tab w:val="left" w:pos="9498"/>
              </w:tabs>
              <w:spacing w:after="0" w:line="240" w:lineRule="auto"/>
              <w:ind w:left="135" w:right="284" w:firstLine="270"/>
              <w:jc w:val="both"/>
              <w:rPr>
                <w:rFonts w:ascii="Times New Roman" w:eastAsia="Calibri" w:hAnsi="Times New Roman" w:cs="Times New Roman"/>
                <w:sz w:val="28"/>
                <w:szCs w:val="28"/>
                <w:lang w:val="ro-MD"/>
              </w:rPr>
            </w:pPr>
            <w:r w:rsidRPr="00B54862">
              <w:rPr>
                <w:rFonts w:ascii="Times New Roman" w:eastAsia="Calibri" w:hAnsi="Times New Roman" w:cs="Times New Roman"/>
                <w:sz w:val="28"/>
                <w:szCs w:val="28"/>
                <w:lang w:val="ro-MD"/>
              </w:rPr>
              <w:t xml:space="preserve">Conform art. 32 din Legea nr.100/2017 cu privire la actele normative proiectul </w:t>
            </w:r>
            <w:r w:rsidR="00F707D0" w:rsidRPr="00B54862">
              <w:rPr>
                <w:rFonts w:ascii="Times New Roman" w:eastAsia="Calibri" w:hAnsi="Times New Roman" w:cs="Times New Roman"/>
                <w:sz w:val="28"/>
                <w:szCs w:val="28"/>
                <w:lang w:val="ro-MD"/>
              </w:rPr>
              <w:t>s-</w:t>
            </w:r>
            <w:r w:rsidRPr="00B54862">
              <w:rPr>
                <w:rFonts w:ascii="Times New Roman" w:eastAsia="Calibri" w:hAnsi="Times New Roman" w:cs="Times New Roman"/>
                <w:sz w:val="28"/>
                <w:szCs w:val="28"/>
                <w:lang w:val="ro-MD"/>
              </w:rPr>
              <w:t>a supus avizării și consultării publice, și respectiv, definitivat în conformitate cu avizele părților interesate.</w:t>
            </w:r>
          </w:p>
          <w:p w:rsidR="00DB68B0" w:rsidRPr="00B54862" w:rsidRDefault="00DB68B0" w:rsidP="00FB3915">
            <w:pPr>
              <w:tabs>
                <w:tab w:val="left" w:pos="9498"/>
              </w:tabs>
              <w:spacing w:after="0" w:line="240" w:lineRule="auto"/>
              <w:ind w:left="135" w:right="284" w:firstLine="270"/>
              <w:jc w:val="both"/>
              <w:rPr>
                <w:rFonts w:ascii="Times New Roman" w:eastAsia="Times New Roman" w:hAnsi="Times New Roman" w:cs="Times New Roman"/>
                <w:sz w:val="28"/>
                <w:szCs w:val="28"/>
                <w:lang w:val="ro-MD" w:eastAsia="en-GB"/>
              </w:rPr>
            </w:pPr>
          </w:p>
        </w:tc>
      </w:tr>
      <w:tr w:rsidR="00A55DD2" w:rsidRPr="002763D3"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t>8.</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 xml:space="preserve">Constatările expertizei </w:t>
            </w:r>
            <w:proofErr w:type="spellStart"/>
            <w:r w:rsidRPr="00B54862">
              <w:rPr>
                <w:rFonts w:ascii="Times New Roman" w:eastAsia="Times New Roman" w:hAnsi="Times New Roman" w:cs="Times New Roman"/>
                <w:b/>
                <w:sz w:val="28"/>
                <w:szCs w:val="28"/>
                <w:lang w:val="ro-MD" w:eastAsia="en-GB"/>
              </w:rPr>
              <w:t>anticorupţie</w:t>
            </w:r>
            <w:proofErr w:type="spellEnd"/>
            <w:r w:rsidRPr="00B54862">
              <w:rPr>
                <w:rFonts w:ascii="Times New Roman" w:eastAsia="Times New Roman" w:hAnsi="Times New Roman" w:cs="Times New Roman"/>
                <w:sz w:val="28"/>
                <w:szCs w:val="28"/>
                <w:lang w:val="ro-MD" w:eastAsia="en-GB"/>
              </w:rPr>
              <w:t xml:space="preserve"> </w:t>
            </w:r>
          </w:p>
        </w:tc>
      </w:tr>
      <w:tr w:rsidR="00A55DD2" w:rsidRPr="00DB68B0"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280CEE">
            <w:pPr>
              <w:tabs>
                <w:tab w:val="left" w:pos="225"/>
              </w:tabs>
              <w:spacing w:after="0" w:line="240" w:lineRule="auto"/>
              <w:ind w:left="135" w:right="130"/>
              <w:contextualSpacing/>
              <w:jc w:val="both"/>
              <w:rPr>
                <w:rFonts w:ascii="Times New Roman" w:eastAsia="Times New Roman" w:hAnsi="Times New Roman" w:cs="Times New Roman"/>
                <w:sz w:val="28"/>
                <w:szCs w:val="28"/>
                <w:lang w:val="ro-MD" w:eastAsia="en-GB"/>
              </w:rPr>
            </w:pP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t>9.</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Constatările expertizei de compatibilitate</w:t>
            </w:r>
            <w:r w:rsidR="00280CEE">
              <w:rPr>
                <w:rFonts w:ascii="Times New Roman" w:eastAsia="Times New Roman" w:hAnsi="Times New Roman" w:cs="Times New Roman"/>
                <w:b/>
                <w:sz w:val="28"/>
                <w:szCs w:val="28"/>
                <w:lang w:val="ro-MD" w:eastAsia="en-GB"/>
              </w:rPr>
              <w:t xml:space="preserve"> cu legislația UE</w:t>
            </w:r>
            <w:r w:rsidRPr="00B54862">
              <w:rPr>
                <w:rFonts w:ascii="Times New Roman" w:eastAsia="Times New Roman" w:hAnsi="Times New Roman" w:cs="Times New Roman"/>
                <w:sz w:val="28"/>
                <w:szCs w:val="28"/>
                <w:lang w:val="ro-MD" w:eastAsia="en-GB"/>
              </w:rPr>
              <w:t xml:space="preserve"> </w:t>
            </w:r>
          </w:p>
        </w:tc>
      </w:tr>
      <w:tr w:rsidR="00A55DD2" w:rsidRPr="003729FC"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FB3915">
            <w:pPr>
              <w:tabs>
                <w:tab w:val="left" w:pos="9498"/>
              </w:tabs>
              <w:spacing w:after="0" w:line="240" w:lineRule="auto"/>
              <w:ind w:left="135" w:right="130" w:firstLine="360"/>
              <w:jc w:val="both"/>
              <w:rPr>
                <w:rFonts w:ascii="Times New Roman" w:eastAsia="Times New Roman" w:hAnsi="Times New Roman" w:cs="Times New Roman"/>
                <w:sz w:val="28"/>
                <w:szCs w:val="28"/>
                <w:lang w:val="ro-MD" w:eastAsia="en-GB"/>
              </w:rPr>
            </w:pPr>
          </w:p>
        </w:tc>
      </w:tr>
      <w:tr w:rsidR="00A55DD2" w:rsidRPr="002763D3"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lang w:val="ro-MD" w:eastAsia="en-GB"/>
              </w:rPr>
            </w:pPr>
            <w:r w:rsidRPr="00B54862">
              <w:rPr>
                <w:rFonts w:ascii="Times New Roman" w:eastAsia="Times New Roman" w:hAnsi="Times New Roman" w:cs="Times New Roman"/>
                <w:b/>
                <w:bCs/>
                <w:sz w:val="28"/>
                <w:szCs w:val="28"/>
                <w:lang w:val="ro-MD" w:eastAsia="en-GB"/>
              </w:rPr>
              <w:t>10.</w:t>
            </w:r>
            <w:r w:rsidRPr="00B54862">
              <w:rPr>
                <w:rFonts w:ascii="Times New Roman" w:eastAsia="Times New Roman" w:hAnsi="Times New Roman" w:cs="Times New Roman"/>
                <w:sz w:val="28"/>
                <w:szCs w:val="28"/>
                <w:lang w:val="ro-MD" w:eastAsia="en-GB"/>
              </w:rPr>
              <w:t xml:space="preserve"> </w:t>
            </w:r>
            <w:r w:rsidRPr="00B54862">
              <w:rPr>
                <w:rFonts w:ascii="Times New Roman" w:eastAsia="Times New Roman" w:hAnsi="Times New Roman" w:cs="Times New Roman"/>
                <w:b/>
                <w:sz w:val="28"/>
                <w:szCs w:val="28"/>
                <w:lang w:val="ro-MD" w:eastAsia="en-GB"/>
              </w:rPr>
              <w:t>Constatările expertizei juridice</w:t>
            </w:r>
            <w:r w:rsidRPr="00B54862">
              <w:rPr>
                <w:rFonts w:ascii="Times New Roman" w:eastAsia="Times New Roman" w:hAnsi="Times New Roman" w:cs="Times New Roman"/>
                <w:sz w:val="28"/>
                <w:szCs w:val="28"/>
                <w:lang w:val="ro-MD" w:eastAsia="en-GB"/>
              </w:rPr>
              <w:t xml:space="preserve"> </w:t>
            </w:r>
          </w:p>
        </w:tc>
      </w:tr>
      <w:tr w:rsidR="00A55DD2" w:rsidRPr="00DB68B0"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B3915" w:rsidRPr="00B54862" w:rsidRDefault="00FB3915" w:rsidP="00280CEE">
            <w:pPr>
              <w:tabs>
                <w:tab w:val="left" w:pos="8595"/>
                <w:tab w:val="left" w:pos="9498"/>
              </w:tabs>
              <w:spacing w:after="0" w:line="240" w:lineRule="auto"/>
              <w:ind w:left="135" w:right="130"/>
              <w:jc w:val="both"/>
              <w:rPr>
                <w:rFonts w:ascii="Times New Roman" w:eastAsia="Times New Roman" w:hAnsi="Times New Roman" w:cs="Times New Roman"/>
                <w:sz w:val="28"/>
                <w:szCs w:val="28"/>
                <w:lang w:val="ro-MD" w:eastAsia="en-GB"/>
              </w:rPr>
            </w:pPr>
          </w:p>
        </w:tc>
      </w:tr>
      <w:tr w:rsidR="00A55DD2" w:rsidRPr="002763D3"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A55DD2">
            <w:pPr>
              <w:tabs>
                <w:tab w:val="left" w:pos="9498"/>
              </w:tabs>
              <w:spacing w:after="0" w:line="240" w:lineRule="auto"/>
              <w:ind w:left="135" w:right="284"/>
              <w:jc w:val="both"/>
              <w:rPr>
                <w:rFonts w:ascii="Times New Roman" w:eastAsia="Times New Roman" w:hAnsi="Times New Roman" w:cs="Times New Roman"/>
                <w:sz w:val="28"/>
                <w:szCs w:val="28"/>
                <w:highlight w:val="yellow"/>
                <w:lang w:val="ro-MD" w:eastAsia="en-GB"/>
              </w:rPr>
            </w:pPr>
            <w:r w:rsidRPr="00280CEE">
              <w:rPr>
                <w:rFonts w:ascii="Times New Roman" w:eastAsia="Times New Roman" w:hAnsi="Times New Roman" w:cs="Times New Roman"/>
                <w:b/>
                <w:bCs/>
                <w:sz w:val="28"/>
                <w:szCs w:val="28"/>
                <w:lang w:val="ro-MD" w:eastAsia="en-GB"/>
              </w:rPr>
              <w:t>11.</w:t>
            </w:r>
            <w:r w:rsidRPr="00280CEE">
              <w:rPr>
                <w:rFonts w:ascii="Times New Roman" w:eastAsia="Times New Roman" w:hAnsi="Times New Roman" w:cs="Times New Roman"/>
                <w:sz w:val="28"/>
                <w:szCs w:val="28"/>
                <w:lang w:val="ro-MD" w:eastAsia="en-GB"/>
              </w:rPr>
              <w:t xml:space="preserve"> </w:t>
            </w:r>
            <w:r w:rsidRPr="00280CEE">
              <w:rPr>
                <w:rFonts w:ascii="Times New Roman" w:eastAsia="Times New Roman" w:hAnsi="Times New Roman" w:cs="Times New Roman"/>
                <w:b/>
                <w:sz w:val="28"/>
                <w:szCs w:val="28"/>
                <w:lang w:val="ro-MD" w:eastAsia="en-GB"/>
              </w:rPr>
              <w:t>Constatările altor expertize</w:t>
            </w:r>
            <w:r w:rsidRPr="00280CEE">
              <w:rPr>
                <w:rFonts w:ascii="Times New Roman" w:eastAsia="Times New Roman" w:hAnsi="Times New Roman" w:cs="Times New Roman"/>
                <w:sz w:val="28"/>
                <w:szCs w:val="28"/>
                <w:lang w:val="ro-MD" w:eastAsia="en-GB"/>
              </w:rPr>
              <w:t xml:space="preserve"> </w:t>
            </w:r>
          </w:p>
        </w:tc>
      </w:tr>
      <w:tr w:rsidR="00A55DD2" w:rsidRPr="002763D3" w:rsidTr="00280CEE">
        <w:trPr>
          <w:jc w:val="center"/>
        </w:trPr>
        <w:tc>
          <w:tcPr>
            <w:tcW w:w="50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55DD2" w:rsidRPr="00B54862" w:rsidRDefault="00A55DD2" w:rsidP="0045188F">
            <w:pPr>
              <w:tabs>
                <w:tab w:val="left" w:pos="9498"/>
              </w:tabs>
              <w:spacing w:after="0" w:line="240" w:lineRule="auto"/>
              <w:ind w:left="135" w:right="284"/>
              <w:jc w:val="both"/>
              <w:rPr>
                <w:rFonts w:ascii="Times New Roman" w:eastAsia="Times New Roman" w:hAnsi="Times New Roman" w:cs="Times New Roman"/>
                <w:sz w:val="28"/>
                <w:szCs w:val="28"/>
                <w:highlight w:val="yellow"/>
                <w:lang w:val="ro-MD" w:eastAsia="en-GB"/>
              </w:rPr>
            </w:pPr>
          </w:p>
        </w:tc>
      </w:tr>
    </w:tbl>
    <w:p w:rsidR="00A55DD2" w:rsidRPr="002763D3" w:rsidRDefault="00A55DD2" w:rsidP="00A55DD2">
      <w:pPr>
        <w:tabs>
          <w:tab w:val="left" w:pos="9498"/>
        </w:tabs>
        <w:ind w:right="191"/>
        <w:rPr>
          <w:rFonts w:ascii="Times New Roman" w:eastAsia="Times New Roman" w:hAnsi="Times New Roman" w:cs="Times New Roman"/>
          <w:sz w:val="26"/>
          <w:szCs w:val="26"/>
          <w:lang w:val="ro-MD" w:eastAsia="en-GB"/>
        </w:rPr>
      </w:pPr>
    </w:p>
    <w:p w:rsidR="00A55DD2" w:rsidRPr="002763D3" w:rsidRDefault="00A55DD2" w:rsidP="00A55DD2">
      <w:pPr>
        <w:tabs>
          <w:tab w:val="left" w:pos="9498"/>
        </w:tabs>
        <w:ind w:right="191"/>
        <w:rPr>
          <w:rFonts w:ascii="Times New Roman" w:eastAsia="Times New Roman" w:hAnsi="Times New Roman" w:cs="Times New Roman"/>
          <w:sz w:val="26"/>
          <w:szCs w:val="26"/>
          <w:lang w:val="ro-MD" w:eastAsia="en-GB"/>
        </w:rPr>
      </w:pPr>
    </w:p>
    <w:p w:rsidR="00A55DD2" w:rsidRPr="002763D3" w:rsidRDefault="00A55DD2" w:rsidP="00A55DD2">
      <w:pPr>
        <w:tabs>
          <w:tab w:val="left" w:pos="9498"/>
        </w:tabs>
        <w:ind w:right="191" w:firstLine="720"/>
        <w:rPr>
          <w:rFonts w:ascii="Times New Roman" w:eastAsia="Times New Roman" w:hAnsi="Times New Roman" w:cs="Times New Roman"/>
          <w:b/>
          <w:sz w:val="26"/>
          <w:szCs w:val="26"/>
          <w:lang w:val="ro-MD" w:eastAsia="en-GB"/>
        </w:rPr>
      </w:pPr>
      <w:bookmarkStart w:id="0" w:name="_GoBack"/>
      <w:bookmarkEnd w:id="0"/>
      <w:r w:rsidRPr="002763D3">
        <w:rPr>
          <w:rFonts w:ascii="Times New Roman" w:eastAsia="Times New Roman" w:hAnsi="Times New Roman" w:cs="Times New Roman"/>
          <w:b/>
          <w:sz w:val="26"/>
          <w:szCs w:val="26"/>
          <w:lang w:val="ro-MD" w:eastAsia="en-GB"/>
        </w:rPr>
        <w:t xml:space="preserve">                                    </w:t>
      </w:r>
    </w:p>
    <w:sectPr w:rsidR="00A55DD2" w:rsidRPr="0027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83C0A"/>
    <w:multiLevelType w:val="hybridMultilevel"/>
    <w:tmpl w:val="C54C66D0"/>
    <w:lvl w:ilvl="0" w:tplc="90E2BDB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30"/>
    <w:rsid w:val="000A19B3"/>
    <w:rsid w:val="00124D38"/>
    <w:rsid w:val="002763D3"/>
    <w:rsid w:val="00280CEE"/>
    <w:rsid w:val="003729FC"/>
    <w:rsid w:val="004439F6"/>
    <w:rsid w:val="0045188F"/>
    <w:rsid w:val="004D44E1"/>
    <w:rsid w:val="0054235D"/>
    <w:rsid w:val="00670C9C"/>
    <w:rsid w:val="00861C26"/>
    <w:rsid w:val="00951330"/>
    <w:rsid w:val="00991FC6"/>
    <w:rsid w:val="00A55DD2"/>
    <w:rsid w:val="00AE4E41"/>
    <w:rsid w:val="00B00B34"/>
    <w:rsid w:val="00B54862"/>
    <w:rsid w:val="00C1270B"/>
    <w:rsid w:val="00DB68B0"/>
    <w:rsid w:val="00DC0B04"/>
    <w:rsid w:val="00E64AC5"/>
    <w:rsid w:val="00F707D0"/>
    <w:rsid w:val="00FA3D3C"/>
    <w:rsid w:val="00FB3708"/>
    <w:rsid w:val="00FB3915"/>
    <w:rsid w:val="00FE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C5EC-8BCA-4DA0-B0A5-4BF0B640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4E41"/>
    <w:rPr>
      <w:b/>
      <w:bCs/>
    </w:rPr>
  </w:style>
  <w:style w:type="paragraph" w:styleId="ListParagraph">
    <w:name w:val="List Paragraph"/>
    <w:basedOn w:val="Normal"/>
    <w:uiPriority w:val="34"/>
    <w:qFormat/>
    <w:rsid w:val="0054235D"/>
    <w:pPr>
      <w:ind w:left="720"/>
      <w:contextualSpacing/>
    </w:pPr>
  </w:style>
  <w:style w:type="paragraph" w:styleId="NoSpacing">
    <w:name w:val="No Spacing"/>
    <w:uiPriority w:val="1"/>
    <w:qFormat/>
    <w:rsid w:val="00FB3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1123</Words>
  <Characters>6405</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Lidia</cp:lastModifiedBy>
  <cp:revision>5</cp:revision>
  <dcterms:created xsi:type="dcterms:W3CDTF">2021-08-03T10:55:00Z</dcterms:created>
  <dcterms:modified xsi:type="dcterms:W3CDTF">2021-09-02T08:47:00Z</dcterms:modified>
</cp:coreProperties>
</file>