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A3" w:rsidRPr="00713D0B" w:rsidRDefault="007577A3" w:rsidP="007577A3">
      <w:pPr>
        <w:shd w:val="clear" w:color="auto" w:fill="FFFFFF"/>
        <w:jc w:val="center"/>
        <w:rPr>
          <w:b/>
          <w:sz w:val="28"/>
          <w:szCs w:val="28"/>
          <w:lang w:val="en-US"/>
        </w:rPr>
      </w:pPr>
      <w:r w:rsidRPr="00A614E9">
        <w:rPr>
          <w:b/>
          <w:bCs/>
          <w:sz w:val="28"/>
          <w:szCs w:val="28"/>
          <w:lang w:val="ro-RO"/>
        </w:rPr>
        <w:t>Notă informativă</w:t>
      </w:r>
    </w:p>
    <w:p w:rsidR="007577A3" w:rsidRPr="00A614E9" w:rsidRDefault="007577A3" w:rsidP="007577A3">
      <w:pPr>
        <w:shd w:val="clear" w:color="auto" w:fill="FFFFFF"/>
        <w:spacing w:line="384" w:lineRule="exact"/>
        <w:jc w:val="center"/>
        <w:rPr>
          <w:b/>
          <w:sz w:val="28"/>
          <w:szCs w:val="28"/>
          <w:lang w:val="ro-RO"/>
        </w:rPr>
      </w:pPr>
      <w:r w:rsidRPr="00A614E9">
        <w:rPr>
          <w:b/>
          <w:sz w:val="28"/>
          <w:szCs w:val="28"/>
          <w:lang w:val="ro-RO"/>
        </w:rPr>
        <w:t xml:space="preserve">la proiectul </w:t>
      </w:r>
      <w:proofErr w:type="spellStart"/>
      <w:r w:rsidRPr="00A614E9">
        <w:rPr>
          <w:b/>
          <w:sz w:val="28"/>
          <w:szCs w:val="28"/>
          <w:lang w:val="ro-RO"/>
        </w:rPr>
        <w:t>hotărîrii</w:t>
      </w:r>
      <w:proofErr w:type="spellEnd"/>
      <w:r w:rsidRPr="00A614E9">
        <w:rPr>
          <w:b/>
          <w:sz w:val="28"/>
          <w:szCs w:val="28"/>
          <w:lang w:val="ro-RO"/>
        </w:rPr>
        <w:t xml:space="preserve"> Guvernului „Cu privire la aprobarea Regulamentului privind condiţiile de plasare pe piaţă a dispozitivelor medicale implantabile active”</w:t>
      </w:r>
    </w:p>
    <w:p w:rsidR="007577A3" w:rsidRPr="00713D0B" w:rsidRDefault="007577A3" w:rsidP="007577A3">
      <w:pPr>
        <w:shd w:val="clear" w:color="auto" w:fill="FFFFFF"/>
        <w:spacing w:line="384" w:lineRule="exact"/>
        <w:jc w:val="center"/>
        <w:rPr>
          <w:sz w:val="28"/>
          <w:szCs w:val="28"/>
          <w:lang w:val="en-US"/>
        </w:rPr>
      </w:pPr>
    </w:p>
    <w:p w:rsidR="007577A3" w:rsidRPr="00713D0B" w:rsidRDefault="007577A3" w:rsidP="007577A3">
      <w:pPr>
        <w:shd w:val="clear" w:color="auto" w:fill="FFFFFF"/>
        <w:ind w:firstLine="701"/>
        <w:rPr>
          <w:i/>
          <w:sz w:val="28"/>
          <w:szCs w:val="28"/>
          <w:lang w:val="en-US"/>
        </w:rPr>
      </w:pPr>
      <w:r w:rsidRPr="00A614E9">
        <w:rPr>
          <w:b/>
          <w:bCs/>
          <w:i/>
          <w:iCs/>
          <w:sz w:val="28"/>
          <w:szCs w:val="28"/>
          <w:lang w:val="ro-RO"/>
        </w:rPr>
        <w:t>Cauzele care au condiţionat elaborarea proiectului, iniţiatorii proiectului</w:t>
      </w:r>
    </w:p>
    <w:p w:rsidR="007577A3" w:rsidRDefault="007577A3" w:rsidP="007577A3">
      <w:pPr>
        <w:ind w:firstLine="701"/>
        <w:jc w:val="both"/>
        <w:rPr>
          <w:rFonts w:eastAsia="Calibri"/>
          <w:sz w:val="28"/>
          <w:szCs w:val="28"/>
          <w:lang w:val="ro-RO"/>
        </w:rPr>
      </w:pPr>
      <w:r w:rsidRPr="00930415">
        <w:rPr>
          <w:rFonts w:eastAsia="Calibri"/>
          <w:sz w:val="28"/>
          <w:szCs w:val="28"/>
          <w:lang w:val="ro-RO"/>
        </w:rPr>
        <w:t xml:space="preserve">În contextul implementării Programului de activitate al Guvernului Republicii Moldova pentru anii 2011-2014 „Integrarea Europeană: Libertate, Democraţie, Bunăstare” şi a Planului de acţiuni al Guvernului pentru anii 2011-2014, aprobat prin </w:t>
      </w:r>
      <w:proofErr w:type="spellStart"/>
      <w:r w:rsidRPr="00930415">
        <w:rPr>
          <w:rFonts w:eastAsia="Calibri"/>
          <w:sz w:val="28"/>
          <w:szCs w:val="28"/>
          <w:lang w:val="ro-RO"/>
        </w:rPr>
        <w:t>Hotărîrea</w:t>
      </w:r>
      <w:proofErr w:type="spellEnd"/>
      <w:r w:rsidRPr="00930415">
        <w:rPr>
          <w:rFonts w:eastAsia="Calibri"/>
          <w:sz w:val="28"/>
          <w:szCs w:val="28"/>
          <w:lang w:val="ro-RO"/>
        </w:rPr>
        <w:t xml:space="preserve"> Guvernului nr. 179 din 23 martie 2011, vectorul prioritar al tuturor angajamentelor asumate este axat spre integrarea în spaţiul european.</w:t>
      </w:r>
    </w:p>
    <w:p w:rsidR="007577A3" w:rsidRPr="00A614E9" w:rsidRDefault="007577A3" w:rsidP="007577A3">
      <w:pPr>
        <w:ind w:firstLine="701"/>
        <w:jc w:val="both"/>
        <w:rPr>
          <w:rFonts w:eastAsia="Calibri"/>
          <w:sz w:val="28"/>
          <w:szCs w:val="28"/>
          <w:lang w:val="ro-RO"/>
        </w:rPr>
      </w:pPr>
      <w:r w:rsidRPr="00A614E9">
        <w:rPr>
          <w:sz w:val="28"/>
          <w:szCs w:val="28"/>
          <w:lang w:val="ro-RO"/>
        </w:rPr>
        <w:t xml:space="preserve">Elaborarea proiectului </w:t>
      </w:r>
      <w:proofErr w:type="spellStart"/>
      <w:r w:rsidRPr="00A614E9">
        <w:rPr>
          <w:sz w:val="28"/>
          <w:szCs w:val="28"/>
          <w:lang w:val="ro-RO"/>
        </w:rPr>
        <w:t>hotărîrii</w:t>
      </w:r>
      <w:proofErr w:type="spellEnd"/>
      <w:r w:rsidRPr="00A614E9">
        <w:rPr>
          <w:sz w:val="28"/>
          <w:szCs w:val="28"/>
          <w:lang w:val="ro-RO"/>
        </w:rPr>
        <w:t xml:space="preserve"> Guvernului „Cu privire la aprobarea Regulamentului privind condiţiile de plasare pe piaţă a dispozitivelor medicale implantabile active”</w:t>
      </w:r>
      <w:r>
        <w:rPr>
          <w:sz w:val="28"/>
          <w:szCs w:val="28"/>
          <w:lang w:val="ro-RO"/>
        </w:rPr>
        <w:t xml:space="preserve"> </w:t>
      </w:r>
      <w:r w:rsidRPr="00A614E9">
        <w:rPr>
          <w:sz w:val="28"/>
          <w:szCs w:val="28"/>
          <w:lang w:val="ro-RO"/>
        </w:rPr>
        <w:t xml:space="preserve">este condiţionată de prevederile </w:t>
      </w:r>
      <w:r w:rsidRPr="00713D0B">
        <w:rPr>
          <w:sz w:val="28"/>
          <w:szCs w:val="28"/>
          <w:lang w:val="en-US"/>
        </w:rPr>
        <w:t xml:space="preserve">art. </w:t>
      </w:r>
      <w:r w:rsidRPr="00A614E9">
        <w:rPr>
          <w:sz w:val="28"/>
          <w:szCs w:val="28"/>
          <w:lang w:val="ro-RO"/>
        </w:rPr>
        <w:t>4 al Legii nr. 92 din 26 aprilie 2012 cu privire la dispozitivele medicale. Proiectul transpune prevederile Directivelor europene în domeniul vizat.</w:t>
      </w:r>
    </w:p>
    <w:p w:rsidR="007577A3" w:rsidRPr="00A614E9" w:rsidRDefault="007577A3" w:rsidP="007577A3">
      <w:pPr>
        <w:shd w:val="clear" w:color="auto" w:fill="FFFFFF"/>
        <w:spacing w:line="326" w:lineRule="exact"/>
        <w:ind w:firstLine="701"/>
        <w:jc w:val="both"/>
        <w:rPr>
          <w:sz w:val="28"/>
          <w:szCs w:val="28"/>
          <w:lang w:val="ro-RO"/>
        </w:rPr>
      </w:pPr>
      <w:r w:rsidRPr="00A614E9">
        <w:rPr>
          <w:sz w:val="28"/>
          <w:szCs w:val="28"/>
          <w:lang w:val="ro-RO"/>
        </w:rPr>
        <w:t xml:space="preserve">Dispozitivele medicale implantabile active sunt utilizate tot mai pe larg în practica medicală cu un impact major asupra sănătăţii populaţiei. </w:t>
      </w:r>
    </w:p>
    <w:p w:rsidR="007577A3" w:rsidRPr="00713D0B" w:rsidRDefault="007577A3" w:rsidP="007577A3">
      <w:pPr>
        <w:shd w:val="clear" w:color="auto" w:fill="FFFFFF"/>
        <w:spacing w:line="326" w:lineRule="exact"/>
        <w:ind w:firstLine="701"/>
        <w:jc w:val="both"/>
        <w:rPr>
          <w:sz w:val="28"/>
          <w:szCs w:val="28"/>
          <w:lang w:val="en-US"/>
        </w:rPr>
      </w:pPr>
      <w:r w:rsidRPr="00A614E9">
        <w:rPr>
          <w:sz w:val="28"/>
          <w:szCs w:val="28"/>
          <w:lang w:val="ro-RO"/>
        </w:rPr>
        <w:t xml:space="preserve">Alinierea la prevederile legislaţiei europene va permite o garantare a calităţii acestora, precum şi o circulaţie </w:t>
      </w:r>
      <w:r>
        <w:rPr>
          <w:sz w:val="28"/>
          <w:szCs w:val="28"/>
          <w:lang w:val="ro-RO"/>
        </w:rPr>
        <w:t>liberă</w:t>
      </w:r>
      <w:r w:rsidRPr="00A614E9">
        <w:rPr>
          <w:sz w:val="28"/>
          <w:szCs w:val="28"/>
          <w:lang w:val="ro-RO"/>
        </w:rPr>
        <w:t xml:space="preserve"> a dispozitivelor medicale</w:t>
      </w:r>
      <w:r>
        <w:rPr>
          <w:sz w:val="28"/>
          <w:szCs w:val="28"/>
          <w:lang w:val="ro-RO"/>
        </w:rPr>
        <w:t xml:space="preserve"> vizate</w:t>
      </w:r>
      <w:r w:rsidRPr="00A614E9">
        <w:rPr>
          <w:sz w:val="28"/>
          <w:szCs w:val="28"/>
          <w:lang w:val="ro-RO"/>
        </w:rPr>
        <w:t>.</w:t>
      </w:r>
    </w:p>
    <w:p w:rsidR="007577A3" w:rsidRPr="00713D0B" w:rsidRDefault="007577A3" w:rsidP="007577A3">
      <w:pPr>
        <w:shd w:val="clear" w:color="auto" w:fill="FFFFFF"/>
        <w:ind w:firstLine="346"/>
        <w:rPr>
          <w:bCs/>
          <w:spacing w:val="-3"/>
          <w:sz w:val="28"/>
          <w:szCs w:val="28"/>
          <w:lang w:val="en-US"/>
        </w:rPr>
      </w:pPr>
    </w:p>
    <w:p w:rsidR="007577A3" w:rsidRPr="00713D0B" w:rsidRDefault="007577A3" w:rsidP="007577A3">
      <w:pPr>
        <w:shd w:val="clear" w:color="auto" w:fill="FFFFFF"/>
        <w:ind w:firstLine="701"/>
        <w:rPr>
          <w:i/>
          <w:sz w:val="28"/>
          <w:szCs w:val="28"/>
          <w:lang w:val="en-US"/>
        </w:rPr>
      </w:pPr>
      <w:r w:rsidRPr="00A614E9">
        <w:rPr>
          <w:b/>
          <w:bCs/>
          <w:i/>
          <w:spacing w:val="-3"/>
          <w:sz w:val="28"/>
          <w:szCs w:val="28"/>
          <w:lang w:val="ro-RO"/>
        </w:rPr>
        <w:t>Scopul</w:t>
      </w:r>
      <w:r>
        <w:rPr>
          <w:b/>
          <w:bCs/>
          <w:i/>
          <w:spacing w:val="-3"/>
          <w:sz w:val="28"/>
          <w:szCs w:val="28"/>
          <w:lang w:val="ro-RO"/>
        </w:rPr>
        <w:t xml:space="preserve"> şi obiectivele </w:t>
      </w:r>
      <w:r w:rsidRPr="00A614E9">
        <w:rPr>
          <w:b/>
          <w:bCs/>
          <w:i/>
          <w:spacing w:val="-3"/>
          <w:sz w:val="28"/>
          <w:szCs w:val="28"/>
          <w:lang w:val="ro-RO"/>
        </w:rPr>
        <w:t xml:space="preserve"> proiectului</w:t>
      </w:r>
    </w:p>
    <w:p w:rsidR="007577A3" w:rsidRPr="00713D0B" w:rsidRDefault="007577A3" w:rsidP="007577A3">
      <w:pPr>
        <w:shd w:val="clear" w:color="auto" w:fill="FFFFFF"/>
        <w:spacing w:line="326" w:lineRule="exact"/>
        <w:ind w:firstLine="701"/>
        <w:jc w:val="both"/>
        <w:rPr>
          <w:sz w:val="28"/>
          <w:szCs w:val="28"/>
          <w:lang w:val="en-US"/>
        </w:rPr>
      </w:pPr>
      <w:r w:rsidRPr="00A614E9">
        <w:rPr>
          <w:sz w:val="28"/>
          <w:szCs w:val="28"/>
          <w:lang w:val="ro-RO"/>
        </w:rPr>
        <w:t xml:space="preserve">Prin </w:t>
      </w:r>
      <w:r w:rsidRPr="00A614E9">
        <w:rPr>
          <w:bCs/>
          <w:sz w:val="28"/>
          <w:szCs w:val="28"/>
          <w:lang w:val="ro-RO"/>
        </w:rPr>
        <w:t>Regulamentul privind condiţiile de plasare pe piaţă a dispozitivelor medicale implantabile active</w:t>
      </w:r>
      <w:r w:rsidRPr="00A614E9">
        <w:rPr>
          <w:b/>
          <w:bCs/>
          <w:sz w:val="28"/>
          <w:szCs w:val="28"/>
          <w:lang w:val="ro-RO"/>
        </w:rPr>
        <w:t xml:space="preserve"> </w:t>
      </w:r>
      <w:r w:rsidRPr="00A614E9">
        <w:rPr>
          <w:sz w:val="28"/>
          <w:szCs w:val="28"/>
          <w:lang w:val="ro-RO"/>
        </w:rPr>
        <w:t xml:space="preserve">transpune Directiva Consiliului 90/385/CEE din 20 iunie 1990 privind armonizarea legislaţiilor statelor membre referitoare la dispozitive medicale implantabile active, </w:t>
      </w:r>
      <w:r w:rsidRPr="00A614E9">
        <w:rPr>
          <w:i/>
          <w:sz w:val="28"/>
          <w:szCs w:val="28"/>
          <w:lang w:val="ro-RO"/>
        </w:rPr>
        <w:t>publicată în Jurnalul Oficial al Comunităţilor Europene seria L nr. 189 din 20 iulie 1990</w:t>
      </w:r>
      <w:r w:rsidRPr="00A614E9">
        <w:rPr>
          <w:sz w:val="28"/>
          <w:szCs w:val="28"/>
          <w:lang w:val="ro-RO"/>
        </w:rPr>
        <w:t xml:space="preserve">, astfel cum a fost modificată prin Directiva Consiliului 93/42/CEE din 14 iunie 1993, </w:t>
      </w:r>
      <w:r w:rsidRPr="00A614E9">
        <w:rPr>
          <w:i/>
          <w:sz w:val="28"/>
          <w:szCs w:val="28"/>
          <w:lang w:val="ro-RO"/>
        </w:rPr>
        <w:t>publicată în Jurnalul Oficial al Comunităţilor Europene seria L nr. 169 din 12 iulie 1993</w:t>
      </w:r>
      <w:r w:rsidRPr="00A614E9">
        <w:rPr>
          <w:sz w:val="28"/>
          <w:szCs w:val="28"/>
          <w:lang w:val="ro-RO"/>
        </w:rPr>
        <w:t xml:space="preserve">, Directiva Consiliului 93/68/CEE din 22 iulie 1993, </w:t>
      </w:r>
      <w:r w:rsidRPr="00A614E9">
        <w:rPr>
          <w:i/>
          <w:sz w:val="28"/>
          <w:szCs w:val="28"/>
          <w:lang w:val="ro-RO"/>
        </w:rPr>
        <w:t>publicată în Jurnalul Oficial al Comunităţilor Europene seria L nr. 220 din 30 august 1993</w:t>
      </w:r>
      <w:r w:rsidRPr="00A614E9">
        <w:rPr>
          <w:sz w:val="28"/>
          <w:szCs w:val="28"/>
          <w:lang w:val="ro-RO"/>
        </w:rPr>
        <w:t xml:space="preserve">, şi Directiva Parlamentului European şi a Consiliului 2007/47/CE din 5 septembrie 2007 de modificare a Directivei 90/385/CEE a Consiliului privind apropierea legislaţiilor statelor membre referitoare la dispozitivele medicale implantabile active, a Directivei 93/42/CEE a Consiliului privind dispozitivele medicale şi a Directivei 98/8/CE privind comercializarea produselor </w:t>
      </w:r>
      <w:proofErr w:type="spellStart"/>
      <w:r w:rsidRPr="00A614E9">
        <w:rPr>
          <w:sz w:val="28"/>
          <w:szCs w:val="28"/>
          <w:lang w:val="ro-RO"/>
        </w:rPr>
        <w:t>biodestructive</w:t>
      </w:r>
      <w:proofErr w:type="spellEnd"/>
      <w:r w:rsidRPr="00A614E9">
        <w:rPr>
          <w:sz w:val="28"/>
          <w:szCs w:val="28"/>
          <w:lang w:val="ro-RO"/>
        </w:rPr>
        <w:t xml:space="preserve">, </w:t>
      </w:r>
      <w:r w:rsidRPr="00A614E9">
        <w:rPr>
          <w:i/>
          <w:sz w:val="28"/>
          <w:szCs w:val="28"/>
          <w:lang w:val="ro-RO"/>
        </w:rPr>
        <w:t>publicată în Jurnalul Oficial al Uniunii Europene nr. L 247 din 21 septembrie 2007</w:t>
      </w:r>
      <w:r w:rsidRPr="00A614E9">
        <w:rPr>
          <w:sz w:val="28"/>
          <w:szCs w:val="28"/>
          <w:lang w:val="ro-RO"/>
        </w:rPr>
        <w:t>.</w:t>
      </w:r>
    </w:p>
    <w:p w:rsidR="007577A3" w:rsidRPr="00713D0B" w:rsidRDefault="007577A3" w:rsidP="007577A3">
      <w:pPr>
        <w:shd w:val="clear" w:color="auto" w:fill="FFFFFF"/>
        <w:ind w:firstLine="720"/>
        <w:jc w:val="both"/>
        <w:rPr>
          <w:sz w:val="28"/>
          <w:szCs w:val="28"/>
          <w:lang w:val="en-US"/>
        </w:rPr>
      </w:pPr>
    </w:p>
    <w:p w:rsidR="007577A3" w:rsidRPr="00713D0B" w:rsidRDefault="007577A3" w:rsidP="007577A3">
      <w:pPr>
        <w:shd w:val="clear" w:color="auto" w:fill="FFFFFF"/>
        <w:ind w:firstLine="720"/>
        <w:jc w:val="both"/>
        <w:rPr>
          <w:b/>
          <w:i/>
          <w:sz w:val="28"/>
          <w:szCs w:val="28"/>
          <w:lang w:val="en-US"/>
        </w:rPr>
      </w:pPr>
      <w:r w:rsidRPr="00A614E9">
        <w:rPr>
          <w:b/>
          <w:i/>
          <w:sz w:val="28"/>
          <w:szCs w:val="28"/>
          <w:lang w:val="ro-RO"/>
        </w:rPr>
        <w:t>Modul de reglementare a problemelor abordate în proiect de legislaţia şi documentele strategice în vigoare</w:t>
      </w:r>
    </w:p>
    <w:p w:rsidR="007577A3" w:rsidRPr="00930415" w:rsidRDefault="007577A3" w:rsidP="007577A3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930415">
        <w:rPr>
          <w:sz w:val="28"/>
          <w:szCs w:val="28"/>
          <w:lang w:val="ro-RO"/>
        </w:rPr>
        <w:t>Proiectul elaborat este corelat cu prevederile actelor legislative şi normative în vigoare: Legii ocrotirii sănătăţii nr. 411-XIII din 23 martie 1995</w:t>
      </w:r>
      <w:r w:rsidRPr="00930415">
        <w:rPr>
          <w:b/>
          <w:sz w:val="28"/>
          <w:szCs w:val="28"/>
          <w:lang w:val="ro-RO"/>
        </w:rPr>
        <w:t>,</w:t>
      </w:r>
      <w:r w:rsidRPr="00930415">
        <w:rPr>
          <w:sz w:val="28"/>
          <w:szCs w:val="28"/>
          <w:lang w:val="ro-RO"/>
        </w:rPr>
        <w:t xml:space="preserve"> </w:t>
      </w:r>
      <w:r w:rsidRPr="00930415">
        <w:rPr>
          <w:caps/>
          <w:sz w:val="28"/>
          <w:szCs w:val="28"/>
          <w:lang w:val="ro-RO"/>
        </w:rPr>
        <w:t>L</w:t>
      </w:r>
      <w:r w:rsidRPr="00930415">
        <w:rPr>
          <w:sz w:val="28"/>
          <w:szCs w:val="28"/>
          <w:lang w:val="ro-RO"/>
        </w:rPr>
        <w:t>egii nr. 92 din 26 aprilie 2012 cu privire la dispozitivele medicale.</w:t>
      </w:r>
    </w:p>
    <w:p w:rsidR="007577A3" w:rsidRPr="00713D0B" w:rsidRDefault="007577A3" w:rsidP="007577A3">
      <w:pPr>
        <w:shd w:val="clear" w:color="auto" w:fill="FFFFFF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lastRenderedPageBreak/>
        <w:t xml:space="preserve">Concomitent, </w:t>
      </w:r>
      <w:r w:rsidRPr="00A614E9">
        <w:rPr>
          <w:sz w:val="28"/>
          <w:szCs w:val="28"/>
          <w:lang w:val="ro-RO"/>
        </w:rPr>
        <w:t xml:space="preserve">se atestă o corespundere totala cu actele legislative naţionale ce transpun Directivele europene: Legea Nr.420 din 22.12.2006 privind activitatea de reglementare </w:t>
      </w:r>
      <w:r w:rsidRPr="00A614E9">
        <w:rPr>
          <w:spacing w:val="-2"/>
          <w:sz w:val="28"/>
          <w:szCs w:val="28"/>
          <w:lang w:val="ro-RO"/>
        </w:rPr>
        <w:t xml:space="preserve">tehnică, Legea Nr. 235 din 01.12.2011 privind activităţile de acreditare şi evaluare a conformităţii, Legea </w:t>
      </w:r>
      <w:r w:rsidRPr="00A614E9">
        <w:rPr>
          <w:sz w:val="28"/>
          <w:szCs w:val="28"/>
          <w:lang w:val="ro-RO"/>
        </w:rPr>
        <w:t xml:space="preserve">Nr.422 din 22.12.2006 privind securitatea generală a produselor, </w:t>
      </w:r>
      <w:proofErr w:type="spellStart"/>
      <w:r w:rsidRPr="00A614E9">
        <w:rPr>
          <w:sz w:val="28"/>
          <w:szCs w:val="28"/>
          <w:lang w:val="ro-RO"/>
        </w:rPr>
        <w:t>Hotărîrea</w:t>
      </w:r>
      <w:proofErr w:type="spellEnd"/>
      <w:r w:rsidRPr="00A614E9">
        <w:rPr>
          <w:sz w:val="28"/>
          <w:szCs w:val="28"/>
          <w:lang w:val="ro-RO"/>
        </w:rPr>
        <w:t xml:space="preserve"> Guvernului Nr. 49 din 15.01.2013 „Cu privire la aprobarea Regulamentului privind procedurile de evaluare a conformităţii produselor industriale din domeniul reglementat (module)”.</w:t>
      </w:r>
    </w:p>
    <w:p w:rsidR="007577A3" w:rsidRPr="00A614E9" w:rsidRDefault="007577A3" w:rsidP="007577A3">
      <w:pPr>
        <w:shd w:val="clear" w:color="auto" w:fill="FFFFFF"/>
        <w:rPr>
          <w:sz w:val="28"/>
          <w:szCs w:val="28"/>
          <w:lang w:val="ro-RO"/>
        </w:rPr>
      </w:pPr>
    </w:p>
    <w:p w:rsidR="007577A3" w:rsidRPr="00713D0B" w:rsidRDefault="007577A3" w:rsidP="007577A3">
      <w:pPr>
        <w:shd w:val="clear" w:color="auto" w:fill="FFFFFF"/>
        <w:ind w:firstLine="701"/>
        <w:rPr>
          <w:b/>
          <w:i/>
          <w:sz w:val="28"/>
          <w:szCs w:val="28"/>
          <w:lang w:val="en-US"/>
        </w:rPr>
      </w:pPr>
      <w:r w:rsidRPr="00A614E9">
        <w:rPr>
          <w:b/>
          <w:i/>
          <w:sz w:val="28"/>
          <w:szCs w:val="28"/>
          <w:lang w:val="ro-RO"/>
        </w:rPr>
        <w:t>Elementele novatorii ale proiectului şi rezultatele scontate</w:t>
      </w:r>
    </w:p>
    <w:p w:rsidR="007577A3" w:rsidRPr="00A614E9" w:rsidRDefault="007577A3" w:rsidP="007577A3">
      <w:pPr>
        <w:shd w:val="clear" w:color="auto" w:fill="FFFFFF"/>
        <w:spacing w:line="326" w:lineRule="exact"/>
        <w:ind w:firstLine="701"/>
        <w:jc w:val="both"/>
        <w:rPr>
          <w:sz w:val="28"/>
          <w:szCs w:val="28"/>
          <w:lang w:val="ro-RO"/>
        </w:rPr>
      </w:pPr>
      <w:r w:rsidRPr="00713D0B">
        <w:rPr>
          <w:sz w:val="28"/>
          <w:szCs w:val="28"/>
          <w:lang w:val="en-US"/>
        </w:rPr>
        <w:t>A</w:t>
      </w:r>
      <w:r w:rsidRPr="00A614E9">
        <w:rPr>
          <w:sz w:val="28"/>
          <w:szCs w:val="28"/>
          <w:lang w:val="ro-RO"/>
        </w:rPr>
        <w:t>probarea</w:t>
      </w:r>
      <w:r w:rsidRPr="00A614E9">
        <w:rPr>
          <w:i/>
          <w:sz w:val="28"/>
          <w:szCs w:val="28"/>
          <w:lang w:val="ro-RO"/>
        </w:rPr>
        <w:t xml:space="preserve"> </w:t>
      </w:r>
      <w:r w:rsidRPr="00A614E9">
        <w:rPr>
          <w:sz w:val="28"/>
          <w:szCs w:val="28"/>
          <w:lang w:val="ro-RO"/>
        </w:rPr>
        <w:t xml:space="preserve">proiectului </w:t>
      </w:r>
      <w:proofErr w:type="spellStart"/>
      <w:r w:rsidRPr="00A614E9">
        <w:rPr>
          <w:sz w:val="28"/>
          <w:szCs w:val="28"/>
          <w:lang w:val="ro-RO"/>
        </w:rPr>
        <w:t>hotărîrii</w:t>
      </w:r>
      <w:proofErr w:type="spellEnd"/>
      <w:r w:rsidRPr="00A614E9">
        <w:rPr>
          <w:sz w:val="28"/>
          <w:szCs w:val="28"/>
          <w:lang w:val="ro-RO"/>
        </w:rPr>
        <w:t xml:space="preserve"> Guvernului „Cu privire la aprobarea Regulamentului privind condiţiile de plasare pe piaţă a dispozitivelor medicale implantabile active”</w:t>
      </w:r>
      <w:r>
        <w:rPr>
          <w:sz w:val="28"/>
          <w:szCs w:val="28"/>
          <w:lang w:val="ro-RO"/>
        </w:rPr>
        <w:t xml:space="preserve"> </w:t>
      </w:r>
      <w:proofErr w:type="gramStart"/>
      <w:r w:rsidRPr="00A614E9">
        <w:rPr>
          <w:sz w:val="28"/>
          <w:szCs w:val="28"/>
          <w:lang w:val="ro-RO"/>
        </w:rPr>
        <w:t>va</w:t>
      </w:r>
      <w:proofErr w:type="gramEnd"/>
      <w:r w:rsidRPr="00A614E9">
        <w:rPr>
          <w:sz w:val="28"/>
          <w:szCs w:val="28"/>
          <w:lang w:val="ro-RO"/>
        </w:rPr>
        <w:t xml:space="preserve"> fac</w:t>
      </w:r>
      <w:r>
        <w:rPr>
          <w:sz w:val="28"/>
          <w:szCs w:val="28"/>
          <w:lang w:val="ro-RO"/>
        </w:rPr>
        <w:t>ilita</w:t>
      </w:r>
      <w:r w:rsidRPr="00A614E9">
        <w:rPr>
          <w:sz w:val="28"/>
          <w:szCs w:val="28"/>
          <w:lang w:val="ro-RO"/>
        </w:rPr>
        <w:t xml:space="preserve"> aplicarea </w:t>
      </w:r>
      <w:r>
        <w:rPr>
          <w:sz w:val="28"/>
          <w:szCs w:val="28"/>
          <w:lang w:val="ro-RO"/>
        </w:rPr>
        <w:t xml:space="preserve">practică a </w:t>
      </w:r>
      <w:r w:rsidRPr="00A614E9">
        <w:rPr>
          <w:sz w:val="28"/>
          <w:szCs w:val="28"/>
          <w:lang w:val="ro-RO"/>
        </w:rPr>
        <w:t xml:space="preserve">prevederilor Legii nr. 92 din 26 aprilie 2012 cu privire la dispozitivele medicale. </w:t>
      </w:r>
      <w:r w:rsidRPr="00930415">
        <w:rPr>
          <w:sz w:val="28"/>
          <w:szCs w:val="28"/>
          <w:lang w:val="ro-RO"/>
        </w:rPr>
        <w:t xml:space="preserve">Proiectul nu conţine </w:t>
      </w:r>
      <w:r>
        <w:rPr>
          <w:sz w:val="28"/>
          <w:szCs w:val="28"/>
          <w:lang w:val="ro-RO"/>
        </w:rPr>
        <w:t xml:space="preserve">în sine norme şi </w:t>
      </w:r>
      <w:r w:rsidRPr="00930415">
        <w:rPr>
          <w:sz w:val="28"/>
          <w:szCs w:val="28"/>
          <w:lang w:val="ro-RO"/>
        </w:rPr>
        <w:t xml:space="preserve">reglementări </w:t>
      </w:r>
      <w:r>
        <w:rPr>
          <w:sz w:val="28"/>
          <w:szCs w:val="28"/>
          <w:lang w:val="ro-RO"/>
        </w:rPr>
        <w:t xml:space="preserve">suplimentare </w:t>
      </w:r>
      <w:proofErr w:type="spellStart"/>
      <w:r w:rsidRPr="00713D0B">
        <w:rPr>
          <w:bCs/>
          <w:iCs/>
          <w:sz w:val="28"/>
          <w:szCs w:val="28"/>
          <w:lang w:val="en-US"/>
        </w:rPr>
        <w:t>şi</w:t>
      </w:r>
      <w:proofErr w:type="spellEnd"/>
      <w:r w:rsidRPr="00713D0B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930415">
        <w:rPr>
          <w:sz w:val="28"/>
          <w:szCs w:val="28"/>
          <w:lang w:val="ro-RO"/>
        </w:rPr>
        <w:t>nu necesită avizare la Grupul de lucru de reglementare a activităţii de întreprinzător</w:t>
      </w:r>
      <w:r>
        <w:rPr>
          <w:sz w:val="28"/>
          <w:szCs w:val="28"/>
          <w:lang w:val="ro-RO"/>
        </w:rPr>
        <w:t>.</w:t>
      </w:r>
    </w:p>
    <w:p w:rsidR="007577A3" w:rsidRPr="00A614E9" w:rsidRDefault="007577A3" w:rsidP="007577A3">
      <w:pPr>
        <w:shd w:val="clear" w:color="auto" w:fill="FFFFFF"/>
        <w:spacing w:line="326" w:lineRule="exact"/>
        <w:ind w:firstLine="701"/>
        <w:jc w:val="both"/>
        <w:rPr>
          <w:sz w:val="28"/>
          <w:szCs w:val="28"/>
          <w:lang w:val="ro-RO"/>
        </w:rPr>
      </w:pPr>
      <w:r w:rsidRPr="00A614E9">
        <w:rPr>
          <w:sz w:val="28"/>
          <w:szCs w:val="28"/>
          <w:lang w:val="ro-RO"/>
        </w:rPr>
        <w:t xml:space="preserve">Rezultatele scontate în urma implementării proiectului în cauză sunt: asigurarea calităţii dispozitivelor medicale prin evaluarea sistemelor de asigurare a procesului de producere şi/sau a calităţii produsului, conform standardelor internaţionale şi prevenirea apariţiei pe piaţa internă a Republicii Moldova a produselor de calitate foarte joasă; monitorizarea în timp, prin implementarea unui sistem de vigilenţă, a prestaţiei dispozitivelor medicale </w:t>
      </w:r>
      <w:r w:rsidRPr="00A614E9">
        <w:rPr>
          <w:b/>
          <w:sz w:val="28"/>
          <w:szCs w:val="28"/>
          <w:lang w:val="ro-RO"/>
        </w:rPr>
        <w:t>implantabile active</w:t>
      </w:r>
      <w:r w:rsidRPr="00A614E9">
        <w:rPr>
          <w:sz w:val="28"/>
          <w:szCs w:val="28"/>
          <w:lang w:val="ro-RO"/>
        </w:rPr>
        <w:t xml:space="preserve"> în procesul de utilizare, asigurarea excluderii incidentelor cu implicarea dispozitivelor de acelaşi tip, precum şi prevenirea anumitor bariere în calea comerţului din domeniul respectiv.</w:t>
      </w:r>
    </w:p>
    <w:p w:rsidR="007577A3" w:rsidRPr="00A614E9" w:rsidRDefault="007577A3" w:rsidP="007577A3">
      <w:pPr>
        <w:shd w:val="clear" w:color="auto" w:fill="FFFFFF"/>
        <w:rPr>
          <w:sz w:val="28"/>
          <w:szCs w:val="28"/>
          <w:lang w:val="ro-RO"/>
        </w:rPr>
      </w:pPr>
    </w:p>
    <w:p w:rsidR="007577A3" w:rsidRPr="00713D0B" w:rsidRDefault="007577A3" w:rsidP="007577A3">
      <w:pPr>
        <w:shd w:val="clear" w:color="auto" w:fill="FFFFFF"/>
        <w:ind w:firstLine="701"/>
        <w:jc w:val="both"/>
        <w:rPr>
          <w:b/>
          <w:i/>
          <w:sz w:val="28"/>
          <w:szCs w:val="28"/>
          <w:lang w:val="en-US"/>
        </w:rPr>
      </w:pPr>
      <w:r w:rsidRPr="00A614E9">
        <w:rPr>
          <w:b/>
          <w:i/>
          <w:sz w:val="28"/>
          <w:szCs w:val="28"/>
          <w:lang w:val="ro-RO"/>
        </w:rPr>
        <w:t xml:space="preserve">Impactul proiectului asupra prevenirii/combaterii corupţiei şi criminalităţii </w:t>
      </w:r>
    </w:p>
    <w:p w:rsidR="007577A3" w:rsidRPr="00713D0B" w:rsidRDefault="007577A3" w:rsidP="007577A3">
      <w:pPr>
        <w:shd w:val="clear" w:color="auto" w:fill="FFFFFF"/>
        <w:spacing w:line="331" w:lineRule="exact"/>
        <w:ind w:firstLine="701"/>
        <w:jc w:val="both"/>
        <w:rPr>
          <w:sz w:val="28"/>
          <w:szCs w:val="28"/>
          <w:lang w:val="en-US"/>
        </w:rPr>
      </w:pPr>
      <w:r w:rsidRPr="00A614E9">
        <w:rPr>
          <w:sz w:val="28"/>
          <w:szCs w:val="28"/>
          <w:lang w:val="ro-RO"/>
        </w:rPr>
        <w:t>Implementarea în legislaţia naţională a reglementărilor europene în domeniul vizat şi asigurarea transparenţei procesului de reglementare prin acte normative lipsite de ambiguitate şi uniformizate vor contribui la prevenirea corupţiei şi criminalităţii.</w:t>
      </w:r>
    </w:p>
    <w:p w:rsidR="007577A3" w:rsidRPr="00A614E9" w:rsidRDefault="007577A3" w:rsidP="007577A3">
      <w:pPr>
        <w:shd w:val="clear" w:color="auto" w:fill="FFFFFF"/>
        <w:spacing w:line="389" w:lineRule="exact"/>
        <w:ind w:firstLine="701"/>
        <w:jc w:val="both"/>
        <w:rPr>
          <w:sz w:val="28"/>
          <w:szCs w:val="28"/>
          <w:lang w:val="ro-RO"/>
        </w:rPr>
      </w:pPr>
    </w:p>
    <w:p w:rsidR="007577A3" w:rsidRPr="00713D0B" w:rsidRDefault="007577A3" w:rsidP="007577A3">
      <w:pPr>
        <w:shd w:val="clear" w:color="auto" w:fill="FFFFFF"/>
        <w:spacing w:line="389" w:lineRule="exact"/>
        <w:ind w:firstLine="701"/>
        <w:jc w:val="both"/>
        <w:rPr>
          <w:b/>
          <w:i/>
          <w:sz w:val="28"/>
          <w:szCs w:val="28"/>
          <w:lang w:val="en-US"/>
        </w:rPr>
      </w:pPr>
      <w:r w:rsidRPr="00A614E9">
        <w:rPr>
          <w:b/>
          <w:i/>
          <w:sz w:val="28"/>
          <w:szCs w:val="28"/>
          <w:lang w:val="ro-RO"/>
        </w:rPr>
        <w:t>Nivelul de compatibilitate a proiectului cu normele Convenţiei Europene privind protecţia drepturilor şi libertăţilor fundamentale ale omului şi legislaţiei</w:t>
      </w:r>
      <w:r>
        <w:rPr>
          <w:b/>
          <w:i/>
          <w:sz w:val="28"/>
          <w:szCs w:val="28"/>
          <w:lang w:val="ro-RO"/>
        </w:rPr>
        <w:t xml:space="preserve"> </w:t>
      </w:r>
      <w:r w:rsidRPr="00A614E9">
        <w:rPr>
          <w:b/>
          <w:i/>
          <w:sz w:val="28"/>
          <w:szCs w:val="28"/>
          <w:lang w:val="ro-RO"/>
        </w:rPr>
        <w:t>comunitare</w:t>
      </w:r>
    </w:p>
    <w:p w:rsidR="007577A3" w:rsidRPr="00713D0B" w:rsidRDefault="007577A3" w:rsidP="007577A3">
      <w:pPr>
        <w:shd w:val="clear" w:color="auto" w:fill="FFFFFF"/>
        <w:spacing w:line="326" w:lineRule="exact"/>
        <w:ind w:firstLine="701"/>
        <w:jc w:val="both"/>
        <w:rPr>
          <w:sz w:val="28"/>
          <w:szCs w:val="28"/>
          <w:lang w:val="en-US"/>
        </w:rPr>
      </w:pPr>
      <w:r w:rsidRPr="00A614E9">
        <w:rPr>
          <w:sz w:val="28"/>
          <w:szCs w:val="28"/>
          <w:lang w:val="ro-RO"/>
        </w:rPr>
        <w:t>Proiectul prezentat respectă toate prevederile Convenţiei Europene privind protecţia drepturilor şi libertăţilor fundamentale ale omului precum fortifică unele şi alte convenţii</w:t>
      </w:r>
      <w:r w:rsidRPr="00713D0B">
        <w:rPr>
          <w:sz w:val="28"/>
          <w:szCs w:val="28"/>
          <w:lang w:val="en-US"/>
        </w:rPr>
        <w:t xml:space="preserve"> </w:t>
      </w:r>
      <w:r w:rsidRPr="00A614E9">
        <w:rPr>
          <w:sz w:val="28"/>
          <w:szCs w:val="28"/>
          <w:lang w:val="ro-RO"/>
        </w:rPr>
        <w:t>internaţionale cum ar fi Declaraţia de la Helsinki, adoptată la cea de a 18-a Reuniune Medicală Mondială de la Helsinki, Finlanda, din 1964, astfel cum a fost modificată ultima dată de către Reuniunea Medicală Mondială.</w:t>
      </w:r>
    </w:p>
    <w:p w:rsidR="007577A3" w:rsidRPr="00A614E9" w:rsidRDefault="007577A3" w:rsidP="007577A3">
      <w:pPr>
        <w:shd w:val="clear" w:color="auto" w:fill="FFFFFF"/>
        <w:ind w:firstLine="686"/>
        <w:rPr>
          <w:sz w:val="28"/>
          <w:szCs w:val="28"/>
          <w:lang w:val="ro-RO"/>
        </w:rPr>
      </w:pPr>
    </w:p>
    <w:p w:rsidR="007577A3" w:rsidRPr="00713D0B" w:rsidRDefault="007577A3" w:rsidP="007577A3">
      <w:pPr>
        <w:shd w:val="clear" w:color="auto" w:fill="FFFFFF"/>
        <w:ind w:firstLine="686"/>
        <w:jc w:val="both"/>
        <w:rPr>
          <w:b/>
          <w:i/>
          <w:sz w:val="28"/>
          <w:szCs w:val="28"/>
          <w:lang w:val="en-US"/>
        </w:rPr>
      </w:pPr>
      <w:r w:rsidRPr="00A614E9">
        <w:rPr>
          <w:b/>
          <w:i/>
          <w:sz w:val="28"/>
          <w:szCs w:val="28"/>
          <w:lang w:val="ro-RO"/>
        </w:rPr>
        <w:t>Cuantumul mijloacelor bugetare necesare pentru implementarea proiectului</w:t>
      </w:r>
    </w:p>
    <w:p w:rsidR="007577A3" w:rsidRPr="00713D0B" w:rsidRDefault="007577A3" w:rsidP="007577A3">
      <w:pPr>
        <w:shd w:val="clear" w:color="auto" w:fill="FFFFFF"/>
        <w:spacing w:line="331" w:lineRule="exact"/>
        <w:ind w:firstLine="686"/>
        <w:jc w:val="both"/>
        <w:rPr>
          <w:sz w:val="28"/>
          <w:szCs w:val="28"/>
          <w:lang w:val="en-US"/>
        </w:rPr>
      </w:pPr>
      <w:r w:rsidRPr="00A614E9">
        <w:rPr>
          <w:sz w:val="28"/>
          <w:szCs w:val="28"/>
          <w:lang w:val="ro-RO"/>
        </w:rPr>
        <w:lastRenderedPageBreak/>
        <w:t>Adoptarea şi implementarea ulterioară a proiectului nu necesită mijloace financiare suplimentare din bugetul de stat.</w:t>
      </w:r>
    </w:p>
    <w:p w:rsidR="007577A3" w:rsidRPr="00713D0B" w:rsidRDefault="007577A3" w:rsidP="007577A3">
      <w:pPr>
        <w:shd w:val="clear" w:color="auto" w:fill="FFFFFF"/>
        <w:spacing w:line="384" w:lineRule="exact"/>
        <w:ind w:firstLine="686"/>
        <w:jc w:val="both"/>
        <w:rPr>
          <w:sz w:val="28"/>
          <w:szCs w:val="28"/>
          <w:lang w:val="en-US"/>
        </w:rPr>
      </w:pPr>
    </w:p>
    <w:p w:rsidR="007577A3" w:rsidRPr="00713D0B" w:rsidRDefault="007577A3" w:rsidP="007577A3">
      <w:pPr>
        <w:shd w:val="clear" w:color="auto" w:fill="FFFFFF"/>
        <w:spacing w:line="384" w:lineRule="exact"/>
        <w:ind w:firstLine="686"/>
        <w:jc w:val="both"/>
        <w:rPr>
          <w:b/>
          <w:i/>
          <w:sz w:val="28"/>
          <w:szCs w:val="28"/>
          <w:lang w:val="en-US"/>
        </w:rPr>
      </w:pPr>
      <w:r w:rsidRPr="00A614E9">
        <w:rPr>
          <w:b/>
          <w:i/>
          <w:sz w:val="28"/>
          <w:szCs w:val="28"/>
          <w:lang w:val="ro-RO"/>
        </w:rPr>
        <w:t>Obiecţiile, recomandările şi evaluările pe marginea proiectului în cauză înaintate de către instituţiile interesate şi concluziile acestora</w:t>
      </w:r>
    </w:p>
    <w:p w:rsidR="007577A3" w:rsidRPr="00713D0B" w:rsidRDefault="007577A3" w:rsidP="007577A3">
      <w:pPr>
        <w:shd w:val="clear" w:color="auto" w:fill="FFFFFF"/>
        <w:spacing w:line="322" w:lineRule="exact"/>
        <w:ind w:firstLine="691"/>
        <w:jc w:val="both"/>
        <w:rPr>
          <w:sz w:val="28"/>
          <w:szCs w:val="28"/>
          <w:lang w:val="en-US"/>
        </w:rPr>
      </w:pPr>
      <w:r w:rsidRPr="00A614E9">
        <w:rPr>
          <w:sz w:val="28"/>
          <w:szCs w:val="28"/>
          <w:lang w:val="ro-RO"/>
        </w:rPr>
        <w:t>Compartimentul respectiv se va completa ulterior prezentării avizelor ministerelor şi instituţiilor interesate.</w:t>
      </w:r>
    </w:p>
    <w:p w:rsidR="007577A3" w:rsidRPr="00A614E9" w:rsidRDefault="007577A3" w:rsidP="007577A3">
      <w:pPr>
        <w:shd w:val="clear" w:color="auto" w:fill="FFFFFF"/>
        <w:jc w:val="center"/>
        <w:rPr>
          <w:sz w:val="28"/>
          <w:szCs w:val="28"/>
          <w:lang w:val="ro-RO"/>
        </w:rPr>
      </w:pPr>
    </w:p>
    <w:p w:rsidR="007577A3" w:rsidRPr="00713D0B" w:rsidRDefault="007577A3" w:rsidP="007577A3">
      <w:pPr>
        <w:shd w:val="clear" w:color="auto" w:fill="FFFFFF"/>
        <w:ind w:firstLine="691"/>
        <w:rPr>
          <w:b/>
          <w:i/>
          <w:sz w:val="28"/>
          <w:szCs w:val="28"/>
          <w:lang w:val="en-US"/>
        </w:rPr>
      </w:pPr>
      <w:r w:rsidRPr="00A614E9">
        <w:rPr>
          <w:b/>
          <w:i/>
          <w:sz w:val="28"/>
          <w:szCs w:val="28"/>
          <w:lang w:val="ro-RO"/>
        </w:rPr>
        <w:t>Acţiuni ulterioare adoptării proiectului</w:t>
      </w:r>
    </w:p>
    <w:p w:rsidR="007577A3" w:rsidRPr="00713D0B" w:rsidRDefault="007577A3" w:rsidP="007577A3">
      <w:pPr>
        <w:shd w:val="clear" w:color="auto" w:fill="FFFFFF"/>
        <w:spacing w:line="331" w:lineRule="exact"/>
        <w:ind w:firstLine="696"/>
        <w:jc w:val="both"/>
        <w:rPr>
          <w:sz w:val="28"/>
          <w:szCs w:val="28"/>
          <w:lang w:val="en-US"/>
        </w:rPr>
      </w:pPr>
      <w:r w:rsidRPr="00A614E9">
        <w:rPr>
          <w:sz w:val="28"/>
          <w:szCs w:val="28"/>
          <w:lang w:val="ro-RO"/>
        </w:rPr>
        <w:t>Ulterior adoptării proiectului vor fi emise acte normative ale Ministerului Sănătăţii şi/sau ale Agenţiei Medicamentului şi Dispozitivelor Medicale, după caz, pentru implementarea punere în aplicare a prevederilor prezentului proiect.</w:t>
      </w:r>
    </w:p>
    <w:p w:rsidR="007577A3" w:rsidRPr="00713D0B" w:rsidRDefault="007577A3" w:rsidP="007577A3">
      <w:pPr>
        <w:shd w:val="clear" w:color="auto" w:fill="FFFFFF"/>
        <w:tabs>
          <w:tab w:val="left" w:pos="6576"/>
        </w:tabs>
        <w:rPr>
          <w:sz w:val="28"/>
          <w:szCs w:val="28"/>
          <w:lang w:val="en-US"/>
        </w:rPr>
      </w:pPr>
    </w:p>
    <w:p w:rsidR="007577A3" w:rsidRPr="00A614E9" w:rsidRDefault="007577A3" w:rsidP="007577A3">
      <w:pPr>
        <w:shd w:val="clear" w:color="auto" w:fill="FFFFFF"/>
        <w:tabs>
          <w:tab w:val="left" w:pos="6576"/>
        </w:tabs>
        <w:rPr>
          <w:sz w:val="28"/>
          <w:szCs w:val="28"/>
          <w:lang w:val="ro-RO"/>
        </w:rPr>
      </w:pPr>
    </w:p>
    <w:p w:rsidR="007577A3" w:rsidRPr="00A614E9" w:rsidRDefault="007577A3" w:rsidP="007577A3">
      <w:pPr>
        <w:shd w:val="clear" w:color="auto" w:fill="FFFFFF"/>
        <w:tabs>
          <w:tab w:val="left" w:pos="6576"/>
        </w:tabs>
        <w:rPr>
          <w:sz w:val="28"/>
          <w:szCs w:val="28"/>
          <w:lang w:val="ro-RO"/>
        </w:rPr>
      </w:pPr>
    </w:p>
    <w:p w:rsidR="007577A3" w:rsidRPr="00A614E9" w:rsidRDefault="007577A3" w:rsidP="007577A3">
      <w:pPr>
        <w:shd w:val="clear" w:color="auto" w:fill="FFFFFF"/>
        <w:tabs>
          <w:tab w:val="left" w:pos="6576"/>
        </w:tabs>
        <w:jc w:val="center"/>
        <w:rPr>
          <w:b/>
          <w:sz w:val="28"/>
          <w:szCs w:val="28"/>
        </w:rPr>
      </w:pPr>
      <w:r w:rsidRPr="00A614E9">
        <w:rPr>
          <w:b/>
          <w:sz w:val="28"/>
          <w:szCs w:val="28"/>
          <w:lang w:val="ro-RO"/>
        </w:rPr>
        <w:t>Ministru</w:t>
      </w:r>
      <w:r w:rsidRPr="00A614E9">
        <w:rPr>
          <w:b/>
          <w:sz w:val="28"/>
          <w:szCs w:val="28"/>
          <w:lang w:val="ro-RO"/>
        </w:rPr>
        <w:tab/>
        <w:t>Andrei USATÎI</w:t>
      </w:r>
    </w:p>
    <w:p w:rsidR="007577A3" w:rsidRPr="00A614E9" w:rsidRDefault="007577A3" w:rsidP="007577A3">
      <w:pPr>
        <w:rPr>
          <w:sz w:val="28"/>
          <w:szCs w:val="28"/>
        </w:rPr>
      </w:pPr>
    </w:p>
    <w:p w:rsidR="007577A3" w:rsidRDefault="007577A3" w:rsidP="007577A3">
      <w:pPr>
        <w:ind w:firstLine="567"/>
        <w:rPr>
          <w:lang w:val="ro-RO"/>
        </w:rPr>
      </w:pPr>
      <w:r>
        <w:rPr>
          <w:lang w:val="ro-RO"/>
        </w:rPr>
        <w:br w:type="page"/>
      </w:r>
    </w:p>
    <w:sectPr w:rsidR="007577A3" w:rsidSect="00FE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77A3"/>
    <w:rsid w:val="007577A3"/>
    <w:rsid w:val="00FE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5252</Characters>
  <Application>Microsoft Office Word</Application>
  <DocSecurity>0</DocSecurity>
  <Lines>43</Lines>
  <Paragraphs>12</Paragraphs>
  <ScaleCrop>false</ScaleCrop>
  <Company>Krokoz™</Company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imihalachi</dc:creator>
  <cp:keywords/>
  <dc:description/>
  <cp:lastModifiedBy>imihalachi</cp:lastModifiedBy>
  <cp:revision>1</cp:revision>
  <dcterms:created xsi:type="dcterms:W3CDTF">2013-02-04T13:56:00Z</dcterms:created>
  <dcterms:modified xsi:type="dcterms:W3CDTF">2013-02-04T13:57:00Z</dcterms:modified>
</cp:coreProperties>
</file>