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5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B0184" w:rsidRPr="00AC7E90" w14:paraId="67CA7F75" w14:textId="77777777" w:rsidTr="008B7E51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B066034" w14:textId="77777777" w:rsidR="00BB0184" w:rsidRPr="00AC7E90" w:rsidRDefault="00BB0184" w:rsidP="008B7E51">
            <w:pPr>
              <w:keepNext/>
              <w:spacing w:after="0"/>
              <w:ind w:firstLine="851"/>
              <w:jc w:val="center"/>
              <w:outlineLvl w:val="7"/>
              <w:rPr>
                <w:rFonts w:eastAsia="Times New Roman" w:cs="Times New Roman"/>
                <w:b/>
                <w:spacing w:val="20"/>
                <w:sz w:val="40"/>
                <w:szCs w:val="40"/>
              </w:rPr>
            </w:pPr>
            <w:r w:rsidRPr="00AC7E90">
              <w:rPr>
                <w:rFonts w:eastAsia="Times New Roman" w:cs="Times New Roman"/>
                <w:b/>
                <w:spacing w:val="20"/>
                <w:sz w:val="40"/>
                <w:szCs w:val="40"/>
              </w:rPr>
              <w:t>GUVERNUL REPUBLICII MOLDOVA</w:t>
            </w:r>
          </w:p>
          <w:p w14:paraId="7EA57152" w14:textId="77777777" w:rsidR="00BB0184" w:rsidRPr="00AC7E90" w:rsidRDefault="00BB0184" w:rsidP="008B7E51">
            <w:pPr>
              <w:keepNext/>
              <w:spacing w:after="0"/>
              <w:ind w:firstLine="851"/>
              <w:jc w:val="center"/>
              <w:outlineLvl w:val="7"/>
              <w:rPr>
                <w:rFonts w:eastAsia="Times New Roman" w:cs="Times New Roman"/>
                <w:b/>
                <w:sz w:val="32"/>
                <w:szCs w:val="32"/>
              </w:rPr>
            </w:pPr>
          </w:p>
          <w:p w14:paraId="2BF94D1A" w14:textId="77777777" w:rsidR="00BB0184" w:rsidRPr="00AC7E90" w:rsidRDefault="00BB0184" w:rsidP="008B7E51">
            <w:pPr>
              <w:keepNext/>
              <w:spacing w:after="0"/>
              <w:ind w:firstLine="851"/>
              <w:jc w:val="center"/>
              <w:outlineLvl w:val="7"/>
              <w:rPr>
                <w:rFonts w:eastAsia="Times New Roman" w:cs="Times New Roman"/>
                <w:b/>
                <w:sz w:val="24"/>
                <w:szCs w:val="24"/>
              </w:rPr>
            </w:pPr>
            <w:r w:rsidRPr="00AC7E90">
              <w:rPr>
                <w:rFonts w:eastAsia="Times New Roman" w:cs="Times New Roman"/>
                <w:b/>
                <w:sz w:val="32"/>
                <w:szCs w:val="32"/>
              </w:rPr>
              <w:t xml:space="preserve">H O T Ă R </w:t>
            </w:r>
            <w:r w:rsidR="0003640B">
              <w:rPr>
                <w:rFonts w:eastAsia="Times New Roman" w:cs="Times New Roman"/>
                <w:b/>
                <w:sz w:val="32"/>
                <w:szCs w:val="32"/>
                <w:lang w:val="ro-RO"/>
              </w:rPr>
              <w:t>Â</w:t>
            </w:r>
            <w:r w:rsidRPr="00AC7E90">
              <w:rPr>
                <w:rFonts w:eastAsia="Times New Roman" w:cs="Times New Roman"/>
                <w:b/>
                <w:sz w:val="32"/>
                <w:szCs w:val="32"/>
              </w:rPr>
              <w:t xml:space="preserve"> R E </w:t>
            </w:r>
            <w:r w:rsidRPr="00AC7E90">
              <w:rPr>
                <w:rFonts w:eastAsia="Times New Roman" w:cs="Times New Roman"/>
                <w:b/>
                <w:sz w:val="24"/>
                <w:szCs w:val="24"/>
              </w:rPr>
              <w:t>nr</w:t>
            </w:r>
            <w:r w:rsidRPr="00AC7E90">
              <w:rPr>
                <w:rFonts w:eastAsia="Times New Roman" w:cs="Times New Roman"/>
                <w:sz w:val="24"/>
                <w:szCs w:val="24"/>
              </w:rPr>
              <w:t>.</w:t>
            </w:r>
            <w:r w:rsidR="00624503" w:rsidRPr="00AC7E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C7E90">
              <w:rPr>
                <w:rFonts w:eastAsia="Times New Roman" w:cs="Times New Roman"/>
                <w:b/>
                <w:sz w:val="24"/>
                <w:szCs w:val="24"/>
              </w:rPr>
              <w:t xml:space="preserve">_______  </w:t>
            </w:r>
          </w:p>
          <w:p w14:paraId="160FB118" w14:textId="77777777" w:rsidR="00BB0184" w:rsidRPr="00AC7E90" w:rsidRDefault="00BB0184" w:rsidP="008B7E51">
            <w:pPr>
              <w:spacing w:after="0"/>
              <w:ind w:firstLine="851"/>
              <w:rPr>
                <w:rFonts w:eastAsia="Times New Roman" w:cs="Times New Roman"/>
                <w:sz w:val="20"/>
                <w:szCs w:val="20"/>
              </w:rPr>
            </w:pPr>
          </w:p>
          <w:p w14:paraId="7309A69B" w14:textId="77777777" w:rsidR="00BB0184" w:rsidRPr="00AC7E90" w:rsidRDefault="00BB0184" w:rsidP="008B7E51">
            <w:pPr>
              <w:spacing w:after="0"/>
              <w:ind w:firstLine="85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/>
                <w:sz w:val="24"/>
                <w:szCs w:val="24"/>
              </w:rPr>
              <w:t>din</w:t>
            </w:r>
            <w:r w:rsidRPr="00AC7E90">
              <w:rPr>
                <w:rFonts w:eastAsia="Times New Roman" w:cs="Times New Roman"/>
                <w:sz w:val="20"/>
                <w:szCs w:val="20"/>
              </w:rPr>
              <w:t xml:space="preserve"> ______________________________</w:t>
            </w:r>
          </w:p>
          <w:p w14:paraId="54496DB0" w14:textId="77777777" w:rsidR="00BB0184" w:rsidRPr="00AC7E90" w:rsidRDefault="00BB0184" w:rsidP="008B7E51">
            <w:pPr>
              <w:spacing w:after="0"/>
              <w:ind w:firstLine="85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AC7E90">
              <w:rPr>
                <w:rFonts w:eastAsia="Times New Roman" w:cs="Times New Roman"/>
                <w:b/>
                <w:sz w:val="24"/>
                <w:szCs w:val="24"/>
              </w:rPr>
              <w:t>Chi</w:t>
            </w:r>
            <w:r w:rsidR="008B7E51" w:rsidRPr="00AC7E90">
              <w:rPr>
                <w:rFonts w:eastAsia="Times New Roman" w:cs="Times New Roman"/>
                <w:b/>
                <w:sz w:val="24"/>
                <w:szCs w:val="24"/>
              </w:rPr>
              <w:t>ș</w:t>
            </w:r>
            <w:r w:rsidRPr="00AC7E90">
              <w:rPr>
                <w:rFonts w:eastAsia="Times New Roman" w:cs="Times New Roman"/>
                <w:b/>
                <w:sz w:val="24"/>
                <w:szCs w:val="24"/>
              </w:rPr>
              <w:t>inău</w:t>
            </w:r>
            <w:proofErr w:type="spellEnd"/>
          </w:p>
          <w:p w14:paraId="2001C9A3" w14:textId="77777777" w:rsidR="00BB0184" w:rsidRPr="00AC7E90" w:rsidRDefault="00BB0184" w:rsidP="008B7E51">
            <w:pPr>
              <w:keepNext/>
              <w:spacing w:after="0"/>
              <w:ind w:firstLine="851"/>
              <w:jc w:val="center"/>
              <w:outlineLvl w:val="7"/>
              <w:rPr>
                <w:rFonts w:eastAsia="Times New Roman" w:cs="Times New Roman"/>
                <w:b/>
                <w:sz w:val="4"/>
                <w:szCs w:val="20"/>
              </w:rPr>
            </w:pPr>
          </w:p>
          <w:p w14:paraId="7FA13DBD" w14:textId="77777777" w:rsidR="00BB0184" w:rsidRPr="00AC7E90" w:rsidRDefault="00BB0184" w:rsidP="008B7E51">
            <w:pPr>
              <w:keepNext/>
              <w:spacing w:after="0"/>
              <w:ind w:firstLine="851"/>
              <w:jc w:val="center"/>
              <w:outlineLvl w:val="7"/>
              <w:rPr>
                <w:rFonts w:eastAsia="Times New Roman" w:cs="Times New Roman"/>
                <w:sz w:val="16"/>
                <w:szCs w:val="20"/>
              </w:rPr>
            </w:pPr>
          </w:p>
        </w:tc>
      </w:tr>
    </w:tbl>
    <w:p w14:paraId="5E8898D3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b/>
          <w:bCs/>
          <w:szCs w:val="28"/>
          <w:lang w:eastAsia="ru-RU"/>
        </w:rPr>
      </w:pPr>
    </w:p>
    <w:p w14:paraId="395BB104" w14:textId="77777777" w:rsidR="00BB0184" w:rsidRPr="00AC7E90" w:rsidRDefault="00BB0184" w:rsidP="00BB0184">
      <w:pPr>
        <w:spacing w:after="0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Pentru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bookmarkStart w:id="0" w:name="_Hlk522607452"/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aprobarea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Regulamentului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cu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privire</w:t>
      </w:r>
      <w:proofErr w:type="spellEnd"/>
      <w:r w:rsidR="009979B9" w:rsidRPr="00AC7E90">
        <w:rPr>
          <w:rFonts w:eastAsia="Times New Roman" w:cs="Times New Roman"/>
          <w:b/>
          <w:bCs/>
          <w:szCs w:val="28"/>
          <w:lang w:eastAsia="ru-RU"/>
        </w:rPr>
        <w:t xml:space="preserve"> la </w:t>
      </w:r>
      <w:proofErr w:type="spellStart"/>
      <w:r w:rsidR="009979B9" w:rsidRPr="00AC7E90">
        <w:rPr>
          <w:rFonts w:eastAsia="Times New Roman" w:cs="Times New Roman"/>
          <w:b/>
          <w:bCs/>
          <w:szCs w:val="28"/>
          <w:lang w:eastAsia="ru-RU"/>
        </w:rPr>
        <w:t>modul</w:t>
      </w:r>
      <w:proofErr w:type="spellEnd"/>
      <w:r w:rsidR="009979B9" w:rsidRPr="00AC7E90">
        <w:rPr>
          <w:rFonts w:eastAsia="Times New Roman" w:cs="Times New Roman"/>
          <w:b/>
          <w:bCs/>
          <w:szCs w:val="28"/>
          <w:lang w:eastAsia="ru-RU"/>
        </w:rPr>
        <w:t xml:space="preserve"> de </w:t>
      </w:r>
      <w:proofErr w:type="spellStart"/>
      <w:r w:rsidR="009979B9" w:rsidRPr="00AC7E90">
        <w:rPr>
          <w:rFonts w:eastAsia="Times New Roman" w:cs="Times New Roman"/>
          <w:b/>
          <w:bCs/>
          <w:szCs w:val="28"/>
          <w:lang w:eastAsia="ru-RU"/>
        </w:rPr>
        <w:t>organizare</w:t>
      </w:r>
      <w:proofErr w:type="spellEnd"/>
    </w:p>
    <w:p w14:paraId="0DA2C28B" w14:textId="77777777" w:rsidR="00BB0184" w:rsidRPr="00AC7E90" w:rsidRDefault="00BB0184" w:rsidP="00BB0184">
      <w:pPr>
        <w:spacing w:after="0"/>
        <w:ind w:firstLine="8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bookmarkEnd w:id="0"/>
      <w:r w:rsidR="009979B9" w:rsidRPr="00AC7E90">
        <w:rPr>
          <w:rFonts w:eastAsia="Times New Roman" w:cs="Times New Roman"/>
          <w:b/>
          <w:bCs/>
          <w:szCs w:val="28"/>
          <w:lang w:eastAsia="ru-RU"/>
        </w:rPr>
        <w:t>a</w:t>
      </w:r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achizi</w:t>
      </w:r>
      <w:r w:rsidR="008B7E51" w:rsidRPr="00AC7E90">
        <w:rPr>
          <w:rFonts w:eastAsia="Times New Roman" w:cs="Times New Roman"/>
          <w:b/>
          <w:bCs/>
          <w:szCs w:val="28"/>
          <w:lang w:eastAsia="ru-RU"/>
        </w:rPr>
        <w:t>ț</w:t>
      </w:r>
      <w:r w:rsidRPr="00AC7E90">
        <w:rPr>
          <w:rFonts w:eastAsia="Times New Roman" w:cs="Times New Roman"/>
          <w:b/>
          <w:bCs/>
          <w:szCs w:val="28"/>
          <w:lang w:eastAsia="ru-RU"/>
        </w:rPr>
        <w:t>iil</w:t>
      </w:r>
      <w:r w:rsidR="009979B9" w:rsidRPr="00AC7E90">
        <w:rPr>
          <w:rFonts w:eastAsia="Times New Roman" w:cs="Times New Roman"/>
          <w:b/>
          <w:bCs/>
          <w:szCs w:val="28"/>
          <w:lang w:eastAsia="ru-RU"/>
        </w:rPr>
        <w:t>or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publice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de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valoare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mică</w:t>
      </w:r>
      <w:proofErr w:type="spellEnd"/>
    </w:p>
    <w:p w14:paraId="380E0B0A" w14:textId="77777777" w:rsidR="00BB0184" w:rsidRPr="00AC7E90" w:rsidRDefault="00BB0184" w:rsidP="00BB0184">
      <w:pPr>
        <w:spacing w:after="0"/>
        <w:ind w:firstLine="851"/>
        <w:jc w:val="center"/>
        <w:rPr>
          <w:rFonts w:eastAsia="Times New Roman" w:cs="Times New Roman"/>
          <w:noProof/>
          <w:szCs w:val="28"/>
          <w:lang w:eastAsia="ru-RU"/>
        </w:rPr>
      </w:pPr>
      <w:r w:rsidRPr="00AC7E90">
        <w:rPr>
          <w:rFonts w:eastAsia="Times New Roman" w:cs="Times New Roman"/>
          <w:b/>
          <w:noProof/>
          <w:szCs w:val="28"/>
          <w:lang w:eastAsia="ru-RU"/>
        </w:rPr>
        <w:t>------------------------------------------------------------------</w:t>
      </w:r>
    </w:p>
    <w:p w14:paraId="0DCA4F7C" w14:textId="410E9258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  <w:proofErr w:type="spellStart"/>
      <w:r w:rsidRPr="00AC7E90">
        <w:rPr>
          <w:rFonts w:eastAsia="Times New Roman" w:cs="Times New Roman"/>
          <w:szCs w:val="28"/>
          <w:lang w:eastAsia="en-GB"/>
        </w:rPr>
        <w:t>În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temeiul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art.2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alin</w:t>
      </w:r>
      <w:proofErr w:type="spellEnd"/>
      <w:r w:rsidR="00406D3C" w:rsidRPr="00AC7E90">
        <w:rPr>
          <w:rFonts w:eastAsia="Times New Roman" w:cs="Times New Roman"/>
          <w:szCs w:val="28"/>
          <w:lang w:eastAsia="en-GB"/>
        </w:rPr>
        <w:t xml:space="preserve"> (</w:t>
      </w:r>
      <w:r w:rsidRPr="00AC7E90">
        <w:rPr>
          <w:rFonts w:eastAsia="Times New Roman" w:cs="Times New Roman"/>
          <w:szCs w:val="28"/>
          <w:lang w:eastAsia="en-GB"/>
        </w:rPr>
        <w:t xml:space="preserve">4) din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Legea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nr.131</w:t>
      </w:r>
      <w:r w:rsidR="003E5321" w:rsidRPr="00AC7E90">
        <w:rPr>
          <w:rFonts w:eastAsia="Times New Roman" w:cs="Times New Roman"/>
          <w:szCs w:val="28"/>
          <w:lang w:eastAsia="en-GB"/>
        </w:rPr>
        <w:t>/</w:t>
      </w:r>
      <w:r w:rsidRPr="00AC7E90">
        <w:rPr>
          <w:rFonts w:eastAsia="Times New Roman" w:cs="Times New Roman"/>
          <w:szCs w:val="28"/>
          <w:lang w:eastAsia="en-GB"/>
        </w:rPr>
        <w:t xml:space="preserve">2015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privind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achizi</w:t>
      </w:r>
      <w:r w:rsidR="008B7E51" w:rsidRPr="00AC7E90">
        <w:rPr>
          <w:rFonts w:eastAsia="Times New Roman" w:cs="Times New Roman"/>
          <w:szCs w:val="28"/>
          <w:lang w:eastAsia="en-GB"/>
        </w:rPr>
        <w:t>ț</w:t>
      </w:r>
      <w:r w:rsidRPr="00AC7E90">
        <w:rPr>
          <w:rFonts w:eastAsia="Times New Roman" w:cs="Times New Roman"/>
          <w:szCs w:val="28"/>
          <w:lang w:eastAsia="en-GB"/>
        </w:rPr>
        <w:t>iile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publice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(</w:t>
      </w:r>
      <w:proofErr w:type="spellStart"/>
      <w:r w:rsidR="00CC211D" w:rsidRPr="00AC7E90">
        <w:rPr>
          <w:szCs w:val="28"/>
        </w:rPr>
        <w:t>republicată</w:t>
      </w:r>
      <w:proofErr w:type="spellEnd"/>
      <w:r w:rsidR="00CC211D" w:rsidRPr="00AC7E90">
        <w:rPr>
          <w:szCs w:val="28"/>
        </w:rPr>
        <w:t xml:space="preserve"> </w:t>
      </w:r>
      <w:proofErr w:type="spellStart"/>
      <w:r w:rsidR="00CC211D" w:rsidRPr="00AC7E90">
        <w:rPr>
          <w:szCs w:val="28"/>
        </w:rPr>
        <w:t>în</w:t>
      </w:r>
      <w:proofErr w:type="spellEnd"/>
      <w:r w:rsidR="00CC211D" w:rsidRPr="00AC7E90">
        <w:rPr>
          <w:szCs w:val="28"/>
        </w:rPr>
        <w:t xml:space="preserve"> </w:t>
      </w:r>
      <w:proofErr w:type="spellStart"/>
      <w:r w:rsidR="00CC211D" w:rsidRPr="00AC7E90">
        <w:rPr>
          <w:szCs w:val="28"/>
        </w:rPr>
        <w:t>Monitorul</w:t>
      </w:r>
      <w:proofErr w:type="spellEnd"/>
      <w:r w:rsidR="00CC211D" w:rsidRPr="00AC7E90">
        <w:rPr>
          <w:szCs w:val="28"/>
        </w:rPr>
        <w:t xml:space="preserve"> </w:t>
      </w:r>
      <w:proofErr w:type="spellStart"/>
      <w:r w:rsidR="00CC211D" w:rsidRPr="00AC7E90">
        <w:rPr>
          <w:szCs w:val="28"/>
        </w:rPr>
        <w:t>Oficial</w:t>
      </w:r>
      <w:proofErr w:type="spellEnd"/>
      <w:r w:rsidR="00CC211D" w:rsidRPr="00AC7E90">
        <w:rPr>
          <w:szCs w:val="28"/>
        </w:rPr>
        <w:t xml:space="preserve"> al </w:t>
      </w:r>
      <w:proofErr w:type="spellStart"/>
      <w:r w:rsidR="00CC211D" w:rsidRPr="00AC7E90">
        <w:rPr>
          <w:szCs w:val="28"/>
        </w:rPr>
        <w:t>Republicii</w:t>
      </w:r>
      <w:proofErr w:type="spellEnd"/>
      <w:r w:rsidR="00CC211D" w:rsidRPr="00AC7E90">
        <w:rPr>
          <w:szCs w:val="28"/>
        </w:rPr>
        <w:t xml:space="preserve"> Moldova, 2018, nr.424-429, art.666</w:t>
      </w:r>
      <w:r w:rsidRPr="00AC7E90">
        <w:rPr>
          <w:rFonts w:eastAsia="Times New Roman" w:cs="Times New Roman"/>
          <w:szCs w:val="28"/>
          <w:lang w:eastAsia="en-GB"/>
        </w:rPr>
        <w:t>)</w:t>
      </w:r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și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art.1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alin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(3) din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Legea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nr.74/2020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privind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achizițiile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în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sectoarele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energeticii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,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apei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,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transportului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și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serviciilor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poștale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(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publicat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în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Monitorul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Oficial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al </w:t>
      </w:r>
      <w:proofErr w:type="spellStart"/>
      <w:r w:rsidR="004252F3">
        <w:rPr>
          <w:rFonts w:eastAsia="Times New Roman" w:cs="Times New Roman"/>
          <w:szCs w:val="28"/>
          <w:lang w:eastAsia="en-GB"/>
        </w:rPr>
        <w:t>Republicii</w:t>
      </w:r>
      <w:proofErr w:type="spellEnd"/>
      <w:r w:rsidR="004252F3">
        <w:rPr>
          <w:rFonts w:eastAsia="Times New Roman" w:cs="Times New Roman"/>
          <w:szCs w:val="28"/>
          <w:lang w:eastAsia="en-GB"/>
        </w:rPr>
        <w:t xml:space="preserve"> Moldova, 2020, nr.153-158, art.278)</w:t>
      </w:r>
      <w:r w:rsidRPr="00AC7E90">
        <w:rPr>
          <w:rFonts w:eastAsia="Times New Roman" w:cs="Times New Roman"/>
          <w:szCs w:val="28"/>
          <w:lang w:eastAsia="en-GB"/>
        </w:rPr>
        <w:t xml:space="preserve">,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Guvernul</w:t>
      </w:r>
      <w:proofErr w:type="spellEnd"/>
    </w:p>
    <w:p w14:paraId="2557FB26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</w:p>
    <w:p w14:paraId="3B4AB600" w14:textId="77777777" w:rsidR="00BB0184" w:rsidRPr="00AC7E90" w:rsidRDefault="00BB0184" w:rsidP="00BB0184">
      <w:pPr>
        <w:spacing w:after="0"/>
        <w:ind w:firstLine="851"/>
        <w:jc w:val="center"/>
        <w:rPr>
          <w:rFonts w:eastAsia="Times New Roman" w:cs="Times New Roman"/>
          <w:b/>
          <w:bCs/>
          <w:szCs w:val="28"/>
          <w:lang w:eastAsia="en-GB"/>
        </w:rPr>
      </w:pPr>
      <w:r w:rsidRPr="00AC7E90">
        <w:rPr>
          <w:rFonts w:eastAsia="Times New Roman" w:cs="Times New Roman"/>
          <w:b/>
          <w:bCs/>
          <w:szCs w:val="28"/>
          <w:lang w:eastAsia="en-GB"/>
        </w:rPr>
        <w:t>HOTĂRĂŞTE:</w:t>
      </w:r>
    </w:p>
    <w:p w14:paraId="3C34E5A2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b/>
          <w:bCs/>
          <w:szCs w:val="28"/>
          <w:lang w:eastAsia="en-GB"/>
        </w:rPr>
        <w:t>1.</w:t>
      </w:r>
      <w:r w:rsidRPr="00AC7E90">
        <w:rPr>
          <w:rFonts w:eastAsia="Times New Roman" w:cs="Times New Roman"/>
          <w:szCs w:val="28"/>
          <w:lang w:eastAsia="en-GB"/>
        </w:rPr>
        <w:t xml:space="preserve">  Se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aprobă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Regulamentul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cu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privire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la </w:t>
      </w:r>
      <w:proofErr w:type="spellStart"/>
      <w:r w:rsidR="001B1C0B">
        <w:rPr>
          <w:rFonts w:eastAsia="Times New Roman" w:cs="Times New Roman"/>
          <w:szCs w:val="28"/>
          <w:lang w:eastAsia="en-GB"/>
        </w:rPr>
        <w:t>modul</w:t>
      </w:r>
      <w:proofErr w:type="spellEnd"/>
      <w:r w:rsidR="001B1C0B">
        <w:rPr>
          <w:rFonts w:eastAsia="Times New Roman" w:cs="Times New Roman"/>
          <w:szCs w:val="28"/>
          <w:lang w:eastAsia="en-GB"/>
        </w:rPr>
        <w:t xml:space="preserve"> de </w:t>
      </w:r>
      <w:proofErr w:type="spellStart"/>
      <w:r w:rsidR="001B1C0B">
        <w:rPr>
          <w:rFonts w:eastAsia="Times New Roman" w:cs="Times New Roman"/>
          <w:szCs w:val="28"/>
          <w:lang w:eastAsia="en-GB"/>
        </w:rPr>
        <w:t>organizare</w:t>
      </w:r>
      <w:proofErr w:type="spellEnd"/>
      <w:r w:rsidR="001B1C0B">
        <w:rPr>
          <w:rFonts w:eastAsia="Times New Roman" w:cs="Times New Roman"/>
          <w:szCs w:val="28"/>
          <w:lang w:eastAsia="en-GB"/>
        </w:rPr>
        <w:t xml:space="preserve"> a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achizi</w:t>
      </w:r>
      <w:r w:rsidR="008B7E51" w:rsidRPr="00AC7E90">
        <w:rPr>
          <w:rFonts w:eastAsia="Times New Roman" w:cs="Times New Roman"/>
          <w:szCs w:val="28"/>
          <w:lang w:eastAsia="en-GB"/>
        </w:rPr>
        <w:t>ț</w:t>
      </w:r>
      <w:r w:rsidRPr="00AC7E90">
        <w:rPr>
          <w:rFonts w:eastAsia="Times New Roman" w:cs="Times New Roman"/>
          <w:szCs w:val="28"/>
          <w:lang w:eastAsia="en-GB"/>
        </w:rPr>
        <w:t>iil</w:t>
      </w:r>
      <w:r w:rsidR="001B1C0B">
        <w:rPr>
          <w:rFonts w:eastAsia="Times New Roman" w:cs="Times New Roman"/>
          <w:szCs w:val="28"/>
          <w:lang w:eastAsia="en-GB"/>
        </w:rPr>
        <w:t>or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publice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de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v</w:t>
      </w:r>
      <w:r w:rsidR="003E5321" w:rsidRPr="00AC7E90">
        <w:rPr>
          <w:rFonts w:eastAsia="Times New Roman" w:cs="Times New Roman"/>
          <w:szCs w:val="28"/>
          <w:lang w:eastAsia="en-GB"/>
        </w:rPr>
        <w:t>aloare</w:t>
      </w:r>
      <w:proofErr w:type="spellEnd"/>
      <w:r w:rsidR="003E5321"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3E5321" w:rsidRPr="00AC7E90">
        <w:rPr>
          <w:rFonts w:eastAsia="Times New Roman" w:cs="Times New Roman"/>
          <w:szCs w:val="28"/>
          <w:lang w:eastAsia="en-GB"/>
        </w:rPr>
        <w:t>mică</w:t>
      </w:r>
      <w:proofErr w:type="spellEnd"/>
      <w:r w:rsidR="003E5321" w:rsidRPr="00AC7E90">
        <w:rPr>
          <w:rFonts w:eastAsia="Times New Roman" w:cs="Times New Roman"/>
          <w:szCs w:val="28"/>
          <w:lang w:eastAsia="en-GB"/>
        </w:rPr>
        <w:t xml:space="preserve">, </w:t>
      </w:r>
      <w:r w:rsidR="00173E1D" w:rsidRPr="00AC7E90">
        <w:rPr>
          <w:rFonts w:eastAsia="Times New Roman" w:cs="Times New Roman"/>
          <w:szCs w:val="28"/>
          <w:lang w:eastAsia="en-GB"/>
        </w:rPr>
        <w:t xml:space="preserve">se </w:t>
      </w:r>
      <w:proofErr w:type="spellStart"/>
      <w:r w:rsidR="00173E1D" w:rsidRPr="00AC7E90">
        <w:rPr>
          <w:rFonts w:eastAsia="Times New Roman" w:cs="Times New Roman"/>
          <w:szCs w:val="28"/>
          <w:lang w:eastAsia="en-GB"/>
        </w:rPr>
        <w:t>anexează</w:t>
      </w:r>
      <w:proofErr w:type="spellEnd"/>
      <w:r w:rsidR="00173E1D" w:rsidRPr="00AC7E90">
        <w:rPr>
          <w:rFonts w:eastAsia="Times New Roman" w:cs="Times New Roman"/>
          <w:szCs w:val="28"/>
          <w:lang w:eastAsia="en-GB"/>
        </w:rPr>
        <w:t>.</w:t>
      </w:r>
    </w:p>
    <w:p w14:paraId="545A4434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b/>
          <w:bCs/>
          <w:szCs w:val="28"/>
          <w:lang w:eastAsia="en-GB"/>
        </w:rPr>
        <w:t>2.</w:t>
      </w:r>
      <w:r w:rsidRPr="00AC7E90">
        <w:rPr>
          <w:rFonts w:eastAsia="Times New Roman" w:cs="Times New Roman"/>
          <w:szCs w:val="28"/>
          <w:lang w:eastAsia="en-GB"/>
        </w:rPr>
        <w:t xml:space="preserve"> Se </w:t>
      </w:r>
      <w:proofErr w:type="spellStart"/>
      <w:r w:rsidR="003E5321" w:rsidRPr="00AC7E90">
        <w:rPr>
          <w:rFonts w:eastAsia="Times New Roman" w:cs="Times New Roman"/>
          <w:szCs w:val="28"/>
          <w:lang w:eastAsia="en-GB"/>
        </w:rPr>
        <w:t>abrogă</w:t>
      </w:r>
      <w:proofErr w:type="spellEnd"/>
      <w:r w:rsidR="003E5321"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3E5321" w:rsidRPr="00AC7E90">
        <w:rPr>
          <w:rFonts w:eastAsia="Times New Roman" w:cs="Times New Roman"/>
          <w:szCs w:val="28"/>
          <w:lang w:eastAsia="en-GB"/>
        </w:rPr>
        <w:t>Hotărârea</w:t>
      </w:r>
      <w:proofErr w:type="spellEnd"/>
      <w:r w:rsidR="003E5321"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3E5321" w:rsidRPr="00AC7E90">
        <w:rPr>
          <w:rFonts w:eastAsia="Times New Roman" w:cs="Times New Roman"/>
          <w:szCs w:val="28"/>
          <w:lang w:eastAsia="en-GB"/>
        </w:rPr>
        <w:t>Guvernului</w:t>
      </w:r>
      <w:proofErr w:type="spellEnd"/>
      <w:r w:rsidR="003E5321" w:rsidRPr="00AC7E90">
        <w:rPr>
          <w:rFonts w:eastAsia="Times New Roman" w:cs="Times New Roman"/>
          <w:szCs w:val="28"/>
          <w:lang w:eastAsia="en-GB"/>
        </w:rPr>
        <w:t xml:space="preserve"> nr.</w:t>
      </w:r>
      <w:r w:rsidRPr="00AC7E90">
        <w:rPr>
          <w:rFonts w:eastAsia="Times New Roman" w:cs="Times New Roman"/>
          <w:szCs w:val="28"/>
          <w:lang w:eastAsia="en-GB"/>
        </w:rPr>
        <w:t xml:space="preserve">665/2016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pentru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aprobarea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Regulamentului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cu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privire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la </w:t>
      </w:r>
      <w:proofErr w:type="spellStart"/>
      <w:r w:rsidRPr="00AC7E90">
        <w:rPr>
          <w:rFonts w:eastAsia="Times New Roman" w:cs="Times New Roman"/>
          <w:bCs/>
          <w:szCs w:val="28"/>
          <w:lang w:eastAsia="ru-RU"/>
        </w:rPr>
        <w:t>achizi</w:t>
      </w:r>
      <w:r w:rsidR="008B7E51" w:rsidRPr="00AC7E90">
        <w:rPr>
          <w:rFonts w:eastAsia="Times New Roman" w:cs="Times New Roman"/>
          <w:bCs/>
          <w:szCs w:val="28"/>
          <w:lang w:eastAsia="ru-RU"/>
        </w:rPr>
        <w:t>ț</w:t>
      </w:r>
      <w:r w:rsidRPr="00AC7E90">
        <w:rPr>
          <w:rFonts w:eastAsia="Times New Roman" w:cs="Times New Roman"/>
          <w:bCs/>
          <w:szCs w:val="28"/>
          <w:lang w:eastAsia="ru-RU"/>
        </w:rPr>
        <w:t>iile</w:t>
      </w:r>
      <w:proofErr w:type="spellEnd"/>
      <w:r w:rsidRPr="00AC7E9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Cs w:val="28"/>
          <w:lang w:eastAsia="ru-RU"/>
        </w:rPr>
        <w:t>publice</w:t>
      </w:r>
      <w:proofErr w:type="spellEnd"/>
      <w:r w:rsidRPr="00AC7E90">
        <w:rPr>
          <w:rFonts w:eastAsia="Times New Roman" w:cs="Times New Roman"/>
          <w:bCs/>
          <w:szCs w:val="28"/>
          <w:lang w:eastAsia="ru-RU"/>
        </w:rPr>
        <w:t xml:space="preserve"> de </w:t>
      </w:r>
      <w:proofErr w:type="spellStart"/>
      <w:r w:rsidRPr="00AC7E90">
        <w:rPr>
          <w:rFonts w:eastAsia="Times New Roman" w:cs="Times New Roman"/>
          <w:bCs/>
          <w:szCs w:val="28"/>
          <w:lang w:eastAsia="ru-RU"/>
        </w:rPr>
        <w:t>valoare</w:t>
      </w:r>
      <w:proofErr w:type="spellEnd"/>
      <w:r w:rsidRPr="00AC7E90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Cs w:val="28"/>
          <w:lang w:eastAsia="ru-RU"/>
        </w:rPr>
        <w:t>mică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(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Monitorul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Oficial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al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Republicii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M</w:t>
      </w:r>
      <w:r w:rsidR="003E5321" w:rsidRPr="00AC7E90">
        <w:rPr>
          <w:rFonts w:eastAsia="Times New Roman" w:cs="Times New Roman"/>
          <w:szCs w:val="28"/>
          <w:lang w:eastAsia="en-GB"/>
        </w:rPr>
        <w:t>oldova, 2016, nr.</w:t>
      </w:r>
      <w:r w:rsidRPr="00AC7E90">
        <w:rPr>
          <w:rFonts w:eastAsia="Times New Roman" w:cs="Times New Roman"/>
          <w:szCs w:val="28"/>
          <w:lang w:eastAsia="en-GB"/>
        </w:rPr>
        <w:t>150, art.709).</w:t>
      </w:r>
    </w:p>
    <w:p w14:paraId="25F75C41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b/>
          <w:szCs w:val="28"/>
          <w:lang w:eastAsia="en-GB"/>
        </w:rPr>
        <w:t>3.</w:t>
      </w:r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Prezenta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r w:rsidRPr="00AC7E90">
        <w:rPr>
          <w:rFonts w:eastAsia="Times New Roman" w:cs="Times New Roman"/>
          <w:noProof/>
          <w:szCs w:val="28"/>
          <w:lang w:eastAsia="ru-RU"/>
        </w:rPr>
        <w:t>hotăr</w:t>
      </w:r>
      <w:r w:rsidR="001B1C0B">
        <w:rPr>
          <w:rFonts w:eastAsia="Times New Roman" w:cs="Times New Roman"/>
          <w:noProof/>
          <w:szCs w:val="28"/>
          <w:lang w:eastAsia="ru-RU"/>
        </w:rPr>
        <w:t>â</w:t>
      </w:r>
      <w:r w:rsidRPr="00AC7E90">
        <w:rPr>
          <w:rFonts w:eastAsia="Times New Roman" w:cs="Times New Roman"/>
          <w:noProof/>
          <w:szCs w:val="28"/>
          <w:lang w:eastAsia="ru-RU"/>
        </w:rPr>
        <w:t xml:space="preserve">re intră în vigoare la </w:t>
      </w:r>
      <w:r w:rsidR="00B10405" w:rsidRPr="00AC7E90">
        <w:rPr>
          <w:rFonts w:eastAsia="Times New Roman" w:cs="Times New Roman"/>
          <w:noProof/>
          <w:szCs w:val="28"/>
          <w:lang w:eastAsia="ru-RU"/>
        </w:rPr>
        <w:t xml:space="preserve">data </w:t>
      </w:r>
      <w:r w:rsidR="004252F3">
        <w:rPr>
          <w:rFonts w:eastAsia="Times New Roman" w:cs="Times New Roman"/>
          <w:noProof/>
          <w:szCs w:val="28"/>
          <w:lang w:eastAsia="ru-RU"/>
        </w:rPr>
        <w:t>de 26 iunie 2021</w:t>
      </w:r>
      <w:r w:rsidRPr="00AC7E90">
        <w:rPr>
          <w:rFonts w:eastAsia="Times New Roman" w:cs="Times New Roman"/>
          <w:noProof/>
          <w:szCs w:val="28"/>
          <w:lang w:eastAsia="ru-RU"/>
        </w:rPr>
        <w:t>.</w:t>
      </w:r>
    </w:p>
    <w:p w14:paraId="1D9AE988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</w:p>
    <w:p w14:paraId="5AFDB78F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en-GB"/>
        </w:rPr>
      </w:pPr>
    </w:p>
    <w:p w14:paraId="5277C8C8" w14:textId="77777777" w:rsidR="00BB0184" w:rsidRPr="00AC7E90" w:rsidRDefault="00BB0184" w:rsidP="00BB0184">
      <w:pPr>
        <w:tabs>
          <w:tab w:val="left" w:pos="6663"/>
        </w:tabs>
        <w:spacing w:after="0"/>
        <w:ind w:firstLine="851"/>
        <w:rPr>
          <w:rFonts w:eastAsia="Times New Roman" w:cs="Times New Roman"/>
          <w:b/>
          <w:szCs w:val="28"/>
          <w:lang w:eastAsia="ru-RU"/>
        </w:rPr>
      </w:pPr>
      <w:r w:rsidRPr="00AC7E90">
        <w:rPr>
          <w:rFonts w:eastAsia="Times New Roman" w:cs="Times New Roman"/>
          <w:b/>
          <w:szCs w:val="28"/>
          <w:lang w:eastAsia="ru-RU"/>
        </w:rPr>
        <w:t>P</w:t>
      </w:r>
      <w:r w:rsidR="00B60F0E" w:rsidRPr="00AC7E90">
        <w:rPr>
          <w:rFonts w:eastAsia="Times New Roman" w:cs="Times New Roman"/>
          <w:b/>
          <w:szCs w:val="28"/>
          <w:lang w:eastAsia="ru-RU"/>
        </w:rPr>
        <w:t>RIM</w:t>
      </w:r>
      <w:r w:rsidRPr="00AC7E90">
        <w:rPr>
          <w:rFonts w:eastAsia="Times New Roman" w:cs="Times New Roman"/>
          <w:b/>
          <w:szCs w:val="28"/>
          <w:lang w:eastAsia="ru-RU"/>
        </w:rPr>
        <w:t>-</w:t>
      </w:r>
      <w:r w:rsidR="00B60F0E" w:rsidRPr="00AC7E90">
        <w:rPr>
          <w:rFonts w:eastAsia="Times New Roman" w:cs="Times New Roman"/>
          <w:b/>
          <w:szCs w:val="28"/>
          <w:lang w:eastAsia="ru-RU"/>
        </w:rPr>
        <w:t>MINISTRU</w:t>
      </w:r>
      <w:r w:rsidRPr="00AC7E90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</w:t>
      </w:r>
    </w:p>
    <w:p w14:paraId="585E86B5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b/>
          <w:szCs w:val="28"/>
          <w:lang w:eastAsia="ru-RU"/>
        </w:rPr>
      </w:pPr>
    </w:p>
    <w:p w14:paraId="3D62B6BB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b/>
          <w:szCs w:val="28"/>
          <w:lang w:eastAsia="ru-RU"/>
        </w:rPr>
      </w:pPr>
    </w:p>
    <w:p w14:paraId="0F08E9C5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b/>
          <w:szCs w:val="28"/>
          <w:lang w:eastAsia="ru-RU"/>
        </w:rPr>
      </w:pPr>
      <w:proofErr w:type="spellStart"/>
      <w:r w:rsidRPr="00AC7E90">
        <w:rPr>
          <w:rFonts w:eastAsia="Times New Roman" w:cs="Times New Roman"/>
          <w:b/>
          <w:szCs w:val="28"/>
          <w:lang w:eastAsia="ru-RU"/>
        </w:rPr>
        <w:t>Contrasemnează</w:t>
      </w:r>
      <w:proofErr w:type="spellEnd"/>
      <w:r w:rsidRPr="00AC7E90">
        <w:rPr>
          <w:rFonts w:eastAsia="Times New Roman" w:cs="Times New Roman"/>
          <w:b/>
          <w:szCs w:val="28"/>
          <w:lang w:eastAsia="ru-RU"/>
        </w:rPr>
        <w:t>:</w:t>
      </w:r>
    </w:p>
    <w:p w14:paraId="63FCE921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14:paraId="78888A86" w14:textId="77777777" w:rsidR="00BB0184" w:rsidRPr="00AC7E90" w:rsidRDefault="00BB0184" w:rsidP="00BB0184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14:paraId="29373A55" w14:textId="77777777" w:rsidR="00BB0184" w:rsidRPr="00AC7E90" w:rsidRDefault="00AC3F6A" w:rsidP="00BB0184">
      <w:pPr>
        <w:spacing w:after="0"/>
        <w:ind w:firstLine="851"/>
        <w:rPr>
          <w:rFonts w:eastAsia="Times New Roman" w:cs="Times New Roman"/>
          <w:b/>
          <w:szCs w:val="28"/>
          <w:lang w:eastAsia="ru-RU"/>
        </w:rPr>
      </w:pPr>
      <w:proofErr w:type="spellStart"/>
      <w:r>
        <w:rPr>
          <w:rFonts w:eastAsia="Times New Roman" w:cs="Times New Roman"/>
          <w:b/>
          <w:szCs w:val="28"/>
          <w:lang w:eastAsia="ru-RU"/>
        </w:rPr>
        <w:t>Ministrul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finanțelor</w:t>
      </w:r>
      <w:proofErr w:type="spellEnd"/>
      <w:r w:rsidR="00BB0184" w:rsidRPr="00AC7E90">
        <w:rPr>
          <w:rFonts w:eastAsia="Times New Roman" w:cs="Times New Roman"/>
          <w:b/>
          <w:szCs w:val="28"/>
          <w:lang w:eastAsia="ru-RU"/>
        </w:rPr>
        <w:t xml:space="preserve">                                              </w:t>
      </w:r>
    </w:p>
    <w:p w14:paraId="46C587E6" w14:textId="77777777" w:rsidR="00BB0184" w:rsidRPr="00AC7E90" w:rsidRDefault="00BB0184" w:rsidP="00BB0184">
      <w:pPr>
        <w:spacing w:after="0"/>
        <w:ind w:firstLine="851"/>
        <w:jc w:val="right"/>
        <w:rPr>
          <w:rFonts w:eastAsia="Times New Roman" w:cs="Times New Roman"/>
          <w:sz w:val="24"/>
          <w:szCs w:val="24"/>
          <w:lang w:eastAsia="en-GB"/>
        </w:rPr>
      </w:pPr>
      <w:r w:rsidRPr="00AC7E90">
        <w:rPr>
          <w:rFonts w:eastAsia="Times New Roman" w:cs="Times New Roman"/>
          <w:sz w:val="24"/>
          <w:szCs w:val="24"/>
          <w:lang w:eastAsia="en-GB"/>
        </w:rPr>
        <w:t> </w:t>
      </w:r>
    </w:p>
    <w:p w14:paraId="22FB652A" w14:textId="77777777" w:rsidR="00BB0184" w:rsidRPr="00AC7E90" w:rsidRDefault="00BB0184" w:rsidP="00BB0184">
      <w:pPr>
        <w:spacing w:after="0"/>
        <w:ind w:firstLine="851"/>
        <w:jc w:val="right"/>
        <w:rPr>
          <w:rFonts w:eastAsia="Times New Roman" w:cs="Times New Roman"/>
          <w:sz w:val="24"/>
          <w:szCs w:val="24"/>
          <w:lang w:eastAsia="en-GB"/>
        </w:rPr>
      </w:pPr>
    </w:p>
    <w:p w14:paraId="2164B13C" w14:textId="77777777" w:rsidR="00BB0184" w:rsidRPr="00AC7E90" w:rsidRDefault="00BB0184" w:rsidP="00584F67">
      <w:pPr>
        <w:spacing w:after="0"/>
        <w:rPr>
          <w:rFonts w:eastAsia="Times New Roman" w:cs="Times New Roman"/>
          <w:noProof/>
          <w:sz w:val="24"/>
          <w:szCs w:val="24"/>
        </w:rPr>
      </w:pPr>
    </w:p>
    <w:p w14:paraId="2EF00E62" w14:textId="77777777" w:rsidR="00C4171B" w:rsidRPr="00AC7E90" w:rsidRDefault="00C4171B" w:rsidP="008965BF">
      <w:pPr>
        <w:rPr>
          <w:rFonts w:eastAsia="Times New Roman" w:cs="Times New Roman"/>
          <w:noProof/>
          <w:sz w:val="24"/>
          <w:szCs w:val="24"/>
        </w:rPr>
      </w:pPr>
    </w:p>
    <w:p w14:paraId="4A64994C" w14:textId="77777777" w:rsidR="0034407F" w:rsidRPr="00AC7E90" w:rsidRDefault="0034407F" w:rsidP="008965BF">
      <w:pPr>
        <w:spacing w:after="0" w:line="240" w:lineRule="auto"/>
        <w:jc w:val="right"/>
        <w:rPr>
          <w:noProof/>
        </w:rPr>
      </w:pPr>
      <w:r w:rsidRPr="00AC7E90">
        <w:rPr>
          <w:noProof/>
        </w:rPr>
        <w:t xml:space="preserve">Aprobat </w:t>
      </w:r>
    </w:p>
    <w:p w14:paraId="1059CE55" w14:textId="77777777" w:rsidR="0034407F" w:rsidRPr="00AC7E90" w:rsidRDefault="0034407F" w:rsidP="008965BF">
      <w:pPr>
        <w:spacing w:after="0" w:line="240" w:lineRule="auto"/>
        <w:jc w:val="right"/>
        <w:rPr>
          <w:noProof/>
        </w:rPr>
      </w:pPr>
      <w:r w:rsidRPr="00AC7E90">
        <w:rPr>
          <w:noProof/>
        </w:rPr>
        <w:t>prin Hotăr</w:t>
      </w:r>
      <w:r w:rsidR="0003640B">
        <w:rPr>
          <w:noProof/>
        </w:rPr>
        <w:t>â</w:t>
      </w:r>
      <w:r w:rsidRPr="00AC7E90">
        <w:rPr>
          <w:noProof/>
        </w:rPr>
        <w:t>rea Guvernului</w:t>
      </w:r>
    </w:p>
    <w:p w14:paraId="604D3E8F" w14:textId="77777777" w:rsidR="0034407F" w:rsidRPr="00AC7E90" w:rsidRDefault="0034407F" w:rsidP="008965BF">
      <w:pPr>
        <w:spacing w:after="0" w:line="240" w:lineRule="auto"/>
        <w:jc w:val="right"/>
        <w:rPr>
          <w:noProof/>
        </w:rPr>
      </w:pPr>
      <w:r w:rsidRPr="00AC7E90">
        <w:rPr>
          <w:noProof/>
        </w:rPr>
        <w:t>nr.__ /__________20</w:t>
      </w:r>
      <w:r w:rsidR="00A735EB" w:rsidRPr="00AC7E90">
        <w:rPr>
          <w:noProof/>
        </w:rPr>
        <w:t>2</w:t>
      </w:r>
      <w:r w:rsidR="002A2F2A" w:rsidRPr="00AC7E90">
        <w:rPr>
          <w:noProof/>
        </w:rPr>
        <w:t>1</w:t>
      </w:r>
    </w:p>
    <w:p w14:paraId="0E65F02F" w14:textId="77777777" w:rsidR="00BB0184" w:rsidRPr="00AC7E90" w:rsidRDefault="00BB0184" w:rsidP="00BB0184">
      <w:pPr>
        <w:spacing w:after="0"/>
        <w:jc w:val="center"/>
        <w:rPr>
          <w:rFonts w:eastAsia="Times New Roman" w:cs="Times New Roman"/>
          <w:b/>
          <w:bCs/>
          <w:noProof/>
          <w:sz w:val="24"/>
          <w:szCs w:val="24"/>
        </w:rPr>
      </w:pPr>
    </w:p>
    <w:p w14:paraId="77BBF4B1" w14:textId="77777777" w:rsidR="00BB0184" w:rsidRPr="00AC7E90" w:rsidRDefault="00BB0184" w:rsidP="00BB0184">
      <w:pPr>
        <w:spacing w:after="0"/>
        <w:jc w:val="center"/>
        <w:rPr>
          <w:rFonts w:eastAsia="Times New Roman" w:cs="Times New Roman"/>
          <w:b/>
          <w:bCs/>
          <w:noProof/>
          <w:szCs w:val="28"/>
        </w:rPr>
      </w:pPr>
      <w:r w:rsidRPr="00AC7E90">
        <w:rPr>
          <w:rFonts w:eastAsia="Times New Roman" w:cs="Times New Roman"/>
          <w:b/>
          <w:bCs/>
          <w:noProof/>
          <w:szCs w:val="28"/>
        </w:rPr>
        <w:t>REGULAMENTUL</w:t>
      </w:r>
    </w:p>
    <w:p w14:paraId="00A71E4B" w14:textId="77777777" w:rsidR="00372525" w:rsidRPr="00AC7E90" w:rsidRDefault="00D31467" w:rsidP="00AA08B1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Cs w:val="28"/>
        </w:rPr>
        <w:t xml:space="preserve">cu privire </w:t>
      </w:r>
      <w:r w:rsidRPr="00AC7E90">
        <w:rPr>
          <w:rFonts w:eastAsia="Times New Roman" w:cs="Times New Roman"/>
          <w:b/>
          <w:bCs/>
          <w:noProof/>
          <w:szCs w:val="28"/>
        </w:rPr>
        <w:t>la</w:t>
      </w:r>
      <w:r w:rsidR="00372525"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>modul</w:t>
      </w:r>
      <w:proofErr w:type="spellEnd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 xml:space="preserve"> de </w:t>
      </w:r>
      <w:proofErr w:type="spellStart"/>
      <w:r w:rsidRPr="00AC7E90">
        <w:rPr>
          <w:rFonts w:eastAsia="Times New Roman" w:cs="Times New Roman"/>
          <w:b/>
          <w:bCs/>
          <w:szCs w:val="28"/>
          <w:lang w:eastAsia="ru-RU"/>
        </w:rPr>
        <w:t>organizare</w:t>
      </w:r>
      <w:proofErr w:type="spellEnd"/>
      <w:r w:rsidRPr="00AC7E90">
        <w:rPr>
          <w:rFonts w:eastAsia="Times New Roman" w:cs="Times New Roman"/>
          <w:b/>
          <w:bCs/>
          <w:szCs w:val="28"/>
          <w:lang w:eastAsia="ru-RU"/>
        </w:rPr>
        <w:t xml:space="preserve"> a</w:t>
      </w:r>
      <w:r w:rsidR="00372525"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>achizițiilor</w:t>
      </w:r>
      <w:proofErr w:type="spellEnd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>publice</w:t>
      </w:r>
      <w:proofErr w:type="spellEnd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 xml:space="preserve"> de </w:t>
      </w:r>
      <w:proofErr w:type="spellStart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>valoare</w:t>
      </w:r>
      <w:proofErr w:type="spellEnd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372525" w:rsidRPr="00AC7E90">
        <w:rPr>
          <w:rFonts w:eastAsia="Times New Roman" w:cs="Times New Roman"/>
          <w:b/>
          <w:bCs/>
          <w:szCs w:val="28"/>
          <w:lang w:eastAsia="ru-RU"/>
        </w:rPr>
        <w:t>mică</w:t>
      </w:r>
      <w:proofErr w:type="spellEnd"/>
    </w:p>
    <w:p w14:paraId="2641DD9E" w14:textId="77777777" w:rsidR="00BB0184" w:rsidRPr="00AC7E90" w:rsidRDefault="00BB0184" w:rsidP="00D2429A">
      <w:pPr>
        <w:tabs>
          <w:tab w:val="left" w:pos="284"/>
          <w:tab w:val="left" w:pos="2694"/>
        </w:tabs>
        <w:spacing w:before="240" w:after="240"/>
        <w:ind w:firstLine="720"/>
        <w:jc w:val="center"/>
        <w:outlineLvl w:val="0"/>
        <w:rPr>
          <w:rFonts w:eastAsia="Times New Roman" w:cs="Times New Roman"/>
          <w:b/>
          <w:bCs/>
          <w:noProof/>
          <w:szCs w:val="28"/>
          <w:lang w:eastAsia="zh-CN"/>
        </w:rPr>
      </w:pPr>
      <w:r w:rsidRPr="00AC7E90">
        <w:rPr>
          <w:rFonts w:eastAsia="Times New Roman" w:cs="Times New Roman"/>
          <w:b/>
          <w:bCs/>
          <w:noProof/>
          <w:szCs w:val="28"/>
          <w:lang w:eastAsia="zh-CN"/>
        </w:rPr>
        <w:t>I</w:t>
      </w:r>
      <w:r w:rsidR="0034407F" w:rsidRPr="00AC7E90">
        <w:rPr>
          <w:rFonts w:eastAsia="Times New Roman" w:cs="Times New Roman"/>
          <w:b/>
          <w:bCs/>
          <w:noProof/>
          <w:szCs w:val="28"/>
          <w:lang w:eastAsia="zh-CN"/>
        </w:rPr>
        <w:t>.</w:t>
      </w:r>
      <w:r w:rsidRPr="00AC7E90">
        <w:rPr>
          <w:rFonts w:eastAsia="Times New Roman" w:cs="Times New Roman"/>
          <w:b/>
          <w:bCs/>
          <w:noProof/>
          <w:szCs w:val="28"/>
          <w:lang w:eastAsia="zh-CN"/>
        </w:rPr>
        <w:t xml:space="preserve"> DISPOZIȚII GENERALE</w:t>
      </w:r>
    </w:p>
    <w:p w14:paraId="47DFBCFB" w14:textId="77777777" w:rsidR="00BB0184" w:rsidRPr="00AC7E90" w:rsidRDefault="00BB0184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Regulamentul</w:t>
      </w:r>
      <w:proofErr w:type="spellEnd"/>
      <w:r w:rsidRPr="00AC7E90">
        <w:t xml:space="preserve"> cu </w:t>
      </w:r>
      <w:proofErr w:type="spellStart"/>
      <w:r w:rsidRPr="00AC7E90">
        <w:t>privire</w:t>
      </w:r>
      <w:proofErr w:type="spellEnd"/>
      <w:r w:rsidRPr="00AC7E90">
        <w:t xml:space="preserve"> la </w:t>
      </w:r>
      <w:proofErr w:type="spellStart"/>
      <w:r w:rsidR="001B1C0B">
        <w:t>modul</w:t>
      </w:r>
      <w:proofErr w:type="spellEnd"/>
      <w:r w:rsidR="001B1C0B">
        <w:t xml:space="preserve"> de </w:t>
      </w:r>
      <w:proofErr w:type="spellStart"/>
      <w:r w:rsidR="001B1C0B">
        <w:t>organizare</w:t>
      </w:r>
      <w:proofErr w:type="spellEnd"/>
      <w:r w:rsidR="001B1C0B">
        <w:t xml:space="preserve"> a </w:t>
      </w:r>
      <w:proofErr w:type="spellStart"/>
      <w:r w:rsidRPr="00AC7E90">
        <w:t>achizi</w:t>
      </w:r>
      <w:r w:rsidR="008B7E51" w:rsidRPr="00AC7E90">
        <w:t>ț</w:t>
      </w:r>
      <w:r w:rsidRPr="00AC7E90">
        <w:t>iil</w:t>
      </w:r>
      <w:r w:rsidR="001B1C0B">
        <w:t>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(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continuare</w:t>
      </w:r>
      <w:proofErr w:type="spellEnd"/>
      <w:r w:rsidR="0034407F" w:rsidRPr="00AC7E90">
        <w:t>,</w:t>
      </w:r>
      <w:r w:rsidR="00C4171B" w:rsidRPr="00AC7E90">
        <w:t xml:space="preserve"> </w:t>
      </w:r>
      <w:proofErr w:type="spellStart"/>
      <w:r w:rsidRPr="00AC7E90">
        <w:t>Regulament</w:t>
      </w:r>
      <w:proofErr w:type="spellEnd"/>
      <w:r w:rsidRPr="00AC7E90">
        <w:t xml:space="preserve">) </w:t>
      </w:r>
      <w:proofErr w:type="spellStart"/>
      <w:r w:rsidRPr="00AC7E90">
        <w:t>stabile</w:t>
      </w:r>
      <w:r w:rsidR="008B7E51" w:rsidRPr="00AC7E90">
        <w:t>ș</w:t>
      </w:r>
      <w:r w:rsidRPr="00AC7E90">
        <w:t>te</w:t>
      </w:r>
      <w:proofErr w:type="spellEnd"/>
      <w:r w:rsidRPr="00AC7E90">
        <w:t xml:space="preserve"> </w:t>
      </w:r>
      <w:proofErr w:type="spellStart"/>
      <w:r w:rsidRPr="00AC7E90">
        <w:t>temeiurile</w:t>
      </w:r>
      <w:proofErr w:type="spellEnd"/>
      <w:r w:rsidRPr="00AC7E90">
        <w:t xml:space="preserve"> </w:t>
      </w:r>
      <w:proofErr w:type="spellStart"/>
      <w:r w:rsidRPr="00AC7E90">
        <w:t>juridice</w:t>
      </w:r>
      <w:proofErr w:type="spellEnd"/>
      <w:r w:rsidRPr="00AC7E90">
        <w:t xml:space="preserve"> de </w:t>
      </w:r>
      <w:proofErr w:type="spellStart"/>
      <w:r w:rsidRPr="00AC7E90">
        <w:t>realizare</w:t>
      </w:r>
      <w:proofErr w:type="spellEnd"/>
      <w:r w:rsidRPr="00AC7E90">
        <w:t xml:space="preserve"> a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bunuri</w:t>
      </w:r>
      <w:proofErr w:type="spellEnd"/>
      <w:r w:rsidRPr="00AC7E90">
        <w:t xml:space="preserve">, </w:t>
      </w:r>
      <w:proofErr w:type="spellStart"/>
      <w:r w:rsidRPr="00AC7E90">
        <w:t>lucrări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servicii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>.</w:t>
      </w:r>
    </w:p>
    <w:p w14:paraId="6D61D291" w14:textId="77777777" w:rsidR="00BB0184" w:rsidRPr="00AC7E90" w:rsidRDefault="00BB0184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Achizi</w:t>
      </w:r>
      <w:r w:rsidR="008B7E51" w:rsidRPr="00AC7E90">
        <w:t>ț</w:t>
      </w:r>
      <w:r w:rsidRPr="00AC7E90">
        <w:t>iile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</w:t>
      </w:r>
      <w:proofErr w:type="spellStart"/>
      <w:r w:rsidRPr="00AC7E90">
        <w:t>reprezintă</w:t>
      </w:r>
      <w:proofErr w:type="spellEnd"/>
      <w:r w:rsidRPr="00AC7E90">
        <w:t xml:space="preserve"> </w:t>
      </w:r>
      <w:proofErr w:type="spellStart"/>
      <w:r w:rsidRPr="00AC7E90">
        <w:t>contractele</w:t>
      </w:r>
      <w:proofErr w:type="spellEnd"/>
      <w:r w:rsidRPr="00AC7E90">
        <w:t xml:space="preserve"> </w:t>
      </w:r>
      <w:r w:rsidR="00AA08B1" w:rsidRPr="00094084">
        <w:rPr>
          <w:rFonts w:eastAsia="Times New Roman" w:cs="Times New Roman"/>
          <w:szCs w:val="28"/>
        </w:rPr>
        <w:t xml:space="preserve">care au ca </w:t>
      </w:r>
      <w:proofErr w:type="spellStart"/>
      <w:r w:rsidR="00AA08B1" w:rsidRPr="00094084">
        <w:rPr>
          <w:rFonts w:eastAsia="Times New Roman" w:cs="Times New Roman"/>
          <w:szCs w:val="28"/>
        </w:rPr>
        <w:t>obiect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 </w:t>
      </w:r>
      <w:proofErr w:type="spellStart"/>
      <w:r w:rsidR="00AA08B1" w:rsidRPr="00094084">
        <w:rPr>
          <w:rFonts w:eastAsia="Times New Roman" w:cs="Times New Roman"/>
          <w:szCs w:val="28"/>
        </w:rPr>
        <w:t>achiziția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 de </w:t>
      </w:r>
      <w:proofErr w:type="spellStart"/>
      <w:r w:rsidR="00AA08B1" w:rsidRPr="00094084">
        <w:rPr>
          <w:rFonts w:eastAsia="Times New Roman" w:cs="Times New Roman"/>
          <w:szCs w:val="28"/>
        </w:rPr>
        <w:t>bunuri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, </w:t>
      </w:r>
      <w:proofErr w:type="spellStart"/>
      <w:r w:rsidR="00AA08B1" w:rsidRPr="00094084">
        <w:rPr>
          <w:rFonts w:eastAsia="Times New Roman" w:cs="Times New Roman"/>
          <w:szCs w:val="28"/>
        </w:rPr>
        <w:t>executarea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 de </w:t>
      </w:r>
      <w:proofErr w:type="spellStart"/>
      <w:r w:rsidR="00AA08B1" w:rsidRPr="00094084">
        <w:rPr>
          <w:rFonts w:eastAsia="Times New Roman" w:cs="Times New Roman"/>
          <w:szCs w:val="28"/>
        </w:rPr>
        <w:t>lucrări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 </w:t>
      </w:r>
      <w:proofErr w:type="spellStart"/>
      <w:r w:rsidR="00AA08B1" w:rsidRPr="00094084">
        <w:rPr>
          <w:rFonts w:eastAsia="Times New Roman" w:cs="Times New Roman"/>
          <w:szCs w:val="28"/>
        </w:rPr>
        <w:t>sau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 </w:t>
      </w:r>
      <w:proofErr w:type="spellStart"/>
      <w:r w:rsidR="00AA08B1" w:rsidRPr="00094084">
        <w:rPr>
          <w:rFonts w:eastAsia="Times New Roman" w:cs="Times New Roman"/>
          <w:szCs w:val="28"/>
        </w:rPr>
        <w:t>prestarea</w:t>
      </w:r>
      <w:proofErr w:type="spellEnd"/>
      <w:r w:rsidR="00AA08B1" w:rsidRPr="00094084">
        <w:rPr>
          <w:rFonts w:eastAsia="Times New Roman" w:cs="Times New Roman"/>
          <w:szCs w:val="28"/>
        </w:rPr>
        <w:t xml:space="preserve"> de </w:t>
      </w:r>
      <w:proofErr w:type="spellStart"/>
      <w:r w:rsidR="00AA08B1" w:rsidRPr="00094084">
        <w:rPr>
          <w:rFonts w:eastAsia="Times New Roman" w:cs="Times New Roman"/>
          <w:szCs w:val="28"/>
        </w:rPr>
        <w:t>servicii</w:t>
      </w:r>
      <w:proofErr w:type="spellEnd"/>
      <w:r w:rsidRPr="00AC7E90">
        <w:t xml:space="preserve">, </w:t>
      </w:r>
      <w:proofErr w:type="spellStart"/>
      <w:r w:rsidRPr="00AC7E90">
        <w:t>planificate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încheiate</w:t>
      </w:r>
      <w:proofErr w:type="spellEnd"/>
      <w:r w:rsidRPr="00AC7E90">
        <w:t xml:space="preserve"> de </w:t>
      </w:r>
      <w:proofErr w:type="spellStart"/>
      <w:r w:rsidRPr="00AC7E90">
        <w:t>către</w:t>
      </w:r>
      <w:proofErr w:type="spellEnd"/>
      <w:r w:rsidRPr="00AC7E90">
        <w:t xml:space="preserve"> </w:t>
      </w:r>
      <w:proofErr w:type="spellStart"/>
      <w:r w:rsidRPr="00AC7E90">
        <w:t>autorită</w:t>
      </w:r>
      <w:r w:rsidR="008B7E51" w:rsidRPr="00AC7E90">
        <w:t>ț</w:t>
      </w:r>
      <w:r w:rsidRPr="00AC7E90">
        <w:t>ile</w:t>
      </w:r>
      <w:proofErr w:type="spellEnd"/>
      <w:r w:rsidR="00E641D9">
        <w:t>/</w:t>
      </w:r>
      <w:proofErr w:type="spellStart"/>
      <w:r w:rsidR="00E641D9">
        <w:t>entitățile</w:t>
      </w:r>
      <w:proofErr w:type="spellEnd"/>
      <w:r w:rsidRPr="00AC7E90">
        <w:t xml:space="preserve"> </w:t>
      </w:r>
      <w:proofErr w:type="spellStart"/>
      <w:r w:rsidRPr="00AC7E90">
        <w:t>contractante</w:t>
      </w:r>
      <w:proofErr w:type="spellEnd"/>
      <w:r w:rsidRPr="00AC7E90">
        <w:t xml:space="preserve">, ale </w:t>
      </w:r>
      <w:proofErr w:type="spellStart"/>
      <w:r w:rsidRPr="00AC7E90">
        <w:t>căror</w:t>
      </w:r>
      <w:proofErr w:type="spellEnd"/>
      <w:r w:rsidRPr="00AC7E90">
        <w:t xml:space="preserve">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estimativă</w:t>
      </w:r>
      <w:proofErr w:type="spellEnd"/>
      <w:r w:rsidRPr="00AC7E90">
        <w:t xml:space="preserve">, </w:t>
      </w:r>
      <w:proofErr w:type="spellStart"/>
      <w:r w:rsidRPr="00AC7E90">
        <w:t>fără</w:t>
      </w:r>
      <w:proofErr w:type="spellEnd"/>
      <w:r w:rsidRPr="00AC7E90">
        <w:t xml:space="preserve"> taxa pe </w:t>
      </w:r>
      <w:proofErr w:type="spellStart"/>
      <w:r w:rsidRPr="00AC7E90">
        <w:t>valoarea</w:t>
      </w:r>
      <w:proofErr w:type="spellEnd"/>
      <w:r w:rsidRPr="00AC7E90">
        <w:t xml:space="preserve"> </w:t>
      </w:r>
      <w:proofErr w:type="spellStart"/>
      <w:r w:rsidRPr="00AC7E90">
        <w:t>adăugată</w:t>
      </w:r>
      <w:proofErr w:type="spellEnd"/>
      <w:r w:rsidRPr="00AC7E90">
        <w:t xml:space="preserve">, </w:t>
      </w:r>
      <w:r w:rsidR="0034407F" w:rsidRPr="00AC7E90">
        <w:t xml:space="preserve">nu </w:t>
      </w:r>
      <w:proofErr w:type="spellStart"/>
      <w:r w:rsidR="00476457">
        <w:t>depășesc</w:t>
      </w:r>
      <w:proofErr w:type="spellEnd"/>
      <w:r w:rsidR="00476457">
        <w:t xml:space="preserve"> </w:t>
      </w:r>
      <w:proofErr w:type="spellStart"/>
      <w:r w:rsidR="00476457">
        <w:t>pragurile</w:t>
      </w:r>
      <w:proofErr w:type="spellEnd"/>
      <w:r w:rsidR="00476457">
        <w:t xml:space="preserve"> </w:t>
      </w:r>
      <w:proofErr w:type="spellStart"/>
      <w:r w:rsidR="00476457">
        <w:t>prevăzute</w:t>
      </w:r>
      <w:proofErr w:type="spellEnd"/>
      <w:r w:rsidR="007075D6" w:rsidRPr="00AC7E90">
        <w:t xml:space="preserve"> la art.</w:t>
      </w:r>
      <w:r w:rsidR="00385853" w:rsidRPr="00AC7E90">
        <w:t xml:space="preserve">2 </w:t>
      </w:r>
      <w:proofErr w:type="spellStart"/>
      <w:r w:rsidR="00385853" w:rsidRPr="00AC7E90">
        <w:t>alin</w:t>
      </w:r>
      <w:proofErr w:type="spellEnd"/>
      <w:r w:rsidR="00385853" w:rsidRPr="00AC7E90">
        <w:t xml:space="preserve"> (</w:t>
      </w:r>
      <w:r w:rsidR="00AD1EE2" w:rsidRPr="00AC7E90">
        <w:t>1)</w:t>
      </w:r>
      <w:r w:rsidR="00C4171B" w:rsidRPr="00AC7E90">
        <w:t xml:space="preserve"> din </w:t>
      </w:r>
      <w:proofErr w:type="spellStart"/>
      <w:r w:rsidR="00C4171B" w:rsidRPr="00AC7E90">
        <w:t>Legea</w:t>
      </w:r>
      <w:proofErr w:type="spellEnd"/>
      <w:r w:rsidR="00C4171B" w:rsidRPr="00AC7E90">
        <w:t xml:space="preserve"> </w:t>
      </w:r>
      <w:r w:rsidR="00DB5067" w:rsidRPr="00AC7E90">
        <w:t xml:space="preserve">nr.131/2015 </w:t>
      </w:r>
      <w:proofErr w:type="spellStart"/>
      <w:r w:rsidR="00594A4A" w:rsidRPr="00AC7E90">
        <w:t>privind</w:t>
      </w:r>
      <w:proofErr w:type="spellEnd"/>
      <w:r w:rsidR="00594A4A" w:rsidRPr="00AC7E90">
        <w:t xml:space="preserve"> </w:t>
      </w:r>
      <w:proofErr w:type="spellStart"/>
      <w:r w:rsidR="00594A4A" w:rsidRPr="00AC7E90">
        <w:t>achizițiile</w:t>
      </w:r>
      <w:proofErr w:type="spellEnd"/>
      <w:r w:rsidR="00594A4A" w:rsidRPr="00AC7E90">
        <w:t xml:space="preserve"> </w:t>
      </w:r>
      <w:proofErr w:type="spellStart"/>
      <w:r w:rsidR="00594A4A" w:rsidRPr="00AC7E90">
        <w:t>publice</w:t>
      </w:r>
      <w:proofErr w:type="spellEnd"/>
      <w:r w:rsidR="004252F3">
        <w:t xml:space="preserve"> </w:t>
      </w:r>
      <w:proofErr w:type="spellStart"/>
      <w:r w:rsidR="004252F3">
        <w:t>și</w:t>
      </w:r>
      <w:proofErr w:type="spellEnd"/>
      <w:r w:rsidR="004252F3">
        <w:t xml:space="preserve"> art.1 </w:t>
      </w:r>
      <w:proofErr w:type="spellStart"/>
      <w:r w:rsidR="004252F3">
        <w:t>alin</w:t>
      </w:r>
      <w:proofErr w:type="spellEnd"/>
      <w:r w:rsidR="004252F3">
        <w:t xml:space="preserve"> (</w:t>
      </w:r>
      <w:r w:rsidR="001B1D17">
        <w:t>3</w:t>
      </w:r>
      <w:r w:rsidR="004252F3">
        <w:t>)</w:t>
      </w:r>
      <w:r w:rsidR="001B1D17">
        <w:t xml:space="preserve"> din </w:t>
      </w:r>
      <w:proofErr w:type="spellStart"/>
      <w:r w:rsidR="001B1D17">
        <w:t>Legea</w:t>
      </w:r>
      <w:proofErr w:type="spellEnd"/>
      <w:r w:rsidR="001B1D17">
        <w:t xml:space="preserve"> nr.74/2020 </w:t>
      </w:r>
      <w:proofErr w:type="spellStart"/>
      <w:r w:rsidR="001B1D17">
        <w:t>privind</w:t>
      </w:r>
      <w:proofErr w:type="spellEnd"/>
      <w:r w:rsidR="001B1D17">
        <w:t xml:space="preserve"> </w:t>
      </w:r>
      <w:proofErr w:type="spellStart"/>
      <w:r w:rsidR="0003640B">
        <w:t>achizițiile</w:t>
      </w:r>
      <w:proofErr w:type="spellEnd"/>
      <w:r w:rsidR="0003640B">
        <w:t xml:space="preserve">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în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sectoarele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energeticii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,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apei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,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transportului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și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serviciilor</w:t>
      </w:r>
      <w:proofErr w:type="spellEnd"/>
      <w:r w:rsidR="001B1D17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="001B1D17">
        <w:rPr>
          <w:rFonts w:eastAsia="Times New Roman" w:cs="Times New Roman"/>
          <w:szCs w:val="28"/>
          <w:lang w:eastAsia="en-GB"/>
        </w:rPr>
        <w:t>poștale</w:t>
      </w:r>
      <w:proofErr w:type="spellEnd"/>
      <w:r w:rsidRPr="00AC7E90">
        <w:t xml:space="preserve">. </w:t>
      </w:r>
    </w:p>
    <w:p w14:paraId="5CD8040D" w14:textId="77777777" w:rsidR="00B10405" w:rsidRPr="00AC7E90" w:rsidRDefault="00BC3B6C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C</w:t>
      </w:r>
      <w:r w:rsidR="00BB0184" w:rsidRPr="00AC7E90">
        <w:t>ontract</w:t>
      </w:r>
      <w:r w:rsidR="004B3268" w:rsidRPr="00AC7E90">
        <w:t>ul</w:t>
      </w:r>
      <w:proofErr w:type="spellEnd"/>
      <w:r w:rsidR="00BB0184" w:rsidRPr="00AC7E90">
        <w:t xml:space="preserve"> de </w:t>
      </w:r>
      <w:proofErr w:type="spellStart"/>
      <w:r w:rsidR="00BB0184" w:rsidRPr="00AC7E90">
        <w:t>achizi</w:t>
      </w:r>
      <w:r w:rsidR="008B7E51" w:rsidRPr="00AC7E90">
        <w:t>ț</w:t>
      </w:r>
      <w:r w:rsidR="00BB0184" w:rsidRPr="00AC7E90">
        <w:t>ie</w:t>
      </w:r>
      <w:proofErr w:type="spellEnd"/>
      <w:r w:rsidR="00BB0184" w:rsidRPr="00AC7E90">
        <w:t xml:space="preserve"> </w:t>
      </w:r>
      <w:proofErr w:type="spellStart"/>
      <w:r w:rsidR="00BB0184" w:rsidRPr="00AC7E90">
        <w:t>publică</w:t>
      </w:r>
      <w:proofErr w:type="spellEnd"/>
      <w:r w:rsidR="00BB0184" w:rsidRPr="00AC7E90">
        <w:t xml:space="preserve"> de </w:t>
      </w:r>
      <w:proofErr w:type="spellStart"/>
      <w:r w:rsidR="00BB0184" w:rsidRPr="00AC7E90">
        <w:t>valoare</w:t>
      </w:r>
      <w:proofErr w:type="spellEnd"/>
      <w:r w:rsidR="00BB0184" w:rsidRPr="00AC7E90">
        <w:t xml:space="preserve"> </w:t>
      </w:r>
      <w:proofErr w:type="spellStart"/>
      <w:r w:rsidR="00BB0184" w:rsidRPr="00AC7E90">
        <w:t>mică</w:t>
      </w:r>
      <w:proofErr w:type="spellEnd"/>
      <w:r w:rsidR="00BB0184" w:rsidRPr="00AC7E90">
        <w:t xml:space="preserve"> </w:t>
      </w:r>
      <w:proofErr w:type="spellStart"/>
      <w:r w:rsidR="00BB0184" w:rsidRPr="00AC7E90">
        <w:t>reprezintă</w:t>
      </w:r>
      <w:proofErr w:type="spellEnd"/>
      <w:r w:rsidR="00BB0184" w:rsidRPr="00AC7E90">
        <w:t xml:space="preserve"> </w:t>
      </w:r>
      <w:proofErr w:type="spellStart"/>
      <w:r w:rsidR="00BB0184" w:rsidRPr="00AC7E90">
        <w:t>actul</w:t>
      </w:r>
      <w:proofErr w:type="spellEnd"/>
      <w:r w:rsidR="00BB0184" w:rsidRPr="00AC7E90">
        <w:t xml:space="preserve"> juridic cu </w:t>
      </w:r>
      <w:proofErr w:type="spellStart"/>
      <w:r w:rsidR="00BB0184" w:rsidRPr="00AC7E90">
        <w:t>titlu</w:t>
      </w:r>
      <w:proofErr w:type="spellEnd"/>
      <w:r w:rsidR="00BB0184" w:rsidRPr="00AC7E90">
        <w:t xml:space="preserve"> </w:t>
      </w:r>
      <w:proofErr w:type="spellStart"/>
      <w:r w:rsidR="00BB0184" w:rsidRPr="00AC7E90">
        <w:t>oneros</w:t>
      </w:r>
      <w:proofErr w:type="spellEnd"/>
      <w:r w:rsidR="00E063FF">
        <w:t xml:space="preserve">, </w:t>
      </w:r>
      <w:proofErr w:type="spellStart"/>
      <w:r w:rsidR="00B10405" w:rsidRPr="00AC7E90">
        <w:t>încheiat</w:t>
      </w:r>
      <w:proofErr w:type="spellEnd"/>
      <w:r w:rsidRPr="00AC7E90">
        <w:t xml:space="preserve"> </w:t>
      </w:r>
      <w:proofErr w:type="spellStart"/>
      <w:r w:rsidRPr="00AC7E90">
        <w:t>între</w:t>
      </w:r>
      <w:proofErr w:type="spellEnd"/>
      <w:r w:rsidRPr="00AC7E90">
        <w:t xml:space="preserve"> </w:t>
      </w:r>
      <w:proofErr w:type="spellStart"/>
      <w:r w:rsidRPr="00AC7E90">
        <w:t>autoritatea</w:t>
      </w:r>
      <w:proofErr w:type="spellEnd"/>
      <w:r w:rsidR="00E641D9">
        <w:t>/</w:t>
      </w:r>
      <w:proofErr w:type="spellStart"/>
      <w:r w:rsidR="00E641D9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="006F2FB9" w:rsidRPr="00AC7E90">
        <w:t xml:space="preserve"> </w:t>
      </w:r>
      <w:proofErr w:type="spellStart"/>
      <w:r w:rsidRPr="00AC7E90">
        <w:t>și</w:t>
      </w:r>
      <w:proofErr w:type="spellEnd"/>
      <w:r w:rsidRPr="00AC7E90">
        <w:t xml:space="preserve"> </w:t>
      </w:r>
      <w:proofErr w:type="spellStart"/>
      <w:r w:rsidRPr="00AC7E90">
        <w:t>operatorul</w:t>
      </w:r>
      <w:proofErr w:type="spellEnd"/>
      <w:r w:rsidRPr="00AC7E90">
        <w:t xml:space="preserve"> economic</w:t>
      </w:r>
      <w:r w:rsidR="00385853" w:rsidRPr="00AC7E90">
        <w:t>.</w:t>
      </w:r>
    </w:p>
    <w:p w14:paraId="66205ED5" w14:textId="77777777" w:rsidR="00031D9F" w:rsidRPr="00AC7E90" w:rsidRDefault="004B3268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Î</w:t>
      </w:r>
      <w:r w:rsidR="00031D9F" w:rsidRPr="00AC7E90">
        <w:t>n</w:t>
      </w:r>
      <w:proofErr w:type="spellEnd"/>
      <w:r w:rsidR="00031D9F" w:rsidRPr="00AC7E90">
        <w:t xml:space="preserve"> </w:t>
      </w:r>
      <w:proofErr w:type="spellStart"/>
      <w:r w:rsidR="00031D9F" w:rsidRPr="00AC7E90">
        <w:t>cazul</w:t>
      </w:r>
      <w:proofErr w:type="spellEnd"/>
      <w:r w:rsidR="00031D9F" w:rsidRPr="00AC7E90">
        <w:t xml:space="preserve"> </w:t>
      </w:r>
      <w:proofErr w:type="spellStart"/>
      <w:r w:rsidR="00031D9F" w:rsidRPr="00AC7E90">
        <w:t>în</w:t>
      </w:r>
      <w:proofErr w:type="spellEnd"/>
      <w:r w:rsidR="00031D9F" w:rsidRPr="00AC7E90">
        <w:t xml:space="preserve"> care </w:t>
      </w:r>
      <w:proofErr w:type="spellStart"/>
      <w:r w:rsidR="00031D9F" w:rsidRPr="00AC7E90">
        <w:t>valoarea</w:t>
      </w:r>
      <w:proofErr w:type="spellEnd"/>
      <w:r w:rsidR="00031D9F" w:rsidRPr="00AC7E90">
        <w:t xml:space="preserve"> </w:t>
      </w:r>
      <w:proofErr w:type="spellStart"/>
      <w:r w:rsidR="00031D9F" w:rsidRPr="00AC7E90">
        <w:t>achiziției</w:t>
      </w:r>
      <w:proofErr w:type="spellEnd"/>
      <w:r w:rsidR="00031D9F" w:rsidRPr="00AC7E90">
        <w:t xml:space="preserve"> nu </w:t>
      </w:r>
      <w:proofErr w:type="spellStart"/>
      <w:r w:rsidR="00031D9F" w:rsidRPr="00AC7E90">
        <w:t>depășește</w:t>
      </w:r>
      <w:proofErr w:type="spellEnd"/>
      <w:r w:rsidR="00031D9F" w:rsidRPr="00AC7E90">
        <w:t xml:space="preserve"> </w:t>
      </w:r>
      <w:r w:rsidR="00BF7D09" w:rsidRPr="00AC7E90">
        <w:t>3</w:t>
      </w:r>
      <w:r w:rsidR="00031D9F" w:rsidRPr="00AC7E90">
        <w:t>0 000 lei</w:t>
      </w:r>
      <w:r w:rsidR="00157187" w:rsidRPr="00AC7E90">
        <w:t>,</w:t>
      </w:r>
      <w:r w:rsidR="00031D9F" w:rsidRPr="00AC7E90">
        <w:t xml:space="preserve"> </w:t>
      </w:r>
      <w:proofErr w:type="spellStart"/>
      <w:r w:rsidR="00031D9F" w:rsidRPr="00AC7E90">
        <w:t>fără</w:t>
      </w:r>
      <w:proofErr w:type="spellEnd"/>
      <w:r w:rsidR="00031D9F" w:rsidRPr="00AC7E90">
        <w:t xml:space="preserve"> taxa pe </w:t>
      </w:r>
      <w:proofErr w:type="spellStart"/>
      <w:r w:rsidR="00031D9F" w:rsidRPr="00AC7E90">
        <w:t>valoarea</w:t>
      </w:r>
      <w:proofErr w:type="spellEnd"/>
      <w:r w:rsidR="00031D9F" w:rsidRPr="00AC7E90">
        <w:t xml:space="preserve"> </w:t>
      </w:r>
      <w:proofErr w:type="spellStart"/>
      <w:r w:rsidR="00031D9F" w:rsidRPr="00AC7E90">
        <w:t>adaugată</w:t>
      </w:r>
      <w:proofErr w:type="spellEnd"/>
      <w:r w:rsidR="00157187" w:rsidRPr="00AC7E90">
        <w:t>,</w:t>
      </w:r>
      <w:r w:rsidR="00031D9F" w:rsidRPr="00AC7E90">
        <w:t xml:space="preserve"> se </w:t>
      </w:r>
      <w:proofErr w:type="spellStart"/>
      <w:r w:rsidR="00031D9F" w:rsidRPr="00AC7E90">
        <w:t>permite</w:t>
      </w:r>
      <w:proofErr w:type="spellEnd"/>
      <w:r w:rsidR="00031D9F" w:rsidRPr="00AC7E90">
        <w:t xml:space="preserve"> </w:t>
      </w:r>
      <w:proofErr w:type="spellStart"/>
      <w:r w:rsidR="00031D9F" w:rsidRPr="00AC7E90">
        <w:t>achiziționarea</w:t>
      </w:r>
      <w:proofErr w:type="spellEnd"/>
      <w:r w:rsidR="00031D9F" w:rsidRPr="00AC7E90">
        <w:t xml:space="preserve"> </w:t>
      </w:r>
      <w:proofErr w:type="spellStart"/>
      <w:r w:rsidR="00031D9F" w:rsidRPr="00AC7E90">
        <w:t>bunurilor</w:t>
      </w:r>
      <w:proofErr w:type="spellEnd"/>
      <w:r w:rsidR="00031D9F" w:rsidRPr="00AC7E90">
        <w:t xml:space="preserve">, </w:t>
      </w:r>
      <w:proofErr w:type="spellStart"/>
      <w:r w:rsidR="00031D9F" w:rsidRPr="00AC7E90">
        <w:t>serviciilor</w:t>
      </w:r>
      <w:proofErr w:type="spellEnd"/>
      <w:r w:rsidR="00031D9F" w:rsidRPr="00AC7E90">
        <w:t xml:space="preserve"> </w:t>
      </w:r>
      <w:proofErr w:type="spellStart"/>
      <w:r w:rsidR="00332F47" w:rsidRPr="00AC7E90">
        <w:t>și</w:t>
      </w:r>
      <w:proofErr w:type="spellEnd"/>
      <w:r w:rsidR="00332F47" w:rsidRPr="00AC7E90">
        <w:t xml:space="preserve"> </w:t>
      </w:r>
      <w:proofErr w:type="spellStart"/>
      <w:r w:rsidR="00332F47" w:rsidRPr="00AC7E90">
        <w:t>lucrărilor</w:t>
      </w:r>
      <w:proofErr w:type="spellEnd"/>
      <w:r w:rsidR="00031D9F" w:rsidRPr="00AC7E90">
        <w:t xml:space="preserve"> </w:t>
      </w:r>
      <w:proofErr w:type="spellStart"/>
      <w:r w:rsidR="00031D9F" w:rsidRPr="00AC7E90">
        <w:t>în</w:t>
      </w:r>
      <w:proofErr w:type="spellEnd"/>
      <w:r w:rsidR="00031D9F" w:rsidRPr="00AC7E90">
        <w:t xml:space="preserve"> </w:t>
      </w:r>
      <w:proofErr w:type="spellStart"/>
      <w:r w:rsidR="00031D9F" w:rsidRPr="00AC7E90">
        <w:t>baza</w:t>
      </w:r>
      <w:proofErr w:type="spellEnd"/>
      <w:r w:rsidR="00031D9F" w:rsidRPr="00AC7E90">
        <w:t xml:space="preserve"> </w:t>
      </w:r>
      <w:proofErr w:type="spellStart"/>
      <w:r w:rsidR="00031D9F" w:rsidRPr="00AC7E90">
        <w:t>contului</w:t>
      </w:r>
      <w:proofErr w:type="spellEnd"/>
      <w:r w:rsidR="00031D9F" w:rsidRPr="00AC7E90">
        <w:t xml:space="preserve"> de </w:t>
      </w:r>
      <w:proofErr w:type="spellStart"/>
      <w:r w:rsidR="00031D9F" w:rsidRPr="00AC7E90">
        <w:t>plată</w:t>
      </w:r>
      <w:proofErr w:type="spellEnd"/>
      <w:r w:rsidR="00031D9F" w:rsidRPr="00AC7E90">
        <w:t>.</w:t>
      </w:r>
    </w:p>
    <w:p w14:paraId="02E2F1BE" w14:textId="77777777" w:rsidR="00BB0184" w:rsidRPr="00AC7E90" w:rsidRDefault="00BB0184" w:rsidP="00CE52B0">
      <w:pPr>
        <w:pStyle w:val="ListParagraph"/>
        <w:numPr>
          <w:ilvl w:val="0"/>
          <w:numId w:val="5"/>
        </w:numPr>
        <w:ind w:left="0" w:firstLine="284"/>
      </w:pPr>
      <w:r w:rsidRPr="00AC7E90">
        <w:t xml:space="preserve">La </w:t>
      </w:r>
      <w:proofErr w:type="spellStart"/>
      <w:r w:rsidRPr="00AC7E90">
        <w:t>realizarea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, </w:t>
      </w:r>
      <w:proofErr w:type="spellStart"/>
      <w:r w:rsidRPr="00AC7E90">
        <w:t>autoritatea</w:t>
      </w:r>
      <w:proofErr w:type="spellEnd"/>
      <w:r w:rsidR="00E641D9">
        <w:t>/</w:t>
      </w:r>
      <w:proofErr w:type="spellStart"/>
      <w:r w:rsidR="00E641D9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Pr="00AC7E90">
        <w:t>asigură</w:t>
      </w:r>
      <w:proofErr w:type="spellEnd"/>
      <w:r w:rsidRPr="00AC7E90">
        <w:t xml:space="preserve"> </w:t>
      </w:r>
      <w:proofErr w:type="spellStart"/>
      <w:r w:rsidR="0003640B">
        <w:t>atât</w:t>
      </w:r>
      <w:proofErr w:type="spellEnd"/>
      <w:r w:rsidR="0003640B">
        <w:t xml:space="preserve"> </w:t>
      </w:r>
      <w:proofErr w:type="spellStart"/>
      <w:r w:rsidRPr="00AC7E90">
        <w:t>utilizarea</w:t>
      </w:r>
      <w:proofErr w:type="spellEnd"/>
      <w:r w:rsidRPr="00AC7E90">
        <w:t xml:space="preserve"> </w:t>
      </w:r>
      <w:proofErr w:type="spellStart"/>
      <w:r w:rsidRPr="00AC7E90">
        <w:t>eficientă</w:t>
      </w:r>
      <w:proofErr w:type="spellEnd"/>
      <w:r w:rsidRPr="00AC7E90">
        <w:t xml:space="preserve"> a </w:t>
      </w:r>
      <w:proofErr w:type="spellStart"/>
      <w:r w:rsidRPr="00AC7E90">
        <w:t>resurselor</w:t>
      </w:r>
      <w:proofErr w:type="spellEnd"/>
      <w:r w:rsidRPr="00AC7E90">
        <w:t xml:space="preserve"> </w:t>
      </w:r>
      <w:proofErr w:type="spellStart"/>
      <w:r w:rsidRPr="00AC7E90">
        <w:t>financiare</w:t>
      </w:r>
      <w:proofErr w:type="spellEnd"/>
      <w:r w:rsidRPr="00AC7E90">
        <w:t xml:space="preserve">, </w:t>
      </w:r>
      <w:proofErr w:type="spellStart"/>
      <w:r w:rsidR="0003640B">
        <w:t>cât</w:t>
      </w:r>
      <w:proofErr w:type="spellEnd"/>
      <w:r w:rsidR="0003640B">
        <w:t xml:space="preserve"> </w:t>
      </w:r>
      <w:proofErr w:type="spellStart"/>
      <w:r w:rsidR="0003640B">
        <w:t>și</w:t>
      </w:r>
      <w:proofErr w:type="spellEnd"/>
      <w:r w:rsidR="0003640B">
        <w:t xml:space="preserve"> </w:t>
      </w:r>
      <w:proofErr w:type="spellStart"/>
      <w:r w:rsidRPr="00AC7E90">
        <w:t>transparen</w:t>
      </w:r>
      <w:r w:rsidR="008B7E51" w:rsidRPr="00AC7E90">
        <w:t>ț</w:t>
      </w:r>
      <w:r w:rsidRPr="00AC7E90">
        <w:t>a</w:t>
      </w:r>
      <w:proofErr w:type="spellEnd"/>
      <w:r w:rsidRPr="00AC7E90">
        <w:t xml:space="preserve">, </w:t>
      </w:r>
      <w:proofErr w:type="spellStart"/>
      <w:r w:rsidRPr="00AC7E90">
        <w:t>obiectivitatea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impar</w:t>
      </w:r>
      <w:r w:rsidR="008B7E51" w:rsidRPr="00AC7E90">
        <w:t>ț</w:t>
      </w:r>
      <w:r w:rsidRPr="00AC7E90">
        <w:t>ialitatea</w:t>
      </w:r>
      <w:proofErr w:type="spellEnd"/>
      <w:r w:rsidRPr="00AC7E90">
        <w:t xml:space="preserve"> </w:t>
      </w:r>
      <w:proofErr w:type="spellStart"/>
      <w:r w:rsidRPr="00AC7E90">
        <w:t>procesului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ie</w:t>
      </w:r>
      <w:proofErr w:type="spellEnd"/>
      <w:r w:rsidR="00031D9F" w:rsidRPr="00AC7E90">
        <w:t>.</w:t>
      </w:r>
    </w:p>
    <w:p w14:paraId="5760A9C3" w14:textId="77777777" w:rsidR="00BB0184" w:rsidRPr="00AC7E90" w:rsidRDefault="00BB0184" w:rsidP="000B1417">
      <w:pPr>
        <w:pStyle w:val="ListParagraph"/>
        <w:numPr>
          <w:ilvl w:val="0"/>
          <w:numId w:val="5"/>
        </w:numPr>
        <w:ind w:left="0" w:firstLine="284"/>
      </w:pPr>
      <w:r w:rsidRPr="00AC7E90">
        <w:t xml:space="preserve">Nu se </w:t>
      </w:r>
      <w:proofErr w:type="spellStart"/>
      <w:r w:rsidRPr="00AC7E90">
        <w:t>permite</w:t>
      </w:r>
      <w:proofErr w:type="spellEnd"/>
      <w:r w:rsidRPr="00AC7E90">
        <w:t xml:space="preserve"> </w:t>
      </w:r>
      <w:proofErr w:type="spellStart"/>
      <w:r w:rsidRPr="00AC7E90">
        <w:t>divizarea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planificate</w:t>
      </w:r>
      <w:proofErr w:type="spellEnd"/>
      <w:r w:rsidRPr="00AC7E90">
        <w:t xml:space="preserve"> de </w:t>
      </w:r>
      <w:proofErr w:type="spellStart"/>
      <w:r w:rsidRPr="00AC7E90">
        <w:t>bunuri</w:t>
      </w:r>
      <w:proofErr w:type="spellEnd"/>
      <w:r w:rsidRPr="00AC7E90">
        <w:t xml:space="preserve">, </w:t>
      </w:r>
      <w:proofErr w:type="spellStart"/>
      <w:r w:rsidRPr="00AC7E90">
        <w:t>lucrări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servicii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scopul</w:t>
      </w:r>
      <w:proofErr w:type="spellEnd"/>
      <w:r w:rsidRPr="00AC7E90">
        <w:t xml:space="preserve"> </w:t>
      </w:r>
      <w:proofErr w:type="spellStart"/>
      <w:r w:rsidRPr="00AC7E90">
        <w:t>evitării</w:t>
      </w:r>
      <w:proofErr w:type="spellEnd"/>
      <w:r w:rsidRPr="00AC7E90">
        <w:t xml:space="preserve"> </w:t>
      </w:r>
      <w:proofErr w:type="spellStart"/>
      <w:r w:rsidRPr="00AC7E90">
        <w:t>procedurii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ie</w:t>
      </w:r>
      <w:proofErr w:type="spellEnd"/>
      <w:r w:rsidRPr="00AC7E90">
        <w:t xml:space="preserve"> </w:t>
      </w:r>
      <w:proofErr w:type="spellStart"/>
      <w:r w:rsidRPr="00AC7E90">
        <w:t>publică</w:t>
      </w:r>
      <w:proofErr w:type="spellEnd"/>
      <w:r w:rsidRPr="00AC7E90">
        <w:t xml:space="preserve"> </w:t>
      </w:r>
      <w:proofErr w:type="spellStart"/>
      <w:r w:rsidRPr="00AC7E90">
        <w:t>stabilite</w:t>
      </w:r>
      <w:proofErr w:type="spellEnd"/>
      <w:r w:rsidRPr="00AC7E90">
        <w:t xml:space="preserve"> de </w:t>
      </w:r>
      <w:proofErr w:type="spellStart"/>
      <w:r w:rsidR="001B1D17">
        <w:t>actele</w:t>
      </w:r>
      <w:proofErr w:type="spellEnd"/>
      <w:r w:rsidR="001B1D17">
        <w:t xml:space="preserve"> normative</w:t>
      </w:r>
      <w:r w:rsidRPr="00AC7E90">
        <w:t xml:space="preserve"> cu </w:t>
      </w:r>
      <w:proofErr w:type="spellStart"/>
      <w:r w:rsidRPr="00AC7E90">
        <w:t>inciden</w:t>
      </w:r>
      <w:r w:rsidR="008B7E51" w:rsidRPr="00AC7E90">
        <w:t>ț</w:t>
      </w:r>
      <w:r w:rsidRPr="00AC7E90">
        <w:t>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domeniul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>.</w:t>
      </w:r>
      <w:r w:rsidR="008B0AF4" w:rsidRPr="00AC7E90">
        <w:t xml:space="preserve">  </w:t>
      </w:r>
      <w:r w:rsidR="000B1417" w:rsidRPr="00AC7E90">
        <w:t xml:space="preserve">                                                                                                                                                                                   </w:t>
      </w:r>
      <w:r w:rsidR="008B0AF4" w:rsidRPr="00AC7E90">
        <w:t xml:space="preserve"> </w:t>
      </w:r>
    </w:p>
    <w:p w14:paraId="325D9055" w14:textId="77777777" w:rsidR="00C37789" w:rsidRPr="00AC7E90" w:rsidRDefault="00BB0184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Achizi</w:t>
      </w:r>
      <w:r w:rsidR="008B7E51" w:rsidRPr="00AC7E90">
        <w:t>ț</w:t>
      </w:r>
      <w:r w:rsidRPr="00AC7E90">
        <w:t>iile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se </w:t>
      </w:r>
      <w:proofErr w:type="spellStart"/>
      <w:r w:rsidRPr="00AC7E90">
        <w:t>realizează</w:t>
      </w:r>
      <w:proofErr w:type="spellEnd"/>
      <w:r w:rsidRPr="00AC7E90">
        <w:t xml:space="preserve"> de </w:t>
      </w:r>
      <w:proofErr w:type="spellStart"/>
      <w:r w:rsidRPr="00AC7E90">
        <w:t>către</w:t>
      </w:r>
      <w:proofErr w:type="spellEnd"/>
      <w:r w:rsidRPr="00AC7E90">
        <w:t xml:space="preserve"> </w:t>
      </w:r>
      <w:proofErr w:type="spellStart"/>
      <w:r w:rsidRPr="00AC7E90">
        <w:t>autoritatea</w:t>
      </w:r>
      <w:proofErr w:type="spellEnd"/>
      <w:r w:rsidR="00E641D9">
        <w:t>/</w:t>
      </w:r>
      <w:proofErr w:type="spellStart"/>
      <w:r w:rsidR="00E641D9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baza</w:t>
      </w:r>
      <w:proofErr w:type="spellEnd"/>
      <w:r w:rsidRPr="00AC7E90">
        <w:t xml:space="preserve"> </w:t>
      </w:r>
      <w:proofErr w:type="spellStart"/>
      <w:r w:rsidRPr="00AC7E90">
        <w:t>planu</w:t>
      </w:r>
      <w:r w:rsidR="00157187" w:rsidRPr="00AC7E90">
        <w:t>lui</w:t>
      </w:r>
      <w:proofErr w:type="spellEnd"/>
      <w:r w:rsidR="00594A4A" w:rsidRPr="00AC7E90">
        <w:t xml:space="preserve"> </w:t>
      </w:r>
      <w:proofErr w:type="spellStart"/>
      <w:r w:rsidRPr="00AC7E90">
        <w:t>anual</w:t>
      </w:r>
      <w:proofErr w:type="spellEnd"/>
      <w:r w:rsidRPr="00AC7E90">
        <w:t xml:space="preserve"> de </w:t>
      </w:r>
      <w:proofErr w:type="spellStart"/>
      <w:r w:rsidR="00494442">
        <w:t>desfășurare</w:t>
      </w:r>
      <w:proofErr w:type="spellEnd"/>
      <w:r w:rsidR="00494442">
        <w:t xml:space="preserve"> </w:t>
      </w:r>
      <w:r w:rsidRPr="00AC7E90">
        <w:t xml:space="preserve">a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din motive de </w:t>
      </w:r>
      <w:proofErr w:type="spellStart"/>
      <w:r w:rsidRPr="00AC7E90">
        <w:t>urgen</w:t>
      </w:r>
      <w:r w:rsidR="008B7E51" w:rsidRPr="00AC7E90">
        <w:t>ț</w:t>
      </w:r>
      <w:r w:rsidRPr="00AC7E90">
        <w:t>ă</w:t>
      </w:r>
      <w:proofErr w:type="spellEnd"/>
      <w:r w:rsidRPr="00AC7E90">
        <w:t xml:space="preserve">, ca </w:t>
      </w:r>
      <w:proofErr w:type="spellStart"/>
      <w:r w:rsidRPr="00AC7E90">
        <w:t>urmare</w:t>
      </w:r>
      <w:proofErr w:type="spellEnd"/>
      <w:r w:rsidRPr="00AC7E90">
        <w:t xml:space="preserve"> a </w:t>
      </w:r>
      <w:proofErr w:type="spellStart"/>
      <w:r w:rsidRPr="00AC7E90">
        <w:t>apari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unor</w:t>
      </w:r>
      <w:proofErr w:type="spellEnd"/>
      <w:r w:rsidRPr="00AC7E90">
        <w:t xml:space="preserve"> </w:t>
      </w:r>
      <w:proofErr w:type="spellStart"/>
      <w:r w:rsidRPr="00AC7E90">
        <w:t>necesită</w:t>
      </w:r>
      <w:r w:rsidR="008B7E51" w:rsidRPr="00AC7E90">
        <w:t>ț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neplanificate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evenimente</w:t>
      </w:r>
      <w:proofErr w:type="spellEnd"/>
      <w:r w:rsidRPr="00AC7E90">
        <w:t xml:space="preserve"> </w:t>
      </w:r>
      <w:proofErr w:type="spellStart"/>
      <w:r w:rsidRPr="00AC7E90">
        <w:t>imprevizibile</w:t>
      </w:r>
      <w:proofErr w:type="spellEnd"/>
      <w:r w:rsidRPr="00AC7E90">
        <w:t xml:space="preserve">. </w:t>
      </w:r>
      <w:proofErr w:type="spellStart"/>
      <w:r w:rsidRPr="00AC7E90">
        <w:t>Motivele</w:t>
      </w:r>
      <w:proofErr w:type="spellEnd"/>
      <w:r w:rsidRPr="00AC7E90">
        <w:t xml:space="preserve"> de </w:t>
      </w:r>
      <w:proofErr w:type="spellStart"/>
      <w:r w:rsidRPr="00AC7E90">
        <w:t>urgen</w:t>
      </w:r>
      <w:r w:rsidR="008B7E51" w:rsidRPr="00AC7E90">
        <w:t>ț</w:t>
      </w:r>
      <w:r w:rsidRPr="00AC7E90">
        <w:t>ă</w:t>
      </w:r>
      <w:proofErr w:type="spellEnd"/>
      <w:r w:rsidRPr="00AC7E90">
        <w:t xml:space="preserve"> </w:t>
      </w:r>
      <w:r w:rsidR="007A2D16" w:rsidRPr="00AC7E90">
        <w:t xml:space="preserve">sunt </w:t>
      </w:r>
      <w:proofErr w:type="spellStart"/>
      <w:r w:rsidR="007A2D16" w:rsidRPr="00AC7E90">
        <w:t>justificate</w:t>
      </w:r>
      <w:proofErr w:type="spellEnd"/>
      <w:r w:rsidR="007A2D16" w:rsidRPr="00AC7E90">
        <w:t xml:space="preserve"> </w:t>
      </w:r>
      <w:proofErr w:type="spellStart"/>
      <w:r w:rsidR="007A2D16" w:rsidRPr="00AC7E90">
        <w:t>prin</w:t>
      </w:r>
      <w:proofErr w:type="spellEnd"/>
      <w:r w:rsidR="007A2D16" w:rsidRPr="00AC7E90">
        <w:t xml:space="preserve"> </w:t>
      </w:r>
      <w:proofErr w:type="spellStart"/>
      <w:r w:rsidR="007A2D16" w:rsidRPr="00AC7E90">
        <w:t>argumente</w:t>
      </w:r>
      <w:proofErr w:type="spellEnd"/>
      <w:r w:rsidR="007A2D16" w:rsidRPr="00AC7E90">
        <w:t xml:space="preserve"> concrete </w:t>
      </w:r>
      <w:proofErr w:type="spellStart"/>
      <w:r w:rsidR="007A2D16" w:rsidRPr="00AC7E90">
        <w:t>și</w:t>
      </w:r>
      <w:proofErr w:type="spellEnd"/>
      <w:r w:rsidRPr="00AC7E90">
        <w:t xml:space="preserve"> </w:t>
      </w:r>
      <w:proofErr w:type="spellStart"/>
      <w:r w:rsidRPr="00AC7E90">
        <w:t>stabilite</w:t>
      </w:r>
      <w:proofErr w:type="spellEnd"/>
      <w:r w:rsidRPr="00AC7E90">
        <w:t xml:space="preserve"> de </w:t>
      </w:r>
      <w:proofErr w:type="spellStart"/>
      <w:r w:rsidRPr="00AC7E90">
        <w:t>grupul</w:t>
      </w:r>
      <w:proofErr w:type="spellEnd"/>
      <w:r w:rsidRPr="00AC7E90">
        <w:t xml:space="preserve"> de </w:t>
      </w:r>
      <w:proofErr w:type="spellStart"/>
      <w:r w:rsidRPr="00AC7E90">
        <w:t>lucru</w:t>
      </w:r>
      <w:proofErr w:type="spellEnd"/>
      <w:r w:rsidRPr="00AC7E90">
        <w:t xml:space="preserve"> </w:t>
      </w:r>
      <w:proofErr w:type="spellStart"/>
      <w:r w:rsidRPr="00AC7E90">
        <w:t>printr</w:t>
      </w:r>
      <w:proofErr w:type="spellEnd"/>
      <w:r w:rsidRPr="00AC7E90">
        <w:t xml:space="preserve">-un </w:t>
      </w:r>
      <w:proofErr w:type="spellStart"/>
      <w:r w:rsidRPr="00AC7E90">
        <w:t>proces</w:t>
      </w:r>
      <w:proofErr w:type="spellEnd"/>
      <w:r w:rsidRPr="00AC7E90">
        <w:t>-verbal.</w:t>
      </w:r>
      <w:r w:rsidR="00C37789" w:rsidRPr="00AC7E90">
        <w:t xml:space="preserve">  </w:t>
      </w:r>
    </w:p>
    <w:p w14:paraId="4A76EC56" w14:textId="77777777" w:rsidR="00332F47" w:rsidRPr="00AC7E90" w:rsidRDefault="00BE6593" w:rsidP="00787114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lastRenderedPageBreak/>
        <w:t>Autoritatea</w:t>
      </w:r>
      <w:proofErr w:type="spellEnd"/>
      <w:r w:rsidR="00E641D9">
        <w:t>/</w:t>
      </w:r>
      <w:proofErr w:type="spellStart"/>
      <w:r w:rsidR="00E641D9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="007A2D16" w:rsidRPr="00AC7E90">
        <w:t>este</w:t>
      </w:r>
      <w:proofErr w:type="spellEnd"/>
      <w:r w:rsidR="007A2D16" w:rsidRPr="00AC7E90">
        <w:t xml:space="preserve"> </w:t>
      </w:r>
      <w:proofErr w:type="spellStart"/>
      <w:r w:rsidRPr="00AC7E90">
        <w:t>obliga</w:t>
      </w:r>
      <w:r w:rsidR="007A2D16" w:rsidRPr="00AC7E90">
        <w:t>tă</w:t>
      </w:r>
      <w:proofErr w:type="spellEnd"/>
      <w:r w:rsidRPr="00AC7E90">
        <w:t xml:space="preserve"> </w:t>
      </w:r>
      <w:proofErr w:type="spellStart"/>
      <w:r w:rsidR="007A2D16" w:rsidRPr="00AC7E90">
        <w:t>să</w:t>
      </w:r>
      <w:proofErr w:type="spellEnd"/>
      <w:r w:rsidR="007A2D16" w:rsidRPr="00AC7E90">
        <w:t xml:space="preserve"> </w:t>
      </w:r>
      <w:proofErr w:type="spellStart"/>
      <w:r w:rsidR="0003640B">
        <w:t>desfășoare</w:t>
      </w:r>
      <w:proofErr w:type="spellEnd"/>
      <w:r w:rsidR="0003640B" w:rsidRPr="00AC7E90">
        <w:t xml:space="preserve"> </w:t>
      </w:r>
      <w:proofErr w:type="spellStart"/>
      <w:r w:rsidRPr="00AC7E90">
        <w:t>achizițiile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</w:t>
      </w:r>
      <w:proofErr w:type="spellStart"/>
      <w:r w:rsidRPr="00AC7E90">
        <w:t>prin</w:t>
      </w:r>
      <w:proofErr w:type="spellEnd"/>
      <w:r w:rsidRPr="00AC7E90">
        <w:t xml:space="preserve"> </w:t>
      </w:r>
      <w:proofErr w:type="spellStart"/>
      <w:r w:rsidRPr="00AC7E90">
        <w:t>intermediu</w:t>
      </w:r>
      <w:r w:rsidR="002E246E" w:rsidRPr="00AC7E90">
        <w:t>l</w:t>
      </w:r>
      <w:proofErr w:type="spellEnd"/>
      <w:r w:rsidRPr="00AC7E90">
        <w:t xml:space="preserve"> </w:t>
      </w:r>
      <w:proofErr w:type="spellStart"/>
      <w:r w:rsidR="002E246E" w:rsidRPr="00AC7E90">
        <w:t>Sistemul</w:t>
      </w:r>
      <w:r w:rsidR="005F0D99">
        <w:t>ui</w:t>
      </w:r>
      <w:proofErr w:type="spellEnd"/>
      <w:r w:rsidR="002E246E" w:rsidRPr="00AC7E90">
        <w:t xml:space="preserve"> </w:t>
      </w:r>
      <w:proofErr w:type="spellStart"/>
      <w:r w:rsidR="002E246E" w:rsidRPr="00AC7E90">
        <w:t>informațional</w:t>
      </w:r>
      <w:proofErr w:type="spellEnd"/>
      <w:r w:rsidR="002E246E" w:rsidRPr="00AC7E90">
        <w:t xml:space="preserve"> </w:t>
      </w:r>
      <w:proofErr w:type="spellStart"/>
      <w:r w:rsidR="002E246E" w:rsidRPr="00AC7E90">
        <w:t>automatizat</w:t>
      </w:r>
      <w:proofErr w:type="spellEnd"/>
      <w:r w:rsidR="002E246E" w:rsidRPr="00AC7E90">
        <w:t xml:space="preserve"> „</w:t>
      </w:r>
      <w:proofErr w:type="spellStart"/>
      <w:r w:rsidR="002E246E" w:rsidRPr="00AC7E90">
        <w:t>Registrul</w:t>
      </w:r>
      <w:proofErr w:type="spellEnd"/>
      <w:r w:rsidR="002E246E" w:rsidRPr="00AC7E90">
        <w:t xml:space="preserve"> de stat al </w:t>
      </w:r>
      <w:proofErr w:type="spellStart"/>
      <w:r w:rsidR="002E246E" w:rsidRPr="00AC7E90">
        <w:t>achizițiilor</w:t>
      </w:r>
      <w:proofErr w:type="spellEnd"/>
      <w:r w:rsidR="002E246E" w:rsidRPr="00AC7E90">
        <w:t xml:space="preserve"> </w:t>
      </w:r>
      <w:proofErr w:type="spellStart"/>
      <w:r w:rsidR="002E246E" w:rsidRPr="00AC7E90">
        <w:t>publice</w:t>
      </w:r>
      <w:proofErr w:type="spellEnd"/>
      <w:r w:rsidR="002E246E" w:rsidRPr="00AC7E90">
        <w:t>”</w:t>
      </w:r>
      <w:r w:rsidR="006F2FB9" w:rsidRPr="00AC7E90">
        <w:t xml:space="preserve"> </w:t>
      </w:r>
      <w:r w:rsidR="002E246E" w:rsidRPr="00AC7E90">
        <w:t>(</w:t>
      </w:r>
      <w:proofErr w:type="spellStart"/>
      <w:r w:rsidR="002E246E" w:rsidRPr="00AC7E90">
        <w:t>în</w:t>
      </w:r>
      <w:proofErr w:type="spellEnd"/>
      <w:r w:rsidR="002E246E" w:rsidRPr="00AC7E90">
        <w:t xml:space="preserve"> </w:t>
      </w:r>
      <w:proofErr w:type="spellStart"/>
      <w:r w:rsidR="002E246E" w:rsidRPr="00AC7E90">
        <w:t>continuare</w:t>
      </w:r>
      <w:proofErr w:type="spellEnd"/>
      <w:r w:rsidR="007A2D16" w:rsidRPr="00AC7E90">
        <w:t>,</w:t>
      </w:r>
      <w:r w:rsidR="002E246E" w:rsidRPr="00AC7E90">
        <w:t xml:space="preserve"> </w:t>
      </w:r>
      <w:r w:rsidRPr="00AC7E90">
        <w:t>SIA</w:t>
      </w:r>
      <w:r w:rsidR="001134B2">
        <w:t xml:space="preserve"> </w:t>
      </w:r>
      <w:r w:rsidR="00D10331">
        <w:rPr>
          <w:lang w:val="ro-RO"/>
        </w:rPr>
        <w:t>„</w:t>
      </w:r>
      <w:r w:rsidRPr="00AC7E90">
        <w:t>RSAP</w:t>
      </w:r>
      <w:r w:rsidR="001134B2">
        <w:t>”</w:t>
      </w:r>
      <w:r w:rsidR="002E246E" w:rsidRPr="00AC7E90">
        <w:t>)</w:t>
      </w:r>
      <w:r w:rsidR="00AD2706" w:rsidRPr="00AC7E90">
        <w:t xml:space="preserve">, </w:t>
      </w:r>
      <w:r w:rsidR="00332F47" w:rsidRPr="00AC7E90">
        <w:t xml:space="preserve">cu </w:t>
      </w:r>
      <w:proofErr w:type="spellStart"/>
      <w:r w:rsidR="00332F47" w:rsidRPr="00AC7E90">
        <w:t>excepția</w:t>
      </w:r>
      <w:proofErr w:type="spellEnd"/>
      <w:r w:rsidR="007A2D16" w:rsidRPr="00AC7E90">
        <w:t xml:space="preserve"> </w:t>
      </w:r>
      <w:proofErr w:type="spellStart"/>
      <w:r w:rsidR="00B25361">
        <w:t>urm</w:t>
      </w:r>
      <w:r w:rsidR="0003640B">
        <w:t>ă</w:t>
      </w:r>
      <w:r w:rsidR="00B25361">
        <w:t>toarelor</w:t>
      </w:r>
      <w:proofErr w:type="spellEnd"/>
      <w:r w:rsidR="00B25361">
        <w:t xml:space="preserve"> </w:t>
      </w:r>
      <w:proofErr w:type="spellStart"/>
      <w:r w:rsidR="007A2D16" w:rsidRPr="00AC7E90">
        <w:t>cazu</w:t>
      </w:r>
      <w:r w:rsidR="009B0DC9" w:rsidRPr="00AC7E90">
        <w:t>ri</w:t>
      </w:r>
      <w:proofErr w:type="spellEnd"/>
      <w:r w:rsidR="00332F47" w:rsidRPr="00AC7E90">
        <w:t>:</w:t>
      </w:r>
    </w:p>
    <w:p w14:paraId="4F5588D1" w14:textId="77777777" w:rsidR="009A74AF" w:rsidRPr="00AC7E90" w:rsidRDefault="00B25361" w:rsidP="008965BF">
      <w:pPr>
        <w:pStyle w:val="ListParagraph"/>
        <w:numPr>
          <w:ilvl w:val="0"/>
          <w:numId w:val="7"/>
        </w:numPr>
        <w:ind w:left="0" w:firstLine="391"/>
      </w:pPr>
      <w:proofErr w:type="spellStart"/>
      <w:r>
        <w:t>achizițiile</w:t>
      </w:r>
      <w:proofErr w:type="spellEnd"/>
      <w:r>
        <w:t xml:space="preserve">, </w:t>
      </w:r>
      <w:r w:rsidR="0003640B" w:rsidRPr="00AC7E90">
        <w:t>a</w:t>
      </w:r>
      <w:r w:rsidR="0003640B">
        <w:t>le</w:t>
      </w:r>
      <w:r w:rsidR="0003640B" w:rsidRPr="00AC7E90">
        <w:t xml:space="preserve"> </w:t>
      </w:r>
      <w:proofErr w:type="spellStart"/>
      <w:r w:rsidR="0003640B">
        <w:t>căror</w:t>
      </w:r>
      <w:proofErr w:type="spellEnd"/>
      <w:r w:rsidR="0003640B" w:rsidRPr="00AC7E90">
        <w:t xml:space="preserve"> </w:t>
      </w:r>
      <w:proofErr w:type="spellStart"/>
      <w:r w:rsidR="009A74AF" w:rsidRPr="00AC7E90">
        <w:t>valoarea</w:t>
      </w:r>
      <w:proofErr w:type="spellEnd"/>
      <w:r w:rsidR="006E4214" w:rsidRPr="00AC7E90">
        <w:t xml:space="preserve"> </w:t>
      </w:r>
      <w:proofErr w:type="spellStart"/>
      <w:r w:rsidR="006E4214" w:rsidRPr="00AC7E90">
        <w:t>estimat</w:t>
      </w:r>
      <w:r w:rsidR="00BC1FAF" w:rsidRPr="00AC7E90">
        <w:t>ă</w:t>
      </w:r>
      <w:proofErr w:type="spellEnd"/>
      <w:r w:rsidR="006E4214" w:rsidRPr="00AC7E90">
        <w:t xml:space="preserve"> </w:t>
      </w:r>
      <w:r w:rsidR="009A74AF" w:rsidRPr="00AC7E90">
        <w:t xml:space="preserve">nu </w:t>
      </w:r>
      <w:proofErr w:type="spellStart"/>
      <w:r w:rsidR="009A74AF" w:rsidRPr="00AC7E90">
        <w:t>depășește</w:t>
      </w:r>
      <w:proofErr w:type="spellEnd"/>
      <w:r w:rsidR="009A74AF" w:rsidRPr="00AC7E90">
        <w:t xml:space="preserve"> </w:t>
      </w:r>
      <w:r w:rsidR="00BF7D09" w:rsidRPr="00AC7E90">
        <w:t>3</w:t>
      </w:r>
      <w:r w:rsidR="009A74AF" w:rsidRPr="00AC7E90">
        <w:t>0</w:t>
      </w:r>
      <w:r w:rsidR="00C61C0E" w:rsidRPr="00AC7E90">
        <w:t xml:space="preserve"> </w:t>
      </w:r>
      <w:r w:rsidR="009A74AF" w:rsidRPr="00AC7E90">
        <w:t xml:space="preserve">000 de lei </w:t>
      </w:r>
      <w:proofErr w:type="spellStart"/>
      <w:r w:rsidR="009A74AF" w:rsidRPr="00AC7E90">
        <w:t>fără</w:t>
      </w:r>
      <w:proofErr w:type="spellEnd"/>
      <w:r w:rsidR="009A74AF" w:rsidRPr="00AC7E90">
        <w:t xml:space="preserve"> taxa pe </w:t>
      </w:r>
      <w:proofErr w:type="spellStart"/>
      <w:r w:rsidR="009A74AF" w:rsidRPr="00AC7E90">
        <w:t>valoarea</w:t>
      </w:r>
      <w:proofErr w:type="spellEnd"/>
      <w:r w:rsidR="009A74AF" w:rsidRPr="00AC7E90">
        <w:t xml:space="preserve"> </w:t>
      </w:r>
      <w:proofErr w:type="spellStart"/>
      <w:r w:rsidR="009A74AF" w:rsidRPr="00AC7E90">
        <w:t>adăugată</w:t>
      </w:r>
      <w:proofErr w:type="spellEnd"/>
      <w:r w:rsidR="009A74AF" w:rsidRPr="00AC7E90">
        <w:t>;</w:t>
      </w:r>
    </w:p>
    <w:p w14:paraId="1F6E9125" w14:textId="77777777" w:rsidR="00AE471B" w:rsidRPr="00AC7E90" w:rsidRDefault="009A74AF" w:rsidP="008965BF">
      <w:pPr>
        <w:pStyle w:val="ListParagraph"/>
        <w:numPr>
          <w:ilvl w:val="0"/>
          <w:numId w:val="7"/>
        </w:numPr>
        <w:ind w:left="0" w:firstLine="391"/>
      </w:pPr>
      <w:proofErr w:type="spellStart"/>
      <w:r w:rsidRPr="00AC7E90">
        <w:t>achiziți</w:t>
      </w:r>
      <w:r w:rsidR="006E4214" w:rsidRPr="00AC7E90">
        <w:t>il</w:t>
      </w:r>
      <w:r w:rsidR="0003640B">
        <w:t>e</w:t>
      </w:r>
      <w:proofErr w:type="spellEnd"/>
      <w:r w:rsidR="006E4214" w:rsidRPr="00AC7E90">
        <w:t xml:space="preserve"> </w:t>
      </w:r>
      <w:r w:rsidRPr="00AC7E90">
        <w:t xml:space="preserve">de </w:t>
      </w:r>
      <w:proofErr w:type="spellStart"/>
      <w:r w:rsidRPr="00AC7E90">
        <w:t>servicii</w:t>
      </w:r>
      <w:proofErr w:type="spellEnd"/>
      <w:r w:rsidR="00B25361">
        <w:t>,</w:t>
      </w:r>
      <w:r w:rsidR="00B10405" w:rsidRPr="00AC7E90">
        <w:t xml:space="preserve"> </w:t>
      </w:r>
      <w:proofErr w:type="spellStart"/>
      <w:r w:rsidR="005F0D99">
        <w:t>prestate</w:t>
      </w:r>
      <w:proofErr w:type="spellEnd"/>
      <w:r w:rsidR="005F0D99" w:rsidRPr="00AC7E90">
        <w:t xml:space="preserve"> </w:t>
      </w:r>
      <w:r w:rsidR="00AE471B" w:rsidRPr="00AC7E90">
        <w:t xml:space="preserve">de </w:t>
      </w:r>
      <w:proofErr w:type="spellStart"/>
      <w:r w:rsidR="00AE471B" w:rsidRPr="00AC7E90">
        <w:t>către</w:t>
      </w:r>
      <w:proofErr w:type="spellEnd"/>
      <w:r w:rsidR="00AE471B" w:rsidRPr="00AC7E90">
        <w:t xml:space="preserve"> </w:t>
      </w:r>
      <w:proofErr w:type="spellStart"/>
      <w:r w:rsidR="00AE471B" w:rsidRPr="00AC7E90">
        <w:t>persoa</w:t>
      </w:r>
      <w:r w:rsidR="007A2D16" w:rsidRPr="00AC7E90">
        <w:t>n</w:t>
      </w:r>
      <w:r w:rsidR="00AE471B" w:rsidRPr="00AC7E90">
        <w:t>e</w:t>
      </w:r>
      <w:proofErr w:type="spellEnd"/>
      <w:r w:rsidR="00AE471B" w:rsidRPr="00AC7E90">
        <w:t xml:space="preserve"> </w:t>
      </w:r>
      <w:proofErr w:type="spellStart"/>
      <w:r w:rsidR="00AE471B" w:rsidRPr="00AC7E90">
        <w:t>fizice</w:t>
      </w:r>
      <w:proofErr w:type="spellEnd"/>
      <w:r w:rsidR="00AE471B" w:rsidRPr="00AC7E90">
        <w:t xml:space="preserve"> care nu</w:t>
      </w:r>
      <w:r w:rsidR="00122BC0" w:rsidRPr="00AC7E90">
        <w:t xml:space="preserve"> </w:t>
      </w:r>
      <w:r w:rsidR="00B25361">
        <w:t xml:space="preserve">au </w:t>
      </w:r>
      <w:proofErr w:type="spellStart"/>
      <w:r w:rsidR="00B25361">
        <w:t>statut</w:t>
      </w:r>
      <w:proofErr w:type="spellEnd"/>
      <w:r w:rsidR="00B25361">
        <w:t xml:space="preserve"> </w:t>
      </w:r>
      <w:r w:rsidR="00122BC0" w:rsidRPr="00AC7E90">
        <w:t>de</w:t>
      </w:r>
      <w:r w:rsidR="00AE471B" w:rsidRPr="00AC7E90">
        <w:t xml:space="preserve"> </w:t>
      </w:r>
      <w:proofErr w:type="spellStart"/>
      <w:r w:rsidR="00AE471B" w:rsidRPr="00AC7E90">
        <w:t>întreprinzător</w:t>
      </w:r>
      <w:proofErr w:type="spellEnd"/>
      <w:r w:rsidR="00AE471B" w:rsidRPr="00AC7E90">
        <w:t>;</w:t>
      </w:r>
    </w:p>
    <w:p w14:paraId="6FC2FC66" w14:textId="77777777" w:rsidR="00FB6E2E" w:rsidRPr="00AC7E90" w:rsidRDefault="00AE471B" w:rsidP="00122BC0">
      <w:pPr>
        <w:pStyle w:val="ListParagraph"/>
        <w:numPr>
          <w:ilvl w:val="0"/>
          <w:numId w:val="7"/>
        </w:numPr>
        <w:ind w:left="0" w:firstLine="391"/>
        <w:rPr>
          <w:lang w:val="ro-RO"/>
        </w:rPr>
      </w:pPr>
      <w:proofErr w:type="spellStart"/>
      <w:r w:rsidRPr="00AC7E90">
        <w:t>cazuril</w:t>
      </w:r>
      <w:r w:rsidR="007A2D16" w:rsidRPr="00AC7E90">
        <w:t>e</w:t>
      </w:r>
      <w:proofErr w:type="spellEnd"/>
      <w:r w:rsidR="007A2D16" w:rsidRPr="00AC7E90">
        <w:t>,</w:t>
      </w:r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care un </w:t>
      </w:r>
      <w:proofErr w:type="spellStart"/>
      <w:r w:rsidRPr="00AC7E90">
        <w:t>singur</w:t>
      </w:r>
      <w:proofErr w:type="spellEnd"/>
      <w:r w:rsidRPr="00AC7E90">
        <w:t xml:space="preserve"> operator economic </w:t>
      </w:r>
      <w:proofErr w:type="spellStart"/>
      <w:r w:rsidRPr="00AC7E90">
        <w:t>dispune</w:t>
      </w:r>
      <w:proofErr w:type="spellEnd"/>
      <w:r w:rsidRPr="00AC7E90">
        <w:t xml:space="preserve"> de </w:t>
      </w:r>
      <w:proofErr w:type="spellStart"/>
      <w:r w:rsidRPr="00AC7E90">
        <w:t>bunurile</w:t>
      </w:r>
      <w:proofErr w:type="spellEnd"/>
      <w:r w:rsidRPr="00AC7E90">
        <w:t xml:space="preserve">, </w:t>
      </w:r>
      <w:proofErr w:type="spellStart"/>
      <w:r w:rsidRPr="00AC7E90">
        <w:t>lucrările</w:t>
      </w:r>
      <w:proofErr w:type="spellEnd"/>
      <w:r w:rsidRPr="00AC7E90">
        <w:t xml:space="preserve"> </w:t>
      </w:r>
      <w:proofErr w:type="spellStart"/>
      <w:r w:rsidRPr="00AC7E90">
        <w:t>și</w:t>
      </w:r>
      <w:proofErr w:type="spellEnd"/>
      <w:r w:rsidRPr="00AC7E90">
        <w:t xml:space="preserve"> </w:t>
      </w:r>
      <w:proofErr w:type="spellStart"/>
      <w:r w:rsidRPr="00AC7E90">
        <w:t>serviciile</w:t>
      </w:r>
      <w:proofErr w:type="spellEnd"/>
      <w:r w:rsidRPr="00AC7E90">
        <w:t xml:space="preserve"> </w:t>
      </w:r>
      <w:proofErr w:type="spellStart"/>
      <w:r w:rsidRPr="00AC7E90">
        <w:t>necesare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r w:rsidR="00914A10" w:rsidRPr="00AC7E90">
        <w:t xml:space="preserve">un </w:t>
      </w:r>
      <w:proofErr w:type="spellStart"/>
      <w:r w:rsidR="00914A10" w:rsidRPr="00AC7E90">
        <w:t>singur</w:t>
      </w:r>
      <w:proofErr w:type="spellEnd"/>
      <w:r w:rsidR="00914A10" w:rsidRPr="00AC7E90">
        <w:t xml:space="preserve"> operator economic are </w:t>
      </w:r>
      <w:proofErr w:type="spellStart"/>
      <w:r w:rsidR="00914A10" w:rsidRPr="00AC7E90">
        <w:t>drepturi</w:t>
      </w:r>
      <w:proofErr w:type="spellEnd"/>
      <w:r w:rsidR="00914A10" w:rsidRPr="00AC7E90">
        <w:t xml:space="preserve"> </w:t>
      </w:r>
      <w:proofErr w:type="spellStart"/>
      <w:r w:rsidR="00914A10" w:rsidRPr="00AC7E90">
        <w:t>prioritare</w:t>
      </w:r>
      <w:proofErr w:type="spellEnd"/>
      <w:r w:rsidR="00914A10" w:rsidRPr="00AC7E90">
        <w:t xml:space="preserve"> </w:t>
      </w:r>
      <w:proofErr w:type="spellStart"/>
      <w:r w:rsidR="00914A10" w:rsidRPr="00AC7E90">
        <w:t>asupra</w:t>
      </w:r>
      <w:proofErr w:type="spellEnd"/>
      <w:r w:rsidR="00914A10" w:rsidRPr="00AC7E90">
        <w:t xml:space="preserve"> </w:t>
      </w:r>
      <w:proofErr w:type="spellStart"/>
      <w:r w:rsidR="00D045FC" w:rsidRPr="00AC7E90">
        <w:t>bunurilor</w:t>
      </w:r>
      <w:proofErr w:type="spellEnd"/>
      <w:r w:rsidR="008965BF" w:rsidRPr="00AC7E90">
        <w:t>,</w:t>
      </w:r>
      <w:r w:rsidR="00B52975" w:rsidRPr="00AC7E90">
        <w:t xml:space="preserve"> </w:t>
      </w:r>
      <w:proofErr w:type="spellStart"/>
      <w:r w:rsidR="00D045FC" w:rsidRPr="00AC7E90">
        <w:t>lucrărilor</w:t>
      </w:r>
      <w:proofErr w:type="spellEnd"/>
      <w:r w:rsidR="008965BF" w:rsidRPr="00AC7E90">
        <w:t>,</w:t>
      </w:r>
      <w:r w:rsidR="00B52975" w:rsidRPr="00AC7E90">
        <w:t xml:space="preserve"> </w:t>
      </w:r>
      <w:proofErr w:type="spellStart"/>
      <w:r w:rsidR="008965BF" w:rsidRPr="00AC7E90">
        <w:t>și</w:t>
      </w:r>
      <w:proofErr w:type="spellEnd"/>
      <w:r w:rsidR="008965BF" w:rsidRPr="00AC7E90">
        <w:t xml:space="preserve"> </w:t>
      </w:r>
      <w:proofErr w:type="spellStart"/>
      <w:r w:rsidR="00D045FC" w:rsidRPr="00AC7E90">
        <w:t>serviciilor</w:t>
      </w:r>
      <w:proofErr w:type="spellEnd"/>
      <w:r w:rsidR="00914A10" w:rsidRPr="00AC7E90">
        <w:t xml:space="preserve"> </w:t>
      </w:r>
      <w:proofErr w:type="spellStart"/>
      <w:r w:rsidR="00914A10" w:rsidRPr="00AC7E90">
        <w:t>și</w:t>
      </w:r>
      <w:proofErr w:type="spellEnd"/>
      <w:r w:rsidR="00914A10" w:rsidRPr="00AC7E90">
        <w:t xml:space="preserve"> nu </w:t>
      </w:r>
      <w:proofErr w:type="spellStart"/>
      <w:r w:rsidR="00914A10" w:rsidRPr="00AC7E90">
        <w:t>există</w:t>
      </w:r>
      <w:proofErr w:type="spellEnd"/>
      <w:r w:rsidR="00914A10" w:rsidRPr="00AC7E90">
        <w:t xml:space="preserve"> o </w:t>
      </w:r>
      <w:proofErr w:type="spellStart"/>
      <w:r w:rsidR="00914A10" w:rsidRPr="00AC7E90">
        <w:t>altă</w:t>
      </w:r>
      <w:proofErr w:type="spellEnd"/>
      <w:r w:rsidR="00914A10" w:rsidRPr="00AC7E90">
        <w:t xml:space="preserve"> </w:t>
      </w:r>
      <w:proofErr w:type="spellStart"/>
      <w:r w:rsidR="00A92EA4" w:rsidRPr="00AC7E90">
        <w:t>alternativ</w:t>
      </w:r>
      <w:r w:rsidR="00C61C0E" w:rsidRPr="00AC7E90">
        <w:t>ă</w:t>
      </w:r>
      <w:proofErr w:type="spellEnd"/>
      <w:r w:rsidR="00E73747" w:rsidRPr="00AC7E90">
        <w:rPr>
          <w:lang w:val="ro-RO"/>
        </w:rPr>
        <w:t>.</w:t>
      </w:r>
    </w:p>
    <w:p w14:paraId="2659CB98" w14:textId="77777777" w:rsidR="00B25361" w:rsidRDefault="001134B2" w:rsidP="00CE52B0">
      <w:pPr>
        <w:pStyle w:val="ListParagraph"/>
        <w:numPr>
          <w:ilvl w:val="0"/>
          <w:numId w:val="5"/>
        </w:numPr>
        <w:ind w:left="0" w:firstLine="284"/>
      </w:pPr>
      <w:r>
        <w:rPr>
          <w:rFonts w:eastAsia="Times New Roman" w:cs="Times New Roman"/>
          <w:szCs w:val="28"/>
          <w:lang w:val="ro-RO"/>
        </w:rPr>
        <w:t xml:space="preserve">Informația cu privire la achizițiile </w:t>
      </w:r>
      <w:r w:rsidR="00D518A3">
        <w:rPr>
          <w:rFonts w:eastAsia="Times New Roman" w:cs="Times New Roman"/>
          <w:szCs w:val="28"/>
          <w:lang w:val="ro-RO"/>
        </w:rPr>
        <w:t xml:space="preserve">publice </w:t>
      </w:r>
      <w:r>
        <w:rPr>
          <w:rFonts w:eastAsia="Times New Roman" w:cs="Times New Roman"/>
          <w:szCs w:val="28"/>
          <w:lang w:val="ro-RO"/>
        </w:rPr>
        <w:t xml:space="preserve">de valoare mică </w:t>
      </w:r>
      <w:r w:rsidR="005F0D99">
        <w:rPr>
          <w:rFonts w:eastAsia="Times New Roman" w:cs="Times New Roman"/>
          <w:szCs w:val="28"/>
          <w:lang w:val="ro-RO"/>
        </w:rPr>
        <w:t xml:space="preserve">realizate </w:t>
      </w:r>
      <w:r>
        <w:rPr>
          <w:rFonts w:eastAsia="Times New Roman" w:cs="Times New Roman"/>
          <w:szCs w:val="28"/>
          <w:lang w:val="ro-RO"/>
        </w:rPr>
        <w:t xml:space="preserve">în conformitate cu prevederile pct. 8 se înregistrează obligatoriu în SIA </w:t>
      </w:r>
      <w:r w:rsidRPr="00965640">
        <w:rPr>
          <w:rFonts w:eastAsia="Times New Roman" w:cs="Times New Roman"/>
          <w:szCs w:val="28"/>
          <w:lang w:val="it-IT"/>
        </w:rPr>
        <w:t>„</w:t>
      </w:r>
      <w:r>
        <w:rPr>
          <w:rFonts w:eastAsia="Times New Roman" w:cs="Times New Roman"/>
          <w:szCs w:val="28"/>
          <w:lang w:val="ro-RO"/>
        </w:rPr>
        <w:t xml:space="preserve">RSAP”. </w:t>
      </w:r>
    </w:p>
    <w:p w14:paraId="5DE4477B" w14:textId="77777777" w:rsidR="00BB0184" w:rsidRPr="00AC7E90" w:rsidRDefault="006F2FB9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Planificarea</w:t>
      </w:r>
      <w:proofErr w:type="spellEnd"/>
      <w:r w:rsidRPr="00AC7E90">
        <w:t xml:space="preserve"> </w:t>
      </w:r>
      <w:proofErr w:type="spellStart"/>
      <w:r w:rsidR="00BB0184" w:rsidRPr="00AC7E90">
        <w:t>achizi</w:t>
      </w:r>
      <w:r w:rsidR="008B7E51" w:rsidRPr="00AC7E90">
        <w:t>ț</w:t>
      </w:r>
      <w:r w:rsidR="00BB0184" w:rsidRPr="00AC7E90">
        <w:t>ii</w:t>
      </w:r>
      <w:r w:rsidRPr="00AC7E90">
        <w:t>lor</w:t>
      </w:r>
      <w:proofErr w:type="spellEnd"/>
      <w:r w:rsidR="00BB0184" w:rsidRPr="00AC7E90">
        <w:t xml:space="preserve"> </w:t>
      </w:r>
      <w:proofErr w:type="spellStart"/>
      <w:r w:rsidR="00BB0184" w:rsidRPr="00AC7E90">
        <w:t>publice</w:t>
      </w:r>
      <w:proofErr w:type="spellEnd"/>
      <w:r w:rsidR="00BB0184" w:rsidRPr="00AC7E90">
        <w:t xml:space="preserve"> de </w:t>
      </w:r>
      <w:proofErr w:type="spellStart"/>
      <w:r w:rsidR="00BB0184" w:rsidRPr="00AC7E90">
        <w:t>valoare</w:t>
      </w:r>
      <w:proofErr w:type="spellEnd"/>
      <w:r w:rsidR="00BB0184" w:rsidRPr="00AC7E90">
        <w:t xml:space="preserve"> </w:t>
      </w:r>
      <w:proofErr w:type="spellStart"/>
      <w:r w:rsidR="00BB0184" w:rsidRPr="00AC7E90">
        <w:t>mică</w:t>
      </w:r>
      <w:proofErr w:type="spellEnd"/>
      <w:r w:rsidR="00BB0184" w:rsidRPr="00AC7E90">
        <w:t xml:space="preserve"> se </w:t>
      </w:r>
      <w:proofErr w:type="spellStart"/>
      <w:r w:rsidR="00BB0184" w:rsidRPr="00AC7E90">
        <w:t>efectuează</w:t>
      </w:r>
      <w:proofErr w:type="spellEnd"/>
      <w:r w:rsidR="00BB0184" w:rsidRPr="00AC7E90">
        <w:t xml:space="preserve"> </w:t>
      </w:r>
      <w:proofErr w:type="spellStart"/>
      <w:r w:rsidR="00BB0184" w:rsidRPr="00AC7E90">
        <w:t>în</w:t>
      </w:r>
      <w:proofErr w:type="spellEnd"/>
      <w:r w:rsidR="00BB0184" w:rsidRPr="00AC7E90">
        <w:t xml:space="preserve"> </w:t>
      </w:r>
      <w:proofErr w:type="spellStart"/>
      <w:r w:rsidR="00BB0184" w:rsidRPr="00AC7E90">
        <w:t>conformitate</w:t>
      </w:r>
      <w:proofErr w:type="spellEnd"/>
      <w:r w:rsidR="00BB0184" w:rsidRPr="00AC7E90">
        <w:t xml:space="preserve"> cu </w:t>
      </w:r>
      <w:proofErr w:type="spellStart"/>
      <w:r w:rsidR="00BB0184" w:rsidRPr="00AC7E90">
        <w:t>regulile</w:t>
      </w:r>
      <w:proofErr w:type="spellEnd"/>
      <w:r w:rsidR="00BB0184" w:rsidRPr="00AC7E90">
        <w:t xml:space="preserve"> </w:t>
      </w:r>
      <w:proofErr w:type="spellStart"/>
      <w:r w:rsidR="00BB0184" w:rsidRPr="00AC7E90">
        <w:t>generale</w:t>
      </w:r>
      <w:proofErr w:type="spellEnd"/>
      <w:r w:rsidR="00BB0184" w:rsidRPr="00AC7E90">
        <w:t xml:space="preserve"> de </w:t>
      </w:r>
      <w:proofErr w:type="spellStart"/>
      <w:r w:rsidRPr="00AC7E90">
        <w:t>planificare</w:t>
      </w:r>
      <w:proofErr w:type="spellEnd"/>
      <w:r w:rsidR="00CE14D5" w:rsidRPr="00AC7E90">
        <w:t xml:space="preserve"> conform </w:t>
      </w:r>
      <w:proofErr w:type="spellStart"/>
      <w:r w:rsidR="001B1D17">
        <w:t>actelor</w:t>
      </w:r>
      <w:proofErr w:type="spellEnd"/>
      <w:r w:rsidR="001B1D17">
        <w:t xml:space="preserve"> normative</w:t>
      </w:r>
      <w:r w:rsidR="001B1D17" w:rsidRPr="00AC7E90">
        <w:t xml:space="preserve"> cu </w:t>
      </w:r>
      <w:proofErr w:type="spellStart"/>
      <w:r w:rsidR="001B1D17" w:rsidRPr="00AC7E90">
        <w:t>incidență</w:t>
      </w:r>
      <w:proofErr w:type="spellEnd"/>
      <w:r w:rsidR="001B1D17" w:rsidRPr="00AC7E90">
        <w:t xml:space="preserve"> </w:t>
      </w:r>
      <w:proofErr w:type="spellStart"/>
      <w:r w:rsidR="001B1D17" w:rsidRPr="00AC7E90">
        <w:t>în</w:t>
      </w:r>
      <w:proofErr w:type="spellEnd"/>
      <w:r w:rsidR="001B1D17" w:rsidRPr="00AC7E90">
        <w:t xml:space="preserve"> </w:t>
      </w:r>
      <w:proofErr w:type="spellStart"/>
      <w:r w:rsidR="001B1D17" w:rsidRPr="00AC7E90">
        <w:t>domeniul</w:t>
      </w:r>
      <w:proofErr w:type="spellEnd"/>
      <w:r w:rsidR="001B1D17" w:rsidRPr="00AC7E90">
        <w:t xml:space="preserve"> </w:t>
      </w:r>
      <w:proofErr w:type="spellStart"/>
      <w:r w:rsidR="001B1D17" w:rsidRPr="00AC7E90">
        <w:t>achizițiilor</w:t>
      </w:r>
      <w:proofErr w:type="spellEnd"/>
      <w:r w:rsidR="001B1D17" w:rsidRPr="00AC7E90">
        <w:t xml:space="preserve"> </w:t>
      </w:r>
      <w:proofErr w:type="spellStart"/>
      <w:r w:rsidR="001B1D17" w:rsidRPr="00AC7E90">
        <w:t>publice</w:t>
      </w:r>
      <w:proofErr w:type="spellEnd"/>
      <w:r w:rsidR="00BB0184" w:rsidRPr="00AC7E90">
        <w:t>.</w:t>
      </w:r>
    </w:p>
    <w:p w14:paraId="19971B8B" w14:textId="77777777" w:rsidR="00A71CA0" w:rsidRDefault="009B736A" w:rsidP="00A71CA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Calcularea</w:t>
      </w:r>
      <w:proofErr w:type="spellEnd"/>
      <w:r w:rsidRPr="00AC7E90">
        <w:t xml:space="preserve"> </w:t>
      </w:r>
      <w:proofErr w:type="spellStart"/>
      <w:r w:rsidRPr="00AC7E90">
        <w:t>valorii</w:t>
      </w:r>
      <w:proofErr w:type="spellEnd"/>
      <w:r w:rsidRPr="00AC7E90">
        <w:t xml:space="preserve"> estimate a </w:t>
      </w:r>
      <w:proofErr w:type="spellStart"/>
      <w:r w:rsidRPr="00AC7E90">
        <w:t>unui</w:t>
      </w:r>
      <w:proofErr w:type="spellEnd"/>
      <w:r w:rsidRPr="00AC7E90">
        <w:t xml:space="preserve"> contract de </w:t>
      </w:r>
      <w:proofErr w:type="spellStart"/>
      <w:r w:rsidRPr="00AC7E90">
        <w:t>achiziție</w:t>
      </w:r>
      <w:proofErr w:type="spellEnd"/>
      <w:r w:rsidRPr="00AC7E90">
        <w:t xml:space="preserve"> </w:t>
      </w:r>
      <w:proofErr w:type="spellStart"/>
      <w:r w:rsidRPr="00AC7E90">
        <w:t>publică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se </w:t>
      </w:r>
      <w:proofErr w:type="spellStart"/>
      <w:r w:rsidRPr="00AC7E90">
        <w:t>efectuează</w:t>
      </w:r>
      <w:proofErr w:type="spellEnd"/>
      <w:r w:rsidRPr="00AC7E90">
        <w:t xml:space="preserve"> </w:t>
      </w:r>
      <w:proofErr w:type="spellStart"/>
      <w:r w:rsidR="005F0D99">
        <w:t>în</w:t>
      </w:r>
      <w:proofErr w:type="spellEnd"/>
      <w:r w:rsidR="005F0D99">
        <w:t xml:space="preserve"> </w:t>
      </w:r>
      <w:proofErr w:type="spellStart"/>
      <w:r w:rsidR="005F0D99">
        <w:t>conformitate</w:t>
      </w:r>
      <w:proofErr w:type="spellEnd"/>
      <w:r w:rsidR="005F0D99">
        <w:t xml:space="preserve"> cu</w:t>
      </w:r>
      <w:r w:rsidR="005F0D99" w:rsidRPr="00AC7E90">
        <w:t xml:space="preserve"> </w:t>
      </w:r>
      <w:proofErr w:type="spellStart"/>
      <w:r w:rsidR="00892D78" w:rsidRPr="00AC7E90">
        <w:t>normel</w:t>
      </w:r>
      <w:r w:rsidR="00892D78">
        <w:t>e</w:t>
      </w:r>
      <w:proofErr w:type="spellEnd"/>
      <w:r w:rsidR="00892D78" w:rsidRPr="00AC7E90">
        <w:t xml:space="preserve"> </w:t>
      </w:r>
      <w:proofErr w:type="spellStart"/>
      <w:r w:rsidRPr="00AC7E90">
        <w:t>generale</w:t>
      </w:r>
      <w:proofErr w:type="spellEnd"/>
      <w:r w:rsidRPr="00AC7E90">
        <w:t xml:space="preserve"> </w:t>
      </w:r>
      <w:proofErr w:type="spellStart"/>
      <w:r w:rsidR="005F0D99">
        <w:t>stabilite</w:t>
      </w:r>
      <w:proofErr w:type="spellEnd"/>
      <w:r w:rsidR="005F0D99">
        <w:t xml:space="preserve"> de</w:t>
      </w:r>
      <w:r w:rsidR="00CE14D5" w:rsidRPr="00AC7E90">
        <w:t xml:space="preserve"> </w:t>
      </w:r>
      <w:proofErr w:type="spellStart"/>
      <w:r w:rsidR="001B1D17">
        <w:t>actele</w:t>
      </w:r>
      <w:proofErr w:type="spellEnd"/>
      <w:r w:rsidR="001B1D17">
        <w:t xml:space="preserve"> normative</w:t>
      </w:r>
      <w:r w:rsidR="001B1D17" w:rsidRPr="00AC7E90">
        <w:t xml:space="preserve"> cu </w:t>
      </w:r>
      <w:proofErr w:type="spellStart"/>
      <w:r w:rsidR="001B1D17" w:rsidRPr="00AC7E90">
        <w:t>incidență</w:t>
      </w:r>
      <w:proofErr w:type="spellEnd"/>
      <w:r w:rsidR="001B1D17" w:rsidRPr="00AC7E90">
        <w:t xml:space="preserve"> </w:t>
      </w:r>
      <w:proofErr w:type="spellStart"/>
      <w:r w:rsidR="001B1D17" w:rsidRPr="00AC7E90">
        <w:t>în</w:t>
      </w:r>
      <w:proofErr w:type="spellEnd"/>
      <w:r w:rsidR="001B1D17" w:rsidRPr="00AC7E90">
        <w:t xml:space="preserve"> </w:t>
      </w:r>
      <w:proofErr w:type="spellStart"/>
      <w:r w:rsidR="001B1D17" w:rsidRPr="00AC7E90">
        <w:t>domeniul</w:t>
      </w:r>
      <w:proofErr w:type="spellEnd"/>
      <w:r w:rsidR="001B1D17" w:rsidRPr="00AC7E90">
        <w:t xml:space="preserve"> </w:t>
      </w:r>
      <w:proofErr w:type="spellStart"/>
      <w:r w:rsidR="001B1D17" w:rsidRPr="00AC7E90">
        <w:t>achizițiilor</w:t>
      </w:r>
      <w:proofErr w:type="spellEnd"/>
      <w:r w:rsidR="001B1D17" w:rsidRPr="00AC7E90">
        <w:t xml:space="preserve"> </w:t>
      </w:r>
      <w:proofErr w:type="spellStart"/>
      <w:r w:rsidR="001B1D17" w:rsidRPr="00AC7E90">
        <w:t>publice</w:t>
      </w:r>
      <w:proofErr w:type="spellEnd"/>
      <w:r w:rsidRPr="00AC7E90">
        <w:t xml:space="preserve">.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cazul</w:t>
      </w:r>
      <w:proofErr w:type="spellEnd"/>
      <w:r w:rsidRPr="00AC7E90">
        <w:t xml:space="preserve"> </w:t>
      </w:r>
      <w:proofErr w:type="spellStart"/>
      <w:r w:rsidRPr="00AC7E90">
        <w:t>divizării</w:t>
      </w:r>
      <w:proofErr w:type="spellEnd"/>
      <w:r w:rsidRPr="00AC7E90">
        <w:t xml:space="preserve"> pe </w:t>
      </w:r>
      <w:proofErr w:type="spellStart"/>
      <w:r w:rsidRPr="00AC7E90">
        <w:t>loturi</w:t>
      </w:r>
      <w:proofErr w:type="spellEnd"/>
      <w:r w:rsidRPr="00AC7E90">
        <w:t xml:space="preserve"> </w:t>
      </w:r>
      <w:proofErr w:type="spellStart"/>
      <w:r w:rsidRPr="00AC7E90">
        <w:t>valoarea</w:t>
      </w:r>
      <w:proofErr w:type="spellEnd"/>
      <w:r w:rsidRPr="00AC7E90">
        <w:t xml:space="preserve"> </w:t>
      </w:r>
      <w:proofErr w:type="spellStart"/>
      <w:r w:rsidRPr="00AC7E90">
        <w:t>estimată</w:t>
      </w:r>
      <w:proofErr w:type="spellEnd"/>
      <w:r w:rsidRPr="00AC7E90">
        <w:t xml:space="preserve"> a </w:t>
      </w:r>
      <w:proofErr w:type="spellStart"/>
      <w:r w:rsidRPr="00AC7E90">
        <w:t>achiziției</w:t>
      </w:r>
      <w:proofErr w:type="spellEnd"/>
      <w:r w:rsidRPr="00AC7E90">
        <w:t xml:space="preserve"> se </w:t>
      </w:r>
      <w:proofErr w:type="spellStart"/>
      <w:r w:rsidR="00892D78">
        <w:t>determină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fiecare</w:t>
      </w:r>
      <w:proofErr w:type="spellEnd"/>
      <w:r w:rsidRPr="00AC7E90">
        <w:t xml:space="preserve"> lot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parte</w:t>
      </w:r>
      <w:proofErr w:type="spellEnd"/>
      <w:r w:rsidRPr="00AC7E90">
        <w:t>.</w:t>
      </w:r>
    </w:p>
    <w:p w14:paraId="55085F83" w14:textId="77777777" w:rsidR="00A71CA0" w:rsidRPr="00A71CA0" w:rsidRDefault="00BB0184" w:rsidP="00A71CA0">
      <w:pPr>
        <w:pStyle w:val="ListParagraph"/>
        <w:numPr>
          <w:ilvl w:val="0"/>
          <w:numId w:val="5"/>
        </w:numPr>
        <w:ind w:left="0" w:firstLine="284"/>
      </w:pPr>
      <w:r w:rsidRPr="00AC7E90">
        <w:t xml:space="preserve">Se </w:t>
      </w:r>
      <w:proofErr w:type="spellStart"/>
      <w:r w:rsidRPr="00AC7E90">
        <w:t>interzi</w:t>
      </w:r>
      <w:r w:rsidR="006F2FB9" w:rsidRPr="00AC7E90">
        <w:t>c</w:t>
      </w:r>
      <w:r w:rsidRPr="00AC7E90">
        <w:t>e</w:t>
      </w:r>
      <w:proofErr w:type="spellEnd"/>
      <w:r w:rsidRPr="00AC7E90">
        <w:t xml:space="preserve"> </w:t>
      </w:r>
      <w:proofErr w:type="spellStart"/>
      <w:r w:rsidR="001B7BBB">
        <w:t>atribuirea</w:t>
      </w:r>
      <w:proofErr w:type="spellEnd"/>
      <w:r w:rsidR="001134B2">
        <w:t xml:space="preserve"> </w:t>
      </w:r>
      <w:proofErr w:type="spellStart"/>
      <w:r w:rsidR="00892D78">
        <w:t>și</w:t>
      </w:r>
      <w:proofErr w:type="spellEnd"/>
      <w:r w:rsidR="00892D78">
        <w:t xml:space="preserve"> </w:t>
      </w:r>
      <w:proofErr w:type="spellStart"/>
      <w:r w:rsidR="00892D78">
        <w:t>realizarea</w:t>
      </w:r>
      <w:proofErr w:type="spellEnd"/>
      <w:r w:rsidR="00892D78">
        <w:t xml:space="preserve"> </w:t>
      </w:r>
      <w:proofErr w:type="spellStart"/>
      <w:r w:rsidRPr="00AC7E90">
        <w:t>contractelor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ii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</w:t>
      </w:r>
      <w:proofErr w:type="spellStart"/>
      <w:r w:rsidRPr="00AC7E90">
        <w:t>fără</w:t>
      </w:r>
      <w:proofErr w:type="spellEnd"/>
      <w:r w:rsidRPr="00AC7E90">
        <w:t xml:space="preserve"> </w:t>
      </w:r>
      <w:proofErr w:type="spellStart"/>
      <w:r w:rsidRPr="00A71CA0">
        <w:rPr>
          <w:rFonts w:cs="Times New Roman"/>
        </w:rPr>
        <w:t>existen</w:t>
      </w:r>
      <w:r w:rsidR="008B7E51" w:rsidRPr="00A71CA0">
        <w:rPr>
          <w:rFonts w:cs="Times New Roman"/>
        </w:rPr>
        <w:t>ț</w:t>
      </w:r>
      <w:r w:rsidRPr="00A71CA0">
        <w:rPr>
          <w:rFonts w:cs="Times New Roman"/>
        </w:rPr>
        <w:t>a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resurselor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financiare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sau</w:t>
      </w:r>
      <w:proofErr w:type="spellEnd"/>
      <w:r w:rsidRPr="00A71CA0">
        <w:rPr>
          <w:rFonts w:cs="Times New Roman"/>
        </w:rPr>
        <w:t xml:space="preserve">, </w:t>
      </w:r>
      <w:proofErr w:type="spellStart"/>
      <w:r w:rsidRPr="00A71CA0">
        <w:rPr>
          <w:rFonts w:cs="Times New Roman"/>
        </w:rPr>
        <w:t>cel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pu</w:t>
      </w:r>
      <w:r w:rsidR="008B7E51" w:rsidRPr="00A71CA0">
        <w:rPr>
          <w:rFonts w:cs="Times New Roman"/>
        </w:rPr>
        <w:t>ț</w:t>
      </w:r>
      <w:r w:rsidRPr="00A71CA0">
        <w:rPr>
          <w:rFonts w:cs="Times New Roman"/>
        </w:rPr>
        <w:t>in</w:t>
      </w:r>
      <w:proofErr w:type="spellEnd"/>
      <w:r w:rsidRPr="00A71CA0">
        <w:rPr>
          <w:rFonts w:cs="Times New Roman"/>
        </w:rPr>
        <w:t xml:space="preserve">, </w:t>
      </w:r>
      <w:proofErr w:type="spellStart"/>
      <w:r w:rsidRPr="00A71CA0">
        <w:rPr>
          <w:rFonts w:cs="Times New Roman"/>
        </w:rPr>
        <w:t>fără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dovada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garantării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alocării</w:t>
      </w:r>
      <w:proofErr w:type="spellEnd"/>
      <w:r w:rsidRPr="00A71CA0">
        <w:rPr>
          <w:rFonts w:cs="Times New Roman"/>
        </w:rPr>
        <w:t xml:space="preserve"> </w:t>
      </w:r>
      <w:proofErr w:type="spellStart"/>
      <w:r w:rsidRPr="00A71CA0">
        <w:rPr>
          <w:rFonts w:cs="Times New Roman"/>
        </w:rPr>
        <w:t>acestora</w:t>
      </w:r>
      <w:proofErr w:type="spellEnd"/>
      <w:r w:rsidRPr="00A71CA0">
        <w:rPr>
          <w:rFonts w:cs="Times New Roman"/>
        </w:rPr>
        <w:t>.</w:t>
      </w:r>
    </w:p>
    <w:p w14:paraId="3D451163" w14:textId="77777777" w:rsidR="00BB0184" w:rsidRPr="00A71CA0" w:rsidRDefault="001134B2" w:rsidP="00A71CA0">
      <w:pPr>
        <w:pStyle w:val="ListParagraph"/>
        <w:numPr>
          <w:ilvl w:val="0"/>
          <w:numId w:val="5"/>
        </w:numPr>
        <w:ind w:left="0" w:firstLine="284"/>
      </w:pPr>
      <w:r w:rsidRPr="00A71CA0">
        <w:rPr>
          <w:rFonts w:eastAsia="Times New Roman" w:cs="Times New Roman"/>
          <w:szCs w:val="28"/>
          <w:lang w:val="ro-RO"/>
        </w:rPr>
        <w:t>Autoritatea</w:t>
      </w:r>
      <w:r w:rsidR="00E641D9" w:rsidRPr="00A71CA0">
        <w:rPr>
          <w:rFonts w:eastAsia="Times New Roman" w:cs="Times New Roman"/>
          <w:szCs w:val="28"/>
          <w:lang w:val="ro-RO"/>
        </w:rPr>
        <w:t>/entitatea</w:t>
      </w:r>
      <w:r w:rsidRPr="00A71CA0">
        <w:rPr>
          <w:rFonts w:eastAsia="Times New Roman" w:cs="Times New Roman"/>
          <w:szCs w:val="28"/>
          <w:lang w:val="ro-RO"/>
        </w:rPr>
        <w:t xml:space="preserve"> contractantă este în drept să aplice una dintre procedurile de achiziție publică stabilite în Legea nr.131/2015</w:t>
      </w:r>
      <w:r w:rsidR="001B1D17" w:rsidRPr="00A71CA0">
        <w:rPr>
          <w:rFonts w:eastAsia="Times New Roman" w:cs="Times New Roman"/>
          <w:szCs w:val="28"/>
          <w:lang w:val="ro-RO"/>
        </w:rPr>
        <w:t xml:space="preserve"> sau Legea nr.74/2020</w:t>
      </w:r>
      <w:r w:rsidRPr="00A71CA0">
        <w:rPr>
          <w:rFonts w:eastAsia="Times New Roman" w:cs="Times New Roman"/>
          <w:szCs w:val="28"/>
          <w:lang w:val="ro-RO"/>
        </w:rPr>
        <w:t xml:space="preserve">, chiar dacă valoarea estimată a contractelor de achiziție publică, fără taxa pe valoarea adăugată, nu depășește pragurile stabilite </w:t>
      </w:r>
      <w:r w:rsidR="009C3B9C" w:rsidRPr="00A71CA0">
        <w:rPr>
          <w:rFonts w:eastAsia="Times New Roman" w:cs="Times New Roman"/>
          <w:szCs w:val="28"/>
          <w:lang w:val="ro-RO"/>
        </w:rPr>
        <w:t xml:space="preserve">de </w:t>
      </w:r>
      <w:proofErr w:type="spellStart"/>
      <w:r w:rsidR="001B1D17">
        <w:t>actele</w:t>
      </w:r>
      <w:proofErr w:type="spellEnd"/>
      <w:r w:rsidR="001B1D17">
        <w:t xml:space="preserve"> normative</w:t>
      </w:r>
      <w:r w:rsidR="001B1D17" w:rsidRPr="00AC7E90">
        <w:t xml:space="preserve"> cu </w:t>
      </w:r>
      <w:proofErr w:type="spellStart"/>
      <w:r w:rsidR="001B1D17" w:rsidRPr="00AC7E90">
        <w:t>incidență</w:t>
      </w:r>
      <w:proofErr w:type="spellEnd"/>
      <w:r w:rsidR="001B1D17" w:rsidRPr="00AC7E90">
        <w:t xml:space="preserve"> </w:t>
      </w:r>
      <w:proofErr w:type="spellStart"/>
      <w:r w:rsidR="001B1D17" w:rsidRPr="00AC7E90">
        <w:t>în</w:t>
      </w:r>
      <w:proofErr w:type="spellEnd"/>
      <w:r w:rsidR="001B1D17" w:rsidRPr="00AC7E90">
        <w:t xml:space="preserve"> </w:t>
      </w:r>
      <w:proofErr w:type="spellStart"/>
      <w:r w:rsidR="001B1D17" w:rsidRPr="00AC7E90">
        <w:t>domeniul</w:t>
      </w:r>
      <w:proofErr w:type="spellEnd"/>
      <w:r w:rsidR="001B1D17" w:rsidRPr="00AC7E90">
        <w:t xml:space="preserve"> </w:t>
      </w:r>
      <w:proofErr w:type="spellStart"/>
      <w:r w:rsidR="001B1D17" w:rsidRPr="00AC7E90">
        <w:t>achizițiilor</w:t>
      </w:r>
      <w:proofErr w:type="spellEnd"/>
      <w:r w:rsidR="001B1D17" w:rsidRPr="00AC7E90">
        <w:t xml:space="preserve"> </w:t>
      </w:r>
      <w:proofErr w:type="spellStart"/>
      <w:r w:rsidR="001B1D17" w:rsidRPr="00AC7E90">
        <w:t>publice</w:t>
      </w:r>
      <w:proofErr w:type="spellEnd"/>
      <w:r w:rsidRPr="00A71CA0">
        <w:rPr>
          <w:rFonts w:eastAsia="Times New Roman" w:cs="Times New Roman"/>
          <w:szCs w:val="28"/>
          <w:lang w:val="ro-RO"/>
        </w:rPr>
        <w:t>. În acest caz, se respectă cerințele stabilite de lege pentru o atare procedură de achiziție publică</w:t>
      </w:r>
      <w:r w:rsidR="00AC7E90" w:rsidRPr="00A71CA0">
        <w:rPr>
          <w:rFonts w:cs="Times New Roman"/>
          <w:shd w:val="clear" w:color="auto" w:fill="FFFFFF"/>
        </w:rPr>
        <w:t>.</w:t>
      </w:r>
    </w:p>
    <w:p w14:paraId="1DB8D2EA" w14:textId="77777777" w:rsidR="001B7BBB" w:rsidRPr="001B7BBB" w:rsidRDefault="005476A5" w:rsidP="001B7BBB">
      <w:pPr>
        <w:pStyle w:val="ListParagraph"/>
        <w:numPr>
          <w:ilvl w:val="0"/>
          <w:numId w:val="5"/>
        </w:numPr>
        <w:ind w:left="0" w:firstLine="284"/>
      </w:pPr>
      <w:proofErr w:type="spellStart"/>
      <w:r>
        <w:t>Dacă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încheierii</w:t>
      </w:r>
      <w:proofErr w:type="spellEnd"/>
      <w:r w:rsidR="001B7BBB" w:rsidRPr="00173E1D">
        <w:t xml:space="preserve"> </w:t>
      </w:r>
      <w:proofErr w:type="spellStart"/>
      <w:r w:rsidR="001B7BBB" w:rsidRPr="00173E1D">
        <w:t>contractului</w:t>
      </w:r>
      <w:proofErr w:type="spellEnd"/>
      <w:r w:rsidR="001B7BBB" w:rsidRPr="00173E1D">
        <w:t xml:space="preserve"> de </w:t>
      </w:r>
      <w:proofErr w:type="spellStart"/>
      <w:r w:rsidR="001B7BBB" w:rsidRPr="00173E1D">
        <w:t>achiziție</w:t>
      </w:r>
      <w:proofErr w:type="spellEnd"/>
      <w:r w:rsidR="001B7BBB" w:rsidRPr="00173E1D">
        <w:t xml:space="preserve"> </w:t>
      </w:r>
      <w:proofErr w:type="spellStart"/>
      <w:r w:rsidR="001B7BBB" w:rsidRPr="00173E1D">
        <w:t>publică</w:t>
      </w:r>
      <w:proofErr w:type="spellEnd"/>
      <w:r w:rsidR="001B7BBB" w:rsidRPr="00173E1D">
        <w:t xml:space="preserve"> de </w:t>
      </w:r>
      <w:proofErr w:type="spellStart"/>
      <w:r w:rsidR="001B7BBB" w:rsidRPr="00173E1D">
        <w:t>valoare</w:t>
      </w:r>
      <w:proofErr w:type="spellEnd"/>
      <w:r w:rsidR="001B7BBB" w:rsidRPr="00173E1D">
        <w:t xml:space="preserve"> </w:t>
      </w:r>
      <w:proofErr w:type="spellStart"/>
      <w:r w:rsidR="001B7BBB" w:rsidRPr="00173E1D">
        <w:t>mică</w:t>
      </w:r>
      <w:proofErr w:type="spellEnd"/>
      <w:r w:rsidR="001B7BBB" w:rsidRPr="00173E1D">
        <w:t xml:space="preserve"> </w:t>
      </w:r>
      <w:proofErr w:type="spellStart"/>
      <w:r w:rsidR="001B7BBB" w:rsidRPr="00173E1D">
        <w:t>valoarea</w:t>
      </w:r>
      <w:proofErr w:type="spellEnd"/>
      <w:r w:rsidR="001B7BBB" w:rsidRPr="00173E1D">
        <w:t xml:space="preserve"> </w:t>
      </w:r>
      <w:proofErr w:type="spellStart"/>
      <w:r w:rsidR="00A34A50">
        <w:t>acestuia</w:t>
      </w:r>
      <w:proofErr w:type="spellEnd"/>
      <w:r w:rsidR="001B7BBB" w:rsidRPr="00173E1D">
        <w:t xml:space="preserve">, </w:t>
      </w:r>
      <w:proofErr w:type="spellStart"/>
      <w:r w:rsidR="001B7BBB" w:rsidRPr="00173E1D">
        <w:t>depășește</w:t>
      </w:r>
      <w:proofErr w:type="spellEnd"/>
      <w:r w:rsidR="001B7BBB">
        <w:t xml:space="preserve"> </w:t>
      </w:r>
      <w:r w:rsidR="001B7BBB">
        <w:rPr>
          <w:rFonts w:eastAsia="Times New Roman" w:cs="Times New Roman"/>
          <w:szCs w:val="28"/>
          <w:lang w:val="ro-RO"/>
        </w:rPr>
        <w:t>pragurile stabilite în art. 2</w:t>
      </w:r>
      <w:r w:rsidR="001B1D17">
        <w:rPr>
          <w:rFonts w:eastAsia="Times New Roman" w:cs="Times New Roman"/>
          <w:szCs w:val="28"/>
          <w:lang w:val="ro-RO"/>
        </w:rPr>
        <w:t>,</w:t>
      </w:r>
      <w:r w:rsidR="001B7BBB">
        <w:rPr>
          <w:rFonts w:eastAsia="Times New Roman" w:cs="Times New Roman"/>
          <w:szCs w:val="28"/>
          <w:lang w:val="ro-RO"/>
        </w:rPr>
        <w:t xml:space="preserve"> alin. (1) din </w:t>
      </w:r>
      <w:proofErr w:type="spellStart"/>
      <w:r w:rsidR="001B7BBB" w:rsidRPr="00AC7E90">
        <w:t>Legea</w:t>
      </w:r>
      <w:proofErr w:type="spellEnd"/>
      <w:r w:rsidR="001B7BBB" w:rsidRPr="00AC7E90">
        <w:t xml:space="preserve"> </w:t>
      </w:r>
      <w:r w:rsidR="001B1D17">
        <w:t>nr.</w:t>
      </w:r>
      <w:r w:rsidR="001B7BBB" w:rsidRPr="00AC7E90">
        <w:t>131/2015</w:t>
      </w:r>
      <w:r w:rsidR="001B1D17">
        <w:t xml:space="preserve"> </w:t>
      </w:r>
      <w:proofErr w:type="spellStart"/>
      <w:r w:rsidR="001B1D17">
        <w:t>sau</w:t>
      </w:r>
      <w:proofErr w:type="spellEnd"/>
      <w:r w:rsidR="001B1D17">
        <w:t xml:space="preserve"> art.1</w:t>
      </w:r>
      <w:r w:rsidR="001B7BBB" w:rsidRPr="00173E1D">
        <w:t xml:space="preserve">, </w:t>
      </w:r>
      <w:proofErr w:type="spellStart"/>
      <w:r w:rsidR="001B1D17">
        <w:t>alin</w:t>
      </w:r>
      <w:proofErr w:type="spellEnd"/>
      <w:r w:rsidR="001B1D17">
        <w:t xml:space="preserve"> (3) din </w:t>
      </w:r>
      <w:proofErr w:type="spellStart"/>
      <w:r w:rsidR="001B1D17">
        <w:t>Legea</w:t>
      </w:r>
      <w:proofErr w:type="spellEnd"/>
      <w:r w:rsidR="001B1D17">
        <w:t xml:space="preserve"> nr.74/2020, </w:t>
      </w:r>
      <w:proofErr w:type="spellStart"/>
      <w:r w:rsidR="001B7BBB" w:rsidRPr="00173E1D">
        <w:t>autoritatea</w:t>
      </w:r>
      <w:proofErr w:type="spellEnd"/>
      <w:r w:rsidR="00E641D9">
        <w:t>/</w:t>
      </w:r>
      <w:proofErr w:type="spellStart"/>
      <w:r w:rsidR="00E641D9">
        <w:t>entitatea</w:t>
      </w:r>
      <w:proofErr w:type="spellEnd"/>
      <w:r w:rsidR="001B7BBB" w:rsidRPr="00173E1D">
        <w:t xml:space="preserve"> </w:t>
      </w:r>
      <w:proofErr w:type="spellStart"/>
      <w:r w:rsidR="001B7BBB" w:rsidRPr="00173E1D">
        <w:t>contractantă</w:t>
      </w:r>
      <w:proofErr w:type="spellEnd"/>
      <w:r w:rsidR="001B7BBB" w:rsidRPr="00173E1D">
        <w:t xml:space="preserve"> </w:t>
      </w:r>
      <w:proofErr w:type="spellStart"/>
      <w:r w:rsidR="001B7BBB" w:rsidRPr="00173E1D">
        <w:t>renunță</w:t>
      </w:r>
      <w:proofErr w:type="spellEnd"/>
      <w:r w:rsidR="001B7BBB" w:rsidRPr="00173E1D">
        <w:t xml:space="preserve"> la </w:t>
      </w:r>
      <w:proofErr w:type="spellStart"/>
      <w:r w:rsidR="001B7BBB" w:rsidRPr="00173E1D">
        <w:t>acest</w:t>
      </w:r>
      <w:proofErr w:type="spellEnd"/>
      <w:r w:rsidR="001B7BBB" w:rsidRPr="00173E1D">
        <w:t xml:space="preserve"> contract </w:t>
      </w:r>
      <w:proofErr w:type="spellStart"/>
      <w:r w:rsidR="001B7BBB" w:rsidRPr="00173E1D">
        <w:t>și</w:t>
      </w:r>
      <w:proofErr w:type="spellEnd"/>
      <w:r w:rsidR="001B7BBB" w:rsidRPr="00173E1D">
        <w:t xml:space="preserve"> </w:t>
      </w:r>
      <w:proofErr w:type="spellStart"/>
      <w:r w:rsidR="001B7BBB" w:rsidRPr="00173E1D">
        <w:t>aplică</w:t>
      </w:r>
      <w:proofErr w:type="spellEnd"/>
      <w:r w:rsidR="001B7BBB" w:rsidRPr="00173E1D">
        <w:t xml:space="preserve"> </w:t>
      </w:r>
      <w:proofErr w:type="spellStart"/>
      <w:r w:rsidR="001B7BBB" w:rsidRPr="00173E1D">
        <w:t>procedura</w:t>
      </w:r>
      <w:proofErr w:type="spellEnd"/>
      <w:r w:rsidR="001B7BBB" w:rsidRPr="00173E1D">
        <w:t xml:space="preserve"> de </w:t>
      </w:r>
      <w:proofErr w:type="spellStart"/>
      <w:r w:rsidR="001B7BBB" w:rsidRPr="00173E1D">
        <w:t>achiziție</w:t>
      </w:r>
      <w:proofErr w:type="spellEnd"/>
      <w:r w:rsidR="001B7BBB" w:rsidRPr="00173E1D">
        <w:t xml:space="preserve"> </w:t>
      </w:r>
      <w:proofErr w:type="spellStart"/>
      <w:r w:rsidR="001B7BBB" w:rsidRPr="00173E1D">
        <w:t>publică</w:t>
      </w:r>
      <w:proofErr w:type="spellEnd"/>
      <w:r w:rsidR="001B7BBB" w:rsidRPr="00173E1D">
        <w:t xml:space="preserve">, </w:t>
      </w:r>
      <w:proofErr w:type="spellStart"/>
      <w:r w:rsidR="001B7BBB" w:rsidRPr="00173E1D">
        <w:t>stabilită</w:t>
      </w:r>
      <w:proofErr w:type="spellEnd"/>
      <w:r w:rsidR="001B7BBB" w:rsidRPr="00173E1D">
        <w:t xml:space="preserve"> de </w:t>
      </w:r>
      <w:proofErr w:type="spellStart"/>
      <w:r w:rsidR="00E641D9">
        <w:t>actele</w:t>
      </w:r>
      <w:proofErr w:type="spellEnd"/>
      <w:r w:rsidR="00E641D9">
        <w:t xml:space="preserve"> normative</w:t>
      </w:r>
      <w:r w:rsidR="001B7BBB" w:rsidRPr="00173E1D">
        <w:t xml:space="preserve"> cu </w:t>
      </w:r>
      <w:proofErr w:type="spellStart"/>
      <w:r w:rsidR="001B7BBB" w:rsidRPr="00173E1D">
        <w:t>incidență</w:t>
      </w:r>
      <w:proofErr w:type="spellEnd"/>
      <w:r w:rsidR="001B7BBB" w:rsidRPr="00173E1D">
        <w:t xml:space="preserve"> </w:t>
      </w:r>
      <w:proofErr w:type="spellStart"/>
      <w:r w:rsidR="001B7BBB" w:rsidRPr="00173E1D">
        <w:t>în</w:t>
      </w:r>
      <w:proofErr w:type="spellEnd"/>
      <w:r w:rsidR="001B7BBB" w:rsidRPr="00173E1D">
        <w:t xml:space="preserve"> </w:t>
      </w:r>
      <w:proofErr w:type="spellStart"/>
      <w:r w:rsidR="001B7BBB" w:rsidRPr="00173E1D">
        <w:t>domeniul</w:t>
      </w:r>
      <w:proofErr w:type="spellEnd"/>
      <w:r w:rsidR="001B7BBB" w:rsidRPr="00173E1D">
        <w:t xml:space="preserve"> </w:t>
      </w:r>
      <w:proofErr w:type="spellStart"/>
      <w:r w:rsidR="001B7BBB" w:rsidRPr="00173E1D">
        <w:t>achizițiilor</w:t>
      </w:r>
      <w:proofErr w:type="spellEnd"/>
      <w:r w:rsidR="001B7BBB" w:rsidRPr="00173E1D">
        <w:t xml:space="preserve"> </w:t>
      </w:r>
      <w:proofErr w:type="spellStart"/>
      <w:r w:rsidR="001B7BBB" w:rsidRPr="00173E1D">
        <w:t>publice</w:t>
      </w:r>
      <w:proofErr w:type="spellEnd"/>
      <w:r w:rsidR="001B7BBB" w:rsidRPr="00173E1D">
        <w:t>.</w:t>
      </w:r>
    </w:p>
    <w:p w14:paraId="56802D94" w14:textId="77777777" w:rsidR="00EB3149" w:rsidRDefault="00987914" w:rsidP="00CE52B0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lastRenderedPageBreak/>
        <w:t>Orice</w:t>
      </w:r>
      <w:proofErr w:type="spellEnd"/>
      <w:r w:rsidRPr="00AC7E90">
        <w:t xml:space="preserve"> operator economic, </w:t>
      </w:r>
      <w:proofErr w:type="spellStart"/>
      <w:r w:rsidRPr="00AC7E90">
        <w:t>rezident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nerezident</w:t>
      </w:r>
      <w:proofErr w:type="spellEnd"/>
      <w:r w:rsidRPr="00AC7E90">
        <w:t xml:space="preserve">, </w:t>
      </w:r>
      <w:proofErr w:type="spellStart"/>
      <w:r w:rsidRPr="00AC7E90">
        <w:t>persoană</w:t>
      </w:r>
      <w:proofErr w:type="spellEnd"/>
      <w:r w:rsidRPr="00AC7E90">
        <w:t xml:space="preserve"> </w:t>
      </w:r>
      <w:proofErr w:type="spellStart"/>
      <w:r w:rsidRPr="00AC7E90">
        <w:t>fizică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juridică</w:t>
      </w:r>
      <w:proofErr w:type="spellEnd"/>
      <w:r w:rsidRPr="00AC7E90">
        <w:t xml:space="preserve"> de </w:t>
      </w:r>
      <w:proofErr w:type="spellStart"/>
      <w:r w:rsidRPr="00AC7E90">
        <w:t>drept</w:t>
      </w:r>
      <w:proofErr w:type="spellEnd"/>
      <w:r w:rsidRPr="00AC7E90">
        <w:t xml:space="preserve"> public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privat</w:t>
      </w:r>
      <w:proofErr w:type="spellEnd"/>
      <w:r w:rsidRPr="00AC7E90">
        <w:t xml:space="preserve"> </w:t>
      </w:r>
      <w:proofErr w:type="spellStart"/>
      <w:r w:rsidR="00C93B1E" w:rsidRPr="00AC7E90">
        <w:t>ori</w:t>
      </w:r>
      <w:proofErr w:type="spellEnd"/>
      <w:r w:rsidR="00C93B1E" w:rsidRPr="00AC7E90">
        <w:t xml:space="preserve"> </w:t>
      </w:r>
      <w:proofErr w:type="spellStart"/>
      <w:r w:rsidR="004C00CC" w:rsidRPr="00AC7E90">
        <w:t>asociație</w:t>
      </w:r>
      <w:proofErr w:type="spellEnd"/>
      <w:r w:rsidR="00C93B1E" w:rsidRPr="00AC7E90">
        <w:t xml:space="preserve"> de </w:t>
      </w:r>
      <w:proofErr w:type="spellStart"/>
      <w:r w:rsidR="00C93B1E" w:rsidRPr="00AC7E90">
        <w:t>astfel</w:t>
      </w:r>
      <w:proofErr w:type="spellEnd"/>
      <w:r w:rsidR="00C93B1E" w:rsidRPr="00AC7E90">
        <w:t xml:space="preserve"> de </w:t>
      </w:r>
      <w:proofErr w:type="spellStart"/>
      <w:r w:rsidR="00C93B1E" w:rsidRPr="00AC7E90">
        <w:t>persoane</w:t>
      </w:r>
      <w:proofErr w:type="spellEnd"/>
      <w:r w:rsidR="00C93B1E" w:rsidRPr="00AC7E90">
        <w:t>,</w:t>
      </w:r>
      <w:r w:rsidR="004C00CC" w:rsidRPr="00AC7E90">
        <w:t xml:space="preserve"> </w:t>
      </w:r>
      <w:r w:rsidRPr="00AC7E90">
        <w:t xml:space="preserve">are </w:t>
      </w:r>
      <w:proofErr w:type="spellStart"/>
      <w:r w:rsidRPr="00AC7E90">
        <w:t>dreptul</w:t>
      </w:r>
      <w:proofErr w:type="spellEnd"/>
      <w:r w:rsidRPr="00AC7E90">
        <w:t xml:space="preserve"> de a </w:t>
      </w:r>
      <w:proofErr w:type="spellStart"/>
      <w:r w:rsidRPr="00AC7E90">
        <w:t>participa</w:t>
      </w:r>
      <w:proofErr w:type="spellEnd"/>
      <w:r w:rsidRPr="00AC7E90">
        <w:t xml:space="preserve"> la </w:t>
      </w:r>
      <w:proofErr w:type="spellStart"/>
      <w:r w:rsidRPr="00AC7E90">
        <w:t>procedura</w:t>
      </w:r>
      <w:proofErr w:type="spellEnd"/>
      <w:r w:rsidRPr="00AC7E90">
        <w:t xml:space="preserve"> de </w:t>
      </w:r>
      <w:proofErr w:type="spellStart"/>
      <w:r w:rsidRPr="00AC7E90">
        <w:t>atribuire</w:t>
      </w:r>
      <w:proofErr w:type="spellEnd"/>
      <w:r w:rsidRPr="00AC7E90">
        <w:t xml:space="preserve"> a </w:t>
      </w:r>
      <w:proofErr w:type="spellStart"/>
      <w:r w:rsidRPr="00AC7E90">
        <w:t>contractului</w:t>
      </w:r>
      <w:proofErr w:type="spellEnd"/>
      <w:r w:rsidRPr="00AC7E90">
        <w:t xml:space="preserve"> de </w:t>
      </w:r>
      <w:proofErr w:type="spellStart"/>
      <w:r w:rsidRPr="00AC7E90">
        <w:t>achiziție</w:t>
      </w:r>
      <w:proofErr w:type="spellEnd"/>
      <w:r w:rsidRPr="00AC7E90">
        <w:t xml:space="preserve"> </w:t>
      </w:r>
      <w:proofErr w:type="spellStart"/>
      <w:r w:rsidRPr="00AC7E90">
        <w:t>publică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, cu </w:t>
      </w:r>
      <w:proofErr w:type="spellStart"/>
      <w:r w:rsidRPr="00AC7E90">
        <w:t>respectarea</w:t>
      </w:r>
      <w:proofErr w:type="spellEnd"/>
      <w:r w:rsidRPr="00AC7E90">
        <w:t xml:space="preserve"> </w:t>
      </w:r>
      <w:proofErr w:type="spellStart"/>
      <w:r w:rsidRPr="00AC7E90">
        <w:t>prevederilor</w:t>
      </w:r>
      <w:proofErr w:type="spellEnd"/>
      <w:r w:rsidRPr="00AC7E90">
        <w:t xml:space="preserve"> </w:t>
      </w:r>
      <w:proofErr w:type="spellStart"/>
      <w:r w:rsidRPr="00AC7E90">
        <w:t>prezentului</w:t>
      </w:r>
      <w:proofErr w:type="spellEnd"/>
      <w:r w:rsidRPr="00AC7E90">
        <w:t xml:space="preserve"> </w:t>
      </w:r>
      <w:proofErr w:type="spellStart"/>
      <w:r w:rsidRPr="00AC7E90">
        <w:t>Regulament</w:t>
      </w:r>
      <w:proofErr w:type="spellEnd"/>
      <w:r w:rsidRPr="00AC7E90">
        <w:t>.</w:t>
      </w:r>
    </w:p>
    <w:p w14:paraId="0E61670D" w14:textId="77777777" w:rsidR="008E6545" w:rsidRPr="00EB3149" w:rsidRDefault="00EB3149" w:rsidP="00CE52B0">
      <w:pPr>
        <w:pStyle w:val="ListParagraph"/>
        <w:numPr>
          <w:ilvl w:val="0"/>
          <w:numId w:val="5"/>
        </w:numPr>
        <w:ind w:left="0" w:firstLine="284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În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cazul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EB3149">
        <w:rPr>
          <w:rFonts w:cs="Times New Roman"/>
          <w:szCs w:val="28"/>
        </w:rPr>
        <w:t>achiziți</w:t>
      </w:r>
      <w:r>
        <w:rPr>
          <w:rFonts w:cs="Times New Roman"/>
          <w:szCs w:val="28"/>
        </w:rPr>
        <w:t>ei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publice</w:t>
      </w:r>
      <w:proofErr w:type="spellEnd"/>
      <w:r w:rsidRPr="00EB3149">
        <w:rPr>
          <w:rFonts w:cs="Times New Roman"/>
          <w:szCs w:val="28"/>
        </w:rPr>
        <w:t xml:space="preserve"> </w:t>
      </w:r>
      <w:r w:rsidR="008E6545" w:rsidRPr="00EB3149">
        <w:rPr>
          <w:rFonts w:cs="Times New Roman"/>
          <w:szCs w:val="28"/>
        </w:rPr>
        <w:t xml:space="preserve">de </w:t>
      </w:r>
      <w:proofErr w:type="spellStart"/>
      <w:r w:rsidR="008E6545" w:rsidRPr="00EB3149">
        <w:rPr>
          <w:rFonts w:cs="Times New Roman"/>
          <w:szCs w:val="28"/>
        </w:rPr>
        <w:t>valoare</w:t>
      </w:r>
      <w:proofErr w:type="spellEnd"/>
      <w:r w:rsidR="008E6545" w:rsidRPr="00EB3149">
        <w:rPr>
          <w:rFonts w:cs="Times New Roman"/>
          <w:szCs w:val="28"/>
        </w:rPr>
        <w:t xml:space="preserve"> </w:t>
      </w:r>
      <w:proofErr w:type="spellStart"/>
      <w:r w:rsidR="008E6545" w:rsidRPr="00EB3149">
        <w:rPr>
          <w:rFonts w:cs="Times New Roman"/>
          <w:szCs w:val="28"/>
        </w:rPr>
        <w:t>mic</w:t>
      </w:r>
      <w:r w:rsidR="00CD59AB" w:rsidRPr="00EB3149">
        <w:rPr>
          <w:rFonts w:cs="Times New Roman"/>
          <w:szCs w:val="28"/>
        </w:rPr>
        <w:t>ă</w:t>
      </w:r>
      <w:proofErr w:type="spellEnd"/>
      <w:r w:rsidR="006E4214" w:rsidRPr="00EB3149">
        <w:rPr>
          <w:rFonts w:cs="Times New Roman"/>
          <w:szCs w:val="28"/>
        </w:rPr>
        <w:t>,</w:t>
      </w:r>
      <w:r w:rsidR="008E6545" w:rsidRPr="00EB3149">
        <w:rPr>
          <w:rFonts w:cs="Times New Roman"/>
          <w:szCs w:val="28"/>
        </w:rPr>
        <w:t xml:space="preserve"> nu se </w:t>
      </w:r>
      <w:proofErr w:type="spellStart"/>
      <w:r w:rsidR="008E6545" w:rsidRPr="00EB3149">
        <w:rPr>
          <w:rFonts w:cs="Times New Roman"/>
          <w:szCs w:val="28"/>
        </w:rPr>
        <w:t>solicită</w:t>
      </w:r>
      <w:proofErr w:type="spellEnd"/>
      <w:r w:rsidR="008E6545" w:rsidRPr="00EB3149">
        <w:rPr>
          <w:rFonts w:cs="Times New Roman"/>
          <w:szCs w:val="28"/>
        </w:rPr>
        <w:t xml:space="preserve"> </w:t>
      </w:r>
      <w:proofErr w:type="spellStart"/>
      <w:r w:rsidR="008E6545" w:rsidRPr="00EB3149">
        <w:rPr>
          <w:rFonts w:cs="Times New Roman"/>
          <w:szCs w:val="28"/>
        </w:rPr>
        <w:t>D</w:t>
      </w:r>
      <w:r w:rsidR="004C0E1C" w:rsidRPr="00EB3149">
        <w:rPr>
          <w:rFonts w:cs="Times New Roman"/>
          <w:szCs w:val="28"/>
        </w:rPr>
        <w:t>ocumentul</w:t>
      </w:r>
      <w:proofErr w:type="spellEnd"/>
      <w:r w:rsidR="004C0E1C" w:rsidRPr="00EB3149">
        <w:rPr>
          <w:rFonts w:cs="Times New Roman"/>
          <w:szCs w:val="28"/>
        </w:rPr>
        <w:t xml:space="preserve"> </w:t>
      </w:r>
      <w:proofErr w:type="spellStart"/>
      <w:r w:rsidR="008E6545" w:rsidRPr="00EB3149">
        <w:rPr>
          <w:rFonts w:cs="Times New Roman"/>
          <w:szCs w:val="28"/>
        </w:rPr>
        <w:t>U</w:t>
      </w:r>
      <w:r w:rsidR="004C0E1C" w:rsidRPr="00EB3149">
        <w:rPr>
          <w:rFonts w:cs="Times New Roman"/>
          <w:szCs w:val="28"/>
        </w:rPr>
        <w:t>nic</w:t>
      </w:r>
      <w:proofErr w:type="spellEnd"/>
      <w:r w:rsidR="004C0E1C" w:rsidRPr="00EB3149">
        <w:rPr>
          <w:rFonts w:cs="Times New Roman"/>
          <w:szCs w:val="28"/>
        </w:rPr>
        <w:t xml:space="preserve"> de </w:t>
      </w:r>
      <w:proofErr w:type="spellStart"/>
      <w:r w:rsidR="008E6545" w:rsidRPr="00EB3149">
        <w:rPr>
          <w:rFonts w:cs="Times New Roman"/>
          <w:szCs w:val="28"/>
        </w:rPr>
        <w:t>A</w:t>
      </w:r>
      <w:r w:rsidR="004C0E1C" w:rsidRPr="00EB3149">
        <w:rPr>
          <w:rFonts w:cs="Times New Roman"/>
          <w:szCs w:val="28"/>
        </w:rPr>
        <w:t>chiziții</w:t>
      </w:r>
      <w:proofErr w:type="spellEnd"/>
      <w:r w:rsidR="004C0E1C" w:rsidRPr="00EB3149">
        <w:rPr>
          <w:rFonts w:cs="Times New Roman"/>
          <w:szCs w:val="28"/>
        </w:rPr>
        <w:t xml:space="preserve"> </w:t>
      </w:r>
      <w:r w:rsidR="008E6545" w:rsidRPr="00EB3149">
        <w:rPr>
          <w:rFonts w:cs="Times New Roman"/>
          <w:szCs w:val="28"/>
        </w:rPr>
        <w:t>E</w:t>
      </w:r>
      <w:r w:rsidR="004C0E1C" w:rsidRPr="00EB3149">
        <w:rPr>
          <w:rFonts w:cs="Times New Roman"/>
          <w:szCs w:val="28"/>
        </w:rPr>
        <w:t>uropean</w:t>
      </w:r>
      <w:r w:rsidR="008E6545" w:rsidRPr="00EB3149">
        <w:rPr>
          <w:rFonts w:cs="Times New Roman"/>
          <w:szCs w:val="28"/>
        </w:rPr>
        <w:t>.</w:t>
      </w:r>
    </w:p>
    <w:p w14:paraId="49BB20DC" w14:textId="77777777" w:rsidR="00D667A7" w:rsidRDefault="00D667A7" w:rsidP="00A71CA0">
      <w:pPr>
        <w:spacing w:before="240" w:after="240"/>
        <w:ind w:firstLine="720"/>
        <w:jc w:val="center"/>
        <w:rPr>
          <w:rFonts w:eastAsia="Times New Roman" w:cs="Times New Roman"/>
          <w:b/>
          <w:bCs/>
          <w:szCs w:val="28"/>
          <w:lang w:eastAsia="en-GB"/>
        </w:rPr>
      </w:pPr>
      <w:r w:rsidRPr="00AC7E90">
        <w:rPr>
          <w:rFonts w:eastAsia="Times New Roman" w:cs="Times New Roman"/>
          <w:b/>
          <w:bCs/>
          <w:szCs w:val="28"/>
          <w:lang w:eastAsia="en-GB"/>
        </w:rPr>
        <w:t xml:space="preserve">III. </w:t>
      </w:r>
      <w:r w:rsidR="00EE4670" w:rsidRPr="00AC7E90">
        <w:rPr>
          <w:rFonts w:eastAsia="Times New Roman" w:cs="Times New Roman"/>
          <w:b/>
          <w:bCs/>
          <w:szCs w:val="28"/>
          <w:lang w:eastAsia="en-GB"/>
        </w:rPr>
        <w:t xml:space="preserve">INIȚIEREA ACHIZIȚIEI </w:t>
      </w:r>
      <w:r w:rsidR="00D518A3">
        <w:rPr>
          <w:rFonts w:eastAsia="Times New Roman" w:cs="Times New Roman"/>
          <w:b/>
          <w:bCs/>
          <w:szCs w:val="28"/>
          <w:lang w:eastAsia="en-GB"/>
        </w:rPr>
        <w:t xml:space="preserve">PUBLICE </w:t>
      </w:r>
      <w:r w:rsidR="00EE4670" w:rsidRPr="00AC7E90">
        <w:rPr>
          <w:rFonts w:eastAsia="Times New Roman" w:cs="Times New Roman"/>
          <w:b/>
          <w:bCs/>
          <w:szCs w:val="28"/>
          <w:lang w:eastAsia="en-GB"/>
        </w:rPr>
        <w:t>DE VALOARE MICĂ</w:t>
      </w:r>
    </w:p>
    <w:p w14:paraId="2AE8682C" w14:textId="77777777" w:rsidR="00EE4670" w:rsidRPr="00AC7E90" w:rsidRDefault="005C20B2" w:rsidP="00EE4670">
      <w:pPr>
        <w:pStyle w:val="ListParagraph"/>
        <w:numPr>
          <w:ilvl w:val="0"/>
          <w:numId w:val="5"/>
        </w:numPr>
        <w:ind w:left="0" w:firstLine="284"/>
      </w:pPr>
      <w:proofErr w:type="spellStart"/>
      <w:r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publică</w:t>
      </w:r>
      <w:proofErr w:type="spellEnd"/>
      <w:r w:rsidR="00CD02CE">
        <w:t>,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 w:rsidR="00CD02CE">
        <w:t>,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rFonts w:eastAsia="Times New Roman" w:cs="Times New Roman"/>
          <w:szCs w:val="28"/>
          <w:lang w:val="ro-RO"/>
        </w:rPr>
        <w:t xml:space="preserve">SIA </w:t>
      </w:r>
      <w:r w:rsidRPr="00965640">
        <w:rPr>
          <w:rFonts w:eastAsia="Times New Roman" w:cs="Times New Roman"/>
          <w:szCs w:val="28"/>
          <w:lang w:val="it-IT"/>
        </w:rPr>
        <w:t>„</w:t>
      </w:r>
      <w:r>
        <w:rPr>
          <w:rFonts w:eastAsia="Times New Roman" w:cs="Times New Roman"/>
          <w:szCs w:val="28"/>
          <w:lang w:val="ro-RO"/>
        </w:rPr>
        <w:t xml:space="preserve">RSAP” </w:t>
      </w:r>
      <w:r w:rsidR="00F26A76">
        <w:rPr>
          <w:rFonts w:eastAsia="Times New Roman" w:cs="Times New Roman"/>
          <w:szCs w:val="28"/>
          <w:lang w:val="ro-RO"/>
        </w:rPr>
        <w:t>anunțul</w:t>
      </w:r>
      <w:r w:rsidR="001134B2">
        <w:t xml:space="preserve"> cu </w:t>
      </w:r>
      <w:proofErr w:type="spellStart"/>
      <w:r w:rsidR="001134B2">
        <w:t>privire</w:t>
      </w:r>
      <w:proofErr w:type="spellEnd"/>
      <w:r w:rsidR="001134B2">
        <w:t xml:space="preserve"> la </w:t>
      </w:r>
      <w:proofErr w:type="spellStart"/>
      <w:r w:rsidR="00143AAF">
        <w:t>inițierea</w:t>
      </w:r>
      <w:proofErr w:type="spellEnd"/>
      <w:r w:rsidR="00143AAF">
        <w:t xml:space="preserve"> </w:t>
      </w:r>
      <w:proofErr w:type="spellStart"/>
      <w:r w:rsidR="00143AAF">
        <w:t>achiziției</w:t>
      </w:r>
      <w:proofErr w:type="spellEnd"/>
      <w:r w:rsidR="00143AAF">
        <w:t xml:space="preserve"> </w:t>
      </w:r>
      <w:proofErr w:type="spellStart"/>
      <w:r w:rsidR="00143AAF">
        <w:t>publice</w:t>
      </w:r>
      <w:proofErr w:type="spellEnd"/>
      <w:r w:rsidR="00143AAF">
        <w:t xml:space="preserve"> de </w:t>
      </w:r>
      <w:proofErr w:type="spellStart"/>
      <w:r w:rsidR="00143AAF">
        <w:t>valoare</w:t>
      </w:r>
      <w:proofErr w:type="spellEnd"/>
      <w:r w:rsidR="00143AAF">
        <w:t xml:space="preserve"> </w:t>
      </w:r>
      <w:proofErr w:type="spellStart"/>
      <w:r w:rsidR="00143AAF">
        <w:t>mic</w:t>
      </w:r>
      <w:r w:rsidR="00CD02CE">
        <w:t>ă</w:t>
      </w:r>
      <w:proofErr w:type="spellEnd"/>
      <w:r w:rsidR="001D36A4">
        <w:t xml:space="preserve">, </w:t>
      </w:r>
      <w:r w:rsidR="001134B2">
        <w:t xml:space="preserve">cu </w:t>
      </w:r>
      <w:proofErr w:type="spellStart"/>
      <w:r w:rsidR="001134B2">
        <w:t>excepția</w:t>
      </w:r>
      <w:proofErr w:type="spellEnd"/>
      <w:r w:rsidR="001134B2">
        <w:t xml:space="preserve"> </w:t>
      </w:r>
      <w:proofErr w:type="spellStart"/>
      <w:r w:rsidR="001134B2">
        <w:t>cazurilor</w:t>
      </w:r>
      <w:proofErr w:type="spellEnd"/>
      <w:r w:rsidR="001134B2">
        <w:t xml:space="preserve"> </w:t>
      </w:r>
      <w:proofErr w:type="spellStart"/>
      <w:r w:rsidR="001D36A4">
        <w:t>specific</w:t>
      </w:r>
      <w:r w:rsidR="00143AAF">
        <w:t>ate</w:t>
      </w:r>
      <w:proofErr w:type="spellEnd"/>
      <w:r w:rsidR="00143AAF">
        <w:t xml:space="preserve"> la pct.8.</w:t>
      </w:r>
    </w:p>
    <w:p w14:paraId="30F12811" w14:textId="77777777" w:rsidR="00D667A7" w:rsidRDefault="001D36A4" w:rsidP="00AC7E90">
      <w:pPr>
        <w:pStyle w:val="ListParagraph"/>
        <w:numPr>
          <w:ilvl w:val="0"/>
          <w:numId w:val="5"/>
        </w:numPr>
        <w:ind w:left="0" w:firstLine="284"/>
      </w:pPr>
      <w:proofErr w:type="spellStart"/>
      <w:r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 w:rsidR="008463E7">
        <w:t>stabilește</w:t>
      </w:r>
      <w:proofErr w:type="spellEnd"/>
      <w:r w:rsidR="00C56696">
        <w:t>,</w:t>
      </w:r>
      <w:r w:rsidR="008463E7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F26A76">
        <w:t>anunțul</w:t>
      </w:r>
      <w:proofErr w:type="spellEnd"/>
      <w:r w:rsidR="00143AAF">
        <w:t xml:space="preserve"> cu </w:t>
      </w:r>
      <w:proofErr w:type="spellStart"/>
      <w:r w:rsidR="00143AAF">
        <w:t>privire</w:t>
      </w:r>
      <w:proofErr w:type="spellEnd"/>
      <w:r w:rsidR="00143AAF">
        <w:t xml:space="preserve"> la </w:t>
      </w:r>
      <w:proofErr w:type="spellStart"/>
      <w:r w:rsidR="00143AAF">
        <w:t>inițierea</w:t>
      </w:r>
      <w:proofErr w:type="spellEnd"/>
      <w:r w:rsidR="00143AAF">
        <w:t xml:space="preserve"> </w:t>
      </w:r>
      <w:proofErr w:type="spellStart"/>
      <w:r w:rsidR="00143AAF">
        <w:t>achiziției</w:t>
      </w:r>
      <w:proofErr w:type="spellEnd"/>
      <w:r w:rsidR="00143AAF">
        <w:t xml:space="preserve"> </w:t>
      </w:r>
      <w:proofErr w:type="spellStart"/>
      <w:r w:rsidR="00143AAF">
        <w:t>publice</w:t>
      </w:r>
      <w:proofErr w:type="spellEnd"/>
      <w:r w:rsidR="00143AAF">
        <w:t xml:space="preserve"> de </w:t>
      </w:r>
      <w:proofErr w:type="spellStart"/>
      <w:r w:rsidR="00143AAF">
        <w:t>valoare</w:t>
      </w:r>
      <w:proofErr w:type="spellEnd"/>
      <w:r w:rsidR="00143AAF">
        <w:t xml:space="preserve"> </w:t>
      </w:r>
      <w:proofErr w:type="spellStart"/>
      <w:r w:rsidR="00143AAF">
        <w:t>mic</w:t>
      </w:r>
      <w:r w:rsidR="00CD02CE">
        <w:t>ă</w:t>
      </w:r>
      <w:proofErr w:type="spellEnd"/>
      <w:r w:rsidR="00C56696">
        <w:t>,</w:t>
      </w:r>
      <w:r w:rsidR="00D667A7" w:rsidRPr="00AC7E90">
        <w:t xml:space="preserve"> </w:t>
      </w:r>
      <w:proofErr w:type="spellStart"/>
      <w:r w:rsidR="00D667A7" w:rsidRPr="00AC7E90">
        <w:t>criterii</w:t>
      </w:r>
      <w:r>
        <w:t>le</w:t>
      </w:r>
      <w:proofErr w:type="spellEnd"/>
      <w:r w:rsidR="00D667A7" w:rsidRPr="00AC7E90">
        <w:t xml:space="preserve"> </w:t>
      </w:r>
      <w:proofErr w:type="spellStart"/>
      <w:r w:rsidR="00A34A50">
        <w:t>minime</w:t>
      </w:r>
      <w:proofErr w:type="spellEnd"/>
      <w:r w:rsidR="00A34A50">
        <w:t xml:space="preserve"> </w:t>
      </w:r>
      <w:r w:rsidR="00D667A7" w:rsidRPr="00AC7E90">
        <w:t xml:space="preserve">de </w:t>
      </w:r>
      <w:proofErr w:type="spellStart"/>
      <w:r w:rsidR="00D667A7" w:rsidRPr="00AC7E90">
        <w:t>calificare</w:t>
      </w:r>
      <w:proofErr w:type="spellEnd"/>
      <w:r w:rsidR="00D667A7" w:rsidRPr="00AC7E90">
        <w:t xml:space="preserve"> </w:t>
      </w:r>
      <w:proofErr w:type="spellStart"/>
      <w:r w:rsidR="008B7E51" w:rsidRPr="00AC7E90">
        <w:t>ș</w:t>
      </w:r>
      <w:r w:rsidR="00D667A7" w:rsidRPr="00AC7E90">
        <w:t>i</w:t>
      </w:r>
      <w:proofErr w:type="spellEnd"/>
      <w:r w:rsidR="00D667A7" w:rsidRPr="00AC7E90">
        <w:t xml:space="preserve"> </w:t>
      </w:r>
      <w:proofErr w:type="spellStart"/>
      <w:r w:rsidR="00AC7E90" w:rsidRPr="00AC7E90">
        <w:t>selecție</w:t>
      </w:r>
      <w:proofErr w:type="spellEnd"/>
      <w:r w:rsidR="00A34A50" w:rsidRPr="00A34A50">
        <w:t xml:space="preserve"> </w:t>
      </w:r>
      <w:r w:rsidR="00A34A50" w:rsidRPr="00624503">
        <w:t xml:space="preserve">pe care </w:t>
      </w:r>
      <w:proofErr w:type="spellStart"/>
      <w:r w:rsidR="00A34A50" w:rsidRPr="00624503">
        <w:t>operatorii</w:t>
      </w:r>
      <w:proofErr w:type="spellEnd"/>
      <w:r w:rsidR="00A34A50" w:rsidRPr="00624503">
        <w:t xml:space="preserve"> economici </w:t>
      </w:r>
      <w:proofErr w:type="spellStart"/>
      <w:r w:rsidR="00A34A50" w:rsidRPr="00624503">
        <w:t>trebuie</w:t>
      </w:r>
      <w:proofErr w:type="spellEnd"/>
      <w:r w:rsidR="00A34A50" w:rsidRPr="00624503">
        <w:t xml:space="preserve"> </w:t>
      </w:r>
      <w:proofErr w:type="spellStart"/>
      <w:r w:rsidR="00A34A50" w:rsidRPr="00624503">
        <w:t>să</w:t>
      </w:r>
      <w:proofErr w:type="spellEnd"/>
      <w:r w:rsidR="00A34A50" w:rsidRPr="00624503">
        <w:t xml:space="preserve"> le </w:t>
      </w:r>
      <w:proofErr w:type="spellStart"/>
      <w:r w:rsidR="00A34A50" w:rsidRPr="00624503">
        <w:t>îndeplinească</w:t>
      </w:r>
      <w:proofErr w:type="spellEnd"/>
      <w:r w:rsidR="00143AAF">
        <w:t>.</w:t>
      </w:r>
    </w:p>
    <w:p w14:paraId="2E9AE3FA" w14:textId="77777777" w:rsidR="00A34A50" w:rsidRPr="00624503" w:rsidRDefault="00A34A50" w:rsidP="00A34A5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624503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Pr="00624503">
        <w:t xml:space="preserve"> </w:t>
      </w:r>
      <w:proofErr w:type="spellStart"/>
      <w:r w:rsidRPr="00624503">
        <w:t>contractantă</w:t>
      </w:r>
      <w:proofErr w:type="spellEnd"/>
      <w:r w:rsidRPr="00624503">
        <w:t xml:space="preserve"> </w:t>
      </w:r>
      <w:proofErr w:type="spellStart"/>
      <w:r w:rsidRPr="00624503">
        <w:t>aplic</w:t>
      </w:r>
      <w:r>
        <w:t>ă</w:t>
      </w:r>
      <w:proofErr w:type="spellEnd"/>
      <w:r w:rsidRPr="00624503">
        <w:t xml:space="preserve"> </w:t>
      </w:r>
      <w:proofErr w:type="spellStart"/>
      <w:r w:rsidRPr="00624503">
        <w:t>criterii</w:t>
      </w:r>
      <w:proofErr w:type="spellEnd"/>
      <w:r w:rsidRPr="00624503">
        <w:t xml:space="preserve"> </w:t>
      </w:r>
      <w:proofErr w:type="spellStart"/>
      <w:r w:rsidRPr="00624503">
        <w:t>propor</w:t>
      </w:r>
      <w:r>
        <w:t>ț</w:t>
      </w:r>
      <w:r w:rsidRPr="00624503">
        <w:t>ionale</w:t>
      </w:r>
      <w:proofErr w:type="spellEnd"/>
      <w:r w:rsidRPr="00624503">
        <w:t xml:space="preserve"> de </w:t>
      </w:r>
      <w:proofErr w:type="spellStart"/>
      <w:r w:rsidRPr="00624503">
        <w:t>calificare</w:t>
      </w:r>
      <w:proofErr w:type="spellEnd"/>
      <w:r w:rsidRPr="00624503">
        <w:t xml:space="preserve"> </w:t>
      </w:r>
      <w:proofErr w:type="spellStart"/>
      <w:r>
        <w:t>ș</w:t>
      </w:r>
      <w:r w:rsidRPr="00624503">
        <w:t>i</w:t>
      </w:r>
      <w:proofErr w:type="spellEnd"/>
      <w:r w:rsidRPr="00624503">
        <w:t xml:space="preserve"> </w:t>
      </w:r>
      <w:proofErr w:type="spellStart"/>
      <w:r w:rsidRPr="00624503">
        <w:t>selec</w:t>
      </w:r>
      <w:r>
        <w:t>ț</w:t>
      </w:r>
      <w:r w:rsidRPr="00624503">
        <w:t>ie</w:t>
      </w:r>
      <w:proofErr w:type="spellEnd"/>
      <w:r w:rsidRPr="00624503">
        <w:t xml:space="preserve"> </w:t>
      </w:r>
      <w:proofErr w:type="spellStart"/>
      <w:r w:rsidRPr="00624503">
        <w:t>raportate</w:t>
      </w:r>
      <w:proofErr w:type="spellEnd"/>
      <w:r w:rsidRPr="00624503">
        <w:t xml:space="preserve"> la </w:t>
      </w:r>
      <w:proofErr w:type="spellStart"/>
      <w:r w:rsidRPr="00624503">
        <w:t>obiectul</w:t>
      </w:r>
      <w:proofErr w:type="spellEnd"/>
      <w:r w:rsidRPr="00624503">
        <w:t xml:space="preserve"> </w:t>
      </w:r>
      <w:proofErr w:type="spellStart"/>
      <w:r w:rsidRPr="00624503">
        <w:t>contractului</w:t>
      </w:r>
      <w:proofErr w:type="spellEnd"/>
      <w:r>
        <w:t>,</w:t>
      </w:r>
      <w:r w:rsidRPr="00624503">
        <w:t xml:space="preserve"> </w:t>
      </w:r>
      <w:proofErr w:type="spellStart"/>
      <w:r w:rsidRPr="00624503">
        <w:t>referitoare</w:t>
      </w:r>
      <w:proofErr w:type="spellEnd"/>
      <w:r w:rsidRPr="00624503">
        <w:t xml:space="preserve"> la</w:t>
      </w:r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 w:rsidRPr="00624503">
        <w:t>:</w:t>
      </w:r>
    </w:p>
    <w:p w14:paraId="0728B275" w14:textId="77777777" w:rsidR="00A34A50" w:rsidRPr="00624503" w:rsidRDefault="00A34A50" w:rsidP="00A34A50">
      <w:pPr>
        <w:spacing w:after="0"/>
        <w:ind w:firstLine="720"/>
        <w:rPr>
          <w:lang w:eastAsia="en-GB"/>
        </w:rPr>
      </w:pPr>
      <w:r w:rsidRPr="00624503">
        <w:rPr>
          <w:lang w:eastAsia="en-GB"/>
        </w:rPr>
        <w:t xml:space="preserve">a) </w:t>
      </w:r>
      <w:proofErr w:type="spellStart"/>
      <w:r>
        <w:rPr>
          <w:lang w:eastAsia="en-GB"/>
        </w:rPr>
        <w:t>eligibilitatea</w:t>
      </w:r>
      <w:proofErr w:type="spellEnd"/>
      <w:r>
        <w:rPr>
          <w:lang w:eastAsia="en-GB"/>
        </w:rPr>
        <w:t xml:space="preserve"> </w:t>
      </w:r>
      <w:proofErr w:type="spellStart"/>
      <w:r w:rsidRPr="00624503">
        <w:rPr>
          <w:lang w:eastAsia="en-GB"/>
        </w:rPr>
        <w:t>ofertantului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candidatului</w:t>
      </w:r>
      <w:proofErr w:type="spellEnd"/>
      <w:r w:rsidRPr="00624503">
        <w:rPr>
          <w:lang w:eastAsia="en-GB"/>
        </w:rPr>
        <w:t xml:space="preserve">; </w:t>
      </w:r>
    </w:p>
    <w:p w14:paraId="3F52F4AA" w14:textId="77777777" w:rsidR="00A34A50" w:rsidRPr="00624503" w:rsidRDefault="00A34A50" w:rsidP="00A34A50">
      <w:pPr>
        <w:spacing w:after="0"/>
        <w:ind w:firstLine="720"/>
        <w:rPr>
          <w:lang w:eastAsia="en-GB"/>
        </w:rPr>
      </w:pPr>
      <w:r w:rsidRPr="00624503">
        <w:rPr>
          <w:lang w:eastAsia="en-GB"/>
        </w:rPr>
        <w:t xml:space="preserve">b) </w:t>
      </w:r>
      <w:proofErr w:type="spellStart"/>
      <w:r w:rsidRPr="00624503">
        <w:rPr>
          <w:lang w:eastAsia="en-GB"/>
        </w:rPr>
        <w:t>capacitatea</w:t>
      </w:r>
      <w:proofErr w:type="spellEnd"/>
      <w:r w:rsidRPr="00624503">
        <w:rPr>
          <w:lang w:eastAsia="en-GB"/>
        </w:rPr>
        <w:t xml:space="preserve"> de </w:t>
      </w:r>
      <w:proofErr w:type="spellStart"/>
      <w:r w:rsidRPr="00624503">
        <w:rPr>
          <w:lang w:eastAsia="en-GB"/>
        </w:rPr>
        <w:t>exercitare</w:t>
      </w:r>
      <w:proofErr w:type="spellEnd"/>
      <w:r w:rsidRPr="00624503">
        <w:rPr>
          <w:lang w:eastAsia="en-GB"/>
        </w:rPr>
        <w:t xml:space="preserve"> a </w:t>
      </w:r>
      <w:proofErr w:type="spellStart"/>
      <w:r w:rsidRPr="00624503">
        <w:rPr>
          <w:lang w:eastAsia="en-GB"/>
        </w:rPr>
        <w:t>activită</w:t>
      </w:r>
      <w:r>
        <w:rPr>
          <w:lang w:eastAsia="en-GB"/>
        </w:rPr>
        <w:t>ț</w:t>
      </w:r>
      <w:r w:rsidRPr="00624503">
        <w:rPr>
          <w:lang w:eastAsia="en-GB"/>
        </w:rPr>
        <w:t>ii</w:t>
      </w:r>
      <w:proofErr w:type="spellEnd"/>
      <w:r w:rsidRPr="00624503">
        <w:rPr>
          <w:lang w:eastAsia="en-GB"/>
        </w:rPr>
        <w:t xml:space="preserve"> </w:t>
      </w:r>
      <w:proofErr w:type="spellStart"/>
      <w:r w:rsidRPr="00624503">
        <w:rPr>
          <w:lang w:eastAsia="en-GB"/>
        </w:rPr>
        <w:t>profesionale</w:t>
      </w:r>
      <w:proofErr w:type="spellEnd"/>
      <w:r w:rsidRPr="00624503">
        <w:rPr>
          <w:lang w:eastAsia="en-GB"/>
        </w:rPr>
        <w:t xml:space="preserve">; </w:t>
      </w:r>
    </w:p>
    <w:p w14:paraId="6C810681" w14:textId="77777777" w:rsidR="00A34A50" w:rsidRPr="00624503" w:rsidRDefault="00A34A50" w:rsidP="00A34A50">
      <w:pPr>
        <w:spacing w:after="0"/>
        <w:ind w:firstLine="720"/>
        <w:rPr>
          <w:lang w:eastAsia="en-GB"/>
        </w:rPr>
      </w:pPr>
      <w:r w:rsidRPr="00624503">
        <w:rPr>
          <w:lang w:eastAsia="en-GB"/>
        </w:rPr>
        <w:t xml:space="preserve">c) </w:t>
      </w:r>
      <w:proofErr w:type="spellStart"/>
      <w:r w:rsidRPr="00624503">
        <w:rPr>
          <w:lang w:eastAsia="en-GB"/>
        </w:rPr>
        <w:t>situa</w:t>
      </w:r>
      <w:r>
        <w:rPr>
          <w:lang w:eastAsia="en-GB"/>
        </w:rPr>
        <w:t>ț</w:t>
      </w:r>
      <w:r w:rsidRPr="00624503">
        <w:rPr>
          <w:lang w:eastAsia="en-GB"/>
        </w:rPr>
        <w:t>ia</w:t>
      </w:r>
      <w:proofErr w:type="spellEnd"/>
      <w:r w:rsidRPr="00624503">
        <w:rPr>
          <w:lang w:eastAsia="en-GB"/>
        </w:rPr>
        <w:t xml:space="preserve"> </w:t>
      </w:r>
      <w:proofErr w:type="spellStart"/>
      <w:r w:rsidRPr="00624503">
        <w:rPr>
          <w:lang w:eastAsia="en-GB"/>
        </w:rPr>
        <w:t>economică</w:t>
      </w:r>
      <w:proofErr w:type="spellEnd"/>
      <w:r w:rsidRPr="00624503">
        <w:rPr>
          <w:lang w:eastAsia="en-GB"/>
        </w:rPr>
        <w:t xml:space="preserve"> </w:t>
      </w:r>
      <w:proofErr w:type="spellStart"/>
      <w:r>
        <w:rPr>
          <w:lang w:eastAsia="en-GB"/>
        </w:rPr>
        <w:t>ș</w:t>
      </w:r>
      <w:r w:rsidRPr="00624503">
        <w:rPr>
          <w:lang w:eastAsia="en-GB"/>
        </w:rPr>
        <w:t>i</w:t>
      </w:r>
      <w:proofErr w:type="spellEnd"/>
      <w:r w:rsidRPr="00624503">
        <w:rPr>
          <w:lang w:eastAsia="en-GB"/>
        </w:rPr>
        <w:t xml:space="preserve"> </w:t>
      </w:r>
      <w:proofErr w:type="spellStart"/>
      <w:r w:rsidRPr="00624503">
        <w:rPr>
          <w:lang w:eastAsia="en-GB"/>
        </w:rPr>
        <w:t>financiară</w:t>
      </w:r>
      <w:proofErr w:type="spellEnd"/>
      <w:r w:rsidRPr="00624503">
        <w:rPr>
          <w:lang w:eastAsia="en-GB"/>
        </w:rPr>
        <w:t xml:space="preserve">; </w:t>
      </w:r>
    </w:p>
    <w:p w14:paraId="2CE38085" w14:textId="77777777" w:rsidR="00A34A50" w:rsidRPr="00624503" w:rsidRDefault="00A34A50" w:rsidP="00A34A50">
      <w:pPr>
        <w:spacing w:after="0"/>
        <w:ind w:firstLine="720"/>
        <w:rPr>
          <w:lang w:eastAsia="en-GB"/>
        </w:rPr>
      </w:pPr>
      <w:r w:rsidRPr="00624503">
        <w:rPr>
          <w:lang w:eastAsia="en-GB"/>
        </w:rPr>
        <w:t xml:space="preserve">d) </w:t>
      </w:r>
      <w:proofErr w:type="spellStart"/>
      <w:r w:rsidRPr="00624503">
        <w:rPr>
          <w:lang w:eastAsia="en-GB"/>
        </w:rPr>
        <w:t>capacitatea</w:t>
      </w:r>
      <w:proofErr w:type="spellEnd"/>
      <w:r w:rsidRPr="00624503">
        <w:rPr>
          <w:lang w:eastAsia="en-GB"/>
        </w:rPr>
        <w:t xml:space="preserve"> </w:t>
      </w:r>
      <w:proofErr w:type="spellStart"/>
      <w:r w:rsidRPr="00624503">
        <w:rPr>
          <w:lang w:eastAsia="en-GB"/>
        </w:rPr>
        <w:t>tehnică</w:t>
      </w:r>
      <w:proofErr w:type="spellEnd"/>
      <w:r w:rsidRPr="00624503">
        <w:rPr>
          <w:lang w:eastAsia="en-GB"/>
        </w:rPr>
        <w:t xml:space="preserve"> </w:t>
      </w:r>
      <w:proofErr w:type="spellStart"/>
      <w:r>
        <w:rPr>
          <w:lang w:eastAsia="en-GB"/>
        </w:rPr>
        <w:t>ș</w:t>
      </w:r>
      <w:r w:rsidRPr="00624503">
        <w:rPr>
          <w:lang w:eastAsia="en-GB"/>
        </w:rPr>
        <w:t>i</w:t>
      </w:r>
      <w:proofErr w:type="spellEnd"/>
      <w:r w:rsidRPr="00624503">
        <w:rPr>
          <w:lang w:eastAsia="en-GB"/>
        </w:rPr>
        <w:t>/</w:t>
      </w:r>
      <w:proofErr w:type="spellStart"/>
      <w:r w:rsidRPr="00624503">
        <w:rPr>
          <w:lang w:eastAsia="en-GB"/>
        </w:rPr>
        <w:t>sau</w:t>
      </w:r>
      <w:proofErr w:type="spellEnd"/>
      <w:r w:rsidRPr="00624503">
        <w:rPr>
          <w:lang w:eastAsia="en-GB"/>
        </w:rPr>
        <w:t xml:space="preserve"> </w:t>
      </w:r>
      <w:proofErr w:type="spellStart"/>
      <w:r w:rsidRPr="00624503">
        <w:rPr>
          <w:lang w:eastAsia="en-GB"/>
        </w:rPr>
        <w:t>profesională</w:t>
      </w:r>
      <w:proofErr w:type="spellEnd"/>
      <w:r w:rsidRPr="00624503">
        <w:rPr>
          <w:lang w:eastAsia="en-GB"/>
        </w:rPr>
        <w:t xml:space="preserve">; </w:t>
      </w:r>
    </w:p>
    <w:p w14:paraId="2EC63952" w14:textId="77777777" w:rsidR="00A34A50" w:rsidRPr="00624503" w:rsidRDefault="00A34A50" w:rsidP="00A34A50">
      <w:pPr>
        <w:spacing w:after="0"/>
        <w:ind w:firstLine="720"/>
        <w:rPr>
          <w:lang w:eastAsia="en-GB"/>
        </w:rPr>
      </w:pPr>
      <w:r w:rsidRPr="00624503">
        <w:rPr>
          <w:lang w:eastAsia="en-GB"/>
        </w:rPr>
        <w:t xml:space="preserve">e) </w:t>
      </w:r>
      <w:proofErr w:type="spellStart"/>
      <w:r w:rsidRPr="00624503">
        <w:rPr>
          <w:lang w:eastAsia="en-GB"/>
        </w:rPr>
        <w:t>standarde</w:t>
      </w:r>
      <w:proofErr w:type="spellEnd"/>
      <w:r w:rsidRPr="00624503">
        <w:rPr>
          <w:lang w:eastAsia="en-GB"/>
        </w:rPr>
        <w:t xml:space="preserve"> de </w:t>
      </w:r>
      <w:proofErr w:type="spellStart"/>
      <w:r w:rsidRPr="00624503">
        <w:rPr>
          <w:lang w:eastAsia="en-GB"/>
        </w:rPr>
        <w:t>asigurare</w:t>
      </w:r>
      <w:proofErr w:type="spellEnd"/>
      <w:r w:rsidRPr="00624503">
        <w:rPr>
          <w:lang w:eastAsia="en-GB"/>
        </w:rPr>
        <w:t xml:space="preserve"> a </w:t>
      </w:r>
      <w:proofErr w:type="spellStart"/>
      <w:r w:rsidRPr="00624503">
        <w:rPr>
          <w:lang w:eastAsia="en-GB"/>
        </w:rPr>
        <w:t>calită</w:t>
      </w:r>
      <w:r>
        <w:rPr>
          <w:lang w:eastAsia="en-GB"/>
        </w:rPr>
        <w:t>ț</w:t>
      </w:r>
      <w:r w:rsidRPr="00624503">
        <w:rPr>
          <w:lang w:eastAsia="en-GB"/>
        </w:rPr>
        <w:t>ii</w:t>
      </w:r>
      <w:proofErr w:type="spellEnd"/>
      <w:r w:rsidRPr="00624503">
        <w:rPr>
          <w:lang w:eastAsia="en-GB"/>
        </w:rPr>
        <w:t xml:space="preserve">; </w:t>
      </w:r>
    </w:p>
    <w:p w14:paraId="0591D1D0" w14:textId="77777777" w:rsidR="00A34A50" w:rsidRPr="00AC7E90" w:rsidRDefault="00A34A50" w:rsidP="00A34A50">
      <w:pPr>
        <w:spacing w:after="0"/>
        <w:ind w:firstLine="720"/>
        <w:rPr>
          <w:lang w:eastAsia="en-GB"/>
        </w:rPr>
      </w:pPr>
      <w:r w:rsidRPr="00624503">
        <w:rPr>
          <w:lang w:eastAsia="en-GB"/>
        </w:rPr>
        <w:t xml:space="preserve">f) </w:t>
      </w:r>
      <w:proofErr w:type="spellStart"/>
      <w:r w:rsidRPr="00624503">
        <w:rPr>
          <w:lang w:eastAsia="en-GB"/>
        </w:rPr>
        <w:t>standarde</w:t>
      </w:r>
      <w:proofErr w:type="spellEnd"/>
      <w:r w:rsidRPr="00624503">
        <w:rPr>
          <w:lang w:eastAsia="en-GB"/>
        </w:rPr>
        <w:t xml:space="preserve"> de </w:t>
      </w:r>
      <w:proofErr w:type="spellStart"/>
      <w:r w:rsidRPr="00624503">
        <w:rPr>
          <w:lang w:eastAsia="en-GB"/>
        </w:rPr>
        <w:t>protec</w:t>
      </w:r>
      <w:r>
        <w:rPr>
          <w:lang w:eastAsia="en-GB"/>
        </w:rPr>
        <w:t>ț</w:t>
      </w:r>
      <w:r w:rsidRPr="00624503">
        <w:rPr>
          <w:lang w:eastAsia="en-GB"/>
        </w:rPr>
        <w:t>ie</w:t>
      </w:r>
      <w:proofErr w:type="spellEnd"/>
      <w:r w:rsidRPr="00624503">
        <w:rPr>
          <w:lang w:eastAsia="en-GB"/>
        </w:rPr>
        <w:t xml:space="preserve"> a </w:t>
      </w:r>
      <w:proofErr w:type="spellStart"/>
      <w:r w:rsidRPr="00624503">
        <w:rPr>
          <w:lang w:eastAsia="en-GB"/>
        </w:rPr>
        <w:t>mediului</w:t>
      </w:r>
      <w:proofErr w:type="spellEnd"/>
      <w:r w:rsidRPr="00624503">
        <w:rPr>
          <w:lang w:eastAsia="en-GB"/>
        </w:rPr>
        <w:t>.</w:t>
      </w:r>
    </w:p>
    <w:p w14:paraId="462AD5EE" w14:textId="77777777" w:rsidR="00AE3051" w:rsidRDefault="00A34A50" w:rsidP="00A34A5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>
        <w:t>A</w:t>
      </w:r>
      <w:r w:rsidRPr="00A34A50">
        <w:t>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Pr="00A34A50">
        <w:t xml:space="preserve"> </w:t>
      </w:r>
      <w:proofErr w:type="spellStart"/>
      <w:r w:rsidRPr="00A34A50">
        <w:t>contractantă</w:t>
      </w:r>
      <w:proofErr w:type="spellEnd"/>
      <w:r w:rsidRPr="00A34A50">
        <w:t xml:space="preserve"> </w:t>
      </w:r>
      <w:proofErr w:type="spellStart"/>
      <w:r w:rsidRPr="00A34A50">
        <w:t>stabileşte</w:t>
      </w:r>
      <w:proofErr w:type="spellEnd"/>
      <w:r w:rsidRPr="00A34A50">
        <w:t xml:space="preserve"> </w:t>
      </w:r>
      <w:proofErr w:type="spellStart"/>
      <w:r w:rsidRPr="00A34A50">
        <w:t>oferta</w:t>
      </w:r>
      <w:proofErr w:type="spellEnd"/>
      <w:r w:rsidRPr="00A34A50">
        <w:t xml:space="preserve"> </w:t>
      </w:r>
      <w:proofErr w:type="spellStart"/>
      <w:r w:rsidRPr="00A34A50">
        <w:t>cea</w:t>
      </w:r>
      <w:proofErr w:type="spellEnd"/>
      <w:r w:rsidRPr="00A34A50">
        <w:t xml:space="preserve"> </w:t>
      </w:r>
      <w:proofErr w:type="spellStart"/>
      <w:r w:rsidRPr="00A34A50">
        <w:t>mai</w:t>
      </w:r>
      <w:proofErr w:type="spellEnd"/>
      <w:r w:rsidRPr="00A34A50">
        <w:t xml:space="preserve"> </w:t>
      </w:r>
      <w:proofErr w:type="spellStart"/>
      <w:r w:rsidRPr="00A34A50">
        <w:t>avantajoasă</w:t>
      </w:r>
      <w:proofErr w:type="spellEnd"/>
      <w:r w:rsidRPr="00A34A50">
        <w:t xml:space="preserve"> din </w:t>
      </w:r>
      <w:proofErr w:type="spellStart"/>
      <w:r w:rsidRPr="00A34A50">
        <w:t>punct</w:t>
      </w:r>
      <w:proofErr w:type="spellEnd"/>
      <w:r w:rsidRPr="00A34A50">
        <w:t xml:space="preserve"> de </w:t>
      </w:r>
      <w:proofErr w:type="spellStart"/>
      <w:r w:rsidRPr="00A34A50">
        <w:t>vedere</w:t>
      </w:r>
      <w:proofErr w:type="spellEnd"/>
      <w:r w:rsidRPr="00A34A50">
        <w:t xml:space="preserve"> economic pe </w:t>
      </w:r>
      <w:proofErr w:type="spellStart"/>
      <w:r w:rsidRPr="00A34A50">
        <w:t>baza</w:t>
      </w:r>
      <w:proofErr w:type="spellEnd"/>
      <w:r w:rsidRPr="00A34A50">
        <w:t xml:space="preserve"> </w:t>
      </w:r>
      <w:proofErr w:type="spellStart"/>
      <w:r w:rsidRPr="00A34A50">
        <w:t>criteriului</w:t>
      </w:r>
      <w:proofErr w:type="spellEnd"/>
      <w:r w:rsidRPr="00A34A50">
        <w:t xml:space="preserve"> de </w:t>
      </w:r>
      <w:proofErr w:type="spellStart"/>
      <w:r w:rsidRPr="00A34A50">
        <w:t>atribuire</w:t>
      </w:r>
      <w:proofErr w:type="spellEnd"/>
      <w:r w:rsidRPr="00A34A50">
        <w:t xml:space="preserve"> </w:t>
      </w:r>
      <w:proofErr w:type="spellStart"/>
      <w:r w:rsidRPr="00A34A50">
        <w:t>şi</w:t>
      </w:r>
      <w:proofErr w:type="spellEnd"/>
      <w:r w:rsidRPr="00A34A50">
        <w:t xml:space="preserve"> a </w:t>
      </w:r>
      <w:proofErr w:type="spellStart"/>
      <w:r w:rsidRPr="00A34A50">
        <w:t>factorilor</w:t>
      </w:r>
      <w:proofErr w:type="spellEnd"/>
      <w:r w:rsidRPr="00A34A50">
        <w:t xml:space="preserve"> de </w:t>
      </w:r>
      <w:proofErr w:type="spellStart"/>
      <w:r w:rsidRPr="00A34A50">
        <w:t>evaluare</w:t>
      </w:r>
      <w:proofErr w:type="spellEnd"/>
      <w:r w:rsidRPr="00A34A50">
        <w:t xml:space="preserve"> </w:t>
      </w:r>
      <w:proofErr w:type="spellStart"/>
      <w:r w:rsidRPr="00A34A50">
        <w:t>prevăzuţi</w:t>
      </w:r>
      <w:proofErr w:type="spellEnd"/>
      <w:r w:rsidRPr="00A34A50">
        <w:t xml:space="preserve"> </w:t>
      </w:r>
      <w:proofErr w:type="spellStart"/>
      <w:r w:rsidRPr="00A34A50">
        <w:t>în</w:t>
      </w:r>
      <w:proofErr w:type="spellEnd"/>
      <w:r w:rsidRPr="00A34A50">
        <w:t xml:space="preserve"> </w:t>
      </w:r>
      <w:proofErr w:type="spellStart"/>
      <w:r w:rsidR="00F26A76">
        <w:t>anunțul</w:t>
      </w:r>
      <w:proofErr w:type="spellEnd"/>
      <w:r w:rsidR="00AE3051">
        <w:t xml:space="preserve"> cu </w:t>
      </w:r>
      <w:proofErr w:type="spellStart"/>
      <w:r w:rsidR="00AE3051">
        <w:t>privire</w:t>
      </w:r>
      <w:proofErr w:type="spellEnd"/>
      <w:r w:rsidR="00AE3051">
        <w:t xml:space="preserve"> la </w:t>
      </w:r>
      <w:proofErr w:type="spellStart"/>
      <w:r w:rsidR="00AE3051">
        <w:t>inițierea</w:t>
      </w:r>
      <w:proofErr w:type="spellEnd"/>
      <w:r w:rsidR="00AE3051">
        <w:t xml:space="preserve"> </w:t>
      </w:r>
      <w:proofErr w:type="spellStart"/>
      <w:r w:rsidR="00AE3051">
        <w:t>achiziției</w:t>
      </w:r>
      <w:proofErr w:type="spellEnd"/>
      <w:r w:rsidR="00AE3051">
        <w:t xml:space="preserve"> </w:t>
      </w:r>
      <w:proofErr w:type="spellStart"/>
      <w:r w:rsidR="00AE3051">
        <w:t>publice</w:t>
      </w:r>
      <w:proofErr w:type="spellEnd"/>
      <w:r w:rsidR="00AE3051">
        <w:t xml:space="preserve"> de </w:t>
      </w:r>
      <w:proofErr w:type="spellStart"/>
      <w:r w:rsidR="00AE3051">
        <w:t>valoare</w:t>
      </w:r>
      <w:proofErr w:type="spellEnd"/>
      <w:r w:rsidR="00AE3051">
        <w:t xml:space="preserve"> </w:t>
      </w:r>
      <w:proofErr w:type="spellStart"/>
      <w:r w:rsidR="00AE3051">
        <w:t>mic</w:t>
      </w:r>
      <w:r w:rsidR="008463E7">
        <w:t>ă</w:t>
      </w:r>
      <w:proofErr w:type="spellEnd"/>
      <w:r w:rsidR="00AE3051">
        <w:t xml:space="preserve"> </w:t>
      </w:r>
      <w:proofErr w:type="spellStart"/>
      <w:r w:rsidR="00AE3051">
        <w:t>publicat</w:t>
      </w:r>
      <w:proofErr w:type="spellEnd"/>
      <w:r w:rsidR="00AE3051">
        <w:t xml:space="preserve"> </w:t>
      </w:r>
      <w:proofErr w:type="spellStart"/>
      <w:r w:rsidR="00AE3051">
        <w:t>în</w:t>
      </w:r>
      <w:proofErr w:type="spellEnd"/>
      <w:r w:rsidR="00AE3051">
        <w:t xml:space="preserve"> SIA </w:t>
      </w:r>
      <w:r w:rsidR="008463E7">
        <w:t>„</w:t>
      </w:r>
      <w:r w:rsidR="00AE3051">
        <w:t>RSAP</w:t>
      </w:r>
      <w:r w:rsidR="008463E7">
        <w:t>”</w:t>
      </w:r>
      <w:r>
        <w:t>.</w:t>
      </w:r>
    </w:p>
    <w:p w14:paraId="745DDC3B" w14:textId="77777777" w:rsidR="00A026E5" w:rsidRPr="00AC7E90" w:rsidRDefault="00D667A7" w:rsidP="00A34A5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Pr="00AC7E90">
        <w:t xml:space="preserve"> </w:t>
      </w:r>
      <w:proofErr w:type="spellStart"/>
      <w:r w:rsidR="00AD1EE2" w:rsidRPr="00AC7E90">
        <w:t>contractantă</w:t>
      </w:r>
      <w:proofErr w:type="spellEnd"/>
      <w:r w:rsidR="00AD1EE2" w:rsidRPr="00AC7E90">
        <w:t xml:space="preserve"> </w:t>
      </w:r>
      <w:r w:rsidR="00F26A76">
        <w:t xml:space="preserve">are </w:t>
      </w:r>
      <w:proofErr w:type="spellStart"/>
      <w:r w:rsidR="00F26A76">
        <w:t>dreptul</w:t>
      </w:r>
      <w:proofErr w:type="spellEnd"/>
      <w:r w:rsidR="00F26A76">
        <w:t xml:space="preserve"> </w:t>
      </w:r>
      <w:proofErr w:type="spellStart"/>
      <w:r w:rsidR="001D36A4">
        <w:t>să</w:t>
      </w:r>
      <w:proofErr w:type="spellEnd"/>
      <w:r w:rsidR="001D36A4">
        <w:t xml:space="preserve"> </w:t>
      </w:r>
      <w:proofErr w:type="spellStart"/>
      <w:r w:rsidR="001D36A4">
        <w:t>selecteze</w:t>
      </w:r>
      <w:proofErr w:type="spellEnd"/>
      <w:r w:rsidRPr="00AC7E90">
        <w:t xml:space="preserve"> </w:t>
      </w:r>
      <w:proofErr w:type="spellStart"/>
      <w:r w:rsidRPr="00AC7E90">
        <w:t>unul</w:t>
      </w:r>
      <w:proofErr w:type="spellEnd"/>
      <w:r w:rsidRPr="00AC7E90">
        <w:t xml:space="preserve"> </w:t>
      </w:r>
      <w:proofErr w:type="spellStart"/>
      <w:r w:rsidRPr="00AC7E90">
        <w:t>dintre</w:t>
      </w:r>
      <w:proofErr w:type="spellEnd"/>
      <w:r w:rsidRPr="00AC7E90">
        <w:t xml:space="preserve"> </w:t>
      </w:r>
      <w:proofErr w:type="spellStart"/>
      <w:r w:rsidRPr="00AC7E90">
        <w:t>următoarele</w:t>
      </w:r>
      <w:proofErr w:type="spellEnd"/>
      <w:r w:rsidRPr="00AC7E90">
        <w:t xml:space="preserve"> </w:t>
      </w:r>
      <w:proofErr w:type="spellStart"/>
      <w:r w:rsidRPr="00AC7E90">
        <w:t>criterii</w:t>
      </w:r>
      <w:proofErr w:type="spellEnd"/>
      <w:r w:rsidRPr="00AC7E90">
        <w:t xml:space="preserve"> de </w:t>
      </w:r>
      <w:proofErr w:type="spellStart"/>
      <w:r w:rsidRPr="00AC7E90">
        <w:t>atribuire</w:t>
      </w:r>
      <w:proofErr w:type="spellEnd"/>
      <w:r w:rsidRPr="00AC7E90">
        <w:t xml:space="preserve"> a </w:t>
      </w:r>
      <w:proofErr w:type="spellStart"/>
      <w:r w:rsidRPr="00AC7E90">
        <w:t>contractului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ii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>:</w:t>
      </w:r>
    </w:p>
    <w:p w14:paraId="4FD6BC4B" w14:textId="77777777" w:rsidR="00D667A7" w:rsidRPr="00AC7E90" w:rsidRDefault="00D667A7" w:rsidP="00A026E5">
      <w:pPr>
        <w:pStyle w:val="ListParagraph"/>
        <w:tabs>
          <w:tab w:val="left" w:pos="990"/>
        </w:tabs>
        <w:spacing w:after="0"/>
        <w:ind w:left="360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szCs w:val="28"/>
          <w:lang w:eastAsia="en-GB"/>
        </w:rPr>
        <w:t xml:space="preserve">    a)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pre</w:t>
      </w:r>
      <w:r w:rsidR="008B7E51" w:rsidRPr="00AC7E90">
        <w:rPr>
          <w:rFonts w:eastAsia="Times New Roman" w:cs="Times New Roman"/>
          <w:szCs w:val="28"/>
          <w:lang w:eastAsia="en-GB"/>
        </w:rPr>
        <w:t>ț</w:t>
      </w:r>
      <w:r w:rsidRPr="00AC7E90">
        <w:rPr>
          <w:rFonts w:eastAsia="Times New Roman" w:cs="Times New Roman"/>
          <w:szCs w:val="28"/>
          <w:lang w:eastAsia="en-GB"/>
        </w:rPr>
        <w:t>ul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cel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mai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scăzut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; </w:t>
      </w:r>
    </w:p>
    <w:p w14:paraId="7C0262A2" w14:textId="77777777" w:rsidR="00D667A7" w:rsidRPr="00AC7E90" w:rsidRDefault="00D667A7" w:rsidP="00D667A7">
      <w:pPr>
        <w:tabs>
          <w:tab w:val="left" w:pos="990"/>
        </w:tabs>
        <w:spacing w:after="0"/>
        <w:ind w:left="360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szCs w:val="28"/>
          <w:lang w:eastAsia="en-GB"/>
        </w:rPr>
        <w:t xml:space="preserve">    b)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costul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cel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mai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scăzut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>;</w:t>
      </w:r>
    </w:p>
    <w:p w14:paraId="028ED572" w14:textId="77777777" w:rsidR="00D667A7" w:rsidRPr="00AC7E90" w:rsidRDefault="00D667A7" w:rsidP="00D667A7">
      <w:pPr>
        <w:tabs>
          <w:tab w:val="left" w:pos="990"/>
        </w:tabs>
        <w:spacing w:after="0"/>
        <w:ind w:left="360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szCs w:val="28"/>
          <w:lang w:eastAsia="en-GB"/>
        </w:rPr>
        <w:t xml:space="preserve">    c)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cel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mai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bun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raport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calitate-pre</w:t>
      </w:r>
      <w:r w:rsidR="008B7E51" w:rsidRPr="00AC7E90">
        <w:rPr>
          <w:rFonts w:eastAsia="Times New Roman" w:cs="Times New Roman"/>
          <w:szCs w:val="28"/>
          <w:lang w:eastAsia="en-GB"/>
        </w:rPr>
        <w:t>ț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; </w:t>
      </w:r>
    </w:p>
    <w:p w14:paraId="3C9F1BCE" w14:textId="77777777" w:rsidR="00D667A7" w:rsidRPr="00AC7E90" w:rsidRDefault="00D667A7" w:rsidP="00A243D7">
      <w:pPr>
        <w:tabs>
          <w:tab w:val="left" w:pos="990"/>
        </w:tabs>
        <w:spacing w:after="0"/>
        <w:ind w:left="360"/>
        <w:rPr>
          <w:rFonts w:eastAsia="Times New Roman" w:cs="Times New Roman"/>
          <w:szCs w:val="28"/>
          <w:lang w:eastAsia="en-GB"/>
        </w:rPr>
      </w:pPr>
      <w:r w:rsidRPr="00AC7E90">
        <w:rPr>
          <w:rFonts w:eastAsia="Times New Roman" w:cs="Times New Roman"/>
          <w:szCs w:val="28"/>
          <w:lang w:eastAsia="en-GB"/>
        </w:rPr>
        <w:t xml:space="preserve">    d)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cel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mai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bun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raport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 xml:space="preserve"> </w:t>
      </w:r>
      <w:proofErr w:type="spellStart"/>
      <w:r w:rsidRPr="00AC7E90">
        <w:rPr>
          <w:rFonts w:eastAsia="Times New Roman" w:cs="Times New Roman"/>
          <w:szCs w:val="28"/>
          <w:lang w:eastAsia="en-GB"/>
        </w:rPr>
        <w:t>calitate</w:t>
      </w:r>
      <w:proofErr w:type="spellEnd"/>
      <w:r w:rsidRPr="00AC7E90">
        <w:rPr>
          <w:rFonts w:eastAsia="Times New Roman" w:cs="Times New Roman"/>
          <w:szCs w:val="28"/>
          <w:lang w:eastAsia="en-GB"/>
        </w:rPr>
        <w:t>-cost.</w:t>
      </w:r>
    </w:p>
    <w:p w14:paraId="3EFA79D1" w14:textId="77777777" w:rsidR="00665AE6" w:rsidRPr="00AC7E90" w:rsidRDefault="00D667A7" w:rsidP="00B6198E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cazul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care </w:t>
      </w:r>
      <w:proofErr w:type="spellStart"/>
      <w:r w:rsidRPr="00AC7E90">
        <w:t>criteriul</w:t>
      </w:r>
      <w:proofErr w:type="spellEnd"/>
      <w:r w:rsidRPr="00AC7E90">
        <w:t xml:space="preserve"> </w:t>
      </w:r>
      <w:proofErr w:type="spellStart"/>
      <w:r w:rsidRPr="00AC7E90">
        <w:t>utilizat</w:t>
      </w:r>
      <w:proofErr w:type="spellEnd"/>
      <w:r w:rsidRPr="00AC7E90">
        <w:t xml:space="preserve"> </w:t>
      </w:r>
      <w:proofErr w:type="spellStart"/>
      <w:r w:rsidRPr="00AC7E90">
        <w:t>este</w:t>
      </w:r>
      <w:proofErr w:type="spellEnd"/>
      <w:r w:rsidRPr="00AC7E90">
        <w:t xml:space="preserve"> „</w:t>
      </w:r>
      <w:proofErr w:type="spellStart"/>
      <w:r w:rsidRPr="00AC7E90">
        <w:t>cel</w:t>
      </w:r>
      <w:proofErr w:type="spellEnd"/>
      <w:r w:rsidRPr="00AC7E90">
        <w:t xml:space="preserve"> </w:t>
      </w:r>
      <w:proofErr w:type="spellStart"/>
      <w:r w:rsidRPr="00AC7E90">
        <w:t>mai</w:t>
      </w:r>
      <w:proofErr w:type="spellEnd"/>
      <w:r w:rsidRPr="00AC7E90">
        <w:t xml:space="preserve"> bun </w:t>
      </w:r>
      <w:proofErr w:type="spellStart"/>
      <w:r w:rsidRPr="00AC7E90">
        <w:t>raport</w:t>
      </w:r>
      <w:proofErr w:type="spellEnd"/>
      <w:r w:rsidRPr="00AC7E90">
        <w:t xml:space="preserve"> </w:t>
      </w:r>
      <w:proofErr w:type="spellStart"/>
      <w:r w:rsidRPr="00AC7E90">
        <w:t>calitate-pre</w:t>
      </w:r>
      <w:r w:rsidR="008B7E51" w:rsidRPr="00AC7E90">
        <w:t>ț</w:t>
      </w:r>
      <w:proofErr w:type="spellEnd"/>
      <w:r w:rsidRPr="00AC7E90">
        <w:t xml:space="preserve">” </w:t>
      </w:r>
      <w:proofErr w:type="spellStart"/>
      <w:r w:rsidRPr="00AC7E90">
        <w:t>sau</w:t>
      </w:r>
      <w:proofErr w:type="spellEnd"/>
      <w:r w:rsidRPr="00AC7E90">
        <w:t xml:space="preserve"> „</w:t>
      </w:r>
      <w:proofErr w:type="spellStart"/>
      <w:r w:rsidRPr="00AC7E90">
        <w:t>cel</w:t>
      </w:r>
      <w:proofErr w:type="spellEnd"/>
      <w:r w:rsidRPr="00AC7E90">
        <w:t xml:space="preserve"> </w:t>
      </w:r>
      <w:proofErr w:type="spellStart"/>
      <w:r w:rsidRPr="00AC7E90">
        <w:t>mai</w:t>
      </w:r>
      <w:proofErr w:type="spellEnd"/>
      <w:r w:rsidRPr="00AC7E90">
        <w:t xml:space="preserve"> bun </w:t>
      </w:r>
      <w:proofErr w:type="spellStart"/>
      <w:r w:rsidRPr="00AC7E90">
        <w:t>raport</w:t>
      </w:r>
      <w:proofErr w:type="spellEnd"/>
      <w:r w:rsidRPr="00AC7E90">
        <w:t xml:space="preserve"> </w:t>
      </w:r>
      <w:proofErr w:type="spellStart"/>
      <w:r w:rsidRPr="00AC7E90">
        <w:t>calitate</w:t>
      </w:r>
      <w:proofErr w:type="spellEnd"/>
      <w:r w:rsidRPr="00AC7E90">
        <w:t xml:space="preserve">-cost”, </w:t>
      </w:r>
      <w:proofErr w:type="spellStart"/>
      <w:r w:rsidRPr="00AC7E90">
        <w:t>determinarea</w:t>
      </w:r>
      <w:proofErr w:type="spellEnd"/>
      <w:r w:rsidRPr="00AC7E90">
        <w:t xml:space="preserve"> </w:t>
      </w:r>
      <w:proofErr w:type="spellStart"/>
      <w:r w:rsidRPr="00AC7E90">
        <w:t>ofertei</w:t>
      </w:r>
      <w:proofErr w:type="spellEnd"/>
      <w:r w:rsidRPr="00AC7E90">
        <w:t xml:space="preserve"> </w:t>
      </w:r>
      <w:proofErr w:type="spellStart"/>
      <w:r w:rsidRPr="00AC7E90">
        <w:t>c</w:t>
      </w:r>
      <w:r w:rsidR="005A13BC">
        <w:t>â</w:t>
      </w:r>
      <w:r w:rsidR="008B7E51" w:rsidRPr="00AC7E90">
        <w:t>ș</w:t>
      </w:r>
      <w:r w:rsidRPr="00AC7E90">
        <w:t>tigătoare</w:t>
      </w:r>
      <w:proofErr w:type="spellEnd"/>
      <w:r w:rsidRPr="00AC7E90">
        <w:t xml:space="preserve"> se </w:t>
      </w:r>
      <w:proofErr w:type="spellStart"/>
      <w:r w:rsidRPr="00AC7E90">
        <w:t>realizează</w:t>
      </w:r>
      <w:proofErr w:type="spellEnd"/>
      <w:r w:rsidRPr="00AC7E90">
        <w:t xml:space="preserve"> </w:t>
      </w:r>
      <w:proofErr w:type="spellStart"/>
      <w:r w:rsidRPr="00AC7E90">
        <w:lastRenderedPageBreak/>
        <w:t>prin</w:t>
      </w:r>
      <w:proofErr w:type="spellEnd"/>
      <w:r w:rsidRPr="00AC7E90">
        <w:t xml:space="preserve"> </w:t>
      </w:r>
      <w:proofErr w:type="spellStart"/>
      <w:r w:rsidRPr="00AC7E90">
        <w:t>aplicarea</w:t>
      </w:r>
      <w:proofErr w:type="spellEnd"/>
      <w:r w:rsidRPr="00AC7E90">
        <w:t xml:space="preserve"> </w:t>
      </w:r>
      <w:proofErr w:type="spellStart"/>
      <w:r w:rsidRPr="00AC7E90">
        <w:t>unui</w:t>
      </w:r>
      <w:proofErr w:type="spellEnd"/>
      <w:r w:rsidRPr="00AC7E90">
        <w:t xml:space="preserve"> </w:t>
      </w:r>
      <w:proofErr w:type="spellStart"/>
      <w:r w:rsidRPr="00AC7E90">
        <w:t>sistem</w:t>
      </w:r>
      <w:proofErr w:type="spellEnd"/>
      <w:r w:rsidRPr="00AC7E90">
        <w:t xml:space="preserve"> de </w:t>
      </w:r>
      <w:proofErr w:type="spellStart"/>
      <w:r w:rsidRPr="00AC7E90">
        <w:t>factori</w:t>
      </w:r>
      <w:proofErr w:type="spellEnd"/>
      <w:r w:rsidRPr="00AC7E90">
        <w:t xml:space="preserve"> de </w:t>
      </w:r>
      <w:proofErr w:type="spellStart"/>
      <w:r w:rsidRPr="00AC7E90">
        <w:t>evaluare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care se </w:t>
      </w:r>
      <w:proofErr w:type="spellStart"/>
      <w:r w:rsidRPr="00AC7E90">
        <w:t>stabilesc</w:t>
      </w:r>
      <w:proofErr w:type="spellEnd"/>
      <w:r w:rsidRPr="00AC7E90">
        <w:t xml:space="preserve"> </w:t>
      </w:r>
      <w:proofErr w:type="spellStart"/>
      <w:r w:rsidRPr="00AC7E90">
        <w:t>ponderi</w:t>
      </w:r>
      <w:proofErr w:type="spellEnd"/>
      <w:r w:rsidRPr="00AC7E90">
        <w:t xml:space="preserve"> relative </w:t>
      </w:r>
      <w:proofErr w:type="spellStart"/>
      <w:r w:rsidR="00A34A50">
        <w:t>și</w:t>
      </w:r>
      <w:proofErr w:type="spellEnd"/>
      <w:r w:rsidRPr="00AC7E90">
        <w:t xml:space="preserve"> un </w:t>
      </w:r>
      <w:proofErr w:type="spellStart"/>
      <w:r w:rsidRPr="00AC7E90">
        <w:t>algoritm</w:t>
      </w:r>
      <w:proofErr w:type="spellEnd"/>
      <w:r w:rsidRPr="00AC7E90">
        <w:t xml:space="preserve"> specific de </w:t>
      </w:r>
      <w:proofErr w:type="spellStart"/>
      <w:r w:rsidRPr="00AC7E90">
        <w:t>calcul</w:t>
      </w:r>
      <w:proofErr w:type="spellEnd"/>
      <w:r w:rsidRPr="00AC7E90">
        <w:t xml:space="preserve">. </w:t>
      </w:r>
      <w:proofErr w:type="spellStart"/>
      <w:r w:rsidRPr="00AC7E90">
        <w:t>Factorii</w:t>
      </w:r>
      <w:proofErr w:type="spellEnd"/>
      <w:r w:rsidRPr="00AC7E90">
        <w:t xml:space="preserve"> de </w:t>
      </w:r>
      <w:proofErr w:type="spellStart"/>
      <w:r w:rsidRPr="00AC7E90">
        <w:t>evaluare</w:t>
      </w:r>
      <w:proofErr w:type="spellEnd"/>
      <w:r w:rsidRPr="00AC7E90">
        <w:t xml:space="preserve"> a </w:t>
      </w:r>
      <w:proofErr w:type="spellStart"/>
      <w:r w:rsidRPr="00AC7E90">
        <w:t>ofertei</w:t>
      </w:r>
      <w:proofErr w:type="spellEnd"/>
      <w:r w:rsidRPr="00AC7E90">
        <w:t xml:space="preserve">, precum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algoritmul</w:t>
      </w:r>
      <w:proofErr w:type="spellEnd"/>
      <w:r w:rsidRPr="00AC7E90">
        <w:t xml:space="preserve"> de </w:t>
      </w:r>
      <w:proofErr w:type="spellStart"/>
      <w:r w:rsidRPr="00AC7E90">
        <w:t>punctare</w:t>
      </w:r>
      <w:proofErr w:type="spellEnd"/>
      <w:r w:rsidR="00F7085B" w:rsidRPr="00AC7E90">
        <w:t xml:space="preserve"> a </w:t>
      </w:r>
      <w:proofErr w:type="spellStart"/>
      <w:r w:rsidR="00F7085B" w:rsidRPr="00AC7E90">
        <w:t>acestora</w:t>
      </w:r>
      <w:proofErr w:type="spellEnd"/>
      <w:r w:rsidR="00F7085B" w:rsidRPr="00AC7E90">
        <w:t>,</w:t>
      </w:r>
      <w:r w:rsidRPr="00AC7E90">
        <w:t xml:space="preserve"> se </w:t>
      </w:r>
      <w:proofErr w:type="spellStart"/>
      <w:r w:rsidR="00F7085B" w:rsidRPr="00AC7E90">
        <w:t>descri</w:t>
      </w:r>
      <w:r w:rsidR="00EE6F68" w:rsidRPr="00AC7E90">
        <w:t>u</w:t>
      </w:r>
      <w:proofErr w:type="spellEnd"/>
      <w:r w:rsidR="00F7085B"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mod </w:t>
      </w:r>
      <w:proofErr w:type="spellStart"/>
      <w:r w:rsidRPr="00AC7E90">
        <w:t>clar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detaliat</w:t>
      </w:r>
      <w:proofErr w:type="spellEnd"/>
      <w:r w:rsidRPr="00AC7E90">
        <w:t>.</w:t>
      </w:r>
    </w:p>
    <w:p w14:paraId="2A201873" w14:textId="77777777" w:rsidR="00D4746F" w:rsidRPr="001E4AF4" w:rsidRDefault="00D4746F" w:rsidP="002F323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>
        <w:rPr>
          <w:lang w:val="it-IT"/>
        </w:rPr>
        <w:t>Autoritatea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contractantă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poate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utiliza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formular</w:t>
      </w:r>
      <w:r w:rsidR="001735C7">
        <w:rPr>
          <w:lang w:val="it-IT"/>
        </w:rPr>
        <w:t>e</w:t>
      </w:r>
      <w:r>
        <w:rPr>
          <w:lang w:val="it-IT"/>
        </w:rPr>
        <w:t>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din</w:t>
      </w:r>
      <w:proofErr w:type="spellEnd"/>
      <w:r w:rsidR="00C56696">
        <w:rPr>
          <w:lang w:val="it-IT"/>
        </w:rPr>
        <w:t xml:space="preserve"> </w:t>
      </w:r>
      <w:proofErr w:type="spellStart"/>
      <w:r w:rsidR="00C56696">
        <w:rPr>
          <w:lang w:val="it-IT"/>
        </w:rPr>
        <w:t>anexele</w:t>
      </w:r>
      <w:proofErr w:type="spellEnd"/>
      <w:r w:rsidR="00C56696">
        <w:rPr>
          <w:lang w:val="it-IT"/>
        </w:rPr>
        <w:t xml:space="preserve"> </w:t>
      </w:r>
      <w:r>
        <w:rPr>
          <w:lang w:val="it-IT"/>
        </w:rPr>
        <w:t xml:space="preserve"> </w:t>
      </w:r>
      <w:proofErr w:type="spellStart"/>
      <w:r w:rsidRPr="00E30DD8">
        <w:rPr>
          <w:lang w:val="it-IT"/>
        </w:rPr>
        <w:t>Documentaţi</w:t>
      </w:r>
      <w:r w:rsidR="00C56696">
        <w:rPr>
          <w:lang w:val="it-IT"/>
        </w:rPr>
        <w:t>ei</w:t>
      </w:r>
      <w:proofErr w:type="spellEnd"/>
      <w:r>
        <w:rPr>
          <w:lang w:val="it-IT"/>
        </w:rPr>
        <w:t xml:space="preserve"> Standard </w:t>
      </w:r>
      <w:proofErr w:type="spellStart"/>
      <w:r>
        <w:rPr>
          <w:lang w:val="it-IT"/>
        </w:rPr>
        <w:t>specifice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pentru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realizarea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achizițiilor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publice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bunuri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servicii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și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lucrări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și</w:t>
      </w:r>
      <w:proofErr w:type="spellEnd"/>
      <w:r>
        <w:rPr>
          <w:lang w:val="it-IT"/>
        </w:rPr>
        <w:t xml:space="preserve"> are </w:t>
      </w:r>
      <w:proofErr w:type="spellStart"/>
      <w:r w:rsidRPr="001E4AF4">
        <w:rPr>
          <w:lang w:val="it-IT"/>
        </w:rPr>
        <w:t>dreptul</w:t>
      </w:r>
      <w:proofErr w:type="spellEnd"/>
      <w:r w:rsidRPr="001E4AF4">
        <w:rPr>
          <w:lang w:val="it-IT"/>
        </w:rPr>
        <w:t xml:space="preserve"> de a </w:t>
      </w:r>
      <w:r w:rsidR="00D542DF" w:rsidRPr="001E4AF4">
        <w:rPr>
          <w:lang w:val="it-IT"/>
        </w:rPr>
        <w:t xml:space="preserve">le </w:t>
      </w:r>
      <w:proofErr w:type="spellStart"/>
      <w:r w:rsidRPr="001E4AF4">
        <w:rPr>
          <w:lang w:val="it-IT"/>
        </w:rPr>
        <w:t>simplifica</w:t>
      </w:r>
      <w:proofErr w:type="spellEnd"/>
      <w:r w:rsidRPr="001E4AF4">
        <w:rPr>
          <w:lang w:val="it-IT"/>
        </w:rPr>
        <w:t xml:space="preserve"> </w:t>
      </w:r>
      <w:proofErr w:type="spellStart"/>
      <w:r w:rsidRPr="001E4AF4">
        <w:rPr>
          <w:lang w:val="it-IT"/>
        </w:rPr>
        <w:t>în</w:t>
      </w:r>
      <w:proofErr w:type="spellEnd"/>
      <w:r w:rsidRPr="001E4AF4">
        <w:rPr>
          <w:lang w:val="it-IT"/>
        </w:rPr>
        <w:t xml:space="preserve"> </w:t>
      </w:r>
      <w:proofErr w:type="spellStart"/>
      <w:r w:rsidRPr="001E4AF4">
        <w:rPr>
          <w:lang w:val="it-IT"/>
        </w:rPr>
        <w:t>dependenţă</w:t>
      </w:r>
      <w:proofErr w:type="spellEnd"/>
      <w:r w:rsidRPr="001E4AF4">
        <w:rPr>
          <w:lang w:val="it-IT"/>
        </w:rPr>
        <w:t xml:space="preserve"> de </w:t>
      </w:r>
      <w:proofErr w:type="spellStart"/>
      <w:r w:rsidR="00D542DF" w:rsidRPr="001E4AF4">
        <w:rPr>
          <w:lang w:val="it-IT"/>
        </w:rPr>
        <w:t>cerințele</w:t>
      </w:r>
      <w:proofErr w:type="spellEnd"/>
      <w:r w:rsidR="00D542DF" w:rsidRPr="001E4AF4">
        <w:rPr>
          <w:lang w:val="it-IT"/>
        </w:rPr>
        <w:t xml:space="preserve"> </w:t>
      </w:r>
      <w:proofErr w:type="spellStart"/>
      <w:r w:rsidRPr="001E4AF4">
        <w:rPr>
          <w:lang w:val="it-IT"/>
        </w:rPr>
        <w:t>achiziţiei</w:t>
      </w:r>
      <w:proofErr w:type="spellEnd"/>
      <w:r w:rsidRPr="001E4AF4">
        <w:rPr>
          <w:lang w:val="it-IT"/>
        </w:rPr>
        <w:t>.</w:t>
      </w:r>
      <w:r w:rsidR="00F8023A" w:rsidRPr="001E4AF4">
        <w:rPr>
          <w:lang w:val="it-IT"/>
        </w:rPr>
        <w:t xml:space="preserve"> </w:t>
      </w:r>
      <w:proofErr w:type="spellStart"/>
      <w:r w:rsidR="00F8023A" w:rsidRPr="001E4AF4">
        <w:rPr>
          <w:lang w:val="it-IT"/>
        </w:rPr>
        <w:t>Entitatea</w:t>
      </w:r>
      <w:proofErr w:type="spellEnd"/>
      <w:r w:rsidR="00F8023A" w:rsidRPr="001E4AF4">
        <w:rPr>
          <w:lang w:val="it-IT"/>
        </w:rPr>
        <w:t xml:space="preserve"> </w:t>
      </w:r>
      <w:proofErr w:type="spellStart"/>
      <w:r w:rsidR="00F8023A" w:rsidRPr="001E4AF4">
        <w:rPr>
          <w:lang w:val="it-IT"/>
        </w:rPr>
        <w:t>contractantă</w:t>
      </w:r>
      <w:proofErr w:type="spellEnd"/>
      <w:r w:rsidR="00F8023A" w:rsidRPr="001E4AF4">
        <w:rPr>
          <w:lang w:val="it-IT"/>
        </w:rPr>
        <w:t xml:space="preserve"> </w:t>
      </w:r>
      <w:proofErr w:type="spellStart"/>
      <w:r w:rsidR="00F8023A" w:rsidRPr="001E4AF4">
        <w:rPr>
          <w:lang w:val="it-IT"/>
        </w:rPr>
        <w:t>poate</w:t>
      </w:r>
      <w:proofErr w:type="spellEnd"/>
      <w:r w:rsidR="00F8023A" w:rsidRPr="001E4AF4">
        <w:rPr>
          <w:lang w:val="it-IT"/>
        </w:rPr>
        <w:t xml:space="preserve"> </w:t>
      </w:r>
      <w:proofErr w:type="spellStart"/>
      <w:r w:rsidR="00F8023A" w:rsidRPr="001E4AF4">
        <w:rPr>
          <w:lang w:val="it-IT"/>
        </w:rPr>
        <w:t>utiliza</w:t>
      </w:r>
      <w:proofErr w:type="spellEnd"/>
      <w:r w:rsidR="00F8023A" w:rsidRPr="001E4AF4">
        <w:rPr>
          <w:lang w:val="it-IT"/>
        </w:rPr>
        <w:t xml:space="preserve"> </w:t>
      </w:r>
      <w:r w:rsidR="00BE4843" w:rsidRPr="001E4AF4">
        <w:rPr>
          <w:lang w:val="it-IT"/>
        </w:rPr>
        <w:t>formula</w:t>
      </w:r>
      <w:r w:rsidR="001735C7" w:rsidRPr="001E4AF4">
        <w:t>r</w:t>
      </w:r>
      <w:proofErr w:type="spellStart"/>
      <w:r w:rsidR="00BE4843" w:rsidRPr="001E4AF4">
        <w:rPr>
          <w:lang w:val="it-IT"/>
        </w:rPr>
        <w:t>ele</w:t>
      </w:r>
      <w:proofErr w:type="spellEnd"/>
      <w:r w:rsidR="00BE4843" w:rsidRPr="001E4AF4">
        <w:rPr>
          <w:lang w:val="it-IT"/>
        </w:rPr>
        <w:t xml:space="preserve"> </w:t>
      </w:r>
      <w:proofErr w:type="spellStart"/>
      <w:r w:rsidR="00BE4843" w:rsidRPr="001E4AF4">
        <w:rPr>
          <w:lang w:val="it-IT"/>
        </w:rPr>
        <w:t>din</w:t>
      </w:r>
      <w:proofErr w:type="spellEnd"/>
      <w:r w:rsidR="00BE4843" w:rsidRPr="001E4AF4">
        <w:rPr>
          <w:lang w:val="it-IT"/>
        </w:rPr>
        <w:t xml:space="preserve"> </w:t>
      </w:r>
      <w:proofErr w:type="spellStart"/>
      <w:r w:rsidR="00BE4843" w:rsidRPr="001E4AF4">
        <w:rPr>
          <w:lang w:val="it-IT"/>
        </w:rPr>
        <w:t>actel</w:t>
      </w:r>
      <w:r w:rsidR="003A388E" w:rsidRPr="001E4AF4">
        <w:rPr>
          <w:lang w:val="it-IT"/>
        </w:rPr>
        <w:t>e</w:t>
      </w:r>
      <w:proofErr w:type="spellEnd"/>
      <w:r w:rsidR="00BE4843" w:rsidRPr="001E4AF4">
        <w:rPr>
          <w:lang w:val="it-IT"/>
        </w:rPr>
        <w:t xml:space="preserve"> </w:t>
      </w:r>
      <w:r w:rsidR="00BE4843" w:rsidRPr="001E4AF4">
        <w:t xml:space="preserve">normative </w:t>
      </w:r>
      <w:r w:rsidR="003A388E" w:rsidRPr="001E4AF4">
        <w:t>elaborate</w:t>
      </w:r>
      <w:r w:rsidR="00BE4843" w:rsidRPr="001E4AF4">
        <w:t xml:space="preserve"> </w:t>
      </w:r>
      <w:proofErr w:type="spellStart"/>
      <w:r w:rsidR="00BE4843" w:rsidRPr="001E4AF4">
        <w:t>pentru</w:t>
      </w:r>
      <w:proofErr w:type="spellEnd"/>
      <w:r w:rsidR="00BE4843" w:rsidRPr="001E4AF4">
        <w:t xml:space="preserve"> </w:t>
      </w:r>
      <w:proofErr w:type="spellStart"/>
      <w:r w:rsidR="00BE4843" w:rsidRPr="001E4AF4">
        <w:t>implementarea</w:t>
      </w:r>
      <w:proofErr w:type="spellEnd"/>
      <w:r w:rsidR="00BE4843" w:rsidRPr="001E4AF4">
        <w:t xml:space="preserve"> </w:t>
      </w:r>
      <w:proofErr w:type="spellStart"/>
      <w:r w:rsidR="003A388E" w:rsidRPr="001E4AF4">
        <w:t>Legii</w:t>
      </w:r>
      <w:proofErr w:type="spellEnd"/>
      <w:r w:rsidR="003A388E" w:rsidRPr="001E4AF4">
        <w:t xml:space="preserve"> nr.74/2020 (art.89 </w:t>
      </w:r>
      <w:proofErr w:type="spellStart"/>
      <w:r w:rsidR="003A388E" w:rsidRPr="001E4AF4">
        <w:t>alin</w:t>
      </w:r>
      <w:proofErr w:type="spellEnd"/>
      <w:r w:rsidR="003A388E" w:rsidRPr="001E4AF4">
        <w:t xml:space="preserve"> (2), lit. c))</w:t>
      </w:r>
      <w:r w:rsidR="003A388E" w:rsidRPr="001E4AF4">
        <w:rPr>
          <w:lang w:val="it-IT"/>
        </w:rPr>
        <w:t xml:space="preserve"> </w:t>
      </w:r>
      <w:proofErr w:type="spellStart"/>
      <w:r w:rsidR="003A388E" w:rsidRPr="001E4AF4">
        <w:rPr>
          <w:lang w:val="it-IT"/>
        </w:rPr>
        <w:t>și</w:t>
      </w:r>
      <w:proofErr w:type="spellEnd"/>
      <w:r w:rsidR="003A388E" w:rsidRPr="001E4AF4">
        <w:rPr>
          <w:lang w:val="it-IT"/>
        </w:rPr>
        <w:t xml:space="preserve"> are </w:t>
      </w:r>
      <w:proofErr w:type="spellStart"/>
      <w:r w:rsidR="003A388E" w:rsidRPr="001E4AF4">
        <w:rPr>
          <w:lang w:val="it-IT"/>
        </w:rPr>
        <w:t>dreptul</w:t>
      </w:r>
      <w:proofErr w:type="spellEnd"/>
      <w:r w:rsidR="003A388E" w:rsidRPr="001E4AF4">
        <w:rPr>
          <w:lang w:val="it-IT"/>
        </w:rPr>
        <w:t xml:space="preserve"> de a </w:t>
      </w:r>
      <w:r w:rsidR="001735C7" w:rsidRPr="001E4AF4">
        <w:rPr>
          <w:lang w:val="it-IT"/>
        </w:rPr>
        <w:t xml:space="preserve">le </w:t>
      </w:r>
      <w:proofErr w:type="spellStart"/>
      <w:r w:rsidR="003A388E" w:rsidRPr="001E4AF4">
        <w:rPr>
          <w:lang w:val="it-IT"/>
        </w:rPr>
        <w:t>simplifica</w:t>
      </w:r>
      <w:proofErr w:type="spellEnd"/>
      <w:r w:rsidR="003A388E" w:rsidRPr="001E4AF4">
        <w:rPr>
          <w:lang w:val="it-IT"/>
        </w:rPr>
        <w:t xml:space="preserve"> </w:t>
      </w:r>
      <w:proofErr w:type="spellStart"/>
      <w:r w:rsidR="003A388E" w:rsidRPr="001E4AF4">
        <w:rPr>
          <w:lang w:val="it-IT"/>
        </w:rPr>
        <w:t>în</w:t>
      </w:r>
      <w:proofErr w:type="spellEnd"/>
      <w:r w:rsidR="003A388E" w:rsidRPr="001E4AF4">
        <w:rPr>
          <w:lang w:val="it-IT"/>
        </w:rPr>
        <w:t xml:space="preserve"> </w:t>
      </w:r>
      <w:proofErr w:type="spellStart"/>
      <w:r w:rsidR="003A388E" w:rsidRPr="001E4AF4">
        <w:rPr>
          <w:lang w:val="it-IT"/>
        </w:rPr>
        <w:t>dependenţă</w:t>
      </w:r>
      <w:proofErr w:type="spellEnd"/>
      <w:r w:rsidR="003A388E" w:rsidRPr="001E4AF4">
        <w:rPr>
          <w:lang w:val="it-IT"/>
        </w:rPr>
        <w:t xml:space="preserve"> de </w:t>
      </w:r>
      <w:proofErr w:type="spellStart"/>
      <w:r w:rsidR="00D542DF" w:rsidRPr="001E4AF4">
        <w:rPr>
          <w:lang w:val="it-IT"/>
        </w:rPr>
        <w:t>cerințele</w:t>
      </w:r>
      <w:proofErr w:type="spellEnd"/>
      <w:r w:rsidR="001E4AF4">
        <w:rPr>
          <w:lang w:val="it-IT"/>
        </w:rPr>
        <w:t xml:space="preserve"> </w:t>
      </w:r>
      <w:proofErr w:type="spellStart"/>
      <w:r w:rsidR="003A388E" w:rsidRPr="001E4AF4">
        <w:rPr>
          <w:lang w:val="it-IT"/>
        </w:rPr>
        <w:t>achiziţiei</w:t>
      </w:r>
      <w:proofErr w:type="spellEnd"/>
      <w:r w:rsidR="003A388E" w:rsidRPr="001E4AF4">
        <w:t>.</w:t>
      </w:r>
    </w:p>
    <w:p w14:paraId="2C56BF3B" w14:textId="77777777" w:rsidR="00AE3051" w:rsidRPr="00453E11" w:rsidRDefault="00AE3051" w:rsidP="00453E11">
      <w:pPr>
        <w:pStyle w:val="ListParagraph"/>
        <w:numPr>
          <w:ilvl w:val="0"/>
          <w:numId w:val="5"/>
        </w:numPr>
        <w:ind w:left="0" w:firstLine="284"/>
        <w:rPr>
          <w:rFonts w:cs="Times New Roman"/>
        </w:rPr>
      </w:pPr>
      <w:proofErr w:type="spellStart"/>
      <w:r>
        <w:t>Atribuirea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</w:t>
      </w:r>
      <w:proofErr w:type="spellStart"/>
      <w:r>
        <w:t>achiziţi</w:t>
      </w:r>
      <w:r w:rsidR="00C317BE">
        <w:t>e</w:t>
      </w:r>
      <w:proofErr w:type="spellEnd"/>
      <w:r>
        <w:t xml:space="preserve"> </w:t>
      </w:r>
      <w:proofErr w:type="spellStart"/>
      <w:r>
        <w:t>public</w:t>
      </w:r>
      <w:r w:rsidR="00C317BE">
        <w:t>ă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mic</w:t>
      </w:r>
      <w:r w:rsidR="00931163">
        <w:t>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r w:rsidR="0089432F">
        <w:t xml:space="preserve">se </w:t>
      </w:r>
      <w:proofErr w:type="spellStart"/>
      <w:r w:rsidR="0089432F">
        <w:t>efectuează</w:t>
      </w:r>
      <w:proofErr w:type="spellEnd"/>
      <w:r w:rsidR="0089432F">
        <w:t xml:space="preserve"> cu </w:t>
      </w:r>
      <w:proofErr w:type="spellStart"/>
      <w:r w:rsidR="0089432F">
        <w:t>utilizarea</w:t>
      </w:r>
      <w:proofErr w:type="spellEnd"/>
      <w:r w:rsidR="0089432F" w:rsidRPr="00094084">
        <w:t xml:space="preserve"> </w:t>
      </w:r>
      <w:proofErr w:type="spellStart"/>
      <w:r w:rsidR="0089432F" w:rsidRPr="00094084">
        <w:t>licitați</w:t>
      </w:r>
      <w:r w:rsidR="0089432F">
        <w:t>ei</w:t>
      </w:r>
      <w:proofErr w:type="spellEnd"/>
      <w:r w:rsidR="0089432F" w:rsidRPr="00094084">
        <w:t xml:space="preserve"> </w:t>
      </w:r>
      <w:proofErr w:type="spellStart"/>
      <w:r w:rsidR="0089432F" w:rsidRPr="00094084">
        <w:t>electronic</w:t>
      </w:r>
      <w:r w:rsidR="0089432F">
        <w:t>e</w:t>
      </w:r>
      <w:proofErr w:type="spellEnd"/>
      <w:r w:rsidR="0089432F">
        <w:t xml:space="preserve"> </w:t>
      </w:r>
      <w:proofErr w:type="spellStart"/>
      <w:r w:rsidR="0089432F">
        <w:t>în</w:t>
      </w:r>
      <w:proofErr w:type="spellEnd"/>
      <w:r w:rsidR="0089432F">
        <w:t xml:space="preserve"> </w:t>
      </w:r>
      <w:proofErr w:type="spellStart"/>
      <w:r w:rsidR="0089432F">
        <w:t>conformitate</w:t>
      </w:r>
      <w:proofErr w:type="spellEnd"/>
      <w:r w:rsidR="0089432F">
        <w:t xml:space="preserve"> cu </w:t>
      </w:r>
      <w:proofErr w:type="spellStart"/>
      <w:r w:rsidR="0089432F">
        <w:t>prevederile</w:t>
      </w:r>
      <w:proofErr w:type="spellEnd"/>
      <w:r w:rsidR="0089432F">
        <w:t xml:space="preserve"> </w:t>
      </w:r>
      <w:proofErr w:type="spellStart"/>
      <w:r w:rsidR="003A388E">
        <w:t>actelor</w:t>
      </w:r>
      <w:proofErr w:type="spellEnd"/>
      <w:r w:rsidR="003A388E">
        <w:t xml:space="preserve"> normative</w:t>
      </w:r>
      <w:r w:rsidR="003A388E" w:rsidRPr="00AC7E90">
        <w:t xml:space="preserve"> cu </w:t>
      </w:r>
      <w:proofErr w:type="spellStart"/>
      <w:r w:rsidR="003A388E" w:rsidRPr="00AC7E90">
        <w:t>incidență</w:t>
      </w:r>
      <w:proofErr w:type="spellEnd"/>
      <w:r w:rsidR="003A388E" w:rsidRPr="00AC7E90">
        <w:t xml:space="preserve"> </w:t>
      </w:r>
      <w:proofErr w:type="spellStart"/>
      <w:r w:rsidR="003A388E" w:rsidRPr="00AC7E90">
        <w:t>în</w:t>
      </w:r>
      <w:proofErr w:type="spellEnd"/>
      <w:r w:rsidR="003A388E" w:rsidRPr="00AC7E90">
        <w:t xml:space="preserve"> </w:t>
      </w:r>
      <w:proofErr w:type="spellStart"/>
      <w:r w:rsidR="003A388E" w:rsidRPr="00AC7E90">
        <w:t>domeniul</w:t>
      </w:r>
      <w:proofErr w:type="spellEnd"/>
      <w:r w:rsidR="003A388E" w:rsidRPr="00AC7E90">
        <w:t xml:space="preserve"> </w:t>
      </w:r>
      <w:proofErr w:type="spellStart"/>
      <w:r w:rsidR="003A388E" w:rsidRPr="00AC7E90">
        <w:t>achizițiilor</w:t>
      </w:r>
      <w:proofErr w:type="spellEnd"/>
      <w:r w:rsidR="003A388E" w:rsidRPr="00AC7E90">
        <w:t xml:space="preserve"> </w:t>
      </w:r>
      <w:proofErr w:type="spellStart"/>
      <w:r w:rsidR="003A388E" w:rsidRPr="00AC7E90">
        <w:t>publice</w:t>
      </w:r>
      <w:proofErr w:type="spellEnd"/>
      <w:r w:rsidR="00C6725A" w:rsidRPr="00AC7E90">
        <w:rPr>
          <w:lang w:val="ro-RO"/>
        </w:rPr>
        <w:t>.</w:t>
      </w:r>
      <w:r w:rsidR="002F323B" w:rsidRPr="00AC7E90">
        <w:rPr>
          <w:lang w:val="ro-RO"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achiziţii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r w:rsidR="00FF7E5C">
        <w:t xml:space="preserve">de </w:t>
      </w:r>
      <w:proofErr w:type="spellStart"/>
      <w:r w:rsidR="00FF7E5C">
        <w:t>valoare</w:t>
      </w:r>
      <w:proofErr w:type="spellEnd"/>
      <w:r w:rsidR="00FF7E5C">
        <w:t xml:space="preserve"> </w:t>
      </w:r>
      <w:proofErr w:type="spellStart"/>
      <w:r w:rsidR="00FF7E5C">
        <w:t>mic</w:t>
      </w:r>
      <w:r w:rsidR="00385AB2">
        <w:t>ă</w:t>
      </w:r>
      <w:proofErr w:type="spellEnd"/>
      <w:r w:rsidR="00FF7E5C">
        <w:t xml:space="preserve"> </w:t>
      </w:r>
      <w:proofErr w:type="spellStart"/>
      <w:r w:rsidR="00FF7E5C">
        <w:t>pentru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nu pot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licitaţiilor</w:t>
      </w:r>
      <w:proofErr w:type="spellEnd"/>
      <w:r>
        <w:t xml:space="preserve"> </w:t>
      </w:r>
      <w:proofErr w:type="spellStart"/>
      <w:r>
        <w:t>electronice</w:t>
      </w:r>
      <w:proofErr w:type="spellEnd"/>
      <w:r w:rsidR="00FF7E5C">
        <w:t>,</w:t>
      </w:r>
      <w:r>
        <w:t xml:space="preserve"> se </w:t>
      </w:r>
      <w:proofErr w:type="spellStart"/>
      <w:r>
        <w:t>renunț</w:t>
      </w:r>
      <w:r w:rsidR="00C56696">
        <w:t>ă</w:t>
      </w:r>
      <w:proofErr w:type="spellEnd"/>
      <w:r>
        <w:t xml:space="preserve"> la </w:t>
      </w:r>
      <w:proofErr w:type="spellStart"/>
      <w:r>
        <w:t>atribuirea</w:t>
      </w:r>
      <w:proofErr w:type="spellEnd"/>
      <w:r>
        <w:t xml:space="preserve"> </w:t>
      </w:r>
      <w:proofErr w:type="spellStart"/>
      <w:r w:rsidR="00DB643A">
        <w:t>contractului</w:t>
      </w:r>
      <w:proofErr w:type="spellEnd"/>
      <w:r w:rsidR="00DB643A">
        <w:t xml:space="preserve"> de </w:t>
      </w:r>
      <w:proofErr w:type="spellStart"/>
      <w:r w:rsidR="00FF7E5C">
        <w:t>achiziți</w:t>
      </w:r>
      <w:r w:rsidR="00DB643A">
        <w:t>e</w:t>
      </w:r>
      <w:proofErr w:type="spellEnd"/>
      <w:r w:rsidR="00DB643A">
        <w:t xml:space="preserve"> </w:t>
      </w:r>
      <w:proofErr w:type="spellStart"/>
      <w:r w:rsidR="00DB643A">
        <w:t>publică</w:t>
      </w:r>
      <w:proofErr w:type="spellEnd"/>
      <w:r w:rsidR="00FF7E5C">
        <w:t xml:space="preserve"> de </w:t>
      </w:r>
      <w:proofErr w:type="spellStart"/>
      <w:r w:rsidR="00FF7E5C">
        <w:t>valoare</w:t>
      </w:r>
      <w:proofErr w:type="spellEnd"/>
      <w:r w:rsidR="00FF7E5C">
        <w:t xml:space="preserve"> </w:t>
      </w:r>
      <w:proofErr w:type="spellStart"/>
      <w:r w:rsidR="00FF7E5C">
        <w:t>mică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r w:rsidR="00453E11">
        <w:rPr>
          <w:rFonts w:eastAsia="Times New Roman" w:cs="Times New Roman"/>
          <w:szCs w:val="28"/>
          <w:lang w:val="ro-RO"/>
        </w:rPr>
        <w:t xml:space="preserve">una dintre procedurile de achiziție publică stabilite în </w:t>
      </w:r>
      <w:proofErr w:type="spellStart"/>
      <w:r w:rsidR="003A388E">
        <w:t>actele</w:t>
      </w:r>
      <w:proofErr w:type="spellEnd"/>
      <w:r w:rsidR="003A388E">
        <w:t xml:space="preserve"> normative</w:t>
      </w:r>
      <w:r w:rsidR="003A388E" w:rsidRPr="00AC7E90">
        <w:t xml:space="preserve"> cu </w:t>
      </w:r>
      <w:proofErr w:type="spellStart"/>
      <w:r w:rsidR="003A388E" w:rsidRPr="00AC7E90">
        <w:t>incidență</w:t>
      </w:r>
      <w:proofErr w:type="spellEnd"/>
      <w:r w:rsidR="003A388E" w:rsidRPr="00AC7E90">
        <w:t xml:space="preserve"> </w:t>
      </w:r>
      <w:proofErr w:type="spellStart"/>
      <w:r w:rsidR="003A388E" w:rsidRPr="00AC7E90">
        <w:t>în</w:t>
      </w:r>
      <w:proofErr w:type="spellEnd"/>
      <w:r w:rsidR="003A388E" w:rsidRPr="00AC7E90">
        <w:t xml:space="preserve"> </w:t>
      </w:r>
      <w:proofErr w:type="spellStart"/>
      <w:r w:rsidR="003A388E" w:rsidRPr="00AC7E90">
        <w:t>domeniul</w:t>
      </w:r>
      <w:proofErr w:type="spellEnd"/>
      <w:r w:rsidR="003A388E" w:rsidRPr="00AC7E90">
        <w:t xml:space="preserve"> </w:t>
      </w:r>
      <w:proofErr w:type="spellStart"/>
      <w:r w:rsidR="003A388E" w:rsidRPr="00AC7E90">
        <w:t>achizițiilor</w:t>
      </w:r>
      <w:proofErr w:type="spellEnd"/>
      <w:r w:rsidR="003A388E" w:rsidRPr="00AC7E90">
        <w:t xml:space="preserve"> </w:t>
      </w:r>
      <w:proofErr w:type="spellStart"/>
      <w:r w:rsidR="003A388E" w:rsidRPr="00AC7E90">
        <w:t>publice</w:t>
      </w:r>
      <w:proofErr w:type="spellEnd"/>
      <w:r w:rsidR="00453E11">
        <w:rPr>
          <w:rFonts w:eastAsia="Times New Roman" w:cs="Times New Roman"/>
          <w:szCs w:val="28"/>
          <w:lang w:val="ro-RO"/>
        </w:rPr>
        <w:t>, chiar dacă valoarea estimată a contractelor de achiziție publică, fără taxa pe valoarea adăugată, nu depășește pragurile stabilite. În acest caz, se respectă cerințele stabilite de lege pentru o atare procedură de achiziție publică</w:t>
      </w:r>
      <w:r w:rsidR="00453E11" w:rsidRPr="00AC7E90">
        <w:rPr>
          <w:rFonts w:cs="Times New Roman"/>
          <w:shd w:val="clear" w:color="auto" w:fill="FFFFFF"/>
        </w:rPr>
        <w:t>.</w:t>
      </w:r>
    </w:p>
    <w:p w14:paraId="16F310E7" w14:textId="77777777" w:rsidR="00D667A7" w:rsidRPr="00AC7E90" w:rsidRDefault="00F7085B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O</w:t>
      </w:r>
      <w:r w:rsidR="00D667A7" w:rsidRPr="00AC7E90">
        <w:t>perator</w:t>
      </w:r>
      <w:r w:rsidRPr="00AC7E90">
        <w:t>ul</w:t>
      </w:r>
      <w:proofErr w:type="spellEnd"/>
      <w:r w:rsidR="00D667A7" w:rsidRPr="00AC7E90">
        <w:t xml:space="preserve"> economic </w:t>
      </w:r>
      <w:r w:rsidR="00D05671">
        <w:t xml:space="preserve">are </w:t>
      </w:r>
      <w:proofErr w:type="spellStart"/>
      <w:r w:rsidR="00D05671">
        <w:t>dreptul</w:t>
      </w:r>
      <w:proofErr w:type="spellEnd"/>
      <w:r w:rsidR="00D05671">
        <w:t xml:space="preserve"> de a</w:t>
      </w:r>
      <w:r w:rsidR="00D05671" w:rsidRPr="00AC7E90">
        <w:t xml:space="preserve"> </w:t>
      </w:r>
      <w:proofErr w:type="spellStart"/>
      <w:r w:rsidR="00D667A7" w:rsidRPr="00AC7E90">
        <w:t>solicita</w:t>
      </w:r>
      <w:proofErr w:type="spellEnd"/>
      <w:r w:rsidR="00D667A7" w:rsidRPr="00AC7E90">
        <w:t xml:space="preserve"> </w:t>
      </w:r>
      <w:proofErr w:type="spellStart"/>
      <w:r w:rsidR="00D667A7" w:rsidRPr="00AC7E90">
        <w:t>autorită</w:t>
      </w:r>
      <w:r w:rsidR="008B7E51" w:rsidRPr="00AC7E90">
        <w:t>ț</w:t>
      </w:r>
      <w:r w:rsidR="00D667A7" w:rsidRPr="00AC7E90">
        <w:t>ii</w:t>
      </w:r>
      <w:proofErr w:type="spellEnd"/>
      <w:r w:rsidR="003A388E">
        <w:t>/</w:t>
      </w:r>
      <w:proofErr w:type="spellStart"/>
      <w:r w:rsidR="003A388E">
        <w:t>entității</w:t>
      </w:r>
      <w:proofErr w:type="spellEnd"/>
      <w:r w:rsidR="00D667A7" w:rsidRPr="00AC7E90">
        <w:t xml:space="preserve"> </w:t>
      </w:r>
      <w:proofErr w:type="spellStart"/>
      <w:r w:rsidR="00D667A7" w:rsidRPr="00AC7E90">
        <w:t>contractante</w:t>
      </w:r>
      <w:proofErr w:type="spellEnd"/>
      <w:r w:rsidR="00D667A7" w:rsidRPr="00AC7E90">
        <w:t xml:space="preserve"> </w:t>
      </w:r>
      <w:proofErr w:type="spellStart"/>
      <w:r w:rsidR="00D667A7" w:rsidRPr="00AC7E90">
        <w:t>clarificări</w:t>
      </w:r>
      <w:proofErr w:type="spellEnd"/>
      <w:r w:rsidR="00D667A7" w:rsidRPr="00AC7E90">
        <w:t xml:space="preserve"> </w:t>
      </w:r>
      <w:proofErr w:type="spellStart"/>
      <w:r w:rsidR="00D05671">
        <w:t>privind</w:t>
      </w:r>
      <w:proofErr w:type="spellEnd"/>
      <w:r w:rsidRPr="00AC7E90">
        <w:t xml:space="preserve"> </w:t>
      </w:r>
      <w:proofErr w:type="spellStart"/>
      <w:r w:rsidRPr="00AC7E90">
        <w:t>inform</w:t>
      </w:r>
      <w:r w:rsidR="00C56696">
        <w:t>a</w:t>
      </w:r>
      <w:r w:rsidRPr="00AC7E90">
        <w:t>țiile</w:t>
      </w:r>
      <w:proofErr w:type="spellEnd"/>
      <w:r w:rsidR="000A675D" w:rsidRPr="00AC7E90">
        <w:t xml:space="preserve"> </w:t>
      </w:r>
      <w:proofErr w:type="spellStart"/>
      <w:r w:rsidR="00EE6F68" w:rsidRPr="00AC7E90">
        <w:t>publicate</w:t>
      </w:r>
      <w:proofErr w:type="spellEnd"/>
      <w:r w:rsidR="00EE6F68" w:rsidRPr="00AC7E90">
        <w:t xml:space="preserve"> </w:t>
      </w:r>
      <w:proofErr w:type="spellStart"/>
      <w:r w:rsidR="00EE6F68" w:rsidRPr="00AC7E90">
        <w:t>în</w:t>
      </w:r>
      <w:proofErr w:type="spellEnd"/>
      <w:r w:rsidR="00EE6F68" w:rsidRPr="00AC7E90">
        <w:t xml:space="preserve"> SIA </w:t>
      </w:r>
      <w:r w:rsidR="00DB643A">
        <w:t>„</w:t>
      </w:r>
      <w:r w:rsidR="00EE6F68" w:rsidRPr="00AC7E90">
        <w:t>RSAP</w:t>
      </w:r>
      <w:r w:rsidR="00DB643A">
        <w:t>”</w:t>
      </w:r>
      <w:r w:rsidR="00EE6F68" w:rsidRPr="00AC7E90">
        <w:t>.</w:t>
      </w:r>
    </w:p>
    <w:p w14:paraId="05DC38ED" w14:textId="77777777" w:rsidR="002F323B" w:rsidRPr="00AC7E90" w:rsidRDefault="00D667A7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="000A675D" w:rsidRPr="00AC7E90">
        <w:t>este</w:t>
      </w:r>
      <w:proofErr w:type="spellEnd"/>
      <w:r w:rsidR="000A675D" w:rsidRPr="00AC7E90">
        <w:t xml:space="preserve"> </w:t>
      </w:r>
      <w:proofErr w:type="spellStart"/>
      <w:r w:rsidRPr="00AC7E90">
        <w:t>obliga</w:t>
      </w:r>
      <w:r w:rsidR="000A675D" w:rsidRPr="00AC7E90">
        <w:t>tă</w:t>
      </w:r>
      <w:proofErr w:type="spellEnd"/>
      <w:r w:rsidRPr="00AC7E90">
        <w:t xml:space="preserve"> </w:t>
      </w:r>
      <w:proofErr w:type="spellStart"/>
      <w:r w:rsidR="000A675D" w:rsidRPr="00AC7E90">
        <w:t>să</w:t>
      </w:r>
      <w:proofErr w:type="spellEnd"/>
      <w:r w:rsidRPr="00AC7E90">
        <w:t xml:space="preserve"> </w:t>
      </w:r>
      <w:proofErr w:type="spellStart"/>
      <w:r w:rsidRPr="00AC7E90">
        <w:t>răspund</w:t>
      </w:r>
      <w:r w:rsidR="000A675D" w:rsidRPr="00AC7E90">
        <w:t>ă</w:t>
      </w:r>
      <w:proofErr w:type="spellEnd"/>
      <w:r w:rsidRPr="00AC7E90">
        <w:t xml:space="preserve">, </w:t>
      </w:r>
      <w:proofErr w:type="spellStart"/>
      <w:r w:rsidRPr="00AC7E90">
        <w:t>în</w:t>
      </w:r>
      <w:proofErr w:type="spellEnd"/>
      <w:r w:rsidRPr="00AC7E90">
        <w:t xml:space="preserve"> mod </w:t>
      </w:r>
      <w:proofErr w:type="spellStart"/>
      <w:r w:rsidRPr="00AC7E90">
        <w:t>clar</w:t>
      </w:r>
      <w:proofErr w:type="spellEnd"/>
      <w:r w:rsidRPr="00AC7E90">
        <w:t xml:space="preserve">, </w:t>
      </w:r>
      <w:proofErr w:type="spellStart"/>
      <w:r w:rsidRPr="00AC7E90">
        <w:t>complet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fără</w:t>
      </w:r>
      <w:proofErr w:type="spellEnd"/>
      <w:r w:rsidRPr="00AC7E90">
        <w:t xml:space="preserve"> </w:t>
      </w:r>
      <w:proofErr w:type="spellStart"/>
      <w:r w:rsidRPr="00AC7E90">
        <w:t>ambiguită</w:t>
      </w:r>
      <w:r w:rsidR="008B7E51" w:rsidRPr="00AC7E90">
        <w:t>ț</w:t>
      </w:r>
      <w:r w:rsidRPr="00AC7E90">
        <w:t>i</w:t>
      </w:r>
      <w:proofErr w:type="spellEnd"/>
      <w:r w:rsidRPr="00AC7E90">
        <w:t xml:space="preserve">, </w:t>
      </w:r>
      <w:proofErr w:type="spellStart"/>
      <w:r w:rsidRPr="00AC7E90">
        <w:t>c</w:t>
      </w:r>
      <w:r w:rsidR="00D05671">
        <w:t>â</w:t>
      </w:r>
      <w:r w:rsidRPr="00AC7E90">
        <w:t>t</w:t>
      </w:r>
      <w:proofErr w:type="spellEnd"/>
      <w:r w:rsidRPr="00AC7E90">
        <w:t xml:space="preserve"> </w:t>
      </w:r>
      <w:proofErr w:type="spellStart"/>
      <w:r w:rsidRPr="00AC7E90">
        <w:t>mai</w:t>
      </w:r>
      <w:proofErr w:type="spellEnd"/>
      <w:r w:rsidRPr="00AC7E90">
        <w:t xml:space="preserve"> </w:t>
      </w:r>
      <w:r w:rsidR="000A675D" w:rsidRPr="00AC7E90">
        <w:t xml:space="preserve">rapid </w:t>
      </w:r>
      <w:proofErr w:type="spellStart"/>
      <w:r w:rsidRPr="00AC7E90">
        <w:t>posibil</w:t>
      </w:r>
      <w:proofErr w:type="spellEnd"/>
      <w:r w:rsidRPr="00AC7E90">
        <w:t xml:space="preserve">, la </w:t>
      </w:r>
      <w:proofErr w:type="spellStart"/>
      <w:r w:rsidRPr="00AC7E90">
        <w:t>orice</w:t>
      </w:r>
      <w:proofErr w:type="spellEnd"/>
      <w:r w:rsidRPr="00AC7E90">
        <w:t xml:space="preserve"> </w:t>
      </w:r>
      <w:proofErr w:type="spellStart"/>
      <w:r w:rsidRPr="00AC7E90">
        <w:t>clarificare</w:t>
      </w:r>
      <w:proofErr w:type="spellEnd"/>
      <w:r w:rsidRPr="00AC7E90">
        <w:t xml:space="preserve"> </w:t>
      </w:r>
      <w:proofErr w:type="spellStart"/>
      <w:r w:rsidRPr="00AC7E90">
        <w:t>solicitată</w:t>
      </w:r>
      <w:proofErr w:type="spellEnd"/>
      <w:r w:rsidR="000A675D" w:rsidRPr="00AC7E90">
        <w:t xml:space="preserve"> de </w:t>
      </w:r>
      <w:proofErr w:type="spellStart"/>
      <w:r w:rsidR="000A675D" w:rsidRPr="00AC7E90">
        <w:t>operatorul</w:t>
      </w:r>
      <w:proofErr w:type="spellEnd"/>
      <w:r w:rsidR="000A675D" w:rsidRPr="00AC7E90">
        <w:t xml:space="preserve"> economic</w:t>
      </w:r>
      <w:r w:rsidRPr="00AC7E90">
        <w:t xml:space="preserve">, </w:t>
      </w:r>
      <w:proofErr w:type="spellStart"/>
      <w:r w:rsidRPr="00AC7E90">
        <w:t>în</w:t>
      </w:r>
      <w:proofErr w:type="spellEnd"/>
      <w:r w:rsidRPr="00AC7E90">
        <w:t xml:space="preserve"> termen de o </w:t>
      </w:r>
      <w:proofErr w:type="spellStart"/>
      <w:r w:rsidRPr="00AC7E90">
        <w:t>zi</w:t>
      </w:r>
      <w:proofErr w:type="spellEnd"/>
      <w:r w:rsidRPr="00AC7E90">
        <w:t xml:space="preserve"> </w:t>
      </w:r>
      <w:proofErr w:type="spellStart"/>
      <w:r w:rsidRPr="00AC7E90">
        <w:t>lucrătoare</w:t>
      </w:r>
      <w:proofErr w:type="spellEnd"/>
      <w:r w:rsidRPr="00AC7E90">
        <w:t xml:space="preserve">, </w:t>
      </w:r>
      <w:proofErr w:type="spellStart"/>
      <w:r w:rsidRPr="00AC7E90">
        <w:t>dar</w:t>
      </w:r>
      <w:proofErr w:type="spellEnd"/>
      <w:r w:rsidRPr="00AC7E90">
        <w:t xml:space="preserve"> nu </w:t>
      </w:r>
      <w:proofErr w:type="spellStart"/>
      <w:r w:rsidRPr="00AC7E90">
        <w:t>mai</w:t>
      </w:r>
      <w:proofErr w:type="spellEnd"/>
      <w:r w:rsidRPr="00AC7E90">
        <w:t xml:space="preserve"> </w:t>
      </w:r>
      <w:proofErr w:type="spellStart"/>
      <w:r w:rsidRPr="00AC7E90">
        <w:t>t</w:t>
      </w:r>
      <w:r w:rsidR="00D05671">
        <w:t>â</w:t>
      </w:r>
      <w:r w:rsidRPr="00AC7E90">
        <w:t>rziu</w:t>
      </w:r>
      <w:proofErr w:type="spellEnd"/>
      <w:r w:rsidRPr="00AC7E90">
        <w:t xml:space="preserve"> de o </w:t>
      </w:r>
      <w:proofErr w:type="spellStart"/>
      <w:r w:rsidRPr="00AC7E90">
        <w:t>zi</w:t>
      </w:r>
      <w:proofErr w:type="spellEnd"/>
      <w:r w:rsidRPr="00AC7E90">
        <w:t xml:space="preserve"> </w:t>
      </w:r>
      <w:proofErr w:type="spellStart"/>
      <w:r w:rsidRPr="00AC7E90">
        <w:t>p</w:t>
      </w:r>
      <w:r w:rsidR="00D05671">
        <w:t>â</w:t>
      </w:r>
      <w:r w:rsidRPr="00AC7E90">
        <w:t>nă</w:t>
      </w:r>
      <w:proofErr w:type="spellEnd"/>
      <w:r w:rsidRPr="00AC7E90">
        <w:t xml:space="preserve"> la </w:t>
      </w:r>
      <w:proofErr w:type="spellStart"/>
      <w:r w:rsidRPr="00AC7E90">
        <w:t>expirarea</w:t>
      </w:r>
      <w:proofErr w:type="spellEnd"/>
      <w:r w:rsidRPr="00AC7E90">
        <w:t xml:space="preserve"> </w:t>
      </w:r>
      <w:proofErr w:type="spellStart"/>
      <w:r w:rsidRPr="00AC7E90">
        <w:t>termenului</w:t>
      </w:r>
      <w:proofErr w:type="spellEnd"/>
      <w:r w:rsidRPr="00AC7E90">
        <w:t xml:space="preserve"> </w:t>
      </w:r>
      <w:proofErr w:type="spellStart"/>
      <w:r w:rsidR="000A675D" w:rsidRPr="00AC7E90">
        <w:t>limită</w:t>
      </w:r>
      <w:proofErr w:type="spellEnd"/>
      <w:r w:rsidR="000A675D" w:rsidRPr="00AC7E90">
        <w:t xml:space="preserve"> </w:t>
      </w:r>
      <w:r w:rsidRPr="00AC7E90">
        <w:t xml:space="preserve">de </w:t>
      </w:r>
      <w:proofErr w:type="spellStart"/>
      <w:r w:rsidRPr="00AC7E90">
        <w:t>depunere</w:t>
      </w:r>
      <w:proofErr w:type="spellEnd"/>
      <w:r w:rsidRPr="00AC7E90">
        <w:t xml:space="preserve"> a </w:t>
      </w:r>
      <w:proofErr w:type="spellStart"/>
      <w:r w:rsidRPr="00AC7E90">
        <w:t>ofertelor</w:t>
      </w:r>
      <w:proofErr w:type="spellEnd"/>
      <w:r w:rsidRPr="00AC7E90">
        <w:t>.</w:t>
      </w:r>
      <w:r w:rsidR="002F323B" w:rsidRPr="00AC7E90">
        <w:t xml:space="preserve"> </w:t>
      </w:r>
      <w:proofErr w:type="spellStart"/>
      <w:r w:rsidRPr="00AC7E90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="000A675D" w:rsidRPr="00AC7E90">
        <w:t>este</w:t>
      </w:r>
      <w:proofErr w:type="spellEnd"/>
      <w:r w:rsidR="000A675D" w:rsidRPr="00AC7E90">
        <w:t xml:space="preserve"> </w:t>
      </w:r>
      <w:proofErr w:type="spellStart"/>
      <w:r w:rsidRPr="00AC7E90">
        <w:t>obliga</w:t>
      </w:r>
      <w:r w:rsidR="000A675D" w:rsidRPr="00AC7E90">
        <w:t>tă</w:t>
      </w:r>
      <w:proofErr w:type="spellEnd"/>
      <w:r w:rsidRPr="00AC7E90">
        <w:t xml:space="preserve"> </w:t>
      </w:r>
      <w:proofErr w:type="spellStart"/>
      <w:r w:rsidR="000A675D" w:rsidRPr="00AC7E90">
        <w:t>să</w:t>
      </w:r>
      <w:proofErr w:type="spellEnd"/>
      <w:r w:rsidRPr="00AC7E90">
        <w:t xml:space="preserve"> </w:t>
      </w:r>
      <w:proofErr w:type="spellStart"/>
      <w:r w:rsidR="00131633">
        <w:t>publice</w:t>
      </w:r>
      <w:proofErr w:type="spellEnd"/>
      <w:r w:rsidR="00131633">
        <w:t xml:space="preserve"> </w:t>
      </w:r>
      <w:proofErr w:type="spellStart"/>
      <w:r w:rsidR="00131633">
        <w:t>în</w:t>
      </w:r>
      <w:proofErr w:type="spellEnd"/>
      <w:r w:rsidR="00EC48C6" w:rsidRPr="00AC7E90">
        <w:t xml:space="preserve"> SIA </w:t>
      </w:r>
      <w:r w:rsidR="00D05671">
        <w:t>„</w:t>
      </w:r>
      <w:r w:rsidR="00EC48C6" w:rsidRPr="00AC7E90">
        <w:t>RSAP</w:t>
      </w:r>
      <w:r w:rsidR="00D05671">
        <w:t>”</w:t>
      </w:r>
      <w:r w:rsidR="000A675D" w:rsidRPr="00AC7E90">
        <w:t>,</w:t>
      </w:r>
      <w:r w:rsidRPr="00AC7E90">
        <w:t xml:space="preserve"> </w:t>
      </w:r>
      <w:proofErr w:type="spellStart"/>
      <w:r w:rsidRPr="00AC7E90">
        <w:t>răspunsurile</w:t>
      </w:r>
      <w:proofErr w:type="spellEnd"/>
      <w:r w:rsidRPr="00AC7E90">
        <w:t xml:space="preserve"> la </w:t>
      </w:r>
      <w:proofErr w:type="spellStart"/>
      <w:r w:rsidRPr="00AC7E90">
        <w:t>orice</w:t>
      </w:r>
      <w:proofErr w:type="spellEnd"/>
      <w:r w:rsidRPr="00AC7E90">
        <w:t xml:space="preserve"> </w:t>
      </w:r>
      <w:proofErr w:type="spellStart"/>
      <w:r w:rsidRPr="00AC7E90">
        <w:t>solicitare</w:t>
      </w:r>
      <w:proofErr w:type="spellEnd"/>
      <w:r w:rsidRPr="00AC7E90">
        <w:t xml:space="preserve"> de </w:t>
      </w:r>
      <w:proofErr w:type="spellStart"/>
      <w:r w:rsidRPr="00AC7E90">
        <w:t>clarificare</w:t>
      </w:r>
      <w:proofErr w:type="spellEnd"/>
      <w:r w:rsidRPr="00AC7E90">
        <w:t xml:space="preserve">, </w:t>
      </w:r>
      <w:proofErr w:type="spellStart"/>
      <w:r w:rsidRPr="00AC7E90">
        <w:t>înso</w:t>
      </w:r>
      <w:r w:rsidR="008B7E51" w:rsidRPr="00AC7E90">
        <w:t>ț</w:t>
      </w:r>
      <w:r w:rsidRPr="00AC7E90">
        <w:t>ite</w:t>
      </w:r>
      <w:proofErr w:type="spellEnd"/>
      <w:r w:rsidRPr="00AC7E90">
        <w:t xml:space="preserve"> de </w:t>
      </w:r>
      <w:proofErr w:type="spellStart"/>
      <w:r w:rsidRPr="00AC7E90">
        <w:t>întrebările</w:t>
      </w:r>
      <w:proofErr w:type="spellEnd"/>
      <w:r w:rsidRPr="00AC7E90">
        <w:t xml:space="preserve"> </w:t>
      </w:r>
      <w:proofErr w:type="spellStart"/>
      <w:r w:rsidRPr="00AC7E90">
        <w:t>aferente</w:t>
      </w:r>
      <w:proofErr w:type="spellEnd"/>
      <w:r w:rsidRPr="00AC7E90">
        <w:t xml:space="preserve">, </w:t>
      </w:r>
      <w:proofErr w:type="spellStart"/>
      <w:r w:rsidRPr="00AC7E90">
        <w:t>lu</w:t>
      </w:r>
      <w:r w:rsidR="00D05671">
        <w:t>â</w:t>
      </w:r>
      <w:r w:rsidRPr="00AC7E90">
        <w:t>nd</w:t>
      </w:r>
      <w:proofErr w:type="spellEnd"/>
      <w:r w:rsidRPr="00AC7E90">
        <w:t xml:space="preserve"> </w:t>
      </w:r>
      <w:proofErr w:type="spellStart"/>
      <w:r w:rsidRPr="00AC7E90">
        <w:t>măsuri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a </w:t>
      </w:r>
      <w:proofErr w:type="spellStart"/>
      <w:r w:rsidRPr="00AC7E90">
        <w:t>nu</w:t>
      </w:r>
      <w:proofErr w:type="spellEnd"/>
      <w:r w:rsidRPr="00AC7E90">
        <w:t xml:space="preserve"> </w:t>
      </w:r>
      <w:proofErr w:type="spellStart"/>
      <w:r w:rsidRPr="00AC7E90">
        <w:t>dezvălui</w:t>
      </w:r>
      <w:proofErr w:type="spellEnd"/>
      <w:r w:rsidRPr="00AC7E90">
        <w:t xml:space="preserve"> </w:t>
      </w:r>
      <w:proofErr w:type="spellStart"/>
      <w:r w:rsidRPr="00AC7E90">
        <w:t>identitatea</w:t>
      </w:r>
      <w:proofErr w:type="spellEnd"/>
      <w:r w:rsidRPr="00AC7E90">
        <w:t xml:space="preserve"> </w:t>
      </w:r>
      <w:proofErr w:type="spellStart"/>
      <w:r w:rsidRPr="00AC7E90">
        <w:t>celui</w:t>
      </w:r>
      <w:proofErr w:type="spellEnd"/>
      <w:r w:rsidRPr="00AC7E90">
        <w:t xml:space="preserve"> care a </w:t>
      </w:r>
      <w:proofErr w:type="spellStart"/>
      <w:r w:rsidRPr="00AC7E90">
        <w:t>solicitat</w:t>
      </w:r>
      <w:proofErr w:type="spellEnd"/>
      <w:r w:rsidRPr="00AC7E90">
        <w:t xml:space="preserve"> </w:t>
      </w:r>
      <w:proofErr w:type="spellStart"/>
      <w:r w:rsidRPr="00AC7E90">
        <w:t>clarificările</w:t>
      </w:r>
      <w:proofErr w:type="spellEnd"/>
      <w:r w:rsidRPr="00AC7E90">
        <w:t xml:space="preserve"> respective.</w:t>
      </w:r>
      <w:r w:rsidR="002F323B" w:rsidRPr="00AC7E90">
        <w:t xml:space="preserve"> </w:t>
      </w:r>
    </w:p>
    <w:p w14:paraId="6C8088C1" w14:textId="77777777" w:rsidR="000A675D" w:rsidRPr="00AC7E90" w:rsidRDefault="000A675D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A</w:t>
      </w:r>
      <w:r w:rsidR="00D667A7" w:rsidRPr="00AC7E90">
        <w:t>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="00D667A7" w:rsidRPr="00AC7E90">
        <w:t xml:space="preserve"> </w:t>
      </w:r>
      <w:proofErr w:type="spellStart"/>
      <w:r w:rsidR="00D667A7" w:rsidRPr="00AC7E90">
        <w:t>contractantă</w:t>
      </w:r>
      <w:proofErr w:type="spellEnd"/>
      <w:r w:rsidR="00D667A7" w:rsidRPr="00AC7E90">
        <w:t xml:space="preserve"> </w:t>
      </w:r>
      <w:proofErr w:type="spellStart"/>
      <w:r w:rsidR="00D667A7" w:rsidRPr="00AC7E90">
        <w:t>poate</w:t>
      </w:r>
      <w:proofErr w:type="spellEnd"/>
      <w:r w:rsidR="00D667A7" w:rsidRPr="00AC7E90">
        <w:t xml:space="preserve"> </w:t>
      </w:r>
      <w:proofErr w:type="spellStart"/>
      <w:r w:rsidR="00D667A7" w:rsidRPr="00AC7E90">
        <w:t>modifica</w:t>
      </w:r>
      <w:proofErr w:type="spellEnd"/>
      <w:r w:rsidR="00D667A7" w:rsidRPr="00AC7E90">
        <w:t xml:space="preserve"> </w:t>
      </w:r>
      <w:proofErr w:type="spellStart"/>
      <w:r w:rsidR="00F26A76">
        <w:t>anunțul</w:t>
      </w:r>
      <w:proofErr w:type="spellEnd"/>
      <w:r w:rsidR="00826711" w:rsidRPr="00AC7E90">
        <w:t xml:space="preserve"> cu </w:t>
      </w:r>
      <w:proofErr w:type="spellStart"/>
      <w:r w:rsidR="00F26A76">
        <w:t>privire</w:t>
      </w:r>
      <w:proofErr w:type="spellEnd"/>
      <w:r w:rsidR="00826711" w:rsidRPr="00AC7E90">
        <w:t xml:space="preserve"> la </w:t>
      </w:r>
      <w:proofErr w:type="spellStart"/>
      <w:r w:rsidR="00131633">
        <w:t>inițierea</w:t>
      </w:r>
      <w:proofErr w:type="spellEnd"/>
      <w:r w:rsidR="00131633">
        <w:t xml:space="preserve"> </w:t>
      </w:r>
      <w:proofErr w:type="spellStart"/>
      <w:r w:rsidR="00826711" w:rsidRPr="00AC7E90">
        <w:t>achiziți</w:t>
      </w:r>
      <w:r w:rsidR="00131633">
        <w:t>ei</w:t>
      </w:r>
      <w:proofErr w:type="spellEnd"/>
      <w:r w:rsidR="00826711" w:rsidRPr="00AC7E90">
        <w:t xml:space="preserve"> </w:t>
      </w:r>
      <w:proofErr w:type="spellStart"/>
      <w:r w:rsidR="00AD058C">
        <w:t>publice</w:t>
      </w:r>
      <w:proofErr w:type="spellEnd"/>
      <w:r w:rsidR="00AD058C">
        <w:t xml:space="preserve"> </w:t>
      </w:r>
      <w:r w:rsidR="00826711" w:rsidRPr="00AC7E90">
        <w:t xml:space="preserve">de </w:t>
      </w:r>
      <w:proofErr w:type="spellStart"/>
      <w:r w:rsidR="00826711" w:rsidRPr="00AC7E90">
        <w:t>valoare</w:t>
      </w:r>
      <w:proofErr w:type="spellEnd"/>
      <w:r w:rsidR="00826711" w:rsidRPr="00AC7E90">
        <w:t xml:space="preserve"> </w:t>
      </w:r>
      <w:proofErr w:type="spellStart"/>
      <w:r w:rsidR="002F323B" w:rsidRPr="00AC7E90">
        <w:t>mică</w:t>
      </w:r>
      <w:proofErr w:type="spellEnd"/>
      <w:r w:rsidR="00F26A76" w:rsidRPr="00F26A76">
        <w:t xml:space="preserve"> </w:t>
      </w:r>
      <w:proofErr w:type="spellStart"/>
      <w:r w:rsidR="00F26A76" w:rsidRPr="00624503">
        <w:t>prin</w:t>
      </w:r>
      <w:proofErr w:type="spellEnd"/>
      <w:r w:rsidR="00F26A76" w:rsidRPr="00624503">
        <w:t xml:space="preserve"> </w:t>
      </w:r>
      <w:proofErr w:type="spellStart"/>
      <w:r w:rsidR="00F26A76" w:rsidRPr="00624503">
        <w:t>emiterea</w:t>
      </w:r>
      <w:proofErr w:type="spellEnd"/>
      <w:r w:rsidR="00F26A76" w:rsidRPr="00624503">
        <w:t xml:space="preserve"> </w:t>
      </w:r>
      <w:proofErr w:type="spellStart"/>
      <w:r w:rsidR="00F26A76" w:rsidRPr="00624503">
        <w:t>unor</w:t>
      </w:r>
      <w:proofErr w:type="spellEnd"/>
      <w:r w:rsidR="00F26A76" w:rsidRPr="00624503">
        <w:t xml:space="preserve"> </w:t>
      </w:r>
      <w:proofErr w:type="spellStart"/>
      <w:r w:rsidR="00F26A76" w:rsidRPr="00624503">
        <w:t>amendamente</w:t>
      </w:r>
      <w:proofErr w:type="spellEnd"/>
      <w:r w:rsidRPr="00AC7E90">
        <w:t xml:space="preserve">,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orice</w:t>
      </w:r>
      <w:proofErr w:type="spellEnd"/>
      <w:r w:rsidRPr="00AC7E90">
        <w:t xml:space="preserve"> moment, </w:t>
      </w:r>
      <w:proofErr w:type="spellStart"/>
      <w:r w:rsidR="00AD058C">
        <w:t>până</w:t>
      </w:r>
      <w:proofErr w:type="spellEnd"/>
      <w:r w:rsidR="00AD058C">
        <w:t xml:space="preserve"> la </w:t>
      </w:r>
      <w:proofErr w:type="spellStart"/>
      <w:r w:rsidR="00AD058C">
        <w:t>expirarea</w:t>
      </w:r>
      <w:proofErr w:type="spellEnd"/>
      <w:r w:rsidRPr="00AC7E90">
        <w:t xml:space="preserve"> </w:t>
      </w:r>
      <w:proofErr w:type="spellStart"/>
      <w:r w:rsidRPr="00AC7E90">
        <w:t>termenul</w:t>
      </w:r>
      <w:r w:rsidR="00AD058C">
        <w:t>ui</w:t>
      </w:r>
      <w:r w:rsidRPr="00AC7E90">
        <w:t>-limită</w:t>
      </w:r>
      <w:proofErr w:type="spellEnd"/>
      <w:r w:rsidRPr="00AC7E90">
        <w:t xml:space="preserve"> de </w:t>
      </w:r>
      <w:proofErr w:type="spellStart"/>
      <w:r w:rsidRPr="00AC7E90">
        <w:t>depunere</w:t>
      </w:r>
      <w:proofErr w:type="spellEnd"/>
      <w:r w:rsidRPr="00AC7E90">
        <w:t xml:space="preserve"> a </w:t>
      </w:r>
      <w:proofErr w:type="spellStart"/>
      <w:r w:rsidRPr="00AC7E90">
        <w:t>ofertelor</w:t>
      </w:r>
      <w:proofErr w:type="spellEnd"/>
      <w:r w:rsidR="00D667A7" w:rsidRPr="00AC7E90">
        <w:t xml:space="preserve">. </w:t>
      </w:r>
      <w:proofErr w:type="spellStart"/>
      <w:r w:rsidR="00F26A76" w:rsidRPr="00624503">
        <w:t>Orice</w:t>
      </w:r>
      <w:proofErr w:type="spellEnd"/>
      <w:r w:rsidR="00F26A76" w:rsidRPr="00624503">
        <w:t xml:space="preserve"> </w:t>
      </w:r>
      <w:proofErr w:type="spellStart"/>
      <w:r w:rsidR="00F26A76" w:rsidRPr="00624503">
        <w:t>amendament</w:t>
      </w:r>
      <w:proofErr w:type="spellEnd"/>
      <w:r w:rsidR="00F26A76" w:rsidRPr="00624503">
        <w:t xml:space="preserve"> </w:t>
      </w:r>
      <w:proofErr w:type="spellStart"/>
      <w:r w:rsidR="00F26A76" w:rsidRPr="00624503">
        <w:t>emis</w:t>
      </w:r>
      <w:proofErr w:type="spellEnd"/>
      <w:r w:rsidR="00F26A76">
        <w:t xml:space="preserve"> de </w:t>
      </w:r>
      <w:proofErr w:type="spellStart"/>
      <w:r w:rsidR="00F26A76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="00F26A76">
        <w:t xml:space="preserve"> </w:t>
      </w:r>
      <w:proofErr w:type="spellStart"/>
      <w:r w:rsidR="00F26A76">
        <w:t>contractantă</w:t>
      </w:r>
      <w:proofErr w:type="spellEnd"/>
      <w:r w:rsidR="00F26A76" w:rsidRPr="00624503">
        <w:t xml:space="preserve"> </w:t>
      </w:r>
      <w:proofErr w:type="spellStart"/>
      <w:r w:rsidR="00D566E8">
        <w:t>este</w:t>
      </w:r>
      <w:proofErr w:type="spellEnd"/>
      <w:r w:rsidR="00D56162" w:rsidRPr="00624503">
        <w:t xml:space="preserve"> </w:t>
      </w:r>
      <w:proofErr w:type="spellStart"/>
      <w:r w:rsidR="00F26A76" w:rsidRPr="00624503">
        <w:t>parte</w:t>
      </w:r>
      <w:proofErr w:type="spellEnd"/>
      <w:r w:rsidR="00F26A76" w:rsidRPr="00624503">
        <w:t xml:space="preserve"> </w:t>
      </w:r>
      <w:r w:rsidR="00D56162">
        <w:t>a</w:t>
      </w:r>
      <w:r w:rsidR="00D56162" w:rsidRPr="00624503">
        <w:t xml:space="preserve"> </w:t>
      </w:r>
      <w:proofErr w:type="spellStart"/>
      <w:r w:rsidR="00F26A76" w:rsidRPr="00624503">
        <w:t>anun</w:t>
      </w:r>
      <w:r w:rsidR="00F26A76">
        <w:t>ț</w:t>
      </w:r>
      <w:r w:rsidR="00F26A76" w:rsidRPr="00624503">
        <w:t>ul</w:t>
      </w:r>
      <w:r w:rsidR="00F26A76">
        <w:t>ui</w:t>
      </w:r>
      <w:proofErr w:type="spellEnd"/>
      <w:r w:rsidR="00F26A76" w:rsidRPr="007869E2">
        <w:t xml:space="preserve"> </w:t>
      </w:r>
      <w:proofErr w:type="spellStart"/>
      <w:r w:rsidR="00F26A76" w:rsidRPr="007869E2">
        <w:t>și</w:t>
      </w:r>
      <w:proofErr w:type="spellEnd"/>
      <w:r w:rsidR="00F26A76" w:rsidRPr="00624503">
        <w:t xml:space="preserve"> </w:t>
      </w:r>
      <w:proofErr w:type="spellStart"/>
      <w:r w:rsidR="00F26A76">
        <w:t>poate</w:t>
      </w:r>
      <w:proofErr w:type="spellEnd"/>
      <w:r w:rsidR="00F26A76" w:rsidRPr="00624503">
        <w:t xml:space="preserve"> fi </w:t>
      </w:r>
      <w:proofErr w:type="spellStart"/>
      <w:r w:rsidR="00F26A76" w:rsidRPr="00624503">
        <w:t>accesat</w:t>
      </w:r>
      <w:proofErr w:type="spellEnd"/>
      <w:r w:rsidR="00F26A76" w:rsidRPr="00624503">
        <w:t xml:space="preserve"> </w:t>
      </w:r>
      <w:proofErr w:type="spellStart"/>
      <w:r w:rsidR="00F26A76" w:rsidRPr="00624503">
        <w:t>odată</w:t>
      </w:r>
      <w:proofErr w:type="spellEnd"/>
      <w:r w:rsidR="00F26A76" w:rsidRPr="00624503">
        <w:t xml:space="preserve"> cu </w:t>
      </w:r>
      <w:proofErr w:type="spellStart"/>
      <w:r w:rsidR="00F26A76" w:rsidRPr="00624503">
        <w:t>acesta</w:t>
      </w:r>
      <w:proofErr w:type="spellEnd"/>
      <w:r w:rsidR="00F26A76">
        <w:t>.</w:t>
      </w:r>
    </w:p>
    <w:p w14:paraId="1A0B37D8" w14:textId="77777777" w:rsidR="00D667A7" w:rsidRPr="00AC7E90" w:rsidRDefault="000A675D" w:rsidP="00ED1B4D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lastRenderedPageBreak/>
        <w:t xml:space="preserve"> </w:t>
      </w:r>
      <w:proofErr w:type="spellStart"/>
      <w:r w:rsidRPr="00AC7E90">
        <w:t>A</w:t>
      </w:r>
      <w:r w:rsidR="00D667A7" w:rsidRPr="00AC7E90">
        <w:t>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="00D667A7" w:rsidRPr="00AC7E90">
        <w:t xml:space="preserve"> </w:t>
      </w:r>
      <w:proofErr w:type="spellStart"/>
      <w:r w:rsidR="00D667A7" w:rsidRPr="00AC7E90">
        <w:t>contractantă</w:t>
      </w:r>
      <w:proofErr w:type="spellEnd"/>
      <w:r w:rsidR="00D667A7" w:rsidRPr="00AC7E90">
        <w:t xml:space="preserve"> </w:t>
      </w:r>
      <w:proofErr w:type="spellStart"/>
      <w:r w:rsidR="00D667A7" w:rsidRPr="00AC7E90">
        <w:t>prelung</w:t>
      </w:r>
      <w:r w:rsidR="00D530C2" w:rsidRPr="00AC7E90">
        <w:t>e</w:t>
      </w:r>
      <w:r w:rsidRPr="00AC7E90">
        <w:t>ște</w:t>
      </w:r>
      <w:proofErr w:type="spellEnd"/>
      <w:r w:rsidR="00D667A7" w:rsidRPr="00AC7E90">
        <w:t xml:space="preserve">, </w:t>
      </w:r>
      <w:proofErr w:type="spellStart"/>
      <w:r w:rsidR="00D667A7" w:rsidRPr="00AC7E90">
        <w:t>după</w:t>
      </w:r>
      <w:proofErr w:type="spellEnd"/>
      <w:r w:rsidR="00D667A7" w:rsidRPr="00AC7E90">
        <w:t xml:space="preserve"> </w:t>
      </w:r>
      <w:proofErr w:type="spellStart"/>
      <w:r w:rsidR="00D667A7" w:rsidRPr="00AC7E90">
        <w:t>caz</w:t>
      </w:r>
      <w:proofErr w:type="spellEnd"/>
      <w:r w:rsidR="00D667A7" w:rsidRPr="00AC7E90">
        <w:t xml:space="preserve">, </w:t>
      </w:r>
      <w:proofErr w:type="spellStart"/>
      <w:r w:rsidR="00D667A7" w:rsidRPr="00AC7E90">
        <w:t>termenul</w:t>
      </w:r>
      <w:r w:rsidR="00C56696">
        <w:t>-limită</w:t>
      </w:r>
      <w:proofErr w:type="spellEnd"/>
      <w:r w:rsidR="00D667A7" w:rsidRPr="00AC7E90">
        <w:t xml:space="preserve"> de </w:t>
      </w:r>
      <w:proofErr w:type="spellStart"/>
      <w:r w:rsidR="00D667A7" w:rsidRPr="00AC7E90">
        <w:t>depunere</w:t>
      </w:r>
      <w:proofErr w:type="spellEnd"/>
      <w:r w:rsidR="00D667A7" w:rsidRPr="00AC7E90">
        <w:t xml:space="preserve"> a </w:t>
      </w:r>
      <w:proofErr w:type="spellStart"/>
      <w:r w:rsidR="00D667A7" w:rsidRPr="00AC7E90">
        <w:t>ofertelor</w:t>
      </w:r>
      <w:proofErr w:type="spellEnd"/>
      <w:r w:rsidR="00D667A7" w:rsidRPr="00AC7E90">
        <w:t>,</w:t>
      </w:r>
      <w:r w:rsidR="00ED1B4D" w:rsidRPr="00AC7E90">
        <w:t xml:space="preserve"> </w:t>
      </w:r>
      <w:proofErr w:type="spellStart"/>
      <w:r w:rsidR="00ED1B4D" w:rsidRPr="00AC7E90">
        <w:t>astfel</w:t>
      </w:r>
      <w:proofErr w:type="spellEnd"/>
      <w:r w:rsidR="00ED1B4D" w:rsidRPr="00AC7E90">
        <w:t xml:space="preserve"> </w:t>
      </w:r>
      <w:proofErr w:type="spellStart"/>
      <w:r w:rsidR="00ED1B4D" w:rsidRPr="00AC7E90">
        <w:t>înc</w:t>
      </w:r>
      <w:r w:rsidR="00D518A3">
        <w:t>â</w:t>
      </w:r>
      <w:r w:rsidR="00ED1B4D" w:rsidRPr="00AC7E90">
        <w:t>t</w:t>
      </w:r>
      <w:proofErr w:type="spellEnd"/>
      <w:r w:rsidR="00ED1B4D" w:rsidRPr="00AC7E90">
        <w:t xml:space="preserve"> de la data </w:t>
      </w:r>
      <w:proofErr w:type="spellStart"/>
      <w:r w:rsidR="00ED1B4D" w:rsidRPr="00AC7E90">
        <w:t>aducerii</w:t>
      </w:r>
      <w:proofErr w:type="spellEnd"/>
      <w:r w:rsidR="00ED1B4D" w:rsidRPr="00AC7E90">
        <w:t xml:space="preserve"> la </w:t>
      </w:r>
      <w:proofErr w:type="spellStart"/>
      <w:r w:rsidR="00ED1B4D" w:rsidRPr="00AC7E90">
        <w:t>cunoştinţă</w:t>
      </w:r>
      <w:proofErr w:type="spellEnd"/>
      <w:r w:rsidR="00ED1B4D" w:rsidRPr="00AC7E90">
        <w:t xml:space="preserve"> a </w:t>
      </w:r>
      <w:proofErr w:type="spellStart"/>
      <w:r w:rsidR="00ED1B4D" w:rsidRPr="00AC7E90">
        <w:t>modificărilor</w:t>
      </w:r>
      <w:proofErr w:type="spellEnd"/>
      <w:r w:rsidR="00ED1B4D" w:rsidRPr="00AC7E90">
        <w:t xml:space="preserve"> operate </w:t>
      </w:r>
      <w:proofErr w:type="spellStart"/>
      <w:r w:rsidR="00ED1B4D" w:rsidRPr="00AC7E90">
        <w:t>p</w:t>
      </w:r>
      <w:r w:rsidR="00D518A3">
        <w:t>â</w:t>
      </w:r>
      <w:r w:rsidR="00ED1B4D" w:rsidRPr="00AC7E90">
        <w:t>nă</w:t>
      </w:r>
      <w:proofErr w:type="spellEnd"/>
      <w:r w:rsidR="00ED1B4D" w:rsidRPr="00AC7E90">
        <w:t xml:space="preserve"> la </w:t>
      </w:r>
      <w:proofErr w:type="spellStart"/>
      <w:r w:rsidR="00ED1B4D" w:rsidRPr="00AC7E90">
        <w:t>noul</w:t>
      </w:r>
      <w:proofErr w:type="spellEnd"/>
      <w:r w:rsidR="00ED1B4D" w:rsidRPr="00AC7E90">
        <w:t xml:space="preserve"> termen</w:t>
      </w:r>
      <w:r w:rsidR="00D518A3">
        <w:t>-</w:t>
      </w:r>
      <w:proofErr w:type="spellStart"/>
      <w:r w:rsidR="00D518A3">
        <w:t>limită</w:t>
      </w:r>
      <w:proofErr w:type="spellEnd"/>
      <w:r w:rsidR="00ED1B4D" w:rsidRPr="00AC7E90">
        <w:t xml:space="preserve"> de </w:t>
      </w:r>
      <w:proofErr w:type="spellStart"/>
      <w:r w:rsidR="00ED1B4D" w:rsidRPr="00AC7E90">
        <w:t>depunere</w:t>
      </w:r>
      <w:proofErr w:type="spellEnd"/>
      <w:r w:rsidR="00ED1B4D" w:rsidRPr="00AC7E90">
        <w:t xml:space="preserve"> a </w:t>
      </w:r>
      <w:proofErr w:type="spellStart"/>
      <w:r w:rsidR="00ED1B4D" w:rsidRPr="00AC7E90">
        <w:t>ofertelor</w:t>
      </w:r>
      <w:proofErr w:type="spellEnd"/>
      <w:r w:rsidR="00ED1B4D" w:rsidRPr="00AC7E90">
        <w:t xml:space="preserve"> </w:t>
      </w:r>
      <w:proofErr w:type="spellStart"/>
      <w:r w:rsidR="00ED1B4D" w:rsidRPr="00AC7E90">
        <w:t>să</w:t>
      </w:r>
      <w:proofErr w:type="spellEnd"/>
      <w:r w:rsidR="00ED1B4D" w:rsidRPr="00AC7E90">
        <w:t xml:space="preserve"> </w:t>
      </w:r>
      <w:proofErr w:type="spellStart"/>
      <w:r w:rsidR="00ED1B4D" w:rsidRPr="00AC7E90">
        <w:t>răm</w:t>
      </w:r>
      <w:r w:rsidR="00D518A3">
        <w:t>â</w:t>
      </w:r>
      <w:r w:rsidR="00ED1B4D" w:rsidRPr="00AC7E90">
        <w:t>nă</w:t>
      </w:r>
      <w:proofErr w:type="spellEnd"/>
      <w:r w:rsidR="00ED1B4D" w:rsidRPr="00AC7E90">
        <w:t xml:space="preserve"> </w:t>
      </w:r>
      <w:proofErr w:type="spellStart"/>
      <w:r w:rsidR="00ED1B4D" w:rsidRPr="00AC7E90">
        <w:t>cel</w:t>
      </w:r>
      <w:proofErr w:type="spellEnd"/>
      <w:r w:rsidR="00ED1B4D" w:rsidRPr="00AC7E90">
        <w:t xml:space="preserve"> </w:t>
      </w:r>
      <w:proofErr w:type="spellStart"/>
      <w:r w:rsidR="00ED1B4D" w:rsidRPr="00AC7E90">
        <w:t>puţin</w:t>
      </w:r>
      <w:proofErr w:type="spellEnd"/>
      <w:r w:rsidR="00ED1B4D" w:rsidRPr="00AC7E90">
        <w:t xml:space="preserve"> 50% din </w:t>
      </w:r>
      <w:proofErr w:type="spellStart"/>
      <w:r w:rsidR="00ED1B4D" w:rsidRPr="00AC7E90">
        <w:t>termenul</w:t>
      </w:r>
      <w:proofErr w:type="spellEnd"/>
      <w:r w:rsidR="00ED1B4D" w:rsidRPr="00AC7E90">
        <w:t xml:space="preserve"> </w:t>
      </w:r>
      <w:proofErr w:type="spellStart"/>
      <w:r w:rsidR="00ED1B4D" w:rsidRPr="00AC7E90">
        <w:t>stabilit</w:t>
      </w:r>
      <w:proofErr w:type="spellEnd"/>
      <w:r w:rsidR="00ED1B4D" w:rsidRPr="00AC7E90">
        <w:t xml:space="preserve"> </w:t>
      </w:r>
      <w:proofErr w:type="spellStart"/>
      <w:r w:rsidR="00ED1B4D" w:rsidRPr="00AC7E90">
        <w:t>iniţial</w:t>
      </w:r>
      <w:proofErr w:type="spellEnd"/>
      <w:r w:rsidR="00D667A7" w:rsidRPr="00AC7E90">
        <w:t>.</w:t>
      </w:r>
    </w:p>
    <w:p w14:paraId="3B6A2A51" w14:textId="77777777" w:rsidR="00D667A7" w:rsidRPr="00AC7E90" w:rsidRDefault="00D667A7" w:rsidP="00D2429A">
      <w:pPr>
        <w:spacing w:before="240" w:after="240"/>
        <w:ind w:firstLine="720"/>
        <w:jc w:val="center"/>
        <w:rPr>
          <w:rFonts w:eastAsia="Times New Roman" w:cs="Times New Roman"/>
          <w:b/>
          <w:bCs/>
          <w:szCs w:val="28"/>
          <w:lang w:eastAsia="en-GB"/>
        </w:rPr>
      </w:pPr>
      <w:r w:rsidRPr="00F679C4">
        <w:rPr>
          <w:rFonts w:eastAsia="Times New Roman" w:cs="Times New Roman"/>
          <w:b/>
          <w:bCs/>
          <w:szCs w:val="28"/>
          <w:lang w:eastAsia="en-GB"/>
        </w:rPr>
        <w:t>IV. DEPUNEREA ȘI EVALUAREA OFERTELOR</w:t>
      </w:r>
    </w:p>
    <w:p w14:paraId="72E63EE3" w14:textId="77777777" w:rsidR="00A71CA0" w:rsidRDefault="00EE6F68" w:rsidP="00A71CA0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t xml:space="preserve">La </w:t>
      </w:r>
      <w:proofErr w:type="spellStart"/>
      <w:r w:rsidRPr="00AC7E90">
        <w:t>inițierea</w:t>
      </w:r>
      <w:proofErr w:type="spellEnd"/>
      <w:r w:rsidRPr="00AC7E90">
        <w:t xml:space="preserve"> </w:t>
      </w:r>
      <w:proofErr w:type="spellStart"/>
      <w:r w:rsidRPr="00AC7E90">
        <w:t>achiziției</w:t>
      </w:r>
      <w:proofErr w:type="spellEnd"/>
      <w:r w:rsidR="00D518A3">
        <w:t xml:space="preserve"> </w:t>
      </w:r>
      <w:proofErr w:type="spellStart"/>
      <w:r w:rsidR="00D518A3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="00122BC0" w:rsidRPr="00AC7E90">
        <w:t>mică</w:t>
      </w:r>
      <w:proofErr w:type="spellEnd"/>
      <w:r w:rsidR="00122BC0" w:rsidRPr="00AC7E90">
        <w:t xml:space="preserve"> </w:t>
      </w:r>
      <w:proofErr w:type="spellStart"/>
      <w:r w:rsidR="00122BC0" w:rsidRPr="00AC7E90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="00D667A7" w:rsidRPr="00AC7E90">
        <w:t xml:space="preserve"> </w:t>
      </w:r>
      <w:proofErr w:type="spellStart"/>
      <w:r w:rsidR="00D667A7" w:rsidRPr="00AC7E90">
        <w:t>contractantă</w:t>
      </w:r>
      <w:proofErr w:type="spellEnd"/>
      <w:r w:rsidR="00D667A7" w:rsidRPr="00AC7E90">
        <w:t xml:space="preserve"> </w:t>
      </w:r>
      <w:proofErr w:type="spellStart"/>
      <w:r w:rsidR="00D667A7" w:rsidRPr="00AC7E90">
        <w:t>stabile</w:t>
      </w:r>
      <w:r w:rsidR="008B7E51" w:rsidRPr="00AC7E90">
        <w:t>ș</w:t>
      </w:r>
      <w:r w:rsidR="00D667A7" w:rsidRPr="00AC7E90">
        <w:t>te</w:t>
      </w:r>
      <w:proofErr w:type="spellEnd"/>
      <w:r w:rsidR="00ED1B4D" w:rsidRPr="00AC7E90">
        <w:t xml:space="preserve"> </w:t>
      </w:r>
      <w:proofErr w:type="spellStart"/>
      <w:r w:rsidR="00ED1B4D" w:rsidRPr="00AC7E90">
        <w:t>în</w:t>
      </w:r>
      <w:proofErr w:type="spellEnd"/>
      <w:r w:rsidRPr="00AC7E90">
        <w:t xml:space="preserve"> </w:t>
      </w:r>
      <w:r w:rsidR="00826711" w:rsidRPr="00AC7E90">
        <w:t xml:space="preserve">SIA </w:t>
      </w:r>
      <w:r w:rsidR="00D518A3">
        <w:t>„</w:t>
      </w:r>
      <w:r w:rsidR="00826711" w:rsidRPr="00AC7E90">
        <w:t>RSAP</w:t>
      </w:r>
      <w:r w:rsidR="00D518A3">
        <w:t>”</w:t>
      </w:r>
      <w:r w:rsidR="00ED1B4D" w:rsidRPr="00AC7E90">
        <w:t xml:space="preserve"> data</w:t>
      </w:r>
      <w:r w:rsidR="00D518A3">
        <w:t>-</w:t>
      </w:r>
      <w:proofErr w:type="spellStart"/>
      <w:r w:rsidR="00D667A7" w:rsidRPr="00AC7E90">
        <w:t>l</w:t>
      </w:r>
      <w:r w:rsidR="00CD5706">
        <w:t>imită</w:t>
      </w:r>
      <w:proofErr w:type="spellEnd"/>
      <w:r w:rsidR="00CD5706">
        <w:t xml:space="preserve"> de </w:t>
      </w:r>
      <w:proofErr w:type="spellStart"/>
      <w:r w:rsidR="00D518A3">
        <w:t>depunere</w:t>
      </w:r>
      <w:proofErr w:type="spellEnd"/>
      <w:r w:rsidR="00D518A3">
        <w:t xml:space="preserve"> </w:t>
      </w:r>
      <w:r w:rsidR="00CD5706">
        <w:t xml:space="preserve">a </w:t>
      </w:r>
      <w:proofErr w:type="spellStart"/>
      <w:r w:rsidR="00CD5706">
        <w:t>ofertelor</w:t>
      </w:r>
      <w:proofErr w:type="spellEnd"/>
      <w:r w:rsidR="00CD5706">
        <w:t xml:space="preserve">, </w:t>
      </w:r>
      <w:proofErr w:type="spellStart"/>
      <w:r w:rsidR="00D667A7" w:rsidRPr="00AC7E90">
        <w:t>astfel</w:t>
      </w:r>
      <w:proofErr w:type="spellEnd"/>
      <w:r w:rsidR="00D667A7" w:rsidRPr="00AC7E90">
        <w:t xml:space="preserve"> </w:t>
      </w:r>
      <w:proofErr w:type="spellStart"/>
      <w:r w:rsidR="00D667A7" w:rsidRPr="00AC7E90">
        <w:t>înc</w:t>
      </w:r>
      <w:r w:rsidR="00D518A3">
        <w:t>â</w:t>
      </w:r>
      <w:r w:rsidR="00D667A7" w:rsidRPr="00AC7E90">
        <w:t>t</w:t>
      </w:r>
      <w:proofErr w:type="spellEnd"/>
      <w:r w:rsidR="00D667A7" w:rsidRPr="00AC7E90">
        <w:t xml:space="preserve"> </w:t>
      </w:r>
      <w:proofErr w:type="spellStart"/>
      <w:r w:rsidR="00D667A7" w:rsidRPr="00AC7E90">
        <w:t>operator</w:t>
      </w:r>
      <w:r w:rsidR="00233472" w:rsidRPr="00AC7E90">
        <w:t>ul</w:t>
      </w:r>
      <w:proofErr w:type="spellEnd"/>
      <w:r w:rsidR="00D667A7" w:rsidRPr="00AC7E90">
        <w:t xml:space="preserve"> economic </w:t>
      </w:r>
      <w:proofErr w:type="spellStart"/>
      <w:r w:rsidR="00D667A7" w:rsidRPr="00AC7E90">
        <w:t>să</w:t>
      </w:r>
      <w:proofErr w:type="spellEnd"/>
      <w:r w:rsidR="00D667A7" w:rsidRPr="00AC7E90">
        <w:t xml:space="preserve"> </w:t>
      </w:r>
      <w:proofErr w:type="spellStart"/>
      <w:r w:rsidR="00D667A7" w:rsidRPr="00AC7E90">
        <w:t>dispună</w:t>
      </w:r>
      <w:proofErr w:type="spellEnd"/>
      <w:r w:rsidR="00D667A7" w:rsidRPr="00AC7E90">
        <w:t xml:space="preserve"> de </w:t>
      </w:r>
      <w:proofErr w:type="spellStart"/>
      <w:r w:rsidR="00D667A7" w:rsidRPr="00AC7E90">
        <w:t>timp</w:t>
      </w:r>
      <w:proofErr w:type="spellEnd"/>
      <w:r w:rsidR="00D667A7" w:rsidRPr="00AC7E90">
        <w:t xml:space="preserve"> </w:t>
      </w:r>
      <w:proofErr w:type="spellStart"/>
      <w:r w:rsidR="00D667A7" w:rsidRPr="00AC7E90">
        <w:t>suficient</w:t>
      </w:r>
      <w:proofErr w:type="spellEnd"/>
      <w:r w:rsidR="00D667A7" w:rsidRPr="00AC7E90">
        <w:t xml:space="preserve"> </w:t>
      </w:r>
      <w:proofErr w:type="spellStart"/>
      <w:r w:rsidR="00D667A7" w:rsidRPr="00AC7E90">
        <w:t>pentru</w:t>
      </w:r>
      <w:proofErr w:type="spellEnd"/>
      <w:r w:rsidR="00D667A7" w:rsidRPr="00AC7E90">
        <w:t xml:space="preserve"> </w:t>
      </w:r>
      <w:proofErr w:type="spellStart"/>
      <w:r w:rsidR="00D667A7" w:rsidRPr="00CB65EE">
        <w:t>întocmirea</w:t>
      </w:r>
      <w:proofErr w:type="spellEnd"/>
      <w:r w:rsidR="00D667A7" w:rsidRPr="00CB65EE">
        <w:t xml:space="preserve"> </w:t>
      </w:r>
      <w:proofErr w:type="spellStart"/>
      <w:r w:rsidR="00D667A7" w:rsidRPr="00CB65EE">
        <w:t>documente</w:t>
      </w:r>
      <w:r w:rsidR="00ED1B4D" w:rsidRPr="00CB65EE">
        <w:t>lor</w:t>
      </w:r>
      <w:proofErr w:type="spellEnd"/>
      <w:r w:rsidR="00D667A7" w:rsidRPr="00CB65EE">
        <w:t xml:space="preserve"> solicitate.</w:t>
      </w:r>
    </w:p>
    <w:p w14:paraId="06078607" w14:textId="77777777" w:rsidR="00A71CA0" w:rsidRPr="00A71CA0" w:rsidRDefault="00A72F73" w:rsidP="00A71CA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71CA0">
        <w:rPr>
          <w:rFonts w:cs="Times New Roman"/>
          <w:szCs w:val="28"/>
          <w:shd w:val="clear" w:color="auto" w:fill="FFFFFF"/>
        </w:rPr>
        <w:t>Perioada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cuprinsă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între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data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inițierii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achiziției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publice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de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valoare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mică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și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data-</w:t>
      </w:r>
      <w:proofErr w:type="spellStart"/>
      <w:r w:rsidRPr="00A71CA0">
        <w:rPr>
          <w:rFonts w:cs="Times New Roman"/>
          <w:szCs w:val="28"/>
          <w:shd w:val="clear" w:color="auto" w:fill="FFFFFF"/>
        </w:rPr>
        <w:t>limită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de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depunere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a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ofertei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trebuie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să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fie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cel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puțin</w:t>
      </w:r>
      <w:proofErr w:type="spellEnd"/>
      <w:r w:rsidRPr="00A71CA0">
        <w:rPr>
          <w:rFonts w:cs="Times New Roman"/>
          <w:szCs w:val="28"/>
          <w:shd w:val="clear" w:color="auto" w:fill="FFFFFF"/>
        </w:rPr>
        <w:t xml:space="preserve"> 3 </w:t>
      </w:r>
      <w:proofErr w:type="spellStart"/>
      <w:r w:rsidRPr="00A71CA0">
        <w:rPr>
          <w:rFonts w:cs="Times New Roman"/>
          <w:szCs w:val="28"/>
          <w:shd w:val="clear" w:color="auto" w:fill="FFFFFF"/>
        </w:rPr>
        <w:t>zile</w:t>
      </w:r>
      <w:proofErr w:type="spellEnd"/>
      <w:r w:rsidRPr="00A71CA0">
        <w:rPr>
          <w:rFonts w:cs="Times New Roman"/>
          <w:szCs w:val="28"/>
          <w:shd w:val="clear" w:color="auto" w:fill="FFFFFF"/>
        </w:rPr>
        <w:t>.</w:t>
      </w:r>
    </w:p>
    <w:p w14:paraId="69AD5BE2" w14:textId="77777777" w:rsidR="00A71CA0" w:rsidRDefault="00EC5720" w:rsidP="003850C9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>
        <w:t>O</w:t>
      </w:r>
      <w:r w:rsidR="00F76C86">
        <w:t>peratorul</w:t>
      </w:r>
      <w:proofErr w:type="spellEnd"/>
      <w:r w:rsidR="00F76C86">
        <w:t xml:space="preserve"> economic </w:t>
      </w:r>
      <w:proofErr w:type="spellStart"/>
      <w:r w:rsidR="00F76C86">
        <w:t>interes</w:t>
      </w:r>
      <w:r w:rsidR="00D566E8">
        <w:t>a</w:t>
      </w:r>
      <w:r w:rsidR="00F76C86">
        <w:t>t</w:t>
      </w:r>
      <w:proofErr w:type="spellEnd"/>
      <w:r w:rsidR="00F76C86">
        <w:t xml:space="preserve"> de a </w:t>
      </w:r>
      <w:proofErr w:type="spellStart"/>
      <w:r w:rsidR="00F76C86">
        <w:t>participa</w:t>
      </w:r>
      <w:proofErr w:type="spellEnd"/>
      <w:r w:rsidR="00F76C86">
        <w:t xml:space="preserve"> la </w:t>
      </w:r>
      <w:proofErr w:type="spellStart"/>
      <w:r w:rsidR="00F76C86">
        <w:t>achiziția</w:t>
      </w:r>
      <w:proofErr w:type="spellEnd"/>
      <w:r w:rsidR="00F76C86">
        <w:t xml:space="preserve"> </w:t>
      </w:r>
      <w:proofErr w:type="spellStart"/>
      <w:r w:rsidR="00F76C86">
        <w:t>publică</w:t>
      </w:r>
      <w:proofErr w:type="spellEnd"/>
      <w:r w:rsidR="00F76C86">
        <w:t xml:space="preserve"> de </w:t>
      </w:r>
      <w:proofErr w:type="spellStart"/>
      <w:r w:rsidR="00F76C86">
        <w:t>valoare</w:t>
      </w:r>
      <w:proofErr w:type="spellEnd"/>
      <w:r w:rsidR="00F76C86">
        <w:t xml:space="preserve"> </w:t>
      </w:r>
      <w:proofErr w:type="spellStart"/>
      <w:r w:rsidR="00F76C86">
        <w:t>mică</w:t>
      </w:r>
      <w:proofErr w:type="spellEnd"/>
      <w:r w:rsidR="00F76C86">
        <w:t xml:space="preserve"> </w:t>
      </w:r>
      <w:proofErr w:type="spellStart"/>
      <w:r>
        <w:t>elaborează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 w:rsidR="00AC1D5B" w:rsidRPr="00AC7E90">
        <w:t>în</w:t>
      </w:r>
      <w:proofErr w:type="spellEnd"/>
      <w:r w:rsidR="00AC1D5B" w:rsidRPr="00AC7E90">
        <w:t xml:space="preserve"> </w:t>
      </w:r>
      <w:proofErr w:type="spellStart"/>
      <w:r w:rsidR="00AC1D5B" w:rsidRPr="00AC7E90">
        <w:t>conformitate</w:t>
      </w:r>
      <w:proofErr w:type="spellEnd"/>
      <w:r w:rsidR="00AC1D5B" w:rsidRPr="00AC7E90">
        <w:t xml:space="preserve"> cu </w:t>
      </w:r>
      <w:proofErr w:type="spellStart"/>
      <w:r w:rsidR="00AC1D5B" w:rsidRPr="00AC7E90">
        <w:t>prevederile</w:t>
      </w:r>
      <w:proofErr w:type="spellEnd"/>
      <w:r w:rsidR="00AC1D5B" w:rsidRPr="00AC7E90">
        <w:t xml:space="preserve"> solicitate </w:t>
      </w:r>
      <w:r w:rsidR="00AC1D5B">
        <w:t xml:space="preserve">de </w:t>
      </w:r>
      <w:proofErr w:type="spellStart"/>
      <w:r w:rsidR="00AC1D5B">
        <w:t>autoritatea</w:t>
      </w:r>
      <w:proofErr w:type="spellEnd"/>
      <w:r w:rsidR="00D978FF">
        <w:t>/</w:t>
      </w:r>
      <w:proofErr w:type="spellStart"/>
      <w:r w:rsidR="00D978FF">
        <w:t>entitatea</w:t>
      </w:r>
      <w:proofErr w:type="spellEnd"/>
      <w:r w:rsidR="00AC1D5B">
        <w:t xml:space="preserve"> </w:t>
      </w:r>
      <w:proofErr w:type="spellStart"/>
      <w:r w:rsidR="00AC1D5B">
        <w:t>contractantă</w:t>
      </w:r>
      <w:proofErr w:type="spellEnd"/>
      <w:r>
        <w:t>, o</w:t>
      </w:r>
      <w:r w:rsidR="00AC1D5B">
        <w:t xml:space="preserve"> </w:t>
      </w:r>
      <w:proofErr w:type="spellStart"/>
      <w:r w:rsidR="00AC1D5B">
        <w:t>semnează</w:t>
      </w:r>
      <w:proofErr w:type="spellEnd"/>
      <w:r w:rsidR="00AC1D5B">
        <w:t xml:space="preserve"> electronic </w:t>
      </w:r>
      <w:proofErr w:type="spellStart"/>
      <w:r w:rsidR="00AC1D5B" w:rsidRPr="00AC7E90">
        <w:t>ș</w:t>
      </w:r>
      <w:r>
        <w:t>i</w:t>
      </w:r>
      <w:proofErr w:type="spellEnd"/>
      <w:r>
        <w:t xml:space="preserve"> o</w:t>
      </w:r>
      <w:r w:rsidR="00AC1D5B" w:rsidRPr="00AC7E90">
        <w:t xml:space="preserve"> </w:t>
      </w:r>
      <w:proofErr w:type="spellStart"/>
      <w:r w:rsidR="00AC1D5B" w:rsidRPr="00AC7E90">
        <w:t>depune</w:t>
      </w:r>
      <w:proofErr w:type="spellEnd"/>
      <w:r w:rsidR="00F76C86">
        <w:t xml:space="preserve">, </w:t>
      </w:r>
      <w:proofErr w:type="spellStart"/>
      <w:r w:rsidR="00F76C86" w:rsidRPr="00AC7E90">
        <w:t>în</w:t>
      </w:r>
      <w:proofErr w:type="spellEnd"/>
      <w:r w:rsidR="00F76C86" w:rsidRPr="00AC7E90">
        <w:t xml:space="preserve"> SIA </w:t>
      </w:r>
      <w:r w:rsidR="00F76C86">
        <w:t>„</w:t>
      </w:r>
      <w:r w:rsidR="00F76C86" w:rsidRPr="00AC7E90">
        <w:t>RSAP</w:t>
      </w:r>
      <w:r w:rsidR="00F76C86">
        <w:t>”,</w:t>
      </w:r>
      <w:r w:rsidR="00AC1D5B" w:rsidRPr="00AC7E90">
        <w:t xml:space="preserve"> </w:t>
      </w:r>
      <w:proofErr w:type="spellStart"/>
      <w:r w:rsidR="00AC1D5B" w:rsidRPr="00AC7E90">
        <w:t>până</w:t>
      </w:r>
      <w:proofErr w:type="spellEnd"/>
      <w:r w:rsidR="00AC1D5B" w:rsidRPr="00AC7E90">
        <w:t xml:space="preserve"> la data </w:t>
      </w:r>
      <w:proofErr w:type="spellStart"/>
      <w:r w:rsidR="00AC1D5B" w:rsidRPr="00AC7E90">
        <w:t>și</w:t>
      </w:r>
      <w:proofErr w:type="spellEnd"/>
      <w:r w:rsidR="00AC1D5B" w:rsidRPr="00AC7E90">
        <w:t xml:space="preserve"> </w:t>
      </w:r>
      <w:proofErr w:type="spellStart"/>
      <w:r w:rsidR="00AC1D5B" w:rsidRPr="00AC7E90">
        <w:t>ora-limită</w:t>
      </w:r>
      <w:proofErr w:type="spellEnd"/>
      <w:r w:rsidR="00AC1D5B" w:rsidRPr="00AC7E90">
        <w:t xml:space="preserve"> </w:t>
      </w:r>
      <w:proofErr w:type="spellStart"/>
      <w:r w:rsidR="003850C9">
        <w:t>stabilită</w:t>
      </w:r>
      <w:proofErr w:type="spellEnd"/>
      <w:r w:rsidR="00D566E8">
        <w:t>.</w:t>
      </w:r>
    </w:p>
    <w:p w14:paraId="3AAAE6C9" w14:textId="77777777" w:rsidR="001C7EE5" w:rsidRDefault="004B2F4F" w:rsidP="003850C9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6D3A9E">
        <w:t>Pentru</w:t>
      </w:r>
      <w:proofErr w:type="spellEnd"/>
      <w:r w:rsidRPr="006D3A9E">
        <w:t xml:space="preserve"> </w:t>
      </w:r>
      <w:proofErr w:type="spellStart"/>
      <w:r w:rsidRPr="006D3A9E">
        <w:t>oferta</w:t>
      </w:r>
      <w:proofErr w:type="spellEnd"/>
      <w:r>
        <w:t>/</w:t>
      </w:r>
      <w:proofErr w:type="spellStart"/>
      <w:r>
        <w:t>ofertele</w:t>
      </w:r>
      <w:proofErr w:type="spellEnd"/>
      <w:r w:rsidRPr="006D3A9E">
        <w:t xml:space="preserve"> </w:t>
      </w:r>
      <w:proofErr w:type="spellStart"/>
      <w:r w:rsidRPr="006D3A9E">
        <w:t>depusă</w:t>
      </w:r>
      <w:proofErr w:type="spellEnd"/>
      <w:r w:rsidR="00D566E8">
        <w:t>/</w:t>
      </w:r>
      <w:proofErr w:type="spellStart"/>
      <w:r w:rsidR="00D566E8">
        <w:t>depuse</w:t>
      </w:r>
      <w:proofErr w:type="spellEnd"/>
      <w:r w:rsidRPr="00333BB8">
        <w:t xml:space="preserve"> </w:t>
      </w:r>
      <w:proofErr w:type="spellStart"/>
      <w:r w:rsidRPr="006D3A9E">
        <w:t>în</w:t>
      </w:r>
      <w:proofErr w:type="spellEnd"/>
      <w:r w:rsidRPr="006D3A9E">
        <w:t xml:space="preserve"> SIA </w:t>
      </w:r>
      <w:r>
        <w:t>„</w:t>
      </w:r>
      <w:r w:rsidRPr="006D3A9E">
        <w:t>RSAP</w:t>
      </w:r>
      <w:r>
        <w:t>”</w:t>
      </w:r>
      <w:r w:rsidRPr="006D3A9E">
        <w:t xml:space="preserve">, </w:t>
      </w:r>
      <w:proofErr w:type="spellStart"/>
      <w:r w:rsidRPr="006D3A9E">
        <w:t>operatorul</w:t>
      </w:r>
      <w:proofErr w:type="spellEnd"/>
      <w:r w:rsidRPr="006D3A9E">
        <w:t xml:space="preserve"> economic </w:t>
      </w:r>
      <w:r>
        <w:t xml:space="preserve">care </w:t>
      </w:r>
      <w:proofErr w:type="spellStart"/>
      <w:r>
        <w:t>participă</w:t>
      </w:r>
      <w:proofErr w:type="spellEnd"/>
      <w:r>
        <w:t xml:space="preserve"> la</w:t>
      </w:r>
      <w:r w:rsidRPr="006D3A9E">
        <w:t xml:space="preserve"> </w:t>
      </w:r>
      <w:proofErr w:type="spellStart"/>
      <w:r w:rsidRPr="006D3A9E">
        <w:t>procedur</w:t>
      </w:r>
      <w:r>
        <w:t>a</w:t>
      </w:r>
      <w:proofErr w:type="spellEnd"/>
      <w:r w:rsidRPr="006D3A9E">
        <w:t xml:space="preserve"> de </w:t>
      </w:r>
      <w:proofErr w:type="spellStart"/>
      <w:r w:rsidRPr="006D3A9E">
        <w:t>atribuire</w:t>
      </w:r>
      <w:proofErr w:type="spellEnd"/>
      <w:r w:rsidRPr="006D3A9E">
        <w:t xml:space="preserve"> a </w:t>
      </w:r>
      <w:proofErr w:type="spellStart"/>
      <w:r w:rsidRPr="006D3A9E">
        <w:t>unui</w:t>
      </w:r>
      <w:proofErr w:type="spellEnd"/>
      <w:r w:rsidRPr="006D3A9E">
        <w:t xml:space="preserve"> contract de </w:t>
      </w:r>
      <w:proofErr w:type="spellStart"/>
      <w:r w:rsidRPr="006D3A9E">
        <w:t>achiziții</w:t>
      </w:r>
      <w:proofErr w:type="spellEnd"/>
      <w:r w:rsidRPr="006D3A9E">
        <w:t xml:space="preserve"> </w:t>
      </w:r>
      <w:proofErr w:type="spellStart"/>
      <w:r w:rsidRPr="006D3A9E">
        <w:t>publice</w:t>
      </w:r>
      <w:proofErr w:type="spellEnd"/>
      <w:r w:rsidRPr="006D3A9E">
        <w:t xml:space="preserve"> </w:t>
      </w:r>
      <w:r>
        <w:t xml:space="preserve">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mică</w:t>
      </w:r>
      <w:proofErr w:type="spellEnd"/>
      <w:r w:rsidRPr="006D3A9E">
        <w:t xml:space="preserve"> </w:t>
      </w:r>
      <w:proofErr w:type="spellStart"/>
      <w:r w:rsidRPr="006D3A9E">
        <w:t>achită</w:t>
      </w:r>
      <w:proofErr w:type="spellEnd"/>
      <w:r w:rsidRPr="006D3A9E">
        <w:t xml:space="preserve"> </w:t>
      </w:r>
      <w:proofErr w:type="spellStart"/>
      <w:r w:rsidRPr="006D3A9E">
        <w:t>Operatorul</w:t>
      </w:r>
      <w:r>
        <w:t>ui</w:t>
      </w:r>
      <w:proofErr w:type="spellEnd"/>
      <w:r w:rsidRPr="006D3A9E">
        <w:t xml:space="preserve"> </w:t>
      </w:r>
      <w:proofErr w:type="spellStart"/>
      <w:r w:rsidRPr="006D3A9E">
        <w:t>P</w:t>
      </w:r>
      <w:r>
        <w:t>latformei</w:t>
      </w:r>
      <w:proofErr w:type="spellEnd"/>
      <w:r>
        <w:t xml:space="preserve"> </w:t>
      </w:r>
      <w:proofErr w:type="spellStart"/>
      <w:r w:rsidRPr="006D3A9E">
        <w:t>E</w:t>
      </w:r>
      <w:r>
        <w:t>lectronice</w:t>
      </w:r>
      <w:proofErr w:type="spellEnd"/>
      <w:r>
        <w:t xml:space="preserve"> de </w:t>
      </w:r>
      <w:proofErr w:type="spellStart"/>
      <w:r w:rsidRPr="006D3A9E">
        <w:t>A</w:t>
      </w:r>
      <w:r>
        <w:t>chiziții</w:t>
      </w:r>
      <w:proofErr w:type="spellEnd"/>
      <w:r w:rsidR="003850C9">
        <w:t>,</w:t>
      </w:r>
      <w:r w:rsidRPr="006D3A9E">
        <w:t xml:space="preserve"> </w:t>
      </w:r>
      <w:proofErr w:type="spellStart"/>
      <w:r w:rsidR="00537BAC">
        <w:t>prin</w:t>
      </w:r>
      <w:proofErr w:type="spellEnd"/>
      <w:r w:rsidR="00537BAC">
        <w:t xml:space="preserve"> care </w:t>
      </w:r>
      <w:proofErr w:type="spellStart"/>
      <w:r w:rsidR="00537BAC">
        <w:t>depune</w:t>
      </w:r>
      <w:proofErr w:type="spellEnd"/>
      <w:r w:rsidR="00537BAC">
        <w:t xml:space="preserve"> </w:t>
      </w:r>
      <w:proofErr w:type="spellStart"/>
      <w:r w:rsidR="00537BAC">
        <w:t>oferta</w:t>
      </w:r>
      <w:proofErr w:type="spellEnd"/>
      <w:r w:rsidR="003850C9">
        <w:t>,</w:t>
      </w:r>
      <w:r w:rsidR="00537BAC">
        <w:t xml:space="preserve"> </w:t>
      </w:r>
      <w:r w:rsidRPr="006D3A9E">
        <w:t xml:space="preserve">o </w:t>
      </w:r>
      <w:proofErr w:type="spellStart"/>
      <w:r w:rsidRPr="006D3A9E">
        <w:t>taxă</w:t>
      </w:r>
      <w:proofErr w:type="spellEnd"/>
      <w:r w:rsidRPr="006D3A9E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mărime</w:t>
      </w:r>
      <w:proofErr w:type="spellEnd"/>
      <w:r>
        <w:t xml:space="preserve"> de 50 lei.</w:t>
      </w:r>
    </w:p>
    <w:p w14:paraId="49648642" w14:textId="77777777" w:rsidR="00D667A7" w:rsidRPr="00AC7E90" w:rsidRDefault="00D667A7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P</w:t>
      </w:r>
      <w:r w:rsidR="00D566E8">
        <w:t>â</w:t>
      </w:r>
      <w:r w:rsidRPr="00AC7E90">
        <w:t>nă</w:t>
      </w:r>
      <w:proofErr w:type="spellEnd"/>
      <w:r w:rsidRPr="00AC7E90">
        <w:t xml:space="preserve"> la </w:t>
      </w:r>
      <w:proofErr w:type="spellStart"/>
      <w:r w:rsidRPr="00AC7E90">
        <w:t>expirarea</w:t>
      </w:r>
      <w:proofErr w:type="spellEnd"/>
      <w:r w:rsidRPr="00AC7E90">
        <w:t xml:space="preserve"> </w:t>
      </w:r>
      <w:proofErr w:type="spellStart"/>
      <w:r w:rsidRPr="00AC7E90">
        <w:t>termenului-limită</w:t>
      </w:r>
      <w:proofErr w:type="spellEnd"/>
      <w:r w:rsidRPr="00AC7E90">
        <w:t xml:space="preserve"> de </w:t>
      </w:r>
      <w:proofErr w:type="spellStart"/>
      <w:r w:rsidRPr="00AC7E90">
        <w:t>prezentare</w:t>
      </w:r>
      <w:proofErr w:type="spellEnd"/>
      <w:r w:rsidRPr="00AC7E90">
        <w:t xml:space="preserve"> a </w:t>
      </w:r>
      <w:proofErr w:type="spellStart"/>
      <w:r w:rsidRPr="00AC7E90">
        <w:t>oferte</w:t>
      </w:r>
      <w:r w:rsidR="00B71549" w:rsidRPr="00AC7E90">
        <w:t>i</w:t>
      </w:r>
      <w:proofErr w:type="spellEnd"/>
      <w:r w:rsidRPr="00AC7E90">
        <w:t xml:space="preserve">, </w:t>
      </w:r>
      <w:proofErr w:type="spellStart"/>
      <w:r w:rsidRPr="00AC7E90">
        <w:t>operatorul</w:t>
      </w:r>
      <w:proofErr w:type="spellEnd"/>
      <w:r w:rsidRPr="00AC7E90">
        <w:t xml:space="preserve"> economic </w:t>
      </w:r>
      <w:proofErr w:type="spellStart"/>
      <w:r w:rsidRPr="00AC7E90">
        <w:t>poate</w:t>
      </w:r>
      <w:proofErr w:type="spellEnd"/>
      <w:r w:rsidR="00030E51" w:rsidRPr="00AC7E90">
        <w:t xml:space="preserve"> </w:t>
      </w:r>
      <w:proofErr w:type="spellStart"/>
      <w:r w:rsidRPr="00AC7E90">
        <w:t>modifica</w:t>
      </w:r>
      <w:proofErr w:type="spellEnd"/>
      <w:r w:rsidRPr="00AC7E90">
        <w:t>/</w:t>
      </w:r>
      <w:proofErr w:type="spellStart"/>
      <w:r w:rsidRPr="00AC7E90">
        <w:t>înlocui</w:t>
      </w:r>
      <w:proofErr w:type="spellEnd"/>
      <w:r w:rsidRPr="00AC7E90">
        <w:t xml:space="preserve"> </w:t>
      </w:r>
      <w:proofErr w:type="spellStart"/>
      <w:r w:rsidRPr="00AC7E90">
        <w:t>oferta</w:t>
      </w:r>
      <w:proofErr w:type="spellEnd"/>
      <w:r w:rsidRPr="00AC7E90">
        <w:t xml:space="preserve"> </w:t>
      </w:r>
      <w:proofErr w:type="spellStart"/>
      <w:r w:rsidR="004B2F4F">
        <w:t>depusă</w:t>
      </w:r>
      <w:proofErr w:type="spellEnd"/>
      <w:r w:rsidR="00FC1758">
        <w:t xml:space="preserve"> </w:t>
      </w:r>
      <w:proofErr w:type="spellStart"/>
      <w:r w:rsidR="00FC1758">
        <w:t>inițial</w:t>
      </w:r>
      <w:proofErr w:type="spellEnd"/>
      <w:r w:rsidRPr="00AC7E90">
        <w:t xml:space="preserve">. </w:t>
      </w:r>
    </w:p>
    <w:p w14:paraId="307F78A1" w14:textId="77777777" w:rsidR="00D667A7" w:rsidRPr="006F23E2" w:rsidRDefault="00917B08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6F23E2">
        <w:t>Oferta</w:t>
      </w:r>
      <w:proofErr w:type="spellEnd"/>
      <w:r w:rsidRPr="006F23E2">
        <w:t xml:space="preserve"> are </w:t>
      </w:r>
      <w:proofErr w:type="spellStart"/>
      <w:r w:rsidRPr="006F23E2">
        <w:t>caracter</w:t>
      </w:r>
      <w:proofErr w:type="spellEnd"/>
      <w:r w:rsidRPr="006F23E2">
        <w:t xml:space="preserve"> </w:t>
      </w:r>
      <w:proofErr w:type="spellStart"/>
      <w:r w:rsidRPr="006F23E2">
        <w:t>obligatoriu</w:t>
      </w:r>
      <w:proofErr w:type="spellEnd"/>
      <w:r w:rsidRPr="006F23E2">
        <w:t xml:space="preserve">, din </w:t>
      </w:r>
      <w:proofErr w:type="spellStart"/>
      <w:r w:rsidRPr="006F23E2">
        <w:t>punct</w:t>
      </w:r>
      <w:proofErr w:type="spellEnd"/>
      <w:r w:rsidRPr="006F23E2">
        <w:t xml:space="preserve"> de </w:t>
      </w:r>
      <w:proofErr w:type="spellStart"/>
      <w:r w:rsidRPr="006F23E2">
        <w:t>vedere</w:t>
      </w:r>
      <w:proofErr w:type="spellEnd"/>
      <w:r w:rsidRPr="006F23E2">
        <w:t xml:space="preserve"> al </w:t>
      </w:r>
      <w:proofErr w:type="spellStart"/>
      <w:r w:rsidRPr="006F23E2">
        <w:t>conținutului</w:t>
      </w:r>
      <w:proofErr w:type="spellEnd"/>
      <w:r w:rsidRPr="006F23E2">
        <w:t xml:space="preserve">, pe </w:t>
      </w:r>
      <w:proofErr w:type="spellStart"/>
      <w:r w:rsidRPr="006F23E2">
        <w:t>toată</w:t>
      </w:r>
      <w:proofErr w:type="spellEnd"/>
      <w:r w:rsidRPr="006F23E2">
        <w:t xml:space="preserve"> </w:t>
      </w:r>
      <w:proofErr w:type="spellStart"/>
      <w:r w:rsidRPr="006F23E2">
        <w:t>perioada</w:t>
      </w:r>
      <w:proofErr w:type="spellEnd"/>
      <w:r w:rsidRPr="006F23E2">
        <w:t xml:space="preserve"> de </w:t>
      </w:r>
      <w:proofErr w:type="spellStart"/>
      <w:r w:rsidRPr="006F23E2">
        <w:t>valabilitate</w:t>
      </w:r>
      <w:proofErr w:type="spellEnd"/>
      <w:r w:rsidRPr="006F23E2">
        <w:t xml:space="preserve"> </w:t>
      </w:r>
      <w:proofErr w:type="spellStart"/>
      <w:r w:rsidRPr="006F23E2">
        <w:t>stabilită</w:t>
      </w:r>
      <w:proofErr w:type="spellEnd"/>
      <w:r w:rsidRPr="006F23E2">
        <w:t xml:space="preserve"> de </w:t>
      </w:r>
      <w:proofErr w:type="spellStart"/>
      <w:r w:rsidRPr="006F23E2">
        <w:t>către</w:t>
      </w:r>
      <w:proofErr w:type="spellEnd"/>
      <w:r w:rsidRPr="006F23E2">
        <w:t xml:space="preserve"> </w:t>
      </w:r>
      <w:proofErr w:type="spellStart"/>
      <w:r w:rsidRPr="006F23E2">
        <w:t>autoritatea</w:t>
      </w:r>
      <w:proofErr w:type="spellEnd"/>
      <w:r w:rsidRPr="006F23E2">
        <w:t>/</w:t>
      </w:r>
      <w:proofErr w:type="spellStart"/>
      <w:r w:rsidRPr="006F23E2">
        <w:t>entitatea</w:t>
      </w:r>
      <w:proofErr w:type="spellEnd"/>
      <w:r w:rsidRPr="006F23E2">
        <w:t xml:space="preserve"> </w:t>
      </w:r>
      <w:proofErr w:type="spellStart"/>
      <w:r w:rsidRPr="006F23E2">
        <w:t>contractantă</w:t>
      </w:r>
      <w:proofErr w:type="spellEnd"/>
      <w:r w:rsidRPr="006F23E2">
        <w:t xml:space="preserve">. </w:t>
      </w:r>
      <w:proofErr w:type="spellStart"/>
      <w:r w:rsidRPr="006F23E2">
        <w:t>Evaluarea</w:t>
      </w:r>
      <w:proofErr w:type="spellEnd"/>
      <w:r w:rsidRPr="006F23E2">
        <w:t xml:space="preserve"> </w:t>
      </w:r>
      <w:proofErr w:type="spellStart"/>
      <w:r w:rsidRPr="006F23E2">
        <w:t>ofertelor</w:t>
      </w:r>
      <w:proofErr w:type="spellEnd"/>
      <w:r w:rsidRPr="006F23E2">
        <w:t xml:space="preserve"> se </w:t>
      </w:r>
      <w:proofErr w:type="spellStart"/>
      <w:r w:rsidRPr="006F23E2">
        <w:t>efectuează</w:t>
      </w:r>
      <w:proofErr w:type="spellEnd"/>
      <w:r w:rsidRPr="006F23E2">
        <w:t xml:space="preserve"> </w:t>
      </w:r>
      <w:proofErr w:type="spellStart"/>
      <w:r w:rsidRPr="006F23E2">
        <w:t>în</w:t>
      </w:r>
      <w:proofErr w:type="spellEnd"/>
      <w:r w:rsidRPr="006F23E2">
        <w:t xml:space="preserve"> </w:t>
      </w:r>
      <w:proofErr w:type="spellStart"/>
      <w:r w:rsidRPr="006F23E2">
        <w:t>perioada</w:t>
      </w:r>
      <w:proofErr w:type="spellEnd"/>
      <w:r w:rsidRPr="006F23E2">
        <w:t xml:space="preserve"> de </w:t>
      </w:r>
      <w:proofErr w:type="spellStart"/>
      <w:r w:rsidRPr="006F23E2">
        <w:t>valabilitate</w:t>
      </w:r>
      <w:proofErr w:type="spellEnd"/>
      <w:r w:rsidRPr="006F23E2">
        <w:t xml:space="preserve"> ale </w:t>
      </w:r>
      <w:proofErr w:type="spellStart"/>
      <w:r w:rsidRPr="006F23E2">
        <w:t>acestora</w:t>
      </w:r>
      <w:proofErr w:type="spellEnd"/>
      <w:r w:rsidRPr="006F23E2">
        <w:t>.</w:t>
      </w:r>
    </w:p>
    <w:p w14:paraId="25438C7C" w14:textId="77777777" w:rsidR="00D667A7" w:rsidRPr="00AC7E90" w:rsidRDefault="00B71549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A</w:t>
      </w:r>
      <w:r w:rsidR="00D667A7" w:rsidRPr="00AC7E90">
        <w:t>utoritatea</w:t>
      </w:r>
      <w:proofErr w:type="spellEnd"/>
      <w:r w:rsidR="0023620A">
        <w:t>/</w:t>
      </w:r>
      <w:proofErr w:type="spellStart"/>
      <w:r w:rsidR="0023620A">
        <w:t>entitatea</w:t>
      </w:r>
      <w:proofErr w:type="spellEnd"/>
      <w:r w:rsidR="00D667A7" w:rsidRPr="00AC7E90">
        <w:t xml:space="preserve"> </w:t>
      </w:r>
      <w:proofErr w:type="spellStart"/>
      <w:r w:rsidR="00D667A7" w:rsidRPr="00AC7E90">
        <w:t>contractantă</w:t>
      </w:r>
      <w:proofErr w:type="spellEnd"/>
      <w:r w:rsidRPr="00AC7E90">
        <w:t>, p</w:t>
      </w:r>
      <w:r w:rsidR="00243DBE">
        <w:rPr>
          <w:lang w:val="ro-RO"/>
        </w:rPr>
        <w:t>â</w:t>
      </w:r>
      <w:proofErr w:type="spellStart"/>
      <w:r w:rsidRPr="00AC7E90">
        <w:t>nă</w:t>
      </w:r>
      <w:proofErr w:type="spellEnd"/>
      <w:r w:rsidRPr="00AC7E90">
        <w:t xml:space="preserve"> la </w:t>
      </w:r>
      <w:proofErr w:type="spellStart"/>
      <w:r w:rsidRPr="00AC7E90">
        <w:t>expirarea</w:t>
      </w:r>
      <w:proofErr w:type="spellEnd"/>
      <w:r w:rsidRPr="00AC7E90">
        <w:t xml:space="preserve"> </w:t>
      </w:r>
      <w:proofErr w:type="spellStart"/>
      <w:r w:rsidRPr="00AC7E90">
        <w:t>termenului</w:t>
      </w:r>
      <w:proofErr w:type="spellEnd"/>
      <w:r w:rsidRPr="00AC7E90">
        <w:t xml:space="preserve"> de </w:t>
      </w:r>
      <w:proofErr w:type="spellStart"/>
      <w:r w:rsidRPr="00AC7E90">
        <w:t>valabilitate</w:t>
      </w:r>
      <w:proofErr w:type="spellEnd"/>
      <w:r w:rsidRPr="00AC7E90">
        <w:t xml:space="preserve"> a </w:t>
      </w:r>
      <w:proofErr w:type="spellStart"/>
      <w:r w:rsidRPr="00AC7E90">
        <w:t>ofertei</w:t>
      </w:r>
      <w:proofErr w:type="spellEnd"/>
      <w:r w:rsidRPr="00AC7E90">
        <w:t>,</w:t>
      </w:r>
      <w:r w:rsidR="00D667A7" w:rsidRPr="00AC7E90">
        <w:t xml:space="preserve"> </w:t>
      </w:r>
      <w:proofErr w:type="spellStart"/>
      <w:r w:rsidR="00D667A7" w:rsidRPr="00AC7E90">
        <w:t>poate</w:t>
      </w:r>
      <w:proofErr w:type="spellEnd"/>
      <w:r w:rsidR="00D667A7" w:rsidRPr="00AC7E90">
        <w:t xml:space="preserve"> </w:t>
      </w:r>
      <w:proofErr w:type="spellStart"/>
      <w:r w:rsidR="00D667A7" w:rsidRPr="00AC7E90">
        <w:t>propune</w:t>
      </w:r>
      <w:proofErr w:type="spellEnd"/>
      <w:r w:rsidR="00D667A7" w:rsidRPr="00AC7E90">
        <w:t xml:space="preserve"> </w:t>
      </w:r>
      <w:proofErr w:type="spellStart"/>
      <w:r w:rsidR="00122BC0" w:rsidRPr="00AC7E90">
        <w:t>ofertantului</w:t>
      </w:r>
      <w:proofErr w:type="spellEnd"/>
      <w:r w:rsidR="00122BC0" w:rsidRPr="00AC7E90">
        <w:t xml:space="preserve"> </w:t>
      </w:r>
      <w:proofErr w:type="spellStart"/>
      <w:r w:rsidR="00122BC0" w:rsidRPr="00AC7E90">
        <w:t>să</w:t>
      </w:r>
      <w:proofErr w:type="spellEnd"/>
      <w:r w:rsidR="00D667A7" w:rsidRPr="00AC7E90">
        <w:t xml:space="preserve"> </w:t>
      </w:r>
      <w:proofErr w:type="spellStart"/>
      <w:r w:rsidR="00D667A7" w:rsidRPr="00AC7E90">
        <w:t>prelungească</w:t>
      </w:r>
      <w:proofErr w:type="spellEnd"/>
      <w:r w:rsidR="00D667A7" w:rsidRPr="00AC7E90">
        <w:t xml:space="preserve"> </w:t>
      </w:r>
      <w:proofErr w:type="spellStart"/>
      <w:r w:rsidR="00D667A7" w:rsidRPr="00AC7E90">
        <w:t>acest</w:t>
      </w:r>
      <w:proofErr w:type="spellEnd"/>
      <w:r w:rsidR="00D667A7" w:rsidRPr="00AC7E90">
        <w:t xml:space="preserve"> termen. </w:t>
      </w:r>
      <w:proofErr w:type="spellStart"/>
      <w:r w:rsidR="00D667A7" w:rsidRPr="00AC7E90">
        <w:t>Ofertantul</w:t>
      </w:r>
      <w:proofErr w:type="spellEnd"/>
      <w:r w:rsidR="00D667A7" w:rsidRPr="00AC7E90">
        <w:t xml:space="preserve"> </w:t>
      </w:r>
      <w:proofErr w:type="spellStart"/>
      <w:r w:rsidR="00D667A7" w:rsidRPr="00AC7E90">
        <w:t>este</w:t>
      </w:r>
      <w:proofErr w:type="spellEnd"/>
      <w:r w:rsidR="00D667A7" w:rsidRPr="00AC7E90">
        <w:t xml:space="preserve"> </w:t>
      </w:r>
      <w:proofErr w:type="spellStart"/>
      <w:r w:rsidR="00D667A7" w:rsidRPr="00AC7E90">
        <w:t>în</w:t>
      </w:r>
      <w:proofErr w:type="spellEnd"/>
      <w:r w:rsidR="00D667A7" w:rsidRPr="00AC7E90">
        <w:t xml:space="preserve"> </w:t>
      </w:r>
      <w:proofErr w:type="spellStart"/>
      <w:r w:rsidR="00D667A7" w:rsidRPr="00AC7E90">
        <w:t>drept</w:t>
      </w:r>
      <w:proofErr w:type="spellEnd"/>
      <w:r w:rsidR="00D667A7" w:rsidRPr="00AC7E90">
        <w:t xml:space="preserve"> </w:t>
      </w:r>
      <w:proofErr w:type="spellStart"/>
      <w:r w:rsidR="00D667A7" w:rsidRPr="00AC7E90">
        <w:t>să</w:t>
      </w:r>
      <w:proofErr w:type="spellEnd"/>
      <w:r w:rsidR="00D667A7" w:rsidRPr="00AC7E90">
        <w:t xml:space="preserve"> </w:t>
      </w:r>
      <w:proofErr w:type="spellStart"/>
      <w:r w:rsidR="00D667A7" w:rsidRPr="00AC7E90">
        <w:t>accepte</w:t>
      </w:r>
      <w:proofErr w:type="spellEnd"/>
      <w:r w:rsidR="00D667A7" w:rsidRPr="00AC7E90">
        <w:t xml:space="preserve"> </w:t>
      </w:r>
      <w:proofErr w:type="spellStart"/>
      <w:r w:rsidR="00D667A7" w:rsidRPr="00AC7E90">
        <w:t>sau</w:t>
      </w:r>
      <w:proofErr w:type="spellEnd"/>
      <w:r w:rsidR="00D667A7" w:rsidRPr="00AC7E90">
        <w:t xml:space="preserve"> </w:t>
      </w:r>
      <w:proofErr w:type="spellStart"/>
      <w:r w:rsidR="00D667A7" w:rsidRPr="00AC7E90">
        <w:t>să</w:t>
      </w:r>
      <w:proofErr w:type="spellEnd"/>
      <w:r w:rsidR="00D667A7" w:rsidRPr="00AC7E90">
        <w:t xml:space="preserve"> </w:t>
      </w:r>
      <w:proofErr w:type="spellStart"/>
      <w:r w:rsidR="00D667A7" w:rsidRPr="00AC7E90">
        <w:t>respingă</w:t>
      </w:r>
      <w:proofErr w:type="spellEnd"/>
      <w:r w:rsidR="00D667A7" w:rsidRPr="00AC7E90">
        <w:t xml:space="preserve"> </w:t>
      </w:r>
      <w:proofErr w:type="spellStart"/>
      <w:r w:rsidR="00D667A7" w:rsidRPr="00AC7E90">
        <w:t>propunerea</w:t>
      </w:r>
      <w:proofErr w:type="spellEnd"/>
      <w:r w:rsidR="00D667A7" w:rsidRPr="00AC7E90">
        <w:t xml:space="preserve"> </w:t>
      </w:r>
      <w:proofErr w:type="spellStart"/>
      <w:r w:rsidR="00A20406" w:rsidRPr="00AC7E90">
        <w:t>respectivă</w:t>
      </w:r>
      <w:proofErr w:type="spellEnd"/>
      <w:r w:rsidRPr="00AC7E90">
        <w:t xml:space="preserve">, </w:t>
      </w:r>
      <w:proofErr w:type="spellStart"/>
      <w:r w:rsidRPr="00AC7E90">
        <w:t>înștiinț</w:t>
      </w:r>
      <w:r w:rsidR="00243DBE">
        <w:t>â</w:t>
      </w:r>
      <w:r w:rsidRPr="00AC7E90">
        <w:t>nd</w:t>
      </w:r>
      <w:proofErr w:type="spellEnd"/>
      <w:r w:rsidRPr="00AC7E90">
        <w:t xml:space="preserve"> </w:t>
      </w:r>
      <w:proofErr w:type="spellStart"/>
      <w:r w:rsidRPr="00AC7E90">
        <w:t>despre</w:t>
      </w:r>
      <w:proofErr w:type="spellEnd"/>
      <w:r w:rsidRPr="00AC7E90">
        <w:t xml:space="preserve"> </w:t>
      </w:r>
      <w:proofErr w:type="spellStart"/>
      <w:r w:rsidRPr="00AC7E90">
        <w:t>aceast</w:t>
      </w:r>
      <w:proofErr w:type="spellEnd"/>
      <w:r w:rsidRPr="00AC7E90">
        <w:t xml:space="preserve"> </w:t>
      </w:r>
      <w:proofErr w:type="spellStart"/>
      <w:r w:rsidR="00243DBE">
        <w:t>fapt</w:t>
      </w:r>
      <w:proofErr w:type="spellEnd"/>
      <w:r w:rsidR="00243DBE">
        <w:t xml:space="preserve"> </w:t>
      </w:r>
      <w:proofErr w:type="spellStart"/>
      <w:r w:rsidRPr="00AC7E90">
        <w:t>autoritatea</w:t>
      </w:r>
      <w:proofErr w:type="spellEnd"/>
      <w:r w:rsidR="0023620A">
        <w:t>/</w:t>
      </w:r>
      <w:proofErr w:type="spellStart"/>
      <w:r w:rsidR="0023620A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scris</w:t>
      </w:r>
      <w:proofErr w:type="spellEnd"/>
      <w:r w:rsidR="00D667A7" w:rsidRPr="00AC7E90">
        <w:t>.</w:t>
      </w:r>
    </w:p>
    <w:p w14:paraId="2B713C47" w14:textId="77777777" w:rsidR="00D667A7" w:rsidRPr="00AC7E90" w:rsidRDefault="00D667A7" w:rsidP="00CE52B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cazul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care </w:t>
      </w:r>
      <w:proofErr w:type="spellStart"/>
      <w:r w:rsidRPr="00AC7E90">
        <w:t>ofertantul</w:t>
      </w:r>
      <w:proofErr w:type="spellEnd"/>
      <w:r w:rsidRPr="00AC7E90">
        <w:t xml:space="preserve"> nu a </w:t>
      </w:r>
      <w:proofErr w:type="spellStart"/>
      <w:r w:rsidRPr="00AC7E90">
        <w:t>informat</w:t>
      </w:r>
      <w:proofErr w:type="spellEnd"/>
      <w:r w:rsidRPr="00AC7E90">
        <w:t xml:space="preserve"> </w:t>
      </w:r>
      <w:proofErr w:type="spellStart"/>
      <w:r w:rsidRPr="00AC7E90">
        <w:t>autoritatea</w:t>
      </w:r>
      <w:proofErr w:type="spellEnd"/>
      <w:r w:rsidR="0023620A">
        <w:t>/</w:t>
      </w:r>
      <w:proofErr w:type="spellStart"/>
      <w:r w:rsidR="0023620A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scris</w:t>
      </w:r>
      <w:proofErr w:type="spellEnd"/>
      <w:r w:rsidRPr="00AC7E90">
        <w:t xml:space="preserve">,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termenul</w:t>
      </w:r>
      <w:proofErr w:type="spellEnd"/>
      <w:r w:rsidRPr="00AC7E90">
        <w:t xml:space="preserve"> </w:t>
      </w:r>
      <w:proofErr w:type="spellStart"/>
      <w:r w:rsidRPr="00AC7E90">
        <w:t>solicitat</w:t>
      </w:r>
      <w:proofErr w:type="spellEnd"/>
      <w:r w:rsidRPr="00AC7E90">
        <w:t xml:space="preserve">, </w:t>
      </w:r>
      <w:proofErr w:type="spellStart"/>
      <w:r w:rsidRPr="00AC7E90">
        <w:t>despre</w:t>
      </w:r>
      <w:proofErr w:type="spellEnd"/>
      <w:r w:rsidRPr="00AC7E90">
        <w:t xml:space="preserve"> </w:t>
      </w:r>
      <w:proofErr w:type="spellStart"/>
      <w:r w:rsidRPr="00AC7E90">
        <w:t>prelungirea</w:t>
      </w:r>
      <w:proofErr w:type="spellEnd"/>
      <w:r w:rsidRPr="00AC7E90">
        <w:t xml:space="preserve"> </w:t>
      </w:r>
      <w:proofErr w:type="spellStart"/>
      <w:r w:rsidRPr="00AC7E90">
        <w:t>termenului</w:t>
      </w:r>
      <w:proofErr w:type="spellEnd"/>
      <w:r w:rsidRPr="00AC7E90">
        <w:t xml:space="preserve"> de </w:t>
      </w:r>
      <w:proofErr w:type="spellStart"/>
      <w:r w:rsidRPr="00AC7E90">
        <w:t>valabilitate</w:t>
      </w:r>
      <w:proofErr w:type="spellEnd"/>
      <w:r w:rsidRPr="00AC7E90">
        <w:t xml:space="preserve"> a </w:t>
      </w:r>
      <w:proofErr w:type="spellStart"/>
      <w:r w:rsidRPr="00AC7E90">
        <w:t>ofertei</w:t>
      </w:r>
      <w:proofErr w:type="spellEnd"/>
      <w:r w:rsidRPr="00AC7E90">
        <w:t xml:space="preserve">, se </w:t>
      </w:r>
      <w:proofErr w:type="spellStart"/>
      <w:r w:rsidRPr="00AC7E90">
        <w:t>consideră</w:t>
      </w:r>
      <w:proofErr w:type="spellEnd"/>
      <w:r w:rsidRPr="00AC7E90">
        <w:t xml:space="preserve"> </w:t>
      </w:r>
      <w:proofErr w:type="spellStart"/>
      <w:r w:rsidRPr="00AC7E90">
        <w:t>că</w:t>
      </w:r>
      <w:proofErr w:type="spellEnd"/>
      <w:r w:rsidRPr="00AC7E90">
        <w:t xml:space="preserve"> </w:t>
      </w:r>
      <w:proofErr w:type="spellStart"/>
      <w:r w:rsidR="00B71549" w:rsidRPr="00AC7E90">
        <w:t>ofertantul</w:t>
      </w:r>
      <w:proofErr w:type="spellEnd"/>
      <w:r w:rsidR="00B71549" w:rsidRPr="00AC7E90">
        <w:t xml:space="preserve"> </w:t>
      </w:r>
      <w:r w:rsidRPr="00AC7E90">
        <w:t xml:space="preserve">a </w:t>
      </w:r>
      <w:proofErr w:type="spellStart"/>
      <w:r w:rsidRPr="00AC7E90">
        <w:t>refuzat</w:t>
      </w:r>
      <w:proofErr w:type="spellEnd"/>
      <w:r w:rsidRPr="00AC7E90">
        <w:t xml:space="preserve"> </w:t>
      </w:r>
      <w:proofErr w:type="spellStart"/>
      <w:r w:rsidRPr="00AC7E90">
        <w:t>prelungirea</w:t>
      </w:r>
      <w:proofErr w:type="spellEnd"/>
      <w:r w:rsidRPr="00AC7E90">
        <w:t xml:space="preserve"> </w:t>
      </w:r>
      <w:proofErr w:type="spellStart"/>
      <w:r w:rsidRPr="00AC7E90">
        <w:t>acestuia</w:t>
      </w:r>
      <w:proofErr w:type="spellEnd"/>
      <w:r w:rsidRPr="00AC7E90">
        <w:t>.</w:t>
      </w:r>
    </w:p>
    <w:p w14:paraId="3222315B" w14:textId="77777777" w:rsidR="00131633" w:rsidRDefault="003E4132" w:rsidP="00131633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lastRenderedPageBreak/>
        <w:t>L</w:t>
      </w:r>
      <w:r w:rsidR="00D667A7" w:rsidRPr="00AC7E90">
        <w:t xml:space="preserve">a </w:t>
      </w:r>
      <w:proofErr w:type="spellStart"/>
      <w:r w:rsidR="00D667A7" w:rsidRPr="00AC7E90">
        <w:t>expirarea</w:t>
      </w:r>
      <w:proofErr w:type="spellEnd"/>
      <w:r w:rsidR="00D667A7" w:rsidRPr="00AC7E90">
        <w:t xml:space="preserve"> </w:t>
      </w:r>
      <w:proofErr w:type="spellStart"/>
      <w:r w:rsidR="00D667A7" w:rsidRPr="00AC7E90">
        <w:t>termenului-limită</w:t>
      </w:r>
      <w:proofErr w:type="spellEnd"/>
      <w:r w:rsidR="00D667A7" w:rsidRPr="00AC7E90">
        <w:t xml:space="preserve"> de </w:t>
      </w:r>
      <w:proofErr w:type="spellStart"/>
      <w:r w:rsidR="00243DBE">
        <w:t>depunere</w:t>
      </w:r>
      <w:proofErr w:type="spellEnd"/>
      <w:r w:rsidR="00243DBE" w:rsidRPr="00AC7E90">
        <w:t xml:space="preserve"> </w:t>
      </w:r>
      <w:r w:rsidR="00D667A7" w:rsidRPr="00AC7E90">
        <w:t xml:space="preserve">a </w:t>
      </w:r>
      <w:proofErr w:type="spellStart"/>
      <w:r w:rsidR="00D667A7" w:rsidRPr="00AC7E90">
        <w:t>ofertelor</w:t>
      </w:r>
      <w:proofErr w:type="spellEnd"/>
      <w:r w:rsidR="00D667A7" w:rsidRPr="00AC7E90">
        <w:t xml:space="preserve">, </w:t>
      </w:r>
      <w:r w:rsidR="00187E05" w:rsidRPr="00AC7E90">
        <w:t xml:space="preserve">SIA </w:t>
      </w:r>
      <w:r w:rsidR="00243DBE">
        <w:t>„</w:t>
      </w:r>
      <w:r w:rsidR="00187E05" w:rsidRPr="00AC7E90">
        <w:t>RSAP</w:t>
      </w:r>
      <w:r w:rsidR="00243DBE">
        <w:t>”</w:t>
      </w:r>
      <w:r w:rsidR="00AB4CCA" w:rsidRPr="00AC7E90">
        <w:t xml:space="preserve"> </w:t>
      </w:r>
      <w:proofErr w:type="spellStart"/>
      <w:r w:rsidR="00D667A7" w:rsidRPr="00AC7E90">
        <w:t>public</w:t>
      </w:r>
      <w:r w:rsidR="00B71549" w:rsidRPr="00AC7E90">
        <w:t>ă</w:t>
      </w:r>
      <w:proofErr w:type="spellEnd"/>
      <w:r w:rsidR="00D667A7" w:rsidRPr="00AC7E90">
        <w:t xml:space="preserve"> automat </w:t>
      </w:r>
      <w:proofErr w:type="spellStart"/>
      <w:r w:rsidR="00D667A7" w:rsidRPr="00AC7E90">
        <w:t>toate</w:t>
      </w:r>
      <w:proofErr w:type="spellEnd"/>
      <w:r w:rsidR="00D667A7" w:rsidRPr="00AC7E90">
        <w:t xml:space="preserve"> </w:t>
      </w:r>
      <w:proofErr w:type="spellStart"/>
      <w:r w:rsidR="00D667A7" w:rsidRPr="00AC7E90">
        <w:t>ofertele</w:t>
      </w:r>
      <w:proofErr w:type="spellEnd"/>
      <w:r w:rsidR="00D667A7" w:rsidRPr="00AC7E90">
        <w:t xml:space="preserve"> </w:t>
      </w:r>
      <w:proofErr w:type="spellStart"/>
      <w:r w:rsidR="00B71549" w:rsidRPr="00AC7E90">
        <w:t>recepționate</w:t>
      </w:r>
      <w:proofErr w:type="spellEnd"/>
      <w:r w:rsidR="005F42FB" w:rsidRPr="00AC7E90">
        <w:t>,</w:t>
      </w:r>
      <w:r w:rsidR="00B71549" w:rsidRPr="00AC7E90">
        <w:t xml:space="preserve"> </w:t>
      </w:r>
      <w:proofErr w:type="spellStart"/>
      <w:r w:rsidR="00AB4CCA" w:rsidRPr="00AC7E90">
        <w:t>iar</w:t>
      </w:r>
      <w:proofErr w:type="spellEnd"/>
      <w:r w:rsidR="00D667A7" w:rsidRPr="00AC7E90">
        <w:t xml:space="preserve"> </w:t>
      </w:r>
      <w:proofErr w:type="spellStart"/>
      <w:r w:rsidR="005F42FB" w:rsidRPr="00AC7E90">
        <w:t>în</w:t>
      </w:r>
      <w:proofErr w:type="spellEnd"/>
      <w:r w:rsidR="005F42FB" w:rsidRPr="00AC7E90">
        <w:t xml:space="preserve"> </w:t>
      </w:r>
      <w:proofErr w:type="spellStart"/>
      <w:r w:rsidR="005F42FB" w:rsidRPr="00AC7E90">
        <w:t>cazul</w:t>
      </w:r>
      <w:proofErr w:type="spellEnd"/>
      <w:r w:rsidR="005F42FB" w:rsidRPr="00AC7E90">
        <w:t xml:space="preserve"> </w:t>
      </w:r>
      <w:proofErr w:type="spellStart"/>
      <w:r w:rsidR="00243DBE">
        <w:t>desfășurării</w:t>
      </w:r>
      <w:proofErr w:type="spellEnd"/>
      <w:r w:rsidR="00243DBE" w:rsidRPr="00AC7E90">
        <w:t xml:space="preserve"> </w:t>
      </w:r>
      <w:proofErr w:type="spellStart"/>
      <w:r w:rsidR="005F42FB" w:rsidRPr="00AC7E90">
        <w:t>licitației</w:t>
      </w:r>
      <w:proofErr w:type="spellEnd"/>
      <w:r w:rsidR="005F42FB" w:rsidRPr="00AC7E90">
        <w:t xml:space="preserve"> </w:t>
      </w:r>
      <w:proofErr w:type="spellStart"/>
      <w:r w:rsidR="005F42FB" w:rsidRPr="00AC7E90">
        <w:t>electronice</w:t>
      </w:r>
      <w:proofErr w:type="spellEnd"/>
      <w:r w:rsidR="005F42FB" w:rsidRPr="00AC7E90">
        <w:t xml:space="preserve"> </w:t>
      </w:r>
      <w:proofErr w:type="spellStart"/>
      <w:r w:rsidR="00243DBE">
        <w:t>ofertanților</w:t>
      </w:r>
      <w:proofErr w:type="spellEnd"/>
      <w:r w:rsidR="00243DBE">
        <w:t xml:space="preserve"> li </w:t>
      </w:r>
      <w:r w:rsidR="00AB4CCA" w:rsidRPr="00AC7E90">
        <w:t xml:space="preserve">se </w:t>
      </w:r>
      <w:proofErr w:type="spellStart"/>
      <w:r w:rsidR="00D667A7" w:rsidRPr="00AC7E90">
        <w:t>expedia</w:t>
      </w:r>
      <w:r w:rsidR="00B71549" w:rsidRPr="00AC7E90">
        <w:t>ză</w:t>
      </w:r>
      <w:proofErr w:type="spellEnd"/>
      <w:r w:rsidR="003850C9">
        <w:t xml:space="preserve"> </w:t>
      </w:r>
      <w:proofErr w:type="spellStart"/>
      <w:r w:rsidR="003850C9">
        <w:t>invitația</w:t>
      </w:r>
      <w:proofErr w:type="spellEnd"/>
      <w:r w:rsidR="003850C9">
        <w:t xml:space="preserve"> </w:t>
      </w:r>
      <w:proofErr w:type="spellStart"/>
      <w:r w:rsidR="00D667A7" w:rsidRPr="00AC7E90">
        <w:t>pentru</w:t>
      </w:r>
      <w:proofErr w:type="spellEnd"/>
      <w:r w:rsidR="00D667A7" w:rsidRPr="00AC7E90">
        <w:t xml:space="preserve"> </w:t>
      </w:r>
      <w:proofErr w:type="spellStart"/>
      <w:r w:rsidR="00D667A7" w:rsidRPr="00AC7E90">
        <w:t>înregistrare</w:t>
      </w:r>
      <w:proofErr w:type="spellEnd"/>
      <w:r w:rsidR="00D667A7" w:rsidRPr="00AC7E90">
        <w:t xml:space="preserve"> la </w:t>
      </w:r>
      <w:proofErr w:type="spellStart"/>
      <w:r w:rsidR="00D667A7" w:rsidRPr="00AC7E90">
        <w:t>licita</w:t>
      </w:r>
      <w:r w:rsidR="008B7E51" w:rsidRPr="00AC7E90">
        <w:t>ț</w:t>
      </w:r>
      <w:r w:rsidR="00D667A7" w:rsidRPr="00AC7E90">
        <w:t>ia</w:t>
      </w:r>
      <w:proofErr w:type="spellEnd"/>
      <w:r w:rsidR="00D667A7" w:rsidRPr="00AC7E90">
        <w:t xml:space="preserve"> </w:t>
      </w:r>
      <w:proofErr w:type="spellStart"/>
      <w:r w:rsidR="00D667A7" w:rsidRPr="00AC7E90">
        <w:t>electronică</w:t>
      </w:r>
      <w:proofErr w:type="spellEnd"/>
      <w:r w:rsidR="00D667A7" w:rsidRPr="00AC7E90">
        <w:t xml:space="preserve">. </w:t>
      </w:r>
    </w:p>
    <w:p w14:paraId="64CC476C" w14:textId="77777777" w:rsidR="00D667A7" w:rsidRPr="00AC7E90" w:rsidRDefault="00131633" w:rsidP="00F26A76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131633">
        <w:t>Autoritatea</w:t>
      </w:r>
      <w:proofErr w:type="spellEnd"/>
      <w:r w:rsidR="0023620A">
        <w:t>/</w:t>
      </w:r>
      <w:proofErr w:type="spellStart"/>
      <w:r w:rsidR="0023620A">
        <w:t>entitatea</w:t>
      </w:r>
      <w:proofErr w:type="spellEnd"/>
      <w:r w:rsidRPr="00131633">
        <w:t xml:space="preserve"> </w:t>
      </w:r>
      <w:proofErr w:type="spellStart"/>
      <w:r w:rsidRPr="00131633">
        <w:t>contractantă</w:t>
      </w:r>
      <w:proofErr w:type="spellEnd"/>
      <w:r w:rsidRPr="00131633">
        <w:t xml:space="preserve"> </w:t>
      </w:r>
      <w:proofErr w:type="spellStart"/>
      <w:r w:rsidRPr="00131633">
        <w:t>stabileşte</w:t>
      </w:r>
      <w:proofErr w:type="spellEnd"/>
      <w:r w:rsidRPr="00131633">
        <w:t xml:space="preserve"> </w:t>
      </w:r>
      <w:proofErr w:type="spellStart"/>
      <w:r w:rsidRPr="00131633">
        <w:t>oferta</w:t>
      </w:r>
      <w:proofErr w:type="spellEnd"/>
      <w:r w:rsidRPr="00131633">
        <w:t>/</w:t>
      </w:r>
      <w:proofErr w:type="spellStart"/>
      <w:r w:rsidRPr="00131633">
        <w:t>ofertele</w:t>
      </w:r>
      <w:proofErr w:type="spellEnd"/>
      <w:r w:rsidRPr="00131633">
        <w:t xml:space="preserve"> </w:t>
      </w:r>
      <w:proofErr w:type="spellStart"/>
      <w:r w:rsidRPr="00131633">
        <w:t>c</w:t>
      </w:r>
      <w:r w:rsidR="00836E1E">
        <w:t>â</w:t>
      </w:r>
      <w:r w:rsidRPr="00131633">
        <w:t>ştigătoare</w:t>
      </w:r>
      <w:proofErr w:type="spellEnd"/>
      <w:r w:rsidRPr="00131633">
        <w:t xml:space="preserve"> </w:t>
      </w:r>
      <w:proofErr w:type="spellStart"/>
      <w:r w:rsidRPr="00131633">
        <w:t>aplic</w:t>
      </w:r>
      <w:r w:rsidR="003448CA">
        <w:t>â</w:t>
      </w:r>
      <w:r w:rsidRPr="00131633">
        <w:t>nd</w:t>
      </w:r>
      <w:proofErr w:type="spellEnd"/>
      <w:r w:rsidRPr="00131633">
        <w:t xml:space="preserve"> </w:t>
      </w:r>
      <w:proofErr w:type="spellStart"/>
      <w:r w:rsidRPr="00131633">
        <w:t>criteriul</w:t>
      </w:r>
      <w:proofErr w:type="spellEnd"/>
      <w:r w:rsidRPr="00131633">
        <w:t xml:space="preserve"> de </w:t>
      </w:r>
      <w:proofErr w:type="spellStart"/>
      <w:r w:rsidRPr="00131633">
        <w:t>atribuire</w:t>
      </w:r>
      <w:proofErr w:type="spellEnd"/>
      <w:r w:rsidRPr="00131633">
        <w:t xml:space="preserve"> </w:t>
      </w:r>
      <w:proofErr w:type="spellStart"/>
      <w:r w:rsidRPr="00131633">
        <w:t>şi</w:t>
      </w:r>
      <w:proofErr w:type="spellEnd"/>
      <w:r w:rsidRPr="00131633">
        <w:t xml:space="preserve"> </w:t>
      </w:r>
      <w:proofErr w:type="spellStart"/>
      <w:r w:rsidRPr="00131633">
        <w:t>factorii</w:t>
      </w:r>
      <w:proofErr w:type="spellEnd"/>
      <w:r w:rsidRPr="00131633">
        <w:t xml:space="preserve"> de </w:t>
      </w:r>
      <w:proofErr w:type="spellStart"/>
      <w:r w:rsidRPr="00131633">
        <w:t>evaluare</w:t>
      </w:r>
      <w:proofErr w:type="spellEnd"/>
      <w:r w:rsidRPr="00131633">
        <w:t xml:space="preserve"> </w:t>
      </w:r>
      <w:proofErr w:type="spellStart"/>
      <w:r w:rsidRPr="00131633">
        <w:t>prevăzuţi</w:t>
      </w:r>
      <w:proofErr w:type="spellEnd"/>
      <w:r w:rsidRPr="00131633">
        <w:t xml:space="preserve"> </w:t>
      </w:r>
      <w:proofErr w:type="spellStart"/>
      <w:r w:rsidRPr="00131633">
        <w:t>în</w:t>
      </w:r>
      <w:proofErr w:type="spellEnd"/>
      <w:r w:rsidRPr="00131633">
        <w:t xml:space="preserve"> </w:t>
      </w:r>
      <w:proofErr w:type="spellStart"/>
      <w:r w:rsidR="00F26A76">
        <w:t>anunțul</w:t>
      </w:r>
      <w:proofErr w:type="spellEnd"/>
      <w:r w:rsidR="00F26A76">
        <w:t xml:space="preserve"> cu </w:t>
      </w:r>
      <w:proofErr w:type="spellStart"/>
      <w:r w:rsidR="00F26A76">
        <w:t>privire</w:t>
      </w:r>
      <w:proofErr w:type="spellEnd"/>
      <w:r w:rsidR="00F26A76">
        <w:t xml:space="preserve"> la </w:t>
      </w:r>
      <w:proofErr w:type="spellStart"/>
      <w:r w:rsidR="00F26A76">
        <w:t>inițierea</w:t>
      </w:r>
      <w:proofErr w:type="spellEnd"/>
      <w:r w:rsidR="00F26A76">
        <w:t xml:space="preserve"> </w:t>
      </w:r>
      <w:proofErr w:type="spellStart"/>
      <w:r w:rsidR="00F26A76">
        <w:t>achiziției</w:t>
      </w:r>
      <w:proofErr w:type="spellEnd"/>
      <w:r w:rsidR="00F26A76">
        <w:t xml:space="preserve"> </w:t>
      </w:r>
      <w:proofErr w:type="spellStart"/>
      <w:r w:rsidR="00F26A76">
        <w:t>publice</w:t>
      </w:r>
      <w:proofErr w:type="spellEnd"/>
      <w:r w:rsidR="00F26A76">
        <w:t xml:space="preserve"> de </w:t>
      </w:r>
      <w:proofErr w:type="spellStart"/>
      <w:r w:rsidR="00F26A76">
        <w:t>valoare</w:t>
      </w:r>
      <w:proofErr w:type="spellEnd"/>
      <w:r w:rsidR="00F26A76">
        <w:t xml:space="preserve"> </w:t>
      </w:r>
      <w:proofErr w:type="spellStart"/>
      <w:r w:rsidR="00F26A76">
        <w:t>mic</w:t>
      </w:r>
      <w:r w:rsidR="00BA4D80">
        <w:t>ă</w:t>
      </w:r>
      <w:proofErr w:type="spellEnd"/>
      <w:r w:rsidR="00F26A76">
        <w:rPr>
          <w:rFonts w:ascii="Arial" w:hAnsi="Arial" w:cs="Arial"/>
        </w:rPr>
        <w:t>.</w:t>
      </w:r>
    </w:p>
    <w:p w14:paraId="0BDCF27F" w14:textId="77777777" w:rsidR="00D667A7" w:rsidRPr="005104C2" w:rsidRDefault="00FD28AD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5104C2">
        <w:t>În</w:t>
      </w:r>
      <w:proofErr w:type="spellEnd"/>
      <w:r w:rsidRPr="005104C2">
        <w:t xml:space="preserve"> </w:t>
      </w:r>
      <w:proofErr w:type="spellStart"/>
      <w:r w:rsidRPr="005104C2">
        <w:t>cazul</w:t>
      </w:r>
      <w:proofErr w:type="spellEnd"/>
      <w:r w:rsidRPr="005104C2">
        <w:t xml:space="preserve">, </w:t>
      </w:r>
      <w:proofErr w:type="spellStart"/>
      <w:r w:rsidRPr="005104C2">
        <w:t>în</w:t>
      </w:r>
      <w:proofErr w:type="spellEnd"/>
      <w:r w:rsidRPr="005104C2">
        <w:t xml:space="preserve"> care</w:t>
      </w:r>
      <w:r w:rsidR="00D667A7" w:rsidRPr="005104C2">
        <w:t xml:space="preserve"> </w:t>
      </w:r>
      <w:proofErr w:type="spellStart"/>
      <w:r w:rsidR="00D667A7" w:rsidRPr="005104C2">
        <w:t>achizi</w:t>
      </w:r>
      <w:r w:rsidR="008B7E51" w:rsidRPr="005104C2">
        <w:t>ț</w:t>
      </w:r>
      <w:r w:rsidR="00D667A7" w:rsidRPr="005104C2">
        <w:t>iile</w:t>
      </w:r>
      <w:proofErr w:type="spellEnd"/>
      <w:r w:rsidR="00D667A7" w:rsidRPr="005104C2">
        <w:t xml:space="preserve"> de </w:t>
      </w:r>
      <w:proofErr w:type="spellStart"/>
      <w:r w:rsidR="00D667A7" w:rsidRPr="005104C2">
        <w:t>bunuri</w:t>
      </w:r>
      <w:proofErr w:type="spellEnd"/>
      <w:r w:rsidR="00D667A7" w:rsidRPr="005104C2">
        <w:t xml:space="preserve">, </w:t>
      </w:r>
      <w:proofErr w:type="spellStart"/>
      <w:r w:rsidR="00D667A7" w:rsidRPr="005104C2">
        <w:t>lucrări</w:t>
      </w:r>
      <w:proofErr w:type="spellEnd"/>
      <w:r w:rsidR="00D667A7" w:rsidRPr="005104C2">
        <w:t xml:space="preserve"> </w:t>
      </w:r>
      <w:proofErr w:type="spellStart"/>
      <w:r w:rsidR="00D667A7" w:rsidRPr="005104C2">
        <w:t>sau</w:t>
      </w:r>
      <w:proofErr w:type="spellEnd"/>
      <w:r w:rsidR="00D667A7" w:rsidRPr="005104C2">
        <w:t xml:space="preserve"> </w:t>
      </w:r>
      <w:proofErr w:type="spellStart"/>
      <w:r w:rsidR="00D667A7" w:rsidRPr="005104C2">
        <w:t>servicii</w:t>
      </w:r>
      <w:proofErr w:type="spellEnd"/>
      <w:r w:rsidR="00D667A7" w:rsidRPr="005104C2">
        <w:t xml:space="preserve"> s</w:t>
      </w:r>
      <w:r w:rsidR="001E45CE">
        <w:t>u</w:t>
      </w:r>
      <w:r w:rsidR="00D667A7" w:rsidRPr="005104C2">
        <w:t xml:space="preserve">nt </w:t>
      </w:r>
      <w:proofErr w:type="spellStart"/>
      <w:r w:rsidRPr="005104C2">
        <w:t>divizate</w:t>
      </w:r>
      <w:proofErr w:type="spellEnd"/>
      <w:r w:rsidRPr="005104C2">
        <w:t xml:space="preserve"> </w:t>
      </w:r>
      <w:r w:rsidR="00122BC0" w:rsidRPr="005104C2">
        <w:t xml:space="preserve">pe </w:t>
      </w:r>
      <w:proofErr w:type="spellStart"/>
      <w:r w:rsidR="00122BC0" w:rsidRPr="005104C2">
        <w:t>loturi</w:t>
      </w:r>
      <w:proofErr w:type="spellEnd"/>
      <w:r w:rsidR="00D667A7" w:rsidRPr="005104C2">
        <w:t xml:space="preserve">, </w:t>
      </w:r>
      <w:proofErr w:type="spellStart"/>
      <w:r w:rsidR="00852213" w:rsidRPr="005104C2">
        <w:t>evaluarea</w:t>
      </w:r>
      <w:proofErr w:type="spellEnd"/>
      <w:r w:rsidR="00852213" w:rsidRPr="005104C2">
        <w:t xml:space="preserve"> </w:t>
      </w:r>
      <w:proofErr w:type="spellStart"/>
      <w:r w:rsidR="00852213" w:rsidRPr="005104C2">
        <w:t>sau</w:t>
      </w:r>
      <w:proofErr w:type="spellEnd"/>
      <w:r w:rsidR="00852213" w:rsidRPr="005104C2">
        <w:t xml:space="preserve"> </w:t>
      </w:r>
      <w:proofErr w:type="spellStart"/>
      <w:r w:rsidR="00852213" w:rsidRPr="005104C2">
        <w:t>după</w:t>
      </w:r>
      <w:proofErr w:type="spellEnd"/>
      <w:r w:rsidR="00852213" w:rsidRPr="005104C2">
        <w:t xml:space="preserve"> </w:t>
      </w:r>
      <w:proofErr w:type="spellStart"/>
      <w:r w:rsidR="00852213" w:rsidRPr="005104C2">
        <w:t>caz</w:t>
      </w:r>
      <w:proofErr w:type="spellEnd"/>
      <w:r w:rsidR="00852213" w:rsidRPr="005104C2">
        <w:t>,</w:t>
      </w:r>
      <w:r w:rsidR="005F42FB" w:rsidRPr="005104C2">
        <w:t xml:space="preserve"> </w:t>
      </w:r>
      <w:proofErr w:type="spellStart"/>
      <w:r w:rsidR="00D667A7" w:rsidRPr="005104C2">
        <w:t>licita</w:t>
      </w:r>
      <w:r w:rsidR="008B7E51" w:rsidRPr="005104C2">
        <w:t>ț</w:t>
      </w:r>
      <w:r w:rsidR="00D667A7" w:rsidRPr="005104C2">
        <w:t>ia</w:t>
      </w:r>
      <w:proofErr w:type="spellEnd"/>
      <w:r w:rsidR="00D667A7" w:rsidRPr="005104C2">
        <w:t xml:space="preserve"> </w:t>
      </w:r>
      <w:proofErr w:type="spellStart"/>
      <w:r w:rsidR="00D667A7" w:rsidRPr="005104C2">
        <w:t>electronică</w:t>
      </w:r>
      <w:proofErr w:type="spellEnd"/>
      <w:r w:rsidR="00D667A7" w:rsidRPr="005104C2">
        <w:t xml:space="preserve"> se </w:t>
      </w:r>
      <w:proofErr w:type="spellStart"/>
      <w:r w:rsidR="00D667A7" w:rsidRPr="005104C2">
        <w:t>desfă</w:t>
      </w:r>
      <w:r w:rsidR="008B7E51" w:rsidRPr="005104C2">
        <w:t>ș</w:t>
      </w:r>
      <w:r w:rsidR="00D667A7" w:rsidRPr="005104C2">
        <w:t>oară</w:t>
      </w:r>
      <w:proofErr w:type="spellEnd"/>
      <w:r w:rsidR="00D667A7" w:rsidRPr="005104C2">
        <w:t xml:space="preserve"> </w:t>
      </w:r>
      <w:proofErr w:type="spellStart"/>
      <w:r w:rsidR="00D667A7" w:rsidRPr="005104C2">
        <w:t>pentru</w:t>
      </w:r>
      <w:proofErr w:type="spellEnd"/>
      <w:r w:rsidR="00D667A7" w:rsidRPr="005104C2">
        <w:t xml:space="preserve"> </w:t>
      </w:r>
      <w:proofErr w:type="spellStart"/>
      <w:r w:rsidR="00D667A7" w:rsidRPr="005104C2">
        <w:t>fiecare</w:t>
      </w:r>
      <w:proofErr w:type="spellEnd"/>
      <w:r w:rsidR="00D667A7" w:rsidRPr="005104C2">
        <w:t xml:space="preserve"> lot </w:t>
      </w:r>
      <w:proofErr w:type="spellStart"/>
      <w:r w:rsidR="00D667A7" w:rsidRPr="005104C2">
        <w:t>în</w:t>
      </w:r>
      <w:proofErr w:type="spellEnd"/>
      <w:r w:rsidR="00D667A7" w:rsidRPr="005104C2">
        <w:t xml:space="preserve"> </w:t>
      </w:r>
      <w:proofErr w:type="spellStart"/>
      <w:r w:rsidR="00D667A7" w:rsidRPr="005104C2">
        <w:t>parte</w:t>
      </w:r>
      <w:proofErr w:type="spellEnd"/>
      <w:r w:rsidR="00D667A7" w:rsidRPr="005104C2">
        <w:t>.</w:t>
      </w:r>
    </w:p>
    <w:p w14:paraId="364FBA12" w14:textId="77777777" w:rsidR="003E116D" w:rsidRPr="00AC7E90" w:rsidRDefault="003E116D" w:rsidP="003E116D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Grupul</w:t>
      </w:r>
      <w:proofErr w:type="spellEnd"/>
      <w:r w:rsidRPr="00AC7E90">
        <w:t xml:space="preserve"> de </w:t>
      </w:r>
      <w:proofErr w:type="spellStart"/>
      <w:r w:rsidRPr="00AC7E90">
        <w:t>lucru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, </w:t>
      </w:r>
      <w:proofErr w:type="spellStart"/>
      <w:r w:rsidRPr="00AC7E90">
        <w:t>după</w:t>
      </w:r>
      <w:proofErr w:type="spellEnd"/>
      <w:r w:rsidRPr="00AC7E90">
        <w:t xml:space="preserve"> </w:t>
      </w:r>
      <w:proofErr w:type="spellStart"/>
      <w:r w:rsidRPr="00AC7E90">
        <w:t>caz</w:t>
      </w:r>
      <w:proofErr w:type="spellEnd"/>
      <w:r w:rsidRPr="00AC7E90">
        <w:t xml:space="preserve">, </w:t>
      </w:r>
      <w:proofErr w:type="spellStart"/>
      <w:r w:rsidRPr="00AC7E90">
        <w:t>specialistul</w:t>
      </w:r>
      <w:proofErr w:type="spellEnd"/>
      <w:r w:rsidRPr="00AC7E90">
        <w:t xml:space="preserve"> </w:t>
      </w:r>
      <w:proofErr w:type="spellStart"/>
      <w:r w:rsidRPr="00AC7E90">
        <w:t>certificat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domeniul</w:t>
      </w:r>
      <w:proofErr w:type="spellEnd"/>
      <w:r w:rsidRPr="00AC7E90">
        <w:t xml:space="preserve"> </w:t>
      </w:r>
      <w:proofErr w:type="spellStart"/>
      <w:r w:rsidRPr="00AC7E90">
        <w:t>achizițiilor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, </w:t>
      </w:r>
      <w:proofErr w:type="spellStart"/>
      <w:r w:rsidRPr="00AC7E90">
        <w:t>este</w:t>
      </w:r>
      <w:proofErr w:type="spellEnd"/>
      <w:r w:rsidRPr="00AC7E90">
        <w:t xml:space="preserve"> </w:t>
      </w:r>
      <w:proofErr w:type="spellStart"/>
      <w:r w:rsidRPr="00AC7E90">
        <w:t>obligat</w:t>
      </w:r>
      <w:proofErr w:type="spellEnd"/>
      <w:r w:rsidRPr="00AC7E90">
        <w:t xml:space="preserve"> </w:t>
      </w:r>
      <w:proofErr w:type="spellStart"/>
      <w:r w:rsidRPr="00AC7E90">
        <w:t>să</w:t>
      </w:r>
      <w:proofErr w:type="spellEnd"/>
      <w:r w:rsidRPr="00AC7E90">
        <w:t xml:space="preserve"> </w:t>
      </w:r>
      <w:proofErr w:type="spellStart"/>
      <w:r w:rsidRPr="00AC7E90">
        <w:t>analizeze</w:t>
      </w:r>
      <w:proofErr w:type="spellEnd"/>
      <w:r w:rsidRPr="00AC7E90">
        <w:t xml:space="preserve">, </w:t>
      </w:r>
      <w:proofErr w:type="spellStart"/>
      <w:r w:rsidRPr="00AC7E90">
        <w:t>să</w:t>
      </w:r>
      <w:proofErr w:type="spellEnd"/>
      <w:r w:rsidRPr="00AC7E90">
        <w:t xml:space="preserve"> </w:t>
      </w:r>
      <w:proofErr w:type="spellStart"/>
      <w:r w:rsidRPr="00AC7E90">
        <w:t>verifice</w:t>
      </w:r>
      <w:proofErr w:type="spellEnd"/>
      <w:r w:rsidRPr="00AC7E90">
        <w:t xml:space="preserve"> </w:t>
      </w:r>
      <w:proofErr w:type="spellStart"/>
      <w:r w:rsidRPr="00AC7E90">
        <w:t>specificația</w:t>
      </w:r>
      <w:proofErr w:type="spellEnd"/>
      <w:r w:rsidRPr="00AC7E90">
        <w:t xml:space="preserve"> </w:t>
      </w:r>
      <w:proofErr w:type="spellStart"/>
      <w:r w:rsidRPr="00AC7E90">
        <w:t>tehnică</w:t>
      </w:r>
      <w:proofErr w:type="spellEnd"/>
      <w:r w:rsidRPr="00AC7E90">
        <w:t xml:space="preserve"> a </w:t>
      </w:r>
      <w:proofErr w:type="spellStart"/>
      <w:r w:rsidRPr="00AC7E90">
        <w:t>ofertantului</w:t>
      </w:r>
      <w:proofErr w:type="spellEnd"/>
      <w:r w:rsidRPr="00AC7E90">
        <w:t xml:space="preserve">, conform </w:t>
      </w:r>
      <w:proofErr w:type="spellStart"/>
      <w:r w:rsidRPr="00AC7E90">
        <w:t>cerințelor</w:t>
      </w:r>
      <w:proofErr w:type="spellEnd"/>
      <w:r w:rsidRPr="00AC7E90">
        <w:t xml:space="preserve"> </w:t>
      </w:r>
      <w:proofErr w:type="spellStart"/>
      <w:r w:rsidRPr="00AC7E90">
        <w:t>tehnice</w:t>
      </w:r>
      <w:proofErr w:type="spellEnd"/>
      <w:r w:rsidRPr="00AC7E90">
        <w:t xml:space="preserve"> </w:t>
      </w:r>
      <w:proofErr w:type="spellStart"/>
      <w:r w:rsidRPr="00AC7E90">
        <w:t>și</w:t>
      </w:r>
      <w:proofErr w:type="spellEnd"/>
      <w:r w:rsidRPr="00AC7E90">
        <w:t xml:space="preserve"> </w:t>
      </w:r>
      <w:proofErr w:type="spellStart"/>
      <w:r w:rsidRPr="00AC7E90">
        <w:t>criteriilor</w:t>
      </w:r>
      <w:proofErr w:type="spellEnd"/>
      <w:r w:rsidRPr="00AC7E90">
        <w:t xml:space="preserve"> </w:t>
      </w:r>
      <w:proofErr w:type="spellStart"/>
      <w:r w:rsidR="0065342A">
        <w:t>stabilite</w:t>
      </w:r>
      <w:proofErr w:type="spellEnd"/>
      <w:r w:rsidRPr="00AC7E90">
        <w:t>.</w:t>
      </w:r>
    </w:p>
    <w:p w14:paraId="2BA20667" w14:textId="77777777" w:rsidR="003E116D" w:rsidRPr="00AC7E90" w:rsidRDefault="003E116D" w:rsidP="003E116D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Evaluarea</w:t>
      </w:r>
      <w:proofErr w:type="spellEnd"/>
      <w:r w:rsidRPr="00AC7E90">
        <w:t xml:space="preserve"> </w:t>
      </w:r>
      <w:proofErr w:type="spellStart"/>
      <w:r w:rsidRPr="00AC7E90">
        <w:t>ofertelor</w:t>
      </w:r>
      <w:proofErr w:type="spellEnd"/>
      <w:r w:rsidRPr="00AC7E90">
        <w:t xml:space="preserve"> de </w:t>
      </w:r>
      <w:proofErr w:type="spellStart"/>
      <w:r w:rsidRPr="00AC7E90">
        <w:t>prețuri</w:t>
      </w:r>
      <w:proofErr w:type="spellEnd"/>
      <w:r w:rsidR="0065342A">
        <w:t>,</w:t>
      </w:r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cazul</w:t>
      </w:r>
      <w:proofErr w:type="spellEnd"/>
      <w:r w:rsidRPr="00AC7E90">
        <w:t xml:space="preserve"> </w:t>
      </w:r>
      <w:proofErr w:type="spellStart"/>
      <w:r w:rsidR="0065342A">
        <w:t>în</w:t>
      </w:r>
      <w:proofErr w:type="spellEnd"/>
      <w:r w:rsidR="0065342A">
        <w:t xml:space="preserve"> care</w:t>
      </w:r>
      <w:r w:rsidR="0065342A" w:rsidRPr="00AC7E90">
        <w:t xml:space="preserve"> </w:t>
      </w:r>
      <w:r w:rsidRPr="00AC7E90">
        <w:t xml:space="preserve">nu se </w:t>
      </w:r>
      <w:proofErr w:type="spellStart"/>
      <w:r w:rsidRPr="00AC7E90">
        <w:t>aplică</w:t>
      </w:r>
      <w:proofErr w:type="spellEnd"/>
      <w:r w:rsidRPr="00AC7E90">
        <w:t xml:space="preserve"> </w:t>
      </w:r>
      <w:proofErr w:type="spellStart"/>
      <w:r w:rsidRPr="00AC7E90">
        <w:t>licitația</w:t>
      </w:r>
      <w:proofErr w:type="spellEnd"/>
      <w:r w:rsidRPr="00AC7E90">
        <w:t xml:space="preserve"> </w:t>
      </w:r>
      <w:proofErr w:type="spellStart"/>
      <w:r w:rsidRPr="00AC7E90">
        <w:t>electronic</w:t>
      </w:r>
      <w:r w:rsidR="00037CE3" w:rsidRPr="00AC7E90">
        <w:t>ă</w:t>
      </w:r>
      <w:proofErr w:type="spellEnd"/>
      <w:r w:rsidR="0065342A">
        <w:t>,</w:t>
      </w:r>
      <w:r w:rsidRPr="00AC7E90">
        <w:t xml:space="preserve"> se </w:t>
      </w:r>
      <w:proofErr w:type="spellStart"/>
      <w:r w:rsidRPr="00AC7E90">
        <w:t>efectu</w:t>
      </w:r>
      <w:r w:rsidR="0065342A">
        <w:t>e</w:t>
      </w:r>
      <w:r w:rsidRPr="00AC7E90">
        <w:t>ază</w:t>
      </w:r>
      <w:proofErr w:type="spellEnd"/>
      <w:r w:rsidRPr="00AC7E90">
        <w:t xml:space="preserve"> de </w:t>
      </w:r>
      <w:proofErr w:type="spellStart"/>
      <w:r w:rsidRPr="00AC7E90">
        <w:t>către</w:t>
      </w:r>
      <w:proofErr w:type="spellEnd"/>
      <w:r w:rsidR="0092689F" w:rsidRPr="00AC7E90">
        <w:t xml:space="preserve"> </w:t>
      </w:r>
      <w:proofErr w:type="spellStart"/>
      <w:r w:rsidR="0092689F" w:rsidRPr="00AC7E90">
        <w:t>grupul</w:t>
      </w:r>
      <w:proofErr w:type="spellEnd"/>
      <w:r w:rsidR="0092689F" w:rsidRPr="00AC7E90">
        <w:t xml:space="preserve"> de </w:t>
      </w:r>
      <w:proofErr w:type="spellStart"/>
      <w:r w:rsidR="0092689F" w:rsidRPr="00AC7E90">
        <w:t>lucru</w:t>
      </w:r>
      <w:proofErr w:type="spellEnd"/>
      <w:r w:rsidR="0092689F" w:rsidRPr="00AC7E90">
        <w:t xml:space="preserve"> </w:t>
      </w:r>
      <w:proofErr w:type="spellStart"/>
      <w:r w:rsidR="0092689F" w:rsidRPr="00AC7E90">
        <w:t>sau</w:t>
      </w:r>
      <w:proofErr w:type="spellEnd"/>
      <w:r w:rsidR="0092689F" w:rsidRPr="00AC7E90">
        <w:t>,</w:t>
      </w:r>
      <w:r w:rsidRPr="00AC7E90">
        <w:t xml:space="preserve"> </w:t>
      </w:r>
      <w:proofErr w:type="spellStart"/>
      <w:r w:rsidRPr="00AC7E90">
        <w:t>după</w:t>
      </w:r>
      <w:proofErr w:type="spellEnd"/>
      <w:r w:rsidRPr="00AC7E90">
        <w:t xml:space="preserve"> </w:t>
      </w:r>
      <w:proofErr w:type="spellStart"/>
      <w:r w:rsidRPr="00AC7E90">
        <w:t>caz</w:t>
      </w:r>
      <w:proofErr w:type="spellEnd"/>
      <w:r w:rsidRPr="00AC7E90">
        <w:t xml:space="preserve">, </w:t>
      </w:r>
      <w:proofErr w:type="spellStart"/>
      <w:r w:rsidRPr="00AC7E90">
        <w:t>specialistul</w:t>
      </w:r>
      <w:proofErr w:type="spellEnd"/>
      <w:r w:rsidRPr="00AC7E90">
        <w:t xml:space="preserve"> </w:t>
      </w:r>
      <w:proofErr w:type="spellStart"/>
      <w:r w:rsidRPr="00AC7E90">
        <w:t>certificat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domeniul</w:t>
      </w:r>
      <w:proofErr w:type="spellEnd"/>
      <w:r w:rsidRPr="00AC7E90">
        <w:t xml:space="preserve"> </w:t>
      </w:r>
      <w:proofErr w:type="spellStart"/>
      <w:r w:rsidRPr="00AC7E90">
        <w:t>achizițiilor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>.</w:t>
      </w:r>
    </w:p>
    <w:p w14:paraId="01DC6A4C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t xml:space="preserve">SIA </w:t>
      </w:r>
      <w:r w:rsidR="0065342A">
        <w:t>„</w:t>
      </w:r>
      <w:r w:rsidRPr="00AC7E90">
        <w:t>RSAP</w:t>
      </w:r>
      <w:r w:rsidR="0065342A">
        <w:t>”</w:t>
      </w:r>
      <w:r w:rsidR="003B39A3" w:rsidRPr="00AC7E90">
        <w:t xml:space="preserve"> </w:t>
      </w:r>
      <w:proofErr w:type="spellStart"/>
      <w:r w:rsidRPr="00AC7E90">
        <w:t>lansează</w:t>
      </w:r>
      <w:proofErr w:type="spellEnd"/>
      <w:r w:rsidRPr="00AC7E90">
        <w:t xml:space="preserve"> </w:t>
      </w:r>
      <w:proofErr w:type="spellStart"/>
      <w:r w:rsidRPr="00AC7E90">
        <w:t>licita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electronică</w:t>
      </w:r>
      <w:proofErr w:type="spellEnd"/>
      <w:r w:rsidRPr="00AC7E90">
        <w:t xml:space="preserve"> la data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ora</w:t>
      </w:r>
      <w:proofErr w:type="spellEnd"/>
      <w:r w:rsidRPr="00AC7E90">
        <w:t xml:space="preserve"> </w:t>
      </w:r>
      <w:proofErr w:type="spellStart"/>
      <w:r w:rsidRPr="00AC7E90">
        <w:t>indicat</w:t>
      </w:r>
      <w:r w:rsidR="0065342A">
        <w:t>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="0037262D">
        <w:t>inviția</w:t>
      </w:r>
      <w:proofErr w:type="spellEnd"/>
      <w:r w:rsidR="0037262D" w:rsidRPr="00AC7E90">
        <w:t xml:space="preserve"> </w:t>
      </w:r>
      <w:proofErr w:type="spellStart"/>
      <w:r w:rsidRPr="00AC7E90">
        <w:t>expediat</w:t>
      </w:r>
      <w:r w:rsidR="0037262D">
        <w:t>ă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înregistrare</w:t>
      </w:r>
      <w:proofErr w:type="spellEnd"/>
      <w:r w:rsidRPr="00AC7E90">
        <w:t xml:space="preserve"> la </w:t>
      </w:r>
      <w:proofErr w:type="spellStart"/>
      <w:r w:rsidRPr="00AC7E90">
        <w:t>licita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electronică</w:t>
      </w:r>
      <w:proofErr w:type="spellEnd"/>
      <w:r w:rsidRPr="00AC7E90">
        <w:t xml:space="preserve">, cu </w:t>
      </w:r>
      <w:proofErr w:type="spellStart"/>
      <w:r w:rsidRPr="00AC7E90">
        <w:t>condi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că</w:t>
      </w:r>
      <w:proofErr w:type="spellEnd"/>
      <w:r w:rsidRPr="00AC7E90">
        <w:t xml:space="preserve"> </w:t>
      </w:r>
      <w:proofErr w:type="spellStart"/>
      <w:r w:rsidRPr="00AC7E90">
        <w:t>cel</w:t>
      </w:r>
      <w:proofErr w:type="spellEnd"/>
      <w:r w:rsidRPr="00AC7E90">
        <w:t xml:space="preserve"> </w:t>
      </w:r>
      <w:proofErr w:type="spellStart"/>
      <w:r w:rsidRPr="00AC7E90">
        <w:t>pu</w:t>
      </w:r>
      <w:r w:rsidR="008B7E51" w:rsidRPr="00AC7E90">
        <w:t>ț</w:t>
      </w:r>
      <w:r w:rsidRPr="00AC7E90">
        <w:t>in</w:t>
      </w:r>
      <w:proofErr w:type="spellEnd"/>
      <w:r w:rsidRPr="00AC7E90">
        <w:t xml:space="preserve"> 2 </w:t>
      </w:r>
      <w:proofErr w:type="spellStart"/>
      <w:r w:rsidRPr="00AC7E90">
        <w:t>operatori</w:t>
      </w:r>
      <w:proofErr w:type="spellEnd"/>
      <w:r w:rsidRPr="00AC7E90">
        <w:t xml:space="preserve"> economici au </w:t>
      </w:r>
      <w:proofErr w:type="spellStart"/>
      <w:r w:rsidRPr="00AC7E90">
        <w:t>depus</w:t>
      </w:r>
      <w:proofErr w:type="spellEnd"/>
      <w:r w:rsidRPr="00AC7E90">
        <w:t xml:space="preserve"> </w:t>
      </w:r>
      <w:proofErr w:type="spellStart"/>
      <w:r w:rsidRPr="00AC7E90">
        <w:t>oferte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cadrul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="00D11355">
        <w:t>publice</w:t>
      </w:r>
      <w:proofErr w:type="spellEnd"/>
      <w:r w:rsidR="00D11355">
        <w:t xml:space="preserve"> </w:t>
      </w:r>
      <w:r w:rsidRPr="00AC7E90">
        <w:t xml:space="preserve">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. </w:t>
      </w:r>
      <w:proofErr w:type="spellStart"/>
      <w:r w:rsidRPr="00AC7E90">
        <w:t>După</w:t>
      </w:r>
      <w:proofErr w:type="spellEnd"/>
      <w:r w:rsidRPr="00AC7E90">
        <w:t xml:space="preserve"> </w:t>
      </w:r>
      <w:proofErr w:type="spellStart"/>
      <w:r w:rsidRPr="00AC7E90">
        <w:t>lansare</w:t>
      </w:r>
      <w:proofErr w:type="spellEnd"/>
      <w:r w:rsidRPr="00AC7E90">
        <w:t xml:space="preserve">, </w:t>
      </w:r>
      <w:proofErr w:type="spellStart"/>
      <w:r w:rsidRPr="00AC7E90">
        <w:t>licita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electronică</w:t>
      </w:r>
      <w:proofErr w:type="spellEnd"/>
      <w:r w:rsidRPr="00AC7E90">
        <w:t xml:space="preserve"> nu </w:t>
      </w:r>
      <w:proofErr w:type="spellStart"/>
      <w:r w:rsidRPr="00AC7E90">
        <w:t>poate</w:t>
      </w:r>
      <w:proofErr w:type="spellEnd"/>
      <w:r w:rsidRPr="00AC7E90">
        <w:t xml:space="preserve"> fi </w:t>
      </w:r>
      <w:proofErr w:type="spellStart"/>
      <w:r w:rsidRPr="00AC7E90">
        <w:t>suspendată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anulată</w:t>
      </w:r>
      <w:proofErr w:type="spellEnd"/>
      <w:r w:rsidRPr="00AC7E90">
        <w:t>.</w:t>
      </w:r>
    </w:p>
    <w:p w14:paraId="7FE6A705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cazul</w:t>
      </w:r>
      <w:proofErr w:type="spellEnd"/>
      <w:r w:rsidR="00FD28AD" w:rsidRPr="00AC7E90">
        <w:t xml:space="preserve">, </w:t>
      </w:r>
      <w:proofErr w:type="spellStart"/>
      <w:r w:rsidR="00FD28AD" w:rsidRPr="00AC7E90">
        <w:t>în</w:t>
      </w:r>
      <w:proofErr w:type="spellEnd"/>
      <w:r w:rsidR="00FD28AD" w:rsidRPr="00AC7E90">
        <w:t xml:space="preserve"> care</w:t>
      </w:r>
      <w:r w:rsidRPr="00AC7E90">
        <w:t xml:space="preserve"> a </w:t>
      </w:r>
      <w:proofErr w:type="spellStart"/>
      <w:r w:rsidRPr="00AC7E90">
        <w:t>fost</w:t>
      </w:r>
      <w:proofErr w:type="spellEnd"/>
      <w:r w:rsidRPr="00AC7E90">
        <w:t xml:space="preserve"> </w:t>
      </w:r>
      <w:proofErr w:type="spellStart"/>
      <w:r w:rsidRPr="00AC7E90">
        <w:t>depusă</w:t>
      </w:r>
      <w:proofErr w:type="spellEnd"/>
      <w:r w:rsidRPr="00AC7E90">
        <w:t xml:space="preserve"> o </w:t>
      </w:r>
      <w:proofErr w:type="spellStart"/>
      <w:r w:rsidRPr="00AC7E90">
        <w:t>singură</w:t>
      </w:r>
      <w:proofErr w:type="spellEnd"/>
      <w:r w:rsidRPr="00AC7E90">
        <w:t xml:space="preserve"> </w:t>
      </w:r>
      <w:proofErr w:type="spellStart"/>
      <w:r w:rsidRPr="00AC7E90">
        <w:t>ofertă</w:t>
      </w:r>
      <w:proofErr w:type="spellEnd"/>
      <w:r w:rsidRPr="00AC7E90">
        <w:t xml:space="preserve">, </w:t>
      </w:r>
      <w:proofErr w:type="spellStart"/>
      <w:r w:rsidRPr="00AC7E90">
        <w:t>licita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electronică</w:t>
      </w:r>
      <w:proofErr w:type="spellEnd"/>
      <w:r w:rsidRPr="00AC7E90">
        <w:t xml:space="preserve"> nu are loc, </w:t>
      </w:r>
      <w:proofErr w:type="spellStart"/>
      <w:r w:rsidRPr="00AC7E90">
        <w:t>iar</w:t>
      </w:r>
      <w:proofErr w:type="spellEnd"/>
      <w:r w:rsidRPr="00AC7E90">
        <w:t xml:space="preserve"> </w:t>
      </w:r>
      <w:proofErr w:type="spellStart"/>
      <w:r w:rsidRPr="00AC7E90">
        <w:t>grupul</w:t>
      </w:r>
      <w:proofErr w:type="spellEnd"/>
      <w:r w:rsidRPr="00AC7E90">
        <w:t xml:space="preserve"> de </w:t>
      </w:r>
      <w:proofErr w:type="spellStart"/>
      <w:r w:rsidRPr="00AC7E90">
        <w:t>lucru</w:t>
      </w:r>
      <w:proofErr w:type="spellEnd"/>
      <w:r w:rsidRPr="00AC7E90">
        <w:t xml:space="preserve">, </w:t>
      </w:r>
      <w:proofErr w:type="spellStart"/>
      <w:r w:rsidRPr="00AC7E90">
        <w:t>după</w:t>
      </w:r>
      <w:proofErr w:type="spellEnd"/>
      <w:r w:rsidRPr="00AC7E90">
        <w:t xml:space="preserve"> </w:t>
      </w:r>
      <w:proofErr w:type="spellStart"/>
      <w:r w:rsidRPr="00AC7E90">
        <w:t>caz</w:t>
      </w:r>
      <w:proofErr w:type="spellEnd"/>
      <w:r w:rsidRPr="00AC7E90">
        <w:t xml:space="preserve">, </w:t>
      </w:r>
      <w:proofErr w:type="spellStart"/>
      <w:r w:rsidRPr="00AC7E90">
        <w:t>specialistul</w:t>
      </w:r>
      <w:proofErr w:type="spellEnd"/>
      <w:r w:rsidRPr="00AC7E90">
        <w:t xml:space="preserve"> </w:t>
      </w:r>
      <w:proofErr w:type="spellStart"/>
      <w:r w:rsidRPr="00AC7E90">
        <w:t>certificat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domeniul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="00FD28AD" w:rsidRPr="00AC7E90">
        <w:t>,</w:t>
      </w:r>
      <w:r w:rsidRPr="00AC7E90">
        <w:t xml:space="preserve"> </w:t>
      </w:r>
      <w:proofErr w:type="spellStart"/>
      <w:r w:rsidRPr="00AC7E90">
        <w:t>urmează</w:t>
      </w:r>
      <w:proofErr w:type="spellEnd"/>
      <w:r w:rsidRPr="00AC7E90">
        <w:t xml:space="preserve"> </w:t>
      </w:r>
      <w:proofErr w:type="spellStart"/>
      <w:r w:rsidRPr="00AC7E90">
        <w:t>să</w:t>
      </w:r>
      <w:proofErr w:type="spellEnd"/>
      <w:r w:rsidRPr="00AC7E90">
        <w:t xml:space="preserve"> </w:t>
      </w:r>
      <w:proofErr w:type="spellStart"/>
      <w:r w:rsidRPr="00AC7E90">
        <w:t>decidă</w:t>
      </w:r>
      <w:proofErr w:type="spellEnd"/>
      <w:r w:rsidRPr="00AC7E90">
        <w:t xml:space="preserve"> </w:t>
      </w:r>
      <w:proofErr w:type="spellStart"/>
      <w:r w:rsidR="00D11355">
        <w:t>asupra</w:t>
      </w:r>
      <w:proofErr w:type="spellEnd"/>
      <w:r w:rsidR="00D11355">
        <w:t xml:space="preserve"> </w:t>
      </w:r>
      <w:proofErr w:type="spellStart"/>
      <w:r w:rsidRPr="00AC7E90">
        <w:t>atribuir</w:t>
      </w:r>
      <w:r w:rsidR="00D11355">
        <w:t>ii</w:t>
      </w:r>
      <w:proofErr w:type="spellEnd"/>
      <w:r w:rsidRPr="00AC7E90">
        <w:t xml:space="preserve"> </w:t>
      </w:r>
      <w:proofErr w:type="spellStart"/>
      <w:r w:rsidRPr="00AC7E90">
        <w:t>contractului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="000C02CC" w:rsidRPr="00AC7E90">
        <w:t>ie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ini</w:t>
      </w:r>
      <w:r w:rsidR="008B7E51" w:rsidRPr="00AC7E90">
        <w:t>ț</w:t>
      </w:r>
      <w:r w:rsidRPr="00AC7E90">
        <w:t>ier</w:t>
      </w:r>
      <w:r w:rsidR="00D11355">
        <w:t>ii</w:t>
      </w:r>
      <w:proofErr w:type="spellEnd"/>
      <w:r w:rsidRPr="00AC7E90">
        <w:t xml:space="preserve"> </w:t>
      </w:r>
      <w:proofErr w:type="spellStart"/>
      <w:r w:rsidRPr="00AC7E90">
        <w:t>unei</w:t>
      </w:r>
      <w:proofErr w:type="spellEnd"/>
      <w:r w:rsidRPr="00AC7E90">
        <w:t xml:space="preserve"> </w:t>
      </w:r>
      <w:proofErr w:type="spellStart"/>
      <w:r w:rsidRPr="00AC7E90">
        <w:t>noi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</w:t>
      </w:r>
      <w:proofErr w:type="spellEnd"/>
      <w:r w:rsidRPr="00AC7E90">
        <w:t>.</w:t>
      </w:r>
    </w:p>
    <w:p w14:paraId="4EA25A9C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timpul</w:t>
      </w:r>
      <w:proofErr w:type="spellEnd"/>
      <w:r w:rsidRPr="00AC7E90">
        <w:t xml:space="preserve"> </w:t>
      </w:r>
      <w:proofErr w:type="spellStart"/>
      <w:r w:rsidRPr="00AC7E90">
        <w:t>licita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electronice</w:t>
      </w:r>
      <w:proofErr w:type="spellEnd"/>
      <w:r w:rsidRPr="00AC7E90">
        <w:t xml:space="preserve">, </w:t>
      </w:r>
      <w:proofErr w:type="spellStart"/>
      <w:r w:rsidRPr="00AC7E90">
        <w:t>ofertantul</w:t>
      </w:r>
      <w:proofErr w:type="spellEnd"/>
      <w:r w:rsidRPr="00AC7E90">
        <w:t xml:space="preserve"> </w:t>
      </w:r>
      <w:r w:rsidR="00FD28AD" w:rsidRPr="00AC7E90">
        <w:t xml:space="preserve">are </w:t>
      </w:r>
      <w:proofErr w:type="spellStart"/>
      <w:r w:rsidR="00FD28AD" w:rsidRPr="00AC7E90">
        <w:t>următoarele</w:t>
      </w:r>
      <w:proofErr w:type="spellEnd"/>
      <w:r w:rsidR="00FD28AD" w:rsidRPr="00AC7E90">
        <w:t xml:space="preserve"> </w:t>
      </w:r>
      <w:proofErr w:type="spellStart"/>
      <w:r w:rsidR="00FD28AD" w:rsidRPr="00AC7E90">
        <w:t>drepturi</w:t>
      </w:r>
      <w:proofErr w:type="spellEnd"/>
      <w:r w:rsidRPr="00AC7E90">
        <w:t>:</w:t>
      </w:r>
    </w:p>
    <w:p w14:paraId="457B03E3" w14:textId="77777777" w:rsidR="00D86951" w:rsidRPr="00AC7E90" w:rsidRDefault="00D667A7" w:rsidP="00D667A7">
      <w:pPr>
        <w:pStyle w:val="ListParagraph"/>
        <w:numPr>
          <w:ilvl w:val="0"/>
          <w:numId w:val="8"/>
        </w:numPr>
        <w:spacing w:after="0"/>
        <w:rPr>
          <w:lang w:eastAsia="en-GB"/>
        </w:rPr>
      </w:pPr>
      <w:proofErr w:type="spellStart"/>
      <w:r w:rsidRPr="00AC7E90">
        <w:rPr>
          <w:lang w:eastAsia="en-GB"/>
        </w:rPr>
        <w:t>să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vizualizeze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în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timp</w:t>
      </w:r>
      <w:proofErr w:type="spellEnd"/>
      <w:r w:rsidRPr="00AC7E90">
        <w:rPr>
          <w:lang w:eastAsia="en-GB"/>
        </w:rPr>
        <w:t xml:space="preserve"> real </w:t>
      </w:r>
      <w:proofErr w:type="spellStart"/>
      <w:r w:rsidRPr="00AC7E90">
        <w:rPr>
          <w:lang w:eastAsia="en-GB"/>
        </w:rPr>
        <w:t>desfă</w:t>
      </w:r>
      <w:r w:rsidR="008B7E51" w:rsidRPr="00AC7E90">
        <w:rPr>
          <w:lang w:eastAsia="en-GB"/>
        </w:rPr>
        <w:t>ș</w:t>
      </w:r>
      <w:r w:rsidRPr="00AC7E90">
        <w:rPr>
          <w:lang w:eastAsia="en-GB"/>
        </w:rPr>
        <w:t>urarea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licita</w:t>
      </w:r>
      <w:r w:rsidR="008B7E51" w:rsidRPr="00AC7E90">
        <w:rPr>
          <w:lang w:eastAsia="en-GB"/>
        </w:rPr>
        <w:t>ț</w:t>
      </w:r>
      <w:r w:rsidRPr="00AC7E90">
        <w:rPr>
          <w:lang w:eastAsia="en-GB"/>
        </w:rPr>
        <w:t>iei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electronice</w:t>
      </w:r>
      <w:proofErr w:type="spellEnd"/>
      <w:r w:rsidRPr="00AC7E90">
        <w:rPr>
          <w:lang w:eastAsia="en-GB"/>
        </w:rPr>
        <w:t>;</w:t>
      </w:r>
    </w:p>
    <w:p w14:paraId="1B5106EA" w14:textId="77777777" w:rsidR="00D667A7" w:rsidRPr="00AC7E90" w:rsidRDefault="00D667A7" w:rsidP="00D667A7">
      <w:pPr>
        <w:pStyle w:val="ListParagraph"/>
        <w:numPr>
          <w:ilvl w:val="0"/>
          <w:numId w:val="8"/>
        </w:numPr>
        <w:spacing w:after="0"/>
        <w:rPr>
          <w:lang w:eastAsia="en-GB"/>
        </w:rPr>
      </w:pPr>
      <w:proofErr w:type="spellStart"/>
      <w:r w:rsidRPr="00AC7E90">
        <w:rPr>
          <w:lang w:eastAsia="en-GB"/>
        </w:rPr>
        <w:t>să</w:t>
      </w:r>
      <w:proofErr w:type="spellEnd"/>
      <w:r w:rsidRPr="00AC7E90">
        <w:rPr>
          <w:lang w:eastAsia="en-GB"/>
        </w:rPr>
        <w:t xml:space="preserve"> </w:t>
      </w:r>
      <w:proofErr w:type="spellStart"/>
      <w:r w:rsidR="00A00798">
        <w:rPr>
          <w:lang w:eastAsia="en-GB"/>
        </w:rPr>
        <w:t>prezinte</w:t>
      </w:r>
      <w:proofErr w:type="spellEnd"/>
      <w:r w:rsidR="00A00798" w:rsidRPr="00AC7E90">
        <w:rPr>
          <w:lang w:eastAsia="en-GB"/>
        </w:rPr>
        <w:t xml:space="preserve"> </w:t>
      </w:r>
      <w:proofErr w:type="spellStart"/>
      <w:r w:rsidR="0091456F">
        <w:rPr>
          <w:lang w:eastAsia="en-GB"/>
        </w:rPr>
        <w:t>prețuri</w:t>
      </w:r>
      <w:proofErr w:type="spellEnd"/>
      <w:r w:rsidR="0091456F">
        <w:rPr>
          <w:lang w:eastAsia="en-GB"/>
        </w:rPr>
        <w:t xml:space="preserve"> </w:t>
      </w:r>
      <w:proofErr w:type="spellStart"/>
      <w:r w:rsidR="0091456F">
        <w:rPr>
          <w:lang w:eastAsia="en-GB"/>
        </w:rPr>
        <w:t>și</w:t>
      </w:r>
      <w:proofErr w:type="spellEnd"/>
      <w:r w:rsidR="0091456F">
        <w:rPr>
          <w:lang w:eastAsia="en-GB"/>
        </w:rPr>
        <w:t>/</w:t>
      </w:r>
      <w:proofErr w:type="spellStart"/>
      <w:r w:rsidR="0091456F">
        <w:rPr>
          <w:lang w:eastAsia="en-GB"/>
        </w:rPr>
        <w:t>sau</w:t>
      </w:r>
      <w:proofErr w:type="spellEnd"/>
      <w:r w:rsidR="0091456F">
        <w:rPr>
          <w:lang w:eastAsia="en-GB"/>
        </w:rPr>
        <w:t xml:space="preserve"> </w:t>
      </w:r>
      <w:proofErr w:type="spellStart"/>
      <w:r w:rsidR="0091456F">
        <w:rPr>
          <w:lang w:eastAsia="en-GB"/>
        </w:rPr>
        <w:t>valori</w:t>
      </w:r>
      <w:proofErr w:type="spellEnd"/>
      <w:r w:rsidR="0091456F">
        <w:rPr>
          <w:lang w:eastAsia="en-GB"/>
        </w:rPr>
        <w:t xml:space="preserve"> </w:t>
      </w:r>
      <w:proofErr w:type="spellStart"/>
      <w:r w:rsidR="0091456F">
        <w:rPr>
          <w:lang w:eastAsia="en-GB"/>
        </w:rPr>
        <w:t>noi</w:t>
      </w:r>
      <w:proofErr w:type="spellEnd"/>
      <w:r w:rsidR="0091456F">
        <w:rPr>
          <w:lang w:eastAsia="en-GB"/>
        </w:rPr>
        <w:t xml:space="preserve"> </w:t>
      </w:r>
      <w:r w:rsidRPr="00AC7E90">
        <w:rPr>
          <w:lang w:eastAsia="en-GB"/>
        </w:rPr>
        <w:t>a</w:t>
      </w:r>
      <w:r w:rsidR="0091456F">
        <w:rPr>
          <w:lang w:eastAsia="en-GB"/>
        </w:rPr>
        <w:t>le</w:t>
      </w:r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ofertei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în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cadrul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fiecărei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runde</w:t>
      </w:r>
      <w:proofErr w:type="spellEnd"/>
      <w:r w:rsidRPr="00AC7E90">
        <w:rPr>
          <w:lang w:eastAsia="en-GB"/>
        </w:rPr>
        <w:t xml:space="preserve"> de </w:t>
      </w:r>
      <w:proofErr w:type="spellStart"/>
      <w:r w:rsidRPr="00AC7E90">
        <w:rPr>
          <w:lang w:eastAsia="en-GB"/>
        </w:rPr>
        <w:t>licitare</w:t>
      </w:r>
      <w:proofErr w:type="spellEnd"/>
      <w:r w:rsidRPr="00AC7E90">
        <w:rPr>
          <w:lang w:eastAsia="en-GB"/>
        </w:rPr>
        <w:t>.</w:t>
      </w:r>
    </w:p>
    <w:p w14:paraId="0E83049F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t xml:space="preserve">SIA </w:t>
      </w:r>
      <w:r w:rsidR="000F6F94">
        <w:t>„</w:t>
      </w:r>
      <w:r w:rsidRPr="00AC7E90">
        <w:t>RSAP</w:t>
      </w:r>
      <w:r w:rsidR="000F6F94">
        <w:t>”</w:t>
      </w:r>
      <w:r w:rsidR="00FD28AD" w:rsidRPr="00AC7E90">
        <w:t xml:space="preserve">, pe </w:t>
      </w:r>
      <w:proofErr w:type="spellStart"/>
      <w:r w:rsidR="00FD28AD" w:rsidRPr="00AC7E90">
        <w:t>parcursul</w:t>
      </w:r>
      <w:proofErr w:type="spellEnd"/>
      <w:r w:rsidR="00FD28AD" w:rsidRPr="00AC7E90">
        <w:t xml:space="preserve"> </w:t>
      </w:r>
      <w:proofErr w:type="spellStart"/>
      <w:r w:rsidR="00FD28AD" w:rsidRPr="00AC7E90">
        <w:t>licitației</w:t>
      </w:r>
      <w:proofErr w:type="spellEnd"/>
      <w:r w:rsidR="00FD28AD" w:rsidRPr="00AC7E90">
        <w:t xml:space="preserve"> </w:t>
      </w:r>
      <w:proofErr w:type="spellStart"/>
      <w:r w:rsidR="00FD28AD" w:rsidRPr="00AC7E90">
        <w:t>electronice</w:t>
      </w:r>
      <w:proofErr w:type="spellEnd"/>
      <w:r w:rsidR="00FD28AD" w:rsidRPr="00AC7E90">
        <w:t>,</w:t>
      </w:r>
      <w:r w:rsidR="003B39A3" w:rsidRPr="00AC7E90">
        <w:t xml:space="preserve"> </w:t>
      </w:r>
      <w:proofErr w:type="spellStart"/>
      <w:r w:rsidRPr="00AC7E90">
        <w:t>afi</w:t>
      </w:r>
      <w:r w:rsidR="008B7E51" w:rsidRPr="00AC7E90">
        <w:t>ș</w:t>
      </w:r>
      <w:r w:rsidR="00FD28AD" w:rsidRPr="00AC7E90">
        <w:t>ează</w:t>
      </w:r>
      <w:proofErr w:type="spellEnd"/>
      <w:r w:rsidRPr="00AC7E90">
        <w:t xml:space="preserve"> </w:t>
      </w:r>
      <w:proofErr w:type="spellStart"/>
      <w:r w:rsidRPr="00AC7E90">
        <w:t>codul</w:t>
      </w:r>
      <w:proofErr w:type="spellEnd"/>
      <w:r w:rsidRPr="00AC7E90">
        <w:t xml:space="preserve"> </w:t>
      </w:r>
      <w:proofErr w:type="spellStart"/>
      <w:r w:rsidRPr="00AC7E90">
        <w:t>licita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electronice</w:t>
      </w:r>
      <w:proofErr w:type="spellEnd"/>
      <w:r w:rsidRPr="00AC7E90">
        <w:t xml:space="preserve">, </w:t>
      </w:r>
      <w:proofErr w:type="spellStart"/>
      <w:r w:rsidRPr="00AC7E90">
        <w:t>tipul</w:t>
      </w:r>
      <w:proofErr w:type="spellEnd"/>
      <w:r w:rsidRPr="00AC7E90">
        <w:t xml:space="preserve"> </w:t>
      </w:r>
      <w:proofErr w:type="spellStart"/>
      <w:r w:rsidRPr="00AC7E90">
        <w:t>licita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electronice</w:t>
      </w:r>
      <w:proofErr w:type="spellEnd"/>
      <w:r w:rsidRPr="00AC7E90">
        <w:t xml:space="preserve"> </w:t>
      </w:r>
      <w:proofErr w:type="spellStart"/>
      <w:r w:rsidRPr="00AC7E90">
        <w:t>utilizate</w:t>
      </w:r>
      <w:proofErr w:type="spellEnd"/>
      <w:r w:rsidRPr="00AC7E90">
        <w:t xml:space="preserve">, valuta </w:t>
      </w:r>
      <w:proofErr w:type="spellStart"/>
      <w:r w:rsidRPr="00AC7E90">
        <w:t>ofertelor</w:t>
      </w:r>
      <w:proofErr w:type="spellEnd"/>
      <w:r w:rsidRPr="00AC7E90">
        <w:t xml:space="preserve">, </w:t>
      </w:r>
      <w:proofErr w:type="spellStart"/>
      <w:r w:rsidRPr="00AC7E90">
        <w:t>instruc</w:t>
      </w:r>
      <w:r w:rsidR="008B7E51" w:rsidRPr="00AC7E90">
        <w:t>ț</w:t>
      </w:r>
      <w:r w:rsidRPr="00AC7E90">
        <w:t>iunile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participan</w:t>
      </w:r>
      <w:r w:rsidR="008B7E51" w:rsidRPr="00AC7E90">
        <w:t>ț</w:t>
      </w:r>
      <w:r w:rsidRPr="00AC7E90">
        <w:t>i</w:t>
      </w:r>
      <w:proofErr w:type="spellEnd"/>
      <w:r w:rsidRPr="00AC7E90">
        <w:t xml:space="preserve">, </w:t>
      </w:r>
      <w:proofErr w:type="spellStart"/>
      <w:r w:rsidRPr="00AC7E90">
        <w:t>cea</w:t>
      </w:r>
      <w:proofErr w:type="spellEnd"/>
      <w:r w:rsidRPr="00AC7E90">
        <w:t xml:space="preserve"> </w:t>
      </w:r>
      <w:proofErr w:type="spellStart"/>
      <w:r w:rsidRPr="00AC7E90">
        <w:t>mai</w:t>
      </w:r>
      <w:proofErr w:type="spellEnd"/>
      <w:r w:rsidRPr="00AC7E90">
        <w:t xml:space="preserve"> </w:t>
      </w:r>
      <w:proofErr w:type="spellStart"/>
      <w:r w:rsidRPr="00AC7E90">
        <w:t>bună</w:t>
      </w:r>
      <w:proofErr w:type="spellEnd"/>
      <w:r w:rsidRPr="00AC7E90">
        <w:t xml:space="preserve"> </w:t>
      </w:r>
      <w:proofErr w:type="spellStart"/>
      <w:r w:rsidRPr="00AC7E90">
        <w:t>ofertă</w:t>
      </w:r>
      <w:proofErr w:type="spellEnd"/>
      <w:r w:rsidRPr="00AC7E90">
        <w:t xml:space="preserve"> </w:t>
      </w:r>
      <w:proofErr w:type="spellStart"/>
      <w:r w:rsidRPr="00AC7E90">
        <w:t>curentă</w:t>
      </w:r>
      <w:proofErr w:type="spellEnd"/>
      <w:r w:rsidRPr="00AC7E90">
        <w:t xml:space="preserve">, </w:t>
      </w:r>
      <w:proofErr w:type="spellStart"/>
      <w:r w:rsidRPr="00AC7E90">
        <w:t>clasamentul</w:t>
      </w:r>
      <w:proofErr w:type="spellEnd"/>
      <w:r w:rsidRPr="00AC7E90">
        <w:t xml:space="preserve"> actual al </w:t>
      </w:r>
      <w:proofErr w:type="spellStart"/>
      <w:r w:rsidRPr="00AC7E90">
        <w:t>operatorilor</w:t>
      </w:r>
      <w:proofErr w:type="spellEnd"/>
      <w:r w:rsidRPr="00AC7E90">
        <w:t xml:space="preserve"> economici (</w:t>
      </w:r>
      <w:proofErr w:type="spellStart"/>
      <w:r w:rsidRPr="00AC7E90">
        <w:t>fără</w:t>
      </w:r>
      <w:proofErr w:type="spellEnd"/>
      <w:r w:rsidRPr="00AC7E90">
        <w:t xml:space="preserve"> </w:t>
      </w:r>
      <w:proofErr w:type="spellStart"/>
      <w:r w:rsidRPr="00AC7E90">
        <w:t>specificarea</w:t>
      </w:r>
      <w:proofErr w:type="spellEnd"/>
      <w:r w:rsidRPr="00AC7E90">
        <w:t xml:space="preserve"> </w:t>
      </w:r>
      <w:proofErr w:type="spellStart"/>
      <w:r w:rsidRPr="00AC7E90">
        <w:t>denumirii</w:t>
      </w:r>
      <w:proofErr w:type="spellEnd"/>
      <w:r w:rsidRPr="00AC7E90">
        <w:t xml:space="preserve"> </w:t>
      </w:r>
      <w:proofErr w:type="spellStart"/>
      <w:r w:rsidRPr="00AC7E90">
        <w:t>participantului</w:t>
      </w:r>
      <w:proofErr w:type="spellEnd"/>
      <w:r w:rsidRPr="00AC7E90">
        <w:t>)</w:t>
      </w:r>
      <w:r w:rsidR="00FD28AD" w:rsidRPr="00AC7E90">
        <w:t>, precum</w:t>
      </w:r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timpul</w:t>
      </w:r>
      <w:proofErr w:type="spellEnd"/>
      <w:r w:rsidRPr="00AC7E90">
        <w:t xml:space="preserve"> </w:t>
      </w:r>
      <w:proofErr w:type="spellStart"/>
      <w:r w:rsidRPr="00AC7E90">
        <w:t>rămas</w:t>
      </w:r>
      <w:proofErr w:type="spellEnd"/>
      <w:r w:rsidRPr="00AC7E90">
        <w:t xml:space="preserve"> </w:t>
      </w:r>
      <w:proofErr w:type="spellStart"/>
      <w:r w:rsidRPr="00AC7E90">
        <w:t>p</w:t>
      </w:r>
      <w:r w:rsidR="004A343B">
        <w:t>â</w:t>
      </w:r>
      <w:r w:rsidRPr="00AC7E90">
        <w:t>nă</w:t>
      </w:r>
      <w:proofErr w:type="spellEnd"/>
      <w:r w:rsidRPr="00AC7E90">
        <w:t xml:space="preserve"> la </w:t>
      </w:r>
      <w:proofErr w:type="spellStart"/>
      <w:r w:rsidRPr="00AC7E90">
        <w:t>sf</w:t>
      </w:r>
      <w:r w:rsidR="004A343B">
        <w:t>â</w:t>
      </w:r>
      <w:r w:rsidRPr="00AC7E90">
        <w:t>r</w:t>
      </w:r>
      <w:r w:rsidR="008B7E51" w:rsidRPr="00AC7E90">
        <w:t>ș</w:t>
      </w:r>
      <w:r w:rsidRPr="00AC7E90">
        <w:t>itul</w:t>
      </w:r>
      <w:proofErr w:type="spellEnd"/>
      <w:r w:rsidRPr="00AC7E90">
        <w:t xml:space="preserve"> </w:t>
      </w:r>
      <w:proofErr w:type="spellStart"/>
      <w:r w:rsidRPr="00AC7E90">
        <w:t>rundei</w:t>
      </w:r>
      <w:proofErr w:type="spellEnd"/>
      <w:r w:rsidRPr="00AC7E90">
        <w:t>.</w:t>
      </w:r>
    </w:p>
    <w:p w14:paraId="5354F16C" w14:textId="77777777" w:rsidR="00D667A7" w:rsidRPr="00AC7E90" w:rsidRDefault="00D667A7" w:rsidP="00EF530B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AC7E90">
        <w:t>Licita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electronică</w:t>
      </w:r>
      <w:proofErr w:type="spellEnd"/>
      <w:r w:rsidRPr="00AC7E90">
        <w:t xml:space="preserve"> se </w:t>
      </w:r>
      <w:proofErr w:type="spellStart"/>
      <w:r w:rsidRPr="00AC7E90">
        <w:t>finaliz</w:t>
      </w:r>
      <w:r w:rsidR="00FD28AD" w:rsidRPr="00AC7E90">
        <w:t>ează</w:t>
      </w:r>
      <w:proofErr w:type="spellEnd"/>
      <w:r w:rsidRPr="00AC7E90">
        <w:t xml:space="preserve"> </w:t>
      </w:r>
      <w:proofErr w:type="spellStart"/>
      <w:r w:rsidRPr="00AC7E90">
        <w:t>atunci</w:t>
      </w:r>
      <w:proofErr w:type="spellEnd"/>
      <w:r w:rsidRPr="00AC7E90">
        <w:t xml:space="preserve"> </w:t>
      </w:r>
      <w:proofErr w:type="spellStart"/>
      <w:r w:rsidRPr="00AC7E90">
        <w:t>c</w:t>
      </w:r>
      <w:r w:rsidR="004A343B">
        <w:t>â</w:t>
      </w:r>
      <w:r w:rsidRPr="00AC7E90">
        <w:t>nd</w:t>
      </w:r>
      <w:proofErr w:type="spellEnd"/>
      <w:r w:rsidRPr="00AC7E90">
        <w:t xml:space="preserve"> </w:t>
      </w:r>
      <w:proofErr w:type="spellStart"/>
      <w:r w:rsidRPr="00AC7E90">
        <w:t>numărul</w:t>
      </w:r>
      <w:proofErr w:type="spellEnd"/>
      <w:r w:rsidRPr="00AC7E90">
        <w:t xml:space="preserve"> de </w:t>
      </w:r>
      <w:proofErr w:type="spellStart"/>
      <w:r w:rsidRPr="00AC7E90">
        <w:t>runde</w:t>
      </w:r>
      <w:proofErr w:type="spellEnd"/>
      <w:r w:rsidRPr="00AC7E90">
        <w:t xml:space="preserve"> </w:t>
      </w:r>
      <w:proofErr w:type="spellStart"/>
      <w:r w:rsidR="00FD28AD" w:rsidRPr="00AC7E90">
        <w:t>fixat</w:t>
      </w:r>
      <w:proofErr w:type="spellEnd"/>
      <w:r w:rsidR="003850C9">
        <w:t>,</w:t>
      </w:r>
      <w:r w:rsidR="00FD28AD" w:rsidRPr="00AC7E90">
        <w:t xml:space="preserve"> </w:t>
      </w:r>
      <w:proofErr w:type="spellStart"/>
      <w:r w:rsidR="00122BC0" w:rsidRPr="00AC7E90">
        <w:t>în</w:t>
      </w:r>
      <w:proofErr w:type="spellEnd"/>
      <w:r w:rsidR="00122BC0" w:rsidRPr="00AC7E90">
        <w:t xml:space="preserve"> SIA</w:t>
      </w:r>
      <w:r w:rsidR="00826711" w:rsidRPr="00AC7E90">
        <w:t xml:space="preserve"> </w:t>
      </w:r>
      <w:r w:rsidR="004A343B">
        <w:t>„</w:t>
      </w:r>
      <w:r w:rsidR="00826711" w:rsidRPr="00AC7E90">
        <w:t>RSAP</w:t>
      </w:r>
      <w:r w:rsidR="004A343B">
        <w:t>”</w:t>
      </w:r>
      <w:r w:rsidR="003850C9">
        <w:t>,</w:t>
      </w:r>
      <w:r w:rsidRPr="00AC7E90">
        <w:t xml:space="preserve"> a </w:t>
      </w:r>
      <w:proofErr w:type="spellStart"/>
      <w:r w:rsidRPr="00AC7E90">
        <w:t>fost</w:t>
      </w:r>
      <w:proofErr w:type="spellEnd"/>
      <w:r w:rsidRPr="00AC7E90">
        <w:t xml:space="preserve"> </w:t>
      </w:r>
      <w:proofErr w:type="spellStart"/>
      <w:r w:rsidRPr="00AC7E90">
        <w:t>epuizat</w:t>
      </w:r>
      <w:proofErr w:type="spellEnd"/>
      <w:r w:rsidRPr="00AC7E90">
        <w:t xml:space="preserve">. </w:t>
      </w:r>
      <w:r w:rsidR="00836E1E">
        <w:t>La</w:t>
      </w:r>
      <w:r w:rsidR="00836E1E" w:rsidRPr="00AC7E90">
        <w:t xml:space="preserve"> </w:t>
      </w:r>
      <w:proofErr w:type="spellStart"/>
      <w:r w:rsidRPr="00AC7E90">
        <w:t>momentul</w:t>
      </w:r>
      <w:proofErr w:type="spellEnd"/>
      <w:r w:rsidRPr="00AC7E90">
        <w:t xml:space="preserve"> </w:t>
      </w:r>
      <w:proofErr w:type="spellStart"/>
      <w:r w:rsidRPr="00AC7E90">
        <w:t>încheierii</w:t>
      </w:r>
      <w:proofErr w:type="spellEnd"/>
      <w:r w:rsidRPr="00AC7E90">
        <w:t xml:space="preserve"> </w:t>
      </w:r>
      <w:proofErr w:type="spellStart"/>
      <w:r w:rsidRPr="00AC7E90">
        <w:t>licita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electronice</w:t>
      </w:r>
      <w:proofErr w:type="spellEnd"/>
      <w:r w:rsidRPr="00AC7E90">
        <w:t xml:space="preserve">, SIA </w:t>
      </w:r>
      <w:r w:rsidR="004A343B">
        <w:t>„</w:t>
      </w:r>
      <w:r w:rsidRPr="00AC7E90">
        <w:t>RSAP</w:t>
      </w:r>
      <w:r w:rsidR="004A343B">
        <w:t>”</w:t>
      </w:r>
      <w:r w:rsidR="003B39A3" w:rsidRPr="00AC7E90">
        <w:t xml:space="preserve"> </w:t>
      </w:r>
      <w:proofErr w:type="spellStart"/>
      <w:r w:rsidRPr="00AC7E90">
        <w:t>public</w:t>
      </w:r>
      <w:r w:rsidR="0092689F" w:rsidRPr="00AC7E90">
        <w:t>ă</w:t>
      </w:r>
      <w:proofErr w:type="spellEnd"/>
      <w:r w:rsidRPr="00AC7E90">
        <w:t xml:space="preserve"> </w:t>
      </w:r>
      <w:proofErr w:type="spellStart"/>
      <w:r w:rsidRPr="00AC7E90">
        <w:t>rezultatul</w:t>
      </w:r>
      <w:proofErr w:type="spellEnd"/>
      <w:r w:rsidRPr="00AC7E90">
        <w:t xml:space="preserve"> </w:t>
      </w:r>
      <w:proofErr w:type="spellStart"/>
      <w:r w:rsidRPr="00AC7E90">
        <w:t>licita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electronice</w:t>
      </w:r>
      <w:proofErr w:type="spellEnd"/>
      <w:r w:rsidRPr="00AC7E90">
        <w:t>.</w:t>
      </w:r>
    </w:p>
    <w:p w14:paraId="7CBE95C5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lastRenderedPageBreak/>
        <w:t xml:space="preserve">SIA </w:t>
      </w:r>
      <w:r w:rsidR="004A343B">
        <w:t>„</w:t>
      </w:r>
      <w:r w:rsidRPr="00AC7E90">
        <w:t>RSAP</w:t>
      </w:r>
      <w:r w:rsidR="004A343B">
        <w:t>”</w:t>
      </w:r>
      <w:r w:rsidR="00B22F06" w:rsidRPr="00AC7E90">
        <w:t xml:space="preserve">, la </w:t>
      </w:r>
      <w:proofErr w:type="spellStart"/>
      <w:r w:rsidR="00B22F06" w:rsidRPr="00AC7E90">
        <w:t>finalizarea</w:t>
      </w:r>
      <w:proofErr w:type="spellEnd"/>
      <w:r w:rsidR="00B22F06" w:rsidRPr="00AC7E90">
        <w:t xml:space="preserve"> </w:t>
      </w:r>
      <w:proofErr w:type="spellStart"/>
      <w:r w:rsidR="00B22F06" w:rsidRPr="00AC7E90">
        <w:t>licitației</w:t>
      </w:r>
      <w:proofErr w:type="spellEnd"/>
      <w:r w:rsidR="00B22F06" w:rsidRPr="00AC7E90">
        <w:t xml:space="preserve"> </w:t>
      </w:r>
      <w:proofErr w:type="spellStart"/>
      <w:r w:rsidR="00B22F06" w:rsidRPr="00AC7E90">
        <w:t>electronice</w:t>
      </w:r>
      <w:proofErr w:type="spellEnd"/>
      <w:r w:rsidR="00B22F06" w:rsidRPr="00AC7E90">
        <w:t>,</w:t>
      </w:r>
      <w:r w:rsidR="003B39A3" w:rsidRPr="00AC7E90">
        <w:t xml:space="preserve"> </w:t>
      </w:r>
      <w:proofErr w:type="spellStart"/>
      <w:r w:rsidRPr="00AC7E90">
        <w:t>pune</w:t>
      </w:r>
      <w:proofErr w:type="spellEnd"/>
      <w:r w:rsidRPr="00AC7E90">
        <w:t xml:space="preserve"> la </w:t>
      </w:r>
      <w:proofErr w:type="spellStart"/>
      <w:r w:rsidRPr="00AC7E90">
        <w:t>dispozi</w:t>
      </w:r>
      <w:r w:rsidR="008B7E51" w:rsidRPr="00AC7E90">
        <w:t>ț</w:t>
      </w:r>
      <w:r w:rsidRPr="00AC7E90">
        <w:t>ia</w:t>
      </w:r>
      <w:proofErr w:type="spellEnd"/>
      <w:r w:rsidRPr="00AC7E90">
        <w:t xml:space="preserve"> </w:t>
      </w:r>
      <w:proofErr w:type="spellStart"/>
      <w:r w:rsidRPr="00AC7E90">
        <w:t>autorită</w:t>
      </w:r>
      <w:r w:rsidR="008B7E51" w:rsidRPr="00AC7E90">
        <w:t>ț</w:t>
      </w:r>
      <w:r w:rsidRPr="00AC7E90">
        <w:t>ii</w:t>
      </w:r>
      <w:proofErr w:type="spellEnd"/>
      <w:r w:rsidR="0023620A">
        <w:t>/</w:t>
      </w:r>
      <w:proofErr w:type="spellStart"/>
      <w:r w:rsidR="0023620A">
        <w:t>entității</w:t>
      </w:r>
      <w:proofErr w:type="spellEnd"/>
      <w:r w:rsidRPr="00AC7E90">
        <w:t xml:space="preserve"> </w:t>
      </w:r>
      <w:proofErr w:type="spellStart"/>
      <w:r w:rsidRPr="00AC7E90">
        <w:t>contractante</w:t>
      </w:r>
      <w:proofErr w:type="spellEnd"/>
      <w:r w:rsidRPr="00AC7E90">
        <w:t xml:space="preserve"> </w:t>
      </w:r>
      <w:proofErr w:type="spellStart"/>
      <w:r w:rsidRPr="00AC7E90">
        <w:t>clasamentul</w:t>
      </w:r>
      <w:proofErr w:type="spellEnd"/>
      <w:r w:rsidRPr="00AC7E90">
        <w:t xml:space="preserve"> </w:t>
      </w:r>
      <w:proofErr w:type="spellStart"/>
      <w:r w:rsidRPr="00AC7E90">
        <w:t>rezultat</w:t>
      </w:r>
      <w:proofErr w:type="spellEnd"/>
      <w:r w:rsidRPr="00AC7E90">
        <w:t xml:space="preserve">, </w:t>
      </w:r>
      <w:proofErr w:type="spellStart"/>
      <w:r w:rsidRPr="00AC7E90">
        <w:t>determinat</w:t>
      </w:r>
      <w:proofErr w:type="spellEnd"/>
      <w:r w:rsidRPr="00AC7E90">
        <w:t xml:space="preserve"> </w:t>
      </w:r>
      <w:proofErr w:type="spellStart"/>
      <w:r w:rsidRPr="00AC7E90">
        <w:t>prin</w:t>
      </w:r>
      <w:proofErr w:type="spellEnd"/>
      <w:r w:rsidRPr="00AC7E90">
        <w:t xml:space="preserve"> </w:t>
      </w:r>
      <w:proofErr w:type="spellStart"/>
      <w:r w:rsidRPr="00AC7E90">
        <w:t>luarea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considerare</w:t>
      </w:r>
      <w:proofErr w:type="spellEnd"/>
      <w:r w:rsidRPr="00AC7E90">
        <w:t xml:space="preserve"> a </w:t>
      </w:r>
      <w:proofErr w:type="spellStart"/>
      <w:r w:rsidRPr="00AC7E90">
        <w:t>ofertelor</w:t>
      </w:r>
      <w:proofErr w:type="spellEnd"/>
      <w:r w:rsidRPr="00AC7E90">
        <w:t xml:space="preserve"> finale </w:t>
      </w:r>
      <w:proofErr w:type="spellStart"/>
      <w:r w:rsidRPr="00AC7E90">
        <w:t>introduse</w:t>
      </w:r>
      <w:proofErr w:type="spellEnd"/>
      <w:r w:rsidRPr="00AC7E90">
        <w:t xml:space="preserve"> de </w:t>
      </w:r>
      <w:proofErr w:type="spellStart"/>
      <w:r w:rsidRPr="00AC7E90">
        <w:t>ofertan</w:t>
      </w:r>
      <w:r w:rsidR="008B7E51" w:rsidRPr="00AC7E90">
        <w:t>ț</w:t>
      </w:r>
      <w:r w:rsidRPr="00AC7E90">
        <w:t>ii</w:t>
      </w:r>
      <w:proofErr w:type="spellEnd"/>
      <w:r w:rsidRPr="00AC7E90">
        <w:t xml:space="preserve"> </w:t>
      </w:r>
      <w:proofErr w:type="spellStart"/>
      <w:r w:rsidRPr="00AC7E90">
        <w:t>participan</w:t>
      </w:r>
      <w:r w:rsidR="008B7E51" w:rsidRPr="00AC7E90">
        <w:t>ț</w:t>
      </w:r>
      <w:r w:rsidRPr="00AC7E90">
        <w:t>i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="004A343B">
        <w:t>în</w:t>
      </w:r>
      <w:proofErr w:type="spellEnd"/>
      <w:r w:rsidR="004A343B" w:rsidRPr="00AC7E90">
        <w:t xml:space="preserve"> </w:t>
      </w:r>
      <w:proofErr w:type="spellStart"/>
      <w:r w:rsidRPr="00AC7E90">
        <w:t>baza</w:t>
      </w:r>
      <w:proofErr w:type="spellEnd"/>
      <w:r w:rsidRPr="00AC7E90">
        <w:t xml:space="preserve"> </w:t>
      </w:r>
      <w:proofErr w:type="spellStart"/>
      <w:r w:rsidRPr="00AC7E90">
        <w:t>criteriului</w:t>
      </w:r>
      <w:proofErr w:type="spellEnd"/>
      <w:r w:rsidRPr="00AC7E90">
        <w:t xml:space="preserve"> de </w:t>
      </w:r>
      <w:proofErr w:type="spellStart"/>
      <w:r w:rsidRPr="00AC7E90">
        <w:t>atribuire</w:t>
      </w:r>
      <w:proofErr w:type="spellEnd"/>
      <w:r w:rsidRPr="00AC7E90">
        <w:t xml:space="preserve"> </w:t>
      </w:r>
      <w:proofErr w:type="spellStart"/>
      <w:r w:rsidR="00B22F06" w:rsidRPr="00AC7E90">
        <w:t>indicat</w:t>
      </w:r>
      <w:proofErr w:type="spellEnd"/>
      <w:r w:rsidR="00B22F06"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="009067A7" w:rsidRPr="00AC7E90">
        <w:t>sistem</w:t>
      </w:r>
      <w:proofErr w:type="spellEnd"/>
      <w:r w:rsidRPr="00AC7E90">
        <w:t>.</w:t>
      </w:r>
    </w:p>
    <w:p w14:paraId="3684A918" w14:textId="77777777" w:rsidR="00D667A7" w:rsidRPr="00AC7E90" w:rsidRDefault="00F720CA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prețul</w:t>
      </w:r>
      <w:proofErr w:type="spellEnd"/>
      <w:r w:rsidRPr="00AC7E90">
        <w:t xml:space="preserve"> final, </w:t>
      </w:r>
      <w:proofErr w:type="spellStart"/>
      <w:r w:rsidRPr="00AC7E90">
        <w:t>rezultat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urma</w:t>
      </w:r>
      <w:proofErr w:type="spellEnd"/>
      <w:r w:rsidRPr="00AC7E90">
        <w:t xml:space="preserve"> </w:t>
      </w:r>
      <w:proofErr w:type="spellStart"/>
      <w:r w:rsidRPr="00AC7E90">
        <w:t>licitației</w:t>
      </w:r>
      <w:proofErr w:type="spellEnd"/>
      <w:r w:rsidRPr="00AC7E90">
        <w:t xml:space="preserve"> </w:t>
      </w:r>
      <w:proofErr w:type="spellStart"/>
      <w:r w:rsidRPr="00AC7E90">
        <w:t>electronice</w:t>
      </w:r>
      <w:proofErr w:type="spellEnd"/>
      <w:r w:rsidRPr="00AC7E90">
        <w:t xml:space="preserve">, nu se </w:t>
      </w:r>
      <w:proofErr w:type="spellStart"/>
      <w:r w:rsidRPr="00AC7E90">
        <w:t>solicită</w:t>
      </w:r>
      <w:proofErr w:type="spellEnd"/>
      <w:r w:rsidRPr="00AC7E90">
        <w:t xml:space="preserve"> </w:t>
      </w:r>
      <w:proofErr w:type="spellStart"/>
      <w:r w:rsidRPr="00AC7E90">
        <w:t>clarificări</w:t>
      </w:r>
      <w:proofErr w:type="spellEnd"/>
      <w:r w:rsidRPr="00AC7E90">
        <w:t xml:space="preserve">, </w:t>
      </w:r>
      <w:proofErr w:type="spellStart"/>
      <w:r w:rsidRPr="00AC7E90">
        <w:t>decât</w:t>
      </w:r>
      <w:proofErr w:type="spellEnd"/>
      <w:r w:rsidRPr="00AC7E90">
        <w:t xml:space="preserve"> cu </w:t>
      </w:r>
      <w:proofErr w:type="spellStart"/>
      <w:r w:rsidRPr="00AC7E90">
        <w:t>privire</w:t>
      </w:r>
      <w:proofErr w:type="spellEnd"/>
      <w:r w:rsidRPr="00AC7E90">
        <w:t xml:space="preserve"> la </w:t>
      </w:r>
      <w:proofErr w:type="spellStart"/>
      <w:r w:rsidRPr="00AC7E90">
        <w:t>justificarea</w:t>
      </w:r>
      <w:proofErr w:type="spellEnd"/>
      <w:r w:rsidRPr="00AC7E90">
        <w:t xml:space="preserve"> </w:t>
      </w:r>
      <w:proofErr w:type="spellStart"/>
      <w:r w:rsidRPr="00AC7E90">
        <w:t>prețului</w:t>
      </w:r>
      <w:proofErr w:type="spellEnd"/>
      <w:r w:rsidRPr="00AC7E90">
        <w:t xml:space="preserve"> anormal de </w:t>
      </w:r>
      <w:proofErr w:type="spellStart"/>
      <w:r w:rsidRPr="00AC7E90">
        <w:t>scăzut</w:t>
      </w:r>
      <w:proofErr w:type="spellEnd"/>
      <w:r w:rsidRPr="00AC7E90">
        <w:t xml:space="preserve"> </w:t>
      </w:r>
      <w:proofErr w:type="spellStart"/>
      <w:r w:rsidRPr="00AC7E90">
        <w:t>ofertat</w:t>
      </w:r>
      <w:proofErr w:type="spellEnd"/>
      <w:r w:rsidRPr="00AC7E90">
        <w:t xml:space="preserve">, </w:t>
      </w:r>
      <w:proofErr w:type="spellStart"/>
      <w:r w:rsidRPr="00AC7E90">
        <w:t>fără</w:t>
      </w:r>
      <w:proofErr w:type="spellEnd"/>
      <w:r w:rsidRPr="00AC7E90">
        <w:t xml:space="preserve"> a fi </w:t>
      </w:r>
      <w:proofErr w:type="spellStart"/>
      <w:r w:rsidRPr="00AC7E90">
        <w:t>permisă</w:t>
      </w:r>
      <w:proofErr w:type="spellEnd"/>
      <w:r w:rsidRPr="00AC7E90">
        <w:t xml:space="preserve"> </w:t>
      </w:r>
      <w:proofErr w:type="spellStart"/>
      <w:r w:rsidRPr="00AC7E90">
        <w:t>modificarea</w:t>
      </w:r>
      <w:proofErr w:type="spellEnd"/>
      <w:r w:rsidRPr="00AC7E90">
        <w:t xml:space="preserve"> </w:t>
      </w:r>
      <w:proofErr w:type="spellStart"/>
      <w:r w:rsidRPr="00AC7E90">
        <w:t>acestuia</w:t>
      </w:r>
      <w:proofErr w:type="spellEnd"/>
      <w:r w:rsidR="00D667A7" w:rsidRPr="00AC7E90">
        <w:t>.</w:t>
      </w:r>
    </w:p>
    <w:p w14:paraId="1A57C162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Oferta</w:t>
      </w:r>
      <w:proofErr w:type="spellEnd"/>
      <w:r w:rsidRPr="00AC7E90">
        <w:t xml:space="preserve"> se </w:t>
      </w:r>
      <w:proofErr w:type="spellStart"/>
      <w:r w:rsidRPr="00AC7E90">
        <w:t>respinge</w:t>
      </w:r>
      <w:proofErr w:type="spellEnd"/>
      <w:r w:rsidRPr="00AC7E90">
        <w:t xml:space="preserve"> </w:t>
      </w:r>
      <w:proofErr w:type="spellStart"/>
      <w:r w:rsidR="004D2485" w:rsidRPr="00AC7E90">
        <w:t>în</w:t>
      </w:r>
      <w:proofErr w:type="spellEnd"/>
      <w:r w:rsidR="004D2485" w:rsidRPr="00AC7E90">
        <w:t xml:space="preserve"> </w:t>
      </w:r>
      <w:proofErr w:type="spellStart"/>
      <w:r w:rsidR="004D2485" w:rsidRPr="00AC7E90">
        <w:t>următoarele</w:t>
      </w:r>
      <w:proofErr w:type="spellEnd"/>
      <w:r w:rsidR="004D2485" w:rsidRPr="00AC7E90">
        <w:t xml:space="preserve"> </w:t>
      </w:r>
      <w:proofErr w:type="spellStart"/>
      <w:r w:rsidR="004D2485" w:rsidRPr="00AC7E90">
        <w:t>cazuri</w:t>
      </w:r>
      <w:proofErr w:type="spellEnd"/>
      <w:r w:rsidRPr="00AC7E90">
        <w:t>:</w:t>
      </w:r>
    </w:p>
    <w:p w14:paraId="33A280E7" w14:textId="77777777" w:rsidR="00AB4CCA" w:rsidRDefault="004D2485" w:rsidP="00AB4CCA">
      <w:pPr>
        <w:pStyle w:val="ListParagraph"/>
        <w:numPr>
          <w:ilvl w:val="0"/>
          <w:numId w:val="9"/>
        </w:numPr>
        <w:tabs>
          <w:tab w:val="left" w:pos="990"/>
        </w:tabs>
        <w:spacing w:after="0"/>
        <w:ind w:left="0" w:firstLine="569"/>
        <w:rPr>
          <w:lang w:eastAsia="en-GB"/>
        </w:rPr>
      </w:pPr>
      <w:proofErr w:type="spellStart"/>
      <w:r w:rsidRPr="00AC7E90">
        <w:rPr>
          <w:lang w:eastAsia="en-GB"/>
        </w:rPr>
        <w:t>dacă</w:t>
      </w:r>
      <w:proofErr w:type="spellEnd"/>
      <w:r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ofertantul</w:t>
      </w:r>
      <w:proofErr w:type="spellEnd"/>
      <w:r w:rsidR="00D667A7" w:rsidRPr="00AC7E90">
        <w:rPr>
          <w:lang w:eastAsia="en-GB"/>
        </w:rPr>
        <w:t xml:space="preserve"> nu </w:t>
      </w:r>
      <w:proofErr w:type="spellStart"/>
      <w:r w:rsidR="00D667A7" w:rsidRPr="00AC7E90">
        <w:rPr>
          <w:lang w:eastAsia="en-GB"/>
        </w:rPr>
        <w:t>îndepline</w:t>
      </w:r>
      <w:r w:rsidR="008B7E51" w:rsidRPr="00AC7E90">
        <w:rPr>
          <w:lang w:eastAsia="en-GB"/>
        </w:rPr>
        <w:t>ș</w:t>
      </w:r>
      <w:r w:rsidR="00D667A7" w:rsidRPr="00AC7E90">
        <w:rPr>
          <w:lang w:eastAsia="en-GB"/>
        </w:rPr>
        <w:t>te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cerin</w:t>
      </w:r>
      <w:r w:rsidR="008B7E51" w:rsidRPr="00AC7E90">
        <w:rPr>
          <w:lang w:eastAsia="en-GB"/>
        </w:rPr>
        <w:t>ț</w:t>
      </w:r>
      <w:r w:rsidR="00D667A7" w:rsidRPr="00AC7E90">
        <w:rPr>
          <w:lang w:eastAsia="en-GB"/>
        </w:rPr>
        <w:t>ele</w:t>
      </w:r>
      <w:proofErr w:type="spellEnd"/>
      <w:r w:rsidR="00D667A7" w:rsidRPr="00AC7E90">
        <w:rPr>
          <w:lang w:eastAsia="en-GB"/>
        </w:rPr>
        <w:t xml:space="preserve"> de </w:t>
      </w:r>
      <w:proofErr w:type="spellStart"/>
      <w:r w:rsidR="00D667A7" w:rsidRPr="00AC7E90">
        <w:rPr>
          <w:lang w:eastAsia="en-GB"/>
        </w:rPr>
        <w:t>calificare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8B7E51" w:rsidRPr="00AC7E90">
        <w:rPr>
          <w:lang w:eastAsia="en-GB"/>
        </w:rPr>
        <w:t>ș</w:t>
      </w:r>
      <w:r w:rsidR="00D667A7" w:rsidRPr="00AC7E90">
        <w:rPr>
          <w:lang w:eastAsia="en-GB"/>
        </w:rPr>
        <w:t>i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selec</w:t>
      </w:r>
      <w:r w:rsidR="008B7E51" w:rsidRPr="00AC7E90">
        <w:rPr>
          <w:lang w:eastAsia="en-GB"/>
        </w:rPr>
        <w:t>ț</w:t>
      </w:r>
      <w:r w:rsidR="00D667A7" w:rsidRPr="00AC7E90">
        <w:rPr>
          <w:lang w:eastAsia="en-GB"/>
        </w:rPr>
        <w:t>ie</w:t>
      </w:r>
      <w:proofErr w:type="spellEnd"/>
      <w:r w:rsidRPr="00AC7E90">
        <w:rPr>
          <w:lang w:eastAsia="en-GB"/>
        </w:rPr>
        <w:t xml:space="preserve">, indicate </w:t>
      </w:r>
      <w:proofErr w:type="spellStart"/>
      <w:r w:rsidRPr="00AC7E90">
        <w:rPr>
          <w:lang w:eastAsia="en-GB"/>
        </w:rPr>
        <w:t>în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anunțul</w:t>
      </w:r>
      <w:proofErr w:type="spellEnd"/>
      <w:r w:rsidRPr="00AC7E90">
        <w:rPr>
          <w:lang w:eastAsia="en-GB"/>
        </w:rPr>
        <w:t xml:space="preserve"> </w:t>
      </w:r>
      <w:r w:rsidR="00BF0F27">
        <w:rPr>
          <w:lang w:eastAsia="en-GB"/>
        </w:rPr>
        <w:t xml:space="preserve">cu </w:t>
      </w:r>
      <w:proofErr w:type="spellStart"/>
      <w:r w:rsidR="00BF0F27">
        <w:rPr>
          <w:lang w:eastAsia="en-GB"/>
        </w:rPr>
        <w:t>privire</w:t>
      </w:r>
      <w:proofErr w:type="spellEnd"/>
      <w:r w:rsidR="00BF0F27">
        <w:rPr>
          <w:lang w:eastAsia="en-GB"/>
        </w:rPr>
        <w:t xml:space="preserve"> la </w:t>
      </w:r>
      <w:proofErr w:type="spellStart"/>
      <w:r w:rsidR="00BF0F27">
        <w:rPr>
          <w:lang w:eastAsia="en-GB"/>
        </w:rPr>
        <w:t>inițierea</w:t>
      </w:r>
      <w:proofErr w:type="spellEnd"/>
      <w:r w:rsidR="00BF0F27">
        <w:rPr>
          <w:lang w:eastAsia="en-GB"/>
        </w:rPr>
        <w:t xml:space="preserve"> </w:t>
      </w:r>
      <w:proofErr w:type="spellStart"/>
      <w:r w:rsidR="00BF0F27">
        <w:rPr>
          <w:lang w:eastAsia="en-GB"/>
        </w:rPr>
        <w:t>achiziției</w:t>
      </w:r>
      <w:proofErr w:type="spellEnd"/>
      <w:r w:rsidR="00BF0F27">
        <w:rPr>
          <w:lang w:eastAsia="en-GB"/>
        </w:rPr>
        <w:t xml:space="preserve"> </w:t>
      </w:r>
      <w:proofErr w:type="spellStart"/>
      <w:r w:rsidR="00BF0F27">
        <w:rPr>
          <w:lang w:eastAsia="en-GB"/>
        </w:rPr>
        <w:t>publice</w:t>
      </w:r>
      <w:proofErr w:type="spellEnd"/>
      <w:r w:rsidR="00BF0F27">
        <w:rPr>
          <w:lang w:eastAsia="en-GB"/>
        </w:rPr>
        <w:t xml:space="preserve"> de </w:t>
      </w:r>
      <w:proofErr w:type="spellStart"/>
      <w:r w:rsidR="00BF0F27">
        <w:rPr>
          <w:lang w:eastAsia="en-GB"/>
        </w:rPr>
        <w:t>valoare</w:t>
      </w:r>
      <w:proofErr w:type="spellEnd"/>
      <w:r w:rsidR="00BF0F27">
        <w:rPr>
          <w:lang w:eastAsia="en-GB"/>
        </w:rPr>
        <w:t xml:space="preserve"> </w:t>
      </w:r>
      <w:proofErr w:type="spellStart"/>
      <w:r w:rsidR="00BF0F27">
        <w:rPr>
          <w:lang w:eastAsia="en-GB"/>
        </w:rPr>
        <w:t>mică</w:t>
      </w:r>
      <w:proofErr w:type="spellEnd"/>
      <w:r w:rsidR="00D667A7" w:rsidRPr="00AC7E90">
        <w:rPr>
          <w:lang w:eastAsia="en-GB"/>
        </w:rPr>
        <w:t xml:space="preserve">; </w:t>
      </w:r>
    </w:p>
    <w:p w14:paraId="7C37EF83" w14:textId="77777777" w:rsidR="00AB4CCA" w:rsidRPr="00AC7E90" w:rsidRDefault="004D2485" w:rsidP="00AB4CCA">
      <w:pPr>
        <w:pStyle w:val="ListParagraph"/>
        <w:numPr>
          <w:ilvl w:val="0"/>
          <w:numId w:val="9"/>
        </w:numPr>
        <w:tabs>
          <w:tab w:val="left" w:pos="990"/>
        </w:tabs>
        <w:spacing w:after="0"/>
        <w:ind w:left="0" w:firstLine="569"/>
        <w:rPr>
          <w:lang w:eastAsia="en-GB"/>
        </w:rPr>
      </w:pPr>
      <w:proofErr w:type="spellStart"/>
      <w:r w:rsidRPr="00AC7E90">
        <w:rPr>
          <w:lang w:eastAsia="en-GB"/>
        </w:rPr>
        <w:t>dacă</w:t>
      </w:r>
      <w:proofErr w:type="spellEnd"/>
      <w:r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oferta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BF0F27">
        <w:rPr>
          <w:lang w:eastAsia="en-GB"/>
        </w:rPr>
        <w:t>financiară</w:t>
      </w:r>
      <w:proofErr w:type="spellEnd"/>
      <w:r w:rsidR="00BF0F27">
        <w:rPr>
          <w:lang w:eastAsia="en-GB"/>
        </w:rPr>
        <w:t xml:space="preserve"> nu are </w:t>
      </w:r>
      <w:r w:rsidR="00D667A7" w:rsidRPr="00AC7E90">
        <w:rPr>
          <w:lang w:eastAsia="en-GB"/>
        </w:rPr>
        <w:t xml:space="preserve">un </w:t>
      </w:r>
      <w:proofErr w:type="spellStart"/>
      <w:r w:rsidR="00D667A7" w:rsidRPr="00AC7E90">
        <w:rPr>
          <w:lang w:eastAsia="en-GB"/>
        </w:rPr>
        <w:t>pre</w:t>
      </w:r>
      <w:r w:rsidR="008B7E51" w:rsidRPr="00AC7E90">
        <w:rPr>
          <w:lang w:eastAsia="en-GB"/>
        </w:rPr>
        <w:t>ț</w:t>
      </w:r>
      <w:proofErr w:type="spellEnd"/>
      <w:r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fixat</w:t>
      </w:r>
      <w:proofErr w:type="spellEnd"/>
      <w:r w:rsidR="00D667A7" w:rsidRPr="00AC7E90">
        <w:rPr>
          <w:lang w:eastAsia="en-GB"/>
        </w:rPr>
        <w:t xml:space="preserve">; </w:t>
      </w:r>
    </w:p>
    <w:p w14:paraId="08EC6D61" w14:textId="77777777" w:rsidR="00D667A7" w:rsidRPr="00AC7E90" w:rsidRDefault="004D2485" w:rsidP="00AB4CCA">
      <w:pPr>
        <w:pStyle w:val="ListParagraph"/>
        <w:numPr>
          <w:ilvl w:val="0"/>
          <w:numId w:val="9"/>
        </w:numPr>
        <w:tabs>
          <w:tab w:val="left" w:pos="990"/>
        </w:tabs>
        <w:spacing w:after="0"/>
        <w:ind w:left="0" w:firstLine="569"/>
        <w:rPr>
          <w:lang w:eastAsia="en-GB"/>
        </w:rPr>
      </w:pPr>
      <w:proofErr w:type="spellStart"/>
      <w:r w:rsidRPr="00AC7E90">
        <w:rPr>
          <w:lang w:eastAsia="en-GB"/>
        </w:rPr>
        <w:t>dacă</w:t>
      </w:r>
      <w:proofErr w:type="spellEnd"/>
      <w:r w:rsidRPr="00AC7E90">
        <w:rPr>
          <w:lang w:eastAsia="en-GB"/>
        </w:rPr>
        <w:t xml:space="preserve"> </w:t>
      </w:r>
      <w:proofErr w:type="spellStart"/>
      <w:r w:rsidRPr="00AC7E90">
        <w:rPr>
          <w:lang w:eastAsia="en-GB"/>
        </w:rPr>
        <w:t>oferta</w:t>
      </w:r>
      <w:proofErr w:type="spellEnd"/>
      <w:r w:rsidRPr="00AC7E90">
        <w:rPr>
          <w:lang w:eastAsia="en-GB"/>
        </w:rPr>
        <w:t xml:space="preserve"> </w:t>
      </w:r>
      <w:r w:rsidR="00D667A7" w:rsidRPr="00AC7E90">
        <w:rPr>
          <w:lang w:eastAsia="en-GB"/>
        </w:rPr>
        <w:t xml:space="preserve">nu </w:t>
      </w:r>
      <w:proofErr w:type="spellStart"/>
      <w:r w:rsidR="00D667A7" w:rsidRPr="00AC7E90">
        <w:rPr>
          <w:lang w:eastAsia="en-GB"/>
        </w:rPr>
        <w:t>corespunde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cerin</w:t>
      </w:r>
      <w:r w:rsidR="008B7E51" w:rsidRPr="00AC7E90">
        <w:rPr>
          <w:lang w:eastAsia="en-GB"/>
        </w:rPr>
        <w:t>ț</w:t>
      </w:r>
      <w:r w:rsidR="00D667A7" w:rsidRPr="00AC7E90">
        <w:rPr>
          <w:lang w:eastAsia="en-GB"/>
        </w:rPr>
        <w:t>elor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expuse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sau</w:t>
      </w:r>
      <w:proofErr w:type="spellEnd"/>
      <w:r w:rsidR="00D667A7" w:rsidRPr="00AC7E90">
        <w:rPr>
          <w:lang w:eastAsia="en-GB"/>
        </w:rPr>
        <w:t xml:space="preserve"> s-a </w:t>
      </w:r>
      <w:proofErr w:type="spellStart"/>
      <w:r w:rsidR="00D667A7" w:rsidRPr="00AC7E90">
        <w:rPr>
          <w:lang w:eastAsia="en-GB"/>
        </w:rPr>
        <w:t>constatat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comiterea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unor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acte</w:t>
      </w:r>
      <w:proofErr w:type="spellEnd"/>
      <w:r w:rsidR="00D667A7" w:rsidRPr="00AC7E90">
        <w:rPr>
          <w:lang w:eastAsia="en-GB"/>
        </w:rPr>
        <w:t xml:space="preserve"> de </w:t>
      </w:r>
      <w:proofErr w:type="spellStart"/>
      <w:r w:rsidR="00D667A7" w:rsidRPr="00AC7E90">
        <w:rPr>
          <w:lang w:eastAsia="en-GB"/>
        </w:rPr>
        <w:t>corup</w:t>
      </w:r>
      <w:r w:rsidR="008B7E51" w:rsidRPr="00AC7E90">
        <w:rPr>
          <w:lang w:eastAsia="en-GB"/>
        </w:rPr>
        <w:t>ț</w:t>
      </w:r>
      <w:r w:rsidR="00D667A7" w:rsidRPr="00AC7E90">
        <w:rPr>
          <w:lang w:eastAsia="en-GB"/>
        </w:rPr>
        <w:t>ie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8B7E51" w:rsidRPr="00AC7E90">
        <w:rPr>
          <w:lang w:eastAsia="en-GB"/>
        </w:rPr>
        <w:t>ș</w:t>
      </w:r>
      <w:r w:rsidR="00D667A7" w:rsidRPr="00AC7E90">
        <w:rPr>
          <w:lang w:eastAsia="en-GB"/>
        </w:rPr>
        <w:t>i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acte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conexe</w:t>
      </w:r>
      <w:proofErr w:type="spellEnd"/>
      <w:r w:rsidR="00D667A7" w:rsidRPr="00AC7E90">
        <w:rPr>
          <w:lang w:eastAsia="en-GB"/>
        </w:rPr>
        <w:t xml:space="preserve"> </w:t>
      </w:r>
      <w:proofErr w:type="spellStart"/>
      <w:r w:rsidR="00D667A7" w:rsidRPr="00AC7E90">
        <w:rPr>
          <w:lang w:eastAsia="en-GB"/>
        </w:rPr>
        <w:t>acestora</w:t>
      </w:r>
      <w:proofErr w:type="spellEnd"/>
      <w:r w:rsidR="00D667A7" w:rsidRPr="00AC7E90">
        <w:rPr>
          <w:lang w:eastAsia="en-GB"/>
        </w:rPr>
        <w:t xml:space="preserve">. </w:t>
      </w:r>
    </w:p>
    <w:p w14:paraId="712CCE38" w14:textId="77777777" w:rsidR="006C664C" w:rsidRPr="00AC7E90" w:rsidRDefault="006C664C" w:rsidP="00221A0A">
      <w:pPr>
        <w:pStyle w:val="ListParagraph"/>
        <w:numPr>
          <w:ilvl w:val="0"/>
          <w:numId w:val="5"/>
        </w:numPr>
        <w:ind w:left="0" w:firstLine="284"/>
        <w:rPr>
          <w:lang w:val="ro-RO"/>
        </w:rPr>
      </w:pPr>
      <w:r w:rsidRPr="00AC7E90">
        <w:rPr>
          <w:lang w:val="ro-RO"/>
        </w:rPr>
        <w:t>Autoritatea contractantă, are obligația de a exclude din cadrul procedurii de atribuire a contractului de achiziție publică de valoare mică</w:t>
      </w:r>
      <w:r w:rsidR="00221A0A" w:rsidRPr="00AC7E90">
        <w:rPr>
          <w:lang w:val="ro-RO"/>
        </w:rPr>
        <w:t xml:space="preserve"> orice ofertant care se află în una din situațiile prevăzute la art.19 din Legea 131/2015 privind achizițiile publice sau este înscris în Lista de interdicție a operatorilo</w:t>
      </w:r>
      <w:r w:rsidR="0023620A">
        <w:rPr>
          <w:lang w:val="ro-RO"/>
        </w:rPr>
        <w:t>r</w:t>
      </w:r>
      <w:r w:rsidR="00221A0A" w:rsidRPr="00AC7E90">
        <w:rPr>
          <w:lang w:val="ro-RO"/>
        </w:rPr>
        <w:t xml:space="preserve"> economici. </w:t>
      </w:r>
      <w:r w:rsidR="0023620A">
        <w:rPr>
          <w:lang w:val="ro-RO"/>
        </w:rPr>
        <w:t>Entitățile contractante vor aplica criteriile de calificare și selecție calitativă în conformitate cu Capitolul IX din Legea nr.74/2020.</w:t>
      </w:r>
    </w:p>
    <w:p w14:paraId="5EF02C15" w14:textId="77777777" w:rsidR="00B6385F" w:rsidRPr="00AC7E90" w:rsidRDefault="00B6385F" w:rsidP="00221A0A">
      <w:pPr>
        <w:pStyle w:val="ListParagraph"/>
        <w:numPr>
          <w:ilvl w:val="0"/>
          <w:numId w:val="5"/>
        </w:numPr>
        <w:ind w:left="0" w:firstLine="284"/>
        <w:rPr>
          <w:lang w:val="ro-RO"/>
        </w:rPr>
      </w:pPr>
      <w:r w:rsidRPr="00AC7E90">
        <w:rPr>
          <w:lang w:val="ro-RO"/>
        </w:rPr>
        <w:t>Grupul de lucru, în termen de cel</w:t>
      </w:r>
      <w:r w:rsidR="00C60070" w:rsidRPr="00AC7E90">
        <w:rPr>
          <w:lang w:val="ro-RO"/>
        </w:rPr>
        <w:t xml:space="preserve"> mult 2</w:t>
      </w:r>
      <w:r w:rsidRPr="00AC7E90">
        <w:rPr>
          <w:lang w:val="ro-RO"/>
        </w:rPr>
        <w:t xml:space="preserve"> zile de la stabilirea ofertei c</w:t>
      </w:r>
      <w:r w:rsidR="00824D95">
        <w:rPr>
          <w:lang w:val="ro-RO"/>
        </w:rPr>
        <w:t>â</w:t>
      </w:r>
      <w:r w:rsidRPr="00AC7E90">
        <w:rPr>
          <w:lang w:val="ro-RO"/>
        </w:rPr>
        <w:t xml:space="preserve">știgătoare, va </w:t>
      </w:r>
      <w:r w:rsidR="00597F97">
        <w:rPr>
          <w:lang w:val="ro-RO"/>
        </w:rPr>
        <w:t xml:space="preserve">publica în SIA </w:t>
      </w:r>
      <w:r w:rsidR="00824D95">
        <w:rPr>
          <w:lang w:val="ro-RO"/>
        </w:rPr>
        <w:t>„</w:t>
      </w:r>
      <w:r w:rsidR="00597F97">
        <w:rPr>
          <w:lang w:val="ro-RO"/>
        </w:rPr>
        <w:t xml:space="preserve">RSAP” </w:t>
      </w:r>
      <w:r w:rsidRPr="00AC7E90">
        <w:rPr>
          <w:lang w:val="ro-RO"/>
        </w:rPr>
        <w:t>informa</w:t>
      </w:r>
      <w:r w:rsidR="00597F97">
        <w:rPr>
          <w:lang w:val="ro-RO"/>
        </w:rPr>
        <w:t>ția</w:t>
      </w:r>
      <w:r w:rsidRPr="00AC7E90">
        <w:rPr>
          <w:lang w:val="ro-RO"/>
        </w:rPr>
        <w:t xml:space="preserve"> despre rezultatele </w:t>
      </w:r>
      <w:r w:rsidR="00B95D99">
        <w:rPr>
          <w:lang w:val="ro-RO"/>
        </w:rPr>
        <w:t>achiziției publice</w:t>
      </w:r>
      <w:r w:rsidR="00B95D99" w:rsidRPr="00AC7E90">
        <w:rPr>
          <w:lang w:val="ro-RO"/>
        </w:rPr>
        <w:t xml:space="preserve"> </w:t>
      </w:r>
      <w:r w:rsidRPr="00AC7E90">
        <w:rPr>
          <w:lang w:val="ro-RO"/>
        </w:rPr>
        <w:t xml:space="preserve">de valoare mică, precum și despre motivele respingerii, în cazul ofertelor respinse, </w:t>
      </w:r>
      <w:r w:rsidR="009D2681">
        <w:rPr>
          <w:lang w:val="ro-RO"/>
        </w:rPr>
        <w:t xml:space="preserve">cât </w:t>
      </w:r>
      <w:r w:rsidRPr="00AC7E90">
        <w:rPr>
          <w:lang w:val="ro-RO"/>
        </w:rPr>
        <w:t>și despre motivele descalificării, în cazul ofertanților descalificați.</w:t>
      </w:r>
    </w:p>
    <w:p w14:paraId="3ED817A4" w14:textId="77777777" w:rsidR="00122BC0" w:rsidRDefault="00D2429A" w:rsidP="00D2429A">
      <w:pPr>
        <w:spacing w:before="240" w:after="240"/>
        <w:ind w:firstLine="720"/>
        <w:jc w:val="center"/>
        <w:rPr>
          <w:b/>
          <w:lang w:eastAsia="en-GB"/>
        </w:rPr>
      </w:pPr>
      <w:r>
        <w:rPr>
          <w:b/>
          <w:lang w:eastAsia="en-GB"/>
        </w:rPr>
        <w:t xml:space="preserve">V. ÎNCHEIEREA CONTRACTULUI </w:t>
      </w:r>
      <w:r w:rsidR="00D667A7" w:rsidRPr="00AC7E90">
        <w:rPr>
          <w:b/>
          <w:lang w:eastAsia="en-GB"/>
        </w:rPr>
        <w:t>DE ACHIZIȚIE PUBLICĂ DE VALOARE MICĂ</w:t>
      </w:r>
    </w:p>
    <w:p w14:paraId="030FCBA5" w14:textId="77777777" w:rsidR="00EC5720" w:rsidRPr="00E83921" w:rsidRDefault="00EC5720" w:rsidP="00EC572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E83921">
        <w:t>Autoritatea</w:t>
      </w:r>
      <w:proofErr w:type="spellEnd"/>
      <w:r w:rsidRPr="00E83921">
        <w:t xml:space="preserve"> </w:t>
      </w:r>
      <w:proofErr w:type="spellStart"/>
      <w:r w:rsidRPr="00E83921">
        <w:t>contractantă</w:t>
      </w:r>
      <w:proofErr w:type="spellEnd"/>
      <w:r w:rsidRPr="00E83921">
        <w:t xml:space="preserve"> </w:t>
      </w:r>
      <w:proofErr w:type="spellStart"/>
      <w:r w:rsidRPr="00E83921">
        <w:t>în</w:t>
      </w:r>
      <w:proofErr w:type="spellEnd"/>
      <w:r w:rsidRPr="00E83921">
        <w:t xml:space="preserve"> </w:t>
      </w:r>
      <w:proofErr w:type="spellStart"/>
      <w:r w:rsidRPr="00E83921">
        <w:t>cadrul</w:t>
      </w:r>
      <w:proofErr w:type="spellEnd"/>
      <w:r w:rsidRPr="00E83921">
        <w:t xml:space="preserve"> </w:t>
      </w:r>
      <w:proofErr w:type="spellStart"/>
      <w:r w:rsidRPr="00E83921">
        <w:t>achizițiilor</w:t>
      </w:r>
      <w:proofErr w:type="spellEnd"/>
      <w:r w:rsidRPr="00E83921">
        <w:t xml:space="preserve"> </w:t>
      </w:r>
      <w:proofErr w:type="spellStart"/>
      <w:r w:rsidRPr="00E83921">
        <w:t>publice</w:t>
      </w:r>
      <w:proofErr w:type="spellEnd"/>
      <w:r w:rsidRPr="00E83921">
        <w:t xml:space="preserve"> de </w:t>
      </w:r>
      <w:proofErr w:type="spellStart"/>
      <w:r w:rsidRPr="00E83921">
        <w:t>valoare</w:t>
      </w:r>
      <w:proofErr w:type="spellEnd"/>
      <w:r w:rsidRPr="00E83921">
        <w:t xml:space="preserve"> </w:t>
      </w:r>
      <w:proofErr w:type="spellStart"/>
      <w:r w:rsidRPr="00E83921">
        <w:t>mică</w:t>
      </w:r>
      <w:proofErr w:type="spellEnd"/>
      <w:r w:rsidRPr="00E83921">
        <w:t xml:space="preserve"> </w:t>
      </w:r>
      <w:proofErr w:type="spellStart"/>
      <w:r w:rsidRPr="00E83921">
        <w:t>utilizează</w:t>
      </w:r>
      <w:proofErr w:type="spellEnd"/>
      <w:r w:rsidRPr="00E83921">
        <w:t xml:space="preserve"> </w:t>
      </w:r>
      <w:proofErr w:type="spellStart"/>
      <w:r w:rsidRPr="00E83921">
        <w:t>contractele</w:t>
      </w:r>
      <w:proofErr w:type="spellEnd"/>
      <w:r w:rsidRPr="00E83921">
        <w:t xml:space="preserve">-model </w:t>
      </w:r>
      <w:r w:rsidR="009D2681">
        <w:t xml:space="preserve">din </w:t>
      </w:r>
      <w:proofErr w:type="spellStart"/>
      <w:r w:rsidRPr="00E83921">
        <w:t>Documentațiile</w:t>
      </w:r>
      <w:proofErr w:type="spellEnd"/>
      <w:r w:rsidRPr="00E83921">
        <w:t xml:space="preserve"> standard </w:t>
      </w:r>
      <w:proofErr w:type="spellStart"/>
      <w:r w:rsidRPr="00E83921">
        <w:t>specifice</w:t>
      </w:r>
      <w:proofErr w:type="spellEnd"/>
      <w:r w:rsidRPr="00E83921">
        <w:t xml:space="preserve"> </w:t>
      </w:r>
      <w:proofErr w:type="spellStart"/>
      <w:r w:rsidRPr="00E83921">
        <w:t>pentru</w:t>
      </w:r>
      <w:proofErr w:type="spellEnd"/>
      <w:r w:rsidRPr="00E83921">
        <w:t xml:space="preserve"> </w:t>
      </w:r>
      <w:proofErr w:type="spellStart"/>
      <w:r w:rsidRPr="00E83921">
        <w:t>realizarea</w:t>
      </w:r>
      <w:proofErr w:type="spellEnd"/>
      <w:r w:rsidRPr="00E83921">
        <w:t xml:space="preserve"> </w:t>
      </w:r>
      <w:proofErr w:type="spellStart"/>
      <w:r w:rsidRPr="00E83921">
        <w:t>achizițiilor</w:t>
      </w:r>
      <w:proofErr w:type="spellEnd"/>
      <w:r w:rsidRPr="00E83921">
        <w:t xml:space="preserve"> </w:t>
      </w:r>
      <w:proofErr w:type="spellStart"/>
      <w:r w:rsidRPr="00E83921">
        <w:t>publice</w:t>
      </w:r>
      <w:proofErr w:type="spellEnd"/>
      <w:r w:rsidRPr="00E83921">
        <w:t xml:space="preserve"> de </w:t>
      </w:r>
      <w:proofErr w:type="spellStart"/>
      <w:r w:rsidRPr="00E83921">
        <w:t>bunuri</w:t>
      </w:r>
      <w:proofErr w:type="spellEnd"/>
      <w:r w:rsidRPr="00E83921">
        <w:t xml:space="preserve">, </w:t>
      </w:r>
      <w:proofErr w:type="spellStart"/>
      <w:r w:rsidRPr="00E83921">
        <w:t>servicii</w:t>
      </w:r>
      <w:proofErr w:type="spellEnd"/>
      <w:r w:rsidRPr="00E83921">
        <w:t xml:space="preserve"> </w:t>
      </w:r>
      <w:proofErr w:type="spellStart"/>
      <w:r w:rsidRPr="00E83921">
        <w:t>și</w:t>
      </w:r>
      <w:proofErr w:type="spellEnd"/>
      <w:r w:rsidRPr="00E83921">
        <w:t xml:space="preserve"> </w:t>
      </w:r>
      <w:proofErr w:type="spellStart"/>
      <w:r w:rsidRPr="00E83921">
        <w:t>lucrări</w:t>
      </w:r>
      <w:proofErr w:type="spellEnd"/>
      <w:r w:rsidRPr="00E83921">
        <w:t xml:space="preserve">, </w:t>
      </w:r>
      <w:proofErr w:type="spellStart"/>
      <w:r w:rsidRPr="00E83921">
        <w:t>aprobate</w:t>
      </w:r>
      <w:proofErr w:type="spellEnd"/>
      <w:r w:rsidRPr="00E83921">
        <w:t xml:space="preserve"> </w:t>
      </w:r>
      <w:proofErr w:type="spellStart"/>
      <w:r w:rsidRPr="00E83921">
        <w:t>prin</w:t>
      </w:r>
      <w:proofErr w:type="spellEnd"/>
      <w:r w:rsidRPr="00E83921">
        <w:t xml:space="preserve"> </w:t>
      </w:r>
      <w:proofErr w:type="spellStart"/>
      <w:r w:rsidRPr="00E83921">
        <w:t>ordinul</w:t>
      </w:r>
      <w:proofErr w:type="spellEnd"/>
      <w:r w:rsidRPr="00E83921">
        <w:t xml:space="preserve"> </w:t>
      </w:r>
      <w:proofErr w:type="spellStart"/>
      <w:r w:rsidRPr="00E83921">
        <w:t>Ministrului</w:t>
      </w:r>
      <w:proofErr w:type="spellEnd"/>
      <w:r w:rsidRPr="00E83921">
        <w:t xml:space="preserve"> </w:t>
      </w:r>
      <w:proofErr w:type="spellStart"/>
      <w:r w:rsidRPr="00E83921">
        <w:t>Finanțelor</w:t>
      </w:r>
      <w:proofErr w:type="spellEnd"/>
      <w:r w:rsidRPr="00E83921">
        <w:t>.</w:t>
      </w:r>
    </w:p>
    <w:p w14:paraId="10041CFC" w14:textId="77777777" w:rsidR="00E83921" w:rsidRPr="00E83921" w:rsidRDefault="00E83921" w:rsidP="00E83921">
      <w:pPr>
        <w:pStyle w:val="ListParagraph"/>
        <w:numPr>
          <w:ilvl w:val="0"/>
          <w:numId w:val="5"/>
        </w:numPr>
        <w:spacing w:after="0"/>
        <w:ind w:left="0" w:firstLine="284"/>
      </w:pPr>
      <w:r w:rsidRPr="00E83921">
        <w:t xml:space="preserve">Nu se </w:t>
      </w:r>
      <w:proofErr w:type="spellStart"/>
      <w:r w:rsidRPr="00E83921">
        <w:t>acceptă</w:t>
      </w:r>
      <w:proofErr w:type="spellEnd"/>
      <w:r w:rsidR="00D3310D">
        <w:t xml:space="preserve">, de </w:t>
      </w:r>
      <w:proofErr w:type="spellStart"/>
      <w:r w:rsidR="00D3310D">
        <w:t>către</w:t>
      </w:r>
      <w:proofErr w:type="spellEnd"/>
      <w:r w:rsidR="00D3310D">
        <w:t xml:space="preserve"> </w:t>
      </w:r>
      <w:proofErr w:type="spellStart"/>
      <w:r w:rsidR="00D3310D">
        <w:t>autoritățile</w:t>
      </w:r>
      <w:proofErr w:type="spellEnd"/>
      <w:r w:rsidR="00D3310D">
        <w:t xml:space="preserve"> </w:t>
      </w:r>
      <w:proofErr w:type="spellStart"/>
      <w:r w:rsidR="00D3310D">
        <w:t>contractante</w:t>
      </w:r>
      <w:proofErr w:type="spellEnd"/>
      <w:r w:rsidR="00D3310D">
        <w:t>,</w:t>
      </w:r>
      <w:r w:rsidRPr="00E83921">
        <w:t xml:space="preserve"> </w:t>
      </w:r>
      <w:proofErr w:type="spellStart"/>
      <w:r w:rsidRPr="00E83921">
        <w:t>în</w:t>
      </w:r>
      <w:proofErr w:type="spellEnd"/>
      <w:r w:rsidRPr="00E83921">
        <w:t xml:space="preserve"> </w:t>
      </w:r>
      <w:proofErr w:type="spellStart"/>
      <w:r w:rsidRPr="00E83921">
        <w:t>cadrul</w:t>
      </w:r>
      <w:proofErr w:type="spellEnd"/>
      <w:r w:rsidRPr="00E83921">
        <w:t xml:space="preserve"> </w:t>
      </w:r>
      <w:proofErr w:type="spellStart"/>
      <w:r w:rsidRPr="00E83921">
        <w:t>achizițiilor</w:t>
      </w:r>
      <w:proofErr w:type="spellEnd"/>
      <w:r w:rsidRPr="00E83921">
        <w:t xml:space="preserve"> </w:t>
      </w:r>
      <w:proofErr w:type="spellStart"/>
      <w:r w:rsidRPr="00E83921">
        <w:t>publice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mică</w:t>
      </w:r>
      <w:proofErr w:type="spellEnd"/>
      <w:r w:rsidRPr="00E83921">
        <w:t xml:space="preserve"> </w:t>
      </w:r>
      <w:proofErr w:type="spellStart"/>
      <w:r w:rsidRPr="00E83921">
        <w:t>proiectele</w:t>
      </w:r>
      <w:proofErr w:type="spellEnd"/>
      <w:r w:rsidRPr="00E83921">
        <w:t xml:space="preserve"> </w:t>
      </w:r>
      <w:proofErr w:type="spellStart"/>
      <w:r w:rsidRPr="00E83921">
        <w:t>contractelor</w:t>
      </w:r>
      <w:proofErr w:type="spellEnd"/>
      <w:r w:rsidRPr="00E83921">
        <w:t xml:space="preserve"> </w:t>
      </w:r>
      <w:proofErr w:type="spellStart"/>
      <w:r w:rsidRPr="00E83921">
        <w:t>ce</w:t>
      </w:r>
      <w:proofErr w:type="spellEnd"/>
      <w:r w:rsidRPr="00E83921">
        <w:t xml:space="preserve"> </w:t>
      </w:r>
      <w:proofErr w:type="spellStart"/>
      <w:r w:rsidRPr="00E83921">
        <w:t>deviază</w:t>
      </w:r>
      <w:proofErr w:type="spellEnd"/>
      <w:r w:rsidRPr="00E83921">
        <w:t xml:space="preserve"> de la </w:t>
      </w:r>
      <w:proofErr w:type="spellStart"/>
      <w:r w:rsidRPr="00E83921">
        <w:t>contractele</w:t>
      </w:r>
      <w:proofErr w:type="spellEnd"/>
      <w:r w:rsidRPr="00E83921">
        <w:t xml:space="preserve">-model </w:t>
      </w:r>
      <w:r w:rsidR="009D2681">
        <w:t>din</w:t>
      </w:r>
      <w:r w:rsidRPr="00E83921">
        <w:t xml:space="preserve"> </w:t>
      </w:r>
      <w:proofErr w:type="spellStart"/>
      <w:r w:rsidRPr="00E83921">
        <w:t>Documentațiile</w:t>
      </w:r>
      <w:proofErr w:type="spellEnd"/>
      <w:r w:rsidRPr="00E83921">
        <w:t xml:space="preserve"> standard </w:t>
      </w:r>
      <w:proofErr w:type="spellStart"/>
      <w:r w:rsidRPr="00E83921">
        <w:t>specifice</w:t>
      </w:r>
      <w:proofErr w:type="spellEnd"/>
      <w:r w:rsidRPr="00E83921">
        <w:t xml:space="preserve"> </w:t>
      </w:r>
      <w:proofErr w:type="spellStart"/>
      <w:r w:rsidRPr="00E83921">
        <w:t>pentru</w:t>
      </w:r>
      <w:proofErr w:type="spellEnd"/>
      <w:r w:rsidRPr="00E83921">
        <w:t xml:space="preserve"> </w:t>
      </w:r>
      <w:proofErr w:type="spellStart"/>
      <w:r w:rsidRPr="00E83921">
        <w:t>realizarea</w:t>
      </w:r>
      <w:proofErr w:type="spellEnd"/>
      <w:r w:rsidRPr="00E83921">
        <w:t xml:space="preserve"> </w:t>
      </w:r>
      <w:proofErr w:type="spellStart"/>
      <w:r w:rsidRPr="00E83921">
        <w:t>achizițiilor</w:t>
      </w:r>
      <w:proofErr w:type="spellEnd"/>
      <w:r w:rsidRPr="00E83921">
        <w:t xml:space="preserve"> </w:t>
      </w:r>
      <w:proofErr w:type="spellStart"/>
      <w:r w:rsidRPr="00E83921">
        <w:t>publice</w:t>
      </w:r>
      <w:proofErr w:type="spellEnd"/>
      <w:r w:rsidRPr="00E83921">
        <w:t xml:space="preserve"> de </w:t>
      </w:r>
      <w:proofErr w:type="spellStart"/>
      <w:r w:rsidRPr="00E83921">
        <w:t>bunuri</w:t>
      </w:r>
      <w:proofErr w:type="spellEnd"/>
      <w:r w:rsidRPr="00E83921">
        <w:t xml:space="preserve">, </w:t>
      </w:r>
      <w:proofErr w:type="spellStart"/>
      <w:r w:rsidRPr="00E83921">
        <w:t>servicii</w:t>
      </w:r>
      <w:proofErr w:type="spellEnd"/>
      <w:r w:rsidRPr="00E83921">
        <w:t xml:space="preserve"> </w:t>
      </w:r>
      <w:proofErr w:type="spellStart"/>
      <w:r w:rsidRPr="00E83921">
        <w:t>și</w:t>
      </w:r>
      <w:proofErr w:type="spellEnd"/>
      <w:r w:rsidRPr="00E83921">
        <w:t xml:space="preserve"> </w:t>
      </w:r>
      <w:proofErr w:type="spellStart"/>
      <w:r w:rsidRPr="00E83921">
        <w:t>lucrări</w:t>
      </w:r>
      <w:proofErr w:type="spellEnd"/>
      <w:r w:rsidRPr="00E83921">
        <w:t xml:space="preserve"> </w:t>
      </w:r>
      <w:proofErr w:type="spellStart"/>
      <w:r w:rsidRPr="00E83921">
        <w:t>sau</w:t>
      </w:r>
      <w:proofErr w:type="spellEnd"/>
      <w:r w:rsidRPr="00E83921">
        <w:t xml:space="preserve"> </w:t>
      </w:r>
      <w:proofErr w:type="spellStart"/>
      <w:r w:rsidRPr="00E83921">
        <w:t>întocmite</w:t>
      </w:r>
      <w:proofErr w:type="spellEnd"/>
      <w:r w:rsidRPr="00E83921">
        <w:t xml:space="preserve"> de </w:t>
      </w:r>
      <w:proofErr w:type="spellStart"/>
      <w:r w:rsidRPr="00E83921">
        <w:t>prestator</w:t>
      </w:r>
      <w:proofErr w:type="spellEnd"/>
      <w:r w:rsidRPr="00E83921">
        <w:t>/</w:t>
      </w:r>
      <w:proofErr w:type="spellStart"/>
      <w:r w:rsidRPr="00E83921">
        <w:t>furnizor</w:t>
      </w:r>
      <w:proofErr w:type="spellEnd"/>
      <w:r w:rsidRPr="00E83921">
        <w:t xml:space="preserve"> cu </w:t>
      </w:r>
      <w:proofErr w:type="spellStart"/>
      <w:r w:rsidRPr="00E83921">
        <w:t>excepția</w:t>
      </w:r>
      <w:proofErr w:type="spellEnd"/>
      <w:r w:rsidRPr="00E83921">
        <w:t xml:space="preserve"> </w:t>
      </w:r>
      <w:proofErr w:type="spellStart"/>
      <w:r w:rsidRPr="00E83921">
        <w:t>cazurilor</w:t>
      </w:r>
      <w:proofErr w:type="spellEnd"/>
      <w:r w:rsidRPr="00E83921">
        <w:t xml:space="preserve"> </w:t>
      </w:r>
      <w:proofErr w:type="spellStart"/>
      <w:r w:rsidRPr="00E83921">
        <w:t>când</w:t>
      </w:r>
      <w:proofErr w:type="spellEnd"/>
      <w:r w:rsidRPr="00E83921">
        <w:t xml:space="preserve"> </w:t>
      </w:r>
      <w:proofErr w:type="spellStart"/>
      <w:r w:rsidRPr="00E83921">
        <w:lastRenderedPageBreak/>
        <w:t>serviciile</w:t>
      </w:r>
      <w:proofErr w:type="spellEnd"/>
      <w:r w:rsidRPr="00E83921">
        <w:t xml:space="preserve"> sunt </w:t>
      </w:r>
      <w:proofErr w:type="spellStart"/>
      <w:r w:rsidRPr="00E83921">
        <w:t>prestate</w:t>
      </w:r>
      <w:proofErr w:type="spellEnd"/>
      <w:r w:rsidRPr="00E83921">
        <w:t xml:space="preserve"> </w:t>
      </w:r>
      <w:proofErr w:type="spellStart"/>
      <w:r w:rsidRPr="00E83921">
        <w:t>în</w:t>
      </w:r>
      <w:proofErr w:type="spellEnd"/>
      <w:r w:rsidRPr="00E83921">
        <w:t xml:space="preserve"> afara </w:t>
      </w:r>
      <w:proofErr w:type="spellStart"/>
      <w:r w:rsidRPr="00E83921">
        <w:t>țării</w:t>
      </w:r>
      <w:proofErr w:type="spellEnd"/>
      <w:r w:rsidRPr="00E83921">
        <w:t xml:space="preserve"> </w:t>
      </w:r>
      <w:proofErr w:type="spellStart"/>
      <w:r w:rsidRPr="00E83921">
        <w:t>și</w:t>
      </w:r>
      <w:proofErr w:type="spellEnd"/>
      <w:r w:rsidRPr="00E83921">
        <w:t xml:space="preserve"> sunt </w:t>
      </w:r>
      <w:proofErr w:type="spellStart"/>
      <w:r w:rsidRPr="00E83921">
        <w:t>încheiate</w:t>
      </w:r>
      <w:proofErr w:type="spellEnd"/>
      <w:r w:rsidRPr="00E83921">
        <w:t xml:space="preserve"> conform </w:t>
      </w:r>
      <w:proofErr w:type="spellStart"/>
      <w:r w:rsidRPr="00E83921">
        <w:t>cadrului</w:t>
      </w:r>
      <w:proofErr w:type="spellEnd"/>
      <w:r w:rsidRPr="00E83921">
        <w:t xml:space="preserve"> juridic local (de </w:t>
      </w:r>
      <w:proofErr w:type="spellStart"/>
      <w:r w:rsidRPr="00E83921">
        <w:t>exemplu</w:t>
      </w:r>
      <w:proofErr w:type="spellEnd"/>
      <w:r w:rsidRPr="00E83921">
        <w:t xml:space="preserve">: </w:t>
      </w:r>
      <w:proofErr w:type="spellStart"/>
      <w:r w:rsidRPr="00E83921">
        <w:t>serviciile</w:t>
      </w:r>
      <w:proofErr w:type="spellEnd"/>
      <w:r w:rsidRPr="00E83921">
        <w:t xml:space="preserve"> de </w:t>
      </w:r>
      <w:proofErr w:type="spellStart"/>
      <w:r w:rsidRPr="00E83921">
        <w:t>instruire</w:t>
      </w:r>
      <w:proofErr w:type="spellEnd"/>
      <w:r w:rsidRPr="00E83921">
        <w:t xml:space="preserve">, </w:t>
      </w:r>
      <w:proofErr w:type="spellStart"/>
      <w:r w:rsidRPr="00E83921">
        <w:t>servicii</w:t>
      </w:r>
      <w:proofErr w:type="spellEnd"/>
      <w:r w:rsidRPr="00E83921">
        <w:t xml:space="preserve"> </w:t>
      </w:r>
      <w:proofErr w:type="spellStart"/>
      <w:r w:rsidRPr="00E83921">
        <w:t>hoteliere</w:t>
      </w:r>
      <w:proofErr w:type="spellEnd"/>
      <w:r w:rsidRPr="00E83921">
        <w:t>, etc.).</w:t>
      </w:r>
    </w:p>
    <w:p w14:paraId="08D8B131" w14:textId="77777777" w:rsidR="00D667A7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E83921">
        <w:t>Autoritatea</w:t>
      </w:r>
      <w:proofErr w:type="spellEnd"/>
      <w:r w:rsidR="00D3310D">
        <w:t>/</w:t>
      </w:r>
      <w:proofErr w:type="spellStart"/>
      <w:r w:rsidR="00D3310D">
        <w:t>entitatea</w:t>
      </w:r>
      <w:proofErr w:type="spellEnd"/>
      <w:r w:rsidRPr="00E83921">
        <w:t xml:space="preserve"> </w:t>
      </w:r>
      <w:proofErr w:type="spellStart"/>
      <w:r w:rsidRPr="00E83921">
        <w:t>contractantă</w:t>
      </w:r>
      <w:proofErr w:type="spellEnd"/>
      <w:r w:rsidRPr="00E83921">
        <w:t xml:space="preserve"> </w:t>
      </w:r>
      <w:proofErr w:type="spellStart"/>
      <w:r w:rsidRPr="00E83921">
        <w:t>complet</w:t>
      </w:r>
      <w:r w:rsidR="00EC12BA" w:rsidRPr="00E83921">
        <w:t>e</w:t>
      </w:r>
      <w:r w:rsidRPr="00E83921">
        <w:t>a</w:t>
      </w:r>
      <w:r w:rsidR="00EC12BA" w:rsidRPr="00E83921">
        <w:t>ză</w:t>
      </w:r>
      <w:proofErr w:type="spellEnd"/>
      <w:r w:rsidRPr="00AC7E90">
        <w:t xml:space="preserve"> </w:t>
      </w:r>
      <w:proofErr w:type="spellStart"/>
      <w:r w:rsidRPr="00AC7E90">
        <w:t>contractul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ii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,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conformitate</w:t>
      </w:r>
      <w:proofErr w:type="spellEnd"/>
      <w:r w:rsidRPr="00AC7E90">
        <w:t xml:space="preserve"> cu </w:t>
      </w:r>
      <w:proofErr w:type="spellStart"/>
      <w:r w:rsidRPr="00AC7E90">
        <w:t>termenii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condi</w:t>
      </w:r>
      <w:r w:rsidR="008B7E51" w:rsidRPr="00AC7E90">
        <w:t>ț</w:t>
      </w:r>
      <w:r w:rsidRPr="00AC7E90">
        <w:t>iile</w:t>
      </w:r>
      <w:proofErr w:type="spellEnd"/>
      <w:r w:rsidRPr="00AC7E90">
        <w:t xml:space="preserve"> </w:t>
      </w:r>
      <w:proofErr w:type="spellStart"/>
      <w:r w:rsidR="009067A7" w:rsidRPr="00AC7E90">
        <w:t>publicate</w:t>
      </w:r>
      <w:proofErr w:type="spellEnd"/>
      <w:r w:rsidR="009067A7" w:rsidRPr="00AC7E90">
        <w:t xml:space="preserve"> </w:t>
      </w:r>
      <w:proofErr w:type="spellStart"/>
      <w:r w:rsidR="00597F97">
        <w:t>anunțul</w:t>
      </w:r>
      <w:proofErr w:type="spellEnd"/>
      <w:r w:rsidR="00597F97">
        <w:t xml:space="preserve"> </w:t>
      </w:r>
      <w:proofErr w:type="spellStart"/>
      <w:r w:rsidR="00597F97">
        <w:t>privind</w:t>
      </w:r>
      <w:proofErr w:type="spellEnd"/>
      <w:r w:rsidR="00597F97">
        <w:t xml:space="preserve"> </w:t>
      </w:r>
      <w:proofErr w:type="spellStart"/>
      <w:r w:rsidR="00597F97">
        <w:t>inițierea</w:t>
      </w:r>
      <w:proofErr w:type="spellEnd"/>
      <w:r w:rsidR="00597F97">
        <w:t xml:space="preserve"> </w:t>
      </w:r>
      <w:proofErr w:type="spellStart"/>
      <w:r w:rsidR="00597F97">
        <w:t>achiziției</w:t>
      </w:r>
      <w:proofErr w:type="spellEnd"/>
      <w:r w:rsidR="00597F97">
        <w:t xml:space="preserve"> </w:t>
      </w:r>
      <w:proofErr w:type="spellStart"/>
      <w:r w:rsidR="00171375">
        <w:t>publice</w:t>
      </w:r>
      <w:proofErr w:type="spellEnd"/>
      <w:r w:rsidR="00171375">
        <w:t xml:space="preserve"> </w:t>
      </w:r>
      <w:r w:rsidR="00597F97">
        <w:t xml:space="preserve">de </w:t>
      </w:r>
      <w:proofErr w:type="spellStart"/>
      <w:r w:rsidR="00597F97">
        <w:t>valoare</w:t>
      </w:r>
      <w:proofErr w:type="spellEnd"/>
      <w:r w:rsidR="00597F97">
        <w:t xml:space="preserve"> </w:t>
      </w:r>
      <w:proofErr w:type="spellStart"/>
      <w:r w:rsidR="00597F97">
        <w:t>mic</w:t>
      </w:r>
      <w:r w:rsidR="00171375">
        <w:t>ă</w:t>
      </w:r>
      <w:proofErr w:type="spellEnd"/>
      <w:r w:rsidR="00597F97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="00EC12BA" w:rsidRPr="00AC7E90">
        <w:t>îl</w:t>
      </w:r>
      <w:proofErr w:type="spellEnd"/>
      <w:r w:rsidR="00EC12BA" w:rsidRPr="00AC7E90">
        <w:t xml:space="preserve"> </w:t>
      </w:r>
      <w:proofErr w:type="spellStart"/>
      <w:r w:rsidRPr="00AC7E90">
        <w:t>transmite</w:t>
      </w:r>
      <w:proofErr w:type="spellEnd"/>
      <w:r w:rsidRPr="00AC7E90">
        <w:t xml:space="preserve"> </w:t>
      </w:r>
      <w:proofErr w:type="spellStart"/>
      <w:r w:rsidRPr="00AC7E90">
        <w:t>operatorului</w:t>
      </w:r>
      <w:proofErr w:type="spellEnd"/>
      <w:r w:rsidRPr="00AC7E90">
        <w:t xml:space="preserve"> economic </w:t>
      </w:r>
      <w:proofErr w:type="spellStart"/>
      <w:r w:rsidR="00E94477">
        <w:t>desemnat</w:t>
      </w:r>
      <w:proofErr w:type="spellEnd"/>
      <w:r w:rsidR="00E94477">
        <w:t xml:space="preserve"> </w:t>
      </w:r>
      <w:proofErr w:type="spellStart"/>
      <w:r w:rsidRPr="00AC7E90">
        <w:t>c</w:t>
      </w:r>
      <w:r w:rsidR="00E94477">
        <w:t>â</w:t>
      </w:r>
      <w:r w:rsidR="008B7E51" w:rsidRPr="00AC7E90">
        <w:t>ș</w:t>
      </w:r>
      <w:r w:rsidRPr="00AC7E90">
        <w:t>tigător</w:t>
      </w:r>
      <w:proofErr w:type="spellEnd"/>
      <w:r w:rsidRPr="00AC7E90">
        <w:t xml:space="preserve"> </w:t>
      </w:r>
      <w:proofErr w:type="spellStart"/>
      <w:r w:rsidRPr="00AC7E90">
        <w:t>spre</w:t>
      </w:r>
      <w:proofErr w:type="spellEnd"/>
      <w:r w:rsidRPr="00AC7E90">
        <w:t xml:space="preserve"> </w:t>
      </w:r>
      <w:proofErr w:type="spellStart"/>
      <w:r w:rsidRPr="00AC7E90">
        <w:t>semnare</w:t>
      </w:r>
      <w:proofErr w:type="spellEnd"/>
      <w:r w:rsidRPr="00AC7E90">
        <w:t>.</w:t>
      </w:r>
    </w:p>
    <w:p w14:paraId="7C124D69" w14:textId="77777777" w:rsidR="008B4535" w:rsidRPr="00AC7E90" w:rsidRDefault="008B4535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>
        <w:t>Termenii</w:t>
      </w:r>
      <w:proofErr w:type="spellEnd"/>
      <w:r>
        <w:t xml:space="preserve"> de </w:t>
      </w:r>
      <w:proofErr w:type="spellStart"/>
      <w:r>
        <w:t>asumare</w:t>
      </w:r>
      <w:proofErr w:type="spellEnd"/>
      <w:r>
        <w:t xml:space="preserve"> a </w:t>
      </w:r>
      <w:proofErr w:type="spellStart"/>
      <w:r>
        <w:t>angajamentelor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achiziții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mic</w:t>
      </w:r>
      <w:r w:rsidR="00E94477">
        <w:t>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autoritățile</w:t>
      </w:r>
      <w:proofErr w:type="spellEnd"/>
      <w:r>
        <w:t>/</w:t>
      </w:r>
      <w:proofErr w:type="spellStart"/>
      <w:r>
        <w:t>instituțiile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art.66 din </w:t>
      </w:r>
      <w:proofErr w:type="spellStart"/>
      <w:r>
        <w:t>Legea</w:t>
      </w:r>
      <w:proofErr w:type="spellEnd"/>
      <w:r>
        <w:t xml:space="preserve"> nr.181/</w:t>
      </w:r>
      <w:r w:rsidR="00E94477">
        <w:t xml:space="preserve">2014 </w:t>
      </w:r>
      <w:proofErr w:type="spellStart"/>
      <w:r>
        <w:t>finanțelor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responsabilității</w:t>
      </w:r>
      <w:proofErr w:type="spellEnd"/>
      <w:r>
        <w:t xml:space="preserve"> </w:t>
      </w:r>
      <w:proofErr w:type="spellStart"/>
      <w:r>
        <w:t>bugetar-fiscale</w:t>
      </w:r>
      <w:proofErr w:type="spellEnd"/>
      <w:r>
        <w:t>.</w:t>
      </w:r>
    </w:p>
    <w:p w14:paraId="6530A037" w14:textId="77777777" w:rsidR="00D667A7" w:rsidRPr="00AC7E90" w:rsidRDefault="00D667A7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Contractul</w:t>
      </w:r>
      <w:proofErr w:type="spellEnd"/>
      <w:r w:rsidR="00EC12BA" w:rsidRPr="00AC7E90">
        <w:t xml:space="preserve"> de </w:t>
      </w:r>
      <w:proofErr w:type="spellStart"/>
      <w:r w:rsidR="00EC12BA" w:rsidRPr="00AC7E90">
        <w:t>achiziții</w:t>
      </w:r>
      <w:proofErr w:type="spellEnd"/>
      <w:r w:rsidR="00EC12BA" w:rsidRPr="00AC7E90">
        <w:t xml:space="preserve"> </w:t>
      </w:r>
      <w:proofErr w:type="spellStart"/>
      <w:r w:rsidR="00EC12BA" w:rsidRPr="00AC7E90">
        <w:t>publice</w:t>
      </w:r>
      <w:proofErr w:type="spellEnd"/>
      <w:r w:rsidR="00EC12BA" w:rsidRPr="00AC7E90">
        <w:t xml:space="preserve"> de </w:t>
      </w:r>
      <w:proofErr w:type="spellStart"/>
      <w:r w:rsidR="00EC12BA" w:rsidRPr="00AC7E90">
        <w:t>valoare</w:t>
      </w:r>
      <w:proofErr w:type="spellEnd"/>
      <w:r w:rsidR="00EC12BA" w:rsidRPr="00AC7E90">
        <w:t xml:space="preserve"> </w:t>
      </w:r>
      <w:proofErr w:type="spellStart"/>
      <w:r w:rsidR="00EC12BA" w:rsidRPr="00AC7E90">
        <w:t>mic</w:t>
      </w:r>
      <w:r w:rsidR="002530D5" w:rsidRPr="00AC7E90">
        <w:t>ă</w:t>
      </w:r>
      <w:proofErr w:type="spellEnd"/>
      <w:r w:rsidR="00EC12BA" w:rsidRPr="00AC7E90">
        <w:t>,</w:t>
      </w:r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care </w:t>
      </w:r>
      <w:proofErr w:type="spellStart"/>
      <w:r w:rsidRPr="00AC7E90">
        <w:t>sursele</w:t>
      </w:r>
      <w:proofErr w:type="spellEnd"/>
      <w:r w:rsidRPr="00AC7E90">
        <w:t xml:space="preserve"> </w:t>
      </w:r>
      <w:proofErr w:type="spellStart"/>
      <w:r w:rsidRPr="00AC7E90">
        <w:t>financiare</w:t>
      </w:r>
      <w:proofErr w:type="spellEnd"/>
      <w:r w:rsidRPr="00AC7E90">
        <w:t xml:space="preserve"> se </w:t>
      </w:r>
      <w:proofErr w:type="spellStart"/>
      <w:r w:rsidRPr="00AC7E90">
        <w:t>alocă</w:t>
      </w:r>
      <w:proofErr w:type="spellEnd"/>
      <w:r w:rsidRPr="00AC7E90">
        <w:t xml:space="preserve"> din </w:t>
      </w:r>
      <w:proofErr w:type="spellStart"/>
      <w:r w:rsidRPr="00AC7E90">
        <w:t>bugetul</w:t>
      </w:r>
      <w:proofErr w:type="spellEnd"/>
      <w:r w:rsidRPr="00AC7E90">
        <w:t xml:space="preserve"> de stat/</w:t>
      </w:r>
      <w:proofErr w:type="spellStart"/>
      <w:r w:rsidRPr="00AC7E90">
        <w:t>bugetul</w:t>
      </w:r>
      <w:proofErr w:type="spellEnd"/>
      <w:r w:rsidRPr="00AC7E90">
        <w:t xml:space="preserve"> local</w:t>
      </w:r>
      <w:r w:rsidR="00EC12BA" w:rsidRPr="00AC7E90">
        <w:t>,</w:t>
      </w:r>
      <w:r w:rsidRPr="00AC7E90">
        <w:t xml:space="preserve"> se </w:t>
      </w:r>
      <w:proofErr w:type="spellStart"/>
      <w:r w:rsidRPr="00AC7E90">
        <w:t>înregistrează</w:t>
      </w:r>
      <w:proofErr w:type="spellEnd"/>
      <w:r w:rsidRPr="00AC7E90">
        <w:t xml:space="preserve"> </w:t>
      </w:r>
      <w:proofErr w:type="spellStart"/>
      <w:r w:rsidRPr="00AC7E90">
        <w:t>obligatoriu</w:t>
      </w:r>
      <w:proofErr w:type="spellEnd"/>
      <w:r w:rsidR="00221A0A" w:rsidRPr="00AC7E90">
        <w:t xml:space="preserve"> de </w:t>
      </w:r>
      <w:proofErr w:type="spellStart"/>
      <w:r w:rsidR="00221A0A" w:rsidRPr="00AC7E90">
        <w:t>către</w:t>
      </w:r>
      <w:proofErr w:type="spellEnd"/>
      <w:r w:rsidR="00221A0A" w:rsidRPr="00AC7E90">
        <w:t xml:space="preserve"> </w:t>
      </w:r>
      <w:proofErr w:type="spellStart"/>
      <w:r w:rsidR="00221A0A" w:rsidRPr="00AC7E90">
        <w:t>autoritatea</w:t>
      </w:r>
      <w:proofErr w:type="spellEnd"/>
      <w:r w:rsidR="00221A0A" w:rsidRPr="00AC7E90">
        <w:t xml:space="preserve"> </w:t>
      </w:r>
      <w:proofErr w:type="spellStart"/>
      <w:r w:rsidR="00221A0A" w:rsidRPr="00AC7E90">
        <w:t>contractantă</w:t>
      </w:r>
      <w:proofErr w:type="spellEnd"/>
      <w:r w:rsidR="00094818" w:rsidRPr="00AC7E90">
        <w:t>,</w:t>
      </w:r>
      <w:r w:rsidRPr="00AC7E90">
        <w:t xml:space="preserve"> </w:t>
      </w:r>
      <w:proofErr w:type="spellStart"/>
      <w:r w:rsidR="00EC12BA" w:rsidRPr="00AC7E90">
        <w:t>în</w:t>
      </w:r>
      <w:proofErr w:type="spellEnd"/>
      <w:r w:rsidRPr="00AC7E90">
        <w:t xml:space="preserve"> una din </w:t>
      </w:r>
      <w:proofErr w:type="spellStart"/>
      <w:r w:rsidRPr="00AC7E90">
        <w:t>trezoreriile</w:t>
      </w:r>
      <w:proofErr w:type="spellEnd"/>
      <w:r w:rsidRPr="00AC7E90">
        <w:t xml:space="preserve"> </w:t>
      </w:r>
      <w:proofErr w:type="spellStart"/>
      <w:r w:rsidRPr="00AC7E90">
        <w:t>regionale</w:t>
      </w:r>
      <w:proofErr w:type="spellEnd"/>
      <w:r w:rsidRPr="00AC7E90">
        <w:t xml:space="preserve"> ale </w:t>
      </w:r>
      <w:proofErr w:type="spellStart"/>
      <w:r w:rsidRPr="00AC7E90">
        <w:t>Ministerului</w:t>
      </w:r>
      <w:proofErr w:type="spellEnd"/>
      <w:r w:rsidRPr="00AC7E90">
        <w:t xml:space="preserve"> </w:t>
      </w:r>
      <w:proofErr w:type="spellStart"/>
      <w:r w:rsidRPr="00AC7E90">
        <w:t>Finan</w:t>
      </w:r>
      <w:r w:rsidR="008B7E51" w:rsidRPr="00AC7E90">
        <w:t>ț</w:t>
      </w:r>
      <w:r w:rsidRPr="00AC7E90">
        <w:t>elor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intră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vigoare</w:t>
      </w:r>
      <w:proofErr w:type="spellEnd"/>
      <w:r w:rsidRPr="00AC7E90">
        <w:t xml:space="preserve"> la data </w:t>
      </w:r>
      <w:proofErr w:type="spellStart"/>
      <w:r w:rsidRPr="00AC7E90">
        <w:t>înregistrării</w:t>
      </w:r>
      <w:proofErr w:type="spellEnd"/>
      <w:r w:rsidRPr="00AC7E90">
        <w:t xml:space="preserve"> </w:t>
      </w:r>
      <w:proofErr w:type="spellStart"/>
      <w:r w:rsidR="00EC12BA" w:rsidRPr="00AC7E90">
        <w:t>acestuia</w:t>
      </w:r>
      <w:proofErr w:type="spellEnd"/>
      <w:r w:rsidR="00EC12BA" w:rsidRPr="00AC7E90">
        <w:t>.</w:t>
      </w:r>
    </w:p>
    <w:p w14:paraId="157F4D8D" w14:textId="77777777" w:rsidR="00597F97" w:rsidRPr="004E5C40" w:rsidRDefault="00D667A7" w:rsidP="00EF530B">
      <w:pPr>
        <w:pStyle w:val="ListParagraph"/>
        <w:numPr>
          <w:ilvl w:val="0"/>
          <w:numId w:val="5"/>
        </w:numPr>
        <w:ind w:left="0" w:firstLine="284"/>
      </w:pPr>
      <w:proofErr w:type="spellStart"/>
      <w:r w:rsidRPr="004E5C40">
        <w:t>Contractul</w:t>
      </w:r>
      <w:proofErr w:type="spellEnd"/>
      <w:r w:rsidRPr="004E5C40">
        <w:t xml:space="preserve"> de </w:t>
      </w:r>
      <w:proofErr w:type="spellStart"/>
      <w:r w:rsidRPr="004E5C40">
        <w:t>achizi</w:t>
      </w:r>
      <w:r w:rsidR="008B7E51" w:rsidRPr="004E5C40">
        <w:t>ț</w:t>
      </w:r>
      <w:r w:rsidRPr="004E5C40">
        <w:t>ie</w:t>
      </w:r>
      <w:proofErr w:type="spellEnd"/>
      <w:r w:rsidRPr="004E5C40">
        <w:t xml:space="preserve"> </w:t>
      </w:r>
      <w:proofErr w:type="spellStart"/>
      <w:r w:rsidRPr="004E5C40">
        <w:t>publică</w:t>
      </w:r>
      <w:proofErr w:type="spellEnd"/>
      <w:r w:rsidRPr="004E5C40">
        <w:t xml:space="preserve"> de </w:t>
      </w:r>
      <w:proofErr w:type="spellStart"/>
      <w:r w:rsidRPr="004E5C40">
        <w:t>valoare</w:t>
      </w:r>
      <w:proofErr w:type="spellEnd"/>
      <w:r w:rsidRPr="004E5C40">
        <w:t xml:space="preserve"> </w:t>
      </w:r>
      <w:proofErr w:type="spellStart"/>
      <w:r w:rsidRPr="004E5C40">
        <w:t>mică</w:t>
      </w:r>
      <w:proofErr w:type="spellEnd"/>
      <w:r w:rsidRPr="004E5C40">
        <w:t xml:space="preserve"> se </w:t>
      </w:r>
      <w:proofErr w:type="spellStart"/>
      <w:r w:rsidRPr="004E5C40">
        <w:t>încheie</w:t>
      </w:r>
      <w:proofErr w:type="spellEnd"/>
      <w:r w:rsidRPr="004E5C40">
        <w:t xml:space="preserve">, conform </w:t>
      </w:r>
      <w:proofErr w:type="spellStart"/>
      <w:r w:rsidRPr="004E5C40">
        <w:t>prevederilor</w:t>
      </w:r>
      <w:proofErr w:type="spellEnd"/>
      <w:r w:rsidRPr="004E5C40">
        <w:t xml:space="preserve"> </w:t>
      </w:r>
      <w:proofErr w:type="spellStart"/>
      <w:r w:rsidRPr="004E5C40">
        <w:t>prezentului</w:t>
      </w:r>
      <w:proofErr w:type="spellEnd"/>
      <w:r w:rsidRPr="004E5C40">
        <w:t xml:space="preserve"> </w:t>
      </w:r>
      <w:proofErr w:type="spellStart"/>
      <w:r w:rsidRPr="004E5C40">
        <w:t>Regulament</w:t>
      </w:r>
      <w:proofErr w:type="spellEnd"/>
      <w:r w:rsidRPr="004E5C40">
        <w:t xml:space="preserve">, </w:t>
      </w:r>
      <w:proofErr w:type="spellStart"/>
      <w:r w:rsidRPr="004E5C40">
        <w:t>pentru</w:t>
      </w:r>
      <w:proofErr w:type="spellEnd"/>
      <w:r w:rsidRPr="004E5C40">
        <w:t xml:space="preserve"> </w:t>
      </w:r>
      <w:proofErr w:type="spellStart"/>
      <w:r w:rsidRPr="004E5C40">
        <w:t>întreaga</w:t>
      </w:r>
      <w:proofErr w:type="spellEnd"/>
      <w:r w:rsidRPr="004E5C40">
        <w:t xml:space="preserve"> </w:t>
      </w:r>
      <w:proofErr w:type="spellStart"/>
      <w:r w:rsidRPr="004E5C40">
        <w:t>sumă</w:t>
      </w:r>
      <w:proofErr w:type="spellEnd"/>
      <w:r w:rsidRPr="004E5C40">
        <w:t xml:space="preserve"> </w:t>
      </w:r>
      <w:proofErr w:type="spellStart"/>
      <w:r w:rsidRPr="004E5C40">
        <w:t>atribuită</w:t>
      </w:r>
      <w:proofErr w:type="spellEnd"/>
      <w:r w:rsidRPr="004E5C40">
        <w:t xml:space="preserve"> </w:t>
      </w:r>
      <w:proofErr w:type="spellStart"/>
      <w:r w:rsidRPr="004E5C40">
        <w:t>acestui</w:t>
      </w:r>
      <w:proofErr w:type="spellEnd"/>
      <w:r w:rsidRPr="004E5C40">
        <w:t xml:space="preserve"> contract pe </w:t>
      </w:r>
      <w:proofErr w:type="spellStart"/>
      <w:r w:rsidR="009D2681">
        <w:t>întregul</w:t>
      </w:r>
      <w:proofErr w:type="spellEnd"/>
      <w:r w:rsidR="009D2681">
        <w:t xml:space="preserve"> </w:t>
      </w:r>
      <w:proofErr w:type="spellStart"/>
      <w:r w:rsidRPr="004E5C40">
        <w:t>an</w:t>
      </w:r>
      <w:proofErr w:type="spellEnd"/>
      <w:r w:rsidR="004E5C40">
        <w:t xml:space="preserve"> </w:t>
      </w:r>
      <w:proofErr w:type="spellStart"/>
      <w:r w:rsidR="004E5C40">
        <w:t>bugetar</w:t>
      </w:r>
      <w:proofErr w:type="spellEnd"/>
      <w:r w:rsidR="00597F97" w:rsidRPr="004E5C40">
        <w:t xml:space="preserve">, cu </w:t>
      </w:r>
      <w:proofErr w:type="spellStart"/>
      <w:r w:rsidR="00597F97" w:rsidRPr="004E5C40">
        <w:t>excepția</w:t>
      </w:r>
      <w:proofErr w:type="spellEnd"/>
      <w:r w:rsidR="00597F97" w:rsidRPr="004E5C40">
        <w:t xml:space="preserve"> </w:t>
      </w:r>
      <w:proofErr w:type="spellStart"/>
      <w:r w:rsidR="00597F97" w:rsidRPr="004E5C40">
        <w:t>cazurilor</w:t>
      </w:r>
      <w:proofErr w:type="spellEnd"/>
      <w:r w:rsidR="00597F97" w:rsidRPr="004E5C40">
        <w:t xml:space="preserve"> </w:t>
      </w:r>
      <w:proofErr w:type="spellStart"/>
      <w:r w:rsidR="00597F97" w:rsidRPr="004E5C40">
        <w:t>inițierii</w:t>
      </w:r>
      <w:proofErr w:type="spellEnd"/>
      <w:r w:rsidR="00597F97" w:rsidRPr="004E5C40">
        <w:t xml:space="preserve"> </w:t>
      </w:r>
      <w:proofErr w:type="spellStart"/>
      <w:r w:rsidR="00597F97" w:rsidRPr="004E5C40">
        <w:t>achiziției</w:t>
      </w:r>
      <w:proofErr w:type="spellEnd"/>
      <w:r w:rsidR="00597F97" w:rsidRPr="004E5C40">
        <w:t xml:space="preserve"> din motive de </w:t>
      </w:r>
      <w:proofErr w:type="spellStart"/>
      <w:r w:rsidR="00597F97" w:rsidRPr="004E5C40">
        <w:t>urgență</w:t>
      </w:r>
      <w:proofErr w:type="spellEnd"/>
      <w:r w:rsidR="00597F97" w:rsidRPr="004E5C40">
        <w:t xml:space="preserve">, ca </w:t>
      </w:r>
      <w:proofErr w:type="spellStart"/>
      <w:r w:rsidR="00597F97" w:rsidRPr="004E5C40">
        <w:t>urmare</w:t>
      </w:r>
      <w:proofErr w:type="spellEnd"/>
      <w:r w:rsidR="00597F97" w:rsidRPr="004E5C40">
        <w:t xml:space="preserve"> a </w:t>
      </w:r>
      <w:proofErr w:type="spellStart"/>
      <w:r w:rsidR="00597F97" w:rsidRPr="004E5C40">
        <w:t>apariției</w:t>
      </w:r>
      <w:proofErr w:type="spellEnd"/>
      <w:r w:rsidR="00597F97" w:rsidRPr="004E5C40">
        <w:t xml:space="preserve"> </w:t>
      </w:r>
      <w:proofErr w:type="spellStart"/>
      <w:r w:rsidR="00597F97" w:rsidRPr="004E5C40">
        <w:t>unor</w:t>
      </w:r>
      <w:proofErr w:type="spellEnd"/>
      <w:r w:rsidR="00597F97" w:rsidRPr="004E5C40">
        <w:t xml:space="preserve"> </w:t>
      </w:r>
      <w:proofErr w:type="spellStart"/>
      <w:r w:rsidR="00597F97" w:rsidRPr="004E5C40">
        <w:t>necesități</w:t>
      </w:r>
      <w:proofErr w:type="spellEnd"/>
      <w:r w:rsidR="00597F97" w:rsidRPr="004E5C40">
        <w:t xml:space="preserve"> </w:t>
      </w:r>
      <w:proofErr w:type="spellStart"/>
      <w:r w:rsidR="00597F97" w:rsidRPr="004E5C40">
        <w:t>neplanificate</w:t>
      </w:r>
      <w:proofErr w:type="spellEnd"/>
      <w:r w:rsidR="00597F97" w:rsidRPr="004E5C40">
        <w:t xml:space="preserve"> </w:t>
      </w:r>
      <w:proofErr w:type="spellStart"/>
      <w:r w:rsidR="00597F97" w:rsidRPr="004E5C40">
        <w:t>sau</w:t>
      </w:r>
      <w:proofErr w:type="spellEnd"/>
      <w:r w:rsidR="00597F97" w:rsidRPr="004E5C40">
        <w:t xml:space="preserve"> </w:t>
      </w:r>
      <w:proofErr w:type="spellStart"/>
      <w:r w:rsidR="00597F97" w:rsidRPr="004E5C40">
        <w:t>evenimente</w:t>
      </w:r>
      <w:proofErr w:type="spellEnd"/>
      <w:r w:rsidR="00597F97" w:rsidRPr="004E5C40">
        <w:t xml:space="preserve"> </w:t>
      </w:r>
      <w:proofErr w:type="spellStart"/>
      <w:r w:rsidR="00597F97" w:rsidRPr="004E5C40">
        <w:t>imprevizibile</w:t>
      </w:r>
      <w:proofErr w:type="spellEnd"/>
      <w:r w:rsidRPr="004E5C40">
        <w:t>.</w:t>
      </w:r>
      <w:r w:rsidR="00D5589D" w:rsidRPr="004E5C40">
        <w:t xml:space="preserve"> </w:t>
      </w:r>
    </w:p>
    <w:p w14:paraId="4FCEDF75" w14:textId="77777777" w:rsidR="00D667A7" w:rsidRPr="00AC7E90" w:rsidRDefault="00D5589D" w:rsidP="00EF530B">
      <w:pPr>
        <w:pStyle w:val="ListParagraph"/>
        <w:numPr>
          <w:ilvl w:val="0"/>
          <w:numId w:val="5"/>
        </w:numPr>
        <w:ind w:left="0" w:firstLine="284"/>
      </w:pPr>
      <w:r w:rsidRPr="00AC7E90">
        <w:t xml:space="preserve">Se </w:t>
      </w:r>
      <w:proofErr w:type="spellStart"/>
      <w:r w:rsidR="007C6817" w:rsidRPr="00AC7E90">
        <w:t>permite</w:t>
      </w:r>
      <w:proofErr w:type="spellEnd"/>
      <w:r w:rsidR="007C6817" w:rsidRPr="00AC7E90">
        <w:t xml:space="preserve"> </w:t>
      </w:r>
      <w:proofErr w:type="spellStart"/>
      <w:r w:rsidRPr="00AC7E90">
        <w:t>încheierea</w:t>
      </w:r>
      <w:proofErr w:type="spellEnd"/>
      <w:r w:rsidRPr="00AC7E90">
        <w:t xml:space="preserve"> de </w:t>
      </w:r>
      <w:proofErr w:type="spellStart"/>
      <w:r w:rsidRPr="00AC7E90">
        <w:t>către</w:t>
      </w:r>
      <w:proofErr w:type="spellEnd"/>
      <w:r w:rsidRPr="00AC7E90">
        <w:t xml:space="preserve"> </w:t>
      </w:r>
      <w:proofErr w:type="spellStart"/>
      <w:r w:rsidRPr="00AC7E90">
        <w:t>autorităţile</w:t>
      </w:r>
      <w:proofErr w:type="spellEnd"/>
      <w:r w:rsidRPr="00AC7E90">
        <w:t>/</w:t>
      </w:r>
      <w:proofErr w:type="spellStart"/>
      <w:r w:rsidRPr="00AC7E90">
        <w:t>instituţiile</w:t>
      </w:r>
      <w:proofErr w:type="spellEnd"/>
      <w:r w:rsidRPr="00AC7E90">
        <w:t xml:space="preserve"> </w:t>
      </w:r>
      <w:proofErr w:type="spellStart"/>
      <w:r w:rsidRPr="00AC7E90">
        <w:t>bugetare</w:t>
      </w:r>
      <w:proofErr w:type="spellEnd"/>
      <w:r w:rsidRPr="00AC7E90">
        <w:t xml:space="preserve"> a </w:t>
      </w:r>
      <w:proofErr w:type="spellStart"/>
      <w:r w:rsidRPr="00AC7E90">
        <w:t>contractelor</w:t>
      </w:r>
      <w:proofErr w:type="spellEnd"/>
      <w:r w:rsidRPr="00AC7E90">
        <w:t xml:space="preserve"> cu </w:t>
      </w:r>
      <w:proofErr w:type="spellStart"/>
      <w:r w:rsidRPr="00AC7E90">
        <w:t>efectuarea</w:t>
      </w:r>
      <w:proofErr w:type="spellEnd"/>
      <w:r w:rsidRPr="00AC7E90">
        <w:t xml:space="preserve"> </w:t>
      </w:r>
      <w:proofErr w:type="spellStart"/>
      <w:r w:rsidRPr="00AC7E90">
        <w:t>plăţilor</w:t>
      </w:r>
      <w:proofErr w:type="spellEnd"/>
      <w:r w:rsidRPr="00AC7E90">
        <w:t xml:space="preserve"> anticipate (</w:t>
      </w:r>
      <w:proofErr w:type="spellStart"/>
      <w:r w:rsidR="009D2681">
        <w:t>în</w:t>
      </w:r>
      <w:proofErr w:type="spellEnd"/>
      <w:r w:rsidR="009D2681">
        <w:t xml:space="preserve"> </w:t>
      </w:r>
      <w:proofErr w:type="spellStart"/>
      <w:r w:rsidRPr="00AC7E90">
        <w:t>avans</w:t>
      </w:r>
      <w:proofErr w:type="spellEnd"/>
      <w:r w:rsidRPr="00AC7E90">
        <w:t xml:space="preserve">) </w:t>
      </w: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achiziţionarea</w:t>
      </w:r>
      <w:proofErr w:type="spellEnd"/>
      <w:r w:rsidRPr="00AC7E90">
        <w:t xml:space="preserve"> </w:t>
      </w:r>
      <w:proofErr w:type="spellStart"/>
      <w:r w:rsidRPr="00AC7E90">
        <w:t>mărfurilor</w:t>
      </w:r>
      <w:proofErr w:type="spellEnd"/>
      <w:r w:rsidRPr="00AC7E90">
        <w:t xml:space="preserve">, </w:t>
      </w:r>
      <w:proofErr w:type="spellStart"/>
      <w:r w:rsidRPr="00AC7E90">
        <w:t>serviciilor</w:t>
      </w:r>
      <w:proofErr w:type="spellEnd"/>
      <w:r w:rsidRPr="00AC7E90">
        <w:t xml:space="preserve"> </w:t>
      </w:r>
      <w:proofErr w:type="spellStart"/>
      <w:r w:rsidRPr="00AC7E90">
        <w:t>şi</w:t>
      </w:r>
      <w:proofErr w:type="spellEnd"/>
      <w:r w:rsidRPr="00AC7E90">
        <w:t xml:space="preserve"> </w:t>
      </w:r>
      <w:proofErr w:type="spellStart"/>
      <w:r w:rsidRPr="00AC7E90">
        <w:t>lucrărilor</w:t>
      </w:r>
      <w:proofErr w:type="spellEnd"/>
      <w:r w:rsidR="00597F97">
        <w:t xml:space="preserve">, cu </w:t>
      </w:r>
      <w:proofErr w:type="spellStart"/>
      <w:r w:rsidR="00597F97">
        <w:t>respectarea</w:t>
      </w:r>
      <w:proofErr w:type="spellEnd"/>
      <w:r w:rsidR="00597F97">
        <w:t xml:space="preserve"> </w:t>
      </w:r>
      <w:proofErr w:type="spellStart"/>
      <w:r w:rsidR="00597F97">
        <w:t>prevederilor</w:t>
      </w:r>
      <w:proofErr w:type="spellEnd"/>
      <w:r w:rsidR="007C6817" w:rsidRPr="00AC7E90">
        <w:t xml:space="preserve"> art.66, pct.6 </w:t>
      </w:r>
      <w:r w:rsidR="00AC7E90" w:rsidRPr="00AC7E90">
        <w:t xml:space="preserve">al </w:t>
      </w:r>
      <w:proofErr w:type="spellStart"/>
      <w:r w:rsidR="00AC7E90" w:rsidRPr="00AC7E90">
        <w:t>Legii</w:t>
      </w:r>
      <w:proofErr w:type="spellEnd"/>
      <w:r w:rsidR="007C6817" w:rsidRPr="00AC7E90">
        <w:t xml:space="preserve"> </w:t>
      </w:r>
      <w:r w:rsidR="009D2681">
        <w:t>nr.</w:t>
      </w:r>
      <w:r w:rsidR="007C6817" w:rsidRPr="00AC7E90">
        <w:t xml:space="preserve">181/2014 </w:t>
      </w:r>
      <w:proofErr w:type="spellStart"/>
      <w:r w:rsidR="007C6817" w:rsidRPr="00AC7E90">
        <w:t>finanțelor</w:t>
      </w:r>
      <w:proofErr w:type="spellEnd"/>
      <w:r w:rsidR="007C6817" w:rsidRPr="00AC7E90">
        <w:t xml:space="preserve"> </w:t>
      </w:r>
      <w:proofErr w:type="spellStart"/>
      <w:r w:rsidR="007C6817" w:rsidRPr="00AC7E90">
        <w:t>publice</w:t>
      </w:r>
      <w:proofErr w:type="spellEnd"/>
      <w:r w:rsidR="007C6817" w:rsidRPr="00AC7E90">
        <w:t xml:space="preserve"> </w:t>
      </w:r>
      <w:proofErr w:type="spellStart"/>
      <w:r w:rsidR="007C6817" w:rsidRPr="00AC7E90">
        <w:t>și</w:t>
      </w:r>
      <w:proofErr w:type="spellEnd"/>
      <w:r w:rsidR="007C6817" w:rsidRPr="00AC7E90">
        <w:t xml:space="preserve"> </w:t>
      </w:r>
      <w:proofErr w:type="spellStart"/>
      <w:r w:rsidR="007C6817" w:rsidRPr="00AC7E90">
        <w:t>responsabilității</w:t>
      </w:r>
      <w:proofErr w:type="spellEnd"/>
      <w:r w:rsidR="007C6817" w:rsidRPr="00AC7E90">
        <w:t xml:space="preserve"> </w:t>
      </w:r>
      <w:proofErr w:type="spellStart"/>
      <w:r w:rsidR="007C6817" w:rsidRPr="00AC7E90">
        <w:t>bugetar</w:t>
      </w:r>
      <w:proofErr w:type="spellEnd"/>
      <w:r w:rsidR="007C6817" w:rsidRPr="00AC7E90">
        <w:t xml:space="preserve"> </w:t>
      </w:r>
      <w:proofErr w:type="spellStart"/>
      <w:r w:rsidR="007C6817" w:rsidRPr="00AC7E90">
        <w:t>fiscale</w:t>
      </w:r>
      <w:proofErr w:type="spellEnd"/>
      <w:r w:rsidRPr="00AC7E90">
        <w:t>.</w:t>
      </w:r>
    </w:p>
    <w:p w14:paraId="4E5F5F0C" w14:textId="77777777" w:rsidR="00D667A7" w:rsidRPr="00AC7E90" w:rsidRDefault="00EC12BA" w:rsidP="00EF530B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C</w:t>
      </w:r>
      <w:r w:rsidR="00D667A7" w:rsidRPr="00AC7E90">
        <w:t>ontractul</w:t>
      </w:r>
      <w:proofErr w:type="spellEnd"/>
      <w:r w:rsidR="00D667A7" w:rsidRPr="00AC7E90">
        <w:t xml:space="preserve"> de </w:t>
      </w:r>
      <w:proofErr w:type="spellStart"/>
      <w:r w:rsidR="00D667A7" w:rsidRPr="00AC7E90">
        <w:t>achizi</w:t>
      </w:r>
      <w:r w:rsidR="008B7E51" w:rsidRPr="00AC7E90">
        <w:t>ț</w:t>
      </w:r>
      <w:r w:rsidR="00D667A7" w:rsidRPr="00AC7E90">
        <w:t>ie</w:t>
      </w:r>
      <w:proofErr w:type="spellEnd"/>
      <w:r w:rsidR="00D667A7" w:rsidRPr="00AC7E90">
        <w:t xml:space="preserve"> </w:t>
      </w:r>
      <w:proofErr w:type="spellStart"/>
      <w:r w:rsidR="00D667A7" w:rsidRPr="00AC7E90">
        <w:t>publică</w:t>
      </w:r>
      <w:proofErr w:type="spellEnd"/>
      <w:r w:rsidR="00D667A7" w:rsidRPr="00AC7E90">
        <w:t xml:space="preserve"> de </w:t>
      </w:r>
      <w:proofErr w:type="spellStart"/>
      <w:r w:rsidR="00D667A7" w:rsidRPr="00AC7E90">
        <w:t>valoare</w:t>
      </w:r>
      <w:proofErr w:type="spellEnd"/>
      <w:r w:rsidR="00D667A7" w:rsidRPr="00AC7E90">
        <w:t xml:space="preserve"> </w:t>
      </w:r>
      <w:proofErr w:type="spellStart"/>
      <w:r w:rsidR="00D667A7" w:rsidRPr="00AC7E90">
        <w:t>mică</w:t>
      </w:r>
      <w:proofErr w:type="spellEnd"/>
      <w:r w:rsidR="00D667A7" w:rsidRPr="00AC7E90">
        <w:t xml:space="preserve"> de </w:t>
      </w:r>
      <w:proofErr w:type="spellStart"/>
      <w:r w:rsidR="00D667A7" w:rsidRPr="00AC7E90">
        <w:t>lucrări</w:t>
      </w:r>
      <w:proofErr w:type="spellEnd"/>
      <w:r w:rsidRPr="00AC7E90">
        <w:t>,</w:t>
      </w:r>
      <w:r w:rsidR="00D667A7" w:rsidRPr="00AC7E90">
        <w:t xml:space="preserve"> a </w:t>
      </w:r>
      <w:proofErr w:type="spellStart"/>
      <w:r w:rsidR="00D667A7" w:rsidRPr="00AC7E90">
        <w:t>cărui</w:t>
      </w:r>
      <w:proofErr w:type="spellEnd"/>
      <w:r w:rsidR="00D667A7" w:rsidRPr="00AC7E90">
        <w:t xml:space="preserve"> </w:t>
      </w:r>
      <w:proofErr w:type="spellStart"/>
      <w:r w:rsidR="00D667A7" w:rsidRPr="00AC7E90">
        <w:t>perioadă</w:t>
      </w:r>
      <w:proofErr w:type="spellEnd"/>
      <w:r w:rsidR="00D667A7" w:rsidRPr="00AC7E90">
        <w:t xml:space="preserve"> de </w:t>
      </w:r>
      <w:proofErr w:type="spellStart"/>
      <w:r w:rsidR="00D667A7" w:rsidRPr="00AC7E90">
        <w:t>realizare</w:t>
      </w:r>
      <w:proofErr w:type="spellEnd"/>
      <w:r w:rsidR="00D667A7" w:rsidRPr="00AC7E90">
        <w:t xml:space="preserve"> </w:t>
      </w:r>
      <w:proofErr w:type="spellStart"/>
      <w:r w:rsidR="00D667A7" w:rsidRPr="00AC7E90">
        <w:t>este</w:t>
      </w:r>
      <w:proofErr w:type="spellEnd"/>
      <w:r w:rsidR="00D667A7" w:rsidRPr="00AC7E90">
        <w:t xml:space="preserve"> </w:t>
      </w:r>
      <w:proofErr w:type="spellStart"/>
      <w:r w:rsidR="00D667A7" w:rsidRPr="00AC7E90">
        <w:t>mai</w:t>
      </w:r>
      <w:proofErr w:type="spellEnd"/>
      <w:r w:rsidR="00D667A7" w:rsidRPr="00AC7E90">
        <w:t xml:space="preserve"> mare de un an</w:t>
      </w:r>
      <w:r w:rsidR="004E5C40">
        <w:t xml:space="preserve"> </w:t>
      </w:r>
      <w:proofErr w:type="spellStart"/>
      <w:r w:rsidR="004E5C40">
        <w:t>bugetar</w:t>
      </w:r>
      <w:proofErr w:type="spellEnd"/>
      <w:r w:rsidR="00D667A7" w:rsidRPr="00AC7E90">
        <w:t xml:space="preserve">, </w:t>
      </w:r>
      <w:proofErr w:type="spellStart"/>
      <w:r w:rsidR="00D667A7" w:rsidRPr="00AC7E90">
        <w:t>poate</w:t>
      </w:r>
      <w:proofErr w:type="spellEnd"/>
      <w:r w:rsidR="00D667A7" w:rsidRPr="00AC7E90">
        <w:t xml:space="preserve"> fi </w:t>
      </w:r>
      <w:proofErr w:type="spellStart"/>
      <w:r w:rsidR="00D667A7" w:rsidRPr="00AC7E90">
        <w:t>încheiat</w:t>
      </w:r>
      <w:proofErr w:type="spellEnd"/>
      <w:r w:rsidR="00D667A7" w:rsidRPr="00AC7E90">
        <w:t xml:space="preserve"> </w:t>
      </w:r>
      <w:proofErr w:type="spellStart"/>
      <w:r w:rsidR="00D667A7" w:rsidRPr="00AC7E90">
        <w:t>pentru</w:t>
      </w:r>
      <w:proofErr w:type="spellEnd"/>
      <w:r w:rsidR="00D667A7" w:rsidRPr="00AC7E90">
        <w:t xml:space="preserve"> </w:t>
      </w:r>
      <w:proofErr w:type="spellStart"/>
      <w:r w:rsidR="00D667A7" w:rsidRPr="00AC7E90">
        <w:t>întreaga</w:t>
      </w:r>
      <w:proofErr w:type="spellEnd"/>
      <w:r w:rsidR="00D667A7" w:rsidRPr="00AC7E90">
        <w:t xml:space="preserve"> </w:t>
      </w:r>
      <w:proofErr w:type="spellStart"/>
      <w:r w:rsidR="00D667A7" w:rsidRPr="00AC7E90">
        <w:t>achizi</w:t>
      </w:r>
      <w:r w:rsidR="008B7E51" w:rsidRPr="00AC7E90">
        <w:t>ț</w:t>
      </w:r>
      <w:r w:rsidR="00D667A7" w:rsidRPr="00AC7E90">
        <w:t>ie</w:t>
      </w:r>
      <w:proofErr w:type="spellEnd"/>
      <w:r w:rsidR="00D667A7" w:rsidRPr="00AC7E90">
        <w:t xml:space="preserve">, </w:t>
      </w:r>
      <w:proofErr w:type="spellStart"/>
      <w:r w:rsidR="00D667A7" w:rsidRPr="00AC7E90">
        <w:t>însă</w:t>
      </w:r>
      <w:proofErr w:type="spellEnd"/>
      <w:r w:rsidR="00D667A7" w:rsidRPr="00AC7E90">
        <w:t xml:space="preserve"> </w:t>
      </w:r>
      <w:proofErr w:type="spellStart"/>
      <w:r w:rsidR="00D667A7" w:rsidRPr="00AC7E90">
        <w:t>realizarea</w:t>
      </w:r>
      <w:proofErr w:type="spellEnd"/>
      <w:r w:rsidR="00D667A7" w:rsidRPr="00AC7E90">
        <w:t xml:space="preserve"> </w:t>
      </w:r>
      <w:proofErr w:type="spellStart"/>
      <w:r w:rsidRPr="00AC7E90">
        <w:t>acestuia</w:t>
      </w:r>
      <w:proofErr w:type="spellEnd"/>
      <w:r w:rsidRPr="00AC7E90">
        <w:t xml:space="preserve"> </w:t>
      </w:r>
      <w:proofErr w:type="spellStart"/>
      <w:r w:rsidRPr="00AC7E90">
        <w:t>este</w:t>
      </w:r>
      <w:proofErr w:type="spellEnd"/>
      <w:r w:rsidR="00D667A7" w:rsidRPr="00AC7E90">
        <w:t xml:space="preserve"> </w:t>
      </w:r>
      <w:proofErr w:type="spellStart"/>
      <w:r w:rsidR="00D667A7" w:rsidRPr="00AC7E90">
        <w:t>asigurată</w:t>
      </w:r>
      <w:proofErr w:type="spellEnd"/>
      <w:r w:rsidR="00D667A7" w:rsidRPr="00AC7E90">
        <w:t xml:space="preserve"> </w:t>
      </w:r>
      <w:proofErr w:type="spellStart"/>
      <w:r w:rsidR="00D667A7" w:rsidRPr="00AC7E90">
        <w:t>în</w:t>
      </w:r>
      <w:proofErr w:type="spellEnd"/>
      <w:r w:rsidR="00D667A7" w:rsidRPr="00AC7E90">
        <w:t xml:space="preserve"> </w:t>
      </w:r>
      <w:proofErr w:type="spellStart"/>
      <w:r w:rsidR="00D667A7" w:rsidRPr="00AC7E90">
        <w:t>limitele</w:t>
      </w:r>
      <w:proofErr w:type="spellEnd"/>
      <w:r w:rsidR="00D667A7" w:rsidRPr="00AC7E90">
        <w:t xml:space="preserve"> </w:t>
      </w:r>
      <w:proofErr w:type="spellStart"/>
      <w:r w:rsidR="00D667A7" w:rsidRPr="00AC7E90">
        <w:t>aloca</w:t>
      </w:r>
      <w:r w:rsidR="008B7E51" w:rsidRPr="00AC7E90">
        <w:t>ț</w:t>
      </w:r>
      <w:r w:rsidR="00D667A7" w:rsidRPr="00AC7E90">
        <w:t>iilor</w:t>
      </w:r>
      <w:proofErr w:type="spellEnd"/>
      <w:r w:rsidR="00D667A7" w:rsidRPr="00AC7E90">
        <w:t xml:space="preserve"> </w:t>
      </w:r>
      <w:proofErr w:type="spellStart"/>
      <w:r w:rsidR="00D667A7" w:rsidRPr="00AC7E90">
        <w:t>anuale</w:t>
      </w:r>
      <w:proofErr w:type="spellEnd"/>
      <w:r w:rsidR="00D667A7" w:rsidRPr="00AC7E90">
        <w:t xml:space="preserve"> </w:t>
      </w:r>
      <w:proofErr w:type="spellStart"/>
      <w:r w:rsidR="00D667A7" w:rsidRPr="00AC7E90">
        <w:t>prevăzute</w:t>
      </w:r>
      <w:proofErr w:type="spellEnd"/>
      <w:r w:rsidR="00D667A7" w:rsidRPr="00AC7E90">
        <w:t xml:space="preserve"> </w:t>
      </w:r>
      <w:proofErr w:type="spellStart"/>
      <w:r w:rsidR="00D667A7" w:rsidRPr="00AC7E90">
        <w:t>în</w:t>
      </w:r>
      <w:proofErr w:type="spellEnd"/>
      <w:r w:rsidR="00D667A7" w:rsidRPr="00AC7E90">
        <w:t xml:space="preserve"> </w:t>
      </w:r>
      <w:proofErr w:type="spellStart"/>
      <w:r w:rsidR="00D667A7" w:rsidRPr="00AC7E90">
        <w:t>acest</w:t>
      </w:r>
      <w:proofErr w:type="spellEnd"/>
      <w:r w:rsidR="00D667A7" w:rsidRPr="00AC7E90">
        <w:t xml:space="preserve"> scop.</w:t>
      </w:r>
    </w:p>
    <w:p w14:paraId="3BCE3D81" w14:textId="77777777" w:rsidR="00BB0184" w:rsidRPr="00AC7E90" w:rsidRDefault="00BB0184" w:rsidP="00D2429A">
      <w:pPr>
        <w:spacing w:before="240" w:after="240"/>
        <w:ind w:firstLine="720"/>
        <w:jc w:val="center"/>
        <w:rPr>
          <w:b/>
        </w:rPr>
      </w:pPr>
      <w:r w:rsidRPr="00AC7E90">
        <w:rPr>
          <w:b/>
        </w:rPr>
        <w:t>V</w:t>
      </w:r>
      <w:r w:rsidR="00D667A7" w:rsidRPr="00AC7E90">
        <w:rPr>
          <w:b/>
        </w:rPr>
        <w:t>I</w:t>
      </w:r>
      <w:r w:rsidRPr="00AC7E90">
        <w:rPr>
          <w:b/>
        </w:rPr>
        <w:t>. EXECUTAREA CONTRACTULUI DE ACHIZIŢIE</w:t>
      </w:r>
      <w:r w:rsidR="00D2429A">
        <w:rPr>
          <w:b/>
        </w:rPr>
        <w:t xml:space="preserve"> </w:t>
      </w:r>
      <w:r w:rsidRPr="00AC7E90">
        <w:rPr>
          <w:b/>
        </w:rPr>
        <w:t>PUBLICĂ DE VALOARE MICĂ</w:t>
      </w:r>
    </w:p>
    <w:p w14:paraId="721A5826" w14:textId="77777777" w:rsidR="00BB0184" w:rsidRPr="00AC7E90" w:rsidRDefault="00BB0184" w:rsidP="008B0AF4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Termenul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termenele</w:t>
      </w:r>
      <w:proofErr w:type="spellEnd"/>
      <w:r w:rsidRPr="00AC7E90">
        <w:t xml:space="preserve"> de </w:t>
      </w:r>
      <w:proofErr w:type="spellStart"/>
      <w:r w:rsidRPr="00AC7E90">
        <w:t>executare</w:t>
      </w:r>
      <w:proofErr w:type="spellEnd"/>
      <w:r w:rsidRPr="00AC7E90">
        <w:t xml:space="preserve"> a </w:t>
      </w:r>
      <w:proofErr w:type="spellStart"/>
      <w:r w:rsidRPr="00AC7E90">
        <w:t>contractului</w:t>
      </w:r>
      <w:proofErr w:type="spellEnd"/>
      <w:r w:rsidRPr="00AC7E90">
        <w:t xml:space="preserve">, </w:t>
      </w:r>
      <w:proofErr w:type="spellStart"/>
      <w:r w:rsidRPr="00AC7E90">
        <w:t>av</w:t>
      </w:r>
      <w:r w:rsidR="005B2212">
        <w:t>â</w:t>
      </w:r>
      <w:r w:rsidRPr="00AC7E90">
        <w:t>nd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vedere</w:t>
      </w:r>
      <w:proofErr w:type="spellEnd"/>
      <w:r w:rsidRPr="00AC7E90">
        <w:t xml:space="preserve"> </w:t>
      </w:r>
      <w:proofErr w:type="spellStart"/>
      <w:r w:rsidRPr="00AC7E90">
        <w:t>necesită</w:t>
      </w:r>
      <w:r w:rsidR="008B7E51" w:rsidRPr="00AC7E90">
        <w:t>ț</w:t>
      </w:r>
      <w:r w:rsidRPr="00AC7E90">
        <w:t>ile</w:t>
      </w:r>
      <w:proofErr w:type="spellEnd"/>
      <w:r w:rsidRPr="00AC7E90">
        <w:t xml:space="preserve"> </w:t>
      </w:r>
      <w:proofErr w:type="spellStart"/>
      <w:r w:rsidRPr="00AC7E90">
        <w:t>autorită</w:t>
      </w:r>
      <w:r w:rsidR="008B7E51" w:rsidRPr="00AC7E90">
        <w:t>ț</w:t>
      </w:r>
      <w:r w:rsidRPr="00AC7E90">
        <w:t>ii</w:t>
      </w:r>
      <w:proofErr w:type="spellEnd"/>
      <w:r w:rsidR="00D3310D">
        <w:t>/</w:t>
      </w:r>
      <w:proofErr w:type="spellStart"/>
      <w:r w:rsidR="00D3310D">
        <w:t>entității</w:t>
      </w:r>
      <w:proofErr w:type="spellEnd"/>
      <w:r w:rsidRPr="00AC7E90">
        <w:t xml:space="preserve"> </w:t>
      </w:r>
      <w:proofErr w:type="spellStart"/>
      <w:r w:rsidRPr="00AC7E90">
        <w:t>contractante</w:t>
      </w:r>
      <w:proofErr w:type="spellEnd"/>
      <w:r w:rsidRPr="00AC7E90">
        <w:t xml:space="preserve">, se </w:t>
      </w:r>
      <w:proofErr w:type="spellStart"/>
      <w:r w:rsidRPr="00AC7E90">
        <w:t>calcul</w:t>
      </w:r>
      <w:r w:rsidR="00EB485E" w:rsidRPr="00AC7E90">
        <w:t>e</w:t>
      </w:r>
      <w:r w:rsidRPr="00AC7E90">
        <w:t>a</w:t>
      </w:r>
      <w:r w:rsidR="00EB485E" w:rsidRPr="00AC7E90">
        <w:t>ză</w:t>
      </w:r>
      <w:proofErr w:type="spellEnd"/>
      <w:r w:rsidRPr="00AC7E90">
        <w:t xml:space="preserve"> </w:t>
      </w:r>
      <w:proofErr w:type="spellStart"/>
      <w:r w:rsidRPr="00AC7E90">
        <w:t>lu</w:t>
      </w:r>
      <w:r w:rsidR="005B2212">
        <w:t>â</w:t>
      </w:r>
      <w:r w:rsidRPr="00AC7E90">
        <w:t>nd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considerare</w:t>
      </w:r>
      <w:proofErr w:type="spellEnd"/>
      <w:r w:rsidRPr="00AC7E90">
        <w:t xml:space="preserve"> </w:t>
      </w:r>
      <w:proofErr w:type="spellStart"/>
      <w:r w:rsidRPr="00AC7E90">
        <w:t>particularită</w:t>
      </w:r>
      <w:r w:rsidR="008B7E51" w:rsidRPr="00AC7E90">
        <w:t>ț</w:t>
      </w:r>
      <w:r w:rsidRPr="00AC7E90">
        <w:t>ile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="00933CE4">
        <w:t>cerințele</w:t>
      </w:r>
      <w:proofErr w:type="spellEnd"/>
      <w:r w:rsidR="00933CE4"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timpul</w:t>
      </w:r>
      <w:proofErr w:type="spellEnd"/>
      <w:r w:rsidRPr="00AC7E90">
        <w:t xml:space="preserve"> real </w:t>
      </w:r>
      <w:proofErr w:type="spellStart"/>
      <w:r w:rsidRPr="00AC7E90">
        <w:t>solicitat</w:t>
      </w:r>
      <w:proofErr w:type="spellEnd"/>
      <w:r w:rsidR="00EB485E" w:rsidRPr="00AC7E90">
        <w:t xml:space="preserve">, </w:t>
      </w:r>
      <w:proofErr w:type="spellStart"/>
      <w:r w:rsidR="00EB485E" w:rsidRPr="00AC7E90">
        <w:t>pentru</w:t>
      </w:r>
      <w:proofErr w:type="spellEnd"/>
      <w:r w:rsidR="00EB485E" w:rsidRPr="00AC7E90">
        <w:t xml:space="preserve"> </w:t>
      </w:r>
      <w:proofErr w:type="spellStart"/>
      <w:r w:rsidR="00EB485E" w:rsidRPr="00AC7E90">
        <w:t>executarea</w:t>
      </w:r>
      <w:proofErr w:type="spellEnd"/>
      <w:r w:rsidR="00EB485E" w:rsidRPr="00AC7E90">
        <w:t xml:space="preserve"> </w:t>
      </w:r>
      <w:proofErr w:type="spellStart"/>
      <w:r w:rsidR="00EB485E" w:rsidRPr="00AC7E90">
        <w:lastRenderedPageBreak/>
        <w:t>lucrărilor</w:t>
      </w:r>
      <w:proofErr w:type="spellEnd"/>
      <w:r w:rsidR="00EB485E" w:rsidRPr="00AC7E90">
        <w:t xml:space="preserve"> </w:t>
      </w:r>
      <w:proofErr w:type="spellStart"/>
      <w:r w:rsidR="00EB485E" w:rsidRPr="00AC7E90">
        <w:t>sau</w:t>
      </w:r>
      <w:proofErr w:type="spellEnd"/>
      <w:r w:rsidR="00EB485E" w:rsidRPr="00AC7E90">
        <w:t xml:space="preserve"> </w:t>
      </w:r>
      <w:proofErr w:type="spellStart"/>
      <w:r w:rsidR="00EB485E" w:rsidRPr="00AC7E90">
        <w:t>prestarea</w:t>
      </w:r>
      <w:proofErr w:type="spellEnd"/>
      <w:r w:rsidR="00EB485E" w:rsidRPr="00AC7E90">
        <w:t xml:space="preserve"> </w:t>
      </w:r>
      <w:proofErr w:type="spellStart"/>
      <w:r w:rsidR="00EB485E" w:rsidRPr="00AC7E90">
        <w:t>serviciilor</w:t>
      </w:r>
      <w:proofErr w:type="spellEnd"/>
      <w:r w:rsidR="00EB485E" w:rsidRPr="00AC7E90">
        <w:t xml:space="preserve">, precum </w:t>
      </w:r>
      <w:proofErr w:type="spellStart"/>
      <w:r w:rsidR="00EB485E" w:rsidRPr="00AC7E90">
        <w:t>și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producerea</w:t>
      </w:r>
      <w:proofErr w:type="spellEnd"/>
      <w:r w:rsidRPr="00AC7E90">
        <w:t xml:space="preserve">, </w:t>
      </w:r>
      <w:proofErr w:type="spellStart"/>
      <w:r w:rsidRPr="00AC7E90">
        <w:t>stocarea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furnizarea</w:t>
      </w:r>
      <w:proofErr w:type="spellEnd"/>
      <w:r w:rsidRPr="00AC7E90">
        <w:t xml:space="preserve"> </w:t>
      </w:r>
      <w:proofErr w:type="spellStart"/>
      <w:r w:rsidRPr="00AC7E90">
        <w:t>bunurilor</w:t>
      </w:r>
      <w:proofErr w:type="spellEnd"/>
      <w:r w:rsidRPr="00AC7E90">
        <w:t xml:space="preserve"> </w:t>
      </w:r>
      <w:proofErr w:type="spellStart"/>
      <w:r w:rsidR="00EB485E" w:rsidRPr="00AC7E90">
        <w:t>p</w:t>
      </w:r>
      <w:r w:rsidR="005B2212">
        <w:t>â</w:t>
      </w:r>
      <w:r w:rsidR="00EB485E" w:rsidRPr="00AC7E90">
        <w:t>nă</w:t>
      </w:r>
      <w:proofErr w:type="spellEnd"/>
      <w:r w:rsidR="00EB485E" w:rsidRPr="00AC7E90">
        <w:t xml:space="preserve"> </w:t>
      </w:r>
      <w:r w:rsidRPr="00AC7E90">
        <w:t xml:space="preserve">la </w:t>
      </w:r>
      <w:proofErr w:type="spellStart"/>
      <w:r w:rsidRPr="00AC7E90">
        <w:t>destina</w:t>
      </w:r>
      <w:r w:rsidR="008B7E51" w:rsidRPr="00AC7E90">
        <w:t>ț</w:t>
      </w:r>
      <w:r w:rsidRPr="00AC7E90">
        <w:t>i</w:t>
      </w:r>
      <w:r w:rsidR="00EB485E" w:rsidRPr="00AC7E90">
        <w:t>a</w:t>
      </w:r>
      <w:proofErr w:type="spellEnd"/>
      <w:r w:rsidR="00EB485E" w:rsidRPr="00AC7E90">
        <w:t xml:space="preserve"> </w:t>
      </w:r>
      <w:proofErr w:type="spellStart"/>
      <w:r w:rsidR="00EB485E" w:rsidRPr="00AC7E90">
        <w:t>acestora</w:t>
      </w:r>
      <w:proofErr w:type="spellEnd"/>
      <w:r w:rsidR="00EB485E" w:rsidRPr="00AC7E90">
        <w:t>.</w:t>
      </w:r>
      <w:r w:rsidRPr="00AC7E90">
        <w:t xml:space="preserve"> </w:t>
      </w:r>
    </w:p>
    <w:p w14:paraId="77B4A549" w14:textId="77777777" w:rsidR="00BB0184" w:rsidRPr="00AC7E90" w:rsidRDefault="00BB0184" w:rsidP="008B0AF4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Condi</w:t>
      </w:r>
      <w:r w:rsidR="008B7E51" w:rsidRPr="00AC7E90">
        <w:t>ț</w:t>
      </w:r>
      <w:r w:rsidRPr="00AC7E90">
        <w:t>iile</w:t>
      </w:r>
      <w:proofErr w:type="spellEnd"/>
      <w:r w:rsidRPr="00AC7E90">
        <w:t xml:space="preserve"> de </w:t>
      </w:r>
      <w:proofErr w:type="spellStart"/>
      <w:r w:rsidRPr="00AC7E90">
        <w:t>executare</w:t>
      </w:r>
      <w:proofErr w:type="spellEnd"/>
      <w:r w:rsidRPr="00AC7E90">
        <w:t xml:space="preserve"> a </w:t>
      </w:r>
      <w:proofErr w:type="spellStart"/>
      <w:r w:rsidRPr="00AC7E90">
        <w:t>contractului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ie</w:t>
      </w:r>
      <w:proofErr w:type="spellEnd"/>
      <w:r w:rsidRPr="00AC7E90">
        <w:t xml:space="preserve"> </w:t>
      </w:r>
      <w:proofErr w:type="spellStart"/>
      <w:r w:rsidRPr="00AC7E90">
        <w:t>publică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nu </w:t>
      </w:r>
      <w:proofErr w:type="spellStart"/>
      <w:r w:rsidRPr="00AC7E90">
        <w:t>cuprind</w:t>
      </w:r>
      <w:proofErr w:type="spellEnd"/>
      <w:r w:rsidRPr="00AC7E90">
        <w:t xml:space="preserve"> </w:t>
      </w:r>
      <w:proofErr w:type="spellStart"/>
      <w:r w:rsidRPr="00AC7E90">
        <w:t>clauze</w:t>
      </w:r>
      <w:proofErr w:type="spellEnd"/>
      <w:r w:rsidRPr="00AC7E90">
        <w:t xml:space="preserve">, direct </w:t>
      </w:r>
      <w:proofErr w:type="spellStart"/>
      <w:r w:rsidRPr="00AC7E90">
        <w:t>sau</w:t>
      </w:r>
      <w:proofErr w:type="spellEnd"/>
      <w:r w:rsidRPr="00AC7E90">
        <w:t xml:space="preserve"> indirect, </w:t>
      </w:r>
      <w:proofErr w:type="spellStart"/>
      <w:r w:rsidRPr="00AC7E90">
        <w:t>discriminatorii</w:t>
      </w:r>
      <w:proofErr w:type="spellEnd"/>
      <w:r w:rsidRPr="00AC7E90">
        <w:t>.</w:t>
      </w:r>
    </w:p>
    <w:p w14:paraId="6835C88B" w14:textId="77777777" w:rsidR="00D92F63" w:rsidRPr="00AC7E90" w:rsidRDefault="00BB0184" w:rsidP="008B0AF4">
      <w:pPr>
        <w:pStyle w:val="ListParagraph"/>
        <w:numPr>
          <w:ilvl w:val="0"/>
          <w:numId w:val="5"/>
        </w:numPr>
        <w:spacing w:after="0"/>
        <w:ind w:left="0" w:firstLine="284"/>
      </w:pPr>
      <w:r w:rsidRPr="00AC7E90">
        <w:t xml:space="preserve">Se </w:t>
      </w:r>
      <w:proofErr w:type="spellStart"/>
      <w:r w:rsidRPr="00AC7E90">
        <w:t>interzice</w:t>
      </w:r>
      <w:proofErr w:type="spellEnd"/>
      <w:r w:rsidRPr="00AC7E90">
        <w:t xml:space="preserve"> </w:t>
      </w:r>
      <w:proofErr w:type="spellStart"/>
      <w:r w:rsidRPr="00AC7E90">
        <w:t>modificarea</w:t>
      </w:r>
      <w:proofErr w:type="spellEnd"/>
      <w:r w:rsidRPr="00AC7E90">
        <w:t xml:space="preserve"> </w:t>
      </w:r>
      <w:proofErr w:type="spellStart"/>
      <w:r w:rsidRPr="00AC7E90">
        <w:t>oricărui</w:t>
      </w:r>
      <w:proofErr w:type="spellEnd"/>
      <w:r w:rsidRPr="00AC7E90">
        <w:t xml:space="preserve"> element al </w:t>
      </w:r>
      <w:proofErr w:type="spellStart"/>
      <w:r w:rsidRPr="00AC7E90">
        <w:t>contractului</w:t>
      </w:r>
      <w:proofErr w:type="spellEnd"/>
      <w:r w:rsidR="00D92F63" w:rsidRPr="00AC7E90">
        <w:t xml:space="preserve"> de </w:t>
      </w:r>
      <w:proofErr w:type="spellStart"/>
      <w:r w:rsidR="00D92F63" w:rsidRPr="00AC7E90">
        <w:t>achiziție</w:t>
      </w:r>
      <w:proofErr w:type="spellEnd"/>
      <w:r w:rsidR="00D92F63" w:rsidRPr="00AC7E90">
        <w:t xml:space="preserve"> </w:t>
      </w:r>
      <w:proofErr w:type="spellStart"/>
      <w:r w:rsidR="00D92F63" w:rsidRPr="00AC7E90">
        <w:t>publică</w:t>
      </w:r>
      <w:proofErr w:type="spellEnd"/>
      <w:r w:rsidRPr="00AC7E90">
        <w:t xml:space="preserve"> </w:t>
      </w:r>
      <w:proofErr w:type="spellStart"/>
      <w:r w:rsidRPr="00AC7E90">
        <w:t>încheiat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introducerea</w:t>
      </w:r>
      <w:proofErr w:type="spellEnd"/>
      <w:r w:rsidRPr="00AC7E90">
        <w:t xml:space="preserve"> </w:t>
      </w:r>
      <w:proofErr w:type="spellStart"/>
      <w:r w:rsidRPr="00AC7E90">
        <w:t>unor</w:t>
      </w:r>
      <w:proofErr w:type="spellEnd"/>
      <w:r w:rsidRPr="00AC7E90">
        <w:t xml:space="preserve"> </w:t>
      </w:r>
      <w:proofErr w:type="spellStart"/>
      <w:r w:rsidRPr="00AC7E90">
        <w:t>elemente</w:t>
      </w:r>
      <w:proofErr w:type="spellEnd"/>
      <w:r w:rsidRPr="00AC7E90">
        <w:t xml:space="preserve"> </w:t>
      </w:r>
      <w:proofErr w:type="spellStart"/>
      <w:r w:rsidRPr="00AC7E90">
        <w:t>noi</w:t>
      </w:r>
      <w:proofErr w:type="spellEnd"/>
      <w:r w:rsidRPr="00AC7E90">
        <w:t xml:space="preserve">, </w:t>
      </w:r>
      <w:proofErr w:type="spellStart"/>
      <w:r w:rsidRPr="00AC7E90">
        <w:t>dacă</w:t>
      </w:r>
      <w:proofErr w:type="spellEnd"/>
      <w:r w:rsidRPr="00AC7E90">
        <w:t xml:space="preserve"> </w:t>
      </w:r>
      <w:proofErr w:type="spellStart"/>
      <w:r w:rsidRPr="00AC7E90">
        <w:t>asemenea</w:t>
      </w:r>
      <w:proofErr w:type="spellEnd"/>
      <w:r w:rsidRPr="00AC7E90">
        <w:t xml:space="preserve"> </w:t>
      </w:r>
      <w:proofErr w:type="spellStart"/>
      <w:r w:rsidRPr="00AC7E90">
        <w:t>ac</w:t>
      </w:r>
      <w:r w:rsidR="008B7E51" w:rsidRPr="00AC7E90">
        <w:t>ț</w:t>
      </w:r>
      <w:r w:rsidRPr="00AC7E90">
        <w:t>iuni</w:t>
      </w:r>
      <w:proofErr w:type="spellEnd"/>
      <w:r w:rsidRPr="00AC7E90">
        <w:t xml:space="preserve"> s</w:t>
      </w:r>
      <w:r w:rsidR="005B2212">
        <w:t>u</w:t>
      </w:r>
      <w:r w:rsidRPr="00AC7E90">
        <w:t xml:space="preserve">nt de </w:t>
      </w:r>
      <w:proofErr w:type="spellStart"/>
      <w:r w:rsidRPr="00AC7E90">
        <w:t>natură</w:t>
      </w:r>
      <w:proofErr w:type="spellEnd"/>
      <w:r w:rsidRPr="00AC7E90">
        <w:t xml:space="preserve"> </w:t>
      </w:r>
      <w:proofErr w:type="spellStart"/>
      <w:r w:rsidRPr="00AC7E90">
        <w:t>să</w:t>
      </w:r>
      <w:proofErr w:type="spellEnd"/>
      <w:r w:rsidRPr="00AC7E90">
        <w:t xml:space="preserve"> </w:t>
      </w:r>
      <w:proofErr w:type="spellStart"/>
      <w:r w:rsidRPr="00AC7E90">
        <w:t>schimbe</w:t>
      </w:r>
      <w:proofErr w:type="spellEnd"/>
      <w:r w:rsidRPr="00AC7E90">
        <w:t xml:space="preserve"> </w:t>
      </w:r>
      <w:proofErr w:type="spellStart"/>
      <w:r w:rsidRPr="00AC7E90">
        <w:t>condi</w:t>
      </w:r>
      <w:r w:rsidR="008B7E51" w:rsidRPr="00AC7E90">
        <w:t>ț</w:t>
      </w:r>
      <w:r w:rsidRPr="00AC7E90">
        <w:t>iile</w:t>
      </w:r>
      <w:proofErr w:type="spellEnd"/>
      <w:r w:rsidRPr="00AC7E90">
        <w:t xml:space="preserve"> care au </w:t>
      </w:r>
      <w:proofErr w:type="spellStart"/>
      <w:r w:rsidRPr="00AC7E90">
        <w:t>constituit</w:t>
      </w:r>
      <w:proofErr w:type="spellEnd"/>
      <w:r w:rsidRPr="00AC7E90">
        <w:t xml:space="preserve"> </w:t>
      </w:r>
      <w:proofErr w:type="spellStart"/>
      <w:r w:rsidRPr="00AC7E90">
        <w:t>temei</w:t>
      </w:r>
      <w:proofErr w:type="spellEnd"/>
      <w:r w:rsidRPr="00AC7E90">
        <w:t xml:space="preserve"> </w:t>
      </w:r>
      <w:proofErr w:type="spellStart"/>
      <w:r w:rsidRPr="00AC7E90">
        <w:t>pentru</w:t>
      </w:r>
      <w:proofErr w:type="spellEnd"/>
      <w:r w:rsidRPr="00AC7E90">
        <w:t xml:space="preserve"> </w:t>
      </w:r>
      <w:proofErr w:type="spellStart"/>
      <w:r w:rsidRPr="00AC7E90">
        <w:t>selectarea</w:t>
      </w:r>
      <w:proofErr w:type="spellEnd"/>
      <w:r w:rsidRPr="00AC7E90">
        <w:t xml:space="preserve"> </w:t>
      </w:r>
      <w:proofErr w:type="spellStart"/>
      <w:r w:rsidRPr="00AC7E90">
        <w:t>operatorului</w:t>
      </w:r>
      <w:proofErr w:type="spellEnd"/>
      <w:r w:rsidRPr="00AC7E90">
        <w:t xml:space="preserve"> economic</w:t>
      </w:r>
      <w:r w:rsidR="00D92F63" w:rsidRPr="00AC7E90">
        <w:t>, precum</w:t>
      </w:r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să</w:t>
      </w:r>
      <w:proofErr w:type="spellEnd"/>
      <w:r w:rsidRPr="00AC7E90">
        <w:t xml:space="preserve"> </w:t>
      </w:r>
      <w:proofErr w:type="spellStart"/>
      <w:r w:rsidRPr="00AC7E90">
        <w:t>majoreze</w:t>
      </w:r>
      <w:proofErr w:type="spellEnd"/>
      <w:r w:rsidRPr="00AC7E90">
        <w:t xml:space="preserve"> </w:t>
      </w:r>
      <w:proofErr w:type="spellStart"/>
      <w:r w:rsidRPr="00AC7E90">
        <w:t>valoarea</w:t>
      </w:r>
      <w:proofErr w:type="spellEnd"/>
      <w:r w:rsidRPr="00AC7E90">
        <w:t xml:space="preserve"> </w:t>
      </w:r>
      <w:proofErr w:type="spellStart"/>
      <w:r w:rsidRPr="00AC7E90">
        <w:t>contractului</w:t>
      </w:r>
      <w:proofErr w:type="spellEnd"/>
      <w:r w:rsidRPr="00AC7E90">
        <w:t>.</w:t>
      </w:r>
      <w:r w:rsidR="00D92F63" w:rsidRPr="00AC7E90">
        <w:t xml:space="preserve"> </w:t>
      </w:r>
    </w:p>
    <w:p w14:paraId="725B7368" w14:textId="77777777" w:rsidR="00D92F63" w:rsidRPr="00AC7E90" w:rsidRDefault="00BB0184" w:rsidP="008B0AF4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Operatorul</w:t>
      </w:r>
      <w:proofErr w:type="spellEnd"/>
      <w:r w:rsidRPr="00AC7E90">
        <w:t xml:space="preserve"> economic </w:t>
      </w:r>
      <w:proofErr w:type="spellStart"/>
      <w:r w:rsidRPr="00AC7E90">
        <w:t>execută</w:t>
      </w:r>
      <w:proofErr w:type="spellEnd"/>
      <w:r w:rsidRPr="00AC7E90">
        <w:t xml:space="preserve"> </w:t>
      </w:r>
      <w:proofErr w:type="spellStart"/>
      <w:r w:rsidRPr="00AC7E90">
        <w:t>necondi</w:t>
      </w:r>
      <w:r w:rsidR="008B7E51" w:rsidRPr="00AC7E90">
        <w:t>ț</w:t>
      </w:r>
      <w:r w:rsidRPr="00AC7E90">
        <w:t>ionat</w:t>
      </w:r>
      <w:proofErr w:type="spellEnd"/>
      <w:r w:rsidRPr="00AC7E90">
        <w:t xml:space="preserve"> </w:t>
      </w:r>
      <w:proofErr w:type="spellStart"/>
      <w:r w:rsidRPr="00AC7E90">
        <w:t>clauzele</w:t>
      </w:r>
      <w:proofErr w:type="spellEnd"/>
      <w:r w:rsidRPr="00AC7E90">
        <w:t xml:space="preserve"> </w:t>
      </w:r>
      <w:proofErr w:type="spellStart"/>
      <w:r w:rsidRPr="00AC7E90">
        <w:t>contractului</w:t>
      </w:r>
      <w:proofErr w:type="spellEnd"/>
      <w:r w:rsidR="00D92F63" w:rsidRPr="00AC7E90">
        <w:t xml:space="preserve"> de </w:t>
      </w:r>
      <w:proofErr w:type="spellStart"/>
      <w:r w:rsidR="00D92F63" w:rsidRPr="00AC7E90">
        <w:t>achiziție</w:t>
      </w:r>
      <w:proofErr w:type="spellEnd"/>
      <w:r w:rsidR="00D92F63" w:rsidRPr="00AC7E90">
        <w:t xml:space="preserve"> </w:t>
      </w:r>
      <w:proofErr w:type="spellStart"/>
      <w:r w:rsidR="00D92F63" w:rsidRPr="00AC7E90">
        <w:t>publică</w:t>
      </w:r>
      <w:proofErr w:type="spellEnd"/>
      <w:r w:rsidRPr="00AC7E90">
        <w:t xml:space="preserve"> </w:t>
      </w:r>
      <w:proofErr w:type="spellStart"/>
      <w:r w:rsidRPr="00AC7E90">
        <w:t>încheiat</w:t>
      </w:r>
      <w:proofErr w:type="spellEnd"/>
      <w:r w:rsidRPr="00AC7E90">
        <w:t xml:space="preserve">, </w:t>
      </w:r>
      <w:proofErr w:type="spellStart"/>
      <w:r w:rsidRPr="00AC7E90">
        <w:t>respect</w:t>
      </w:r>
      <w:r w:rsidR="005B2212">
        <w:t>â</w:t>
      </w:r>
      <w:r w:rsidRPr="00AC7E90">
        <w:t>nd</w:t>
      </w:r>
      <w:proofErr w:type="spellEnd"/>
      <w:r w:rsidRPr="00AC7E90">
        <w:t xml:space="preserve"> </w:t>
      </w:r>
      <w:proofErr w:type="spellStart"/>
      <w:r w:rsidRPr="00AC7E90">
        <w:t>cerin</w:t>
      </w:r>
      <w:r w:rsidR="008B7E51" w:rsidRPr="00AC7E90">
        <w:t>ț</w:t>
      </w:r>
      <w:r w:rsidRPr="00AC7E90">
        <w:t>ele</w:t>
      </w:r>
      <w:proofErr w:type="spellEnd"/>
      <w:r w:rsidRPr="00AC7E90">
        <w:t xml:space="preserve"> de </w:t>
      </w:r>
      <w:proofErr w:type="spellStart"/>
      <w:r w:rsidRPr="00AC7E90">
        <w:t>calitate</w:t>
      </w:r>
      <w:proofErr w:type="spellEnd"/>
      <w:r w:rsidRPr="00AC7E90">
        <w:t xml:space="preserve">, </w:t>
      </w:r>
      <w:proofErr w:type="spellStart"/>
      <w:r w:rsidRPr="00AC7E90">
        <w:t>termenul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pre</w:t>
      </w:r>
      <w:r w:rsidR="008B7E51" w:rsidRPr="00AC7E90">
        <w:t>ț</w:t>
      </w:r>
      <w:r w:rsidR="00001382" w:rsidRPr="00AC7E90">
        <w:t>ul</w:t>
      </w:r>
      <w:proofErr w:type="spellEnd"/>
      <w:r w:rsidR="00001382" w:rsidRPr="00AC7E90">
        <w:t xml:space="preserve"> </w:t>
      </w:r>
      <w:proofErr w:type="spellStart"/>
      <w:r w:rsidR="00001382" w:rsidRPr="00AC7E90">
        <w:t>stabilit</w:t>
      </w:r>
      <w:proofErr w:type="spellEnd"/>
      <w:r w:rsidRPr="00AC7E90">
        <w:t xml:space="preserve">. </w:t>
      </w:r>
    </w:p>
    <w:p w14:paraId="396740BD" w14:textId="77777777" w:rsidR="00BB0184" w:rsidRPr="00AC7E90" w:rsidRDefault="00BB0184" w:rsidP="008B0AF4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Neîndeplinirea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îndeplinirea</w:t>
      </w:r>
      <w:proofErr w:type="spellEnd"/>
      <w:r w:rsidRPr="00AC7E90">
        <w:t xml:space="preserve"> </w:t>
      </w:r>
      <w:proofErr w:type="spellStart"/>
      <w:r w:rsidRPr="00AC7E90">
        <w:t>necorespunzătoare</w:t>
      </w:r>
      <w:proofErr w:type="spellEnd"/>
      <w:r w:rsidRPr="00AC7E90">
        <w:t xml:space="preserve"> a </w:t>
      </w:r>
      <w:proofErr w:type="spellStart"/>
      <w:r w:rsidRPr="00AC7E90">
        <w:t>obliga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contractuale</w:t>
      </w:r>
      <w:proofErr w:type="spellEnd"/>
      <w:r w:rsidRPr="00AC7E90">
        <w:t xml:space="preserve"> </w:t>
      </w:r>
      <w:proofErr w:type="spellStart"/>
      <w:r w:rsidRPr="00AC7E90">
        <w:t>atrage</w:t>
      </w:r>
      <w:proofErr w:type="spellEnd"/>
      <w:r w:rsidRPr="00AC7E90">
        <w:t xml:space="preserve"> </w:t>
      </w:r>
      <w:proofErr w:type="spellStart"/>
      <w:r w:rsidR="005B2212">
        <w:t>după</w:t>
      </w:r>
      <w:proofErr w:type="spellEnd"/>
      <w:r w:rsidR="005B2212">
        <w:t xml:space="preserve"> sine </w:t>
      </w:r>
      <w:proofErr w:type="spellStart"/>
      <w:r w:rsidRPr="00AC7E90">
        <w:t>răspunderea</w:t>
      </w:r>
      <w:proofErr w:type="spellEnd"/>
      <w:r w:rsidRPr="00AC7E90">
        <w:t xml:space="preserve"> </w:t>
      </w:r>
      <w:proofErr w:type="spellStart"/>
      <w:r w:rsidRPr="00AC7E90">
        <w:t>operatorului</w:t>
      </w:r>
      <w:proofErr w:type="spellEnd"/>
      <w:r w:rsidRPr="00AC7E90">
        <w:t xml:space="preserve"> economic, conform </w:t>
      </w:r>
      <w:proofErr w:type="spellStart"/>
      <w:r w:rsidRPr="00AC7E90">
        <w:t>legisla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="00D92F63" w:rsidRPr="00AC7E90">
        <w:t>în</w:t>
      </w:r>
      <w:proofErr w:type="spellEnd"/>
      <w:r w:rsidR="00D92F63" w:rsidRPr="00AC7E90">
        <w:t xml:space="preserve"> </w:t>
      </w:r>
      <w:proofErr w:type="spellStart"/>
      <w:r w:rsidR="00D92F63" w:rsidRPr="00AC7E90">
        <w:t>vigoare</w:t>
      </w:r>
      <w:proofErr w:type="spellEnd"/>
      <w:r w:rsidR="00D92F63"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clauzelor</w:t>
      </w:r>
      <w:proofErr w:type="spellEnd"/>
      <w:r w:rsidRPr="00AC7E90">
        <w:t xml:space="preserve"> </w:t>
      </w:r>
      <w:proofErr w:type="spellStart"/>
      <w:r w:rsidR="00122BC0" w:rsidRPr="00AC7E90">
        <w:t>spitulate</w:t>
      </w:r>
      <w:proofErr w:type="spellEnd"/>
      <w:r w:rsidR="00122BC0" w:rsidRPr="00AC7E90">
        <w:t xml:space="preserve"> </w:t>
      </w:r>
      <w:proofErr w:type="spellStart"/>
      <w:r w:rsidR="00122BC0" w:rsidRPr="00AC7E90">
        <w:t>în</w:t>
      </w:r>
      <w:proofErr w:type="spellEnd"/>
      <w:r w:rsidR="002A01FF" w:rsidRPr="00AC7E90">
        <w:t xml:space="preserve"> </w:t>
      </w:r>
      <w:proofErr w:type="spellStart"/>
      <w:r w:rsidR="002A01FF" w:rsidRPr="00AC7E90">
        <w:t>contractu</w:t>
      </w:r>
      <w:r w:rsidR="00E46A19" w:rsidRPr="00AC7E90">
        <w:t>l</w:t>
      </w:r>
      <w:proofErr w:type="spellEnd"/>
      <w:r w:rsidR="00E46A19" w:rsidRPr="00AC7E90">
        <w:t xml:space="preserve"> </w:t>
      </w:r>
      <w:r w:rsidR="00122BC0" w:rsidRPr="00AC7E90">
        <w:t xml:space="preserve">de </w:t>
      </w:r>
      <w:proofErr w:type="spellStart"/>
      <w:r w:rsidR="00122BC0" w:rsidRPr="00AC7E90">
        <w:t>achiziție</w:t>
      </w:r>
      <w:proofErr w:type="spellEnd"/>
      <w:r w:rsidR="00D92F63" w:rsidRPr="00AC7E90">
        <w:t xml:space="preserve"> </w:t>
      </w:r>
      <w:proofErr w:type="spellStart"/>
      <w:r w:rsidR="00D92F63" w:rsidRPr="00AC7E90">
        <w:t>publică</w:t>
      </w:r>
      <w:proofErr w:type="spellEnd"/>
      <w:r w:rsidRPr="00AC7E90">
        <w:t>.</w:t>
      </w:r>
    </w:p>
    <w:p w14:paraId="492B5220" w14:textId="77777777" w:rsidR="00732D86" w:rsidRPr="00AC7E90" w:rsidRDefault="00583FC2" w:rsidP="00732D86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O</w:t>
      </w:r>
      <w:r w:rsidR="00BB0184" w:rsidRPr="00AC7E90">
        <w:t>rganele</w:t>
      </w:r>
      <w:proofErr w:type="spellEnd"/>
      <w:r w:rsidR="00BB0184" w:rsidRPr="00AC7E90">
        <w:t xml:space="preserve"> </w:t>
      </w:r>
      <w:proofErr w:type="spellStart"/>
      <w:r w:rsidR="00BB0184" w:rsidRPr="00AC7E90">
        <w:t>abilitate</w:t>
      </w:r>
      <w:proofErr w:type="spellEnd"/>
      <w:r w:rsidR="00BB0184" w:rsidRPr="00AC7E90">
        <w:t xml:space="preserve"> cu </w:t>
      </w:r>
      <w:proofErr w:type="spellStart"/>
      <w:r w:rsidR="00BB0184" w:rsidRPr="00AC7E90">
        <w:t>func</w:t>
      </w:r>
      <w:r w:rsidR="008B7E51" w:rsidRPr="00AC7E90">
        <w:t>ț</w:t>
      </w:r>
      <w:r w:rsidR="00BB0184" w:rsidRPr="00AC7E90">
        <w:t>ii</w:t>
      </w:r>
      <w:proofErr w:type="spellEnd"/>
      <w:r w:rsidR="00BB0184" w:rsidRPr="00AC7E90">
        <w:t xml:space="preserve"> de control </w:t>
      </w:r>
      <w:proofErr w:type="spellStart"/>
      <w:r w:rsidR="00BB0184" w:rsidRPr="00AC7E90">
        <w:t>aplică</w:t>
      </w:r>
      <w:proofErr w:type="spellEnd"/>
      <w:r w:rsidR="00BB0184" w:rsidRPr="00AC7E90">
        <w:t xml:space="preserve"> </w:t>
      </w:r>
      <w:proofErr w:type="spellStart"/>
      <w:r w:rsidR="00BB0184" w:rsidRPr="00AC7E90">
        <w:t>sanc</w:t>
      </w:r>
      <w:r w:rsidR="008B7E51" w:rsidRPr="00AC7E90">
        <w:t>ț</w:t>
      </w:r>
      <w:r w:rsidR="00BB0184" w:rsidRPr="00AC7E90">
        <w:t>iuni</w:t>
      </w:r>
      <w:proofErr w:type="spellEnd"/>
      <w:r w:rsidR="00BB0184" w:rsidRPr="00AC7E90">
        <w:t xml:space="preserve"> </w:t>
      </w:r>
      <w:proofErr w:type="spellStart"/>
      <w:r w:rsidR="00BB0184" w:rsidRPr="00AC7E90">
        <w:t>în</w:t>
      </w:r>
      <w:proofErr w:type="spellEnd"/>
      <w:r w:rsidR="00BB0184" w:rsidRPr="00AC7E90">
        <w:t xml:space="preserve"> </w:t>
      </w:r>
      <w:proofErr w:type="spellStart"/>
      <w:r w:rsidR="00BB0184" w:rsidRPr="00AC7E90">
        <w:t>conformitate</w:t>
      </w:r>
      <w:proofErr w:type="spellEnd"/>
      <w:r w:rsidR="00BB0184" w:rsidRPr="00AC7E90">
        <w:t xml:space="preserve"> cu </w:t>
      </w:r>
      <w:proofErr w:type="spellStart"/>
      <w:r w:rsidR="00BB0184" w:rsidRPr="00AC7E90">
        <w:t>legisla</w:t>
      </w:r>
      <w:r w:rsidR="008B7E51" w:rsidRPr="00AC7E90">
        <w:t>ț</w:t>
      </w:r>
      <w:r w:rsidR="00BB0184" w:rsidRPr="00AC7E90">
        <w:t>ia</w:t>
      </w:r>
      <w:proofErr w:type="spellEnd"/>
      <w:r w:rsidRPr="00AC7E90">
        <w:t xml:space="preserve"> </w:t>
      </w:r>
      <w:proofErr w:type="spellStart"/>
      <w:r w:rsidRPr="00AC7E90">
        <w:t>conducătorului</w:t>
      </w:r>
      <w:proofErr w:type="spellEnd"/>
      <w:r w:rsidRPr="00AC7E90">
        <w:t xml:space="preserve"> </w:t>
      </w:r>
      <w:proofErr w:type="spellStart"/>
      <w:r w:rsidRPr="00AC7E90">
        <w:t>autorității</w:t>
      </w:r>
      <w:proofErr w:type="spellEnd"/>
      <w:r w:rsidR="00D3310D">
        <w:t>/</w:t>
      </w:r>
      <w:proofErr w:type="spellStart"/>
      <w:r w:rsidR="00D3310D">
        <w:t>entității</w:t>
      </w:r>
      <w:proofErr w:type="spellEnd"/>
      <w:r w:rsidRPr="00AC7E90">
        <w:t xml:space="preserve"> </w:t>
      </w:r>
      <w:proofErr w:type="spellStart"/>
      <w:r w:rsidRPr="00AC7E90">
        <w:t>contractante</w:t>
      </w:r>
      <w:proofErr w:type="spellEnd"/>
      <w:r w:rsidRPr="00AC7E90">
        <w:t xml:space="preserve">, care nu a </w:t>
      </w:r>
      <w:proofErr w:type="spellStart"/>
      <w:r w:rsidRPr="00AC7E90">
        <w:t>aplicat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nu a </w:t>
      </w:r>
      <w:proofErr w:type="spellStart"/>
      <w:r w:rsidRPr="00AC7E90">
        <w:t>întreprins</w:t>
      </w:r>
      <w:proofErr w:type="spellEnd"/>
      <w:r w:rsidRPr="00AC7E90">
        <w:t xml:space="preserve"> </w:t>
      </w:r>
      <w:proofErr w:type="spellStart"/>
      <w:r w:rsidRPr="00AC7E90">
        <w:t>acțiuni</w:t>
      </w:r>
      <w:proofErr w:type="spellEnd"/>
      <w:r w:rsidRPr="00AC7E90">
        <w:t xml:space="preserve"> de </w:t>
      </w:r>
      <w:proofErr w:type="spellStart"/>
      <w:r w:rsidRPr="00AC7E90">
        <w:t>aplicare</w:t>
      </w:r>
      <w:proofErr w:type="spellEnd"/>
      <w:r w:rsidRPr="00AC7E90">
        <w:t xml:space="preserve"> a </w:t>
      </w:r>
      <w:proofErr w:type="spellStart"/>
      <w:r w:rsidRPr="00AC7E90">
        <w:t>sancțiunilor</w:t>
      </w:r>
      <w:proofErr w:type="spellEnd"/>
      <w:r w:rsidRPr="00AC7E90">
        <w:t xml:space="preserve"> </w:t>
      </w:r>
      <w:proofErr w:type="spellStart"/>
      <w:r w:rsidR="00C9478C">
        <w:t>față</w:t>
      </w:r>
      <w:proofErr w:type="spellEnd"/>
      <w:r w:rsidR="00C9478C">
        <w:t xml:space="preserve"> de</w:t>
      </w:r>
      <w:r w:rsidR="00C9478C" w:rsidRPr="00AC7E90">
        <w:t xml:space="preserve"> </w:t>
      </w:r>
      <w:proofErr w:type="spellStart"/>
      <w:r w:rsidRPr="00AC7E90">
        <w:t>operatorul</w:t>
      </w:r>
      <w:proofErr w:type="spellEnd"/>
      <w:r w:rsidRPr="00AC7E90">
        <w:t xml:space="preserve"> economic, </w:t>
      </w:r>
      <w:proofErr w:type="spellStart"/>
      <w:r w:rsidRPr="00AC7E90">
        <w:t>ce</w:t>
      </w:r>
      <w:proofErr w:type="spellEnd"/>
      <w:r w:rsidRPr="00AC7E90">
        <w:t xml:space="preserve"> nu </w:t>
      </w:r>
      <w:proofErr w:type="spellStart"/>
      <w:r w:rsidRPr="00AC7E90">
        <w:t>și</w:t>
      </w:r>
      <w:proofErr w:type="spellEnd"/>
      <w:r w:rsidRPr="00AC7E90">
        <w:t xml:space="preserve">-a </w:t>
      </w:r>
      <w:proofErr w:type="spellStart"/>
      <w:r w:rsidRPr="00AC7E90">
        <w:t>îndeplinit</w:t>
      </w:r>
      <w:proofErr w:type="spellEnd"/>
      <w:r w:rsidRPr="00AC7E90">
        <w:t xml:space="preserve"> </w:t>
      </w:r>
      <w:proofErr w:type="spellStart"/>
      <w:r w:rsidRPr="00AC7E90">
        <w:t>sau</w:t>
      </w:r>
      <w:proofErr w:type="spellEnd"/>
      <w:r w:rsidRPr="00AC7E90">
        <w:t xml:space="preserve"> </w:t>
      </w:r>
      <w:proofErr w:type="spellStart"/>
      <w:r w:rsidRPr="00AC7E90">
        <w:t>și</w:t>
      </w:r>
      <w:proofErr w:type="spellEnd"/>
      <w:r w:rsidRPr="00AC7E90">
        <w:t xml:space="preserve">-a </w:t>
      </w:r>
      <w:proofErr w:type="spellStart"/>
      <w:r w:rsidRPr="00AC7E90">
        <w:t>îndeplinit</w:t>
      </w:r>
      <w:proofErr w:type="spellEnd"/>
      <w:r w:rsidRPr="00AC7E90">
        <w:t xml:space="preserve"> </w:t>
      </w:r>
      <w:proofErr w:type="spellStart"/>
      <w:r w:rsidRPr="00AC7E90">
        <w:t>necorespunzător</w:t>
      </w:r>
      <w:proofErr w:type="spellEnd"/>
      <w:r w:rsidRPr="00AC7E90">
        <w:t xml:space="preserve"> </w:t>
      </w:r>
      <w:proofErr w:type="spellStart"/>
      <w:r w:rsidRPr="00AC7E90">
        <w:t>clauzele</w:t>
      </w:r>
      <w:proofErr w:type="spellEnd"/>
      <w:r w:rsidRPr="00AC7E90">
        <w:t xml:space="preserve"> </w:t>
      </w:r>
      <w:proofErr w:type="spellStart"/>
      <w:r w:rsidRPr="00AC7E90">
        <w:t>contractului</w:t>
      </w:r>
      <w:proofErr w:type="spellEnd"/>
      <w:r w:rsidRPr="00AC7E90">
        <w:t xml:space="preserve"> de </w:t>
      </w:r>
      <w:proofErr w:type="spellStart"/>
      <w:r w:rsidRPr="00AC7E90">
        <w:t>achiziție</w:t>
      </w:r>
      <w:proofErr w:type="spellEnd"/>
      <w:r w:rsidRPr="00AC7E90">
        <w:t xml:space="preserve"> </w:t>
      </w:r>
      <w:proofErr w:type="spellStart"/>
      <w:r w:rsidRPr="00AC7E90">
        <w:t>publică</w:t>
      </w:r>
      <w:proofErr w:type="spellEnd"/>
      <w:r w:rsidR="00BB0184" w:rsidRPr="00AC7E90">
        <w:t>.</w:t>
      </w:r>
    </w:p>
    <w:p w14:paraId="1DFA69B2" w14:textId="77777777" w:rsidR="00BB0184" w:rsidRPr="00AC7E90" w:rsidRDefault="00BB0184" w:rsidP="00D2429A">
      <w:pPr>
        <w:spacing w:before="240" w:after="240" w:line="240" w:lineRule="auto"/>
        <w:ind w:firstLine="720"/>
        <w:jc w:val="center"/>
        <w:rPr>
          <w:b/>
        </w:rPr>
      </w:pPr>
      <w:r w:rsidRPr="00AC7E90">
        <w:rPr>
          <w:b/>
        </w:rPr>
        <w:t>V</w:t>
      </w:r>
      <w:r w:rsidR="00D667A7" w:rsidRPr="00AC7E90">
        <w:rPr>
          <w:b/>
        </w:rPr>
        <w:t>II</w:t>
      </w:r>
      <w:r w:rsidRPr="00AC7E90">
        <w:rPr>
          <w:b/>
        </w:rPr>
        <w:t>. EVIDENŢA ŞI SUPRAVEGHEREA</w:t>
      </w:r>
      <w:r w:rsidR="00D2429A">
        <w:rPr>
          <w:b/>
        </w:rPr>
        <w:t xml:space="preserve"> </w:t>
      </w:r>
      <w:r w:rsidRPr="00AC7E90">
        <w:rPr>
          <w:b/>
        </w:rPr>
        <w:t>ACHIZIŢIILOR PUBLICE DE VALOARE MICĂ</w:t>
      </w:r>
    </w:p>
    <w:p w14:paraId="2AB5A3DD" w14:textId="77777777" w:rsidR="00BB0184" w:rsidRPr="00AC7E90" w:rsidRDefault="00BB0184" w:rsidP="008965BF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Autoritatea</w:t>
      </w:r>
      <w:proofErr w:type="spellEnd"/>
      <w:r w:rsidR="00D3310D">
        <w:t>/</w:t>
      </w:r>
      <w:proofErr w:type="spellStart"/>
      <w:r w:rsidR="00D3310D">
        <w:t>entitatea</w:t>
      </w:r>
      <w:proofErr w:type="spellEnd"/>
      <w:r w:rsidRPr="00AC7E90">
        <w:t xml:space="preserve"> </w:t>
      </w:r>
      <w:proofErr w:type="spellStart"/>
      <w:r w:rsidRPr="00AC7E90">
        <w:t>contractantă</w:t>
      </w:r>
      <w:proofErr w:type="spellEnd"/>
      <w:r w:rsidRPr="00AC7E90">
        <w:t xml:space="preserve"> </w:t>
      </w:r>
      <w:proofErr w:type="spellStart"/>
      <w:r w:rsidRPr="00AC7E90">
        <w:t>este</w:t>
      </w:r>
      <w:proofErr w:type="spellEnd"/>
      <w:r w:rsidRPr="00AC7E90">
        <w:t xml:space="preserve"> </w:t>
      </w:r>
      <w:proofErr w:type="spellStart"/>
      <w:r w:rsidRPr="00AC7E90">
        <w:t>obligată</w:t>
      </w:r>
      <w:proofErr w:type="spellEnd"/>
      <w:r w:rsidRPr="00AC7E90">
        <w:t xml:space="preserve"> </w:t>
      </w:r>
      <w:proofErr w:type="spellStart"/>
      <w:r w:rsidRPr="00AC7E90">
        <w:t>să</w:t>
      </w:r>
      <w:proofErr w:type="spellEnd"/>
      <w:r w:rsidRPr="00AC7E90">
        <w:t xml:space="preserve"> </w:t>
      </w:r>
      <w:proofErr w:type="spellStart"/>
      <w:r w:rsidRPr="00AC7E90">
        <w:t>przinte</w:t>
      </w:r>
      <w:proofErr w:type="spellEnd"/>
      <w:r w:rsidRPr="00AC7E90">
        <w:t xml:space="preserve"> </w:t>
      </w:r>
      <w:proofErr w:type="spellStart"/>
      <w:r w:rsidRPr="00AC7E90">
        <w:t>anual</w:t>
      </w:r>
      <w:proofErr w:type="spellEnd"/>
      <w:r w:rsidRPr="00AC7E90">
        <w:t xml:space="preserve">, </w:t>
      </w:r>
      <w:proofErr w:type="spellStart"/>
      <w:r w:rsidRPr="00AC7E90">
        <w:t>p</w:t>
      </w:r>
      <w:r w:rsidR="008734F1">
        <w:t>â</w:t>
      </w:r>
      <w:r w:rsidRPr="00AC7E90">
        <w:t>nă</w:t>
      </w:r>
      <w:proofErr w:type="spellEnd"/>
      <w:r w:rsidRPr="00AC7E90">
        <w:t xml:space="preserve"> la data de 1 </w:t>
      </w:r>
      <w:proofErr w:type="spellStart"/>
      <w:r w:rsidRPr="00AC7E90">
        <w:t>februarie</w:t>
      </w:r>
      <w:proofErr w:type="spellEnd"/>
      <w:r w:rsidRPr="00AC7E90">
        <w:t xml:space="preserve"> a </w:t>
      </w:r>
      <w:proofErr w:type="spellStart"/>
      <w:r w:rsidRPr="00AC7E90">
        <w:t>anului</w:t>
      </w:r>
      <w:proofErr w:type="spellEnd"/>
      <w:r w:rsidRPr="00AC7E90">
        <w:t xml:space="preserve"> </w:t>
      </w:r>
      <w:proofErr w:type="spellStart"/>
      <w:r w:rsidRPr="00AC7E90">
        <w:t>următor</w:t>
      </w:r>
      <w:proofErr w:type="spellEnd"/>
      <w:r w:rsidRPr="00AC7E90">
        <w:t xml:space="preserve">,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varianta</w:t>
      </w:r>
      <w:proofErr w:type="spellEnd"/>
      <w:r w:rsidRPr="00AC7E90">
        <w:t xml:space="preserve"> </w:t>
      </w:r>
      <w:proofErr w:type="spellStart"/>
      <w:r w:rsidRPr="00AC7E90">
        <w:t>electronică</w:t>
      </w:r>
      <w:proofErr w:type="spellEnd"/>
      <w:r w:rsidRPr="00AC7E90">
        <w:t xml:space="preserve">, </w:t>
      </w:r>
      <w:proofErr w:type="spellStart"/>
      <w:r w:rsidRPr="00AC7E90">
        <w:t>Agen</w:t>
      </w:r>
      <w:r w:rsidR="008B7E51" w:rsidRPr="00AC7E90">
        <w:t>ț</w:t>
      </w:r>
      <w:r w:rsidRPr="00AC7E90">
        <w:t>iei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</w:t>
      </w:r>
      <w:r w:rsidR="00D667A7" w:rsidRPr="00AC7E90">
        <w:t xml:space="preserve">un </w:t>
      </w:r>
      <w:proofErr w:type="spellStart"/>
      <w:r w:rsidR="00D667A7" w:rsidRPr="00AC7E90">
        <w:t>raport</w:t>
      </w:r>
      <w:proofErr w:type="spellEnd"/>
      <w:r w:rsidR="00D667A7" w:rsidRPr="00AC7E90">
        <w:t xml:space="preserve"> </w:t>
      </w:r>
      <w:proofErr w:type="spellStart"/>
      <w:r w:rsidR="00D667A7" w:rsidRPr="00AC7E90">
        <w:t>anual</w:t>
      </w:r>
      <w:proofErr w:type="spellEnd"/>
      <w:r w:rsidRPr="00AC7E90">
        <w:t xml:space="preserve"> </w:t>
      </w:r>
      <w:proofErr w:type="spellStart"/>
      <w:r w:rsidRPr="00AC7E90">
        <w:t>privind</w:t>
      </w:r>
      <w:proofErr w:type="spellEnd"/>
      <w:r w:rsidR="00B642F1" w:rsidRPr="00AC7E90">
        <w:t xml:space="preserve"> </w:t>
      </w:r>
      <w:proofErr w:type="spellStart"/>
      <w:r w:rsidR="00B642F1" w:rsidRPr="00AC7E90">
        <w:t>realizarea</w:t>
      </w:r>
      <w:proofErr w:type="spellEnd"/>
      <w:r w:rsidRPr="00AC7E90">
        <w:t xml:space="preserve"> </w:t>
      </w:r>
      <w:proofErr w:type="spellStart"/>
      <w:r w:rsidRPr="00AC7E90">
        <w:t>contractel</w:t>
      </w:r>
      <w:r w:rsidR="00B642F1" w:rsidRPr="00AC7E90">
        <w:t>or</w:t>
      </w:r>
      <w:proofErr w:type="spellEnd"/>
      <w:r w:rsidRPr="00AC7E90">
        <w:t xml:space="preserve"> de </w:t>
      </w:r>
      <w:proofErr w:type="spellStart"/>
      <w:r w:rsidRPr="00AC7E90">
        <w:t>achizi</w:t>
      </w:r>
      <w:r w:rsidR="008B7E51" w:rsidRPr="00AC7E90">
        <w:t>ț</w:t>
      </w:r>
      <w:r w:rsidRPr="00AC7E90">
        <w:t>ii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</w:t>
      </w:r>
      <w:proofErr w:type="spellStart"/>
      <w:r w:rsidRPr="00AC7E90">
        <w:t>semnate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înregistrate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perioada</w:t>
      </w:r>
      <w:proofErr w:type="spellEnd"/>
      <w:r w:rsidRPr="00AC7E90">
        <w:t xml:space="preserve"> de </w:t>
      </w:r>
      <w:proofErr w:type="spellStart"/>
      <w:r w:rsidRPr="00AC7E90">
        <w:t>referin</w:t>
      </w:r>
      <w:r w:rsidR="008B7E51" w:rsidRPr="00AC7E90">
        <w:t>ț</w:t>
      </w:r>
      <w:r w:rsidRPr="00AC7E90">
        <w:t>ă</w:t>
      </w:r>
      <w:proofErr w:type="spellEnd"/>
      <w:r w:rsidRPr="00AC7E90">
        <w:t>.</w:t>
      </w:r>
      <w:r w:rsidR="00B642F1" w:rsidRPr="00AC7E90">
        <w:t xml:space="preserve"> </w:t>
      </w:r>
      <w:proofErr w:type="spellStart"/>
      <w:r w:rsidR="00B642F1" w:rsidRPr="00AC7E90">
        <w:t>Modelul</w:t>
      </w:r>
      <w:proofErr w:type="spellEnd"/>
      <w:r w:rsidR="00B642F1" w:rsidRPr="00AC7E90">
        <w:t xml:space="preserve"> </w:t>
      </w:r>
      <w:proofErr w:type="spellStart"/>
      <w:r w:rsidR="00B642F1" w:rsidRPr="00AC7E90">
        <w:t>raportului</w:t>
      </w:r>
      <w:proofErr w:type="spellEnd"/>
      <w:r w:rsidR="00B642F1" w:rsidRPr="00AC7E90">
        <w:t xml:space="preserve"> </w:t>
      </w:r>
      <w:proofErr w:type="spellStart"/>
      <w:r w:rsidR="00B642F1" w:rsidRPr="00AC7E90">
        <w:t>anual</w:t>
      </w:r>
      <w:proofErr w:type="spellEnd"/>
      <w:r w:rsidR="00B642F1" w:rsidRPr="00AC7E90">
        <w:t xml:space="preserve"> </w:t>
      </w:r>
      <w:proofErr w:type="spellStart"/>
      <w:r w:rsidR="00A71CA0">
        <w:t>este</w:t>
      </w:r>
      <w:proofErr w:type="spellEnd"/>
      <w:r w:rsidR="00A71CA0">
        <w:t xml:space="preserve"> </w:t>
      </w:r>
      <w:proofErr w:type="spellStart"/>
      <w:r w:rsidR="00A71CA0">
        <w:t>prevăzut</w:t>
      </w:r>
      <w:proofErr w:type="spellEnd"/>
      <w:r w:rsidR="00A71CA0">
        <w:t xml:space="preserve"> </w:t>
      </w:r>
      <w:proofErr w:type="spellStart"/>
      <w:r w:rsidR="00A71CA0">
        <w:t>în</w:t>
      </w:r>
      <w:proofErr w:type="spellEnd"/>
      <w:r w:rsidR="00A71CA0">
        <w:t xml:space="preserve"> </w:t>
      </w:r>
      <w:proofErr w:type="spellStart"/>
      <w:r w:rsidR="00A71CA0">
        <w:t>anexa</w:t>
      </w:r>
      <w:proofErr w:type="spellEnd"/>
      <w:r w:rsidR="00A71CA0">
        <w:t xml:space="preserve"> la </w:t>
      </w:r>
      <w:proofErr w:type="spellStart"/>
      <w:r w:rsidR="00A71CA0">
        <w:t>prezentul</w:t>
      </w:r>
      <w:proofErr w:type="spellEnd"/>
      <w:r w:rsidR="00A71CA0">
        <w:t xml:space="preserve"> </w:t>
      </w:r>
      <w:proofErr w:type="spellStart"/>
      <w:r w:rsidR="00A71CA0">
        <w:t>Regulament</w:t>
      </w:r>
      <w:proofErr w:type="spellEnd"/>
      <w:r w:rsidR="00B642F1" w:rsidRPr="00AC7E90">
        <w:t>.</w:t>
      </w:r>
    </w:p>
    <w:p w14:paraId="155C12BB" w14:textId="77777777" w:rsidR="00122BC0" w:rsidRPr="008B4535" w:rsidRDefault="008B4535" w:rsidP="008B4535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>
        <w:t>Monitorizarea</w:t>
      </w:r>
      <w:proofErr w:type="spellEnd"/>
      <w:r w:rsidR="00BB0184" w:rsidRPr="00AC7E90">
        <w:t xml:space="preserve"> </w:t>
      </w:r>
      <w:proofErr w:type="spellStart"/>
      <w:r w:rsidR="00BB0184" w:rsidRPr="00AC7E90">
        <w:t>realizării</w:t>
      </w:r>
      <w:proofErr w:type="spellEnd"/>
      <w:r w:rsidR="00BB0184" w:rsidRPr="00AC7E90">
        <w:t xml:space="preserve"> </w:t>
      </w:r>
      <w:proofErr w:type="spellStart"/>
      <w:r w:rsidR="00BB0184" w:rsidRPr="00AC7E90">
        <w:t>achizi</w:t>
      </w:r>
      <w:r w:rsidR="008B7E51" w:rsidRPr="00AC7E90">
        <w:t>ț</w:t>
      </w:r>
      <w:r w:rsidR="00BB0184" w:rsidRPr="00AC7E90">
        <w:t>iilor</w:t>
      </w:r>
      <w:proofErr w:type="spellEnd"/>
      <w:r w:rsidR="00BB0184" w:rsidRPr="00AC7E90">
        <w:t xml:space="preserve"> </w:t>
      </w:r>
      <w:proofErr w:type="spellStart"/>
      <w:r w:rsidR="00BB0184" w:rsidRPr="00AC7E90">
        <w:t>publice</w:t>
      </w:r>
      <w:proofErr w:type="spellEnd"/>
      <w:r w:rsidR="00BB0184" w:rsidRPr="00AC7E90">
        <w:t xml:space="preserve"> de </w:t>
      </w:r>
      <w:proofErr w:type="spellStart"/>
      <w:r w:rsidR="00BB0184" w:rsidRPr="00AC7E90">
        <w:t>valoare</w:t>
      </w:r>
      <w:proofErr w:type="spellEnd"/>
      <w:r w:rsidR="00BB0184" w:rsidRPr="00AC7E90">
        <w:t xml:space="preserve"> </w:t>
      </w:r>
      <w:proofErr w:type="spellStart"/>
      <w:r w:rsidR="00BB0184" w:rsidRPr="00AC7E90">
        <w:t>mică</w:t>
      </w:r>
      <w:proofErr w:type="spellEnd"/>
      <w:r w:rsidR="00BB0184" w:rsidRPr="00AC7E90">
        <w:t xml:space="preserve"> se </w:t>
      </w:r>
      <w:proofErr w:type="spellStart"/>
      <w:r w:rsidR="00BB0184" w:rsidRPr="00AC7E90">
        <w:t>efectuează</w:t>
      </w:r>
      <w:proofErr w:type="spellEnd"/>
      <w:r w:rsidR="00BB0184" w:rsidRPr="00AC7E90">
        <w:t xml:space="preserve"> de </w:t>
      </w:r>
      <w:proofErr w:type="spellStart"/>
      <w:r w:rsidR="00BB0184" w:rsidRPr="00AC7E90">
        <w:t>către</w:t>
      </w:r>
      <w:proofErr w:type="spellEnd"/>
      <w:r w:rsidR="00BB0184" w:rsidRPr="00AC7E90">
        <w:t xml:space="preserve"> </w:t>
      </w:r>
      <w:proofErr w:type="spellStart"/>
      <w:r w:rsidR="00BB0184" w:rsidRPr="00AC7E90">
        <w:t>Agen</w:t>
      </w:r>
      <w:r w:rsidR="008B7E51" w:rsidRPr="00AC7E90">
        <w:t>ț</w:t>
      </w:r>
      <w:r w:rsidR="00BB0184" w:rsidRPr="00AC7E90">
        <w:t>ia</w:t>
      </w:r>
      <w:proofErr w:type="spellEnd"/>
      <w:r w:rsidR="00BB0184" w:rsidRPr="00AC7E90">
        <w:t xml:space="preserve"> </w:t>
      </w:r>
      <w:proofErr w:type="spellStart"/>
      <w:r w:rsidR="00BB0184" w:rsidRPr="00AC7E90">
        <w:t>Achizi</w:t>
      </w:r>
      <w:r w:rsidR="008B7E51" w:rsidRPr="00AC7E90">
        <w:t>ț</w:t>
      </w:r>
      <w:r w:rsidR="00BB0184" w:rsidRPr="00AC7E90">
        <w:t>ii</w:t>
      </w:r>
      <w:proofErr w:type="spellEnd"/>
      <w:r w:rsidR="00BB0184" w:rsidRPr="00AC7E90">
        <w:t xml:space="preserve"> </w:t>
      </w:r>
      <w:proofErr w:type="spellStart"/>
      <w:r w:rsidR="00BB0184" w:rsidRPr="00AC7E90">
        <w:t>Publice</w:t>
      </w:r>
      <w:proofErr w:type="spellEnd"/>
      <w:r w:rsidR="00BB0184" w:rsidRPr="00AC7E90">
        <w:t xml:space="preserve"> </w:t>
      </w:r>
      <w:proofErr w:type="spellStart"/>
      <w:r w:rsidR="00BB0184" w:rsidRPr="00AC7E90">
        <w:t>prin</w:t>
      </w:r>
      <w:proofErr w:type="spellEnd"/>
      <w:r w:rsidR="00BB0184" w:rsidRPr="00AC7E90">
        <w:t xml:space="preserve"> </w:t>
      </w:r>
      <w:proofErr w:type="spellStart"/>
      <w:r w:rsidR="00BB0184" w:rsidRPr="00AC7E90">
        <w:t>intermediul</w:t>
      </w:r>
      <w:proofErr w:type="spellEnd"/>
      <w:r w:rsidR="00BB0184" w:rsidRPr="00AC7E90">
        <w:t xml:space="preserve"> </w:t>
      </w:r>
      <w:proofErr w:type="spellStart"/>
      <w:r w:rsidR="00BB0184" w:rsidRPr="00AC7E90">
        <w:t>examinării</w:t>
      </w:r>
      <w:proofErr w:type="spellEnd"/>
      <w:r w:rsidR="00BB0184" w:rsidRPr="00AC7E90">
        <w:t xml:space="preserve"> </w:t>
      </w:r>
      <w:proofErr w:type="spellStart"/>
      <w:r w:rsidR="0082094E" w:rsidRPr="00AC7E90">
        <w:t>rapoartelor</w:t>
      </w:r>
      <w:proofErr w:type="spellEnd"/>
      <w:r w:rsidR="0082094E" w:rsidRPr="00AC7E90">
        <w:t xml:space="preserve"> </w:t>
      </w:r>
      <w:proofErr w:type="spellStart"/>
      <w:r w:rsidR="0082094E" w:rsidRPr="00AC7E90">
        <w:t>anuale</w:t>
      </w:r>
      <w:proofErr w:type="spellEnd"/>
      <w:r w:rsidR="0082094E" w:rsidRPr="00AC7E90">
        <w:t xml:space="preserve"> </w:t>
      </w:r>
      <w:proofErr w:type="spellStart"/>
      <w:r w:rsidR="00BB0184" w:rsidRPr="00AC7E90">
        <w:t>prezentate</w:t>
      </w:r>
      <w:proofErr w:type="spellEnd"/>
      <w:r w:rsidR="00BB0184" w:rsidRPr="00AC7E90">
        <w:t xml:space="preserve"> de</w:t>
      </w:r>
      <w:r w:rsidR="00933CE4">
        <w:t xml:space="preserve"> </w:t>
      </w:r>
      <w:proofErr w:type="spellStart"/>
      <w:r w:rsidR="00933CE4">
        <w:t>către</w:t>
      </w:r>
      <w:proofErr w:type="spellEnd"/>
      <w:r w:rsidR="00BB0184" w:rsidRPr="00AC7E90">
        <w:t xml:space="preserve"> </w:t>
      </w:r>
      <w:proofErr w:type="spellStart"/>
      <w:r w:rsidR="00BB0184" w:rsidRPr="00AC7E90">
        <w:t>autorită</w:t>
      </w:r>
      <w:r w:rsidR="008B7E51" w:rsidRPr="00AC7E90">
        <w:t>ț</w:t>
      </w:r>
      <w:r w:rsidR="00BB0184" w:rsidRPr="00AC7E90">
        <w:t>ile</w:t>
      </w:r>
      <w:proofErr w:type="spellEnd"/>
      <w:r w:rsidR="008734F1">
        <w:t>/</w:t>
      </w:r>
      <w:proofErr w:type="spellStart"/>
      <w:r w:rsidR="008734F1">
        <w:t>entitățile</w:t>
      </w:r>
      <w:proofErr w:type="spellEnd"/>
      <w:r w:rsidR="00BB0184" w:rsidRPr="00AC7E90">
        <w:t xml:space="preserve"> </w:t>
      </w:r>
      <w:proofErr w:type="spellStart"/>
      <w:r w:rsidR="00BB0184" w:rsidRPr="00AC7E90">
        <w:t>contractante</w:t>
      </w:r>
      <w:proofErr w:type="spellEnd"/>
      <w:r w:rsidR="0082094E" w:rsidRPr="00AC7E90">
        <w:t xml:space="preserve"> </w:t>
      </w:r>
      <w:proofErr w:type="spellStart"/>
      <w:r w:rsidR="0082094E" w:rsidRPr="00AC7E90">
        <w:t>sau</w:t>
      </w:r>
      <w:proofErr w:type="spellEnd"/>
      <w:r w:rsidR="0082094E" w:rsidRPr="00AC7E90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r w:rsidR="0082094E" w:rsidRPr="00AC7E90">
        <w:t xml:space="preserve">din SIA </w:t>
      </w:r>
      <w:r w:rsidR="008734F1">
        <w:t>„</w:t>
      </w:r>
      <w:r w:rsidR="0082094E" w:rsidRPr="00AC7E90">
        <w:t>RSAP</w:t>
      </w:r>
      <w:r>
        <w:t>”</w:t>
      </w:r>
      <w:r w:rsidR="00BB0184" w:rsidRPr="00AC7E90">
        <w:t>.</w:t>
      </w:r>
    </w:p>
    <w:p w14:paraId="08474151" w14:textId="77777777" w:rsidR="00687C0D" w:rsidRPr="00AC7E90" w:rsidRDefault="00BB0184" w:rsidP="00122BC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Responsabilitatea</w:t>
      </w:r>
      <w:proofErr w:type="spellEnd"/>
      <w:r w:rsidRPr="00AC7E90">
        <w:t xml:space="preserve"> </w:t>
      </w:r>
      <w:proofErr w:type="spellStart"/>
      <w:r w:rsidRPr="00AC7E90">
        <w:t>aplicării</w:t>
      </w:r>
      <w:proofErr w:type="spellEnd"/>
      <w:r w:rsidRPr="00AC7E90">
        <w:t xml:space="preserve"> </w:t>
      </w:r>
      <w:proofErr w:type="spellStart"/>
      <w:r w:rsidRPr="00AC7E90">
        <w:t>corecte</w:t>
      </w:r>
      <w:proofErr w:type="spellEnd"/>
      <w:r w:rsidRPr="00AC7E90">
        <w:t xml:space="preserve"> a </w:t>
      </w:r>
      <w:proofErr w:type="spellStart"/>
      <w:r w:rsidRPr="00AC7E90">
        <w:t>prevederilor</w:t>
      </w:r>
      <w:proofErr w:type="spellEnd"/>
      <w:r w:rsidRPr="00AC7E90">
        <w:t xml:space="preserve"> </w:t>
      </w:r>
      <w:proofErr w:type="spellStart"/>
      <w:r w:rsidRPr="00AC7E90">
        <w:t>prezentului</w:t>
      </w:r>
      <w:proofErr w:type="spellEnd"/>
      <w:r w:rsidRPr="00AC7E90">
        <w:t xml:space="preserve"> </w:t>
      </w:r>
      <w:proofErr w:type="spellStart"/>
      <w:r w:rsidRPr="00AC7E90">
        <w:t>Regulament</w:t>
      </w:r>
      <w:proofErr w:type="spellEnd"/>
      <w:r w:rsidRPr="00AC7E90">
        <w:t xml:space="preserve">, </w:t>
      </w:r>
      <w:proofErr w:type="spellStart"/>
      <w:r w:rsidRPr="00AC7E90">
        <w:t>prin</w:t>
      </w:r>
      <w:proofErr w:type="spellEnd"/>
      <w:r w:rsidRPr="00AC7E90">
        <w:t xml:space="preserve"> </w:t>
      </w:r>
      <w:proofErr w:type="spellStart"/>
      <w:r w:rsidRPr="00AC7E90">
        <w:t>realizarea</w:t>
      </w:r>
      <w:proofErr w:type="spellEnd"/>
      <w:r w:rsidRPr="00AC7E90">
        <w:t xml:space="preserve"> </w:t>
      </w:r>
      <w:proofErr w:type="spellStart"/>
      <w:r w:rsidRPr="00AC7E90">
        <w:t>eficientă</w:t>
      </w:r>
      <w:proofErr w:type="spellEnd"/>
      <w:r w:rsidRPr="00AC7E90">
        <w:t xml:space="preserve"> a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="00122BC0" w:rsidRPr="00AC7E90">
        <w:t>mică</w:t>
      </w:r>
      <w:proofErr w:type="spellEnd"/>
      <w:r w:rsidR="00122BC0" w:rsidRPr="00AC7E90">
        <w:t xml:space="preserve">, </w:t>
      </w:r>
      <w:proofErr w:type="spellStart"/>
      <w:r w:rsidR="00122BC0" w:rsidRPr="00AC7E90">
        <w:t>îi</w:t>
      </w:r>
      <w:proofErr w:type="spellEnd"/>
      <w:r w:rsidR="00E46A19" w:rsidRPr="00AC7E90">
        <w:t xml:space="preserve"> </w:t>
      </w:r>
      <w:proofErr w:type="spellStart"/>
      <w:r w:rsidR="00E46A19" w:rsidRPr="00AC7E90">
        <w:t>revine</w:t>
      </w:r>
      <w:proofErr w:type="spellEnd"/>
      <w:r w:rsidRPr="00AC7E90">
        <w:t xml:space="preserve"> </w:t>
      </w:r>
      <w:proofErr w:type="spellStart"/>
      <w:r w:rsidRPr="00AC7E90">
        <w:t>autorită</w:t>
      </w:r>
      <w:r w:rsidR="008B7E51" w:rsidRPr="00AC7E90">
        <w:t>ț</w:t>
      </w:r>
      <w:r w:rsidRPr="00AC7E90">
        <w:t>ii</w:t>
      </w:r>
      <w:proofErr w:type="spellEnd"/>
      <w:r w:rsidR="00D3310D">
        <w:t>/</w:t>
      </w:r>
      <w:proofErr w:type="spellStart"/>
      <w:r w:rsidR="00D3310D">
        <w:t>entității</w:t>
      </w:r>
      <w:proofErr w:type="spellEnd"/>
      <w:r w:rsidRPr="00AC7E90">
        <w:t xml:space="preserve"> </w:t>
      </w:r>
      <w:proofErr w:type="spellStart"/>
      <w:r w:rsidRPr="00AC7E90">
        <w:t>contractante</w:t>
      </w:r>
      <w:proofErr w:type="spellEnd"/>
      <w:r w:rsidRPr="00AC7E90">
        <w:t>.</w:t>
      </w:r>
    </w:p>
    <w:p w14:paraId="30A16870" w14:textId="77777777" w:rsidR="00BB0184" w:rsidRPr="00AC7E90" w:rsidRDefault="00BB0184" w:rsidP="00122BC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Încălcarea</w:t>
      </w:r>
      <w:proofErr w:type="spellEnd"/>
      <w:r w:rsidRPr="00AC7E90">
        <w:t xml:space="preserve"> </w:t>
      </w:r>
      <w:proofErr w:type="spellStart"/>
      <w:r w:rsidRPr="00AC7E90">
        <w:t>prevederilor</w:t>
      </w:r>
      <w:proofErr w:type="spellEnd"/>
      <w:r w:rsidRPr="00AC7E90">
        <w:t xml:space="preserve"> </w:t>
      </w:r>
      <w:proofErr w:type="spellStart"/>
      <w:r w:rsidRPr="00AC7E90">
        <w:t>prezentului</w:t>
      </w:r>
      <w:proofErr w:type="spellEnd"/>
      <w:r w:rsidRPr="00AC7E90">
        <w:t xml:space="preserve"> </w:t>
      </w:r>
      <w:proofErr w:type="spellStart"/>
      <w:r w:rsidRPr="00AC7E90">
        <w:t>Regulament</w:t>
      </w:r>
      <w:proofErr w:type="spellEnd"/>
      <w:r w:rsidRPr="00AC7E90">
        <w:t xml:space="preserve"> </w:t>
      </w:r>
      <w:proofErr w:type="spellStart"/>
      <w:r w:rsidRPr="00AC7E90">
        <w:t>atrage</w:t>
      </w:r>
      <w:proofErr w:type="spellEnd"/>
      <w:r w:rsidRPr="00AC7E90">
        <w:t xml:space="preserve"> </w:t>
      </w:r>
      <w:proofErr w:type="spellStart"/>
      <w:r w:rsidRPr="00AC7E90">
        <w:t>răspunderea</w:t>
      </w:r>
      <w:proofErr w:type="spellEnd"/>
      <w:r w:rsidRPr="00AC7E90">
        <w:t xml:space="preserve"> </w:t>
      </w:r>
      <w:proofErr w:type="spellStart"/>
      <w:r w:rsidRPr="00AC7E90">
        <w:t>disciplinară</w:t>
      </w:r>
      <w:proofErr w:type="spellEnd"/>
      <w:r w:rsidRPr="00AC7E90">
        <w:t xml:space="preserve">, </w:t>
      </w:r>
      <w:proofErr w:type="spellStart"/>
      <w:r w:rsidRPr="00AC7E90">
        <w:t>civilă</w:t>
      </w:r>
      <w:proofErr w:type="spellEnd"/>
      <w:r w:rsidRPr="00AC7E90">
        <w:t xml:space="preserve">, </w:t>
      </w:r>
      <w:proofErr w:type="spellStart"/>
      <w:r w:rsidRPr="00AC7E90">
        <w:t>contraven</w:t>
      </w:r>
      <w:r w:rsidR="008B7E51" w:rsidRPr="00AC7E90">
        <w:t>ț</w:t>
      </w:r>
      <w:r w:rsidRPr="00AC7E90">
        <w:t>ională</w:t>
      </w:r>
      <w:proofErr w:type="spellEnd"/>
      <w:r w:rsidRPr="00AC7E90">
        <w:t xml:space="preserve"> </w:t>
      </w:r>
      <w:proofErr w:type="spellStart"/>
      <w:r w:rsidR="008B7E51" w:rsidRPr="00AC7E90">
        <w:t>ș</w:t>
      </w:r>
      <w:r w:rsidRPr="00AC7E90">
        <w:t>i</w:t>
      </w:r>
      <w:proofErr w:type="spellEnd"/>
      <w:r w:rsidRPr="00AC7E90">
        <w:t xml:space="preserve"> </w:t>
      </w:r>
      <w:proofErr w:type="spellStart"/>
      <w:r w:rsidRPr="00AC7E90">
        <w:t>penală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conformitate</w:t>
      </w:r>
      <w:proofErr w:type="spellEnd"/>
      <w:r w:rsidRPr="00AC7E90">
        <w:t xml:space="preserve"> cu </w:t>
      </w:r>
      <w:proofErr w:type="spellStart"/>
      <w:r w:rsidRPr="00AC7E90">
        <w:t>legisla</w:t>
      </w:r>
      <w:r w:rsidR="008B7E51" w:rsidRPr="00AC7E90">
        <w:t>ț</w:t>
      </w:r>
      <w:r w:rsidRPr="00AC7E90">
        <w:t>ia</w:t>
      </w:r>
      <w:proofErr w:type="spellEnd"/>
      <w:r w:rsidRPr="00AC7E90">
        <w:t>.</w:t>
      </w:r>
    </w:p>
    <w:p w14:paraId="3B306A61" w14:textId="77777777" w:rsidR="00AC7E90" w:rsidRDefault="008734F1" w:rsidP="00AC7E9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 w:rsidRPr="00AC7E90">
        <w:t xml:space="preserve"> </w:t>
      </w:r>
      <w:proofErr w:type="spellStart"/>
      <w:r w:rsidR="00FC0433" w:rsidRPr="00AC7E90">
        <w:t>achizițiil</w:t>
      </w:r>
      <w:r>
        <w:t>or</w:t>
      </w:r>
      <w:proofErr w:type="spellEnd"/>
      <w:r w:rsidR="00FC0433" w:rsidRPr="00AC7E90">
        <w:t xml:space="preserve"> </w:t>
      </w:r>
      <w:proofErr w:type="spellStart"/>
      <w:r w:rsidR="00FC0433" w:rsidRPr="00AC7E90">
        <w:t>publice</w:t>
      </w:r>
      <w:proofErr w:type="spellEnd"/>
      <w:r w:rsidR="00FC0433" w:rsidRPr="00AC7E90">
        <w:t xml:space="preserve"> de </w:t>
      </w:r>
      <w:proofErr w:type="spellStart"/>
      <w:r w:rsidR="00FC0433" w:rsidRPr="00AC7E90">
        <w:t>valoare</w:t>
      </w:r>
      <w:proofErr w:type="spellEnd"/>
      <w:r w:rsidR="00FC0433" w:rsidRPr="00AC7E90">
        <w:t xml:space="preserve"> </w:t>
      </w:r>
      <w:proofErr w:type="spellStart"/>
      <w:r w:rsidR="00FC0433" w:rsidRPr="00AC7E90">
        <w:t>mică</w:t>
      </w:r>
      <w:proofErr w:type="spellEnd"/>
      <w:r w:rsidR="00FC0433" w:rsidRPr="00AC7E90">
        <w:t xml:space="preserve"> </w:t>
      </w:r>
      <w:proofErr w:type="spellStart"/>
      <w:r w:rsidR="00FC0433" w:rsidRPr="00AC7E90">
        <w:t>prevederile</w:t>
      </w:r>
      <w:proofErr w:type="spellEnd"/>
      <w:r w:rsidR="00FC0433" w:rsidRPr="00AC7E90">
        <w:t xml:space="preserve"> </w:t>
      </w:r>
      <w:proofErr w:type="spellStart"/>
      <w:r w:rsidR="00FC0433" w:rsidRPr="00AC7E90">
        <w:t>Capilolului</w:t>
      </w:r>
      <w:proofErr w:type="spellEnd"/>
      <w:r w:rsidR="00FC0433" w:rsidRPr="00AC7E90">
        <w:t xml:space="preserve"> X al </w:t>
      </w:r>
      <w:proofErr w:type="spellStart"/>
      <w:r w:rsidR="00FC0433" w:rsidRPr="00AC7E90">
        <w:t>Legii</w:t>
      </w:r>
      <w:proofErr w:type="spellEnd"/>
      <w:r w:rsidR="00FC0433" w:rsidRPr="00AC7E90">
        <w:t xml:space="preserve"> </w:t>
      </w:r>
      <w:r w:rsidR="008B4535">
        <w:t xml:space="preserve">nr. </w:t>
      </w:r>
      <w:r w:rsidR="00FC0433" w:rsidRPr="00AC7E90">
        <w:t>131/2015</w:t>
      </w:r>
      <w:r>
        <w:t xml:space="preserve"> nu se </w:t>
      </w:r>
      <w:proofErr w:type="spellStart"/>
      <w:r>
        <w:t>aplică</w:t>
      </w:r>
      <w:proofErr w:type="spellEnd"/>
      <w:r w:rsidR="00FC0433" w:rsidRPr="00AC7E90">
        <w:t>.</w:t>
      </w:r>
    </w:p>
    <w:p w14:paraId="4B6DCEF9" w14:textId="77777777" w:rsidR="00122BC0" w:rsidRPr="00AC7E90" w:rsidRDefault="00BB0184" w:rsidP="00AC7E90">
      <w:pPr>
        <w:pStyle w:val="ListParagraph"/>
        <w:numPr>
          <w:ilvl w:val="0"/>
          <w:numId w:val="5"/>
        </w:numPr>
        <w:spacing w:after="0"/>
        <w:ind w:left="0" w:firstLine="284"/>
      </w:pPr>
      <w:proofErr w:type="spellStart"/>
      <w:r w:rsidRPr="00AC7E90">
        <w:t>Litigiile</w:t>
      </w:r>
      <w:proofErr w:type="spellEnd"/>
      <w:r w:rsidRPr="00AC7E90">
        <w:t xml:space="preserve"> </w:t>
      </w:r>
      <w:proofErr w:type="spellStart"/>
      <w:r w:rsidRPr="00AC7E90">
        <w:t>apărute</w:t>
      </w:r>
      <w:proofErr w:type="spellEnd"/>
      <w:r w:rsidRPr="00AC7E90">
        <w:t xml:space="preserve"> </w:t>
      </w:r>
      <w:proofErr w:type="spellStart"/>
      <w:r w:rsidRPr="00AC7E90">
        <w:t>în</w:t>
      </w:r>
      <w:proofErr w:type="spellEnd"/>
      <w:r w:rsidRPr="00AC7E90">
        <w:t xml:space="preserve"> </w:t>
      </w:r>
      <w:proofErr w:type="spellStart"/>
      <w:r w:rsidRPr="00AC7E90">
        <w:t>procesul</w:t>
      </w:r>
      <w:proofErr w:type="spellEnd"/>
      <w:r w:rsidRPr="00AC7E90">
        <w:t xml:space="preserve"> </w:t>
      </w:r>
      <w:proofErr w:type="spellStart"/>
      <w:r w:rsidRPr="00AC7E90">
        <w:t>realizării</w:t>
      </w:r>
      <w:proofErr w:type="spellEnd"/>
      <w:r w:rsidRPr="00AC7E90">
        <w:t xml:space="preserve"> </w:t>
      </w:r>
      <w:proofErr w:type="spellStart"/>
      <w:r w:rsidRPr="00AC7E90">
        <w:t>achizi</w:t>
      </w:r>
      <w:r w:rsidR="008B7E51" w:rsidRPr="00AC7E90">
        <w:t>ț</w:t>
      </w:r>
      <w:r w:rsidRPr="00AC7E90">
        <w:t>iilor</w:t>
      </w:r>
      <w:proofErr w:type="spellEnd"/>
      <w:r w:rsidRPr="00AC7E90">
        <w:t xml:space="preserve"> </w:t>
      </w:r>
      <w:proofErr w:type="spellStart"/>
      <w:r w:rsidRPr="00AC7E90">
        <w:t>publice</w:t>
      </w:r>
      <w:proofErr w:type="spellEnd"/>
      <w:r w:rsidRPr="00AC7E90">
        <w:t xml:space="preserve"> de </w:t>
      </w:r>
      <w:proofErr w:type="spellStart"/>
      <w:r w:rsidRPr="00AC7E90">
        <w:t>valoare</w:t>
      </w:r>
      <w:proofErr w:type="spellEnd"/>
      <w:r w:rsidRPr="00AC7E90">
        <w:t xml:space="preserve"> </w:t>
      </w:r>
      <w:proofErr w:type="spellStart"/>
      <w:r w:rsidRPr="00AC7E90">
        <w:t>mică</w:t>
      </w:r>
      <w:proofErr w:type="spellEnd"/>
      <w:r w:rsidRPr="00AC7E90">
        <w:t xml:space="preserve"> se </w:t>
      </w:r>
      <w:proofErr w:type="spellStart"/>
      <w:r w:rsidRPr="00AC7E90">
        <w:t>solu</w:t>
      </w:r>
      <w:r w:rsidR="008B7E51" w:rsidRPr="00AC7E90">
        <w:t>ț</w:t>
      </w:r>
      <w:r w:rsidRPr="00AC7E90">
        <w:t>ion</w:t>
      </w:r>
      <w:r w:rsidR="00813F93" w:rsidRPr="00AC7E90">
        <w:t>e</w:t>
      </w:r>
      <w:r w:rsidRPr="00AC7E90">
        <w:t>a</w:t>
      </w:r>
      <w:r w:rsidR="00813F93" w:rsidRPr="00AC7E90">
        <w:t>ză</w:t>
      </w:r>
      <w:proofErr w:type="spellEnd"/>
      <w:r w:rsidR="0090683B" w:rsidRPr="00AC7E90">
        <w:t xml:space="preserve"> de </w:t>
      </w:r>
      <w:proofErr w:type="spellStart"/>
      <w:r w:rsidR="0090683B" w:rsidRPr="00AC7E90">
        <w:t>către</w:t>
      </w:r>
      <w:proofErr w:type="spellEnd"/>
      <w:r w:rsidR="0090683B" w:rsidRPr="00AC7E90">
        <w:t xml:space="preserve"> </w:t>
      </w:r>
      <w:proofErr w:type="spellStart"/>
      <w:r w:rsidR="0090683B" w:rsidRPr="00AC7E90">
        <w:t>instanța</w:t>
      </w:r>
      <w:proofErr w:type="spellEnd"/>
      <w:r w:rsidR="0090683B" w:rsidRPr="00AC7E90">
        <w:t xml:space="preserve"> </w:t>
      </w:r>
      <w:proofErr w:type="spellStart"/>
      <w:r w:rsidR="0090683B" w:rsidRPr="00AC7E90">
        <w:t>judecătorească</w:t>
      </w:r>
      <w:proofErr w:type="spellEnd"/>
      <w:r w:rsidR="0090683B" w:rsidRPr="00AC7E90">
        <w:t xml:space="preserve"> </w:t>
      </w:r>
      <w:proofErr w:type="spellStart"/>
      <w:r w:rsidR="0090683B" w:rsidRPr="00AC7E90">
        <w:t>competentă</w:t>
      </w:r>
      <w:proofErr w:type="spellEnd"/>
      <w:r w:rsidR="008B4535">
        <w:t>.</w:t>
      </w:r>
    </w:p>
    <w:p w14:paraId="4EAA0817" w14:textId="77777777" w:rsidR="00122BC0" w:rsidRPr="00AC7E90" w:rsidRDefault="00122BC0" w:rsidP="00122BC0">
      <w:pPr>
        <w:tabs>
          <w:tab w:val="left" w:pos="4706"/>
        </w:tabs>
        <w:spacing w:after="0" w:line="240" w:lineRule="auto"/>
        <w:jc w:val="left"/>
        <w:rPr>
          <w:rFonts w:eastAsia="Times New Roman" w:cs="Times New Roman"/>
          <w:sz w:val="24"/>
        </w:rPr>
      </w:pPr>
    </w:p>
    <w:p w14:paraId="6C0527D4" w14:textId="77777777" w:rsidR="00D2429A" w:rsidRDefault="00122BC0" w:rsidP="00122BC0">
      <w:pPr>
        <w:tabs>
          <w:tab w:val="left" w:pos="4706"/>
        </w:tabs>
        <w:spacing w:after="0" w:line="240" w:lineRule="auto"/>
        <w:jc w:val="right"/>
        <w:rPr>
          <w:rFonts w:eastAsia="Times New Roman" w:cs="Times New Roman"/>
          <w:sz w:val="24"/>
        </w:rPr>
      </w:pPr>
      <w:r w:rsidRPr="00AC7E90">
        <w:rPr>
          <w:rFonts w:eastAsia="Times New Roman" w:cs="Times New Roman"/>
          <w:sz w:val="24"/>
        </w:rPr>
        <w:t xml:space="preserve">                                                                                                                                 </w:t>
      </w:r>
    </w:p>
    <w:p w14:paraId="1CD5E92D" w14:textId="77777777" w:rsidR="004D4D02" w:rsidRPr="00AC7E90" w:rsidRDefault="00122BC0" w:rsidP="00122BC0">
      <w:pPr>
        <w:tabs>
          <w:tab w:val="left" w:pos="4706"/>
        </w:tabs>
        <w:spacing w:after="0" w:line="240" w:lineRule="auto"/>
        <w:jc w:val="right"/>
        <w:rPr>
          <w:rFonts w:eastAsia="Times New Roman" w:cs="Times New Roman"/>
          <w:sz w:val="24"/>
        </w:rPr>
      </w:pPr>
      <w:r w:rsidRPr="00AC7E90">
        <w:rPr>
          <w:rFonts w:eastAsia="Times New Roman" w:cs="Times New Roman"/>
          <w:sz w:val="24"/>
        </w:rPr>
        <w:t xml:space="preserve">  </w:t>
      </w:r>
      <w:proofErr w:type="spellStart"/>
      <w:r w:rsidR="004D4D02" w:rsidRPr="00AC7E90">
        <w:rPr>
          <w:rFonts w:eastAsia="Times New Roman" w:cs="Times New Roman"/>
          <w:sz w:val="24"/>
        </w:rPr>
        <w:t>Anexă</w:t>
      </w:r>
      <w:proofErr w:type="spellEnd"/>
      <w:r w:rsidR="004D4D02" w:rsidRPr="00AC7E90">
        <w:rPr>
          <w:rFonts w:eastAsia="Times New Roman" w:cs="Times New Roman"/>
          <w:sz w:val="24"/>
        </w:rPr>
        <w:t xml:space="preserve"> </w:t>
      </w:r>
    </w:p>
    <w:p w14:paraId="555F323F" w14:textId="77777777" w:rsidR="004D4D02" w:rsidRPr="00AC7E90" w:rsidRDefault="004D4D02" w:rsidP="008734F1">
      <w:pPr>
        <w:tabs>
          <w:tab w:val="left" w:pos="4706"/>
        </w:tabs>
        <w:spacing w:after="0" w:line="240" w:lineRule="auto"/>
        <w:ind w:left="5040" w:firstLine="709"/>
        <w:jc w:val="right"/>
        <w:rPr>
          <w:rFonts w:eastAsia="Times New Roman" w:cs="Times New Roman"/>
          <w:sz w:val="24"/>
        </w:rPr>
      </w:pPr>
      <w:r w:rsidRPr="00AC7E90">
        <w:rPr>
          <w:rFonts w:eastAsia="Times New Roman" w:cs="Times New Roman"/>
          <w:sz w:val="24"/>
        </w:rPr>
        <w:t xml:space="preserve">la </w:t>
      </w:r>
      <w:proofErr w:type="spellStart"/>
      <w:r w:rsidRPr="00AC7E90">
        <w:rPr>
          <w:rFonts w:eastAsia="Times New Roman" w:cs="Times New Roman"/>
          <w:sz w:val="24"/>
        </w:rPr>
        <w:t>Regulamentul</w:t>
      </w:r>
      <w:proofErr w:type="spellEnd"/>
      <w:r w:rsidRPr="00AC7E90">
        <w:rPr>
          <w:rFonts w:eastAsia="Times New Roman" w:cs="Times New Roman"/>
          <w:sz w:val="24"/>
        </w:rPr>
        <w:t xml:space="preserve"> cu </w:t>
      </w:r>
      <w:proofErr w:type="spellStart"/>
      <w:r w:rsidRPr="00AC7E90">
        <w:rPr>
          <w:rFonts w:eastAsia="Times New Roman" w:cs="Times New Roman"/>
          <w:sz w:val="24"/>
        </w:rPr>
        <w:t>privire</w:t>
      </w:r>
      <w:proofErr w:type="spellEnd"/>
      <w:r w:rsidRPr="00AC7E90">
        <w:rPr>
          <w:rFonts w:eastAsia="Times New Roman" w:cs="Times New Roman"/>
          <w:sz w:val="24"/>
        </w:rPr>
        <w:t xml:space="preserve"> la</w:t>
      </w:r>
      <w:r w:rsidR="008734F1">
        <w:rPr>
          <w:rFonts w:eastAsia="Times New Roman" w:cs="Times New Roman"/>
          <w:sz w:val="24"/>
        </w:rPr>
        <w:t xml:space="preserve"> </w:t>
      </w:r>
      <w:proofErr w:type="spellStart"/>
      <w:r w:rsidR="008734F1">
        <w:rPr>
          <w:rFonts w:eastAsia="Times New Roman" w:cs="Times New Roman"/>
          <w:sz w:val="24"/>
        </w:rPr>
        <w:t>modul</w:t>
      </w:r>
      <w:proofErr w:type="spellEnd"/>
      <w:r w:rsidR="008734F1">
        <w:rPr>
          <w:rFonts w:eastAsia="Times New Roman" w:cs="Times New Roman"/>
          <w:sz w:val="24"/>
        </w:rPr>
        <w:t xml:space="preserve"> de </w:t>
      </w:r>
      <w:proofErr w:type="spellStart"/>
      <w:r w:rsidR="008734F1">
        <w:rPr>
          <w:rFonts w:eastAsia="Times New Roman" w:cs="Times New Roman"/>
          <w:sz w:val="24"/>
        </w:rPr>
        <w:t>organizare</w:t>
      </w:r>
      <w:proofErr w:type="spellEnd"/>
      <w:r w:rsidR="008734F1">
        <w:rPr>
          <w:rFonts w:eastAsia="Times New Roman" w:cs="Times New Roman"/>
          <w:sz w:val="24"/>
        </w:rPr>
        <w:t xml:space="preserve"> a </w:t>
      </w:r>
      <w:proofErr w:type="spellStart"/>
      <w:r w:rsidRPr="00AC7E90">
        <w:rPr>
          <w:rFonts w:eastAsia="Times New Roman" w:cs="Times New Roman"/>
          <w:sz w:val="24"/>
        </w:rPr>
        <w:t>achizi</w:t>
      </w:r>
      <w:r w:rsidR="008B7E51" w:rsidRPr="00AC7E90">
        <w:rPr>
          <w:rFonts w:eastAsia="Times New Roman" w:cs="Times New Roman"/>
          <w:sz w:val="24"/>
        </w:rPr>
        <w:t>ț</w:t>
      </w:r>
      <w:r w:rsidRPr="00AC7E90">
        <w:rPr>
          <w:rFonts w:eastAsia="Times New Roman" w:cs="Times New Roman"/>
          <w:sz w:val="24"/>
        </w:rPr>
        <w:t>iil</w:t>
      </w:r>
      <w:r w:rsidR="008734F1">
        <w:rPr>
          <w:rFonts w:eastAsia="Times New Roman" w:cs="Times New Roman"/>
          <w:sz w:val="24"/>
        </w:rPr>
        <w:t>or</w:t>
      </w:r>
      <w:proofErr w:type="spellEnd"/>
      <w:r w:rsidRPr="00AC7E90">
        <w:rPr>
          <w:rFonts w:eastAsia="Times New Roman" w:cs="Times New Roman"/>
          <w:sz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</w:rPr>
        <w:t>publice</w:t>
      </w:r>
      <w:proofErr w:type="spellEnd"/>
      <w:r w:rsidRPr="00AC7E90">
        <w:rPr>
          <w:rFonts w:eastAsia="Times New Roman" w:cs="Times New Roman"/>
          <w:sz w:val="24"/>
        </w:rPr>
        <w:t xml:space="preserve"> de </w:t>
      </w:r>
      <w:proofErr w:type="spellStart"/>
      <w:r w:rsidRPr="00AC7E90">
        <w:rPr>
          <w:rFonts w:eastAsia="Times New Roman" w:cs="Times New Roman"/>
          <w:sz w:val="24"/>
        </w:rPr>
        <w:t>valoare</w:t>
      </w:r>
      <w:proofErr w:type="spellEnd"/>
      <w:r w:rsidRPr="00AC7E90">
        <w:rPr>
          <w:rFonts w:eastAsia="Times New Roman" w:cs="Times New Roman"/>
          <w:sz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</w:rPr>
        <w:t>mică</w:t>
      </w:r>
      <w:proofErr w:type="spellEnd"/>
    </w:p>
    <w:p w14:paraId="40177EFE" w14:textId="77777777" w:rsidR="004D4D02" w:rsidRPr="00AC7E90" w:rsidRDefault="004D4D02" w:rsidP="004D4D02">
      <w:pPr>
        <w:tabs>
          <w:tab w:val="left" w:pos="9923"/>
        </w:tabs>
        <w:spacing w:after="0" w:line="240" w:lineRule="auto"/>
        <w:ind w:left="850"/>
        <w:jc w:val="right"/>
        <w:rPr>
          <w:rFonts w:eastAsia="Arial Unicode MS" w:cs="Times New Roman"/>
          <w:bCs/>
          <w:i/>
          <w:noProof/>
          <w:sz w:val="24"/>
          <w:szCs w:val="24"/>
        </w:rPr>
      </w:pPr>
    </w:p>
    <w:p w14:paraId="606FA386" w14:textId="77777777" w:rsidR="004D4D02" w:rsidRPr="00AC7E90" w:rsidRDefault="004D4D02" w:rsidP="004D4D02">
      <w:pPr>
        <w:tabs>
          <w:tab w:val="left" w:pos="9923"/>
        </w:tabs>
        <w:spacing w:after="0" w:line="240" w:lineRule="auto"/>
        <w:ind w:left="850"/>
        <w:jc w:val="right"/>
        <w:rPr>
          <w:rFonts w:eastAsia="Arial Unicode MS" w:cs="Times New Roman"/>
          <w:bCs/>
          <w:i/>
          <w:noProof/>
          <w:sz w:val="24"/>
          <w:szCs w:val="24"/>
        </w:rPr>
      </w:pPr>
    </w:p>
    <w:p w14:paraId="35E12FEF" w14:textId="77777777" w:rsidR="004D4D02" w:rsidRPr="00AC7E90" w:rsidRDefault="004D4D02" w:rsidP="004D4D02">
      <w:pPr>
        <w:tabs>
          <w:tab w:val="left" w:pos="9923"/>
        </w:tabs>
        <w:spacing w:after="0" w:line="240" w:lineRule="auto"/>
        <w:ind w:left="850"/>
        <w:jc w:val="right"/>
        <w:rPr>
          <w:rFonts w:eastAsia="Arial Unicode MS" w:cs="Times New Roman"/>
          <w:bCs/>
          <w:i/>
          <w:noProof/>
          <w:sz w:val="24"/>
          <w:szCs w:val="24"/>
        </w:rPr>
      </w:pPr>
    </w:p>
    <w:p w14:paraId="1AF8BF04" w14:textId="77777777" w:rsidR="004D4D02" w:rsidRPr="00AC7E90" w:rsidRDefault="004D4D02" w:rsidP="004D4D02">
      <w:pPr>
        <w:keepNext/>
        <w:tabs>
          <w:tab w:val="left" w:pos="1418"/>
        </w:tabs>
        <w:suppressAutoHyphens/>
        <w:spacing w:after="0" w:line="240" w:lineRule="auto"/>
        <w:jc w:val="center"/>
        <w:outlineLvl w:val="2"/>
        <w:rPr>
          <w:rFonts w:eastAsia="MS Mincho" w:cs="Times New Roman"/>
          <w:b/>
          <w:noProof/>
          <w:sz w:val="24"/>
          <w:szCs w:val="24"/>
          <w:lang w:eastAsia="zh-CN"/>
        </w:rPr>
      </w:pPr>
      <w:r w:rsidRPr="00AC7E90">
        <w:rPr>
          <w:rFonts w:eastAsia="MS Mincho" w:cs="Times New Roman"/>
          <w:b/>
          <w:noProof/>
          <w:sz w:val="24"/>
          <w:szCs w:val="24"/>
          <w:lang w:eastAsia="zh-CN"/>
        </w:rPr>
        <w:t>Raport anual</w:t>
      </w:r>
    </w:p>
    <w:p w14:paraId="53C4B21A" w14:textId="77777777" w:rsidR="004D4D02" w:rsidRPr="00AC7E90" w:rsidRDefault="004D4D02" w:rsidP="004D4D02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AC7E90">
        <w:rPr>
          <w:rFonts w:eastAsia="Times New Roman" w:cs="Times New Roman"/>
          <w:b/>
          <w:bCs/>
          <w:sz w:val="24"/>
          <w:szCs w:val="24"/>
        </w:rPr>
        <w:t>privind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</w:rPr>
        <w:t>realizarea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</w:rPr>
        <w:t>achizi</w:t>
      </w:r>
      <w:r w:rsidR="008B7E51" w:rsidRPr="00AC7E90">
        <w:rPr>
          <w:rFonts w:eastAsia="Times New Roman" w:cs="Times New Roman"/>
          <w:b/>
          <w:bCs/>
          <w:sz w:val="24"/>
          <w:szCs w:val="24"/>
        </w:rPr>
        <w:t>ț</w:t>
      </w:r>
      <w:r w:rsidRPr="00AC7E90">
        <w:rPr>
          <w:rFonts w:eastAsia="Times New Roman" w:cs="Times New Roman"/>
          <w:b/>
          <w:bCs/>
          <w:sz w:val="24"/>
          <w:szCs w:val="24"/>
        </w:rPr>
        <w:t>iilor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</w:rPr>
        <w:t>publice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</w:rPr>
        <w:t>valoare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</w:rPr>
        <w:t>mică</w:t>
      </w:r>
      <w:proofErr w:type="spellEnd"/>
    </w:p>
    <w:p w14:paraId="3BF16B62" w14:textId="77777777" w:rsidR="004D4D02" w:rsidRPr="00AC7E90" w:rsidRDefault="004D4D02" w:rsidP="004D4D02">
      <w:pPr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14:paraId="37B16392" w14:textId="77777777" w:rsidR="004D4D02" w:rsidRPr="00AC7E90" w:rsidRDefault="00387417" w:rsidP="008965B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C7E90">
        <w:rPr>
          <w:rFonts w:eastAsia="Times New Roman" w:cs="Times New Roman"/>
          <w:sz w:val="24"/>
          <w:szCs w:val="24"/>
        </w:rPr>
        <w:t xml:space="preserve">din </w:t>
      </w:r>
      <w:r w:rsidR="004D4D02" w:rsidRPr="00AC7E90">
        <w:rPr>
          <w:rFonts w:eastAsia="Times New Roman" w:cs="Times New Roman"/>
          <w:sz w:val="24"/>
          <w:szCs w:val="24"/>
        </w:rPr>
        <w:t>„___</w:t>
      </w:r>
      <w:r w:rsidR="00516FBE" w:rsidRPr="00AC7E90">
        <w:rPr>
          <w:rFonts w:eastAsia="Times New Roman" w:cs="Times New Roman"/>
          <w:sz w:val="24"/>
          <w:szCs w:val="24"/>
        </w:rPr>
        <w:t>_” _</w:t>
      </w:r>
      <w:r w:rsidR="004D4D02" w:rsidRPr="00AC7E90">
        <w:rPr>
          <w:rFonts w:eastAsia="Times New Roman" w:cs="Times New Roman"/>
          <w:sz w:val="24"/>
          <w:szCs w:val="24"/>
        </w:rPr>
        <w:t>________20__</w:t>
      </w:r>
    </w:p>
    <w:p w14:paraId="2B45B121" w14:textId="77777777" w:rsidR="004D4D02" w:rsidRPr="00AC7E90" w:rsidRDefault="004D4D02" w:rsidP="004D4D0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</w:p>
    <w:p w14:paraId="2BA917B4" w14:textId="77777777" w:rsidR="004D4D02" w:rsidRPr="00AC7E90" w:rsidRDefault="004D4D02" w:rsidP="008965B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AC7E90">
        <w:rPr>
          <w:rFonts w:eastAsia="Times New Roman" w:cs="Times New Roman"/>
          <w:sz w:val="24"/>
          <w:szCs w:val="24"/>
        </w:rPr>
        <w:t>Autoritatea</w:t>
      </w:r>
      <w:proofErr w:type="spellEnd"/>
      <w:r w:rsidR="00D3310D">
        <w:rPr>
          <w:rFonts w:eastAsia="Times New Roman" w:cs="Times New Roman"/>
          <w:sz w:val="24"/>
          <w:szCs w:val="24"/>
        </w:rPr>
        <w:t>/</w:t>
      </w:r>
      <w:proofErr w:type="spellStart"/>
      <w:r w:rsidR="00D3310D">
        <w:rPr>
          <w:rFonts w:eastAsia="Times New Roman" w:cs="Times New Roman"/>
          <w:sz w:val="24"/>
          <w:szCs w:val="24"/>
        </w:rPr>
        <w:t>entitatea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contractantă</w:t>
      </w:r>
      <w:proofErr w:type="spellEnd"/>
      <w:r w:rsidRPr="00AC7E90">
        <w:rPr>
          <w:rFonts w:eastAsia="Times New Roman" w:cs="Times New Roman"/>
          <w:sz w:val="24"/>
          <w:szCs w:val="24"/>
        </w:rPr>
        <w:t>: ___________________________________________</w:t>
      </w:r>
    </w:p>
    <w:p w14:paraId="10FF30A1" w14:textId="77777777" w:rsidR="004D4D02" w:rsidRPr="00AC7E90" w:rsidRDefault="004D4D02" w:rsidP="004D4D0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  <w:t xml:space="preserve">        </w:t>
      </w:r>
      <w:r w:rsidRPr="00AC7E90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spellStart"/>
      <w:r w:rsidRPr="00AC7E90">
        <w:rPr>
          <w:rFonts w:eastAsia="Times New Roman" w:cs="Times New Roman"/>
          <w:i/>
          <w:sz w:val="20"/>
          <w:szCs w:val="20"/>
          <w:lang w:eastAsia="ru-RU"/>
        </w:rPr>
        <w:t>denumirea</w:t>
      </w:r>
      <w:proofErr w:type="spellEnd"/>
      <w:r w:rsidRPr="00AC7E90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i/>
          <w:sz w:val="20"/>
          <w:szCs w:val="20"/>
          <w:lang w:eastAsia="ru-RU"/>
        </w:rPr>
        <w:t>completă</w:t>
      </w:r>
      <w:proofErr w:type="spellEnd"/>
      <w:r w:rsidRPr="00AC7E90">
        <w:rPr>
          <w:rFonts w:eastAsia="Times New Roman" w:cs="Times New Roman"/>
          <w:i/>
          <w:sz w:val="20"/>
          <w:szCs w:val="20"/>
          <w:lang w:eastAsia="ru-RU"/>
        </w:rPr>
        <w:t xml:space="preserve">, IDNO, </w:t>
      </w:r>
      <w:proofErr w:type="spellStart"/>
      <w:r w:rsidRPr="00AC7E90">
        <w:rPr>
          <w:rFonts w:eastAsia="Times New Roman" w:cs="Times New Roman"/>
          <w:i/>
          <w:sz w:val="20"/>
          <w:szCs w:val="20"/>
          <w:lang w:eastAsia="ru-RU"/>
        </w:rPr>
        <w:t>adresa</w:t>
      </w:r>
      <w:proofErr w:type="spellEnd"/>
      <w:r w:rsidRPr="00AC7E90">
        <w:rPr>
          <w:rFonts w:eastAsia="Times New Roman" w:cs="Times New Roman"/>
          <w:i/>
          <w:sz w:val="20"/>
          <w:szCs w:val="20"/>
          <w:lang w:eastAsia="ru-RU"/>
        </w:rPr>
        <w:t>)</w:t>
      </w:r>
    </w:p>
    <w:p w14:paraId="28F95AF8" w14:textId="77777777" w:rsidR="004D4D02" w:rsidRPr="00AC7E90" w:rsidRDefault="004D4D02" w:rsidP="004D4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C7E90">
        <w:rPr>
          <w:rFonts w:eastAsia="Times New Roman" w:cs="Times New Roman"/>
          <w:sz w:val="24"/>
          <w:szCs w:val="24"/>
          <w:lang w:eastAsia="ru-RU"/>
        </w:rPr>
        <w:t>Perioada</w:t>
      </w:r>
      <w:proofErr w:type="spellEnd"/>
      <w:r w:rsidRPr="00AC7E9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  <w:lang w:eastAsia="ru-RU"/>
        </w:rPr>
        <w:t>raportării</w:t>
      </w:r>
      <w:proofErr w:type="spellEnd"/>
      <w:r w:rsidRPr="00AC7E90">
        <w:rPr>
          <w:rFonts w:eastAsia="Times New Roman" w:cs="Times New Roman"/>
          <w:sz w:val="24"/>
          <w:szCs w:val="24"/>
          <w:lang w:eastAsia="ru-RU"/>
        </w:rPr>
        <w:t>: _________________________________________________</w:t>
      </w:r>
      <w:r w:rsidR="00D3310D">
        <w:rPr>
          <w:rFonts w:eastAsia="Times New Roman" w:cs="Times New Roman"/>
          <w:sz w:val="24"/>
          <w:szCs w:val="24"/>
          <w:lang w:eastAsia="ru-RU"/>
        </w:rPr>
        <w:t>_____</w:t>
      </w:r>
    </w:p>
    <w:p w14:paraId="0123A4B4" w14:textId="77777777" w:rsidR="004D4D02" w:rsidRPr="00AC7E90" w:rsidRDefault="004D4D02" w:rsidP="004D4D0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</w:r>
      <w:r w:rsidRPr="00AC7E90">
        <w:rPr>
          <w:rFonts w:eastAsia="Times New Roman" w:cs="Times New Roman"/>
          <w:sz w:val="24"/>
          <w:szCs w:val="24"/>
          <w:lang w:eastAsia="ru-RU"/>
        </w:rPr>
        <w:tab/>
        <w:t xml:space="preserve">          </w:t>
      </w:r>
      <w:r w:rsidRPr="00AC7E90">
        <w:rPr>
          <w:rFonts w:eastAsia="Times New Roman" w:cs="Times New Roman"/>
          <w:i/>
          <w:sz w:val="20"/>
          <w:szCs w:val="20"/>
          <w:lang w:eastAsia="ru-RU"/>
        </w:rPr>
        <w:t>(</w:t>
      </w:r>
      <w:proofErr w:type="spellStart"/>
      <w:r w:rsidRPr="00AC7E90">
        <w:rPr>
          <w:rFonts w:eastAsia="Times New Roman" w:cs="Times New Roman"/>
          <w:i/>
          <w:sz w:val="20"/>
          <w:szCs w:val="20"/>
          <w:lang w:eastAsia="ru-RU"/>
        </w:rPr>
        <w:t>anul</w:t>
      </w:r>
      <w:proofErr w:type="spellEnd"/>
      <w:r w:rsidRPr="00AC7E90">
        <w:rPr>
          <w:rFonts w:eastAsia="Times New Roman" w:cs="Times New Roman"/>
          <w:i/>
          <w:sz w:val="20"/>
          <w:szCs w:val="20"/>
          <w:lang w:eastAsia="ru-RU"/>
        </w:rPr>
        <w:t>)</w:t>
      </w:r>
    </w:p>
    <w:p w14:paraId="4F72413E" w14:textId="77777777" w:rsidR="004D4D02" w:rsidRPr="00AC7E90" w:rsidRDefault="004D4D02" w:rsidP="008965B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AC7E90">
        <w:rPr>
          <w:rFonts w:eastAsia="Times New Roman" w:cs="Times New Roman"/>
          <w:sz w:val="24"/>
          <w:szCs w:val="24"/>
        </w:rPr>
        <w:t>Informa</w:t>
      </w:r>
      <w:r w:rsidR="008B7E51" w:rsidRPr="00AC7E90">
        <w:rPr>
          <w:rFonts w:eastAsia="Times New Roman" w:cs="Times New Roman"/>
          <w:sz w:val="24"/>
          <w:szCs w:val="24"/>
        </w:rPr>
        <w:t>ț</w:t>
      </w:r>
      <w:r w:rsidRPr="00AC7E90">
        <w:rPr>
          <w:rFonts w:eastAsia="Times New Roman" w:cs="Times New Roman"/>
          <w:sz w:val="24"/>
          <w:szCs w:val="24"/>
        </w:rPr>
        <w:t>ia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privind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contractele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AC7E90">
        <w:rPr>
          <w:rFonts w:eastAsia="Times New Roman" w:cs="Times New Roman"/>
          <w:sz w:val="24"/>
          <w:szCs w:val="24"/>
        </w:rPr>
        <w:t>achizi</w:t>
      </w:r>
      <w:r w:rsidR="008B7E51" w:rsidRPr="00AC7E90">
        <w:rPr>
          <w:rFonts w:eastAsia="Times New Roman" w:cs="Times New Roman"/>
          <w:sz w:val="24"/>
          <w:szCs w:val="24"/>
        </w:rPr>
        <w:t>ț</w:t>
      </w:r>
      <w:r w:rsidRPr="00AC7E90">
        <w:rPr>
          <w:rFonts w:eastAsia="Times New Roman" w:cs="Times New Roman"/>
          <w:sz w:val="24"/>
          <w:szCs w:val="24"/>
        </w:rPr>
        <w:t>ii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publice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AC7E90">
        <w:rPr>
          <w:rFonts w:eastAsia="Times New Roman" w:cs="Times New Roman"/>
          <w:sz w:val="24"/>
          <w:szCs w:val="24"/>
        </w:rPr>
        <w:t>valoare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mică</w:t>
      </w:r>
      <w:proofErr w:type="spellEnd"/>
      <w:r w:rsidR="00676F2E" w:rsidRPr="00AC7E90">
        <w:rPr>
          <w:rFonts w:eastAsia="Times New Roman" w:cs="Times New Roman"/>
          <w:sz w:val="24"/>
          <w:szCs w:val="24"/>
        </w:rPr>
        <w:t>,</w:t>
      </w:r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semnate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B7E51" w:rsidRPr="00AC7E90">
        <w:rPr>
          <w:rFonts w:eastAsia="Times New Roman" w:cs="Times New Roman"/>
          <w:sz w:val="24"/>
          <w:szCs w:val="24"/>
        </w:rPr>
        <w:t>ș</w:t>
      </w:r>
      <w:r w:rsidRPr="00AC7E90">
        <w:rPr>
          <w:rFonts w:eastAsia="Times New Roman" w:cs="Times New Roman"/>
          <w:sz w:val="24"/>
          <w:szCs w:val="24"/>
        </w:rPr>
        <w:t>i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înregistrate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în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perioada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AC7E90">
        <w:rPr>
          <w:rFonts w:eastAsia="Times New Roman" w:cs="Times New Roman"/>
          <w:sz w:val="24"/>
          <w:szCs w:val="24"/>
        </w:rPr>
        <w:t>referin</w:t>
      </w:r>
      <w:r w:rsidR="008B7E51" w:rsidRPr="00AC7E90">
        <w:rPr>
          <w:rFonts w:eastAsia="Times New Roman" w:cs="Times New Roman"/>
          <w:sz w:val="24"/>
          <w:szCs w:val="24"/>
        </w:rPr>
        <w:t>ț</w:t>
      </w:r>
      <w:r w:rsidRPr="00AC7E90">
        <w:rPr>
          <w:rFonts w:eastAsia="Times New Roman" w:cs="Times New Roman"/>
          <w:sz w:val="24"/>
          <w:szCs w:val="24"/>
        </w:rPr>
        <w:t>ă</w:t>
      </w:r>
      <w:proofErr w:type="spellEnd"/>
      <w:r w:rsidRPr="00AC7E90">
        <w:rPr>
          <w:rFonts w:eastAsia="Times New Roman" w:cs="Times New Roman"/>
          <w:sz w:val="24"/>
          <w:szCs w:val="24"/>
        </w:rPr>
        <w:t>:</w:t>
      </w:r>
    </w:p>
    <w:p w14:paraId="6D3DB5AC" w14:textId="77777777" w:rsidR="004D4D02" w:rsidRPr="00AC7E90" w:rsidRDefault="004D4D02" w:rsidP="004D4D02">
      <w:pPr>
        <w:spacing w:after="0" w:line="240" w:lineRule="auto"/>
        <w:ind w:firstLine="426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665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261"/>
        <w:gridCol w:w="1740"/>
        <w:gridCol w:w="868"/>
        <w:gridCol w:w="1582"/>
        <w:gridCol w:w="1381"/>
        <w:gridCol w:w="1378"/>
      </w:tblGrid>
      <w:tr w:rsidR="008F1985" w:rsidRPr="00AC7E90" w14:paraId="163A3EFA" w14:textId="77777777" w:rsidTr="008F1985">
        <w:trPr>
          <w:tblCellSpacing w:w="0" w:type="dxa"/>
        </w:trPr>
        <w:tc>
          <w:tcPr>
            <w:tcW w:w="309" w:type="pct"/>
            <w:vAlign w:val="center"/>
          </w:tcPr>
          <w:p w14:paraId="736F7E18" w14:textId="77777777" w:rsidR="008F1985" w:rsidRPr="00AC7E90" w:rsidRDefault="008F1985" w:rsidP="00387417">
            <w:pPr>
              <w:spacing w:after="0" w:line="240" w:lineRule="auto"/>
              <w:ind w:hanging="3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Nr.</w:t>
            </w:r>
          </w:p>
          <w:p w14:paraId="17454D3E" w14:textId="77777777" w:rsidR="008F1985" w:rsidRPr="00AC7E90" w:rsidRDefault="008F1985" w:rsidP="00387417">
            <w:pPr>
              <w:spacing w:after="0" w:line="240" w:lineRule="auto"/>
              <w:ind w:hanging="3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d/o</w:t>
            </w:r>
          </w:p>
        </w:tc>
        <w:tc>
          <w:tcPr>
            <w:tcW w:w="720" w:type="pct"/>
            <w:vAlign w:val="center"/>
          </w:tcPr>
          <w:p w14:paraId="58B0F400" w14:textId="77777777" w:rsidR="008F1985" w:rsidRPr="00AC7E90" w:rsidRDefault="008F1985" w:rsidP="00387417">
            <w:pPr>
              <w:spacing w:after="0" w:line="240" w:lineRule="auto"/>
              <w:ind w:hanging="3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Numărul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data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contractului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achiziție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994" w:type="pct"/>
            <w:tcBorders>
              <w:right w:val="single" w:sz="4" w:space="0" w:color="auto"/>
            </w:tcBorders>
            <w:vAlign w:val="center"/>
          </w:tcPr>
          <w:p w14:paraId="178D91D9" w14:textId="77777777" w:rsidR="008F1985" w:rsidRPr="00AC7E90" w:rsidRDefault="008F1985" w:rsidP="00387417">
            <w:pPr>
              <w:spacing w:after="0" w:line="240" w:lineRule="auto"/>
              <w:ind w:hanging="3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Obiectul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</w:rPr>
              <w:t>achiziție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denumirea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bunurilor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/</w:t>
            </w:r>
          </w:p>
          <w:p w14:paraId="2D20F040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lucrărilor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serviciilor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  <w:p w14:paraId="63AD867D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inclusiv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pe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loturi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14:paraId="130D4EF1" w14:textId="77777777" w:rsidR="008F1985" w:rsidRPr="00AC7E90" w:rsidRDefault="008F1985" w:rsidP="008F19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Cod CPV </w:t>
            </w:r>
          </w:p>
        </w:tc>
        <w:tc>
          <w:tcPr>
            <w:tcW w:w="904" w:type="pct"/>
            <w:vAlign w:val="center"/>
          </w:tcPr>
          <w:p w14:paraId="009A2BC0" w14:textId="77777777" w:rsidR="008F1985" w:rsidRPr="00AC7E90" w:rsidRDefault="008F1985" w:rsidP="00387417">
            <w:pPr>
              <w:spacing w:after="0" w:line="240" w:lineRule="auto"/>
              <w:ind w:right="-10" w:hanging="1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Denumirea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operatorului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economic</w:t>
            </w:r>
          </w:p>
        </w:tc>
        <w:tc>
          <w:tcPr>
            <w:tcW w:w="789" w:type="pct"/>
            <w:vAlign w:val="center"/>
          </w:tcPr>
          <w:p w14:paraId="358D2111" w14:textId="77777777" w:rsidR="008F1985" w:rsidRPr="00AC7E90" w:rsidRDefault="008F1985" w:rsidP="00471874">
            <w:pPr>
              <w:spacing w:after="0" w:line="240" w:lineRule="auto"/>
              <w:ind w:hanging="1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Suma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contractului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achiziție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publică</w:t>
            </w:r>
            <w:proofErr w:type="spellEnd"/>
          </w:p>
        </w:tc>
        <w:tc>
          <w:tcPr>
            <w:tcW w:w="787" w:type="pct"/>
          </w:tcPr>
          <w:p w14:paraId="023A6B7D" w14:textId="77777777" w:rsidR="008F1985" w:rsidRPr="00AC7E90" w:rsidRDefault="008F1985" w:rsidP="00387417">
            <w:pPr>
              <w:spacing w:after="0" w:line="240" w:lineRule="auto"/>
              <w:ind w:hanging="1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Realizarea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contractului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achiziție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publică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termen,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deficiente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identificate</w:t>
            </w:r>
            <w:proofErr w:type="spellEnd"/>
            <w:r w:rsidRPr="00AC7E90">
              <w:rPr>
                <w:rFonts w:eastAsia="Times New Roman" w:cs="Times New Roman"/>
                <w:bCs/>
                <w:sz w:val="20"/>
                <w:szCs w:val="20"/>
              </w:rPr>
              <w:t>, etc.</w:t>
            </w:r>
          </w:p>
        </w:tc>
      </w:tr>
      <w:tr w:rsidR="008F1985" w:rsidRPr="00AC7E90" w14:paraId="55042CD7" w14:textId="77777777" w:rsidTr="008F1985">
        <w:trPr>
          <w:tblCellSpacing w:w="0" w:type="dxa"/>
        </w:trPr>
        <w:tc>
          <w:tcPr>
            <w:tcW w:w="309" w:type="pct"/>
            <w:vAlign w:val="center"/>
          </w:tcPr>
          <w:p w14:paraId="538EC8E0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</w:tcPr>
          <w:p w14:paraId="27BD11DE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pct"/>
            <w:tcBorders>
              <w:right w:val="single" w:sz="4" w:space="0" w:color="auto"/>
            </w:tcBorders>
            <w:vAlign w:val="center"/>
          </w:tcPr>
          <w:p w14:paraId="1B6338FC" w14:textId="77777777" w:rsidR="008F1985" w:rsidRPr="00AC7E90" w:rsidRDefault="008F1985" w:rsidP="00995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14:paraId="488DCC06" w14:textId="77777777" w:rsidR="008F1985" w:rsidRPr="00AC7E90" w:rsidRDefault="008F1985" w:rsidP="008F19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vAlign w:val="center"/>
          </w:tcPr>
          <w:p w14:paraId="02D8F007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89" w:type="pct"/>
            <w:vAlign w:val="center"/>
          </w:tcPr>
          <w:p w14:paraId="577CFAF5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87" w:type="pct"/>
          </w:tcPr>
          <w:p w14:paraId="70B46E9B" w14:textId="77777777" w:rsidR="008F1985" w:rsidRPr="00AC7E90" w:rsidRDefault="008F1985" w:rsidP="003874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</w:tr>
      <w:tr w:rsidR="008F1985" w:rsidRPr="00AC7E90" w14:paraId="157E2CA4" w14:textId="77777777" w:rsidTr="008F1985">
        <w:trPr>
          <w:tblCellSpacing w:w="0" w:type="dxa"/>
        </w:trPr>
        <w:tc>
          <w:tcPr>
            <w:tcW w:w="309" w:type="pct"/>
          </w:tcPr>
          <w:p w14:paraId="1C3909C0" w14:textId="77777777" w:rsidR="008F1985" w:rsidRPr="00AC7E90" w:rsidRDefault="008F1985" w:rsidP="00387417">
            <w:pPr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pct"/>
          </w:tcPr>
          <w:p w14:paraId="5337D5D4" w14:textId="77777777" w:rsidR="008F1985" w:rsidRPr="00AC7E90" w:rsidRDefault="008F1985" w:rsidP="00387417">
            <w:pPr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pct"/>
            <w:tcBorders>
              <w:right w:val="single" w:sz="4" w:space="0" w:color="auto"/>
            </w:tcBorders>
          </w:tcPr>
          <w:p w14:paraId="20130002" w14:textId="77777777" w:rsidR="008F1985" w:rsidRPr="00AC7E90" w:rsidRDefault="008F1985" w:rsidP="00387417">
            <w:pPr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left w:val="single" w:sz="4" w:space="0" w:color="auto"/>
            </w:tcBorders>
          </w:tcPr>
          <w:p w14:paraId="13F405FA" w14:textId="77777777" w:rsidR="008F1985" w:rsidRPr="00AC7E90" w:rsidRDefault="008F1985" w:rsidP="008F19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</w:tcPr>
          <w:p w14:paraId="1395F29B" w14:textId="77777777" w:rsidR="008F1985" w:rsidRPr="00AC7E90" w:rsidRDefault="008F1985" w:rsidP="00387417">
            <w:pPr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pct"/>
          </w:tcPr>
          <w:p w14:paraId="7A88F348" w14:textId="77777777" w:rsidR="008F1985" w:rsidRPr="00AC7E90" w:rsidRDefault="008F1985" w:rsidP="00387417">
            <w:pPr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</w:rPr>
            </w:pPr>
            <w:r w:rsidRPr="00AC7E9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7" w:type="pct"/>
          </w:tcPr>
          <w:p w14:paraId="72E9FC3A" w14:textId="77777777" w:rsidR="008F1985" w:rsidRPr="00AC7E90" w:rsidRDefault="008F1985" w:rsidP="00387417">
            <w:pPr>
              <w:spacing w:after="0" w:line="240" w:lineRule="auto"/>
              <w:ind w:firstLine="56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8354E4" w14:textId="77777777" w:rsidR="004D4D02" w:rsidRPr="00AC7E90" w:rsidRDefault="004D4D02" w:rsidP="004D4D0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</w:p>
    <w:p w14:paraId="5D5C62FA" w14:textId="77777777" w:rsidR="004D4D02" w:rsidRPr="00AC7E90" w:rsidRDefault="004D4D02" w:rsidP="004D4D0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proofErr w:type="spellStart"/>
      <w:r w:rsidRPr="00AC7E90">
        <w:rPr>
          <w:rFonts w:eastAsia="Times New Roman" w:cs="Times New Roman"/>
          <w:sz w:val="24"/>
          <w:szCs w:val="24"/>
        </w:rPr>
        <w:t>Persoana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responsabilă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AC7E90">
        <w:rPr>
          <w:rFonts w:eastAsia="Times New Roman" w:cs="Times New Roman"/>
          <w:sz w:val="24"/>
          <w:szCs w:val="24"/>
        </w:rPr>
        <w:t>întocmirea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raportului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C7E90">
        <w:rPr>
          <w:rFonts w:eastAsia="Times New Roman" w:cs="Times New Roman"/>
          <w:sz w:val="24"/>
          <w:szCs w:val="24"/>
        </w:rPr>
        <w:t>anual</w:t>
      </w:r>
      <w:proofErr w:type="spellEnd"/>
      <w:r w:rsidRPr="00AC7E90">
        <w:rPr>
          <w:rFonts w:eastAsia="Times New Roman" w:cs="Times New Roman"/>
          <w:sz w:val="24"/>
          <w:szCs w:val="24"/>
        </w:rPr>
        <w:t>:</w:t>
      </w:r>
      <w:r w:rsidR="00516FBE" w:rsidRPr="00AC7E90">
        <w:rPr>
          <w:rFonts w:eastAsia="Times New Roman" w:cs="Times New Roman"/>
          <w:sz w:val="24"/>
          <w:szCs w:val="24"/>
        </w:rPr>
        <w:t xml:space="preserve"> </w:t>
      </w:r>
      <w:r w:rsidRPr="00AC7E90">
        <w:rPr>
          <w:rFonts w:eastAsia="Times New Roman" w:cs="Times New Roman"/>
          <w:sz w:val="24"/>
          <w:szCs w:val="24"/>
        </w:rPr>
        <w:t>______________________</w:t>
      </w:r>
    </w:p>
    <w:p w14:paraId="3C4DFAD8" w14:textId="77777777" w:rsidR="004D4D02" w:rsidRPr="00AC7E90" w:rsidRDefault="00516FBE" w:rsidP="004D4D0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proofErr w:type="spellStart"/>
      <w:r w:rsidRPr="00AC7E90">
        <w:rPr>
          <w:rFonts w:eastAsia="Times New Roman" w:cs="Times New Roman"/>
          <w:sz w:val="24"/>
          <w:szCs w:val="24"/>
        </w:rPr>
        <w:t>Funcția</w:t>
      </w:r>
      <w:proofErr w:type="spellEnd"/>
      <w:r w:rsidRPr="00AC7E90">
        <w:rPr>
          <w:rFonts w:eastAsia="Times New Roman" w:cs="Times New Roman"/>
          <w:sz w:val="24"/>
          <w:szCs w:val="24"/>
        </w:rPr>
        <w:t>: _</w:t>
      </w:r>
      <w:r w:rsidR="004D4D02" w:rsidRPr="00AC7E90">
        <w:rPr>
          <w:rFonts w:eastAsia="Times New Roman" w:cs="Times New Roman"/>
          <w:sz w:val="24"/>
          <w:szCs w:val="24"/>
        </w:rPr>
        <w:t>______________________</w:t>
      </w:r>
    </w:p>
    <w:p w14:paraId="169D0B23" w14:textId="77777777" w:rsidR="004D4D02" w:rsidRPr="00AC7E90" w:rsidRDefault="004D4D02" w:rsidP="004D4D0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  <w:proofErr w:type="spellStart"/>
      <w:r w:rsidRPr="00AC7E90">
        <w:rPr>
          <w:rFonts w:eastAsia="Times New Roman" w:cs="Times New Roman"/>
          <w:sz w:val="24"/>
          <w:szCs w:val="24"/>
        </w:rPr>
        <w:t>Telefon</w:t>
      </w:r>
      <w:proofErr w:type="spellEnd"/>
      <w:r w:rsidRPr="00AC7E90">
        <w:rPr>
          <w:rFonts w:eastAsia="Times New Roman" w:cs="Times New Roman"/>
          <w:sz w:val="24"/>
          <w:szCs w:val="24"/>
        </w:rPr>
        <w:t>:</w:t>
      </w:r>
      <w:r w:rsidR="00516FBE" w:rsidRPr="00AC7E90">
        <w:rPr>
          <w:rFonts w:eastAsia="Times New Roman" w:cs="Times New Roman"/>
          <w:sz w:val="24"/>
          <w:szCs w:val="24"/>
        </w:rPr>
        <w:t xml:space="preserve"> </w:t>
      </w:r>
      <w:r w:rsidRPr="00AC7E90">
        <w:rPr>
          <w:rFonts w:eastAsia="Times New Roman" w:cs="Times New Roman"/>
          <w:sz w:val="24"/>
          <w:szCs w:val="24"/>
        </w:rPr>
        <w:t>_________________________</w:t>
      </w:r>
    </w:p>
    <w:p w14:paraId="21C0E8F3" w14:textId="77777777" w:rsidR="004D4D02" w:rsidRPr="00AC7E90" w:rsidRDefault="004D4D02" w:rsidP="004D4D02">
      <w:pPr>
        <w:spacing w:after="0" w:line="240" w:lineRule="auto"/>
        <w:ind w:firstLine="567"/>
        <w:rPr>
          <w:rFonts w:eastAsia="Times New Roman" w:cs="Times New Roman"/>
          <w:sz w:val="24"/>
          <w:szCs w:val="24"/>
        </w:rPr>
      </w:pPr>
    </w:p>
    <w:p w14:paraId="00B584B4" w14:textId="77777777" w:rsidR="004D4D02" w:rsidRPr="00AC7E90" w:rsidRDefault="004D4D02" w:rsidP="008965BF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Prin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prezent</w:t>
      </w:r>
      <w:r w:rsidR="00676F2E" w:rsidRPr="00AC7E90">
        <w:rPr>
          <w:rFonts w:eastAsia="Times New Roman" w:cs="Times New Roman"/>
          <w:bCs/>
          <w:sz w:val="24"/>
          <w:szCs w:val="24"/>
          <w:lang w:eastAsia="ru-RU"/>
        </w:rPr>
        <w:t>ul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76F2E" w:rsidRPr="00AC7E90">
        <w:rPr>
          <w:rFonts w:eastAsia="Times New Roman" w:cs="Times New Roman"/>
          <w:bCs/>
          <w:sz w:val="24"/>
          <w:szCs w:val="24"/>
          <w:lang w:eastAsia="ru-RU"/>
        </w:rPr>
        <w:t>Raport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autoritatea</w:t>
      </w:r>
      <w:proofErr w:type="spellEnd"/>
      <w:r w:rsidR="00D3310D">
        <w:rPr>
          <w:rFonts w:eastAsia="Times New Roman" w:cs="Times New Roman"/>
          <w:bCs/>
          <w:sz w:val="24"/>
          <w:szCs w:val="24"/>
          <w:lang w:eastAsia="ru-RU"/>
        </w:rPr>
        <w:t>/</w:t>
      </w:r>
      <w:proofErr w:type="spellStart"/>
      <w:r w:rsidR="00D3310D">
        <w:rPr>
          <w:rFonts w:eastAsia="Times New Roman" w:cs="Times New Roman"/>
          <w:bCs/>
          <w:sz w:val="24"/>
          <w:szCs w:val="24"/>
          <w:lang w:eastAsia="ru-RU"/>
        </w:rPr>
        <w:t>entitatea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contractantă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confirmă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corectitudinea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realizării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achizi</w:t>
      </w:r>
      <w:r w:rsidR="008B7E51" w:rsidRPr="00AC7E90">
        <w:rPr>
          <w:rFonts w:eastAsia="Times New Roman" w:cs="Times New Roman"/>
          <w:bCs/>
          <w:sz w:val="24"/>
          <w:szCs w:val="24"/>
          <w:lang w:eastAsia="ru-RU"/>
        </w:rPr>
        <w:t>ț</w:t>
      </w:r>
      <w:r w:rsidRPr="00AC7E90">
        <w:rPr>
          <w:rFonts w:eastAsia="Times New Roman" w:cs="Times New Roman"/>
          <w:bCs/>
          <w:sz w:val="24"/>
          <w:szCs w:val="24"/>
          <w:lang w:eastAsia="ru-RU"/>
        </w:rPr>
        <w:t>iilor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publice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de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valoare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mică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fapt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pentru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care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poartă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răspundere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conform </w:t>
      </w:r>
      <w:proofErr w:type="spellStart"/>
      <w:r w:rsidRPr="00AC7E90">
        <w:rPr>
          <w:rFonts w:eastAsia="Times New Roman" w:cs="Times New Roman"/>
          <w:bCs/>
          <w:sz w:val="24"/>
          <w:szCs w:val="24"/>
          <w:lang w:eastAsia="ru-RU"/>
        </w:rPr>
        <w:t>prevederilor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76F2E" w:rsidRPr="00AC7E90">
        <w:rPr>
          <w:rFonts w:eastAsia="Times New Roman" w:cs="Times New Roman"/>
          <w:bCs/>
          <w:sz w:val="24"/>
          <w:szCs w:val="24"/>
          <w:lang w:eastAsia="ru-RU"/>
        </w:rPr>
        <w:t>legislației</w:t>
      </w:r>
      <w:proofErr w:type="spellEnd"/>
      <w:r w:rsidRPr="00AC7E90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4EB0995F" w14:textId="77777777" w:rsidR="004D4D02" w:rsidRPr="00AC7E90" w:rsidRDefault="004D4D02" w:rsidP="004D4D02">
      <w:pPr>
        <w:spacing w:after="0" w:line="240" w:lineRule="auto"/>
        <w:ind w:left="567" w:firstLine="567"/>
        <w:jc w:val="right"/>
        <w:rPr>
          <w:rFonts w:eastAsia="Times New Roman" w:cs="Times New Roman"/>
          <w:sz w:val="24"/>
          <w:szCs w:val="24"/>
        </w:rPr>
      </w:pPr>
    </w:p>
    <w:p w14:paraId="67F8C340" w14:textId="77777777" w:rsidR="004D4D02" w:rsidRPr="00AC7E90" w:rsidRDefault="004D4D02" w:rsidP="004D4D02">
      <w:pPr>
        <w:keepNext/>
        <w:tabs>
          <w:tab w:val="left" w:pos="1134"/>
        </w:tabs>
        <w:suppressAutoHyphens/>
        <w:spacing w:after="0" w:line="240" w:lineRule="auto"/>
        <w:ind w:left="720"/>
        <w:jc w:val="right"/>
        <w:outlineLvl w:val="1"/>
        <w:rPr>
          <w:rFonts w:eastAsia="Times New Roman" w:cs="Times New Roman"/>
          <w:b/>
          <w:bCs/>
          <w:sz w:val="24"/>
          <w:szCs w:val="24"/>
          <w:lang w:eastAsia="zh-CN"/>
        </w:rPr>
      </w:pPr>
      <w:proofErr w:type="spellStart"/>
      <w:r w:rsidRPr="00AC7E90">
        <w:rPr>
          <w:rFonts w:eastAsia="Times New Roman" w:cs="Times New Roman"/>
          <w:b/>
          <w:bCs/>
          <w:sz w:val="24"/>
          <w:szCs w:val="24"/>
          <w:lang w:eastAsia="zh-CN"/>
        </w:rPr>
        <w:t>Conducătorul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  <w:lang w:eastAsia="zh-CN"/>
        </w:rPr>
        <w:t>autorită</w:t>
      </w:r>
      <w:r w:rsidR="008B7E51" w:rsidRPr="00AC7E90">
        <w:rPr>
          <w:rFonts w:eastAsia="Times New Roman" w:cs="Times New Roman"/>
          <w:b/>
          <w:bCs/>
          <w:sz w:val="24"/>
          <w:szCs w:val="24"/>
          <w:lang w:eastAsia="zh-CN"/>
        </w:rPr>
        <w:t>ț</w:t>
      </w:r>
      <w:r w:rsidRPr="00AC7E90">
        <w:rPr>
          <w:rFonts w:eastAsia="Times New Roman" w:cs="Times New Roman"/>
          <w:b/>
          <w:bCs/>
          <w:sz w:val="24"/>
          <w:szCs w:val="24"/>
          <w:lang w:eastAsia="zh-CN"/>
        </w:rPr>
        <w:t>ii</w:t>
      </w:r>
      <w:proofErr w:type="spellEnd"/>
      <w:r w:rsidR="00D3310D">
        <w:rPr>
          <w:rFonts w:eastAsia="Times New Roman" w:cs="Times New Roman"/>
          <w:b/>
          <w:bCs/>
          <w:sz w:val="24"/>
          <w:szCs w:val="24"/>
          <w:lang w:eastAsia="zh-CN"/>
        </w:rPr>
        <w:t>/</w:t>
      </w:r>
      <w:proofErr w:type="spellStart"/>
      <w:r w:rsidR="00D3310D">
        <w:rPr>
          <w:rFonts w:eastAsia="Times New Roman" w:cs="Times New Roman"/>
          <w:b/>
          <w:bCs/>
          <w:sz w:val="24"/>
          <w:szCs w:val="24"/>
          <w:lang w:eastAsia="zh-CN"/>
        </w:rPr>
        <w:t>entității</w:t>
      </w:r>
      <w:proofErr w:type="spellEnd"/>
      <w:r w:rsidRPr="00AC7E90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AC7E90">
        <w:rPr>
          <w:rFonts w:eastAsia="Times New Roman" w:cs="Times New Roman"/>
          <w:b/>
          <w:bCs/>
          <w:sz w:val="24"/>
          <w:szCs w:val="24"/>
          <w:lang w:eastAsia="zh-CN"/>
        </w:rPr>
        <w:t>contractante</w:t>
      </w:r>
      <w:proofErr w:type="spellEnd"/>
    </w:p>
    <w:p w14:paraId="4D676F93" w14:textId="77777777" w:rsidR="004D4D02" w:rsidRPr="00AC7E90" w:rsidRDefault="004D4D02" w:rsidP="004D4D02">
      <w:pPr>
        <w:spacing w:after="0" w:line="240" w:lineRule="auto"/>
        <w:ind w:firstLine="567"/>
        <w:rPr>
          <w:rFonts w:eastAsia="Times New Roman" w:cs="Times New Roman"/>
          <w:sz w:val="24"/>
          <w:lang w:eastAsia="zh-CN"/>
        </w:rPr>
      </w:pPr>
    </w:p>
    <w:p w14:paraId="143047E0" w14:textId="77777777" w:rsidR="004D4D02" w:rsidRPr="00AC7E90" w:rsidRDefault="004D4D02" w:rsidP="004D4D02">
      <w:pPr>
        <w:spacing w:after="0" w:line="240" w:lineRule="auto"/>
        <w:ind w:left="567" w:firstLine="567"/>
        <w:jc w:val="right"/>
        <w:rPr>
          <w:rFonts w:eastAsia="Times New Roman" w:cs="Times New Roman"/>
          <w:sz w:val="24"/>
          <w:szCs w:val="24"/>
        </w:rPr>
      </w:pPr>
      <w:r w:rsidRPr="00AC7E90">
        <w:rPr>
          <w:rFonts w:eastAsia="Times New Roman" w:cs="Times New Roman"/>
          <w:sz w:val="24"/>
          <w:szCs w:val="24"/>
        </w:rPr>
        <w:t>_________________     _________________</w:t>
      </w:r>
    </w:p>
    <w:p w14:paraId="1B421E51" w14:textId="77777777" w:rsidR="004D4D02" w:rsidRPr="00AC7E90" w:rsidRDefault="004D4D02" w:rsidP="006B6F45">
      <w:pPr>
        <w:spacing w:after="0" w:line="240" w:lineRule="auto"/>
        <w:ind w:left="567" w:firstLine="567"/>
        <w:jc w:val="right"/>
      </w:pPr>
      <w:r w:rsidRPr="00AC7E90">
        <w:rPr>
          <w:rFonts w:eastAsia="Times New Roman" w:cs="Times New Roman"/>
          <w:sz w:val="24"/>
          <w:szCs w:val="24"/>
        </w:rPr>
        <w:t>(</w:t>
      </w:r>
      <w:proofErr w:type="spellStart"/>
      <w:proofErr w:type="gramStart"/>
      <w:r w:rsidR="00516FBE" w:rsidRPr="00AC7E90">
        <w:rPr>
          <w:rFonts w:eastAsia="Times New Roman" w:cs="Times New Roman"/>
          <w:sz w:val="24"/>
          <w:szCs w:val="24"/>
        </w:rPr>
        <w:t>semnătura</w:t>
      </w:r>
      <w:proofErr w:type="spellEnd"/>
      <w:r w:rsidR="00516FBE" w:rsidRPr="00AC7E90">
        <w:rPr>
          <w:rFonts w:eastAsia="Times New Roman" w:cs="Times New Roman"/>
          <w:sz w:val="24"/>
          <w:szCs w:val="24"/>
        </w:rPr>
        <w:t xml:space="preserve">)  </w:t>
      </w:r>
      <w:r w:rsidRPr="00AC7E90">
        <w:rPr>
          <w:rFonts w:eastAsia="Times New Roman" w:cs="Times New Roman"/>
          <w:sz w:val="24"/>
          <w:szCs w:val="24"/>
        </w:rPr>
        <w:t xml:space="preserve"> </w:t>
      </w:r>
      <w:proofErr w:type="gramEnd"/>
      <w:r w:rsidRPr="00AC7E90">
        <w:rPr>
          <w:rFonts w:eastAsia="Times New Roman" w:cs="Times New Roman"/>
          <w:sz w:val="24"/>
          <w:szCs w:val="24"/>
        </w:rPr>
        <w:t xml:space="preserve">       (</w:t>
      </w:r>
      <w:proofErr w:type="spellStart"/>
      <w:r w:rsidRPr="00AC7E90">
        <w:rPr>
          <w:rFonts w:eastAsia="Times New Roman" w:cs="Times New Roman"/>
          <w:sz w:val="24"/>
          <w:szCs w:val="24"/>
        </w:rPr>
        <w:t>numele</w:t>
      </w:r>
      <w:proofErr w:type="spellEnd"/>
      <w:r w:rsidRPr="00AC7E9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AC7E90">
        <w:rPr>
          <w:rFonts w:eastAsia="Times New Roman" w:cs="Times New Roman"/>
          <w:sz w:val="24"/>
          <w:szCs w:val="24"/>
        </w:rPr>
        <w:t>prenumele</w:t>
      </w:r>
      <w:proofErr w:type="spellEnd"/>
      <w:r w:rsidRPr="00AC7E90">
        <w:rPr>
          <w:rFonts w:eastAsia="Times New Roman" w:cs="Times New Roman"/>
          <w:sz w:val="24"/>
          <w:szCs w:val="24"/>
        </w:rPr>
        <w:t>)</w:t>
      </w:r>
    </w:p>
    <w:sectPr w:rsidR="004D4D02" w:rsidRPr="00AC7E90" w:rsidSect="008E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2790"/>
    <w:multiLevelType w:val="hybridMultilevel"/>
    <w:tmpl w:val="17C07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F82DE9"/>
    <w:multiLevelType w:val="hybridMultilevel"/>
    <w:tmpl w:val="E436782C"/>
    <w:lvl w:ilvl="0" w:tplc="2AFC7E80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" w15:restartNumberingAfterBreak="0">
    <w:nsid w:val="32C43A0A"/>
    <w:multiLevelType w:val="hybridMultilevel"/>
    <w:tmpl w:val="C090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9B0"/>
    <w:multiLevelType w:val="hybridMultilevel"/>
    <w:tmpl w:val="6B565FC2"/>
    <w:lvl w:ilvl="0" w:tplc="4916371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FFA62B9"/>
    <w:multiLevelType w:val="hybridMultilevel"/>
    <w:tmpl w:val="97202E70"/>
    <w:lvl w:ilvl="0" w:tplc="E11A3324">
      <w:start w:val="1"/>
      <w:numFmt w:val="lowerLetter"/>
      <w:lvlText w:val="%1)"/>
      <w:lvlJc w:val="left"/>
      <w:pPr>
        <w:ind w:left="1110" w:hanging="39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370EC"/>
    <w:multiLevelType w:val="hybridMultilevel"/>
    <w:tmpl w:val="ADD68FEC"/>
    <w:lvl w:ilvl="0" w:tplc="E11A33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93C"/>
    <w:multiLevelType w:val="hybridMultilevel"/>
    <w:tmpl w:val="7170362A"/>
    <w:lvl w:ilvl="0" w:tplc="2AFC7E8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64AA124E"/>
    <w:multiLevelType w:val="hybridMultilevel"/>
    <w:tmpl w:val="FF0C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94D61"/>
    <w:multiLevelType w:val="hybridMultilevel"/>
    <w:tmpl w:val="DBD2A264"/>
    <w:lvl w:ilvl="0" w:tplc="5980203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-676" w:hanging="360"/>
      </w:pPr>
    </w:lvl>
    <w:lvl w:ilvl="2" w:tplc="0419001B" w:tentative="1">
      <w:start w:val="1"/>
      <w:numFmt w:val="lowerRoman"/>
      <w:lvlText w:val="%3."/>
      <w:lvlJc w:val="right"/>
      <w:pPr>
        <w:ind w:left="44" w:hanging="180"/>
      </w:pPr>
    </w:lvl>
    <w:lvl w:ilvl="3" w:tplc="0419000F" w:tentative="1">
      <w:start w:val="1"/>
      <w:numFmt w:val="decimal"/>
      <w:lvlText w:val="%4."/>
      <w:lvlJc w:val="left"/>
      <w:pPr>
        <w:ind w:left="764" w:hanging="360"/>
      </w:pPr>
    </w:lvl>
    <w:lvl w:ilvl="4" w:tplc="04190019" w:tentative="1">
      <w:start w:val="1"/>
      <w:numFmt w:val="lowerLetter"/>
      <w:lvlText w:val="%5."/>
      <w:lvlJc w:val="left"/>
      <w:pPr>
        <w:ind w:left="1484" w:hanging="360"/>
      </w:pPr>
    </w:lvl>
    <w:lvl w:ilvl="5" w:tplc="0419001B" w:tentative="1">
      <w:start w:val="1"/>
      <w:numFmt w:val="lowerRoman"/>
      <w:lvlText w:val="%6."/>
      <w:lvlJc w:val="right"/>
      <w:pPr>
        <w:ind w:left="2204" w:hanging="180"/>
      </w:pPr>
    </w:lvl>
    <w:lvl w:ilvl="6" w:tplc="0419000F" w:tentative="1">
      <w:start w:val="1"/>
      <w:numFmt w:val="decimal"/>
      <w:lvlText w:val="%7."/>
      <w:lvlJc w:val="left"/>
      <w:pPr>
        <w:ind w:left="2924" w:hanging="360"/>
      </w:pPr>
    </w:lvl>
    <w:lvl w:ilvl="7" w:tplc="04190019" w:tentative="1">
      <w:start w:val="1"/>
      <w:numFmt w:val="lowerLetter"/>
      <w:lvlText w:val="%8."/>
      <w:lvlJc w:val="left"/>
      <w:pPr>
        <w:ind w:left="3644" w:hanging="360"/>
      </w:pPr>
    </w:lvl>
    <w:lvl w:ilvl="8" w:tplc="0419001B" w:tentative="1">
      <w:start w:val="1"/>
      <w:numFmt w:val="lowerRoman"/>
      <w:lvlText w:val="%9."/>
      <w:lvlJc w:val="right"/>
      <w:pPr>
        <w:ind w:left="4364" w:hanging="180"/>
      </w:pPr>
    </w:lvl>
  </w:abstractNum>
  <w:abstractNum w:abstractNumId="9" w15:restartNumberingAfterBreak="0">
    <w:nsid w:val="7C19205E"/>
    <w:multiLevelType w:val="hybridMultilevel"/>
    <w:tmpl w:val="08D665BA"/>
    <w:lvl w:ilvl="0" w:tplc="F160962A">
      <w:start w:val="1"/>
      <w:numFmt w:val="decimal"/>
      <w:lvlText w:val="%1."/>
      <w:lvlJc w:val="left"/>
      <w:pPr>
        <w:ind w:left="840" w:hanging="39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84"/>
    <w:rsid w:val="00001382"/>
    <w:rsid w:val="00004259"/>
    <w:rsid w:val="00006ABF"/>
    <w:rsid w:val="00017AD7"/>
    <w:rsid w:val="0002053A"/>
    <w:rsid w:val="00030E51"/>
    <w:rsid w:val="00031D9F"/>
    <w:rsid w:val="0003640B"/>
    <w:rsid w:val="00037CE3"/>
    <w:rsid w:val="000404C0"/>
    <w:rsid w:val="00040FBF"/>
    <w:rsid w:val="00041C7C"/>
    <w:rsid w:val="00061D31"/>
    <w:rsid w:val="000741FB"/>
    <w:rsid w:val="00074A92"/>
    <w:rsid w:val="00075F5C"/>
    <w:rsid w:val="000816A0"/>
    <w:rsid w:val="00092D2C"/>
    <w:rsid w:val="00093995"/>
    <w:rsid w:val="00094818"/>
    <w:rsid w:val="000A02B4"/>
    <w:rsid w:val="000A675D"/>
    <w:rsid w:val="000B1417"/>
    <w:rsid w:val="000B53DC"/>
    <w:rsid w:val="000C02CC"/>
    <w:rsid w:val="000C6D5A"/>
    <w:rsid w:val="000D71FD"/>
    <w:rsid w:val="000F142D"/>
    <w:rsid w:val="000F6F94"/>
    <w:rsid w:val="000F78BE"/>
    <w:rsid w:val="001134B2"/>
    <w:rsid w:val="00117337"/>
    <w:rsid w:val="00122A44"/>
    <w:rsid w:val="00122BC0"/>
    <w:rsid w:val="00131633"/>
    <w:rsid w:val="00143AAF"/>
    <w:rsid w:val="0014482D"/>
    <w:rsid w:val="00146DDB"/>
    <w:rsid w:val="00157187"/>
    <w:rsid w:val="00171375"/>
    <w:rsid w:val="001735C7"/>
    <w:rsid w:val="00173E1D"/>
    <w:rsid w:val="00181AE5"/>
    <w:rsid w:val="001841FC"/>
    <w:rsid w:val="00184489"/>
    <w:rsid w:val="0018658B"/>
    <w:rsid w:val="00187E05"/>
    <w:rsid w:val="001A422E"/>
    <w:rsid w:val="001A6177"/>
    <w:rsid w:val="001B1C0B"/>
    <w:rsid w:val="001B1D17"/>
    <w:rsid w:val="001B7BBB"/>
    <w:rsid w:val="001C2815"/>
    <w:rsid w:val="001C7EE5"/>
    <w:rsid w:val="001D36A4"/>
    <w:rsid w:val="001E165C"/>
    <w:rsid w:val="001E45CE"/>
    <w:rsid w:val="001E4AF4"/>
    <w:rsid w:val="001F273D"/>
    <w:rsid w:val="001F357D"/>
    <w:rsid w:val="001F4998"/>
    <w:rsid w:val="002035D7"/>
    <w:rsid w:val="00211771"/>
    <w:rsid w:val="00214EDA"/>
    <w:rsid w:val="00221A0A"/>
    <w:rsid w:val="00226824"/>
    <w:rsid w:val="00233472"/>
    <w:rsid w:val="00233649"/>
    <w:rsid w:val="0023620A"/>
    <w:rsid w:val="00240ED2"/>
    <w:rsid w:val="00243DBE"/>
    <w:rsid w:val="002500AC"/>
    <w:rsid w:val="002505F8"/>
    <w:rsid w:val="002530D5"/>
    <w:rsid w:val="00290B95"/>
    <w:rsid w:val="002979A4"/>
    <w:rsid w:val="002A01FF"/>
    <w:rsid w:val="002A2F2A"/>
    <w:rsid w:val="002B65A3"/>
    <w:rsid w:val="002C129C"/>
    <w:rsid w:val="002D7E1B"/>
    <w:rsid w:val="002E246E"/>
    <w:rsid w:val="002F323B"/>
    <w:rsid w:val="00306C22"/>
    <w:rsid w:val="00332F47"/>
    <w:rsid w:val="003342BC"/>
    <w:rsid w:val="003419FF"/>
    <w:rsid w:val="0034407F"/>
    <w:rsid w:val="003448CA"/>
    <w:rsid w:val="00353767"/>
    <w:rsid w:val="0036045C"/>
    <w:rsid w:val="00366C38"/>
    <w:rsid w:val="00372525"/>
    <w:rsid w:val="0037262D"/>
    <w:rsid w:val="00377630"/>
    <w:rsid w:val="003805F6"/>
    <w:rsid w:val="003850C9"/>
    <w:rsid w:val="00385853"/>
    <w:rsid w:val="00385AB2"/>
    <w:rsid w:val="00387417"/>
    <w:rsid w:val="00387795"/>
    <w:rsid w:val="00392BA8"/>
    <w:rsid w:val="003960D2"/>
    <w:rsid w:val="003A388E"/>
    <w:rsid w:val="003B39A3"/>
    <w:rsid w:val="003B48AF"/>
    <w:rsid w:val="003C765A"/>
    <w:rsid w:val="003D60DB"/>
    <w:rsid w:val="003D624C"/>
    <w:rsid w:val="003E116D"/>
    <w:rsid w:val="003E4132"/>
    <w:rsid w:val="003E5321"/>
    <w:rsid w:val="003E6A05"/>
    <w:rsid w:val="003F791D"/>
    <w:rsid w:val="00406D3C"/>
    <w:rsid w:val="0041036F"/>
    <w:rsid w:val="004252F3"/>
    <w:rsid w:val="00425698"/>
    <w:rsid w:val="004276AD"/>
    <w:rsid w:val="004313F7"/>
    <w:rsid w:val="00446D41"/>
    <w:rsid w:val="00453729"/>
    <w:rsid w:val="00453E11"/>
    <w:rsid w:val="00471874"/>
    <w:rsid w:val="0047633A"/>
    <w:rsid w:val="00476457"/>
    <w:rsid w:val="004926F5"/>
    <w:rsid w:val="00494442"/>
    <w:rsid w:val="004A343B"/>
    <w:rsid w:val="004A3B30"/>
    <w:rsid w:val="004B2F4F"/>
    <w:rsid w:val="004B3268"/>
    <w:rsid w:val="004B58A2"/>
    <w:rsid w:val="004C00CC"/>
    <w:rsid w:val="004C0302"/>
    <w:rsid w:val="004C0E1C"/>
    <w:rsid w:val="004C46E8"/>
    <w:rsid w:val="004D014A"/>
    <w:rsid w:val="004D2485"/>
    <w:rsid w:val="004D4D02"/>
    <w:rsid w:val="004E5C40"/>
    <w:rsid w:val="004F1501"/>
    <w:rsid w:val="004F7EA3"/>
    <w:rsid w:val="00503923"/>
    <w:rsid w:val="005104C2"/>
    <w:rsid w:val="00516FBE"/>
    <w:rsid w:val="00521542"/>
    <w:rsid w:val="00527A0E"/>
    <w:rsid w:val="00532C16"/>
    <w:rsid w:val="005352D8"/>
    <w:rsid w:val="00537BAC"/>
    <w:rsid w:val="00546B4F"/>
    <w:rsid w:val="005476A5"/>
    <w:rsid w:val="00557F92"/>
    <w:rsid w:val="00561F82"/>
    <w:rsid w:val="00562746"/>
    <w:rsid w:val="00583FC2"/>
    <w:rsid w:val="00584F67"/>
    <w:rsid w:val="00591EBE"/>
    <w:rsid w:val="00594A4A"/>
    <w:rsid w:val="00597F97"/>
    <w:rsid w:val="005A13BC"/>
    <w:rsid w:val="005B2212"/>
    <w:rsid w:val="005B509B"/>
    <w:rsid w:val="005B7FA8"/>
    <w:rsid w:val="005C20B2"/>
    <w:rsid w:val="005D1FA4"/>
    <w:rsid w:val="005E2696"/>
    <w:rsid w:val="005F0D99"/>
    <w:rsid w:val="005F42FB"/>
    <w:rsid w:val="005F5AAB"/>
    <w:rsid w:val="006013F4"/>
    <w:rsid w:val="00605F5F"/>
    <w:rsid w:val="00617365"/>
    <w:rsid w:val="00624503"/>
    <w:rsid w:val="0065342A"/>
    <w:rsid w:val="00665AE6"/>
    <w:rsid w:val="00676F2E"/>
    <w:rsid w:val="00685F7D"/>
    <w:rsid w:val="00687C0D"/>
    <w:rsid w:val="006914A4"/>
    <w:rsid w:val="006B1011"/>
    <w:rsid w:val="006B6F45"/>
    <w:rsid w:val="006C664C"/>
    <w:rsid w:val="006C71BD"/>
    <w:rsid w:val="006D3A9E"/>
    <w:rsid w:val="006D4584"/>
    <w:rsid w:val="006D6924"/>
    <w:rsid w:val="006E4214"/>
    <w:rsid w:val="006E6231"/>
    <w:rsid w:val="006E75DB"/>
    <w:rsid w:val="006F23E2"/>
    <w:rsid w:val="006F2FB9"/>
    <w:rsid w:val="007075D6"/>
    <w:rsid w:val="00732D86"/>
    <w:rsid w:val="00746294"/>
    <w:rsid w:val="00746ECE"/>
    <w:rsid w:val="007514FC"/>
    <w:rsid w:val="00756CDC"/>
    <w:rsid w:val="007579BD"/>
    <w:rsid w:val="007757A0"/>
    <w:rsid w:val="0077685E"/>
    <w:rsid w:val="00776942"/>
    <w:rsid w:val="007869E2"/>
    <w:rsid w:val="00787114"/>
    <w:rsid w:val="00796B28"/>
    <w:rsid w:val="007A2D16"/>
    <w:rsid w:val="007C6817"/>
    <w:rsid w:val="007D5A74"/>
    <w:rsid w:val="007F7F86"/>
    <w:rsid w:val="008040E6"/>
    <w:rsid w:val="00813F93"/>
    <w:rsid w:val="00815A51"/>
    <w:rsid w:val="0082094E"/>
    <w:rsid w:val="00824D95"/>
    <w:rsid w:val="00826711"/>
    <w:rsid w:val="00827219"/>
    <w:rsid w:val="00835882"/>
    <w:rsid w:val="00836E1E"/>
    <w:rsid w:val="0084274A"/>
    <w:rsid w:val="008463E7"/>
    <w:rsid w:val="00852213"/>
    <w:rsid w:val="00856211"/>
    <w:rsid w:val="008734F1"/>
    <w:rsid w:val="0087649E"/>
    <w:rsid w:val="00884CE1"/>
    <w:rsid w:val="00886531"/>
    <w:rsid w:val="00890FF4"/>
    <w:rsid w:val="008921CF"/>
    <w:rsid w:val="00892D78"/>
    <w:rsid w:val="0089432F"/>
    <w:rsid w:val="008965BF"/>
    <w:rsid w:val="008A0E2E"/>
    <w:rsid w:val="008A53C9"/>
    <w:rsid w:val="008A5B1A"/>
    <w:rsid w:val="008B0AF4"/>
    <w:rsid w:val="008B34C6"/>
    <w:rsid w:val="008B4535"/>
    <w:rsid w:val="008B7A5A"/>
    <w:rsid w:val="008B7E51"/>
    <w:rsid w:val="008E1C21"/>
    <w:rsid w:val="008E6545"/>
    <w:rsid w:val="008F1985"/>
    <w:rsid w:val="009067A7"/>
    <w:rsid w:val="0090683B"/>
    <w:rsid w:val="009136A7"/>
    <w:rsid w:val="0091456F"/>
    <w:rsid w:val="00914A10"/>
    <w:rsid w:val="00917B08"/>
    <w:rsid w:val="00921EBF"/>
    <w:rsid w:val="009223BA"/>
    <w:rsid w:val="0092577B"/>
    <w:rsid w:val="0092689F"/>
    <w:rsid w:val="00931163"/>
    <w:rsid w:val="00933CE4"/>
    <w:rsid w:val="009517F7"/>
    <w:rsid w:val="009552D4"/>
    <w:rsid w:val="00970B4D"/>
    <w:rsid w:val="0097661F"/>
    <w:rsid w:val="00983275"/>
    <w:rsid w:val="00984798"/>
    <w:rsid w:val="00987914"/>
    <w:rsid w:val="0099371D"/>
    <w:rsid w:val="00995300"/>
    <w:rsid w:val="009979B9"/>
    <w:rsid w:val="009A74AF"/>
    <w:rsid w:val="009B0DC9"/>
    <w:rsid w:val="009B736A"/>
    <w:rsid w:val="009C3B9C"/>
    <w:rsid w:val="009D118A"/>
    <w:rsid w:val="009D2681"/>
    <w:rsid w:val="009E5876"/>
    <w:rsid w:val="009F6F54"/>
    <w:rsid w:val="00A00798"/>
    <w:rsid w:val="00A026E5"/>
    <w:rsid w:val="00A04CA4"/>
    <w:rsid w:val="00A10710"/>
    <w:rsid w:val="00A17934"/>
    <w:rsid w:val="00A20406"/>
    <w:rsid w:val="00A243D7"/>
    <w:rsid w:val="00A34A50"/>
    <w:rsid w:val="00A55F1D"/>
    <w:rsid w:val="00A60433"/>
    <w:rsid w:val="00A71CA0"/>
    <w:rsid w:val="00A72F73"/>
    <w:rsid w:val="00A735EB"/>
    <w:rsid w:val="00A92EA4"/>
    <w:rsid w:val="00AA08B1"/>
    <w:rsid w:val="00AB3E42"/>
    <w:rsid w:val="00AB4CCA"/>
    <w:rsid w:val="00AB6843"/>
    <w:rsid w:val="00AC1D5B"/>
    <w:rsid w:val="00AC3F6A"/>
    <w:rsid w:val="00AC7E90"/>
    <w:rsid w:val="00AD058C"/>
    <w:rsid w:val="00AD1EE2"/>
    <w:rsid w:val="00AD2706"/>
    <w:rsid w:val="00AD29D9"/>
    <w:rsid w:val="00AD3C8B"/>
    <w:rsid w:val="00AE3051"/>
    <w:rsid w:val="00AE471B"/>
    <w:rsid w:val="00B0112E"/>
    <w:rsid w:val="00B04DAC"/>
    <w:rsid w:val="00B053A1"/>
    <w:rsid w:val="00B10405"/>
    <w:rsid w:val="00B11F6D"/>
    <w:rsid w:val="00B22F06"/>
    <w:rsid w:val="00B25361"/>
    <w:rsid w:val="00B30A26"/>
    <w:rsid w:val="00B34600"/>
    <w:rsid w:val="00B52975"/>
    <w:rsid w:val="00B60F0E"/>
    <w:rsid w:val="00B6198E"/>
    <w:rsid w:val="00B6385F"/>
    <w:rsid w:val="00B642F1"/>
    <w:rsid w:val="00B706AC"/>
    <w:rsid w:val="00B71549"/>
    <w:rsid w:val="00B857EE"/>
    <w:rsid w:val="00B90504"/>
    <w:rsid w:val="00B95D99"/>
    <w:rsid w:val="00BA4D80"/>
    <w:rsid w:val="00BB0184"/>
    <w:rsid w:val="00BB1F8C"/>
    <w:rsid w:val="00BC1FAF"/>
    <w:rsid w:val="00BC3B6C"/>
    <w:rsid w:val="00BD0E4B"/>
    <w:rsid w:val="00BE4843"/>
    <w:rsid w:val="00BE6593"/>
    <w:rsid w:val="00BF0F27"/>
    <w:rsid w:val="00BF4371"/>
    <w:rsid w:val="00BF6ED0"/>
    <w:rsid w:val="00BF7D09"/>
    <w:rsid w:val="00C317BE"/>
    <w:rsid w:val="00C37789"/>
    <w:rsid w:val="00C40BC8"/>
    <w:rsid w:val="00C4171B"/>
    <w:rsid w:val="00C46D71"/>
    <w:rsid w:val="00C56696"/>
    <w:rsid w:val="00C60070"/>
    <w:rsid w:val="00C61C0E"/>
    <w:rsid w:val="00C6725A"/>
    <w:rsid w:val="00C82E4F"/>
    <w:rsid w:val="00C84CAB"/>
    <w:rsid w:val="00C93B1E"/>
    <w:rsid w:val="00C9478C"/>
    <w:rsid w:val="00CA19F4"/>
    <w:rsid w:val="00CA467D"/>
    <w:rsid w:val="00CB0DB7"/>
    <w:rsid w:val="00CB65EE"/>
    <w:rsid w:val="00CC211D"/>
    <w:rsid w:val="00CD02CE"/>
    <w:rsid w:val="00CD5706"/>
    <w:rsid w:val="00CD59AB"/>
    <w:rsid w:val="00CE14D5"/>
    <w:rsid w:val="00CE52B0"/>
    <w:rsid w:val="00CF29A9"/>
    <w:rsid w:val="00D03D5C"/>
    <w:rsid w:val="00D045FC"/>
    <w:rsid w:val="00D05671"/>
    <w:rsid w:val="00D10331"/>
    <w:rsid w:val="00D11355"/>
    <w:rsid w:val="00D2429A"/>
    <w:rsid w:val="00D303E7"/>
    <w:rsid w:val="00D31467"/>
    <w:rsid w:val="00D3310D"/>
    <w:rsid w:val="00D37FB6"/>
    <w:rsid w:val="00D41558"/>
    <w:rsid w:val="00D4746F"/>
    <w:rsid w:val="00D518A3"/>
    <w:rsid w:val="00D530C2"/>
    <w:rsid w:val="00D542DF"/>
    <w:rsid w:val="00D5589D"/>
    <w:rsid w:val="00D56162"/>
    <w:rsid w:val="00D566E8"/>
    <w:rsid w:val="00D56D00"/>
    <w:rsid w:val="00D667A7"/>
    <w:rsid w:val="00D70274"/>
    <w:rsid w:val="00D85D81"/>
    <w:rsid w:val="00D86951"/>
    <w:rsid w:val="00D9155F"/>
    <w:rsid w:val="00D92AA3"/>
    <w:rsid w:val="00D92F63"/>
    <w:rsid w:val="00D978FF"/>
    <w:rsid w:val="00DA1A77"/>
    <w:rsid w:val="00DB5067"/>
    <w:rsid w:val="00DB643A"/>
    <w:rsid w:val="00DC5972"/>
    <w:rsid w:val="00DD77FC"/>
    <w:rsid w:val="00DE0BF7"/>
    <w:rsid w:val="00E046DC"/>
    <w:rsid w:val="00E063FF"/>
    <w:rsid w:val="00E1510D"/>
    <w:rsid w:val="00E242F2"/>
    <w:rsid w:val="00E31DD1"/>
    <w:rsid w:val="00E35E4E"/>
    <w:rsid w:val="00E43859"/>
    <w:rsid w:val="00E43B64"/>
    <w:rsid w:val="00E46A19"/>
    <w:rsid w:val="00E616F7"/>
    <w:rsid w:val="00E641D9"/>
    <w:rsid w:val="00E71222"/>
    <w:rsid w:val="00E73747"/>
    <w:rsid w:val="00E7785C"/>
    <w:rsid w:val="00E83921"/>
    <w:rsid w:val="00E8705A"/>
    <w:rsid w:val="00E94477"/>
    <w:rsid w:val="00E97FEA"/>
    <w:rsid w:val="00EA006C"/>
    <w:rsid w:val="00EB3149"/>
    <w:rsid w:val="00EB485E"/>
    <w:rsid w:val="00EB6F6A"/>
    <w:rsid w:val="00EC12BA"/>
    <w:rsid w:val="00EC48C6"/>
    <w:rsid w:val="00EC5720"/>
    <w:rsid w:val="00ED1B4D"/>
    <w:rsid w:val="00EE055B"/>
    <w:rsid w:val="00EE4670"/>
    <w:rsid w:val="00EE67C7"/>
    <w:rsid w:val="00EE6F68"/>
    <w:rsid w:val="00EF0AE4"/>
    <w:rsid w:val="00EF530B"/>
    <w:rsid w:val="00F0499D"/>
    <w:rsid w:val="00F05D35"/>
    <w:rsid w:val="00F16805"/>
    <w:rsid w:val="00F26A76"/>
    <w:rsid w:val="00F32517"/>
    <w:rsid w:val="00F35FA7"/>
    <w:rsid w:val="00F54249"/>
    <w:rsid w:val="00F5684A"/>
    <w:rsid w:val="00F63B92"/>
    <w:rsid w:val="00F679C4"/>
    <w:rsid w:val="00F7085B"/>
    <w:rsid w:val="00F720CA"/>
    <w:rsid w:val="00F76C86"/>
    <w:rsid w:val="00F8023A"/>
    <w:rsid w:val="00F92444"/>
    <w:rsid w:val="00F9284A"/>
    <w:rsid w:val="00FA1078"/>
    <w:rsid w:val="00FA56AE"/>
    <w:rsid w:val="00FB6E2E"/>
    <w:rsid w:val="00FC0433"/>
    <w:rsid w:val="00FC1758"/>
    <w:rsid w:val="00FD28AD"/>
    <w:rsid w:val="00FD3F34"/>
    <w:rsid w:val="00FE2AF8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22C5F0"/>
  <w15:docId w15:val="{2C9B107A-3B60-41E8-AFCC-8F0CE4C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84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1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77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77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7A7"/>
    <w:pPr>
      <w:ind w:left="720"/>
      <w:contextualSpacing/>
    </w:pPr>
  </w:style>
  <w:style w:type="paragraph" w:styleId="Revision">
    <w:name w:val="Revision"/>
    <w:hidden/>
    <w:uiPriority w:val="99"/>
    <w:semiHidden/>
    <w:rsid w:val="0018658B"/>
    <w:pPr>
      <w:spacing w:after="0" w:line="240" w:lineRule="auto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4C0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0BF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4FA2-914E-4893-B69E-FFAC203E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3506</Words>
  <Characters>19986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melniccristina@gmail.com</cp:lastModifiedBy>
  <cp:revision>11</cp:revision>
  <dcterms:created xsi:type="dcterms:W3CDTF">2021-05-05T19:31:00Z</dcterms:created>
  <dcterms:modified xsi:type="dcterms:W3CDTF">2021-06-11T05:24:00Z</dcterms:modified>
</cp:coreProperties>
</file>