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24" w:rsidRPr="000B0D4E" w:rsidRDefault="00464C24" w:rsidP="00BE19E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</w:p>
    <w:p w:rsidR="00464C24" w:rsidRPr="000B0D4E" w:rsidRDefault="00464C24" w:rsidP="00BE19E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64C24" w:rsidRPr="000B0D4E" w:rsidRDefault="00464C24" w:rsidP="00BE1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PARLAMENTUL REPUBLICII MOLDOVA</w:t>
      </w:r>
    </w:p>
    <w:p w:rsidR="00464C24" w:rsidRPr="000B0D4E" w:rsidRDefault="00464C24" w:rsidP="00BE1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LEGE</w:t>
      </w:r>
    </w:p>
    <w:p w:rsidR="00464C24" w:rsidRPr="000B0D4E" w:rsidRDefault="00464C24" w:rsidP="00BE1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proofErr w:type="gramEnd"/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modificarea</w:t>
      </w:r>
      <w:proofErr w:type="spellEnd"/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unor</w:t>
      </w:r>
      <w:proofErr w:type="spellEnd"/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acte</w:t>
      </w:r>
      <w:proofErr w:type="spellEnd"/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31CB3" w:rsidRPr="000B0D4E">
        <w:rPr>
          <w:rFonts w:ascii="Times New Roman" w:hAnsi="Times New Roman" w:cs="Times New Roman"/>
          <w:b/>
          <w:sz w:val="28"/>
          <w:szCs w:val="28"/>
          <w:lang w:val="en-US"/>
        </w:rPr>
        <w:t>normative</w:t>
      </w:r>
    </w:p>
    <w:p w:rsidR="00464C24" w:rsidRPr="000B0D4E" w:rsidRDefault="00464C24" w:rsidP="00BE19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A2565" w:rsidRPr="000B0D4E" w:rsidRDefault="00464C24" w:rsidP="00BE19E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Parlamentul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adoptă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organică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64C24" w:rsidRPr="000B0D4E" w:rsidRDefault="00464C24" w:rsidP="00BE19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82409" w:rsidRPr="000B0D4E" w:rsidRDefault="00464C24" w:rsidP="00BE1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Art. I.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articolul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bookmarkStart w:id="0" w:name="_Hlk64291692"/>
      <w:proofErr w:type="spellStart"/>
      <w:r w:rsidR="00AC3F09" w:rsidRPr="000B0D4E">
        <w:rPr>
          <w:rFonts w:ascii="Times New Roman" w:hAnsi="Times New Roman" w:cs="Times New Roman"/>
          <w:sz w:val="28"/>
          <w:szCs w:val="28"/>
          <w:lang w:val="en-US"/>
        </w:rPr>
        <w:t>alineatul</w:t>
      </w:r>
      <w:proofErr w:type="spellEnd"/>
      <w:r w:rsidR="00AC3F0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(1)</w:t>
      </w:r>
      <w:r w:rsidR="0069332C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0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taxei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stat nr. 1216/1992 (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Moldova, 2004, nr. 53–55, art. 302), cu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9332C" w:rsidRPr="000B0D4E"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 w:rsidR="0069332C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9332C" w:rsidRPr="000B0D4E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="0069332C" w:rsidRPr="000B0D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69332C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332C" w:rsidRPr="000B0D4E">
        <w:rPr>
          <w:rFonts w:ascii="Times New Roman" w:hAnsi="Times New Roman" w:cs="Times New Roman"/>
          <w:sz w:val="28"/>
          <w:szCs w:val="28"/>
          <w:lang w:val="en-US"/>
        </w:rPr>
        <w:t>avea</w:t>
      </w:r>
      <w:proofErr w:type="spellEnd"/>
      <w:r w:rsidR="0069332C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332C" w:rsidRPr="000B0D4E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="0069332C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332C" w:rsidRPr="000B0D4E">
        <w:rPr>
          <w:rFonts w:ascii="Times New Roman" w:hAnsi="Times New Roman" w:cs="Times New Roman"/>
          <w:sz w:val="28"/>
          <w:szCs w:val="28"/>
          <w:lang w:val="en-US"/>
        </w:rPr>
        <w:t>cuprins</w:t>
      </w:r>
      <w:proofErr w:type="spellEnd"/>
      <w:r w:rsidR="0069332C" w:rsidRPr="000B0D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72473" w:rsidRPr="000B0D4E" w:rsidRDefault="0069332C" w:rsidP="00BE1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15</w:t>
      </w:r>
      <w:proofErr w:type="gram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Agenția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5628" w:rsidRPr="000B0D4E">
        <w:rPr>
          <w:rFonts w:ascii="Times New Roman" w:hAnsi="Times New Roman" w:cs="Times New Roman"/>
          <w:sz w:val="28"/>
          <w:szCs w:val="28"/>
          <w:lang w:val="en-US"/>
        </w:rPr>
        <w:t>Rezerve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00145F"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0145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145F" w:rsidRPr="000B0D4E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="0000145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145F" w:rsidRPr="000B0D4E">
        <w:rPr>
          <w:rFonts w:ascii="Times New Roman" w:hAnsi="Times New Roman" w:cs="Times New Roman"/>
          <w:sz w:val="28"/>
          <w:szCs w:val="28"/>
          <w:lang w:val="en-US"/>
        </w:rPr>
        <w:t>acțiunile</w:t>
      </w:r>
      <w:proofErr w:type="spellEnd"/>
      <w:r w:rsidR="0000145F" w:rsidRPr="000B0D4E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>”.</w:t>
      </w:r>
      <w:r w:rsidR="008B0F74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69332C" w:rsidRPr="000B0D4E" w:rsidRDefault="0069332C" w:rsidP="00BE19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4C6D" w:rsidRPr="000B0D4E" w:rsidRDefault="008127BD" w:rsidP="004D4C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Art. II.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8E5E19" w:rsidRPr="000B0D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Legea</w:t>
      </w:r>
      <w:proofErr w:type="spellEnd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nr. 1192/2002 </w:t>
      </w:r>
      <w:proofErr w:type="spellStart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privind</w:t>
      </w:r>
      <w:proofErr w:type="spellEnd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pregătirea</w:t>
      </w:r>
      <w:proofErr w:type="spellEnd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mobilizare</w:t>
      </w:r>
      <w:proofErr w:type="spellEnd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și</w:t>
      </w:r>
      <w:proofErr w:type="spellEnd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mobilizarea</w:t>
      </w:r>
      <w:proofErr w:type="spellEnd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Monitorul</w:t>
      </w:r>
      <w:proofErr w:type="spellEnd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Oficial</w:t>
      </w:r>
      <w:proofErr w:type="spellEnd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Republicii</w:t>
      </w:r>
      <w:proofErr w:type="spellEnd"/>
      <w:r w:rsidR="008E5E19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Moldova, 2002, nr. 124–125, art. 987), </w:t>
      </w:r>
      <w:r w:rsidR="004D4C6D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cu </w:t>
      </w:r>
      <w:proofErr w:type="spellStart"/>
      <w:r w:rsidR="004D4C6D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modificările</w:t>
      </w:r>
      <w:proofErr w:type="spellEnd"/>
      <w:r w:rsidR="004D4C6D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D4C6D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ulterioare</w:t>
      </w:r>
      <w:proofErr w:type="spellEnd"/>
      <w:r w:rsidR="004D4C6D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="004D4C6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4D4C6D" w:rsidRPr="000B0D4E">
        <w:rPr>
          <w:rFonts w:ascii="Times New Roman" w:hAnsi="Times New Roman" w:cs="Times New Roman"/>
          <w:sz w:val="28"/>
          <w:szCs w:val="28"/>
          <w:lang w:val="en-US"/>
        </w:rPr>
        <w:t>modifică</w:t>
      </w:r>
      <w:proofErr w:type="spellEnd"/>
      <w:r w:rsidR="004D4C6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4C6D" w:rsidRPr="000B0D4E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="004D4C6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="004D4C6D" w:rsidRPr="000B0D4E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="004D4C6D" w:rsidRPr="000B0D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F0B0D" w:rsidRPr="000B0D4E" w:rsidRDefault="005F0B0D" w:rsidP="005F0B0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1. La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articolul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7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litera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d),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cuvântul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” se exclude.</w:t>
      </w:r>
    </w:p>
    <w:p w:rsidR="00ED1321" w:rsidRPr="000B0D4E" w:rsidRDefault="005F0B0D" w:rsidP="00E73FD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2. La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articolul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8</w:t>
      </w:r>
      <w:r w:rsidR="00ED1321" w:rsidRPr="000B0D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D1321" w:rsidRPr="000B0D4E" w:rsidRDefault="00ED1321" w:rsidP="00E73FD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alineatul</w:t>
      </w:r>
      <w:proofErr w:type="spellEnd"/>
      <w:proofErr w:type="gram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(1)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avea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cuprins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D1321" w:rsidRPr="000B0D4E" w:rsidRDefault="00ED1321" w:rsidP="00ED132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gramEnd"/>
      <w:r w:rsidRPr="00ED1321">
        <w:rPr>
          <w:lang w:val="en-US"/>
        </w:rPr>
        <w:t xml:space="preserve"> </w:t>
      </w:r>
      <w:r w:rsidR="0010762C">
        <w:rPr>
          <w:rFonts w:ascii="Times New Roman" w:hAnsi="Times New Roman" w:cs="Times New Roman"/>
          <w:sz w:val="28"/>
          <w:szCs w:val="28"/>
          <w:lang w:val="en-US"/>
        </w:rPr>
        <w:t>(1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mobilizare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includ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D1321" w:rsidRPr="000B0D4E" w:rsidRDefault="00ED1321" w:rsidP="00FA642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1321">
        <w:rPr>
          <w:rFonts w:ascii="Times New Roman" w:hAnsi="Times New Roman" w:cs="Times New Roman"/>
          <w:sz w:val="28"/>
          <w:szCs w:val="28"/>
        </w:rPr>
        <w:t>а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industriei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prime,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semifabricate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subansambluri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piese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completare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utilaje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speciale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scule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aparate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măsurat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dispozitive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documentaţie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tehnică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fabricarea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repararea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tehnicii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militare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armamentului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1321" w:rsidRPr="000B0D4E" w:rsidRDefault="00ED1321" w:rsidP="00FA642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transporturilor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comunicaţiilor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electronice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r w:rsidRPr="00382601">
        <w:rPr>
          <w:rFonts w:ascii="Times New Roman" w:hAnsi="Times New Roman" w:cs="Times New Roman"/>
          <w:color w:val="FF0000"/>
          <w:sz w:val="28"/>
          <w:szCs w:val="28"/>
          <w:lang w:val="en-US"/>
        </w:rPr>
        <w:t>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restabilirea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menţinerea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stare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funcţionare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transport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comunicaţiilor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electronice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asigură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necesităţile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apărare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1321" w:rsidRPr="000B0D4E" w:rsidRDefault="00ED1321" w:rsidP="00FA642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ocrotirii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sănătăţii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medicamente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consumabile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dispozitive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medicale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asigură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buna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funcţionare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instituţiilor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medico-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sanitare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existente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celor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înfiinţate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timp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război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1321" w:rsidRPr="000B0D4E" w:rsidRDefault="00ED1321" w:rsidP="00FA642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comerţului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produsele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mărfurile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industriale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asigurării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nevoilor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forţelor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armate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populaţiei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1321" w:rsidRPr="000B0D4E" w:rsidRDefault="00ED1321" w:rsidP="00ED132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spellStart"/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agriculturii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industriei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materiile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prime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produsele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uz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fitosanitar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medicamentele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uz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veterinar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.”.</w:t>
      </w:r>
    </w:p>
    <w:p w:rsidR="00ED1321" w:rsidRPr="000B0D4E" w:rsidRDefault="00ED1321" w:rsidP="00E73FD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940E5" w:rsidRPr="000B0D4E" w:rsidRDefault="00BC394F" w:rsidP="00575A4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tot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cuprinsul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6919" w:rsidRPr="000B0D4E">
        <w:rPr>
          <w:rFonts w:ascii="Times New Roman" w:hAnsi="Times New Roman" w:cs="Times New Roman"/>
          <w:sz w:val="28"/>
          <w:szCs w:val="28"/>
          <w:lang w:val="en-US"/>
        </w:rPr>
        <w:t>alineatul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="00F0691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(2)</w:t>
      </w:r>
      <w:r w:rsidR="006E3CC4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E3CC4" w:rsidRPr="000B0D4E">
        <w:rPr>
          <w:rFonts w:ascii="Times New Roman" w:hAnsi="Times New Roman" w:cs="Times New Roman"/>
          <w:sz w:val="28"/>
          <w:szCs w:val="28"/>
          <w:lang w:val="en-US"/>
        </w:rPr>
        <w:t>cuvântul</w:t>
      </w:r>
      <w:proofErr w:type="spellEnd"/>
      <w:r w:rsidR="006E3CC4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6E3CC4"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="006E3CC4" w:rsidRPr="000B0D4E">
        <w:rPr>
          <w:rFonts w:ascii="Times New Roman" w:hAnsi="Times New Roman" w:cs="Times New Roman"/>
          <w:sz w:val="28"/>
          <w:szCs w:val="28"/>
          <w:lang w:val="en-US"/>
        </w:rPr>
        <w:t>”, se exclude.</w:t>
      </w:r>
    </w:p>
    <w:p w:rsidR="002D7ECF" w:rsidRPr="000B0D4E" w:rsidRDefault="002D7ECF" w:rsidP="00E413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3DA0" w:rsidRPr="000B0D4E" w:rsidRDefault="00E41326" w:rsidP="00575A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La art. </w:t>
      </w:r>
      <w:proofErr w:type="gramStart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9 </w:t>
      </w:r>
      <w:proofErr w:type="spellStart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>alineatul</w:t>
      </w:r>
      <w:proofErr w:type="spellEnd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(2), </w:t>
      </w:r>
      <w:proofErr w:type="spellStart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>Departamentul</w:t>
      </w:r>
      <w:proofErr w:type="spellEnd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>Situații</w:t>
      </w:r>
      <w:proofErr w:type="spellEnd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>Excepționale</w:t>
      </w:r>
      <w:proofErr w:type="spellEnd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>Inspectoratul</w:t>
      </w:r>
      <w:proofErr w:type="spellEnd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General </w:t>
      </w:r>
      <w:proofErr w:type="spellStart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>Situații</w:t>
      </w:r>
      <w:proofErr w:type="spellEnd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>Urgență</w:t>
      </w:r>
      <w:proofErr w:type="spellEnd"/>
      <w:r w:rsidR="00812D10" w:rsidRPr="000B0D4E">
        <w:rPr>
          <w:rFonts w:ascii="Times New Roman" w:hAnsi="Times New Roman" w:cs="Times New Roman"/>
          <w:sz w:val="28"/>
          <w:szCs w:val="28"/>
          <w:lang w:val="en-US"/>
        </w:rPr>
        <w:t>”.</w:t>
      </w:r>
      <w:proofErr w:type="gramEnd"/>
    </w:p>
    <w:p w:rsidR="00575A49" w:rsidRPr="000B0D4E" w:rsidRDefault="00575A49" w:rsidP="00575A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67AB2" w:rsidRPr="000B0D4E" w:rsidRDefault="006E40DE" w:rsidP="00FE2A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64462316"/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Art. III.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bookmarkEnd w:id="1"/>
      <w:r w:rsidR="00FE2A06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FE2A06" w:rsidRPr="000B0D4E">
        <w:rPr>
          <w:rFonts w:ascii="Times New Roman" w:hAnsi="Times New Roman" w:cs="Times New Roman"/>
          <w:sz w:val="28"/>
          <w:szCs w:val="28"/>
          <w:lang w:val="en-US"/>
        </w:rPr>
        <w:t>articolul</w:t>
      </w:r>
      <w:proofErr w:type="spellEnd"/>
      <w:r w:rsidR="00FE2A06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27 </w:t>
      </w:r>
      <w:proofErr w:type="spellStart"/>
      <w:r w:rsidR="00FE2A06" w:rsidRPr="000B0D4E">
        <w:rPr>
          <w:rFonts w:ascii="Times New Roman" w:hAnsi="Times New Roman" w:cs="Times New Roman"/>
          <w:sz w:val="28"/>
          <w:szCs w:val="28"/>
          <w:lang w:val="en-US"/>
        </w:rPr>
        <w:t>alineatul</w:t>
      </w:r>
      <w:proofErr w:type="spellEnd"/>
      <w:r w:rsidR="00FE2A06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(1) </w:t>
      </w:r>
      <w:proofErr w:type="spellStart"/>
      <w:r w:rsidR="00FE2A06" w:rsidRPr="000B0D4E">
        <w:rPr>
          <w:rFonts w:ascii="Times New Roman" w:hAnsi="Times New Roman" w:cs="Times New Roman"/>
          <w:sz w:val="28"/>
          <w:szCs w:val="28"/>
          <w:lang w:val="en-US"/>
        </w:rPr>
        <w:t>litera</w:t>
      </w:r>
      <w:proofErr w:type="spellEnd"/>
      <w:r w:rsidR="00FE2A06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k) din 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nr. 1384/2002 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>rechizițiile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>bunuri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>prestările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>servicii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>interes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public (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Moldova, 2002, nr. 178–181 art. 1352), cu 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lastRenderedPageBreak/>
        <w:t>ulterioare</w:t>
      </w:r>
      <w:proofErr w:type="spellEnd"/>
      <w:r w:rsidR="00E67AB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E2A06" w:rsidRPr="000B0D4E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FE2A06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E2A06" w:rsidRPr="000B0D4E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materiale</w:t>
      </w:r>
      <w:proofErr w:type="spellEnd"/>
      <w:proofErr w:type="gramEnd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şi</w:t>
      </w:r>
      <w:proofErr w:type="spellEnd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cele</w:t>
      </w:r>
      <w:proofErr w:type="spellEnd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mobilizare</w:t>
      </w:r>
      <w:proofErr w:type="spellEnd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statului</w:t>
      </w:r>
      <w:proofErr w:type="spellEnd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” se </w:t>
      </w:r>
      <w:proofErr w:type="spellStart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substituie</w:t>
      </w:r>
      <w:proofErr w:type="spellEnd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textul</w:t>
      </w:r>
      <w:proofErr w:type="spellEnd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,,de stat </w:t>
      </w:r>
      <w:proofErr w:type="spellStart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și</w:t>
      </w:r>
      <w:proofErr w:type="spellEnd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mobilizare</w:t>
      </w:r>
      <w:proofErr w:type="spellEnd"/>
      <w:r w:rsidR="00FE2A06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”.</w:t>
      </w:r>
    </w:p>
    <w:p w:rsidR="00FE2A06" w:rsidRPr="000B0D4E" w:rsidRDefault="00FE2A06" w:rsidP="004E63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4E63A8" w:rsidRPr="000B0D4E" w:rsidRDefault="00E67AB2" w:rsidP="004E63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Art. IV.</w:t>
      </w:r>
      <w:r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Legea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nr. 212/2004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privind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regimul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stării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urgență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de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asediu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și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război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Monitorul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Oficial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Republicii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Moldova, 2004, nr. 132–137, art. 696), cu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modificările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ulterioare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="004E63A8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lang w:val="en-US"/>
        </w:rPr>
        <w:t>modifică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="004E63A8" w:rsidRPr="000B0D4E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="004E63A8" w:rsidRPr="000B0D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325E9" w:rsidRPr="000B0D4E" w:rsidRDefault="004E63A8" w:rsidP="00AF2C8D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articolul</w:t>
      </w:r>
      <w:proofErr w:type="spellEnd"/>
      <w:r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51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litera</w:t>
      </w:r>
      <w:proofErr w:type="spellEnd"/>
      <w:r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c)</w:t>
      </w:r>
      <w:r w:rsidR="0091053F"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cuvântul</w:t>
      </w:r>
      <w:proofErr w:type="spellEnd"/>
      <w:r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,,material</w:t>
      </w:r>
      <w:proofErr w:type="gramEnd"/>
      <w:r w:rsidRPr="000B0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” se exclude.</w:t>
      </w:r>
    </w:p>
    <w:p w:rsidR="00AF2C8D" w:rsidRPr="000B0D4E" w:rsidRDefault="00AF2C8D" w:rsidP="00AF2C8D">
      <w:pPr>
        <w:pStyle w:val="Listparagraf"/>
        <w:spacing w:after="0"/>
        <w:ind w:left="10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D325E9" w:rsidRPr="000B0D4E" w:rsidRDefault="00D67C6B" w:rsidP="00D67C6B">
      <w:pPr>
        <w:pStyle w:val="Listparagraf"/>
        <w:tabs>
          <w:tab w:val="left" w:pos="993"/>
        </w:tabs>
        <w:spacing w:after="0" w:line="276" w:lineRule="auto"/>
        <w:ind w:left="0" w:righ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325E9" w:rsidRPr="000B0D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Art. </w:t>
      </w:r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325E9" w:rsidRPr="000B0D4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9E62B8" w:rsidRPr="000B0D4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>rticolul</w:t>
      </w:r>
      <w:proofErr w:type="spellEnd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62B8" w:rsidRPr="000B0D4E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>executare</w:t>
      </w:r>
      <w:proofErr w:type="spellEnd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Moldova nr. 443/2004 (</w:t>
      </w:r>
      <w:proofErr w:type="spellStart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>republicat</w:t>
      </w:r>
      <w:proofErr w:type="spellEnd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Moldova, 2010, nr. 214–220, art. 704), cu </w:t>
      </w:r>
      <w:proofErr w:type="spellStart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D325E9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E62B8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9E62B8" w:rsidRPr="000B0D4E">
        <w:rPr>
          <w:rFonts w:ascii="Times New Roman" w:hAnsi="Times New Roman" w:cs="Times New Roman"/>
          <w:sz w:val="28"/>
          <w:szCs w:val="28"/>
          <w:lang w:val="en-US"/>
        </w:rPr>
        <w:t>completează</w:t>
      </w:r>
      <w:proofErr w:type="spellEnd"/>
      <w:r w:rsidR="009E62B8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9E62B8" w:rsidRPr="000B0D4E">
        <w:rPr>
          <w:rFonts w:ascii="Times New Roman" w:hAnsi="Times New Roman" w:cs="Times New Roman"/>
          <w:sz w:val="28"/>
          <w:szCs w:val="28"/>
          <w:lang w:val="en-US"/>
        </w:rPr>
        <w:t>litera</w:t>
      </w:r>
      <w:proofErr w:type="spellEnd"/>
      <w:r w:rsidR="009E62B8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r) cu </w:t>
      </w:r>
      <w:proofErr w:type="spellStart"/>
      <w:r w:rsidR="009E62B8" w:rsidRPr="000B0D4E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="009E62B8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62B8" w:rsidRPr="000B0D4E">
        <w:rPr>
          <w:rFonts w:ascii="Times New Roman" w:hAnsi="Times New Roman" w:cs="Times New Roman"/>
          <w:sz w:val="28"/>
          <w:szCs w:val="28"/>
          <w:lang w:val="en-US"/>
        </w:rPr>
        <w:t>cuprins</w:t>
      </w:r>
      <w:proofErr w:type="spellEnd"/>
      <w:r w:rsidR="009E62B8" w:rsidRPr="000B0D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E62B8" w:rsidRPr="000B0D4E" w:rsidRDefault="009E62B8" w:rsidP="009E62B8">
      <w:pPr>
        <w:pStyle w:val="Listparagraf"/>
        <w:tabs>
          <w:tab w:val="left" w:pos="993"/>
        </w:tabs>
        <w:spacing w:after="0" w:line="276" w:lineRule="auto"/>
        <w:ind w:left="0" w:righ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,,r</w:t>
      </w:r>
      <w:proofErr w:type="gram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>deciziile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emise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Agenția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sancțiunilor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pecuniare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.”.</w:t>
      </w:r>
    </w:p>
    <w:p w:rsidR="00402720" w:rsidRPr="000B0D4E" w:rsidRDefault="00402720" w:rsidP="004E63A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05C5" w:rsidRPr="000B0D4E" w:rsidRDefault="005505C5" w:rsidP="005505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Art. V</w:t>
      </w:r>
      <w:r w:rsidR="00AE1D93" w:rsidRPr="000B0D4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nr. 121/2007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administrarea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deetatizarea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proprietății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Moldova, 2007, nr. 90–93,   art. 401),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modifică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505C5" w:rsidRPr="000B0D4E" w:rsidRDefault="005505C5" w:rsidP="00C111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1. La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articolul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1106" w:rsidRPr="000B0D4E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litera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1106" w:rsidRPr="000B0D4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11106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1053F" w:rsidRPr="000B0D4E">
        <w:rPr>
          <w:rFonts w:ascii="Times New Roman" w:hAnsi="Times New Roman" w:cs="Times New Roman"/>
          <w:sz w:val="28"/>
          <w:szCs w:val="28"/>
          <w:lang w:val="en-US"/>
        </w:rPr>
        <w:t>cuvântul</w:t>
      </w:r>
      <w:proofErr w:type="spellEnd"/>
      <w:r w:rsidR="0091053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1053F" w:rsidRPr="000B0D4E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 w:rsidR="0091053F" w:rsidRPr="000B0D4E">
        <w:rPr>
          <w:rFonts w:ascii="Times New Roman" w:hAnsi="Times New Roman" w:cs="Times New Roman"/>
          <w:sz w:val="28"/>
          <w:szCs w:val="28"/>
          <w:lang w:val="en-US"/>
        </w:rPr>
        <w:t>material</w:t>
      </w:r>
      <w:r w:rsidR="00B447E1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proofErr w:type="gramEnd"/>
      <w:r w:rsidR="0091053F" w:rsidRPr="000B0D4E">
        <w:rPr>
          <w:rFonts w:ascii="Times New Roman" w:hAnsi="Times New Roman" w:cs="Times New Roman"/>
          <w:sz w:val="28"/>
          <w:szCs w:val="28"/>
          <w:lang w:val="en-US"/>
        </w:rPr>
        <w:t>” se exclude.</w:t>
      </w:r>
    </w:p>
    <w:p w:rsidR="005505C5" w:rsidRPr="000B0D4E" w:rsidRDefault="0091053F" w:rsidP="009105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2. La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articolul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32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alineatul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(3)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litera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b),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cuvântul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</w:t>
      </w:r>
      <w:r w:rsidR="00B447E1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proofErr w:type="gramEnd"/>
      <w:r w:rsidRPr="000B0D4E">
        <w:rPr>
          <w:rFonts w:ascii="Times New Roman" w:hAnsi="Times New Roman" w:cs="Times New Roman"/>
          <w:sz w:val="28"/>
          <w:szCs w:val="28"/>
          <w:lang w:val="en-US"/>
        </w:rPr>
        <w:t>” se exclude.</w:t>
      </w:r>
    </w:p>
    <w:p w:rsidR="0091053F" w:rsidRPr="000B0D4E" w:rsidRDefault="0091053F" w:rsidP="009105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E3364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E3364D" w:rsidRPr="000B0D4E">
        <w:rPr>
          <w:rFonts w:ascii="Times New Roman" w:hAnsi="Times New Roman" w:cs="Times New Roman"/>
          <w:sz w:val="28"/>
          <w:szCs w:val="28"/>
          <w:lang w:val="en-US"/>
        </w:rPr>
        <w:t>articolul</w:t>
      </w:r>
      <w:proofErr w:type="spellEnd"/>
      <w:r w:rsidR="00E3364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36 </w:t>
      </w:r>
      <w:proofErr w:type="spellStart"/>
      <w:r w:rsidR="00E3364D" w:rsidRPr="000B0D4E">
        <w:rPr>
          <w:rFonts w:ascii="Times New Roman" w:hAnsi="Times New Roman" w:cs="Times New Roman"/>
          <w:sz w:val="28"/>
          <w:szCs w:val="28"/>
          <w:lang w:val="en-US"/>
        </w:rPr>
        <w:t>alineatul</w:t>
      </w:r>
      <w:proofErr w:type="spellEnd"/>
      <w:r w:rsidR="00E3364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(1), </w:t>
      </w:r>
      <w:proofErr w:type="spellStart"/>
      <w:r w:rsidR="00E3364D" w:rsidRPr="000B0D4E">
        <w:rPr>
          <w:rFonts w:ascii="Times New Roman" w:hAnsi="Times New Roman" w:cs="Times New Roman"/>
          <w:sz w:val="28"/>
          <w:szCs w:val="28"/>
          <w:lang w:val="en-US"/>
        </w:rPr>
        <w:t>cuvântul</w:t>
      </w:r>
      <w:proofErr w:type="spellEnd"/>
      <w:r w:rsidR="00E3364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3364D" w:rsidRPr="000B0D4E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 w:rsidR="00E3364D" w:rsidRPr="000B0D4E">
        <w:rPr>
          <w:rFonts w:ascii="Times New Roman" w:hAnsi="Times New Roman" w:cs="Times New Roman"/>
          <w:sz w:val="28"/>
          <w:szCs w:val="28"/>
          <w:lang w:val="en-US"/>
        </w:rPr>
        <w:t>material</w:t>
      </w:r>
      <w:r w:rsidR="00B447E1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proofErr w:type="gramEnd"/>
      <w:r w:rsidR="00E3364D" w:rsidRPr="000B0D4E">
        <w:rPr>
          <w:rFonts w:ascii="Times New Roman" w:hAnsi="Times New Roman" w:cs="Times New Roman"/>
          <w:sz w:val="28"/>
          <w:szCs w:val="28"/>
          <w:lang w:val="en-US"/>
        </w:rPr>
        <w:t>” se exclude.</w:t>
      </w:r>
    </w:p>
    <w:p w:rsidR="00BE75E7" w:rsidRPr="000B0D4E" w:rsidRDefault="00E3364D" w:rsidP="005C7C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4. La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articolul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53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alineatul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(5)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litera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b),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cuvântul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,,material</w:t>
      </w:r>
      <w:r w:rsidR="00B447E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>” se exclude.</w:t>
      </w:r>
    </w:p>
    <w:p w:rsidR="005C7C40" w:rsidRDefault="008F7327" w:rsidP="005C7C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anexă</w:t>
      </w:r>
      <w:proofErr w:type="spellEnd"/>
      <w:r w:rsidR="00915B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15BF0">
        <w:rPr>
          <w:rFonts w:ascii="Times New Roman" w:hAnsi="Times New Roman" w:cs="Times New Roman"/>
          <w:sz w:val="28"/>
          <w:szCs w:val="28"/>
          <w:lang w:val="en-US"/>
        </w:rPr>
        <w:t>poziția</w:t>
      </w:r>
      <w:proofErr w:type="spellEnd"/>
      <w:r w:rsidR="00915BF0">
        <w:rPr>
          <w:rFonts w:ascii="Times New Roman" w:hAnsi="Times New Roman" w:cs="Times New Roman"/>
          <w:sz w:val="28"/>
          <w:szCs w:val="28"/>
          <w:lang w:val="en-US"/>
        </w:rPr>
        <w:t xml:space="preserve"> 104 se exclude:</w:t>
      </w:r>
    </w:p>
    <w:p w:rsidR="00915BF0" w:rsidRPr="00CB42BD" w:rsidRDefault="00915BF0" w:rsidP="00915BF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2" w:name="_GoBack"/>
      <w:proofErr w:type="spellStart"/>
      <w:r w:rsidRPr="00CB42BD">
        <w:rPr>
          <w:rFonts w:ascii="Times New Roman" w:hAnsi="Times New Roman" w:cs="Times New Roman"/>
          <w:b/>
          <w:sz w:val="28"/>
          <w:szCs w:val="28"/>
          <w:lang w:val="en-US"/>
        </w:rPr>
        <w:t>Agenţia</w:t>
      </w:r>
      <w:proofErr w:type="spellEnd"/>
      <w:r w:rsidRPr="00CB42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B42BD">
        <w:rPr>
          <w:rFonts w:ascii="Times New Roman" w:hAnsi="Times New Roman" w:cs="Times New Roman"/>
          <w:b/>
          <w:sz w:val="28"/>
          <w:szCs w:val="28"/>
          <w:lang w:val="en-US"/>
        </w:rPr>
        <w:t>Rezerve</w:t>
      </w:r>
      <w:proofErr w:type="spellEnd"/>
      <w:r w:rsidRPr="00CB42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B42BD">
        <w:rPr>
          <w:rFonts w:ascii="Times New Roman" w:hAnsi="Times New Roman" w:cs="Times New Roman"/>
          <w:b/>
          <w:sz w:val="28"/>
          <w:szCs w:val="28"/>
          <w:lang w:val="en-US"/>
        </w:rPr>
        <w:t>Materiale</w:t>
      </w:r>
      <w:proofErr w:type="spellEnd"/>
    </w:p>
    <w:tbl>
      <w:tblPr>
        <w:tblStyle w:val="GrilTabel"/>
        <w:tblW w:w="9401" w:type="dxa"/>
        <w:tblLook w:val="04A0"/>
      </w:tblPr>
      <w:tblGrid>
        <w:gridCol w:w="636"/>
        <w:gridCol w:w="2352"/>
        <w:gridCol w:w="3386"/>
        <w:gridCol w:w="2111"/>
        <w:gridCol w:w="916"/>
      </w:tblGrid>
      <w:tr w:rsidR="00915BF0" w:rsidRPr="00E11A89" w:rsidTr="00E11A89">
        <w:tc>
          <w:tcPr>
            <w:tcW w:w="636" w:type="dxa"/>
          </w:tcPr>
          <w:bookmarkEnd w:id="2"/>
          <w:p w:rsidR="00915BF0" w:rsidRDefault="00915BF0" w:rsidP="00915B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</w:t>
            </w:r>
          </w:p>
        </w:tc>
        <w:tc>
          <w:tcPr>
            <w:tcW w:w="2352" w:type="dxa"/>
          </w:tcPr>
          <w:p w:rsidR="00915BF0" w:rsidRDefault="00E11A89" w:rsidP="005C7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Î.S. </w:t>
            </w:r>
            <w:r w:rsidR="00915BF0" w:rsidRPr="00915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„</w:t>
            </w:r>
            <w:proofErr w:type="spellStart"/>
            <w:r w:rsidR="00915BF0" w:rsidRPr="00915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Rezervcom</w:t>
            </w:r>
            <w:proofErr w:type="spellEnd"/>
            <w:r w:rsidR="00915BF0" w:rsidRPr="00915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386" w:type="dxa"/>
          </w:tcPr>
          <w:p w:rsidR="00915BF0" w:rsidRDefault="00915BF0" w:rsidP="005C7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15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Chişinău</w:t>
            </w:r>
            <w:proofErr w:type="spellEnd"/>
            <w:r w:rsidRPr="00915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str. </w:t>
            </w:r>
            <w:proofErr w:type="spellStart"/>
            <w:r w:rsidRPr="00915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Uzinelor</w:t>
            </w:r>
            <w:proofErr w:type="spellEnd"/>
            <w:r w:rsidRPr="00915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 6</w:t>
            </w:r>
            <w:r w:rsidRPr="00915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111" w:type="dxa"/>
          </w:tcPr>
          <w:p w:rsidR="00915BF0" w:rsidRDefault="00915BF0" w:rsidP="005C7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5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1002600044300</w:t>
            </w:r>
          </w:p>
        </w:tc>
        <w:tc>
          <w:tcPr>
            <w:tcW w:w="916" w:type="dxa"/>
          </w:tcPr>
          <w:p w:rsidR="00915BF0" w:rsidRDefault="00915BF0" w:rsidP="005C7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5B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39700</w:t>
            </w:r>
          </w:p>
        </w:tc>
      </w:tr>
    </w:tbl>
    <w:p w:rsidR="00915BF0" w:rsidRPr="000B0D4E" w:rsidRDefault="00915BF0" w:rsidP="00915BF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5101F" w:rsidRPr="000B0D4E" w:rsidRDefault="00636180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Art. V</w:t>
      </w:r>
      <w:r w:rsidR="00F13963" w:rsidRPr="000B0D4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E1D93" w:rsidRPr="000B0D4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contravențional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Moldova nr. 218/2008 (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republicat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Moldova, 2017, nr. 78–84, art. 100), cu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modifică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Articolul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327 </w:t>
      </w:r>
      <w:proofErr w:type="spellStart"/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avea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cuprins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Articolul</w:t>
      </w:r>
      <w:proofErr w:type="spellEnd"/>
      <w:proofErr w:type="gramEnd"/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327.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Încălcarea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mobilizare</w:t>
      </w:r>
      <w:proofErr w:type="spellEnd"/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(1)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Încălcarea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termenelor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prezentare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dărilor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seamă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Agenţiei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sancţionează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amendă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la 10 la 20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unităţi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convenţionale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aplicată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persoanei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fizice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amendă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la 20 la 40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unităţi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convenţionale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aplicată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persoanei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funcție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(2)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Includerea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date false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dările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seamă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prezentate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Agenţiei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sancţionează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amendă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la 10 la 20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unităţi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convenţionale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aplicată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persoanei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fizice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amendă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la 20 la 40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unităţi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convenţionale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aplicată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persoanei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funcție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>(3)</w:t>
      </w:r>
      <w:r w:rsidRPr="004F31F1">
        <w:rPr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Nerespectarea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caracteristicilor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cantitative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calitative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mobilizare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aflate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păstrare</w:t>
      </w:r>
      <w:proofErr w:type="spellEnd"/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sancționează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amendă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la 12 la 30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unităţi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convenţionale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aplicată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persoanei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fizice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amendă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la 30 la 60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unităţi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convenţionale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aplicată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persoanei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funcţie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(4)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Refuzul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accesul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necondiţionat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reprezentanţilor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Agenției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locurile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stocare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mobilizare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efectuării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inventarierii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controlului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constatărilor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interes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prelevării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probelor</w:t>
      </w:r>
      <w:proofErr w:type="spellEnd"/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sancționează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amendă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la 12 la 30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unităţi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convenţionale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aplicată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persoanei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fizice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amendă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la 30 la 60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unităţi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convenţionale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aplicată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persoanei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funcţie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(5)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Distrugerea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deteriorarea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autorizația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Agenției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sigiliilor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aceasta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depozit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siloz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stivă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alt loc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păstrare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mobilizare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aflate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păstrare</w:t>
      </w:r>
      <w:proofErr w:type="spellEnd"/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Hlk64886513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sancționează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amendă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la 12 la 30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unităţi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convenţionale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aplicată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persoanei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fizice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amendă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la 30 la 60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unităţi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convenţionale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aplicată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persoanei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funcţie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3"/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(6)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Neinformarea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Agenției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termenul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stabilit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deteriorarea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sigiliilor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aceasta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depozit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siloz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stivă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alt loc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păstrare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mobilizare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aflate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păstrare</w:t>
      </w:r>
      <w:proofErr w:type="spellEnd"/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sancționează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amendă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la 10 la 20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unităţi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convenţionale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aplicată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persoanei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fizice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amendă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la 20 la 40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unităţi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convenţionale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aplicată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persoanei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funcție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Articolul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418 </w:t>
      </w:r>
      <w:proofErr w:type="spellStart"/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avea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cuprins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5101F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proofErr w:type="gramStart"/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proofErr w:type="spellStart"/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Articolul</w:t>
      </w:r>
      <w:proofErr w:type="spellEnd"/>
      <w:proofErr w:type="gramEnd"/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418.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Agenția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</w:p>
    <w:p w:rsidR="0005101F" w:rsidRPr="000B0D4E" w:rsidRDefault="0005101F" w:rsidP="00051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(1)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Contravențiile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prevăzute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la art.327, se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constată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examinează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Agenţia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101F" w:rsidRPr="000B0D4E" w:rsidRDefault="0005101F" w:rsidP="00051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(2) </w:t>
      </w:r>
      <w:proofErr w:type="spellStart"/>
      <w:r w:rsidR="00F2349B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constate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contravenţii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încheie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procese-verbale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funcționarii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Agenției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Rezerve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împuterniciți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ordinul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ministrului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afacerilor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interne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101F" w:rsidRPr="000B0D4E" w:rsidRDefault="00F2349B" w:rsidP="00051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(3)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examineze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cauzele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contravenţionale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aplice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sancţiuni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directorul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Agenției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Rezerve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adjunctul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Start"/>
      <w:r w:rsidR="0005101F" w:rsidRPr="000B0D4E">
        <w:rPr>
          <w:rFonts w:ascii="Times New Roman" w:hAnsi="Times New Roman" w:cs="Times New Roman"/>
          <w:sz w:val="28"/>
          <w:szCs w:val="28"/>
          <w:lang w:val="en-US"/>
        </w:rPr>
        <w:t>”.</w:t>
      </w:r>
      <w:proofErr w:type="gramEnd"/>
    </w:p>
    <w:p w:rsidR="0005101F" w:rsidRDefault="0005101F" w:rsidP="00D90F1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2473" w:rsidRPr="000B0D4E" w:rsidRDefault="0005101F" w:rsidP="000510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Art. VIII.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nr. 245/2008 </w:t>
      </w:r>
      <w:proofErr w:type="spellStart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spellEnd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>secretul</w:t>
      </w:r>
      <w:proofErr w:type="spellEnd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stat (</w:t>
      </w:r>
      <w:proofErr w:type="spellStart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Moldova, 2009, nr. 45–46, art. 123), cu </w:t>
      </w:r>
      <w:proofErr w:type="spellStart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>modifică</w:t>
      </w:r>
      <w:proofErr w:type="spellEnd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="00E86D83" w:rsidRPr="000B0D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A1654" w:rsidRPr="000D49D9" w:rsidRDefault="00E86D83" w:rsidP="000D49D9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1. La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articolul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alineatul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(6)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litera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e),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42219D" w:rsidRPr="000B0D4E">
        <w:rPr>
          <w:rFonts w:ascii="Times New Roman" w:hAnsi="Times New Roman" w:cs="Times New Roman"/>
          <w:sz w:val="28"/>
          <w:szCs w:val="28"/>
          <w:lang w:val="en-US"/>
        </w:rPr>
        <w:t>mărimea</w:t>
      </w:r>
      <w:proofErr w:type="spellEnd"/>
      <w:r w:rsidR="0042219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219D" w:rsidRPr="000B0D4E">
        <w:rPr>
          <w:rFonts w:ascii="Times New Roman" w:hAnsi="Times New Roman" w:cs="Times New Roman"/>
          <w:sz w:val="28"/>
          <w:szCs w:val="28"/>
          <w:lang w:val="en-US"/>
        </w:rPr>
        <w:t>rezervelor</w:t>
      </w:r>
      <w:proofErr w:type="spellEnd"/>
      <w:r w:rsidR="0042219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stat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>sumarul</w:t>
      </w:r>
      <w:proofErr w:type="spellEnd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>rezervele</w:t>
      </w:r>
      <w:proofErr w:type="spellEnd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lastRenderedPageBreak/>
        <w:t>mobilizare</w:t>
      </w:r>
      <w:proofErr w:type="spellEnd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>volumele</w:t>
      </w:r>
      <w:proofErr w:type="spellEnd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2DC2" w:rsidRPr="000B0D4E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>prevăzute</w:t>
      </w:r>
      <w:proofErr w:type="spellEnd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>Nomenclatorul</w:t>
      </w:r>
      <w:proofErr w:type="spellEnd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>rezervele</w:t>
      </w:r>
      <w:proofErr w:type="spellEnd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>Nomenclatorul</w:t>
      </w:r>
      <w:proofErr w:type="spellEnd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>rezervele</w:t>
      </w:r>
      <w:proofErr w:type="spellEnd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F2C8D" w:rsidRPr="000B0D4E">
        <w:rPr>
          <w:rFonts w:ascii="Times New Roman" w:hAnsi="Times New Roman" w:cs="Times New Roman"/>
          <w:sz w:val="28"/>
          <w:szCs w:val="28"/>
          <w:lang w:val="en-US"/>
        </w:rPr>
        <w:t>mobilizare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”.</w:t>
      </w:r>
      <w:r w:rsidR="009A1356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7379F" w:rsidRPr="00D222CE" w:rsidRDefault="008F6009" w:rsidP="00506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6009">
        <w:rPr>
          <w:rFonts w:ascii="Times New Roman" w:hAnsi="Times New Roman" w:cs="Times New Roman"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articolul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alineatul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(1)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litera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amplasarea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volumul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rezervelor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stat” </w:t>
      </w:r>
      <w:r w:rsidR="009B70DE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9B70DE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9B70D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9B70DE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9B70DE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Nomenclatorul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rezervele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Nomenclatorul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rezervele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mobilizare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eliberarea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păstrarea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recepţionarea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depozitarea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deservirea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evidenţa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raportarea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prezentarea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dărilor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seamă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disponibilul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circulaţia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rezervele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mobilizare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amplasarea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depozitelor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păstrare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rezervele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mobilizare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volumul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stocurilor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intangibile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CA0AAC" w:rsidRDefault="00FD47C7" w:rsidP="00563E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0B0D4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nr. 1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compartimentul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22, </w:t>
      </w:r>
      <w:proofErr w:type="spellStart"/>
      <w:r w:rsidR="00DB7CAA" w:rsidRPr="000B0D4E">
        <w:rPr>
          <w:rFonts w:ascii="Times New Roman" w:hAnsi="Times New Roman" w:cs="Times New Roman"/>
          <w:sz w:val="28"/>
          <w:szCs w:val="28"/>
          <w:lang w:val="en-US"/>
        </w:rPr>
        <w:t>cuvântul</w:t>
      </w:r>
      <w:proofErr w:type="spellEnd"/>
      <w:r w:rsidR="00DB7CAA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B7CAA" w:rsidRPr="000B0D4E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Conducător</w:t>
      </w:r>
      <w:proofErr w:type="spellEnd"/>
      <w:proofErr w:type="gramEnd"/>
      <w:r w:rsidR="00DB7CAA" w:rsidRPr="000B0D4E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7CAA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DB7CAA" w:rsidRPr="000B0D4E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DB7CAA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DB7CAA" w:rsidRPr="000B0D4E">
        <w:rPr>
          <w:rFonts w:ascii="Times New Roman" w:hAnsi="Times New Roman" w:cs="Times New Roman"/>
          <w:sz w:val="28"/>
          <w:szCs w:val="28"/>
          <w:lang w:val="en-US"/>
        </w:rPr>
        <w:t>cuvântul</w:t>
      </w:r>
      <w:proofErr w:type="spellEnd"/>
      <w:r w:rsidR="00DB7CAA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„Director”.</w:t>
      </w:r>
    </w:p>
    <w:p w:rsidR="00680EAA" w:rsidRPr="000B0D4E" w:rsidRDefault="00680EAA" w:rsidP="00BC624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</w:p>
    <w:p w:rsidR="00D90F14" w:rsidRDefault="00AA638E" w:rsidP="00FC6722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0B0D4E">
        <w:rPr>
          <w:b/>
          <w:sz w:val="28"/>
          <w:szCs w:val="28"/>
          <w:lang w:val="en-US"/>
        </w:rPr>
        <w:t xml:space="preserve">Art. </w:t>
      </w:r>
      <w:r w:rsidR="00AE1D93" w:rsidRPr="000B0D4E">
        <w:rPr>
          <w:b/>
          <w:sz w:val="28"/>
          <w:szCs w:val="28"/>
          <w:lang w:val="en-US"/>
        </w:rPr>
        <w:t>IX</w:t>
      </w:r>
      <w:r w:rsidRPr="000B0D4E">
        <w:rPr>
          <w:b/>
          <w:sz w:val="28"/>
          <w:szCs w:val="28"/>
          <w:lang w:val="en-US"/>
        </w:rPr>
        <w:t>.</w:t>
      </w:r>
      <w:r w:rsidRPr="000B0D4E">
        <w:rPr>
          <w:sz w:val="28"/>
          <w:szCs w:val="28"/>
          <w:lang w:val="en-US"/>
        </w:rPr>
        <w:t xml:space="preserve"> – </w:t>
      </w:r>
      <w:r w:rsidR="00D90F14" w:rsidRPr="000B0D4E">
        <w:rPr>
          <w:sz w:val="28"/>
          <w:szCs w:val="28"/>
          <w:lang w:val="en-US"/>
        </w:rPr>
        <w:t xml:space="preserve">La </w:t>
      </w:r>
      <w:proofErr w:type="spellStart"/>
      <w:r w:rsidR="00D90F14" w:rsidRPr="000B0D4E">
        <w:rPr>
          <w:sz w:val="28"/>
          <w:szCs w:val="28"/>
          <w:lang w:val="en-US"/>
        </w:rPr>
        <w:t>articolul</w:t>
      </w:r>
      <w:proofErr w:type="spellEnd"/>
      <w:r w:rsidR="00D90F14" w:rsidRPr="000B0D4E">
        <w:rPr>
          <w:sz w:val="28"/>
          <w:szCs w:val="28"/>
          <w:lang w:val="en-US"/>
        </w:rPr>
        <w:t xml:space="preserve"> 43 </w:t>
      </w:r>
      <w:proofErr w:type="spellStart"/>
      <w:r w:rsidR="00D90F14" w:rsidRPr="000B0D4E">
        <w:rPr>
          <w:sz w:val="28"/>
          <w:szCs w:val="28"/>
          <w:lang w:val="en-US"/>
        </w:rPr>
        <w:t>alineatul</w:t>
      </w:r>
      <w:proofErr w:type="spellEnd"/>
      <w:r w:rsidR="00D90F14" w:rsidRPr="000B0D4E">
        <w:rPr>
          <w:sz w:val="28"/>
          <w:szCs w:val="28"/>
          <w:lang w:val="en-US"/>
        </w:rPr>
        <w:t xml:space="preserve"> (2) </w:t>
      </w:r>
      <w:proofErr w:type="spellStart"/>
      <w:r w:rsidR="00D90F14" w:rsidRPr="000B0D4E">
        <w:rPr>
          <w:sz w:val="28"/>
          <w:szCs w:val="28"/>
          <w:lang w:val="en-US"/>
        </w:rPr>
        <w:t>punctul</w:t>
      </w:r>
      <w:proofErr w:type="spellEnd"/>
      <w:r w:rsidR="00D90F14" w:rsidRPr="000B0D4E">
        <w:rPr>
          <w:sz w:val="28"/>
          <w:szCs w:val="28"/>
          <w:lang w:val="en-US"/>
        </w:rPr>
        <w:t xml:space="preserve"> 4) din </w:t>
      </w:r>
      <w:proofErr w:type="spellStart"/>
      <w:r w:rsidR="00D90F14" w:rsidRPr="000B0D4E">
        <w:rPr>
          <w:sz w:val="28"/>
          <w:szCs w:val="28"/>
          <w:lang w:val="en-US"/>
        </w:rPr>
        <w:t>Legea</w:t>
      </w:r>
      <w:proofErr w:type="spellEnd"/>
      <w:r w:rsidR="00D90F14" w:rsidRPr="000B0D4E">
        <w:rPr>
          <w:sz w:val="28"/>
          <w:szCs w:val="28"/>
          <w:lang w:val="en-US"/>
        </w:rPr>
        <w:t xml:space="preserve"> </w:t>
      </w:r>
      <w:proofErr w:type="spellStart"/>
      <w:r w:rsidR="00D90F14" w:rsidRPr="000B0D4E">
        <w:rPr>
          <w:sz w:val="28"/>
          <w:szCs w:val="28"/>
          <w:lang w:val="en-US"/>
        </w:rPr>
        <w:t>insolvabilității</w:t>
      </w:r>
      <w:proofErr w:type="spellEnd"/>
      <w:r w:rsidR="00D90F14" w:rsidRPr="000B0D4E">
        <w:rPr>
          <w:sz w:val="28"/>
          <w:szCs w:val="28"/>
          <w:lang w:val="en-US"/>
        </w:rPr>
        <w:t xml:space="preserve"> nr. </w:t>
      </w:r>
      <w:proofErr w:type="gramStart"/>
      <w:r w:rsidR="00D90F14" w:rsidRPr="000B0D4E">
        <w:rPr>
          <w:sz w:val="28"/>
          <w:szCs w:val="28"/>
          <w:lang w:val="en-US"/>
        </w:rPr>
        <w:t>149/2012 (</w:t>
      </w:r>
      <w:proofErr w:type="spellStart"/>
      <w:r w:rsidR="00D90F14" w:rsidRPr="000B0D4E">
        <w:rPr>
          <w:sz w:val="28"/>
          <w:szCs w:val="28"/>
          <w:lang w:val="en-US"/>
        </w:rPr>
        <w:t>Monitorul</w:t>
      </w:r>
      <w:proofErr w:type="spellEnd"/>
      <w:r w:rsidR="00D90F14" w:rsidRPr="000B0D4E">
        <w:rPr>
          <w:sz w:val="28"/>
          <w:szCs w:val="28"/>
          <w:lang w:val="en-US"/>
        </w:rPr>
        <w:t xml:space="preserve"> </w:t>
      </w:r>
      <w:proofErr w:type="spellStart"/>
      <w:r w:rsidR="00D90F14" w:rsidRPr="000B0D4E">
        <w:rPr>
          <w:sz w:val="28"/>
          <w:szCs w:val="28"/>
          <w:lang w:val="en-US"/>
        </w:rPr>
        <w:t>Oficial</w:t>
      </w:r>
      <w:proofErr w:type="spellEnd"/>
      <w:r w:rsidR="00D90F14" w:rsidRPr="000B0D4E">
        <w:rPr>
          <w:sz w:val="28"/>
          <w:szCs w:val="28"/>
          <w:lang w:val="en-US"/>
        </w:rPr>
        <w:t xml:space="preserve"> al </w:t>
      </w:r>
      <w:proofErr w:type="spellStart"/>
      <w:r w:rsidR="00D90F14" w:rsidRPr="000B0D4E">
        <w:rPr>
          <w:sz w:val="28"/>
          <w:szCs w:val="28"/>
          <w:lang w:val="en-US"/>
        </w:rPr>
        <w:t>Republicii</w:t>
      </w:r>
      <w:proofErr w:type="spellEnd"/>
      <w:r w:rsidR="00D90F14" w:rsidRPr="000B0D4E">
        <w:rPr>
          <w:sz w:val="28"/>
          <w:szCs w:val="28"/>
          <w:lang w:val="en-US"/>
        </w:rPr>
        <w:t xml:space="preserve"> Moldova, 2012, nr. 193–197, art. 663), cu </w:t>
      </w:r>
      <w:proofErr w:type="spellStart"/>
      <w:r w:rsidR="00D90F14" w:rsidRPr="000B0D4E">
        <w:rPr>
          <w:sz w:val="28"/>
          <w:szCs w:val="28"/>
          <w:lang w:val="en-US"/>
        </w:rPr>
        <w:t>modificările</w:t>
      </w:r>
      <w:proofErr w:type="spellEnd"/>
      <w:r w:rsidR="00D90F14" w:rsidRPr="000B0D4E">
        <w:rPr>
          <w:sz w:val="28"/>
          <w:szCs w:val="28"/>
          <w:lang w:val="en-US"/>
        </w:rPr>
        <w:t xml:space="preserve"> </w:t>
      </w:r>
      <w:proofErr w:type="spellStart"/>
      <w:r w:rsidR="00D90F14" w:rsidRPr="000B0D4E">
        <w:rPr>
          <w:sz w:val="28"/>
          <w:szCs w:val="28"/>
          <w:lang w:val="en-US"/>
        </w:rPr>
        <w:t>ulterioare</w:t>
      </w:r>
      <w:proofErr w:type="spellEnd"/>
      <w:r w:rsidR="00D90F14" w:rsidRPr="000B0D4E">
        <w:rPr>
          <w:sz w:val="28"/>
          <w:szCs w:val="28"/>
          <w:lang w:val="en-US"/>
        </w:rPr>
        <w:t xml:space="preserve">, </w:t>
      </w:r>
      <w:proofErr w:type="spellStart"/>
      <w:r w:rsidR="00D90F14" w:rsidRPr="000B0D4E">
        <w:rPr>
          <w:sz w:val="28"/>
          <w:szCs w:val="28"/>
          <w:lang w:val="en-US"/>
        </w:rPr>
        <w:t>textul</w:t>
      </w:r>
      <w:proofErr w:type="spellEnd"/>
      <w:r w:rsidR="00D90F14" w:rsidRPr="000B0D4E">
        <w:rPr>
          <w:sz w:val="28"/>
          <w:szCs w:val="28"/>
          <w:lang w:val="en-US"/>
        </w:rPr>
        <w:t xml:space="preserve"> „</w:t>
      </w:r>
      <w:proofErr w:type="spellStart"/>
      <w:r w:rsidR="00D90F14" w:rsidRPr="000B0D4E">
        <w:rPr>
          <w:sz w:val="28"/>
          <w:szCs w:val="28"/>
          <w:lang w:val="en-US"/>
        </w:rPr>
        <w:t>rezervele</w:t>
      </w:r>
      <w:proofErr w:type="spellEnd"/>
      <w:r w:rsidR="00D90F14" w:rsidRPr="000B0D4E">
        <w:rPr>
          <w:sz w:val="28"/>
          <w:szCs w:val="28"/>
          <w:lang w:val="en-US"/>
        </w:rPr>
        <w:t xml:space="preserve"> </w:t>
      </w:r>
      <w:proofErr w:type="spellStart"/>
      <w:r w:rsidR="00D90F14" w:rsidRPr="000B0D4E">
        <w:rPr>
          <w:sz w:val="28"/>
          <w:szCs w:val="28"/>
          <w:lang w:val="en-US"/>
        </w:rPr>
        <w:t>materiale</w:t>
      </w:r>
      <w:proofErr w:type="spellEnd"/>
      <w:r w:rsidR="00D90F14" w:rsidRPr="000B0D4E">
        <w:rPr>
          <w:sz w:val="28"/>
          <w:szCs w:val="28"/>
          <w:lang w:val="en-US"/>
        </w:rPr>
        <w:t xml:space="preserve"> ale </w:t>
      </w:r>
      <w:proofErr w:type="spellStart"/>
      <w:r w:rsidR="00D90F14" w:rsidRPr="000B0D4E">
        <w:rPr>
          <w:sz w:val="28"/>
          <w:szCs w:val="28"/>
          <w:lang w:val="en-US"/>
        </w:rPr>
        <w:t>statului</w:t>
      </w:r>
      <w:proofErr w:type="spellEnd"/>
      <w:r w:rsidR="00D90F14" w:rsidRPr="000B0D4E">
        <w:rPr>
          <w:sz w:val="28"/>
          <w:szCs w:val="28"/>
          <w:lang w:val="en-US"/>
        </w:rPr>
        <w:t xml:space="preserve">” se </w:t>
      </w:r>
      <w:proofErr w:type="spellStart"/>
      <w:r w:rsidR="00D90F14" w:rsidRPr="000B0D4E">
        <w:rPr>
          <w:sz w:val="28"/>
          <w:szCs w:val="28"/>
          <w:lang w:val="en-US"/>
        </w:rPr>
        <w:t>substituie</w:t>
      </w:r>
      <w:proofErr w:type="spellEnd"/>
      <w:r w:rsidR="00D90F14" w:rsidRPr="000B0D4E">
        <w:rPr>
          <w:sz w:val="28"/>
          <w:szCs w:val="28"/>
          <w:lang w:val="en-US"/>
        </w:rPr>
        <w:t xml:space="preserve"> cu </w:t>
      </w:r>
      <w:proofErr w:type="spellStart"/>
      <w:r w:rsidR="00D90F14" w:rsidRPr="000B0D4E">
        <w:rPr>
          <w:sz w:val="28"/>
          <w:szCs w:val="28"/>
          <w:lang w:val="en-US"/>
        </w:rPr>
        <w:t>textul</w:t>
      </w:r>
      <w:proofErr w:type="spellEnd"/>
      <w:r w:rsidR="00D90F14" w:rsidRPr="000B0D4E">
        <w:rPr>
          <w:sz w:val="28"/>
          <w:szCs w:val="28"/>
          <w:lang w:val="en-US"/>
        </w:rPr>
        <w:t xml:space="preserve"> „</w:t>
      </w:r>
      <w:proofErr w:type="spellStart"/>
      <w:r w:rsidR="00D90F14" w:rsidRPr="000B0D4E">
        <w:rPr>
          <w:sz w:val="28"/>
          <w:szCs w:val="28"/>
          <w:lang w:val="en-US"/>
        </w:rPr>
        <w:t>rezervele</w:t>
      </w:r>
      <w:proofErr w:type="spellEnd"/>
      <w:r w:rsidR="00D90F14" w:rsidRPr="000B0D4E">
        <w:rPr>
          <w:sz w:val="28"/>
          <w:szCs w:val="28"/>
          <w:lang w:val="en-US"/>
        </w:rPr>
        <w:t xml:space="preserve"> de stat </w:t>
      </w:r>
      <w:proofErr w:type="spellStart"/>
      <w:r w:rsidR="00D90F14" w:rsidRPr="000B0D4E">
        <w:rPr>
          <w:sz w:val="28"/>
          <w:szCs w:val="28"/>
          <w:lang w:val="en-US"/>
        </w:rPr>
        <w:t>și</w:t>
      </w:r>
      <w:proofErr w:type="spellEnd"/>
      <w:r w:rsidR="00D90F14" w:rsidRPr="000B0D4E">
        <w:rPr>
          <w:sz w:val="28"/>
          <w:szCs w:val="28"/>
          <w:lang w:val="en-US"/>
        </w:rPr>
        <w:t xml:space="preserve"> de </w:t>
      </w:r>
      <w:proofErr w:type="spellStart"/>
      <w:r w:rsidR="00D90F14" w:rsidRPr="000B0D4E">
        <w:rPr>
          <w:sz w:val="28"/>
          <w:szCs w:val="28"/>
          <w:lang w:val="en-US"/>
        </w:rPr>
        <w:t>mobilizare</w:t>
      </w:r>
      <w:proofErr w:type="spellEnd"/>
      <w:r w:rsidR="00D90F14" w:rsidRPr="000B0D4E">
        <w:rPr>
          <w:sz w:val="28"/>
          <w:szCs w:val="28"/>
          <w:lang w:val="en-US"/>
        </w:rPr>
        <w:t>”.</w:t>
      </w:r>
      <w:proofErr w:type="gramEnd"/>
    </w:p>
    <w:p w:rsidR="00D90F14" w:rsidRDefault="00D90F14" w:rsidP="00FC6722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</w:p>
    <w:p w:rsidR="00D50502" w:rsidRPr="000B0D4E" w:rsidRDefault="00D90F14" w:rsidP="00FC6722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0B0D4E">
        <w:rPr>
          <w:b/>
          <w:sz w:val="28"/>
          <w:szCs w:val="28"/>
          <w:lang w:val="en-US"/>
        </w:rPr>
        <w:t>Art.</w:t>
      </w:r>
      <w:r w:rsidRPr="000B0D4E">
        <w:rPr>
          <w:sz w:val="28"/>
          <w:szCs w:val="28"/>
          <w:lang w:val="en-US"/>
        </w:rPr>
        <w:t xml:space="preserve"> </w:t>
      </w:r>
      <w:r w:rsidRPr="000B0D4E">
        <w:rPr>
          <w:b/>
          <w:sz w:val="28"/>
          <w:szCs w:val="28"/>
          <w:lang w:val="en-US"/>
        </w:rPr>
        <w:t>X.</w:t>
      </w:r>
      <w:r w:rsidRPr="000B0D4E">
        <w:rPr>
          <w:sz w:val="28"/>
          <w:szCs w:val="28"/>
          <w:lang w:val="en-US"/>
        </w:rPr>
        <w:t xml:space="preserve"> – </w:t>
      </w:r>
      <w:r w:rsidR="00020CD3" w:rsidRPr="000B0D4E">
        <w:rPr>
          <w:sz w:val="28"/>
          <w:szCs w:val="28"/>
          <w:lang w:val="en-US"/>
        </w:rPr>
        <w:t xml:space="preserve">La </w:t>
      </w:r>
      <w:proofErr w:type="spellStart"/>
      <w:r w:rsidR="00020CD3" w:rsidRPr="000B0D4E">
        <w:rPr>
          <w:sz w:val="28"/>
          <w:szCs w:val="28"/>
          <w:lang w:val="en-US"/>
        </w:rPr>
        <w:t>articolul</w:t>
      </w:r>
      <w:proofErr w:type="spellEnd"/>
      <w:r w:rsidR="00020CD3" w:rsidRPr="000B0D4E">
        <w:rPr>
          <w:sz w:val="28"/>
          <w:szCs w:val="28"/>
          <w:lang w:val="en-US"/>
        </w:rPr>
        <w:t xml:space="preserve"> 43 din </w:t>
      </w:r>
      <w:proofErr w:type="spellStart"/>
      <w:r w:rsidR="003B6E0A" w:rsidRPr="000B0D4E">
        <w:rPr>
          <w:sz w:val="28"/>
          <w:szCs w:val="28"/>
          <w:lang w:val="en-US"/>
        </w:rPr>
        <w:t>Legea</w:t>
      </w:r>
      <w:proofErr w:type="spellEnd"/>
      <w:r w:rsidR="003B6E0A" w:rsidRPr="000B0D4E">
        <w:rPr>
          <w:sz w:val="28"/>
          <w:szCs w:val="28"/>
          <w:lang w:val="en-US"/>
        </w:rPr>
        <w:t xml:space="preserve"> </w:t>
      </w:r>
      <w:proofErr w:type="spellStart"/>
      <w:r w:rsidR="003B6E0A" w:rsidRPr="000B0D4E">
        <w:rPr>
          <w:sz w:val="28"/>
          <w:szCs w:val="28"/>
          <w:lang w:val="en-US"/>
        </w:rPr>
        <w:t>finanțelor</w:t>
      </w:r>
      <w:proofErr w:type="spellEnd"/>
      <w:r w:rsidR="003B6E0A" w:rsidRPr="000B0D4E">
        <w:rPr>
          <w:sz w:val="28"/>
          <w:szCs w:val="28"/>
          <w:lang w:val="en-US"/>
        </w:rPr>
        <w:t xml:space="preserve"> </w:t>
      </w:r>
      <w:proofErr w:type="spellStart"/>
      <w:r w:rsidR="003B6E0A" w:rsidRPr="000B0D4E">
        <w:rPr>
          <w:sz w:val="28"/>
          <w:szCs w:val="28"/>
          <w:lang w:val="en-US"/>
        </w:rPr>
        <w:t>publice</w:t>
      </w:r>
      <w:proofErr w:type="spellEnd"/>
      <w:r w:rsidR="003B6E0A" w:rsidRPr="000B0D4E">
        <w:rPr>
          <w:sz w:val="28"/>
          <w:szCs w:val="28"/>
          <w:lang w:val="en-US"/>
        </w:rPr>
        <w:t xml:space="preserve"> </w:t>
      </w:r>
      <w:proofErr w:type="spellStart"/>
      <w:r w:rsidR="003B6E0A" w:rsidRPr="000B0D4E">
        <w:rPr>
          <w:sz w:val="28"/>
          <w:szCs w:val="28"/>
          <w:lang w:val="en-US"/>
        </w:rPr>
        <w:t>și</w:t>
      </w:r>
      <w:proofErr w:type="spellEnd"/>
      <w:r w:rsidR="003B6E0A" w:rsidRPr="000B0D4E">
        <w:rPr>
          <w:sz w:val="28"/>
          <w:szCs w:val="28"/>
          <w:lang w:val="en-US"/>
        </w:rPr>
        <w:t xml:space="preserve"> </w:t>
      </w:r>
      <w:proofErr w:type="spellStart"/>
      <w:r w:rsidR="003B6E0A" w:rsidRPr="000B0D4E">
        <w:rPr>
          <w:sz w:val="28"/>
          <w:szCs w:val="28"/>
          <w:lang w:val="en-US"/>
        </w:rPr>
        <w:t>responsabilității</w:t>
      </w:r>
      <w:proofErr w:type="spellEnd"/>
      <w:r w:rsidR="003B6E0A" w:rsidRPr="000B0D4E">
        <w:rPr>
          <w:sz w:val="28"/>
          <w:szCs w:val="28"/>
          <w:lang w:val="en-US"/>
        </w:rPr>
        <w:t xml:space="preserve"> </w:t>
      </w:r>
      <w:proofErr w:type="spellStart"/>
      <w:r w:rsidR="003B6E0A" w:rsidRPr="000B0D4E">
        <w:rPr>
          <w:sz w:val="28"/>
          <w:szCs w:val="28"/>
          <w:lang w:val="en-US"/>
        </w:rPr>
        <w:t>bugetar-fiscale</w:t>
      </w:r>
      <w:proofErr w:type="spellEnd"/>
      <w:r w:rsidR="003B6E0A" w:rsidRPr="000B0D4E">
        <w:rPr>
          <w:sz w:val="28"/>
          <w:szCs w:val="28"/>
          <w:lang w:val="en-US"/>
        </w:rPr>
        <w:t xml:space="preserve"> nr. 181/2014 (</w:t>
      </w:r>
      <w:proofErr w:type="spellStart"/>
      <w:r w:rsidR="003B6E0A" w:rsidRPr="000B0D4E">
        <w:rPr>
          <w:sz w:val="28"/>
          <w:szCs w:val="28"/>
          <w:lang w:val="en-US"/>
        </w:rPr>
        <w:t>Monitorul</w:t>
      </w:r>
      <w:proofErr w:type="spellEnd"/>
      <w:r w:rsidR="003B6E0A" w:rsidRPr="000B0D4E">
        <w:rPr>
          <w:sz w:val="28"/>
          <w:szCs w:val="28"/>
          <w:lang w:val="en-US"/>
        </w:rPr>
        <w:t xml:space="preserve"> </w:t>
      </w:r>
      <w:proofErr w:type="spellStart"/>
      <w:r w:rsidR="003B6E0A" w:rsidRPr="000B0D4E">
        <w:rPr>
          <w:sz w:val="28"/>
          <w:szCs w:val="28"/>
          <w:lang w:val="en-US"/>
        </w:rPr>
        <w:t>Oficial</w:t>
      </w:r>
      <w:proofErr w:type="spellEnd"/>
      <w:r w:rsidR="003B6E0A" w:rsidRPr="000B0D4E">
        <w:rPr>
          <w:sz w:val="28"/>
          <w:szCs w:val="28"/>
          <w:lang w:val="en-US"/>
        </w:rPr>
        <w:t xml:space="preserve"> al </w:t>
      </w:r>
      <w:proofErr w:type="spellStart"/>
      <w:r w:rsidR="003B6E0A" w:rsidRPr="000B0D4E">
        <w:rPr>
          <w:sz w:val="28"/>
          <w:szCs w:val="28"/>
          <w:lang w:val="en-US"/>
        </w:rPr>
        <w:t>Republicii</w:t>
      </w:r>
      <w:proofErr w:type="spellEnd"/>
      <w:r w:rsidR="003B6E0A" w:rsidRPr="000B0D4E">
        <w:rPr>
          <w:sz w:val="28"/>
          <w:szCs w:val="28"/>
          <w:lang w:val="en-US"/>
        </w:rPr>
        <w:t xml:space="preserve"> Moldova, 2014, nr. 223–230, art. 519), cu </w:t>
      </w:r>
      <w:proofErr w:type="spellStart"/>
      <w:r w:rsidR="003B6E0A" w:rsidRPr="000B0D4E">
        <w:rPr>
          <w:sz w:val="28"/>
          <w:szCs w:val="28"/>
          <w:lang w:val="en-US"/>
        </w:rPr>
        <w:t>modificările</w:t>
      </w:r>
      <w:proofErr w:type="spellEnd"/>
      <w:r w:rsidR="003B6E0A" w:rsidRPr="000B0D4E">
        <w:rPr>
          <w:sz w:val="28"/>
          <w:szCs w:val="28"/>
          <w:lang w:val="en-US"/>
        </w:rPr>
        <w:t xml:space="preserve"> </w:t>
      </w:r>
      <w:proofErr w:type="spellStart"/>
      <w:r w:rsidR="003B6E0A" w:rsidRPr="000B0D4E">
        <w:rPr>
          <w:sz w:val="28"/>
          <w:szCs w:val="28"/>
          <w:lang w:val="en-US"/>
        </w:rPr>
        <w:t>ulterioare</w:t>
      </w:r>
      <w:proofErr w:type="spellEnd"/>
      <w:r w:rsidR="003B6E0A" w:rsidRPr="000B0D4E">
        <w:rPr>
          <w:sz w:val="28"/>
          <w:szCs w:val="28"/>
          <w:lang w:val="en-US"/>
        </w:rPr>
        <w:t xml:space="preserve">, </w:t>
      </w:r>
      <w:proofErr w:type="spellStart"/>
      <w:r w:rsidR="00AE0572" w:rsidRPr="000B0D4E">
        <w:rPr>
          <w:sz w:val="28"/>
          <w:szCs w:val="28"/>
          <w:lang w:val="en-US"/>
        </w:rPr>
        <w:t>alineatul</w:t>
      </w:r>
      <w:proofErr w:type="spellEnd"/>
      <w:r w:rsidR="00AE0572" w:rsidRPr="000B0D4E">
        <w:rPr>
          <w:sz w:val="28"/>
          <w:szCs w:val="28"/>
          <w:lang w:val="en-US"/>
        </w:rPr>
        <w:t xml:space="preserve"> (1)</w:t>
      </w:r>
      <w:r w:rsidR="00AE0572" w:rsidRPr="000B0D4E">
        <w:rPr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="00AE0572" w:rsidRPr="000B0D4E">
        <w:rPr>
          <w:sz w:val="28"/>
          <w:szCs w:val="28"/>
          <w:shd w:val="clear" w:color="auto" w:fill="FFFFFF"/>
          <w:lang w:val="en-US"/>
        </w:rPr>
        <w:t>completează</w:t>
      </w:r>
      <w:proofErr w:type="spellEnd"/>
      <w:r w:rsidR="00AE0572" w:rsidRPr="000B0D4E">
        <w:rPr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AE0572" w:rsidRPr="000B0D4E">
        <w:rPr>
          <w:sz w:val="28"/>
          <w:szCs w:val="28"/>
          <w:shd w:val="clear" w:color="auto" w:fill="FFFFFF"/>
          <w:lang w:val="en-US"/>
        </w:rPr>
        <w:t>litera</w:t>
      </w:r>
      <w:proofErr w:type="spellEnd"/>
      <w:r w:rsidR="00AE0572" w:rsidRPr="000B0D4E">
        <w:rPr>
          <w:sz w:val="28"/>
          <w:szCs w:val="28"/>
          <w:shd w:val="clear" w:color="auto" w:fill="FFFFFF"/>
          <w:lang w:val="en-US"/>
        </w:rPr>
        <w:t xml:space="preserve"> a</w:t>
      </w:r>
      <w:r w:rsidR="00AE0572" w:rsidRPr="000B0D4E">
        <w:rPr>
          <w:sz w:val="28"/>
          <w:szCs w:val="28"/>
          <w:shd w:val="clear" w:color="auto" w:fill="FFFFFF"/>
          <w:vertAlign w:val="superscript"/>
          <w:lang w:val="en-US"/>
        </w:rPr>
        <w:t>1</w:t>
      </w:r>
      <w:r w:rsidR="00AE0572" w:rsidRPr="000B0D4E">
        <w:rPr>
          <w:sz w:val="28"/>
          <w:szCs w:val="28"/>
          <w:shd w:val="clear" w:color="auto" w:fill="FFFFFF"/>
          <w:lang w:val="en-US"/>
        </w:rPr>
        <w:t xml:space="preserve">) cu </w:t>
      </w:r>
      <w:proofErr w:type="spellStart"/>
      <w:r w:rsidR="00AE0572" w:rsidRPr="000B0D4E">
        <w:rPr>
          <w:sz w:val="28"/>
          <w:szCs w:val="28"/>
          <w:shd w:val="clear" w:color="auto" w:fill="FFFFFF"/>
          <w:lang w:val="en-US"/>
        </w:rPr>
        <w:t>următorul</w:t>
      </w:r>
      <w:proofErr w:type="spellEnd"/>
      <w:r w:rsidR="00AE0572" w:rsidRPr="000B0D4E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E0572" w:rsidRPr="000B0D4E">
        <w:rPr>
          <w:sz w:val="28"/>
          <w:szCs w:val="28"/>
          <w:shd w:val="clear" w:color="auto" w:fill="FFFFFF"/>
          <w:lang w:val="en-US"/>
        </w:rPr>
        <w:t>cuprins</w:t>
      </w:r>
      <w:proofErr w:type="spellEnd"/>
      <w:r w:rsidR="00AE0572" w:rsidRPr="000B0D4E">
        <w:rPr>
          <w:sz w:val="28"/>
          <w:szCs w:val="28"/>
          <w:shd w:val="clear" w:color="auto" w:fill="FFFFFF"/>
          <w:lang w:val="en-US"/>
        </w:rPr>
        <w:t>:</w:t>
      </w:r>
    </w:p>
    <w:p w:rsidR="002B0FA3" w:rsidRPr="000B0D4E" w:rsidRDefault="00D50502" w:rsidP="00FC6722">
      <w:pPr>
        <w:spacing w:after="0" w:line="27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91F80" w:rsidRPr="000B0D4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91F80" w:rsidRPr="000B0D4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proofErr w:type="gramEnd"/>
      <w:r w:rsidR="002B0FA3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2B0FA3" w:rsidRPr="000B0D4E">
        <w:rPr>
          <w:rFonts w:ascii="Times New Roman" w:hAnsi="Times New Roman" w:cs="Times New Roman"/>
          <w:sz w:val="28"/>
          <w:szCs w:val="28"/>
          <w:lang w:val="en-US"/>
        </w:rPr>
        <w:t>ven</w:t>
      </w:r>
      <w:r w:rsidR="00777868" w:rsidRPr="000B0D4E">
        <w:rPr>
          <w:rFonts w:ascii="Times New Roman" w:hAnsi="Times New Roman" w:cs="Times New Roman"/>
          <w:sz w:val="28"/>
          <w:szCs w:val="28"/>
          <w:lang w:val="en-US"/>
        </w:rPr>
        <w:t>ituri</w:t>
      </w:r>
      <w:proofErr w:type="spellEnd"/>
      <w:r w:rsidR="00777868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5D6C" w:rsidRPr="000B0D4E">
        <w:rPr>
          <w:rFonts w:ascii="Times New Roman" w:hAnsi="Times New Roman" w:cs="Times New Roman"/>
          <w:sz w:val="28"/>
          <w:szCs w:val="28"/>
          <w:lang w:val="en-US"/>
        </w:rPr>
        <w:t>colectate</w:t>
      </w:r>
      <w:proofErr w:type="spellEnd"/>
      <w:r w:rsidR="00B25D6C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7868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de la </w:t>
      </w:r>
      <w:proofErr w:type="spellStart"/>
      <w:r w:rsidR="00777868" w:rsidRPr="000B0D4E">
        <w:rPr>
          <w:rFonts w:ascii="Times New Roman" w:hAnsi="Times New Roman" w:cs="Times New Roman"/>
          <w:sz w:val="28"/>
          <w:szCs w:val="28"/>
          <w:lang w:val="en-US"/>
        </w:rPr>
        <w:t>vânzarea</w:t>
      </w:r>
      <w:proofErr w:type="spellEnd"/>
      <w:r w:rsidR="00777868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7868" w:rsidRPr="000B0D4E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="00777868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0FA3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din  </w:t>
      </w:r>
      <w:proofErr w:type="spellStart"/>
      <w:r w:rsidR="002B0FA3" w:rsidRPr="000B0D4E">
        <w:rPr>
          <w:rFonts w:ascii="Times New Roman" w:hAnsi="Times New Roman" w:cs="Times New Roman"/>
          <w:sz w:val="28"/>
          <w:szCs w:val="28"/>
          <w:lang w:val="en-US"/>
        </w:rPr>
        <w:t>rez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>ervele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B0D4E">
        <w:rPr>
          <w:rFonts w:ascii="Times New Roman" w:hAnsi="Times New Roman" w:cs="Times New Roman"/>
          <w:sz w:val="28"/>
          <w:szCs w:val="28"/>
          <w:lang w:val="en-US"/>
        </w:rPr>
        <w:t>mobilizare</w:t>
      </w:r>
      <w:proofErr w:type="spellEnd"/>
      <w:r w:rsidRPr="000B0D4E">
        <w:rPr>
          <w:rFonts w:ascii="Times New Roman" w:hAnsi="Times New Roman" w:cs="Times New Roman"/>
          <w:sz w:val="28"/>
          <w:szCs w:val="28"/>
          <w:lang w:val="en-US"/>
        </w:rPr>
        <w:t>;”.</w:t>
      </w:r>
    </w:p>
    <w:p w:rsidR="00435B0E" w:rsidRPr="000B0D4E" w:rsidRDefault="00435B0E" w:rsidP="00BE19E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A638E" w:rsidRPr="000B0D4E" w:rsidRDefault="00D90F14" w:rsidP="00D90F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Art. XI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E02CA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9E02CA" w:rsidRPr="000B0D4E">
        <w:rPr>
          <w:rFonts w:ascii="Times New Roman" w:hAnsi="Times New Roman" w:cs="Times New Roman"/>
          <w:sz w:val="28"/>
          <w:szCs w:val="28"/>
          <w:lang w:val="en-US"/>
        </w:rPr>
        <w:t>articolul</w:t>
      </w:r>
      <w:proofErr w:type="spellEnd"/>
      <w:r w:rsidR="009E02CA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="009E02CA" w:rsidRPr="000B0D4E">
        <w:rPr>
          <w:rFonts w:ascii="Times New Roman" w:hAnsi="Times New Roman" w:cs="Times New Roman"/>
          <w:sz w:val="28"/>
          <w:szCs w:val="28"/>
          <w:lang w:val="en-US"/>
        </w:rPr>
        <w:t>alineatul</w:t>
      </w:r>
      <w:proofErr w:type="spellEnd"/>
      <w:r w:rsidR="009E02CA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(1) din 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nr. 131/2015 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achizițiile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Moldova, 2018, nr. 424–429, art. 666), cu 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completează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litera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y) cu 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următorul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cuprins</w:t>
      </w:r>
      <w:proofErr w:type="spellEnd"/>
      <w:r w:rsidR="00AA638E" w:rsidRPr="000B0D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37C97" w:rsidRPr="000B0D4E" w:rsidRDefault="00AA638E" w:rsidP="00FE79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B0D4E">
        <w:rPr>
          <w:rFonts w:ascii="Times New Roman" w:hAnsi="Times New Roman" w:cs="Times New Roman"/>
          <w:sz w:val="28"/>
          <w:szCs w:val="28"/>
          <w:lang w:val="en-US"/>
        </w:rPr>
        <w:t>,,y</w:t>
      </w:r>
      <w:proofErr w:type="gramEnd"/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>contractelor</w:t>
      </w:r>
      <w:proofErr w:type="spellEnd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care au ca </w:t>
      </w:r>
      <w:proofErr w:type="spellStart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>obiect</w:t>
      </w:r>
      <w:proofErr w:type="spellEnd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>achiziția</w:t>
      </w:r>
      <w:proofErr w:type="spellEnd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>bunuri</w:t>
      </w:r>
      <w:proofErr w:type="spellEnd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>rezervele</w:t>
      </w:r>
      <w:proofErr w:type="spellEnd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>mobilizare</w:t>
      </w:r>
      <w:proofErr w:type="spellEnd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>autoritățile</w:t>
      </w:r>
      <w:proofErr w:type="spellEnd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>instituțiile</w:t>
      </w:r>
      <w:proofErr w:type="spellEnd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170E" w:rsidRPr="000B0D4E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5359D7" w:rsidRPr="000B0D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1C08F1" w:rsidRPr="000B0D4E" w:rsidRDefault="001C08F1" w:rsidP="00F267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3187" w:rsidRPr="000B0D4E" w:rsidRDefault="001C08F1" w:rsidP="00F267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>Art.</w:t>
      </w:r>
      <w:r w:rsidR="00F13963" w:rsidRPr="000B0D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F13963" w:rsidRPr="000B0D4E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AE1D93" w:rsidRPr="000B0D4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B0D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</w:t>
      </w:r>
      <w:r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C30BA5" w:rsidRPr="000B0D4E">
        <w:rPr>
          <w:rFonts w:ascii="Times New Roman" w:hAnsi="Times New Roman" w:cs="Times New Roman"/>
          <w:sz w:val="28"/>
          <w:szCs w:val="28"/>
          <w:lang w:val="en-US"/>
        </w:rPr>
        <w:t xml:space="preserve"> Moldova.</w:t>
      </w:r>
      <w:proofErr w:type="gramEnd"/>
    </w:p>
    <w:p w:rsidR="00183187" w:rsidRPr="000B0D4E" w:rsidRDefault="00183187" w:rsidP="00BE19E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83187" w:rsidRPr="000B0D4E" w:rsidSect="00D90F1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76C5"/>
    <w:multiLevelType w:val="hybridMultilevel"/>
    <w:tmpl w:val="23E46510"/>
    <w:lvl w:ilvl="0" w:tplc="F01E7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6252A6"/>
    <w:multiLevelType w:val="hybridMultilevel"/>
    <w:tmpl w:val="1004E2AC"/>
    <w:lvl w:ilvl="0" w:tplc="305483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2A6ECC"/>
    <w:multiLevelType w:val="hybridMultilevel"/>
    <w:tmpl w:val="06809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B71F8"/>
    <w:multiLevelType w:val="hybridMultilevel"/>
    <w:tmpl w:val="6A8ACBD8"/>
    <w:lvl w:ilvl="0" w:tplc="010C7CF0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DFB44D1"/>
    <w:multiLevelType w:val="hybridMultilevel"/>
    <w:tmpl w:val="71DEC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F5D68"/>
    <w:multiLevelType w:val="hybridMultilevel"/>
    <w:tmpl w:val="91748538"/>
    <w:lvl w:ilvl="0" w:tplc="151C1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284885"/>
    <w:multiLevelType w:val="hybridMultilevel"/>
    <w:tmpl w:val="8A402480"/>
    <w:lvl w:ilvl="0" w:tplc="A5289222">
      <w:start w:val="7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D91DE3"/>
    <w:multiLevelType w:val="hybridMultilevel"/>
    <w:tmpl w:val="10701180"/>
    <w:lvl w:ilvl="0" w:tplc="DE0AD7F4">
      <w:start w:val="1"/>
      <w:numFmt w:val="decimal"/>
      <w:lvlText w:val="%1)"/>
      <w:lvlJc w:val="left"/>
      <w:pPr>
        <w:ind w:left="1543" w:hanging="9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F108AB"/>
    <w:multiLevelType w:val="hybridMultilevel"/>
    <w:tmpl w:val="CD26C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E86"/>
    <w:rsid w:val="00000B74"/>
    <w:rsid w:val="0000145F"/>
    <w:rsid w:val="000042F9"/>
    <w:rsid w:val="00006A3C"/>
    <w:rsid w:val="00011F56"/>
    <w:rsid w:val="00014D7A"/>
    <w:rsid w:val="00014FA0"/>
    <w:rsid w:val="00020CD3"/>
    <w:rsid w:val="000379CE"/>
    <w:rsid w:val="00041447"/>
    <w:rsid w:val="0005101F"/>
    <w:rsid w:val="000532EE"/>
    <w:rsid w:val="00063801"/>
    <w:rsid w:val="00070313"/>
    <w:rsid w:val="00086284"/>
    <w:rsid w:val="00095B2A"/>
    <w:rsid w:val="000A3436"/>
    <w:rsid w:val="000A5D9A"/>
    <w:rsid w:val="000A64BA"/>
    <w:rsid w:val="000A7C03"/>
    <w:rsid w:val="000B0D4E"/>
    <w:rsid w:val="000C4CCD"/>
    <w:rsid w:val="000D49D9"/>
    <w:rsid w:val="000F3C3A"/>
    <w:rsid w:val="000F4059"/>
    <w:rsid w:val="000F7782"/>
    <w:rsid w:val="0010199D"/>
    <w:rsid w:val="001061CC"/>
    <w:rsid w:val="0010762C"/>
    <w:rsid w:val="00112D26"/>
    <w:rsid w:val="00134D38"/>
    <w:rsid w:val="001438D0"/>
    <w:rsid w:val="0017547E"/>
    <w:rsid w:val="00183187"/>
    <w:rsid w:val="00191F80"/>
    <w:rsid w:val="001940E5"/>
    <w:rsid w:val="001967B0"/>
    <w:rsid w:val="001A2615"/>
    <w:rsid w:val="001B28FF"/>
    <w:rsid w:val="001C08F1"/>
    <w:rsid w:val="001D5322"/>
    <w:rsid w:val="001E3E6D"/>
    <w:rsid w:val="001F11B0"/>
    <w:rsid w:val="001F4E38"/>
    <w:rsid w:val="0020607A"/>
    <w:rsid w:val="00213CD3"/>
    <w:rsid w:val="00215C0E"/>
    <w:rsid w:val="00235B0C"/>
    <w:rsid w:val="00246ACD"/>
    <w:rsid w:val="00261815"/>
    <w:rsid w:val="0026601F"/>
    <w:rsid w:val="00280A35"/>
    <w:rsid w:val="002830AD"/>
    <w:rsid w:val="00293E86"/>
    <w:rsid w:val="002A2AD9"/>
    <w:rsid w:val="002A57B6"/>
    <w:rsid w:val="002A6250"/>
    <w:rsid w:val="002B0FA3"/>
    <w:rsid w:val="002B32F6"/>
    <w:rsid w:val="002B4D24"/>
    <w:rsid w:val="002C080A"/>
    <w:rsid w:val="002D695D"/>
    <w:rsid w:val="002D7ECF"/>
    <w:rsid w:val="002E26B5"/>
    <w:rsid w:val="00320B6D"/>
    <w:rsid w:val="00334A7F"/>
    <w:rsid w:val="00337B9F"/>
    <w:rsid w:val="00346360"/>
    <w:rsid w:val="00361500"/>
    <w:rsid w:val="003617C8"/>
    <w:rsid w:val="00363049"/>
    <w:rsid w:val="00366118"/>
    <w:rsid w:val="00373772"/>
    <w:rsid w:val="00374360"/>
    <w:rsid w:val="00382601"/>
    <w:rsid w:val="00386EC0"/>
    <w:rsid w:val="003A00FF"/>
    <w:rsid w:val="003A54C7"/>
    <w:rsid w:val="003B3FF9"/>
    <w:rsid w:val="003B6E0A"/>
    <w:rsid w:val="003C51E9"/>
    <w:rsid w:val="00402720"/>
    <w:rsid w:val="0040710D"/>
    <w:rsid w:val="00410F61"/>
    <w:rsid w:val="00414C6E"/>
    <w:rsid w:val="00415B12"/>
    <w:rsid w:val="0042219D"/>
    <w:rsid w:val="00435B0E"/>
    <w:rsid w:val="00437D9A"/>
    <w:rsid w:val="004472DC"/>
    <w:rsid w:val="00453385"/>
    <w:rsid w:val="00460167"/>
    <w:rsid w:val="00463FB2"/>
    <w:rsid w:val="00464C24"/>
    <w:rsid w:val="0048624B"/>
    <w:rsid w:val="004A1654"/>
    <w:rsid w:val="004A37AF"/>
    <w:rsid w:val="004A6BCB"/>
    <w:rsid w:val="004B3D8C"/>
    <w:rsid w:val="004B5416"/>
    <w:rsid w:val="004C2078"/>
    <w:rsid w:val="004C3A02"/>
    <w:rsid w:val="004D4C6D"/>
    <w:rsid w:val="004E5676"/>
    <w:rsid w:val="004E63A8"/>
    <w:rsid w:val="004F31F1"/>
    <w:rsid w:val="004F56A0"/>
    <w:rsid w:val="005069DF"/>
    <w:rsid w:val="00534B2A"/>
    <w:rsid w:val="005359D7"/>
    <w:rsid w:val="00541532"/>
    <w:rsid w:val="005505C5"/>
    <w:rsid w:val="00563EDB"/>
    <w:rsid w:val="005724C1"/>
    <w:rsid w:val="00575A49"/>
    <w:rsid w:val="005C02A1"/>
    <w:rsid w:val="005C18D0"/>
    <w:rsid w:val="005C7C40"/>
    <w:rsid w:val="005D42C5"/>
    <w:rsid w:val="005F0B0D"/>
    <w:rsid w:val="006017F2"/>
    <w:rsid w:val="0061787C"/>
    <w:rsid w:val="00636163"/>
    <w:rsid w:val="00636180"/>
    <w:rsid w:val="00641C5D"/>
    <w:rsid w:val="00643B15"/>
    <w:rsid w:val="00643E9B"/>
    <w:rsid w:val="0065101E"/>
    <w:rsid w:val="00654254"/>
    <w:rsid w:val="00676A12"/>
    <w:rsid w:val="00680EAA"/>
    <w:rsid w:val="0069332C"/>
    <w:rsid w:val="006B0ACE"/>
    <w:rsid w:val="006C3FD4"/>
    <w:rsid w:val="006C791E"/>
    <w:rsid w:val="006D4ABD"/>
    <w:rsid w:val="006D7FA0"/>
    <w:rsid w:val="006E3CC4"/>
    <w:rsid w:val="006E40DE"/>
    <w:rsid w:val="006F3EEA"/>
    <w:rsid w:val="007011B0"/>
    <w:rsid w:val="0070425A"/>
    <w:rsid w:val="007161E3"/>
    <w:rsid w:val="00734B61"/>
    <w:rsid w:val="00740266"/>
    <w:rsid w:val="0074107E"/>
    <w:rsid w:val="00744758"/>
    <w:rsid w:val="00752624"/>
    <w:rsid w:val="007560E7"/>
    <w:rsid w:val="00762DE8"/>
    <w:rsid w:val="0076753D"/>
    <w:rsid w:val="0077379F"/>
    <w:rsid w:val="00777868"/>
    <w:rsid w:val="00780572"/>
    <w:rsid w:val="00791F65"/>
    <w:rsid w:val="007A3D54"/>
    <w:rsid w:val="007A765F"/>
    <w:rsid w:val="007B0CE3"/>
    <w:rsid w:val="007B2DB7"/>
    <w:rsid w:val="007C0203"/>
    <w:rsid w:val="007D1164"/>
    <w:rsid w:val="007D3015"/>
    <w:rsid w:val="007D30D1"/>
    <w:rsid w:val="007D4BC0"/>
    <w:rsid w:val="007E145F"/>
    <w:rsid w:val="007E64EA"/>
    <w:rsid w:val="00802CC6"/>
    <w:rsid w:val="00807798"/>
    <w:rsid w:val="008127BD"/>
    <w:rsid w:val="00812D10"/>
    <w:rsid w:val="00832467"/>
    <w:rsid w:val="00841F12"/>
    <w:rsid w:val="00843902"/>
    <w:rsid w:val="008545D6"/>
    <w:rsid w:val="00867759"/>
    <w:rsid w:val="008711B6"/>
    <w:rsid w:val="00872473"/>
    <w:rsid w:val="00872E99"/>
    <w:rsid w:val="00875763"/>
    <w:rsid w:val="008839C0"/>
    <w:rsid w:val="0088736B"/>
    <w:rsid w:val="00890182"/>
    <w:rsid w:val="00896157"/>
    <w:rsid w:val="008A292F"/>
    <w:rsid w:val="008B0F74"/>
    <w:rsid w:val="008C031A"/>
    <w:rsid w:val="008D543C"/>
    <w:rsid w:val="008D6345"/>
    <w:rsid w:val="008D6507"/>
    <w:rsid w:val="008E5E19"/>
    <w:rsid w:val="008F6009"/>
    <w:rsid w:val="008F639D"/>
    <w:rsid w:val="008F7327"/>
    <w:rsid w:val="0091053F"/>
    <w:rsid w:val="00914B61"/>
    <w:rsid w:val="00915863"/>
    <w:rsid w:val="00915BF0"/>
    <w:rsid w:val="00917634"/>
    <w:rsid w:val="0092536B"/>
    <w:rsid w:val="00930220"/>
    <w:rsid w:val="0093243B"/>
    <w:rsid w:val="00937C97"/>
    <w:rsid w:val="00954750"/>
    <w:rsid w:val="00957638"/>
    <w:rsid w:val="009636FF"/>
    <w:rsid w:val="00967437"/>
    <w:rsid w:val="00972CEB"/>
    <w:rsid w:val="00982409"/>
    <w:rsid w:val="009916EB"/>
    <w:rsid w:val="00992322"/>
    <w:rsid w:val="009A1356"/>
    <w:rsid w:val="009A2565"/>
    <w:rsid w:val="009A3FFD"/>
    <w:rsid w:val="009A64A8"/>
    <w:rsid w:val="009B70DE"/>
    <w:rsid w:val="009C7A48"/>
    <w:rsid w:val="009D039A"/>
    <w:rsid w:val="009D28B7"/>
    <w:rsid w:val="009E02CA"/>
    <w:rsid w:val="009E1D2F"/>
    <w:rsid w:val="009E62B8"/>
    <w:rsid w:val="00A12A7F"/>
    <w:rsid w:val="00A12B26"/>
    <w:rsid w:val="00A31CB3"/>
    <w:rsid w:val="00A31D35"/>
    <w:rsid w:val="00A32330"/>
    <w:rsid w:val="00A35628"/>
    <w:rsid w:val="00A35882"/>
    <w:rsid w:val="00A73430"/>
    <w:rsid w:val="00A80104"/>
    <w:rsid w:val="00A93275"/>
    <w:rsid w:val="00A97F49"/>
    <w:rsid w:val="00AA638E"/>
    <w:rsid w:val="00AB0963"/>
    <w:rsid w:val="00AB11C7"/>
    <w:rsid w:val="00AC1888"/>
    <w:rsid w:val="00AC1D61"/>
    <w:rsid w:val="00AC3F09"/>
    <w:rsid w:val="00AD67B3"/>
    <w:rsid w:val="00AE0572"/>
    <w:rsid w:val="00AE1D93"/>
    <w:rsid w:val="00AF0C73"/>
    <w:rsid w:val="00AF2C8D"/>
    <w:rsid w:val="00B02DC2"/>
    <w:rsid w:val="00B04FB7"/>
    <w:rsid w:val="00B07C5F"/>
    <w:rsid w:val="00B25D6C"/>
    <w:rsid w:val="00B30020"/>
    <w:rsid w:val="00B36A31"/>
    <w:rsid w:val="00B447E1"/>
    <w:rsid w:val="00B447EA"/>
    <w:rsid w:val="00B502A9"/>
    <w:rsid w:val="00B53DA0"/>
    <w:rsid w:val="00B63C02"/>
    <w:rsid w:val="00B7015B"/>
    <w:rsid w:val="00B751AA"/>
    <w:rsid w:val="00B773FE"/>
    <w:rsid w:val="00B922A2"/>
    <w:rsid w:val="00BC394F"/>
    <w:rsid w:val="00BC6246"/>
    <w:rsid w:val="00BD472C"/>
    <w:rsid w:val="00BE19EF"/>
    <w:rsid w:val="00BE75E7"/>
    <w:rsid w:val="00BF3F2D"/>
    <w:rsid w:val="00C0005F"/>
    <w:rsid w:val="00C11106"/>
    <w:rsid w:val="00C11381"/>
    <w:rsid w:val="00C1520B"/>
    <w:rsid w:val="00C16374"/>
    <w:rsid w:val="00C1720F"/>
    <w:rsid w:val="00C24B61"/>
    <w:rsid w:val="00C30BA5"/>
    <w:rsid w:val="00C31EDE"/>
    <w:rsid w:val="00C34122"/>
    <w:rsid w:val="00C54160"/>
    <w:rsid w:val="00C660B4"/>
    <w:rsid w:val="00C75C72"/>
    <w:rsid w:val="00C90E44"/>
    <w:rsid w:val="00CA0AAC"/>
    <w:rsid w:val="00CA10B7"/>
    <w:rsid w:val="00CA322B"/>
    <w:rsid w:val="00CB42BD"/>
    <w:rsid w:val="00CC5527"/>
    <w:rsid w:val="00CC68D2"/>
    <w:rsid w:val="00CE170E"/>
    <w:rsid w:val="00CF1762"/>
    <w:rsid w:val="00D01B11"/>
    <w:rsid w:val="00D117C2"/>
    <w:rsid w:val="00D14B2E"/>
    <w:rsid w:val="00D222CE"/>
    <w:rsid w:val="00D325E9"/>
    <w:rsid w:val="00D330A6"/>
    <w:rsid w:val="00D35FB7"/>
    <w:rsid w:val="00D374CD"/>
    <w:rsid w:val="00D456D6"/>
    <w:rsid w:val="00D46399"/>
    <w:rsid w:val="00D50502"/>
    <w:rsid w:val="00D50D93"/>
    <w:rsid w:val="00D55A76"/>
    <w:rsid w:val="00D60F32"/>
    <w:rsid w:val="00D67C6B"/>
    <w:rsid w:val="00D90F14"/>
    <w:rsid w:val="00DA4657"/>
    <w:rsid w:val="00DB5D05"/>
    <w:rsid w:val="00DB7046"/>
    <w:rsid w:val="00DB7CAA"/>
    <w:rsid w:val="00DC1A56"/>
    <w:rsid w:val="00DF5ED3"/>
    <w:rsid w:val="00E11A89"/>
    <w:rsid w:val="00E132C5"/>
    <w:rsid w:val="00E23015"/>
    <w:rsid w:val="00E278D2"/>
    <w:rsid w:val="00E3364D"/>
    <w:rsid w:val="00E41326"/>
    <w:rsid w:val="00E41AA8"/>
    <w:rsid w:val="00E45D9C"/>
    <w:rsid w:val="00E634BD"/>
    <w:rsid w:val="00E64C48"/>
    <w:rsid w:val="00E67AB2"/>
    <w:rsid w:val="00E73FD3"/>
    <w:rsid w:val="00E86D83"/>
    <w:rsid w:val="00EB499C"/>
    <w:rsid w:val="00ED1321"/>
    <w:rsid w:val="00ED236F"/>
    <w:rsid w:val="00EE3BA4"/>
    <w:rsid w:val="00F06919"/>
    <w:rsid w:val="00F1176B"/>
    <w:rsid w:val="00F13963"/>
    <w:rsid w:val="00F2349B"/>
    <w:rsid w:val="00F26725"/>
    <w:rsid w:val="00F5340A"/>
    <w:rsid w:val="00F7288D"/>
    <w:rsid w:val="00F74415"/>
    <w:rsid w:val="00FA642D"/>
    <w:rsid w:val="00FA738E"/>
    <w:rsid w:val="00FC6722"/>
    <w:rsid w:val="00FD47C7"/>
    <w:rsid w:val="00FD6B9D"/>
    <w:rsid w:val="00FE2A06"/>
    <w:rsid w:val="00FE797D"/>
    <w:rsid w:val="00FF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D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64C2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centuat">
    <w:name w:val="Emphasis"/>
    <w:basedOn w:val="Fontdeparagrafimplicit"/>
    <w:uiPriority w:val="20"/>
    <w:qFormat/>
    <w:rsid w:val="00744758"/>
    <w:rPr>
      <w:i/>
      <w:iCs/>
    </w:rPr>
  </w:style>
  <w:style w:type="table" w:styleId="GrilTabel">
    <w:name w:val="Table Grid"/>
    <w:basedOn w:val="TabelNormal"/>
    <w:uiPriority w:val="39"/>
    <w:rsid w:val="00915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F61F-8095-4501-8747-BCE092FC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1373</Words>
  <Characters>7831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12</cp:revision>
  <cp:lastPrinted>2021-03-11T14:45:00Z</cp:lastPrinted>
  <dcterms:created xsi:type="dcterms:W3CDTF">2021-04-05T06:16:00Z</dcterms:created>
  <dcterms:modified xsi:type="dcterms:W3CDTF">2021-05-25T08:22:00Z</dcterms:modified>
</cp:coreProperties>
</file>