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30" w:rsidRPr="003F5D9D" w:rsidRDefault="00031530" w:rsidP="00031530">
      <w:pPr>
        <w:tabs>
          <w:tab w:val="left" w:pos="0"/>
        </w:tabs>
        <w:spacing w:after="0" w:line="276" w:lineRule="auto"/>
        <w:ind w:right="560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                                                                                                      Proiect</w:t>
      </w:r>
    </w:p>
    <w:p w:rsidR="00031530" w:rsidRPr="003F5D9D" w:rsidRDefault="00031530" w:rsidP="0003153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GUVERNUL REPUBLICII MOLDOVA</w:t>
      </w:r>
    </w:p>
    <w:p w:rsidR="00031530" w:rsidRPr="003F5D9D" w:rsidRDefault="00031530" w:rsidP="000315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HOTĂRÎRE</w:t>
      </w:r>
      <w:r w:rsidRPr="003F5D9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nr.___</w:t>
      </w:r>
    </w:p>
    <w:p w:rsidR="00031530" w:rsidRPr="00AC7B5E" w:rsidRDefault="00031530" w:rsidP="000315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 ___________________</w:t>
      </w:r>
    </w:p>
    <w:p w:rsidR="00031530" w:rsidRPr="00AC7B5E" w:rsidRDefault="00031530" w:rsidP="000315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Chişinău</w:t>
      </w:r>
    </w:p>
    <w:p w:rsidR="00031530" w:rsidRPr="00AC7B5E" w:rsidRDefault="00031530" w:rsidP="0003153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Cu privire la alocarea mijloacelor financiare</w:t>
      </w:r>
    </w:p>
    <w:p w:rsidR="00031530" w:rsidRPr="00AC7B5E" w:rsidRDefault="00031530" w:rsidP="00031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bookmarkStart w:id="0" w:name="_GoBack"/>
      <w:bookmarkEnd w:id="0"/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În temeiul art.19 lit.g) şi art.36 alin.(1) lit.b) din Legea finanţelor publice şi responsabilităţii bugetar-fiscale nr.181/2014 (Monitorul Oficial al Republicii Moldova, 2014, nr.223-230, art.519), cu modificările ulterioare, și în conformitate cu prevederile pct.14 din Dispoziția Comisiei pentru Situații Excepționale nr.14 din 6 aprilie 2020 și art.VI din Legea nr.69/2020 cu privire la instituirea unor măsuri pe perioada stării de urgență în sănătate publică (Monitorul Oficial al Republicii Moldova, 2020, nr.124-125, art.222), Guvernul</w:t>
      </w:r>
    </w:p>
    <w:p w:rsidR="00031530" w:rsidRPr="00AC7B5E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HOTĂRĂŞTE:</w:t>
      </w:r>
    </w:p>
    <w:p w:rsidR="00031530" w:rsidRPr="00AC7B5E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1. Se alocă, din fondul de intervenție al Guvernului, </w:t>
      </w:r>
      <w:r w:rsidRPr="00AC7B5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41024,0 mii lei</w:t>
      </w: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autorităților administrației publice centrale şi locale pentru acordarea indemnizațiilor unice p</w:t>
      </w:r>
      <w:r w:rsidRPr="00AC7B5E">
        <w:rPr>
          <w:rFonts w:ascii="Times New Roman" w:hAnsi="Times New Roman" w:cs="Times New Roman"/>
          <w:sz w:val="28"/>
          <w:szCs w:val="28"/>
          <w:lang w:val="ro-MD"/>
        </w:rPr>
        <w:t>ersonalului medical infectat cu COVID-19, precum şi altor angajaţi care au contractat infecţia COVID-19 în timpul exercitării atribuţiilor de serviciu, conform anexei</w:t>
      </w: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. </w:t>
      </w:r>
    </w:p>
    <w:p w:rsidR="00031530" w:rsidRPr="00AC7B5E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2. Autoritățile publice nominalizate în anexă, în calitate de beneficiari a mijloacelor financiare alocate, poartă responsabilitate pentru datele prezentate și vor întocmi, în modul stabilit, documentele necesare pentru finanțarea cheltuielilor respective prin intermediul instituțiilor în care persoanele activează.  </w:t>
      </w:r>
    </w:p>
    <w:p w:rsidR="00031530" w:rsidRPr="00AC7B5E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3. Ministerul Sănătății, Muncii și Protecției Sociale va informa autoritățile publice locale cu privire la lista nominală a beneficiarilor de indemnizații unice, conform prevederilor prezentei hotărîrii.</w:t>
      </w:r>
    </w:p>
    <w:p w:rsidR="00031530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C7B5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4. Prezenta hotărâre intră în vigoare la data publicării în Monitorul Oficial al Republicii Moldova. </w:t>
      </w:r>
    </w:p>
    <w:p w:rsidR="00031530" w:rsidRPr="00AC7B5E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31530" w:rsidRPr="00AC7B5E" w:rsidRDefault="00031530" w:rsidP="00031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PRIM-MINISTRU interimar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</w:t>
      </w: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Aureliu CIOCOI</w:t>
      </w: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</w:t>
      </w: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7963FF" w:rsidRDefault="00031530" w:rsidP="00031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ro-MD" w:eastAsia="ru-RU"/>
        </w:rPr>
      </w:pPr>
      <w:r w:rsidRPr="003F5D9D">
        <w:rPr>
          <w:rFonts w:ascii="Times New Roman" w:eastAsia="Calibri" w:hAnsi="Times New Roman" w:cs="Times New Roman"/>
          <w:i/>
          <w:sz w:val="28"/>
          <w:szCs w:val="28"/>
          <w:lang w:val="ro-MD" w:eastAsia="ru-RU"/>
        </w:rPr>
        <w:lastRenderedPageBreak/>
        <w:t xml:space="preserve">Anexă </w:t>
      </w:r>
    </w:p>
    <w:p w:rsidR="00031530" w:rsidRPr="003F5D9D" w:rsidRDefault="00031530" w:rsidP="0003153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ro-MD" w:eastAsia="ru-RU"/>
        </w:rPr>
      </w:pPr>
      <w:r w:rsidRPr="003F5D9D">
        <w:rPr>
          <w:rFonts w:ascii="Times New Roman" w:eastAsia="Calibri" w:hAnsi="Times New Roman" w:cs="Times New Roman"/>
          <w:i/>
          <w:sz w:val="28"/>
          <w:szCs w:val="28"/>
          <w:lang w:val="ro-MD" w:eastAsia="ru-RU"/>
        </w:rPr>
        <w:t>la Hotărîrea</w:t>
      </w:r>
      <w:r>
        <w:rPr>
          <w:rFonts w:ascii="Times New Roman" w:eastAsia="Calibri" w:hAnsi="Times New Roman" w:cs="Times New Roman"/>
          <w:i/>
          <w:sz w:val="28"/>
          <w:szCs w:val="28"/>
          <w:lang w:val="ro-MD" w:eastAsia="ru-RU"/>
        </w:rPr>
        <w:t xml:space="preserve"> Guvernului nr___ din ______2021</w:t>
      </w:r>
    </w:p>
    <w:p w:rsidR="00031530" w:rsidRPr="003F5D9D" w:rsidRDefault="00031530" w:rsidP="000315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F5D9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LISTA</w:t>
      </w:r>
    </w:p>
    <w:p w:rsidR="00031530" w:rsidRPr="003F5D9D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3F5D9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autorităţilor administraţiei publice centrale și locale, cărora li se alocă </w:t>
      </w:r>
    </w:p>
    <w:p w:rsidR="00031530" w:rsidRPr="003F5D9D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3F5D9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mijloace financiare pentru</w:t>
      </w:r>
      <w:r w:rsidRPr="003F5D9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acordarea indemnizaţiilor unice</w:t>
      </w:r>
      <w:r w:rsidRPr="003F5D9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angajaților infectați cu </w:t>
      </w:r>
    </w:p>
    <w:p w:rsidR="00031530" w:rsidRPr="003F5D9D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3F5D9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COVID-19 </w:t>
      </w:r>
    </w:p>
    <w:p w:rsidR="00031530" w:rsidRPr="003F5D9D" w:rsidRDefault="00031530" w:rsidP="00031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9"/>
        <w:gridCol w:w="6216"/>
        <w:gridCol w:w="2734"/>
      </w:tblGrid>
      <w:tr w:rsidR="00031530" w:rsidRPr="00E933D3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Nr.</w:t>
            </w: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br/>
              <w:t>crt.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Autorităţile administraţiei publice centrale și locale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Total mijloace pentru achitarea</w:t>
            </w: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br/>
              <w:t>indemnizaţiilor unice (mii lei)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1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Ministerul Sănătății, Muncii și Protecției Sociale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14704,0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2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Ministerul Apărării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528,0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3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Ministerul Economiei și Infrastructurii   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16,0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4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Procuratura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Generală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112,0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5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Curtea Constituțională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16,0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lang w:val="ro-MD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Superior al Magistraturii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lang w:val="ro-MD"/>
              </w:rPr>
            </w:pP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00</w:t>
            </w:r>
            <w:r w:rsidRPr="003F5D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5C48F3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7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Centrul Național pentru Protecția Datelor cu Caracter Personal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16,0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8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municipal Chișinău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6016,0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9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Anenii Noi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64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Basarabeasca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112,0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11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Briceni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992,0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12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Cahul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1088,0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13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Cantemir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480,0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14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Călărași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76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15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Căușeni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52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16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Cimișlia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304,0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17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Criuleni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896,0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18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Dondușeni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512,0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19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Drochia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624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20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Dubăsari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272,0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21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Edineț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864,0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22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Fălești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496,0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23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Florești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424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24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Glodeni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608,0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25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Hîncești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512,0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26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Ialoveni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688,0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27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Leova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208,0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28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Nisporeni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224,0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29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Ocnița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400,0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30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Orhei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528,0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31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Rezina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416,0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32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Rîșcani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336,0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33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Sîngerei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528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34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Soroca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400,0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35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Strășeni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36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36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Șoldănești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320,0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37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Consiliul raional Ștefan-Vodă  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432,0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38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Taraclia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39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Telenești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44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40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raional Ungheni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512,0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41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Consiliul municipal Bălți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496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42</w:t>
            </w: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Comitetul executiv UTA Găgăuzia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1040,0</w:t>
            </w:r>
          </w:p>
        </w:tc>
      </w:tr>
      <w:tr w:rsidR="00031530" w:rsidRPr="003F5D9D" w:rsidTr="00CE1CF0">
        <w:trPr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3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Total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31530" w:rsidRPr="003F5D9D" w:rsidRDefault="00031530" w:rsidP="00CE1C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41024</w:t>
            </w: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,0</w:t>
            </w:r>
          </w:p>
        </w:tc>
      </w:tr>
    </w:tbl>
    <w:p w:rsidR="00031530" w:rsidRPr="003F5D9D" w:rsidRDefault="00031530" w:rsidP="000315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Arial" w:eastAsia="Times New Roman" w:hAnsi="Arial" w:cs="Arial"/>
          <w:sz w:val="28"/>
          <w:szCs w:val="28"/>
          <w:lang w:val="ro-MD" w:eastAsia="ru-RU"/>
        </w:rPr>
        <w:br/>
      </w: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Pr="003F5D9D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031530" w:rsidRDefault="00031530" w:rsidP="00031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sectPr w:rsidR="00031530" w:rsidSect="000F6E9B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30"/>
    <w:rsid w:val="00031530"/>
    <w:rsid w:val="0063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7EF96-A291-41BC-81DF-99599D46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3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1530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031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>GUVERNUL REPUBLICII MOLDOVA</vt:lpstr>
      <vt:lpstr>    Cu privire la alocarea mijloacelor financiare</vt:lpstr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Pantilii Natalia</dc:creator>
  <cp:keywords/>
  <dc:description/>
  <cp:lastModifiedBy>Pantilii Natalia</cp:lastModifiedBy>
  <cp:revision>1</cp:revision>
  <dcterms:created xsi:type="dcterms:W3CDTF">2021-01-20T08:15:00Z</dcterms:created>
  <dcterms:modified xsi:type="dcterms:W3CDTF">2021-01-20T08:17:00Z</dcterms:modified>
</cp:coreProperties>
</file>