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2B" w:rsidRPr="0098317C" w:rsidRDefault="00B6522B" w:rsidP="000D5629">
      <w:pPr>
        <w:pStyle w:val="a4"/>
        <w:jc w:val="center"/>
        <w:rPr>
          <w:b/>
          <w:sz w:val="28"/>
          <w:szCs w:val="28"/>
        </w:rPr>
      </w:pPr>
    </w:p>
    <w:p w:rsidR="004F7907" w:rsidRPr="008B495A" w:rsidRDefault="004F7907" w:rsidP="000D5629">
      <w:pPr>
        <w:pStyle w:val="a4"/>
        <w:jc w:val="center"/>
        <w:rPr>
          <w:b/>
          <w:sz w:val="28"/>
          <w:szCs w:val="28"/>
          <w:lang w:val="en-US"/>
        </w:rPr>
      </w:pPr>
      <w:proofErr w:type="spellStart"/>
      <w:r w:rsidRPr="008B495A">
        <w:rPr>
          <w:b/>
          <w:sz w:val="28"/>
          <w:szCs w:val="28"/>
          <w:lang w:val="en-US"/>
        </w:rPr>
        <w:t>Notă</w:t>
      </w:r>
      <w:proofErr w:type="spellEnd"/>
      <w:r w:rsidRPr="008B495A">
        <w:rPr>
          <w:b/>
          <w:sz w:val="28"/>
          <w:szCs w:val="28"/>
          <w:lang w:val="en-US"/>
        </w:rPr>
        <w:t xml:space="preserve"> </w:t>
      </w:r>
      <w:proofErr w:type="spellStart"/>
      <w:r w:rsidRPr="008B495A">
        <w:rPr>
          <w:b/>
          <w:sz w:val="28"/>
          <w:szCs w:val="28"/>
          <w:lang w:val="en-US"/>
        </w:rPr>
        <w:t>informativă</w:t>
      </w:r>
      <w:proofErr w:type="spellEnd"/>
    </w:p>
    <w:p w:rsidR="004F7907" w:rsidRPr="008B495A" w:rsidRDefault="004F7907" w:rsidP="000D5629">
      <w:pPr>
        <w:pStyle w:val="a4"/>
        <w:jc w:val="center"/>
        <w:rPr>
          <w:b/>
          <w:sz w:val="28"/>
          <w:szCs w:val="28"/>
          <w:lang w:val="en-US"/>
        </w:rPr>
      </w:pPr>
      <w:proofErr w:type="gramStart"/>
      <w:r w:rsidRPr="008B495A">
        <w:rPr>
          <w:b/>
          <w:sz w:val="28"/>
          <w:szCs w:val="28"/>
          <w:lang w:val="en-US"/>
        </w:rPr>
        <w:t>la</w:t>
      </w:r>
      <w:proofErr w:type="gramEnd"/>
      <w:r w:rsidRPr="008B495A">
        <w:rPr>
          <w:b/>
          <w:sz w:val="28"/>
          <w:szCs w:val="28"/>
          <w:lang w:val="en-US"/>
        </w:rPr>
        <w:t xml:space="preserve"> </w:t>
      </w:r>
      <w:proofErr w:type="spellStart"/>
      <w:r w:rsidRPr="008B495A">
        <w:rPr>
          <w:b/>
          <w:sz w:val="28"/>
          <w:szCs w:val="28"/>
          <w:lang w:val="en-US"/>
        </w:rPr>
        <w:t>proiectul</w:t>
      </w:r>
      <w:proofErr w:type="spellEnd"/>
      <w:r w:rsidRPr="008B495A">
        <w:rPr>
          <w:b/>
          <w:sz w:val="28"/>
          <w:szCs w:val="28"/>
          <w:lang w:val="en-US"/>
        </w:rPr>
        <w:t xml:space="preserve"> </w:t>
      </w:r>
      <w:proofErr w:type="spellStart"/>
      <w:r w:rsidRPr="008B495A">
        <w:rPr>
          <w:b/>
          <w:sz w:val="28"/>
          <w:szCs w:val="28"/>
          <w:lang w:val="en-US"/>
        </w:rPr>
        <w:t>hotărîrii</w:t>
      </w:r>
      <w:proofErr w:type="spellEnd"/>
      <w:r w:rsidRPr="008B495A">
        <w:rPr>
          <w:b/>
          <w:sz w:val="28"/>
          <w:szCs w:val="28"/>
          <w:lang w:val="en-US"/>
        </w:rPr>
        <w:t xml:space="preserve"> </w:t>
      </w:r>
      <w:proofErr w:type="spellStart"/>
      <w:r w:rsidRPr="008B495A">
        <w:rPr>
          <w:b/>
          <w:sz w:val="28"/>
          <w:szCs w:val="28"/>
          <w:lang w:val="en-US"/>
        </w:rPr>
        <w:t>Guvernului</w:t>
      </w:r>
      <w:proofErr w:type="spellEnd"/>
    </w:p>
    <w:p w:rsidR="004F7907" w:rsidRPr="008B495A" w:rsidRDefault="004F7907" w:rsidP="000D5629">
      <w:pPr>
        <w:pStyle w:val="a4"/>
        <w:jc w:val="center"/>
        <w:rPr>
          <w:sz w:val="28"/>
          <w:szCs w:val="28"/>
          <w:lang w:val="en-US"/>
        </w:rPr>
      </w:pPr>
      <w:r w:rsidRPr="008B495A">
        <w:rPr>
          <w:sz w:val="28"/>
          <w:szCs w:val="28"/>
          <w:lang w:val="en-US"/>
        </w:rPr>
        <w:t>,</w:t>
      </w:r>
      <w:proofErr w:type="gramStart"/>
      <w:r w:rsidRPr="008B495A">
        <w:rPr>
          <w:sz w:val="28"/>
          <w:szCs w:val="28"/>
          <w:lang w:val="en-US"/>
        </w:rPr>
        <w:t>,Cu</w:t>
      </w:r>
      <w:proofErr w:type="gramEnd"/>
      <w:r w:rsidRPr="008B495A">
        <w:rPr>
          <w:sz w:val="28"/>
          <w:szCs w:val="28"/>
          <w:lang w:val="en-US"/>
        </w:rPr>
        <w:t xml:space="preserve"> </w:t>
      </w:r>
      <w:proofErr w:type="spellStart"/>
      <w:r w:rsidRPr="008B495A">
        <w:rPr>
          <w:sz w:val="28"/>
          <w:szCs w:val="28"/>
          <w:lang w:val="en-US"/>
        </w:rPr>
        <w:t>privire</w:t>
      </w:r>
      <w:proofErr w:type="spellEnd"/>
      <w:r w:rsidRPr="008B495A">
        <w:rPr>
          <w:sz w:val="28"/>
          <w:szCs w:val="28"/>
          <w:lang w:val="en-US"/>
        </w:rPr>
        <w:t xml:space="preserve"> la </w:t>
      </w:r>
      <w:proofErr w:type="spellStart"/>
      <w:r w:rsidR="001E050C" w:rsidRPr="008B495A">
        <w:rPr>
          <w:sz w:val="28"/>
          <w:szCs w:val="28"/>
          <w:lang w:val="en-US"/>
        </w:rPr>
        <w:t>modificarea</w:t>
      </w:r>
      <w:proofErr w:type="spellEnd"/>
      <w:r w:rsidR="001E050C" w:rsidRPr="008B495A">
        <w:rPr>
          <w:sz w:val="28"/>
          <w:szCs w:val="28"/>
          <w:lang w:val="en-US"/>
        </w:rPr>
        <w:t xml:space="preserve"> </w:t>
      </w:r>
      <w:proofErr w:type="spellStart"/>
      <w:r w:rsidR="001E050C" w:rsidRPr="008B495A">
        <w:rPr>
          <w:sz w:val="28"/>
          <w:szCs w:val="28"/>
          <w:lang w:val="en-US"/>
        </w:rPr>
        <w:t>unor</w:t>
      </w:r>
      <w:proofErr w:type="spellEnd"/>
      <w:r w:rsidR="001E050C" w:rsidRPr="008B495A">
        <w:rPr>
          <w:sz w:val="28"/>
          <w:szCs w:val="28"/>
          <w:lang w:val="en-US"/>
        </w:rPr>
        <w:t xml:space="preserve"> </w:t>
      </w:r>
      <w:proofErr w:type="spellStart"/>
      <w:r w:rsidR="001E050C" w:rsidRPr="008B495A">
        <w:rPr>
          <w:sz w:val="28"/>
          <w:szCs w:val="28"/>
          <w:lang w:val="en-US"/>
        </w:rPr>
        <w:t>hotărîri</w:t>
      </w:r>
      <w:proofErr w:type="spellEnd"/>
      <w:r w:rsidR="001E050C" w:rsidRPr="008B495A">
        <w:rPr>
          <w:sz w:val="28"/>
          <w:szCs w:val="28"/>
          <w:lang w:val="en-US"/>
        </w:rPr>
        <w:t xml:space="preserve"> ale </w:t>
      </w:r>
      <w:proofErr w:type="spellStart"/>
      <w:r w:rsidR="001E050C" w:rsidRPr="008B495A">
        <w:rPr>
          <w:sz w:val="28"/>
          <w:szCs w:val="28"/>
          <w:lang w:val="en-US"/>
        </w:rPr>
        <w:t>Guvernului</w:t>
      </w:r>
      <w:proofErr w:type="spellEnd"/>
      <w:r w:rsidRPr="008B495A">
        <w:rPr>
          <w:sz w:val="28"/>
          <w:szCs w:val="28"/>
          <w:lang w:val="en-US"/>
        </w:rPr>
        <w:t>”</w:t>
      </w:r>
    </w:p>
    <w:p w:rsidR="004F7907" w:rsidRDefault="004F7907" w:rsidP="000D5629">
      <w:pPr>
        <w:pStyle w:val="a4"/>
        <w:jc w:val="center"/>
        <w:rPr>
          <w:w w:val="105"/>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3"/>
      </w:tblGrid>
      <w:tr w:rsidR="004F7907" w:rsidRPr="0098317C" w:rsidTr="00D518A6">
        <w:tc>
          <w:tcPr>
            <w:tcW w:w="5000" w:type="pct"/>
          </w:tcPr>
          <w:p w:rsidR="00211284" w:rsidRPr="0098317C" w:rsidRDefault="004F7907" w:rsidP="00E00C1E">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b/>
                <w:sz w:val="28"/>
                <w:szCs w:val="28"/>
              </w:rPr>
            </w:pPr>
            <w:r w:rsidRPr="0098317C">
              <w:rPr>
                <w:rFonts w:ascii="Times New Roman" w:hAnsi="Times New Roman" w:cs="Times New Roman"/>
                <w:b/>
                <w:sz w:val="28"/>
                <w:szCs w:val="28"/>
              </w:rPr>
              <w:t>Denumirea autorului şi, după caz, a participanţilor la elaborarea proiectului</w:t>
            </w:r>
          </w:p>
        </w:tc>
      </w:tr>
      <w:tr w:rsidR="004F7907" w:rsidRPr="0098317C" w:rsidTr="00D518A6">
        <w:tc>
          <w:tcPr>
            <w:tcW w:w="5000" w:type="pct"/>
          </w:tcPr>
          <w:p w:rsidR="00211284" w:rsidRPr="0098317C" w:rsidRDefault="00B6522B" w:rsidP="00B6522B">
            <w:pPr>
              <w:spacing w:after="0" w:line="240" w:lineRule="auto"/>
              <w:jc w:val="both"/>
              <w:rPr>
                <w:rFonts w:ascii="Times New Roman" w:hAnsi="Times New Roman" w:cs="Times New Roman"/>
                <w:color w:val="FF0000"/>
                <w:sz w:val="28"/>
                <w:szCs w:val="28"/>
                <w:shd w:val="clear" w:color="auto" w:fill="FFFFFF"/>
              </w:rPr>
            </w:pPr>
            <w:r w:rsidRPr="0098317C">
              <w:rPr>
                <w:rFonts w:ascii="Times New Roman" w:hAnsi="Times New Roman" w:cs="Times New Roman"/>
                <w:sz w:val="28"/>
                <w:szCs w:val="28"/>
              </w:rPr>
              <w:t xml:space="preserve">          </w:t>
            </w:r>
            <w:r w:rsidR="004F7907" w:rsidRPr="0098317C">
              <w:rPr>
                <w:rFonts w:ascii="Times New Roman" w:hAnsi="Times New Roman" w:cs="Times New Roman"/>
                <w:sz w:val="28"/>
                <w:szCs w:val="28"/>
              </w:rPr>
              <w:t>Proiectul de hotărîre a Guvernului ,,</w:t>
            </w:r>
            <w:r w:rsidR="001E050C" w:rsidRPr="0098317C">
              <w:rPr>
                <w:rFonts w:ascii="Times New Roman" w:hAnsi="Times New Roman" w:cs="Times New Roman"/>
                <w:sz w:val="28"/>
                <w:szCs w:val="28"/>
              </w:rPr>
              <w:t>Cu privire la modificarea unor hotărîri ale Guvernului</w:t>
            </w:r>
            <w:r w:rsidR="004F7907" w:rsidRPr="0098317C">
              <w:rPr>
                <w:rFonts w:ascii="Times New Roman" w:hAnsi="Times New Roman" w:cs="Times New Roman"/>
                <w:sz w:val="28"/>
                <w:szCs w:val="28"/>
              </w:rPr>
              <w:t xml:space="preserve">” este elaborat de </w:t>
            </w:r>
            <w:r w:rsidR="001E050C" w:rsidRPr="0098317C">
              <w:rPr>
                <w:rFonts w:ascii="Times New Roman" w:hAnsi="Times New Roman" w:cs="Times New Roman"/>
                <w:sz w:val="28"/>
                <w:szCs w:val="28"/>
              </w:rPr>
              <w:t xml:space="preserve">către </w:t>
            </w:r>
            <w:r w:rsidRPr="0098317C">
              <w:rPr>
                <w:rFonts w:ascii="Times New Roman" w:hAnsi="Times New Roman" w:cs="Times New Roman"/>
                <w:sz w:val="28"/>
                <w:szCs w:val="28"/>
                <w:shd w:val="clear" w:color="auto" w:fill="FFFFFF"/>
              </w:rPr>
              <w:t>reprezentanţii Ministerului Sănătăţii, Muncii şi Protecţiei Sociale, Ministerului Finanțelor, Companiei  Naţionale  de  Asigurări  în  Medicină, Universității de Stat de Medicină și Farmacie „Nicolae Testemițanu”, a comisiilor de specialitate în domeniu, instituţiilor medico-sanitare publice şi  cercetări  ştiinţifice, reprezentanţi ai organizaţiilor non guvernamentale.</w:t>
            </w:r>
            <w:r w:rsidR="008B495A">
              <w:rPr>
                <w:rFonts w:ascii="Times New Roman" w:hAnsi="Times New Roman" w:cs="Times New Roman"/>
                <w:sz w:val="28"/>
                <w:szCs w:val="28"/>
                <w:shd w:val="clear" w:color="auto" w:fill="FFFFFF"/>
              </w:rPr>
              <w:t xml:space="preserve"> (Ordinul </w:t>
            </w:r>
            <w:r w:rsidR="008B495A" w:rsidRPr="0098317C">
              <w:rPr>
                <w:rFonts w:ascii="Times New Roman" w:hAnsi="Times New Roman" w:cs="Times New Roman"/>
                <w:sz w:val="28"/>
                <w:szCs w:val="28"/>
                <w:shd w:val="clear" w:color="auto" w:fill="FFFFFF"/>
              </w:rPr>
              <w:t>Ministerului Sănătăţii, Muncii şi Protecţiei Sociale</w:t>
            </w:r>
            <w:r w:rsidR="008B495A">
              <w:rPr>
                <w:rFonts w:ascii="Times New Roman" w:hAnsi="Times New Roman" w:cs="Times New Roman"/>
                <w:sz w:val="28"/>
                <w:szCs w:val="28"/>
                <w:shd w:val="clear" w:color="auto" w:fill="FFFFFF"/>
              </w:rPr>
              <w:t xml:space="preserve"> nr. 1298/2020 privind instituirea grupului de lucru)</w:t>
            </w:r>
            <w:r w:rsidR="0098317C" w:rsidRPr="0098317C">
              <w:rPr>
                <w:rFonts w:ascii="Times New Roman" w:hAnsi="Times New Roman" w:cs="Times New Roman"/>
                <w:sz w:val="28"/>
                <w:szCs w:val="28"/>
                <w:shd w:val="clear" w:color="auto" w:fill="FFFFFF"/>
              </w:rPr>
              <w:t xml:space="preserve"> </w:t>
            </w:r>
          </w:p>
          <w:p w:rsidR="00B6522B" w:rsidRPr="0098317C" w:rsidRDefault="00B6522B" w:rsidP="00B6522B">
            <w:pPr>
              <w:spacing w:after="0" w:line="240" w:lineRule="auto"/>
              <w:jc w:val="both"/>
              <w:rPr>
                <w:rFonts w:ascii="Times New Roman" w:hAnsi="Times New Roman" w:cs="Times New Roman"/>
                <w:sz w:val="28"/>
                <w:szCs w:val="28"/>
              </w:rPr>
            </w:pPr>
          </w:p>
        </w:tc>
      </w:tr>
      <w:tr w:rsidR="004F7907" w:rsidRPr="0098317C" w:rsidTr="00D518A6">
        <w:trPr>
          <w:trHeight w:val="773"/>
        </w:trPr>
        <w:tc>
          <w:tcPr>
            <w:tcW w:w="5000" w:type="pct"/>
          </w:tcPr>
          <w:p w:rsidR="004F7907" w:rsidRPr="0098317C" w:rsidRDefault="004F7907" w:rsidP="00EE693E">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b/>
                <w:sz w:val="28"/>
                <w:szCs w:val="28"/>
              </w:rPr>
              <w:t>2. Condiţiile ce au impus elaborarea proiectului de act normativ şi finalităţile urmărite</w:t>
            </w:r>
            <w:r w:rsidR="00504560" w:rsidRPr="0098317C">
              <w:rPr>
                <w:rFonts w:ascii="Times New Roman" w:hAnsi="Times New Roman" w:cs="Times New Roman"/>
                <w:b/>
                <w:sz w:val="28"/>
                <w:szCs w:val="28"/>
              </w:rPr>
              <w:t xml:space="preserve"> </w:t>
            </w:r>
          </w:p>
        </w:tc>
      </w:tr>
      <w:tr w:rsidR="004F7907" w:rsidRPr="0098317C" w:rsidTr="00D518A6">
        <w:tc>
          <w:tcPr>
            <w:tcW w:w="5000" w:type="pct"/>
          </w:tcPr>
          <w:p w:rsidR="00B8090D" w:rsidRPr="0098317C" w:rsidRDefault="00B6522B" w:rsidP="00D518A6">
            <w:pPr>
              <w:pStyle w:val="a7"/>
              <w:shd w:val="clear" w:color="auto" w:fill="FFFFFF"/>
              <w:spacing w:before="0" w:beforeAutospacing="0" w:after="0" w:afterAutospacing="0" w:line="315" w:lineRule="atLeast"/>
              <w:jc w:val="both"/>
              <w:textAlignment w:val="baseline"/>
              <w:rPr>
                <w:sz w:val="28"/>
                <w:szCs w:val="28"/>
                <w:shd w:val="clear" w:color="auto" w:fill="FFFFFF"/>
              </w:rPr>
            </w:pPr>
            <w:r w:rsidRPr="0098317C">
              <w:rPr>
                <w:sz w:val="28"/>
                <w:szCs w:val="28"/>
                <w:shd w:val="clear" w:color="auto" w:fill="FFFFFF"/>
              </w:rPr>
              <w:t xml:space="preserve">      Proiectul hotărîrii Guvernului </w:t>
            </w:r>
            <w:r w:rsidRPr="0098317C">
              <w:rPr>
                <w:sz w:val="28"/>
                <w:szCs w:val="28"/>
              </w:rPr>
              <w:t>,,Cu privire la modificarea unor hotărîri ale Guvernului”</w:t>
            </w:r>
            <w:r w:rsidRPr="0098317C">
              <w:rPr>
                <w:sz w:val="28"/>
                <w:szCs w:val="28"/>
                <w:shd w:val="clear" w:color="auto" w:fill="FFFFFF"/>
              </w:rPr>
              <w:t xml:space="preserve"> a fost elaborat în temeiul Legii ocrotirii sănătății nr. 411/1995 și prevede operarea de modificări în 2 acte normative: </w:t>
            </w:r>
            <w:r w:rsidRPr="0098317C">
              <w:rPr>
                <w:sz w:val="28"/>
                <w:szCs w:val="28"/>
                <w:lang w:eastAsia="ro-RO"/>
              </w:rPr>
              <w:t xml:space="preserve">Regulamentul cu privire la modul de constituire şi administrare a fondurilor asigurării obligatorii de asistenţă medicală, aprobat prin </w:t>
            </w:r>
            <w:hyperlink r:id="rId7" w:history="1">
              <w:r w:rsidRPr="0098317C">
                <w:rPr>
                  <w:sz w:val="28"/>
                  <w:szCs w:val="28"/>
                  <w:lang w:eastAsia="ro-RO"/>
                </w:rPr>
                <w:t>Hotărârea Guvernului nr.594/2002</w:t>
              </w:r>
            </w:hyperlink>
            <w:r w:rsidRPr="0098317C">
              <w:rPr>
                <w:sz w:val="28"/>
                <w:szCs w:val="28"/>
                <w:lang w:eastAsia="ro-RO"/>
              </w:rPr>
              <w:t xml:space="preserve"> și </w:t>
            </w:r>
            <w:r w:rsidRPr="0098317C">
              <w:rPr>
                <w:sz w:val="28"/>
                <w:szCs w:val="28"/>
              </w:rPr>
              <w:t xml:space="preserve">Programul unic al asigurării obligatorii de asistenţă medicală, aprobat prin </w:t>
            </w:r>
            <w:hyperlink r:id="rId8" w:history="1">
              <w:r w:rsidRPr="0098317C">
                <w:rPr>
                  <w:rStyle w:val="a3"/>
                  <w:sz w:val="28"/>
                  <w:szCs w:val="28"/>
                </w:rPr>
                <w:t>Hotărârea Guvernului nr.1387/2007</w:t>
              </w:r>
            </w:hyperlink>
            <w:r w:rsidRPr="0098317C">
              <w:rPr>
                <w:rStyle w:val="a3"/>
                <w:color w:val="auto"/>
                <w:sz w:val="28"/>
                <w:szCs w:val="28"/>
                <w:u w:val="none"/>
              </w:rPr>
              <w:t xml:space="preserve">. </w:t>
            </w:r>
          </w:p>
          <w:p w:rsidR="00B6522B" w:rsidRPr="0098317C" w:rsidRDefault="00B6522B" w:rsidP="00D518A6">
            <w:pPr>
              <w:pStyle w:val="a7"/>
              <w:shd w:val="clear" w:color="auto" w:fill="FFFFFF"/>
              <w:spacing w:before="0" w:beforeAutospacing="0" w:after="0" w:afterAutospacing="0" w:line="315" w:lineRule="atLeast"/>
              <w:jc w:val="both"/>
              <w:textAlignment w:val="baseline"/>
              <w:rPr>
                <w:sz w:val="28"/>
                <w:szCs w:val="28"/>
                <w:shd w:val="clear" w:color="auto" w:fill="FFFFFF"/>
              </w:rPr>
            </w:pPr>
            <w:r w:rsidRPr="0098317C">
              <w:rPr>
                <w:sz w:val="28"/>
                <w:szCs w:val="28"/>
                <w:shd w:val="clear" w:color="auto" w:fill="FFFFFF"/>
              </w:rPr>
              <w:t xml:space="preserve">      Scopul proiectului este de </w:t>
            </w:r>
            <w:proofErr w:type="gramStart"/>
            <w:r w:rsidRPr="0098317C">
              <w:rPr>
                <w:sz w:val="28"/>
                <w:szCs w:val="28"/>
                <w:shd w:val="clear" w:color="auto" w:fill="FFFFFF"/>
              </w:rPr>
              <w:t>a</w:t>
            </w:r>
            <w:proofErr w:type="gramEnd"/>
            <w:r w:rsidRPr="0098317C">
              <w:rPr>
                <w:sz w:val="28"/>
                <w:szCs w:val="28"/>
                <w:shd w:val="clear" w:color="auto" w:fill="FFFFFF"/>
              </w:rPr>
              <w:t xml:space="preserve"> îmbunătăţi accesul populaţiei la servicii medicale paliative calitative şi echitabile, corespunzător necesităţilor populaţiei, prin includerea în Programul unic al asigurării obligatorii de asistență medicală în calitate de categorie distinctă a </w:t>
            </w:r>
            <w:proofErr w:type="spellStart"/>
            <w:r w:rsidRPr="0098317C">
              <w:rPr>
                <w:sz w:val="28"/>
                <w:szCs w:val="28"/>
                <w:shd w:val="clear" w:color="auto" w:fill="FFFFFF"/>
              </w:rPr>
              <w:t>serviciilor</w:t>
            </w:r>
            <w:proofErr w:type="spellEnd"/>
            <w:r w:rsidRPr="0098317C">
              <w:rPr>
                <w:sz w:val="28"/>
                <w:szCs w:val="28"/>
                <w:shd w:val="clear" w:color="auto" w:fill="FFFFFF"/>
              </w:rPr>
              <w:t xml:space="preserve"> de </w:t>
            </w:r>
            <w:proofErr w:type="spellStart"/>
            <w:r w:rsidRPr="0098317C">
              <w:rPr>
                <w:sz w:val="28"/>
                <w:szCs w:val="28"/>
                <w:shd w:val="clear" w:color="auto" w:fill="FFFFFF"/>
              </w:rPr>
              <w:t>îngrijiri</w:t>
            </w:r>
            <w:proofErr w:type="spellEnd"/>
            <w:r w:rsidRPr="0098317C">
              <w:rPr>
                <w:sz w:val="28"/>
                <w:szCs w:val="28"/>
                <w:shd w:val="clear" w:color="auto" w:fill="FFFFFF"/>
              </w:rPr>
              <w:t xml:space="preserve"> </w:t>
            </w:r>
            <w:proofErr w:type="spellStart"/>
            <w:r w:rsidR="008B495A">
              <w:rPr>
                <w:sz w:val="28"/>
                <w:szCs w:val="28"/>
                <w:shd w:val="clear" w:color="auto" w:fill="FFFFFF"/>
              </w:rPr>
              <w:t>paliative</w:t>
            </w:r>
            <w:proofErr w:type="spellEnd"/>
            <w:r w:rsidR="008B495A">
              <w:rPr>
                <w:sz w:val="28"/>
                <w:szCs w:val="28"/>
                <w:shd w:val="clear" w:color="auto" w:fill="FFFFFF"/>
              </w:rPr>
              <w:t xml:space="preserve">. </w:t>
            </w:r>
            <w:proofErr w:type="spellStart"/>
            <w:r w:rsidR="008B495A">
              <w:rPr>
                <w:sz w:val="28"/>
                <w:szCs w:val="28"/>
                <w:shd w:val="clear" w:color="auto" w:fill="FFFFFF"/>
              </w:rPr>
              <w:t>Aceasta</w:t>
            </w:r>
            <w:proofErr w:type="spellEnd"/>
            <w:r w:rsidR="008B495A">
              <w:rPr>
                <w:sz w:val="28"/>
                <w:szCs w:val="28"/>
                <w:shd w:val="clear" w:color="auto" w:fill="FFFFFF"/>
              </w:rPr>
              <w:t xml:space="preserve"> </w:t>
            </w:r>
            <w:proofErr w:type="spellStart"/>
            <w:r w:rsidR="008B495A">
              <w:rPr>
                <w:sz w:val="28"/>
                <w:szCs w:val="28"/>
                <w:shd w:val="clear" w:color="auto" w:fill="FFFFFF"/>
              </w:rPr>
              <w:t>va</w:t>
            </w:r>
            <w:proofErr w:type="spellEnd"/>
            <w:r w:rsidR="008B495A">
              <w:rPr>
                <w:sz w:val="28"/>
                <w:szCs w:val="28"/>
                <w:shd w:val="clear" w:color="auto" w:fill="FFFFFF"/>
              </w:rPr>
              <w:t xml:space="preserve"> </w:t>
            </w:r>
            <w:proofErr w:type="spellStart"/>
            <w:r w:rsidR="008B495A">
              <w:rPr>
                <w:sz w:val="28"/>
                <w:szCs w:val="28"/>
                <w:shd w:val="clear" w:color="auto" w:fill="FFFFFF"/>
              </w:rPr>
              <w:t>permite</w:t>
            </w:r>
            <w:proofErr w:type="spellEnd"/>
            <w:r w:rsidRPr="0098317C">
              <w:rPr>
                <w:sz w:val="28"/>
                <w:szCs w:val="28"/>
                <w:shd w:val="clear" w:color="auto" w:fill="FFFFFF"/>
              </w:rPr>
              <w:t xml:space="preserve"> </w:t>
            </w:r>
            <w:proofErr w:type="spellStart"/>
            <w:r w:rsidRPr="0098317C">
              <w:rPr>
                <w:sz w:val="28"/>
                <w:szCs w:val="28"/>
                <w:shd w:val="clear" w:color="auto" w:fill="FFFFFF"/>
              </w:rPr>
              <w:t>efetuarea</w:t>
            </w:r>
            <w:proofErr w:type="spellEnd"/>
            <w:r w:rsidRPr="0098317C">
              <w:rPr>
                <w:sz w:val="28"/>
                <w:szCs w:val="28"/>
                <w:shd w:val="clear" w:color="auto" w:fill="FFFFFF"/>
              </w:rPr>
              <w:t xml:space="preserve"> </w:t>
            </w:r>
            <w:proofErr w:type="spellStart"/>
            <w:r w:rsidRPr="0098317C">
              <w:rPr>
                <w:sz w:val="28"/>
                <w:szCs w:val="28"/>
                <w:shd w:val="clear" w:color="auto" w:fill="FFFFFF"/>
              </w:rPr>
              <w:t>tratamentului</w:t>
            </w:r>
            <w:proofErr w:type="spellEnd"/>
            <w:r w:rsidRPr="0098317C">
              <w:rPr>
                <w:sz w:val="28"/>
                <w:szCs w:val="28"/>
                <w:shd w:val="clear" w:color="auto" w:fill="FFFFFF"/>
              </w:rPr>
              <w:t xml:space="preserve"> </w:t>
            </w:r>
            <w:proofErr w:type="spellStart"/>
            <w:r w:rsidR="008B495A">
              <w:rPr>
                <w:sz w:val="28"/>
                <w:szCs w:val="28"/>
                <w:shd w:val="clear" w:color="auto" w:fill="FFFFFF"/>
              </w:rPr>
              <w:t>în</w:t>
            </w:r>
            <w:proofErr w:type="spellEnd"/>
            <w:r w:rsidR="008B495A">
              <w:rPr>
                <w:sz w:val="28"/>
                <w:szCs w:val="28"/>
                <w:shd w:val="clear" w:color="auto" w:fill="FFFFFF"/>
              </w:rPr>
              <w:t xml:space="preserve"> </w:t>
            </w:r>
            <w:proofErr w:type="spellStart"/>
            <w:r w:rsidR="008B495A">
              <w:rPr>
                <w:sz w:val="28"/>
                <w:szCs w:val="28"/>
                <w:shd w:val="clear" w:color="auto" w:fill="FFFFFF"/>
              </w:rPr>
              <w:t>volum</w:t>
            </w:r>
            <w:proofErr w:type="spellEnd"/>
            <w:r w:rsidR="008B495A">
              <w:rPr>
                <w:sz w:val="28"/>
                <w:szCs w:val="28"/>
                <w:shd w:val="clear" w:color="auto" w:fill="FFFFFF"/>
              </w:rPr>
              <w:t xml:space="preserve"> </w:t>
            </w:r>
            <w:proofErr w:type="spellStart"/>
            <w:r w:rsidRPr="0098317C">
              <w:rPr>
                <w:sz w:val="28"/>
                <w:szCs w:val="28"/>
                <w:shd w:val="clear" w:color="auto" w:fill="FFFFFF"/>
              </w:rPr>
              <w:t>adecvat</w:t>
            </w:r>
            <w:proofErr w:type="spellEnd"/>
            <w:r w:rsidRPr="0098317C">
              <w:rPr>
                <w:sz w:val="28"/>
                <w:szCs w:val="28"/>
                <w:shd w:val="clear" w:color="auto" w:fill="FFFFFF"/>
              </w:rPr>
              <w:t xml:space="preserve">, specific </w:t>
            </w:r>
            <w:proofErr w:type="spellStart"/>
            <w:r w:rsidRPr="0098317C">
              <w:rPr>
                <w:sz w:val="28"/>
                <w:szCs w:val="28"/>
                <w:shd w:val="clear" w:color="auto" w:fill="FFFFFF"/>
              </w:rPr>
              <w:t>în</w:t>
            </w:r>
            <w:proofErr w:type="spellEnd"/>
            <w:r w:rsidRPr="0098317C">
              <w:rPr>
                <w:sz w:val="28"/>
                <w:szCs w:val="28"/>
                <w:shd w:val="clear" w:color="auto" w:fill="FFFFFF"/>
              </w:rPr>
              <w:t xml:space="preserve"> </w:t>
            </w:r>
            <w:proofErr w:type="spellStart"/>
            <w:r w:rsidRPr="0098317C">
              <w:rPr>
                <w:sz w:val="28"/>
                <w:szCs w:val="28"/>
                <w:shd w:val="clear" w:color="auto" w:fill="FFFFFF"/>
              </w:rPr>
              <w:t>corespundere</w:t>
            </w:r>
            <w:proofErr w:type="spellEnd"/>
            <w:r w:rsidRPr="0098317C">
              <w:rPr>
                <w:sz w:val="28"/>
                <w:szCs w:val="28"/>
                <w:shd w:val="clear" w:color="auto" w:fill="FFFFFF"/>
              </w:rPr>
              <w:t xml:space="preserve"> cu </w:t>
            </w:r>
            <w:proofErr w:type="spellStart"/>
            <w:r w:rsidRPr="0098317C">
              <w:rPr>
                <w:sz w:val="28"/>
                <w:szCs w:val="28"/>
                <w:shd w:val="clear" w:color="auto" w:fill="FFFFFF"/>
              </w:rPr>
              <w:t>prevederile</w:t>
            </w:r>
            <w:proofErr w:type="spellEnd"/>
            <w:r w:rsidRPr="0098317C">
              <w:rPr>
                <w:sz w:val="28"/>
                <w:szCs w:val="28"/>
                <w:shd w:val="clear" w:color="auto" w:fill="FFFFFF"/>
              </w:rPr>
              <w:t xml:space="preserve"> </w:t>
            </w:r>
            <w:proofErr w:type="spellStart"/>
            <w:r w:rsidRPr="0098317C">
              <w:rPr>
                <w:sz w:val="28"/>
                <w:szCs w:val="28"/>
                <w:shd w:val="clear" w:color="auto" w:fill="FFFFFF"/>
              </w:rPr>
              <w:t>Protocoalelor</w:t>
            </w:r>
            <w:proofErr w:type="spellEnd"/>
            <w:r w:rsidRPr="0098317C">
              <w:rPr>
                <w:sz w:val="28"/>
                <w:szCs w:val="28"/>
                <w:shd w:val="clear" w:color="auto" w:fill="FFFFFF"/>
              </w:rPr>
              <w:t xml:space="preserve"> </w:t>
            </w:r>
            <w:proofErr w:type="spellStart"/>
            <w:r w:rsidRPr="0098317C">
              <w:rPr>
                <w:sz w:val="28"/>
                <w:szCs w:val="28"/>
                <w:shd w:val="clear" w:color="auto" w:fill="FFFFFF"/>
              </w:rPr>
              <w:t>Clinice</w:t>
            </w:r>
            <w:proofErr w:type="spellEnd"/>
            <w:r w:rsidRPr="0098317C">
              <w:rPr>
                <w:sz w:val="28"/>
                <w:szCs w:val="28"/>
                <w:shd w:val="clear" w:color="auto" w:fill="FFFFFF"/>
              </w:rPr>
              <w:t xml:space="preserve"> </w:t>
            </w:r>
            <w:proofErr w:type="spellStart"/>
            <w:r w:rsidRPr="0098317C">
              <w:rPr>
                <w:sz w:val="28"/>
                <w:szCs w:val="28"/>
                <w:shd w:val="clear" w:color="auto" w:fill="FFFFFF"/>
              </w:rPr>
              <w:t>Naţionale</w:t>
            </w:r>
            <w:proofErr w:type="spellEnd"/>
            <w:r w:rsidRPr="0098317C">
              <w:rPr>
                <w:sz w:val="28"/>
                <w:szCs w:val="28"/>
                <w:shd w:val="clear" w:color="auto" w:fill="FFFFFF"/>
              </w:rPr>
              <w:t>.</w:t>
            </w:r>
          </w:p>
          <w:p w:rsidR="00B6522B" w:rsidRPr="0098317C" w:rsidRDefault="00B6522B" w:rsidP="00D518A6">
            <w:pPr>
              <w:pStyle w:val="a7"/>
              <w:shd w:val="clear" w:color="auto" w:fill="FFFFFF"/>
              <w:spacing w:before="0" w:beforeAutospacing="0" w:after="0" w:afterAutospacing="0" w:line="315" w:lineRule="atLeast"/>
              <w:jc w:val="both"/>
              <w:textAlignment w:val="baseline"/>
              <w:rPr>
                <w:sz w:val="28"/>
                <w:szCs w:val="28"/>
                <w:shd w:val="clear" w:color="auto" w:fill="FFFFFF"/>
              </w:rPr>
            </w:pPr>
            <w:r w:rsidRPr="0098317C">
              <w:rPr>
                <w:sz w:val="28"/>
                <w:szCs w:val="28"/>
                <w:shd w:val="clear" w:color="auto" w:fill="FFFFFF"/>
              </w:rPr>
              <w:t xml:space="preserve">       </w:t>
            </w:r>
            <w:proofErr w:type="spellStart"/>
            <w:r w:rsidR="008B495A">
              <w:rPr>
                <w:sz w:val="28"/>
                <w:szCs w:val="28"/>
                <w:shd w:val="clear" w:color="auto" w:fill="FFFFFF"/>
              </w:rPr>
              <w:t>M</w:t>
            </w:r>
            <w:r w:rsidRPr="0098317C">
              <w:rPr>
                <w:sz w:val="28"/>
                <w:szCs w:val="28"/>
                <w:shd w:val="clear" w:color="auto" w:fill="FFFFFF"/>
              </w:rPr>
              <w:t>odificările</w:t>
            </w:r>
            <w:proofErr w:type="spellEnd"/>
            <w:r w:rsidRPr="0098317C">
              <w:rPr>
                <w:sz w:val="28"/>
                <w:szCs w:val="28"/>
                <w:shd w:val="clear" w:color="auto" w:fill="FFFFFF"/>
              </w:rPr>
              <w:t xml:space="preserve"> operate </w:t>
            </w:r>
            <w:proofErr w:type="spellStart"/>
            <w:r w:rsidRPr="0098317C">
              <w:rPr>
                <w:sz w:val="28"/>
                <w:szCs w:val="28"/>
                <w:shd w:val="clear" w:color="auto" w:fill="FFFFFF"/>
              </w:rPr>
              <w:t>sunt</w:t>
            </w:r>
            <w:proofErr w:type="spellEnd"/>
            <w:r w:rsidRPr="0098317C">
              <w:rPr>
                <w:sz w:val="28"/>
                <w:szCs w:val="28"/>
                <w:shd w:val="clear" w:color="auto" w:fill="FFFFFF"/>
              </w:rPr>
              <w:t xml:space="preserve"> </w:t>
            </w:r>
            <w:proofErr w:type="spellStart"/>
            <w:r w:rsidRPr="0098317C">
              <w:rPr>
                <w:sz w:val="28"/>
                <w:szCs w:val="28"/>
                <w:shd w:val="clear" w:color="auto" w:fill="FFFFFF"/>
              </w:rPr>
              <w:t>necesare</w:t>
            </w:r>
            <w:proofErr w:type="spellEnd"/>
            <w:r w:rsidRPr="0098317C">
              <w:rPr>
                <w:sz w:val="28"/>
                <w:szCs w:val="28"/>
                <w:shd w:val="clear" w:color="auto" w:fill="FFFFFF"/>
              </w:rPr>
              <w:t xml:space="preserve"> și pentru asigur</w:t>
            </w:r>
            <w:r w:rsidR="0098317C">
              <w:rPr>
                <w:sz w:val="28"/>
                <w:szCs w:val="28"/>
                <w:shd w:val="clear" w:color="auto" w:fill="FFFFFF"/>
              </w:rPr>
              <w:t>area</w:t>
            </w:r>
            <w:r w:rsidRPr="0098317C">
              <w:rPr>
                <w:sz w:val="28"/>
                <w:szCs w:val="28"/>
                <w:shd w:val="clear" w:color="auto" w:fill="FFFFFF"/>
              </w:rPr>
              <w:t xml:space="preserve"> transparenţei, precum şi organizarea unei evidenţe mai bune a</w:t>
            </w:r>
            <w:r w:rsidR="008B495A">
              <w:rPr>
                <w:sz w:val="28"/>
                <w:szCs w:val="28"/>
                <w:shd w:val="clear" w:color="auto" w:fill="FFFFFF"/>
              </w:rPr>
              <w:t xml:space="preserve"> </w:t>
            </w:r>
            <w:proofErr w:type="spellStart"/>
            <w:r w:rsidR="008B495A">
              <w:rPr>
                <w:sz w:val="28"/>
                <w:szCs w:val="28"/>
                <w:shd w:val="clear" w:color="auto" w:fill="FFFFFF"/>
              </w:rPr>
              <w:t>serviciilor</w:t>
            </w:r>
            <w:proofErr w:type="spellEnd"/>
            <w:r w:rsidR="008B495A">
              <w:rPr>
                <w:sz w:val="28"/>
                <w:szCs w:val="28"/>
                <w:shd w:val="clear" w:color="auto" w:fill="FFFFFF"/>
              </w:rPr>
              <w:t xml:space="preserve"> </w:t>
            </w:r>
            <w:proofErr w:type="spellStart"/>
            <w:r w:rsidR="008B495A">
              <w:rPr>
                <w:sz w:val="28"/>
                <w:szCs w:val="28"/>
                <w:shd w:val="clear" w:color="auto" w:fill="FFFFFF"/>
              </w:rPr>
              <w:t>paliative</w:t>
            </w:r>
            <w:proofErr w:type="spellEnd"/>
            <w:r w:rsidR="008B495A">
              <w:rPr>
                <w:sz w:val="28"/>
                <w:szCs w:val="28"/>
                <w:shd w:val="clear" w:color="auto" w:fill="FFFFFF"/>
              </w:rPr>
              <w:t xml:space="preserve"> </w:t>
            </w:r>
            <w:proofErr w:type="spellStart"/>
            <w:r w:rsidR="008B495A">
              <w:rPr>
                <w:sz w:val="28"/>
                <w:szCs w:val="28"/>
                <w:shd w:val="clear" w:color="auto" w:fill="FFFFFF"/>
              </w:rPr>
              <w:t>prestate</w:t>
            </w:r>
            <w:proofErr w:type="spellEnd"/>
            <w:r w:rsidR="008B495A">
              <w:rPr>
                <w:sz w:val="28"/>
                <w:szCs w:val="28"/>
                <w:shd w:val="clear" w:color="auto" w:fill="FFFFFF"/>
              </w:rPr>
              <w:t xml:space="preserve"> de </w:t>
            </w:r>
            <w:proofErr w:type="spellStart"/>
            <w:r w:rsidR="008B495A">
              <w:rPr>
                <w:sz w:val="28"/>
                <w:szCs w:val="28"/>
                <w:shd w:val="clear" w:color="auto" w:fill="FFFFFF"/>
              </w:rPr>
              <w:t>către</w:t>
            </w:r>
            <w:proofErr w:type="spellEnd"/>
            <w:r w:rsidR="008B495A">
              <w:rPr>
                <w:sz w:val="28"/>
                <w:szCs w:val="28"/>
                <w:shd w:val="clear" w:color="auto" w:fill="FFFFFF"/>
              </w:rPr>
              <w:t xml:space="preserve"> </w:t>
            </w:r>
            <w:proofErr w:type="spellStart"/>
            <w:r w:rsidR="008B495A">
              <w:rPr>
                <w:sz w:val="28"/>
                <w:szCs w:val="28"/>
                <w:shd w:val="clear" w:color="auto" w:fill="FFFFFF"/>
              </w:rPr>
              <w:t>prestatori</w:t>
            </w:r>
            <w:proofErr w:type="spellEnd"/>
            <w:r w:rsidR="008B495A">
              <w:rPr>
                <w:sz w:val="28"/>
                <w:szCs w:val="28"/>
                <w:shd w:val="clear" w:color="auto" w:fill="FFFFFF"/>
              </w:rPr>
              <w:t xml:space="preserve"> cu </w:t>
            </w:r>
            <w:proofErr w:type="spellStart"/>
            <w:r w:rsidR="008B495A">
              <w:rPr>
                <w:sz w:val="28"/>
                <w:szCs w:val="28"/>
                <w:shd w:val="clear" w:color="auto" w:fill="FFFFFF"/>
              </w:rPr>
              <w:t>diferit</w:t>
            </w:r>
            <w:proofErr w:type="spellEnd"/>
            <w:r w:rsidR="008B495A">
              <w:rPr>
                <w:sz w:val="28"/>
                <w:szCs w:val="28"/>
                <w:shd w:val="clear" w:color="auto" w:fill="FFFFFF"/>
              </w:rPr>
              <w:t xml:space="preserve"> </w:t>
            </w:r>
            <w:proofErr w:type="spellStart"/>
            <w:r w:rsidR="008B495A">
              <w:rPr>
                <w:sz w:val="28"/>
                <w:szCs w:val="28"/>
                <w:shd w:val="clear" w:color="auto" w:fill="FFFFFF"/>
              </w:rPr>
              <w:t>statut</w:t>
            </w:r>
            <w:proofErr w:type="spellEnd"/>
            <w:r w:rsidR="008B495A">
              <w:rPr>
                <w:sz w:val="28"/>
                <w:szCs w:val="28"/>
                <w:shd w:val="clear" w:color="auto" w:fill="FFFFFF"/>
              </w:rPr>
              <w:t xml:space="preserve"> </w:t>
            </w:r>
            <w:proofErr w:type="spellStart"/>
            <w:r w:rsidR="008B495A">
              <w:rPr>
                <w:sz w:val="28"/>
                <w:szCs w:val="28"/>
                <w:shd w:val="clear" w:color="auto" w:fill="FFFFFF"/>
              </w:rPr>
              <w:t>juridic</w:t>
            </w:r>
            <w:proofErr w:type="spellEnd"/>
            <w:r w:rsidR="008B495A">
              <w:rPr>
                <w:sz w:val="28"/>
                <w:szCs w:val="28"/>
                <w:shd w:val="clear" w:color="auto" w:fill="FFFFFF"/>
              </w:rPr>
              <w:t xml:space="preserve">, </w:t>
            </w:r>
            <w:proofErr w:type="spellStart"/>
            <w:r w:rsidR="008B495A">
              <w:rPr>
                <w:sz w:val="28"/>
                <w:szCs w:val="28"/>
                <w:shd w:val="clear" w:color="auto" w:fill="FFFFFF"/>
              </w:rPr>
              <w:t>contractați</w:t>
            </w:r>
            <w:proofErr w:type="spellEnd"/>
            <w:r w:rsidR="008B495A">
              <w:rPr>
                <w:sz w:val="28"/>
                <w:szCs w:val="28"/>
                <w:shd w:val="clear" w:color="auto" w:fill="FFFFFF"/>
              </w:rPr>
              <w:t xml:space="preserve"> </w:t>
            </w:r>
            <w:proofErr w:type="spellStart"/>
            <w:r w:rsidR="008B495A">
              <w:rPr>
                <w:sz w:val="28"/>
                <w:szCs w:val="28"/>
                <w:shd w:val="clear" w:color="auto" w:fill="FFFFFF"/>
              </w:rPr>
              <w:t>pentru</w:t>
            </w:r>
            <w:proofErr w:type="spellEnd"/>
            <w:r w:rsidR="008B495A">
              <w:rPr>
                <w:sz w:val="28"/>
                <w:szCs w:val="28"/>
                <w:shd w:val="clear" w:color="auto" w:fill="FFFFFF"/>
              </w:rPr>
              <w:t xml:space="preserve"> </w:t>
            </w:r>
            <w:proofErr w:type="spellStart"/>
            <w:r w:rsidR="008B495A">
              <w:rPr>
                <w:sz w:val="28"/>
                <w:szCs w:val="28"/>
                <w:shd w:val="clear" w:color="auto" w:fill="FFFFFF"/>
              </w:rPr>
              <w:t>prestarea</w:t>
            </w:r>
            <w:proofErr w:type="spellEnd"/>
            <w:r w:rsidR="008B495A">
              <w:rPr>
                <w:sz w:val="28"/>
                <w:szCs w:val="28"/>
                <w:shd w:val="clear" w:color="auto" w:fill="FFFFFF"/>
              </w:rPr>
              <w:t xml:space="preserve"> </w:t>
            </w:r>
            <w:proofErr w:type="spellStart"/>
            <w:r w:rsidR="008B495A">
              <w:rPr>
                <w:sz w:val="28"/>
                <w:szCs w:val="28"/>
                <w:shd w:val="clear" w:color="auto" w:fill="FFFFFF"/>
              </w:rPr>
              <w:t>acestui</w:t>
            </w:r>
            <w:proofErr w:type="spellEnd"/>
            <w:r w:rsidR="008B495A">
              <w:rPr>
                <w:sz w:val="28"/>
                <w:szCs w:val="28"/>
                <w:shd w:val="clear" w:color="auto" w:fill="FFFFFF"/>
              </w:rPr>
              <w:t xml:space="preserve"> </w:t>
            </w:r>
            <w:proofErr w:type="spellStart"/>
            <w:r w:rsidR="008B495A">
              <w:rPr>
                <w:sz w:val="28"/>
                <w:szCs w:val="28"/>
                <w:shd w:val="clear" w:color="auto" w:fill="FFFFFF"/>
              </w:rPr>
              <w:t>spectru</w:t>
            </w:r>
            <w:proofErr w:type="spellEnd"/>
            <w:r w:rsidR="008B495A">
              <w:rPr>
                <w:sz w:val="28"/>
                <w:szCs w:val="28"/>
                <w:shd w:val="clear" w:color="auto" w:fill="FFFFFF"/>
              </w:rPr>
              <w:t xml:space="preserve"> de </w:t>
            </w:r>
            <w:proofErr w:type="spellStart"/>
            <w:r w:rsidR="008B495A">
              <w:rPr>
                <w:sz w:val="28"/>
                <w:szCs w:val="28"/>
                <w:shd w:val="clear" w:color="auto" w:fill="FFFFFF"/>
              </w:rPr>
              <w:t>servicii</w:t>
            </w:r>
            <w:proofErr w:type="spellEnd"/>
            <w:r w:rsidR="008B495A">
              <w:rPr>
                <w:sz w:val="28"/>
                <w:szCs w:val="28"/>
                <w:shd w:val="clear" w:color="auto" w:fill="FFFFFF"/>
              </w:rPr>
              <w:t>.</w:t>
            </w:r>
          </w:p>
          <w:p w:rsidR="00B6522B" w:rsidRPr="0098317C" w:rsidRDefault="00B6522B" w:rsidP="00D518A6">
            <w:pPr>
              <w:pStyle w:val="a7"/>
              <w:shd w:val="clear" w:color="auto" w:fill="FFFFFF"/>
              <w:spacing w:before="0" w:beforeAutospacing="0" w:after="0" w:afterAutospacing="0" w:line="315" w:lineRule="atLeast"/>
              <w:jc w:val="both"/>
              <w:textAlignment w:val="baseline"/>
              <w:rPr>
                <w:sz w:val="28"/>
                <w:szCs w:val="28"/>
                <w:shd w:val="clear" w:color="auto" w:fill="FFFFFF"/>
              </w:rPr>
            </w:pPr>
            <w:r w:rsidRPr="0098317C">
              <w:rPr>
                <w:sz w:val="28"/>
                <w:szCs w:val="28"/>
                <w:shd w:val="clear" w:color="auto" w:fill="FFFFFF"/>
              </w:rPr>
              <w:t xml:space="preserve">       </w:t>
            </w:r>
            <w:proofErr w:type="spellStart"/>
            <w:r w:rsidRPr="0098317C">
              <w:rPr>
                <w:sz w:val="28"/>
                <w:szCs w:val="28"/>
                <w:shd w:val="clear" w:color="auto" w:fill="FFFFFF"/>
              </w:rPr>
              <w:t>Proiectul</w:t>
            </w:r>
            <w:proofErr w:type="spellEnd"/>
            <w:r w:rsidRPr="0098317C">
              <w:rPr>
                <w:sz w:val="28"/>
                <w:szCs w:val="28"/>
                <w:shd w:val="clear" w:color="auto" w:fill="FFFFFF"/>
              </w:rPr>
              <w:t xml:space="preserve"> </w:t>
            </w:r>
            <w:proofErr w:type="spellStart"/>
            <w:r w:rsidRPr="0098317C">
              <w:rPr>
                <w:sz w:val="28"/>
                <w:szCs w:val="28"/>
                <w:shd w:val="clear" w:color="auto" w:fill="FFFFFF"/>
              </w:rPr>
              <w:t>hotărîrii</w:t>
            </w:r>
            <w:proofErr w:type="spellEnd"/>
            <w:r w:rsidRPr="0098317C">
              <w:rPr>
                <w:sz w:val="28"/>
                <w:szCs w:val="28"/>
                <w:shd w:val="clear" w:color="auto" w:fill="FFFFFF"/>
              </w:rPr>
              <w:t xml:space="preserve"> </w:t>
            </w:r>
            <w:proofErr w:type="spellStart"/>
            <w:r w:rsidRPr="0098317C">
              <w:rPr>
                <w:sz w:val="28"/>
                <w:szCs w:val="28"/>
                <w:shd w:val="clear" w:color="auto" w:fill="FFFFFF"/>
              </w:rPr>
              <w:t>Guvernu</w:t>
            </w:r>
            <w:r w:rsidR="008B495A">
              <w:rPr>
                <w:sz w:val="28"/>
                <w:szCs w:val="28"/>
                <w:shd w:val="clear" w:color="auto" w:fill="FFFFFF"/>
              </w:rPr>
              <w:t>lui</w:t>
            </w:r>
            <w:proofErr w:type="spellEnd"/>
            <w:r w:rsidR="008B495A">
              <w:rPr>
                <w:sz w:val="28"/>
                <w:szCs w:val="28"/>
                <w:shd w:val="clear" w:color="auto" w:fill="FFFFFF"/>
              </w:rPr>
              <w:t xml:space="preserve"> </w:t>
            </w:r>
            <w:proofErr w:type="spellStart"/>
            <w:r w:rsidR="008B495A">
              <w:rPr>
                <w:sz w:val="28"/>
                <w:szCs w:val="28"/>
                <w:shd w:val="clear" w:color="auto" w:fill="FFFFFF"/>
              </w:rPr>
              <w:t>va</w:t>
            </w:r>
            <w:proofErr w:type="spellEnd"/>
            <w:r w:rsidR="008B495A">
              <w:rPr>
                <w:sz w:val="28"/>
                <w:szCs w:val="28"/>
                <w:shd w:val="clear" w:color="auto" w:fill="FFFFFF"/>
              </w:rPr>
              <w:t xml:space="preserve"> </w:t>
            </w:r>
            <w:proofErr w:type="spellStart"/>
            <w:r w:rsidR="008B495A">
              <w:rPr>
                <w:sz w:val="28"/>
                <w:szCs w:val="28"/>
                <w:shd w:val="clear" w:color="auto" w:fill="FFFFFF"/>
              </w:rPr>
              <w:t>oferiri</w:t>
            </w:r>
            <w:proofErr w:type="spellEnd"/>
            <w:r w:rsidR="008B495A">
              <w:rPr>
                <w:sz w:val="28"/>
                <w:szCs w:val="28"/>
                <w:shd w:val="clear" w:color="auto" w:fill="FFFFFF"/>
              </w:rPr>
              <w:t xml:space="preserve"> </w:t>
            </w:r>
            <w:proofErr w:type="spellStart"/>
            <w:r w:rsidR="008B495A">
              <w:rPr>
                <w:sz w:val="28"/>
                <w:szCs w:val="28"/>
                <w:shd w:val="clear" w:color="auto" w:fill="FFFFFF"/>
              </w:rPr>
              <w:t>posibilitatea</w:t>
            </w:r>
            <w:proofErr w:type="spellEnd"/>
            <w:r w:rsidR="008B495A">
              <w:rPr>
                <w:sz w:val="28"/>
                <w:szCs w:val="28"/>
                <w:shd w:val="clear" w:color="auto" w:fill="FFFFFF"/>
              </w:rPr>
              <w:t xml:space="preserve"> </w:t>
            </w:r>
            <w:proofErr w:type="spellStart"/>
            <w:r w:rsidRPr="0098317C">
              <w:rPr>
                <w:sz w:val="28"/>
                <w:szCs w:val="28"/>
                <w:shd w:val="clear" w:color="auto" w:fill="FFFFFF"/>
              </w:rPr>
              <w:t>utiliz</w:t>
            </w:r>
            <w:r w:rsidR="008B495A">
              <w:rPr>
                <w:sz w:val="28"/>
                <w:szCs w:val="28"/>
                <w:shd w:val="clear" w:color="auto" w:fill="FFFFFF"/>
              </w:rPr>
              <w:t>ării</w:t>
            </w:r>
            <w:proofErr w:type="spellEnd"/>
            <w:r w:rsidR="008B495A">
              <w:rPr>
                <w:sz w:val="28"/>
                <w:szCs w:val="28"/>
                <w:shd w:val="clear" w:color="auto" w:fill="FFFFFF"/>
              </w:rPr>
              <w:t xml:space="preserve"> </w:t>
            </w:r>
            <w:proofErr w:type="spellStart"/>
            <w:r w:rsidRPr="0098317C">
              <w:rPr>
                <w:sz w:val="28"/>
                <w:szCs w:val="28"/>
                <w:shd w:val="clear" w:color="auto" w:fill="FFFFFF"/>
              </w:rPr>
              <w:t>eficient</w:t>
            </w:r>
            <w:r w:rsidR="008B495A">
              <w:rPr>
                <w:sz w:val="28"/>
                <w:szCs w:val="28"/>
                <w:shd w:val="clear" w:color="auto" w:fill="FFFFFF"/>
              </w:rPr>
              <w:t>e</w:t>
            </w:r>
            <w:proofErr w:type="spellEnd"/>
            <w:r w:rsidRPr="0098317C">
              <w:rPr>
                <w:sz w:val="28"/>
                <w:szCs w:val="28"/>
                <w:shd w:val="clear" w:color="auto" w:fill="FFFFFF"/>
              </w:rPr>
              <w:t xml:space="preserve"> a </w:t>
            </w:r>
            <w:proofErr w:type="spellStart"/>
            <w:r w:rsidRPr="0098317C">
              <w:rPr>
                <w:sz w:val="28"/>
                <w:szCs w:val="28"/>
                <w:shd w:val="clear" w:color="auto" w:fill="FFFFFF"/>
              </w:rPr>
              <w:t>resurselor</w:t>
            </w:r>
            <w:proofErr w:type="spellEnd"/>
            <w:r w:rsidRPr="0098317C">
              <w:rPr>
                <w:sz w:val="28"/>
                <w:szCs w:val="28"/>
                <w:shd w:val="clear" w:color="auto" w:fill="FFFFFF"/>
              </w:rPr>
              <w:t xml:space="preserve"> </w:t>
            </w:r>
            <w:proofErr w:type="spellStart"/>
            <w:r w:rsidRPr="0098317C">
              <w:rPr>
                <w:sz w:val="28"/>
                <w:szCs w:val="28"/>
                <w:shd w:val="clear" w:color="auto" w:fill="FFFFFF"/>
              </w:rPr>
              <w:t>financiare</w:t>
            </w:r>
            <w:proofErr w:type="spellEnd"/>
            <w:r w:rsidRPr="0098317C">
              <w:rPr>
                <w:sz w:val="28"/>
                <w:szCs w:val="28"/>
                <w:shd w:val="clear" w:color="auto" w:fill="FFFFFF"/>
              </w:rPr>
              <w:t xml:space="preserve"> disponibile, asigurarea protecţiei financiare a persoanelor asigurate prin acoperirea cheltuielilor pentru serviciile paliative, din contul mijloacelor fondurilor asigurării obligatorii de asistenţă medicală.</w:t>
            </w:r>
          </w:p>
          <w:p w:rsidR="00B6522B" w:rsidRPr="0098317C" w:rsidRDefault="00B6522B" w:rsidP="00D518A6">
            <w:pPr>
              <w:pStyle w:val="a7"/>
              <w:shd w:val="clear" w:color="auto" w:fill="FFFFFF"/>
              <w:spacing w:before="0" w:beforeAutospacing="0" w:after="0" w:afterAutospacing="0" w:line="315" w:lineRule="atLeast"/>
              <w:jc w:val="both"/>
              <w:textAlignment w:val="baseline"/>
              <w:rPr>
                <w:sz w:val="28"/>
                <w:szCs w:val="28"/>
              </w:rPr>
            </w:pPr>
          </w:p>
        </w:tc>
      </w:tr>
      <w:tr w:rsidR="004F7907" w:rsidRPr="0098317C" w:rsidTr="00D518A6">
        <w:tc>
          <w:tcPr>
            <w:tcW w:w="5000" w:type="pct"/>
          </w:tcPr>
          <w:p w:rsidR="004F7907" w:rsidRDefault="004F7907" w:rsidP="00636244">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3. Descrierea gradului de compatibilitate pentru proiectele care au ca scop armonizarea legislaţiei naţionale cu legislaţia Uniunii Europene</w:t>
            </w:r>
            <w:r w:rsidR="00EC2E6F" w:rsidRPr="0098317C">
              <w:rPr>
                <w:rFonts w:ascii="Times New Roman" w:hAnsi="Times New Roman" w:cs="Times New Roman"/>
                <w:b/>
                <w:sz w:val="28"/>
                <w:szCs w:val="28"/>
              </w:rPr>
              <w:t xml:space="preserve"> </w:t>
            </w:r>
          </w:p>
          <w:p w:rsidR="00EC2E6F" w:rsidRDefault="00EC2E6F" w:rsidP="00636244">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Nu se aplică</w:t>
            </w:r>
          </w:p>
          <w:p w:rsidR="00657F37" w:rsidRPr="0098317C" w:rsidRDefault="00657F37" w:rsidP="00636244">
            <w:pPr>
              <w:tabs>
                <w:tab w:val="left" w:pos="884"/>
                <w:tab w:val="left" w:pos="1196"/>
              </w:tabs>
              <w:spacing w:after="0" w:line="240" w:lineRule="auto"/>
              <w:jc w:val="both"/>
              <w:rPr>
                <w:rFonts w:ascii="Times New Roman" w:hAnsi="Times New Roman" w:cs="Times New Roman"/>
                <w:sz w:val="28"/>
                <w:szCs w:val="28"/>
              </w:rPr>
            </w:pPr>
          </w:p>
        </w:tc>
      </w:tr>
      <w:tr w:rsidR="004F7907" w:rsidRPr="0098317C" w:rsidTr="00D518A6">
        <w:tc>
          <w:tcPr>
            <w:tcW w:w="5000" w:type="pct"/>
          </w:tcPr>
          <w:p w:rsidR="004F7907" w:rsidRPr="0098317C" w:rsidRDefault="004F7907" w:rsidP="00636244">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4. Principalele prevederi ale proiectului şi evidenţierea elementelor noi</w:t>
            </w:r>
          </w:p>
        </w:tc>
      </w:tr>
      <w:tr w:rsidR="0098317C" w:rsidRPr="0098317C" w:rsidTr="00D518A6">
        <w:tc>
          <w:tcPr>
            <w:tcW w:w="5000" w:type="pct"/>
          </w:tcPr>
          <w:p w:rsidR="0098317C" w:rsidRPr="0098317C" w:rsidRDefault="0098317C" w:rsidP="0098317C">
            <w:pPr>
              <w:pStyle w:val="a7"/>
              <w:shd w:val="clear" w:color="auto" w:fill="FFFFFF"/>
              <w:spacing w:before="0" w:beforeAutospacing="0" w:after="0" w:afterAutospacing="0" w:line="315" w:lineRule="atLeast"/>
              <w:jc w:val="both"/>
              <w:textAlignment w:val="baseline"/>
              <w:rPr>
                <w:sz w:val="28"/>
                <w:szCs w:val="28"/>
                <w:lang w:eastAsia="ro-RO"/>
              </w:rPr>
            </w:pPr>
            <w:r w:rsidRPr="0098317C">
              <w:rPr>
                <w:sz w:val="28"/>
                <w:szCs w:val="28"/>
              </w:rPr>
              <w:t xml:space="preserve"> </w:t>
            </w:r>
            <w:r>
              <w:rPr>
                <w:sz w:val="28"/>
                <w:szCs w:val="28"/>
              </w:rPr>
              <w:t>P</w:t>
            </w:r>
            <w:r w:rsidRPr="0098317C">
              <w:rPr>
                <w:sz w:val="28"/>
                <w:szCs w:val="28"/>
              </w:rPr>
              <w:t xml:space="preserve">roiectul prevede </w:t>
            </w:r>
            <w:r w:rsidRPr="0098317C">
              <w:rPr>
                <w:sz w:val="28"/>
                <w:szCs w:val="28"/>
                <w:lang w:eastAsia="ro-RO"/>
              </w:rPr>
              <w:t xml:space="preserve">completarea actelor normative menționate, ce va permite </w:t>
            </w:r>
            <w:r w:rsidRPr="0098317C">
              <w:rPr>
                <w:sz w:val="28"/>
                <w:szCs w:val="28"/>
                <w:lang w:eastAsia="ro-RO"/>
              </w:rPr>
              <w:lastRenderedPageBreak/>
              <w:t>gestionarea mai eficientă a mijloacelor fondurilor asigurării obligatorii de asistenţă medicală, și anume:</w:t>
            </w:r>
          </w:p>
          <w:p w:rsidR="0098317C" w:rsidRPr="0098317C" w:rsidRDefault="0098317C" w:rsidP="0098317C">
            <w:pPr>
              <w:pStyle w:val="a7"/>
              <w:numPr>
                <w:ilvl w:val="0"/>
                <w:numId w:val="2"/>
              </w:numPr>
              <w:shd w:val="clear" w:color="auto" w:fill="FFFFFF"/>
              <w:spacing w:before="0" w:beforeAutospacing="0" w:after="0" w:afterAutospacing="0" w:line="315" w:lineRule="atLeast"/>
              <w:ind w:left="0" w:firstLine="567"/>
              <w:jc w:val="both"/>
              <w:textAlignment w:val="baseline"/>
              <w:rPr>
                <w:sz w:val="28"/>
                <w:szCs w:val="28"/>
                <w:lang w:eastAsia="ro-RO"/>
              </w:rPr>
            </w:pPr>
            <w:r w:rsidRPr="0098317C">
              <w:rPr>
                <w:sz w:val="28"/>
                <w:szCs w:val="28"/>
              </w:rPr>
              <w:t>p</w:t>
            </w:r>
            <w:r w:rsidRPr="0098317C">
              <w:rPr>
                <w:sz w:val="28"/>
                <w:szCs w:val="28"/>
                <w:lang w:eastAsia="ro-RO"/>
              </w:rPr>
              <w:t xml:space="preserve">unctul 11 din Regulamentul cu privire la modul de constituire şi administrare a fondurilor asigurării obligatorii de asistenţă medicală, aprobat prin </w:t>
            </w:r>
            <w:hyperlink r:id="rId9" w:history="1">
              <w:r w:rsidRPr="0098317C">
                <w:rPr>
                  <w:sz w:val="28"/>
                  <w:szCs w:val="28"/>
                  <w:lang w:eastAsia="ro-RO"/>
                </w:rPr>
                <w:t>Hotărârea Guvernului nr.594/2002</w:t>
              </w:r>
            </w:hyperlink>
            <w:r w:rsidRPr="0098317C">
              <w:rPr>
                <w:sz w:val="28"/>
                <w:szCs w:val="28"/>
                <w:lang w:eastAsia="ro-RO"/>
              </w:rPr>
              <w:t>, se modifică și se completează cu un alineat nou „îngrijiri paliative;”</w:t>
            </w:r>
            <w:r w:rsidRPr="0098317C">
              <w:rPr>
                <w:sz w:val="28"/>
                <w:szCs w:val="28"/>
              </w:rPr>
              <w:t xml:space="preserve"> </w:t>
            </w:r>
            <w:r w:rsidRPr="0098317C">
              <w:rPr>
                <w:sz w:val="28"/>
                <w:szCs w:val="28"/>
                <w:lang w:eastAsia="ro-RO"/>
              </w:rPr>
              <w:t xml:space="preserve">care va permite planificarea și utilizarea argumentată și corespunzător necesităților reale a fondurilor asigurării obligatorii de asistenţă medicală pentru prestarea serviciilor palliative. </w:t>
            </w:r>
          </w:p>
          <w:p w:rsidR="0098317C" w:rsidRPr="0098317C" w:rsidRDefault="0098317C" w:rsidP="0098317C">
            <w:pPr>
              <w:pStyle w:val="a6"/>
              <w:numPr>
                <w:ilvl w:val="0"/>
                <w:numId w:val="2"/>
              </w:numPr>
              <w:spacing w:after="0" w:line="240" w:lineRule="auto"/>
              <w:ind w:left="0" w:firstLine="567"/>
              <w:jc w:val="both"/>
              <w:rPr>
                <w:rFonts w:ascii="Times New Roman" w:eastAsia="Times New Roman" w:hAnsi="Times New Roman" w:cs="Times New Roman"/>
                <w:bCs/>
                <w:sz w:val="28"/>
                <w:szCs w:val="28"/>
              </w:rPr>
            </w:pPr>
            <w:r w:rsidRPr="0098317C">
              <w:rPr>
                <w:rFonts w:ascii="Times New Roman" w:eastAsiaTheme="minorHAnsi" w:hAnsi="Times New Roman" w:cs="Times New Roman"/>
                <w:sz w:val="28"/>
                <w:szCs w:val="28"/>
                <w:lang w:eastAsia="en-US"/>
              </w:rPr>
              <w:t xml:space="preserve">Programul unic al asigurării obligatorii de asistenţă medicală, aprobat prin </w:t>
            </w:r>
            <w:hyperlink r:id="rId10" w:history="1">
              <w:r w:rsidRPr="0098317C">
                <w:rPr>
                  <w:rFonts w:ascii="Times New Roman" w:eastAsiaTheme="minorHAnsi" w:hAnsi="Times New Roman" w:cs="Times New Roman"/>
                  <w:sz w:val="28"/>
                  <w:szCs w:val="28"/>
                  <w:lang w:eastAsia="en-US"/>
                </w:rPr>
                <w:t>Hotărârea Guvernului nr.1387/2007</w:t>
              </w:r>
            </w:hyperlink>
            <w:r w:rsidRPr="0098317C">
              <w:rPr>
                <w:rFonts w:ascii="Times New Roman" w:eastAsiaTheme="minorHAnsi" w:hAnsi="Times New Roman" w:cs="Times New Roman"/>
                <w:sz w:val="28"/>
                <w:szCs w:val="28"/>
                <w:lang w:eastAsia="en-US"/>
              </w:rPr>
              <w:t xml:space="preserve"> </w:t>
            </w:r>
            <w:r w:rsidRPr="0098317C">
              <w:rPr>
                <w:rFonts w:ascii="Times New Roman" w:eastAsia="Times New Roman" w:hAnsi="Times New Roman" w:cs="Times New Roman"/>
                <w:bCs/>
                <w:sz w:val="28"/>
                <w:szCs w:val="28"/>
              </w:rPr>
              <w:t>se completează cu noțiuni distincte pentru îngrijirile paliative.</w:t>
            </w:r>
          </w:p>
          <w:p w:rsidR="0098317C" w:rsidRPr="0098317C" w:rsidRDefault="0098317C" w:rsidP="0098317C">
            <w:pPr>
              <w:spacing w:after="0" w:line="240" w:lineRule="auto"/>
              <w:ind w:firstLine="567"/>
              <w:jc w:val="both"/>
              <w:rPr>
                <w:rFonts w:ascii="Times New Roman" w:eastAsiaTheme="minorHAnsi" w:hAnsi="Times New Roman" w:cs="Times New Roman"/>
                <w:bCs/>
                <w:sz w:val="28"/>
                <w:szCs w:val="28"/>
              </w:rPr>
            </w:pPr>
            <w:r w:rsidRPr="0098317C">
              <w:rPr>
                <w:rFonts w:ascii="Times New Roman" w:eastAsia="Times New Roman" w:hAnsi="Times New Roman" w:cs="Times New Roman"/>
                <w:bCs/>
                <w:sz w:val="28"/>
                <w:szCs w:val="28"/>
              </w:rPr>
              <w:t xml:space="preserve">Astfel, </w:t>
            </w:r>
            <w:r w:rsidRPr="0098317C">
              <w:rPr>
                <w:rFonts w:ascii="Times New Roman" w:eastAsiaTheme="minorHAnsi" w:hAnsi="Times New Roman" w:cs="Times New Roman"/>
                <w:sz w:val="28"/>
                <w:szCs w:val="28"/>
                <w:lang w:eastAsia="en-US"/>
              </w:rPr>
              <w:t xml:space="preserve">Programul unic </w:t>
            </w:r>
            <w:r w:rsidRPr="0098317C">
              <w:rPr>
                <w:rFonts w:ascii="Times New Roman" w:eastAsia="Times New Roman" w:hAnsi="Times New Roman" w:cs="Times New Roman"/>
                <w:bCs/>
                <w:sz w:val="28"/>
                <w:szCs w:val="28"/>
              </w:rPr>
              <w:t xml:space="preserve">se </w:t>
            </w:r>
            <w:r w:rsidRPr="0098317C">
              <w:rPr>
                <w:rFonts w:ascii="Times New Roman" w:eastAsiaTheme="minorHAnsi" w:hAnsi="Times New Roman" w:cs="Times New Roman"/>
                <w:sz w:val="28"/>
                <w:szCs w:val="28"/>
                <w:lang w:eastAsia="en-US"/>
              </w:rPr>
              <w:t xml:space="preserve">completează </w:t>
            </w:r>
            <w:r w:rsidRPr="0098317C">
              <w:rPr>
                <w:rFonts w:ascii="Times New Roman" w:eastAsia="Times New Roman" w:hAnsi="Times New Roman" w:cs="Times New Roman"/>
                <w:bCs/>
                <w:sz w:val="28"/>
                <w:szCs w:val="28"/>
              </w:rPr>
              <w:t>cu o nouă Secțiune, secțiunea a 6</w:t>
            </w:r>
            <w:r w:rsidRPr="0098317C">
              <w:rPr>
                <w:rFonts w:ascii="Times New Roman" w:eastAsia="Times New Roman" w:hAnsi="Times New Roman" w:cs="Times New Roman"/>
                <w:bCs/>
                <w:sz w:val="28"/>
                <w:szCs w:val="28"/>
                <w:vertAlign w:val="superscript"/>
              </w:rPr>
              <w:t>1</w:t>
            </w:r>
            <w:r w:rsidRPr="0098317C">
              <w:rPr>
                <w:rFonts w:ascii="Times New Roman" w:eastAsia="Times New Roman" w:hAnsi="Times New Roman" w:cs="Times New Roman"/>
                <w:bCs/>
                <w:sz w:val="28"/>
                <w:szCs w:val="28"/>
              </w:rPr>
              <w:t xml:space="preserve">-a </w:t>
            </w:r>
            <w:r w:rsidRPr="0098317C">
              <w:rPr>
                <w:rFonts w:ascii="Times New Roman" w:eastAsiaTheme="minorHAnsi" w:hAnsi="Times New Roman" w:cs="Times New Roman"/>
                <w:bCs/>
                <w:sz w:val="28"/>
                <w:szCs w:val="28"/>
              </w:rPr>
              <w:t>„Îngrijiri paliative”, prin care se definește tipul îngrijirilor paliative, beneficiarii și criteriile eligibile pentru a beneficia de a</w:t>
            </w:r>
            <w:r w:rsidR="00657F37">
              <w:rPr>
                <w:rFonts w:ascii="Times New Roman" w:eastAsiaTheme="minorHAnsi" w:hAnsi="Times New Roman" w:cs="Times New Roman"/>
                <w:bCs/>
                <w:sz w:val="28"/>
                <w:szCs w:val="28"/>
              </w:rPr>
              <w:t>stfel de</w:t>
            </w:r>
            <w:r w:rsidRPr="0098317C">
              <w:rPr>
                <w:rFonts w:ascii="Times New Roman" w:eastAsiaTheme="minorHAnsi" w:hAnsi="Times New Roman" w:cs="Times New Roman"/>
                <w:bCs/>
                <w:sz w:val="28"/>
                <w:szCs w:val="28"/>
              </w:rPr>
              <w:t xml:space="preserve"> servicii, precum și de către care prestatori se oferă aceste servicii. </w:t>
            </w:r>
          </w:p>
          <w:p w:rsidR="0098317C" w:rsidRPr="0098317C" w:rsidRDefault="0098317C" w:rsidP="0098317C">
            <w:pPr>
              <w:tabs>
                <w:tab w:val="left" w:pos="2830"/>
              </w:tabs>
              <w:spacing w:after="0" w:line="240" w:lineRule="auto"/>
              <w:ind w:firstLine="567"/>
              <w:jc w:val="both"/>
              <w:rPr>
                <w:rFonts w:ascii="Times New Roman" w:eastAsiaTheme="minorHAnsi" w:hAnsi="Times New Roman" w:cs="Times New Roman"/>
                <w:sz w:val="28"/>
                <w:szCs w:val="28"/>
                <w:lang w:eastAsia="en-US"/>
              </w:rPr>
            </w:pPr>
            <w:r w:rsidRPr="0098317C">
              <w:rPr>
                <w:rFonts w:ascii="Times New Roman" w:eastAsia="Calibri" w:hAnsi="Times New Roman" w:cs="Times New Roman"/>
                <w:sz w:val="28"/>
                <w:szCs w:val="28"/>
                <w:lang w:eastAsia="en-US"/>
              </w:rPr>
              <w:t xml:space="preserve">Serviciile de îngrijiri paliative pot fi acordate de către prestatorii de servicii medicale, indiferent de tipul de proprietate şi forma juridică de organizare, precum şi de asociaţiile şi organizaţiile autorizate pentru prestarea genului respectiv de servicii, </w:t>
            </w:r>
            <w:r w:rsidRPr="0098317C">
              <w:rPr>
                <w:rFonts w:ascii="Times New Roman" w:eastAsiaTheme="minorHAnsi" w:hAnsi="Times New Roman" w:cs="Times New Roman"/>
                <w:sz w:val="28"/>
                <w:szCs w:val="28"/>
                <w:lang w:eastAsia="en-US"/>
              </w:rPr>
              <w:t>în modul stabilit actele normative. Condiţiile acordării serviciilor de îngrijiri paliative sunt stabilite în Normele metodologice</w:t>
            </w:r>
            <w:r w:rsidR="00657F37">
              <w:rPr>
                <w:rFonts w:ascii="Times New Roman" w:eastAsiaTheme="minorHAnsi" w:hAnsi="Times New Roman" w:cs="Times New Roman"/>
                <w:sz w:val="28"/>
                <w:szCs w:val="28"/>
                <w:lang w:eastAsia="en-US"/>
              </w:rPr>
              <w:t xml:space="preserve"> de aplicare a </w:t>
            </w:r>
            <w:r w:rsidR="00657F37" w:rsidRPr="0098317C">
              <w:rPr>
                <w:rFonts w:ascii="Times New Roman" w:eastAsiaTheme="minorHAnsi" w:hAnsi="Times New Roman" w:cs="Times New Roman"/>
                <w:sz w:val="28"/>
                <w:szCs w:val="28"/>
                <w:lang w:eastAsia="en-US"/>
              </w:rPr>
              <w:t>Programul unic al asigurării obligatorii de asistenţă medicală</w:t>
            </w:r>
            <w:r w:rsidRPr="0098317C">
              <w:rPr>
                <w:rFonts w:ascii="Times New Roman" w:eastAsiaTheme="minorHAnsi" w:hAnsi="Times New Roman" w:cs="Times New Roman"/>
                <w:sz w:val="28"/>
                <w:szCs w:val="28"/>
                <w:lang w:eastAsia="en-US"/>
              </w:rPr>
              <w:t>, aprobate prin Ordin comun al Ministerului Sănătății, muncii și Protecției Sociale și a Companiei Naționale de Asigurări în Medicină.</w:t>
            </w:r>
          </w:p>
          <w:p w:rsidR="0098317C" w:rsidRDefault="0098317C" w:rsidP="0098317C">
            <w:pPr>
              <w:pStyle w:val="a7"/>
              <w:shd w:val="clear" w:color="auto" w:fill="FFFFFF"/>
              <w:spacing w:before="0" w:beforeAutospacing="0" w:after="0" w:afterAutospacing="0" w:line="315" w:lineRule="atLeast"/>
              <w:jc w:val="both"/>
              <w:textAlignment w:val="baseline"/>
              <w:rPr>
                <w:rFonts w:eastAsiaTheme="minorHAnsi"/>
                <w:sz w:val="28"/>
                <w:szCs w:val="28"/>
              </w:rPr>
            </w:pPr>
            <w:r w:rsidRPr="0098317C">
              <w:rPr>
                <w:rFonts w:eastAsiaTheme="minorHAnsi"/>
                <w:sz w:val="28"/>
                <w:szCs w:val="28"/>
              </w:rPr>
              <w:t xml:space="preserve">        Modificările operate vor permite condiții egale pentru toți prestatorii existenți de servicii medicale paliative pe piața serviciilor medicale în Republica Mioldova, care va permite sporirea calității serviciilor și eficientizarea utilizării surselor disponibile în acest sens.  </w:t>
            </w:r>
          </w:p>
          <w:p w:rsidR="00657F37" w:rsidRPr="0098317C" w:rsidRDefault="00657F37" w:rsidP="0098317C">
            <w:pPr>
              <w:pStyle w:val="a7"/>
              <w:shd w:val="clear" w:color="auto" w:fill="FFFFFF"/>
              <w:spacing w:before="0" w:beforeAutospacing="0" w:after="0" w:afterAutospacing="0" w:line="315" w:lineRule="atLeast"/>
              <w:jc w:val="both"/>
              <w:textAlignment w:val="baseline"/>
              <w:rPr>
                <w:rFonts w:eastAsiaTheme="minorHAnsi"/>
                <w:sz w:val="28"/>
                <w:szCs w:val="28"/>
              </w:rPr>
            </w:pPr>
          </w:p>
        </w:tc>
      </w:tr>
      <w:tr w:rsidR="0098317C" w:rsidRPr="0098317C" w:rsidTr="00D518A6">
        <w:trPr>
          <w:trHeight w:val="287"/>
        </w:trPr>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lastRenderedPageBreak/>
              <w:t>5. Fundamentarea economico-financiară</w:t>
            </w:r>
          </w:p>
        </w:tc>
      </w:tr>
      <w:tr w:rsidR="0098317C" w:rsidRPr="0098317C" w:rsidTr="00EB46CC">
        <w:trPr>
          <w:trHeight w:val="278"/>
        </w:trPr>
        <w:tc>
          <w:tcPr>
            <w:tcW w:w="5000" w:type="pct"/>
          </w:tcPr>
          <w:p w:rsidR="0098317C" w:rsidRPr="0098317C" w:rsidRDefault="0098317C" w:rsidP="0098317C">
            <w:pPr>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 xml:space="preserve">Implementarea prezentului proiect de hotărîre de Guvern nu implică cheltuieli financiare suplimentare din bugetul de stat. </w:t>
            </w:r>
          </w:p>
          <w:p w:rsidR="0098317C" w:rsidRPr="0098317C" w:rsidRDefault="0098317C" w:rsidP="0098317C">
            <w:pPr>
              <w:spacing w:after="0" w:line="240" w:lineRule="auto"/>
              <w:jc w:val="both"/>
              <w:rPr>
                <w:rFonts w:ascii="Times New Roman" w:hAnsi="Times New Roman" w:cs="Times New Roman"/>
                <w:sz w:val="28"/>
                <w:szCs w:val="28"/>
              </w:rPr>
            </w:pP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6. Modul de încorporare a actului în cadrul normativ în vigoare</w:t>
            </w: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lang w:eastAsia="zh-TW" w:bidi="en-US"/>
              </w:rPr>
            </w:pPr>
            <w:r w:rsidRPr="0098317C">
              <w:rPr>
                <w:rFonts w:ascii="Times New Roman" w:hAnsi="Times New Roman" w:cs="Times New Roman"/>
                <w:sz w:val="28"/>
                <w:szCs w:val="28"/>
              </w:rPr>
              <w:t xml:space="preserve">Aprobarea proiectului nu va </w:t>
            </w:r>
            <w:r w:rsidRPr="0098317C">
              <w:rPr>
                <w:rFonts w:ascii="Times New Roman" w:hAnsi="Times New Roman" w:cs="Times New Roman"/>
                <w:sz w:val="28"/>
                <w:szCs w:val="28"/>
                <w:lang w:eastAsia="zh-TW" w:bidi="en-US"/>
              </w:rPr>
              <w:t>genera modificări în textul altor acte normative.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 xml:space="preserve">7. Avizarea şi consultarea publică a proiectului. </w:t>
            </w:r>
          </w:p>
        </w:tc>
      </w:tr>
      <w:tr w:rsidR="0098317C" w:rsidRPr="0098317C" w:rsidTr="00D518A6">
        <w:trPr>
          <w:trHeight w:val="1907"/>
        </w:trPr>
        <w:tc>
          <w:tcPr>
            <w:tcW w:w="5000" w:type="pct"/>
          </w:tcPr>
          <w:p w:rsidR="0098317C" w:rsidRPr="0098317C" w:rsidRDefault="0098317C" w:rsidP="0098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 xml:space="preserve">În scopul respectării prevederilor Legii nr. 239/2008 privind transparența în procesul decizional, proiectul și nota informativă sunt plasate pe portalul guvernamental </w:t>
            </w:r>
            <w:hyperlink r:id="rId11" w:history="1">
              <w:r w:rsidRPr="0098317C">
                <w:rPr>
                  <w:rStyle w:val="a3"/>
                  <w:rFonts w:ascii="Times New Roman" w:hAnsi="Times New Roman" w:cs="Times New Roman"/>
                  <w:sz w:val="28"/>
                  <w:szCs w:val="28"/>
                </w:rPr>
                <w:t>www.particip.gov.md</w:t>
              </w:r>
            </w:hyperlink>
            <w:r w:rsidRPr="0098317C">
              <w:rPr>
                <w:rFonts w:ascii="Times New Roman" w:hAnsi="Times New Roman" w:cs="Times New Roman"/>
                <w:sz w:val="28"/>
                <w:szCs w:val="28"/>
              </w:rPr>
              <w:t xml:space="preserve">, precum și pe pagina – web oficială a Ministerului Sănătății, Muncii și Protecției Sociale </w:t>
            </w:r>
            <w:hyperlink r:id="rId12" w:history="1">
              <w:r w:rsidRPr="0098317C">
                <w:rPr>
                  <w:rStyle w:val="a3"/>
                  <w:rFonts w:ascii="Times New Roman" w:hAnsi="Times New Roman" w:cs="Times New Roman"/>
                  <w:sz w:val="28"/>
                  <w:szCs w:val="28"/>
                </w:rPr>
                <w:t>www.msmps.gov.md</w:t>
              </w:r>
            </w:hyperlink>
            <w:r w:rsidRPr="0098317C">
              <w:rPr>
                <w:rFonts w:ascii="Times New Roman" w:hAnsi="Times New Roman" w:cs="Times New Roman"/>
                <w:sz w:val="28"/>
                <w:szCs w:val="28"/>
              </w:rPr>
              <w:t xml:space="preserve"> la compartimentul „Transparență” secțiunea Proiecte supuse consultărilor publice.</w:t>
            </w: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8. Constatările expertizei anticorupție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Se va completa urmare efectuării expertizei de către Centrul Național Anticorupție.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9. Constatările expertizei de compatibilitate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Nu se aplică.</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lastRenderedPageBreak/>
              <w:t>10. Constatările expertizei juridice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Se va completa urmare efectuării expertizei de către Ministerul Justiției.</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p>
        </w:tc>
      </w:tr>
      <w:tr w:rsidR="0098317C" w:rsidRPr="0098317C" w:rsidTr="00D518A6">
        <w:tc>
          <w:tcPr>
            <w:tcW w:w="5000" w:type="pct"/>
          </w:tcPr>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r w:rsidRPr="0098317C">
              <w:rPr>
                <w:rFonts w:ascii="Times New Roman" w:hAnsi="Times New Roman" w:cs="Times New Roman"/>
                <w:b/>
                <w:sz w:val="28"/>
                <w:szCs w:val="28"/>
              </w:rPr>
              <w:t>11. Constatările altor expertize</w:t>
            </w:r>
          </w:p>
          <w:p w:rsidR="0098317C" w:rsidRPr="0098317C" w:rsidRDefault="0098317C" w:rsidP="0098317C">
            <w:pPr>
              <w:tabs>
                <w:tab w:val="left" w:pos="884"/>
                <w:tab w:val="left" w:pos="1196"/>
              </w:tabs>
              <w:spacing w:after="0" w:line="240" w:lineRule="auto"/>
              <w:jc w:val="both"/>
              <w:rPr>
                <w:rFonts w:ascii="Times New Roman" w:hAnsi="Times New Roman" w:cs="Times New Roman"/>
                <w:sz w:val="28"/>
                <w:szCs w:val="28"/>
              </w:rPr>
            </w:pPr>
            <w:r w:rsidRPr="0098317C">
              <w:rPr>
                <w:rFonts w:ascii="Times New Roman" w:hAnsi="Times New Roman" w:cs="Times New Roman"/>
                <w:sz w:val="28"/>
                <w:szCs w:val="28"/>
              </w:rPr>
              <w:t>Nu se aplică.</w:t>
            </w:r>
          </w:p>
          <w:p w:rsidR="0098317C" w:rsidRPr="0098317C" w:rsidRDefault="0098317C" w:rsidP="0098317C">
            <w:pPr>
              <w:tabs>
                <w:tab w:val="left" w:pos="884"/>
                <w:tab w:val="left" w:pos="1196"/>
              </w:tabs>
              <w:spacing w:after="0" w:line="240" w:lineRule="auto"/>
              <w:jc w:val="both"/>
              <w:rPr>
                <w:rFonts w:ascii="Times New Roman" w:hAnsi="Times New Roman" w:cs="Times New Roman"/>
                <w:b/>
                <w:sz w:val="28"/>
                <w:szCs w:val="28"/>
              </w:rPr>
            </w:pPr>
          </w:p>
        </w:tc>
      </w:tr>
    </w:tbl>
    <w:p w:rsidR="004F7907" w:rsidRDefault="004F7907" w:rsidP="004F7907">
      <w:pPr>
        <w:jc w:val="center"/>
        <w:rPr>
          <w:rFonts w:ascii="Times New Roman" w:hAnsi="Times New Roman" w:cs="Times New Roman"/>
          <w:b/>
          <w:sz w:val="28"/>
          <w:szCs w:val="28"/>
        </w:rPr>
      </w:pPr>
    </w:p>
    <w:p w:rsidR="00657F37" w:rsidRPr="0098317C" w:rsidRDefault="00657F37" w:rsidP="004F7907">
      <w:pPr>
        <w:jc w:val="center"/>
        <w:rPr>
          <w:rFonts w:ascii="Times New Roman" w:hAnsi="Times New Roman" w:cs="Times New Roman"/>
          <w:b/>
          <w:sz w:val="28"/>
          <w:szCs w:val="28"/>
        </w:rPr>
      </w:pPr>
      <w:bookmarkStart w:id="0" w:name="_GoBack"/>
      <w:bookmarkEnd w:id="0"/>
    </w:p>
    <w:p w:rsidR="007F7A75" w:rsidRPr="0098317C" w:rsidRDefault="007833C8" w:rsidP="00EC2E6F">
      <w:pPr>
        <w:widowControl w:val="0"/>
        <w:tabs>
          <w:tab w:val="left" w:pos="0"/>
        </w:tabs>
        <w:spacing w:after="300" w:line="316" w:lineRule="exact"/>
        <w:jc w:val="both"/>
        <w:rPr>
          <w:rFonts w:ascii="Times New Roman" w:eastAsia="Times New Roman" w:hAnsi="Times New Roman" w:cs="Times New Roman"/>
          <w:b/>
          <w:color w:val="000000"/>
          <w:sz w:val="28"/>
          <w:szCs w:val="28"/>
          <w:lang w:bidi="ro-RO"/>
        </w:rPr>
      </w:pPr>
      <w:r w:rsidRPr="0098317C">
        <w:rPr>
          <w:rFonts w:ascii="Times New Roman" w:eastAsia="Times New Roman" w:hAnsi="Times New Roman" w:cs="Times New Roman"/>
          <w:b/>
          <w:color w:val="000000"/>
          <w:sz w:val="28"/>
          <w:szCs w:val="28"/>
          <w:lang w:bidi="ro-RO"/>
        </w:rPr>
        <w:tab/>
        <w:t>Secretar de stat</w:t>
      </w:r>
      <w:r w:rsidRPr="0098317C">
        <w:rPr>
          <w:rFonts w:ascii="Times New Roman" w:eastAsia="Times New Roman" w:hAnsi="Times New Roman" w:cs="Times New Roman"/>
          <w:b/>
          <w:color w:val="000000"/>
          <w:sz w:val="28"/>
          <w:szCs w:val="28"/>
          <w:lang w:bidi="ro-RO"/>
        </w:rPr>
        <w:tab/>
      </w:r>
      <w:r w:rsidRPr="0098317C">
        <w:rPr>
          <w:rFonts w:ascii="Times New Roman" w:eastAsia="Times New Roman" w:hAnsi="Times New Roman" w:cs="Times New Roman"/>
          <w:b/>
          <w:color w:val="000000"/>
          <w:sz w:val="28"/>
          <w:szCs w:val="28"/>
          <w:lang w:bidi="ro-RO"/>
        </w:rPr>
        <w:tab/>
      </w:r>
      <w:r w:rsidRPr="0098317C">
        <w:rPr>
          <w:rFonts w:ascii="Times New Roman" w:eastAsia="Times New Roman" w:hAnsi="Times New Roman" w:cs="Times New Roman"/>
          <w:b/>
          <w:color w:val="000000"/>
          <w:sz w:val="28"/>
          <w:szCs w:val="28"/>
          <w:lang w:bidi="ro-RO"/>
        </w:rPr>
        <w:tab/>
      </w:r>
      <w:r w:rsidRPr="0098317C">
        <w:rPr>
          <w:rFonts w:ascii="Times New Roman" w:eastAsia="Times New Roman" w:hAnsi="Times New Roman" w:cs="Times New Roman"/>
          <w:b/>
          <w:color w:val="000000"/>
          <w:sz w:val="28"/>
          <w:szCs w:val="28"/>
          <w:lang w:bidi="ro-RO"/>
        </w:rPr>
        <w:tab/>
      </w:r>
      <w:r w:rsidRPr="0098317C">
        <w:rPr>
          <w:rFonts w:ascii="Times New Roman" w:eastAsia="Times New Roman" w:hAnsi="Times New Roman" w:cs="Times New Roman"/>
          <w:b/>
          <w:color w:val="000000"/>
          <w:sz w:val="28"/>
          <w:szCs w:val="28"/>
          <w:lang w:bidi="ro-RO"/>
        </w:rPr>
        <w:tab/>
        <w:t>Tatiana ZATÎC</w:t>
      </w:r>
    </w:p>
    <w:p w:rsidR="007F7A75" w:rsidRPr="0098317C" w:rsidRDefault="007F7A75" w:rsidP="004F7907">
      <w:pPr>
        <w:pStyle w:val="a4"/>
        <w:rPr>
          <w:sz w:val="16"/>
          <w:szCs w:val="16"/>
        </w:rPr>
      </w:pPr>
    </w:p>
    <w:sectPr w:rsidR="007F7A75" w:rsidRPr="0098317C" w:rsidSect="00414ED4">
      <w:pgSz w:w="11906" w:h="16838"/>
      <w:pgMar w:top="864" w:right="850" w:bottom="709"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63B7"/>
    <w:multiLevelType w:val="hybridMultilevel"/>
    <w:tmpl w:val="89EC8F7C"/>
    <w:lvl w:ilvl="0" w:tplc="22C0732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07"/>
    <w:rsid w:val="000306C8"/>
    <w:rsid w:val="00073DD7"/>
    <w:rsid w:val="000D5629"/>
    <w:rsid w:val="0010604D"/>
    <w:rsid w:val="00134035"/>
    <w:rsid w:val="00175E08"/>
    <w:rsid w:val="001772F0"/>
    <w:rsid w:val="001E050C"/>
    <w:rsid w:val="00211284"/>
    <w:rsid w:val="00223E07"/>
    <w:rsid w:val="0026365C"/>
    <w:rsid w:val="003E0CFF"/>
    <w:rsid w:val="00414ED4"/>
    <w:rsid w:val="004F7907"/>
    <w:rsid w:val="00504560"/>
    <w:rsid w:val="00636244"/>
    <w:rsid w:val="00657F37"/>
    <w:rsid w:val="0066494B"/>
    <w:rsid w:val="00725D9E"/>
    <w:rsid w:val="007833C8"/>
    <w:rsid w:val="007F6D6E"/>
    <w:rsid w:val="007F7A75"/>
    <w:rsid w:val="008001F7"/>
    <w:rsid w:val="00801265"/>
    <w:rsid w:val="00837C75"/>
    <w:rsid w:val="00874D6E"/>
    <w:rsid w:val="008B495A"/>
    <w:rsid w:val="008D1A05"/>
    <w:rsid w:val="00954A17"/>
    <w:rsid w:val="00972810"/>
    <w:rsid w:val="00972EFA"/>
    <w:rsid w:val="009759AE"/>
    <w:rsid w:val="0098317C"/>
    <w:rsid w:val="009D601A"/>
    <w:rsid w:val="00A06973"/>
    <w:rsid w:val="00AE3F43"/>
    <w:rsid w:val="00B03A3D"/>
    <w:rsid w:val="00B2465D"/>
    <w:rsid w:val="00B6522B"/>
    <w:rsid w:val="00B8090D"/>
    <w:rsid w:val="00BC7C4D"/>
    <w:rsid w:val="00C15189"/>
    <w:rsid w:val="00CC7D06"/>
    <w:rsid w:val="00D159FA"/>
    <w:rsid w:val="00D34F81"/>
    <w:rsid w:val="00D518A6"/>
    <w:rsid w:val="00D60570"/>
    <w:rsid w:val="00E00C1E"/>
    <w:rsid w:val="00EB46CC"/>
    <w:rsid w:val="00EC2E6F"/>
    <w:rsid w:val="00EE693E"/>
    <w:rsid w:val="00F47E56"/>
    <w:rsid w:val="00F86715"/>
    <w:rsid w:val="00F938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907"/>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7907"/>
    <w:rPr>
      <w:color w:val="0000FF"/>
      <w:u w:val="single"/>
    </w:rPr>
  </w:style>
  <w:style w:type="paragraph" w:styleId="a4">
    <w:name w:val="No Spacing"/>
    <w:uiPriority w:val="1"/>
    <w:qFormat/>
    <w:rsid w:val="004F7907"/>
    <w:pPr>
      <w:spacing w:after="0"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4F7907"/>
    <w:rPr>
      <w:i/>
      <w:iCs/>
    </w:rPr>
  </w:style>
  <w:style w:type="paragraph" w:styleId="a6">
    <w:name w:val="List Paragraph"/>
    <w:basedOn w:val="a"/>
    <w:uiPriority w:val="34"/>
    <w:qFormat/>
    <w:rsid w:val="001772F0"/>
    <w:pPr>
      <w:ind w:left="720"/>
      <w:contextualSpacing/>
    </w:pPr>
  </w:style>
  <w:style w:type="paragraph" w:styleId="a7">
    <w:name w:val="Normal (Web)"/>
    <w:basedOn w:val="a"/>
    <w:uiPriority w:val="99"/>
    <w:unhideWhenUsed/>
    <w:rsid w:val="003E0CF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907"/>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7907"/>
    <w:rPr>
      <w:color w:val="0000FF"/>
      <w:u w:val="single"/>
    </w:rPr>
  </w:style>
  <w:style w:type="paragraph" w:styleId="a4">
    <w:name w:val="No Spacing"/>
    <w:uiPriority w:val="1"/>
    <w:qFormat/>
    <w:rsid w:val="004F7907"/>
    <w:pPr>
      <w:spacing w:after="0" w:line="240" w:lineRule="auto"/>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4F7907"/>
    <w:rPr>
      <w:i/>
      <w:iCs/>
    </w:rPr>
  </w:style>
  <w:style w:type="paragraph" w:styleId="a6">
    <w:name w:val="List Paragraph"/>
    <w:basedOn w:val="a"/>
    <w:uiPriority w:val="34"/>
    <w:qFormat/>
    <w:rsid w:val="001772F0"/>
    <w:pPr>
      <w:ind w:left="720"/>
      <w:contextualSpacing/>
    </w:pPr>
  </w:style>
  <w:style w:type="paragraph" w:styleId="a7">
    <w:name w:val="Normal (Web)"/>
    <w:basedOn w:val="a"/>
    <w:uiPriority w:val="99"/>
    <w:unhideWhenUsed/>
    <w:rsid w:val="003E0CF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7121013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HGHG20020514594" TargetMode="External"/><Relationship Id="rId12" Type="http://schemas.openxmlformats.org/officeDocument/2006/relationships/hyperlink" Target="http://www.msmp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0" Type="http://schemas.openxmlformats.org/officeDocument/2006/relationships/hyperlink" Target="lex:HGHG200712101387" TargetMode="External"/><Relationship Id="rId4" Type="http://schemas.microsoft.com/office/2007/relationships/stylesWithEffects" Target="stylesWithEffects.xml"/><Relationship Id="rId9" Type="http://schemas.openxmlformats.org/officeDocument/2006/relationships/hyperlink" Target="lex:HGHG20020514594"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B130-60C7-4C87-B561-D9B9D651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897</Words>
  <Characters>5119</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Vladimir</dc:creator>
  <cp:lastModifiedBy>Elena Boleac</cp:lastModifiedBy>
  <cp:revision>3</cp:revision>
  <cp:lastPrinted>2021-03-01T14:19:00Z</cp:lastPrinted>
  <dcterms:created xsi:type="dcterms:W3CDTF">2021-03-02T07:33:00Z</dcterms:created>
  <dcterms:modified xsi:type="dcterms:W3CDTF">2021-03-02T07:50:00Z</dcterms:modified>
</cp:coreProperties>
</file>