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017B1" w14:textId="6D781078" w:rsidR="00417256" w:rsidRPr="007106A3" w:rsidRDefault="00CA6049" w:rsidP="00CA6049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Proiect</w:t>
      </w:r>
    </w:p>
    <w:p w14:paraId="321CCA99" w14:textId="159524EE" w:rsidR="00CA6049" w:rsidRPr="007106A3" w:rsidRDefault="00CA6049" w:rsidP="00CA6049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3EB28E62" w14:textId="77777777" w:rsidR="001F791C" w:rsidRPr="007106A3" w:rsidRDefault="001F791C" w:rsidP="001F791C">
      <w:pPr>
        <w:pStyle w:val="Heading1"/>
        <w:ind w:left="-180" w:firstLine="180"/>
        <w:rPr>
          <w:szCs w:val="28"/>
          <w:lang w:val="ro-MD"/>
        </w:rPr>
      </w:pPr>
      <w:r w:rsidRPr="007106A3">
        <w:rPr>
          <w:szCs w:val="28"/>
          <w:lang w:val="ro-MD"/>
        </w:rPr>
        <w:t>PARLAMENTUL REPUBLICII MOLDOVA</w:t>
      </w:r>
    </w:p>
    <w:p w14:paraId="630D2AFA" w14:textId="77777777" w:rsidR="001F791C" w:rsidRPr="007106A3" w:rsidRDefault="001F791C" w:rsidP="001F791C">
      <w:pPr>
        <w:ind w:left="-180"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0B36AFCF" w14:textId="2050C574" w:rsidR="001F791C" w:rsidRPr="007106A3" w:rsidRDefault="00747561" w:rsidP="001F791C">
      <w:pPr>
        <w:pStyle w:val="Heading2"/>
        <w:ind w:left="-180" w:firstLine="180"/>
        <w:rPr>
          <w:sz w:val="28"/>
          <w:szCs w:val="28"/>
          <w:lang w:val="ro-MD"/>
        </w:rPr>
      </w:pPr>
      <w:r w:rsidRPr="007106A3">
        <w:rPr>
          <w:sz w:val="28"/>
          <w:szCs w:val="28"/>
          <w:lang w:val="ro-MD"/>
        </w:rPr>
        <w:t>LEGE</w:t>
      </w:r>
    </w:p>
    <w:p w14:paraId="0EE9D68E" w14:textId="48116EC5" w:rsidR="00CC7BD9" w:rsidRPr="007106A3" w:rsidRDefault="001F791C" w:rsidP="00A9319F">
      <w:pPr>
        <w:pStyle w:val="Heading4"/>
        <w:shd w:val="clear" w:color="auto" w:fill="FFFFFF"/>
        <w:spacing w:before="165" w:after="165"/>
        <w:jc w:val="center"/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ro-MD"/>
        </w:rPr>
        <w:t>p</w:t>
      </w:r>
      <w:r w:rsidR="0031480C" w:rsidRPr="007106A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ro-MD"/>
        </w:rPr>
        <w:t>entru</w:t>
      </w:r>
      <w:r w:rsidRPr="007106A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ro-MD"/>
        </w:rPr>
        <w:t xml:space="preserve"> modificarea</w:t>
      </w:r>
      <w:r w:rsidR="00A9319F" w:rsidRPr="007106A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ro-MD"/>
        </w:rPr>
        <w:t xml:space="preserve"> </w:t>
      </w:r>
      <w:r w:rsidR="00D43D35" w:rsidRPr="007106A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lang w:val="ro-MD"/>
        </w:rPr>
        <w:t>unor acte normative</w:t>
      </w:r>
      <w:r w:rsidR="00A9319F" w:rsidRPr="007106A3"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lang w:val="ro-MD"/>
        </w:rPr>
        <w:br/>
      </w:r>
    </w:p>
    <w:p w14:paraId="2A33ED30" w14:textId="30603E25" w:rsidR="00CC7BD9" w:rsidRPr="007106A3" w:rsidRDefault="00CC7BD9" w:rsidP="007106A3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bCs/>
          <w:sz w:val="28"/>
          <w:szCs w:val="28"/>
          <w:lang w:val="ro-MD"/>
        </w:rPr>
        <w:t>Parlamentul adoptă prezenta lege organică.</w:t>
      </w:r>
    </w:p>
    <w:p w14:paraId="03BF124F" w14:textId="5B6D3960" w:rsidR="00CC7BD9" w:rsidRPr="007106A3" w:rsidRDefault="00CC7BD9" w:rsidP="007106A3">
      <w:pPr>
        <w:pStyle w:val="Heading4"/>
        <w:shd w:val="clear" w:color="auto" w:fill="FFFFFF"/>
        <w:spacing w:before="165" w:after="165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>Art</w:t>
      </w:r>
      <w:r w:rsidR="0031480C" w:rsidRPr="007106A3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>. I.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 xml:space="preserve"> – </w:t>
      </w:r>
      <w:r w:rsidR="007106A3"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 xml:space="preserve"> 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 xml:space="preserve">Legea </w:t>
      </w:r>
      <w:r w:rsidRPr="007106A3">
        <w:rPr>
          <w:rStyle w:val="Strong"/>
          <w:rFonts w:ascii="Times New Roman" w:hAnsi="Times New Roman" w:cs="Times New Roman"/>
          <w:b w:val="0"/>
          <w:i w:val="0"/>
          <w:color w:val="auto"/>
          <w:sz w:val="28"/>
          <w:szCs w:val="28"/>
          <w:lang w:val="ro-MD"/>
        </w:rPr>
        <w:t xml:space="preserve">cu privire la asigurarea obligatorie de răspundere civilă a transportatorilor </w:t>
      </w:r>
      <w:proofErr w:type="spellStart"/>
      <w:r w:rsidRPr="007106A3">
        <w:rPr>
          <w:rStyle w:val="Strong"/>
          <w:rFonts w:ascii="Times New Roman" w:hAnsi="Times New Roman" w:cs="Times New Roman"/>
          <w:b w:val="0"/>
          <w:i w:val="0"/>
          <w:color w:val="333333"/>
          <w:sz w:val="28"/>
          <w:szCs w:val="28"/>
          <w:lang w:val="ro-MD"/>
        </w:rPr>
        <w:t>faţă</w:t>
      </w:r>
      <w:proofErr w:type="spellEnd"/>
      <w:r w:rsidRPr="007106A3">
        <w:rPr>
          <w:rStyle w:val="Strong"/>
          <w:rFonts w:ascii="Times New Roman" w:hAnsi="Times New Roman" w:cs="Times New Roman"/>
          <w:b w:val="0"/>
          <w:i w:val="0"/>
          <w:color w:val="333333"/>
          <w:sz w:val="28"/>
          <w:szCs w:val="28"/>
          <w:lang w:val="ro-MD"/>
        </w:rPr>
        <w:t xml:space="preserve"> de călători</w:t>
      </w:r>
      <w:r w:rsidRPr="007106A3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 xml:space="preserve"> 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nr. 1553</w:t>
      </w:r>
      <w:r w:rsidR="00B14341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/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1998</w:t>
      </w:r>
      <w:r w:rsidRPr="007106A3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MD"/>
        </w:rPr>
        <w:t xml:space="preserve"> 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(Monitorul Oficial al Republicii Moldova</w:t>
      </w:r>
      <w:r w:rsidR="00B14341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 xml:space="preserve">, 1998, nr.38-39 art. 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270), cu modificările</w:t>
      </w:r>
      <w:r w:rsidR="00747561"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 xml:space="preserve"> </w:t>
      </w:r>
      <w:r w:rsidRPr="007106A3">
        <w:rPr>
          <w:rFonts w:ascii="Times New Roman" w:hAnsi="Times New Roman" w:cs="Times New Roman"/>
          <w:i w:val="0"/>
          <w:color w:val="auto"/>
          <w:sz w:val="28"/>
          <w:szCs w:val="28"/>
          <w:lang w:val="ro-MD"/>
        </w:rPr>
        <w:t>ulterioare, se modifică după cum urmează:</w:t>
      </w:r>
    </w:p>
    <w:p w14:paraId="2F02D288" w14:textId="03D84E98" w:rsidR="00CC7BD9" w:rsidRPr="007106A3" w:rsidRDefault="00B166E8" w:rsidP="007106A3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sz w:val="28"/>
          <w:szCs w:val="28"/>
          <w:lang w:val="ro-MD"/>
        </w:rPr>
        <w:t>La articolul 1 alineatul (1) cuvântul ”aerian” se exclude.</w:t>
      </w:r>
    </w:p>
    <w:p w14:paraId="1C4BBE57" w14:textId="083EFFF4" w:rsidR="00B166E8" w:rsidRPr="007106A3" w:rsidRDefault="00B166E8" w:rsidP="007106A3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sz w:val="28"/>
          <w:szCs w:val="28"/>
          <w:lang w:val="ro-MD"/>
        </w:rPr>
        <w:t xml:space="preserve">La articolul 3 cuvântul ”aerian” se </w:t>
      </w:r>
      <w:r w:rsidR="00B1434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7106A3">
        <w:rPr>
          <w:rFonts w:ascii="Times New Roman" w:hAnsi="Times New Roman" w:cs="Times New Roman"/>
          <w:sz w:val="28"/>
          <w:szCs w:val="28"/>
          <w:lang w:val="ro-MD"/>
        </w:rPr>
        <w:t>xclude.</w:t>
      </w:r>
    </w:p>
    <w:p w14:paraId="09F18C50" w14:textId="1047D445" w:rsidR="00B166E8" w:rsidRPr="007106A3" w:rsidRDefault="00B166E8" w:rsidP="007106A3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sz w:val="28"/>
          <w:szCs w:val="28"/>
          <w:lang w:val="ro-MD"/>
        </w:rPr>
        <w:t>La articolul 4 alineatul (1) cuvântul ”aerian” se exclude.</w:t>
      </w:r>
    </w:p>
    <w:p w14:paraId="2EA706C0" w14:textId="287EB72B" w:rsidR="00B166E8" w:rsidRPr="007106A3" w:rsidRDefault="0099551C" w:rsidP="007106A3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06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La articolul 6 alineatul (3) textul ”în transportul aerian, precum </w:t>
      </w:r>
      <w:proofErr w:type="spellStart"/>
      <w:r w:rsidRPr="007106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Pr="007106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” se exclude. </w:t>
      </w:r>
    </w:p>
    <w:p w14:paraId="4878B40C" w14:textId="291B74CF" w:rsidR="00594229" w:rsidRPr="007106A3" w:rsidRDefault="0031480C" w:rsidP="00710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</w:pPr>
      <w:r w:rsidRPr="007106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 w:eastAsia="ru-RU"/>
        </w:rPr>
        <w:t>Art. II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. –</w:t>
      </w:r>
      <w:r w:rsidR="007207E0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 </w:t>
      </w:r>
      <w:r w:rsidR="007106A3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La a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rticolul 219 din Codul </w:t>
      </w:r>
      <w:proofErr w:type="spellStart"/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contravenţional</w:t>
      </w:r>
      <w:proofErr w:type="spellEnd"/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 al Republicii Moldova nr. 218/2008 (republicat în Monitorul Oficial al Republicii Moldova, 2017, nr. 78–84, art. 100), cu modificările ulterioare, </w:t>
      </w:r>
      <w:r w:rsidR="00594229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în denumirea și în textul articolului du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pă cuvintele „</w:t>
      </w:r>
      <w:r w:rsidR="00594229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agenții aeronautici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” se </w:t>
      </w:r>
      <w:r w:rsidR="007106A3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completează cu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 </w:t>
      </w:r>
      <w:r w:rsidR="007106A3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cuvintele</w:t>
      </w:r>
      <w:r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 „sau </w:t>
      </w:r>
      <w:r w:rsidR="00594229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operatorii de aeronave”</w:t>
      </w:r>
      <w:r w:rsidR="007106A3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>, iar</w:t>
      </w:r>
      <w:r w:rsidR="00594229" w:rsidRPr="007106A3">
        <w:rPr>
          <w:rFonts w:ascii="Times New Roman" w:eastAsia="Times New Roman" w:hAnsi="Times New Roman" w:cs="Times New Roman"/>
          <w:color w:val="333333"/>
          <w:sz w:val="28"/>
          <w:szCs w:val="28"/>
          <w:lang w:val="ro-MD" w:eastAsia="ru-RU"/>
        </w:rPr>
        <w:t xml:space="preserve"> cuvintele ”față de călători” se exclud.</w:t>
      </w:r>
    </w:p>
    <w:p w14:paraId="09B34D8B" w14:textId="186B9AF5" w:rsidR="001F791C" w:rsidRPr="007106A3" w:rsidRDefault="001F791C" w:rsidP="007106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1F4D8E18" w14:textId="1D5CF46E" w:rsidR="001F791C" w:rsidRPr="007106A3" w:rsidRDefault="00747561" w:rsidP="007106A3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</w:pPr>
      <w:proofErr w:type="spellStart"/>
      <w:r w:rsidRPr="007106A3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Preşedintele</w:t>
      </w:r>
      <w:proofErr w:type="spellEnd"/>
      <w:r w:rsidRPr="007106A3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 Parlamentului                               </w:t>
      </w:r>
      <w:r w:rsidRPr="007106A3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ab/>
      </w:r>
      <w:r w:rsidRPr="007106A3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ab/>
      </w:r>
    </w:p>
    <w:p w14:paraId="4072C4E7" w14:textId="0DF8BB6C" w:rsidR="00406C87" w:rsidRPr="007106A3" w:rsidRDefault="00406C87" w:rsidP="001F791C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</w:pPr>
    </w:p>
    <w:p w14:paraId="2CA6AE01" w14:textId="77777777" w:rsidR="0031480C" w:rsidRPr="007106A3" w:rsidRDefault="0031480C" w:rsidP="0031480C">
      <w:pPr>
        <w:shd w:val="clear" w:color="auto" w:fill="FFFFFF"/>
        <w:spacing w:after="0" w:line="240" w:lineRule="auto"/>
        <w:ind w:firstLine="993"/>
        <w:jc w:val="both"/>
        <w:rPr>
          <w:rFonts w:ascii="Georgia" w:eastAsia="Times New Roman" w:hAnsi="Georgia" w:cs="Times New Roman"/>
          <w:color w:val="333333"/>
          <w:sz w:val="28"/>
          <w:szCs w:val="28"/>
          <w:lang w:val="en-US" w:eastAsia="ru-RU"/>
        </w:rPr>
      </w:pPr>
      <w:r w:rsidRPr="007106A3">
        <w:rPr>
          <w:rFonts w:ascii="Georgia" w:eastAsia="Times New Roman" w:hAnsi="Georgia" w:cs="Times New Roman"/>
          <w:color w:val="333333"/>
          <w:sz w:val="28"/>
          <w:szCs w:val="28"/>
          <w:lang w:val="en-US" w:eastAsia="ru-RU"/>
        </w:rPr>
        <w:t> </w:t>
      </w:r>
    </w:p>
    <w:p w14:paraId="3C6BA0C5" w14:textId="08036A34" w:rsidR="00406C87" w:rsidRPr="00406C87" w:rsidRDefault="00406C87" w:rsidP="001F791C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</w:pPr>
    </w:p>
    <w:p w14:paraId="060E0F0E" w14:textId="64644E78" w:rsidR="00406C87" w:rsidRPr="00406C87" w:rsidRDefault="00406C87" w:rsidP="001F791C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</w:pPr>
    </w:p>
    <w:p w14:paraId="0FDAD099" w14:textId="58813D1F" w:rsidR="00406C87" w:rsidRPr="00406C87" w:rsidRDefault="00406C87" w:rsidP="001F791C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</w:pPr>
      <w:bookmarkStart w:id="0" w:name="_GoBack"/>
      <w:bookmarkEnd w:id="0"/>
    </w:p>
    <w:p w14:paraId="7112A94C" w14:textId="73F5BD0C" w:rsidR="00406C87" w:rsidRPr="00406C87" w:rsidRDefault="00406C87" w:rsidP="001F791C">
      <w:pPr>
        <w:ind w:left="-180" w:firstLine="180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</w:pPr>
    </w:p>
    <w:p w14:paraId="37F6E9FD" w14:textId="167B6FDF" w:rsidR="00DE5061" w:rsidRDefault="00DE5061" w:rsidP="00A90A10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eastAsiaTheme="majorEastAsia"/>
          <w:color w:val="333333"/>
          <w:shd w:val="clear" w:color="auto" w:fill="FFFFFF"/>
          <w:lang w:val="ro-MD"/>
        </w:rPr>
      </w:pPr>
    </w:p>
    <w:p w14:paraId="187F7323" w14:textId="6C70D73C" w:rsidR="00DE5061" w:rsidRDefault="00DE5061" w:rsidP="00A90A10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eastAsiaTheme="majorEastAsia"/>
          <w:color w:val="333333"/>
          <w:shd w:val="clear" w:color="auto" w:fill="FFFFFF"/>
          <w:lang w:val="ro-MD"/>
        </w:rPr>
      </w:pPr>
    </w:p>
    <w:p w14:paraId="3FFE0A9D" w14:textId="0FE9FF95" w:rsidR="00DE5061" w:rsidRDefault="00DE5061" w:rsidP="00A90A10">
      <w:pPr>
        <w:pStyle w:val="NormalWeb"/>
        <w:spacing w:before="0" w:beforeAutospacing="0" w:after="0" w:afterAutospacing="0"/>
        <w:ind w:firstLine="709"/>
        <w:jc w:val="both"/>
        <w:rPr>
          <w:rStyle w:val="Strong"/>
          <w:rFonts w:eastAsiaTheme="majorEastAsia"/>
          <w:color w:val="333333"/>
          <w:shd w:val="clear" w:color="auto" w:fill="FFFFFF"/>
          <w:lang w:val="ro-MD"/>
        </w:rPr>
      </w:pPr>
    </w:p>
    <w:p w14:paraId="7D50F573" w14:textId="60D8839C" w:rsidR="001F791C" w:rsidRPr="00406C87" w:rsidRDefault="001F791C" w:rsidP="001F791C">
      <w:pPr>
        <w:ind w:left="-180" w:firstLine="18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406C8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sectPr w:rsidR="001F791C" w:rsidRPr="00406C87" w:rsidSect="007106A3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3586"/>
    <w:multiLevelType w:val="hybridMultilevel"/>
    <w:tmpl w:val="5BD80B12"/>
    <w:lvl w:ilvl="0" w:tplc="1CAAF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703A"/>
    <w:multiLevelType w:val="hybridMultilevel"/>
    <w:tmpl w:val="D1CC17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DD"/>
    <w:rsid w:val="00015FAF"/>
    <w:rsid w:val="00047230"/>
    <w:rsid w:val="000E2529"/>
    <w:rsid w:val="001F791C"/>
    <w:rsid w:val="0031480C"/>
    <w:rsid w:val="00406C87"/>
    <w:rsid w:val="00407FB7"/>
    <w:rsid w:val="00417256"/>
    <w:rsid w:val="00594229"/>
    <w:rsid w:val="00687EDD"/>
    <w:rsid w:val="007106A3"/>
    <w:rsid w:val="007207E0"/>
    <w:rsid w:val="00747561"/>
    <w:rsid w:val="0099551C"/>
    <w:rsid w:val="009E1538"/>
    <w:rsid w:val="00A749AC"/>
    <w:rsid w:val="00A90A10"/>
    <w:rsid w:val="00A9319F"/>
    <w:rsid w:val="00B14341"/>
    <w:rsid w:val="00B166E8"/>
    <w:rsid w:val="00C638FC"/>
    <w:rsid w:val="00C86302"/>
    <w:rsid w:val="00CA6049"/>
    <w:rsid w:val="00CC7BD9"/>
    <w:rsid w:val="00CF69BF"/>
    <w:rsid w:val="00D43D35"/>
    <w:rsid w:val="00DE5061"/>
    <w:rsid w:val="00E75528"/>
    <w:rsid w:val="00EC238D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13C"/>
  <w15:chartTrackingRefBased/>
  <w15:docId w15:val="{1D873BC7-2D9D-4D04-88D3-398DFFDB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79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rsid w:val="001F79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91C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1F791C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931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9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A9319F"/>
    <w:rPr>
      <w:b/>
      <w:bCs/>
    </w:rPr>
  </w:style>
  <w:style w:type="character" w:styleId="Emphasis">
    <w:name w:val="Emphasis"/>
    <w:basedOn w:val="DefaultParagraphFont"/>
    <w:uiPriority w:val="20"/>
    <w:qFormat/>
    <w:rsid w:val="00A9319F"/>
    <w:rPr>
      <w:i/>
      <w:iCs/>
    </w:rPr>
  </w:style>
  <w:style w:type="paragraph" w:styleId="ListParagraph">
    <w:name w:val="List Paragraph"/>
    <w:basedOn w:val="Normal"/>
    <w:uiPriority w:val="34"/>
    <w:qFormat/>
    <w:rsid w:val="00CC7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5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Mamaliga</dc:creator>
  <cp:keywords/>
  <dc:description/>
  <cp:lastModifiedBy>Ana Miron</cp:lastModifiedBy>
  <cp:revision>4</cp:revision>
  <dcterms:created xsi:type="dcterms:W3CDTF">2020-11-04T11:31:00Z</dcterms:created>
  <dcterms:modified xsi:type="dcterms:W3CDTF">2020-11-12T08:19:00Z</dcterms:modified>
</cp:coreProperties>
</file>