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69B" w:rsidRPr="00685438" w:rsidRDefault="0035269B" w:rsidP="00035645">
      <w:pPr>
        <w:pStyle w:val="NormalWeb"/>
        <w:tabs>
          <w:tab w:val="left" w:pos="-142"/>
        </w:tabs>
        <w:spacing w:before="0" w:beforeAutospacing="0" w:after="0" w:afterAutospacing="0" w:line="276" w:lineRule="auto"/>
        <w:jc w:val="center"/>
        <w:rPr>
          <w:b/>
          <w:sz w:val="28"/>
          <w:szCs w:val="28"/>
          <w:lang w:eastAsia="en-GB"/>
        </w:rPr>
      </w:pPr>
      <w:bookmarkStart w:id="0" w:name="_GoBack"/>
      <w:bookmarkEnd w:id="0"/>
      <w:r w:rsidRPr="00685438">
        <w:rPr>
          <w:b/>
          <w:sz w:val="28"/>
          <w:szCs w:val="28"/>
          <w:lang w:eastAsia="en-GB"/>
        </w:rPr>
        <w:t>Notă informativă</w:t>
      </w:r>
    </w:p>
    <w:p w:rsidR="0035269B" w:rsidRPr="00035645" w:rsidRDefault="0035269B" w:rsidP="00035645">
      <w:pPr>
        <w:spacing w:after="0" w:line="276" w:lineRule="auto"/>
        <w:jc w:val="center"/>
        <w:rPr>
          <w:rFonts w:ascii="Times New Roman" w:hAnsi="Times New Roman" w:cs="Times New Roman"/>
          <w:b/>
          <w:bCs/>
          <w:sz w:val="28"/>
          <w:szCs w:val="28"/>
          <w:lang w:val="ro-RO" w:eastAsia="ru-RU"/>
        </w:rPr>
      </w:pPr>
      <w:r>
        <w:rPr>
          <w:rFonts w:ascii="Times New Roman" w:hAnsi="Times New Roman" w:cs="Times New Roman"/>
          <w:b/>
          <w:bCs/>
          <w:sz w:val="28"/>
          <w:szCs w:val="28"/>
          <w:lang w:val="ro-RO" w:eastAsia="ru-RU"/>
        </w:rPr>
        <w:t xml:space="preserve">la proiectul hotărârii </w:t>
      </w:r>
      <w:r w:rsidRPr="00035645">
        <w:rPr>
          <w:rFonts w:ascii="Times New Roman" w:hAnsi="Times New Roman" w:cs="Times New Roman"/>
          <w:b/>
          <w:bCs/>
          <w:sz w:val="28"/>
          <w:szCs w:val="28"/>
          <w:lang w:val="ro-RO" w:eastAsia="ru-RU"/>
        </w:rPr>
        <w:t xml:space="preserve">pentru aprobarea proiectului de lege </w:t>
      </w:r>
    </w:p>
    <w:p w:rsidR="0035269B" w:rsidRDefault="0035269B" w:rsidP="005E73A2">
      <w:pPr>
        <w:spacing w:after="0" w:line="276" w:lineRule="auto"/>
        <w:jc w:val="center"/>
        <w:rPr>
          <w:rFonts w:ascii="Times New Roman" w:hAnsi="Times New Roman" w:cs="Times New Roman"/>
          <w:b/>
          <w:bCs/>
          <w:sz w:val="28"/>
          <w:szCs w:val="28"/>
          <w:lang w:val="ro-RO" w:eastAsia="ru-RU"/>
        </w:rPr>
      </w:pPr>
      <w:r w:rsidRPr="00035645">
        <w:rPr>
          <w:rFonts w:ascii="Times New Roman" w:hAnsi="Times New Roman" w:cs="Times New Roman"/>
          <w:b/>
          <w:bCs/>
          <w:sz w:val="28"/>
          <w:szCs w:val="28"/>
          <w:lang w:val="ro-RO" w:eastAsia="ru-RU"/>
        </w:rPr>
        <w:t xml:space="preserve">cu privire la modificarea </w:t>
      </w:r>
      <w:r>
        <w:rPr>
          <w:rFonts w:ascii="Times New Roman" w:hAnsi="Times New Roman" w:cs="Times New Roman"/>
          <w:b/>
          <w:bCs/>
          <w:sz w:val="28"/>
          <w:szCs w:val="28"/>
          <w:lang w:val="ro-RO" w:eastAsia="ru-RU"/>
        </w:rPr>
        <w:t>unor acte normative</w:t>
      </w:r>
    </w:p>
    <w:p w:rsidR="0035269B" w:rsidRDefault="0035269B" w:rsidP="005E73A2">
      <w:pPr>
        <w:spacing w:after="0" w:line="276" w:lineRule="auto"/>
        <w:jc w:val="center"/>
        <w:rPr>
          <w:rFonts w:ascii="Times New Roman" w:hAnsi="Times New Roman" w:cs="Times New Roman"/>
          <w:b/>
          <w:bCs/>
          <w:sz w:val="28"/>
          <w:szCs w:val="28"/>
          <w:lang w:val="ro-RO" w:eastAsia="ru-RU"/>
        </w:rPr>
      </w:pPr>
      <w:r>
        <w:rPr>
          <w:rFonts w:ascii="Times New Roman" w:hAnsi="Times New Roman" w:cs="Times New Roman"/>
          <w:b/>
          <w:bCs/>
          <w:sz w:val="28"/>
          <w:szCs w:val="28"/>
          <w:lang w:val="ro-RO" w:eastAsia="ru-RU"/>
        </w:rPr>
        <w:t>(număr unic 805/MF/2020)</w:t>
      </w:r>
    </w:p>
    <w:tbl>
      <w:tblPr>
        <w:tblW w:w="5664" w:type="pct"/>
        <w:tblInd w:w="-292" w:type="dxa"/>
        <w:tblCellMar>
          <w:top w:w="15" w:type="dxa"/>
          <w:left w:w="15" w:type="dxa"/>
          <w:bottom w:w="15" w:type="dxa"/>
          <w:right w:w="15" w:type="dxa"/>
        </w:tblCellMar>
        <w:tblLook w:val="00A0"/>
      </w:tblPr>
      <w:tblGrid>
        <w:gridCol w:w="10333"/>
      </w:tblGrid>
      <w:tr w:rsidR="0035269B" w:rsidRPr="00E236CD" w:rsidTr="00EB6E50">
        <w:tc>
          <w:tcPr>
            <w:tcW w:w="5000" w:type="pct"/>
            <w:tcBorders>
              <w:top w:val="single" w:sz="6" w:space="0" w:color="000000"/>
              <w:left w:val="single" w:sz="6" w:space="0" w:color="000000"/>
              <w:bottom w:val="single" w:sz="6" w:space="0" w:color="000000"/>
              <w:right w:val="single" w:sz="6" w:space="0" w:color="000000"/>
            </w:tcBorders>
            <w:shd w:val="clear" w:color="auto" w:fill="BDD6EE"/>
            <w:tcMar>
              <w:top w:w="24" w:type="dxa"/>
              <w:left w:w="48" w:type="dxa"/>
              <w:bottom w:w="24" w:type="dxa"/>
              <w:right w:w="48" w:type="dxa"/>
            </w:tcMar>
          </w:tcPr>
          <w:p w:rsidR="0035269B" w:rsidRPr="00685438" w:rsidRDefault="0035269B" w:rsidP="00EB6E50">
            <w:pPr>
              <w:tabs>
                <w:tab w:val="left" w:pos="366"/>
              </w:tabs>
              <w:spacing w:after="0" w:line="276" w:lineRule="auto"/>
              <w:rPr>
                <w:rFonts w:ascii="Times New Roman" w:hAnsi="Times New Roman" w:cs="Times New Roman"/>
                <w:b/>
                <w:sz w:val="28"/>
                <w:szCs w:val="28"/>
                <w:lang w:val="ro-RO" w:eastAsia="en-GB"/>
              </w:rPr>
            </w:pPr>
            <w:r w:rsidRPr="00685438">
              <w:rPr>
                <w:rFonts w:ascii="Times New Roman" w:hAnsi="Times New Roman" w:cs="Times New Roman"/>
                <w:b/>
                <w:bCs/>
                <w:sz w:val="28"/>
                <w:szCs w:val="28"/>
                <w:lang w:val="ro-RO" w:eastAsia="en-GB"/>
              </w:rPr>
              <w:t>1.</w:t>
            </w:r>
            <w:r w:rsidRPr="00685438">
              <w:rPr>
                <w:rFonts w:ascii="Times New Roman" w:hAnsi="Times New Roman" w:cs="Times New Roman"/>
                <w:b/>
                <w:sz w:val="28"/>
                <w:szCs w:val="28"/>
                <w:lang w:val="ro-RO" w:eastAsia="en-GB"/>
              </w:rPr>
              <w:t xml:space="preserve"> Denumirea autorului şi, după caz, a participanților la elaborarea proiectului</w:t>
            </w:r>
          </w:p>
        </w:tc>
      </w:tr>
      <w:tr w:rsidR="0035269B" w:rsidRPr="00E236CD" w:rsidTr="00EB6E50">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5269B" w:rsidRPr="00685438" w:rsidRDefault="0035269B" w:rsidP="00CF5672">
            <w:pPr>
              <w:tabs>
                <w:tab w:val="left" w:pos="0"/>
              </w:tabs>
              <w:spacing w:after="0" w:line="240" w:lineRule="auto"/>
              <w:ind w:firstLine="524"/>
              <w:rPr>
                <w:rFonts w:ascii="Times New Roman" w:hAnsi="Times New Roman" w:cs="Times New Roman"/>
                <w:sz w:val="28"/>
                <w:szCs w:val="28"/>
                <w:lang w:val="ro-RO" w:eastAsia="en-GB"/>
              </w:rPr>
            </w:pPr>
            <w:r w:rsidRPr="00685438">
              <w:rPr>
                <w:rFonts w:ascii="Times New Roman" w:hAnsi="Times New Roman" w:cs="Times New Roman"/>
                <w:sz w:val="28"/>
                <w:szCs w:val="28"/>
                <w:lang w:val="ro-RO" w:eastAsia="en-GB"/>
              </w:rPr>
              <w:t>Prezentul proiect de lege este elaborat de către Ministerul Finanțelor.</w:t>
            </w:r>
          </w:p>
        </w:tc>
      </w:tr>
      <w:tr w:rsidR="0035269B" w:rsidRPr="00E236CD" w:rsidTr="00EB6E50">
        <w:tc>
          <w:tcPr>
            <w:tcW w:w="5000" w:type="pct"/>
            <w:tcBorders>
              <w:top w:val="single" w:sz="6" w:space="0" w:color="000000"/>
              <w:left w:val="single" w:sz="6" w:space="0" w:color="000000"/>
              <w:bottom w:val="single" w:sz="6" w:space="0" w:color="000000"/>
              <w:right w:val="single" w:sz="6" w:space="0" w:color="000000"/>
            </w:tcBorders>
            <w:shd w:val="clear" w:color="auto" w:fill="BDD6EE"/>
            <w:tcMar>
              <w:top w:w="24" w:type="dxa"/>
              <w:left w:w="48" w:type="dxa"/>
              <w:bottom w:w="24" w:type="dxa"/>
              <w:right w:w="48" w:type="dxa"/>
            </w:tcMar>
          </w:tcPr>
          <w:p w:rsidR="0035269B" w:rsidRPr="00685438" w:rsidRDefault="0035269B" w:rsidP="00CF5672">
            <w:pPr>
              <w:spacing w:after="0" w:line="240" w:lineRule="auto"/>
              <w:jc w:val="both"/>
              <w:rPr>
                <w:rFonts w:ascii="Times New Roman" w:hAnsi="Times New Roman" w:cs="Times New Roman"/>
                <w:sz w:val="28"/>
                <w:szCs w:val="28"/>
                <w:lang w:val="ro-RO" w:eastAsia="en-GB"/>
              </w:rPr>
            </w:pPr>
            <w:r w:rsidRPr="00685438">
              <w:rPr>
                <w:rFonts w:ascii="Times New Roman" w:hAnsi="Times New Roman" w:cs="Times New Roman"/>
                <w:b/>
                <w:bCs/>
                <w:sz w:val="28"/>
                <w:szCs w:val="28"/>
                <w:lang w:val="ro-RO" w:eastAsia="en-GB"/>
              </w:rPr>
              <w:t>2.</w:t>
            </w:r>
            <w:r w:rsidRPr="00685438">
              <w:rPr>
                <w:rFonts w:ascii="Times New Roman" w:hAnsi="Times New Roman" w:cs="Times New Roman"/>
                <w:b/>
                <w:sz w:val="28"/>
                <w:szCs w:val="28"/>
                <w:lang w:val="ro-RO" w:eastAsia="en-GB"/>
              </w:rPr>
              <w:t xml:space="preserve"> Condițiile ce au impus elaborarea proiectului de act normativ şi finalităţile urmărite</w:t>
            </w:r>
          </w:p>
        </w:tc>
      </w:tr>
      <w:tr w:rsidR="0035269B" w:rsidRPr="00E236CD" w:rsidTr="005E73A2">
        <w:trPr>
          <w:trHeight w:val="329"/>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5269B" w:rsidRPr="007C71B2" w:rsidRDefault="0035269B" w:rsidP="00CF5672">
            <w:pPr>
              <w:tabs>
                <w:tab w:val="left" w:pos="240"/>
                <w:tab w:val="left" w:pos="567"/>
                <w:tab w:val="left" w:pos="949"/>
              </w:tabs>
              <w:autoSpaceDE w:val="0"/>
              <w:autoSpaceDN w:val="0"/>
              <w:adjustRightInd w:val="0"/>
              <w:spacing w:after="0" w:line="240" w:lineRule="auto"/>
              <w:jc w:val="both"/>
              <w:rPr>
                <w:rFonts w:ascii="Times New Roman" w:hAnsi="Times New Roman"/>
                <w:color w:val="000000"/>
                <w:sz w:val="28"/>
                <w:szCs w:val="28"/>
                <w:lang w:val="ro-RO" w:eastAsia="ru-RU"/>
              </w:rPr>
            </w:pPr>
            <w:r w:rsidRPr="007C71B2">
              <w:rPr>
                <w:rFonts w:ascii="Times New Roman" w:hAnsi="Times New Roman"/>
                <w:color w:val="000000"/>
                <w:sz w:val="28"/>
                <w:szCs w:val="28"/>
                <w:lang w:val="fr-FR" w:eastAsia="ru-RU"/>
              </w:rPr>
              <w:t xml:space="preserve">     Proiectul de lege a fost elaborat </w:t>
            </w:r>
            <w:r w:rsidRPr="007C71B2">
              <w:rPr>
                <w:rFonts w:ascii="Times New Roman" w:hAnsi="Times New Roman"/>
                <w:color w:val="000000"/>
                <w:sz w:val="28"/>
                <w:szCs w:val="28"/>
                <w:lang w:val="ro-RO" w:eastAsia="ru-RU"/>
              </w:rPr>
              <w:t>în contextul situației epidemiologice care impune implementarea unor măsuri suplimentare în vederea prevenirii răspândirii infecției cu SARS-CoV-2 în rândul angajaților, precum și pentru asigurarea continuării activității, îndeosebi în cazul atestării uni caz pozitiv în cadrul entității, atunci cînd majoritatea angajatorilor decid testarea extinsă a angajaților.</w:t>
            </w:r>
          </w:p>
          <w:p w:rsidR="0035269B" w:rsidRPr="007C71B2" w:rsidRDefault="0035269B" w:rsidP="00CF5672">
            <w:pPr>
              <w:tabs>
                <w:tab w:val="left" w:pos="240"/>
                <w:tab w:val="left" w:pos="567"/>
                <w:tab w:val="left" w:pos="949"/>
              </w:tabs>
              <w:autoSpaceDE w:val="0"/>
              <w:autoSpaceDN w:val="0"/>
              <w:adjustRightInd w:val="0"/>
              <w:spacing w:after="0" w:line="240" w:lineRule="auto"/>
              <w:jc w:val="both"/>
              <w:rPr>
                <w:rFonts w:ascii="Times New Roman" w:hAnsi="Times New Roman"/>
                <w:color w:val="000000"/>
                <w:sz w:val="28"/>
                <w:szCs w:val="28"/>
                <w:lang w:val="ro-RO" w:eastAsia="ru-RU"/>
              </w:rPr>
            </w:pPr>
            <w:r w:rsidRPr="007C71B2">
              <w:rPr>
                <w:rFonts w:ascii="Times New Roman" w:hAnsi="Times New Roman"/>
                <w:color w:val="000000"/>
                <w:sz w:val="28"/>
                <w:szCs w:val="28"/>
                <w:lang w:val="ro-RO" w:eastAsia="ru-RU"/>
              </w:rPr>
              <w:t xml:space="preserve">     Actualmente, în conformitate cu prevederile legislației fiscale, plățile efectuate de către agenții economici în vederea testării salariaților cu teste COVID-19 constituie facilități impozabile acordate de angajator</w:t>
            </w:r>
            <w:r w:rsidRPr="007C71B2">
              <w:rPr>
                <w:lang w:val="ro-RO"/>
              </w:rPr>
              <w:t xml:space="preserve"> </w:t>
            </w:r>
            <w:r w:rsidRPr="007C71B2">
              <w:rPr>
                <w:rFonts w:ascii="Times New Roman" w:hAnsi="Times New Roman"/>
                <w:color w:val="000000"/>
                <w:sz w:val="28"/>
                <w:szCs w:val="28"/>
                <w:lang w:val="ro-RO" w:eastAsia="ru-RU"/>
              </w:rPr>
              <w:t>aferent cărora urmează a fi calculate și achitate impozitul pe venit, contribuțiile de asigurări sociale de stat obligatorii și primele de asigurare obligatorie de asistență medicală.</w:t>
            </w:r>
          </w:p>
          <w:p w:rsidR="0035269B" w:rsidRPr="007C71B2" w:rsidRDefault="0035269B" w:rsidP="00CF5672">
            <w:pPr>
              <w:tabs>
                <w:tab w:val="left" w:pos="240"/>
                <w:tab w:val="left" w:pos="567"/>
                <w:tab w:val="left" w:pos="949"/>
              </w:tabs>
              <w:autoSpaceDE w:val="0"/>
              <w:autoSpaceDN w:val="0"/>
              <w:adjustRightInd w:val="0"/>
              <w:spacing w:after="0" w:line="240" w:lineRule="auto"/>
              <w:jc w:val="both"/>
              <w:rPr>
                <w:rFonts w:ascii="Times New Roman" w:hAnsi="Times New Roman"/>
                <w:color w:val="000000"/>
                <w:sz w:val="28"/>
                <w:szCs w:val="28"/>
                <w:lang w:val="ro-RO" w:eastAsia="ru-RU"/>
              </w:rPr>
            </w:pPr>
            <w:r w:rsidRPr="007C71B2">
              <w:rPr>
                <w:rFonts w:ascii="Times New Roman" w:hAnsi="Times New Roman"/>
                <w:color w:val="000000"/>
                <w:sz w:val="28"/>
                <w:szCs w:val="28"/>
                <w:lang w:val="ro-RO" w:eastAsia="ru-RU"/>
              </w:rPr>
              <w:t xml:space="preserve">     Totodată, angajatorii au dreptul spre deducere </w:t>
            </w:r>
            <w:r>
              <w:rPr>
                <w:rFonts w:ascii="Times New Roman" w:hAnsi="Times New Roman"/>
                <w:color w:val="000000"/>
                <w:sz w:val="28"/>
                <w:szCs w:val="28"/>
                <w:lang w:val="ro-RO" w:eastAsia="ru-RU"/>
              </w:rPr>
              <w:t>în scopuri fiscale cheltuielile</w:t>
            </w:r>
            <w:r w:rsidRPr="007C71B2">
              <w:rPr>
                <w:rFonts w:ascii="Times New Roman" w:hAnsi="Times New Roman"/>
                <w:color w:val="000000"/>
                <w:sz w:val="28"/>
                <w:szCs w:val="28"/>
                <w:lang w:val="ro-RO" w:eastAsia="ru-RU"/>
              </w:rPr>
              <w:t xml:space="preserve"> suportate pentru orice plăţi efectuate în folosul angajatului, în raport cu care au fost calculate contribuţiile de asigurări sociale de stat obligatorii şi au fost reţinute primele de asigurare obligatorie de asistenţă medicală şi impozitul pe venit din salariu, datorate de angajator şi angajat.</w:t>
            </w:r>
          </w:p>
          <w:p w:rsidR="0035269B" w:rsidRPr="007C71B2" w:rsidRDefault="0035269B" w:rsidP="00CF5672">
            <w:pPr>
              <w:tabs>
                <w:tab w:val="left" w:pos="240"/>
                <w:tab w:val="left" w:pos="567"/>
                <w:tab w:val="left" w:pos="949"/>
              </w:tabs>
              <w:autoSpaceDE w:val="0"/>
              <w:autoSpaceDN w:val="0"/>
              <w:adjustRightInd w:val="0"/>
              <w:spacing w:after="0" w:line="240" w:lineRule="auto"/>
              <w:jc w:val="both"/>
              <w:rPr>
                <w:rFonts w:ascii="Times New Roman" w:hAnsi="Times New Roman"/>
                <w:color w:val="000000"/>
                <w:sz w:val="28"/>
                <w:szCs w:val="28"/>
                <w:lang w:val="ro-RO" w:eastAsia="ru-RU"/>
              </w:rPr>
            </w:pPr>
            <w:r w:rsidRPr="007C71B2">
              <w:rPr>
                <w:rFonts w:ascii="Times New Roman" w:hAnsi="Times New Roman"/>
                <w:color w:val="000000"/>
                <w:sz w:val="28"/>
                <w:szCs w:val="28"/>
                <w:lang w:val="ro-RO" w:eastAsia="ru-RU"/>
              </w:rPr>
              <w:t xml:space="preserve">      Astfel, ținând cont de impactul economic și social generat de pandemia COVID-19, precum și întru încurajarea testării angajaților și evitarea blocării activității entităților, se impune necesitatea adoptării prezentului proiect de lege în vederea susținerii angajatorilor  și salariaților în contextul situației epidemiologice actuale.</w:t>
            </w:r>
          </w:p>
          <w:p w:rsidR="0035269B" w:rsidRPr="007C71B2" w:rsidRDefault="0035269B" w:rsidP="00CF5672">
            <w:pPr>
              <w:tabs>
                <w:tab w:val="left" w:pos="240"/>
                <w:tab w:val="left" w:pos="567"/>
                <w:tab w:val="left" w:pos="949"/>
              </w:tabs>
              <w:autoSpaceDE w:val="0"/>
              <w:autoSpaceDN w:val="0"/>
              <w:adjustRightInd w:val="0"/>
              <w:spacing w:after="0" w:line="240" w:lineRule="auto"/>
              <w:jc w:val="both"/>
              <w:rPr>
                <w:rFonts w:ascii="Times New Roman" w:hAnsi="Times New Roman"/>
                <w:color w:val="000000"/>
                <w:sz w:val="28"/>
                <w:szCs w:val="28"/>
                <w:lang w:val="ro-RO" w:eastAsia="ru-RU"/>
              </w:rPr>
            </w:pPr>
            <w:r w:rsidRPr="007C71B2">
              <w:rPr>
                <w:rFonts w:ascii="Times New Roman" w:hAnsi="Times New Roman"/>
                <w:color w:val="000000"/>
                <w:sz w:val="28"/>
                <w:szCs w:val="28"/>
                <w:lang w:val="ro-RO" w:eastAsia="ru-RU"/>
              </w:rPr>
              <w:t xml:space="preserve">      Concomitent, în contextul modificărilor operate prin Legea nr.60/2020 privind instituirea unor măsuri de susţinere a activităţii de întreprinzător şi modificarea unor acte normative</w:t>
            </w:r>
            <w:r>
              <w:rPr>
                <w:rFonts w:ascii="Times New Roman" w:hAnsi="Times New Roman"/>
                <w:color w:val="000000"/>
                <w:sz w:val="28"/>
                <w:szCs w:val="28"/>
                <w:lang w:val="ro-RO" w:eastAsia="ru-RU"/>
              </w:rPr>
              <w:t>,</w:t>
            </w:r>
            <w:r w:rsidRPr="007C71B2">
              <w:rPr>
                <w:rFonts w:ascii="Times New Roman" w:hAnsi="Times New Roman"/>
                <w:color w:val="000000"/>
                <w:sz w:val="28"/>
                <w:szCs w:val="28"/>
                <w:lang w:val="ro-RO" w:eastAsia="ru-RU"/>
              </w:rPr>
              <w:t xml:space="preserve"> la Legea nr.1593/2002 cu privire la mărimea, modul şi termenele de achitare a primelor de asigurare obligatorie de asistenţă medicală, prin care a fost schimbat mecanismul impunerii sociale între angajator și angajat, începând cu 01.01.2021, primele de asigurare obligatorie de asistență medicală (9%) devin obligație fiscală exclusiv a angajatului.</w:t>
            </w:r>
          </w:p>
          <w:p w:rsidR="0035269B" w:rsidRPr="007C71B2" w:rsidRDefault="0035269B" w:rsidP="00CF5672">
            <w:pPr>
              <w:tabs>
                <w:tab w:val="left" w:pos="240"/>
                <w:tab w:val="left" w:pos="567"/>
                <w:tab w:val="left" w:pos="949"/>
              </w:tabs>
              <w:autoSpaceDE w:val="0"/>
              <w:autoSpaceDN w:val="0"/>
              <w:adjustRightInd w:val="0"/>
              <w:spacing w:after="0" w:line="240" w:lineRule="auto"/>
              <w:jc w:val="both"/>
              <w:rPr>
                <w:rFonts w:ascii="Times New Roman" w:hAnsi="Times New Roman"/>
                <w:color w:val="000000"/>
                <w:sz w:val="28"/>
                <w:szCs w:val="28"/>
                <w:lang w:val="ro-RO" w:eastAsia="ru-RU"/>
              </w:rPr>
            </w:pPr>
            <w:r w:rsidRPr="007C71B2">
              <w:rPr>
                <w:rFonts w:ascii="Times New Roman" w:hAnsi="Times New Roman"/>
                <w:color w:val="000000"/>
                <w:sz w:val="28"/>
                <w:szCs w:val="28"/>
                <w:lang w:val="ro-RO" w:eastAsia="ru-RU"/>
              </w:rPr>
              <w:t xml:space="preserve">     Așadar, ținând cont de faptul că contribuțiile de asigurări sociale de stat obligatorii aferente salariilor și altor recompense s</w:t>
            </w:r>
            <w:r>
              <w:rPr>
                <w:rFonts w:ascii="Times New Roman" w:hAnsi="Times New Roman"/>
                <w:color w:val="000000"/>
                <w:sz w:val="28"/>
                <w:szCs w:val="28"/>
                <w:lang w:val="ro-RO" w:eastAsia="ru-RU"/>
              </w:rPr>
              <w:t>e determină la data calculării iar primele de asigur</w:t>
            </w:r>
            <w:r w:rsidRPr="007C71B2">
              <w:rPr>
                <w:rFonts w:ascii="Times New Roman" w:hAnsi="Times New Roman"/>
                <w:color w:val="000000"/>
                <w:sz w:val="28"/>
                <w:szCs w:val="28"/>
                <w:lang w:val="ro-RO" w:eastAsia="ru-RU"/>
              </w:rPr>
              <w:t xml:space="preserve">are obligatorie de asistență medicală – la data îndreptării spre plată, se impune necesitatea adoptării unor norme derogatorii, astfel încât </w:t>
            </w:r>
            <w:r w:rsidRPr="00496153">
              <w:rPr>
                <w:rFonts w:ascii="Times New Roman" w:hAnsi="Times New Roman" w:cs="Times New Roman"/>
                <w:sz w:val="28"/>
                <w:szCs w:val="28"/>
                <w:lang w:val="ro-RO" w:eastAsia="ru-RU"/>
              </w:rPr>
              <w:t xml:space="preserve">din plățile salariale și alte recompense </w:t>
            </w:r>
            <w:r>
              <w:rPr>
                <w:rFonts w:ascii="Times New Roman" w:hAnsi="Times New Roman" w:cs="Times New Roman"/>
                <w:sz w:val="28"/>
                <w:szCs w:val="28"/>
                <w:lang w:val="ro-RO" w:eastAsia="ru-RU"/>
              </w:rPr>
              <w:t xml:space="preserve">aferente perioadelor de până la 31 decembrie 2020, </w:t>
            </w:r>
            <w:r w:rsidRPr="00496153">
              <w:rPr>
                <w:rFonts w:ascii="Times New Roman" w:hAnsi="Times New Roman" w:cs="Times New Roman"/>
                <w:sz w:val="28"/>
                <w:szCs w:val="28"/>
                <w:lang w:val="ro-RO" w:eastAsia="ru-RU"/>
              </w:rPr>
              <w:t xml:space="preserve">achitate </w:t>
            </w:r>
            <w:r>
              <w:rPr>
                <w:rFonts w:ascii="Times New Roman" w:hAnsi="Times New Roman" w:cs="Times New Roman"/>
                <w:sz w:val="28"/>
                <w:szCs w:val="28"/>
                <w:lang w:val="ro-RO" w:eastAsia="ru-RU"/>
              </w:rPr>
              <w:t xml:space="preserve">începând cu data de 01 </w:t>
            </w:r>
            <w:r w:rsidRPr="00496153">
              <w:rPr>
                <w:rFonts w:ascii="Times New Roman" w:hAnsi="Times New Roman" w:cs="Times New Roman"/>
                <w:sz w:val="28"/>
                <w:szCs w:val="28"/>
                <w:lang w:val="ro-RO" w:eastAsia="ru-RU"/>
              </w:rPr>
              <w:t>ianuarie 2021</w:t>
            </w:r>
            <w:r>
              <w:rPr>
                <w:rFonts w:ascii="Times New Roman" w:hAnsi="Times New Roman" w:cs="Times New Roman"/>
                <w:sz w:val="28"/>
                <w:szCs w:val="28"/>
                <w:lang w:val="ro-RO" w:eastAsia="ru-RU"/>
              </w:rPr>
              <w:t xml:space="preserve"> </w:t>
            </w:r>
            <w:r w:rsidRPr="00496153">
              <w:rPr>
                <w:rFonts w:ascii="Times New Roman" w:hAnsi="Times New Roman" w:cs="Times New Roman"/>
                <w:sz w:val="28"/>
                <w:szCs w:val="28"/>
                <w:lang w:val="ro-RO" w:eastAsia="ru-RU"/>
              </w:rPr>
              <w:t>în folosul angajaților, altor persoane fizice</w:t>
            </w:r>
            <w:r>
              <w:rPr>
                <w:rFonts w:ascii="Times New Roman" w:hAnsi="Times New Roman" w:cs="Times New Roman"/>
                <w:sz w:val="28"/>
                <w:szCs w:val="28"/>
                <w:lang w:val="ro-RO" w:eastAsia="ru-RU"/>
              </w:rPr>
              <w:t>,</w:t>
            </w:r>
            <w:r w:rsidRPr="00496153">
              <w:rPr>
                <w:rFonts w:ascii="Times New Roman" w:hAnsi="Times New Roman" w:cs="Times New Roman"/>
                <w:sz w:val="28"/>
                <w:szCs w:val="28"/>
                <w:lang w:val="ro-RO" w:eastAsia="ru-RU"/>
              </w:rPr>
              <w:t xml:space="preserve"> pentru efectuarea de lucrări, prestarea de servicii, se calculează și se achită atât primele de asigurare obligatorie de asistență medicală datorate de angajați cât și primele de asigurare obligatorie de asistență medicală datorate de angajatori, potrivit </w:t>
            </w:r>
            <w:r>
              <w:rPr>
                <w:rFonts w:ascii="Times New Roman" w:hAnsi="Times New Roman" w:cs="Times New Roman"/>
                <w:sz w:val="28"/>
                <w:szCs w:val="28"/>
                <w:lang w:val="ro-RO" w:eastAsia="ru-RU"/>
              </w:rPr>
              <w:t>legislației în vigoare la data de 31 decembrie 2020.</w:t>
            </w:r>
          </w:p>
        </w:tc>
      </w:tr>
      <w:tr w:rsidR="0035269B" w:rsidRPr="007C71B2" w:rsidTr="00EB6E50">
        <w:tc>
          <w:tcPr>
            <w:tcW w:w="5000" w:type="pct"/>
            <w:tcBorders>
              <w:top w:val="single" w:sz="6" w:space="0" w:color="000000"/>
              <w:left w:val="single" w:sz="6" w:space="0" w:color="000000"/>
              <w:bottom w:val="single" w:sz="6" w:space="0" w:color="000000"/>
              <w:right w:val="single" w:sz="6" w:space="0" w:color="000000"/>
            </w:tcBorders>
            <w:shd w:val="clear" w:color="auto" w:fill="BDD6EE"/>
            <w:tcMar>
              <w:top w:w="24" w:type="dxa"/>
              <w:left w:w="48" w:type="dxa"/>
              <w:bottom w:w="24" w:type="dxa"/>
              <w:right w:w="48" w:type="dxa"/>
            </w:tcMar>
          </w:tcPr>
          <w:p w:rsidR="0035269B" w:rsidRPr="00685438" w:rsidRDefault="0035269B" w:rsidP="00CF5672">
            <w:pPr>
              <w:tabs>
                <w:tab w:val="left" w:pos="224"/>
              </w:tabs>
              <w:spacing w:after="0" w:line="240" w:lineRule="auto"/>
              <w:ind w:right="100"/>
              <w:jc w:val="both"/>
              <w:rPr>
                <w:rFonts w:ascii="Times New Roman" w:hAnsi="Times New Roman" w:cs="Times New Roman"/>
                <w:sz w:val="28"/>
                <w:szCs w:val="28"/>
                <w:lang w:val="ro-RO" w:eastAsia="en-GB"/>
              </w:rPr>
            </w:pPr>
            <w:r w:rsidRPr="00685438">
              <w:rPr>
                <w:rFonts w:ascii="Times New Roman" w:hAnsi="Times New Roman" w:cs="Times New Roman"/>
                <w:b/>
                <w:bCs/>
                <w:sz w:val="28"/>
                <w:szCs w:val="28"/>
                <w:lang w:val="ro-RO" w:eastAsia="en-GB"/>
              </w:rPr>
              <w:t xml:space="preserve">3. </w:t>
            </w:r>
            <w:r w:rsidRPr="00685438">
              <w:rPr>
                <w:rFonts w:ascii="Times New Roman" w:hAnsi="Times New Roman" w:cs="Times New Roman"/>
                <w:b/>
                <w:sz w:val="28"/>
                <w:szCs w:val="28"/>
                <w:lang w:val="ro-RO" w:eastAsia="en-GB"/>
              </w:rPr>
              <w:t>Descrierea gradului de compatibilitate pentru proiectele care au ca scop armonizarea legislaţiei naţionale cu legislaţia Uniunii Europene</w:t>
            </w:r>
          </w:p>
        </w:tc>
      </w:tr>
      <w:tr w:rsidR="0035269B" w:rsidRPr="007C71B2" w:rsidTr="00EB6E50">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5269B" w:rsidRPr="007C71B2" w:rsidRDefault="0035269B" w:rsidP="00CF5672">
            <w:pPr>
              <w:spacing w:after="0" w:line="240" w:lineRule="auto"/>
              <w:ind w:right="100" w:firstLine="507"/>
              <w:jc w:val="both"/>
              <w:rPr>
                <w:rFonts w:ascii="Times New Roman" w:hAnsi="Times New Roman" w:cs="Times New Roman"/>
                <w:sz w:val="28"/>
                <w:szCs w:val="28"/>
                <w:lang w:val="ro-RO" w:eastAsia="en-GB"/>
              </w:rPr>
            </w:pPr>
            <w:r w:rsidRPr="00685438">
              <w:rPr>
                <w:rFonts w:ascii="Times New Roman" w:hAnsi="Times New Roman" w:cs="Times New Roman"/>
                <w:sz w:val="28"/>
                <w:szCs w:val="28"/>
                <w:lang w:val="ro-RO" w:eastAsia="en-GB"/>
              </w:rPr>
              <w:t> Proiectul de lege nu are drept scop armonizarea legislaţiei naţionale cu legislaţia Uniunii Europene.</w:t>
            </w:r>
          </w:p>
        </w:tc>
      </w:tr>
      <w:tr w:rsidR="0035269B" w:rsidRPr="00E236CD" w:rsidTr="00EB6E50">
        <w:tc>
          <w:tcPr>
            <w:tcW w:w="5000" w:type="pct"/>
            <w:tcBorders>
              <w:top w:val="single" w:sz="6" w:space="0" w:color="000000"/>
              <w:left w:val="single" w:sz="6" w:space="0" w:color="000000"/>
              <w:bottom w:val="single" w:sz="6" w:space="0" w:color="000000"/>
              <w:right w:val="single" w:sz="6" w:space="0" w:color="000000"/>
            </w:tcBorders>
            <w:shd w:val="clear" w:color="auto" w:fill="BDD6EE"/>
            <w:tcMar>
              <w:top w:w="24" w:type="dxa"/>
              <w:left w:w="48" w:type="dxa"/>
              <w:bottom w:w="24" w:type="dxa"/>
              <w:right w:w="48" w:type="dxa"/>
            </w:tcMar>
          </w:tcPr>
          <w:p w:rsidR="0035269B" w:rsidRPr="00685438" w:rsidRDefault="0035269B" w:rsidP="00CF5672">
            <w:pPr>
              <w:spacing w:after="0" w:line="240" w:lineRule="auto"/>
              <w:ind w:right="100"/>
              <w:rPr>
                <w:rFonts w:ascii="Times New Roman" w:hAnsi="Times New Roman" w:cs="Times New Roman"/>
                <w:b/>
                <w:sz w:val="28"/>
                <w:szCs w:val="28"/>
                <w:lang w:val="ro-RO" w:eastAsia="en-GB"/>
              </w:rPr>
            </w:pPr>
            <w:r w:rsidRPr="00685438">
              <w:rPr>
                <w:rFonts w:ascii="Times New Roman" w:hAnsi="Times New Roman" w:cs="Times New Roman"/>
                <w:b/>
                <w:bCs/>
                <w:sz w:val="28"/>
                <w:szCs w:val="28"/>
                <w:lang w:val="ro-RO" w:eastAsia="en-GB"/>
              </w:rPr>
              <w:t>4.</w:t>
            </w:r>
            <w:r w:rsidRPr="00685438">
              <w:rPr>
                <w:rFonts w:ascii="Times New Roman" w:hAnsi="Times New Roman" w:cs="Times New Roman"/>
                <w:b/>
                <w:sz w:val="28"/>
                <w:szCs w:val="28"/>
                <w:lang w:val="ro-RO" w:eastAsia="en-GB"/>
              </w:rPr>
              <w:t xml:space="preserve"> Principalele prevederi ale proiectului şi evidenţierea elementelor noi</w:t>
            </w:r>
          </w:p>
        </w:tc>
      </w:tr>
      <w:tr w:rsidR="0035269B" w:rsidRPr="00E236CD" w:rsidTr="00EB6E50">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5269B" w:rsidRPr="007C71B2" w:rsidRDefault="0035269B" w:rsidP="00CF5672">
            <w:pPr>
              <w:tabs>
                <w:tab w:val="left" w:pos="825"/>
              </w:tabs>
              <w:spacing w:after="0" w:line="240" w:lineRule="auto"/>
              <w:ind w:right="100" w:firstLine="524"/>
              <w:jc w:val="both"/>
              <w:rPr>
                <w:rFonts w:ascii="Times New Roman" w:hAnsi="Times New Roman"/>
                <w:bCs/>
                <w:sz w:val="28"/>
                <w:szCs w:val="28"/>
                <w:lang w:val="ro-RO" w:eastAsia="en-GB"/>
              </w:rPr>
            </w:pPr>
            <w:r w:rsidRPr="007C71B2">
              <w:rPr>
                <w:rFonts w:ascii="Times New Roman" w:hAnsi="Times New Roman"/>
                <w:bCs/>
                <w:sz w:val="28"/>
                <w:szCs w:val="28"/>
                <w:lang w:val="ro-RO" w:eastAsia="en-GB"/>
              </w:rPr>
              <w:t xml:space="preserve"> Proiectul prevede stabilirea unui regim </w:t>
            </w:r>
            <w:r>
              <w:rPr>
                <w:rFonts w:ascii="Times New Roman" w:hAnsi="Times New Roman"/>
                <w:bCs/>
                <w:sz w:val="28"/>
                <w:szCs w:val="28"/>
                <w:lang w:val="ro-RO" w:eastAsia="en-GB"/>
              </w:rPr>
              <w:t xml:space="preserve">fiscal </w:t>
            </w:r>
            <w:r w:rsidRPr="007C71B2">
              <w:rPr>
                <w:rFonts w:ascii="Times New Roman" w:hAnsi="Times New Roman"/>
                <w:bCs/>
                <w:sz w:val="28"/>
                <w:szCs w:val="28"/>
                <w:lang w:val="ro-RO" w:eastAsia="en-GB"/>
              </w:rPr>
              <w:t xml:space="preserve">special pentru plățile efectuate de către angajator pentru testarea salariaților în vederea identificării virusului SARS-CoV-2. </w:t>
            </w:r>
          </w:p>
          <w:p w:rsidR="0035269B" w:rsidRDefault="0035269B" w:rsidP="00CF5672">
            <w:pPr>
              <w:tabs>
                <w:tab w:val="left" w:pos="825"/>
              </w:tabs>
              <w:spacing w:after="0" w:line="240" w:lineRule="auto"/>
              <w:ind w:right="100" w:firstLine="524"/>
              <w:jc w:val="both"/>
              <w:rPr>
                <w:rFonts w:ascii="Times New Roman" w:hAnsi="Times New Roman" w:cs="Times New Roman"/>
                <w:sz w:val="28"/>
                <w:szCs w:val="28"/>
                <w:lang w:val="ro-RO"/>
              </w:rPr>
            </w:pPr>
            <w:r w:rsidRPr="007C71B2">
              <w:rPr>
                <w:rFonts w:ascii="Times New Roman" w:hAnsi="Times New Roman"/>
                <w:bCs/>
                <w:sz w:val="28"/>
                <w:szCs w:val="28"/>
                <w:lang w:val="ro-RO" w:eastAsia="en-GB"/>
              </w:rPr>
              <w:t xml:space="preserve">Astfel se propune ca </w:t>
            </w:r>
            <w:r>
              <w:rPr>
                <w:rFonts w:ascii="Times New Roman" w:hAnsi="Times New Roman" w:cs="Times New Roman"/>
                <w:sz w:val="28"/>
                <w:szCs w:val="28"/>
                <w:lang w:val="ro-RO"/>
              </w:rPr>
              <w:t xml:space="preserve">plățile efectuate pentru testarea salariaților în vederea depistării virusului SARS-CoV-2 să constituie surse de venituri neimpozabile. </w:t>
            </w:r>
          </w:p>
          <w:p w:rsidR="0035269B" w:rsidRPr="007C71B2" w:rsidRDefault="0035269B" w:rsidP="00CF5672">
            <w:pPr>
              <w:tabs>
                <w:tab w:val="left" w:pos="825"/>
              </w:tabs>
              <w:spacing w:after="0" w:line="240" w:lineRule="auto"/>
              <w:ind w:right="100" w:firstLine="524"/>
              <w:jc w:val="both"/>
              <w:rPr>
                <w:rFonts w:ascii="Times New Roman" w:hAnsi="Times New Roman"/>
                <w:bCs/>
                <w:sz w:val="28"/>
                <w:szCs w:val="28"/>
                <w:lang w:val="ro-RO" w:eastAsia="en-GB"/>
              </w:rPr>
            </w:pPr>
            <w:r w:rsidRPr="007C71B2">
              <w:rPr>
                <w:rFonts w:ascii="Times New Roman" w:hAnsi="Times New Roman"/>
                <w:bCs/>
                <w:sz w:val="28"/>
                <w:szCs w:val="28"/>
                <w:lang w:val="ro-RO" w:eastAsia="en-GB"/>
              </w:rPr>
              <w:t xml:space="preserve">Totodată, se propune ca </w:t>
            </w:r>
            <w:r>
              <w:rPr>
                <w:rFonts w:ascii="Times New Roman" w:hAnsi="Times New Roman" w:cs="Times New Roman"/>
                <w:sz w:val="28"/>
                <w:szCs w:val="28"/>
                <w:lang w:val="ro-RO"/>
              </w:rPr>
              <w:t xml:space="preserve">cheltuielilor suportate de angajator pentru testarea angajaților în vederea depistării virusului SARS-CoV-2, </w:t>
            </w:r>
            <w:r w:rsidRPr="007C71B2">
              <w:rPr>
                <w:rFonts w:ascii="Times New Roman" w:hAnsi="Times New Roman"/>
                <w:bCs/>
                <w:sz w:val="28"/>
                <w:szCs w:val="28"/>
                <w:lang w:val="ro-RO" w:eastAsia="en-GB"/>
              </w:rPr>
              <w:t>să fie recunoscute spre deducere în scopuri fiscale, cu condiția confirmării documentare a acestora.</w:t>
            </w:r>
          </w:p>
          <w:p w:rsidR="0035269B" w:rsidRPr="00E83A97" w:rsidRDefault="0035269B" w:rsidP="00CF5672">
            <w:pPr>
              <w:tabs>
                <w:tab w:val="left" w:pos="825"/>
              </w:tabs>
              <w:spacing w:after="0" w:line="240" w:lineRule="auto"/>
              <w:ind w:right="100" w:firstLine="524"/>
              <w:jc w:val="both"/>
              <w:rPr>
                <w:rFonts w:ascii="Times New Roman" w:hAnsi="Times New Roman" w:cs="Times New Roman"/>
                <w:i/>
                <w:color w:val="000000"/>
                <w:sz w:val="28"/>
                <w:szCs w:val="28"/>
                <w:lang w:val="ro-RO" w:eastAsia="ru-RU"/>
              </w:rPr>
            </w:pPr>
            <w:r w:rsidRPr="007C71B2">
              <w:rPr>
                <w:rFonts w:ascii="Times New Roman" w:hAnsi="Times New Roman"/>
                <w:bCs/>
                <w:sz w:val="28"/>
                <w:szCs w:val="28"/>
                <w:lang w:val="ro-RO" w:eastAsia="en-GB"/>
              </w:rPr>
              <w:t>C</w:t>
            </w:r>
            <w:r>
              <w:rPr>
                <w:rFonts w:ascii="Times New Roman" w:hAnsi="Times New Roman"/>
                <w:bCs/>
                <w:sz w:val="28"/>
                <w:szCs w:val="28"/>
                <w:lang w:val="ro-RO" w:eastAsia="en-GB"/>
              </w:rPr>
              <w:t>oncomitent, proiectul prevede că</w:t>
            </w:r>
            <w:r w:rsidRPr="007C71B2">
              <w:rPr>
                <w:rFonts w:ascii="Times New Roman" w:hAnsi="Times New Roman"/>
                <w:bCs/>
                <w:sz w:val="28"/>
                <w:szCs w:val="28"/>
                <w:lang w:val="ro-RO" w:eastAsia="en-GB"/>
              </w:rPr>
              <w:t xml:space="preserve"> </w:t>
            </w:r>
            <w:r w:rsidRPr="00496153">
              <w:rPr>
                <w:rFonts w:ascii="Times New Roman" w:hAnsi="Times New Roman" w:cs="Times New Roman"/>
                <w:sz w:val="28"/>
                <w:szCs w:val="28"/>
                <w:lang w:val="ro-RO" w:eastAsia="ru-RU"/>
              </w:rPr>
              <w:t xml:space="preserve">din plățile salariale și alte recompense </w:t>
            </w:r>
            <w:r>
              <w:rPr>
                <w:rFonts w:ascii="Times New Roman" w:hAnsi="Times New Roman" w:cs="Times New Roman"/>
                <w:sz w:val="28"/>
                <w:szCs w:val="28"/>
                <w:lang w:val="ro-RO" w:eastAsia="ru-RU"/>
              </w:rPr>
              <w:t xml:space="preserve">aferente perioadelor de până la 31 decembrie 2020, </w:t>
            </w:r>
            <w:r w:rsidRPr="00496153">
              <w:rPr>
                <w:rFonts w:ascii="Times New Roman" w:hAnsi="Times New Roman" w:cs="Times New Roman"/>
                <w:sz w:val="28"/>
                <w:szCs w:val="28"/>
                <w:lang w:val="ro-RO" w:eastAsia="ru-RU"/>
              </w:rPr>
              <w:t xml:space="preserve">achitate </w:t>
            </w:r>
            <w:r>
              <w:rPr>
                <w:rFonts w:ascii="Times New Roman" w:hAnsi="Times New Roman" w:cs="Times New Roman"/>
                <w:sz w:val="28"/>
                <w:szCs w:val="28"/>
                <w:lang w:val="ro-RO" w:eastAsia="ru-RU"/>
              </w:rPr>
              <w:t xml:space="preserve">începând cu data de 01 </w:t>
            </w:r>
            <w:r w:rsidRPr="00496153">
              <w:rPr>
                <w:rFonts w:ascii="Times New Roman" w:hAnsi="Times New Roman" w:cs="Times New Roman"/>
                <w:sz w:val="28"/>
                <w:szCs w:val="28"/>
                <w:lang w:val="ro-RO" w:eastAsia="ru-RU"/>
              </w:rPr>
              <w:t>ianuarie 2021</w:t>
            </w:r>
            <w:r>
              <w:rPr>
                <w:rFonts w:ascii="Times New Roman" w:hAnsi="Times New Roman" w:cs="Times New Roman"/>
                <w:sz w:val="28"/>
                <w:szCs w:val="28"/>
                <w:lang w:val="ro-RO" w:eastAsia="ru-RU"/>
              </w:rPr>
              <w:t xml:space="preserve"> </w:t>
            </w:r>
            <w:r w:rsidRPr="00496153">
              <w:rPr>
                <w:rFonts w:ascii="Times New Roman" w:hAnsi="Times New Roman" w:cs="Times New Roman"/>
                <w:sz w:val="28"/>
                <w:szCs w:val="28"/>
                <w:lang w:val="ro-RO" w:eastAsia="ru-RU"/>
              </w:rPr>
              <w:t>în folosul angajaților, altor persoane fizice</w:t>
            </w:r>
            <w:r>
              <w:rPr>
                <w:rFonts w:ascii="Times New Roman" w:hAnsi="Times New Roman" w:cs="Times New Roman"/>
                <w:sz w:val="28"/>
                <w:szCs w:val="28"/>
                <w:lang w:val="ro-RO" w:eastAsia="ru-RU"/>
              </w:rPr>
              <w:t>,</w:t>
            </w:r>
            <w:r w:rsidRPr="00496153">
              <w:rPr>
                <w:rFonts w:ascii="Times New Roman" w:hAnsi="Times New Roman" w:cs="Times New Roman"/>
                <w:sz w:val="28"/>
                <w:szCs w:val="28"/>
                <w:lang w:val="ro-RO" w:eastAsia="ru-RU"/>
              </w:rPr>
              <w:t xml:space="preserve"> pentru efectuarea de lucrări, prestarea de servicii, se calculează și se achită atât primele de asigurare obligatorie de asistență medicală datorate de angajați cât și primele de asigurare obligatorie de asistență medicală datorate de angajatori, potrivit </w:t>
            </w:r>
            <w:r>
              <w:rPr>
                <w:rFonts w:ascii="Times New Roman" w:hAnsi="Times New Roman" w:cs="Times New Roman"/>
                <w:sz w:val="28"/>
                <w:szCs w:val="28"/>
                <w:lang w:val="ro-RO" w:eastAsia="ru-RU"/>
              </w:rPr>
              <w:t>legislației în vigoare la data de 31 decembrie 2020.</w:t>
            </w:r>
          </w:p>
        </w:tc>
      </w:tr>
      <w:tr w:rsidR="0035269B" w:rsidRPr="007C71B2" w:rsidTr="00EB6E50">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5269B" w:rsidRPr="0021160E" w:rsidRDefault="0035269B" w:rsidP="00CF5672">
            <w:pPr>
              <w:spacing w:after="0" w:line="240" w:lineRule="auto"/>
              <w:ind w:right="100"/>
              <w:rPr>
                <w:rFonts w:ascii="Times New Roman" w:hAnsi="Times New Roman" w:cs="Times New Roman"/>
                <w:bCs/>
                <w:sz w:val="28"/>
                <w:szCs w:val="28"/>
                <w:lang w:val="ro-RO" w:eastAsia="en-GB"/>
              </w:rPr>
            </w:pPr>
            <w:r w:rsidRPr="00D204C3">
              <w:rPr>
                <w:rFonts w:ascii="Times New Roman" w:hAnsi="Times New Roman" w:cs="Times New Roman"/>
                <w:b/>
                <w:bCs/>
                <w:sz w:val="28"/>
                <w:szCs w:val="28"/>
                <w:lang w:val="ro-RO" w:eastAsia="en-GB"/>
              </w:rPr>
              <w:t>5. Fundamentarea economico-financiară</w:t>
            </w:r>
          </w:p>
        </w:tc>
      </w:tr>
      <w:tr w:rsidR="0035269B" w:rsidRPr="00E236CD" w:rsidTr="00EB6E50">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5269B" w:rsidRPr="0021160E" w:rsidRDefault="0035269B" w:rsidP="00CF5672">
            <w:pPr>
              <w:spacing w:line="240" w:lineRule="auto"/>
              <w:ind w:firstLine="524"/>
              <w:jc w:val="both"/>
              <w:rPr>
                <w:rFonts w:ascii="Times New Roman" w:hAnsi="Times New Roman" w:cs="Times New Roman"/>
                <w:bCs/>
                <w:sz w:val="28"/>
                <w:szCs w:val="28"/>
                <w:lang w:val="ro-RO" w:eastAsia="en-GB"/>
              </w:rPr>
            </w:pPr>
            <w:r w:rsidRPr="00E86006">
              <w:rPr>
                <w:rFonts w:ascii="Times New Roman" w:hAnsi="Times New Roman" w:cs="Times New Roman"/>
                <w:bCs/>
                <w:sz w:val="28"/>
                <w:szCs w:val="28"/>
                <w:lang w:val="ro-RO" w:eastAsia="en-GB"/>
              </w:rPr>
              <w:t>Proiectul nu va necesita cheltuieli financiare și alocare</w:t>
            </w:r>
            <w:r>
              <w:rPr>
                <w:rFonts w:ascii="Times New Roman" w:hAnsi="Times New Roman" w:cs="Times New Roman"/>
                <w:bCs/>
                <w:sz w:val="28"/>
                <w:szCs w:val="28"/>
                <w:lang w:val="ro-RO" w:eastAsia="en-GB"/>
              </w:rPr>
              <w:t>a mijloacelor financiare de la bugetul public n</w:t>
            </w:r>
            <w:r w:rsidRPr="00E86006">
              <w:rPr>
                <w:rFonts w:ascii="Times New Roman" w:hAnsi="Times New Roman" w:cs="Times New Roman"/>
                <w:bCs/>
                <w:sz w:val="28"/>
                <w:szCs w:val="28"/>
                <w:lang w:val="ro-RO" w:eastAsia="en-GB"/>
              </w:rPr>
              <w:t>ațional.</w:t>
            </w:r>
          </w:p>
        </w:tc>
      </w:tr>
      <w:tr w:rsidR="0035269B" w:rsidRPr="00E236CD" w:rsidTr="00EB6E50">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5269B" w:rsidRPr="00D204C3" w:rsidRDefault="0035269B" w:rsidP="00CF5672">
            <w:pPr>
              <w:spacing w:line="240" w:lineRule="auto"/>
              <w:rPr>
                <w:rFonts w:ascii="Times New Roman" w:hAnsi="Times New Roman" w:cs="Times New Roman"/>
                <w:b/>
                <w:bCs/>
                <w:sz w:val="28"/>
                <w:szCs w:val="28"/>
                <w:lang w:val="ro-RO" w:eastAsia="en-GB"/>
              </w:rPr>
            </w:pPr>
            <w:r w:rsidRPr="00D204C3">
              <w:rPr>
                <w:rFonts w:ascii="Times New Roman" w:hAnsi="Times New Roman" w:cs="Times New Roman"/>
                <w:b/>
                <w:bCs/>
                <w:sz w:val="28"/>
                <w:szCs w:val="28"/>
                <w:lang w:val="ro-RO" w:eastAsia="en-GB"/>
              </w:rPr>
              <w:t>6. Modul de încorporare a actului în cadrul normativ în vigoare</w:t>
            </w:r>
          </w:p>
        </w:tc>
      </w:tr>
      <w:tr w:rsidR="0035269B" w:rsidRPr="00E236CD" w:rsidTr="00EB6E50">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5269B" w:rsidRPr="00D204C3" w:rsidRDefault="0035269B" w:rsidP="00CF5672">
            <w:pPr>
              <w:spacing w:line="240" w:lineRule="auto"/>
              <w:jc w:val="both"/>
              <w:rPr>
                <w:rFonts w:ascii="Times New Roman" w:hAnsi="Times New Roman" w:cs="Times New Roman"/>
                <w:bCs/>
                <w:sz w:val="28"/>
                <w:szCs w:val="28"/>
                <w:lang w:val="ro-RO" w:eastAsia="en-GB"/>
              </w:rPr>
            </w:pPr>
            <w:r>
              <w:rPr>
                <w:rFonts w:ascii="Times New Roman" w:hAnsi="Times New Roman" w:cs="Times New Roman"/>
                <w:bCs/>
                <w:sz w:val="28"/>
                <w:szCs w:val="28"/>
                <w:lang w:val="ro-RO" w:eastAsia="en-GB"/>
              </w:rPr>
              <w:t xml:space="preserve">       </w:t>
            </w:r>
            <w:r w:rsidRPr="00D204C3">
              <w:rPr>
                <w:rFonts w:ascii="Times New Roman" w:hAnsi="Times New Roman" w:cs="Times New Roman"/>
                <w:bCs/>
                <w:sz w:val="28"/>
                <w:szCs w:val="28"/>
                <w:lang w:val="ro-RO" w:eastAsia="en-GB"/>
              </w:rPr>
              <w:t xml:space="preserve">Prezentul proiect </w:t>
            </w:r>
            <w:r>
              <w:rPr>
                <w:rFonts w:ascii="Times New Roman" w:hAnsi="Times New Roman" w:cs="Times New Roman"/>
                <w:bCs/>
                <w:sz w:val="28"/>
                <w:szCs w:val="28"/>
                <w:lang w:val="ro-RO" w:eastAsia="en-GB"/>
              </w:rPr>
              <w:t>nu implică modificarea cadrului normativ.</w:t>
            </w:r>
            <w:r w:rsidRPr="00D204C3">
              <w:rPr>
                <w:rFonts w:ascii="Times New Roman" w:hAnsi="Times New Roman" w:cs="Times New Roman"/>
                <w:bCs/>
                <w:sz w:val="28"/>
                <w:szCs w:val="28"/>
                <w:lang w:val="ro-RO" w:eastAsia="en-GB"/>
              </w:rPr>
              <w:t xml:space="preserve"> </w:t>
            </w:r>
          </w:p>
        </w:tc>
      </w:tr>
      <w:tr w:rsidR="0035269B" w:rsidRPr="00E236CD" w:rsidTr="00EB6E50">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5269B" w:rsidRPr="005E73A2" w:rsidRDefault="0035269B" w:rsidP="00CF5672">
            <w:pPr>
              <w:spacing w:line="240" w:lineRule="auto"/>
              <w:rPr>
                <w:b/>
                <w:lang w:val="pt-PT"/>
              </w:rPr>
            </w:pPr>
            <w:r w:rsidRPr="00D204C3">
              <w:rPr>
                <w:rFonts w:ascii="Times New Roman" w:hAnsi="Times New Roman" w:cs="Times New Roman"/>
                <w:b/>
                <w:bCs/>
                <w:sz w:val="28"/>
                <w:szCs w:val="28"/>
                <w:lang w:val="ro-RO" w:eastAsia="en-GB"/>
              </w:rPr>
              <w:t>7. Avizarea şi consultarea publică a proiectului</w:t>
            </w:r>
          </w:p>
        </w:tc>
      </w:tr>
      <w:tr w:rsidR="0035269B" w:rsidRPr="00E236CD" w:rsidTr="00CF5672">
        <w:trPr>
          <w:trHeight w:val="3045"/>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5269B" w:rsidRPr="007C71B2" w:rsidRDefault="0035269B" w:rsidP="00CF5672">
            <w:pPr>
              <w:spacing w:line="240" w:lineRule="auto"/>
              <w:ind w:firstLine="524"/>
              <w:jc w:val="both"/>
              <w:rPr>
                <w:rFonts w:ascii="Times New Roman" w:hAnsi="Times New Roman" w:cs="Times New Roman"/>
                <w:sz w:val="28"/>
                <w:szCs w:val="28"/>
                <w:lang w:val="ro-RO"/>
              </w:rPr>
            </w:pPr>
            <w:r w:rsidRPr="00237A01">
              <w:rPr>
                <w:rFonts w:ascii="Times New Roman" w:hAnsi="Times New Roman" w:cs="Times New Roman"/>
                <w:bCs/>
                <w:sz w:val="28"/>
                <w:szCs w:val="28"/>
                <w:lang w:val="ro-RO" w:eastAsia="en-GB"/>
              </w:rPr>
              <w:t xml:space="preserve">În scopul respectării prevederilor Legii nr.239/2008 privind transparența în procesul decizional, </w:t>
            </w:r>
            <w:r>
              <w:rPr>
                <w:rFonts w:ascii="Times New Roman" w:hAnsi="Times New Roman" w:cs="Times New Roman"/>
                <w:bCs/>
                <w:sz w:val="28"/>
                <w:szCs w:val="28"/>
                <w:lang w:val="ro-RO" w:eastAsia="en-GB"/>
              </w:rPr>
              <w:t xml:space="preserve">Ministerul Finanțelor va asigura plasarea </w:t>
            </w:r>
            <w:r w:rsidRPr="00237A01">
              <w:rPr>
                <w:rFonts w:ascii="Times New Roman" w:hAnsi="Times New Roman" w:cs="Times New Roman"/>
                <w:bCs/>
                <w:sz w:val="28"/>
                <w:szCs w:val="28"/>
                <w:lang w:val="ro-RO" w:eastAsia="en-GB"/>
              </w:rPr>
              <w:t>anunțul</w:t>
            </w:r>
            <w:r>
              <w:rPr>
                <w:rFonts w:ascii="Times New Roman" w:hAnsi="Times New Roman" w:cs="Times New Roman"/>
                <w:bCs/>
                <w:sz w:val="28"/>
                <w:szCs w:val="28"/>
                <w:lang w:val="ro-RO" w:eastAsia="en-GB"/>
              </w:rPr>
              <w:t>ui</w:t>
            </w:r>
            <w:r w:rsidRPr="00237A01">
              <w:rPr>
                <w:rFonts w:ascii="Times New Roman" w:hAnsi="Times New Roman" w:cs="Times New Roman"/>
                <w:bCs/>
                <w:sz w:val="28"/>
                <w:szCs w:val="28"/>
                <w:lang w:val="ro-RO" w:eastAsia="en-GB"/>
              </w:rPr>
              <w:t xml:space="preserve"> privind inițierea proces</w:t>
            </w:r>
            <w:r>
              <w:rPr>
                <w:rFonts w:ascii="Times New Roman" w:hAnsi="Times New Roman" w:cs="Times New Roman"/>
                <w:bCs/>
                <w:sz w:val="28"/>
                <w:szCs w:val="28"/>
                <w:lang w:val="ro-RO" w:eastAsia="en-GB"/>
              </w:rPr>
              <w:t>ului de elaborare a proiectului</w:t>
            </w:r>
            <w:r w:rsidRPr="00237A01">
              <w:rPr>
                <w:rFonts w:ascii="Times New Roman" w:hAnsi="Times New Roman" w:cs="Times New Roman"/>
                <w:bCs/>
                <w:sz w:val="28"/>
                <w:szCs w:val="28"/>
                <w:lang w:val="ro-RO" w:eastAsia="en-GB"/>
              </w:rPr>
              <w:t xml:space="preserve"> </w:t>
            </w:r>
            <w:r>
              <w:rPr>
                <w:rFonts w:ascii="Times New Roman" w:hAnsi="Times New Roman" w:cs="Times New Roman"/>
                <w:bCs/>
                <w:sz w:val="28"/>
                <w:szCs w:val="28"/>
                <w:lang w:val="ro-RO" w:eastAsia="en-GB"/>
              </w:rPr>
              <w:t xml:space="preserve">și organizarea consultărilor publice </w:t>
            </w:r>
            <w:r w:rsidRPr="00237A01">
              <w:rPr>
                <w:rFonts w:ascii="Times New Roman" w:hAnsi="Times New Roman" w:cs="Times New Roman"/>
                <w:bCs/>
                <w:sz w:val="28"/>
                <w:szCs w:val="28"/>
                <w:lang w:val="ro-RO" w:eastAsia="en-GB"/>
              </w:rPr>
              <w:t>pe pagina</w:t>
            </w:r>
            <w:r>
              <w:rPr>
                <w:rFonts w:ascii="Times New Roman" w:hAnsi="Times New Roman" w:cs="Times New Roman"/>
                <w:bCs/>
                <w:sz w:val="28"/>
                <w:szCs w:val="28"/>
                <w:lang w:val="ro-RO" w:eastAsia="en-GB"/>
              </w:rPr>
              <w:t xml:space="preserve"> sa</w:t>
            </w:r>
            <w:r w:rsidRPr="00237A01">
              <w:rPr>
                <w:rFonts w:ascii="Times New Roman" w:hAnsi="Times New Roman" w:cs="Times New Roman"/>
                <w:bCs/>
                <w:sz w:val="28"/>
                <w:szCs w:val="28"/>
                <w:lang w:val="ro-RO" w:eastAsia="en-GB"/>
              </w:rPr>
              <w:t xml:space="preserve"> oficială, la compartimentul Transparența decizională/Consultări publice și va asigura avizarea acestuia de către instituțiile interesate.</w:t>
            </w:r>
            <w:r w:rsidRPr="007C71B2">
              <w:rPr>
                <w:rFonts w:ascii="Times New Roman" w:hAnsi="Times New Roman" w:cs="Times New Roman"/>
                <w:sz w:val="28"/>
                <w:szCs w:val="28"/>
                <w:lang w:val="ro-RO"/>
              </w:rPr>
              <w:t xml:space="preserve"> În conformitate cu prevederile Regulamentului Guvernului, aprobat prin Hotărîrea Guvernului nr.610/2018, prezentul proiect urmează a fi avizat de Ministerul Sănătății, Muncii și Protecției Sociale, Ministerul Economiei și Infrastructurii, supus expertizei juridice de către Ministerul Justiției și expertizei anticorupție de către Centrul Național Anticorupție. </w:t>
            </w:r>
          </w:p>
        </w:tc>
      </w:tr>
      <w:tr w:rsidR="0035269B" w:rsidRPr="007C71B2" w:rsidTr="00EB6E50">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5269B" w:rsidRPr="007C71B2" w:rsidRDefault="0035269B" w:rsidP="00CF5672">
            <w:pPr>
              <w:spacing w:line="240" w:lineRule="auto"/>
              <w:rPr>
                <w:rFonts w:ascii="Times New Roman" w:hAnsi="Times New Roman" w:cs="Times New Roman"/>
                <w:b/>
              </w:rPr>
            </w:pPr>
            <w:r w:rsidRPr="00237A01">
              <w:rPr>
                <w:rFonts w:ascii="Times New Roman" w:hAnsi="Times New Roman" w:cs="Times New Roman"/>
                <w:b/>
                <w:bCs/>
                <w:sz w:val="28"/>
                <w:szCs w:val="28"/>
                <w:lang w:val="ro-RO" w:eastAsia="en-GB"/>
              </w:rPr>
              <w:t>8. Constatările expertizei anticorupţie</w:t>
            </w:r>
          </w:p>
        </w:tc>
      </w:tr>
      <w:tr w:rsidR="0035269B" w:rsidRPr="007C71B2" w:rsidTr="00EB6E50">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5269B" w:rsidRPr="007C71B2" w:rsidRDefault="0035269B" w:rsidP="00CF5672">
            <w:pPr>
              <w:spacing w:line="240" w:lineRule="auto"/>
              <w:ind w:firstLine="524"/>
              <w:jc w:val="both"/>
              <w:rPr>
                <w:lang w:val="ro-RO"/>
              </w:rPr>
            </w:pPr>
            <w:r w:rsidRPr="00237A01">
              <w:rPr>
                <w:rFonts w:ascii="Times New Roman" w:hAnsi="Times New Roman" w:cs="Times New Roman"/>
                <w:color w:val="000000"/>
                <w:sz w:val="28"/>
                <w:szCs w:val="28"/>
                <w:lang w:val="ro-RO" w:eastAsia="ru-RU"/>
              </w:rPr>
              <w:t xml:space="preserve">Informaţia privind rezultatele expertizei anticorupţie </w:t>
            </w:r>
            <w:r>
              <w:rPr>
                <w:rFonts w:ascii="Times New Roman" w:hAnsi="Times New Roman" w:cs="Times New Roman"/>
                <w:color w:val="000000"/>
                <w:sz w:val="28"/>
                <w:szCs w:val="28"/>
                <w:lang w:val="ro-RO" w:eastAsia="ru-RU"/>
              </w:rPr>
              <w:t>va fi inclusă în</w:t>
            </w:r>
            <w:r w:rsidRPr="00237A01">
              <w:rPr>
                <w:rFonts w:ascii="Times New Roman" w:hAnsi="Times New Roman" w:cs="Times New Roman"/>
                <w:color w:val="000000"/>
                <w:sz w:val="28"/>
                <w:szCs w:val="28"/>
                <w:lang w:val="ro-RO" w:eastAsia="ru-RU"/>
              </w:rPr>
              <w:t xml:space="preserve"> sinteza obiecţiilor şi propunerilor/recomandărilor la proiect</w:t>
            </w:r>
            <w:r>
              <w:rPr>
                <w:rFonts w:ascii="Times New Roman" w:hAnsi="Times New Roman" w:cs="Times New Roman"/>
                <w:color w:val="000000"/>
                <w:sz w:val="28"/>
                <w:szCs w:val="28"/>
                <w:lang w:val="ro-RO" w:eastAsia="ru-RU"/>
              </w:rPr>
              <w:t>ul</w:t>
            </w:r>
            <w:r w:rsidRPr="00237A01">
              <w:rPr>
                <w:rFonts w:ascii="Times New Roman" w:hAnsi="Times New Roman" w:cs="Times New Roman"/>
                <w:color w:val="000000"/>
                <w:sz w:val="28"/>
                <w:szCs w:val="28"/>
                <w:lang w:val="ro-RO" w:eastAsia="ru-RU"/>
              </w:rPr>
              <w:t xml:space="preserve"> de</w:t>
            </w:r>
            <w:r>
              <w:rPr>
                <w:rFonts w:ascii="Times New Roman" w:hAnsi="Times New Roman" w:cs="Times New Roman"/>
                <w:color w:val="000000"/>
                <w:sz w:val="28"/>
                <w:szCs w:val="28"/>
                <w:lang w:val="ro-RO" w:eastAsia="ru-RU"/>
              </w:rPr>
              <w:t xml:space="preserve"> lege</w:t>
            </w:r>
            <w:r w:rsidRPr="00237A01">
              <w:rPr>
                <w:rFonts w:ascii="Times New Roman" w:hAnsi="Times New Roman" w:cs="Times New Roman"/>
                <w:color w:val="000000"/>
                <w:sz w:val="28"/>
                <w:szCs w:val="28"/>
                <w:lang w:val="ro-RO" w:eastAsia="ru-RU"/>
              </w:rPr>
              <w:t>.</w:t>
            </w:r>
          </w:p>
        </w:tc>
      </w:tr>
      <w:tr w:rsidR="0035269B" w:rsidRPr="007C71B2" w:rsidTr="00EB6E50">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5269B" w:rsidRPr="007C71B2" w:rsidRDefault="0035269B" w:rsidP="00CF5672">
            <w:pPr>
              <w:spacing w:line="240" w:lineRule="auto"/>
            </w:pPr>
            <w:r w:rsidRPr="00237A01">
              <w:rPr>
                <w:rFonts w:ascii="Times New Roman" w:hAnsi="Times New Roman" w:cs="Times New Roman"/>
                <w:b/>
                <w:bCs/>
                <w:sz w:val="28"/>
                <w:szCs w:val="28"/>
                <w:lang w:val="ro-RO" w:eastAsia="en-GB"/>
              </w:rPr>
              <w:t>9. Constatările expertizei juridice</w:t>
            </w:r>
          </w:p>
        </w:tc>
      </w:tr>
      <w:tr w:rsidR="0035269B" w:rsidRPr="007C71B2" w:rsidTr="00EB6E50">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5269B" w:rsidRPr="00237A01" w:rsidRDefault="0035269B" w:rsidP="00CF5672">
            <w:pPr>
              <w:spacing w:line="240" w:lineRule="auto"/>
              <w:ind w:firstLine="524"/>
              <w:jc w:val="both"/>
              <w:rPr>
                <w:rFonts w:ascii="Times New Roman" w:hAnsi="Times New Roman" w:cs="Times New Roman"/>
                <w:bCs/>
                <w:sz w:val="28"/>
                <w:szCs w:val="28"/>
                <w:lang w:val="ro-RO" w:eastAsia="en-GB"/>
              </w:rPr>
            </w:pPr>
            <w:r w:rsidRPr="00237A01">
              <w:rPr>
                <w:rFonts w:ascii="Times New Roman" w:hAnsi="Times New Roman" w:cs="Times New Roman"/>
                <w:bCs/>
                <w:sz w:val="28"/>
                <w:szCs w:val="28"/>
                <w:lang w:val="ro-RO" w:eastAsia="en-GB"/>
              </w:rPr>
              <w:t xml:space="preserve">Informaţia </w:t>
            </w:r>
            <w:r>
              <w:rPr>
                <w:rFonts w:ascii="Times New Roman" w:hAnsi="Times New Roman" w:cs="Times New Roman"/>
                <w:bCs/>
                <w:sz w:val="28"/>
                <w:szCs w:val="28"/>
                <w:lang w:val="ro-RO" w:eastAsia="en-GB"/>
              </w:rPr>
              <w:t>privind rezultatele expertizei juridice</w:t>
            </w:r>
            <w:r w:rsidRPr="00237A01">
              <w:rPr>
                <w:rFonts w:ascii="Times New Roman" w:hAnsi="Times New Roman" w:cs="Times New Roman"/>
                <w:bCs/>
                <w:sz w:val="28"/>
                <w:szCs w:val="28"/>
                <w:lang w:val="ro-RO" w:eastAsia="en-GB"/>
              </w:rPr>
              <w:t xml:space="preserve"> va fi inclusă în sinteza obiecţiilor şi propunerilor/recomandărilor la proiect</w:t>
            </w:r>
            <w:r>
              <w:rPr>
                <w:rFonts w:ascii="Times New Roman" w:hAnsi="Times New Roman" w:cs="Times New Roman"/>
                <w:bCs/>
                <w:sz w:val="28"/>
                <w:szCs w:val="28"/>
                <w:lang w:val="ro-RO" w:eastAsia="en-GB"/>
              </w:rPr>
              <w:t>ul</w:t>
            </w:r>
            <w:r w:rsidRPr="00237A01">
              <w:rPr>
                <w:rFonts w:ascii="Times New Roman" w:hAnsi="Times New Roman" w:cs="Times New Roman"/>
                <w:bCs/>
                <w:sz w:val="28"/>
                <w:szCs w:val="28"/>
                <w:lang w:val="ro-RO" w:eastAsia="en-GB"/>
              </w:rPr>
              <w:t xml:space="preserve"> de lege.</w:t>
            </w:r>
          </w:p>
        </w:tc>
      </w:tr>
    </w:tbl>
    <w:p w:rsidR="0035269B" w:rsidRPr="00A13237" w:rsidRDefault="0035269B" w:rsidP="00CF5672">
      <w:pPr>
        <w:spacing w:after="0" w:line="240" w:lineRule="auto"/>
        <w:jc w:val="both"/>
        <w:rPr>
          <w:rFonts w:ascii="Times New Roman" w:hAnsi="Times New Roman" w:cs="Times New Roman"/>
          <w:b/>
          <w:bCs/>
          <w:color w:val="000000"/>
          <w:sz w:val="28"/>
          <w:szCs w:val="28"/>
          <w:lang w:val="ro-RO"/>
        </w:rPr>
      </w:pPr>
      <w:r w:rsidRPr="00237A01">
        <w:rPr>
          <w:rFonts w:ascii="Times New Roman" w:hAnsi="Times New Roman" w:cs="Times New Roman"/>
          <w:b/>
          <w:bCs/>
          <w:color w:val="000000"/>
          <w:sz w:val="28"/>
          <w:szCs w:val="28"/>
          <w:lang w:val="ro-RO"/>
        </w:rPr>
        <w:t xml:space="preserve"> </w:t>
      </w:r>
    </w:p>
    <w:tbl>
      <w:tblPr>
        <w:tblW w:w="9322" w:type="dxa"/>
        <w:tblLook w:val="00A0"/>
      </w:tblPr>
      <w:tblGrid>
        <w:gridCol w:w="3796"/>
        <w:gridCol w:w="2597"/>
        <w:gridCol w:w="2929"/>
      </w:tblGrid>
      <w:tr w:rsidR="0035269B" w:rsidRPr="007C71B2" w:rsidTr="00EB6E50">
        <w:trPr>
          <w:trHeight w:val="292"/>
        </w:trPr>
        <w:tc>
          <w:tcPr>
            <w:tcW w:w="3796" w:type="dxa"/>
          </w:tcPr>
          <w:p w:rsidR="0035269B" w:rsidRPr="00761D9C" w:rsidRDefault="0035269B" w:rsidP="00CF5672">
            <w:pPr>
              <w:spacing w:after="0" w:line="240" w:lineRule="auto"/>
              <w:rPr>
                <w:rFonts w:ascii="Times New Roman" w:hAnsi="Times New Roman" w:cs="Times New Roman"/>
                <w:b/>
                <w:sz w:val="28"/>
                <w:szCs w:val="28"/>
                <w:lang w:val="ro-RO" w:eastAsia="ru-RU"/>
              </w:rPr>
            </w:pPr>
            <w:r>
              <w:rPr>
                <w:rFonts w:ascii="Times New Roman" w:hAnsi="Times New Roman" w:cs="Times New Roman"/>
                <w:b/>
                <w:sz w:val="28"/>
                <w:szCs w:val="28"/>
                <w:lang w:val="ro-RO" w:eastAsia="ru-RU"/>
              </w:rPr>
              <w:t xml:space="preserve">       </w:t>
            </w:r>
            <w:r w:rsidRPr="00761D9C">
              <w:rPr>
                <w:rFonts w:ascii="Times New Roman" w:hAnsi="Times New Roman" w:cs="Times New Roman"/>
                <w:b/>
                <w:sz w:val="28"/>
                <w:szCs w:val="28"/>
                <w:lang w:val="ro-RO" w:eastAsia="ru-RU"/>
              </w:rPr>
              <w:t>Viceprim-ministru,</w:t>
            </w:r>
          </w:p>
          <w:p w:rsidR="0035269B" w:rsidRPr="00761D9C" w:rsidRDefault="0035269B" w:rsidP="00CF5672">
            <w:pPr>
              <w:spacing w:after="0" w:line="240" w:lineRule="auto"/>
              <w:jc w:val="center"/>
              <w:rPr>
                <w:rFonts w:ascii="Times New Roman" w:hAnsi="Times New Roman" w:cs="Times New Roman"/>
                <w:b/>
                <w:sz w:val="28"/>
                <w:szCs w:val="28"/>
                <w:lang w:val="ro-RO" w:eastAsia="ru-RU"/>
              </w:rPr>
            </w:pPr>
            <w:r w:rsidRPr="00761D9C">
              <w:rPr>
                <w:rFonts w:ascii="Times New Roman" w:hAnsi="Times New Roman" w:cs="Times New Roman"/>
                <w:b/>
                <w:sz w:val="28"/>
                <w:szCs w:val="28"/>
                <w:lang w:val="ro-RO" w:eastAsia="ru-RU"/>
              </w:rPr>
              <w:t>Ministru al Finanțelor</w:t>
            </w:r>
          </w:p>
        </w:tc>
        <w:tc>
          <w:tcPr>
            <w:tcW w:w="2597" w:type="dxa"/>
          </w:tcPr>
          <w:p w:rsidR="0035269B" w:rsidRPr="00761D9C" w:rsidRDefault="0035269B" w:rsidP="00CF5672">
            <w:pPr>
              <w:spacing w:after="0" w:line="240" w:lineRule="auto"/>
              <w:rPr>
                <w:rFonts w:ascii="Times New Roman" w:hAnsi="Times New Roman" w:cs="Times New Roman"/>
                <w:b/>
                <w:sz w:val="28"/>
                <w:szCs w:val="28"/>
                <w:lang w:val="ro-RO" w:eastAsia="ru-RU"/>
              </w:rPr>
            </w:pPr>
          </w:p>
          <w:p w:rsidR="0035269B" w:rsidRPr="00761D9C" w:rsidRDefault="0035269B" w:rsidP="00CF5672">
            <w:pPr>
              <w:spacing w:after="0" w:line="240" w:lineRule="auto"/>
              <w:rPr>
                <w:rFonts w:ascii="Times New Roman" w:hAnsi="Times New Roman" w:cs="Times New Roman"/>
                <w:sz w:val="24"/>
                <w:szCs w:val="24"/>
                <w:lang w:val="ro-RO" w:eastAsia="ru-RU"/>
              </w:rPr>
            </w:pPr>
          </w:p>
        </w:tc>
        <w:tc>
          <w:tcPr>
            <w:tcW w:w="2929" w:type="dxa"/>
          </w:tcPr>
          <w:p w:rsidR="0035269B" w:rsidRPr="00761D9C" w:rsidRDefault="0035269B" w:rsidP="00CF5672">
            <w:pPr>
              <w:spacing w:after="0" w:line="240" w:lineRule="auto"/>
              <w:rPr>
                <w:rFonts w:ascii="Times New Roman" w:hAnsi="Times New Roman" w:cs="Times New Roman"/>
                <w:b/>
                <w:sz w:val="28"/>
                <w:szCs w:val="28"/>
                <w:lang w:val="ro-RO" w:eastAsia="ru-RU"/>
              </w:rPr>
            </w:pPr>
          </w:p>
          <w:p w:rsidR="0035269B" w:rsidRPr="00761D9C" w:rsidRDefault="0035269B" w:rsidP="00CF5672">
            <w:pPr>
              <w:spacing w:after="0" w:line="240" w:lineRule="auto"/>
              <w:rPr>
                <w:rFonts w:ascii="Times New Roman" w:hAnsi="Times New Roman" w:cs="Times New Roman"/>
                <w:b/>
                <w:sz w:val="28"/>
                <w:szCs w:val="28"/>
                <w:lang w:val="ro-RO" w:eastAsia="ru-RU"/>
              </w:rPr>
            </w:pPr>
            <w:r w:rsidRPr="00761D9C">
              <w:rPr>
                <w:rFonts w:ascii="Times New Roman" w:hAnsi="Times New Roman" w:cs="Times New Roman"/>
                <w:b/>
                <w:sz w:val="28"/>
                <w:szCs w:val="28"/>
                <w:lang w:val="ro-RO" w:eastAsia="ru-RU"/>
              </w:rPr>
              <w:t>Serghei PUȘCUȚA</w:t>
            </w:r>
          </w:p>
        </w:tc>
      </w:tr>
    </w:tbl>
    <w:p w:rsidR="0035269B" w:rsidRDefault="0035269B" w:rsidP="00CF5672">
      <w:pPr>
        <w:spacing w:line="240" w:lineRule="auto"/>
      </w:pPr>
    </w:p>
    <w:sectPr w:rsidR="0035269B" w:rsidSect="00A13237">
      <w:pgSz w:w="11906" w:h="16838"/>
      <w:pgMar w:top="540" w:right="1440" w:bottom="71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167D8"/>
    <w:multiLevelType w:val="hybridMultilevel"/>
    <w:tmpl w:val="3E12C0BE"/>
    <w:lvl w:ilvl="0" w:tplc="66CABFF0">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
    <w:nsid w:val="58C0772D"/>
    <w:multiLevelType w:val="hybridMultilevel"/>
    <w:tmpl w:val="F9688DC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93B07EE"/>
    <w:multiLevelType w:val="hybridMultilevel"/>
    <w:tmpl w:val="925A12A4"/>
    <w:lvl w:ilvl="0" w:tplc="66CABFF0">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7801"/>
    <w:rsid w:val="00035645"/>
    <w:rsid w:val="00094A20"/>
    <w:rsid w:val="000B04A9"/>
    <w:rsid w:val="00121E15"/>
    <w:rsid w:val="0021160E"/>
    <w:rsid w:val="00235933"/>
    <w:rsid w:val="00237A01"/>
    <w:rsid w:val="0035269B"/>
    <w:rsid w:val="003B1693"/>
    <w:rsid w:val="003E17E9"/>
    <w:rsid w:val="004203D9"/>
    <w:rsid w:val="00496153"/>
    <w:rsid w:val="00504190"/>
    <w:rsid w:val="005232A4"/>
    <w:rsid w:val="005C534F"/>
    <w:rsid w:val="005E73A2"/>
    <w:rsid w:val="00617965"/>
    <w:rsid w:val="00685438"/>
    <w:rsid w:val="006B2A96"/>
    <w:rsid w:val="006C17E4"/>
    <w:rsid w:val="006C342A"/>
    <w:rsid w:val="006F0CB9"/>
    <w:rsid w:val="006F7914"/>
    <w:rsid w:val="0075634A"/>
    <w:rsid w:val="00761D9C"/>
    <w:rsid w:val="007A19CE"/>
    <w:rsid w:val="007C71B2"/>
    <w:rsid w:val="00840018"/>
    <w:rsid w:val="008B14C5"/>
    <w:rsid w:val="00926271"/>
    <w:rsid w:val="009E2EB2"/>
    <w:rsid w:val="009F56A8"/>
    <w:rsid w:val="00A13237"/>
    <w:rsid w:val="00A36BA3"/>
    <w:rsid w:val="00AB1A93"/>
    <w:rsid w:val="00B42621"/>
    <w:rsid w:val="00C05C19"/>
    <w:rsid w:val="00C076A7"/>
    <w:rsid w:val="00C321A7"/>
    <w:rsid w:val="00C37801"/>
    <w:rsid w:val="00C90599"/>
    <w:rsid w:val="00CF5672"/>
    <w:rsid w:val="00D204C3"/>
    <w:rsid w:val="00E236CD"/>
    <w:rsid w:val="00E5016F"/>
    <w:rsid w:val="00E83A97"/>
    <w:rsid w:val="00E86006"/>
    <w:rsid w:val="00EB6E50"/>
    <w:rsid w:val="00FA330D"/>
    <w:rsid w:val="00FC06D9"/>
    <w:rsid w:val="00FE71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645"/>
    <w:pPr>
      <w:spacing w:after="160" w:line="259"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Знак,webb Знак Знак,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har"/>
    <w:uiPriority w:val="99"/>
    <w:rsid w:val="00035645"/>
    <w:pPr>
      <w:spacing w:before="100" w:beforeAutospacing="1" w:after="100" w:afterAutospacing="1" w:line="240" w:lineRule="auto"/>
    </w:pPr>
    <w:rPr>
      <w:rFonts w:ascii="Times New Roman" w:hAnsi="Times New Roman" w:cs="Times New Roman"/>
      <w:sz w:val="24"/>
      <w:szCs w:val="20"/>
      <w:lang w:val="ro-RO" w:eastAsia="ro-RO"/>
    </w:rPr>
  </w:style>
  <w:style w:type="character" w:customStyle="1" w:styleId="NormalWebChar">
    <w:name w:val="Normal (Web) Char"/>
    <w:aliases w:val="Знак Знак Char,webb Знак Знак Char,Знак Char,webb Char,webb Знак Знак Знак Char Char Char,Обычный (веб) Знак Char,webb Знак Char,Знак Знак1 Char,Знак Знак Знак Char,Normal (Web) Знак Char,webb Знак Знак Знак Char,Обычный (веб)1 Char"/>
    <w:link w:val="NormalWeb"/>
    <w:uiPriority w:val="99"/>
    <w:locked/>
    <w:rsid w:val="00035645"/>
    <w:rPr>
      <w:rFonts w:ascii="Times New Roman" w:hAnsi="Times New Roman"/>
      <w:sz w:val="24"/>
      <w:lang w:val="ro-RO" w:eastAsia="ro-RO"/>
    </w:rPr>
  </w:style>
  <w:style w:type="paragraph" w:styleId="ListParagraph">
    <w:name w:val="List Paragraph"/>
    <w:basedOn w:val="Normal"/>
    <w:uiPriority w:val="99"/>
    <w:qFormat/>
    <w:rsid w:val="00035645"/>
    <w:pPr>
      <w:spacing w:after="200" w:line="276" w:lineRule="auto"/>
      <w:ind w:left="720"/>
      <w:contextualSpacing/>
    </w:pPr>
    <w:rPr>
      <w:rFonts w:cs="Times New Roman"/>
      <w:lang w:val="en-US"/>
    </w:rPr>
  </w:style>
  <w:style w:type="paragraph" w:styleId="BalloonText">
    <w:name w:val="Balloon Text"/>
    <w:basedOn w:val="Normal"/>
    <w:link w:val="BalloonTextChar"/>
    <w:uiPriority w:val="99"/>
    <w:semiHidden/>
    <w:rsid w:val="00FC06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C06D9"/>
    <w:rPr>
      <w:rFonts w:ascii="Segoe UI" w:hAnsi="Segoe UI" w:cs="Segoe UI"/>
      <w:sz w:val="18"/>
      <w:szCs w:val="18"/>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2</Pages>
  <Words>931</Words>
  <Characters>5310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informativă</dc:title>
  <dc:subject/>
  <dc:creator>Turcan Iulia</dc:creator>
  <cp:keywords/>
  <dc:description/>
  <cp:lastModifiedBy>home</cp:lastModifiedBy>
  <cp:revision>5</cp:revision>
  <cp:lastPrinted>2020-10-07T10:14:00Z</cp:lastPrinted>
  <dcterms:created xsi:type="dcterms:W3CDTF">2020-10-19T11:35:00Z</dcterms:created>
  <dcterms:modified xsi:type="dcterms:W3CDTF">2020-10-30T13:18:00Z</dcterms:modified>
</cp:coreProperties>
</file>