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DF" w:rsidRPr="005F42DF" w:rsidRDefault="005F42DF" w:rsidP="005F42DF">
      <w:pPr>
        <w:pStyle w:val="Heading4"/>
        <w:shd w:val="clear" w:color="auto" w:fill="FFFFFF"/>
        <w:spacing w:before="144" w:beforeAutospacing="0" w:after="144" w:afterAutospacing="0"/>
        <w:jc w:val="center"/>
        <w:rPr>
          <w:rStyle w:val="Strong"/>
          <w:b/>
          <w:bCs/>
          <w:color w:val="000000" w:themeColor="text1"/>
          <w:sz w:val="28"/>
          <w:szCs w:val="28"/>
          <w:lang w:val="ro-RO"/>
        </w:rPr>
      </w:pPr>
      <w:r w:rsidRPr="005F42DF">
        <w:rPr>
          <w:rStyle w:val="Strong"/>
          <w:b/>
          <w:bCs/>
          <w:color w:val="000000" w:themeColor="text1"/>
          <w:sz w:val="28"/>
          <w:szCs w:val="28"/>
          <w:lang w:val="ro-RO"/>
        </w:rPr>
        <w:t>NOTĂ INFORMATIVĂ</w:t>
      </w:r>
    </w:p>
    <w:p w:rsidR="005F42DF" w:rsidRDefault="005F42DF" w:rsidP="00B069D3">
      <w:pPr>
        <w:pStyle w:val="Heading4"/>
        <w:shd w:val="clear" w:color="auto" w:fill="FFFFFF"/>
        <w:spacing w:before="144" w:beforeAutospacing="0" w:after="144" w:afterAutospacing="0"/>
        <w:jc w:val="center"/>
        <w:rPr>
          <w:rStyle w:val="Strong"/>
          <w:b/>
          <w:bCs/>
          <w:color w:val="000000" w:themeColor="text1"/>
          <w:sz w:val="28"/>
          <w:szCs w:val="28"/>
        </w:rPr>
      </w:pPr>
      <w:r w:rsidRPr="005F42DF">
        <w:rPr>
          <w:rStyle w:val="Strong"/>
          <w:b/>
          <w:bCs/>
          <w:color w:val="000000" w:themeColor="text1"/>
          <w:sz w:val="28"/>
          <w:szCs w:val="28"/>
          <w:lang w:val="ro-RO"/>
        </w:rPr>
        <w:t xml:space="preserve">la proiectul </w:t>
      </w:r>
      <w:r w:rsidR="00B069D3">
        <w:rPr>
          <w:rStyle w:val="Strong"/>
          <w:b/>
          <w:bCs/>
          <w:color w:val="000000" w:themeColor="text1"/>
          <w:sz w:val="28"/>
          <w:szCs w:val="28"/>
          <w:lang w:val="ro-RO"/>
        </w:rPr>
        <w:t>H</w:t>
      </w:r>
      <w:r w:rsidRPr="005F42DF">
        <w:rPr>
          <w:rStyle w:val="Strong"/>
          <w:b/>
          <w:bCs/>
          <w:color w:val="000000" w:themeColor="text1"/>
          <w:sz w:val="28"/>
          <w:szCs w:val="28"/>
          <w:lang w:val="ro-RO"/>
        </w:rPr>
        <w:t>otărâr</w:t>
      </w:r>
      <w:r w:rsidR="00B069D3">
        <w:rPr>
          <w:rStyle w:val="Strong"/>
          <w:b/>
          <w:bCs/>
          <w:color w:val="000000" w:themeColor="text1"/>
          <w:sz w:val="28"/>
          <w:szCs w:val="28"/>
          <w:lang w:val="ro-RO"/>
        </w:rPr>
        <w:t xml:space="preserve">ii Guvernului </w:t>
      </w:r>
      <w:r w:rsidRPr="005F42DF">
        <w:rPr>
          <w:rStyle w:val="Strong"/>
          <w:b/>
          <w:bCs/>
          <w:color w:val="000000" w:themeColor="text1"/>
          <w:sz w:val="28"/>
          <w:szCs w:val="28"/>
          <w:lang w:val="ro-RO"/>
        </w:rPr>
        <w:t>C</w:t>
      </w:r>
      <w:r w:rsidRPr="005F42DF">
        <w:rPr>
          <w:rStyle w:val="Strong"/>
          <w:b/>
          <w:bCs/>
          <w:color w:val="000000" w:themeColor="text1"/>
          <w:sz w:val="28"/>
          <w:szCs w:val="28"/>
        </w:rPr>
        <w:t xml:space="preserve">u </w:t>
      </w:r>
      <w:proofErr w:type="spellStart"/>
      <w:r w:rsidRPr="005F42DF">
        <w:rPr>
          <w:rStyle w:val="Strong"/>
          <w:b/>
          <w:bCs/>
          <w:color w:val="000000" w:themeColor="text1"/>
          <w:sz w:val="28"/>
          <w:szCs w:val="28"/>
        </w:rPr>
        <w:t>privire</w:t>
      </w:r>
      <w:proofErr w:type="spellEnd"/>
      <w:r w:rsidRPr="005F42DF">
        <w:rPr>
          <w:rStyle w:val="Strong"/>
          <w:b/>
          <w:bCs/>
          <w:color w:val="000000" w:themeColor="text1"/>
          <w:sz w:val="28"/>
          <w:szCs w:val="28"/>
        </w:rPr>
        <w:t xml:space="preserve"> la </w:t>
      </w:r>
      <w:proofErr w:type="spellStart"/>
      <w:r w:rsidRPr="005F42DF">
        <w:rPr>
          <w:rStyle w:val="Strong"/>
          <w:b/>
          <w:bCs/>
          <w:color w:val="000000" w:themeColor="text1"/>
          <w:sz w:val="28"/>
          <w:szCs w:val="28"/>
        </w:rPr>
        <w:t>retragerea</w:t>
      </w:r>
      <w:proofErr w:type="spellEnd"/>
      <w:r w:rsidRPr="005F42DF">
        <w:rPr>
          <w:rStyle w:val="Strong"/>
          <w:b/>
          <w:bCs/>
          <w:color w:val="000000" w:themeColor="text1"/>
          <w:sz w:val="28"/>
          <w:szCs w:val="28"/>
        </w:rPr>
        <w:t xml:space="preserve"> din </w:t>
      </w:r>
      <w:proofErr w:type="spellStart"/>
      <w:r w:rsidRPr="005F42DF">
        <w:rPr>
          <w:rStyle w:val="Strong"/>
          <w:b/>
          <w:bCs/>
          <w:color w:val="000000" w:themeColor="text1"/>
          <w:sz w:val="28"/>
          <w:szCs w:val="28"/>
        </w:rPr>
        <w:t>Parlament</w:t>
      </w:r>
      <w:proofErr w:type="spellEnd"/>
      <w:r w:rsidRPr="005F42DF">
        <w:rPr>
          <w:rStyle w:val="Strong"/>
          <w:b/>
          <w:bCs/>
          <w:color w:val="000000" w:themeColor="text1"/>
          <w:sz w:val="28"/>
          <w:szCs w:val="28"/>
        </w:rPr>
        <w:t xml:space="preserve"> a </w:t>
      </w:r>
      <w:proofErr w:type="spellStart"/>
      <w:r w:rsidRPr="005F42DF">
        <w:rPr>
          <w:rStyle w:val="Strong"/>
          <w:b/>
          <w:bCs/>
          <w:color w:val="000000" w:themeColor="text1"/>
          <w:sz w:val="28"/>
          <w:szCs w:val="28"/>
        </w:rPr>
        <w:t>unui</w:t>
      </w:r>
      <w:proofErr w:type="spellEnd"/>
      <w:r w:rsidRPr="005F42DF">
        <w:rPr>
          <w:rStyle w:val="Strong"/>
          <w:b/>
          <w:bCs/>
          <w:color w:val="000000" w:themeColor="text1"/>
          <w:sz w:val="28"/>
          <w:szCs w:val="28"/>
        </w:rPr>
        <w:t> </w:t>
      </w:r>
      <w:proofErr w:type="spellStart"/>
      <w:r w:rsidRPr="005F42DF">
        <w:rPr>
          <w:rStyle w:val="Strong"/>
          <w:b/>
          <w:bCs/>
          <w:color w:val="000000" w:themeColor="text1"/>
          <w:sz w:val="28"/>
          <w:szCs w:val="28"/>
        </w:rPr>
        <w:t>proiect</w:t>
      </w:r>
      <w:proofErr w:type="spellEnd"/>
      <w:r w:rsidR="00B069D3">
        <w:rPr>
          <w:rStyle w:val="Strong"/>
          <w:b/>
          <w:bCs/>
          <w:color w:val="000000" w:themeColor="text1"/>
          <w:sz w:val="28"/>
          <w:szCs w:val="28"/>
        </w:rPr>
        <w:t xml:space="preserve"> </w:t>
      </w:r>
      <w:r w:rsidRPr="005F42DF">
        <w:rPr>
          <w:rStyle w:val="Strong"/>
          <w:b/>
          <w:bCs/>
          <w:color w:val="000000" w:themeColor="text1"/>
          <w:sz w:val="28"/>
          <w:szCs w:val="28"/>
        </w:rPr>
        <w:t xml:space="preserve">de </w:t>
      </w:r>
      <w:proofErr w:type="spellStart"/>
      <w:r w:rsidRPr="005F42DF">
        <w:rPr>
          <w:rStyle w:val="Strong"/>
          <w:b/>
          <w:bCs/>
          <w:color w:val="000000" w:themeColor="text1"/>
          <w:sz w:val="28"/>
          <w:szCs w:val="28"/>
        </w:rPr>
        <w:t>lege</w:t>
      </w:r>
      <w:proofErr w:type="spellEnd"/>
      <w:r w:rsidRPr="005F42DF">
        <w:rPr>
          <w:rStyle w:val="Strong"/>
          <w:b/>
          <w:bCs/>
          <w:color w:val="000000" w:themeColor="text1"/>
          <w:sz w:val="28"/>
          <w:szCs w:val="28"/>
        </w:rPr>
        <w:t xml:space="preserve"> </w:t>
      </w:r>
      <w:proofErr w:type="spellStart"/>
      <w:r w:rsidRPr="005F42DF">
        <w:rPr>
          <w:rStyle w:val="Strong"/>
          <w:b/>
          <w:bCs/>
          <w:color w:val="000000" w:themeColor="text1"/>
          <w:sz w:val="28"/>
          <w:szCs w:val="28"/>
        </w:rPr>
        <w:t>şi</w:t>
      </w:r>
      <w:proofErr w:type="spellEnd"/>
      <w:r w:rsidRPr="005F42DF">
        <w:rPr>
          <w:rStyle w:val="Strong"/>
          <w:b/>
          <w:bCs/>
          <w:color w:val="000000" w:themeColor="text1"/>
          <w:sz w:val="28"/>
          <w:szCs w:val="28"/>
        </w:rPr>
        <w:t xml:space="preserve"> </w:t>
      </w:r>
      <w:proofErr w:type="spellStart"/>
      <w:r w:rsidRPr="005F42DF">
        <w:rPr>
          <w:rStyle w:val="Strong"/>
          <w:b/>
          <w:bCs/>
          <w:color w:val="000000" w:themeColor="text1"/>
          <w:sz w:val="28"/>
          <w:szCs w:val="28"/>
        </w:rPr>
        <w:t>abrogarea</w:t>
      </w:r>
      <w:proofErr w:type="spellEnd"/>
      <w:r w:rsidRPr="005F42DF">
        <w:rPr>
          <w:rStyle w:val="Strong"/>
          <w:b/>
          <w:bCs/>
          <w:color w:val="000000" w:themeColor="text1"/>
          <w:sz w:val="28"/>
          <w:szCs w:val="28"/>
        </w:rPr>
        <w:t xml:space="preserve"> </w:t>
      </w:r>
      <w:proofErr w:type="spellStart"/>
      <w:r w:rsidRPr="005F42DF">
        <w:rPr>
          <w:rStyle w:val="Strong"/>
          <w:b/>
          <w:bCs/>
          <w:color w:val="000000" w:themeColor="text1"/>
          <w:sz w:val="28"/>
          <w:szCs w:val="28"/>
        </w:rPr>
        <w:t>unei</w:t>
      </w:r>
      <w:proofErr w:type="spellEnd"/>
      <w:r w:rsidRPr="005F42DF">
        <w:rPr>
          <w:rStyle w:val="Strong"/>
          <w:b/>
          <w:bCs/>
          <w:color w:val="000000" w:themeColor="text1"/>
          <w:sz w:val="28"/>
          <w:szCs w:val="28"/>
        </w:rPr>
        <w:t xml:space="preserve"> </w:t>
      </w:r>
      <w:proofErr w:type="spellStart"/>
      <w:r w:rsidRPr="005F42DF">
        <w:rPr>
          <w:rStyle w:val="Strong"/>
          <w:b/>
          <w:bCs/>
          <w:color w:val="000000" w:themeColor="text1"/>
          <w:sz w:val="28"/>
          <w:szCs w:val="28"/>
        </w:rPr>
        <w:t>hotărâri</w:t>
      </w:r>
      <w:proofErr w:type="spellEnd"/>
      <w:r w:rsidRPr="005F42DF">
        <w:rPr>
          <w:rStyle w:val="Strong"/>
          <w:b/>
          <w:bCs/>
          <w:color w:val="000000" w:themeColor="text1"/>
          <w:sz w:val="28"/>
          <w:szCs w:val="28"/>
        </w:rPr>
        <w:t xml:space="preserve"> de </w:t>
      </w:r>
      <w:proofErr w:type="spellStart"/>
      <w:r w:rsidRPr="005F42DF">
        <w:rPr>
          <w:rStyle w:val="Strong"/>
          <w:b/>
          <w:bCs/>
          <w:color w:val="000000" w:themeColor="text1"/>
          <w:sz w:val="28"/>
          <w:szCs w:val="28"/>
        </w:rPr>
        <w:t>Guvern</w:t>
      </w:r>
      <w:proofErr w:type="spellEnd"/>
    </w:p>
    <w:p w:rsidR="00962F77" w:rsidRPr="00D45814" w:rsidRDefault="00962F77" w:rsidP="00962F77">
      <w:pPr>
        <w:pStyle w:val="BodyText2"/>
        <w:spacing w:after="0" w:line="240" w:lineRule="auto"/>
        <w:jc w:val="center"/>
        <w:rPr>
          <w:sz w:val="28"/>
          <w:szCs w:val="28"/>
          <w:lang w:val="en-US"/>
        </w:rPr>
      </w:pPr>
    </w:p>
    <w:tbl>
      <w:tblPr>
        <w:tblStyle w:val="TableGrid"/>
        <w:tblW w:w="10315" w:type="dxa"/>
        <w:tblInd w:w="-709" w:type="dxa"/>
        <w:tblLook w:val="04A0"/>
      </w:tblPr>
      <w:tblGrid>
        <w:gridCol w:w="10315"/>
      </w:tblGrid>
      <w:tr w:rsidR="00962F77" w:rsidRPr="001C3AF0"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77" w:rsidRDefault="00962F77" w:rsidP="00962F77">
            <w:pPr>
              <w:pStyle w:val="ListParagraph"/>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Denumirea autorului și, după caz, a participanților la elaborarea proiectului</w:t>
            </w:r>
          </w:p>
          <w:p w:rsidR="00962F77" w:rsidRDefault="00962F77" w:rsidP="00962F77">
            <w:pPr>
              <w:tabs>
                <w:tab w:val="left" w:pos="142"/>
                <w:tab w:val="left" w:pos="469"/>
              </w:tabs>
              <w:ind w:left="142" w:firstLine="567"/>
              <w:jc w:val="both"/>
              <w:rPr>
                <w:rFonts w:ascii="Times New Roman" w:hAnsi="Times New Roman" w:cs="Times New Roman"/>
                <w:sz w:val="28"/>
                <w:szCs w:val="28"/>
              </w:rPr>
            </w:pPr>
            <w:r w:rsidRPr="00962F77">
              <w:rPr>
                <w:rFonts w:ascii="Times New Roman" w:hAnsi="Times New Roman" w:cs="Times New Roman"/>
                <w:sz w:val="28"/>
                <w:szCs w:val="28"/>
              </w:rPr>
              <w:t xml:space="preserve">Proiectul </w:t>
            </w:r>
            <w:proofErr w:type="spellStart"/>
            <w:r w:rsidRPr="00962F77">
              <w:rPr>
                <w:rFonts w:ascii="Times New Roman" w:hAnsi="Times New Roman" w:cs="Times New Roman"/>
                <w:sz w:val="28"/>
                <w:szCs w:val="28"/>
              </w:rPr>
              <w:t>Hotărîrii</w:t>
            </w:r>
            <w:proofErr w:type="spellEnd"/>
            <w:r w:rsidRPr="00962F77">
              <w:rPr>
                <w:rFonts w:ascii="Times New Roman" w:hAnsi="Times New Roman" w:cs="Times New Roman"/>
                <w:sz w:val="28"/>
                <w:szCs w:val="28"/>
              </w:rPr>
              <w:t xml:space="preserve"> Guvernului cu privire la retragerea din Parlament a unui proiect de lege şi abrogarea unei </w:t>
            </w:r>
            <w:proofErr w:type="spellStart"/>
            <w:r w:rsidRPr="00962F77">
              <w:rPr>
                <w:rFonts w:ascii="Times New Roman" w:hAnsi="Times New Roman" w:cs="Times New Roman"/>
                <w:sz w:val="28"/>
                <w:szCs w:val="28"/>
              </w:rPr>
              <w:t>hotărîri</w:t>
            </w:r>
            <w:proofErr w:type="spellEnd"/>
            <w:r w:rsidRPr="00962F77">
              <w:rPr>
                <w:rFonts w:ascii="Times New Roman" w:hAnsi="Times New Roman" w:cs="Times New Roman"/>
                <w:sz w:val="28"/>
                <w:szCs w:val="28"/>
              </w:rPr>
              <w:t xml:space="preserve"> de Guvern a fost elaborat de către Ministerul </w:t>
            </w:r>
            <w:r>
              <w:rPr>
                <w:rFonts w:ascii="Times New Roman" w:hAnsi="Times New Roman" w:cs="Times New Roman"/>
                <w:sz w:val="28"/>
                <w:szCs w:val="28"/>
              </w:rPr>
              <w:t>Sănătății, Muncii și Protecției Sociale</w:t>
            </w:r>
            <w:r w:rsidRPr="00962F77">
              <w:rPr>
                <w:rFonts w:ascii="Times New Roman" w:hAnsi="Times New Roman" w:cs="Times New Roman"/>
                <w:sz w:val="28"/>
                <w:szCs w:val="28"/>
              </w:rPr>
              <w:t>.</w:t>
            </w:r>
          </w:p>
          <w:p w:rsidR="00962F77" w:rsidRPr="00962F77" w:rsidRDefault="00962F77" w:rsidP="00962F77">
            <w:pPr>
              <w:tabs>
                <w:tab w:val="left" w:pos="229"/>
                <w:tab w:val="left" w:pos="469"/>
              </w:tabs>
              <w:ind w:left="142" w:firstLine="425"/>
              <w:jc w:val="both"/>
              <w:rPr>
                <w:rFonts w:ascii="Times New Roman" w:hAnsi="Times New Roman" w:cs="Times New Roman"/>
                <w:b/>
                <w:sz w:val="28"/>
                <w:szCs w:val="28"/>
                <w:lang w:val="it-IT"/>
              </w:rPr>
            </w:pPr>
          </w:p>
        </w:tc>
      </w:tr>
      <w:tr w:rsidR="00962F77" w:rsidRPr="001C3AF0"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77" w:rsidRDefault="00962F77" w:rsidP="00DF3D15">
            <w:pPr>
              <w:pStyle w:val="ListParagraph"/>
              <w:numPr>
                <w:ilvl w:val="0"/>
                <w:numId w:val="1"/>
              </w:numPr>
              <w:jc w:val="center"/>
              <w:rPr>
                <w:rFonts w:ascii="Times New Roman" w:hAnsi="Times New Roman" w:cs="Times New Roman"/>
                <w:b/>
                <w:sz w:val="28"/>
                <w:szCs w:val="28"/>
                <w:lang w:val="it-IT"/>
              </w:rPr>
            </w:pPr>
            <w:r>
              <w:rPr>
                <w:rFonts w:ascii="Times New Roman" w:hAnsi="Times New Roman" w:cs="Times New Roman"/>
                <w:b/>
                <w:sz w:val="28"/>
                <w:szCs w:val="28"/>
                <w:lang w:val="it-IT"/>
              </w:rPr>
              <w:t>Condițiile ce au impus elaborarea proiectului actului normativ și finalitățile urmărite</w:t>
            </w:r>
          </w:p>
          <w:p w:rsidR="00962F77" w:rsidRDefault="00962F77" w:rsidP="00962F77">
            <w:pPr>
              <w:pStyle w:val="Default"/>
              <w:widowControl w:val="0"/>
              <w:ind w:left="142" w:firstLine="567"/>
              <w:jc w:val="both"/>
              <w:rPr>
                <w:sz w:val="28"/>
                <w:szCs w:val="28"/>
                <w:lang w:val="en-US"/>
              </w:rPr>
            </w:pPr>
            <w:proofErr w:type="spellStart"/>
            <w:r w:rsidRPr="00962F77">
              <w:rPr>
                <w:sz w:val="28"/>
                <w:szCs w:val="28"/>
                <w:lang w:val="en-US"/>
              </w:rPr>
              <w:t>Prezentul</w:t>
            </w:r>
            <w:proofErr w:type="spellEnd"/>
            <w:r w:rsidRPr="00962F77">
              <w:rPr>
                <w:sz w:val="28"/>
                <w:szCs w:val="28"/>
                <w:lang w:val="en-US"/>
              </w:rPr>
              <w:t xml:space="preserve"> </w:t>
            </w:r>
            <w:proofErr w:type="spellStart"/>
            <w:r w:rsidRPr="00962F77">
              <w:rPr>
                <w:sz w:val="28"/>
                <w:szCs w:val="28"/>
                <w:lang w:val="en-US"/>
              </w:rPr>
              <w:t>proiect</w:t>
            </w:r>
            <w:proofErr w:type="spellEnd"/>
            <w:r w:rsidRPr="00962F77">
              <w:rPr>
                <w:sz w:val="28"/>
                <w:szCs w:val="28"/>
                <w:lang w:val="en-US"/>
              </w:rPr>
              <w:t xml:space="preserve"> al </w:t>
            </w:r>
            <w:proofErr w:type="spellStart"/>
            <w:r w:rsidRPr="00962F77">
              <w:rPr>
                <w:sz w:val="28"/>
                <w:szCs w:val="28"/>
                <w:lang w:val="en-US"/>
              </w:rPr>
              <w:t>Hotărîrii</w:t>
            </w:r>
            <w:proofErr w:type="spellEnd"/>
            <w:r w:rsidRPr="00962F77">
              <w:rPr>
                <w:sz w:val="28"/>
                <w:szCs w:val="28"/>
                <w:lang w:val="en-US"/>
              </w:rPr>
              <w:t xml:space="preserve"> </w:t>
            </w:r>
            <w:proofErr w:type="spellStart"/>
            <w:r w:rsidRPr="00962F77">
              <w:rPr>
                <w:sz w:val="28"/>
                <w:szCs w:val="28"/>
                <w:lang w:val="en-US"/>
              </w:rPr>
              <w:t>Guvernului</w:t>
            </w:r>
            <w:proofErr w:type="spellEnd"/>
            <w:r w:rsidRPr="00962F77">
              <w:rPr>
                <w:sz w:val="28"/>
                <w:szCs w:val="28"/>
                <w:lang w:val="en-US"/>
              </w:rPr>
              <w:t xml:space="preserve"> cu </w:t>
            </w:r>
            <w:proofErr w:type="spellStart"/>
            <w:r w:rsidRPr="00962F77">
              <w:rPr>
                <w:sz w:val="28"/>
                <w:szCs w:val="28"/>
                <w:lang w:val="en-US"/>
              </w:rPr>
              <w:t>privire</w:t>
            </w:r>
            <w:proofErr w:type="spellEnd"/>
            <w:r w:rsidRPr="00962F77">
              <w:rPr>
                <w:sz w:val="28"/>
                <w:szCs w:val="28"/>
                <w:lang w:val="en-US"/>
              </w:rPr>
              <w:t xml:space="preserve"> la </w:t>
            </w:r>
            <w:proofErr w:type="spellStart"/>
            <w:r w:rsidRPr="00962F77">
              <w:rPr>
                <w:sz w:val="28"/>
                <w:szCs w:val="28"/>
                <w:lang w:val="en-US"/>
              </w:rPr>
              <w:t>retragerea</w:t>
            </w:r>
            <w:proofErr w:type="spellEnd"/>
            <w:r w:rsidRPr="00962F77">
              <w:rPr>
                <w:sz w:val="28"/>
                <w:szCs w:val="28"/>
                <w:lang w:val="en-US"/>
              </w:rPr>
              <w:t xml:space="preserve"> din </w:t>
            </w:r>
            <w:proofErr w:type="spellStart"/>
            <w:r w:rsidRPr="00962F77">
              <w:rPr>
                <w:sz w:val="28"/>
                <w:szCs w:val="28"/>
                <w:lang w:val="en-US"/>
              </w:rPr>
              <w:t>Parlament</w:t>
            </w:r>
            <w:proofErr w:type="spellEnd"/>
            <w:r w:rsidRPr="00962F77">
              <w:rPr>
                <w:sz w:val="28"/>
                <w:szCs w:val="28"/>
                <w:lang w:val="en-US"/>
              </w:rPr>
              <w:t xml:space="preserve"> a </w:t>
            </w:r>
            <w:proofErr w:type="spellStart"/>
            <w:r w:rsidRPr="00962F77">
              <w:rPr>
                <w:sz w:val="28"/>
                <w:szCs w:val="28"/>
                <w:lang w:val="en-US"/>
              </w:rPr>
              <w:t>unui</w:t>
            </w:r>
            <w:proofErr w:type="spellEnd"/>
            <w:r w:rsidRPr="00962F77">
              <w:rPr>
                <w:sz w:val="28"/>
                <w:szCs w:val="28"/>
                <w:lang w:val="en-US"/>
              </w:rPr>
              <w:t xml:space="preserve"> </w:t>
            </w:r>
            <w:proofErr w:type="spellStart"/>
            <w:r w:rsidRPr="00962F77">
              <w:rPr>
                <w:sz w:val="28"/>
                <w:szCs w:val="28"/>
                <w:lang w:val="en-US"/>
              </w:rPr>
              <w:t>proiect</w:t>
            </w:r>
            <w:proofErr w:type="spellEnd"/>
            <w:r w:rsidRPr="00962F77">
              <w:rPr>
                <w:sz w:val="28"/>
                <w:szCs w:val="28"/>
                <w:lang w:val="en-US"/>
              </w:rPr>
              <w:t xml:space="preserve"> de </w:t>
            </w:r>
            <w:proofErr w:type="spellStart"/>
            <w:r w:rsidRPr="00962F77">
              <w:rPr>
                <w:sz w:val="28"/>
                <w:szCs w:val="28"/>
                <w:lang w:val="en-US"/>
              </w:rPr>
              <w:t>lege</w:t>
            </w:r>
            <w:proofErr w:type="spellEnd"/>
            <w:r w:rsidRPr="00962F77">
              <w:rPr>
                <w:sz w:val="28"/>
                <w:szCs w:val="28"/>
                <w:lang w:val="en-US"/>
              </w:rPr>
              <w:t xml:space="preserve"> </w:t>
            </w:r>
            <w:proofErr w:type="spellStart"/>
            <w:r w:rsidRPr="00962F77">
              <w:rPr>
                <w:sz w:val="28"/>
                <w:szCs w:val="28"/>
                <w:lang w:val="en-US"/>
              </w:rPr>
              <w:t>şi</w:t>
            </w:r>
            <w:proofErr w:type="spellEnd"/>
            <w:r w:rsidRPr="00962F77">
              <w:rPr>
                <w:sz w:val="28"/>
                <w:szCs w:val="28"/>
                <w:lang w:val="en-US"/>
              </w:rPr>
              <w:t xml:space="preserve"> </w:t>
            </w:r>
            <w:proofErr w:type="spellStart"/>
            <w:r w:rsidRPr="00962F77">
              <w:rPr>
                <w:sz w:val="28"/>
                <w:szCs w:val="28"/>
                <w:lang w:val="en-US"/>
              </w:rPr>
              <w:t>abrogarea</w:t>
            </w:r>
            <w:proofErr w:type="spellEnd"/>
            <w:r w:rsidRPr="00962F77">
              <w:rPr>
                <w:sz w:val="28"/>
                <w:szCs w:val="28"/>
                <w:lang w:val="en-US"/>
              </w:rPr>
              <w:t xml:space="preserve"> </w:t>
            </w:r>
            <w:proofErr w:type="spellStart"/>
            <w:r w:rsidRPr="00962F77">
              <w:rPr>
                <w:sz w:val="28"/>
                <w:szCs w:val="28"/>
                <w:lang w:val="en-US"/>
              </w:rPr>
              <w:t>unei</w:t>
            </w:r>
            <w:proofErr w:type="spellEnd"/>
            <w:r w:rsidRPr="00962F77">
              <w:rPr>
                <w:sz w:val="28"/>
                <w:szCs w:val="28"/>
                <w:lang w:val="en-US"/>
              </w:rPr>
              <w:t xml:space="preserve"> </w:t>
            </w:r>
            <w:proofErr w:type="spellStart"/>
            <w:r w:rsidRPr="00962F77">
              <w:rPr>
                <w:sz w:val="28"/>
                <w:szCs w:val="28"/>
                <w:lang w:val="en-US"/>
              </w:rPr>
              <w:t>hotărîri</w:t>
            </w:r>
            <w:proofErr w:type="spellEnd"/>
            <w:r w:rsidRPr="00962F77">
              <w:rPr>
                <w:sz w:val="28"/>
                <w:szCs w:val="28"/>
                <w:lang w:val="en-US"/>
              </w:rPr>
              <w:t xml:space="preserve"> de </w:t>
            </w:r>
            <w:proofErr w:type="spellStart"/>
            <w:r w:rsidRPr="00962F77">
              <w:rPr>
                <w:sz w:val="28"/>
                <w:szCs w:val="28"/>
                <w:lang w:val="en-US"/>
              </w:rPr>
              <w:t>Guvern</w:t>
            </w:r>
            <w:proofErr w:type="spellEnd"/>
            <w:r w:rsidRPr="00962F77">
              <w:rPr>
                <w:sz w:val="28"/>
                <w:szCs w:val="28"/>
                <w:lang w:val="en-US"/>
              </w:rPr>
              <w:t xml:space="preserve"> </w:t>
            </w:r>
            <w:proofErr w:type="spellStart"/>
            <w:r w:rsidRPr="00962F77">
              <w:rPr>
                <w:sz w:val="28"/>
                <w:szCs w:val="28"/>
                <w:lang w:val="en-US"/>
              </w:rPr>
              <w:t>este</w:t>
            </w:r>
            <w:proofErr w:type="spellEnd"/>
            <w:r w:rsidRPr="00962F77">
              <w:rPr>
                <w:sz w:val="28"/>
                <w:szCs w:val="28"/>
                <w:lang w:val="en-US"/>
              </w:rPr>
              <w:t xml:space="preserve"> </w:t>
            </w:r>
            <w:proofErr w:type="spellStart"/>
            <w:r w:rsidRPr="00962F77">
              <w:rPr>
                <w:sz w:val="28"/>
                <w:szCs w:val="28"/>
                <w:lang w:val="en-US"/>
              </w:rPr>
              <w:t>elaborat</w:t>
            </w:r>
            <w:proofErr w:type="spellEnd"/>
            <w:r w:rsidRPr="00962F77">
              <w:rPr>
                <w:sz w:val="28"/>
                <w:szCs w:val="28"/>
                <w:lang w:val="en-US"/>
              </w:rPr>
              <w:t xml:space="preserve"> </w:t>
            </w:r>
            <w:proofErr w:type="spellStart"/>
            <w:r w:rsidRPr="00962F77">
              <w:rPr>
                <w:sz w:val="28"/>
                <w:szCs w:val="28"/>
                <w:lang w:val="en-US"/>
              </w:rPr>
              <w:t>în</w:t>
            </w:r>
            <w:proofErr w:type="spellEnd"/>
            <w:r w:rsidRPr="00962F77">
              <w:rPr>
                <w:sz w:val="28"/>
                <w:szCs w:val="28"/>
                <w:lang w:val="en-US"/>
              </w:rPr>
              <w:t xml:space="preserve"> </w:t>
            </w:r>
            <w:proofErr w:type="spellStart"/>
            <w:r w:rsidRPr="00962F77">
              <w:rPr>
                <w:sz w:val="28"/>
                <w:szCs w:val="28"/>
                <w:lang w:val="en-US"/>
              </w:rPr>
              <w:t>temeiul</w:t>
            </w:r>
            <w:proofErr w:type="spellEnd"/>
            <w:r w:rsidRPr="00962F77">
              <w:rPr>
                <w:sz w:val="28"/>
                <w:szCs w:val="28"/>
                <w:lang w:val="en-US"/>
              </w:rPr>
              <w:t xml:space="preserve"> art. 55 </w:t>
            </w:r>
            <w:proofErr w:type="spellStart"/>
            <w:r w:rsidRPr="00962F77">
              <w:rPr>
                <w:sz w:val="28"/>
                <w:szCs w:val="28"/>
                <w:lang w:val="en-US"/>
              </w:rPr>
              <w:t>alin</w:t>
            </w:r>
            <w:proofErr w:type="spellEnd"/>
            <w:r w:rsidRPr="00962F77">
              <w:rPr>
                <w:sz w:val="28"/>
                <w:szCs w:val="28"/>
                <w:lang w:val="en-US"/>
              </w:rPr>
              <w:t xml:space="preserve">.(1) din </w:t>
            </w:r>
            <w:proofErr w:type="spellStart"/>
            <w:r w:rsidRPr="00962F77">
              <w:rPr>
                <w:sz w:val="28"/>
                <w:szCs w:val="28"/>
                <w:lang w:val="en-US"/>
              </w:rPr>
              <w:t>Regulamentul</w:t>
            </w:r>
            <w:proofErr w:type="spellEnd"/>
            <w:r w:rsidRPr="00962F77">
              <w:rPr>
                <w:sz w:val="28"/>
                <w:szCs w:val="28"/>
                <w:lang w:val="en-US"/>
              </w:rPr>
              <w:t xml:space="preserve"> </w:t>
            </w:r>
            <w:proofErr w:type="spellStart"/>
            <w:r w:rsidRPr="00962F77">
              <w:rPr>
                <w:sz w:val="28"/>
                <w:szCs w:val="28"/>
                <w:lang w:val="en-US"/>
              </w:rPr>
              <w:t>Parlamentului</w:t>
            </w:r>
            <w:proofErr w:type="spellEnd"/>
            <w:r w:rsidRPr="00962F77">
              <w:rPr>
                <w:sz w:val="28"/>
                <w:szCs w:val="28"/>
                <w:lang w:val="en-US"/>
              </w:rPr>
              <w:t xml:space="preserve">, </w:t>
            </w:r>
            <w:proofErr w:type="spellStart"/>
            <w:r w:rsidRPr="00962F77">
              <w:rPr>
                <w:sz w:val="28"/>
                <w:szCs w:val="28"/>
                <w:lang w:val="en-US"/>
              </w:rPr>
              <w:t>adoptat</w:t>
            </w:r>
            <w:proofErr w:type="spellEnd"/>
            <w:r w:rsidRPr="00962F77">
              <w:rPr>
                <w:sz w:val="28"/>
                <w:szCs w:val="28"/>
                <w:lang w:val="en-US"/>
              </w:rPr>
              <w:t xml:space="preserve"> </w:t>
            </w:r>
            <w:proofErr w:type="spellStart"/>
            <w:r w:rsidRPr="00962F77">
              <w:rPr>
                <w:sz w:val="28"/>
                <w:szCs w:val="28"/>
                <w:lang w:val="en-US"/>
              </w:rPr>
              <w:t>prin</w:t>
            </w:r>
            <w:proofErr w:type="spellEnd"/>
            <w:r w:rsidRPr="00962F77">
              <w:rPr>
                <w:sz w:val="28"/>
                <w:szCs w:val="28"/>
                <w:lang w:val="en-US"/>
              </w:rPr>
              <w:t xml:space="preserve"> </w:t>
            </w:r>
            <w:proofErr w:type="spellStart"/>
            <w:r w:rsidRPr="00962F77">
              <w:rPr>
                <w:sz w:val="28"/>
                <w:szCs w:val="28"/>
                <w:lang w:val="en-US"/>
              </w:rPr>
              <w:t>Legea</w:t>
            </w:r>
            <w:proofErr w:type="spellEnd"/>
            <w:r w:rsidRPr="00962F77">
              <w:rPr>
                <w:sz w:val="28"/>
                <w:szCs w:val="28"/>
                <w:lang w:val="en-US"/>
              </w:rPr>
              <w:t xml:space="preserve"> nr.797/1996, </w:t>
            </w:r>
            <w:proofErr w:type="spellStart"/>
            <w:r w:rsidRPr="00962F77">
              <w:rPr>
                <w:sz w:val="28"/>
                <w:szCs w:val="28"/>
                <w:lang w:val="en-US"/>
              </w:rPr>
              <w:t>potrivit</w:t>
            </w:r>
            <w:proofErr w:type="spellEnd"/>
            <w:r w:rsidRPr="00962F77">
              <w:rPr>
                <w:sz w:val="28"/>
                <w:szCs w:val="28"/>
                <w:lang w:val="en-US"/>
              </w:rPr>
              <w:t xml:space="preserve"> </w:t>
            </w:r>
            <w:proofErr w:type="spellStart"/>
            <w:r w:rsidRPr="00962F77">
              <w:rPr>
                <w:sz w:val="28"/>
                <w:szCs w:val="28"/>
                <w:lang w:val="en-US"/>
              </w:rPr>
              <w:t>căruia</w:t>
            </w:r>
            <w:proofErr w:type="spellEnd"/>
            <w:r w:rsidRPr="00962F77">
              <w:rPr>
                <w:sz w:val="28"/>
                <w:szCs w:val="28"/>
                <w:lang w:val="en-US"/>
              </w:rPr>
              <w:t xml:space="preserve">, </w:t>
            </w:r>
            <w:proofErr w:type="spellStart"/>
            <w:r w:rsidRPr="00962F77">
              <w:rPr>
                <w:sz w:val="28"/>
                <w:szCs w:val="28"/>
                <w:lang w:val="en-US"/>
              </w:rPr>
              <w:t>autorul</w:t>
            </w:r>
            <w:proofErr w:type="spellEnd"/>
            <w:r w:rsidRPr="00962F77">
              <w:rPr>
                <w:sz w:val="28"/>
                <w:szCs w:val="28"/>
                <w:lang w:val="en-US"/>
              </w:rPr>
              <w:t xml:space="preserve"> </w:t>
            </w:r>
            <w:proofErr w:type="spellStart"/>
            <w:r w:rsidRPr="00962F77">
              <w:rPr>
                <w:sz w:val="28"/>
                <w:szCs w:val="28"/>
                <w:lang w:val="en-US"/>
              </w:rPr>
              <w:t>proiectului</w:t>
            </w:r>
            <w:proofErr w:type="spellEnd"/>
            <w:r w:rsidRPr="00962F77">
              <w:rPr>
                <w:sz w:val="28"/>
                <w:szCs w:val="28"/>
                <w:lang w:val="en-US"/>
              </w:rPr>
              <w:t xml:space="preserve"> de act </w:t>
            </w:r>
            <w:proofErr w:type="spellStart"/>
            <w:r w:rsidRPr="00962F77">
              <w:rPr>
                <w:sz w:val="28"/>
                <w:szCs w:val="28"/>
                <w:lang w:val="en-US"/>
              </w:rPr>
              <w:t>legislativ</w:t>
            </w:r>
            <w:proofErr w:type="spellEnd"/>
            <w:r w:rsidRPr="00962F77">
              <w:rPr>
                <w:sz w:val="28"/>
                <w:szCs w:val="28"/>
                <w:lang w:val="en-US"/>
              </w:rPr>
              <w:t xml:space="preserve"> </w:t>
            </w:r>
            <w:proofErr w:type="spellStart"/>
            <w:r w:rsidRPr="00962F77">
              <w:rPr>
                <w:sz w:val="28"/>
                <w:szCs w:val="28"/>
                <w:lang w:val="en-US"/>
              </w:rPr>
              <w:t>sau</w:t>
            </w:r>
            <w:proofErr w:type="spellEnd"/>
            <w:r w:rsidRPr="00962F77">
              <w:rPr>
                <w:sz w:val="28"/>
                <w:szCs w:val="28"/>
                <w:lang w:val="en-US"/>
              </w:rPr>
              <w:t xml:space="preserve"> al </w:t>
            </w:r>
            <w:proofErr w:type="spellStart"/>
            <w:r w:rsidRPr="00962F77">
              <w:rPr>
                <w:sz w:val="28"/>
                <w:szCs w:val="28"/>
                <w:lang w:val="en-US"/>
              </w:rPr>
              <w:t>propunerii</w:t>
            </w:r>
            <w:proofErr w:type="spellEnd"/>
            <w:r w:rsidRPr="00962F77">
              <w:rPr>
                <w:sz w:val="28"/>
                <w:szCs w:val="28"/>
                <w:lang w:val="en-US"/>
              </w:rPr>
              <w:t xml:space="preserve"> legislative </w:t>
            </w:r>
            <w:proofErr w:type="spellStart"/>
            <w:r w:rsidRPr="00962F77">
              <w:rPr>
                <w:sz w:val="28"/>
                <w:szCs w:val="28"/>
                <w:lang w:val="en-US"/>
              </w:rPr>
              <w:t>poate</w:t>
            </w:r>
            <w:proofErr w:type="spellEnd"/>
            <w:r w:rsidRPr="00962F77">
              <w:rPr>
                <w:sz w:val="28"/>
                <w:szCs w:val="28"/>
                <w:lang w:val="en-US"/>
              </w:rPr>
              <w:t xml:space="preserve"> </w:t>
            </w:r>
            <w:proofErr w:type="spellStart"/>
            <w:r w:rsidRPr="00962F77">
              <w:rPr>
                <w:sz w:val="28"/>
                <w:szCs w:val="28"/>
                <w:lang w:val="en-US"/>
              </w:rPr>
              <w:t>să-şi</w:t>
            </w:r>
            <w:proofErr w:type="spellEnd"/>
            <w:r w:rsidRPr="00962F77">
              <w:rPr>
                <w:sz w:val="28"/>
                <w:szCs w:val="28"/>
                <w:lang w:val="en-US"/>
              </w:rPr>
              <w:t xml:space="preserve"> </w:t>
            </w:r>
            <w:proofErr w:type="spellStart"/>
            <w:r w:rsidRPr="00962F77">
              <w:rPr>
                <w:sz w:val="28"/>
                <w:szCs w:val="28"/>
                <w:lang w:val="en-US"/>
              </w:rPr>
              <w:t>retragă</w:t>
            </w:r>
            <w:proofErr w:type="spellEnd"/>
            <w:r w:rsidRPr="00962F77">
              <w:rPr>
                <w:sz w:val="28"/>
                <w:szCs w:val="28"/>
                <w:lang w:val="en-US"/>
              </w:rPr>
              <w:t xml:space="preserve"> </w:t>
            </w:r>
            <w:proofErr w:type="spellStart"/>
            <w:r w:rsidRPr="00962F77">
              <w:rPr>
                <w:sz w:val="28"/>
                <w:szCs w:val="28"/>
                <w:lang w:val="en-US"/>
              </w:rPr>
              <w:t>proiectul</w:t>
            </w:r>
            <w:proofErr w:type="spellEnd"/>
            <w:r w:rsidRPr="00962F77">
              <w:rPr>
                <w:sz w:val="28"/>
                <w:szCs w:val="28"/>
                <w:lang w:val="en-US"/>
              </w:rPr>
              <w:t xml:space="preserve"> </w:t>
            </w:r>
            <w:proofErr w:type="spellStart"/>
            <w:r w:rsidRPr="00962F77">
              <w:rPr>
                <w:sz w:val="28"/>
                <w:szCs w:val="28"/>
                <w:lang w:val="en-US"/>
              </w:rPr>
              <w:t>sau</w:t>
            </w:r>
            <w:proofErr w:type="spellEnd"/>
            <w:r w:rsidRPr="00962F77">
              <w:rPr>
                <w:sz w:val="28"/>
                <w:szCs w:val="28"/>
                <w:lang w:val="en-US"/>
              </w:rPr>
              <w:t xml:space="preserve"> </w:t>
            </w:r>
            <w:proofErr w:type="spellStart"/>
            <w:r w:rsidRPr="00962F77">
              <w:rPr>
                <w:sz w:val="28"/>
                <w:szCs w:val="28"/>
                <w:lang w:val="en-US"/>
              </w:rPr>
              <w:t>propunerea</w:t>
            </w:r>
            <w:proofErr w:type="spellEnd"/>
            <w:r w:rsidRPr="00962F77">
              <w:rPr>
                <w:sz w:val="28"/>
                <w:szCs w:val="28"/>
                <w:lang w:val="en-US"/>
              </w:rPr>
              <w:t xml:space="preserve"> </w:t>
            </w:r>
            <w:proofErr w:type="spellStart"/>
            <w:r w:rsidRPr="00962F77">
              <w:rPr>
                <w:sz w:val="28"/>
                <w:szCs w:val="28"/>
                <w:lang w:val="en-US"/>
              </w:rPr>
              <w:t>în</w:t>
            </w:r>
            <w:proofErr w:type="spellEnd"/>
            <w:r w:rsidRPr="00962F77">
              <w:rPr>
                <w:sz w:val="28"/>
                <w:szCs w:val="28"/>
                <w:lang w:val="en-US"/>
              </w:rPr>
              <w:t xml:space="preserve"> </w:t>
            </w:r>
            <w:proofErr w:type="spellStart"/>
            <w:r w:rsidRPr="00962F77">
              <w:rPr>
                <w:sz w:val="28"/>
                <w:szCs w:val="28"/>
                <w:lang w:val="en-US"/>
              </w:rPr>
              <w:t>orice</w:t>
            </w:r>
            <w:proofErr w:type="spellEnd"/>
            <w:r w:rsidRPr="00962F77">
              <w:rPr>
                <w:sz w:val="28"/>
                <w:szCs w:val="28"/>
                <w:lang w:val="en-US"/>
              </w:rPr>
              <w:t xml:space="preserve"> moment </w:t>
            </w:r>
            <w:proofErr w:type="spellStart"/>
            <w:r w:rsidRPr="00962F77">
              <w:rPr>
                <w:sz w:val="28"/>
                <w:szCs w:val="28"/>
                <w:lang w:val="en-US"/>
              </w:rPr>
              <w:t>pînă</w:t>
            </w:r>
            <w:proofErr w:type="spellEnd"/>
            <w:r w:rsidRPr="00962F77">
              <w:rPr>
                <w:sz w:val="28"/>
                <w:szCs w:val="28"/>
                <w:lang w:val="en-US"/>
              </w:rPr>
              <w:t xml:space="preserve"> la </w:t>
            </w:r>
            <w:proofErr w:type="spellStart"/>
            <w:r w:rsidRPr="00962F77">
              <w:rPr>
                <w:sz w:val="28"/>
                <w:szCs w:val="28"/>
                <w:lang w:val="en-US"/>
              </w:rPr>
              <w:t>adoptarea</w:t>
            </w:r>
            <w:proofErr w:type="spellEnd"/>
            <w:r w:rsidRPr="00962F77">
              <w:rPr>
                <w:sz w:val="28"/>
                <w:szCs w:val="28"/>
                <w:lang w:val="en-US"/>
              </w:rPr>
              <w:t xml:space="preserve"> </w:t>
            </w:r>
            <w:proofErr w:type="spellStart"/>
            <w:r w:rsidRPr="00962F77">
              <w:rPr>
                <w:sz w:val="28"/>
                <w:szCs w:val="28"/>
                <w:lang w:val="en-US"/>
              </w:rPr>
              <w:t>definitivă</w:t>
            </w:r>
            <w:proofErr w:type="spellEnd"/>
            <w:r w:rsidRPr="00962F77">
              <w:rPr>
                <w:sz w:val="28"/>
                <w:szCs w:val="28"/>
                <w:lang w:val="en-US"/>
              </w:rPr>
              <w:t xml:space="preserve"> a </w:t>
            </w:r>
            <w:proofErr w:type="spellStart"/>
            <w:r w:rsidRPr="00962F77">
              <w:rPr>
                <w:sz w:val="28"/>
                <w:szCs w:val="28"/>
                <w:lang w:val="en-US"/>
              </w:rPr>
              <w:t>acestora</w:t>
            </w:r>
            <w:proofErr w:type="spellEnd"/>
            <w:r w:rsidRPr="00962F77">
              <w:rPr>
                <w:sz w:val="28"/>
                <w:szCs w:val="28"/>
                <w:lang w:val="en-US"/>
              </w:rPr>
              <w:t xml:space="preserve"> </w:t>
            </w:r>
            <w:proofErr w:type="spellStart"/>
            <w:r w:rsidRPr="00962F77">
              <w:rPr>
                <w:sz w:val="28"/>
                <w:szCs w:val="28"/>
                <w:lang w:val="en-US"/>
              </w:rPr>
              <w:t>în</w:t>
            </w:r>
            <w:proofErr w:type="spellEnd"/>
            <w:r w:rsidRPr="00962F77">
              <w:rPr>
                <w:sz w:val="28"/>
                <w:szCs w:val="28"/>
                <w:lang w:val="en-US"/>
              </w:rPr>
              <w:t xml:space="preserve"> </w:t>
            </w:r>
            <w:proofErr w:type="spellStart"/>
            <w:r w:rsidRPr="00962F77">
              <w:rPr>
                <w:sz w:val="28"/>
                <w:szCs w:val="28"/>
                <w:lang w:val="en-US"/>
              </w:rPr>
              <w:t>plenul</w:t>
            </w:r>
            <w:proofErr w:type="spellEnd"/>
            <w:r w:rsidRPr="00962F77">
              <w:rPr>
                <w:sz w:val="28"/>
                <w:szCs w:val="28"/>
                <w:lang w:val="en-US"/>
              </w:rPr>
              <w:t xml:space="preserve"> </w:t>
            </w:r>
            <w:proofErr w:type="spellStart"/>
            <w:r w:rsidRPr="00962F77">
              <w:rPr>
                <w:sz w:val="28"/>
                <w:szCs w:val="28"/>
                <w:lang w:val="en-US"/>
              </w:rPr>
              <w:t>Parlamentului</w:t>
            </w:r>
            <w:proofErr w:type="spellEnd"/>
            <w:r w:rsidRPr="00962F77">
              <w:rPr>
                <w:sz w:val="28"/>
                <w:szCs w:val="28"/>
                <w:lang w:val="en-US"/>
              </w:rPr>
              <w:t xml:space="preserve">. </w:t>
            </w:r>
          </w:p>
          <w:p w:rsidR="00962F77" w:rsidRDefault="00962F77" w:rsidP="00962F77">
            <w:pPr>
              <w:pStyle w:val="Default"/>
              <w:widowControl w:val="0"/>
              <w:ind w:left="142" w:firstLine="567"/>
              <w:jc w:val="both"/>
              <w:rPr>
                <w:rFonts w:eastAsia="Calibri"/>
                <w:sz w:val="28"/>
                <w:szCs w:val="28"/>
                <w:lang w:val="en-US"/>
              </w:rPr>
            </w:pPr>
            <w:proofErr w:type="spellStart"/>
            <w:r w:rsidRPr="00962F77">
              <w:rPr>
                <w:color w:val="000000" w:themeColor="text1"/>
                <w:sz w:val="28"/>
                <w:szCs w:val="28"/>
                <w:shd w:val="clear" w:color="auto" w:fill="FFFFFF"/>
                <w:lang w:val="en-US"/>
              </w:rPr>
              <w:t>P</w:t>
            </w:r>
            <w:r w:rsidRPr="005272FC">
              <w:rPr>
                <w:color w:val="000000" w:themeColor="text1"/>
                <w:sz w:val="28"/>
                <w:szCs w:val="28"/>
                <w:shd w:val="clear" w:color="auto" w:fill="FFFFFF"/>
                <w:lang w:val="en-US"/>
              </w:rPr>
              <w:t>rin</w:t>
            </w:r>
            <w:proofErr w:type="spellEnd"/>
            <w:r w:rsidRPr="005272FC">
              <w:rPr>
                <w:color w:val="000000" w:themeColor="text1"/>
                <w:sz w:val="28"/>
                <w:szCs w:val="28"/>
                <w:shd w:val="clear" w:color="auto" w:fill="FFFFFF"/>
                <w:lang w:val="en-US"/>
              </w:rPr>
              <w:t xml:space="preserve"> </w:t>
            </w:r>
            <w:proofErr w:type="spellStart"/>
            <w:r w:rsidRPr="005272FC">
              <w:rPr>
                <w:color w:val="000000" w:themeColor="text1"/>
                <w:sz w:val="28"/>
                <w:szCs w:val="28"/>
                <w:shd w:val="clear" w:color="auto" w:fill="FFFFFF"/>
                <w:lang w:val="en-US"/>
              </w:rPr>
              <w:t>Hotărârea</w:t>
            </w:r>
            <w:proofErr w:type="spellEnd"/>
            <w:r w:rsidRPr="005272FC">
              <w:rPr>
                <w:color w:val="000000" w:themeColor="text1"/>
                <w:sz w:val="28"/>
                <w:szCs w:val="28"/>
                <w:shd w:val="clear" w:color="auto" w:fill="FFFFFF"/>
                <w:lang w:val="en-US"/>
              </w:rPr>
              <w:t xml:space="preserve"> </w:t>
            </w:r>
            <w:proofErr w:type="spellStart"/>
            <w:r w:rsidRPr="005272FC">
              <w:rPr>
                <w:color w:val="000000" w:themeColor="text1"/>
                <w:sz w:val="28"/>
                <w:szCs w:val="28"/>
                <w:shd w:val="clear" w:color="auto" w:fill="FFFFFF"/>
                <w:lang w:val="en-US"/>
              </w:rPr>
              <w:t>Guvernului</w:t>
            </w:r>
            <w:proofErr w:type="spellEnd"/>
            <w:r w:rsidRPr="005272FC">
              <w:rPr>
                <w:color w:val="000000" w:themeColor="text1"/>
                <w:sz w:val="28"/>
                <w:szCs w:val="28"/>
                <w:shd w:val="clear" w:color="auto" w:fill="FFFFFF"/>
                <w:lang w:val="en-US"/>
              </w:rPr>
              <w:t xml:space="preserve"> nr. </w:t>
            </w:r>
            <w:r w:rsidRPr="00962F77">
              <w:rPr>
                <w:color w:val="000000" w:themeColor="text1"/>
                <w:sz w:val="28"/>
                <w:szCs w:val="28"/>
                <w:shd w:val="clear" w:color="auto" w:fill="FFFFFF"/>
                <w:lang w:val="en-US"/>
              </w:rPr>
              <w:t xml:space="preserve">452 din 01 </w:t>
            </w:r>
            <w:proofErr w:type="spellStart"/>
            <w:r w:rsidRPr="00962F77">
              <w:rPr>
                <w:color w:val="000000" w:themeColor="text1"/>
                <w:sz w:val="28"/>
                <w:szCs w:val="28"/>
                <w:shd w:val="clear" w:color="auto" w:fill="FFFFFF"/>
                <w:lang w:val="en-US"/>
              </w:rPr>
              <w:t>iulie</w:t>
            </w:r>
            <w:proofErr w:type="spellEnd"/>
            <w:r w:rsidRPr="00962F77">
              <w:rPr>
                <w:color w:val="000000" w:themeColor="text1"/>
                <w:sz w:val="28"/>
                <w:szCs w:val="28"/>
                <w:shd w:val="clear" w:color="auto" w:fill="FFFFFF"/>
                <w:lang w:val="en-US"/>
              </w:rPr>
              <w:t xml:space="preserve"> </w:t>
            </w:r>
            <w:r w:rsidRPr="005272FC">
              <w:rPr>
                <w:color w:val="000000" w:themeColor="text1"/>
                <w:sz w:val="28"/>
                <w:szCs w:val="28"/>
                <w:shd w:val="clear" w:color="auto" w:fill="FFFFFF"/>
                <w:lang w:val="en-US"/>
              </w:rPr>
              <w:t>20</w:t>
            </w:r>
            <w:r w:rsidRPr="00962F77">
              <w:rPr>
                <w:color w:val="000000" w:themeColor="text1"/>
                <w:sz w:val="28"/>
                <w:szCs w:val="28"/>
                <w:shd w:val="clear" w:color="auto" w:fill="FFFFFF"/>
                <w:lang w:val="en-US"/>
              </w:rPr>
              <w:t>20</w:t>
            </w:r>
            <w:r w:rsidRPr="00962F77">
              <w:rPr>
                <w:lang w:val="en-US"/>
              </w:rPr>
              <w:t xml:space="preserve"> </w:t>
            </w:r>
            <w:r w:rsidRPr="00962F77">
              <w:rPr>
                <w:sz w:val="28"/>
                <w:szCs w:val="28"/>
                <w:lang w:val="en-US"/>
              </w:rPr>
              <w:t xml:space="preserve">a </w:t>
            </w:r>
            <w:proofErr w:type="spellStart"/>
            <w:r w:rsidRPr="00962F77">
              <w:rPr>
                <w:sz w:val="28"/>
                <w:szCs w:val="28"/>
                <w:lang w:val="en-US"/>
              </w:rPr>
              <w:t>fost</w:t>
            </w:r>
            <w:proofErr w:type="spellEnd"/>
            <w:r w:rsidRPr="00962F77">
              <w:rPr>
                <w:sz w:val="28"/>
                <w:szCs w:val="28"/>
                <w:lang w:val="en-US"/>
              </w:rPr>
              <w:t xml:space="preserve"> </w:t>
            </w:r>
            <w:proofErr w:type="spellStart"/>
            <w:r w:rsidRPr="00962F77">
              <w:rPr>
                <w:sz w:val="28"/>
                <w:szCs w:val="28"/>
                <w:lang w:val="en-US"/>
              </w:rPr>
              <w:t>aprobat</w:t>
            </w:r>
            <w:proofErr w:type="spellEnd"/>
            <w:r w:rsidRPr="00962F77">
              <w:rPr>
                <w:sz w:val="28"/>
                <w:szCs w:val="28"/>
                <w:lang w:val="en-US"/>
              </w:rPr>
              <w:t xml:space="preserve"> </w:t>
            </w:r>
            <w:proofErr w:type="spellStart"/>
            <w:r w:rsidRPr="00962F77">
              <w:rPr>
                <w:sz w:val="28"/>
                <w:szCs w:val="28"/>
                <w:lang w:val="en-US"/>
              </w:rPr>
              <w:t>şi</w:t>
            </w:r>
            <w:proofErr w:type="spellEnd"/>
            <w:r w:rsidRPr="00962F77">
              <w:rPr>
                <w:sz w:val="28"/>
                <w:szCs w:val="28"/>
                <w:lang w:val="en-US"/>
              </w:rPr>
              <w:t xml:space="preserve"> </w:t>
            </w:r>
            <w:proofErr w:type="spellStart"/>
            <w:r w:rsidRPr="00962F77">
              <w:rPr>
                <w:sz w:val="28"/>
                <w:szCs w:val="28"/>
                <w:lang w:val="en-US"/>
              </w:rPr>
              <w:t>prezentat</w:t>
            </w:r>
            <w:proofErr w:type="spellEnd"/>
            <w:r w:rsidRPr="00962F77">
              <w:rPr>
                <w:sz w:val="28"/>
                <w:szCs w:val="28"/>
                <w:lang w:val="en-US"/>
              </w:rPr>
              <w:t xml:space="preserve"> </w:t>
            </w:r>
            <w:proofErr w:type="spellStart"/>
            <w:r w:rsidRPr="00962F77">
              <w:rPr>
                <w:sz w:val="28"/>
                <w:szCs w:val="28"/>
                <w:lang w:val="en-US"/>
              </w:rPr>
              <w:t>Parlamentului</w:t>
            </w:r>
            <w:proofErr w:type="spellEnd"/>
            <w:r w:rsidRPr="00962F77">
              <w:rPr>
                <w:sz w:val="28"/>
                <w:szCs w:val="28"/>
                <w:lang w:val="en-US"/>
              </w:rPr>
              <w:t xml:space="preserve"> </w:t>
            </w:r>
            <w:proofErr w:type="spellStart"/>
            <w:r w:rsidRPr="00962F77">
              <w:rPr>
                <w:sz w:val="28"/>
                <w:szCs w:val="28"/>
                <w:lang w:val="en-US"/>
              </w:rPr>
              <w:t>spre</w:t>
            </w:r>
            <w:proofErr w:type="spellEnd"/>
            <w:r w:rsidRPr="00962F77">
              <w:rPr>
                <w:sz w:val="28"/>
                <w:szCs w:val="28"/>
                <w:lang w:val="en-US"/>
              </w:rPr>
              <w:t xml:space="preserve"> </w:t>
            </w:r>
            <w:proofErr w:type="spellStart"/>
            <w:r w:rsidRPr="00962F77">
              <w:rPr>
                <w:sz w:val="28"/>
                <w:szCs w:val="28"/>
                <w:lang w:val="en-US"/>
              </w:rPr>
              <w:t>examinare</w:t>
            </w:r>
            <w:proofErr w:type="spellEnd"/>
            <w:r w:rsidRPr="00962F77">
              <w:rPr>
                <w:sz w:val="28"/>
                <w:szCs w:val="28"/>
                <w:lang w:val="en-US"/>
              </w:rPr>
              <w:t xml:space="preserve"> </w:t>
            </w:r>
            <w:proofErr w:type="spellStart"/>
            <w:r w:rsidRPr="00962F77">
              <w:rPr>
                <w:sz w:val="28"/>
                <w:szCs w:val="28"/>
                <w:lang w:val="en-US"/>
              </w:rPr>
              <w:t>proiectul</w:t>
            </w:r>
            <w:proofErr w:type="spellEnd"/>
            <w:r w:rsidRPr="00962F77">
              <w:rPr>
                <w:sz w:val="28"/>
                <w:szCs w:val="28"/>
                <w:lang w:val="en-US"/>
              </w:rPr>
              <w:t xml:space="preserve"> de </w:t>
            </w:r>
            <w:proofErr w:type="spellStart"/>
            <w:r w:rsidRPr="00962F77">
              <w:rPr>
                <w:sz w:val="28"/>
                <w:szCs w:val="28"/>
                <w:lang w:val="en-US"/>
              </w:rPr>
              <w:t>lege</w:t>
            </w:r>
            <w:proofErr w:type="spellEnd"/>
            <w:r w:rsidRPr="00962F77">
              <w:rPr>
                <w:b/>
                <w:bCs/>
                <w:color w:val="000000" w:themeColor="text1"/>
                <w:sz w:val="28"/>
                <w:szCs w:val="28"/>
                <w:lang w:val="en-US"/>
              </w:rPr>
              <w:t xml:space="preserve"> </w:t>
            </w:r>
            <w:r w:rsidRPr="00962F77">
              <w:rPr>
                <w:sz w:val="28"/>
                <w:szCs w:val="28"/>
                <w:lang w:val="it-IT"/>
              </w:rPr>
              <w:t xml:space="preserve">pentru </w:t>
            </w:r>
            <w:r w:rsidRPr="00962F77">
              <w:rPr>
                <w:bCs/>
                <w:sz w:val="28"/>
                <w:szCs w:val="28"/>
                <w:lang w:val="it-IT"/>
              </w:rPr>
              <w:t xml:space="preserve">modificarea </w:t>
            </w:r>
            <w:r w:rsidRPr="00962F77">
              <w:rPr>
                <w:sz w:val="28"/>
                <w:szCs w:val="28"/>
                <w:lang w:val="it-IT"/>
              </w:rPr>
              <w:t>unor acte normative</w:t>
            </w:r>
            <w:r w:rsidRPr="00962F77">
              <w:rPr>
                <w:color w:val="000000" w:themeColor="text1"/>
                <w:sz w:val="28"/>
                <w:szCs w:val="28"/>
                <w:shd w:val="clear" w:color="auto" w:fill="FFFFFF"/>
                <w:lang w:val="en-US"/>
              </w:rPr>
              <w:t xml:space="preserve"> </w:t>
            </w:r>
            <w:r w:rsidRPr="00962F77">
              <w:rPr>
                <w:rFonts w:eastAsia="Calibri"/>
                <w:sz w:val="28"/>
                <w:szCs w:val="28"/>
                <w:lang w:val="en-US"/>
              </w:rPr>
              <w:t>(</w:t>
            </w:r>
            <w:proofErr w:type="spellStart"/>
            <w:r w:rsidRPr="00962F77">
              <w:rPr>
                <w:rFonts w:eastAsia="Calibri"/>
                <w:sz w:val="28"/>
                <w:szCs w:val="28"/>
                <w:lang w:val="en-US"/>
              </w:rPr>
              <w:t>Legea</w:t>
            </w:r>
            <w:proofErr w:type="spellEnd"/>
            <w:r w:rsidRPr="00962F77">
              <w:rPr>
                <w:rFonts w:eastAsia="Calibri"/>
                <w:sz w:val="28"/>
                <w:szCs w:val="28"/>
                <w:lang w:val="en-US"/>
              </w:rPr>
              <w:t xml:space="preserve"> nr. 140/2001 </w:t>
            </w:r>
            <w:proofErr w:type="spellStart"/>
            <w:r w:rsidRPr="00962F77">
              <w:rPr>
                <w:rFonts w:eastAsia="Calibri"/>
                <w:sz w:val="28"/>
                <w:szCs w:val="28"/>
                <w:lang w:val="en-US"/>
              </w:rPr>
              <w:t>privind</w:t>
            </w:r>
            <w:proofErr w:type="spellEnd"/>
            <w:r w:rsidRPr="00962F77">
              <w:rPr>
                <w:rFonts w:eastAsia="Calibri"/>
                <w:sz w:val="28"/>
                <w:szCs w:val="28"/>
                <w:lang w:val="en-US"/>
              </w:rPr>
              <w:t xml:space="preserve"> </w:t>
            </w:r>
            <w:proofErr w:type="spellStart"/>
            <w:r w:rsidRPr="00962F77">
              <w:rPr>
                <w:rFonts w:eastAsia="Calibri"/>
                <w:sz w:val="28"/>
                <w:szCs w:val="28"/>
                <w:lang w:val="en-US"/>
              </w:rPr>
              <w:t>Inspectoratul</w:t>
            </w:r>
            <w:proofErr w:type="spellEnd"/>
            <w:r w:rsidRPr="00962F77">
              <w:rPr>
                <w:rFonts w:eastAsia="Calibri"/>
                <w:sz w:val="28"/>
                <w:szCs w:val="28"/>
                <w:lang w:val="en-US"/>
              </w:rPr>
              <w:t xml:space="preserve"> de Stat al </w:t>
            </w:r>
            <w:proofErr w:type="spellStart"/>
            <w:r w:rsidRPr="00962F77">
              <w:rPr>
                <w:rFonts w:eastAsia="Calibri"/>
                <w:sz w:val="28"/>
                <w:szCs w:val="28"/>
                <w:lang w:val="en-US"/>
              </w:rPr>
              <w:t>Muncii</w:t>
            </w:r>
            <w:proofErr w:type="spellEnd"/>
            <w:r w:rsidRPr="00962F77">
              <w:rPr>
                <w:rFonts w:eastAsia="Calibri"/>
                <w:sz w:val="28"/>
                <w:szCs w:val="28"/>
                <w:lang w:val="en-US"/>
              </w:rPr>
              <w:t xml:space="preserve">, </w:t>
            </w:r>
            <w:proofErr w:type="spellStart"/>
            <w:r w:rsidRPr="00962F77">
              <w:rPr>
                <w:rFonts w:eastAsia="Calibri"/>
                <w:sz w:val="28"/>
                <w:szCs w:val="28"/>
                <w:lang w:val="en-US"/>
              </w:rPr>
              <w:t>Legea</w:t>
            </w:r>
            <w:proofErr w:type="spellEnd"/>
            <w:r w:rsidRPr="00962F77">
              <w:rPr>
                <w:rFonts w:eastAsia="Calibri"/>
                <w:sz w:val="28"/>
                <w:szCs w:val="28"/>
                <w:lang w:val="en-US"/>
              </w:rPr>
              <w:t xml:space="preserve"> nr. 186/2008 </w:t>
            </w:r>
            <w:proofErr w:type="spellStart"/>
            <w:r w:rsidRPr="00962F77">
              <w:rPr>
                <w:rFonts w:eastAsia="Calibri"/>
                <w:sz w:val="28"/>
                <w:szCs w:val="28"/>
                <w:lang w:val="en-US"/>
              </w:rPr>
              <w:t>securității</w:t>
            </w:r>
            <w:proofErr w:type="spellEnd"/>
            <w:r w:rsidRPr="00962F77">
              <w:rPr>
                <w:rFonts w:eastAsia="Calibri"/>
                <w:sz w:val="28"/>
                <w:szCs w:val="28"/>
                <w:lang w:val="en-US"/>
              </w:rPr>
              <w:t xml:space="preserve"> </w:t>
            </w:r>
            <w:proofErr w:type="spellStart"/>
            <w:r w:rsidRPr="00962F77">
              <w:rPr>
                <w:rFonts w:eastAsia="Calibri"/>
                <w:sz w:val="28"/>
                <w:szCs w:val="28"/>
                <w:lang w:val="en-US"/>
              </w:rPr>
              <w:t>și</w:t>
            </w:r>
            <w:proofErr w:type="spellEnd"/>
            <w:r w:rsidRPr="00962F77">
              <w:rPr>
                <w:rFonts w:eastAsia="Calibri"/>
                <w:sz w:val="28"/>
                <w:szCs w:val="28"/>
                <w:lang w:val="en-US"/>
              </w:rPr>
              <w:t xml:space="preserve"> </w:t>
            </w:r>
            <w:proofErr w:type="spellStart"/>
            <w:r w:rsidRPr="00962F77">
              <w:rPr>
                <w:rFonts w:eastAsia="Calibri"/>
                <w:sz w:val="28"/>
                <w:szCs w:val="28"/>
                <w:lang w:val="en-US"/>
              </w:rPr>
              <w:t>sănătății</w:t>
            </w:r>
            <w:proofErr w:type="spellEnd"/>
            <w:r w:rsidRPr="00962F77">
              <w:rPr>
                <w:rFonts w:eastAsia="Calibri"/>
                <w:sz w:val="28"/>
                <w:szCs w:val="28"/>
                <w:lang w:val="en-US"/>
              </w:rPr>
              <w:t xml:space="preserve"> </w:t>
            </w:r>
            <w:proofErr w:type="spellStart"/>
            <w:r w:rsidRPr="00962F77">
              <w:rPr>
                <w:rFonts w:eastAsia="Calibri"/>
                <w:sz w:val="28"/>
                <w:szCs w:val="28"/>
                <w:lang w:val="en-US"/>
              </w:rPr>
              <w:t>în</w:t>
            </w:r>
            <w:proofErr w:type="spellEnd"/>
            <w:r w:rsidRPr="00962F77">
              <w:rPr>
                <w:rFonts w:eastAsia="Calibri"/>
                <w:sz w:val="28"/>
                <w:szCs w:val="28"/>
                <w:lang w:val="en-US"/>
              </w:rPr>
              <w:t xml:space="preserve"> </w:t>
            </w:r>
            <w:proofErr w:type="spellStart"/>
            <w:r w:rsidRPr="00962F77">
              <w:rPr>
                <w:rFonts w:eastAsia="Calibri"/>
                <w:sz w:val="28"/>
                <w:szCs w:val="28"/>
                <w:lang w:val="en-US"/>
              </w:rPr>
              <w:t>muncă</w:t>
            </w:r>
            <w:proofErr w:type="spellEnd"/>
            <w:r w:rsidRPr="00962F77">
              <w:rPr>
                <w:rFonts w:eastAsia="Calibri"/>
                <w:sz w:val="28"/>
                <w:szCs w:val="28"/>
                <w:lang w:val="en-US"/>
              </w:rPr>
              <w:t xml:space="preserve">, </w:t>
            </w:r>
            <w:proofErr w:type="spellStart"/>
            <w:r w:rsidRPr="00962F77">
              <w:rPr>
                <w:rFonts w:eastAsia="Calibri"/>
                <w:sz w:val="28"/>
                <w:szCs w:val="28"/>
                <w:lang w:val="en-US"/>
              </w:rPr>
              <w:t>Legea</w:t>
            </w:r>
            <w:proofErr w:type="spellEnd"/>
            <w:r w:rsidRPr="00962F77">
              <w:rPr>
                <w:rFonts w:eastAsia="Calibri"/>
                <w:sz w:val="28"/>
                <w:szCs w:val="28"/>
                <w:lang w:val="en-US"/>
              </w:rPr>
              <w:t xml:space="preserve"> 131/2012 </w:t>
            </w:r>
            <w:proofErr w:type="spellStart"/>
            <w:r w:rsidRPr="00962F77">
              <w:rPr>
                <w:rFonts w:eastAsia="Calibri"/>
                <w:sz w:val="28"/>
                <w:szCs w:val="28"/>
                <w:lang w:val="en-US"/>
              </w:rPr>
              <w:t>privind</w:t>
            </w:r>
            <w:proofErr w:type="spellEnd"/>
            <w:r w:rsidRPr="00962F77">
              <w:rPr>
                <w:rFonts w:eastAsia="Calibri"/>
                <w:sz w:val="28"/>
                <w:szCs w:val="28"/>
                <w:lang w:val="en-US"/>
              </w:rPr>
              <w:t xml:space="preserve"> </w:t>
            </w:r>
            <w:proofErr w:type="spellStart"/>
            <w:r w:rsidRPr="00962F77">
              <w:rPr>
                <w:rFonts w:eastAsia="Calibri"/>
                <w:sz w:val="28"/>
                <w:szCs w:val="28"/>
                <w:lang w:val="en-US"/>
              </w:rPr>
              <w:t>controlul</w:t>
            </w:r>
            <w:proofErr w:type="spellEnd"/>
            <w:r w:rsidRPr="00962F77">
              <w:rPr>
                <w:rFonts w:eastAsia="Calibri"/>
                <w:sz w:val="28"/>
                <w:szCs w:val="28"/>
                <w:lang w:val="en-US"/>
              </w:rPr>
              <w:t xml:space="preserve"> de stat </w:t>
            </w:r>
            <w:proofErr w:type="spellStart"/>
            <w:r w:rsidRPr="00962F77">
              <w:rPr>
                <w:rFonts w:eastAsia="Calibri"/>
                <w:sz w:val="28"/>
                <w:szCs w:val="28"/>
                <w:lang w:val="en-US"/>
              </w:rPr>
              <w:t>asupra</w:t>
            </w:r>
            <w:proofErr w:type="spellEnd"/>
            <w:r w:rsidRPr="00962F77">
              <w:rPr>
                <w:rFonts w:eastAsia="Calibri"/>
                <w:sz w:val="28"/>
                <w:szCs w:val="28"/>
                <w:lang w:val="en-US"/>
              </w:rPr>
              <w:t xml:space="preserve"> </w:t>
            </w:r>
            <w:proofErr w:type="spellStart"/>
            <w:r w:rsidRPr="00962F77">
              <w:rPr>
                <w:rFonts w:eastAsia="Calibri"/>
                <w:sz w:val="28"/>
                <w:szCs w:val="28"/>
                <w:lang w:val="en-US"/>
              </w:rPr>
              <w:t>activității</w:t>
            </w:r>
            <w:proofErr w:type="spellEnd"/>
            <w:r w:rsidRPr="00962F77">
              <w:rPr>
                <w:rFonts w:eastAsia="Calibri"/>
                <w:sz w:val="28"/>
                <w:szCs w:val="28"/>
                <w:lang w:val="en-US"/>
              </w:rPr>
              <w:t xml:space="preserve"> de </w:t>
            </w:r>
            <w:proofErr w:type="spellStart"/>
            <w:r w:rsidRPr="00962F77">
              <w:rPr>
                <w:rFonts w:eastAsia="Calibri"/>
                <w:sz w:val="28"/>
                <w:szCs w:val="28"/>
                <w:lang w:val="en-US"/>
              </w:rPr>
              <w:t>întreprinzător</w:t>
            </w:r>
            <w:proofErr w:type="spellEnd"/>
            <w:r w:rsidRPr="00962F77">
              <w:rPr>
                <w:rFonts w:eastAsia="Calibri"/>
                <w:sz w:val="28"/>
                <w:szCs w:val="28"/>
                <w:lang w:val="en-US"/>
              </w:rPr>
              <w:t xml:space="preserve">, </w:t>
            </w:r>
            <w:proofErr w:type="spellStart"/>
            <w:r w:rsidRPr="00962F77">
              <w:rPr>
                <w:rFonts w:eastAsia="Calibri"/>
                <w:sz w:val="28"/>
                <w:szCs w:val="28"/>
                <w:lang w:val="en-US"/>
              </w:rPr>
              <w:t>Codul</w:t>
            </w:r>
            <w:proofErr w:type="spellEnd"/>
            <w:r w:rsidRPr="00962F77">
              <w:rPr>
                <w:rFonts w:eastAsia="Calibri"/>
                <w:sz w:val="28"/>
                <w:szCs w:val="28"/>
                <w:lang w:val="en-US"/>
              </w:rPr>
              <w:t xml:space="preserve"> </w:t>
            </w:r>
            <w:proofErr w:type="spellStart"/>
            <w:r w:rsidRPr="00962F77">
              <w:rPr>
                <w:rFonts w:eastAsia="Calibri"/>
                <w:sz w:val="28"/>
                <w:szCs w:val="28"/>
                <w:lang w:val="en-US"/>
              </w:rPr>
              <w:t>Muncii</w:t>
            </w:r>
            <w:proofErr w:type="spellEnd"/>
            <w:r w:rsidRPr="00962F77">
              <w:rPr>
                <w:rFonts w:eastAsia="Calibri"/>
                <w:sz w:val="28"/>
                <w:szCs w:val="28"/>
                <w:lang w:val="en-US"/>
              </w:rPr>
              <w:t xml:space="preserve"> </w:t>
            </w:r>
            <w:proofErr w:type="spellStart"/>
            <w:r w:rsidRPr="00962F77">
              <w:rPr>
                <w:rFonts w:eastAsia="Calibri"/>
                <w:sz w:val="28"/>
                <w:szCs w:val="28"/>
                <w:lang w:val="en-US"/>
              </w:rPr>
              <w:t>și</w:t>
            </w:r>
            <w:proofErr w:type="spellEnd"/>
            <w:r w:rsidRPr="00962F77">
              <w:rPr>
                <w:rFonts w:eastAsia="Calibri"/>
                <w:sz w:val="28"/>
                <w:szCs w:val="28"/>
                <w:lang w:val="en-US"/>
              </w:rPr>
              <w:t xml:space="preserve"> </w:t>
            </w:r>
            <w:proofErr w:type="spellStart"/>
            <w:r w:rsidRPr="00962F77">
              <w:rPr>
                <w:rFonts w:eastAsia="Calibri"/>
                <w:sz w:val="28"/>
                <w:szCs w:val="28"/>
                <w:lang w:val="en-US"/>
              </w:rPr>
              <w:t>Codul</w:t>
            </w:r>
            <w:proofErr w:type="spellEnd"/>
            <w:r w:rsidRPr="00962F77">
              <w:rPr>
                <w:rFonts w:eastAsia="Calibri"/>
                <w:sz w:val="28"/>
                <w:szCs w:val="28"/>
                <w:lang w:val="en-US"/>
              </w:rPr>
              <w:t xml:space="preserve"> </w:t>
            </w:r>
            <w:proofErr w:type="spellStart"/>
            <w:r w:rsidRPr="00962F77">
              <w:rPr>
                <w:rFonts w:eastAsia="Calibri"/>
                <w:sz w:val="28"/>
                <w:szCs w:val="28"/>
                <w:lang w:val="en-US"/>
              </w:rPr>
              <w:t>Contravențional</w:t>
            </w:r>
            <w:proofErr w:type="spellEnd"/>
            <w:r w:rsidRPr="00962F77">
              <w:rPr>
                <w:rFonts w:eastAsia="Calibri"/>
                <w:sz w:val="28"/>
                <w:szCs w:val="28"/>
                <w:lang w:val="en-US"/>
              </w:rPr>
              <w:t>)</w:t>
            </w:r>
            <w:r>
              <w:rPr>
                <w:rFonts w:eastAsia="Calibri"/>
                <w:sz w:val="28"/>
                <w:szCs w:val="28"/>
                <w:lang w:val="en-US"/>
              </w:rPr>
              <w:t xml:space="preserve">, care a </w:t>
            </w:r>
            <w:proofErr w:type="spellStart"/>
            <w:r>
              <w:rPr>
                <w:rFonts w:eastAsia="Calibri"/>
                <w:sz w:val="28"/>
                <w:szCs w:val="28"/>
                <w:lang w:val="en-US"/>
              </w:rPr>
              <w:t>fost</w:t>
            </w:r>
            <w:proofErr w:type="spellEnd"/>
            <w:r>
              <w:rPr>
                <w:rFonts w:eastAsia="Calibri"/>
                <w:sz w:val="28"/>
                <w:szCs w:val="28"/>
                <w:lang w:val="en-US"/>
              </w:rPr>
              <w:t xml:space="preserve"> </w:t>
            </w:r>
            <w:proofErr w:type="spellStart"/>
            <w:r>
              <w:rPr>
                <w:rFonts w:eastAsia="Calibri"/>
                <w:sz w:val="28"/>
                <w:szCs w:val="28"/>
                <w:lang w:val="en-US"/>
              </w:rPr>
              <w:t>înregistrat</w:t>
            </w:r>
            <w:proofErr w:type="spellEnd"/>
            <w:r>
              <w:rPr>
                <w:rFonts w:eastAsia="Calibri"/>
                <w:sz w:val="28"/>
                <w:szCs w:val="28"/>
                <w:lang w:val="en-US"/>
              </w:rPr>
              <w:t xml:space="preserve"> </w:t>
            </w:r>
            <w:proofErr w:type="spellStart"/>
            <w:r>
              <w:rPr>
                <w:rFonts w:eastAsia="Calibri"/>
                <w:sz w:val="28"/>
                <w:szCs w:val="28"/>
                <w:lang w:val="en-US"/>
              </w:rPr>
              <w:t>în</w:t>
            </w:r>
            <w:proofErr w:type="spellEnd"/>
            <w:r>
              <w:rPr>
                <w:rFonts w:eastAsia="Calibri"/>
                <w:sz w:val="28"/>
                <w:szCs w:val="28"/>
                <w:lang w:val="en-US"/>
              </w:rPr>
              <w:t xml:space="preserve"> </w:t>
            </w:r>
            <w:proofErr w:type="spellStart"/>
            <w:r>
              <w:rPr>
                <w:rFonts w:eastAsia="Calibri"/>
                <w:sz w:val="28"/>
                <w:szCs w:val="28"/>
                <w:lang w:val="en-US"/>
              </w:rPr>
              <w:t>Parlamentul</w:t>
            </w:r>
            <w:proofErr w:type="spellEnd"/>
            <w:r>
              <w:rPr>
                <w:rFonts w:eastAsia="Calibri"/>
                <w:sz w:val="28"/>
                <w:szCs w:val="28"/>
                <w:lang w:val="en-US"/>
              </w:rPr>
              <w:t xml:space="preserve"> RM cu nr. 300 </w:t>
            </w:r>
            <w:proofErr w:type="gramStart"/>
            <w:r w:rsidR="00452707">
              <w:rPr>
                <w:rFonts w:eastAsia="Calibri"/>
                <w:sz w:val="28"/>
                <w:szCs w:val="28"/>
                <w:lang w:val="en-US"/>
              </w:rPr>
              <w:t>h</w:t>
            </w:r>
            <w:r>
              <w:rPr>
                <w:rFonts w:eastAsia="Calibri"/>
                <w:sz w:val="28"/>
                <w:szCs w:val="28"/>
                <w:lang w:val="en-US"/>
              </w:rPr>
              <w:t>.</w:t>
            </w:r>
            <w:r w:rsidR="00452707">
              <w:rPr>
                <w:rFonts w:eastAsia="Calibri"/>
                <w:sz w:val="28"/>
                <w:szCs w:val="28"/>
                <w:lang w:val="en-US"/>
              </w:rPr>
              <w:t>452  2020</w:t>
            </w:r>
            <w:proofErr w:type="gramEnd"/>
            <w:r w:rsidR="00452707">
              <w:rPr>
                <w:rFonts w:eastAsia="Calibri"/>
                <w:sz w:val="28"/>
                <w:szCs w:val="28"/>
                <w:lang w:val="en-US"/>
              </w:rPr>
              <w:t>-07-01.</w:t>
            </w:r>
          </w:p>
          <w:p w:rsidR="00452707" w:rsidRDefault="00962F77" w:rsidP="00452707">
            <w:pPr>
              <w:pStyle w:val="ListParagraph"/>
              <w:ind w:left="142" w:firstLine="567"/>
              <w:jc w:val="both"/>
              <w:rPr>
                <w:rFonts w:ascii="Times New Roman" w:hAnsi="Times New Roman" w:cs="Times New Roman"/>
                <w:color w:val="000000" w:themeColor="text1"/>
                <w:sz w:val="28"/>
                <w:szCs w:val="28"/>
                <w:shd w:val="clear" w:color="auto" w:fill="FFFFFF"/>
                <w:lang w:val="en-US"/>
              </w:rPr>
            </w:pPr>
            <w:proofErr w:type="spellStart"/>
            <w:r w:rsidRPr="00452707">
              <w:rPr>
                <w:rFonts w:ascii="Times New Roman" w:hAnsi="Times New Roman" w:cs="Times New Roman"/>
                <w:color w:val="000000" w:themeColor="text1"/>
                <w:sz w:val="28"/>
                <w:szCs w:val="28"/>
                <w:shd w:val="clear" w:color="auto" w:fill="FFFFFF"/>
                <w:lang w:val="en-US"/>
              </w:rPr>
              <w:t>Proiectul</w:t>
            </w:r>
            <w:proofErr w:type="spellEnd"/>
            <w:r w:rsidRPr="00452707">
              <w:rPr>
                <w:rFonts w:ascii="Times New Roman" w:hAnsi="Times New Roman" w:cs="Times New Roman"/>
                <w:color w:val="000000" w:themeColor="text1"/>
                <w:sz w:val="28"/>
                <w:szCs w:val="28"/>
                <w:shd w:val="clear" w:color="auto" w:fill="FFFFFF"/>
                <w:lang w:val="en-US"/>
              </w:rPr>
              <w:t xml:space="preserve"> de </w:t>
            </w:r>
            <w:proofErr w:type="spellStart"/>
            <w:r w:rsidRPr="00452707">
              <w:rPr>
                <w:rFonts w:ascii="Times New Roman" w:hAnsi="Times New Roman" w:cs="Times New Roman"/>
                <w:color w:val="000000" w:themeColor="text1"/>
                <w:sz w:val="28"/>
                <w:szCs w:val="28"/>
                <w:shd w:val="clear" w:color="auto" w:fill="FFFFFF"/>
                <w:lang w:val="en-US"/>
              </w:rPr>
              <w:t>lege</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înregistrat</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în</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Parlament</w:t>
            </w:r>
            <w:proofErr w:type="spellEnd"/>
            <w:r w:rsidRPr="00452707">
              <w:rPr>
                <w:rFonts w:ascii="Times New Roman" w:hAnsi="Times New Roman" w:cs="Times New Roman"/>
                <w:color w:val="000000" w:themeColor="text1"/>
                <w:sz w:val="28"/>
                <w:szCs w:val="28"/>
                <w:shd w:val="clear" w:color="auto" w:fill="FFFFFF"/>
                <w:lang w:val="en-US"/>
              </w:rPr>
              <w:t xml:space="preserve"> a </w:t>
            </w:r>
            <w:proofErr w:type="spellStart"/>
            <w:r w:rsidRPr="00452707">
              <w:rPr>
                <w:rFonts w:ascii="Times New Roman" w:hAnsi="Times New Roman" w:cs="Times New Roman"/>
                <w:color w:val="000000" w:themeColor="text1"/>
                <w:sz w:val="28"/>
                <w:szCs w:val="28"/>
                <w:shd w:val="clear" w:color="auto" w:fill="FFFFFF"/>
                <w:lang w:val="en-US"/>
              </w:rPr>
              <w:t>fost</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elaborat</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în</w:t>
            </w:r>
            <w:proofErr w:type="spellEnd"/>
            <w:r w:rsidRPr="00452707">
              <w:rPr>
                <w:rFonts w:ascii="Times New Roman" w:hAnsi="Times New Roman" w:cs="Times New Roman"/>
                <w:color w:val="000000" w:themeColor="text1"/>
                <w:sz w:val="28"/>
                <w:szCs w:val="28"/>
                <w:shd w:val="clear" w:color="auto" w:fill="FFFFFF"/>
                <w:lang w:val="en-US"/>
              </w:rPr>
              <w:t xml:space="preserve"> </w:t>
            </w:r>
            <w:proofErr w:type="spellStart"/>
            <w:r w:rsidRPr="00452707">
              <w:rPr>
                <w:rFonts w:ascii="Times New Roman" w:hAnsi="Times New Roman" w:cs="Times New Roman"/>
                <w:color w:val="000000" w:themeColor="text1"/>
                <w:sz w:val="28"/>
                <w:szCs w:val="28"/>
                <w:shd w:val="clear" w:color="auto" w:fill="FFFFFF"/>
                <w:lang w:val="en-US"/>
              </w:rPr>
              <w:t>vederea</w:t>
            </w:r>
            <w:proofErr w:type="spellEnd"/>
            <w:r w:rsidR="00452707">
              <w:rPr>
                <w:rFonts w:ascii="Times New Roman" w:hAnsi="Times New Roman" w:cs="Times New Roman"/>
                <w:color w:val="000000" w:themeColor="text1"/>
                <w:sz w:val="28"/>
                <w:szCs w:val="28"/>
                <w:shd w:val="clear" w:color="auto" w:fill="FFFFFF"/>
                <w:lang w:val="en-US"/>
              </w:rPr>
              <w:t>.</w:t>
            </w:r>
          </w:p>
          <w:p w:rsidR="00452707" w:rsidRDefault="00452707" w:rsidP="00452707">
            <w:pPr>
              <w:pStyle w:val="ListParagraph"/>
              <w:numPr>
                <w:ilvl w:val="0"/>
                <w:numId w:val="5"/>
              </w:numPr>
              <w:jc w:val="both"/>
              <w:rPr>
                <w:rFonts w:ascii="Times New Roman" w:hAnsi="Times New Roman" w:cs="Times New Roman"/>
                <w:sz w:val="28"/>
              </w:rPr>
            </w:pPr>
            <w:r w:rsidRPr="00452707">
              <w:rPr>
                <w:rFonts w:ascii="Times New Roman" w:hAnsi="Times New Roman" w:cs="Times New Roman"/>
                <w:sz w:val="28"/>
              </w:rPr>
              <w:t xml:space="preserve">restabilirii Inspectoratului de Stat al Muncii funcțiile de control în domeniul securității și sănătății în muncă și în domeniul raporturilor de muncă, asigurând integritatea funcțională a acestuia și conformitatea cu convențiile Organizației Internaționale a Muncii (OIM) ratificate de către Republica Moldova nr. 81 din 1947 privind inspecţia muncii în industrie și comerț şi nr. 129 din 1969 privind inspecţia muncii în agricultură; </w:t>
            </w:r>
          </w:p>
          <w:p w:rsidR="00452707" w:rsidRDefault="00452707" w:rsidP="00452707">
            <w:pPr>
              <w:pStyle w:val="ListParagraph"/>
              <w:numPr>
                <w:ilvl w:val="0"/>
                <w:numId w:val="5"/>
              </w:numPr>
              <w:jc w:val="both"/>
              <w:rPr>
                <w:rFonts w:ascii="Times New Roman" w:hAnsi="Times New Roman" w:cs="Times New Roman"/>
                <w:sz w:val="28"/>
              </w:rPr>
            </w:pPr>
            <w:r w:rsidRPr="009079B9">
              <w:rPr>
                <w:rFonts w:ascii="Times New Roman" w:hAnsi="Times New Roman" w:cs="Times New Roman"/>
                <w:sz w:val="28"/>
              </w:rPr>
              <w:t>scoaterii parțial a Inspectoratului de Stat al Muncii din incidența Legii nr.131/2012</w:t>
            </w:r>
            <w:r>
              <w:rPr>
                <w:rFonts w:ascii="Times New Roman" w:hAnsi="Times New Roman" w:cs="Times New Roman"/>
                <w:sz w:val="28"/>
              </w:rPr>
              <w:t>;</w:t>
            </w:r>
          </w:p>
          <w:p w:rsidR="00452707" w:rsidRPr="009079B9" w:rsidRDefault="00452707" w:rsidP="00452707">
            <w:pPr>
              <w:pStyle w:val="ListParagraph"/>
              <w:numPr>
                <w:ilvl w:val="0"/>
                <w:numId w:val="4"/>
              </w:numPr>
              <w:jc w:val="both"/>
              <w:rPr>
                <w:rFonts w:ascii="Times New Roman" w:hAnsi="Times New Roman" w:cs="Times New Roman"/>
                <w:sz w:val="28"/>
              </w:rPr>
            </w:pPr>
            <w:r w:rsidRPr="009079B9">
              <w:rPr>
                <w:rFonts w:ascii="Times New Roman" w:hAnsi="Times New Roman" w:cs="Times New Roman"/>
                <w:sz w:val="28"/>
              </w:rPr>
              <w:t>asigurării funcționalității sistemului de control în domeniul securității și sănătății în muncă și deblocarea situației referitor la conflictul de competență (între cele 10 autorități cu atribuții de control în domeniul SSM) la efectuarea controlului de stat și cercetării accidentelor de muncă.</w:t>
            </w:r>
          </w:p>
          <w:p w:rsidR="00452707" w:rsidRPr="00452707" w:rsidRDefault="007F7257" w:rsidP="007F7257">
            <w:pPr>
              <w:pStyle w:val="ListParagraph"/>
              <w:ind w:left="142" w:firstLine="567"/>
              <w:jc w:val="both"/>
              <w:rPr>
                <w:rFonts w:ascii="Times New Roman" w:hAnsi="Times New Roman" w:cs="Times New Roman"/>
                <w:sz w:val="28"/>
              </w:rPr>
            </w:pPr>
            <w:r>
              <w:rPr>
                <w:rFonts w:ascii="Times New Roman" w:hAnsi="Times New Roman" w:cs="Times New Roman"/>
                <w:sz w:val="28"/>
              </w:rPr>
              <w:t xml:space="preserve">Având în vedere că, </w:t>
            </w:r>
            <w:proofErr w:type="spellStart"/>
            <w:r w:rsidRPr="00962F77">
              <w:rPr>
                <w:rFonts w:ascii="Times New Roman" w:eastAsia="Calibri" w:hAnsi="Times New Roman" w:cs="Times New Roman"/>
                <w:sz w:val="28"/>
                <w:szCs w:val="28"/>
                <w:lang w:val="en-US"/>
              </w:rPr>
              <w:t>Legea</w:t>
            </w:r>
            <w:proofErr w:type="spellEnd"/>
            <w:r w:rsidRPr="00962F77">
              <w:rPr>
                <w:rFonts w:ascii="Times New Roman" w:eastAsia="Calibri" w:hAnsi="Times New Roman" w:cs="Times New Roman"/>
                <w:sz w:val="28"/>
                <w:szCs w:val="28"/>
                <w:lang w:val="en-US"/>
              </w:rPr>
              <w:t xml:space="preserve"> 131/2012 </w:t>
            </w:r>
            <w:proofErr w:type="spellStart"/>
            <w:r w:rsidRPr="00962F77">
              <w:rPr>
                <w:rFonts w:ascii="Times New Roman" w:eastAsia="Calibri" w:hAnsi="Times New Roman" w:cs="Times New Roman"/>
                <w:sz w:val="28"/>
                <w:szCs w:val="28"/>
                <w:lang w:val="en-US"/>
              </w:rPr>
              <w:t>privind</w:t>
            </w:r>
            <w:proofErr w:type="spellEnd"/>
            <w:r w:rsidRPr="00962F77">
              <w:rPr>
                <w:rFonts w:ascii="Times New Roman" w:eastAsia="Calibri" w:hAnsi="Times New Roman" w:cs="Times New Roman"/>
                <w:sz w:val="28"/>
                <w:szCs w:val="28"/>
                <w:lang w:val="en-US"/>
              </w:rPr>
              <w:t xml:space="preserve"> </w:t>
            </w:r>
            <w:proofErr w:type="spellStart"/>
            <w:r w:rsidRPr="00962F77">
              <w:rPr>
                <w:rFonts w:ascii="Times New Roman" w:eastAsia="Calibri" w:hAnsi="Times New Roman" w:cs="Times New Roman"/>
                <w:sz w:val="28"/>
                <w:szCs w:val="28"/>
                <w:lang w:val="en-US"/>
              </w:rPr>
              <w:t>controlul</w:t>
            </w:r>
            <w:proofErr w:type="spellEnd"/>
            <w:r w:rsidRPr="00962F77">
              <w:rPr>
                <w:rFonts w:ascii="Times New Roman" w:eastAsia="Calibri" w:hAnsi="Times New Roman" w:cs="Times New Roman"/>
                <w:sz w:val="28"/>
                <w:szCs w:val="28"/>
                <w:lang w:val="en-US"/>
              </w:rPr>
              <w:t xml:space="preserve"> de stat </w:t>
            </w:r>
            <w:proofErr w:type="spellStart"/>
            <w:r w:rsidRPr="00962F77">
              <w:rPr>
                <w:rFonts w:ascii="Times New Roman" w:eastAsia="Calibri" w:hAnsi="Times New Roman" w:cs="Times New Roman"/>
                <w:sz w:val="28"/>
                <w:szCs w:val="28"/>
                <w:lang w:val="en-US"/>
              </w:rPr>
              <w:t>asupra</w:t>
            </w:r>
            <w:proofErr w:type="spellEnd"/>
            <w:r w:rsidRPr="00962F77">
              <w:rPr>
                <w:rFonts w:ascii="Times New Roman" w:eastAsia="Calibri" w:hAnsi="Times New Roman" w:cs="Times New Roman"/>
                <w:sz w:val="28"/>
                <w:szCs w:val="28"/>
                <w:lang w:val="en-US"/>
              </w:rPr>
              <w:t xml:space="preserve"> </w:t>
            </w:r>
            <w:proofErr w:type="spellStart"/>
            <w:r w:rsidRPr="00962F77">
              <w:rPr>
                <w:rFonts w:ascii="Times New Roman" w:eastAsia="Calibri" w:hAnsi="Times New Roman" w:cs="Times New Roman"/>
                <w:sz w:val="28"/>
                <w:szCs w:val="28"/>
                <w:lang w:val="en-US"/>
              </w:rPr>
              <w:t>activității</w:t>
            </w:r>
            <w:proofErr w:type="spellEnd"/>
            <w:r w:rsidRPr="00962F77">
              <w:rPr>
                <w:rFonts w:ascii="Times New Roman" w:eastAsia="Calibri" w:hAnsi="Times New Roman" w:cs="Times New Roman"/>
                <w:sz w:val="28"/>
                <w:szCs w:val="28"/>
                <w:lang w:val="en-US"/>
              </w:rPr>
              <w:t xml:space="preserve"> de </w:t>
            </w:r>
            <w:proofErr w:type="spellStart"/>
            <w:r w:rsidRPr="00962F77">
              <w:rPr>
                <w:rFonts w:ascii="Times New Roman" w:eastAsia="Calibri" w:hAnsi="Times New Roman" w:cs="Times New Roman"/>
                <w:sz w:val="28"/>
                <w:szCs w:val="28"/>
                <w:lang w:val="en-US"/>
              </w:rPr>
              <w:t>întreprinzător</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reglementează</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modul</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și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procedura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controlului</w:t>
            </w:r>
            <w:proofErr w:type="spellEnd"/>
            <w:r>
              <w:rPr>
                <w:rFonts w:ascii="Times New Roman" w:eastAsia="Calibri" w:hAnsi="Times New Roman" w:cs="Times New Roman"/>
                <w:sz w:val="28"/>
                <w:szCs w:val="28"/>
                <w:lang w:val="en-US"/>
              </w:rPr>
              <w:t xml:space="preserve"> de stat, </w:t>
            </w:r>
            <w:proofErr w:type="spellStart"/>
            <w:r>
              <w:rPr>
                <w:rFonts w:ascii="Times New Roman" w:eastAsia="Calibri" w:hAnsi="Times New Roman" w:cs="Times New Roman"/>
                <w:sz w:val="28"/>
                <w:szCs w:val="28"/>
                <w:lang w:val="en-US"/>
              </w:rPr>
              <w:t>inclusiv</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și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controlul</w:t>
            </w:r>
            <w:proofErr w:type="spellEnd"/>
            <w:r>
              <w:rPr>
                <w:rFonts w:ascii="Times New Roman" w:eastAsia="Calibri" w:hAnsi="Times New Roman" w:cs="Times New Roman"/>
                <w:sz w:val="28"/>
                <w:szCs w:val="28"/>
                <w:lang w:val="en-US"/>
              </w:rPr>
              <w:t xml:space="preserve"> de stat </w:t>
            </w:r>
            <w:proofErr w:type="spellStart"/>
            <w:r>
              <w:rPr>
                <w:rFonts w:ascii="Times New Roman" w:eastAsia="Calibri" w:hAnsi="Times New Roman" w:cs="Times New Roman"/>
                <w:sz w:val="28"/>
                <w:szCs w:val="28"/>
                <w:lang w:val="en-US"/>
              </w:rPr>
              <w:t>efectuat</w:t>
            </w:r>
            <w:proofErr w:type="spellEnd"/>
            <w:r>
              <w:rPr>
                <w:rFonts w:ascii="Times New Roman" w:eastAsia="Calibri" w:hAnsi="Times New Roman" w:cs="Times New Roman"/>
                <w:sz w:val="28"/>
                <w:szCs w:val="28"/>
                <w:lang w:val="en-US"/>
              </w:rPr>
              <w:t xml:space="preserve"> de </w:t>
            </w:r>
            <w:proofErr w:type="spellStart"/>
            <w:r>
              <w:rPr>
                <w:rFonts w:ascii="Times New Roman" w:eastAsia="Calibri" w:hAnsi="Times New Roman" w:cs="Times New Roman"/>
                <w:sz w:val="28"/>
                <w:szCs w:val="28"/>
                <w:lang w:val="en-US"/>
              </w:rPr>
              <w:t>către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Inspectoratul</w:t>
            </w:r>
            <w:proofErr w:type="spellEnd"/>
            <w:r>
              <w:rPr>
                <w:rFonts w:ascii="Times New Roman" w:eastAsia="Calibri" w:hAnsi="Times New Roman" w:cs="Times New Roman"/>
                <w:sz w:val="28"/>
                <w:szCs w:val="28"/>
                <w:lang w:val="en-US"/>
              </w:rPr>
              <w:t xml:space="preserve"> de Stat al </w:t>
            </w:r>
            <w:proofErr w:type="spellStart"/>
            <w:r>
              <w:rPr>
                <w:rFonts w:ascii="Times New Roman" w:eastAsia="Calibri" w:hAnsi="Times New Roman" w:cs="Times New Roman"/>
                <w:sz w:val="28"/>
                <w:szCs w:val="28"/>
                <w:lang w:val="en-US"/>
              </w:rPr>
              <w:t>Muncii</w:t>
            </w:r>
            <w:proofErr w:type="spellEnd"/>
            <w:r>
              <w:rPr>
                <w:rFonts w:ascii="Times New Roman" w:eastAsia="Calibri" w:hAnsi="Times New Roman" w:cs="Times New Roman"/>
                <w:sz w:val="28"/>
                <w:szCs w:val="28"/>
                <w:lang w:val="en-US"/>
              </w:rPr>
              <w:t xml:space="preserve">, a </w:t>
            </w:r>
            <w:proofErr w:type="spellStart"/>
            <w:r>
              <w:rPr>
                <w:rFonts w:ascii="Times New Roman" w:eastAsia="Calibri" w:hAnsi="Times New Roman" w:cs="Times New Roman"/>
                <w:sz w:val="28"/>
                <w:szCs w:val="28"/>
                <w:lang w:val="en-US"/>
              </w:rPr>
              <w:t>fost</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elaborat</w:t>
            </w:r>
            <w:proofErr w:type="spellEnd"/>
            <w:r>
              <w:rPr>
                <w:rFonts w:ascii="Times New Roman" w:eastAsia="Calibri" w:hAnsi="Times New Roman" w:cs="Times New Roman"/>
                <w:sz w:val="28"/>
                <w:szCs w:val="28"/>
                <w:lang w:val="en-US"/>
              </w:rPr>
              <w:t xml:space="preserve"> un </w:t>
            </w:r>
            <w:proofErr w:type="spellStart"/>
            <w:r>
              <w:rPr>
                <w:rFonts w:ascii="Times New Roman" w:eastAsia="Calibri" w:hAnsi="Times New Roman" w:cs="Times New Roman"/>
                <w:sz w:val="28"/>
                <w:szCs w:val="28"/>
                <w:lang w:val="en-US"/>
              </w:rPr>
              <w:t>proiect</w:t>
            </w:r>
            <w:proofErr w:type="spellEnd"/>
            <w:r>
              <w:rPr>
                <w:rFonts w:ascii="Times New Roman" w:eastAsia="Calibri" w:hAnsi="Times New Roman" w:cs="Times New Roman"/>
                <w:sz w:val="28"/>
                <w:szCs w:val="28"/>
                <w:lang w:val="en-US"/>
              </w:rPr>
              <w:t xml:space="preserve"> de </w:t>
            </w:r>
            <w:proofErr w:type="spellStart"/>
            <w:r>
              <w:rPr>
                <w:rFonts w:ascii="Times New Roman" w:eastAsia="Calibri" w:hAnsi="Times New Roman" w:cs="Times New Roman"/>
                <w:sz w:val="28"/>
                <w:szCs w:val="28"/>
                <w:lang w:val="en-US"/>
              </w:rPr>
              <w:t>lege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nou</w:t>
            </w:r>
            <w:proofErr w:type="spellEnd"/>
            <w:r>
              <w:rPr>
                <w:rFonts w:ascii="Times New Roman" w:eastAsia="Calibri" w:hAnsi="Times New Roman" w:cs="Times New Roman"/>
                <w:sz w:val="28"/>
                <w:szCs w:val="28"/>
                <w:lang w:val="en-US"/>
              </w:rPr>
              <w:t xml:space="preserve"> </w:t>
            </w:r>
            <w:r w:rsidR="00CB4535">
              <w:rPr>
                <w:rFonts w:ascii="Times New Roman" w:eastAsia="Calibri" w:hAnsi="Times New Roman" w:cs="Times New Roman"/>
                <w:sz w:val="28"/>
                <w:szCs w:val="28"/>
                <w:lang w:val="en-US"/>
              </w:rPr>
              <w:t xml:space="preserve">care </w:t>
            </w:r>
            <w:r>
              <w:rPr>
                <w:rFonts w:ascii="Times New Roman" w:eastAsia="Calibri" w:hAnsi="Times New Roman" w:cs="Times New Roman"/>
                <w:sz w:val="28"/>
                <w:szCs w:val="28"/>
                <w:lang w:val="en-US"/>
              </w:rPr>
              <w:t xml:space="preserve">are </w:t>
            </w:r>
            <w:proofErr w:type="spellStart"/>
            <w:r>
              <w:rPr>
                <w:rFonts w:ascii="Times New Roman" w:eastAsia="Calibri" w:hAnsi="Times New Roman" w:cs="Times New Roman"/>
                <w:sz w:val="28"/>
                <w:szCs w:val="28"/>
                <w:lang w:val="en-US"/>
              </w:rPr>
              <w:t>același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scop</w:t>
            </w:r>
            <w:proofErr w:type="spellEnd"/>
            <w:r>
              <w:rPr>
                <w:rFonts w:ascii="Times New Roman" w:eastAsia="Calibri" w:hAnsi="Times New Roman" w:cs="Times New Roman"/>
                <w:sz w:val="28"/>
                <w:szCs w:val="28"/>
                <w:lang w:val="en-US"/>
              </w:rPr>
              <w:t xml:space="preserve">, cu </w:t>
            </w:r>
            <w:proofErr w:type="spellStart"/>
            <w:r>
              <w:rPr>
                <w:rFonts w:ascii="Times New Roman" w:eastAsia="Calibri" w:hAnsi="Times New Roman" w:cs="Times New Roman"/>
                <w:sz w:val="28"/>
                <w:szCs w:val="28"/>
                <w:lang w:val="en-US"/>
              </w:rPr>
              <w:t>excepția</w:t>
            </w:r>
            <w:proofErr w:type="spellEnd"/>
            <w:r>
              <w:rPr>
                <w:rFonts w:ascii="Times New Roman" w:eastAsia="Calibri" w:hAnsi="Times New Roman" w:cs="Times New Roman"/>
                <w:sz w:val="28"/>
                <w:szCs w:val="28"/>
                <w:lang w:val="en-US"/>
              </w:rPr>
              <w:t xml:space="preserve"> </w:t>
            </w:r>
            <w:r w:rsidRPr="009079B9">
              <w:rPr>
                <w:rFonts w:ascii="Times New Roman" w:hAnsi="Times New Roman" w:cs="Times New Roman"/>
                <w:sz w:val="28"/>
              </w:rPr>
              <w:t>scoaterii Inspectoratului de Stat al Muncii din incidența Legii nr.131/2012</w:t>
            </w:r>
            <w:r w:rsidR="00CB4535">
              <w:rPr>
                <w:rFonts w:ascii="Times New Roman" w:hAnsi="Times New Roman" w:cs="Times New Roman"/>
                <w:sz w:val="28"/>
              </w:rPr>
              <w:t>.</w:t>
            </w:r>
          </w:p>
          <w:p w:rsidR="00962F77" w:rsidRPr="00452707" w:rsidRDefault="00962F77" w:rsidP="00962F77">
            <w:pPr>
              <w:pStyle w:val="Default"/>
              <w:widowControl w:val="0"/>
              <w:ind w:left="142" w:firstLine="567"/>
              <w:jc w:val="both"/>
              <w:rPr>
                <w:sz w:val="28"/>
                <w:szCs w:val="28"/>
                <w:lang w:val="ro-RO"/>
              </w:rPr>
            </w:pPr>
          </w:p>
          <w:p w:rsidR="00962F77" w:rsidRPr="00962F77" w:rsidRDefault="00962F77" w:rsidP="00962F77">
            <w:pPr>
              <w:pStyle w:val="Default"/>
              <w:widowControl w:val="0"/>
              <w:ind w:left="142" w:firstLine="567"/>
              <w:jc w:val="both"/>
              <w:rPr>
                <w:color w:val="auto"/>
                <w:sz w:val="28"/>
                <w:szCs w:val="28"/>
                <w:lang w:val="en-US"/>
              </w:rPr>
            </w:pPr>
          </w:p>
          <w:p w:rsidR="00962F77" w:rsidRPr="00C960C0" w:rsidRDefault="00962F77" w:rsidP="00FA4455">
            <w:pPr>
              <w:pStyle w:val="ListParagraph"/>
              <w:ind w:left="785"/>
              <w:jc w:val="both"/>
              <w:rPr>
                <w:rFonts w:ascii="Times New Roman" w:hAnsi="Times New Roman" w:cs="Times New Roman"/>
                <w:sz w:val="28"/>
                <w:szCs w:val="28"/>
              </w:rPr>
            </w:pPr>
          </w:p>
        </w:tc>
      </w:tr>
      <w:tr w:rsidR="00962F77" w:rsidRPr="001C3AF0"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77" w:rsidRDefault="00962F77" w:rsidP="00DF3D15">
            <w:pPr>
              <w:pStyle w:val="ListParagraph"/>
              <w:numPr>
                <w:ilvl w:val="0"/>
                <w:numId w:val="1"/>
              </w:numPr>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Principalele prevederi ale proiectului și evidențierea elementelor noi</w:t>
            </w:r>
          </w:p>
          <w:p w:rsidR="00962F77" w:rsidRDefault="00CB4535" w:rsidP="00CB4535">
            <w:pPr>
              <w:pStyle w:val="BodyText2"/>
              <w:spacing w:after="0" w:line="240" w:lineRule="auto"/>
              <w:ind w:left="142" w:firstLine="567"/>
              <w:jc w:val="both"/>
              <w:rPr>
                <w:sz w:val="28"/>
                <w:szCs w:val="28"/>
              </w:rPr>
            </w:pPr>
            <w:r>
              <w:rPr>
                <w:color w:val="000000" w:themeColor="text1"/>
                <w:sz w:val="28"/>
                <w:szCs w:val="28"/>
                <w:shd w:val="clear" w:color="auto" w:fill="FFFFFF"/>
              </w:rPr>
              <w:t xml:space="preserve">Prezentul proiect propune abrogarea </w:t>
            </w:r>
            <w:r w:rsidRPr="005272FC">
              <w:rPr>
                <w:color w:val="000000" w:themeColor="text1"/>
                <w:sz w:val="28"/>
                <w:szCs w:val="28"/>
                <w:shd w:val="clear" w:color="auto" w:fill="FFFFFF"/>
              </w:rPr>
              <w:t>Hotărâr</w:t>
            </w:r>
            <w:r>
              <w:rPr>
                <w:color w:val="000000" w:themeColor="text1"/>
                <w:sz w:val="28"/>
                <w:szCs w:val="28"/>
                <w:shd w:val="clear" w:color="auto" w:fill="FFFFFF"/>
              </w:rPr>
              <w:t>ii</w:t>
            </w:r>
            <w:r w:rsidRPr="005272FC">
              <w:rPr>
                <w:color w:val="000000" w:themeColor="text1"/>
                <w:sz w:val="28"/>
                <w:szCs w:val="28"/>
                <w:shd w:val="clear" w:color="auto" w:fill="FFFFFF"/>
              </w:rPr>
              <w:t xml:space="preserve"> Guvernului nr. 4</w:t>
            </w:r>
            <w:r w:rsidRPr="00CB4535">
              <w:rPr>
                <w:color w:val="000000" w:themeColor="text1"/>
                <w:sz w:val="28"/>
                <w:szCs w:val="28"/>
                <w:shd w:val="clear" w:color="auto" w:fill="FFFFFF"/>
              </w:rPr>
              <w:t>52</w:t>
            </w:r>
            <w:r w:rsidRPr="005272FC">
              <w:rPr>
                <w:color w:val="000000" w:themeColor="text1"/>
                <w:sz w:val="28"/>
                <w:szCs w:val="28"/>
                <w:shd w:val="clear" w:color="auto" w:fill="FFFFFF"/>
              </w:rPr>
              <w:t>/20</w:t>
            </w:r>
            <w:r w:rsidRPr="00CB4535">
              <w:rPr>
                <w:color w:val="000000" w:themeColor="text1"/>
                <w:sz w:val="28"/>
                <w:szCs w:val="28"/>
                <w:shd w:val="clear" w:color="auto" w:fill="FFFFFF"/>
              </w:rPr>
              <w:t>20</w:t>
            </w:r>
            <w:r w:rsidRPr="005272FC">
              <w:rPr>
                <w:color w:val="000000" w:themeColor="text1"/>
                <w:sz w:val="28"/>
                <w:szCs w:val="28"/>
                <w:shd w:val="clear" w:color="auto" w:fill="FFFFFF"/>
              </w:rPr>
              <w:t xml:space="preserve"> </w:t>
            </w:r>
            <w:r>
              <w:rPr>
                <w:color w:val="000000" w:themeColor="text1"/>
                <w:sz w:val="28"/>
                <w:szCs w:val="28"/>
                <w:shd w:val="clear" w:color="auto" w:fill="FFFFFF"/>
              </w:rPr>
              <w:t>”C</w:t>
            </w:r>
            <w:r w:rsidRPr="00CB4535">
              <w:rPr>
                <w:rStyle w:val="Strong"/>
                <w:b w:val="0"/>
                <w:bCs w:val="0"/>
                <w:color w:val="000000" w:themeColor="text1"/>
                <w:sz w:val="28"/>
                <w:szCs w:val="28"/>
              </w:rPr>
              <w:t>u privire la aprobarea proiectului de lege pentru modificarea unor acte normative</w:t>
            </w:r>
            <w:r>
              <w:rPr>
                <w:rStyle w:val="Strong"/>
                <w:b w:val="0"/>
                <w:bCs w:val="0"/>
                <w:color w:val="000000" w:themeColor="text1"/>
                <w:sz w:val="28"/>
                <w:szCs w:val="28"/>
              </w:rPr>
              <w:t>”</w:t>
            </w:r>
            <w:r>
              <w:t xml:space="preserve"> </w:t>
            </w:r>
            <w:r w:rsidRPr="00CB4535">
              <w:rPr>
                <w:sz w:val="28"/>
                <w:szCs w:val="28"/>
              </w:rPr>
              <w:t>ceea ce va constitui temei pentru retragerea proiectului de lege respectiv</w:t>
            </w:r>
            <w:r>
              <w:rPr>
                <w:sz w:val="28"/>
                <w:szCs w:val="28"/>
              </w:rPr>
              <w:t>.</w:t>
            </w:r>
          </w:p>
          <w:p w:rsidR="00CB4535" w:rsidRPr="00CB4535" w:rsidRDefault="00CB4535" w:rsidP="00CB4535">
            <w:pPr>
              <w:pStyle w:val="BodyText2"/>
              <w:spacing w:after="0" w:line="240" w:lineRule="auto"/>
              <w:ind w:left="142" w:firstLine="567"/>
              <w:jc w:val="both"/>
              <w:rPr>
                <w:sz w:val="28"/>
                <w:szCs w:val="28"/>
              </w:rPr>
            </w:pPr>
          </w:p>
        </w:tc>
      </w:tr>
      <w:tr w:rsidR="00962F77" w:rsidRPr="001C3AF0"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77" w:rsidRPr="00CB4535" w:rsidRDefault="00962F77" w:rsidP="00DF3D15">
            <w:pPr>
              <w:pStyle w:val="ListParagraph"/>
              <w:numPr>
                <w:ilvl w:val="0"/>
                <w:numId w:val="1"/>
              </w:numPr>
              <w:jc w:val="center"/>
              <w:rPr>
                <w:rFonts w:ascii="Times New Roman" w:hAnsi="Times New Roman" w:cs="Times New Roman"/>
                <w:b/>
                <w:sz w:val="28"/>
                <w:szCs w:val="28"/>
                <w:lang w:val="it-IT"/>
              </w:rPr>
            </w:pPr>
            <w:r w:rsidRPr="00CB4535">
              <w:rPr>
                <w:rFonts w:ascii="Times New Roman" w:hAnsi="Times New Roman" w:cs="Times New Roman"/>
                <w:b/>
                <w:sz w:val="28"/>
                <w:szCs w:val="28"/>
                <w:lang w:val="it-IT"/>
              </w:rPr>
              <w:t>Fundamentarea economico-financiară</w:t>
            </w:r>
          </w:p>
          <w:p w:rsidR="00962F77" w:rsidRDefault="00962F77" w:rsidP="00CE67D5">
            <w:pPr>
              <w:pStyle w:val="ListParagraph"/>
              <w:ind w:left="142" w:firstLine="56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Implementarea prevederilor proiectului nu vor necesita mijloace financiare suplimentare. </w:t>
            </w:r>
          </w:p>
          <w:p w:rsidR="00962F77" w:rsidRDefault="00962F77" w:rsidP="00FA4455">
            <w:pPr>
              <w:pStyle w:val="ListParagraph"/>
              <w:ind w:left="142" w:firstLine="283"/>
              <w:jc w:val="both"/>
              <w:rPr>
                <w:rFonts w:ascii="Times New Roman" w:hAnsi="Times New Roman" w:cs="Times New Roman"/>
                <w:b/>
                <w:sz w:val="28"/>
                <w:szCs w:val="28"/>
                <w:lang w:val="it-IT"/>
              </w:rPr>
            </w:pPr>
          </w:p>
        </w:tc>
      </w:tr>
      <w:tr w:rsidR="00962F77" w:rsidRPr="001C3AF0"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77" w:rsidRDefault="00962F77" w:rsidP="00DF3D15">
            <w:pPr>
              <w:pStyle w:val="ListParagraph"/>
              <w:numPr>
                <w:ilvl w:val="0"/>
                <w:numId w:val="1"/>
              </w:numPr>
              <w:jc w:val="center"/>
              <w:rPr>
                <w:rFonts w:ascii="Times New Roman" w:hAnsi="Times New Roman" w:cs="Times New Roman"/>
                <w:b/>
                <w:sz w:val="28"/>
                <w:szCs w:val="28"/>
                <w:lang w:val="it-IT"/>
              </w:rPr>
            </w:pPr>
            <w:r>
              <w:rPr>
                <w:rFonts w:ascii="Times New Roman" w:hAnsi="Times New Roman" w:cs="Times New Roman"/>
                <w:b/>
                <w:sz w:val="28"/>
                <w:szCs w:val="28"/>
                <w:lang w:val="it-IT"/>
              </w:rPr>
              <w:t>Modul de încorporare a actului în cadrul normativ în vigoare</w:t>
            </w:r>
          </w:p>
          <w:p w:rsidR="00962F77" w:rsidRDefault="00CB4535" w:rsidP="00FA4455">
            <w:pPr>
              <w:pStyle w:val="ListParagraph"/>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Proiectul respectiv</w:t>
            </w:r>
            <w:r w:rsidR="00962F77">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nu </w:t>
            </w:r>
            <w:r w:rsidR="00962F77">
              <w:rPr>
                <w:rFonts w:ascii="Times New Roman" w:hAnsi="Times New Roman" w:cs="Times New Roman"/>
                <w:sz w:val="28"/>
                <w:szCs w:val="28"/>
                <w:lang w:val="it-IT"/>
              </w:rPr>
              <w:t>necesit</w:t>
            </w:r>
            <w:r>
              <w:rPr>
                <w:rFonts w:ascii="Times New Roman" w:hAnsi="Times New Roman" w:cs="Times New Roman"/>
                <w:sz w:val="28"/>
                <w:szCs w:val="28"/>
                <w:lang w:val="it-IT"/>
              </w:rPr>
              <w:t>ă</w:t>
            </w:r>
            <w:r w:rsidR="00962F77">
              <w:rPr>
                <w:rFonts w:ascii="Times New Roman" w:hAnsi="Times New Roman" w:cs="Times New Roman"/>
                <w:sz w:val="28"/>
                <w:szCs w:val="28"/>
                <w:lang w:val="it-IT"/>
              </w:rPr>
              <w:t xml:space="preserve"> </w:t>
            </w:r>
            <w:r>
              <w:rPr>
                <w:rFonts w:ascii="Times New Roman" w:hAnsi="Times New Roman" w:cs="Times New Roman"/>
                <w:sz w:val="28"/>
                <w:szCs w:val="28"/>
                <w:lang w:val="it-IT"/>
              </w:rPr>
              <w:t>modificarea altor acte normative</w:t>
            </w:r>
            <w:r w:rsidR="00962F77">
              <w:rPr>
                <w:rFonts w:ascii="Times New Roman" w:hAnsi="Times New Roman" w:cs="Times New Roman"/>
                <w:sz w:val="28"/>
                <w:szCs w:val="28"/>
                <w:lang w:val="it-IT"/>
              </w:rPr>
              <w:t>.</w:t>
            </w:r>
          </w:p>
          <w:p w:rsidR="00962F77" w:rsidRDefault="00962F77" w:rsidP="00FA4455">
            <w:pPr>
              <w:pStyle w:val="ListParagraph"/>
              <w:ind w:left="425"/>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w:t>
            </w:r>
          </w:p>
        </w:tc>
      </w:tr>
      <w:tr w:rsidR="00962F77" w:rsidTr="00FA4455">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77" w:rsidRDefault="00962F77" w:rsidP="00DF3D15">
            <w:pPr>
              <w:pStyle w:val="ListParagraph"/>
              <w:numPr>
                <w:ilvl w:val="0"/>
                <w:numId w:val="1"/>
              </w:numPr>
              <w:jc w:val="center"/>
              <w:rPr>
                <w:rFonts w:ascii="Times New Roman" w:hAnsi="Times New Roman" w:cs="Times New Roman"/>
                <w:b/>
                <w:sz w:val="28"/>
                <w:szCs w:val="28"/>
                <w:lang w:val="it-IT"/>
              </w:rPr>
            </w:pPr>
            <w:r>
              <w:rPr>
                <w:rFonts w:ascii="Times New Roman" w:hAnsi="Times New Roman" w:cs="Times New Roman"/>
                <w:b/>
                <w:sz w:val="28"/>
                <w:szCs w:val="28"/>
                <w:lang w:val="it-IT"/>
              </w:rPr>
              <w:t>Avizarea și consultarea publică a proiectului</w:t>
            </w:r>
          </w:p>
          <w:p w:rsidR="00962F77" w:rsidRDefault="00CE67D5" w:rsidP="00CE67D5">
            <w:pPr>
              <w:pStyle w:val="ListParagraph"/>
              <w:ind w:left="142" w:firstLine="567"/>
              <w:jc w:val="both"/>
              <w:rPr>
                <w:rFonts w:ascii="Times New Roman" w:hAnsi="Times New Roman" w:cs="Times New Roman"/>
                <w:sz w:val="28"/>
                <w:szCs w:val="28"/>
              </w:rPr>
            </w:pPr>
            <w:r w:rsidRPr="00CE67D5">
              <w:rPr>
                <w:rFonts w:ascii="Times New Roman" w:hAnsi="Times New Roman" w:cs="Times New Roman"/>
                <w:sz w:val="28"/>
                <w:szCs w:val="28"/>
              </w:rPr>
              <w:t>În scopul respectării prevederilor Legii nr. 239/2008 privind transparenţa în procesul decizional, proiectul Hotărârii Guvernului cu privire la retragerea din Parlament a unui proiect de lege şi abrogarea unei hotăr</w:t>
            </w:r>
            <w:r>
              <w:rPr>
                <w:rFonts w:ascii="Times New Roman" w:hAnsi="Times New Roman" w:cs="Times New Roman"/>
                <w:sz w:val="28"/>
                <w:szCs w:val="28"/>
              </w:rPr>
              <w:t>â</w:t>
            </w:r>
            <w:r w:rsidRPr="00CE67D5">
              <w:rPr>
                <w:rFonts w:ascii="Times New Roman" w:hAnsi="Times New Roman" w:cs="Times New Roman"/>
                <w:sz w:val="28"/>
                <w:szCs w:val="28"/>
              </w:rPr>
              <w:t xml:space="preserve">ri de Guvern este plasat pe pagina web oficială a </w:t>
            </w:r>
            <w:r>
              <w:rPr>
                <w:rFonts w:ascii="Times New Roman" w:hAnsi="Times New Roman" w:cs="Times New Roman"/>
                <w:sz w:val="28"/>
                <w:szCs w:val="28"/>
              </w:rPr>
              <w:t>Ministerului Sănătății, Muncii și Protecției Sociale</w:t>
            </w:r>
            <w:r w:rsidR="00783BD4">
              <w:rPr>
                <w:rFonts w:ascii="Times New Roman" w:hAnsi="Times New Roman" w:cs="Times New Roman"/>
                <w:sz w:val="28"/>
                <w:szCs w:val="28"/>
              </w:rPr>
              <w:t xml:space="preserve"> la compartimentul Transparență decizională.</w:t>
            </w:r>
          </w:p>
          <w:p w:rsidR="00CE67D5" w:rsidRPr="00CE67D5" w:rsidRDefault="00CE67D5" w:rsidP="00CE67D5">
            <w:pPr>
              <w:pStyle w:val="ListParagraph"/>
              <w:ind w:left="142" w:firstLine="567"/>
              <w:jc w:val="both"/>
              <w:rPr>
                <w:rFonts w:ascii="Times New Roman" w:hAnsi="Times New Roman" w:cs="Times New Roman"/>
                <w:b/>
                <w:sz w:val="28"/>
                <w:szCs w:val="28"/>
                <w:lang w:val="it-IT"/>
              </w:rPr>
            </w:pPr>
          </w:p>
        </w:tc>
      </w:tr>
    </w:tbl>
    <w:p w:rsidR="00962F77" w:rsidRDefault="00962F77" w:rsidP="00962F77">
      <w:pPr>
        <w:spacing w:after="0" w:line="240" w:lineRule="auto"/>
        <w:ind w:left="-709" w:firstLine="720"/>
        <w:jc w:val="both"/>
        <w:rPr>
          <w:rFonts w:ascii="Times New Roman" w:hAnsi="Times New Roman" w:cs="Times New Roman"/>
          <w:sz w:val="28"/>
          <w:szCs w:val="28"/>
          <w:lang w:val="it-IT"/>
        </w:rPr>
      </w:pPr>
    </w:p>
    <w:p w:rsidR="00962F77" w:rsidRDefault="00962F77" w:rsidP="00962F77">
      <w:pPr>
        <w:spacing w:after="0" w:line="240" w:lineRule="auto"/>
        <w:ind w:left="-709" w:firstLine="709"/>
        <w:jc w:val="both"/>
        <w:rPr>
          <w:rFonts w:ascii="Times New Roman" w:hAnsi="Times New Roman"/>
          <w:sz w:val="28"/>
          <w:szCs w:val="28"/>
          <w:lang w:val="ro-MO"/>
        </w:rPr>
      </w:pPr>
    </w:p>
    <w:p w:rsidR="00962F77" w:rsidRPr="002A11CB" w:rsidRDefault="00962F77" w:rsidP="00962F77">
      <w:pPr>
        <w:rPr>
          <w:rFonts w:ascii="Times New Roman" w:hAnsi="Times New Roman" w:cs="Times New Roman"/>
          <w:b/>
          <w:sz w:val="28"/>
          <w:szCs w:val="28"/>
        </w:rPr>
      </w:pPr>
      <w:r>
        <w:rPr>
          <w:rFonts w:ascii="Times New Roman" w:hAnsi="Times New Roman" w:cs="Times New Roman"/>
          <w:b/>
          <w:sz w:val="28"/>
          <w:szCs w:val="28"/>
        </w:rPr>
        <w:t xml:space="preserve">         </w:t>
      </w:r>
      <w:r w:rsidRPr="002A11CB">
        <w:rPr>
          <w:rFonts w:ascii="Times New Roman" w:hAnsi="Times New Roman" w:cs="Times New Roman"/>
          <w:b/>
          <w:sz w:val="28"/>
          <w:szCs w:val="28"/>
        </w:rPr>
        <w:t xml:space="preserve">Ministru  </w:t>
      </w:r>
      <w:r>
        <w:rPr>
          <w:rFonts w:ascii="Times New Roman" w:hAnsi="Times New Roman" w:cs="Times New Roman"/>
          <w:b/>
          <w:sz w:val="28"/>
          <w:szCs w:val="28"/>
        </w:rPr>
        <w:t xml:space="preserve">                                                      </w:t>
      </w:r>
      <w:proofErr w:type="spellStart"/>
      <w:r w:rsidRPr="002A11CB">
        <w:rPr>
          <w:rFonts w:ascii="Times New Roman" w:hAnsi="Times New Roman" w:cs="Times New Roman"/>
          <w:b/>
          <w:sz w:val="28"/>
          <w:szCs w:val="28"/>
        </w:rPr>
        <w:t>Viorica</w:t>
      </w:r>
      <w:proofErr w:type="spellEnd"/>
      <w:r w:rsidRPr="002A11CB">
        <w:rPr>
          <w:rFonts w:ascii="Times New Roman" w:hAnsi="Times New Roman" w:cs="Times New Roman"/>
          <w:b/>
          <w:sz w:val="28"/>
          <w:szCs w:val="28"/>
        </w:rPr>
        <w:t xml:space="preserve"> DUMBRĂVEANU</w:t>
      </w:r>
    </w:p>
    <w:p w:rsidR="00962F77" w:rsidRDefault="00962F77" w:rsidP="00B069D3">
      <w:pPr>
        <w:pStyle w:val="Heading4"/>
        <w:shd w:val="clear" w:color="auto" w:fill="FFFFFF"/>
        <w:spacing w:before="144" w:beforeAutospacing="0" w:after="144" w:afterAutospacing="0"/>
        <w:jc w:val="center"/>
        <w:rPr>
          <w:rStyle w:val="Strong"/>
          <w:b/>
          <w:bCs/>
          <w:color w:val="000000" w:themeColor="text1"/>
          <w:sz w:val="28"/>
          <w:szCs w:val="28"/>
        </w:rPr>
      </w:pPr>
    </w:p>
    <w:p w:rsidR="00387E8E" w:rsidRDefault="00387E8E" w:rsidP="005F42DF">
      <w:pPr>
        <w:pStyle w:val="Heading4"/>
        <w:shd w:val="clear" w:color="auto" w:fill="FFFFFF"/>
        <w:spacing w:before="144" w:beforeAutospacing="0" w:after="144" w:afterAutospacing="0"/>
        <w:jc w:val="center"/>
        <w:rPr>
          <w:rStyle w:val="Strong"/>
          <w:b/>
          <w:bCs/>
          <w:color w:val="000000" w:themeColor="text1"/>
          <w:sz w:val="28"/>
          <w:szCs w:val="28"/>
        </w:rPr>
      </w:pPr>
    </w:p>
    <w:sectPr w:rsidR="00387E8E" w:rsidSect="005F42DF">
      <w:pgSz w:w="12240" w:h="15840"/>
      <w:pgMar w:top="70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D68BD"/>
    <w:multiLevelType w:val="hybridMultilevel"/>
    <w:tmpl w:val="E25C7ABC"/>
    <w:lvl w:ilvl="0" w:tplc="DDF0D286">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31A1C68"/>
    <w:multiLevelType w:val="hybridMultilevel"/>
    <w:tmpl w:val="B452665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4E7A6ADF"/>
    <w:multiLevelType w:val="hybridMultilevel"/>
    <w:tmpl w:val="300CAABA"/>
    <w:lvl w:ilvl="0" w:tplc="E362A5EE">
      <w:start w:val="3"/>
      <w:numFmt w:val="bullet"/>
      <w:lvlText w:val="-"/>
      <w:lvlJc w:val="left"/>
      <w:pPr>
        <w:ind w:left="1069"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4EED21C4"/>
    <w:multiLevelType w:val="hybridMultilevel"/>
    <w:tmpl w:val="4B42B90E"/>
    <w:lvl w:ilvl="0" w:tplc="AB7C359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92472A"/>
    <w:multiLevelType w:val="hybridMultilevel"/>
    <w:tmpl w:val="77CE80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5F42DF"/>
    <w:rsid w:val="00255400"/>
    <w:rsid w:val="00387E8E"/>
    <w:rsid w:val="00452707"/>
    <w:rsid w:val="005B5230"/>
    <w:rsid w:val="005F42DF"/>
    <w:rsid w:val="00783BD4"/>
    <w:rsid w:val="007A73C6"/>
    <w:rsid w:val="007F7257"/>
    <w:rsid w:val="00962F77"/>
    <w:rsid w:val="00B069D3"/>
    <w:rsid w:val="00CB4535"/>
    <w:rsid w:val="00CE67D5"/>
    <w:rsid w:val="00DC6AE2"/>
    <w:rsid w:val="00DF3D15"/>
    <w:rsid w:val="00EB0A56"/>
    <w:rsid w:val="00F66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56"/>
  </w:style>
  <w:style w:type="paragraph" w:styleId="Heading4">
    <w:name w:val="heading 4"/>
    <w:basedOn w:val="Normal"/>
    <w:link w:val="Heading4Char"/>
    <w:uiPriority w:val="9"/>
    <w:qFormat/>
    <w:rsid w:val="005F42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F42DF"/>
    <w:rPr>
      <w:rFonts w:ascii="Times New Roman" w:eastAsia="Times New Roman" w:hAnsi="Times New Roman" w:cs="Times New Roman"/>
      <w:b/>
      <w:bCs/>
      <w:sz w:val="24"/>
      <w:szCs w:val="24"/>
    </w:rPr>
  </w:style>
  <w:style w:type="character" w:styleId="Strong">
    <w:name w:val="Strong"/>
    <w:basedOn w:val="DefaultParagraphFont"/>
    <w:uiPriority w:val="22"/>
    <w:qFormat/>
    <w:rsid w:val="005F42DF"/>
    <w:rPr>
      <w:b/>
      <w:bCs/>
    </w:rPr>
  </w:style>
  <w:style w:type="paragraph" w:styleId="ListParagraph">
    <w:name w:val="List Paragraph"/>
    <w:basedOn w:val="Normal"/>
    <w:uiPriority w:val="34"/>
    <w:qFormat/>
    <w:rsid w:val="00962F77"/>
    <w:pPr>
      <w:ind w:left="720"/>
      <w:contextualSpacing/>
    </w:pPr>
  </w:style>
  <w:style w:type="table" w:styleId="TableGrid">
    <w:name w:val="Table Grid"/>
    <w:basedOn w:val="TableNormal"/>
    <w:uiPriority w:val="59"/>
    <w:rsid w:val="00962F77"/>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nhideWhenUsed/>
    <w:rsid w:val="00962F77"/>
    <w:pPr>
      <w:spacing w:after="120" w:line="480" w:lineRule="auto"/>
    </w:pPr>
    <w:rPr>
      <w:rFonts w:ascii="Times New Roman" w:eastAsia="Times New Roman" w:hAnsi="Times New Roman" w:cs="Times New Roman"/>
      <w:sz w:val="24"/>
      <w:szCs w:val="20"/>
      <w:lang w:val="ro-RO" w:eastAsia="ro-RO"/>
    </w:rPr>
  </w:style>
  <w:style w:type="character" w:customStyle="1" w:styleId="BodyText2Char">
    <w:name w:val="Body Text 2 Char"/>
    <w:basedOn w:val="DefaultParagraphFont"/>
    <w:link w:val="BodyText2"/>
    <w:rsid w:val="00962F77"/>
    <w:rPr>
      <w:rFonts w:ascii="Times New Roman" w:eastAsia="Times New Roman" w:hAnsi="Times New Roman" w:cs="Times New Roman"/>
      <w:sz w:val="24"/>
      <w:szCs w:val="20"/>
      <w:lang w:val="ro-RO" w:eastAsia="ro-RO"/>
    </w:rPr>
  </w:style>
  <w:style w:type="paragraph" w:customStyle="1" w:styleId="Default">
    <w:name w:val="Default"/>
    <w:rsid w:val="00962F7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2020-09-16T12:39:00Z</cp:lastPrinted>
  <dcterms:created xsi:type="dcterms:W3CDTF">2020-09-16T11:29:00Z</dcterms:created>
  <dcterms:modified xsi:type="dcterms:W3CDTF">2020-09-16T13:26:00Z</dcterms:modified>
</cp:coreProperties>
</file>