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61" w:type="pct"/>
        <w:jc w:val="center"/>
        <w:tblLook w:val="04A0" w:firstRow="1" w:lastRow="0" w:firstColumn="1" w:lastColumn="0" w:noHBand="0" w:noVBand="1"/>
      </w:tblPr>
      <w:tblGrid>
        <w:gridCol w:w="4783"/>
        <w:gridCol w:w="402"/>
        <w:gridCol w:w="1477"/>
        <w:gridCol w:w="1479"/>
        <w:gridCol w:w="1209"/>
        <w:gridCol w:w="100"/>
        <w:gridCol w:w="9"/>
      </w:tblGrid>
      <w:tr w:rsidR="00457A8E" w:rsidRPr="00E4486E" w:rsidTr="00780D9E">
        <w:trPr>
          <w:gridAfter w:val="1"/>
          <w:wAfter w:w="5" w:type="pct"/>
          <w:jc w:val="center"/>
        </w:trPr>
        <w:tc>
          <w:tcPr>
            <w:tcW w:w="4995" w:type="pct"/>
            <w:gridSpan w:val="6"/>
            <w:tcMar>
              <w:top w:w="15" w:type="dxa"/>
              <w:left w:w="45" w:type="dxa"/>
              <w:bottom w:w="15" w:type="dxa"/>
              <w:right w:w="45" w:type="dxa"/>
            </w:tcMar>
            <w:hideMark/>
          </w:tcPr>
          <w:p w:rsidR="00457A8E" w:rsidRPr="00E4486E" w:rsidRDefault="009B1E1D" w:rsidP="00A4107E">
            <w:pPr>
              <w:pStyle w:val="cb"/>
              <w:rPr>
                <w:sz w:val="28"/>
                <w:szCs w:val="28"/>
                <w:lang w:val="ro-RO"/>
              </w:rPr>
            </w:pPr>
            <w:r w:rsidRPr="00E4486E">
              <w:rPr>
                <w:sz w:val="28"/>
                <w:szCs w:val="28"/>
                <w:lang w:val="ro-RO"/>
              </w:rPr>
              <w:t>A</w:t>
            </w:r>
            <w:r w:rsidR="00457A8E" w:rsidRPr="00E4486E">
              <w:rPr>
                <w:sz w:val="28"/>
                <w:szCs w:val="28"/>
                <w:lang w:val="ro-RO"/>
              </w:rPr>
              <w:t>naliză a impactului</w:t>
            </w:r>
          </w:p>
          <w:p w:rsidR="001D239A" w:rsidRPr="00E4486E" w:rsidRDefault="00E4486E" w:rsidP="001D239A">
            <w:pPr>
              <w:suppressAutoHyphens/>
              <w:autoSpaceDN w:val="0"/>
              <w:spacing w:line="251" w:lineRule="auto"/>
              <w:ind w:firstLine="0"/>
              <w:jc w:val="center"/>
              <w:textAlignment w:val="baseline"/>
              <w:rPr>
                <w:rFonts w:eastAsia="Arial Unicode MS"/>
                <w:b/>
                <w:kern w:val="3"/>
                <w:sz w:val="28"/>
                <w:szCs w:val="28"/>
                <w:lang w:val="ro-RO"/>
              </w:rPr>
            </w:pPr>
            <w:r>
              <w:rPr>
                <w:b/>
                <w:sz w:val="28"/>
                <w:szCs w:val="28"/>
                <w:lang w:val="ro-RO"/>
              </w:rPr>
              <w:t>l</w:t>
            </w:r>
            <w:r w:rsidR="001D239A" w:rsidRPr="00E4486E">
              <w:rPr>
                <w:b/>
                <w:sz w:val="28"/>
                <w:szCs w:val="28"/>
                <w:lang w:val="ro-RO"/>
              </w:rPr>
              <w:t xml:space="preserve">a proiectul hotărîrii Guvernului </w:t>
            </w:r>
            <w:r w:rsidR="001D239A" w:rsidRPr="00E4486E">
              <w:rPr>
                <w:rFonts w:eastAsia="Arial Unicode MS"/>
                <w:b/>
                <w:kern w:val="3"/>
                <w:sz w:val="28"/>
                <w:szCs w:val="28"/>
                <w:lang w:val="ro-RO"/>
              </w:rPr>
              <w:t xml:space="preserve">cu </w:t>
            </w:r>
            <w:r w:rsidR="00927856" w:rsidRPr="00E4486E">
              <w:rPr>
                <w:rFonts w:eastAsia="Arial Unicode MS"/>
                <w:b/>
                <w:kern w:val="3"/>
                <w:sz w:val="28"/>
                <w:szCs w:val="28"/>
                <w:lang w:val="ro-RO"/>
              </w:rPr>
              <w:t xml:space="preserve">privire la </w:t>
            </w:r>
            <w:r w:rsidR="002C75D1" w:rsidRPr="00E4486E">
              <w:rPr>
                <w:rFonts w:eastAsia="Arial Unicode MS"/>
                <w:b/>
                <w:kern w:val="3"/>
                <w:sz w:val="28"/>
                <w:szCs w:val="28"/>
                <w:lang w:val="ro-RO"/>
              </w:rPr>
              <w:t>aprobarea Regulamentului privind acordarea de plăți directe per cap de animal</w:t>
            </w:r>
          </w:p>
          <w:p w:rsidR="00457A8E" w:rsidRPr="00E4486E" w:rsidRDefault="00457A8E" w:rsidP="00A4107E">
            <w:pPr>
              <w:pStyle w:val="NormalWeb"/>
              <w:ind w:firstLine="0"/>
              <w:jc w:val="left"/>
              <w:rPr>
                <w:sz w:val="28"/>
                <w:szCs w:val="28"/>
                <w:lang w:val="ro-RO"/>
              </w:rPr>
            </w:pPr>
          </w:p>
        </w:tc>
      </w:tr>
      <w:tr w:rsidR="00457A8E" w:rsidRPr="00E4486E" w:rsidTr="00780D9E">
        <w:trPr>
          <w:gridAfter w:val="1"/>
          <w:wAfter w:w="5" w:type="pct"/>
          <w:jc w:val="center"/>
        </w:trPr>
        <w:tc>
          <w:tcPr>
            <w:tcW w:w="25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b/>
                <w:bCs/>
                <w:sz w:val="28"/>
                <w:szCs w:val="28"/>
                <w:lang w:val="ro-RO"/>
              </w:rPr>
              <w:t>Titlul analizei impactului</w:t>
            </w:r>
            <w:r w:rsidRPr="00E4486E">
              <w:rPr>
                <w:b/>
                <w:bCs/>
                <w:sz w:val="28"/>
                <w:szCs w:val="28"/>
                <w:lang w:val="ro-RO"/>
              </w:rPr>
              <w:br/>
            </w:r>
            <w:r w:rsidRPr="00E4486E">
              <w:rPr>
                <w:sz w:val="28"/>
                <w:szCs w:val="28"/>
                <w:lang w:val="ro-RO"/>
              </w:rPr>
              <w:t xml:space="preserve">(poate </w:t>
            </w:r>
            <w:r w:rsidR="000D1416" w:rsidRPr="00E4486E">
              <w:rPr>
                <w:sz w:val="28"/>
                <w:szCs w:val="28"/>
                <w:lang w:val="ro-RO"/>
              </w:rPr>
              <w:t>conține</w:t>
            </w:r>
            <w:r w:rsidRPr="00E4486E">
              <w:rPr>
                <w:sz w:val="28"/>
                <w:szCs w:val="28"/>
                <w:lang w:val="ro-RO"/>
              </w:rPr>
              <w:t xml:space="preserve"> titlul propunerii de act normativ):</w:t>
            </w:r>
          </w:p>
        </w:tc>
        <w:tc>
          <w:tcPr>
            <w:tcW w:w="24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1E1D" w:rsidRPr="00E4486E" w:rsidRDefault="00457A8E" w:rsidP="00684194">
            <w:pPr>
              <w:suppressAutoHyphens/>
              <w:autoSpaceDN w:val="0"/>
              <w:spacing w:line="251" w:lineRule="auto"/>
              <w:ind w:firstLine="0"/>
              <w:jc w:val="left"/>
              <w:textAlignment w:val="baseline"/>
              <w:rPr>
                <w:rFonts w:eastAsia="Arial Unicode MS"/>
                <w:kern w:val="3"/>
                <w:sz w:val="28"/>
                <w:szCs w:val="28"/>
                <w:lang w:val="ro-RO"/>
              </w:rPr>
            </w:pPr>
            <w:r w:rsidRPr="00E4486E">
              <w:rPr>
                <w:sz w:val="28"/>
                <w:szCs w:val="28"/>
                <w:lang w:val="ro-RO"/>
              </w:rPr>
              <w:t> </w:t>
            </w:r>
            <w:r w:rsidR="009B1E1D" w:rsidRPr="00E4486E">
              <w:rPr>
                <w:sz w:val="28"/>
                <w:szCs w:val="28"/>
                <w:lang w:val="ro-RO"/>
              </w:rPr>
              <w:t xml:space="preserve">Proiectul </w:t>
            </w:r>
            <w:proofErr w:type="spellStart"/>
            <w:r w:rsidR="009B1E1D" w:rsidRPr="00E4486E">
              <w:rPr>
                <w:sz w:val="28"/>
                <w:szCs w:val="28"/>
                <w:lang w:val="ro-RO"/>
              </w:rPr>
              <w:t>hotărîrii</w:t>
            </w:r>
            <w:proofErr w:type="spellEnd"/>
            <w:r w:rsidR="009B1E1D" w:rsidRPr="00E4486E">
              <w:rPr>
                <w:sz w:val="28"/>
                <w:szCs w:val="28"/>
                <w:lang w:val="ro-RO"/>
              </w:rPr>
              <w:t xml:space="preserve"> Guvernului </w:t>
            </w:r>
            <w:r w:rsidR="009B1E1D" w:rsidRPr="00E4486E">
              <w:rPr>
                <w:rFonts w:eastAsia="Arial Unicode MS"/>
                <w:kern w:val="3"/>
                <w:sz w:val="28"/>
                <w:szCs w:val="28"/>
                <w:lang w:val="ro-RO"/>
              </w:rPr>
              <w:t xml:space="preserve">cu </w:t>
            </w:r>
            <w:r w:rsidR="00684194" w:rsidRPr="00E4486E">
              <w:rPr>
                <w:rFonts w:eastAsia="Arial Unicode MS"/>
                <w:kern w:val="3"/>
                <w:sz w:val="28"/>
                <w:szCs w:val="28"/>
                <w:lang w:val="ro-RO"/>
              </w:rPr>
              <w:t xml:space="preserve">privire la </w:t>
            </w:r>
            <w:r w:rsidR="002C75D1" w:rsidRPr="00E4486E">
              <w:rPr>
                <w:rFonts w:eastAsia="Arial Unicode MS"/>
                <w:kern w:val="3"/>
                <w:sz w:val="28"/>
                <w:szCs w:val="28"/>
                <w:lang w:val="ro-RO"/>
              </w:rPr>
              <w:t>aprobarea Regulamentului privind acordarea de plăți directe per cap de animal</w:t>
            </w:r>
          </w:p>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25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b/>
                <w:bCs/>
                <w:sz w:val="28"/>
                <w:szCs w:val="28"/>
                <w:lang w:val="ro-RO"/>
              </w:rPr>
              <w:t>Data:</w:t>
            </w:r>
          </w:p>
        </w:tc>
        <w:tc>
          <w:tcPr>
            <w:tcW w:w="24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sz w:val="28"/>
                <w:szCs w:val="28"/>
                <w:lang w:val="ro-RO"/>
              </w:rPr>
              <w:t> </w:t>
            </w:r>
          </w:p>
        </w:tc>
      </w:tr>
      <w:tr w:rsidR="00457A8E" w:rsidRPr="00E4486E" w:rsidTr="00780D9E">
        <w:trPr>
          <w:gridAfter w:val="1"/>
          <w:wAfter w:w="5" w:type="pct"/>
          <w:jc w:val="center"/>
        </w:trPr>
        <w:tc>
          <w:tcPr>
            <w:tcW w:w="25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b/>
                <w:bCs/>
                <w:sz w:val="28"/>
                <w:szCs w:val="28"/>
                <w:lang w:val="ro-RO"/>
              </w:rPr>
              <w:t xml:space="preserve">Autoritatea </w:t>
            </w:r>
            <w:r w:rsidR="000D1416" w:rsidRPr="00E4486E">
              <w:rPr>
                <w:b/>
                <w:bCs/>
                <w:sz w:val="28"/>
                <w:szCs w:val="28"/>
                <w:lang w:val="ro-RO"/>
              </w:rPr>
              <w:t>administrației</w:t>
            </w:r>
            <w:r w:rsidRPr="00E4486E">
              <w:rPr>
                <w:b/>
                <w:bCs/>
                <w:sz w:val="28"/>
                <w:szCs w:val="28"/>
                <w:lang w:val="ro-RO"/>
              </w:rPr>
              <w:t xml:space="preserve"> publice (autor):</w:t>
            </w:r>
          </w:p>
        </w:tc>
        <w:tc>
          <w:tcPr>
            <w:tcW w:w="24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sz w:val="28"/>
                <w:szCs w:val="28"/>
                <w:lang w:val="ro-RO"/>
              </w:rPr>
              <w:t> </w:t>
            </w:r>
            <w:r w:rsidR="009B1E1D" w:rsidRPr="00E4486E">
              <w:rPr>
                <w:sz w:val="28"/>
                <w:szCs w:val="28"/>
                <w:lang w:val="ro-RO"/>
              </w:rPr>
              <w:t xml:space="preserve">Ministerul Agriculturii, </w:t>
            </w:r>
            <w:r w:rsidR="000D1416" w:rsidRPr="00E4486E">
              <w:rPr>
                <w:sz w:val="28"/>
                <w:szCs w:val="28"/>
                <w:lang w:val="ro-RO"/>
              </w:rPr>
              <w:t>Dezvoltării</w:t>
            </w:r>
            <w:r w:rsidR="009B1E1D" w:rsidRPr="00E4486E">
              <w:rPr>
                <w:sz w:val="28"/>
                <w:szCs w:val="28"/>
                <w:lang w:val="ro-RO"/>
              </w:rPr>
              <w:t xml:space="preserve"> Regionale și Mediului</w:t>
            </w:r>
          </w:p>
        </w:tc>
      </w:tr>
      <w:tr w:rsidR="00457A8E" w:rsidRPr="00E4486E" w:rsidTr="00780D9E">
        <w:trPr>
          <w:gridAfter w:val="1"/>
          <w:wAfter w:w="5" w:type="pct"/>
          <w:jc w:val="center"/>
        </w:trPr>
        <w:tc>
          <w:tcPr>
            <w:tcW w:w="25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b/>
                <w:bCs/>
                <w:sz w:val="28"/>
                <w:szCs w:val="28"/>
                <w:lang w:val="ro-RO"/>
              </w:rPr>
              <w:t>Subdiviziunea:</w:t>
            </w:r>
          </w:p>
        </w:tc>
        <w:tc>
          <w:tcPr>
            <w:tcW w:w="24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sz w:val="28"/>
                <w:szCs w:val="28"/>
                <w:lang w:val="ro-RO"/>
              </w:rPr>
              <w:t> </w:t>
            </w:r>
            <w:r w:rsidR="002C75D1" w:rsidRPr="00E4486E">
              <w:rPr>
                <w:sz w:val="28"/>
                <w:szCs w:val="28"/>
                <w:lang w:val="ro-RO"/>
              </w:rPr>
              <w:t>Direcția politici de producție, procesare și reglementarea calității produselor de origine animalieră</w:t>
            </w:r>
          </w:p>
        </w:tc>
      </w:tr>
      <w:tr w:rsidR="00457A8E" w:rsidRPr="00E4486E" w:rsidTr="00780D9E">
        <w:trPr>
          <w:gridAfter w:val="1"/>
          <w:wAfter w:w="5" w:type="pct"/>
          <w:jc w:val="center"/>
        </w:trPr>
        <w:tc>
          <w:tcPr>
            <w:tcW w:w="25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b/>
                <w:bCs/>
                <w:sz w:val="28"/>
                <w:szCs w:val="28"/>
                <w:lang w:val="ro-RO"/>
              </w:rPr>
              <w:t>Persoana responsabilă şi datele de contact:</w:t>
            </w:r>
          </w:p>
        </w:tc>
        <w:tc>
          <w:tcPr>
            <w:tcW w:w="24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sz w:val="28"/>
                <w:szCs w:val="28"/>
                <w:lang w:val="ro-RO"/>
              </w:rPr>
              <w:t> </w:t>
            </w:r>
            <w:r w:rsidR="00684194" w:rsidRPr="00E4486E">
              <w:rPr>
                <w:sz w:val="28"/>
                <w:szCs w:val="28"/>
                <w:lang w:val="ro-RO"/>
              </w:rPr>
              <w:t xml:space="preserve">Roșca Valentin </w:t>
            </w:r>
            <w:r w:rsidR="009B1E1D" w:rsidRPr="00E4486E">
              <w:rPr>
                <w:sz w:val="28"/>
                <w:szCs w:val="28"/>
                <w:lang w:val="ro-RO"/>
              </w:rPr>
              <w:t xml:space="preserve"> tel.022-204-5</w:t>
            </w:r>
            <w:r w:rsidR="00684194" w:rsidRPr="00E4486E">
              <w:rPr>
                <w:sz w:val="28"/>
                <w:szCs w:val="28"/>
                <w:lang w:val="ro-RO"/>
              </w:rPr>
              <w:t>06</w:t>
            </w:r>
          </w:p>
          <w:p w:rsidR="009B1E1D" w:rsidRPr="00E4486E" w:rsidRDefault="00BA4009" w:rsidP="00A4107E">
            <w:pPr>
              <w:ind w:firstLine="0"/>
              <w:jc w:val="left"/>
              <w:rPr>
                <w:sz w:val="28"/>
                <w:szCs w:val="28"/>
                <w:lang w:val="ro-RO"/>
              </w:rPr>
            </w:pPr>
            <w:hyperlink r:id="rId7" w:history="1">
              <w:r w:rsidR="00684194" w:rsidRPr="00E4486E">
                <w:rPr>
                  <w:rStyle w:val="Hyperlink"/>
                  <w:sz w:val="28"/>
                  <w:szCs w:val="28"/>
                  <w:lang w:val="ro-RO"/>
                </w:rPr>
                <w:t>valentin.rosca@madrm.gov.md</w:t>
              </w:r>
            </w:hyperlink>
            <w:r w:rsidR="00684194" w:rsidRPr="00E4486E">
              <w:rPr>
                <w:sz w:val="28"/>
                <w:szCs w:val="28"/>
                <w:lang w:val="ro-RO"/>
              </w:rPr>
              <w:t xml:space="preserve"> </w:t>
            </w:r>
          </w:p>
        </w:tc>
      </w:tr>
      <w:tr w:rsidR="00457A8E" w:rsidRPr="00E4486E"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
                <w:bCs/>
                <w:sz w:val="28"/>
                <w:szCs w:val="28"/>
                <w:lang w:val="ro-RO"/>
              </w:rPr>
            </w:pPr>
          </w:p>
          <w:p w:rsidR="00457A8E" w:rsidRPr="00E4486E" w:rsidRDefault="00457A8E" w:rsidP="00A4107E">
            <w:pPr>
              <w:ind w:firstLine="0"/>
              <w:jc w:val="left"/>
              <w:rPr>
                <w:b/>
                <w:bCs/>
                <w:sz w:val="28"/>
                <w:szCs w:val="28"/>
                <w:lang w:val="ro-RO"/>
              </w:rPr>
            </w:pPr>
            <w:r w:rsidRPr="00E4486E">
              <w:rPr>
                <w:b/>
                <w:bCs/>
                <w:sz w:val="28"/>
                <w:szCs w:val="28"/>
                <w:lang w:val="ro-RO"/>
              </w:rPr>
              <w:t>Compartimentele analizei impactului</w:t>
            </w:r>
          </w:p>
        </w:tc>
      </w:tr>
      <w:tr w:rsidR="00457A8E" w:rsidRPr="00E4486E"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b/>
                <w:bCs/>
                <w:sz w:val="28"/>
                <w:szCs w:val="28"/>
                <w:lang w:val="ro-RO"/>
              </w:rPr>
              <w:t>1. Definirea problemei</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bCs/>
                <w:i/>
                <w:sz w:val="24"/>
                <w:szCs w:val="28"/>
                <w:lang w:val="ro-RO"/>
              </w:rPr>
            </w:pPr>
            <w:r w:rsidRPr="00E4486E">
              <w:rPr>
                <w:i/>
                <w:sz w:val="24"/>
                <w:szCs w:val="28"/>
                <w:lang w:val="ro-RO"/>
              </w:rPr>
              <w:t xml:space="preserve">a) Determinați clar şi concis problema şi/sau problemele care urmează să fie </w:t>
            </w:r>
            <w:r w:rsidR="000D1416" w:rsidRPr="00E4486E">
              <w:rPr>
                <w:i/>
                <w:sz w:val="24"/>
                <w:szCs w:val="28"/>
                <w:lang w:val="ro-RO"/>
              </w:rPr>
              <w:t>soluționate</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FC7BCD" w:rsidP="003177AF">
            <w:pPr>
              <w:ind w:right="181" w:firstLine="0"/>
              <w:rPr>
                <w:sz w:val="28"/>
                <w:szCs w:val="28"/>
                <w:lang w:val="ro-RO"/>
              </w:rPr>
            </w:pPr>
            <w:r w:rsidRPr="00E4486E">
              <w:rPr>
                <w:sz w:val="28"/>
                <w:szCs w:val="28"/>
                <w:lang w:val="ro-RO"/>
              </w:rPr>
              <w:t xml:space="preserve">     </w:t>
            </w:r>
            <w:r w:rsidR="003177AF" w:rsidRPr="00E4486E">
              <w:rPr>
                <w:sz w:val="28"/>
                <w:szCs w:val="28"/>
                <w:lang w:val="ro-RO"/>
              </w:rPr>
              <w:t>Diminuarea continuă a efectivelor de animale și a productivității acestora, precum și creșterea riscului de asigurare a securității alimentare a țării.</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i/>
                <w:sz w:val="24"/>
                <w:szCs w:val="28"/>
                <w:lang w:val="ro-RO"/>
              </w:rPr>
            </w:pPr>
            <w:r w:rsidRPr="00E4486E">
              <w:rPr>
                <w:bCs/>
                <w:i/>
                <w:sz w:val="24"/>
                <w:szCs w:val="28"/>
                <w:lang w:val="ro-RO"/>
              </w:rPr>
              <w:t>b)</w:t>
            </w:r>
            <w:r w:rsidRPr="00E4486E">
              <w:rPr>
                <w:i/>
                <w:sz w:val="24"/>
                <w:szCs w:val="28"/>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C7BFC" w:rsidRPr="00E4486E" w:rsidRDefault="00281680" w:rsidP="00027CBF">
            <w:pPr>
              <w:ind w:right="181" w:firstLine="567"/>
              <w:rPr>
                <w:sz w:val="28"/>
                <w:szCs w:val="28"/>
                <w:lang w:val="ro-RO"/>
              </w:rPr>
            </w:pPr>
            <w:r w:rsidRPr="00E4486E">
              <w:rPr>
                <w:sz w:val="28"/>
                <w:szCs w:val="28"/>
                <w:lang w:val="ro-RO"/>
              </w:rPr>
              <w:t xml:space="preserve">Sectorul zootehnic actualmente trece printr-o criză accentuată, care se manifestă atât prin diminuarea efectivului de animale, cât și prin </w:t>
            </w:r>
            <w:r w:rsidR="00456267" w:rsidRPr="00E4486E">
              <w:rPr>
                <w:sz w:val="28"/>
                <w:szCs w:val="28"/>
                <w:lang w:val="ro-RO"/>
              </w:rPr>
              <w:t xml:space="preserve">reducerea cantităților de producție animalieră obținută în republică. Cauzele care influențează această situație sunt diverse, principalele fiind: competitivitatea joasă a produselor obținute, </w:t>
            </w:r>
            <w:r w:rsidR="00140F5C" w:rsidRPr="00E4486E">
              <w:rPr>
                <w:sz w:val="28"/>
                <w:szCs w:val="28"/>
                <w:lang w:val="ro-RO"/>
              </w:rPr>
              <w:t xml:space="preserve">desconcentrarea animalelor în sectorul casnic, aplicarea în producere a tehnologiilor învechite, lipsa mijloacelor financiare pentru dezvoltare și accesul limitat la finanțe (credite), etc. </w:t>
            </w:r>
            <w:r w:rsidRPr="00E4486E">
              <w:rPr>
                <w:sz w:val="28"/>
                <w:szCs w:val="28"/>
                <w:lang w:val="ro-RO"/>
              </w:rPr>
              <w:t>În ultimii ani s-a atestat o descreștere a șeptelului de animale</w:t>
            </w:r>
            <w:r w:rsidR="00140F5C" w:rsidRPr="00E4486E">
              <w:rPr>
                <w:sz w:val="28"/>
                <w:szCs w:val="28"/>
                <w:lang w:val="ro-RO"/>
              </w:rPr>
              <w:t xml:space="preserve"> de toate speciile</w:t>
            </w:r>
            <w:r w:rsidRPr="00E4486E">
              <w:rPr>
                <w:sz w:val="28"/>
                <w:szCs w:val="28"/>
                <w:lang w:val="ro-RO"/>
              </w:rPr>
              <w:t>, în special a bovinelor de la 1</w:t>
            </w:r>
            <w:r w:rsidR="00F5572A" w:rsidRPr="00E4486E">
              <w:rPr>
                <w:sz w:val="28"/>
                <w:szCs w:val="28"/>
                <w:lang w:val="ro-RO"/>
              </w:rPr>
              <w:t>91,2</w:t>
            </w:r>
            <w:r w:rsidRPr="00E4486E">
              <w:rPr>
                <w:sz w:val="28"/>
                <w:szCs w:val="28"/>
                <w:lang w:val="ro-RO"/>
              </w:rPr>
              <w:t xml:space="preserve"> mii capete în anul 2014 până la 1</w:t>
            </w:r>
            <w:r w:rsidR="00140F5C" w:rsidRPr="00E4486E">
              <w:rPr>
                <w:sz w:val="28"/>
                <w:szCs w:val="28"/>
                <w:lang w:val="ro-RO"/>
              </w:rPr>
              <w:t>23</w:t>
            </w:r>
            <w:r w:rsidRPr="00E4486E">
              <w:rPr>
                <w:sz w:val="28"/>
                <w:szCs w:val="28"/>
                <w:lang w:val="ro-RO"/>
              </w:rPr>
              <w:t>,</w:t>
            </w:r>
            <w:r w:rsidR="00140F5C" w:rsidRPr="00E4486E">
              <w:rPr>
                <w:sz w:val="28"/>
                <w:szCs w:val="28"/>
                <w:lang w:val="ro-RO"/>
              </w:rPr>
              <w:t>7</w:t>
            </w:r>
            <w:r w:rsidRPr="00E4486E">
              <w:rPr>
                <w:sz w:val="28"/>
                <w:szCs w:val="28"/>
                <w:lang w:val="ro-RO"/>
              </w:rPr>
              <w:t xml:space="preserve"> mii capete în 20</w:t>
            </w:r>
            <w:r w:rsidR="00140F5C" w:rsidRPr="00E4486E">
              <w:rPr>
                <w:sz w:val="28"/>
                <w:szCs w:val="28"/>
                <w:lang w:val="ro-RO"/>
              </w:rPr>
              <w:t>20</w:t>
            </w:r>
            <w:r w:rsidRPr="00E4486E">
              <w:rPr>
                <w:sz w:val="28"/>
                <w:szCs w:val="28"/>
                <w:lang w:val="ro-RO"/>
              </w:rPr>
              <w:t>,</w:t>
            </w:r>
            <w:r w:rsidR="00140F5C" w:rsidRPr="00E4486E">
              <w:rPr>
                <w:sz w:val="28"/>
                <w:szCs w:val="28"/>
                <w:lang w:val="ro-RO"/>
              </w:rPr>
              <w:t xml:space="preserve"> dar și a celui de ovine și caprine</w:t>
            </w:r>
            <w:r w:rsidR="00027CBF" w:rsidRPr="00E4486E">
              <w:rPr>
                <w:sz w:val="28"/>
                <w:szCs w:val="28"/>
                <w:lang w:val="ro-RO"/>
              </w:rPr>
              <w:t>, de la 8</w:t>
            </w:r>
            <w:r w:rsidR="00F5572A" w:rsidRPr="00E4486E">
              <w:rPr>
                <w:sz w:val="28"/>
                <w:szCs w:val="28"/>
                <w:lang w:val="ro-RO"/>
              </w:rPr>
              <w:t>24</w:t>
            </w:r>
            <w:r w:rsidR="00027CBF" w:rsidRPr="00E4486E">
              <w:rPr>
                <w:sz w:val="28"/>
                <w:szCs w:val="28"/>
                <w:lang w:val="ro-RO"/>
              </w:rPr>
              <w:t>,</w:t>
            </w:r>
            <w:r w:rsidR="00F5572A" w:rsidRPr="00E4486E">
              <w:rPr>
                <w:sz w:val="28"/>
                <w:szCs w:val="28"/>
                <w:lang w:val="ro-RO"/>
              </w:rPr>
              <w:t>0</w:t>
            </w:r>
            <w:r w:rsidR="00027CBF" w:rsidRPr="00E4486E">
              <w:rPr>
                <w:sz w:val="28"/>
                <w:szCs w:val="28"/>
                <w:lang w:val="ro-RO"/>
              </w:rPr>
              <w:t xml:space="preserve"> mii capete în anul 2014 până la 676,8 mii capete în 2020. Evoluția efectivului de animale este redată în tabel.</w:t>
            </w:r>
          </w:p>
          <w:p w:rsidR="00753F43" w:rsidRPr="00E4486E" w:rsidRDefault="00753F43" w:rsidP="00753F43">
            <w:pPr>
              <w:ind w:right="181" w:firstLine="7245"/>
              <w:rPr>
                <w:i/>
                <w:sz w:val="28"/>
                <w:szCs w:val="28"/>
                <w:lang w:val="ro-RO"/>
              </w:rPr>
            </w:pPr>
            <w:r w:rsidRPr="00E4486E">
              <w:rPr>
                <w:i/>
                <w:sz w:val="28"/>
                <w:szCs w:val="28"/>
                <w:lang w:val="ro-RO"/>
              </w:rPr>
              <w:t>mii capete</w:t>
            </w:r>
          </w:p>
          <w:tbl>
            <w:tblPr>
              <w:tblStyle w:val="TableGrid"/>
              <w:tblW w:w="9099" w:type="dxa"/>
              <w:tblInd w:w="130" w:type="dxa"/>
              <w:tblLook w:val="04A0" w:firstRow="1" w:lastRow="0" w:firstColumn="1" w:lastColumn="0" w:noHBand="0" w:noVBand="1"/>
            </w:tblPr>
            <w:tblGrid>
              <w:gridCol w:w="2160"/>
              <w:gridCol w:w="1040"/>
              <w:gridCol w:w="1039"/>
              <w:gridCol w:w="972"/>
              <w:gridCol w:w="972"/>
              <w:gridCol w:w="972"/>
              <w:gridCol w:w="972"/>
              <w:gridCol w:w="972"/>
            </w:tblGrid>
            <w:tr w:rsidR="00753F43" w:rsidRPr="00E4486E" w:rsidTr="00753F43">
              <w:tc>
                <w:tcPr>
                  <w:tcW w:w="2160" w:type="dxa"/>
                  <w:vAlign w:val="center"/>
                </w:tcPr>
                <w:p w:rsidR="00753F43" w:rsidRPr="00E4486E" w:rsidRDefault="00753F43" w:rsidP="00753F43">
                  <w:pPr>
                    <w:ind w:firstLine="0"/>
                    <w:jc w:val="center"/>
                    <w:rPr>
                      <w:sz w:val="24"/>
                      <w:szCs w:val="24"/>
                      <w:lang w:val="ro-RO"/>
                    </w:rPr>
                  </w:pPr>
                  <w:r w:rsidRPr="00E4486E">
                    <w:rPr>
                      <w:sz w:val="24"/>
                      <w:szCs w:val="24"/>
                      <w:lang w:val="ro-RO"/>
                    </w:rPr>
                    <w:t>Indicatorii</w:t>
                  </w:r>
                </w:p>
              </w:tc>
              <w:tc>
                <w:tcPr>
                  <w:tcW w:w="1040" w:type="dxa"/>
                </w:tcPr>
                <w:p w:rsidR="00753F43" w:rsidRPr="00E4486E" w:rsidRDefault="00753F43" w:rsidP="00027CBF">
                  <w:pPr>
                    <w:ind w:right="181" w:firstLine="0"/>
                    <w:rPr>
                      <w:sz w:val="28"/>
                      <w:szCs w:val="28"/>
                      <w:lang w:val="ro-RO"/>
                    </w:rPr>
                  </w:pPr>
                  <w:r w:rsidRPr="00E4486E">
                    <w:rPr>
                      <w:sz w:val="28"/>
                      <w:szCs w:val="28"/>
                      <w:lang w:val="ro-RO"/>
                    </w:rPr>
                    <w:t>2014</w:t>
                  </w:r>
                </w:p>
              </w:tc>
              <w:tc>
                <w:tcPr>
                  <w:tcW w:w="1039" w:type="dxa"/>
                </w:tcPr>
                <w:p w:rsidR="00753F43" w:rsidRPr="00E4486E" w:rsidRDefault="00753F43" w:rsidP="00027CBF">
                  <w:pPr>
                    <w:ind w:right="181" w:firstLine="0"/>
                    <w:rPr>
                      <w:sz w:val="28"/>
                      <w:szCs w:val="28"/>
                      <w:lang w:val="ro-RO"/>
                    </w:rPr>
                  </w:pPr>
                  <w:r w:rsidRPr="00E4486E">
                    <w:rPr>
                      <w:sz w:val="28"/>
                      <w:szCs w:val="28"/>
                      <w:lang w:val="ro-RO"/>
                    </w:rPr>
                    <w:t>2015</w:t>
                  </w:r>
                </w:p>
              </w:tc>
              <w:tc>
                <w:tcPr>
                  <w:tcW w:w="972" w:type="dxa"/>
                </w:tcPr>
                <w:p w:rsidR="00753F43" w:rsidRPr="00E4486E" w:rsidRDefault="00753F43" w:rsidP="00027CBF">
                  <w:pPr>
                    <w:ind w:right="181" w:firstLine="0"/>
                    <w:rPr>
                      <w:sz w:val="28"/>
                      <w:szCs w:val="28"/>
                      <w:lang w:val="ro-RO"/>
                    </w:rPr>
                  </w:pPr>
                  <w:r w:rsidRPr="00E4486E">
                    <w:rPr>
                      <w:sz w:val="28"/>
                      <w:szCs w:val="28"/>
                      <w:lang w:val="ro-RO"/>
                    </w:rPr>
                    <w:t>2016</w:t>
                  </w:r>
                </w:p>
              </w:tc>
              <w:tc>
                <w:tcPr>
                  <w:tcW w:w="972" w:type="dxa"/>
                </w:tcPr>
                <w:p w:rsidR="00753F43" w:rsidRPr="00E4486E" w:rsidRDefault="00753F43" w:rsidP="00027CBF">
                  <w:pPr>
                    <w:ind w:right="181" w:firstLine="0"/>
                    <w:rPr>
                      <w:sz w:val="28"/>
                      <w:szCs w:val="28"/>
                      <w:lang w:val="ro-RO"/>
                    </w:rPr>
                  </w:pPr>
                  <w:r w:rsidRPr="00E4486E">
                    <w:rPr>
                      <w:sz w:val="28"/>
                      <w:szCs w:val="28"/>
                      <w:lang w:val="ro-RO"/>
                    </w:rPr>
                    <w:t>2017</w:t>
                  </w:r>
                </w:p>
              </w:tc>
              <w:tc>
                <w:tcPr>
                  <w:tcW w:w="972" w:type="dxa"/>
                </w:tcPr>
                <w:p w:rsidR="00753F43" w:rsidRPr="00E4486E" w:rsidRDefault="00753F43" w:rsidP="00027CBF">
                  <w:pPr>
                    <w:ind w:right="181" w:firstLine="0"/>
                    <w:rPr>
                      <w:sz w:val="28"/>
                      <w:szCs w:val="28"/>
                      <w:lang w:val="ro-RO"/>
                    </w:rPr>
                  </w:pPr>
                  <w:r w:rsidRPr="00E4486E">
                    <w:rPr>
                      <w:sz w:val="28"/>
                      <w:szCs w:val="28"/>
                      <w:lang w:val="ro-RO"/>
                    </w:rPr>
                    <w:t>2018</w:t>
                  </w:r>
                </w:p>
              </w:tc>
              <w:tc>
                <w:tcPr>
                  <w:tcW w:w="972" w:type="dxa"/>
                </w:tcPr>
                <w:p w:rsidR="00753F43" w:rsidRPr="00E4486E" w:rsidRDefault="00753F43" w:rsidP="00027CBF">
                  <w:pPr>
                    <w:ind w:right="181" w:firstLine="0"/>
                    <w:rPr>
                      <w:sz w:val="28"/>
                      <w:szCs w:val="28"/>
                      <w:lang w:val="ro-RO"/>
                    </w:rPr>
                  </w:pPr>
                  <w:r w:rsidRPr="00E4486E">
                    <w:rPr>
                      <w:sz w:val="28"/>
                      <w:szCs w:val="28"/>
                      <w:lang w:val="ro-RO"/>
                    </w:rPr>
                    <w:t>2019</w:t>
                  </w:r>
                </w:p>
              </w:tc>
              <w:tc>
                <w:tcPr>
                  <w:tcW w:w="972" w:type="dxa"/>
                </w:tcPr>
                <w:p w:rsidR="00753F43" w:rsidRPr="00E4486E" w:rsidRDefault="00753F43" w:rsidP="00027CBF">
                  <w:pPr>
                    <w:ind w:right="181" w:firstLine="0"/>
                    <w:rPr>
                      <w:sz w:val="28"/>
                      <w:szCs w:val="28"/>
                      <w:lang w:val="ro-RO"/>
                    </w:rPr>
                  </w:pPr>
                  <w:r w:rsidRPr="00E4486E">
                    <w:rPr>
                      <w:sz w:val="28"/>
                      <w:szCs w:val="28"/>
                      <w:lang w:val="ro-RO"/>
                    </w:rPr>
                    <w:t>2020</w:t>
                  </w:r>
                </w:p>
              </w:tc>
            </w:tr>
            <w:tr w:rsidR="00460FF9" w:rsidRPr="00E4486E" w:rsidTr="00753F43">
              <w:tc>
                <w:tcPr>
                  <w:tcW w:w="2160" w:type="dxa"/>
                </w:tcPr>
                <w:p w:rsidR="00460FF9" w:rsidRPr="00E4486E" w:rsidRDefault="00460FF9" w:rsidP="00753F43">
                  <w:pPr>
                    <w:ind w:firstLine="0"/>
                    <w:rPr>
                      <w:sz w:val="24"/>
                      <w:szCs w:val="24"/>
                    </w:rPr>
                  </w:pPr>
                  <w:r w:rsidRPr="00E4486E">
                    <w:rPr>
                      <w:sz w:val="24"/>
                      <w:szCs w:val="24"/>
                    </w:rPr>
                    <w:t>Bovine</w:t>
                  </w:r>
                </w:p>
              </w:tc>
              <w:tc>
                <w:tcPr>
                  <w:tcW w:w="1040" w:type="dxa"/>
                </w:tcPr>
                <w:p w:rsidR="00460FF9" w:rsidRPr="00E4486E" w:rsidRDefault="00F5572A" w:rsidP="00753F43">
                  <w:pPr>
                    <w:ind w:firstLine="0"/>
                    <w:rPr>
                      <w:sz w:val="24"/>
                      <w:szCs w:val="24"/>
                    </w:rPr>
                  </w:pPr>
                  <w:r w:rsidRPr="00E4486E">
                    <w:rPr>
                      <w:sz w:val="24"/>
                      <w:szCs w:val="24"/>
                    </w:rPr>
                    <w:t>191,2</w:t>
                  </w:r>
                </w:p>
              </w:tc>
              <w:tc>
                <w:tcPr>
                  <w:tcW w:w="1039" w:type="dxa"/>
                </w:tcPr>
                <w:p w:rsidR="00460FF9" w:rsidRPr="00E4486E" w:rsidRDefault="00460FF9" w:rsidP="00597A9B">
                  <w:pPr>
                    <w:ind w:firstLine="0"/>
                    <w:rPr>
                      <w:sz w:val="24"/>
                      <w:szCs w:val="24"/>
                    </w:rPr>
                  </w:pPr>
                  <w:r w:rsidRPr="00E4486E">
                    <w:rPr>
                      <w:sz w:val="24"/>
                      <w:szCs w:val="24"/>
                    </w:rPr>
                    <w:t>188,9</w:t>
                  </w:r>
                </w:p>
              </w:tc>
              <w:tc>
                <w:tcPr>
                  <w:tcW w:w="972" w:type="dxa"/>
                </w:tcPr>
                <w:p w:rsidR="00460FF9" w:rsidRPr="00E4486E" w:rsidRDefault="00460FF9" w:rsidP="00597A9B">
                  <w:pPr>
                    <w:ind w:firstLine="0"/>
                    <w:rPr>
                      <w:sz w:val="24"/>
                      <w:szCs w:val="24"/>
                    </w:rPr>
                  </w:pPr>
                  <w:r w:rsidRPr="00E4486E">
                    <w:rPr>
                      <w:sz w:val="24"/>
                      <w:szCs w:val="24"/>
                    </w:rPr>
                    <w:t>186,1</w:t>
                  </w:r>
                </w:p>
              </w:tc>
              <w:tc>
                <w:tcPr>
                  <w:tcW w:w="972" w:type="dxa"/>
                </w:tcPr>
                <w:p w:rsidR="00460FF9" w:rsidRPr="00E4486E" w:rsidRDefault="00460FF9" w:rsidP="00597A9B">
                  <w:pPr>
                    <w:ind w:firstLine="0"/>
                    <w:rPr>
                      <w:sz w:val="24"/>
                      <w:szCs w:val="24"/>
                    </w:rPr>
                  </w:pPr>
                  <w:r w:rsidRPr="00E4486E">
                    <w:rPr>
                      <w:sz w:val="24"/>
                      <w:szCs w:val="24"/>
                    </w:rPr>
                    <w:t>182,3</w:t>
                  </w:r>
                </w:p>
              </w:tc>
              <w:tc>
                <w:tcPr>
                  <w:tcW w:w="972" w:type="dxa"/>
                </w:tcPr>
                <w:p w:rsidR="00460FF9" w:rsidRPr="00E4486E" w:rsidRDefault="00460FF9" w:rsidP="00597A9B">
                  <w:pPr>
                    <w:ind w:firstLine="0"/>
                    <w:rPr>
                      <w:sz w:val="24"/>
                      <w:szCs w:val="24"/>
                    </w:rPr>
                  </w:pPr>
                  <w:r w:rsidRPr="00E4486E">
                    <w:rPr>
                      <w:sz w:val="24"/>
                      <w:szCs w:val="24"/>
                    </w:rPr>
                    <w:t>167,4</w:t>
                  </w:r>
                </w:p>
              </w:tc>
              <w:tc>
                <w:tcPr>
                  <w:tcW w:w="972" w:type="dxa"/>
                </w:tcPr>
                <w:p w:rsidR="00460FF9" w:rsidRPr="00E4486E" w:rsidRDefault="00460FF9" w:rsidP="00597A9B">
                  <w:pPr>
                    <w:ind w:firstLine="0"/>
                    <w:rPr>
                      <w:sz w:val="24"/>
                      <w:szCs w:val="24"/>
                    </w:rPr>
                  </w:pPr>
                  <w:r w:rsidRPr="00E4486E">
                    <w:rPr>
                      <w:sz w:val="24"/>
                      <w:szCs w:val="24"/>
                    </w:rPr>
                    <w:t>144,8</w:t>
                  </w:r>
                </w:p>
              </w:tc>
              <w:tc>
                <w:tcPr>
                  <w:tcW w:w="972" w:type="dxa"/>
                </w:tcPr>
                <w:p w:rsidR="00460FF9" w:rsidRPr="00E4486E" w:rsidRDefault="00460FF9" w:rsidP="00753F43">
                  <w:pPr>
                    <w:ind w:right="181" w:firstLine="0"/>
                    <w:rPr>
                      <w:sz w:val="24"/>
                      <w:szCs w:val="24"/>
                      <w:lang w:val="ro-RO"/>
                    </w:rPr>
                  </w:pPr>
                  <w:r w:rsidRPr="00E4486E">
                    <w:rPr>
                      <w:sz w:val="24"/>
                      <w:szCs w:val="24"/>
                      <w:lang w:val="ro-RO"/>
                    </w:rPr>
                    <w:t>123,7</w:t>
                  </w:r>
                </w:p>
              </w:tc>
            </w:tr>
            <w:tr w:rsidR="00460FF9" w:rsidRPr="00E4486E" w:rsidTr="00753F43">
              <w:tc>
                <w:tcPr>
                  <w:tcW w:w="2160" w:type="dxa"/>
                </w:tcPr>
                <w:p w:rsidR="00460FF9" w:rsidRPr="00E4486E" w:rsidRDefault="00460FF9" w:rsidP="00753F43">
                  <w:pPr>
                    <w:ind w:firstLine="0"/>
                    <w:rPr>
                      <w:sz w:val="24"/>
                      <w:szCs w:val="24"/>
                    </w:rPr>
                  </w:pPr>
                  <w:proofErr w:type="spellStart"/>
                  <w:r w:rsidRPr="00E4486E">
                    <w:rPr>
                      <w:i/>
                      <w:sz w:val="24"/>
                      <w:szCs w:val="24"/>
                    </w:rPr>
                    <w:t>inclusiv</w:t>
                  </w:r>
                  <w:proofErr w:type="spellEnd"/>
                  <w:r w:rsidRPr="00E4486E">
                    <w:rPr>
                      <w:i/>
                      <w:sz w:val="24"/>
                      <w:szCs w:val="24"/>
                    </w:rPr>
                    <w:t xml:space="preserve"> </w:t>
                  </w:r>
                  <w:proofErr w:type="spellStart"/>
                  <w:r w:rsidRPr="00E4486E">
                    <w:rPr>
                      <w:sz w:val="24"/>
                      <w:szCs w:val="24"/>
                    </w:rPr>
                    <w:t>vaci</w:t>
                  </w:r>
                  <w:proofErr w:type="spellEnd"/>
                </w:p>
              </w:tc>
              <w:tc>
                <w:tcPr>
                  <w:tcW w:w="1040" w:type="dxa"/>
                </w:tcPr>
                <w:p w:rsidR="00F5572A" w:rsidRPr="00E4486E" w:rsidRDefault="00F5572A" w:rsidP="00753F43">
                  <w:pPr>
                    <w:ind w:firstLine="0"/>
                    <w:rPr>
                      <w:sz w:val="24"/>
                      <w:szCs w:val="24"/>
                    </w:rPr>
                  </w:pPr>
                  <w:r w:rsidRPr="00E4486E">
                    <w:rPr>
                      <w:sz w:val="24"/>
                      <w:szCs w:val="24"/>
                    </w:rPr>
                    <w:t>134,4</w:t>
                  </w:r>
                </w:p>
              </w:tc>
              <w:tc>
                <w:tcPr>
                  <w:tcW w:w="1039" w:type="dxa"/>
                </w:tcPr>
                <w:p w:rsidR="00460FF9" w:rsidRPr="00E4486E" w:rsidRDefault="00460FF9" w:rsidP="00597A9B">
                  <w:pPr>
                    <w:ind w:firstLine="0"/>
                    <w:rPr>
                      <w:sz w:val="24"/>
                      <w:szCs w:val="24"/>
                    </w:rPr>
                  </w:pPr>
                  <w:r w:rsidRPr="00E4486E">
                    <w:rPr>
                      <w:sz w:val="24"/>
                      <w:szCs w:val="24"/>
                    </w:rPr>
                    <w:t>130,7</w:t>
                  </w:r>
                </w:p>
              </w:tc>
              <w:tc>
                <w:tcPr>
                  <w:tcW w:w="972" w:type="dxa"/>
                </w:tcPr>
                <w:p w:rsidR="00460FF9" w:rsidRPr="00E4486E" w:rsidRDefault="00460FF9" w:rsidP="00597A9B">
                  <w:pPr>
                    <w:ind w:firstLine="0"/>
                    <w:rPr>
                      <w:sz w:val="24"/>
                      <w:szCs w:val="24"/>
                    </w:rPr>
                  </w:pPr>
                  <w:r w:rsidRPr="00E4486E">
                    <w:rPr>
                      <w:sz w:val="24"/>
                      <w:szCs w:val="24"/>
                    </w:rPr>
                    <w:t>127,6</w:t>
                  </w:r>
                </w:p>
              </w:tc>
              <w:tc>
                <w:tcPr>
                  <w:tcW w:w="972" w:type="dxa"/>
                </w:tcPr>
                <w:p w:rsidR="00460FF9" w:rsidRPr="00E4486E" w:rsidRDefault="00460FF9" w:rsidP="00597A9B">
                  <w:pPr>
                    <w:ind w:firstLine="0"/>
                    <w:rPr>
                      <w:sz w:val="24"/>
                      <w:szCs w:val="24"/>
                    </w:rPr>
                  </w:pPr>
                  <w:r w:rsidRPr="00E4486E">
                    <w:rPr>
                      <w:sz w:val="24"/>
                      <w:szCs w:val="24"/>
                    </w:rPr>
                    <w:t>122,9</w:t>
                  </w:r>
                </w:p>
              </w:tc>
              <w:tc>
                <w:tcPr>
                  <w:tcW w:w="972" w:type="dxa"/>
                </w:tcPr>
                <w:p w:rsidR="00460FF9" w:rsidRPr="00E4486E" w:rsidRDefault="00460FF9" w:rsidP="00597A9B">
                  <w:pPr>
                    <w:ind w:firstLine="0"/>
                    <w:rPr>
                      <w:sz w:val="24"/>
                      <w:szCs w:val="24"/>
                    </w:rPr>
                  </w:pPr>
                  <w:r w:rsidRPr="00E4486E">
                    <w:rPr>
                      <w:sz w:val="24"/>
                      <w:szCs w:val="24"/>
                    </w:rPr>
                    <w:t>112,8</w:t>
                  </w:r>
                </w:p>
              </w:tc>
              <w:tc>
                <w:tcPr>
                  <w:tcW w:w="972" w:type="dxa"/>
                </w:tcPr>
                <w:p w:rsidR="00460FF9" w:rsidRPr="00E4486E" w:rsidRDefault="00460FF9" w:rsidP="00597A9B">
                  <w:pPr>
                    <w:ind w:firstLine="0"/>
                    <w:rPr>
                      <w:sz w:val="24"/>
                      <w:szCs w:val="24"/>
                    </w:rPr>
                  </w:pPr>
                  <w:r w:rsidRPr="00E4486E">
                    <w:rPr>
                      <w:sz w:val="24"/>
                      <w:szCs w:val="24"/>
                    </w:rPr>
                    <w:t>97,2</w:t>
                  </w:r>
                </w:p>
              </w:tc>
              <w:tc>
                <w:tcPr>
                  <w:tcW w:w="972" w:type="dxa"/>
                </w:tcPr>
                <w:p w:rsidR="00460FF9" w:rsidRPr="00E4486E" w:rsidRDefault="00460FF9" w:rsidP="00753F43">
                  <w:pPr>
                    <w:ind w:right="181" w:firstLine="0"/>
                    <w:rPr>
                      <w:sz w:val="24"/>
                      <w:szCs w:val="24"/>
                      <w:lang w:val="ro-RO"/>
                    </w:rPr>
                  </w:pPr>
                  <w:r w:rsidRPr="00E4486E">
                    <w:rPr>
                      <w:sz w:val="24"/>
                      <w:szCs w:val="24"/>
                      <w:lang w:val="ro-RO"/>
                    </w:rPr>
                    <w:t>81,0</w:t>
                  </w:r>
                </w:p>
              </w:tc>
            </w:tr>
            <w:tr w:rsidR="00F5572A" w:rsidRPr="00E4486E" w:rsidTr="00753F43">
              <w:tc>
                <w:tcPr>
                  <w:tcW w:w="2160" w:type="dxa"/>
                </w:tcPr>
                <w:p w:rsidR="00F5572A" w:rsidRPr="00E4486E" w:rsidRDefault="00F5572A" w:rsidP="00753F43">
                  <w:pPr>
                    <w:ind w:right="72" w:firstLine="0"/>
                    <w:rPr>
                      <w:sz w:val="24"/>
                      <w:szCs w:val="24"/>
                      <w:lang w:val="ro-RO"/>
                    </w:rPr>
                  </w:pPr>
                  <w:r w:rsidRPr="00E4486E">
                    <w:rPr>
                      <w:sz w:val="24"/>
                      <w:szCs w:val="24"/>
                      <w:lang w:val="ro-RO"/>
                    </w:rPr>
                    <w:t>Ovine și caprine</w:t>
                  </w:r>
                </w:p>
              </w:tc>
              <w:tc>
                <w:tcPr>
                  <w:tcW w:w="1040" w:type="dxa"/>
                </w:tcPr>
                <w:p w:rsidR="00F5572A" w:rsidRPr="00E4486E" w:rsidRDefault="00F5572A" w:rsidP="00753F43">
                  <w:pPr>
                    <w:ind w:firstLine="0"/>
                    <w:rPr>
                      <w:sz w:val="24"/>
                      <w:szCs w:val="24"/>
                    </w:rPr>
                  </w:pPr>
                  <w:r w:rsidRPr="00E4486E">
                    <w:rPr>
                      <w:sz w:val="24"/>
                      <w:szCs w:val="24"/>
                    </w:rPr>
                    <w:t>824,0</w:t>
                  </w:r>
                </w:p>
              </w:tc>
              <w:tc>
                <w:tcPr>
                  <w:tcW w:w="1039" w:type="dxa"/>
                </w:tcPr>
                <w:p w:rsidR="00F5572A" w:rsidRPr="00E4486E" w:rsidRDefault="00F5572A" w:rsidP="00597A9B">
                  <w:pPr>
                    <w:ind w:firstLine="0"/>
                    <w:rPr>
                      <w:sz w:val="24"/>
                      <w:szCs w:val="24"/>
                    </w:rPr>
                  </w:pPr>
                  <w:r w:rsidRPr="00E4486E">
                    <w:rPr>
                      <w:sz w:val="24"/>
                      <w:szCs w:val="24"/>
                    </w:rPr>
                    <w:t>849,2</w:t>
                  </w:r>
                </w:p>
              </w:tc>
              <w:tc>
                <w:tcPr>
                  <w:tcW w:w="972" w:type="dxa"/>
                </w:tcPr>
                <w:p w:rsidR="00F5572A" w:rsidRPr="00E4486E" w:rsidRDefault="00F5572A" w:rsidP="00597A9B">
                  <w:pPr>
                    <w:ind w:firstLine="0"/>
                    <w:rPr>
                      <w:sz w:val="24"/>
                      <w:szCs w:val="24"/>
                    </w:rPr>
                  </w:pPr>
                  <w:r w:rsidRPr="00E4486E">
                    <w:rPr>
                      <w:sz w:val="24"/>
                      <w:szCs w:val="24"/>
                    </w:rPr>
                    <w:t>868,6</w:t>
                  </w:r>
                </w:p>
              </w:tc>
              <w:tc>
                <w:tcPr>
                  <w:tcW w:w="972" w:type="dxa"/>
                </w:tcPr>
                <w:p w:rsidR="00F5572A" w:rsidRPr="00E4486E" w:rsidRDefault="00F5572A" w:rsidP="00597A9B">
                  <w:pPr>
                    <w:ind w:firstLine="0"/>
                    <w:rPr>
                      <w:sz w:val="24"/>
                      <w:szCs w:val="24"/>
                    </w:rPr>
                  </w:pPr>
                  <w:r w:rsidRPr="00E4486E">
                    <w:rPr>
                      <w:sz w:val="24"/>
                      <w:szCs w:val="24"/>
                    </w:rPr>
                    <w:t>869,8</w:t>
                  </w:r>
                </w:p>
              </w:tc>
              <w:tc>
                <w:tcPr>
                  <w:tcW w:w="972" w:type="dxa"/>
                </w:tcPr>
                <w:p w:rsidR="00F5572A" w:rsidRPr="00E4486E" w:rsidRDefault="00F5572A" w:rsidP="00597A9B">
                  <w:pPr>
                    <w:ind w:firstLine="0"/>
                    <w:rPr>
                      <w:sz w:val="24"/>
                      <w:szCs w:val="24"/>
                    </w:rPr>
                  </w:pPr>
                  <w:r w:rsidRPr="00E4486E">
                    <w:rPr>
                      <w:sz w:val="24"/>
                      <w:szCs w:val="24"/>
                    </w:rPr>
                    <w:t>842,4</w:t>
                  </w:r>
                </w:p>
              </w:tc>
              <w:tc>
                <w:tcPr>
                  <w:tcW w:w="972" w:type="dxa"/>
                </w:tcPr>
                <w:p w:rsidR="00F5572A" w:rsidRPr="00E4486E" w:rsidRDefault="00F5572A" w:rsidP="00597A9B">
                  <w:pPr>
                    <w:ind w:firstLine="0"/>
                    <w:rPr>
                      <w:sz w:val="24"/>
                      <w:szCs w:val="24"/>
                    </w:rPr>
                  </w:pPr>
                  <w:r w:rsidRPr="00E4486E">
                    <w:rPr>
                      <w:sz w:val="24"/>
                      <w:szCs w:val="24"/>
                    </w:rPr>
                    <w:t>769,9</w:t>
                  </w:r>
                </w:p>
              </w:tc>
              <w:tc>
                <w:tcPr>
                  <w:tcW w:w="972" w:type="dxa"/>
                </w:tcPr>
                <w:p w:rsidR="00F5572A" w:rsidRPr="00E4486E" w:rsidRDefault="00F5572A" w:rsidP="00753F43">
                  <w:pPr>
                    <w:ind w:right="181" w:firstLine="0"/>
                    <w:rPr>
                      <w:sz w:val="24"/>
                      <w:szCs w:val="24"/>
                      <w:lang w:val="ro-RO"/>
                    </w:rPr>
                  </w:pPr>
                  <w:r w:rsidRPr="00E4486E">
                    <w:rPr>
                      <w:sz w:val="24"/>
                      <w:szCs w:val="24"/>
                      <w:lang w:val="ro-RO"/>
                    </w:rPr>
                    <w:t>676,8</w:t>
                  </w:r>
                </w:p>
              </w:tc>
            </w:tr>
          </w:tbl>
          <w:p w:rsidR="00027CBF" w:rsidRPr="00E4486E" w:rsidRDefault="00027CBF" w:rsidP="00027CBF">
            <w:pPr>
              <w:ind w:right="181" w:firstLine="567"/>
              <w:rPr>
                <w:sz w:val="28"/>
                <w:szCs w:val="28"/>
                <w:lang w:val="ro-RO"/>
              </w:rPr>
            </w:pPr>
          </w:p>
          <w:p w:rsidR="00C76DDE" w:rsidRPr="00E4486E" w:rsidRDefault="00425501" w:rsidP="00C76DDE">
            <w:pPr>
              <w:ind w:right="181" w:firstLine="567"/>
              <w:rPr>
                <w:sz w:val="28"/>
                <w:szCs w:val="28"/>
                <w:lang w:val="ro-RO"/>
              </w:rPr>
            </w:pPr>
            <w:r w:rsidRPr="00E4486E">
              <w:rPr>
                <w:sz w:val="28"/>
                <w:szCs w:val="28"/>
                <w:lang w:val="ro-RO"/>
              </w:rPr>
              <w:t xml:space="preserve">Această situație persistă chiar în pofida faptului că sectorul zootehnic este sprijinit atât prin intermediul Agenției de Intervenţie şi Plăţi pentru Agricultură din Fondul național de dezvoltare a agriculturii și mediului rural, cât și prin </w:t>
            </w:r>
            <w:r w:rsidRPr="00E4486E">
              <w:rPr>
                <w:sz w:val="28"/>
                <w:szCs w:val="28"/>
                <w:lang w:val="ro-RO"/>
              </w:rPr>
              <w:lastRenderedPageBreak/>
              <w:t xml:space="preserve">intermediul partenerilor de dezvoltare și donatorilor (MAC-P, IFAD, USAID, etc.). Sprijinul menționat este resimțit într-o măsură foarte mică deoarece de subvenții pot beneficia doar producătorii agricoli, care prin definiție sunt persoane juridice și fizice care practică activitate de întreprinzător, însă aceștia dețin </w:t>
            </w:r>
            <w:r w:rsidR="00C76DDE" w:rsidRPr="00E4486E">
              <w:rPr>
                <w:sz w:val="28"/>
                <w:szCs w:val="28"/>
                <w:lang w:val="ro-RO"/>
              </w:rPr>
              <w:t>doar 4-7 % din efectivul de animale existent în republică, așa încât dezvoltarea întregului sector zootehnic rămâne sub semnul întrebării.</w:t>
            </w:r>
          </w:p>
          <w:p w:rsidR="00425501" w:rsidRPr="00E4486E" w:rsidRDefault="00C76DDE" w:rsidP="001E7BDF">
            <w:pPr>
              <w:ind w:right="181" w:firstLine="567"/>
              <w:rPr>
                <w:sz w:val="28"/>
                <w:szCs w:val="28"/>
                <w:lang w:val="ro-RO"/>
              </w:rPr>
            </w:pPr>
            <w:r w:rsidRPr="00E4486E">
              <w:rPr>
                <w:sz w:val="28"/>
                <w:szCs w:val="28"/>
                <w:lang w:val="ro-RO"/>
              </w:rPr>
              <w:t>Potrivit informației livrate de Agenția Națională pentru Siguranța Alimentelor, la sfârșitul anului 2019, în țară activau 203 ferme de bovine (care au înregistrată o formă juridică de organizare G.Ț., S.R.L., C.A.P., altele) în care sunt întreținute circa 28,5 mii capete de animale, iar altele aproape 100 mii capete sunt întreținute în gospodăriile casnice, unde sunt implicați peste 25 mii deținători de animale</w:t>
            </w:r>
            <w:r w:rsidR="001E7BDF" w:rsidRPr="00E4486E">
              <w:rPr>
                <w:sz w:val="28"/>
                <w:szCs w:val="28"/>
                <w:lang w:val="ro-RO"/>
              </w:rPr>
              <w:t xml:space="preserve">. În cazul fermelor de ovine și caprine, numărul acestora în aceiași perioadă era de 187 unități, în care se exploatează circa 53,8 mii capete de animale, celelalte </w:t>
            </w:r>
            <w:r w:rsidR="00D968B0" w:rsidRPr="00E4486E">
              <w:rPr>
                <w:sz w:val="28"/>
                <w:szCs w:val="28"/>
                <w:lang w:val="ro-RO"/>
              </w:rPr>
              <w:t>circa 632 mii capete fiind întreținute în gospodăriile casnice, unde numărul de deținători de animale se estimează la peste 50 mii.</w:t>
            </w:r>
          </w:p>
          <w:p w:rsidR="00D968B0" w:rsidRPr="00E4486E" w:rsidRDefault="00D968B0" w:rsidP="000540B0">
            <w:pPr>
              <w:ind w:right="181" w:firstLine="567"/>
              <w:rPr>
                <w:sz w:val="28"/>
                <w:szCs w:val="28"/>
                <w:lang w:val="ro-RO"/>
              </w:rPr>
            </w:pPr>
            <w:r w:rsidRPr="00E4486E">
              <w:rPr>
                <w:sz w:val="28"/>
                <w:szCs w:val="28"/>
                <w:lang w:val="ro-RO"/>
              </w:rPr>
              <w:t>Este de menționat că, pe lângă faptul</w:t>
            </w:r>
            <w:r w:rsidR="000540B0" w:rsidRPr="00E4486E">
              <w:rPr>
                <w:sz w:val="28"/>
                <w:szCs w:val="28"/>
                <w:lang w:val="ro-RO"/>
              </w:rPr>
              <w:t xml:space="preserve"> imposibilității de a supraveghea gospodăriile casnice din punct de vedere sanitar-veterinar și prin prisma evidenței și a productivității, acestor gospodării nu li se poate acorda sprijin pentru dezvoltarea sau menținerea activității, ceia ce determină dotarea lor tehnologică slabă și calitatea dubioasă a producției obținute.</w:t>
            </w:r>
          </w:p>
          <w:p w:rsidR="00FE26B1" w:rsidRPr="00E4486E" w:rsidRDefault="00FE26B1" w:rsidP="000540B0">
            <w:pPr>
              <w:ind w:right="181" w:firstLine="567"/>
              <w:rPr>
                <w:sz w:val="28"/>
                <w:szCs w:val="28"/>
                <w:lang w:val="ro-RO"/>
              </w:rPr>
            </w:pPr>
            <w:r w:rsidRPr="00E4486E">
              <w:rPr>
                <w:sz w:val="28"/>
                <w:szCs w:val="28"/>
                <w:lang w:val="ro-RO"/>
              </w:rPr>
              <w:t>În aceste condiții, este necesară stimularea trecerii animalelor din gospodăriile casnice în fermele zootehnice autorizate.</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i/>
                <w:sz w:val="24"/>
                <w:szCs w:val="28"/>
                <w:lang w:val="ro-RO"/>
              </w:rPr>
            </w:pPr>
            <w:r w:rsidRPr="00E4486E">
              <w:rPr>
                <w:bCs/>
                <w:i/>
                <w:sz w:val="24"/>
                <w:szCs w:val="28"/>
                <w:lang w:val="ro-RO"/>
              </w:rPr>
              <w:lastRenderedPageBreak/>
              <w:t>c)</w:t>
            </w:r>
            <w:r w:rsidRPr="00E4486E">
              <w:rPr>
                <w:i/>
                <w:sz w:val="24"/>
                <w:szCs w:val="28"/>
                <w:lang w:val="ro-RO"/>
              </w:rPr>
              <w:t xml:space="preserve"> Expuneți clar cauzele care au dus la apariţia problemei</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951DDC" w:rsidP="00951DDC">
            <w:pPr>
              <w:ind w:left="82" w:right="181" w:firstLine="413"/>
              <w:rPr>
                <w:sz w:val="28"/>
                <w:szCs w:val="28"/>
                <w:lang w:val="ro-RO"/>
              </w:rPr>
            </w:pPr>
            <w:r w:rsidRPr="00E4486E">
              <w:rPr>
                <w:sz w:val="28"/>
                <w:szCs w:val="28"/>
                <w:lang w:val="ro-RO"/>
              </w:rPr>
              <w:t xml:space="preserve">În urma desființării Uniunii Sovietice și privatizării bunurilor statului, toate animalele au fost transferate în gospodăriile casnice ale populației, unde până în prezent infrastructura existentă este una învechită, fără aplicarea tehnologiilor moderne de creștere și întreținere a animalelor. </w:t>
            </w:r>
          </w:p>
          <w:p w:rsidR="00951DDC" w:rsidRPr="00E4486E" w:rsidRDefault="00951DDC" w:rsidP="00951DDC">
            <w:pPr>
              <w:ind w:left="82" w:right="181" w:firstLine="413"/>
              <w:rPr>
                <w:sz w:val="28"/>
                <w:szCs w:val="28"/>
                <w:lang w:val="ro-RO"/>
              </w:rPr>
            </w:pPr>
            <w:r w:rsidRPr="00E4486E">
              <w:rPr>
                <w:sz w:val="28"/>
                <w:szCs w:val="28"/>
                <w:lang w:val="ro-RO"/>
              </w:rPr>
              <w:t>Creșterea animalelor în gospodăriile casnice este bazată pe tradiții (deprinderea oamenilor de la sate de a crește animale) și pe încercarea locuitorilor de a combina mai multe activități pentru a supraviețui în condițiile actuale. Această îndeletnicire însă nu este una profitabilă</w:t>
            </w:r>
            <w:r w:rsidR="002A2913">
              <w:rPr>
                <w:sz w:val="28"/>
                <w:szCs w:val="28"/>
                <w:lang w:val="ro-RO"/>
              </w:rPr>
              <w:t xml:space="preserve"> ca rezultat al obținerii unor prețuri reduse pentru produsul livrat către unitățile de procesare</w:t>
            </w:r>
            <w:r w:rsidRPr="00E4486E">
              <w:rPr>
                <w:sz w:val="28"/>
                <w:szCs w:val="28"/>
                <w:lang w:val="ro-RO"/>
              </w:rPr>
              <w:t>, fapt care complică și mai mult situația social-economică a celor ce o practică.</w:t>
            </w:r>
          </w:p>
          <w:p w:rsidR="00951DDC" w:rsidRDefault="00951DDC" w:rsidP="00951DDC">
            <w:pPr>
              <w:ind w:left="82" w:right="181" w:firstLine="413"/>
              <w:rPr>
                <w:sz w:val="28"/>
                <w:szCs w:val="28"/>
                <w:lang w:val="ro-RO"/>
              </w:rPr>
            </w:pPr>
            <w:r w:rsidRPr="00E4486E">
              <w:rPr>
                <w:sz w:val="28"/>
                <w:szCs w:val="28"/>
                <w:lang w:val="ro-RO"/>
              </w:rPr>
              <w:t>Unitățile de procesare a laptelui achiziționează materia primă atât direct de la fermele zootehnice, cât și prin intermediul punctelor de colectare a laptelui</w:t>
            </w:r>
            <w:r w:rsidR="00487558" w:rsidRPr="00E4486E">
              <w:rPr>
                <w:sz w:val="28"/>
                <w:szCs w:val="28"/>
                <w:lang w:val="ro-RO"/>
              </w:rPr>
              <w:t xml:space="preserve">. Reieșind din calitatea laptelui (materie primă) </w:t>
            </w:r>
            <w:r w:rsidR="00FE26B1" w:rsidRPr="00E4486E">
              <w:rPr>
                <w:sz w:val="28"/>
                <w:szCs w:val="28"/>
                <w:lang w:val="ro-RO"/>
              </w:rPr>
              <w:t>reglementată prin actele normative (aciditatea, încărcarea bacteriologică, numărul de celule somatice, etc.), produsul colectat de la gospodăriile casnice nu întotdeauna corespunde cerințelor minime, ceia ce deseori provoacă pierderi economice unităților de procesare. Acest fapt îi determină să achite un preț foarte mic de achiziție, care bineînțeles îi nemulțumește pe crescătorii de animale.</w:t>
            </w:r>
          </w:p>
          <w:p w:rsidR="00BA4009" w:rsidRPr="00E4486E" w:rsidRDefault="00BA4009" w:rsidP="00951DDC">
            <w:pPr>
              <w:ind w:left="82" w:right="181" w:firstLine="413"/>
              <w:rPr>
                <w:sz w:val="28"/>
                <w:szCs w:val="28"/>
                <w:lang w:val="ro-RO"/>
              </w:rPr>
            </w:pPr>
            <w:r>
              <w:rPr>
                <w:sz w:val="28"/>
                <w:szCs w:val="28"/>
                <w:lang w:val="ro-RO"/>
              </w:rPr>
              <w:t>Rentabilitatea afacerii în zootehnie este într-o strânsă legătură cu cantitatea de produse obținute, dar și cu calitatea acestora. Acestea la rândul lor depind de tehnologiile aplicate la creșterea și întreținerea animalelor (modul de furajare, condițiile de microclimă, tehnologia de muls și păstrare a laptelui, tehnologia de îngrășare și sacrificare, etc.), tehnologii care pot fi implementate/aplicate în cadrul fermelor zootehnice și aproape imposibil în condiții de casă.</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B2932" w:rsidRPr="00E4486E" w:rsidRDefault="00457A8E" w:rsidP="009B4301">
            <w:pPr>
              <w:ind w:firstLine="0"/>
              <w:jc w:val="left"/>
              <w:rPr>
                <w:i/>
                <w:sz w:val="24"/>
                <w:szCs w:val="28"/>
                <w:lang w:val="ro-RO"/>
              </w:rPr>
            </w:pPr>
            <w:r w:rsidRPr="00E4486E">
              <w:rPr>
                <w:bCs/>
                <w:i/>
                <w:sz w:val="24"/>
                <w:szCs w:val="28"/>
                <w:lang w:val="ro-RO"/>
              </w:rPr>
              <w:lastRenderedPageBreak/>
              <w:t xml:space="preserve">d) </w:t>
            </w:r>
            <w:r w:rsidRPr="00E4486E">
              <w:rPr>
                <w:i/>
                <w:sz w:val="24"/>
                <w:szCs w:val="28"/>
                <w:lang w:val="ro-RO"/>
              </w:rPr>
              <w:t xml:space="preserve">Descrieți cum a evoluat problema şi cum va evolua fără o intervenție </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540B0" w:rsidRPr="00E4486E" w:rsidRDefault="000540B0" w:rsidP="0012367B">
            <w:pPr>
              <w:pStyle w:val="Header"/>
              <w:ind w:right="-1" w:firstLine="495"/>
              <w:jc w:val="both"/>
              <w:rPr>
                <w:sz w:val="28"/>
                <w:szCs w:val="28"/>
                <w:lang w:val="ro-RO"/>
              </w:rPr>
            </w:pPr>
            <w:r w:rsidRPr="00E4486E">
              <w:rPr>
                <w:sz w:val="28"/>
                <w:szCs w:val="28"/>
                <w:lang w:val="ro-RO"/>
              </w:rPr>
              <w:t>În cazul în care statul nu va interveni, efectivele de animale din speciile menționate vor continua să se diminueze până la valori irecuperabile (30 mii cap de vaci de reproducți</w:t>
            </w:r>
            <w:r w:rsidR="00FE26B1" w:rsidRPr="00E4486E">
              <w:rPr>
                <w:sz w:val="28"/>
                <w:szCs w:val="28"/>
                <w:lang w:val="ro-RO"/>
              </w:rPr>
              <w:t>e, 300 mii cap de ovine/caprine</w:t>
            </w:r>
            <w:r w:rsidRPr="00E4486E">
              <w:rPr>
                <w:sz w:val="28"/>
                <w:szCs w:val="28"/>
                <w:lang w:val="ro-RO"/>
              </w:rPr>
              <w:t>), efective</w:t>
            </w:r>
            <w:r w:rsidR="0012367B" w:rsidRPr="00E4486E">
              <w:rPr>
                <w:sz w:val="28"/>
                <w:szCs w:val="28"/>
                <w:lang w:val="ro-RO"/>
              </w:rPr>
              <w:t xml:space="preserve"> de animale</w:t>
            </w:r>
            <w:r w:rsidRPr="00E4486E">
              <w:rPr>
                <w:sz w:val="28"/>
                <w:szCs w:val="28"/>
                <w:lang w:val="ro-RO"/>
              </w:rPr>
              <w:t xml:space="preserve"> care nu vor permite asigurarea cu produse de origine animală nici</w:t>
            </w:r>
            <w:r w:rsidR="0012367B" w:rsidRPr="00E4486E">
              <w:rPr>
                <w:sz w:val="28"/>
                <w:szCs w:val="28"/>
                <w:lang w:val="ro-RO"/>
              </w:rPr>
              <w:t xml:space="preserve"> măcar</w:t>
            </w:r>
            <w:r w:rsidRPr="00E4486E">
              <w:rPr>
                <w:sz w:val="28"/>
                <w:szCs w:val="28"/>
                <w:lang w:val="ro-RO"/>
              </w:rPr>
              <w:t xml:space="preserve"> a populației </w:t>
            </w:r>
            <w:r w:rsidR="0012367B" w:rsidRPr="00E4486E">
              <w:rPr>
                <w:sz w:val="28"/>
                <w:szCs w:val="28"/>
                <w:lang w:val="ro-RO"/>
              </w:rPr>
              <w:t xml:space="preserve">din zonele </w:t>
            </w:r>
            <w:r w:rsidRPr="00E4486E">
              <w:rPr>
                <w:sz w:val="28"/>
                <w:szCs w:val="28"/>
                <w:lang w:val="ro-RO"/>
              </w:rPr>
              <w:t>rurale, nemaivorbind de asigurarea securității alimentare a țării.</w:t>
            </w:r>
          </w:p>
          <w:p w:rsidR="000540B0" w:rsidRPr="00E4486E" w:rsidRDefault="000540B0" w:rsidP="0012367B">
            <w:pPr>
              <w:pStyle w:val="Header"/>
              <w:ind w:right="-1" w:firstLine="495"/>
              <w:jc w:val="both"/>
              <w:rPr>
                <w:sz w:val="28"/>
                <w:szCs w:val="28"/>
                <w:lang w:val="ro-RO"/>
              </w:rPr>
            </w:pPr>
            <w:r w:rsidRPr="00E4486E">
              <w:rPr>
                <w:sz w:val="28"/>
                <w:szCs w:val="28"/>
                <w:lang w:val="ro-RO"/>
              </w:rPr>
              <w:t xml:space="preserve">Totodată, se va reduce și numărul de </w:t>
            </w:r>
            <w:r w:rsidR="00FE26B1" w:rsidRPr="00E4486E">
              <w:rPr>
                <w:sz w:val="28"/>
                <w:szCs w:val="28"/>
                <w:lang w:val="ro-RO"/>
              </w:rPr>
              <w:t>exploatații</w:t>
            </w:r>
            <w:r w:rsidR="0012367B" w:rsidRPr="00E4486E">
              <w:rPr>
                <w:sz w:val="28"/>
                <w:szCs w:val="28"/>
                <w:lang w:val="ro-RO"/>
              </w:rPr>
              <w:t xml:space="preserve"> de producere autorizate, </w:t>
            </w:r>
            <w:r w:rsidRPr="00E4486E">
              <w:rPr>
                <w:sz w:val="28"/>
                <w:szCs w:val="28"/>
                <w:lang w:val="ro-RO"/>
              </w:rPr>
              <w:t xml:space="preserve">o </w:t>
            </w:r>
            <w:r w:rsidR="0012367B" w:rsidRPr="00E4486E">
              <w:rPr>
                <w:sz w:val="28"/>
                <w:szCs w:val="28"/>
                <w:lang w:val="ro-RO"/>
              </w:rPr>
              <w:t>mare</w:t>
            </w:r>
            <w:r w:rsidRPr="00E4486E">
              <w:rPr>
                <w:sz w:val="28"/>
                <w:szCs w:val="28"/>
                <w:lang w:val="ro-RO"/>
              </w:rPr>
              <w:t xml:space="preserve"> parte din ele</w:t>
            </w:r>
            <w:r w:rsidR="0012367B" w:rsidRPr="00E4486E">
              <w:rPr>
                <w:sz w:val="28"/>
                <w:szCs w:val="28"/>
                <w:lang w:val="ro-RO"/>
              </w:rPr>
              <w:t>, în condițiile actuale,</w:t>
            </w:r>
            <w:r w:rsidRPr="00E4486E">
              <w:rPr>
                <w:sz w:val="28"/>
                <w:szCs w:val="28"/>
                <w:lang w:val="ro-RO"/>
              </w:rPr>
              <w:t xml:space="preserve"> fiind sub riscul de a sista activitatea de producere.</w:t>
            </w:r>
          </w:p>
          <w:p w:rsidR="001E7816" w:rsidRPr="00E4486E" w:rsidRDefault="000540B0" w:rsidP="0012367B">
            <w:pPr>
              <w:pStyle w:val="Header"/>
              <w:ind w:right="-1" w:firstLine="495"/>
              <w:jc w:val="both"/>
              <w:rPr>
                <w:sz w:val="28"/>
                <w:szCs w:val="28"/>
                <w:lang w:val="ro-RO"/>
              </w:rPr>
            </w:pPr>
            <w:r w:rsidRPr="00E4486E">
              <w:rPr>
                <w:sz w:val="28"/>
                <w:szCs w:val="28"/>
                <w:lang w:val="ro-RO"/>
              </w:rPr>
              <w:t xml:space="preserve">    </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i/>
                <w:sz w:val="24"/>
                <w:szCs w:val="28"/>
                <w:lang w:val="ro-RO"/>
              </w:rPr>
            </w:pPr>
            <w:r w:rsidRPr="00E4486E">
              <w:rPr>
                <w:bCs/>
                <w:i/>
                <w:sz w:val="24"/>
                <w:szCs w:val="28"/>
                <w:lang w:val="ro-RO"/>
              </w:rPr>
              <w:t xml:space="preserve">e) </w:t>
            </w:r>
            <w:r w:rsidRPr="00E4486E">
              <w:rPr>
                <w:i/>
                <w:sz w:val="24"/>
                <w:szCs w:val="28"/>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97A9B" w:rsidRPr="00E4486E" w:rsidRDefault="0012367B" w:rsidP="00597A9B">
            <w:pPr>
              <w:tabs>
                <w:tab w:val="left" w:pos="940"/>
              </w:tabs>
              <w:ind w:left="87" w:right="95" w:firstLine="633"/>
              <w:rPr>
                <w:sz w:val="28"/>
                <w:szCs w:val="28"/>
                <w:lang w:val="ro-RO"/>
              </w:rPr>
            </w:pPr>
            <w:r w:rsidRPr="00E4486E">
              <w:rPr>
                <w:sz w:val="28"/>
                <w:szCs w:val="28"/>
                <w:lang w:val="ro-RO"/>
              </w:rPr>
              <w:t>Legislația actuală în domeniu</w:t>
            </w:r>
            <w:r w:rsidR="000046AE" w:rsidRPr="00E4486E">
              <w:rPr>
                <w:sz w:val="28"/>
                <w:szCs w:val="28"/>
                <w:lang w:val="ro-RO"/>
              </w:rPr>
              <w:t xml:space="preserve"> este</w:t>
            </w:r>
            <w:r w:rsidRPr="00E4486E">
              <w:rPr>
                <w:sz w:val="28"/>
                <w:szCs w:val="28"/>
                <w:lang w:val="ro-RO"/>
              </w:rPr>
              <w:t xml:space="preserve"> Legea 276/2016 cu privire la principiile de subvenționare în dezvoltarea agriculturii și mediului rural, unde</w:t>
            </w:r>
            <w:r w:rsidR="00597A9B" w:rsidRPr="00E4486E">
              <w:rPr>
                <w:sz w:val="28"/>
                <w:szCs w:val="28"/>
                <w:lang w:val="ro-RO"/>
              </w:rPr>
              <w:t xml:space="preserve"> la</w:t>
            </w:r>
            <w:r w:rsidRPr="00E4486E">
              <w:rPr>
                <w:sz w:val="28"/>
                <w:szCs w:val="28"/>
                <w:lang w:val="ro-RO"/>
              </w:rPr>
              <w:t xml:space="preserve"> </w:t>
            </w:r>
            <w:r w:rsidR="00597A9B" w:rsidRPr="00E4486E">
              <w:rPr>
                <w:sz w:val="28"/>
                <w:szCs w:val="28"/>
                <w:lang w:val="ro-RO"/>
              </w:rPr>
              <w:t xml:space="preserve">articolul 21. </w:t>
            </w:r>
            <w:r w:rsidR="00597A9B" w:rsidRPr="00E4486E">
              <w:rPr>
                <w:i/>
                <w:sz w:val="28"/>
                <w:szCs w:val="28"/>
                <w:lang w:val="ro-RO"/>
              </w:rPr>
              <w:t>Plățile directe,</w:t>
            </w:r>
            <w:r w:rsidR="00597A9B" w:rsidRPr="00E4486E">
              <w:rPr>
                <w:sz w:val="28"/>
                <w:szCs w:val="28"/>
                <w:lang w:val="ro-RO"/>
              </w:rPr>
              <w:t xml:space="preserve"> alin.(1) este menționat că </w:t>
            </w:r>
            <w:r w:rsidR="00597A9B" w:rsidRPr="00E4486E">
              <w:rPr>
                <w:i/>
                <w:sz w:val="28"/>
                <w:szCs w:val="28"/>
                <w:lang w:val="ro-RO"/>
              </w:rPr>
              <w:t xml:space="preserve">în vederea menţinerii unui nivel </w:t>
            </w:r>
            <w:proofErr w:type="spellStart"/>
            <w:r w:rsidR="00597A9B" w:rsidRPr="00E4486E">
              <w:rPr>
                <w:i/>
                <w:sz w:val="28"/>
                <w:szCs w:val="28"/>
                <w:lang w:val="ro-RO"/>
              </w:rPr>
              <w:t>cît</w:t>
            </w:r>
            <w:proofErr w:type="spellEnd"/>
            <w:r w:rsidR="00597A9B" w:rsidRPr="00E4486E">
              <w:rPr>
                <w:i/>
                <w:sz w:val="28"/>
                <w:szCs w:val="28"/>
                <w:lang w:val="ro-RO"/>
              </w:rPr>
              <w:t xml:space="preserve"> mai înalt al venitului producătorilor agricoli, compensării parțiale a cheltuielilor suportate, statul efectuează plăţi directe</w:t>
            </w:r>
            <w:r w:rsidR="00597A9B" w:rsidRPr="00E4486E">
              <w:rPr>
                <w:sz w:val="28"/>
                <w:szCs w:val="28"/>
                <w:lang w:val="ro-RO"/>
              </w:rPr>
              <w:t>.</w:t>
            </w:r>
            <w:r w:rsidR="000046AE" w:rsidRPr="00E4486E">
              <w:rPr>
                <w:sz w:val="28"/>
                <w:szCs w:val="28"/>
                <w:lang w:val="ro-RO"/>
              </w:rPr>
              <w:t xml:space="preserve"> </w:t>
            </w:r>
          </w:p>
          <w:p w:rsidR="000046AE" w:rsidRPr="00E4486E" w:rsidRDefault="00597A9B" w:rsidP="00597A9B">
            <w:pPr>
              <w:tabs>
                <w:tab w:val="left" w:pos="940"/>
              </w:tabs>
              <w:ind w:left="87" w:right="95" w:firstLine="633"/>
              <w:rPr>
                <w:sz w:val="28"/>
                <w:szCs w:val="28"/>
                <w:lang w:val="ro-RO"/>
              </w:rPr>
            </w:pPr>
            <w:r w:rsidRPr="00E4486E">
              <w:rPr>
                <w:sz w:val="28"/>
                <w:szCs w:val="28"/>
                <w:lang w:val="ro-RO"/>
              </w:rPr>
              <w:t xml:space="preserve">Totodată, cadrul normativ relevant îl constituie </w:t>
            </w:r>
            <w:r w:rsidR="000046AE" w:rsidRPr="00E4486E">
              <w:rPr>
                <w:sz w:val="28"/>
                <w:szCs w:val="28"/>
                <w:lang w:val="ro-RO"/>
              </w:rPr>
              <w:t>Legea zootehniei 412</w:t>
            </w:r>
            <w:r w:rsidR="0012367B" w:rsidRPr="00E4486E">
              <w:rPr>
                <w:sz w:val="28"/>
                <w:szCs w:val="28"/>
                <w:lang w:val="ro-RO"/>
              </w:rPr>
              <w:t>/</w:t>
            </w:r>
            <w:r w:rsidR="000046AE" w:rsidRPr="00E4486E">
              <w:rPr>
                <w:sz w:val="28"/>
                <w:szCs w:val="28"/>
                <w:lang w:val="ro-RO"/>
              </w:rPr>
              <w:t>1999 şi Legea 371</w:t>
            </w:r>
            <w:r w:rsidR="0012367B" w:rsidRPr="00E4486E">
              <w:rPr>
                <w:sz w:val="28"/>
                <w:szCs w:val="28"/>
                <w:lang w:val="ro-RO"/>
              </w:rPr>
              <w:t>/</w:t>
            </w:r>
            <w:r w:rsidR="000046AE" w:rsidRPr="00E4486E">
              <w:rPr>
                <w:sz w:val="28"/>
                <w:szCs w:val="28"/>
                <w:lang w:val="ro-RO"/>
              </w:rPr>
              <w:t>1995 privind selecţ</w:t>
            </w:r>
            <w:r w:rsidR="004B10F8" w:rsidRPr="00E4486E">
              <w:rPr>
                <w:sz w:val="28"/>
                <w:szCs w:val="28"/>
                <w:lang w:val="ro-RO"/>
              </w:rPr>
              <w:t>ia şi reproducţia în zootehnie</w:t>
            </w:r>
            <w:r w:rsidR="000046AE" w:rsidRPr="00E4486E">
              <w:rPr>
                <w:sz w:val="28"/>
                <w:szCs w:val="28"/>
                <w:lang w:val="ro-RO"/>
              </w:rPr>
              <w:t>.</w:t>
            </w:r>
          </w:p>
          <w:p w:rsidR="00457A8E" w:rsidRPr="00E4486E" w:rsidRDefault="000046AE" w:rsidP="0012367B">
            <w:pPr>
              <w:tabs>
                <w:tab w:val="left" w:pos="940"/>
              </w:tabs>
              <w:ind w:left="87" w:right="95" w:firstLine="633"/>
              <w:rPr>
                <w:sz w:val="28"/>
                <w:szCs w:val="28"/>
                <w:lang w:val="ro-RO"/>
              </w:rPr>
            </w:pPr>
            <w:r w:rsidRPr="00E4486E">
              <w:rPr>
                <w:sz w:val="28"/>
                <w:szCs w:val="28"/>
                <w:lang w:val="ro-RO"/>
              </w:rPr>
              <w:t>Documentele de politici</w:t>
            </w:r>
            <w:r w:rsidR="00EA6AB3" w:rsidRPr="00E4486E">
              <w:rPr>
                <w:sz w:val="28"/>
                <w:szCs w:val="28"/>
                <w:lang w:val="ro-RO"/>
              </w:rPr>
              <w:t xml:space="preserve"> care condiționează intervenția statului sunt Strategi</w:t>
            </w:r>
            <w:r w:rsidR="0012367B" w:rsidRPr="00E4486E">
              <w:rPr>
                <w:sz w:val="28"/>
                <w:szCs w:val="28"/>
                <w:lang w:val="ro-RO"/>
              </w:rPr>
              <w:t>a națională</w:t>
            </w:r>
            <w:r w:rsidR="00EA6AB3" w:rsidRPr="00E4486E">
              <w:rPr>
                <w:sz w:val="28"/>
                <w:szCs w:val="28"/>
                <w:lang w:val="ro-RO"/>
              </w:rPr>
              <w:t xml:space="preserve"> de dezvoltare agricolă și rurală pentru anii 2014-2020, aprobate prin </w:t>
            </w:r>
            <w:proofErr w:type="spellStart"/>
            <w:r w:rsidR="00EA6AB3" w:rsidRPr="00E4486E">
              <w:rPr>
                <w:sz w:val="28"/>
                <w:szCs w:val="28"/>
                <w:lang w:val="ro-RO"/>
              </w:rPr>
              <w:t>Hotărîrile</w:t>
            </w:r>
            <w:proofErr w:type="spellEnd"/>
            <w:r w:rsidR="00EA6AB3" w:rsidRPr="00E4486E">
              <w:rPr>
                <w:sz w:val="28"/>
                <w:szCs w:val="28"/>
                <w:lang w:val="ro-RO"/>
              </w:rPr>
              <w:t xml:space="preserve"> Guvernului nr. 409 din 04.06.2014, Planul de acțiuni pentru implementarea  acesteia aprobat prin </w:t>
            </w:r>
            <w:proofErr w:type="spellStart"/>
            <w:r w:rsidR="00EA6AB3" w:rsidRPr="00E4486E">
              <w:rPr>
                <w:sz w:val="28"/>
                <w:szCs w:val="28"/>
                <w:lang w:val="ro-RO"/>
              </w:rPr>
              <w:t>Hotărîrea</w:t>
            </w:r>
            <w:proofErr w:type="spellEnd"/>
            <w:r w:rsidR="00EA6AB3" w:rsidRPr="00E4486E">
              <w:rPr>
                <w:sz w:val="28"/>
                <w:szCs w:val="28"/>
                <w:lang w:val="ro-RO"/>
              </w:rPr>
              <w:t xml:space="preserve"> Guvernului nr. 742 din 21.10.2015</w:t>
            </w:r>
            <w:r w:rsidR="0012367B" w:rsidRPr="00E4486E">
              <w:rPr>
                <w:sz w:val="28"/>
                <w:szCs w:val="28"/>
                <w:lang w:val="ro-RO"/>
              </w:rPr>
              <w:t>.</w:t>
            </w:r>
          </w:p>
        </w:tc>
      </w:tr>
      <w:tr w:rsidR="00457A8E" w:rsidRPr="00E4486E"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b/>
                <w:bCs/>
                <w:sz w:val="28"/>
                <w:szCs w:val="28"/>
                <w:lang w:val="ro-RO"/>
              </w:rPr>
              <w:t>2. Stabilirea obiectivelor</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i/>
                <w:sz w:val="28"/>
                <w:szCs w:val="28"/>
                <w:lang w:val="ro-RO"/>
              </w:rPr>
            </w:pPr>
            <w:r w:rsidRPr="00E4486E">
              <w:rPr>
                <w:bCs/>
                <w:i/>
                <w:sz w:val="28"/>
                <w:szCs w:val="28"/>
                <w:lang w:val="ro-RO"/>
              </w:rPr>
              <w:t>a) Expuneți obiectivele (care trebuie să fie legate direct de problemă și cauzele acesteia, formulate cuantificat, măsurabil, fixat în timp și realist</w:t>
            </w:r>
            <w:r w:rsidRPr="00E4486E">
              <w:rPr>
                <w:i/>
                <w:sz w:val="28"/>
                <w:szCs w:val="28"/>
                <w:lang w:val="ro-RO"/>
              </w:rPr>
              <w:t>)</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97A9B" w:rsidRPr="00E4486E" w:rsidRDefault="00597A9B" w:rsidP="00E4486E">
            <w:pPr>
              <w:spacing w:line="360" w:lineRule="auto"/>
              <w:ind w:firstLine="225"/>
              <w:rPr>
                <w:bCs/>
                <w:sz w:val="28"/>
                <w:szCs w:val="28"/>
                <w:lang w:val="ro-RO"/>
              </w:rPr>
            </w:pPr>
            <w:r w:rsidRPr="00E4486E">
              <w:rPr>
                <w:bCs/>
                <w:sz w:val="28"/>
                <w:szCs w:val="28"/>
                <w:lang w:val="ro-RO"/>
              </w:rPr>
              <w:t>Prin intermediul intervenției propuse, statul va atinge următoarele obiective:</w:t>
            </w:r>
          </w:p>
          <w:p w:rsidR="00597A9B" w:rsidRPr="00E4486E" w:rsidRDefault="002C2FB8" w:rsidP="00E4486E">
            <w:pPr>
              <w:spacing w:line="276" w:lineRule="auto"/>
              <w:ind w:firstLine="0"/>
              <w:rPr>
                <w:rFonts w:eastAsia="Calibri"/>
                <w:sz w:val="28"/>
                <w:szCs w:val="22"/>
                <w:lang w:val="ro-RO"/>
              </w:rPr>
            </w:pPr>
            <w:r w:rsidRPr="00E4486E">
              <w:rPr>
                <w:bCs/>
                <w:sz w:val="28"/>
                <w:szCs w:val="28"/>
              </w:rPr>
              <w:t xml:space="preserve"> </w:t>
            </w:r>
            <w:r w:rsidR="00597A9B" w:rsidRPr="00E4486E">
              <w:rPr>
                <w:rFonts w:eastAsia="Calibri"/>
                <w:sz w:val="28"/>
                <w:szCs w:val="22"/>
                <w:lang w:val="ro-RO"/>
              </w:rPr>
              <w:t>1. Atragerea deținătorilor de animale să înregistreze forme juridice de organizare a gospodăriilor (GȚ, SRL, etc.):</w:t>
            </w:r>
          </w:p>
          <w:p w:rsidR="00597A9B" w:rsidRPr="00E4486E" w:rsidRDefault="00597A9B" w:rsidP="00E4486E">
            <w:pPr>
              <w:spacing w:after="200"/>
              <w:ind w:firstLine="0"/>
              <w:rPr>
                <w:rFonts w:eastAsia="Calibri"/>
                <w:i/>
                <w:sz w:val="28"/>
                <w:szCs w:val="22"/>
                <w:lang w:val="ro-RO"/>
              </w:rPr>
            </w:pPr>
            <w:r w:rsidRPr="00E4486E">
              <w:rPr>
                <w:rFonts w:eastAsia="Calibri"/>
                <w:i/>
                <w:sz w:val="28"/>
                <w:szCs w:val="22"/>
                <w:lang w:val="ro-RO"/>
              </w:rPr>
              <w:t>- înregistrarea cel puțin 5 ferme de creștere a bovinelor pe an, în primii 5 ani de implementare a proiectului (25 ferme total per perioadă);</w:t>
            </w:r>
          </w:p>
          <w:p w:rsidR="00597A9B" w:rsidRPr="00E4486E" w:rsidRDefault="00597A9B" w:rsidP="00E4486E">
            <w:pPr>
              <w:spacing w:after="200"/>
              <w:ind w:firstLine="0"/>
              <w:rPr>
                <w:rFonts w:eastAsia="Calibri"/>
                <w:i/>
                <w:sz w:val="28"/>
                <w:szCs w:val="22"/>
                <w:lang w:val="ro-RO"/>
              </w:rPr>
            </w:pPr>
            <w:r w:rsidRPr="00E4486E">
              <w:rPr>
                <w:rFonts w:eastAsia="Calibri"/>
                <w:i/>
                <w:sz w:val="28"/>
                <w:szCs w:val="22"/>
                <w:lang w:val="ro-RO"/>
              </w:rPr>
              <w:t>- înregistrarea cel puțin 15 ferme de creștere a ovinelor/caprinelor pe an, în primii 5 ani de implementare a proiectului (75 ferme total per perioadă).</w:t>
            </w:r>
          </w:p>
          <w:p w:rsidR="00597A9B" w:rsidRPr="00E4486E" w:rsidRDefault="00597A9B" w:rsidP="00E4486E">
            <w:pPr>
              <w:spacing w:after="200"/>
              <w:ind w:firstLine="0"/>
              <w:rPr>
                <w:rFonts w:eastAsia="Calibri"/>
                <w:sz w:val="28"/>
                <w:szCs w:val="22"/>
                <w:lang w:val="ro-RO"/>
              </w:rPr>
            </w:pPr>
            <w:r w:rsidRPr="00E4486E">
              <w:rPr>
                <w:rFonts w:eastAsia="Calibri"/>
                <w:sz w:val="28"/>
                <w:szCs w:val="22"/>
                <w:lang w:val="ro-RO"/>
              </w:rPr>
              <w:t>2. Majorarea efectivului de animale (bovine/ovine/caprine) în fermele zootehnice autorizate sanitar-veterinar:</w:t>
            </w:r>
          </w:p>
          <w:p w:rsidR="00597A9B" w:rsidRPr="00E4486E" w:rsidRDefault="00597A9B" w:rsidP="00E4486E">
            <w:pPr>
              <w:spacing w:after="200"/>
              <w:ind w:firstLine="0"/>
              <w:rPr>
                <w:rFonts w:eastAsia="Calibri"/>
                <w:i/>
                <w:sz w:val="28"/>
                <w:szCs w:val="22"/>
                <w:lang w:val="ro-RO"/>
              </w:rPr>
            </w:pPr>
            <w:r w:rsidRPr="00E4486E">
              <w:rPr>
                <w:rFonts w:eastAsia="Calibri"/>
                <w:i/>
                <w:sz w:val="28"/>
                <w:szCs w:val="22"/>
                <w:lang w:val="ro-RO"/>
              </w:rPr>
              <w:t>- majorarea efectivului de bovine în fermele zootehnice cu cel puțin 5 %/an, în primii 5 ani de implementare a proiectului (25 % total per perioadă);</w:t>
            </w:r>
          </w:p>
          <w:p w:rsidR="00597A9B" w:rsidRPr="00E4486E" w:rsidRDefault="00597A9B" w:rsidP="00E4486E">
            <w:pPr>
              <w:spacing w:after="200"/>
              <w:ind w:firstLine="0"/>
              <w:rPr>
                <w:rFonts w:eastAsia="Calibri"/>
                <w:i/>
                <w:sz w:val="28"/>
                <w:szCs w:val="22"/>
                <w:lang w:val="ro-RO"/>
              </w:rPr>
            </w:pPr>
            <w:r w:rsidRPr="00E4486E">
              <w:rPr>
                <w:rFonts w:eastAsia="Calibri"/>
                <w:i/>
                <w:sz w:val="28"/>
                <w:szCs w:val="22"/>
                <w:lang w:val="ro-RO"/>
              </w:rPr>
              <w:t>- majorarea efectivului de ovine în fermele zootehnice cu cel puțin 10 %/an, în primii 5 ani de implementare a proiectului (50 % total per perioadă);</w:t>
            </w:r>
          </w:p>
          <w:p w:rsidR="00597A9B" w:rsidRPr="00E4486E" w:rsidRDefault="00597A9B" w:rsidP="00E4486E">
            <w:pPr>
              <w:spacing w:after="200"/>
              <w:ind w:firstLine="0"/>
              <w:rPr>
                <w:rFonts w:eastAsia="Calibri"/>
                <w:i/>
                <w:sz w:val="28"/>
                <w:szCs w:val="22"/>
                <w:lang w:val="ro-RO"/>
              </w:rPr>
            </w:pPr>
            <w:r w:rsidRPr="00E4486E">
              <w:rPr>
                <w:rFonts w:eastAsia="Calibri"/>
                <w:i/>
                <w:sz w:val="28"/>
                <w:szCs w:val="22"/>
                <w:lang w:val="ro-RO"/>
              </w:rPr>
              <w:t xml:space="preserve">- majorarea efectivului de caprine în fermele zootehnice cu cel puțin 5 %/an, în </w:t>
            </w:r>
            <w:r w:rsidRPr="00E4486E">
              <w:rPr>
                <w:rFonts w:eastAsia="Calibri"/>
                <w:i/>
                <w:sz w:val="28"/>
                <w:szCs w:val="22"/>
                <w:lang w:val="ro-RO"/>
              </w:rPr>
              <w:lastRenderedPageBreak/>
              <w:t>primii 5 ani de implementare a proiectului (25 % total per perioadă);.</w:t>
            </w:r>
          </w:p>
          <w:p w:rsidR="00597A9B" w:rsidRPr="00E4486E" w:rsidRDefault="00597A9B" w:rsidP="00E4486E">
            <w:pPr>
              <w:spacing w:after="200"/>
              <w:ind w:firstLine="0"/>
              <w:rPr>
                <w:rFonts w:eastAsia="Calibri"/>
                <w:sz w:val="28"/>
                <w:szCs w:val="22"/>
                <w:lang w:val="ro-RO"/>
              </w:rPr>
            </w:pPr>
            <w:r w:rsidRPr="00E4486E">
              <w:rPr>
                <w:rFonts w:eastAsia="Calibri"/>
                <w:sz w:val="28"/>
                <w:szCs w:val="22"/>
                <w:lang w:val="ro-RO"/>
              </w:rPr>
              <w:t>3. Ameliorarea productivității de lapte și carne la animalele întreținute în fermele zootehnice:</w:t>
            </w:r>
          </w:p>
          <w:p w:rsidR="00597A9B" w:rsidRPr="00E4486E" w:rsidRDefault="00597A9B" w:rsidP="00E4486E">
            <w:pPr>
              <w:spacing w:after="200"/>
              <w:ind w:firstLine="0"/>
              <w:rPr>
                <w:rFonts w:eastAsia="Calibri"/>
                <w:i/>
                <w:sz w:val="28"/>
                <w:szCs w:val="22"/>
                <w:lang w:val="ro-RO"/>
              </w:rPr>
            </w:pPr>
            <w:r w:rsidRPr="00E4486E">
              <w:rPr>
                <w:rFonts w:eastAsia="Calibri"/>
                <w:i/>
                <w:sz w:val="28"/>
                <w:szCs w:val="22"/>
                <w:lang w:val="ro-RO"/>
              </w:rPr>
              <w:t>- sporirea producției de lapte la vaci cu 2 %/an în primii 5 ani de implementare a proiectului (10% total per perioadă);</w:t>
            </w:r>
          </w:p>
          <w:p w:rsidR="00597A9B" w:rsidRPr="00E4486E" w:rsidRDefault="00597A9B" w:rsidP="00E4486E">
            <w:pPr>
              <w:spacing w:after="200"/>
              <w:ind w:firstLine="0"/>
              <w:rPr>
                <w:rFonts w:eastAsia="Calibri"/>
                <w:i/>
                <w:sz w:val="28"/>
                <w:szCs w:val="22"/>
                <w:lang w:val="ro-RO"/>
              </w:rPr>
            </w:pPr>
            <w:r w:rsidRPr="00E4486E">
              <w:rPr>
                <w:rFonts w:eastAsia="Calibri"/>
                <w:i/>
                <w:sz w:val="28"/>
                <w:szCs w:val="22"/>
                <w:lang w:val="ro-RO"/>
              </w:rPr>
              <w:t>- sporirea producției de lapte la oi/capre cu 3 %/an în primii 5 ani de implementare a proiectului (15% total per perioadă);</w:t>
            </w:r>
          </w:p>
          <w:p w:rsidR="00597A9B" w:rsidRPr="00E4486E" w:rsidRDefault="00597A9B" w:rsidP="00E4486E">
            <w:pPr>
              <w:spacing w:after="200"/>
              <w:ind w:firstLine="0"/>
              <w:rPr>
                <w:rFonts w:eastAsia="Calibri"/>
                <w:i/>
                <w:sz w:val="28"/>
                <w:szCs w:val="22"/>
                <w:lang w:val="ro-RO"/>
              </w:rPr>
            </w:pPr>
            <w:r w:rsidRPr="00E4486E">
              <w:rPr>
                <w:rFonts w:eastAsia="Calibri"/>
                <w:i/>
                <w:sz w:val="28"/>
                <w:szCs w:val="22"/>
                <w:lang w:val="ro-RO"/>
              </w:rPr>
              <w:t>- sporirea producției de carne la fermele de bovine cu 4 %/an în primii 5 ani de implementare a proiectului (20% total per perioadă);</w:t>
            </w:r>
          </w:p>
          <w:p w:rsidR="00457A8E" w:rsidRPr="00E4486E" w:rsidRDefault="00597A9B" w:rsidP="00E4486E">
            <w:pPr>
              <w:spacing w:after="200"/>
              <w:ind w:firstLine="0"/>
              <w:rPr>
                <w:sz w:val="28"/>
                <w:szCs w:val="28"/>
              </w:rPr>
            </w:pPr>
            <w:r w:rsidRPr="00E4486E">
              <w:rPr>
                <w:rFonts w:eastAsia="Calibri"/>
                <w:i/>
                <w:sz w:val="28"/>
                <w:szCs w:val="22"/>
                <w:lang w:val="ro-RO"/>
              </w:rPr>
              <w:t>- sporirea producției de carne la fermele de ovine cu 2 %/an în primii 5 ani de implementare a proiectului (10% total per perioadă).</w:t>
            </w:r>
          </w:p>
        </w:tc>
      </w:tr>
      <w:tr w:rsidR="00457A8E" w:rsidRPr="00E4486E"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b/>
                <w:bCs/>
                <w:sz w:val="28"/>
                <w:szCs w:val="28"/>
                <w:lang w:val="ro-RO"/>
              </w:rPr>
              <w:lastRenderedPageBreak/>
              <w:t>3. Identificarea opţiunilor</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i/>
                <w:sz w:val="28"/>
                <w:szCs w:val="28"/>
                <w:lang w:val="ro-RO"/>
              </w:rPr>
            </w:pPr>
            <w:r w:rsidRPr="00E4486E">
              <w:rPr>
                <w:bCs/>
                <w:i/>
                <w:sz w:val="28"/>
                <w:szCs w:val="28"/>
                <w:lang w:val="ro-RO"/>
              </w:rPr>
              <w:t xml:space="preserve">a) Expuneți succint opțiunea </w:t>
            </w:r>
            <w:r w:rsidRPr="00E4486E">
              <w:rPr>
                <w:b/>
                <w:bCs/>
                <w:i/>
                <w:sz w:val="28"/>
                <w:szCs w:val="28"/>
                <w:lang w:val="ro-RO"/>
              </w:rPr>
              <w:t>„a nu face nimic”,</w:t>
            </w:r>
            <w:r w:rsidRPr="00E4486E">
              <w:rPr>
                <w:bCs/>
                <w:i/>
                <w:sz w:val="28"/>
                <w:szCs w:val="28"/>
                <w:lang w:val="ro-RO"/>
              </w:rPr>
              <w:t xml:space="preserve"> care presupune lipsa de intervenție</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BE2DB1" w:rsidP="00E4486E">
            <w:pPr>
              <w:ind w:firstLine="0"/>
              <w:rPr>
                <w:bCs/>
                <w:sz w:val="28"/>
                <w:szCs w:val="28"/>
                <w:lang w:val="ro-RO"/>
              </w:rPr>
            </w:pPr>
            <w:r w:rsidRPr="00E4486E">
              <w:rPr>
                <w:bCs/>
                <w:sz w:val="28"/>
                <w:szCs w:val="28"/>
                <w:lang w:val="ro-RO"/>
              </w:rPr>
              <w:t>Lipsa intervenții</w:t>
            </w:r>
            <w:r w:rsidR="00DF5E68" w:rsidRPr="00E4486E">
              <w:rPr>
                <w:bCs/>
                <w:sz w:val="28"/>
                <w:szCs w:val="28"/>
                <w:lang w:val="ro-RO"/>
              </w:rPr>
              <w:t xml:space="preserve"> prin obțiunea „</w:t>
            </w:r>
            <w:r w:rsidRPr="00E4486E">
              <w:rPr>
                <w:bCs/>
                <w:sz w:val="28"/>
                <w:szCs w:val="28"/>
                <w:lang w:val="ro-RO"/>
              </w:rPr>
              <w:t>a nu face nimic</w:t>
            </w:r>
            <w:r w:rsidR="00A16627" w:rsidRPr="00E4486E">
              <w:rPr>
                <w:bCs/>
                <w:sz w:val="28"/>
                <w:szCs w:val="28"/>
                <w:lang w:val="ro-RO"/>
              </w:rPr>
              <w:t>” va determina posibile</w:t>
            </w:r>
            <w:r w:rsidRPr="00E4486E">
              <w:rPr>
                <w:bCs/>
                <w:sz w:val="28"/>
                <w:szCs w:val="28"/>
                <w:lang w:val="ro-RO"/>
              </w:rPr>
              <w:t>:</w:t>
            </w:r>
          </w:p>
          <w:p w:rsidR="00BE2DB1" w:rsidRPr="00E4486E" w:rsidRDefault="00BE2DB1" w:rsidP="00E4486E">
            <w:pPr>
              <w:numPr>
                <w:ilvl w:val="0"/>
                <w:numId w:val="5"/>
              </w:numPr>
              <w:rPr>
                <w:bCs/>
                <w:sz w:val="28"/>
                <w:szCs w:val="28"/>
                <w:u w:val="single"/>
                <w:lang w:val="ro-RO" w:eastAsia="ja-JP"/>
              </w:rPr>
            </w:pPr>
            <w:r w:rsidRPr="00E4486E">
              <w:rPr>
                <w:bCs/>
                <w:sz w:val="28"/>
                <w:szCs w:val="28"/>
                <w:u w:val="single"/>
                <w:lang w:val="ro-RO" w:eastAsia="ja-JP"/>
              </w:rPr>
              <w:t>Avantaje:</w:t>
            </w:r>
          </w:p>
          <w:p w:rsidR="00BE2DB1" w:rsidRPr="00E4486E" w:rsidRDefault="00BE2DB1" w:rsidP="00E4486E">
            <w:pPr>
              <w:ind w:firstLine="567"/>
              <w:rPr>
                <w:bCs/>
                <w:sz w:val="28"/>
                <w:szCs w:val="28"/>
                <w:lang w:val="ro-RO" w:eastAsia="ja-JP"/>
              </w:rPr>
            </w:pPr>
            <w:r w:rsidRPr="00E4486E">
              <w:rPr>
                <w:bCs/>
                <w:sz w:val="28"/>
                <w:szCs w:val="28"/>
                <w:lang w:val="ro-RO" w:eastAsia="ja-JP"/>
              </w:rPr>
              <w:t xml:space="preserve">1. Lipsa cheltuielilor administrative pentru elaborarea şi promovarea proiectului de </w:t>
            </w:r>
            <w:proofErr w:type="spellStart"/>
            <w:r w:rsidRPr="00E4486E">
              <w:rPr>
                <w:bCs/>
                <w:sz w:val="28"/>
                <w:szCs w:val="28"/>
                <w:lang w:val="ro-RO" w:eastAsia="ja-JP"/>
              </w:rPr>
              <w:t>Hotărîre</w:t>
            </w:r>
            <w:proofErr w:type="spellEnd"/>
            <w:r w:rsidRPr="00E4486E">
              <w:rPr>
                <w:bCs/>
                <w:sz w:val="28"/>
                <w:szCs w:val="28"/>
                <w:lang w:val="ro-RO" w:eastAsia="ja-JP"/>
              </w:rPr>
              <w:t xml:space="preserve"> a Guvernului.</w:t>
            </w:r>
          </w:p>
          <w:p w:rsidR="00BE2DB1" w:rsidRPr="00E4486E" w:rsidRDefault="00BE2DB1" w:rsidP="00E4486E">
            <w:pPr>
              <w:numPr>
                <w:ilvl w:val="0"/>
                <w:numId w:val="5"/>
              </w:numPr>
              <w:rPr>
                <w:bCs/>
                <w:sz w:val="28"/>
                <w:szCs w:val="28"/>
                <w:u w:val="single"/>
                <w:lang w:val="ro-RO" w:eastAsia="ja-JP"/>
              </w:rPr>
            </w:pPr>
            <w:r w:rsidRPr="00E4486E">
              <w:rPr>
                <w:bCs/>
                <w:sz w:val="28"/>
                <w:szCs w:val="28"/>
                <w:u w:val="single"/>
                <w:lang w:val="ro-RO" w:eastAsia="ja-JP"/>
              </w:rPr>
              <w:t>Dezavantaje:</w:t>
            </w:r>
          </w:p>
          <w:p w:rsidR="004B7DE3" w:rsidRPr="00E4486E" w:rsidRDefault="00A16627" w:rsidP="00E4486E">
            <w:pPr>
              <w:ind w:left="537" w:firstLine="0"/>
              <w:rPr>
                <w:bCs/>
                <w:sz w:val="28"/>
                <w:szCs w:val="28"/>
                <w:lang w:val="ro-RO" w:eastAsia="ja-JP"/>
              </w:rPr>
            </w:pPr>
            <w:r w:rsidRPr="00E4486E">
              <w:rPr>
                <w:bCs/>
                <w:sz w:val="28"/>
                <w:szCs w:val="28"/>
                <w:lang w:val="ro-RO" w:eastAsia="ja-JP"/>
              </w:rPr>
              <w:t xml:space="preserve">1. </w:t>
            </w:r>
            <w:r w:rsidR="004B7DE3" w:rsidRPr="00E4486E">
              <w:rPr>
                <w:bCs/>
                <w:sz w:val="28"/>
                <w:szCs w:val="28"/>
                <w:lang w:val="ro-RO" w:eastAsia="ja-JP"/>
              </w:rPr>
              <w:t>Adâncirea crizei în sectorul zootehnic;</w:t>
            </w:r>
          </w:p>
          <w:p w:rsidR="00A16627" w:rsidRPr="00E4486E" w:rsidRDefault="004B7DE3" w:rsidP="00E4486E">
            <w:pPr>
              <w:ind w:left="537" w:firstLine="0"/>
              <w:rPr>
                <w:bCs/>
                <w:sz w:val="28"/>
                <w:szCs w:val="28"/>
                <w:lang w:val="ro-RO" w:eastAsia="ja-JP"/>
              </w:rPr>
            </w:pPr>
            <w:r w:rsidRPr="00E4486E">
              <w:rPr>
                <w:bCs/>
                <w:sz w:val="28"/>
                <w:szCs w:val="28"/>
                <w:lang w:val="ro-RO" w:eastAsia="ja-JP"/>
              </w:rPr>
              <w:t xml:space="preserve">2. </w:t>
            </w:r>
            <w:r w:rsidR="00597A9B" w:rsidRPr="00E4486E">
              <w:rPr>
                <w:bCs/>
                <w:sz w:val="28"/>
                <w:szCs w:val="28"/>
                <w:lang w:val="ro-RO" w:eastAsia="ja-JP"/>
              </w:rPr>
              <w:t>Continuarea diminuării efectivelor de animale</w:t>
            </w:r>
            <w:r w:rsidR="00A16627" w:rsidRPr="00E4486E">
              <w:rPr>
                <w:bCs/>
                <w:sz w:val="28"/>
                <w:szCs w:val="28"/>
                <w:lang w:val="ro-RO" w:eastAsia="ja-JP"/>
              </w:rPr>
              <w:t>;</w:t>
            </w:r>
          </w:p>
          <w:p w:rsidR="00A16627" w:rsidRPr="00E4486E" w:rsidRDefault="004B7DE3" w:rsidP="00E4486E">
            <w:pPr>
              <w:ind w:left="537" w:firstLine="0"/>
              <w:rPr>
                <w:bCs/>
                <w:sz w:val="28"/>
                <w:szCs w:val="28"/>
                <w:lang w:val="ro-RO" w:eastAsia="ja-JP"/>
              </w:rPr>
            </w:pPr>
            <w:r w:rsidRPr="00E4486E">
              <w:rPr>
                <w:bCs/>
                <w:sz w:val="28"/>
                <w:szCs w:val="28"/>
                <w:lang w:val="ro-RO" w:eastAsia="ja-JP"/>
              </w:rPr>
              <w:t>3</w:t>
            </w:r>
            <w:r w:rsidR="00A16627" w:rsidRPr="00E4486E">
              <w:rPr>
                <w:bCs/>
                <w:sz w:val="28"/>
                <w:szCs w:val="28"/>
                <w:lang w:val="ro-RO" w:eastAsia="ja-JP"/>
              </w:rPr>
              <w:t xml:space="preserve">. </w:t>
            </w:r>
            <w:r w:rsidR="00597A9B" w:rsidRPr="00E4486E">
              <w:rPr>
                <w:bCs/>
                <w:sz w:val="28"/>
                <w:szCs w:val="28"/>
                <w:lang w:val="ro-RO" w:eastAsia="ja-JP"/>
              </w:rPr>
              <w:t>Diminuarea bruscă a volumelor de producție animalieră</w:t>
            </w:r>
            <w:r w:rsidR="00A16627" w:rsidRPr="00E4486E">
              <w:rPr>
                <w:bCs/>
                <w:sz w:val="28"/>
                <w:szCs w:val="28"/>
                <w:lang w:val="ro-RO" w:eastAsia="ja-JP"/>
              </w:rPr>
              <w:t>;</w:t>
            </w:r>
          </w:p>
          <w:p w:rsidR="00A16627" w:rsidRPr="00E4486E" w:rsidRDefault="004B7DE3" w:rsidP="00E4486E">
            <w:pPr>
              <w:ind w:left="537" w:firstLine="0"/>
              <w:rPr>
                <w:bCs/>
                <w:sz w:val="28"/>
                <w:szCs w:val="28"/>
                <w:lang w:val="ro-RO" w:eastAsia="ja-JP"/>
              </w:rPr>
            </w:pPr>
            <w:r w:rsidRPr="00E4486E">
              <w:rPr>
                <w:bCs/>
                <w:sz w:val="28"/>
                <w:szCs w:val="28"/>
                <w:lang w:val="ro-RO" w:eastAsia="ja-JP"/>
              </w:rPr>
              <w:t>4</w:t>
            </w:r>
            <w:r w:rsidR="00A16627" w:rsidRPr="00E4486E">
              <w:rPr>
                <w:bCs/>
                <w:sz w:val="28"/>
                <w:szCs w:val="28"/>
                <w:lang w:val="ro-RO" w:eastAsia="ja-JP"/>
              </w:rPr>
              <w:t xml:space="preserve">. </w:t>
            </w:r>
            <w:r w:rsidR="00597A9B" w:rsidRPr="00E4486E">
              <w:rPr>
                <w:bCs/>
                <w:sz w:val="28"/>
                <w:szCs w:val="28"/>
                <w:lang w:val="ro-RO" w:eastAsia="ja-JP"/>
              </w:rPr>
              <w:t>Sistarea activității economice a majorității exploatațiilor zootehnice</w:t>
            </w:r>
            <w:r w:rsidR="00A16627" w:rsidRPr="00E4486E">
              <w:rPr>
                <w:bCs/>
                <w:sz w:val="28"/>
                <w:szCs w:val="28"/>
                <w:lang w:val="ro-RO" w:eastAsia="ja-JP"/>
              </w:rPr>
              <w:t>;</w:t>
            </w:r>
          </w:p>
          <w:p w:rsidR="004B7DE3" w:rsidRPr="00E4486E" w:rsidRDefault="004B7DE3" w:rsidP="00E4486E">
            <w:pPr>
              <w:ind w:left="537" w:firstLine="0"/>
              <w:rPr>
                <w:bCs/>
                <w:sz w:val="28"/>
                <w:szCs w:val="28"/>
                <w:lang w:val="ro-RO" w:eastAsia="ja-JP"/>
              </w:rPr>
            </w:pPr>
            <w:r w:rsidRPr="00E4486E">
              <w:rPr>
                <w:bCs/>
                <w:sz w:val="28"/>
                <w:szCs w:val="28"/>
                <w:lang w:val="ro-RO" w:eastAsia="ja-JP"/>
              </w:rPr>
              <w:t>5. Înrăutățirea nivelului de trai în zonele rurale ale țării;</w:t>
            </w:r>
          </w:p>
          <w:p w:rsidR="004B7DE3" w:rsidRPr="00E4486E" w:rsidRDefault="004B7DE3" w:rsidP="00E4486E">
            <w:pPr>
              <w:ind w:left="537" w:firstLine="0"/>
              <w:rPr>
                <w:bCs/>
                <w:sz w:val="28"/>
                <w:szCs w:val="28"/>
                <w:lang w:val="ro-RO" w:eastAsia="ja-JP"/>
              </w:rPr>
            </w:pPr>
            <w:r w:rsidRPr="00E4486E">
              <w:rPr>
                <w:bCs/>
                <w:sz w:val="28"/>
                <w:szCs w:val="28"/>
                <w:lang w:val="ro-RO" w:eastAsia="ja-JP"/>
              </w:rPr>
              <w:t>6. Exodul populației din zonele rurale ale țării;</w:t>
            </w:r>
          </w:p>
          <w:p w:rsidR="00457A8E" w:rsidRPr="00E4486E" w:rsidRDefault="004B7DE3" w:rsidP="00E4486E">
            <w:pPr>
              <w:ind w:left="537" w:firstLine="0"/>
              <w:rPr>
                <w:bCs/>
                <w:sz w:val="28"/>
                <w:szCs w:val="28"/>
                <w:lang w:val="ro-RO" w:eastAsia="ja-JP"/>
              </w:rPr>
            </w:pPr>
            <w:r w:rsidRPr="00E4486E">
              <w:rPr>
                <w:bCs/>
                <w:sz w:val="28"/>
                <w:szCs w:val="28"/>
                <w:lang w:val="ro-RO" w:eastAsia="ja-JP"/>
              </w:rPr>
              <w:t>7</w:t>
            </w:r>
            <w:r w:rsidR="00A16627" w:rsidRPr="00E4486E">
              <w:rPr>
                <w:bCs/>
                <w:sz w:val="28"/>
                <w:szCs w:val="28"/>
                <w:lang w:val="ro-RO" w:eastAsia="ja-JP"/>
              </w:rPr>
              <w:t xml:space="preserve">. </w:t>
            </w:r>
            <w:r w:rsidRPr="00E4486E">
              <w:rPr>
                <w:bCs/>
                <w:sz w:val="28"/>
                <w:szCs w:val="28"/>
                <w:lang w:val="ro-RO" w:eastAsia="ja-JP"/>
              </w:rPr>
              <w:t>N</w:t>
            </w:r>
            <w:r w:rsidR="00CF5D15" w:rsidRPr="00E4486E">
              <w:rPr>
                <w:bCs/>
                <w:sz w:val="28"/>
                <w:szCs w:val="28"/>
                <w:lang w:val="ro-RO" w:eastAsia="ja-JP"/>
              </w:rPr>
              <w:t>easigurarea</w:t>
            </w:r>
            <w:r w:rsidRPr="00E4486E">
              <w:rPr>
                <w:bCs/>
                <w:sz w:val="28"/>
                <w:szCs w:val="28"/>
                <w:lang w:val="ro-RO" w:eastAsia="ja-JP"/>
              </w:rPr>
              <w:t xml:space="preserve"> implementării Legii</w:t>
            </w:r>
            <w:r w:rsidRPr="00E4486E">
              <w:t xml:space="preserve"> </w:t>
            </w:r>
            <w:r w:rsidRPr="00E4486E">
              <w:rPr>
                <w:bCs/>
                <w:sz w:val="28"/>
                <w:szCs w:val="28"/>
                <w:lang w:val="ro-RO" w:eastAsia="ja-JP"/>
              </w:rPr>
              <w:t>cu privire la principiile de subvenționare în dezvoltarea agriculturii și mediului rural</w:t>
            </w:r>
            <w:r w:rsidR="00CF5D15" w:rsidRPr="00E4486E">
              <w:rPr>
                <w:bCs/>
                <w:sz w:val="28"/>
                <w:szCs w:val="28"/>
                <w:lang w:val="ro-RO" w:eastAsia="ja-JP"/>
              </w:rPr>
              <w:t>.</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bCs/>
                <w:i/>
                <w:sz w:val="28"/>
                <w:szCs w:val="28"/>
                <w:lang w:val="ro-RO"/>
              </w:rPr>
            </w:pPr>
            <w:r w:rsidRPr="00E4486E">
              <w:rPr>
                <w:bCs/>
                <w:i/>
                <w:sz w:val="28"/>
                <w:szCs w:val="28"/>
                <w:lang w:val="ro-RO"/>
              </w:rPr>
              <w:t>b) Expuneți</w:t>
            </w:r>
            <w:r w:rsidRPr="00E4486E">
              <w:rPr>
                <w:i/>
                <w:sz w:val="28"/>
                <w:szCs w:val="28"/>
                <w:lang w:val="ro-RO"/>
              </w:rPr>
              <w:t xml:space="preserve"> principalele prevederi ale proiectului, cu impact, explicînd cum acestea țintesc cauzele problemei, cu indicarea novațiilor și întregului spectru de soluţii/drepturi/obligaţii ce se doresc să fie aprobate</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40332" w:rsidRPr="00E4486E" w:rsidRDefault="00440332" w:rsidP="00E4486E">
            <w:pPr>
              <w:shd w:val="clear" w:color="auto" w:fill="FFFFFF"/>
              <w:ind w:firstLine="710"/>
              <w:rPr>
                <w:sz w:val="28"/>
                <w:szCs w:val="28"/>
                <w:lang w:val="ro-RO"/>
              </w:rPr>
            </w:pPr>
            <w:r w:rsidRPr="00E4486E">
              <w:rPr>
                <w:sz w:val="28"/>
                <w:szCs w:val="28"/>
                <w:lang w:val="ro-RO"/>
              </w:rPr>
              <w:t>Principal</w:t>
            </w:r>
            <w:r w:rsidR="004B7DE3" w:rsidRPr="00E4486E">
              <w:rPr>
                <w:sz w:val="28"/>
                <w:szCs w:val="28"/>
                <w:lang w:val="ro-RO"/>
              </w:rPr>
              <w:t>ele</w:t>
            </w:r>
            <w:r w:rsidRPr="00E4486E">
              <w:rPr>
                <w:sz w:val="28"/>
                <w:szCs w:val="28"/>
                <w:lang w:val="ro-RO"/>
              </w:rPr>
              <w:t xml:space="preserve"> preveder</w:t>
            </w:r>
            <w:r w:rsidR="004B7DE3" w:rsidRPr="00E4486E">
              <w:rPr>
                <w:sz w:val="28"/>
                <w:szCs w:val="28"/>
                <w:lang w:val="ro-RO"/>
              </w:rPr>
              <w:t>i</w:t>
            </w:r>
            <w:r w:rsidRPr="00E4486E">
              <w:rPr>
                <w:sz w:val="28"/>
                <w:szCs w:val="28"/>
                <w:lang w:val="ro-RO"/>
              </w:rPr>
              <w:t xml:space="preserve"> a</w:t>
            </w:r>
            <w:r w:rsidR="004B7DE3" w:rsidRPr="00E4486E">
              <w:rPr>
                <w:sz w:val="28"/>
                <w:szCs w:val="28"/>
                <w:lang w:val="ro-RO"/>
              </w:rPr>
              <w:t>le</w:t>
            </w:r>
            <w:r w:rsidRPr="00E4486E">
              <w:rPr>
                <w:sz w:val="28"/>
                <w:szCs w:val="28"/>
                <w:lang w:val="ro-RO"/>
              </w:rPr>
              <w:t xml:space="preserve"> proiectului consta</w:t>
            </w:r>
            <w:r w:rsidR="004B7DE3" w:rsidRPr="00E4486E">
              <w:rPr>
                <w:sz w:val="28"/>
                <w:szCs w:val="28"/>
                <w:lang w:val="ro-RO"/>
              </w:rPr>
              <w:t>u în:</w:t>
            </w:r>
          </w:p>
          <w:p w:rsidR="004B7DE3" w:rsidRPr="00E4486E" w:rsidRDefault="004B7DE3" w:rsidP="00E4486E">
            <w:pPr>
              <w:pStyle w:val="ListParagraph"/>
              <w:numPr>
                <w:ilvl w:val="0"/>
                <w:numId w:val="24"/>
              </w:numPr>
              <w:shd w:val="clear" w:color="auto" w:fill="FFFFFF"/>
              <w:jc w:val="both"/>
              <w:rPr>
                <w:rFonts w:ascii="Times New Roman" w:hAnsi="Times New Roman" w:cs="Times New Roman"/>
                <w:sz w:val="28"/>
                <w:szCs w:val="28"/>
              </w:rPr>
            </w:pPr>
            <w:r w:rsidRPr="00E4486E">
              <w:rPr>
                <w:rFonts w:ascii="Times New Roman" w:hAnsi="Times New Roman" w:cs="Times New Roman"/>
                <w:sz w:val="28"/>
                <w:szCs w:val="28"/>
              </w:rPr>
              <w:t>Susținerea crescătorilor de animale prin acordarea plăților directe per cap de animal;</w:t>
            </w:r>
          </w:p>
          <w:p w:rsidR="004B7DE3" w:rsidRPr="00E4486E" w:rsidRDefault="004B7DE3" w:rsidP="00E4486E">
            <w:pPr>
              <w:pStyle w:val="ListParagraph"/>
              <w:numPr>
                <w:ilvl w:val="0"/>
                <w:numId w:val="24"/>
              </w:numPr>
              <w:shd w:val="clear" w:color="auto" w:fill="FFFFFF"/>
              <w:jc w:val="both"/>
              <w:rPr>
                <w:rFonts w:ascii="Times New Roman" w:hAnsi="Times New Roman" w:cs="Times New Roman"/>
                <w:sz w:val="28"/>
                <w:szCs w:val="28"/>
              </w:rPr>
            </w:pPr>
            <w:r w:rsidRPr="00E4486E">
              <w:rPr>
                <w:rFonts w:ascii="Times New Roman" w:hAnsi="Times New Roman" w:cs="Times New Roman"/>
                <w:sz w:val="28"/>
                <w:szCs w:val="28"/>
              </w:rPr>
              <w:t>Distribuirea sprijinului în baza unor criterii clare, care condiționează atât o activitate legală</w:t>
            </w:r>
            <w:r w:rsidR="00D35514" w:rsidRPr="00E4486E">
              <w:rPr>
                <w:rFonts w:ascii="Times New Roman" w:hAnsi="Times New Roman" w:cs="Times New Roman"/>
                <w:sz w:val="28"/>
                <w:szCs w:val="28"/>
              </w:rPr>
              <w:t xml:space="preserve"> și transparentă, cât și o dezvoltare a activității vizate;</w:t>
            </w:r>
          </w:p>
          <w:p w:rsidR="00D35514" w:rsidRPr="00E4486E" w:rsidRDefault="00D35514" w:rsidP="00E4486E">
            <w:pPr>
              <w:pStyle w:val="ListParagraph"/>
              <w:numPr>
                <w:ilvl w:val="0"/>
                <w:numId w:val="24"/>
              </w:numPr>
              <w:shd w:val="clear" w:color="auto" w:fill="FFFFFF"/>
              <w:jc w:val="both"/>
              <w:rPr>
                <w:rFonts w:ascii="Times New Roman" w:hAnsi="Times New Roman" w:cs="Times New Roman"/>
                <w:sz w:val="28"/>
                <w:szCs w:val="28"/>
              </w:rPr>
            </w:pPr>
            <w:r w:rsidRPr="00E4486E">
              <w:rPr>
                <w:rFonts w:ascii="Times New Roman" w:hAnsi="Times New Roman" w:cs="Times New Roman"/>
                <w:sz w:val="28"/>
                <w:szCs w:val="28"/>
              </w:rPr>
              <w:t>Stabilirea mărimii sprijinului în dependență de valoarea genetică a animalului exploatat, dar și nivelul lui de productivitate.</w:t>
            </w:r>
          </w:p>
          <w:p w:rsidR="00D35514" w:rsidRPr="00E4486E" w:rsidRDefault="00D35514" w:rsidP="00E4486E">
            <w:pPr>
              <w:shd w:val="clear" w:color="auto" w:fill="FFFFFF"/>
              <w:ind w:firstLine="0"/>
              <w:rPr>
                <w:sz w:val="28"/>
                <w:szCs w:val="28"/>
              </w:rPr>
            </w:pPr>
            <w:proofErr w:type="spellStart"/>
            <w:r w:rsidRPr="00E4486E">
              <w:rPr>
                <w:sz w:val="28"/>
                <w:szCs w:val="28"/>
              </w:rPr>
              <w:t>Impactul</w:t>
            </w:r>
            <w:proofErr w:type="spellEnd"/>
            <w:r w:rsidRPr="00E4486E">
              <w:rPr>
                <w:sz w:val="28"/>
                <w:szCs w:val="28"/>
              </w:rPr>
              <w:t xml:space="preserve"> </w:t>
            </w:r>
            <w:proofErr w:type="spellStart"/>
            <w:r w:rsidRPr="00E4486E">
              <w:rPr>
                <w:sz w:val="28"/>
                <w:szCs w:val="28"/>
              </w:rPr>
              <w:t>intervenției</w:t>
            </w:r>
            <w:proofErr w:type="spellEnd"/>
            <w:r w:rsidRPr="00E4486E">
              <w:rPr>
                <w:sz w:val="28"/>
                <w:szCs w:val="28"/>
              </w:rPr>
              <w:t xml:space="preserve"> </w:t>
            </w:r>
            <w:proofErr w:type="spellStart"/>
            <w:r w:rsidRPr="00E4486E">
              <w:rPr>
                <w:sz w:val="28"/>
                <w:szCs w:val="28"/>
              </w:rPr>
              <w:t>statului</w:t>
            </w:r>
            <w:proofErr w:type="spellEnd"/>
            <w:r w:rsidRPr="00E4486E">
              <w:rPr>
                <w:sz w:val="28"/>
                <w:szCs w:val="28"/>
              </w:rPr>
              <w:t xml:space="preserve"> </w:t>
            </w:r>
            <w:proofErr w:type="spellStart"/>
            <w:r w:rsidRPr="00E4486E">
              <w:rPr>
                <w:sz w:val="28"/>
                <w:szCs w:val="28"/>
              </w:rPr>
              <w:t>va</w:t>
            </w:r>
            <w:proofErr w:type="spellEnd"/>
            <w:r w:rsidRPr="00E4486E">
              <w:rPr>
                <w:sz w:val="28"/>
                <w:szCs w:val="28"/>
              </w:rPr>
              <w:t xml:space="preserve"> fi </w:t>
            </w:r>
            <w:proofErr w:type="spellStart"/>
            <w:r w:rsidRPr="00E4486E">
              <w:rPr>
                <w:sz w:val="28"/>
                <w:szCs w:val="28"/>
              </w:rPr>
              <w:t>resimțit</w:t>
            </w:r>
            <w:proofErr w:type="spellEnd"/>
            <w:r w:rsidRPr="00E4486E">
              <w:rPr>
                <w:sz w:val="28"/>
                <w:szCs w:val="28"/>
              </w:rPr>
              <w:t xml:space="preserve"> </w:t>
            </w:r>
            <w:proofErr w:type="spellStart"/>
            <w:r w:rsidRPr="00E4486E">
              <w:rPr>
                <w:sz w:val="28"/>
                <w:szCs w:val="28"/>
              </w:rPr>
              <w:t>prin</w:t>
            </w:r>
            <w:proofErr w:type="spellEnd"/>
            <w:r w:rsidRPr="00E4486E">
              <w:rPr>
                <w:sz w:val="28"/>
                <w:szCs w:val="28"/>
              </w:rPr>
              <w:t>:</w:t>
            </w:r>
          </w:p>
          <w:p w:rsidR="00D35514" w:rsidRPr="00E4486E" w:rsidRDefault="00D35514" w:rsidP="00E4486E">
            <w:pPr>
              <w:pStyle w:val="ListParagraph"/>
              <w:numPr>
                <w:ilvl w:val="0"/>
                <w:numId w:val="24"/>
              </w:numPr>
              <w:shd w:val="clear" w:color="auto" w:fill="FFFFFF"/>
              <w:jc w:val="both"/>
              <w:rPr>
                <w:rFonts w:ascii="Times New Roman" w:hAnsi="Times New Roman" w:cs="Times New Roman"/>
                <w:sz w:val="28"/>
                <w:szCs w:val="28"/>
              </w:rPr>
            </w:pPr>
            <w:r w:rsidRPr="00E4486E">
              <w:rPr>
                <w:rFonts w:ascii="Times New Roman" w:hAnsi="Times New Roman" w:cs="Times New Roman"/>
                <w:sz w:val="28"/>
                <w:szCs w:val="28"/>
              </w:rPr>
              <w:t xml:space="preserve"> creșterea numărului de exploatații zootehnice autorizate, ca urmare a înregistrării fermelor din rândurile deținătorilor casnici;</w:t>
            </w:r>
          </w:p>
          <w:p w:rsidR="00D35514" w:rsidRPr="00E4486E" w:rsidRDefault="00D35514" w:rsidP="00E4486E">
            <w:pPr>
              <w:pStyle w:val="ListParagraph"/>
              <w:numPr>
                <w:ilvl w:val="0"/>
                <w:numId w:val="24"/>
              </w:numPr>
              <w:shd w:val="clear" w:color="auto" w:fill="FFFFFF"/>
              <w:jc w:val="both"/>
              <w:rPr>
                <w:rFonts w:ascii="Times New Roman" w:hAnsi="Times New Roman" w:cs="Times New Roman"/>
                <w:sz w:val="28"/>
                <w:szCs w:val="28"/>
              </w:rPr>
            </w:pPr>
            <w:r w:rsidRPr="00E4486E">
              <w:rPr>
                <w:rFonts w:ascii="Times New Roman" w:hAnsi="Times New Roman" w:cs="Times New Roman"/>
                <w:sz w:val="28"/>
                <w:szCs w:val="28"/>
              </w:rPr>
              <w:t xml:space="preserve">creșterea numărului de animale exploatate, ca urmare a stopării sacrificării </w:t>
            </w:r>
            <w:r w:rsidRPr="00E4486E">
              <w:rPr>
                <w:rFonts w:ascii="Times New Roman" w:hAnsi="Times New Roman" w:cs="Times New Roman"/>
                <w:sz w:val="28"/>
                <w:szCs w:val="28"/>
              </w:rPr>
              <w:lastRenderedPageBreak/>
              <w:t xml:space="preserve">animalelor și a </w:t>
            </w:r>
            <w:r w:rsidR="00626B44" w:rsidRPr="00E4486E">
              <w:rPr>
                <w:rFonts w:ascii="Times New Roman" w:hAnsi="Times New Roman" w:cs="Times New Roman"/>
                <w:sz w:val="28"/>
                <w:szCs w:val="28"/>
              </w:rPr>
              <w:t>interesului de a deține un număr mai mare de animale;</w:t>
            </w:r>
          </w:p>
          <w:p w:rsidR="00626B44" w:rsidRPr="00E4486E" w:rsidRDefault="00626B44" w:rsidP="00E4486E">
            <w:pPr>
              <w:pStyle w:val="ListParagraph"/>
              <w:numPr>
                <w:ilvl w:val="0"/>
                <w:numId w:val="24"/>
              </w:numPr>
              <w:shd w:val="clear" w:color="auto" w:fill="FFFFFF"/>
              <w:jc w:val="both"/>
              <w:rPr>
                <w:rFonts w:ascii="Times New Roman" w:hAnsi="Times New Roman" w:cs="Times New Roman"/>
                <w:sz w:val="28"/>
                <w:szCs w:val="28"/>
              </w:rPr>
            </w:pPr>
            <w:r w:rsidRPr="00E4486E">
              <w:rPr>
                <w:rFonts w:ascii="Times New Roman" w:hAnsi="Times New Roman" w:cs="Times New Roman"/>
                <w:sz w:val="28"/>
                <w:szCs w:val="28"/>
              </w:rPr>
              <w:t>creșterea productivității medii a șeptelului de animale, ca urmare a interesului de a deține animale mai productive pentru care sprijinul statului este mai mare;</w:t>
            </w:r>
          </w:p>
          <w:p w:rsidR="00626B44" w:rsidRPr="00E4486E" w:rsidRDefault="00626B44" w:rsidP="00E4486E">
            <w:pPr>
              <w:pStyle w:val="ListParagraph"/>
              <w:numPr>
                <w:ilvl w:val="0"/>
                <w:numId w:val="24"/>
              </w:numPr>
              <w:shd w:val="clear" w:color="auto" w:fill="FFFFFF"/>
              <w:jc w:val="both"/>
              <w:rPr>
                <w:rFonts w:ascii="Times New Roman" w:hAnsi="Times New Roman" w:cs="Times New Roman"/>
                <w:sz w:val="28"/>
                <w:szCs w:val="28"/>
              </w:rPr>
            </w:pPr>
            <w:r w:rsidRPr="00E4486E">
              <w:rPr>
                <w:rFonts w:ascii="Times New Roman" w:hAnsi="Times New Roman" w:cs="Times New Roman"/>
                <w:sz w:val="28"/>
                <w:szCs w:val="28"/>
              </w:rPr>
              <w:t>creșterea volumelor de producție animalieră, ca urmare a indicatorilor expuși anterior;</w:t>
            </w:r>
          </w:p>
          <w:p w:rsidR="00626B44" w:rsidRPr="00E4486E" w:rsidRDefault="00626B44" w:rsidP="00E4486E">
            <w:pPr>
              <w:pStyle w:val="ListParagraph"/>
              <w:numPr>
                <w:ilvl w:val="0"/>
                <w:numId w:val="24"/>
              </w:numPr>
              <w:shd w:val="clear" w:color="auto" w:fill="FFFFFF"/>
              <w:jc w:val="both"/>
              <w:rPr>
                <w:rFonts w:ascii="Times New Roman" w:hAnsi="Times New Roman" w:cs="Times New Roman"/>
                <w:sz w:val="28"/>
                <w:szCs w:val="28"/>
              </w:rPr>
            </w:pPr>
            <w:r w:rsidRPr="00E4486E">
              <w:rPr>
                <w:rFonts w:ascii="Times New Roman" w:hAnsi="Times New Roman" w:cs="Times New Roman"/>
                <w:sz w:val="28"/>
                <w:szCs w:val="28"/>
              </w:rPr>
              <w:t>unitățile de procesare vor fi asigurate cu materie primă de origine autohtonă.</w:t>
            </w:r>
          </w:p>
          <w:p w:rsidR="00457A8E" w:rsidRPr="00E4486E" w:rsidRDefault="00457A8E" w:rsidP="00E4486E">
            <w:pPr>
              <w:ind w:firstLine="0"/>
              <w:rPr>
                <w:sz w:val="28"/>
                <w:szCs w:val="28"/>
                <w:lang w:val="ro-RO"/>
              </w:rPr>
            </w:pP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bCs/>
                <w:i/>
                <w:sz w:val="28"/>
                <w:szCs w:val="28"/>
                <w:lang w:val="ro-RO"/>
              </w:rPr>
            </w:pPr>
            <w:r w:rsidRPr="00E4486E">
              <w:rPr>
                <w:bCs/>
                <w:i/>
                <w:sz w:val="28"/>
                <w:szCs w:val="28"/>
                <w:lang w:val="ro-RO"/>
              </w:rPr>
              <w:lastRenderedPageBreak/>
              <w:t xml:space="preserve">c) Expuneți </w:t>
            </w:r>
            <w:r w:rsidRPr="00E4486E">
              <w:rPr>
                <w:b/>
                <w:bCs/>
                <w:i/>
                <w:sz w:val="28"/>
                <w:szCs w:val="28"/>
                <w:lang w:val="ro-RO"/>
              </w:rPr>
              <w:t>opțiunile alternative</w:t>
            </w:r>
            <w:r w:rsidRPr="00E4486E">
              <w:rPr>
                <w:bCs/>
                <w:i/>
                <w:sz w:val="28"/>
                <w:szCs w:val="28"/>
                <w:lang w:val="ro-RO"/>
              </w:rPr>
              <w:t xml:space="preserve"> analizate sau explicați motivul de ce acestea nu au fost luate în considerare</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681E53" w:rsidP="00E4486E">
            <w:pPr>
              <w:ind w:firstLine="0"/>
              <w:rPr>
                <w:sz w:val="28"/>
                <w:szCs w:val="28"/>
                <w:lang w:val="ro-RO"/>
              </w:rPr>
            </w:pPr>
            <w:r w:rsidRPr="00E4486E">
              <w:rPr>
                <w:sz w:val="28"/>
                <w:szCs w:val="28"/>
                <w:lang w:val="ro-RO"/>
              </w:rPr>
              <w:t>O opțiune alternativă ar fi</w:t>
            </w:r>
            <w:r w:rsidR="00626B44" w:rsidRPr="00E4486E">
              <w:rPr>
                <w:sz w:val="28"/>
                <w:szCs w:val="28"/>
                <w:lang w:val="ro-RO"/>
              </w:rPr>
              <w:t xml:space="preserve"> acordarea plăților directe per litru de lapte. Această opțiune însă, pe de o parte, poate genera situații de fraudare, atunci când laptele este falsificat sau achiziționat cu un preț mai mic de la gospodăriile casnice și livrat unităților de procesare, iar pe de altă parte, apare dilema stimulării creșterii animalelor din rasele specializate în producția de carne, care de asemenea necesită o atenție deosebită.</w:t>
            </w:r>
          </w:p>
          <w:p w:rsidR="000339A6" w:rsidRPr="00E4486E" w:rsidRDefault="000339A6" w:rsidP="00E4486E">
            <w:pPr>
              <w:ind w:firstLine="0"/>
              <w:rPr>
                <w:sz w:val="28"/>
                <w:szCs w:val="28"/>
                <w:lang w:val="ro-RO"/>
              </w:rPr>
            </w:pPr>
            <w:r w:rsidRPr="00E4486E">
              <w:rPr>
                <w:sz w:val="28"/>
                <w:szCs w:val="28"/>
                <w:lang w:val="ro-RO"/>
              </w:rPr>
              <w:t>Totodată, Legea 276/2016 cu privire la principiile de subvenționare în dezvoltarea agriculturii și mediului rural nu prevede acest tip de stimulare a deținătorilor de animale.</w:t>
            </w:r>
          </w:p>
        </w:tc>
      </w:tr>
      <w:tr w:rsidR="00457A8E" w:rsidRPr="00E4486E"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b/>
                <w:bCs/>
                <w:sz w:val="28"/>
                <w:szCs w:val="28"/>
                <w:lang w:val="ro-RO"/>
              </w:rPr>
              <w:t xml:space="preserve">4. Analiza impacturilor </w:t>
            </w:r>
            <w:r w:rsidR="000B1BC7" w:rsidRPr="00E4486E">
              <w:rPr>
                <w:b/>
                <w:bCs/>
                <w:sz w:val="28"/>
                <w:szCs w:val="28"/>
                <w:lang w:val="ro-RO"/>
              </w:rPr>
              <w:t>opțiunilor</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bCs/>
                <w:i/>
                <w:sz w:val="28"/>
                <w:szCs w:val="28"/>
                <w:lang w:val="ro-RO"/>
              </w:rPr>
            </w:pPr>
            <w:r w:rsidRPr="00E4486E">
              <w:rPr>
                <w:bCs/>
                <w:i/>
                <w:sz w:val="28"/>
                <w:szCs w:val="28"/>
                <w:lang w:val="ro-RO"/>
              </w:rPr>
              <w:t>a) Expuneți efectele negative şi pozitive ale stării actuale și evoluția acestora în viitor, care vor sta la baza calculării impacturilor opțiunii recomandate</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115A45" w:rsidP="00D45104">
            <w:pPr>
              <w:ind w:firstLine="0"/>
              <w:rPr>
                <w:bCs/>
                <w:sz w:val="28"/>
                <w:szCs w:val="28"/>
                <w:lang w:val="ro-RO"/>
              </w:rPr>
            </w:pPr>
            <w:r w:rsidRPr="00E4486E">
              <w:rPr>
                <w:sz w:val="28"/>
                <w:szCs w:val="28"/>
                <w:lang w:val="ro-RO"/>
              </w:rPr>
              <w:t xml:space="preserve">Efectele pozitive ale </w:t>
            </w:r>
            <w:r w:rsidRPr="00E4486E">
              <w:rPr>
                <w:bCs/>
                <w:sz w:val="28"/>
                <w:szCs w:val="28"/>
                <w:lang w:val="ro-RO"/>
              </w:rPr>
              <w:t xml:space="preserve">stării actuale </w:t>
            </w:r>
            <w:r w:rsidR="00F40DFD" w:rsidRPr="00E4486E">
              <w:rPr>
                <w:bCs/>
                <w:sz w:val="28"/>
                <w:szCs w:val="28"/>
                <w:lang w:val="ro-RO"/>
              </w:rPr>
              <w:t xml:space="preserve">sunt umbrite de problemele existente în </w:t>
            </w:r>
            <w:r w:rsidR="00D45104" w:rsidRPr="00E4486E">
              <w:rPr>
                <w:bCs/>
                <w:sz w:val="28"/>
                <w:szCs w:val="28"/>
                <w:lang w:val="ro-RO"/>
              </w:rPr>
              <w:t>sector</w:t>
            </w:r>
            <w:r w:rsidRPr="00E4486E">
              <w:rPr>
                <w:bCs/>
                <w:sz w:val="28"/>
                <w:szCs w:val="28"/>
                <w:lang w:val="ro-RO"/>
              </w:rPr>
              <w:t>.</w:t>
            </w:r>
            <w:r w:rsidR="00D45104" w:rsidRPr="00E4486E">
              <w:rPr>
                <w:bCs/>
                <w:sz w:val="28"/>
                <w:szCs w:val="28"/>
                <w:lang w:val="ro-RO"/>
              </w:rPr>
              <w:t xml:space="preserve"> De fapt, ținând cont de problemele expuse în capitolele anterioare, nici nu putem vorbi de oarecare efecte pozitive ale stării actuale.</w:t>
            </w:r>
          </w:p>
          <w:p w:rsidR="00D45104" w:rsidRPr="00E4486E" w:rsidRDefault="00D45104" w:rsidP="00D45104">
            <w:pPr>
              <w:ind w:firstLine="0"/>
              <w:rPr>
                <w:bCs/>
                <w:sz w:val="28"/>
                <w:szCs w:val="28"/>
                <w:lang w:val="ro-RO"/>
              </w:rPr>
            </w:pPr>
            <w:r w:rsidRPr="00E4486E">
              <w:rPr>
                <w:bCs/>
                <w:sz w:val="28"/>
                <w:szCs w:val="28"/>
                <w:lang w:val="ro-RO"/>
              </w:rPr>
              <w:t>Pe cealaltă parte, efectele negative ale situației actuale sunt:</w:t>
            </w:r>
          </w:p>
          <w:p w:rsidR="00D45104" w:rsidRPr="00E4486E" w:rsidRDefault="00D45104" w:rsidP="00D45104">
            <w:pPr>
              <w:pStyle w:val="ListParagraph"/>
              <w:numPr>
                <w:ilvl w:val="0"/>
                <w:numId w:val="24"/>
              </w:numPr>
              <w:rPr>
                <w:rFonts w:ascii="Times New Roman" w:hAnsi="Times New Roman" w:cs="Times New Roman"/>
                <w:sz w:val="28"/>
                <w:szCs w:val="28"/>
              </w:rPr>
            </w:pPr>
            <w:r w:rsidRPr="00E4486E">
              <w:rPr>
                <w:rFonts w:ascii="Times New Roman" w:hAnsi="Times New Roman" w:cs="Times New Roman"/>
                <w:sz w:val="28"/>
                <w:szCs w:val="28"/>
              </w:rPr>
              <w:t>lipsa motivării de a crește și exploata animale;</w:t>
            </w:r>
          </w:p>
          <w:p w:rsidR="00D45104" w:rsidRPr="00E4486E" w:rsidRDefault="00D45104" w:rsidP="00D45104">
            <w:pPr>
              <w:pStyle w:val="ListParagraph"/>
              <w:numPr>
                <w:ilvl w:val="0"/>
                <w:numId w:val="24"/>
              </w:numPr>
              <w:rPr>
                <w:rFonts w:ascii="Times New Roman" w:hAnsi="Times New Roman" w:cs="Times New Roman"/>
                <w:sz w:val="28"/>
                <w:szCs w:val="28"/>
              </w:rPr>
            </w:pPr>
            <w:r w:rsidRPr="00E4486E">
              <w:rPr>
                <w:rFonts w:ascii="Times New Roman" w:hAnsi="Times New Roman" w:cs="Times New Roman"/>
                <w:sz w:val="28"/>
                <w:szCs w:val="28"/>
              </w:rPr>
              <w:t>insuficiență de materie primă calitativă pentru unitățile de procesare;</w:t>
            </w:r>
          </w:p>
          <w:p w:rsidR="00D45104" w:rsidRPr="00E4486E" w:rsidRDefault="00D45104" w:rsidP="00D45104">
            <w:pPr>
              <w:pStyle w:val="ListParagraph"/>
              <w:numPr>
                <w:ilvl w:val="0"/>
                <w:numId w:val="24"/>
              </w:numPr>
              <w:rPr>
                <w:rFonts w:ascii="Times New Roman" w:hAnsi="Times New Roman" w:cs="Times New Roman"/>
                <w:sz w:val="28"/>
                <w:szCs w:val="28"/>
              </w:rPr>
            </w:pPr>
            <w:r w:rsidRPr="00E4486E">
              <w:rPr>
                <w:rFonts w:ascii="Times New Roman" w:hAnsi="Times New Roman" w:cs="Times New Roman"/>
                <w:sz w:val="28"/>
                <w:szCs w:val="28"/>
              </w:rPr>
              <w:t xml:space="preserve">neutilizarea resurselor existente (umane, naturale, </w:t>
            </w:r>
            <w:r w:rsidR="00A52E86" w:rsidRPr="00E4486E">
              <w:rPr>
                <w:rFonts w:ascii="Times New Roman" w:hAnsi="Times New Roman" w:cs="Times New Roman"/>
                <w:sz w:val="28"/>
                <w:szCs w:val="28"/>
              </w:rPr>
              <w:t>intelectuale, de mediu, etc.</w:t>
            </w:r>
            <w:r w:rsidRPr="00E4486E">
              <w:rPr>
                <w:rFonts w:ascii="Times New Roman" w:hAnsi="Times New Roman" w:cs="Times New Roman"/>
                <w:sz w:val="28"/>
                <w:szCs w:val="28"/>
              </w:rPr>
              <w:t>)</w:t>
            </w:r>
            <w:r w:rsidR="00A52E86" w:rsidRPr="00E4486E">
              <w:rPr>
                <w:rFonts w:ascii="Times New Roman" w:hAnsi="Times New Roman" w:cs="Times New Roman"/>
                <w:sz w:val="28"/>
                <w:szCs w:val="28"/>
              </w:rPr>
              <w:t>;</w:t>
            </w:r>
          </w:p>
          <w:p w:rsidR="00A52E86" w:rsidRPr="00E4486E" w:rsidRDefault="00A52E86" w:rsidP="00D45104">
            <w:pPr>
              <w:pStyle w:val="ListParagraph"/>
              <w:numPr>
                <w:ilvl w:val="0"/>
                <w:numId w:val="24"/>
              </w:numPr>
              <w:rPr>
                <w:rFonts w:ascii="Times New Roman" w:hAnsi="Times New Roman" w:cs="Times New Roman"/>
                <w:sz w:val="28"/>
                <w:szCs w:val="28"/>
              </w:rPr>
            </w:pPr>
            <w:r w:rsidRPr="00E4486E">
              <w:rPr>
                <w:rFonts w:ascii="Times New Roman" w:hAnsi="Times New Roman" w:cs="Times New Roman"/>
                <w:sz w:val="28"/>
                <w:szCs w:val="28"/>
              </w:rPr>
              <w:t>pierderea tradițiilor străvechi;</w:t>
            </w:r>
          </w:p>
          <w:p w:rsidR="00A52E86" w:rsidRPr="00E4486E" w:rsidRDefault="00A52E86" w:rsidP="00D45104">
            <w:pPr>
              <w:pStyle w:val="ListParagraph"/>
              <w:numPr>
                <w:ilvl w:val="0"/>
                <w:numId w:val="24"/>
              </w:numPr>
              <w:rPr>
                <w:rFonts w:ascii="Times New Roman" w:hAnsi="Times New Roman" w:cs="Times New Roman"/>
                <w:sz w:val="28"/>
                <w:szCs w:val="28"/>
              </w:rPr>
            </w:pPr>
            <w:r w:rsidRPr="00E4486E">
              <w:rPr>
                <w:rFonts w:ascii="Times New Roman" w:hAnsi="Times New Roman" w:cs="Times New Roman"/>
                <w:sz w:val="28"/>
                <w:szCs w:val="28"/>
              </w:rPr>
              <w:t>riscul neasigurării securității alimentare a țării.</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i/>
                <w:sz w:val="28"/>
                <w:szCs w:val="28"/>
                <w:lang w:val="ro-RO"/>
              </w:rPr>
            </w:pPr>
            <w:r w:rsidRPr="00E4486E">
              <w:rPr>
                <w:bCs/>
                <w:i/>
                <w:sz w:val="28"/>
                <w:szCs w:val="28"/>
                <w:lang w:val="ro-RO"/>
              </w:rPr>
              <w:t>b</w:t>
            </w:r>
            <w:r w:rsidRPr="00E4486E">
              <w:rPr>
                <w:bCs/>
                <w:i/>
                <w:sz w:val="28"/>
                <w:szCs w:val="28"/>
                <w:vertAlign w:val="superscript"/>
                <w:lang w:val="ro-RO"/>
              </w:rPr>
              <w:t>1</w:t>
            </w:r>
            <w:r w:rsidRPr="00E4486E">
              <w:rPr>
                <w:bCs/>
                <w:i/>
                <w:sz w:val="28"/>
                <w:szCs w:val="28"/>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72BAC" w:rsidRPr="00E4486E" w:rsidRDefault="00E1530A" w:rsidP="00E57551">
            <w:pPr>
              <w:ind w:firstLine="567"/>
              <w:rPr>
                <w:sz w:val="28"/>
                <w:szCs w:val="28"/>
                <w:lang w:val="ro-RO"/>
              </w:rPr>
            </w:pPr>
            <w:r w:rsidRPr="00E4486E">
              <w:rPr>
                <w:b/>
                <w:bCs/>
                <w:sz w:val="28"/>
                <w:szCs w:val="28"/>
                <w:lang w:val="ro-RO" w:eastAsia="ja-JP"/>
              </w:rPr>
              <w:t>Impactul Economic</w:t>
            </w:r>
            <w:r w:rsidRPr="00E4486E">
              <w:rPr>
                <w:bCs/>
                <w:sz w:val="28"/>
                <w:szCs w:val="28"/>
                <w:lang w:val="ro-RO" w:eastAsia="ja-JP"/>
              </w:rPr>
              <w:t xml:space="preserve"> - implementarea proiectului va avea impact</w:t>
            </w:r>
            <w:r w:rsidR="00F72BAC" w:rsidRPr="00E4486E">
              <w:rPr>
                <w:bCs/>
                <w:sz w:val="28"/>
                <w:szCs w:val="28"/>
                <w:lang w:val="ro-RO" w:eastAsia="ja-JP"/>
              </w:rPr>
              <w:t xml:space="preserve"> minor</w:t>
            </w:r>
            <w:r w:rsidRPr="00E4486E">
              <w:rPr>
                <w:bCs/>
                <w:sz w:val="28"/>
                <w:szCs w:val="28"/>
                <w:lang w:val="ro-RO" w:eastAsia="ja-JP"/>
              </w:rPr>
              <w:t xml:space="preserve"> asupra bugetului de stat, deoarece </w:t>
            </w:r>
            <w:r w:rsidR="00A52E86" w:rsidRPr="00E4486E">
              <w:rPr>
                <w:sz w:val="28"/>
                <w:szCs w:val="28"/>
                <w:lang w:val="ro-RO"/>
              </w:rPr>
              <w:t>pentru implementarea intervenției propuse se vor utiliza mijloace financiare prevăzute în Fondul național de dezvoltare a agriculturii și mediului rural.</w:t>
            </w:r>
          </w:p>
          <w:p w:rsidR="00A52E86" w:rsidRPr="00E4486E" w:rsidRDefault="00A52E86" w:rsidP="00E57551">
            <w:pPr>
              <w:ind w:firstLine="567"/>
              <w:rPr>
                <w:sz w:val="28"/>
                <w:szCs w:val="28"/>
                <w:lang w:val="ro-RO"/>
              </w:rPr>
            </w:pPr>
            <w:r w:rsidRPr="00E4486E">
              <w:rPr>
                <w:sz w:val="28"/>
                <w:szCs w:val="28"/>
                <w:lang w:val="ro-RO"/>
              </w:rPr>
              <w:t>Totodată, conștientizând situația care se repetă de la an la an, pentru a putea implementa proiectele deja existente, acest Fond urmează a fi majorat</w:t>
            </w:r>
            <w:r w:rsidR="004C548B" w:rsidRPr="00E4486E">
              <w:rPr>
                <w:sz w:val="28"/>
                <w:szCs w:val="28"/>
                <w:lang w:val="ro-RO"/>
              </w:rPr>
              <w:t xml:space="preserve"> cu 300-400 milioane lei</w:t>
            </w:r>
            <w:r w:rsidRPr="00E4486E">
              <w:rPr>
                <w:sz w:val="28"/>
                <w:szCs w:val="28"/>
                <w:lang w:val="ro-RO"/>
              </w:rPr>
              <w:t>, iar pentru a interveni cu măsuri noi care sunt acceptate prin Legea 276/2016 cu privire la principiile de subvenționare în dezvoltarea agriculturii și mediului rural</w:t>
            </w:r>
            <w:r w:rsidR="004C548B" w:rsidRPr="00E4486E">
              <w:rPr>
                <w:sz w:val="28"/>
                <w:szCs w:val="28"/>
                <w:lang w:val="ro-RO"/>
              </w:rPr>
              <w:t xml:space="preserve"> (plățile directe per hectar sau cap de animal), Fondul trebuie majorat substanțial.</w:t>
            </w:r>
          </w:p>
          <w:p w:rsidR="004C548B" w:rsidRPr="00E4486E" w:rsidRDefault="004C548B" w:rsidP="00E57551">
            <w:pPr>
              <w:ind w:firstLine="567"/>
              <w:rPr>
                <w:bCs/>
                <w:i/>
                <w:sz w:val="28"/>
                <w:szCs w:val="28"/>
                <w:lang w:val="ro-RO" w:eastAsia="ja-JP"/>
              </w:rPr>
            </w:pPr>
            <w:r w:rsidRPr="00E4486E">
              <w:rPr>
                <w:sz w:val="28"/>
                <w:szCs w:val="28"/>
                <w:lang w:val="ro-RO"/>
              </w:rPr>
              <w:lastRenderedPageBreak/>
              <w:t>Potrivit calculelor, impactul financiar al plăților directe per cap de animal, va constitui circa 60-62 milioane lei, dintre care 33-35 milioane lei pentru fermele de bovine și 25-27 milioane lei pentru fermele de ovine și caprine.</w:t>
            </w:r>
          </w:p>
          <w:p w:rsidR="00D162B2" w:rsidRPr="00E4486E" w:rsidRDefault="00D162B2" w:rsidP="00E57551">
            <w:pPr>
              <w:ind w:firstLine="567"/>
              <w:rPr>
                <w:bCs/>
                <w:sz w:val="28"/>
                <w:szCs w:val="28"/>
                <w:lang w:val="ro-RO" w:eastAsia="ja-JP"/>
              </w:rPr>
            </w:pPr>
            <w:r w:rsidRPr="00E4486E">
              <w:rPr>
                <w:bCs/>
                <w:sz w:val="28"/>
                <w:szCs w:val="28"/>
                <w:lang w:val="ro-RO" w:eastAsia="ja-JP"/>
              </w:rPr>
              <w:t xml:space="preserve">În același timp, proiectul va avea impact considerabil asupra activității economice a agenților economici din sectorul </w:t>
            </w:r>
            <w:r w:rsidR="004C548B" w:rsidRPr="00E4486E">
              <w:rPr>
                <w:bCs/>
                <w:sz w:val="28"/>
                <w:szCs w:val="28"/>
                <w:lang w:val="ro-RO" w:eastAsia="ja-JP"/>
              </w:rPr>
              <w:t>zootehnic</w:t>
            </w:r>
            <w:r w:rsidRPr="00E4486E">
              <w:rPr>
                <w:bCs/>
                <w:sz w:val="28"/>
                <w:szCs w:val="28"/>
                <w:lang w:val="ro-RO" w:eastAsia="ja-JP"/>
              </w:rPr>
              <w:t>, prin aplicarea tehno</w:t>
            </w:r>
            <w:r w:rsidR="004C548B" w:rsidRPr="00E4486E">
              <w:rPr>
                <w:bCs/>
                <w:sz w:val="28"/>
                <w:szCs w:val="28"/>
                <w:lang w:val="ro-RO" w:eastAsia="ja-JP"/>
              </w:rPr>
              <w:t>logiilor moderne de creștere și exploatare a animalelor</w:t>
            </w:r>
            <w:r w:rsidRPr="00E4486E">
              <w:rPr>
                <w:bCs/>
                <w:sz w:val="28"/>
                <w:szCs w:val="28"/>
                <w:lang w:val="ro-RO" w:eastAsia="ja-JP"/>
              </w:rPr>
              <w:t>, cu utilizare</w:t>
            </w:r>
            <w:r w:rsidR="004C548B" w:rsidRPr="00E4486E">
              <w:rPr>
                <w:bCs/>
                <w:sz w:val="28"/>
                <w:szCs w:val="28"/>
                <w:lang w:val="ro-RO" w:eastAsia="ja-JP"/>
              </w:rPr>
              <w:t>a</w:t>
            </w:r>
            <w:r w:rsidRPr="00E4486E">
              <w:rPr>
                <w:bCs/>
                <w:sz w:val="28"/>
                <w:szCs w:val="28"/>
                <w:lang w:val="ro-RO" w:eastAsia="ja-JP"/>
              </w:rPr>
              <w:t xml:space="preserve"> materialului genetic performant, selecționat și omologat.</w:t>
            </w:r>
          </w:p>
          <w:p w:rsidR="004C548B" w:rsidRPr="00E4486E" w:rsidRDefault="0028259F" w:rsidP="00E57551">
            <w:pPr>
              <w:ind w:firstLine="567"/>
              <w:rPr>
                <w:bCs/>
                <w:sz w:val="28"/>
                <w:szCs w:val="28"/>
                <w:lang w:val="ro-RO" w:eastAsia="ja-JP"/>
              </w:rPr>
            </w:pPr>
            <w:r w:rsidRPr="00E4486E">
              <w:rPr>
                <w:bCs/>
                <w:sz w:val="28"/>
                <w:szCs w:val="28"/>
                <w:lang w:val="ro-RO" w:eastAsia="ja-JP"/>
              </w:rPr>
              <w:t xml:space="preserve">Acordarea plăților directe exclusiv pentru animalele exploatate în întreprinderile agricole, îi vor determina pe crescătorii de animale să treacă la o activitatea în cadrul unei forme juridice de organizare, ceia ce pe lângă alte efecte pozitive expuse anterior, va contribui la majorarea vărsărilor la buget prin impozite și taxe achitate de agenți economici. Doar în primii ani de intervenție, numărul de ferme va crește cu cel puțin 5 </w:t>
            </w:r>
            <w:r w:rsidR="00114550" w:rsidRPr="00E4486E">
              <w:rPr>
                <w:bCs/>
                <w:sz w:val="28"/>
                <w:szCs w:val="28"/>
                <w:lang w:val="ro-RO" w:eastAsia="ja-JP"/>
              </w:rPr>
              <w:t>exploatații înregistrate pe an de creștere a bovinelor și cel puțin 15 exploatații înregistrate pe an de creștere a ovinelor/caprinelor. Astfel, în 5-7 ani de intervenție, numărul de ferme zootehnice practic se va dubla, iar dimensiunile acestora vor crește considerabil.</w:t>
            </w:r>
          </w:p>
          <w:p w:rsidR="00114550" w:rsidRPr="00E4486E" w:rsidRDefault="00114550" w:rsidP="00E57551">
            <w:pPr>
              <w:ind w:firstLine="567"/>
              <w:rPr>
                <w:bCs/>
                <w:sz w:val="28"/>
                <w:szCs w:val="28"/>
                <w:lang w:val="ro-RO" w:eastAsia="ja-JP"/>
              </w:rPr>
            </w:pPr>
            <w:r w:rsidRPr="00E4486E">
              <w:rPr>
                <w:b/>
                <w:bCs/>
                <w:sz w:val="28"/>
                <w:szCs w:val="28"/>
                <w:lang w:val="ro-RO" w:eastAsia="ja-JP"/>
              </w:rPr>
              <w:t>Impactul Social</w:t>
            </w:r>
            <w:r w:rsidR="00E1530A" w:rsidRPr="00E4486E">
              <w:rPr>
                <w:bCs/>
                <w:sz w:val="28"/>
                <w:szCs w:val="28"/>
                <w:lang w:val="ro-RO" w:eastAsia="ja-JP"/>
              </w:rPr>
              <w:t xml:space="preserve"> - implementarea proiectului va înlesni </w:t>
            </w:r>
            <w:r w:rsidRPr="00E4486E">
              <w:rPr>
                <w:bCs/>
                <w:sz w:val="28"/>
                <w:szCs w:val="28"/>
                <w:lang w:val="ro-RO" w:eastAsia="ja-JP"/>
              </w:rPr>
              <w:t>majorarea</w:t>
            </w:r>
            <w:r w:rsidR="00E1530A" w:rsidRPr="00E4486E">
              <w:rPr>
                <w:bCs/>
                <w:sz w:val="28"/>
                <w:szCs w:val="28"/>
                <w:lang w:val="ro-RO" w:eastAsia="ja-JP"/>
              </w:rPr>
              <w:t xml:space="preserve"> numărului de locuri de muncă, va </w:t>
            </w:r>
            <w:r w:rsidRPr="00E4486E">
              <w:rPr>
                <w:bCs/>
                <w:sz w:val="28"/>
                <w:szCs w:val="28"/>
                <w:lang w:val="ro-RO" w:eastAsia="ja-JP"/>
              </w:rPr>
              <w:t>contribui la creșterea</w:t>
            </w:r>
            <w:r w:rsidR="00E1530A" w:rsidRPr="00E4486E">
              <w:rPr>
                <w:bCs/>
                <w:sz w:val="28"/>
                <w:szCs w:val="28"/>
                <w:lang w:val="ro-RO" w:eastAsia="ja-JP"/>
              </w:rPr>
              <w:t xml:space="preserve"> veniturilor angajatorilor sau angajaților și respectiv va conduce la reducerea </w:t>
            </w:r>
            <w:r w:rsidRPr="00E4486E">
              <w:rPr>
                <w:bCs/>
                <w:sz w:val="28"/>
                <w:szCs w:val="28"/>
                <w:lang w:val="ro-RO" w:eastAsia="ja-JP"/>
              </w:rPr>
              <w:t>sărăciei în zonele rurale ale țării</w:t>
            </w:r>
            <w:r w:rsidR="00E1530A" w:rsidRPr="00E4486E">
              <w:rPr>
                <w:bCs/>
                <w:sz w:val="28"/>
                <w:szCs w:val="28"/>
                <w:lang w:val="ro-RO" w:eastAsia="ja-JP"/>
              </w:rPr>
              <w:t>.</w:t>
            </w:r>
          </w:p>
          <w:p w:rsidR="00457A8E" w:rsidRPr="00E4486E" w:rsidRDefault="00114550" w:rsidP="00E57551">
            <w:pPr>
              <w:ind w:firstLine="567"/>
              <w:rPr>
                <w:bCs/>
                <w:sz w:val="28"/>
                <w:szCs w:val="28"/>
                <w:lang w:val="ro-RO" w:eastAsia="ja-JP"/>
              </w:rPr>
            </w:pPr>
            <w:r w:rsidRPr="00E4486E">
              <w:rPr>
                <w:b/>
                <w:bCs/>
                <w:sz w:val="28"/>
                <w:szCs w:val="28"/>
                <w:lang w:val="ro-RO" w:eastAsia="ja-JP"/>
              </w:rPr>
              <w:t>Impactul d</w:t>
            </w:r>
            <w:r w:rsidR="00E1530A" w:rsidRPr="00E4486E">
              <w:rPr>
                <w:b/>
                <w:bCs/>
                <w:sz w:val="28"/>
                <w:szCs w:val="28"/>
                <w:lang w:val="ro-RO" w:eastAsia="ja-JP"/>
              </w:rPr>
              <w:t>e mediu</w:t>
            </w:r>
            <w:r w:rsidR="00E1530A" w:rsidRPr="00E4486E">
              <w:rPr>
                <w:bCs/>
                <w:sz w:val="28"/>
                <w:szCs w:val="28"/>
                <w:lang w:val="ro-RO" w:eastAsia="ja-JP"/>
              </w:rPr>
              <w:t xml:space="preserve"> - implementarea proiectului nu va afecta nici într-un fel mediul înconjurător și nu va încuraja încălcarea normelor de protecție a mediului.</w:t>
            </w:r>
          </w:p>
          <w:p w:rsidR="00457A8E" w:rsidRPr="00E4486E" w:rsidRDefault="00457A8E" w:rsidP="00E57551">
            <w:pPr>
              <w:ind w:firstLine="567"/>
              <w:rPr>
                <w:sz w:val="28"/>
                <w:szCs w:val="28"/>
                <w:lang w:val="ro-RO"/>
              </w:rPr>
            </w:pP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i/>
                <w:sz w:val="28"/>
                <w:szCs w:val="28"/>
                <w:lang w:val="ro-RO"/>
              </w:rPr>
            </w:pPr>
            <w:r w:rsidRPr="00E4486E">
              <w:rPr>
                <w:bCs/>
                <w:i/>
                <w:sz w:val="28"/>
                <w:szCs w:val="28"/>
                <w:lang w:val="ro-RO"/>
              </w:rPr>
              <w:lastRenderedPageBreak/>
              <w:t>b</w:t>
            </w:r>
            <w:r w:rsidRPr="00E4486E">
              <w:rPr>
                <w:bCs/>
                <w:i/>
                <w:sz w:val="28"/>
                <w:szCs w:val="28"/>
                <w:vertAlign w:val="superscript"/>
                <w:lang w:val="ro-RO"/>
              </w:rPr>
              <w:t>2</w:t>
            </w:r>
            <w:r w:rsidRPr="00E4486E">
              <w:rPr>
                <w:bCs/>
                <w:i/>
                <w:sz w:val="28"/>
                <w:szCs w:val="28"/>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E60FF1" w:rsidP="00E57551">
            <w:pPr>
              <w:ind w:firstLine="0"/>
              <w:rPr>
                <w:sz w:val="28"/>
                <w:szCs w:val="28"/>
                <w:lang w:val="ro-RO"/>
              </w:rPr>
            </w:pPr>
            <w:r w:rsidRPr="00E4486E">
              <w:rPr>
                <w:sz w:val="28"/>
                <w:szCs w:val="28"/>
                <w:lang w:val="ro-RO"/>
              </w:rPr>
              <w:t>Opțiunea alternativă identificată</w:t>
            </w:r>
            <w:r w:rsidR="00237928" w:rsidRPr="00E4486E">
              <w:rPr>
                <w:sz w:val="28"/>
                <w:szCs w:val="28"/>
                <w:lang w:val="ro-RO"/>
              </w:rPr>
              <w:t>,</w:t>
            </w:r>
            <w:r w:rsidR="00237928" w:rsidRPr="00E4486E">
              <w:t xml:space="preserve"> </w:t>
            </w:r>
            <w:r w:rsidR="00237928" w:rsidRPr="00E4486E">
              <w:rPr>
                <w:sz w:val="28"/>
                <w:szCs w:val="28"/>
                <w:lang w:val="ro-RO"/>
              </w:rPr>
              <w:t>acordarea plăților directe per litru de lapte, prezintă un impact mai puțin pozitiv. Această opțiune, pe de o parte, poate genera situații de fraudare, atunci când laptele este falsificat sau achiziționat cu un preț mai mic de la gospodăriile casnice și livrat unităților de procesare, iar pe de altă parte, apare dilema stimulării creșterii animalelor din rasele specializate în producția de carne, care de asemenea necesită o atenție deosebită.</w:t>
            </w:r>
          </w:p>
          <w:p w:rsidR="00237928" w:rsidRPr="00E4486E" w:rsidRDefault="00237928" w:rsidP="00E57551">
            <w:pPr>
              <w:ind w:firstLine="0"/>
              <w:rPr>
                <w:sz w:val="28"/>
                <w:szCs w:val="28"/>
                <w:lang w:val="ro-RO"/>
              </w:rPr>
            </w:pPr>
            <w:r w:rsidRPr="00E4486E">
              <w:rPr>
                <w:sz w:val="28"/>
                <w:szCs w:val="28"/>
                <w:lang w:val="ro-RO"/>
              </w:rPr>
              <w:t>Totodată, această opțiune nu va stimula tendința deținătorilor de animale de a ameliora valoarea genetică a animalelor, deoarece laptele pentru care s-ar obține sprijinul din partea statului se poate obține atât de la animale înalt productive, cât și de la animale mai puțin productive.</w:t>
            </w:r>
          </w:p>
          <w:p w:rsidR="00237928" w:rsidRPr="00E4486E" w:rsidRDefault="00AF0CB6" w:rsidP="00E57551">
            <w:pPr>
              <w:ind w:firstLine="0"/>
              <w:rPr>
                <w:sz w:val="28"/>
                <w:szCs w:val="28"/>
                <w:lang w:val="ro-RO"/>
              </w:rPr>
            </w:pPr>
            <w:r w:rsidRPr="00E4486E">
              <w:rPr>
                <w:sz w:val="28"/>
                <w:szCs w:val="28"/>
                <w:lang w:val="ro-RO"/>
              </w:rPr>
              <w:t xml:space="preserve">Costurile de implementare a opțiunii alternative ar fi similare celor de la </w:t>
            </w:r>
            <w:r w:rsidR="00237928" w:rsidRPr="00E4486E">
              <w:rPr>
                <w:sz w:val="28"/>
                <w:szCs w:val="28"/>
                <w:lang w:val="ro-RO"/>
              </w:rPr>
              <w:t xml:space="preserve"> </w:t>
            </w:r>
            <w:r w:rsidRPr="00E4486E">
              <w:rPr>
                <w:sz w:val="28"/>
                <w:szCs w:val="28"/>
                <w:lang w:val="ro-RO"/>
              </w:rPr>
              <w:t>intervenția propusă (circa 60 milioane lei), însă efectele pozitive sunt net superioare în favoarea intervenției propuse.</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bCs/>
                <w:i/>
                <w:sz w:val="28"/>
                <w:szCs w:val="28"/>
                <w:lang w:val="ro-RO"/>
              </w:rPr>
            </w:pPr>
            <w:r w:rsidRPr="00E4486E">
              <w:rPr>
                <w:bCs/>
                <w:i/>
                <w:sz w:val="28"/>
                <w:szCs w:val="28"/>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E60FF1" w:rsidP="000E3D63">
            <w:pPr>
              <w:ind w:firstLine="0"/>
              <w:jc w:val="left"/>
              <w:rPr>
                <w:bCs/>
                <w:sz w:val="28"/>
                <w:szCs w:val="28"/>
                <w:lang w:val="ro-RO"/>
              </w:rPr>
            </w:pPr>
            <w:r w:rsidRPr="00E4486E">
              <w:rPr>
                <w:bCs/>
                <w:sz w:val="28"/>
                <w:szCs w:val="28"/>
                <w:lang w:val="ro-RO"/>
              </w:rPr>
              <w:t>Pentru opțiunea analizată au fost identificate următoarele riscuri:</w:t>
            </w:r>
          </w:p>
          <w:p w:rsidR="00E60FF1" w:rsidRPr="00E4486E" w:rsidRDefault="00E60FF1" w:rsidP="007F5562">
            <w:pPr>
              <w:pStyle w:val="ListParagraph"/>
              <w:numPr>
                <w:ilvl w:val="0"/>
                <w:numId w:val="3"/>
              </w:numPr>
              <w:spacing w:line="240" w:lineRule="auto"/>
              <w:rPr>
                <w:rFonts w:ascii="Times New Roman" w:hAnsi="Times New Roman" w:cs="Times New Roman"/>
                <w:sz w:val="28"/>
                <w:szCs w:val="28"/>
              </w:rPr>
            </w:pPr>
            <w:r w:rsidRPr="00E4486E">
              <w:rPr>
                <w:rFonts w:ascii="Times New Roman" w:hAnsi="Times New Roman" w:cs="Times New Roman"/>
                <w:sz w:val="28"/>
                <w:szCs w:val="28"/>
              </w:rPr>
              <w:t xml:space="preserve">Lipsa alocațiilor bugetare pentru </w:t>
            </w:r>
            <w:r w:rsidR="007F5562" w:rsidRPr="00E4486E">
              <w:rPr>
                <w:rFonts w:ascii="Times New Roman" w:hAnsi="Times New Roman" w:cs="Times New Roman"/>
                <w:sz w:val="28"/>
                <w:szCs w:val="28"/>
              </w:rPr>
              <w:t>suplinirea Fondului național de dezvoltare a agriculturii și mediului rural</w:t>
            </w:r>
            <w:r w:rsidRPr="00E4486E">
              <w:rPr>
                <w:rFonts w:ascii="Times New Roman" w:hAnsi="Times New Roman" w:cs="Times New Roman"/>
                <w:sz w:val="28"/>
                <w:szCs w:val="28"/>
              </w:rPr>
              <w:t>;</w:t>
            </w:r>
          </w:p>
          <w:p w:rsidR="00E60FF1" w:rsidRPr="00E4486E" w:rsidRDefault="0067461A" w:rsidP="00014C7C">
            <w:pPr>
              <w:pStyle w:val="ListParagraph"/>
              <w:numPr>
                <w:ilvl w:val="0"/>
                <w:numId w:val="3"/>
              </w:numPr>
              <w:spacing w:line="240" w:lineRule="auto"/>
              <w:rPr>
                <w:rFonts w:ascii="Times New Roman" w:hAnsi="Times New Roman" w:cs="Times New Roman"/>
                <w:sz w:val="28"/>
                <w:szCs w:val="28"/>
              </w:rPr>
            </w:pPr>
            <w:r w:rsidRPr="00E4486E">
              <w:rPr>
                <w:rFonts w:ascii="Times New Roman" w:hAnsi="Times New Roman" w:cs="Times New Roman"/>
                <w:sz w:val="28"/>
                <w:szCs w:val="28"/>
              </w:rPr>
              <w:lastRenderedPageBreak/>
              <w:t>Lipsa specialiștilor</w:t>
            </w:r>
            <w:r w:rsidR="007F5562" w:rsidRPr="00E4486E">
              <w:rPr>
                <w:rFonts w:ascii="Times New Roman" w:hAnsi="Times New Roman" w:cs="Times New Roman"/>
                <w:sz w:val="28"/>
                <w:szCs w:val="28"/>
              </w:rPr>
              <w:t xml:space="preserve"> în zootehnie, care să efectueze bonitarea animalelor, ceia ce va diminua mărimea sprijinului acordat</w:t>
            </w:r>
            <w:r w:rsidR="00014C7C" w:rsidRPr="00E4486E">
              <w:rPr>
                <w:rFonts w:ascii="Times New Roman" w:hAnsi="Times New Roman" w:cs="Times New Roman"/>
                <w:sz w:val="28"/>
                <w:szCs w:val="28"/>
              </w:rPr>
              <w:t>.</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i/>
                <w:sz w:val="28"/>
                <w:szCs w:val="28"/>
                <w:lang w:val="ro-RO"/>
              </w:rPr>
            </w:pPr>
            <w:r w:rsidRPr="00E4486E">
              <w:rPr>
                <w:bCs/>
                <w:i/>
                <w:sz w:val="28"/>
                <w:szCs w:val="28"/>
                <w:lang w:val="ro-RO"/>
              </w:rPr>
              <w:lastRenderedPageBreak/>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67461A" w:rsidP="00E57551">
            <w:pPr>
              <w:ind w:firstLine="0"/>
              <w:rPr>
                <w:sz w:val="28"/>
                <w:szCs w:val="28"/>
                <w:lang w:val="ro-RO"/>
              </w:rPr>
            </w:pPr>
            <w:r w:rsidRPr="00E4486E">
              <w:rPr>
                <w:bCs/>
                <w:sz w:val="28"/>
                <w:szCs w:val="28"/>
                <w:lang w:val="ro-RO"/>
              </w:rPr>
              <w:t xml:space="preserve">Nu au fost identificate impacturi negative asupra întreprinderilor mici și mijlocii în ceia ce ține atât de costurile de conformare, cât și de concurența în domeniul de activitate. </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b/>
                <w:bCs/>
                <w:sz w:val="28"/>
                <w:szCs w:val="28"/>
                <w:u w:val="single"/>
                <w:lang w:val="ro-RO"/>
              </w:rPr>
            </w:pPr>
            <w:r w:rsidRPr="00E4486E">
              <w:rPr>
                <w:b/>
                <w:bCs/>
                <w:sz w:val="28"/>
                <w:szCs w:val="28"/>
                <w:u w:val="single"/>
                <w:lang w:val="ro-RO"/>
              </w:rPr>
              <w:t>Concluzie</w:t>
            </w:r>
          </w:p>
          <w:p w:rsidR="00457A8E" w:rsidRPr="00E4486E" w:rsidRDefault="00457A8E" w:rsidP="00A4107E">
            <w:pPr>
              <w:ind w:firstLine="0"/>
              <w:jc w:val="left"/>
              <w:rPr>
                <w:bCs/>
                <w:i/>
                <w:sz w:val="28"/>
                <w:szCs w:val="28"/>
                <w:lang w:val="ro-RO"/>
              </w:rPr>
            </w:pPr>
            <w:r w:rsidRPr="00E4486E">
              <w:rPr>
                <w:bCs/>
                <w:i/>
                <w:sz w:val="28"/>
                <w:szCs w:val="28"/>
                <w:lang w:val="ro-RO"/>
              </w:rPr>
              <w:t xml:space="preserve">e) Argumentați selectarea unei opțiunii, în baza atingerii obiectivelor, beneficiilor și costurilor, precum și a asigurării celui mai mic impact negativ asupra celor afectați </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14C7C" w:rsidRPr="00E4486E" w:rsidRDefault="001C10C5" w:rsidP="00E57551">
            <w:pPr>
              <w:ind w:firstLine="0"/>
              <w:rPr>
                <w:bCs/>
                <w:sz w:val="28"/>
                <w:szCs w:val="28"/>
                <w:lang w:val="ro-RO"/>
              </w:rPr>
            </w:pPr>
            <w:r w:rsidRPr="00E4486E">
              <w:rPr>
                <w:sz w:val="28"/>
                <w:szCs w:val="28"/>
                <w:lang w:val="ro-RO"/>
              </w:rPr>
              <w:t>Opțiunea selectată</w:t>
            </w:r>
            <w:r w:rsidRPr="00E4486E">
              <w:t xml:space="preserve"> </w:t>
            </w:r>
            <w:r w:rsidRPr="00E4486E">
              <w:rPr>
                <w:sz w:val="28"/>
              </w:rPr>
              <w:t>(</w:t>
            </w:r>
            <w:r w:rsidR="00014C7C" w:rsidRPr="00E4486E">
              <w:rPr>
                <w:sz w:val="28"/>
                <w:szCs w:val="28"/>
                <w:lang w:val="ro-RO"/>
              </w:rPr>
              <w:t>acordarea plăților directe per cap de animal</w:t>
            </w:r>
            <w:r w:rsidRPr="00E4486E">
              <w:rPr>
                <w:sz w:val="28"/>
                <w:szCs w:val="28"/>
                <w:lang w:val="ro-RO"/>
              </w:rPr>
              <w:t xml:space="preserve">) va permite atingerea </w:t>
            </w:r>
            <w:r w:rsidRPr="00E4486E">
              <w:rPr>
                <w:bCs/>
                <w:sz w:val="28"/>
                <w:szCs w:val="28"/>
                <w:lang w:val="ro-RO"/>
              </w:rPr>
              <w:t xml:space="preserve">obiectivelor trasate, precum și va permite realizarea politicilor statului în domeniul </w:t>
            </w:r>
            <w:r w:rsidR="00014C7C" w:rsidRPr="00E4486E">
              <w:rPr>
                <w:bCs/>
                <w:sz w:val="28"/>
                <w:szCs w:val="28"/>
                <w:lang w:val="ro-RO"/>
              </w:rPr>
              <w:t>zootehniei</w:t>
            </w:r>
            <w:r w:rsidRPr="00E4486E">
              <w:rPr>
                <w:bCs/>
                <w:sz w:val="28"/>
                <w:szCs w:val="28"/>
                <w:lang w:val="ro-RO"/>
              </w:rPr>
              <w:t>.</w:t>
            </w:r>
          </w:p>
          <w:p w:rsidR="00014C7C" w:rsidRPr="00E4486E" w:rsidRDefault="001C10C5" w:rsidP="00E57551">
            <w:pPr>
              <w:ind w:firstLine="0"/>
              <w:rPr>
                <w:bCs/>
                <w:sz w:val="28"/>
                <w:szCs w:val="28"/>
                <w:lang w:val="ro-RO"/>
              </w:rPr>
            </w:pPr>
            <w:r w:rsidRPr="00E4486E">
              <w:rPr>
                <w:bCs/>
                <w:sz w:val="28"/>
                <w:szCs w:val="28"/>
                <w:lang w:val="ro-RO"/>
              </w:rPr>
              <w:t xml:space="preserve"> </w:t>
            </w:r>
            <w:r w:rsidR="00014C7C" w:rsidRPr="00E4486E">
              <w:rPr>
                <w:bCs/>
                <w:sz w:val="28"/>
                <w:szCs w:val="28"/>
                <w:lang w:val="ro-RO"/>
              </w:rPr>
              <w:t>Un alt avantaj al intervenției propuse față de opțiunea alternativă este că plata directă per cap de animal, se va efectua pentru animalele cu vârsta de la 12 luni, iar plata per litrul de lapte s-ar acorda doar pentru animalele deja productive. Este de menționat faptul că fermierii întâmpină mari dificultăți cu creșterea tineretului pentru reproducere, costurile de întreținere a lui fiind destul de mari.</w:t>
            </w:r>
          </w:p>
          <w:p w:rsidR="00457A8E" w:rsidRPr="00E4486E" w:rsidRDefault="001C10C5" w:rsidP="00E57551">
            <w:pPr>
              <w:ind w:firstLine="0"/>
              <w:rPr>
                <w:sz w:val="28"/>
                <w:szCs w:val="28"/>
                <w:lang w:val="ro-RO"/>
              </w:rPr>
            </w:pPr>
            <w:r w:rsidRPr="00E4486E">
              <w:rPr>
                <w:bCs/>
                <w:sz w:val="28"/>
                <w:szCs w:val="28"/>
                <w:lang w:val="ro-RO"/>
              </w:rPr>
              <w:t>Alegerea opțiunii date a fost determinată de beneficiile maximale și costurile minime posibile. Menționăm, că implementarea opțiunii alese nu va afecta nici într-un fel</w:t>
            </w:r>
            <w:r w:rsidR="00A15F5A" w:rsidRPr="00E4486E">
              <w:rPr>
                <w:bCs/>
                <w:sz w:val="28"/>
                <w:szCs w:val="28"/>
                <w:lang w:val="ro-RO"/>
              </w:rPr>
              <w:t xml:space="preserve"> activitatea vreunei categorii de</w:t>
            </w:r>
            <w:r w:rsidRPr="00E4486E">
              <w:rPr>
                <w:bCs/>
                <w:sz w:val="28"/>
                <w:szCs w:val="28"/>
                <w:lang w:val="ro-RO"/>
              </w:rPr>
              <w:t xml:space="preserve"> </w:t>
            </w:r>
            <w:r w:rsidR="00A15F5A" w:rsidRPr="00E4486E">
              <w:rPr>
                <w:bCs/>
                <w:sz w:val="28"/>
                <w:szCs w:val="28"/>
                <w:lang w:val="ro-RO"/>
              </w:rPr>
              <w:t>întreprinderi.</w:t>
            </w:r>
          </w:p>
        </w:tc>
      </w:tr>
      <w:tr w:rsidR="00457A8E" w:rsidRPr="00E4486E"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b/>
                <w:bCs/>
                <w:sz w:val="28"/>
                <w:szCs w:val="28"/>
                <w:lang w:val="ro-RO"/>
              </w:rPr>
              <w:t>5. Implementarea şi monitorizarea</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bCs/>
                <w:i/>
                <w:sz w:val="28"/>
                <w:szCs w:val="28"/>
                <w:lang w:val="ro-RO"/>
              </w:rPr>
            </w:pPr>
            <w:r w:rsidRPr="00E4486E">
              <w:rPr>
                <w:bCs/>
                <w:i/>
                <w:sz w:val="28"/>
                <w:szCs w:val="28"/>
                <w:lang w:val="ro-RO"/>
              </w:rPr>
              <w:t xml:space="preserve">a) Descrieți cum va fi organizată implementarea opțiunii recomandate, ce cadru juridic necesită a fi modificat și/sau elaborat și aprobat, ce schimbări instituționale sînt necesare  </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0D03A2" w:rsidP="00E4486E">
            <w:pPr>
              <w:ind w:firstLine="0"/>
              <w:rPr>
                <w:sz w:val="28"/>
                <w:szCs w:val="28"/>
                <w:lang w:val="ro-RO"/>
              </w:rPr>
            </w:pPr>
            <w:r w:rsidRPr="00E4486E">
              <w:rPr>
                <w:sz w:val="28"/>
                <w:szCs w:val="28"/>
                <w:lang w:val="ro-RO"/>
              </w:rPr>
              <w:t xml:space="preserve">Prezentul proiect va fi implementat și monitorizat de către </w:t>
            </w:r>
            <w:r w:rsidR="00A15F5A" w:rsidRPr="00E4486E">
              <w:rPr>
                <w:sz w:val="28"/>
                <w:szCs w:val="28"/>
                <w:lang w:val="ro-RO"/>
              </w:rPr>
              <w:t>Ministerul Agriculturii, Dezvoltării Regionale și Mediului</w:t>
            </w:r>
            <w:r w:rsidR="00014C7C" w:rsidRPr="00E4486E">
              <w:rPr>
                <w:sz w:val="28"/>
                <w:szCs w:val="28"/>
                <w:lang w:val="ro-RO"/>
              </w:rPr>
              <w:t xml:space="preserve"> prin intermediul Agenției de Intervenţie şi Plăţi pentru Agricultură</w:t>
            </w:r>
            <w:r w:rsidRPr="00E4486E">
              <w:rPr>
                <w:sz w:val="28"/>
                <w:szCs w:val="28"/>
                <w:lang w:val="ro-RO"/>
              </w:rPr>
              <w:t>.</w:t>
            </w:r>
          </w:p>
          <w:p w:rsidR="00A15F5A" w:rsidRPr="00E4486E" w:rsidRDefault="00A15F5A" w:rsidP="00E4486E">
            <w:pPr>
              <w:ind w:firstLine="0"/>
              <w:rPr>
                <w:sz w:val="28"/>
                <w:szCs w:val="28"/>
                <w:lang w:val="ro-RO"/>
              </w:rPr>
            </w:pPr>
            <w:r w:rsidRPr="00E4486E">
              <w:rPr>
                <w:sz w:val="28"/>
                <w:szCs w:val="28"/>
                <w:lang w:val="ro-RO"/>
              </w:rPr>
              <w:t xml:space="preserve">Pentru implementarea </w:t>
            </w:r>
            <w:r w:rsidRPr="00E4486E">
              <w:rPr>
                <w:bCs/>
                <w:sz w:val="28"/>
                <w:szCs w:val="28"/>
                <w:lang w:val="ro-RO"/>
              </w:rPr>
              <w:t>opțiunii recomandate este necesară</w:t>
            </w:r>
            <w:r w:rsidRPr="00E4486E">
              <w:rPr>
                <w:sz w:val="28"/>
                <w:szCs w:val="28"/>
                <w:lang w:val="ro-RO"/>
              </w:rPr>
              <w:t xml:space="preserve"> elaborarea şi promovarea proiectului de </w:t>
            </w:r>
            <w:proofErr w:type="spellStart"/>
            <w:r w:rsidRPr="00E4486E">
              <w:rPr>
                <w:sz w:val="28"/>
                <w:szCs w:val="28"/>
                <w:lang w:val="ro-RO"/>
              </w:rPr>
              <w:t>Hotărîre</w:t>
            </w:r>
            <w:proofErr w:type="spellEnd"/>
            <w:r w:rsidRPr="00E4486E">
              <w:rPr>
                <w:sz w:val="28"/>
                <w:szCs w:val="28"/>
                <w:lang w:val="ro-RO"/>
              </w:rPr>
              <w:t xml:space="preserve"> a Guvernului cu privire </w:t>
            </w:r>
            <w:r w:rsidR="00014C7C" w:rsidRPr="00E4486E">
              <w:rPr>
                <w:sz w:val="28"/>
                <w:szCs w:val="28"/>
                <w:lang w:val="ro-RO"/>
              </w:rPr>
              <w:t>la aprobarea Regulamentului privind acordarea de plăți directe per cap de animal</w:t>
            </w:r>
            <w:r w:rsidRPr="00E4486E">
              <w:rPr>
                <w:sz w:val="28"/>
                <w:szCs w:val="28"/>
                <w:lang w:val="ro-RO"/>
              </w:rPr>
              <w:t>.</w:t>
            </w:r>
          </w:p>
          <w:p w:rsidR="00F85719" w:rsidRPr="00E4486E" w:rsidRDefault="00014C7C" w:rsidP="00E4486E">
            <w:pPr>
              <w:ind w:firstLine="0"/>
              <w:rPr>
                <w:sz w:val="28"/>
                <w:szCs w:val="28"/>
                <w:lang w:val="ro-RO"/>
              </w:rPr>
            </w:pPr>
            <w:r w:rsidRPr="00E4486E">
              <w:rPr>
                <w:sz w:val="28"/>
                <w:szCs w:val="28"/>
                <w:lang w:val="ro-RO"/>
              </w:rPr>
              <w:t xml:space="preserve">Pentru implementarea </w:t>
            </w:r>
            <w:r w:rsidRPr="00E4486E">
              <w:rPr>
                <w:bCs/>
                <w:sz w:val="28"/>
                <w:szCs w:val="28"/>
                <w:lang w:val="ro-RO"/>
              </w:rPr>
              <w:t>opțiunii recomandate nu sunt necesare s</w:t>
            </w:r>
            <w:r w:rsidRPr="00E4486E">
              <w:rPr>
                <w:sz w:val="28"/>
                <w:szCs w:val="28"/>
                <w:lang w:val="ro-RO"/>
              </w:rPr>
              <w:t>chimbări instituționale.</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bCs/>
                <w:sz w:val="28"/>
                <w:szCs w:val="28"/>
                <w:lang w:val="ro-RO"/>
              </w:rPr>
            </w:pPr>
            <w:r w:rsidRPr="00E4486E">
              <w:rPr>
                <w:bCs/>
                <w:sz w:val="28"/>
                <w:szCs w:val="28"/>
                <w:lang w:val="ro-RO"/>
              </w:rPr>
              <w:t>b) Indicați clar indicatorii de performanță în baza cărora se va efectua monitorizarea</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14C7C" w:rsidRPr="00E4486E" w:rsidRDefault="00014C7C" w:rsidP="00014C7C">
            <w:pPr>
              <w:ind w:firstLine="0"/>
              <w:jc w:val="left"/>
              <w:rPr>
                <w:bCs/>
                <w:sz w:val="28"/>
                <w:szCs w:val="28"/>
                <w:lang w:val="ro-RO"/>
              </w:rPr>
            </w:pPr>
            <w:r w:rsidRPr="00E4486E">
              <w:rPr>
                <w:bCs/>
                <w:sz w:val="28"/>
                <w:szCs w:val="28"/>
                <w:lang w:val="ro-RO"/>
              </w:rPr>
              <w:t>Indicatorii de performanță în baza cărora se va efectua monitorizarea sunt:</w:t>
            </w:r>
          </w:p>
          <w:p w:rsidR="00014C7C" w:rsidRPr="00E4486E" w:rsidRDefault="00014C7C" w:rsidP="00014C7C">
            <w:pPr>
              <w:ind w:firstLine="0"/>
              <w:jc w:val="left"/>
              <w:rPr>
                <w:bCs/>
                <w:sz w:val="28"/>
                <w:szCs w:val="28"/>
                <w:lang w:val="ro-RO"/>
              </w:rPr>
            </w:pPr>
            <w:r w:rsidRPr="00E4486E">
              <w:rPr>
                <w:bCs/>
                <w:sz w:val="28"/>
                <w:szCs w:val="28"/>
                <w:lang w:val="ro-RO"/>
              </w:rPr>
              <w:t>- înregistrarea cel puțin 5 ferme de creștere a bovinelor pe an;</w:t>
            </w:r>
          </w:p>
          <w:p w:rsidR="00014C7C" w:rsidRPr="00E4486E" w:rsidRDefault="00014C7C" w:rsidP="00014C7C">
            <w:pPr>
              <w:ind w:firstLine="0"/>
              <w:jc w:val="left"/>
              <w:rPr>
                <w:bCs/>
                <w:sz w:val="28"/>
                <w:szCs w:val="28"/>
                <w:lang w:val="ro-RO"/>
              </w:rPr>
            </w:pPr>
            <w:r w:rsidRPr="00E4486E">
              <w:rPr>
                <w:bCs/>
                <w:sz w:val="28"/>
                <w:szCs w:val="28"/>
                <w:lang w:val="ro-RO"/>
              </w:rPr>
              <w:t>- înregistrarea cel puțin 15 ferme de creștere a ovinelor/caprinelor pe an;</w:t>
            </w:r>
          </w:p>
          <w:p w:rsidR="00014C7C" w:rsidRPr="00E4486E" w:rsidRDefault="00014C7C" w:rsidP="00014C7C">
            <w:pPr>
              <w:ind w:firstLine="0"/>
              <w:jc w:val="left"/>
              <w:rPr>
                <w:bCs/>
                <w:sz w:val="28"/>
                <w:szCs w:val="28"/>
                <w:lang w:val="ro-RO"/>
              </w:rPr>
            </w:pPr>
            <w:r w:rsidRPr="00E4486E">
              <w:rPr>
                <w:bCs/>
                <w:sz w:val="28"/>
                <w:szCs w:val="28"/>
                <w:lang w:val="ro-RO"/>
              </w:rPr>
              <w:t>- majorarea efectivului de bovine în fermele zootehnice cu cel puțin 5 %/an;</w:t>
            </w:r>
          </w:p>
          <w:p w:rsidR="00014C7C" w:rsidRPr="00E4486E" w:rsidRDefault="00014C7C" w:rsidP="00014C7C">
            <w:pPr>
              <w:ind w:firstLine="0"/>
              <w:jc w:val="left"/>
              <w:rPr>
                <w:bCs/>
                <w:sz w:val="28"/>
                <w:szCs w:val="28"/>
                <w:lang w:val="ro-RO"/>
              </w:rPr>
            </w:pPr>
            <w:r w:rsidRPr="00E4486E">
              <w:rPr>
                <w:bCs/>
                <w:sz w:val="28"/>
                <w:szCs w:val="28"/>
                <w:lang w:val="ro-RO"/>
              </w:rPr>
              <w:t>- majorarea efectivului de ovine în fermele zootehnice cu cel puțin 10 %/an;</w:t>
            </w:r>
          </w:p>
          <w:p w:rsidR="00014C7C" w:rsidRPr="00E4486E" w:rsidRDefault="00014C7C" w:rsidP="00014C7C">
            <w:pPr>
              <w:ind w:firstLine="0"/>
              <w:jc w:val="left"/>
              <w:rPr>
                <w:bCs/>
                <w:sz w:val="28"/>
                <w:szCs w:val="28"/>
                <w:lang w:val="ro-RO"/>
              </w:rPr>
            </w:pPr>
            <w:r w:rsidRPr="00E4486E">
              <w:rPr>
                <w:bCs/>
                <w:sz w:val="28"/>
                <w:szCs w:val="28"/>
                <w:lang w:val="ro-RO"/>
              </w:rPr>
              <w:t>- majorarea efectivului de caprine în fermele zootehnice cu cel puțin 5 %/an;</w:t>
            </w:r>
          </w:p>
          <w:p w:rsidR="00014C7C" w:rsidRPr="00E4486E" w:rsidRDefault="00014C7C" w:rsidP="00014C7C">
            <w:pPr>
              <w:ind w:firstLine="0"/>
              <w:jc w:val="left"/>
              <w:rPr>
                <w:bCs/>
                <w:sz w:val="28"/>
                <w:szCs w:val="28"/>
                <w:lang w:val="ro-RO"/>
              </w:rPr>
            </w:pPr>
            <w:r w:rsidRPr="00E4486E">
              <w:rPr>
                <w:bCs/>
                <w:sz w:val="28"/>
                <w:szCs w:val="28"/>
                <w:lang w:val="ro-RO"/>
              </w:rPr>
              <w:t>- sporirea producției de lapte la vaci cu 2 %/an;</w:t>
            </w:r>
          </w:p>
          <w:p w:rsidR="00014C7C" w:rsidRPr="00E4486E" w:rsidRDefault="00014C7C" w:rsidP="00014C7C">
            <w:pPr>
              <w:ind w:firstLine="0"/>
              <w:jc w:val="left"/>
              <w:rPr>
                <w:bCs/>
                <w:sz w:val="28"/>
                <w:szCs w:val="28"/>
                <w:lang w:val="ro-RO"/>
              </w:rPr>
            </w:pPr>
            <w:r w:rsidRPr="00E4486E">
              <w:rPr>
                <w:bCs/>
                <w:sz w:val="28"/>
                <w:szCs w:val="28"/>
                <w:lang w:val="ro-RO"/>
              </w:rPr>
              <w:lastRenderedPageBreak/>
              <w:t>- sporirea producției de lapte la oi/capre cu 3 %/an;</w:t>
            </w:r>
          </w:p>
          <w:p w:rsidR="00014C7C" w:rsidRPr="00E4486E" w:rsidRDefault="00014C7C" w:rsidP="00014C7C">
            <w:pPr>
              <w:ind w:firstLine="0"/>
              <w:jc w:val="left"/>
              <w:rPr>
                <w:bCs/>
                <w:sz w:val="28"/>
                <w:szCs w:val="28"/>
                <w:lang w:val="ro-RO"/>
              </w:rPr>
            </w:pPr>
            <w:r w:rsidRPr="00E4486E">
              <w:rPr>
                <w:bCs/>
                <w:sz w:val="28"/>
                <w:szCs w:val="28"/>
                <w:lang w:val="ro-RO"/>
              </w:rPr>
              <w:t>- sporirea producției de carne la fermele de bovine cu 4 %/an;</w:t>
            </w:r>
          </w:p>
          <w:p w:rsidR="00457A8E" w:rsidRPr="00E4486E" w:rsidRDefault="00014C7C" w:rsidP="008D2193">
            <w:pPr>
              <w:ind w:firstLine="0"/>
              <w:jc w:val="left"/>
              <w:rPr>
                <w:sz w:val="28"/>
                <w:szCs w:val="28"/>
                <w:lang w:val="ro-RO"/>
              </w:rPr>
            </w:pPr>
            <w:r w:rsidRPr="00E4486E">
              <w:rPr>
                <w:bCs/>
                <w:sz w:val="28"/>
                <w:szCs w:val="28"/>
                <w:lang w:val="ro-RO"/>
              </w:rPr>
              <w:t>- sporirea producției de carne la fermele de ovine cu 2 %/an.</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bCs/>
                <w:i/>
                <w:sz w:val="28"/>
                <w:szCs w:val="28"/>
                <w:lang w:val="ro-RO"/>
              </w:rPr>
            </w:pPr>
            <w:r w:rsidRPr="00E4486E">
              <w:rPr>
                <w:bCs/>
                <w:i/>
                <w:sz w:val="28"/>
                <w:szCs w:val="28"/>
                <w:lang w:val="ro-RO"/>
              </w:rPr>
              <w:lastRenderedPageBreak/>
              <w:t>c) Identificați peste cît timp vor fi resimțite impacturile estimate și este necesară evaluarea performanței actului normativ propus. Explicați cum va fi monitorizată şi evaluată opţiunea</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1A27DB" w:rsidP="00E4486E">
            <w:pPr>
              <w:tabs>
                <w:tab w:val="left" w:pos="993"/>
              </w:tabs>
              <w:ind w:firstLine="0"/>
              <w:rPr>
                <w:sz w:val="28"/>
                <w:szCs w:val="28"/>
                <w:lang w:val="ro-RO"/>
              </w:rPr>
            </w:pPr>
            <w:r w:rsidRPr="00E4486E">
              <w:rPr>
                <w:sz w:val="28"/>
                <w:szCs w:val="28"/>
                <w:lang w:val="ro-RO"/>
              </w:rPr>
              <w:t>Impacturile pozitive vor fi resimțite imediat după aprobarea de către Guvern a actului normativ propus</w:t>
            </w:r>
            <w:r w:rsidR="008D2193" w:rsidRPr="00E4486E">
              <w:rPr>
                <w:sz w:val="28"/>
                <w:szCs w:val="28"/>
                <w:lang w:val="ro-RO"/>
              </w:rPr>
              <w:t xml:space="preserve">. Urmare a mediatizării informației privind aprobarea Regulamentului și condițiilor de obținere a </w:t>
            </w:r>
            <w:r w:rsidR="008D2193" w:rsidRPr="00320338">
              <w:rPr>
                <w:sz w:val="28"/>
                <w:szCs w:val="28"/>
                <w:lang w:val="ro-RO"/>
              </w:rPr>
              <w:t>sprijinului financiar din partea statului</w:t>
            </w:r>
            <w:r w:rsidRPr="00320338">
              <w:rPr>
                <w:sz w:val="28"/>
                <w:szCs w:val="28"/>
                <w:lang w:val="ro-RO"/>
              </w:rPr>
              <w:t>,</w:t>
            </w:r>
            <w:r w:rsidR="008D2193" w:rsidRPr="00E4486E">
              <w:rPr>
                <w:sz w:val="28"/>
                <w:szCs w:val="28"/>
                <w:lang w:val="ro-RO"/>
              </w:rPr>
              <w:t xml:space="preserve"> deținătorii de animale vor conștientiza avantajele desfășurării unei activități legale de creștere a animalelor</w:t>
            </w:r>
            <w:r w:rsidRPr="00E4486E">
              <w:rPr>
                <w:sz w:val="28"/>
                <w:szCs w:val="28"/>
                <w:lang w:val="ro-RO"/>
              </w:rPr>
              <w:t>.</w:t>
            </w:r>
            <w:r w:rsidR="00B940EC" w:rsidRPr="00E4486E">
              <w:rPr>
                <w:sz w:val="28"/>
                <w:szCs w:val="28"/>
                <w:lang w:val="ro-RO"/>
              </w:rPr>
              <w:t xml:space="preserve"> Totodată, </w:t>
            </w:r>
            <w:r w:rsidR="008D2193" w:rsidRPr="00E4486E">
              <w:rPr>
                <w:sz w:val="28"/>
                <w:szCs w:val="28"/>
                <w:lang w:val="ro-RO"/>
              </w:rPr>
              <w:t>obiectivele propuse la punctul 2</w:t>
            </w:r>
            <w:r w:rsidR="00B940EC" w:rsidRPr="00E4486E">
              <w:rPr>
                <w:sz w:val="28"/>
                <w:szCs w:val="28"/>
                <w:lang w:val="ro-RO"/>
              </w:rPr>
              <w:t>, vor fi atin</w:t>
            </w:r>
            <w:r w:rsidR="008D2193" w:rsidRPr="00E4486E">
              <w:rPr>
                <w:sz w:val="28"/>
                <w:szCs w:val="28"/>
                <w:lang w:val="ro-RO"/>
              </w:rPr>
              <w:t>se deja</w:t>
            </w:r>
            <w:r w:rsidR="00B940EC" w:rsidRPr="00E4486E">
              <w:rPr>
                <w:sz w:val="28"/>
                <w:szCs w:val="28"/>
                <w:lang w:val="ro-RO"/>
              </w:rPr>
              <w:t xml:space="preserve"> către anul 2025.</w:t>
            </w:r>
          </w:p>
          <w:p w:rsidR="00B940EC" w:rsidRPr="00E4486E" w:rsidRDefault="00B940EC" w:rsidP="00E4486E">
            <w:pPr>
              <w:tabs>
                <w:tab w:val="left" w:pos="993"/>
              </w:tabs>
              <w:ind w:firstLine="0"/>
              <w:rPr>
                <w:sz w:val="28"/>
                <w:szCs w:val="28"/>
                <w:lang w:val="ro-RO"/>
              </w:rPr>
            </w:pPr>
            <w:r w:rsidRPr="00E4486E">
              <w:rPr>
                <w:sz w:val="28"/>
                <w:szCs w:val="28"/>
                <w:lang w:val="ro-RO"/>
              </w:rPr>
              <w:t xml:space="preserve">În același timp, impactul negativ în urma neaprobării de către Guvern a actului normativ propus, se va resimți într-o perioadă destul de scurtă (6 luni – un an), ca rezultat al </w:t>
            </w:r>
            <w:r w:rsidR="008D2193" w:rsidRPr="00E4486E">
              <w:rPr>
                <w:sz w:val="28"/>
                <w:szCs w:val="28"/>
                <w:lang w:val="ro-RO"/>
              </w:rPr>
              <w:t>diminuării drastice a efectivelor de animale și reducerii simțitoare a volumelor de producție agroalimentară autohtonă</w:t>
            </w:r>
            <w:r w:rsidRPr="00E4486E">
              <w:rPr>
                <w:sz w:val="28"/>
                <w:szCs w:val="28"/>
                <w:lang w:val="ro-RO"/>
              </w:rPr>
              <w:t xml:space="preserve">. </w:t>
            </w:r>
          </w:p>
        </w:tc>
      </w:tr>
      <w:tr w:rsidR="00457A8E" w:rsidRPr="00E4486E"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sz w:val="28"/>
                <w:szCs w:val="28"/>
                <w:lang w:val="ro-RO"/>
              </w:rPr>
            </w:pPr>
            <w:r w:rsidRPr="00E4486E">
              <w:rPr>
                <w:b/>
                <w:bCs/>
                <w:sz w:val="28"/>
                <w:szCs w:val="28"/>
                <w:lang w:val="ro-RO"/>
              </w:rPr>
              <w:t>6. Consultarea</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bCs/>
                <w:i/>
                <w:sz w:val="28"/>
                <w:szCs w:val="28"/>
                <w:lang w:val="ro-RO"/>
              </w:rPr>
            </w:pPr>
            <w:r w:rsidRPr="00E4486E">
              <w:rPr>
                <w:i/>
                <w:sz w:val="28"/>
                <w:szCs w:val="28"/>
                <w:lang w:val="ro-RO"/>
              </w:rPr>
              <w:t>a) Identificați principalele părţi (grupuri) interesate în intervenţia propusă</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320338"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4235" w:rsidRPr="00E4486E" w:rsidRDefault="00C34235" w:rsidP="00E4486E">
            <w:pPr>
              <w:ind w:firstLine="0"/>
              <w:rPr>
                <w:sz w:val="28"/>
                <w:szCs w:val="28"/>
                <w:lang w:val="ro-RO"/>
              </w:rPr>
            </w:pPr>
            <w:r w:rsidRPr="00E4486E">
              <w:rPr>
                <w:sz w:val="28"/>
                <w:szCs w:val="28"/>
                <w:lang w:val="ro-RO"/>
              </w:rPr>
              <w:t xml:space="preserve"> Grupurile interesate de intervenția propusă sunt:</w:t>
            </w:r>
          </w:p>
          <w:p w:rsidR="00C34235" w:rsidRPr="00E4486E" w:rsidRDefault="00C34235" w:rsidP="00E4486E">
            <w:pPr>
              <w:ind w:firstLine="0"/>
              <w:rPr>
                <w:sz w:val="28"/>
                <w:szCs w:val="28"/>
                <w:lang w:val="ro-RO"/>
              </w:rPr>
            </w:pPr>
            <w:r w:rsidRPr="00E4486E">
              <w:rPr>
                <w:b/>
                <w:sz w:val="28"/>
                <w:szCs w:val="28"/>
                <w:lang w:val="ro-RO"/>
              </w:rPr>
              <w:t>Grupu</w:t>
            </w:r>
            <w:r w:rsidR="00133031" w:rsidRPr="00E4486E">
              <w:rPr>
                <w:b/>
                <w:sz w:val="28"/>
                <w:szCs w:val="28"/>
                <w:lang w:val="ro-RO"/>
              </w:rPr>
              <w:t>l</w:t>
            </w:r>
            <w:r w:rsidRPr="00E4486E">
              <w:rPr>
                <w:b/>
                <w:sz w:val="28"/>
                <w:szCs w:val="28"/>
                <w:lang w:val="ro-RO"/>
              </w:rPr>
              <w:t xml:space="preserve"> I</w:t>
            </w:r>
            <w:r w:rsidR="00684194" w:rsidRPr="00E4486E">
              <w:rPr>
                <w:b/>
                <w:sz w:val="28"/>
                <w:szCs w:val="28"/>
                <w:lang w:val="ro-RO"/>
              </w:rPr>
              <w:t xml:space="preserve">, </w:t>
            </w:r>
            <w:r w:rsidR="008D2193" w:rsidRPr="00E4486E">
              <w:rPr>
                <w:sz w:val="28"/>
                <w:szCs w:val="28"/>
                <w:lang w:val="ro-RO"/>
              </w:rPr>
              <w:t xml:space="preserve">circa 390 </w:t>
            </w:r>
            <w:r w:rsidR="00684194" w:rsidRPr="00E4486E">
              <w:rPr>
                <w:sz w:val="28"/>
                <w:szCs w:val="28"/>
                <w:lang w:val="ro-RO"/>
              </w:rPr>
              <w:t>ferme de creștere a</w:t>
            </w:r>
            <w:r w:rsidR="008D2193" w:rsidRPr="00E4486E">
              <w:rPr>
                <w:sz w:val="28"/>
                <w:szCs w:val="28"/>
                <w:lang w:val="ro-RO"/>
              </w:rPr>
              <w:t xml:space="preserve"> bovinelor, ovinelor și caprinelor</w:t>
            </w:r>
            <w:r w:rsidR="00A12B45" w:rsidRPr="00E4486E">
              <w:rPr>
                <w:sz w:val="28"/>
                <w:szCs w:val="28"/>
                <w:lang w:val="ro-RO"/>
              </w:rPr>
              <w:t xml:space="preserve"> pentru producția de lapte și carne</w:t>
            </w:r>
            <w:r w:rsidR="00684194" w:rsidRPr="00E4486E">
              <w:rPr>
                <w:bCs/>
                <w:sz w:val="28"/>
                <w:szCs w:val="28"/>
                <w:lang w:val="ro-RO"/>
              </w:rPr>
              <w:t>;</w:t>
            </w:r>
          </w:p>
          <w:p w:rsidR="00C34235" w:rsidRPr="00E4486E" w:rsidRDefault="00C34235" w:rsidP="00E4486E">
            <w:pPr>
              <w:ind w:firstLine="0"/>
              <w:rPr>
                <w:sz w:val="28"/>
                <w:szCs w:val="28"/>
                <w:lang w:val="ro-RO"/>
              </w:rPr>
            </w:pPr>
            <w:r w:rsidRPr="00E4486E">
              <w:rPr>
                <w:b/>
                <w:sz w:val="28"/>
                <w:szCs w:val="28"/>
                <w:lang w:val="ro-RO"/>
              </w:rPr>
              <w:t>Grupul II</w:t>
            </w:r>
            <w:r w:rsidR="00684194" w:rsidRPr="00E4486E">
              <w:rPr>
                <w:b/>
                <w:sz w:val="28"/>
                <w:szCs w:val="28"/>
                <w:lang w:val="ro-RO"/>
              </w:rPr>
              <w:t xml:space="preserve">, </w:t>
            </w:r>
            <w:r w:rsidR="00A12B45" w:rsidRPr="00E4486E">
              <w:rPr>
                <w:sz w:val="28"/>
                <w:szCs w:val="28"/>
                <w:lang w:val="ro-RO"/>
              </w:rPr>
              <w:t>circa 25</w:t>
            </w:r>
            <w:r w:rsidR="00A12B45" w:rsidRPr="00E4486E">
              <w:rPr>
                <w:b/>
                <w:sz w:val="28"/>
                <w:szCs w:val="28"/>
                <w:lang w:val="ro-RO"/>
              </w:rPr>
              <w:t xml:space="preserve"> </w:t>
            </w:r>
            <w:r w:rsidR="00684194" w:rsidRPr="00E4486E">
              <w:rPr>
                <w:sz w:val="28"/>
                <w:szCs w:val="28"/>
                <w:lang w:val="ro-RO" w:eastAsia="ro-RO"/>
              </w:rPr>
              <w:t>fermele zootehnice de prăsilă;</w:t>
            </w:r>
          </w:p>
          <w:p w:rsidR="00C34235" w:rsidRPr="00E4486E" w:rsidRDefault="00C34235" w:rsidP="00E4486E">
            <w:pPr>
              <w:ind w:firstLine="0"/>
              <w:rPr>
                <w:b/>
                <w:sz w:val="28"/>
                <w:szCs w:val="28"/>
                <w:lang w:val="ro-RO"/>
              </w:rPr>
            </w:pPr>
            <w:r w:rsidRPr="00E4486E">
              <w:rPr>
                <w:rStyle w:val="Bodytext3"/>
                <w:b/>
                <w:sz w:val="28"/>
                <w:szCs w:val="28"/>
              </w:rPr>
              <w:t>Grupul III</w:t>
            </w:r>
            <w:r w:rsidR="00684194" w:rsidRPr="00E4486E">
              <w:rPr>
                <w:rStyle w:val="Bodytext3"/>
                <w:b/>
                <w:sz w:val="28"/>
                <w:szCs w:val="28"/>
              </w:rPr>
              <w:t xml:space="preserve">, </w:t>
            </w:r>
            <w:r w:rsidR="00A12B45" w:rsidRPr="00E4486E">
              <w:rPr>
                <w:sz w:val="28"/>
                <w:szCs w:val="28"/>
                <w:lang w:val="ro-RO" w:eastAsia="ro-RO"/>
              </w:rPr>
              <w:t>deținătorii de animale, care în prezent încă nu au înregistrat o formă juridică de organizare, însă urmează să o facă urmare a conștientizării avantajului și beneficiilor propuse</w:t>
            </w:r>
            <w:r w:rsidR="008E236D" w:rsidRPr="00E4486E">
              <w:rPr>
                <w:sz w:val="28"/>
                <w:szCs w:val="28"/>
                <w:lang w:val="ro-RO" w:eastAsia="ro-RO"/>
              </w:rPr>
              <w:t>.</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i/>
                <w:sz w:val="28"/>
                <w:szCs w:val="28"/>
                <w:lang w:val="ro-RO"/>
              </w:rPr>
            </w:pPr>
            <w:r w:rsidRPr="00E4486E">
              <w:rPr>
                <w:i/>
                <w:sz w:val="28"/>
                <w:szCs w:val="28"/>
                <w:lang w:val="ro-RO"/>
              </w:rPr>
              <w:t>b) Explicați succint cum (prin ce metode) s-a asigurat consultarea adecvată a părţilor</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64531F" w:rsidP="00E4486E">
            <w:pPr>
              <w:ind w:firstLine="0"/>
              <w:rPr>
                <w:sz w:val="28"/>
                <w:szCs w:val="28"/>
                <w:lang w:val="ro-RO"/>
              </w:rPr>
            </w:pPr>
            <w:r w:rsidRPr="00E4486E">
              <w:rPr>
                <w:bCs/>
                <w:color w:val="000000" w:themeColor="text1"/>
                <w:sz w:val="28"/>
                <w:szCs w:val="28"/>
                <w:lang w:val="ro-RO" w:eastAsia="ja-JP"/>
              </w:rPr>
              <w:t xml:space="preserve">Consultarea </w:t>
            </w:r>
            <w:r w:rsidR="008E236D" w:rsidRPr="00E4486E">
              <w:rPr>
                <w:color w:val="000000" w:themeColor="text1"/>
                <w:sz w:val="28"/>
                <w:szCs w:val="28"/>
                <w:lang w:val="ro-RO"/>
              </w:rPr>
              <w:t xml:space="preserve"> s-a </w:t>
            </w:r>
            <w:r w:rsidRPr="00E4486E">
              <w:rPr>
                <w:color w:val="000000" w:themeColor="text1"/>
                <w:sz w:val="28"/>
                <w:szCs w:val="28"/>
                <w:lang w:val="ro-RO"/>
              </w:rPr>
              <w:t xml:space="preserve">efectuat prin </w:t>
            </w:r>
            <w:r w:rsidR="008E236D" w:rsidRPr="00E4486E">
              <w:rPr>
                <w:color w:val="000000" w:themeColor="text1"/>
                <w:sz w:val="28"/>
                <w:szCs w:val="28"/>
                <w:lang w:val="ro-RO"/>
              </w:rPr>
              <w:t>expunerea/publicarea</w:t>
            </w:r>
            <w:r w:rsidRPr="00E4486E">
              <w:rPr>
                <w:color w:val="000000" w:themeColor="text1"/>
                <w:sz w:val="28"/>
                <w:szCs w:val="28"/>
                <w:lang w:val="ro-RO"/>
              </w:rPr>
              <w:t xml:space="preserve"> </w:t>
            </w:r>
            <w:r w:rsidR="008E236D" w:rsidRPr="00E4486E">
              <w:rPr>
                <w:bCs/>
                <w:color w:val="000000" w:themeColor="text1"/>
                <w:sz w:val="28"/>
                <w:szCs w:val="28"/>
                <w:lang w:val="ro-RO" w:eastAsia="ja-JP"/>
              </w:rPr>
              <w:t xml:space="preserve">a </w:t>
            </w:r>
            <w:r w:rsidRPr="00E4486E">
              <w:rPr>
                <w:bCs/>
                <w:color w:val="000000" w:themeColor="text1"/>
                <w:sz w:val="28"/>
                <w:szCs w:val="28"/>
                <w:lang w:val="ro-RO" w:eastAsia="ja-JP"/>
              </w:rPr>
              <w:t>Analizei impactului</w:t>
            </w:r>
            <w:r w:rsidR="00684194" w:rsidRPr="00E4486E">
              <w:rPr>
                <w:bCs/>
                <w:color w:val="000000" w:themeColor="text1"/>
                <w:sz w:val="28"/>
                <w:szCs w:val="28"/>
                <w:lang w:val="ro-RO" w:eastAsia="ja-JP"/>
              </w:rPr>
              <w:t xml:space="preserve"> de reglementare</w:t>
            </w:r>
            <w:r w:rsidRPr="00E4486E">
              <w:rPr>
                <w:bCs/>
                <w:color w:val="000000" w:themeColor="text1"/>
                <w:sz w:val="28"/>
                <w:szCs w:val="28"/>
                <w:lang w:val="ro-RO" w:eastAsia="ja-JP"/>
              </w:rPr>
              <w:t xml:space="preserve"> </w:t>
            </w:r>
            <w:r w:rsidR="008E236D" w:rsidRPr="00E4486E">
              <w:rPr>
                <w:bCs/>
                <w:color w:val="000000" w:themeColor="text1"/>
                <w:sz w:val="28"/>
                <w:szCs w:val="28"/>
                <w:lang w:val="ro-RO" w:eastAsia="ja-JP"/>
              </w:rPr>
              <w:t>pe pagina web a Ministerului Agriculturii, Dezvoltării Regionale şi Mediului</w:t>
            </w:r>
            <w:r w:rsidR="008E236D" w:rsidRPr="00E4486E">
              <w:rPr>
                <w:color w:val="000000" w:themeColor="text1"/>
                <w:sz w:val="28"/>
                <w:szCs w:val="28"/>
                <w:lang w:val="ro-RO"/>
              </w:rPr>
              <w:t xml:space="preserve">, la compartimentul </w:t>
            </w:r>
            <w:r w:rsidR="008E236D" w:rsidRPr="00E4486E">
              <w:rPr>
                <w:i/>
                <w:color w:val="000000" w:themeColor="text1"/>
                <w:sz w:val="28"/>
                <w:szCs w:val="28"/>
                <w:lang w:val="ro-RO"/>
              </w:rPr>
              <w:t>”Transparența decizională”, rubrica ”Proiecte de documente” și pe http://www.particip.gov.md.</w:t>
            </w:r>
          </w:p>
          <w:p w:rsidR="00457A8E" w:rsidRPr="00E4486E" w:rsidRDefault="00A12B45" w:rsidP="00E4486E">
            <w:pPr>
              <w:ind w:firstLine="0"/>
              <w:rPr>
                <w:sz w:val="28"/>
                <w:szCs w:val="28"/>
                <w:lang w:val="ro-RO"/>
              </w:rPr>
            </w:pPr>
            <w:r w:rsidRPr="00E4486E">
              <w:rPr>
                <w:sz w:val="28"/>
                <w:szCs w:val="28"/>
                <w:lang w:val="ro-RO"/>
              </w:rPr>
              <w:t xml:space="preserve">Totodată, conform pct.11, </w:t>
            </w:r>
            <w:proofErr w:type="spellStart"/>
            <w:r w:rsidRPr="00E4486E">
              <w:rPr>
                <w:sz w:val="28"/>
                <w:szCs w:val="28"/>
                <w:lang w:val="ro-RO"/>
              </w:rPr>
              <w:t>subpct</w:t>
            </w:r>
            <w:proofErr w:type="spellEnd"/>
            <w:r w:rsidRPr="00E4486E">
              <w:rPr>
                <w:sz w:val="28"/>
                <w:szCs w:val="28"/>
                <w:lang w:val="ro-RO"/>
              </w:rPr>
              <w:t xml:space="preserve"> 2</w:t>
            </w:r>
            <w:r w:rsidRPr="00E4486E">
              <w:rPr>
                <w:sz w:val="28"/>
                <w:szCs w:val="28"/>
                <w:vertAlign w:val="superscript"/>
                <w:lang w:val="ro-RO"/>
              </w:rPr>
              <w:t>1</w:t>
            </w:r>
            <w:r w:rsidRPr="00E4486E">
              <w:rPr>
                <w:sz w:val="28"/>
                <w:szCs w:val="28"/>
                <w:lang w:val="ro-RO"/>
              </w:rPr>
              <w:t xml:space="preserve">), </w:t>
            </w:r>
            <w:proofErr w:type="spellStart"/>
            <w:r w:rsidRPr="00E4486E">
              <w:rPr>
                <w:sz w:val="28"/>
                <w:szCs w:val="28"/>
                <w:lang w:val="ro-RO"/>
              </w:rPr>
              <w:t>lit.b</w:t>
            </w:r>
            <w:proofErr w:type="spellEnd"/>
            <w:r w:rsidRPr="00E4486E">
              <w:rPr>
                <w:sz w:val="28"/>
                <w:szCs w:val="28"/>
                <w:lang w:val="ro-RO"/>
              </w:rPr>
              <w:t xml:space="preserve">) din Metodologia de analiză a impactului în procesul de fundamentare a proiectelor de acte normative, aprobat prin </w:t>
            </w:r>
            <w:proofErr w:type="spellStart"/>
            <w:r w:rsidRPr="00E4486E">
              <w:rPr>
                <w:sz w:val="28"/>
                <w:szCs w:val="28"/>
                <w:lang w:val="ro-RO"/>
              </w:rPr>
              <w:t>Hotărîrea</w:t>
            </w:r>
            <w:proofErr w:type="spellEnd"/>
            <w:r w:rsidRPr="00E4486E">
              <w:rPr>
                <w:sz w:val="28"/>
                <w:szCs w:val="28"/>
                <w:lang w:val="ro-RO"/>
              </w:rPr>
              <w:t xml:space="preserve"> Guvernului 23/2019,</w:t>
            </w:r>
            <w:r w:rsidR="00142C25" w:rsidRPr="00E4486E">
              <w:rPr>
                <w:sz w:val="28"/>
                <w:szCs w:val="28"/>
                <w:lang w:val="ro-RO"/>
              </w:rPr>
              <w:t xml:space="preserve"> până la înregistrarea proiectului de act normativ de Cancelaria de Stat, varianta inițială </w:t>
            </w:r>
            <w:r w:rsidRPr="00E4486E">
              <w:rPr>
                <w:sz w:val="28"/>
                <w:szCs w:val="28"/>
                <w:lang w:val="ro-RO"/>
              </w:rPr>
              <w:t>Analiz</w:t>
            </w:r>
            <w:r w:rsidR="00142C25" w:rsidRPr="00E4486E">
              <w:rPr>
                <w:sz w:val="28"/>
                <w:szCs w:val="28"/>
                <w:lang w:val="ro-RO"/>
              </w:rPr>
              <w:t>ei</w:t>
            </w:r>
            <w:r w:rsidRPr="00E4486E">
              <w:rPr>
                <w:sz w:val="28"/>
                <w:szCs w:val="28"/>
                <w:lang w:val="ro-RO"/>
              </w:rPr>
              <w:t xml:space="preserve"> impactului de reglementare urmează a fi consultată cu Ministerul Finanțelor</w:t>
            </w:r>
            <w:r w:rsidR="00142C25" w:rsidRPr="00E4486E">
              <w:rPr>
                <w:sz w:val="28"/>
                <w:szCs w:val="28"/>
                <w:lang w:val="ro-RO"/>
              </w:rPr>
              <w:t>.</w:t>
            </w:r>
          </w:p>
        </w:tc>
      </w:tr>
      <w:tr w:rsidR="00457A8E" w:rsidRPr="00E4486E"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left"/>
              <w:rPr>
                <w:i/>
                <w:sz w:val="28"/>
                <w:szCs w:val="28"/>
                <w:lang w:val="ro-RO"/>
              </w:rPr>
            </w:pPr>
            <w:r w:rsidRPr="00E4486E">
              <w:rPr>
                <w:i/>
                <w:sz w:val="28"/>
                <w:szCs w:val="28"/>
                <w:lang w:val="ro-RO"/>
              </w:rPr>
              <w:t>c) Expuneți succint poziţia fiecărei entităţi consultate față de documentul de analiză a impactului şi/sau intervenţia propusă (se expune poziția a cel puțin unui exponent din fiecare grup de interese identificat)</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p>
        </w:tc>
      </w:tr>
      <w:tr w:rsidR="00457A8E" w:rsidRPr="00E4486E"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457A8E" w:rsidP="00A4107E">
            <w:pPr>
              <w:ind w:firstLine="0"/>
              <w:jc w:val="left"/>
              <w:rPr>
                <w:bCs/>
                <w:sz w:val="28"/>
                <w:szCs w:val="28"/>
                <w:lang w:val="ro-RO"/>
              </w:rPr>
            </w:pPr>
          </w:p>
          <w:p w:rsidR="00BA4009" w:rsidRDefault="00BA4009" w:rsidP="00A4107E">
            <w:pPr>
              <w:ind w:firstLine="0"/>
              <w:jc w:val="left"/>
              <w:rPr>
                <w:bCs/>
                <w:sz w:val="28"/>
                <w:szCs w:val="28"/>
                <w:lang w:val="ro-RO"/>
              </w:rPr>
            </w:pPr>
          </w:p>
          <w:p w:rsidR="00BA4009" w:rsidRDefault="00BA4009" w:rsidP="00A4107E">
            <w:pPr>
              <w:ind w:firstLine="0"/>
              <w:jc w:val="left"/>
              <w:rPr>
                <w:bCs/>
                <w:sz w:val="28"/>
                <w:szCs w:val="28"/>
                <w:lang w:val="ro-RO"/>
              </w:rPr>
            </w:pPr>
          </w:p>
          <w:p w:rsidR="00BA4009" w:rsidRDefault="00BA4009" w:rsidP="00A4107E">
            <w:pPr>
              <w:ind w:firstLine="0"/>
              <w:jc w:val="left"/>
              <w:rPr>
                <w:bCs/>
                <w:sz w:val="28"/>
                <w:szCs w:val="28"/>
                <w:lang w:val="ro-RO"/>
              </w:rPr>
            </w:pPr>
          </w:p>
          <w:p w:rsidR="00BA4009" w:rsidRDefault="00BA4009" w:rsidP="00A4107E">
            <w:pPr>
              <w:ind w:firstLine="0"/>
              <w:jc w:val="left"/>
              <w:rPr>
                <w:bCs/>
                <w:sz w:val="28"/>
                <w:szCs w:val="28"/>
                <w:lang w:val="ro-RO"/>
              </w:rPr>
            </w:pPr>
          </w:p>
          <w:p w:rsidR="00BA4009" w:rsidRPr="00E4486E" w:rsidRDefault="00BA4009" w:rsidP="00A4107E">
            <w:pPr>
              <w:ind w:firstLine="0"/>
              <w:jc w:val="left"/>
              <w:rPr>
                <w:bCs/>
                <w:sz w:val="28"/>
                <w:szCs w:val="28"/>
                <w:lang w:val="ro-RO"/>
              </w:rPr>
            </w:pPr>
          </w:p>
          <w:p w:rsidR="00457A8E" w:rsidRPr="00E4486E" w:rsidRDefault="00457A8E" w:rsidP="00A4107E">
            <w:pPr>
              <w:ind w:firstLine="0"/>
              <w:jc w:val="left"/>
              <w:rPr>
                <w:sz w:val="28"/>
                <w:szCs w:val="28"/>
                <w:lang w:val="ro-RO"/>
              </w:rPr>
            </w:pPr>
          </w:p>
        </w:tc>
      </w:tr>
      <w:tr w:rsidR="00457A8E" w:rsidRPr="00E4486E" w:rsidTr="00780D9E">
        <w:trPr>
          <w:gridAfter w:val="1"/>
          <w:wAfter w:w="5" w:type="pct"/>
          <w:trHeight w:val="245"/>
          <w:jc w:val="center"/>
        </w:trPr>
        <w:tc>
          <w:tcPr>
            <w:tcW w:w="4995"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right"/>
              <w:rPr>
                <w:b/>
                <w:bCs/>
                <w:sz w:val="28"/>
                <w:szCs w:val="28"/>
                <w:lang w:val="ro-RO"/>
              </w:rPr>
            </w:pPr>
            <w:r w:rsidRPr="00E4486E">
              <w:rPr>
                <w:b/>
                <w:bCs/>
                <w:sz w:val="28"/>
                <w:szCs w:val="28"/>
                <w:lang w:val="ro-RO"/>
              </w:rPr>
              <w:lastRenderedPageBreak/>
              <w:t xml:space="preserve">Anexă </w:t>
            </w:r>
          </w:p>
          <w:p w:rsidR="00457A8E" w:rsidRPr="00E4486E" w:rsidRDefault="00457A8E" w:rsidP="00A4107E">
            <w:pPr>
              <w:ind w:firstLine="0"/>
              <w:jc w:val="center"/>
              <w:rPr>
                <w:b/>
                <w:bCs/>
                <w:sz w:val="28"/>
                <w:szCs w:val="28"/>
                <w:lang w:val="ro-RO"/>
              </w:rPr>
            </w:pPr>
            <w:r w:rsidRPr="00E4486E">
              <w:rPr>
                <w:b/>
                <w:bCs/>
                <w:sz w:val="28"/>
                <w:szCs w:val="28"/>
                <w:lang w:val="ro-RO"/>
              </w:rPr>
              <w:t>Tabel pentru identificarea impacturilor</w:t>
            </w:r>
          </w:p>
        </w:tc>
      </w:tr>
      <w:tr w:rsidR="00457A8E" w:rsidRPr="00E4486E" w:rsidTr="00780D9E">
        <w:trPr>
          <w:gridAfter w:val="1"/>
          <w:wAfter w:w="5" w:type="pct"/>
          <w:trHeight w:val="263"/>
          <w:jc w:val="center"/>
        </w:trPr>
        <w:tc>
          <w:tcPr>
            <w:tcW w:w="274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center"/>
              <w:rPr>
                <w:b/>
                <w:bCs/>
                <w:sz w:val="28"/>
                <w:szCs w:val="28"/>
                <w:lang w:val="ro-RO"/>
              </w:rPr>
            </w:pPr>
            <w:r w:rsidRPr="00E4486E">
              <w:rPr>
                <w:b/>
                <w:bCs/>
                <w:sz w:val="28"/>
                <w:szCs w:val="28"/>
                <w:lang w:val="ro-RO"/>
              </w:rPr>
              <w:t>Categorii de impact</w:t>
            </w:r>
          </w:p>
        </w:tc>
        <w:tc>
          <w:tcPr>
            <w:tcW w:w="2255" w:type="pct"/>
            <w:gridSpan w:val="4"/>
            <w:tcBorders>
              <w:top w:val="single" w:sz="4" w:space="0" w:color="auto"/>
              <w:left w:val="single" w:sz="6" w:space="0" w:color="000000"/>
              <w:bottom w:val="single" w:sz="6" w:space="0" w:color="000000"/>
              <w:right w:val="single" w:sz="6" w:space="0" w:color="000000"/>
            </w:tcBorders>
          </w:tcPr>
          <w:p w:rsidR="00457A8E" w:rsidRPr="00E4486E" w:rsidRDefault="00457A8E" w:rsidP="00A4107E">
            <w:pPr>
              <w:ind w:firstLine="0"/>
              <w:jc w:val="center"/>
              <w:rPr>
                <w:b/>
                <w:sz w:val="28"/>
                <w:szCs w:val="28"/>
                <w:lang w:val="ro-RO"/>
              </w:rPr>
            </w:pPr>
            <w:r w:rsidRPr="00E4486E">
              <w:rPr>
                <w:b/>
                <w:sz w:val="28"/>
                <w:szCs w:val="28"/>
                <w:lang w:val="ro-RO"/>
              </w:rPr>
              <w:t>Punctaj atribuit</w:t>
            </w:r>
          </w:p>
        </w:tc>
      </w:tr>
      <w:tr w:rsidR="00457A8E" w:rsidRPr="00E4486E" w:rsidTr="00780D9E">
        <w:trPr>
          <w:gridAfter w:val="1"/>
          <w:wAfter w:w="5" w:type="pct"/>
          <w:trHeight w:val="44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i/>
                <w:sz w:val="28"/>
                <w:szCs w:val="28"/>
                <w:lang w:val="ro-RO"/>
              </w:rPr>
            </w:pPr>
          </w:p>
        </w:tc>
        <w:tc>
          <w:tcPr>
            <w:tcW w:w="781" w:type="pct"/>
            <w:tcBorders>
              <w:top w:val="nil"/>
              <w:left w:val="single" w:sz="6" w:space="0" w:color="000000"/>
              <w:bottom w:val="single" w:sz="6" w:space="0" w:color="000000"/>
              <w:right w:val="single" w:sz="6" w:space="0" w:color="000000"/>
            </w:tcBorders>
          </w:tcPr>
          <w:p w:rsidR="00457A8E" w:rsidRPr="00BA4009" w:rsidRDefault="00457A8E" w:rsidP="00A4107E">
            <w:pPr>
              <w:ind w:firstLine="0"/>
              <w:jc w:val="left"/>
              <w:rPr>
                <w:i/>
                <w:sz w:val="22"/>
                <w:szCs w:val="28"/>
                <w:lang w:val="ro-RO"/>
              </w:rPr>
            </w:pPr>
            <w:r w:rsidRPr="00BA4009">
              <w:rPr>
                <w:i/>
                <w:sz w:val="22"/>
                <w:szCs w:val="28"/>
                <w:lang w:val="ro-RO"/>
              </w:rPr>
              <w:t xml:space="preserve">Opțiunea </w:t>
            </w:r>
          </w:p>
          <w:p w:rsidR="00457A8E" w:rsidRPr="00BA4009" w:rsidRDefault="00457A8E" w:rsidP="00A4107E">
            <w:pPr>
              <w:ind w:firstLine="0"/>
              <w:jc w:val="left"/>
              <w:rPr>
                <w:i/>
                <w:sz w:val="22"/>
                <w:szCs w:val="28"/>
                <w:lang w:val="ro-RO"/>
              </w:rPr>
            </w:pPr>
            <w:r w:rsidRPr="00BA4009">
              <w:rPr>
                <w:i/>
                <w:sz w:val="22"/>
                <w:szCs w:val="28"/>
                <w:lang w:val="ro-RO"/>
              </w:rPr>
              <w:t>propusă</w:t>
            </w:r>
          </w:p>
        </w:tc>
        <w:tc>
          <w:tcPr>
            <w:tcW w:w="782" w:type="pct"/>
            <w:tcBorders>
              <w:top w:val="nil"/>
              <w:left w:val="single" w:sz="6" w:space="0" w:color="000000"/>
              <w:bottom w:val="single" w:sz="6" w:space="0" w:color="000000"/>
              <w:right w:val="single" w:sz="6" w:space="0" w:color="000000"/>
            </w:tcBorders>
          </w:tcPr>
          <w:p w:rsidR="00457A8E" w:rsidRPr="00BA4009" w:rsidRDefault="00457A8E" w:rsidP="00A4107E">
            <w:pPr>
              <w:ind w:firstLine="0"/>
              <w:jc w:val="left"/>
              <w:rPr>
                <w:bCs/>
                <w:i/>
                <w:sz w:val="22"/>
                <w:szCs w:val="28"/>
                <w:lang w:val="ro-RO"/>
              </w:rPr>
            </w:pPr>
            <w:r w:rsidRPr="00BA4009">
              <w:rPr>
                <w:bCs/>
                <w:i/>
                <w:sz w:val="22"/>
                <w:szCs w:val="28"/>
                <w:lang w:val="ro-RO"/>
              </w:rPr>
              <w:t>Opțiunea alterativă 1</w:t>
            </w:r>
          </w:p>
        </w:tc>
        <w:tc>
          <w:tcPr>
            <w:tcW w:w="692" w:type="pct"/>
            <w:gridSpan w:val="2"/>
            <w:tcBorders>
              <w:top w:val="nil"/>
              <w:left w:val="single" w:sz="6" w:space="0" w:color="000000"/>
              <w:bottom w:val="single" w:sz="6" w:space="0" w:color="000000"/>
              <w:right w:val="single" w:sz="6" w:space="0" w:color="000000"/>
            </w:tcBorders>
          </w:tcPr>
          <w:p w:rsidR="00457A8E" w:rsidRPr="00BA4009" w:rsidRDefault="00457A8E" w:rsidP="00A4107E">
            <w:pPr>
              <w:ind w:firstLine="0"/>
              <w:jc w:val="left"/>
              <w:rPr>
                <w:bCs/>
                <w:i/>
                <w:sz w:val="22"/>
                <w:szCs w:val="28"/>
                <w:lang w:val="ro-RO"/>
              </w:rPr>
            </w:pPr>
            <w:r w:rsidRPr="00BA4009">
              <w:rPr>
                <w:bCs/>
                <w:i/>
                <w:sz w:val="22"/>
                <w:szCs w:val="28"/>
                <w:lang w:val="ro-RO"/>
              </w:rPr>
              <w:t>Opțiunea alterativă 2</w:t>
            </w:r>
          </w:p>
        </w:tc>
      </w:tr>
      <w:tr w:rsidR="00457A8E" w:rsidRPr="00E4486E" w:rsidTr="00780D9E">
        <w:trPr>
          <w:gridAfter w:val="1"/>
          <w:wAfter w:w="5" w:type="pct"/>
          <w:trHeight w:val="237"/>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
                <w:sz w:val="28"/>
                <w:szCs w:val="28"/>
                <w:lang w:val="ro-RO"/>
              </w:rPr>
            </w:pPr>
            <w:r w:rsidRPr="00E4486E">
              <w:rPr>
                <w:b/>
                <w:bCs/>
                <w:sz w:val="28"/>
                <w:szCs w:val="28"/>
                <w:lang w:val="ro-RO"/>
              </w:rPr>
              <w:t>Economic</w:t>
            </w:r>
          </w:p>
        </w:tc>
      </w:tr>
      <w:tr w:rsidR="00457A8E" w:rsidRPr="00E4486E" w:rsidTr="00780D9E">
        <w:trPr>
          <w:gridAfter w:val="1"/>
          <w:wAfter w:w="5" w:type="pct"/>
          <w:trHeight w:val="219"/>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r w:rsidRPr="00E4486E">
              <w:rPr>
                <w:bCs/>
                <w:sz w:val="28"/>
                <w:szCs w:val="28"/>
                <w:lang w:val="ro-RO"/>
              </w:rPr>
              <w:t>costurile desfășurării afacerilor</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28"/>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povara administrativă</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4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r w:rsidRPr="00E4486E">
              <w:rPr>
                <w:bCs/>
                <w:sz w:val="28"/>
                <w:szCs w:val="28"/>
                <w:lang w:val="ro-RO"/>
              </w:rPr>
              <w:t>fluxurile comerciale și investiționale</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37"/>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r w:rsidRPr="00E4486E">
              <w:rPr>
                <w:bCs/>
                <w:sz w:val="28"/>
                <w:szCs w:val="28"/>
                <w:lang w:val="ro-RO"/>
              </w:rPr>
              <w:t>competitivitatea afacerilor</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38"/>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activitatea diferitor categorii de întreprinderi mici și mijlocii</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6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concurența pe piață</w:t>
            </w:r>
          </w:p>
        </w:tc>
        <w:tc>
          <w:tcPr>
            <w:tcW w:w="781" w:type="pct"/>
            <w:tcBorders>
              <w:top w:val="nil"/>
              <w:left w:val="single" w:sz="6" w:space="0" w:color="000000"/>
              <w:bottom w:val="single" w:sz="6" w:space="0" w:color="000000"/>
              <w:right w:val="single" w:sz="6" w:space="0" w:color="000000"/>
            </w:tcBorders>
          </w:tcPr>
          <w:p w:rsidR="00457A8E" w:rsidRPr="00E4486E" w:rsidRDefault="00B413A6" w:rsidP="00261686">
            <w:pPr>
              <w:ind w:firstLine="0"/>
              <w:jc w:val="center"/>
              <w:rPr>
                <w:sz w:val="28"/>
                <w:szCs w:val="28"/>
                <w:lang w:val="ro-RO"/>
              </w:rPr>
            </w:pPr>
            <w:r w:rsidRPr="00E4486E">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75"/>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activitatea de inovare și cercetare</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veniturile și cheltuielile publice</w:t>
            </w:r>
          </w:p>
        </w:tc>
        <w:tc>
          <w:tcPr>
            <w:tcW w:w="781" w:type="pct"/>
            <w:tcBorders>
              <w:top w:val="nil"/>
              <w:left w:val="single" w:sz="6" w:space="0" w:color="000000"/>
              <w:bottom w:val="single" w:sz="6" w:space="0" w:color="000000"/>
              <w:right w:val="single" w:sz="6" w:space="0" w:color="000000"/>
            </w:tcBorders>
          </w:tcPr>
          <w:p w:rsidR="00457A8E" w:rsidRPr="00E4486E" w:rsidRDefault="00B413A6" w:rsidP="00E57551">
            <w:pPr>
              <w:ind w:firstLine="0"/>
              <w:jc w:val="center"/>
              <w:rPr>
                <w:sz w:val="28"/>
                <w:szCs w:val="28"/>
                <w:lang w:val="ro-RO"/>
              </w:rPr>
            </w:pPr>
            <w:r w:rsidRPr="00E4486E">
              <w:rPr>
                <w:sz w:val="28"/>
                <w:szCs w:val="28"/>
                <w:lang w:val="ro-RO"/>
              </w:rPr>
              <w:t>-</w:t>
            </w:r>
            <w:r w:rsidR="00E57551" w:rsidRPr="00E4486E">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10"/>
          <w:jc w:val="center"/>
        </w:trPr>
        <w:tc>
          <w:tcPr>
            <w:tcW w:w="274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cadrul instituțional al autorităților publice</w:t>
            </w:r>
          </w:p>
        </w:tc>
        <w:tc>
          <w:tcPr>
            <w:tcW w:w="781" w:type="pct"/>
            <w:tcBorders>
              <w:top w:val="nil"/>
              <w:left w:val="single" w:sz="6" w:space="0" w:color="000000"/>
              <w:bottom w:val="single" w:sz="4" w:space="0" w:color="auto"/>
              <w:right w:val="single" w:sz="6" w:space="0" w:color="000000"/>
            </w:tcBorders>
          </w:tcPr>
          <w:p w:rsidR="00457A8E" w:rsidRPr="00E4486E" w:rsidRDefault="00B413A6"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4" w:space="0" w:color="auto"/>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4" w:space="0" w:color="auto"/>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47"/>
          <w:jc w:val="center"/>
        </w:trPr>
        <w:tc>
          <w:tcPr>
            <w:tcW w:w="2740"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E4486E" w:rsidRDefault="00457A8E" w:rsidP="00A4107E">
            <w:pPr>
              <w:ind w:firstLine="0"/>
              <w:rPr>
                <w:bCs/>
                <w:sz w:val="28"/>
                <w:szCs w:val="28"/>
                <w:lang w:val="ro-RO"/>
              </w:rPr>
            </w:pPr>
            <w:r w:rsidRPr="00E4486E">
              <w:rPr>
                <w:bCs/>
                <w:sz w:val="28"/>
                <w:szCs w:val="28"/>
                <w:lang w:val="ro-RO"/>
              </w:rPr>
              <w:t>alegerea, calitatea și prețurile pentru consumatori</w:t>
            </w:r>
          </w:p>
        </w:tc>
        <w:tc>
          <w:tcPr>
            <w:tcW w:w="781" w:type="pct"/>
            <w:tcBorders>
              <w:top w:val="single" w:sz="4" w:space="0" w:color="auto"/>
              <w:left w:val="single" w:sz="4" w:space="0" w:color="auto"/>
              <w:bottom w:val="single" w:sz="4" w:space="0" w:color="auto"/>
              <w:right w:val="single" w:sz="4" w:space="0" w:color="auto"/>
            </w:tcBorders>
          </w:tcPr>
          <w:p w:rsidR="00457A8E" w:rsidRPr="00E4486E" w:rsidRDefault="00727263" w:rsidP="00261686">
            <w:pPr>
              <w:ind w:firstLine="0"/>
              <w:jc w:val="center"/>
              <w:rPr>
                <w:sz w:val="28"/>
                <w:szCs w:val="28"/>
                <w:lang w:val="ro-RO"/>
              </w:rPr>
            </w:pPr>
            <w:r w:rsidRPr="00E4486E">
              <w:rPr>
                <w:sz w:val="28"/>
                <w:szCs w:val="28"/>
                <w:lang w:val="ro-RO"/>
              </w:rPr>
              <w:t>3</w:t>
            </w:r>
          </w:p>
        </w:tc>
        <w:tc>
          <w:tcPr>
            <w:tcW w:w="782" w:type="pct"/>
            <w:tcBorders>
              <w:top w:val="single" w:sz="4" w:space="0" w:color="auto"/>
              <w:left w:val="single" w:sz="4" w:space="0" w:color="auto"/>
              <w:bottom w:val="single" w:sz="4" w:space="0" w:color="auto"/>
              <w:right w:val="single" w:sz="4" w:space="0" w:color="auto"/>
            </w:tcBorders>
          </w:tcPr>
          <w:p w:rsidR="00457A8E" w:rsidRPr="00E4486E" w:rsidRDefault="00457A8E" w:rsidP="00261686">
            <w:pPr>
              <w:ind w:firstLine="0"/>
              <w:jc w:val="center"/>
              <w:rPr>
                <w:bCs/>
                <w:sz w:val="28"/>
                <w:szCs w:val="28"/>
                <w:lang w:val="ro-RO"/>
              </w:rPr>
            </w:pPr>
          </w:p>
        </w:tc>
        <w:tc>
          <w:tcPr>
            <w:tcW w:w="692" w:type="pct"/>
            <w:gridSpan w:val="2"/>
            <w:tcBorders>
              <w:top w:val="single" w:sz="4" w:space="0" w:color="auto"/>
              <w:left w:val="single" w:sz="4" w:space="0" w:color="auto"/>
              <w:bottom w:val="single" w:sz="4" w:space="0" w:color="auto"/>
              <w:right w:val="single" w:sz="4" w:space="0" w:color="auto"/>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bunăstarea gospodăriilor casnice și a cetățenilor</w:t>
            </w:r>
          </w:p>
        </w:tc>
        <w:tc>
          <w:tcPr>
            <w:tcW w:w="781" w:type="pct"/>
            <w:tcBorders>
              <w:top w:val="single" w:sz="4" w:space="0" w:color="auto"/>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0</w:t>
            </w:r>
          </w:p>
        </w:tc>
        <w:tc>
          <w:tcPr>
            <w:tcW w:w="782" w:type="pct"/>
            <w:tcBorders>
              <w:top w:val="single" w:sz="4" w:space="0" w:color="auto"/>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single" w:sz="4" w:space="0" w:color="auto"/>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4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situația social-economică în anumite regiuni</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4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situația macroeconomică</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37"/>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alte aspecte economice</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261686">
            <w:pPr>
              <w:ind w:firstLine="0"/>
              <w:jc w:val="left"/>
              <w:rPr>
                <w:b/>
                <w:sz w:val="28"/>
                <w:szCs w:val="28"/>
                <w:lang w:val="ro-RO"/>
              </w:rPr>
            </w:pPr>
            <w:r w:rsidRPr="00E4486E">
              <w:rPr>
                <w:b/>
                <w:bCs/>
                <w:sz w:val="28"/>
                <w:szCs w:val="28"/>
                <w:lang w:val="ro-RO"/>
              </w:rPr>
              <w:t>Social</w:t>
            </w:r>
          </w:p>
        </w:tc>
      </w:tr>
      <w:tr w:rsidR="00457A8E" w:rsidRPr="00E4486E" w:rsidTr="00780D9E">
        <w:trPr>
          <w:gridAfter w:val="1"/>
          <w:wAfter w:w="5" w:type="pct"/>
          <w:trHeight w:val="15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gradul de ocupare a forței de muncă</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nivelul de salarizare</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condițiile și organizarea muncii</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sănătatea și securitatea muncii</w:t>
            </w:r>
          </w:p>
        </w:tc>
        <w:tc>
          <w:tcPr>
            <w:tcW w:w="781" w:type="pct"/>
            <w:tcBorders>
              <w:top w:val="nil"/>
              <w:left w:val="single" w:sz="6" w:space="0" w:color="000000"/>
              <w:bottom w:val="single" w:sz="6" w:space="0" w:color="000000"/>
              <w:right w:val="single" w:sz="6" w:space="0" w:color="000000"/>
            </w:tcBorders>
          </w:tcPr>
          <w:p w:rsidR="00457A8E" w:rsidRPr="00E4486E" w:rsidRDefault="001A5A91" w:rsidP="00261686">
            <w:pPr>
              <w:ind w:firstLine="0"/>
              <w:jc w:val="center"/>
              <w:rPr>
                <w:sz w:val="28"/>
                <w:szCs w:val="28"/>
                <w:lang w:val="ro-RO"/>
              </w:rPr>
            </w:pPr>
            <w:r w:rsidRPr="00E4486E">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02"/>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formarea profesională</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10"/>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inegalitatea și distribuția veniturilor</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10"/>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nivelul veniturilor populației</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29"/>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nivelul sărăciei</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44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accesul la bunuri și servicii de bază, în special pentru persoanele social-vulnerabile</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diversitatea culturală și lingvistică</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partidele politice și organizațiile civice</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20"/>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sănătatea publică, inclusiv mortalitatea și morbiditatea</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modul sănătos de viață al populației</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28"/>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nivelul criminalității și securității publice</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7"/>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accesul și calitatea serviciilor de protecție socială</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65"/>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accesul și calitatea serviciilor educaționale</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accesul și calitatea serviciilor medicale</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8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lastRenderedPageBreak/>
              <w:t>accesul și calitatea serviciilor publice administrative</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nivelul și calitatea educației populației</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11"/>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conservarea patrimoniului cultural</w:t>
            </w:r>
          </w:p>
        </w:tc>
        <w:tc>
          <w:tcPr>
            <w:tcW w:w="781" w:type="pct"/>
            <w:tcBorders>
              <w:top w:val="nil"/>
              <w:left w:val="single" w:sz="6" w:space="0" w:color="000000"/>
              <w:bottom w:val="single" w:sz="6" w:space="0" w:color="000000"/>
              <w:right w:val="single" w:sz="6" w:space="0" w:color="000000"/>
            </w:tcBorders>
          </w:tcPr>
          <w:p w:rsidR="00457A8E" w:rsidRPr="00E4486E" w:rsidRDefault="001A5A91" w:rsidP="00261686">
            <w:pPr>
              <w:ind w:firstLine="0"/>
              <w:jc w:val="center"/>
              <w:rPr>
                <w:sz w:val="28"/>
                <w:szCs w:val="28"/>
                <w:lang w:val="ro-RO"/>
              </w:rPr>
            </w:pPr>
            <w:r w:rsidRPr="00E4486E">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44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accesul populației la resurse culturale și participarea în manifestații culturale</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7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accesul și participarea populației în activități sportive</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7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discriminarea</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4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alte aspecte sociale</w:t>
            </w:r>
          </w:p>
        </w:tc>
        <w:tc>
          <w:tcPr>
            <w:tcW w:w="781" w:type="pct"/>
            <w:tcBorders>
              <w:top w:val="nil"/>
              <w:left w:val="single" w:sz="6" w:space="0" w:color="000000"/>
              <w:bottom w:val="single" w:sz="6" w:space="0" w:color="000000"/>
              <w:right w:val="single" w:sz="6" w:space="0" w:color="000000"/>
            </w:tcBorders>
          </w:tcPr>
          <w:p w:rsidR="00457A8E" w:rsidRPr="00E4486E" w:rsidRDefault="001A5A91"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37"/>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261686">
            <w:pPr>
              <w:ind w:firstLine="0"/>
              <w:jc w:val="left"/>
              <w:rPr>
                <w:b/>
                <w:sz w:val="28"/>
                <w:szCs w:val="28"/>
                <w:lang w:val="ro-RO"/>
              </w:rPr>
            </w:pPr>
            <w:r w:rsidRPr="00E4486E">
              <w:rPr>
                <w:b/>
                <w:sz w:val="28"/>
                <w:szCs w:val="28"/>
                <w:lang w:val="ro-RO"/>
              </w:rPr>
              <w:t>De mediu</w:t>
            </w:r>
          </w:p>
        </w:tc>
      </w:tr>
      <w:tr w:rsidR="00457A8E" w:rsidRPr="00E4486E" w:rsidTr="00780D9E">
        <w:trPr>
          <w:gridAfter w:val="1"/>
          <w:wAfter w:w="5" w:type="pct"/>
          <w:trHeight w:val="44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clima, inclusiv emisiile gazelor cu efect de seră și celor care afectează stratul de ozon</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calitatea aerului</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44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sz w:val="28"/>
                <w:szCs w:val="28"/>
                <w:lang w:val="ro-RO"/>
              </w:rPr>
            </w:pPr>
            <w:r w:rsidRPr="00E4486E">
              <w:rPr>
                <w:bCs/>
                <w:sz w:val="28"/>
                <w:szCs w:val="28"/>
                <w:lang w:val="ro-RO"/>
              </w:rPr>
              <w:t>calitatea și cantitatea apei și resurselor acvatice, inclusiv a apei potabile și de alt gen</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29"/>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biodiversitatea</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228"/>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flora</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fauna</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6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peisajele naturale</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65"/>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starea și resursele solului</w:t>
            </w:r>
          </w:p>
        </w:tc>
        <w:tc>
          <w:tcPr>
            <w:tcW w:w="781" w:type="pct"/>
            <w:tcBorders>
              <w:top w:val="nil"/>
              <w:left w:val="single" w:sz="6" w:space="0" w:color="000000"/>
              <w:bottom w:val="single" w:sz="6" w:space="0" w:color="000000"/>
              <w:right w:val="single" w:sz="6" w:space="0" w:color="000000"/>
            </w:tcBorders>
          </w:tcPr>
          <w:p w:rsidR="00457A8E" w:rsidRPr="00E4486E" w:rsidRDefault="001A5A91"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producerea și reciclarea deșeurilor</w:t>
            </w:r>
          </w:p>
        </w:tc>
        <w:tc>
          <w:tcPr>
            <w:tcW w:w="781" w:type="pct"/>
            <w:tcBorders>
              <w:top w:val="nil"/>
              <w:left w:val="single" w:sz="6" w:space="0" w:color="000000"/>
              <w:bottom w:val="single" w:sz="6" w:space="0" w:color="000000"/>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02"/>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utilizarea eficientă a resurselor regenerabile și neregenerabile</w:t>
            </w:r>
          </w:p>
        </w:tc>
        <w:tc>
          <w:tcPr>
            <w:tcW w:w="781" w:type="pct"/>
            <w:tcBorders>
              <w:top w:val="nil"/>
              <w:left w:val="single" w:sz="6" w:space="0" w:color="000000"/>
              <w:bottom w:val="single" w:sz="6" w:space="0" w:color="000000"/>
              <w:right w:val="single" w:sz="6" w:space="0" w:color="000000"/>
            </w:tcBorders>
          </w:tcPr>
          <w:p w:rsidR="00457A8E" w:rsidRPr="00E4486E" w:rsidRDefault="001A5A91"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consumul și producția durabilă</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11"/>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intensitatea energetică</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29"/>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eficiența și performanța energetică</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trHeight w:val="192"/>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bunăstarea animalelor</w:t>
            </w:r>
          </w:p>
        </w:tc>
        <w:tc>
          <w:tcPr>
            <w:tcW w:w="781" w:type="pct"/>
            <w:tcBorders>
              <w:top w:val="nil"/>
              <w:left w:val="single" w:sz="6" w:space="0" w:color="000000"/>
              <w:bottom w:val="single" w:sz="6" w:space="0" w:color="000000"/>
              <w:right w:val="single" w:sz="6" w:space="0" w:color="000000"/>
            </w:tcBorders>
          </w:tcPr>
          <w:p w:rsidR="00457A8E" w:rsidRPr="00E4486E" w:rsidRDefault="001A5A91" w:rsidP="00261686">
            <w:pPr>
              <w:ind w:firstLine="0"/>
              <w:jc w:val="center"/>
              <w:rPr>
                <w:sz w:val="28"/>
                <w:szCs w:val="28"/>
                <w:lang w:val="ro-RO"/>
              </w:rPr>
            </w:pPr>
            <w:r w:rsidRPr="00E4486E">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riscuri majore pentru mediu (incendii, explozii, accidente etc.)</w:t>
            </w:r>
          </w:p>
        </w:tc>
        <w:tc>
          <w:tcPr>
            <w:tcW w:w="781" w:type="pct"/>
            <w:tcBorders>
              <w:top w:val="nil"/>
              <w:left w:val="single" w:sz="6" w:space="0" w:color="000000"/>
              <w:bottom w:val="single" w:sz="6" w:space="0" w:color="000000"/>
              <w:right w:val="single" w:sz="6" w:space="0" w:color="000000"/>
            </w:tcBorders>
          </w:tcPr>
          <w:p w:rsidR="00457A8E" w:rsidRPr="00E4486E" w:rsidRDefault="00727263"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utilizarea terenurilor</w:t>
            </w:r>
          </w:p>
        </w:tc>
        <w:tc>
          <w:tcPr>
            <w:tcW w:w="781" w:type="pct"/>
            <w:tcBorders>
              <w:top w:val="nil"/>
              <w:left w:val="single" w:sz="6" w:space="0" w:color="000000"/>
              <w:bottom w:val="single" w:sz="6" w:space="0" w:color="000000"/>
              <w:right w:val="single" w:sz="6" w:space="0" w:color="000000"/>
            </w:tcBorders>
          </w:tcPr>
          <w:p w:rsidR="00457A8E" w:rsidRPr="00E4486E" w:rsidRDefault="00F72BAC" w:rsidP="00261686">
            <w:pPr>
              <w:ind w:firstLine="0"/>
              <w:jc w:val="center"/>
              <w:rPr>
                <w:sz w:val="28"/>
                <w:szCs w:val="28"/>
                <w:lang w:val="ro-RO"/>
              </w:rPr>
            </w:pPr>
            <w:r w:rsidRPr="00E4486E">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jc w:val="center"/>
        </w:trPr>
        <w:tc>
          <w:tcPr>
            <w:tcW w:w="274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E4486E" w:rsidRDefault="00457A8E" w:rsidP="00A4107E">
            <w:pPr>
              <w:ind w:firstLine="0"/>
              <w:jc w:val="left"/>
              <w:rPr>
                <w:bCs/>
                <w:sz w:val="28"/>
                <w:szCs w:val="28"/>
                <w:lang w:val="ro-RO"/>
              </w:rPr>
            </w:pPr>
            <w:r w:rsidRPr="00E4486E">
              <w:rPr>
                <w:bCs/>
                <w:sz w:val="28"/>
                <w:szCs w:val="28"/>
                <w:lang w:val="ro-RO"/>
              </w:rPr>
              <w:t>alte aspecte de mediu</w:t>
            </w:r>
          </w:p>
        </w:tc>
        <w:tc>
          <w:tcPr>
            <w:tcW w:w="781" w:type="pct"/>
            <w:tcBorders>
              <w:top w:val="nil"/>
              <w:left w:val="single" w:sz="6" w:space="0" w:color="000000"/>
              <w:bottom w:val="single" w:sz="4" w:space="0" w:color="auto"/>
              <w:right w:val="single" w:sz="6" w:space="0" w:color="000000"/>
            </w:tcBorders>
          </w:tcPr>
          <w:p w:rsidR="00457A8E" w:rsidRPr="00E4486E" w:rsidRDefault="00E57551" w:rsidP="00261686">
            <w:pPr>
              <w:ind w:firstLine="0"/>
              <w:jc w:val="center"/>
              <w:rPr>
                <w:sz w:val="28"/>
                <w:szCs w:val="28"/>
                <w:lang w:val="ro-RO"/>
              </w:rPr>
            </w:pPr>
            <w:r w:rsidRPr="00E4486E">
              <w:rPr>
                <w:sz w:val="28"/>
                <w:szCs w:val="28"/>
                <w:lang w:val="ro-RO"/>
              </w:rPr>
              <w:t>0</w:t>
            </w:r>
          </w:p>
        </w:tc>
        <w:tc>
          <w:tcPr>
            <w:tcW w:w="782" w:type="pct"/>
            <w:tcBorders>
              <w:top w:val="nil"/>
              <w:left w:val="single" w:sz="6" w:space="0" w:color="000000"/>
              <w:bottom w:val="single" w:sz="4" w:space="0" w:color="auto"/>
              <w:right w:val="single" w:sz="6" w:space="0" w:color="000000"/>
            </w:tcBorders>
          </w:tcPr>
          <w:p w:rsidR="00457A8E" w:rsidRPr="00E4486E" w:rsidRDefault="00457A8E" w:rsidP="00261686">
            <w:pPr>
              <w:ind w:firstLine="0"/>
              <w:jc w:val="center"/>
              <w:rPr>
                <w:bCs/>
                <w:sz w:val="28"/>
                <w:szCs w:val="28"/>
                <w:lang w:val="ro-RO"/>
              </w:rPr>
            </w:pPr>
          </w:p>
        </w:tc>
        <w:tc>
          <w:tcPr>
            <w:tcW w:w="692" w:type="pct"/>
            <w:gridSpan w:val="2"/>
            <w:tcBorders>
              <w:top w:val="nil"/>
              <w:left w:val="single" w:sz="6" w:space="0" w:color="000000"/>
              <w:bottom w:val="single" w:sz="4" w:space="0" w:color="auto"/>
              <w:right w:val="single" w:sz="6" w:space="0" w:color="000000"/>
            </w:tcBorders>
          </w:tcPr>
          <w:p w:rsidR="00457A8E" w:rsidRPr="00E4486E" w:rsidRDefault="00457A8E" w:rsidP="00261686">
            <w:pPr>
              <w:ind w:firstLine="0"/>
              <w:jc w:val="center"/>
              <w:rPr>
                <w:sz w:val="28"/>
                <w:szCs w:val="28"/>
                <w:lang w:val="ro-RO"/>
              </w:rPr>
            </w:pPr>
          </w:p>
        </w:tc>
      </w:tr>
      <w:tr w:rsidR="00457A8E" w:rsidRPr="00E4486E" w:rsidTr="00780D9E">
        <w:trPr>
          <w:gridAfter w:val="1"/>
          <w:wAfter w:w="5" w:type="pct"/>
          <w:jc w:val="center"/>
        </w:trPr>
        <w:tc>
          <w:tcPr>
            <w:tcW w:w="4995"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E4486E" w:rsidRDefault="00457A8E" w:rsidP="00A4107E">
            <w:pPr>
              <w:ind w:firstLine="0"/>
              <w:rPr>
                <w:sz w:val="28"/>
                <w:szCs w:val="28"/>
                <w:lang w:val="ro-RO"/>
              </w:rPr>
            </w:pPr>
            <w:r w:rsidRPr="00E4486E">
              <w:rPr>
                <w:bCs/>
                <w:i/>
                <w:iCs/>
                <w:sz w:val="28"/>
                <w:szCs w:val="28"/>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4486E">
              <w:rPr>
                <w:bCs/>
                <w:i/>
                <w:iCs/>
                <w:sz w:val="28"/>
                <w:szCs w:val="28"/>
                <w:vertAlign w:val="superscript"/>
                <w:lang w:val="ro-RO"/>
              </w:rPr>
              <w:t>1</w:t>
            </w:r>
            <w:r w:rsidRPr="00E4486E">
              <w:rPr>
                <w:bCs/>
                <w:i/>
                <w:iCs/>
                <w:sz w:val="28"/>
                <w:szCs w:val="28"/>
                <w:lang w:val="ro-RO"/>
              </w:rPr>
              <w:t>) și, după caz,  b</w:t>
            </w:r>
            <w:r w:rsidRPr="00E4486E">
              <w:rPr>
                <w:bCs/>
                <w:i/>
                <w:iCs/>
                <w:sz w:val="28"/>
                <w:szCs w:val="28"/>
                <w:vertAlign w:val="superscript"/>
                <w:lang w:val="ro-RO"/>
              </w:rPr>
              <w:t>2</w:t>
            </w:r>
            <w:r w:rsidRPr="00E4486E">
              <w:rPr>
                <w:bCs/>
                <w:i/>
                <w:iCs/>
                <w:sz w:val="28"/>
                <w:szCs w:val="28"/>
                <w:lang w:val="ro-RO"/>
              </w:rPr>
              <w:t>), privind analiza impacturilor opțiunilor.</w:t>
            </w:r>
          </w:p>
        </w:tc>
      </w:tr>
      <w:tr w:rsidR="00457A8E" w:rsidRPr="00E4486E"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E4486E" w:rsidRDefault="00457A8E" w:rsidP="00A4107E">
            <w:pPr>
              <w:ind w:firstLine="0"/>
              <w:jc w:val="right"/>
              <w:rPr>
                <w:b/>
                <w:bCs/>
                <w:sz w:val="28"/>
                <w:szCs w:val="28"/>
                <w:lang w:val="ro-RO"/>
              </w:rPr>
            </w:pPr>
            <w:r w:rsidRPr="00E4486E">
              <w:rPr>
                <w:b/>
                <w:bCs/>
                <w:sz w:val="28"/>
                <w:szCs w:val="28"/>
                <w:lang w:val="ro-RO"/>
              </w:rPr>
              <w:t>Anexe</w:t>
            </w:r>
          </w:p>
        </w:tc>
      </w:tr>
      <w:tr w:rsidR="00457A8E" w:rsidRPr="000D1416"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BA4009">
            <w:pPr>
              <w:pStyle w:val="lf"/>
              <w:rPr>
                <w:b/>
                <w:bCs/>
                <w:i/>
                <w:iCs/>
                <w:sz w:val="28"/>
                <w:szCs w:val="28"/>
                <w:lang w:val="ro-RO"/>
              </w:rPr>
            </w:pPr>
            <w:r w:rsidRPr="00E4486E">
              <w:rPr>
                <w:sz w:val="28"/>
                <w:szCs w:val="28"/>
                <w:lang w:val="ro-RO"/>
              </w:rPr>
              <w:t>Proiectul preliminar de act normativ</w:t>
            </w:r>
            <w:bookmarkStart w:id="0" w:name="_GoBack"/>
            <w:bookmarkEnd w:id="0"/>
          </w:p>
        </w:tc>
      </w:tr>
    </w:tbl>
    <w:p w:rsidR="00042C35" w:rsidRPr="000D1416" w:rsidRDefault="00042C35">
      <w:pPr>
        <w:rPr>
          <w:lang w:val="ro-RO"/>
        </w:rPr>
      </w:pPr>
    </w:p>
    <w:sectPr w:rsidR="00042C35" w:rsidRPr="000D1416" w:rsidSect="000E3D63">
      <w:pgSz w:w="11906" w:h="16838"/>
      <w:pgMar w:top="720" w:right="1133" w:bottom="810"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CE9"/>
    <w:multiLevelType w:val="hybridMultilevel"/>
    <w:tmpl w:val="CCEAB5F0"/>
    <w:lvl w:ilvl="0" w:tplc="82FC8C1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0462983"/>
    <w:multiLevelType w:val="hybridMultilevel"/>
    <w:tmpl w:val="A5146586"/>
    <w:lvl w:ilvl="0" w:tplc="82FC8C1E">
      <w:numFmt w:val="bullet"/>
      <w:lvlText w:val="-"/>
      <w:lvlJc w:val="left"/>
      <w:pPr>
        <w:ind w:left="1215" w:hanging="360"/>
      </w:pPr>
      <w:rPr>
        <w:rFonts w:ascii="Times New Roman" w:eastAsia="Times New Roman" w:hAnsi="Times New Roman" w:cs="Times New Roman"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2">
    <w:nsid w:val="05803818"/>
    <w:multiLevelType w:val="hybridMultilevel"/>
    <w:tmpl w:val="FAF664DA"/>
    <w:lvl w:ilvl="0" w:tplc="4A82CBD4">
      <w:start w:val="1"/>
      <w:numFmt w:val="lowerLetter"/>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050F59"/>
    <w:multiLevelType w:val="hybridMultilevel"/>
    <w:tmpl w:val="FCC0053E"/>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DE36A6D"/>
    <w:multiLevelType w:val="hybridMultilevel"/>
    <w:tmpl w:val="38627B7A"/>
    <w:lvl w:ilvl="0" w:tplc="04190001">
      <w:start w:val="1"/>
      <w:numFmt w:val="bullet"/>
      <w:lvlText w:val=""/>
      <w:lvlJc w:val="left"/>
      <w:pPr>
        <w:ind w:left="1716" w:hanging="360"/>
      </w:pPr>
      <w:rPr>
        <w:rFonts w:ascii="Symbol" w:hAnsi="Symbol" w:hint="default"/>
      </w:rPr>
    </w:lvl>
    <w:lvl w:ilvl="1" w:tplc="04190003" w:tentative="1">
      <w:start w:val="1"/>
      <w:numFmt w:val="bullet"/>
      <w:lvlText w:val="o"/>
      <w:lvlJc w:val="left"/>
      <w:pPr>
        <w:ind w:left="2436" w:hanging="360"/>
      </w:pPr>
      <w:rPr>
        <w:rFonts w:ascii="Courier New" w:hAnsi="Courier New" w:cs="Courier New" w:hint="default"/>
      </w:rPr>
    </w:lvl>
    <w:lvl w:ilvl="2" w:tplc="04190005" w:tentative="1">
      <w:start w:val="1"/>
      <w:numFmt w:val="bullet"/>
      <w:lvlText w:val=""/>
      <w:lvlJc w:val="left"/>
      <w:pPr>
        <w:ind w:left="3156" w:hanging="360"/>
      </w:pPr>
      <w:rPr>
        <w:rFonts w:ascii="Wingdings" w:hAnsi="Wingdings" w:hint="default"/>
      </w:rPr>
    </w:lvl>
    <w:lvl w:ilvl="3" w:tplc="04190001" w:tentative="1">
      <w:start w:val="1"/>
      <w:numFmt w:val="bullet"/>
      <w:lvlText w:val=""/>
      <w:lvlJc w:val="left"/>
      <w:pPr>
        <w:ind w:left="3876" w:hanging="360"/>
      </w:pPr>
      <w:rPr>
        <w:rFonts w:ascii="Symbol" w:hAnsi="Symbol" w:hint="default"/>
      </w:rPr>
    </w:lvl>
    <w:lvl w:ilvl="4" w:tplc="04190003" w:tentative="1">
      <w:start w:val="1"/>
      <w:numFmt w:val="bullet"/>
      <w:lvlText w:val="o"/>
      <w:lvlJc w:val="left"/>
      <w:pPr>
        <w:ind w:left="4596" w:hanging="360"/>
      </w:pPr>
      <w:rPr>
        <w:rFonts w:ascii="Courier New" w:hAnsi="Courier New" w:cs="Courier New" w:hint="default"/>
      </w:rPr>
    </w:lvl>
    <w:lvl w:ilvl="5" w:tplc="04190005" w:tentative="1">
      <w:start w:val="1"/>
      <w:numFmt w:val="bullet"/>
      <w:lvlText w:val=""/>
      <w:lvlJc w:val="left"/>
      <w:pPr>
        <w:ind w:left="5316" w:hanging="360"/>
      </w:pPr>
      <w:rPr>
        <w:rFonts w:ascii="Wingdings" w:hAnsi="Wingdings" w:hint="default"/>
      </w:rPr>
    </w:lvl>
    <w:lvl w:ilvl="6" w:tplc="04190001" w:tentative="1">
      <w:start w:val="1"/>
      <w:numFmt w:val="bullet"/>
      <w:lvlText w:val=""/>
      <w:lvlJc w:val="left"/>
      <w:pPr>
        <w:ind w:left="6036" w:hanging="360"/>
      </w:pPr>
      <w:rPr>
        <w:rFonts w:ascii="Symbol" w:hAnsi="Symbol" w:hint="default"/>
      </w:rPr>
    </w:lvl>
    <w:lvl w:ilvl="7" w:tplc="04190003" w:tentative="1">
      <w:start w:val="1"/>
      <w:numFmt w:val="bullet"/>
      <w:lvlText w:val="o"/>
      <w:lvlJc w:val="left"/>
      <w:pPr>
        <w:ind w:left="6756" w:hanging="360"/>
      </w:pPr>
      <w:rPr>
        <w:rFonts w:ascii="Courier New" w:hAnsi="Courier New" w:cs="Courier New" w:hint="default"/>
      </w:rPr>
    </w:lvl>
    <w:lvl w:ilvl="8" w:tplc="04190005" w:tentative="1">
      <w:start w:val="1"/>
      <w:numFmt w:val="bullet"/>
      <w:lvlText w:val=""/>
      <w:lvlJc w:val="left"/>
      <w:pPr>
        <w:ind w:left="7476" w:hanging="360"/>
      </w:pPr>
      <w:rPr>
        <w:rFonts w:ascii="Wingdings" w:hAnsi="Wingdings" w:hint="default"/>
      </w:rPr>
    </w:lvl>
  </w:abstractNum>
  <w:abstractNum w:abstractNumId="5">
    <w:nsid w:val="17293E06"/>
    <w:multiLevelType w:val="hybridMultilevel"/>
    <w:tmpl w:val="62DC0D2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nsid w:val="18CE4013"/>
    <w:multiLevelType w:val="hybridMultilevel"/>
    <w:tmpl w:val="C3D2C6FE"/>
    <w:lvl w:ilvl="0" w:tplc="04190017">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7">
    <w:nsid w:val="1A2D5582"/>
    <w:multiLevelType w:val="hybridMultilevel"/>
    <w:tmpl w:val="2E306A44"/>
    <w:lvl w:ilvl="0" w:tplc="247AA42E">
      <w:start w:val="1"/>
      <w:numFmt w:val="decimal"/>
      <w:lvlText w:val="(%1)"/>
      <w:lvlJc w:val="left"/>
      <w:pPr>
        <w:ind w:left="720" w:hanging="360"/>
      </w:pPr>
      <w:rPr>
        <w:rFonts w:hint="default"/>
      </w:rPr>
    </w:lvl>
    <w:lvl w:ilvl="1" w:tplc="38B8391E">
      <w:start w:val="1"/>
      <w:numFmt w:val="lowerLetter"/>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35A68"/>
    <w:multiLevelType w:val="hybridMultilevel"/>
    <w:tmpl w:val="FD24E57C"/>
    <w:lvl w:ilvl="0" w:tplc="04090017">
      <w:start w:val="1"/>
      <w:numFmt w:val="lowerLetter"/>
      <w:lvlText w:val="%1)"/>
      <w:lvlJc w:val="left"/>
      <w:pPr>
        <w:ind w:left="855" w:hanging="360"/>
      </w:p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9">
    <w:nsid w:val="1D741454"/>
    <w:multiLevelType w:val="hybridMultilevel"/>
    <w:tmpl w:val="1200F898"/>
    <w:lvl w:ilvl="0" w:tplc="82FC8C1E">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0">
    <w:nsid w:val="26594B72"/>
    <w:multiLevelType w:val="hybridMultilevel"/>
    <w:tmpl w:val="F3FCAFEE"/>
    <w:lvl w:ilvl="0" w:tplc="04090011">
      <w:start w:val="1"/>
      <w:numFmt w:val="decimal"/>
      <w:lvlText w:val="%1)"/>
      <w:lvlJc w:val="left"/>
      <w:pPr>
        <w:ind w:left="1350" w:hanging="360"/>
      </w:p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11">
    <w:nsid w:val="27FC1722"/>
    <w:multiLevelType w:val="hybridMultilevel"/>
    <w:tmpl w:val="65666BCC"/>
    <w:lvl w:ilvl="0" w:tplc="C12C4AAE">
      <w:start w:val="1"/>
      <w:numFmt w:val="lowerLetter"/>
      <w:lvlText w:val="%1)"/>
      <w:lvlJc w:val="left"/>
      <w:pPr>
        <w:ind w:left="1706" w:hanging="996"/>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2E8862CE"/>
    <w:multiLevelType w:val="hybridMultilevel"/>
    <w:tmpl w:val="6E7C2148"/>
    <w:lvl w:ilvl="0" w:tplc="210E9D84">
      <w:start w:val="1"/>
      <w:numFmt w:val="bullet"/>
      <w:lvlText w:val=""/>
      <w:lvlJc w:val="left"/>
      <w:pPr>
        <w:tabs>
          <w:tab w:val="num" w:pos="720"/>
        </w:tabs>
        <w:ind w:left="720" w:hanging="360"/>
      </w:pPr>
      <w:rPr>
        <w:rFonts w:ascii="Wingdings" w:hAnsi="Wingdings" w:hint="default"/>
      </w:rPr>
    </w:lvl>
    <w:lvl w:ilvl="1" w:tplc="55840DF8" w:tentative="1">
      <w:start w:val="1"/>
      <w:numFmt w:val="bullet"/>
      <w:lvlText w:val=""/>
      <w:lvlJc w:val="left"/>
      <w:pPr>
        <w:tabs>
          <w:tab w:val="num" w:pos="1440"/>
        </w:tabs>
        <w:ind w:left="1440" w:hanging="360"/>
      </w:pPr>
      <w:rPr>
        <w:rFonts w:ascii="Wingdings" w:hAnsi="Wingdings" w:hint="default"/>
      </w:rPr>
    </w:lvl>
    <w:lvl w:ilvl="2" w:tplc="5D34F87C" w:tentative="1">
      <w:start w:val="1"/>
      <w:numFmt w:val="bullet"/>
      <w:lvlText w:val=""/>
      <w:lvlJc w:val="left"/>
      <w:pPr>
        <w:tabs>
          <w:tab w:val="num" w:pos="2160"/>
        </w:tabs>
        <w:ind w:left="2160" w:hanging="360"/>
      </w:pPr>
      <w:rPr>
        <w:rFonts w:ascii="Wingdings" w:hAnsi="Wingdings" w:hint="default"/>
      </w:rPr>
    </w:lvl>
    <w:lvl w:ilvl="3" w:tplc="31FE2BA0" w:tentative="1">
      <w:start w:val="1"/>
      <w:numFmt w:val="bullet"/>
      <w:lvlText w:val=""/>
      <w:lvlJc w:val="left"/>
      <w:pPr>
        <w:tabs>
          <w:tab w:val="num" w:pos="2880"/>
        </w:tabs>
        <w:ind w:left="2880" w:hanging="360"/>
      </w:pPr>
      <w:rPr>
        <w:rFonts w:ascii="Wingdings" w:hAnsi="Wingdings" w:hint="default"/>
      </w:rPr>
    </w:lvl>
    <w:lvl w:ilvl="4" w:tplc="E7FE832A" w:tentative="1">
      <w:start w:val="1"/>
      <w:numFmt w:val="bullet"/>
      <w:lvlText w:val=""/>
      <w:lvlJc w:val="left"/>
      <w:pPr>
        <w:tabs>
          <w:tab w:val="num" w:pos="3600"/>
        </w:tabs>
        <w:ind w:left="3600" w:hanging="360"/>
      </w:pPr>
      <w:rPr>
        <w:rFonts w:ascii="Wingdings" w:hAnsi="Wingdings" w:hint="default"/>
      </w:rPr>
    </w:lvl>
    <w:lvl w:ilvl="5" w:tplc="8AE02A14" w:tentative="1">
      <w:start w:val="1"/>
      <w:numFmt w:val="bullet"/>
      <w:lvlText w:val=""/>
      <w:lvlJc w:val="left"/>
      <w:pPr>
        <w:tabs>
          <w:tab w:val="num" w:pos="4320"/>
        </w:tabs>
        <w:ind w:left="4320" w:hanging="360"/>
      </w:pPr>
      <w:rPr>
        <w:rFonts w:ascii="Wingdings" w:hAnsi="Wingdings" w:hint="default"/>
      </w:rPr>
    </w:lvl>
    <w:lvl w:ilvl="6" w:tplc="8C180BF6" w:tentative="1">
      <w:start w:val="1"/>
      <w:numFmt w:val="bullet"/>
      <w:lvlText w:val=""/>
      <w:lvlJc w:val="left"/>
      <w:pPr>
        <w:tabs>
          <w:tab w:val="num" w:pos="5040"/>
        </w:tabs>
        <w:ind w:left="5040" w:hanging="360"/>
      </w:pPr>
      <w:rPr>
        <w:rFonts w:ascii="Wingdings" w:hAnsi="Wingdings" w:hint="default"/>
      </w:rPr>
    </w:lvl>
    <w:lvl w:ilvl="7" w:tplc="5498DF42" w:tentative="1">
      <w:start w:val="1"/>
      <w:numFmt w:val="bullet"/>
      <w:lvlText w:val=""/>
      <w:lvlJc w:val="left"/>
      <w:pPr>
        <w:tabs>
          <w:tab w:val="num" w:pos="5760"/>
        </w:tabs>
        <w:ind w:left="5760" w:hanging="360"/>
      </w:pPr>
      <w:rPr>
        <w:rFonts w:ascii="Wingdings" w:hAnsi="Wingdings" w:hint="default"/>
      </w:rPr>
    </w:lvl>
    <w:lvl w:ilvl="8" w:tplc="64101810" w:tentative="1">
      <w:start w:val="1"/>
      <w:numFmt w:val="bullet"/>
      <w:lvlText w:val=""/>
      <w:lvlJc w:val="left"/>
      <w:pPr>
        <w:tabs>
          <w:tab w:val="num" w:pos="6480"/>
        </w:tabs>
        <w:ind w:left="6480" w:hanging="360"/>
      </w:pPr>
      <w:rPr>
        <w:rFonts w:ascii="Wingdings" w:hAnsi="Wingdings" w:hint="default"/>
      </w:rPr>
    </w:lvl>
  </w:abstractNum>
  <w:abstractNum w:abstractNumId="13">
    <w:nsid w:val="397A317C"/>
    <w:multiLevelType w:val="hybridMultilevel"/>
    <w:tmpl w:val="4D8EB000"/>
    <w:lvl w:ilvl="0" w:tplc="04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4">
    <w:nsid w:val="463A659F"/>
    <w:multiLevelType w:val="hybridMultilevel"/>
    <w:tmpl w:val="A85686DE"/>
    <w:lvl w:ilvl="0" w:tplc="582AD8A6">
      <w:start w:val="2"/>
      <w:numFmt w:val="bullet"/>
      <w:lvlText w:val="-"/>
      <w:lvlJc w:val="left"/>
      <w:pPr>
        <w:ind w:left="795" w:hanging="360"/>
      </w:pPr>
      <w:rPr>
        <w:rFonts w:ascii="Calibri" w:eastAsia="Times New Roman" w:hAnsi="Calibri" w:hint="default"/>
        <w:color w:val="000000"/>
        <w:sz w:val="22"/>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5">
    <w:nsid w:val="51334995"/>
    <w:multiLevelType w:val="hybridMultilevel"/>
    <w:tmpl w:val="38207A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3D4479"/>
    <w:multiLevelType w:val="hybridMultilevel"/>
    <w:tmpl w:val="470054AC"/>
    <w:lvl w:ilvl="0" w:tplc="041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590C5F0E"/>
    <w:multiLevelType w:val="hybridMultilevel"/>
    <w:tmpl w:val="2AB6038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F367309"/>
    <w:multiLevelType w:val="hybridMultilevel"/>
    <w:tmpl w:val="69FC7E82"/>
    <w:lvl w:ilvl="0" w:tplc="FE629648">
      <w:start w:val="1"/>
      <w:numFmt w:val="lowerLetter"/>
      <w:lvlText w:val="%1)"/>
      <w:lvlJc w:val="left"/>
      <w:pPr>
        <w:tabs>
          <w:tab w:val="num" w:pos="927"/>
        </w:tabs>
        <w:ind w:left="927" w:hanging="360"/>
      </w:pPr>
      <w:rPr>
        <w:rFonts w:hint="default"/>
      </w:rPr>
    </w:lvl>
    <w:lvl w:ilvl="1" w:tplc="D58ABB1A">
      <w:start w:val="1"/>
      <w:numFmt w:val="decimal"/>
      <w:lvlText w:val="(%2)"/>
      <w:lvlJc w:val="left"/>
      <w:pPr>
        <w:tabs>
          <w:tab w:val="num" w:pos="360"/>
        </w:tabs>
        <w:ind w:left="360" w:hanging="360"/>
      </w:pPr>
      <w:rPr>
        <w:rFonts w:hint="default"/>
        <w:b w:val="0"/>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5FB60F1D"/>
    <w:multiLevelType w:val="hybridMultilevel"/>
    <w:tmpl w:val="FF564D7A"/>
    <w:lvl w:ilvl="0" w:tplc="96C20922">
      <w:start w:val="3"/>
      <w:numFmt w:val="decimal"/>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1FF4D52"/>
    <w:multiLevelType w:val="hybridMultilevel"/>
    <w:tmpl w:val="6C3818E6"/>
    <w:lvl w:ilvl="0" w:tplc="7DF47B94">
      <w:start w:val="6"/>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1">
    <w:nsid w:val="74BD5A8B"/>
    <w:multiLevelType w:val="hybridMultilevel"/>
    <w:tmpl w:val="7D42A92E"/>
    <w:lvl w:ilvl="0" w:tplc="04090017">
      <w:start w:val="1"/>
      <w:numFmt w:val="lowerLetter"/>
      <w:lvlText w:val="%1)"/>
      <w:lvlJc w:val="left"/>
      <w:pPr>
        <w:ind w:left="1500"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2">
    <w:nsid w:val="76CB27AA"/>
    <w:multiLevelType w:val="hybridMultilevel"/>
    <w:tmpl w:val="E0AA76D2"/>
    <w:lvl w:ilvl="0" w:tplc="04190017">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3">
    <w:nsid w:val="778C0F3A"/>
    <w:multiLevelType w:val="hybridMultilevel"/>
    <w:tmpl w:val="2EBC396C"/>
    <w:lvl w:ilvl="0" w:tplc="04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2"/>
  </w:num>
  <w:num w:numId="2">
    <w:abstractNumId w:val="3"/>
  </w:num>
  <w:num w:numId="3">
    <w:abstractNumId w:val="14"/>
  </w:num>
  <w:num w:numId="4">
    <w:abstractNumId w:val="18"/>
  </w:num>
  <w:num w:numId="5">
    <w:abstractNumId w:val="17"/>
  </w:num>
  <w:num w:numId="6">
    <w:abstractNumId w:val="23"/>
  </w:num>
  <w:num w:numId="7">
    <w:abstractNumId w:val="19"/>
  </w:num>
  <w:num w:numId="8">
    <w:abstractNumId w:val="21"/>
  </w:num>
  <w:num w:numId="9">
    <w:abstractNumId w:val="9"/>
  </w:num>
  <w:num w:numId="10">
    <w:abstractNumId w:val="10"/>
  </w:num>
  <w:num w:numId="11">
    <w:abstractNumId w:val="13"/>
  </w:num>
  <w:num w:numId="12">
    <w:abstractNumId w:val="7"/>
  </w:num>
  <w:num w:numId="13">
    <w:abstractNumId w:val="8"/>
  </w:num>
  <w:num w:numId="14">
    <w:abstractNumId w:val="0"/>
  </w:num>
  <w:num w:numId="15">
    <w:abstractNumId w:val="1"/>
  </w:num>
  <w:num w:numId="16">
    <w:abstractNumId w:val="12"/>
  </w:num>
  <w:num w:numId="17">
    <w:abstractNumId w:val="5"/>
  </w:num>
  <w:num w:numId="18">
    <w:abstractNumId w:val="11"/>
  </w:num>
  <w:num w:numId="19">
    <w:abstractNumId w:val="22"/>
  </w:num>
  <w:num w:numId="20">
    <w:abstractNumId w:val="4"/>
  </w:num>
  <w:num w:numId="21">
    <w:abstractNumId w:val="6"/>
  </w:num>
  <w:num w:numId="22">
    <w:abstractNumId w:val="15"/>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046AE"/>
    <w:rsid w:val="00014C7C"/>
    <w:rsid w:val="00027CBF"/>
    <w:rsid w:val="000339A6"/>
    <w:rsid w:val="00035534"/>
    <w:rsid w:val="00037FE6"/>
    <w:rsid w:val="00042C35"/>
    <w:rsid w:val="000540B0"/>
    <w:rsid w:val="00054D77"/>
    <w:rsid w:val="00064D57"/>
    <w:rsid w:val="000724C6"/>
    <w:rsid w:val="000A01EB"/>
    <w:rsid w:val="000B1BC7"/>
    <w:rsid w:val="000B4793"/>
    <w:rsid w:val="000D03A2"/>
    <w:rsid w:val="000D1416"/>
    <w:rsid w:val="000E3D63"/>
    <w:rsid w:val="00114550"/>
    <w:rsid w:val="00115A45"/>
    <w:rsid w:val="0012367B"/>
    <w:rsid w:val="00133031"/>
    <w:rsid w:val="00140F5C"/>
    <w:rsid w:val="00142C25"/>
    <w:rsid w:val="001514CD"/>
    <w:rsid w:val="00163EEE"/>
    <w:rsid w:val="001A27DB"/>
    <w:rsid w:val="001A5A91"/>
    <w:rsid w:val="001C0358"/>
    <w:rsid w:val="001C10C5"/>
    <w:rsid w:val="001D239A"/>
    <w:rsid w:val="001E7816"/>
    <w:rsid w:val="001E7BDF"/>
    <w:rsid w:val="001F25F7"/>
    <w:rsid w:val="001F53D9"/>
    <w:rsid w:val="00213386"/>
    <w:rsid w:val="00234711"/>
    <w:rsid w:val="00237928"/>
    <w:rsid w:val="00261686"/>
    <w:rsid w:val="002671A7"/>
    <w:rsid w:val="00281680"/>
    <w:rsid w:val="0028259F"/>
    <w:rsid w:val="00283930"/>
    <w:rsid w:val="002874E4"/>
    <w:rsid w:val="00290F38"/>
    <w:rsid w:val="002A2913"/>
    <w:rsid w:val="002B4AEC"/>
    <w:rsid w:val="002C2FB8"/>
    <w:rsid w:val="002C75D1"/>
    <w:rsid w:val="002E1023"/>
    <w:rsid w:val="0030374E"/>
    <w:rsid w:val="00304F53"/>
    <w:rsid w:val="003177AF"/>
    <w:rsid w:val="00320338"/>
    <w:rsid w:val="00352206"/>
    <w:rsid w:val="0038027D"/>
    <w:rsid w:val="00383A32"/>
    <w:rsid w:val="00386803"/>
    <w:rsid w:val="00397596"/>
    <w:rsid w:val="003A721B"/>
    <w:rsid w:val="003C27CC"/>
    <w:rsid w:val="00425501"/>
    <w:rsid w:val="00430853"/>
    <w:rsid w:val="00440332"/>
    <w:rsid w:val="00442618"/>
    <w:rsid w:val="0044327B"/>
    <w:rsid w:val="00456267"/>
    <w:rsid w:val="00457A8E"/>
    <w:rsid w:val="00460FF9"/>
    <w:rsid w:val="004759BF"/>
    <w:rsid w:val="00487558"/>
    <w:rsid w:val="0049683E"/>
    <w:rsid w:val="004A2F24"/>
    <w:rsid w:val="004B10F8"/>
    <w:rsid w:val="004B512B"/>
    <w:rsid w:val="004B7DE3"/>
    <w:rsid w:val="004C1E63"/>
    <w:rsid w:val="004C548B"/>
    <w:rsid w:val="004E02A2"/>
    <w:rsid w:val="004E3554"/>
    <w:rsid w:val="0050287D"/>
    <w:rsid w:val="00530C97"/>
    <w:rsid w:val="00540A92"/>
    <w:rsid w:val="00556F47"/>
    <w:rsid w:val="00565F9A"/>
    <w:rsid w:val="00570FE2"/>
    <w:rsid w:val="00597A9B"/>
    <w:rsid w:val="005E63B7"/>
    <w:rsid w:val="00626B44"/>
    <w:rsid w:val="0064531F"/>
    <w:rsid w:val="00655506"/>
    <w:rsid w:val="0067461A"/>
    <w:rsid w:val="0068017B"/>
    <w:rsid w:val="00680626"/>
    <w:rsid w:val="006818D4"/>
    <w:rsid w:val="00681E53"/>
    <w:rsid w:val="00684194"/>
    <w:rsid w:val="006B09E4"/>
    <w:rsid w:val="006B135E"/>
    <w:rsid w:val="00716F2C"/>
    <w:rsid w:val="00723078"/>
    <w:rsid w:val="00727263"/>
    <w:rsid w:val="00731358"/>
    <w:rsid w:val="00753F43"/>
    <w:rsid w:val="007550BF"/>
    <w:rsid w:val="007729E4"/>
    <w:rsid w:val="00780D9E"/>
    <w:rsid w:val="007D0DD5"/>
    <w:rsid w:val="007F5562"/>
    <w:rsid w:val="008453F3"/>
    <w:rsid w:val="008634A9"/>
    <w:rsid w:val="00874A33"/>
    <w:rsid w:val="00893DB6"/>
    <w:rsid w:val="008B2932"/>
    <w:rsid w:val="008D2193"/>
    <w:rsid w:val="008D4358"/>
    <w:rsid w:val="008E236D"/>
    <w:rsid w:val="00927856"/>
    <w:rsid w:val="00951DDC"/>
    <w:rsid w:val="00963E81"/>
    <w:rsid w:val="00964E17"/>
    <w:rsid w:val="009B1E1D"/>
    <w:rsid w:val="009B4301"/>
    <w:rsid w:val="009C199E"/>
    <w:rsid w:val="009C26B3"/>
    <w:rsid w:val="009C7BFC"/>
    <w:rsid w:val="00A02429"/>
    <w:rsid w:val="00A12B45"/>
    <w:rsid w:val="00A15F5A"/>
    <w:rsid w:val="00A16627"/>
    <w:rsid w:val="00A304DB"/>
    <w:rsid w:val="00A36F0E"/>
    <w:rsid w:val="00A4107E"/>
    <w:rsid w:val="00A50D92"/>
    <w:rsid w:val="00A52E86"/>
    <w:rsid w:val="00AB06D4"/>
    <w:rsid w:val="00AB2EBD"/>
    <w:rsid w:val="00AE541C"/>
    <w:rsid w:val="00AF0CB6"/>
    <w:rsid w:val="00AF21D6"/>
    <w:rsid w:val="00AF5F0F"/>
    <w:rsid w:val="00B04184"/>
    <w:rsid w:val="00B15997"/>
    <w:rsid w:val="00B413A6"/>
    <w:rsid w:val="00B42F5D"/>
    <w:rsid w:val="00B4528C"/>
    <w:rsid w:val="00B53A88"/>
    <w:rsid w:val="00B7454F"/>
    <w:rsid w:val="00B940EC"/>
    <w:rsid w:val="00B9677B"/>
    <w:rsid w:val="00BA4009"/>
    <w:rsid w:val="00BE002B"/>
    <w:rsid w:val="00BE2DB1"/>
    <w:rsid w:val="00BE6302"/>
    <w:rsid w:val="00C20942"/>
    <w:rsid w:val="00C34235"/>
    <w:rsid w:val="00C571F2"/>
    <w:rsid w:val="00C76DDE"/>
    <w:rsid w:val="00CC60A0"/>
    <w:rsid w:val="00CD2240"/>
    <w:rsid w:val="00CE2DED"/>
    <w:rsid w:val="00CE627A"/>
    <w:rsid w:val="00CF5D15"/>
    <w:rsid w:val="00D162B2"/>
    <w:rsid w:val="00D35514"/>
    <w:rsid w:val="00D36B4C"/>
    <w:rsid w:val="00D45104"/>
    <w:rsid w:val="00D53D7D"/>
    <w:rsid w:val="00D64BDD"/>
    <w:rsid w:val="00D82509"/>
    <w:rsid w:val="00D968B0"/>
    <w:rsid w:val="00DA0A2C"/>
    <w:rsid w:val="00DB21A3"/>
    <w:rsid w:val="00DC4445"/>
    <w:rsid w:val="00DD5187"/>
    <w:rsid w:val="00DF5547"/>
    <w:rsid w:val="00DF5E68"/>
    <w:rsid w:val="00E1530A"/>
    <w:rsid w:val="00E3022C"/>
    <w:rsid w:val="00E4486E"/>
    <w:rsid w:val="00E57551"/>
    <w:rsid w:val="00E60FF1"/>
    <w:rsid w:val="00E62CE5"/>
    <w:rsid w:val="00E870C9"/>
    <w:rsid w:val="00EA12CC"/>
    <w:rsid w:val="00EA6AB3"/>
    <w:rsid w:val="00EC34E6"/>
    <w:rsid w:val="00EC5C1F"/>
    <w:rsid w:val="00EF2E55"/>
    <w:rsid w:val="00F113AC"/>
    <w:rsid w:val="00F40DFD"/>
    <w:rsid w:val="00F5572A"/>
    <w:rsid w:val="00F72BAC"/>
    <w:rsid w:val="00F85719"/>
    <w:rsid w:val="00FC7BCD"/>
    <w:rsid w:val="00FD3AF0"/>
    <w:rsid w:val="00FE26B1"/>
    <w:rsid w:val="00FF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Heading4">
    <w:name w:val="heading 4"/>
    <w:basedOn w:val="Normal"/>
    <w:link w:val="Heading4Char"/>
    <w:uiPriority w:val="9"/>
    <w:qFormat/>
    <w:rsid w:val="00AB2EBD"/>
    <w:pPr>
      <w:spacing w:before="100" w:beforeAutospacing="1" w:after="100" w:afterAutospacing="1"/>
      <w:ind w:firstLine="0"/>
      <w:jc w:val="left"/>
      <w:outlineLvl w:val="3"/>
    </w:pPr>
    <w:rPr>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customStyle="1" w:styleId="cu">
    <w:name w:val="cu"/>
    <w:basedOn w:val="Normal"/>
    <w:rsid w:val="00E870C9"/>
    <w:pPr>
      <w:spacing w:before="39"/>
      <w:ind w:left="1134" w:right="567" w:hanging="567"/>
    </w:pPr>
    <w:rPr>
      <w:noProof/>
      <w:lang w:val="ro-RO" w:eastAsia="ru-RU"/>
    </w:rPr>
  </w:style>
  <w:style w:type="character" w:customStyle="1" w:styleId="Bodytext3">
    <w:name w:val="Body text (3)"/>
    <w:rsid w:val="00680626"/>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Heading4Char">
    <w:name w:val="Heading 4 Char"/>
    <w:basedOn w:val="DefaultParagraphFont"/>
    <w:link w:val="Heading4"/>
    <w:uiPriority w:val="9"/>
    <w:rsid w:val="00AB2EBD"/>
    <w:rPr>
      <w:rFonts w:ascii="Times New Roman" w:eastAsia="Times New Roman" w:hAnsi="Times New Roman" w:cs="Times New Roman"/>
      <w:b/>
      <w:bCs/>
      <w:sz w:val="24"/>
      <w:szCs w:val="24"/>
      <w:lang w:val="ro-RO" w:eastAsia="ro-RO"/>
    </w:rPr>
  </w:style>
  <w:style w:type="character" w:styleId="Strong">
    <w:name w:val="Strong"/>
    <w:basedOn w:val="DefaultParagraphFont"/>
    <w:uiPriority w:val="22"/>
    <w:qFormat/>
    <w:rsid w:val="00AB2EBD"/>
    <w:rPr>
      <w:b/>
      <w:bCs/>
    </w:rPr>
  </w:style>
  <w:style w:type="paragraph" w:styleId="ListParagraph">
    <w:name w:val="List Paragraph"/>
    <w:basedOn w:val="Normal"/>
    <w:uiPriority w:val="34"/>
    <w:qFormat/>
    <w:rsid w:val="002C2FB8"/>
    <w:pPr>
      <w:spacing w:after="160" w:line="259" w:lineRule="auto"/>
      <w:ind w:left="720" w:firstLine="0"/>
      <w:contextualSpacing/>
      <w:jc w:val="left"/>
    </w:pPr>
    <w:rPr>
      <w:rFonts w:asciiTheme="minorHAnsi" w:eastAsiaTheme="minorEastAsia" w:hAnsiTheme="minorHAnsi" w:cstheme="minorBidi"/>
      <w:sz w:val="22"/>
      <w:szCs w:val="22"/>
      <w:lang w:val="ro-RO"/>
    </w:rPr>
  </w:style>
  <w:style w:type="paragraph" w:styleId="NoSpacing">
    <w:name w:val="No Spacing"/>
    <w:link w:val="NoSpacingChar"/>
    <w:uiPriority w:val="1"/>
    <w:qFormat/>
    <w:rsid w:val="00B7454F"/>
    <w:pPr>
      <w:spacing w:after="0" w:line="240" w:lineRule="auto"/>
    </w:pPr>
    <w:rPr>
      <w:rFonts w:ascii="Cambria" w:eastAsia="MS Mincho" w:hAnsi="Cambria" w:cs="Times New Roman"/>
      <w:sz w:val="24"/>
      <w:szCs w:val="24"/>
      <w:lang w:val="en-US" w:eastAsia="ru-RU"/>
    </w:rPr>
  </w:style>
  <w:style w:type="character" w:customStyle="1" w:styleId="1">
    <w:name w:val="Основной шрифт абзаца1"/>
    <w:rsid w:val="00FF5A31"/>
  </w:style>
  <w:style w:type="character" w:customStyle="1" w:styleId="apple-converted-space">
    <w:name w:val="apple-converted-space"/>
    <w:basedOn w:val="DefaultParagraphFont"/>
    <w:rsid w:val="00FF5A31"/>
  </w:style>
  <w:style w:type="character" w:styleId="Emphasis">
    <w:name w:val="Emphasis"/>
    <w:basedOn w:val="DefaultParagraphFont"/>
    <w:uiPriority w:val="20"/>
    <w:qFormat/>
    <w:rsid w:val="00FF5A31"/>
    <w:rPr>
      <w:i/>
      <w:iCs/>
    </w:rPr>
  </w:style>
  <w:style w:type="character" w:customStyle="1" w:styleId="NoSpacingChar">
    <w:name w:val="No Spacing Char"/>
    <w:link w:val="NoSpacing"/>
    <w:uiPriority w:val="1"/>
    <w:locked/>
    <w:rsid w:val="00FF5A31"/>
    <w:rPr>
      <w:rFonts w:ascii="Cambria" w:eastAsia="MS Mincho" w:hAnsi="Cambria" w:cs="Times New Roman"/>
      <w:sz w:val="24"/>
      <w:szCs w:val="24"/>
      <w:lang w:val="en-US" w:eastAsia="ru-RU"/>
    </w:rPr>
  </w:style>
  <w:style w:type="paragraph" w:styleId="Header">
    <w:name w:val="header"/>
    <w:basedOn w:val="Normal"/>
    <w:link w:val="HeaderChar"/>
    <w:rsid w:val="00B4528C"/>
    <w:pPr>
      <w:widowControl w:val="0"/>
      <w:tabs>
        <w:tab w:val="center" w:pos="4153"/>
        <w:tab w:val="right" w:pos="8306"/>
      </w:tabs>
      <w:ind w:firstLine="0"/>
      <w:jc w:val="left"/>
    </w:pPr>
    <w:rPr>
      <w:lang w:val="en-GB" w:eastAsia="ru-RU"/>
    </w:rPr>
  </w:style>
  <w:style w:type="character" w:customStyle="1" w:styleId="HeaderChar">
    <w:name w:val="Header Char"/>
    <w:basedOn w:val="DefaultParagraphFont"/>
    <w:link w:val="Header"/>
    <w:rsid w:val="00B4528C"/>
    <w:rPr>
      <w:rFonts w:ascii="Times New Roman" w:eastAsia="Times New Roman" w:hAnsi="Times New Roman" w:cs="Times New Roman"/>
      <w:sz w:val="20"/>
      <w:szCs w:val="20"/>
      <w:lang w:eastAsia="ru-RU"/>
    </w:rPr>
  </w:style>
  <w:style w:type="character" w:styleId="Hyperlink">
    <w:name w:val="Hyperlink"/>
    <w:basedOn w:val="DefaultParagraphFont"/>
    <w:uiPriority w:val="99"/>
    <w:unhideWhenUsed/>
    <w:rsid w:val="00684194"/>
    <w:rPr>
      <w:color w:val="0000FF" w:themeColor="hyperlink"/>
      <w:u w:val="single"/>
    </w:rPr>
  </w:style>
  <w:style w:type="table" w:styleId="TableGrid">
    <w:name w:val="Table Grid"/>
    <w:basedOn w:val="TableNormal"/>
    <w:uiPriority w:val="59"/>
    <w:rsid w:val="00027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Heading4">
    <w:name w:val="heading 4"/>
    <w:basedOn w:val="Normal"/>
    <w:link w:val="Heading4Char"/>
    <w:uiPriority w:val="9"/>
    <w:qFormat/>
    <w:rsid w:val="00AB2EBD"/>
    <w:pPr>
      <w:spacing w:before="100" w:beforeAutospacing="1" w:after="100" w:afterAutospacing="1"/>
      <w:ind w:firstLine="0"/>
      <w:jc w:val="left"/>
      <w:outlineLvl w:val="3"/>
    </w:pPr>
    <w:rPr>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customStyle="1" w:styleId="cu">
    <w:name w:val="cu"/>
    <w:basedOn w:val="Normal"/>
    <w:rsid w:val="00E870C9"/>
    <w:pPr>
      <w:spacing w:before="39"/>
      <w:ind w:left="1134" w:right="567" w:hanging="567"/>
    </w:pPr>
    <w:rPr>
      <w:noProof/>
      <w:lang w:val="ro-RO" w:eastAsia="ru-RU"/>
    </w:rPr>
  </w:style>
  <w:style w:type="character" w:customStyle="1" w:styleId="Bodytext3">
    <w:name w:val="Body text (3)"/>
    <w:rsid w:val="00680626"/>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Heading4Char">
    <w:name w:val="Heading 4 Char"/>
    <w:basedOn w:val="DefaultParagraphFont"/>
    <w:link w:val="Heading4"/>
    <w:uiPriority w:val="9"/>
    <w:rsid w:val="00AB2EBD"/>
    <w:rPr>
      <w:rFonts w:ascii="Times New Roman" w:eastAsia="Times New Roman" w:hAnsi="Times New Roman" w:cs="Times New Roman"/>
      <w:b/>
      <w:bCs/>
      <w:sz w:val="24"/>
      <w:szCs w:val="24"/>
      <w:lang w:val="ro-RO" w:eastAsia="ro-RO"/>
    </w:rPr>
  </w:style>
  <w:style w:type="character" w:styleId="Strong">
    <w:name w:val="Strong"/>
    <w:basedOn w:val="DefaultParagraphFont"/>
    <w:uiPriority w:val="22"/>
    <w:qFormat/>
    <w:rsid w:val="00AB2EBD"/>
    <w:rPr>
      <w:b/>
      <w:bCs/>
    </w:rPr>
  </w:style>
  <w:style w:type="paragraph" w:styleId="ListParagraph">
    <w:name w:val="List Paragraph"/>
    <w:basedOn w:val="Normal"/>
    <w:uiPriority w:val="34"/>
    <w:qFormat/>
    <w:rsid w:val="002C2FB8"/>
    <w:pPr>
      <w:spacing w:after="160" w:line="259" w:lineRule="auto"/>
      <w:ind w:left="720" w:firstLine="0"/>
      <w:contextualSpacing/>
      <w:jc w:val="left"/>
    </w:pPr>
    <w:rPr>
      <w:rFonts w:asciiTheme="minorHAnsi" w:eastAsiaTheme="minorEastAsia" w:hAnsiTheme="minorHAnsi" w:cstheme="minorBidi"/>
      <w:sz w:val="22"/>
      <w:szCs w:val="22"/>
      <w:lang w:val="ro-RO"/>
    </w:rPr>
  </w:style>
  <w:style w:type="paragraph" w:styleId="NoSpacing">
    <w:name w:val="No Spacing"/>
    <w:link w:val="NoSpacingChar"/>
    <w:uiPriority w:val="1"/>
    <w:qFormat/>
    <w:rsid w:val="00B7454F"/>
    <w:pPr>
      <w:spacing w:after="0" w:line="240" w:lineRule="auto"/>
    </w:pPr>
    <w:rPr>
      <w:rFonts w:ascii="Cambria" w:eastAsia="MS Mincho" w:hAnsi="Cambria" w:cs="Times New Roman"/>
      <w:sz w:val="24"/>
      <w:szCs w:val="24"/>
      <w:lang w:val="en-US" w:eastAsia="ru-RU"/>
    </w:rPr>
  </w:style>
  <w:style w:type="character" w:customStyle="1" w:styleId="1">
    <w:name w:val="Основной шрифт абзаца1"/>
    <w:rsid w:val="00FF5A31"/>
  </w:style>
  <w:style w:type="character" w:customStyle="1" w:styleId="apple-converted-space">
    <w:name w:val="apple-converted-space"/>
    <w:basedOn w:val="DefaultParagraphFont"/>
    <w:rsid w:val="00FF5A31"/>
  </w:style>
  <w:style w:type="character" w:styleId="Emphasis">
    <w:name w:val="Emphasis"/>
    <w:basedOn w:val="DefaultParagraphFont"/>
    <w:uiPriority w:val="20"/>
    <w:qFormat/>
    <w:rsid w:val="00FF5A31"/>
    <w:rPr>
      <w:i/>
      <w:iCs/>
    </w:rPr>
  </w:style>
  <w:style w:type="character" w:customStyle="1" w:styleId="NoSpacingChar">
    <w:name w:val="No Spacing Char"/>
    <w:link w:val="NoSpacing"/>
    <w:uiPriority w:val="1"/>
    <w:locked/>
    <w:rsid w:val="00FF5A31"/>
    <w:rPr>
      <w:rFonts w:ascii="Cambria" w:eastAsia="MS Mincho" w:hAnsi="Cambria" w:cs="Times New Roman"/>
      <w:sz w:val="24"/>
      <w:szCs w:val="24"/>
      <w:lang w:val="en-US" w:eastAsia="ru-RU"/>
    </w:rPr>
  </w:style>
  <w:style w:type="paragraph" w:styleId="Header">
    <w:name w:val="header"/>
    <w:basedOn w:val="Normal"/>
    <w:link w:val="HeaderChar"/>
    <w:rsid w:val="00B4528C"/>
    <w:pPr>
      <w:widowControl w:val="0"/>
      <w:tabs>
        <w:tab w:val="center" w:pos="4153"/>
        <w:tab w:val="right" w:pos="8306"/>
      </w:tabs>
      <w:ind w:firstLine="0"/>
      <w:jc w:val="left"/>
    </w:pPr>
    <w:rPr>
      <w:lang w:val="en-GB" w:eastAsia="ru-RU"/>
    </w:rPr>
  </w:style>
  <w:style w:type="character" w:customStyle="1" w:styleId="HeaderChar">
    <w:name w:val="Header Char"/>
    <w:basedOn w:val="DefaultParagraphFont"/>
    <w:link w:val="Header"/>
    <w:rsid w:val="00B4528C"/>
    <w:rPr>
      <w:rFonts w:ascii="Times New Roman" w:eastAsia="Times New Roman" w:hAnsi="Times New Roman" w:cs="Times New Roman"/>
      <w:sz w:val="20"/>
      <w:szCs w:val="20"/>
      <w:lang w:eastAsia="ru-RU"/>
    </w:rPr>
  </w:style>
  <w:style w:type="character" w:styleId="Hyperlink">
    <w:name w:val="Hyperlink"/>
    <w:basedOn w:val="DefaultParagraphFont"/>
    <w:uiPriority w:val="99"/>
    <w:unhideWhenUsed/>
    <w:rsid w:val="00684194"/>
    <w:rPr>
      <w:color w:val="0000FF" w:themeColor="hyperlink"/>
      <w:u w:val="single"/>
    </w:rPr>
  </w:style>
  <w:style w:type="table" w:styleId="TableGrid">
    <w:name w:val="Table Grid"/>
    <w:basedOn w:val="TableNormal"/>
    <w:uiPriority w:val="59"/>
    <w:rsid w:val="00027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7248">
      <w:bodyDiv w:val="1"/>
      <w:marLeft w:val="0"/>
      <w:marRight w:val="0"/>
      <w:marTop w:val="0"/>
      <w:marBottom w:val="0"/>
      <w:divBdr>
        <w:top w:val="none" w:sz="0" w:space="0" w:color="auto"/>
        <w:left w:val="none" w:sz="0" w:space="0" w:color="auto"/>
        <w:bottom w:val="none" w:sz="0" w:space="0" w:color="auto"/>
        <w:right w:val="none" w:sz="0" w:space="0" w:color="auto"/>
      </w:divBdr>
    </w:div>
    <w:div w:id="603997400">
      <w:bodyDiv w:val="1"/>
      <w:marLeft w:val="0"/>
      <w:marRight w:val="0"/>
      <w:marTop w:val="0"/>
      <w:marBottom w:val="0"/>
      <w:divBdr>
        <w:top w:val="none" w:sz="0" w:space="0" w:color="auto"/>
        <w:left w:val="none" w:sz="0" w:space="0" w:color="auto"/>
        <w:bottom w:val="none" w:sz="0" w:space="0" w:color="auto"/>
        <w:right w:val="none" w:sz="0" w:space="0" w:color="auto"/>
      </w:divBdr>
    </w:div>
    <w:div w:id="746147869">
      <w:bodyDiv w:val="1"/>
      <w:marLeft w:val="0"/>
      <w:marRight w:val="0"/>
      <w:marTop w:val="0"/>
      <w:marBottom w:val="0"/>
      <w:divBdr>
        <w:top w:val="none" w:sz="0" w:space="0" w:color="auto"/>
        <w:left w:val="none" w:sz="0" w:space="0" w:color="auto"/>
        <w:bottom w:val="none" w:sz="0" w:space="0" w:color="auto"/>
        <w:right w:val="none" w:sz="0" w:space="0" w:color="auto"/>
      </w:divBdr>
    </w:div>
    <w:div w:id="1103648893">
      <w:bodyDiv w:val="1"/>
      <w:marLeft w:val="0"/>
      <w:marRight w:val="0"/>
      <w:marTop w:val="0"/>
      <w:marBottom w:val="0"/>
      <w:divBdr>
        <w:top w:val="none" w:sz="0" w:space="0" w:color="auto"/>
        <w:left w:val="none" w:sz="0" w:space="0" w:color="auto"/>
        <w:bottom w:val="none" w:sz="0" w:space="0" w:color="auto"/>
        <w:right w:val="none" w:sz="0" w:space="0" w:color="auto"/>
      </w:divBdr>
    </w:div>
    <w:div w:id="1326781033">
      <w:bodyDiv w:val="1"/>
      <w:marLeft w:val="0"/>
      <w:marRight w:val="0"/>
      <w:marTop w:val="0"/>
      <w:marBottom w:val="0"/>
      <w:divBdr>
        <w:top w:val="none" w:sz="0" w:space="0" w:color="auto"/>
        <w:left w:val="none" w:sz="0" w:space="0" w:color="auto"/>
        <w:bottom w:val="none" w:sz="0" w:space="0" w:color="auto"/>
        <w:right w:val="none" w:sz="0" w:space="0" w:color="auto"/>
      </w:divBdr>
      <w:divsChild>
        <w:div w:id="1747609783">
          <w:marLeft w:val="0"/>
          <w:marRight w:val="0"/>
          <w:marTop w:val="120"/>
          <w:marBottom w:val="0"/>
          <w:divBdr>
            <w:top w:val="none" w:sz="0" w:space="0" w:color="auto"/>
            <w:left w:val="none" w:sz="0" w:space="0" w:color="auto"/>
            <w:bottom w:val="none" w:sz="0" w:space="0" w:color="auto"/>
            <w:right w:val="none" w:sz="0" w:space="0" w:color="auto"/>
          </w:divBdr>
        </w:div>
      </w:divsChild>
    </w:div>
    <w:div w:id="18635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lentin.rosca@madrm.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6EB3-C142-4A9B-8949-9C981DDD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10</Pages>
  <Words>3950</Words>
  <Characters>22517</Characters>
  <Application>Microsoft Office Word</Application>
  <DocSecurity>0</DocSecurity>
  <Lines>187</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1</cp:lastModifiedBy>
  <cp:revision>23</cp:revision>
  <dcterms:created xsi:type="dcterms:W3CDTF">2020-01-29T17:17:00Z</dcterms:created>
  <dcterms:modified xsi:type="dcterms:W3CDTF">2020-06-19T08:12:00Z</dcterms:modified>
</cp:coreProperties>
</file>