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A74" w:rsidRPr="009B5088" w:rsidRDefault="00180A74" w:rsidP="00E22F6D">
      <w:pPr>
        <w:ind w:firstLine="1170"/>
        <w:jc w:val="center"/>
        <w:rPr>
          <w:sz w:val="18"/>
          <w:szCs w:val="18"/>
          <w:lang w:val="ro-RO"/>
        </w:rPr>
      </w:pPr>
    </w:p>
    <w:p w:rsidR="00546FBB" w:rsidRPr="009B5088" w:rsidRDefault="00546FBB" w:rsidP="002B68E8">
      <w:pPr>
        <w:shd w:val="clear" w:color="auto" w:fill="FFFFFF"/>
        <w:ind w:left="-540" w:right="-143" w:firstLine="720"/>
        <w:jc w:val="both"/>
        <w:rPr>
          <w:bCs/>
          <w:i/>
          <w:sz w:val="12"/>
          <w:szCs w:val="14"/>
          <w:lang w:val="ro-RO"/>
        </w:rPr>
      </w:pPr>
    </w:p>
    <w:tbl>
      <w:tblPr>
        <w:tblStyle w:val="af1"/>
        <w:tblW w:w="5529" w:type="pct"/>
        <w:tblInd w:w="-572" w:type="dxa"/>
        <w:tblLook w:val="04A0" w:firstRow="1" w:lastRow="0" w:firstColumn="1" w:lastColumn="0" w:noHBand="0" w:noVBand="1"/>
      </w:tblPr>
      <w:tblGrid>
        <w:gridCol w:w="10333"/>
      </w:tblGrid>
      <w:tr w:rsidR="005078FF" w:rsidRPr="009B5088" w:rsidTr="005078FF">
        <w:trPr>
          <w:trHeight w:val="885"/>
        </w:trPr>
        <w:tc>
          <w:tcPr>
            <w:tcW w:w="5000" w:type="pct"/>
            <w:hideMark/>
          </w:tcPr>
          <w:p w:rsidR="005078FF" w:rsidRPr="009B5088" w:rsidRDefault="005078FF" w:rsidP="0044779E">
            <w:pPr>
              <w:jc w:val="center"/>
              <w:rPr>
                <w:rFonts w:ascii="Times New Roman" w:eastAsia="Times New Roman" w:hAnsi="Times New Roman" w:cs="Times New Roman"/>
                <w:b/>
                <w:bCs/>
                <w:sz w:val="24"/>
                <w:szCs w:val="24"/>
              </w:rPr>
            </w:pPr>
            <w:bookmarkStart w:id="0" w:name="page1"/>
            <w:bookmarkEnd w:id="0"/>
            <w:r w:rsidRPr="009B5088">
              <w:rPr>
                <w:rFonts w:ascii="Times New Roman" w:eastAsia="Times New Roman" w:hAnsi="Times New Roman" w:cs="Times New Roman"/>
                <w:b/>
                <w:bCs/>
                <w:sz w:val="24"/>
                <w:szCs w:val="24"/>
              </w:rPr>
              <w:t xml:space="preserve">Notă informativă </w:t>
            </w:r>
          </w:p>
          <w:p w:rsidR="00180A74" w:rsidRPr="009B5088" w:rsidRDefault="005078FF" w:rsidP="0044779E">
            <w:pPr>
              <w:jc w:val="center"/>
              <w:rPr>
                <w:rFonts w:ascii="Times New Roman" w:hAnsi="Times New Roman" w:cs="Times New Roman"/>
                <w:b/>
                <w:sz w:val="24"/>
                <w:szCs w:val="24"/>
              </w:rPr>
            </w:pPr>
            <w:r w:rsidRPr="009B5088">
              <w:rPr>
                <w:rFonts w:ascii="Times New Roman" w:eastAsia="Times New Roman" w:hAnsi="Times New Roman" w:cs="Times New Roman"/>
                <w:b/>
                <w:bCs/>
                <w:sz w:val="24"/>
                <w:szCs w:val="24"/>
              </w:rPr>
              <w:t xml:space="preserve">la proiectul hotărârii Guvernului </w:t>
            </w:r>
            <w:r w:rsidR="00180A74" w:rsidRPr="009B5088">
              <w:rPr>
                <w:rFonts w:ascii="Times New Roman" w:hAnsi="Times New Roman" w:cs="Times New Roman"/>
                <w:b/>
                <w:sz w:val="24"/>
                <w:szCs w:val="24"/>
              </w:rPr>
              <w:t xml:space="preserve">cu privire la aprobarea Conceptului Tehnic privind </w:t>
            </w:r>
          </w:p>
          <w:p w:rsidR="005078FF" w:rsidRPr="009B5088" w:rsidRDefault="00180A74" w:rsidP="0044779E">
            <w:pPr>
              <w:jc w:val="center"/>
              <w:rPr>
                <w:rFonts w:ascii="Times New Roman" w:eastAsia="Times New Roman" w:hAnsi="Times New Roman" w:cs="Times New Roman"/>
                <w:b/>
                <w:bCs/>
                <w:sz w:val="24"/>
                <w:szCs w:val="24"/>
              </w:rPr>
            </w:pPr>
            <w:r w:rsidRPr="009B5088">
              <w:rPr>
                <w:rFonts w:ascii="Times New Roman" w:hAnsi="Times New Roman" w:cs="Times New Roman"/>
                <w:b/>
                <w:sz w:val="24"/>
                <w:szCs w:val="24"/>
              </w:rPr>
              <w:t>Sistemul de management integrat</w:t>
            </w:r>
          </w:p>
          <w:p w:rsidR="005078FF" w:rsidRPr="009B5088" w:rsidRDefault="005078FF" w:rsidP="0044779E">
            <w:pPr>
              <w:jc w:val="center"/>
              <w:rPr>
                <w:rFonts w:ascii="Times New Roman" w:eastAsia="Times New Roman" w:hAnsi="Times New Roman" w:cs="Times New Roman"/>
                <w:b/>
                <w:bCs/>
                <w:sz w:val="24"/>
                <w:szCs w:val="24"/>
              </w:rPr>
            </w:pPr>
          </w:p>
        </w:tc>
      </w:tr>
      <w:tr w:rsidR="005078FF" w:rsidRPr="00D86AF3" w:rsidTr="005078FF">
        <w:trPr>
          <w:trHeight w:val="434"/>
        </w:trPr>
        <w:tc>
          <w:tcPr>
            <w:tcW w:w="5000" w:type="pct"/>
            <w:hideMark/>
          </w:tcPr>
          <w:p w:rsidR="005078FF" w:rsidRPr="009B5088" w:rsidRDefault="005078FF" w:rsidP="0044779E">
            <w:pPr>
              <w:rPr>
                <w:rFonts w:ascii="Times New Roman" w:eastAsia="Times New Roman" w:hAnsi="Times New Roman" w:cs="Times New Roman"/>
                <w:b/>
                <w:sz w:val="24"/>
                <w:szCs w:val="24"/>
              </w:rPr>
            </w:pPr>
            <w:r w:rsidRPr="009B5088">
              <w:rPr>
                <w:rFonts w:ascii="Times New Roman" w:eastAsia="Times New Roman" w:hAnsi="Times New Roman" w:cs="Times New Roman"/>
                <w:b/>
                <w:bCs/>
                <w:sz w:val="24"/>
                <w:szCs w:val="24"/>
              </w:rPr>
              <w:t>1.</w:t>
            </w:r>
            <w:r w:rsidRPr="009B5088">
              <w:rPr>
                <w:rFonts w:ascii="Times New Roman" w:eastAsia="Times New Roman" w:hAnsi="Times New Roman" w:cs="Times New Roman"/>
                <w:b/>
                <w:sz w:val="24"/>
                <w:szCs w:val="24"/>
              </w:rPr>
              <w:t xml:space="preserve"> Denumirea autorului </w:t>
            </w:r>
            <w:r w:rsidR="00373C79" w:rsidRPr="009B5088">
              <w:rPr>
                <w:rFonts w:ascii="Times New Roman" w:eastAsia="Times New Roman" w:hAnsi="Times New Roman" w:cs="Times New Roman"/>
                <w:b/>
                <w:sz w:val="24"/>
                <w:szCs w:val="24"/>
              </w:rPr>
              <w:t>și</w:t>
            </w:r>
            <w:r w:rsidRPr="009B5088">
              <w:rPr>
                <w:rFonts w:ascii="Times New Roman" w:eastAsia="Times New Roman" w:hAnsi="Times New Roman" w:cs="Times New Roman"/>
                <w:b/>
                <w:sz w:val="24"/>
                <w:szCs w:val="24"/>
              </w:rPr>
              <w:t xml:space="preserve">, după caz, a participanților la elaborarea proiectului </w:t>
            </w:r>
          </w:p>
        </w:tc>
      </w:tr>
      <w:tr w:rsidR="005078FF" w:rsidRPr="00D86AF3" w:rsidTr="005078FF">
        <w:trPr>
          <w:trHeight w:val="407"/>
        </w:trPr>
        <w:tc>
          <w:tcPr>
            <w:tcW w:w="5000" w:type="pct"/>
            <w:hideMark/>
          </w:tcPr>
          <w:p w:rsidR="005078FF" w:rsidRPr="009B5088" w:rsidRDefault="0070557C" w:rsidP="003B13D1">
            <w:pPr>
              <w:jc w:val="both"/>
              <w:rPr>
                <w:rFonts w:ascii="Times New Roman" w:hAnsi="Times New Roman" w:cs="Times New Roman"/>
                <w:sz w:val="24"/>
                <w:szCs w:val="24"/>
              </w:rPr>
            </w:pPr>
            <w:r w:rsidRPr="009B5088">
              <w:rPr>
                <w:rFonts w:ascii="Times New Roman" w:hAnsi="Times New Roman" w:cs="Times New Roman"/>
                <w:sz w:val="24"/>
                <w:szCs w:val="24"/>
              </w:rPr>
              <w:t xml:space="preserve">Proiectul Hotărârii Guvernului </w:t>
            </w:r>
            <w:r w:rsidR="003B13D1" w:rsidRPr="009B5088">
              <w:rPr>
                <w:rFonts w:ascii="Times New Roman" w:hAnsi="Times New Roman" w:cs="Times New Roman"/>
                <w:sz w:val="24"/>
                <w:szCs w:val="24"/>
              </w:rPr>
              <w:t xml:space="preserve">cu privire la aprobarea Conceptului Tehnic privind Sistemul de management integrat </w:t>
            </w:r>
            <w:r w:rsidRPr="009B5088">
              <w:rPr>
                <w:rFonts w:ascii="Times New Roman" w:hAnsi="Times New Roman" w:cs="Times New Roman"/>
                <w:sz w:val="24"/>
                <w:szCs w:val="24"/>
              </w:rPr>
              <w:t xml:space="preserve">este elaborat de către Ministerul Economiei și Infrastructurii în comun cu </w:t>
            </w:r>
            <w:r w:rsidR="003B13D1" w:rsidRPr="009B5088">
              <w:rPr>
                <w:rFonts w:ascii="Times New Roman" w:hAnsi="Times New Roman" w:cs="Times New Roman"/>
                <w:sz w:val="24"/>
                <w:szCs w:val="24"/>
              </w:rPr>
              <w:t>Agenția Națională Transport Auto.</w:t>
            </w:r>
          </w:p>
        </w:tc>
      </w:tr>
      <w:tr w:rsidR="005078FF" w:rsidRPr="00D86AF3" w:rsidTr="005078FF">
        <w:trPr>
          <w:trHeight w:val="407"/>
        </w:trPr>
        <w:tc>
          <w:tcPr>
            <w:tcW w:w="5000" w:type="pct"/>
            <w:hideMark/>
          </w:tcPr>
          <w:p w:rsidR="005078FF" w:rsidRPr="009B5088" w:rsidRDefault="005078FF" w:rsidP="0044779E">
            <w:pPr>
              <w:rPr>
                <w:rFonts w:ascii="Times New Roman" w:eastAsia="Times New Roman" w:hAnsi="Times New Roman" w:cs="Times New Roman"/>
                <w:b/>
                <w:sz w:val="24"/>
                <w:szCs w:val="24"/>
              </w:rPr>
            </w:pPr>
            <w:r w:rsidRPr="009B5088">
              <w:rPr>
                <w:rFonts w:ascii="Times New Roman" w:eastAsia="Times New Roman" w:hAnsi="Times New Roman" w:cs="Times New Roman"/>
                <w:b/>
                <w:bCs/>
                <w:sz w:val="24"/>
                <w:szCs w:val="24"/>
              </w:rPr>
              <w:t>2.</w:t>
            </w:r>
            <w:r w:rsidRPr="009B5088">
              <w:rPr>
                <w:rFonts w:ascii="Times New Roman" w:eastAsia="Times New Roman" w:hAnsi="Times New Roman" w:cs="Times New Roman"/>
                <w:b/>
                <w:sz w:val="24"/>
                <w:szCs w:val="24"/>
              </w:rPr>
              <w:t xml:space="preserve"> Condițiile ce au impus elaborarea proiectului de act normativ </w:t>
            </w:r>
            <w:r w:rsidR="00373C79" w:rsidRPr="009B5088">
              <w:rPr>
                <w:rFonts w:ascii="Times New Roman" w:eastAsia="Times New Roman" w:hAnsi="Times New Roman" w:cs="Times New Roman"/>
                <w:b/>
                <w:sz w:val="24"/>
                <w:szCs w:val="24"/>
              </w:rPr>
              <w:t>și</w:t>
            </w:r>
            <w:r w:rsidRPr="009B5088">
              <w:rPr>
                <w:rFonts w:ascii="Times New Roman" w:eastAsia="Times New Roman" w:hAnsi="Times New Roman" w:cs="Times New Roman"/>
                <w:b/>
                <w:sz w:val="24"/>
                <w:szCs w:val="24"/>
              </w:rPr>
              <w:t xml:space="preserve"> finalitățile urmărite </w:t>
            </w:r>
          </w:p>
        </w:tc>
      </w:tr>
      <w:tr w:rsidR="005078FF" w:rsidRPr="00D86AF3" w:rsidTr="005078FF">
        <w:trPr>
          <w:trHeight w:val="434"/>
        </w:trPr>
        <w:tc>
          <w:tcPr>
            <w:tcW w:w="5000" w:type="pct"/>
            <w:hideMark/>
          </w:tcPr>
          <w:p w:rsidR="001E1D18" w:rsidRPr="009B5088" w:rsidRDefault="001E1D18" w:rsidP="001E1D18">
            <w:pPr>
              <w:widowControl w:val="0"/>
              <w:tabs>
                <w:tab w:val="left" w:pos="319"/>
              </w:tabs>
              <w:ind w:right="20"/>
              <w:jc w:val="both"/>
              <w:rPr>
                <w:rFonts w:ascii="Times New Roman" w:hAnsi="Times New Roman" w:cs="Times New Roman"/>
                <w:sz w:val="24"/>
              </w:rPr>
            </w:pPr>
            <w:r w:rsidRPr="009B5088">
              <w:rPr>
                <w:rFonts w:ascii="Times New Roman" w:hAnsi="Times New Roman" w:cs="Times New Roman"/>
                <w:sz w:val="24"/>
              </w:rPr>
              <w:t xml:space="preserve">În conformitate cu art. 8 alin. (1) din Codul transporturilor rutiere, aprobat prin Legea nr. 150/2014, Agenția  este </w:t>
            </w:r>
            <w:r w:rsidRPr="009B5088">
              <w:rPr>
                <w:rFonts w:ascii="Times New Roman" w:hAnsi="Times New Roman" w:cs="Times New Roman"/>
                <w:i/>
                <w:sz w:val="24"/>
              </w:rPr>
              <w:t xml:space="preserve">autoritatea care asigură implementarea documentelor de politici publice </w:t>
            </w:r>
            <w:r w:rsidR="00B539D1" w:rsidRPr="009B5088">
              <w:rPr>
                <w:rFonts w:ascii="Times New Roman" w:hAnsi="Times New Roman" w:cs="Times New Roman"/>
                <w:i/>
                <w:sz w:val="24"/>
              </w:rPr>
              <w:t>și</w:t>
            </w:r>
            <w:r w:rsidRPr="009B5088">
              <w:rPr>
                <w:rFonts w:ascii="Times New Roman" w:hAnsi="Times New Roman" w:cs="Times New Roman"/>
                <w:i/>
                <w:sz w:val="24"/>
              </w:rPr>
              <w:t xml:space="preserve"> strategiilor </w:t>
            </w:r>
            <w:r w:rsidR="00B539D1" w:rsidRPr="009B5088">
              <w:rPr>
                <w:rFonts w:ascii="Times New Roman" w:hAnsi="Times New Roman" w:cs="Times New Roman"/>
                <w:i/>
                <w:sz w:val="24"/>
              </w:rPr>
              <w:t>naționale</w:t>
            </w:r>
            <w:r w:rsidRPr="009B5088">
              <w:rPr>
                <w:rFonts w:ascii="Times New Roman" w:hAnsi="Times New Roman" w:cs="Times New Roman"/>
                <w:i/>
                <w:sz w:val="24"/>
              </w:rPr>
              <w:t xml:space="preserve"> de dezvoltare în domeniul transporturilor rutiere, controlează </w:t>
            </w:r>
            <w:r w:rsidR="00B539D1" w:rsidRPr="009B5088">
              <w:rPr>
                <w:rFonts w:ascii="Times New Roman" w:hAnsi="Times New Roman" w:cs="Times New Roman"/>
                <w:i/>
                <w:sz w:val="24"/>
              </w:rPr>
              <w:t>și</w:t>
            </w:r>
            <w:r w:rsidRPr="009B5088">
              <w:rPr>
                <w:rFonts w:ascii="Times New Roman" w:hAnsi="Times New Roman" w:cs="Times New Roman"/>
                <w:i/>
                <w:sz w:val="24"/>
              </w:rPr>
              <w:t xml:space="preserve"> supraveghează respectarea </w:t>
            </w:r>
            <w:r w:rsidR="00B539D1" w:rsidRPr="009B5088">
              <w:rPr>
                <w:rFonts w:ascii="Times New Roman" w:hAnsi="Times New Roman" w:cs="Times New Roman"/>
                <w:i/>
                <w:sz w:val="24"/>
              </w:rPr>
              <w:t>legislației</w:t>
            </w:r>
            <w:r w:rsidRPr="009B5088">
              <w:rPr>
                <w:rFonts w:ascii="Times New Roman" w:hAnsi="Times New Roman" w:cs="Times New Roman"/>
                <w:i/>
                <w:sz w:val="24"/>
              </w:rPr>
              <w:t xml:space="preserve"> </w:t>
            </w:r>
            <w:r w:rsidR="00B539D1" w:rsidRPr="009B5088">
              <w:rPr>
                <w:rFonts w:ascii="Times New Roman" w:hAnsi="Times New Roman" w:cs="Times New Roman"/>
                <w:i/>
                <w:sz w:val="24"/>
              </w:rPr>
              <w:t>naționale</w:t>
            </w:r>
            <w:r w:rsidRPr="009B5088">
              <w:rPr>
                <w:rFonts w:ascii="Times New Roman" w:hAnsi="Times New Roman" w:cs="Times New Roman"/>
                <w:i/>
                <w:sz w:val="24"/>
              </w:rPr>
              <w:t xml:space="preserve"> </w:t>
            </w:r>
            <w:r w:rsidR="00B539D1" w:rsidRPr="009B5088">
              <w:rPr>
                <w:rFonts w:ascii="Times New Roman" w:hAnsi="Times New Roman" w:cs="Times New Roman"/>
                <w:i/>
                <w:sz w:val="24"/>
              </w:rPr>
              <w:t>și</w:t>
            </w:r>
            <w:r w:rsidRPr="009B5088">
              <w:rPr>
                <w:rFonts w:ascii="Times New Roman" w:hAnsi="Times New Roman" w:cs="Times New Roman"/>
                <w:i/>
                <w:sz w:val="24"/>
              </w:rPr>
              <w:t xml:space="preserve"> </w:t>
            </w:r>
            <w:r w:rsidR="00B539D1" w:rsidRPr="009B5088">
              <w:rPr>
                <w:rFonts w:ascii="Times New Roman" w:hAnsi="Times New Roman" w:cs="Times New Roman"/>
                <w:i/>
                <w:sz w:val="24"/>
              </w:rPr>
              <w:t>internaționale</w:t>
            </w:r>
            <w:r w:rsidRPr="009B5088">
              <w:rPr>
                <w:rFonts w:ascii="Times New Roman" w:hAnsi="Times New Roman" w:cs="Times New Roman"/>
                <w:i/>
                <w:sz w:val="24"/>
              </w:rPr>
              <w:t xml:space="preserve"> în domeniu de către operatorii de transport rutier </w:t>
            </w:r>
            <w:r w:rsidR="00B539D1" w:rsidRPr="009B5088">
              <w:rPr>
                <w:rFonts w:ascii="Times New Roman" w:hAnsi="Times New Roman" w:cs="Times New Roman"/>
                <w:i/>
                <w:sz w:val="24"/>
              </w:rPr>
              <w:t>și</w:t>
            </w:r>
            <w:r w:rsidRPr="009B5088">
              <w:rPr>
                <w:rFonts w:ascii="Times New Roman" w:hAnsi="Times New Roman" w:cs="Times New Roman"/>
                <w:i/>
                <w:sz w:val="24"/>
              </w:rPr>
              <w:t xml:space="preserve"> de către întreprinderile ce </w:t>
            </w:r>
            <w:r w:rsidR="00B539D1" w:rsidRPr="009B5088">
              <w:rPr>
                <w:rFonts w:ascii="Times New Roman" w:hAnsi="Times New Roman" w:cs="Times New Roman"/>
                <w:i/>
                <w:sz w:val="24"/>
              </w:rPr>
              <w:t>desfășoară</w:t>
            </w:r>
            <w:r w:rsidRPr="009B5088">
              <w:rPr>
                <w:rFonts w:ascii="Times New Roman" w:hAnsi="Times New Roman" w:cs="Times New Roman"/>
                <w:i/>
                <w:sz w:val="24"/>
              </w:rPr>
              <w:t xml:space="preserve"> </w:t>
            </w:r>
            <w:r w:rsidR="00B539D1" w:rsidRPr="009B5088">
              <w:rPr>
                <w:rFonts w:ascii="Times New Roman" w:hAnsi="Times New Roman" w:cs="Times New Roman"/>
                <w:i/>
                <w:sz w:val="24"/>
              </w:rPr>
              <w:t>activități</w:t>
            </w:r>
            <w:r w:rsidRPr="009B5088">
              <w:rPr>
                <w:rFonts w:ascii="Times New Roman" w:hAnsi="Times New Roman" w:cs="Times New Roman"/>
                <w:i/>
                <w:sz w:val="24"/>
              </w:rPr>
              <w:t xml:space="preserve"> conexe transportului rutier</w:t>
            </w:r>
            <w:r w:rsidRPr="009B5088">
              <w:rPr>
                <w:rFonts w:ascii="Times New Roman" w:hAnsi="Times New Roman" w:cs="Times New Roman"/>
                <w:sz w:val="24"/>
              </w:rPr>
              <w:t>.</w:t>
            </w:r>
          </w:p>
          <w:p w:rsidR="001E1D18" w:rsidRPr="009B5088" w:rsidRDefault="001E1D18" w:rsidP="001E1D18">
            <w:pPr>
              <w:widowControl w:val="0"/>
              <w:tabs>
                <w:tab w:val="left" w:pos="319"/>
              </w:tabs>
              <w:ind w:right="20"/>
              <w:jc w:val="both"/>
              <w:rPr>
                <w:rFonts w:ascii="Times New Roman" w:hAnsi="Times New Roman" w:cs="Times New Roman"/>
                <w:sz w:val="24"/>
              </w:rPr>
            </w:pPr>
            <w:r w:rsidRPr="009B5088">
              <w:rPr>
                <w:rFonts w:ascii="Times New Roman" w:hAnsi="Times New Roman" w:cs="Times New Roman"/>
                <w:sz w:val="24"/>
              </w:rPr>
              <w:t xml:space="preserve">În conformitate cu prevederile Codului prenotat, toate activitățile regulatorii și de supraveghere efectuate de Agenție urmează a fi efectuate prin intermediul aplicației informatice Sistemul de Management Integrat. </w:t>
            </w:r>
          </w:p>
          <w:p w:rsidR="001E1D18" w:rsidRPr="009B5088" w:rsidRDefault="001E1D18" w:rsidP="001E1D18">
            <w:pPr>
              <w:widowControl w:val="0"/>
              <w:tabs>
                <w:tab w:val="left" w:pos="319"/>
              </w:tabs>
              <w:ind w:right="20"/>
              <w:jc w:val="both"/>
              <w:rPr>
                <w:rFonts w:ascii="Times New Roman" w:hAnsi="Times New Roman" w:cs="Times New Roman"/>
                <w:i/>
                <w:sz w:val="24"/>
              </w:rPr>
            </w:pPr>
            <w:r w:rsidRPr="009B5088">
              <w:rPr>
                <w:rFonts w:ascii="Times New Roman" w:hAnsi="Times New Roman" w:cs="Times New Roman"/>
                <w:sz w:val="24"/>
              </w:rPr>
              <w:t xml:space="preserve">În acest context, a fost elaborat proiectul </w:t>
            </w:r>
            <w:r w:rsidRPr="009B5088">
              <w:rPr>
                <w:rFonts w:ascii="Times New Roman" w:hAnsi="Times New Roman" w:cs="Times New Roman"/>
                <w:i/>
                <w:sz w:val="24"/>
              </w:rPr>
              <w:t>Conceptului tehnic al Sistemului de management integrat.</w:t>
            </w:r>
          </w:p>
          <w:p w:rsidR="005078FF" w:rsidRPr="009B5088" w:rsidRDefault="001E1D18" w:rsidP="003B13D1">
            <w:pPr>
              <w:widowControl w:val="0"/>
              <w:tabs>
                <w:tab w:val="left" w:pos="319"/>
              </w:tabs>
              <w:ind w:right="20"/>
              <w:jc w:val="both"/>
              <w:rPr>
                <w:rFonts w:ascii="Times New Roman" w:hAnsi="Times New Roman" w:cs="Times New Roman"/>
                <w:sz w:val="24"/>
              </w:rPr>
            </w:pPr>
            <w:r w:rsidRPr="009B5088">
              <w:rPr>
                <w:rFonts w:ascii="Times New Roman" w:hAnsi="Times New Roman" w:cs="Times New Roman"/>
                <w:sz w:val="24"/>
              </w:rPr>
              <w:t xml:space="preserve">Este necesară conceptualizarea </w:t>
            </w:r>
            <w:r w:rsidRPr="009B5088">
              <w:rPr>
                <w:rFonts w:ascii="Times New Roman" w:hAnsi="Times New Roman" w:cs="Times New Roman"/>
                <w:i/>
                <w:sz w:val="24"/>
              </w:rPr>
              <w:t>Sistemului de Management Integrat</w:t>
            </w:r>
            <w:r w:rsidRPr="009B5088">
              <w:rPr>
                <w:rFonts w:ascii="Times New Roman" w:hAnsi="Times New Roman" w:cs="Times New Roman"/>
                <w:sz w:val="24"/>
              </w:rPr>
              <w:t xml:space="preserve"> în conformitate cu standardele naționale și internaționale în domeniu și implementarea tuturor subsistemelor informatice aferente componentelor funcționale ale Sistemului de </w:t>
            </w:r>
            <w:r w:rsidR="00B50DFE" w:rsidRPr="009B5088">
              <w:rPr>
                <w:rFonts w:ascii="Times New Roman" w:hAnsi="Times New Roman" w:cs="Times New Roman"/>
                <w:sz w:val="24"/>
              </w:rPr>
              <w:t>management integrat</w:t>
            </w:r>
            <w:r w:rsidRPr="009B5088">
              <w:rPr>
                <w:rFonts w:ascii="Times New Roman" w:hAnsi="Times New Roman" w:cs="Times New Roman"/>
                <w:sz w:val="24"/>
              </w:rPr>
              <w:t>.</w:t>
            </w:r>
          </w:p>
        </w:tc>
      </w:tr>
      <w:tr w:rsidR="005078FF" w:rsidRPr="00D86AF3" w:rsidTr="005078FF">
        <w:trPr>
          <w:trHeight w:val="690"/>
        </w:trPr>
        <w:tc>
          <w:tcPr>
            <w:tcW w:w="5000" w:type="pct"/>
            <w:hideMark/>
          </w:tcPr>
          <w:p w:rsidR="005078FF" w:rsidRPr="009B5088" w:rsidRDefault="005078FF" w:rsidP="0044779E">
            <w:pPr>
              <w:rPr>
                <w:rFonts w:ascii="Times New Roman" w:eastAsia="Times New Roman" w:hAnsi="Times New Roman" w:cs="Times New Roman"/>
                <w:b/>
                <w:sz w:val="24"/>
                <w:szCs w:val="24"/>
              </w:rPr>
            </w:pPr>
            <w:r w:rsidRPr="009B5088">
              <w:rPr>
                <w:rFonts w:ascii="Times New Roman" w:eastAsia="Times New Roman" w:hAnsi="Times New Roman" w:cs="Times New Roman"/>
                <w:b/>
                <w:bCs/>
                <w:sz w:val="24"/>
                <w:szCs w:val="24"/>
              </w:rPr>
              <w:t>3.</w:t>
            </w:r>
            <w:r w:rsidRPr="009B5088">
              <w:rPr>
                <w:rFonts w:ascii="Times New Roman" w:eastAsia="Times New Roman" w:hAnsi="Times New Roman" w:cs="Times New Roman"/>
                <w:b/>
                <w:sz w:val="24"/>
                <w:szCs w:val="24"/>
              </w:rPr>
              <w:t xml:space="preserve"> Descrierea gradului de compatibilitate pentru proiectele care au ca scop armonizarea legislației naționale cu legislația Uniunii Europene </w:t>
            </w:r>
          </w:p>
        </w:tc>
      </w:tr>
      <w:tr w:rsidR="005078FF" w:rsidRPr="00D86AF3" w:rsidTr="005078FF">
        <w:trPr>
          <w:trHeight w:val="434"/>
        </w:trPr>
        <w:tc>
          <w:tcPr>
            <w:tcW w:w="5000" w:type="pct"/>
            <w:hideMark/>
          </w:tcPr>
          <w:p w:rsidR="005078FF" w:rsidRPr="009B5088" w:rsidRDefault="005078FF" w:rsidP="0044779E">
            <w:pPr>
              <w:jc w:val="both"/>
              <w:rPr>
                <w:rFonts w:ascii="Times New Roman" w:eastAsia="Times New Roman" w:hAnsi="Times New Roman" w:cs="Times New Roman"/>
                <w:sz w:val="24"/>
                <w:szCs w:val="24"/>
              </w:rPr>
            </w:pPr>
            <w:r w:rsidRPr="009B5088">
              <w:rPr>
                <w:rFonts w:ascii="Times New Roman" w:eastAsia="Times New Roman" w:hAnsi="Times New Roman" w:cs="Times New Roman"/>
                <w:b/>
                <w:sz w:val="24"/>
                <w:szCs w:val="24"/>
              </w:rPr>
              <w:t> </w:t>
            </w:r>
            <w:r w:rsidRPr="009B5088">
              <w:rPr>
                <w:rFonts w:ascii="Times New Roman" w:eastAsia="Times New Roman" w:hAnsi="Times New Roman" w:cs="Times New Roman"/>
                <w:sz w:val="24"/>
                <w:szCs w:val="24"/>
              </w:rPr>
              <w:t>Proiectul prezentat respectă prevederile legislației naționale și nu intră în contradicție cu prevederile legislației UE.</w:t>
            </w:r>
          </w:p>
        </w:tc>
      </w:tr>
      <w:tr w:rsidR="005078FF" w:rsidRPr="00D86AF3" w:rsidTr="005078FF">
        <w:trPr>
          <w:trHeight w:val="407"/>
        </w:trPr>
        <w:tc>
          <w:tcPr>
            <w:tcW w:w="5000" w:type="pct"/>
            <w:hideMark/>
          </w:tcPr>
          <w:p w:rsidR="005078FF" w:rsidRPr="009B5088" w:rsidRDefault="005078FF" w:rsidP="0044779E">
            <w:pPr>
              <w:rPr>
                <w:rFonts w:ascii="Times New Roman" w:eastAsia="Times New Roman" w:hAnsi="Times New Roman" w:cs="Times New Roman"/>
                <w:b/>
                <w:sz w:val="24"/>
                <w:szCs w:val="24"/>
              </w:rPr>
            </w:pPr>
            <w:r w:rsidRPr="009B5088">
              <w:rPr>
                <w:rFonts w:ascii="Times New Roman" w:eastAsia="Times New Roman" w:hAnsi="Times New Roman" w:cs="Times New Roman"/>
                <w:b/>
                <w:bCs/>
                <w:sz w:val="24"/>
                <w:szCs w:val="24"/>
              </w:rPr>
              <w:t>4.</w:t>
            </w:r>
            <w:r w:rsidRPr="009B5088">
              <w:rPr>
                <w:rFonts w:ascii="Times New Roman" w:eastAsia="Times New Roman" w:hAnsi="Times New Roman" w:cs="Times New Roman"/>
                <w:b/>
                <w:sz w:val="24"/>
                <w:szCs w:val="24"/>
              </w:rPr>
              <w:t xml:space="preserve"> Principalele prevederi ale proiectului </w:t>
            </w:r>
            <w:r w:rsidR="00373C79" w:rsidRPr="009B5088">
              <w:rPr>
                <w:rFonts w:ascii="Times New Roman" w:eastAsia="Times New Roman" w:hAnsi="Times New Roman" w:cs="Times New Roman"/>
                <w:b/>
                <w:sz w:val="24"/>
                <w:szCs w:val="24"/>
              </w:rPr>
              <w:t>și</w:t>
            </w:r>
            <w:r w:rsidRPr="009B5088">
              <w:rPr>
                <w:rFonts w:ascii="Times New Roman" w:eastAsia="Times New Roman" w:hAnsi="Times New Roman" w:cs="Times New Roman"/>
                <w:b/>
                <w:sz w:val="24"/>
                <w:szCs w:val="24"/>
              </w:rPr>
              <w:t xml:space="preserve"> evidențierea elementelor noi </w:t>
            </w:r>
          </w:p>
        </w:tc>
      </w:tr>
      <w:tr w:rsidR="005078FF" w:rsidRPr="009B5088" w:rsidTr="005078FF">
        <w:trPr>
          <w:trHeight w:val="407"/>
        </w:trPr>
        <w:tc>
          <w:tcPr>
            <w:tcW w:w="5000" w:type="pct"/>
            <w:hideMark/>
          </w:tcPr>
          <w:p w:rsidR="007B4A71" w:rsidRPr="009B5088" w:rsidRDefault="007B4A71" w:rsidP="007B4A71">
            <w:pPr>
              <w:jc w:val="both"/>
              <w:rPr>
                <w:rFonts w:ascii="Times New Roman" w:hAnsi="Times New Roman" w:cs="Times New Roman"/>
                <w:sz w:val="24"/>
                <w:szCs w:val="24"/>
              </w:rPr>
            </w:pPr>
            <w:r w:rsidRPr="009B5088">
              <w:rPr>
                <w:rFonts w:ascii="Times New Roman" w:hAnsi="Times New Roman" w:cs="Times New Roman"/>
                <w:sz w:val="24"/>
                <w:szCs w:val="24"/>
              </w:rPr>
              <w:t xml:space="preserve">Sistemul de </w:t>
            </w:r>
            <w:r w:rsidR="00B50DFE" w:rsidRPr="009B5088">
              <w:rPr>
                <w:rFonts w:ascii="Times New Roman" w:hAnsi="Times New Roman" w:cs="Times New Roman"/>
                <w:sz w:val="24"/>
                <w:szCs w:val="24"/>
              </w:rPr>
              <w:t xml:space="preserve">management integrat </w:t>
            </w:r>
            <w:r w:rsidRPr="009B5088">
              <w:rPr>
                <w:rFonts w:ascii="Times New Roman" w:hAnsi="Times New Roman" w:cs="Times New Roman"/>
                <w:sz w:val="24"/>
                <w:szCs w:val="24"/>
              </w:rPr>
              <w:t>reprezintă o soluție informatică identificată pentru informatizarea proceselor de business aferente activității Agenției Naționale Transport Auto întru eficientizarea exercitării de către ANTA a funcției de monitorizare, reglementare și dezvoltare a transportului rutier pe teritoriul Republicii Moldova.</w:t>
            </w:r>
          </w:p>
          <w:p w:rsidR="007B4A71" w:rsidRPr="009B5088" w:rsidRDefault="007B4A71" w:rsidP="007B4A71">
            <w:pPr>
              <w:jc w:val="both"/>
              <w:rPr>
                <w:rFonts w:ascii="Times New Roman" w:hAnsi="Times New Roman" w:cs="Times New Roman"/>
                <w:sz w:val="24"/>
                <w:szCs w:val="24"/>
              </w:rPr>
            </w:pPr>
            <w:r w:rsidRPr="009B5088">
              <w:rPr>
                <w:rFonts w:ascii="Times New Roman" w:hAnsi="Times New Roman" w:cs="Times New Roman"/>
                <w:sz w:val="24"/>
                <w:szCs w:val="24"/>
              </w:rPr>
              <w:t xml:space="preserve">Sistemul de </w:t>
            </w:r>
            <w:r w:rsidR="00D9009D" w:rsidRPr="009B5088">
              <w:rPr>
                <w:rFonts w:ascii="Times New Roman" w:hAnsi="Times New Roman" w:cs="Times New Roman"/>
                <w:sz w:val="24"/>
                <w:szCs w:val="24"/>
              </w:rPr>
              <w:t xml:space="preserve">management integrat </w:t>
            </w:r>
            <w:r w:rsidRPr="009B5088">
              <w:rPr>
                <w:rFonts w:ascii="Times New Roman" w:hAnsi="Times New Roman" w:cs="Times New Roman"/>
                <w:sz w:val="24"/>
                <w:szCs w:val="24"/>
              </w:rPr>
              <w:t>constituie o soluție din categoria Guvern către Cetățean (G2C) și Guvern către Business (G2B), și e îndreptată spre asigurarea tranziției de la modalitățile tradiționale de procesare manuală a documentelor pe suport de hârtie spre digitizarea totală și diminuare a intermediarilor procesului de interacțiune a operatorilor de transport rutier și cetățenilor cu Agenția Națională Transport Auto.</w:t>
            </w:r>
          </w:p>
          <w:p w:rsidR="005078FF" w:rsidRPr="009B5088" w:rsidRDefault="007B4A71" w:rsidP="007B4A71">
            <w:pPr>
              <w:jc w:val="both"/>
              <w:rPr>
                <w:rFonts w:ascii="Times New Roman" w:hAnsi="Times New Roman" w:cs="Times New Roman"/>
                <w:sz w:val="24"/>
                <w:szCs w:val="24"/>
              </w:rPr>
            </w:pPr>
            <w:r w:rsidRPr="009B5088">
              <w:rPr>
                <w:rFonts w:ascii="Times New Roman" w:hAnsi="Times New Roman" w:cs="Times New Roman"/>
                <w:sz w:val="24"/>
                <w:szCs w:val="24"/>
              </w:rPr>
              <w:t>Implementarea sistemului informatic va permite sporirea transparenței activității Agenției Naționale Transport Auto, va standardiza procesele de business și documentele aferente fluxurilor de lucru ANTA, va reduce timpul de interacțiune cu solicitații de acte permisive în domeniul transportului, va asigura mecanisme eficiente de transparentizare a procesului de eliberare a actelor permisive și monitorizare a activității operatorilor de transport rutier.</w:t>
            </w:r>
          </w:p>
          <w:p w:rsidR="00B50DFE" w:rsidRPr="009B5088" w:rsidRDefault="00B50DFE" w:rsidP="00B50DFE">
            <w:pPr>
              <w:jc w:val="both"/>
              <w:rPr>
                <w:rFonts w:ascii="Times New Roman" w:hAnsi="Times New Roman" w:cs="Times New Roman"/>
                <w:sz w:val="24"/>
                <w:szCs w:val="24"/>
              </w:rPr>
            </w:pPr>
            <w:r w:rsidRPr="009B5088">
              <w:rPr>
                <w:rFonts w:ascii="Times New Roman" w:hAnsi="Times New Roman" w:cs="Times New Roman"/>
                <w:sz w:val="24"/>
                <w:szCs w:val="24"/>
              </w:rPr>
              <w:t xml:space="preserve">Sistemul de </w:t>
            </w:r>
            <w:r w:rsidR="00D9009D" w:rsidRPr="009B5088">
              <w:rPr>
                <w:rFonts w:ascii="Times New Roman" w:hAnsi="Times New Roman" w:cs="Times New Roman"/>
                <w:sz w:val="24"/>
                <w:szCs w:val="24"/>
              </w:rPr>
              <w:t xml:space="preserve">management integrat </w:t>
            </w:r>
            <w:r w:rsidRPr="009B5088">
              <w:rPr>
                <w:rFonts w:ascii="Times New Roman" w:hAnsi="Times New Roman" w:cs="Times New Roman"/>
                <w:sz w:val="24"/>
                <w:szCs w:val="24"/>
              </w:rPr>
              <w:t>va consta dintr-un</w:t>
            </w:r>
            <w:r w:rsidR="00D9009D" w:rsidRPr="009B5088">
              <w:rPr>
                <w:rFonts w:ascii="Times New Roman" w:hAnsi="Times New Roman" w:cs="Times New Roman"/>
                <w:sz w:val="24"/>
                <w:szCs w:val="24"/>
              </w:rPr>
              <w:t xml:space="preserve"> set de subsisteme informatice</w:t>
            </w:r>
            <w:r w:rsidRPr="009B5088">
              <w:rPr>
                <w:rFonts w:ascii="Times New Roman" w:hAnsi="Times New Roman" w:cs="Times New Roman"/>
                <w:sz w:val="24"/>
                <w:szCs w:val="24"/>
              </w:rPr>
              <w:t xml:space="preserve"> după cum urmează:</w:t>
            </w:r>
          </w:p>
          <w:p w:rsidR="00B50DFE" w:rsidRPr="009B5088" w:rsidRDefault="00B50DFE" w:rsidP="00B50DFE">
            <w:pPr>
              <w:jc w:val="both"/>
              <w:rPr>
                <w:rFonts w:ascii="Times New Roman" w:hAnsi="Times New Roman" w:cs="Times New Roman"/>
                <w:sz w:val="24"/>
                <w:szCs w:val="24"/>
              </w:rPr>
            </w:pPr>
            <w:r w:rsidRPr="009B5088">
              <w:rPr>
                <w:rFonts w:ascii="Times New Roman" w:hAnsi="Times New Roman" w:cs="Times New Roman"/>
                <w:sz w:val="24"/>
                <w:szCs w:val="24"/>
              </w:rPr>
              <w:t>1. Subsistemul Informatic „Portalul WEB ANTA”;</w:t>
            </w:r>
          </w:p>
          <w:p w:rsidR="00B50DFE" w:rsidRPr="009B5088" w:rsidRDefault="00B50DFE" w:rsidP="00B50DFE">
            <w:pPr>
              <w:jc w:val="both"/>
              <w:rPr>
                <w:rFonts w:ascii="Times New Roman" w:hAnsi="Times New Roman" w:cs="Times New Roman"/>
                <w:sz w:val="24"/>
                <w:szCs w:val="24"/>
              </w:rPr>
            </w:pPr>
            <w:r w:rsidRPr="009B5088">
              <w:rPr>
                <w:rFonts w:ascii="Times New Roman" w:hAnsi="Times New Roman" w:cs="Times New Roman"/>
                <w:sz w:val="24"/>
                <w:szCs w:val="24"/>
              </w:rPr>
              <w:t>2. Subsistemul Informatic „Administrare și acces SMI”;</w:t>
            </w:r>
          </w:p>
          <w:p w:rsidR="00B50DFE" w:rsidRPr="009B5088" w:rsidRDefault="00B50DFE" w:rsidP="00B50DFE">
            <w:pPr>
              <w:jc w:val="both"/>
              <w:rPr>
                <w:rFonts w:ascii="Times New Roman" w:hAnsi="Times New Roman" w:cs="Times New Roman"/>
                <w:sz w:val="24"/>
                <w:szCs w:val="24"/>
              </w:rPr>
            </w:pPr>
            <w:r w:rsidRPr="009B5088">
              <w:rPr>
                <w:rFonts w:ascii="Times New Roman" w:hAnsi="Times New Roman" w:cs="Times New Roman"/>
                <w:sz w:val="24"/>
                <w:szCs w:val="24"/>
              </w:rPr>
              <w:t>3. Subsistemul Informatic „e-Autorizație transport”;</w:t>
            </w:r>
          </w:p>
          <w:p w:rsidR="00B50DFE" w:rsidRPr="009B5088" w:rsidRDefault="00B50DFE" w:rsidP="00B50DFE">
            <w:pPr>
              <w:jc w:val="both"/>
              <w:rPr>
                <w:rFonts w:ascii="Times New Roman" w:hAnsi="Times New Roman" w:cs="Times New Roman"/>
                <w:sz w:val="24"/>
                <w:szCs w:val="24"/>
              </w:rPr>
            </w:pPr>
            <w:r w:rsidRPr="009B5088">
              <w:rPr>
                <w:rFonts w:ascii="Times New Roman" w:hAnsi="Times New Roman" w:cs="Times New Roman"/>
                <w:sz w:val="24"/>
                <w:szCs w:val="24"/>
              </w:rPr>
              <w:t>4. Subsistemul Informatic „Monitorizare GPS”;</w:t>
            </w:r>
          </w:p>
          <w:p w:rsidR="00B50DFE" w:rsidRPr="009B5088" w:rsidRDefault="00B50DFE" w:rsidP="00B50DFE">
            <w:pPr>
              <w:jc w:val="both"/>
              <w:rPr>
                <w:rFonts w:ascii="Times New Roman" w:hAnsi="Times New Roman" w:cs="Times New Roman"/>
                <w:sz w:val="24"/>
                <w:szCs w:val="24"/>
              </w:rPr>
            </w:pPr>
            <w:r w:rsidRPr="009B5088">
              <w:rPr>
                <w:rFonts w:ascii="Times New Roman" w:hAnsi="Times New Roman" w:cs="Times New Roman"/>
                <w:sz w:val="24"/>
                <w:szCs w:val="24"/>
              </w:rPr>
              <w:t>5. Subsistemul Informatic „e-Bilet”;</w:t>
            </w:r>
          </w:p>
          <w:p w:rsidR="00B50DFE" w:rsidRPr="009B5088" w:rsidRDefault="00B50DFE" w:rsidP="00B50DFE">
            <w:pPr>
              <w:jc w:val="both"/>
              <w:rPr>
                <w:rFonts w:ascii="Times New Roman" w:hAnsi="Times New Roman" w:cs="Times New Roman"/>
                <w:sz w:val="24"/>
                <w:szCs w:val="24"/>
              </w:rPr>
            </w:pPr>
            <w:r w:rsidRPr="009B5088">
              <w:rPr>
                <w:rFonts w:ascii="Times New Roman" w:hAnsi="Times New Roman" w:cs="Times New Roman"/>
                <w:sz w:val="24"/>
                <w:szCs w:val="24"/>
              </w:rPr>
              <w:t>6. Subsistemul Informatic „Autotest”;</w:t>
            </w:r>
          </w:p>
          <w:p w:rsidR="00B50DFE" w:rsidRPr="009B5088" w:rsidRDefault="00B50DFE" w:rsidP="00B50DFE">
            <w:pPr>
              <w:jc w:val="both"/>
              <w:rPr>
                <w:rFonts w:ascii="Times New Roman" w:hAnsi="Times New Roman" w:cs="Times New Roman"/>
                <w:sz w:val="24"/>
                <w:szCs w:val="24"/>
              </w:rPr>
            </w:pPr>
            <w:r w:rsidRPr="009B5088">
              <w:rPr>
                <w:rFonts w:ascii="Times New Roman" w:hAnsi="Times New Roman" w:cs="Times New Roman"/>
                <w:sz w:val="24"/>
                <w:szCs w:val="24"/>
              </w:rPr>
              <w:t>7. Platforma de analiză și generare rapoarte;</w:t>
            </w:r>
          </w:p>
          <w:p w:rsidR="00B50DFE" w:rsidRPr="009B5088" w:rsidRDefault="00B50DFE" w:rsidP="007B4A71">
            <w:pPr>
              <w:jc w:val="both"/>
              <w:rPr>
                <w:rFonts w:ascii="Times New Roman" w:hAnsi="Times New Roman" w:cs="Times New Roman"/>
                <w:sz w:val="24"/>
                <w:szCs w:val="24"/>
              </w:rPr>
            </w:pPr>
            <w:r w:rsidRPr="009B5088">
              <w:rPr>
                <w:rFonts w:ascii="Times New Roman" w:hAnsi="Times New Roman" w:cs="Times New Roman"/>
                <w:sz w:val="24"/>
                <w:szCs w:val="24"/>
              </w:rPr>
              <w:t>8. Magistrala de servicii ANTA.</w:t>
            </w:r>
          </w:p>
        </w:tc>
      </w:tr>
      <w:tr w:rsidR="005078FF" w:rsidRPr="009B5088" w:rsidTr="005078FF">
        <w:trPr>
          <w:trHeight w:val="393"/>
        </w:trPr>
        <w:tc>
          <w:tcPr>
            <w:tcW w:w="5000" w:type="pct"/>
          </w:tcPr>
          <w:p w:rsidR="005078FF" w:rsidRPr="009B5088" w:rsidRDefault="005078FF" w:rsidP="0044779E">
            <w:pPr>
              <w:rPr>
                <w:rFonts w:ascii="Times New Roman" w:eastAsia="Times New Roman" w:hAnsi="Times New Roman" w:cs="Times New Roman"/>
                <w:bCs/>
                <w:color w:val="000000"/>
                <w:spacing w:val="5"/>
                <w:sz w:val="24"/>
                <w:szCs w:val="24"/>
                <w:shd w:val="clear" w:color="auto" w:fill="FFFFFF"/>
              </w:rPr>
            </w:pPr>
            <w:r w:rsidRPr="009B5088">
              <w:rPr>
                <w:rFonts w:ascii="Times New Roman" w:eastAsia="Times New Roman" w:hAnsi="Times New Roman" w:cs="Times New Roman"/>
                <w:b/>
                <w:bCs/>
                <w:color w:val="000000"/>
                <w:spacing w:val="5"/>
                <w:sz w:val="24"/>
                <w:szCs w:val="24"/>
                <w:shd w:val="clear" w:color="auto" w:fill="FFFFFF"/>
              </w:rPr>
              <w:t>5.Fundamentarea economico-financiară</w:t>
            </w:r>
          </w:p>
        </w:tc>
      </w:tr>
      <w:tr w:rsidR="005078FF" w:rsidRPr="00D86AF3" w:rsidTr="005078FF">
        <w:trPr>
          <w:trHeight w:val="600"/>
        </w:trPr>
        <w:tc>
          <w:tcPr>
            <w:tcW w:w="5000" w:type="pct"/>
          </w:tcPr>
          <w:p w:rsidR="00B50DFE" w:rsidRPr="009B5088" w:rsidRDefault="00F45CCC" w:rsidP="00D9009D">
            <w:pPr>
              <w:jc w:val="both"/>
              <w:rPr>
                <w:rFonts w:ascii="Times New Roman" w:eastAsia="Times New Roman" w:hAnsi="Times New Roman" w:cs="Times New Roman"/>
                <w:bCs/>
                <w:spacing w:val="5"/>
                <w:sz w:val="24"/>
                <w:szCs w:val="24"/>
                <w:shd w:val="clear" w:color="auto" w:fill="FFFFFF"/>
              </w:rPr>
            </w:pPr>
            <w:r w:rsidRPr="009B5088">
              <w:rPr>
                <w:rFonts w:ascii="Times New Roman" w:eastAsia="Times New Roman" w:hAnsi="Times New Roman" w:cs="Times New Roman"/>
                <w:bCs/>
                <w:spacing w:val="5"/>
                <w:sz w:val="24"/>
                <w:szCs w:val="24"/>
                <w:shd w:val="clear" w:color="auto" w:fill="FFFFFF"/>
              </w:rPr>
              <w:t>Costurile pentru dezvoltarea Sistemului Informaționala ,,e-Autorizație transport” sunt acoperite de căt</w:t>
            </w:r>
            <w:r w:rsidR="00D9009D" w:rsidRPr="009B5088">
              <w:rPr>
                <w:rFonts w:ascii="Times New Roman" w:eastAsia="Times New Roman" w:hAnsi="Times New Roman" w:cs="Times New Roman"/>
                <w:bCs/>
                <w:spacing w:val="5"/>
                <w:sz w:val="24"/>
                <w:szCs w:val="24"/>
                <w:shd w:val="clear" w:color="auto" w:fill="FFFFFF"/>
              </w:rPr>
              <w:t>re USAID în baza Acordului de colaborare cu Agenția Națională Transport Auto (</w:t>
            </w:r>
            <w:r w:rsidR="00D9009D" w:rsidRPr="009B5088">
              <w:rPr>
                <w:rFonts w:ascii="Times New Roman" w:eastAsia="Times New Roman" w:hAnsi="Times New Roman" w:cs="Times New Roman"/>
                <w:bCs/>
                <w:i/>
                <w:spacing w:val="5"/>
                <w:sz w:val="24"/>
                <w:szCs w:val="24"/>
                <w:shd w:val="clear" w:color="auto" w:fill="FFFFFF"/>
              </w:rPr>
              <w:t>semnat în 2018</w:t>
            </w:r>
            <w:r w:rsidR="00D9009D" w:rsidRPr="009B5088">
              <w:rPr>
                <w:rFonts w:ascii="Times New Roman" w:eastAsia="Times New Roman" w:hAnsi="Times New Roman" w:cs="Times New Roman"/>
                <w:bCs/>
                <w:spacing w:val="5"/>
                <w:sz w:val="24"/>
                <w:szCs w:val="24"/>
                <w:shd w:val="clear" w:color="auto" w:fill="FFFFFF"/>
              </w:rPr>
              <w:t xml:space="preserve">). </w:t>
            </w:r>
            <w:r w:rsidR="00B50DFE" w:rsidRPr="009B5088">
              <w:rPr>
                <w:rFonts w:ascii="Times New Roman" w:eastAsia="Times New Roman" w:hAnsi="Times New Roman" w:cs="Times New Roman"/>
                <w:bCs/>
                <w:spacing w:val="5"/>
                <w:sz w:val="24"/>
                <w:szCs w:val="24"/>
                <w:shd w:val="clear" w:color="auto" w:fill="FFFFFF"/>
              </w:rPr>
              <w:t xml:space="preserve">Pentru </w:t>
            </w:r>
            <w:r w:rsidR="00D9009D" w:rsidRPr="009B5088">
              <w:rPr>
                <w:rFonts w:ascii="Times New Roman" w:eastAsia="Times New Roman" w:hAnsi="Times New Roman" w:cs="Times New Roman"/>
                <w:bCs/>
                <w:spacing w:val="5"/>
                <w:sz w:val="24"/>
                <w:szCs w:val="24"/>
                <w:shd w:val="clear" w:color="auto" w:fill="FFFFFF"/>
              </w:rPr>
              <w:t xml:space="preserve">celelalte subsisteme prezentate, </w:t>
            </w:r>
            <w:r w:rsidR="00B50DFE" w:rsidRPr="009B5088">
              <w:rPr>
                <w:rFonts w:ascii="Times New Roman" w:eastAsia="Times New Roman" w:hAnsi="Times New Roman" w:cs="Times New Roman"/>
                <w:bCs/>
                <w:spacing w:val="5"/>
                <w:sz w:val="24"/>
                <w:szCs w:val="24"/>
                <w:shd w:val="clear" w:color="auto" w:fill="FFFFFF"/>
              </w:rPr>
              <w:t xml:space="preserve">urmează a fi identificate sursele financiare suplimentare, care </w:t>
            </w:r>
            <w:r w:rsidR="00B50DFE" w:rsidRPr="009B5088">
              <w:rPr>
                <w:rFonts w:ascii="Times New Roman" w:eastAsia="Times New Roman" w:hAnsi="Times New Roman" w:cs="Times New Roman"/>
                <w:bCs/>
                <w:spacing w:val="5"/>
                <w:sz w:val="24"/>
                <w:szCs w:val="24"/>
                <w:shd w:val="clear" w:color="auto" w:fill="FFFFFF"/>
              </w:rPr>
              <w:lastRenderedPageBreak/>
              <w:t>momentan nu sunt prevăzute în bugetul Agenției.  Prin urmare, este necesar de a găsi donatori externi pentru implementarea subsistemelor prenotate.</w:t>
            </w:r>
          </w:p>
        </w:tc>
      </w:tr>
      <w:tr w:rsidR="005078FF" w:rsidRPr="00D86AF3" w:rsidTr="005078FF">
        <w:trPr>
          <w:trHeight w:val="407"/>
        </w:trPr>
        <w:tc>
          <w:tcPr>
            <w:tcW w:w="5000" w:type="pct"/>
            <w:hideMark/>
          </w:tcPr>
          <w:p w:rsidR="005078FF" w:rsidRPr="009B5088" w:rsidRDefault="005078FF" w:rsidP="0044779E">
            <w:pPr>
              <w:rPr>
                <w:rFonts w:ascii="Times New Roman" w:eastAsia="Times New Roman" w:hAnsi="Times New Roman" w:cs="Times New Roman"/>
                <w:b/>
                <w:sz w:val="24"/>
                <w:szCs w:val="24"/>
              </w:rPr>
            </w:pPr>
            <w:r w:rsidRPr="009B5088">
              <w:rPr>
                <w:rFonts w:ascii="Times New Roman" w:eastAsia="Times New Roman" w:hAnsi="Times New Roman" w:cs="Times New Roman"/>
                <w:b/>
                <w:bCs/>
                <w:sz w:val="24"/>
                <w:szCs w:val="24"/>
              </w:rPr>
              <w:lastRenderedPageBreak/>
              <w:t>6.</w:t>
            </w:r>
            <w:r w:rsidRPr="009B5088">
              <w:rPr>
                <w:rFonts w:ascii="Times New Roman" w:eastAsia="Times New Roman" w:hAnsi="Times New Roman" w:cs="Times New Roman"/>
                <w:b/>
                <w:sz w:val="24"/>
                <w:szCs w:val="24"/>
              </w:rPr>
              <w:t xml:space="preserve"> Modul de încorporare a actului în cadrul normativ în vigoare </w:t>
            </w:r>
          </w:p>
        </w:tc>
      </w:tr>
      <w:tr w:rsidR="005078FF" w:rsidRPr="00D86AF3" w:rsidTr="005078FF">
        <w:trPr>
          <w:trHeight w:val="434"/>
        </w:trPr>
        <w:tc>
          <w:tcPr>
            <w:tcW w:w="5000" w:type="pct"/>
            <w:hideMark/>
          </w:tcPr>
          <w:p w:rsidR="005078FF" w:rsidRPr="009B5088" w:rsidRDefault="005078FF" w:rsidP="0044779E">
            <w:pPr>
              <w:rPr>
                <w:rFonts w:ascii="Times New Roman" w:eastAsia="Calibri" w:hAnsi="Times New Roman" w:cs="Times New Roman"/>
                <w:b/>
                <w:bCs/>
                <w:sz w:val="24"/>
                <w:szCs w:val="24"/>
              </w:rPr>
            </w:pPr>
            <w:r w:rsidRPr="009B5088">
              <w:rPr>
                <w:rFonts w:ascii="Times New Roman" w:eastAsia="Calibri" w:hAnsi="Times New Roman" w:cs="Times New Roman"/>
                <w:bCs/>
                <w:sz w:val="24"/>
                <w:szCs w:val="24"/>
              </w:rPr>
              <w:t xml:space="preserve">Proiectul se încadrează în sistemul actelor </w:t>
            </w:r>
            <w:r w:rsidR="00B24319" w:rsidRPr="009B5088">
              <w:rPr>
                <w:rFonts w:ascii="Times New Roman" w:eastAsia="Calibri" w:hAnsi="Times New Roman" w:cs="Times New Roman"/>
                <w:bCs/>
                <w:sz w:val="24"/>
                <w:szCs w:val="24"/>
              </w:rPr>
              <w:t>normative</w:t>
            </w:r>
            <w:r w:rsidRPr="009B5088">
              <w:rPr>
                <w:rFonts w:ascii="Times New Roman" w:eastAsia="Calibri" w:hAnsi="Times New Roman" w:cs="Times New Roman"/>
                <w:b/>
                <w:bCs/>
                <w:sz w:val="24"/>
                <w:szCs w:val="24"/>
              </w:rPr>
              <w:t>.</w:t>
            </w:r>
          </w:p>
        </w:tc>
      </w:tr>
      <w:tr w:rsidR="005078FF" w:rsidRPr="00D86AF3" w:rsidTr="005078FF">
        <w:trPr>
          <w:trHeight w:val="407"/>
        </w:trPr>
        <w:tc>
          <w:tcPr>
            <w:tcW w:w="5000" w:type="pct"/>
            <w:hideMark/>
          </w:tcPr>
          <w:p w:rsidR="005078FF" w:rsidRPr="009B5088" w:rsidRDefault="005078FF" w:rsidP="0044779E">
            <w:pPr>
              <w:rPr>
                <w:rFonts w:ascii="Times New Roman" w:eastAsia="Times New Roman" w:hAnsi="Times New Roman" w:cs="Times New Roman"/>
                <w:b/>
                <w:sz w:val="24"/>
                <w:szCs w:val="24"/>
              </w:rPr>
            </w:pPr>
            <w:r w:rsidRPr="009B5088">
              <w:rPr>
                <w:rFonts w:ascii="Times New Roman" w:eastAsia="Times New Roman" w:hAnsi="Times New Roman" w:cs="Times New Roman"/>
                <w:b/>
                <w:bCs/>
                <w:sz w:val="24"/>
                <w:szCs w:val="24"/>
              </w:rPr>
              <w:t>7.</w:t>
            </w:r>
            <w:r w:rsidRPr="009B5088">
              <w:rPr>
                <w:rFonts w:ascii="Times New Roman" w:eastAsia="Times New Roman" w:hAnsi="Times New Roman" w:cs="Times New Roman"/>
                <w:b/>
                <w:sz w:val="24"/>
                <w:szCs w:val="24"/>
              </w:rPr>
              <w:t xml:space="preserve"> Avizarea </w:t>
            </w:r>
            <w:r w:rsidR="00373C79" w:rsidRPr="009B5088">
              <w:rPr>
                <w:rFonts w:ascii="Times New Roman" w:eastAsia="Times New Roman" w:hAnsi="Times New Roman" w:cs="Times New Roman"/>
                <w:b/>
                <w:sz w:val="24"/>
                <w:szCs w:val="24"/>
              </w:rPr>
              <w:t>și</w:t>
            </w:r>
            <w:r w:rsidRPr="009B5088">
              <w:rPr>
                <w:rFonts w:ascii="Times New Roman" w:eastAsia="Times New Roman" w:hAnsi="Times New Roman" w:cs="Times New Roman"/>
                <w:b/>
                <w:sz w:val="24"/>
                <w:szCs w:val="24"/>
              </w:rPr>
              <w:t xml:space="preserve"> consultarea publică a proiectului </w:t>
            </w:r>
          </w:p>
        </w:tc>
      </w:tr>
      <w:tr w:rsidR="005078FF" w:rsidRPr="00D86AF3" w:rsidTr="005078FF">
        <w:trPr>
          <w:trHeight w:val="407"/>
        </w:trPr>
        <w:tc>
          <w:tcPr>
            <w:tcW w:w="5000" w:type="pct"/>
            <w:hideMark/>
          </w:tcPr>
          <w:p w:rsidR="005078FF" w:rsidRPr="009B5088" w:rsidRDefault="005078FF" w:rsidP="0044779E">
            <w:pPr>
              <w:ind w:firstLine="576"/>
              <w:jc w:val="both"/>
              <w:rPr>
                <w:rFonts w:ascii="Times New Roman" w:eastAsia="Times New Roman" w:hAnsi="Times New Roman" w:cs="Times New Roman"/>
                <w:bCs/>
                <w:sz w:val="24"/>
                <w:szCs w:val="26"/>
              </w:rPr>
            </w:pPr>
            <w:r w:rsidRPr="009B5088">
              <w:rPr>
                <w:rFonts w:ascii="Times New Roman" w:eastAsia="Times New Roman" w:hAnsi="Times New Roman" w:cs="Times New Roman"/>
                <w:b/>
                <w:szCs w:val="24"/>
              </w:rPr>
              <w:t> </w:t>
            </w:r>
            <w:r w:rsidRPr="009B5088">
              <w:rPr>
                <w:rFonts w:ascii="Times New Roman" w:eastAsia="Times New Roman" w:hAnsi="Times New Roman" w:cs="Times New Roman"/>
                <w:bCs/>
                <w:sz w:val="24"/>
                <w:szCs w:val="26"/>
              </w:rPr>
              <w:t>Proiectul va fi consultat și avizat cu instituțiile publice de resort în conformitate cu prevederile Legii 100/2017 privind actele normative.</w:t>
            </w:r>
          </w:p>
          <w:p w:rsidR="005078FF" w:rsidRPr="009B5088" w:rsidRDefault="005078FF" w:rsidP="0044779E">
            <w:pPr>
              <w:ind w:firstLine="567"/>
              <w:jc w:val="both"/>
              <w:rPr>
                <w:rFonts w:ascii="Times New Roman" w:eastAsia="Calibri" w:hAnsi="Times New Roman" w:cs="Times New Roman"/>
                <w:sz w:val="24"/>
                <w:szCs w:val="26"/>
              </w:rPr>
            </w:pPr>
            <w:r w:rsidRPr="009B5088">
              <w:rPr>
                <w:rFonts w:ascii="Times New Roman" w:eastAsia="Calibri" w:hAnsi="Times New Roman" w:cs="Times New Roman"/>
                <w:sz w:val="24"/>
                <w:szCs w:val="26"/>
              </w:rPr>
              <w:t>În cadrul procesului de consultate și avizare se propune implicarea autorităților publice și instituțiilor interesate (Cancelaria de Stat, Centrul Național Ant</w:t>
            </w:r>
            <w:r w:rsidR="001E1D18" w:rsidRPr="009B5088">
              <w:rPr>
                <w:rFonts w:ascii="Times New Roman" w:eastAsia="Calibri" w:hAnsi="Times New Roman" w:cs="Times New Roman"/>
                <w:sz w:val="24"/>
                <w:szCs w:val="26"/>
              </w:rPr>
              <w:t>icorupție, Ministerul Justiției,</w:t>
            </w:r>
            <w:r w:rsidRPr="009B5088">
              <w:rPr>
                <w:rFonts w:ascii="Times New Roman" w:eastAsia="Calibri" w:hAnsi="Times New Roman" w:cs="Times New Roman"/>
                <w:sz w:val="24"/>
                <w:szCs w:val="26"/>
              </w:rPr>
              <w:t xml:space="preserve"> Ministerul Finanțelor,</w:t>
            </w:r>
            <w:r w:rsidR="001E1D18" w:rsidRPr="009B5088">
              <w:rPr>
                <w:rFonts w:ascii="Times New Roman" w:eastAsia="Calibri" w:hAnsi="Times New Roman" w:cs="Times New Roman"/>
                <w:sz w:val="24"/>
                <w:szCs w:val="26"/>
              </w:rPr>
              <w:t xml:space="preserve"> Agenția de Guvernare Electronică</w:t>
            </w:r>
            <w:r w:rsidRPr="009B5088">
              <w:rPr>
                <w:rFonts w:ascii="Times New Roman" w:eastAsia="Calibri" w:hAnsi="Times New Roman" w:cs="Times New Roman"/>
                <w:sz w:val="24"/>
                <w:szCs w:val="26"/>
              </w:rPr>
              <w:t>).</w:t>
            </w:r>
          </w:p>
          <w:p w:rsidR="005078FF" w:rsidRPr="009B5088" w:rsidRDefault="005078FF" w:rsidP="0044779E">
            <w:pPr>
              <w:ind w:firstLine="567"/>
              <w:jc w:val="both"/>
              <w:rPr>
                <w:rFonts w:ascii="Times New Roman" w:eastAsia="Calibri" w:hAnsi="Times New Roman" w:cs="Times New Roman"/>
                <w:sz w:val="26"/>
                <w:szCs w:val="26"/>
              </w:rPr>
            </w:pPr>
            <w:r w:rsidRPr="009B5088">
              <w:rPr>
                <w:rFonts w:ascii="Times New Roman" w:eastAsia="Calibri" w:hAnsi="Times New Roman" w:cs="Times New Roman"/>
                <w:sz w:val="24"/>
                <w:szCs w:val="26"/>
              </w:rPr>
              <w:t xml:space="preserve">În scopul respectării prevederilor Legii 239/2008 privind transparența în procesul decizional, anunțul privind inițierea procedurii de elaborare a Proiectului poate fi accesat pe pagina web oficială a Ministerului Economiei și Infrastructurii (compartimentul </w:t>
            </w:r>
            <w:r w:rsidRPr="009B5088">
              <w:rPr>
                <w:rFonts w:ascii="Times New Roman" w:eastAsia="Calibri" w:hAnsi="Times New Roman" w:cs="Times New Roman"/>
                <w:i/>
                <w:sz w:val="24"/>
                <w:szCs w:val="26"/>
              </w:rPr>
              <w:t>„Transparența”</w:t>
            </w:r>
            <w:r w:rsidRPr="009B5088">
              <w:rPr>
                <w:rFonts w:ascii="Times New Roman" w:eastAsia="Calibri" w:hAnsi="Times New Roman" w:cs="Times New Roman"/>
                <w:sz w:val="24"/>
                <w:szCs w:val="26"/>
              </w:rPr>
              <w:t xml:space="preserve">, directoriul </w:t>
            </w:r>
            <w:r w:rsidRPr="009B5088">
              <w:rPr>
                <w:rFonts w:ascii="Times New Roman" w:eastAsia="Calibri" w:hAnsi="Times New Roman" w:cs="Times New Roman"/>
                <w:i/>
                <w:sz w:val="24"/>
                <w:szCs w:val="26"/>
              </w:rPr>
              <w:t>Transparență decizională/Anunțuri privind inițierea procesului”</w:t>
            </w:r>
            <w:r w:rsidRPr="009B5088">
              <w:rPr>
                <w:rFonts w:ascii="Times New Roman" w:eastAsia="Calibri" w:hAnsi="Times New Roman" w:cs="Times New Roman"/>
                <w:sz w:val="24"/>
                <w:szCs w:val="26"/>
              </w:rPr>
              <w:t xml:space="preserve">), și pe portalul guvernamental </w:t>
            </w:r>
            <w:r w:rsidRPr="009B5088">
              <w:rPr>
                <w:rFonts w:ascii="Times New Roman" w:eastAsia="Calibri" w:hAnsi="Times New Roman" w:cs="Times New Roman"/>
                <w:sz w:val="24"/>
                <w:szCs w:val="26"/>
                <w:u w:val="single"/>
              </w:rPr>
              <w:t>particip.gov.md.</w:t>
            </w:r>
          </w:p>
        </w:tc>
      </w:tr>
      <w:tr w:rsidR="005078FF" w:rsidRPr="009B5088" w:rsidTr="005078FF">
        <w:trPr>
          <w:trHeight w:val="407"/>
        </w:trPr>
        <w:tc>
          <w:tcPr>
            <w:tcW w:w="5000" w:type="pct"/>
          </w:tcPr>
          <w:p w:rsidR="005078FF" w:rsidRPr="009B5088" w:rsidRDefault="005078FF" w:rsidP="0044779E">
            <w:pPr>
              <w:rPr>
                <w:rFonts w:ascii="Times New Roman" w:hAnsi="Times New Roman" w:cs="Times New Roman"/>
                <w:sz w:val="24"/>
                <w:szCs w:val="20"/>
              </w:rPr>
            </w:pPr>
            <w:r w:rsidRPr="009B5088">
              <w:rPr>
                <w:rFonts w:ascii="Times New Roman" w:hAnsi="Times New Roman" w:cs="Times New Roman"/>
                <w:b/>
                <w:bCs/>
                <w:sz w:val="24"/>
                <w:szCs w:val="20"/>
              </w:rPr>
              <w:t>8.</w:t>
            </w:r>
            <w:r w:rsidRPr="009B5088">
              <w:rPr>
                <w:rFonts w:ascii="Times New Roman" w:hAnsi="Times New Roman" w:cs="Times New Roman"/>
                <w:b/>
                <w:sz w:val="24"/>
                <w:szCs w:val="20"/>
              </w:rPr>
              <w:t>Constatările expertizei anticorupție</w:t>
            </w:r>
          </w:p>
        </w:tc>
      </w:tr>
      <w:tr w:rsidR="005078FF" w:rsidRPr="00D86AF3" w:rsidTr="005078FF">
        <w:trPr>
          <w:trHeight w:val="312"/>
        </w:trPr>
        <w:tc>
          <w:tcPr>
            <w:tcW w:w="5000" w:type="pct"/>
          </w:tcPr>
          <w:p w:rsidR="005078FF" w:rsidRPr="009B5088" w:rsidRDefault="005078FF" w:rsidP="0044779E">
            <w:pPr>
              <w:rPr>
                <w:rFonts w:ascii="Times New Roman" w:hAnsi="Times New Roman" w:cs="Times New Roman"/>
                <w:sz w:val="24"/>
                <w:szCs w:val="20"/>
              </w:rPr>
            </w:pPr>
            <w:r w:rsidRPr="009B5088">
              <w:rPr>
                <w:rFonts w:ascii="Times New Roman" w:hAnsi="Times New Roman" w:cs="Times New Roman"/>
                <w:sz w:val="24"/>
                <w:szCs w:val="20"/>
              </w:rPr>
              <w:t> Expertiza dată se va efectua după procedura de avizare și consultare a proiectului.</w:t>
            </w:r>
          </w:p>
        </w:tc>
      </w:tr>
      <w:tr w:rsidR="005078FF" w:rsidRPr="009B5088" w:rsidTr="005078FF">
        <w:trPr>
          <w:trHeight w:val="407"/>
        </w:trPr>
        <w:tc>
          <w:tcPr>
            <w:tcW w:w="5000" w:type="pct"/>
          </w:tcPr>
          <w:p w:rsidR="005078FF" w:rsidRPr="009B5088" w:rsidRDefault="005078FF" w:rsidP="0044779E">
            <w:pPr>
              <w:rPr>
                <w:rFonts w:ascii="Times New Roman" w:hAnsi="Times New Roman" w:cs="Times New Roman"/>
                <w:sz w:val="24"/>
                <w:szCs w:val="20"/>
              </w:rPr>
            </w:pPr>
            <w:r w:rsidRPr="009B5088">
              <w:rPr>
                <w:rFonts w:ascii="Times New Roman" w:hAnsi="Times New Roman" w:cs="Times New Roman"/>
                <w:b/>
                <w:bCs/>
                <w:sz w:val="24"/>
                <w:szCs w:val="20"/>
              </w:rPr>
              <w:t>9.</w:t>
            </w:r>
            <w:r w:rsidRPr="009B5088">
              <w:rPr>
                <w:rFonts w:ascii="Times New Roman" w:hAnsi="Times New Roman" w:cs="Times New Roman"/>
                <w:b/>
                <w:sz w:val="24"/>
                <w:szCs w:val="20"/>
              </w:rPr>
              <w:t>Constatările expertizei de compatibilitate</w:t>
            </w:r>
          </w:p>
        </w:tc>
      </w:tr>
      <w:tr w:rsidR="005078FF" w:rsidRPr="00D86AF3" w:rsidTr="005078FF">
        <w:trPr>
          <w:trHeight w:val="407"/>
        </w:trPr>
        <w:tc>
          <w:tcPr>
            <w:tcW w:w="5000" w:type="pct"/>
          </w:tcPr>
          <w:p w:rsidR="005078FF" w:rsidRPr="009B5088" w:rsidRDefault="005078FF" w:rsidP="0044779E">
            <w:pPr>
              <w:rPr>
                <w:rFonts w:ascii="Times New Roman" w:hAnsi="Times New Roman" w:cs="Times New Roman"/>
                <w:sz w:val="24"/>
                <w:szCs w:val="20"/>
              </w:rPr>
            </w:pPr>
            <w:r w:rsidRPr="009B5088">
              <w:rPr>
                <w:rFonts w:ascii="Times New Roman" w:hAnsi="Times New Roman" w:cs="Times New Roman"/>
                <w:sz w:val="24"/>
                <w:szCs w:val="20"/>
              </w:rPr>
              <w:t> Expertiza dată se va efectua după procedura de avizare și consultare a proiectului.</w:t>
            </w:r>
          </w:p>
        </w:tc>
      </w:tr>
      <w:tr w:rsidR="005078FF" w:rsidRPr="009B5088" w:rsidTr="005078FF">
        <w:trPr>
          <w:trHeight w:val="407"/>
        </w:trPr>
        <w:tc>
          <w:tcPr>
            <w:tcW w:w="5000" w:type="pct"/>
          </w:tcPr>
          <w:p w:rsidR="005078FF" w:rsidRPr="009B5088" w:rsidRDefault="005078FF" w:rsidP="0044779E">
            <w:pPr>
              <w:rPr>
                <w:rFonts w:ascii="Times New Roman" w:hAnsi="Times New Roman" w:cs="Times New Roman"/>
                <w:sz w:val="24"/>
                <w:szCs w:val="20"/>
              </w:rPr>
            </w:pPr>
            <w:r w:rsidRPr="009B5088">
              <w:rPr>
                <w:rFonts w:ascii="Times New Roman" w:hAnsi="Times New Roman" w:cs="Times New Roman"/>
                <w:b/>
                <w:bCs/>
                <w:sz w:val="24"/>
                <w:szCs w:val="20"/>
              </w:rPr>
              <w:t>10.</w:t>
            </w:r>
            <w:r w:rsidRPr="009B5088">
              <w:rPr>
                <w:rFonts w:ascii="Times New Roman" w:hAnsi="Times New Roman" w:cs="Times New Roman"/>
                <w:b/>
                <w:sz w:val="24"/>
                <w:szCs w:val="20"/>
              </w:rPr>
              <w:t>Constatările expertizei juridice</w:t>
            </w:r>
          </w:p>
        </w:tc>
      </w:tr>
      <w:tr w:rsidR="005078FF" w:rsidRPr="00D86AF3" w:rsidTr="005078FF">
        <w:trPr>
          <w:trHeight w:val="407"/>
        </w:trPr>
        <w:tc>
          <w:tcPr>
            <w:tcW w:w="5000" w:type="pct"/>
          </w:tcPr>
          <w:p w:rsidR="005078FF" w:rsidRPr="009B5088" w:rsidRDefault="005078FF" w:rsidP="0044779E">
            <w:pPr>
              <w:rPr>
                <w:rFonts w:ascii="Times New Roman" w:hAnsi="Times New Roman" w:cs="Times New Roman"/>
                <w:sz w:val="24"/>
                <w:szCs w:val="20"/>
              </w:rPr>
            </w:pPr>
            <w:r w:rsidRPr="009B5088">
              <w:rPr>
                <w:rFonts w:ascii="Times New Roman" w:hAnsi="Times New Roman" w:cs="Times New Roman"/>
                <w:sz w:val="24"/>
                <w:szCs w:val="20"/>
              </w:rPr>
              <w:t> Expertiza dată se va efectua după procedura de avizare și consultare a proiectului.</w:t>
            </w:r>
          </w:p>
        </w:tc>
      </w:tr>
      <w:tr w:rsidR="005078FF" w:rsidRPr="009B5088" w:rsidTr="005078FF">
        <w:trPr>
          <w:trHeight w:val="407"/>
        </w:trPr>
        <w:tc>
          <w:tcPr>
            <w:tcW w:w="5000" w:type="pct"/>
          </w:tcPr>
          <w:p w:rsidR="005078FF" w:rsidRPr="009B5088" w:rsidRDefault="005078FF" w:rsidP="0044779E">
            <w:pPr>
              <w:rPr>
                <w:rFonts w:ascii="Times New Roman" w:hAnsi="Times New Roman" w:cs="Times New Roman"/>
                <w:sz w:val="24"/>
                <w:szCs w:val="20"/>
              </w:rPr>
            </w:pPr>
            <w:r w:rsidRPr="009B5088">
              <w:rPr>
                <w:rFonts w:ascii="Times New Roman" w:hAnsi="Times New Roman" w:cs="Times New Roman"/>
                <w:b/>
                <w:bCs/>
                <w:sz w:val="24"/>
                <w:szCs w:val="20"/>
              </w:rPr>
              <w:t>11.</w:t>
            </w:r>
            <w:r w:rsidRPr="009B5088">
              <w:rPr>
                <w:rFonts w:ascii="Times New Roman" w:hAnsi="Times New Roman" w:cs="Times New Roman"/>
                <w:b/>
                <w:sz w:val="24"/>
                <w:szCs w:val="20"/>
              </w:rPr>
              <w:t>Constatările altor expertize</w:t>
            </w:r>
          </w:p>
        </w:tc>
      </w:tr>
    </w:tbl>
    <w:p w:rsidR="005078FF" w:rsidRPr="009B5088" w:rsidRDefault="005078FF" w:rsidP="005078FF">
      <w:pPr>
        <w:rPr>
          <w:b/>
          <w:sz w:val="24"/>
          <w:szCs w:val="24"/>
          <w:lang w:val="ro-RO"/>
        </w:rPr>
      </w:pPr>
    </w:p>
    <w:p w:rsidR="005078FF" w:rsidRPr="009B5088" w:rsidRDefault="005078FF" w:rsidP="005078FF">
      <w:pPr>
        <w:rPr>
          <w:b/>
          <w:sz w:val="24"/>
          <w:szCs w:val="24"/>
          <w:lang w:val="ro-RO"/>
        </w:rPr>
      </w:pPr>
    </w:p>
    <w:p w:rsidR="005078FF" w:rsidRPr="009B5088" w:rsidRDefault="005078FF" w:rsidP="005078FF">
      <w:pPr>
        <w:rPr>
          <w:b/>
          <w:sz w:val="24"/>
          <w:szCs w:val="24"/>
          <w:lang w:val="ro-RO"/>
        </w:rPr>
      </w:pPr>
    </w:p>
    <w:p w:rsidR="005078FF" w:rsidRPr="009B5088" w:rsidRDefault="005078FF" w:rsidP="005078FF">
      <w:pPr>
        <w:rPr>
          <w:b/>
          <w:sz w:val="24"/>
          <w:szCs w:val="24"/>
          <w:lang w:val="ro-RO"/>
        </w:rPr>
      </w:pPr>
    </w:p>
    <w:p w:rsidR="005078FF" w:rsidRPr="009B5088" w:rsidRDefault="005078FF" w:rsidP="005078FF">
      <w:pPr>
        <w:rPr>
          <w:b/>
          <w:sz w:val="24"/>
          <w:szCs w:val="24"/>
          <w:lang w:val="ro-RO"/>
        </w:rPr>
      </w:pPr>
    </w:p>
    <w:p w:rsidR="005078FF" w:rsidRPr="009B5088" w:rsidRDefault="005078FF" w:rsidP="005078FF">
      <w:pPr>
        <w:rPr>
          <w:b/>
          <w:sz w:val="24"/>
          <w:szCs w:val="24"/>
          <w:lang w:val="ro-RO"/>
        </w:rPr>
      </w:pPr>
    </w:p>
    <w:p w:rsidR="005078FF" w:rsidRPr="009B5088" w:rsidRDefault="00546FBB" w:rsidP="00546FBB">
      <w:pPr>
        <w:spacing w:line="0" w:lineRule="atLeast"/>
        <w:ind w:left="8160"/>
        <w:rPr>
          <w:sz w:val="24"/>
          <w:lang w:val="ro-RO"/>
        </w:rPr>
      </w:pPr>
      <w:bookmarkStart w:id="1" w:name="_GoBack"/>
      <w:bookmarkEnd w:id="1"/>
      <w:r w:rsidRPr="009B5088">
        <w:rPr>
          <w:sz w:val="24"/>
          <w:lang w:val="ro-RO"/>
        </w:rPr>
        <w:t xml:space="preserve">                </w:t>
      </w:r>
    </w:p>
    <w:p w:rsidR="005078FF" w:rsidRPr="009B5088" w:rsidRDefault="005078FF" w:rsidP="00546FBB">
      <w:pPr>
        <w:spacing w:line="0" w:lineRule="atLeast"/>
        <w:ind w:left="8160"/>
        <w:rPr>
          <w:sz w:val="24"/>
          <w:lang w:val="ro-RO"/>
        </w:rPr>
      </w:pPr>
    </w:p>
    <w:p w:rsidR="005078FF" w:rsidRPr="009B5088" w:rsidRDefault="005078FF" w:rsidP="00546FBB">
      <w:pPr>
        <w:spacing w:line="0" w:lineRule="atLeast"/>
        <w:ind w:left="8160"/>
        <w:rPr>
          <w:sz w:val="24"/>
          <w:lang w:val="ro-RO"/>
        </w:rPr>
      </w:pPr>
    </w:p>
    <w:p w:rsidR="005078FF" w:rsidRPr="009B5088" w:rsidRDefault="005078FF" w:rsidP="00546FBB">
      <w:pPr>
        <w:spacing w:line="0" w:lineRule="atLeast"/>
        <w:ind w:left="8160"/>
        <w:rPr>
          <w:sz w:val="24"/>
          <w:lang w:val="ro-RO"/>
        </w:rPr>
      </w:pPr>
    </w:p>
    <w:p w:rsidR="005078FF" w:rsidRPr="009B5088" w:rsidRDefault="005078FF" w:rsidP="00546FBB">
      <w:pPr>
        <w:spacing w:line="0" w:lineRule="atLeast"/>
        <w:ind w:left="8160"/>
        <w:rPr>
          <w:sz w:val="24"/>
          <w:lang w:val="ro-RO"/>
        </w:rPr>
      </w:pPr>
    </w:p>
    <w:p w:rsidR="005078FF" w:rsidRPr="009B5088" w:rsidRDefault="005078FF" w:rsidP="00546FBB">
      <w:pPr>
        <w:spacing w:line="0" w:lineRule="atLeast"/>
        <w:ind w:left="8160"/>
        <w:rPr>
          <w:sz w:val="24"/>
          <w:lang w:val="ro-RO"/>
        </w:rPr>
      </w:pPr>
    </w:p>
    <w:p w:rsidR="005078FF" w:rsidRPr="009B5088" w:rsidRDefault="005078FF" w:rsidP="00546FBB">
      <w:pPr>
        <w:spacing w:line="0" w:lineRule="atLeast"/>
        <w:ind w:left="8160"/>
        <w:rPr>
          <w:sz w:val="24"/>
          <w:lang w:val="ro-RO"/>
        </w:rPr>
      </w:pPr>
    </w:p>
    <w:p w:rsidR="005078FF" w:rsidRPr="009B5088" w:rsidRDefault="005078FF" w:rsidP="00546FBB">
      <w:pPr>
        <w:spacing w:line="0" w:lineRule="atLeast"/>
        <w:ind w:left="8160"/>
        <w:rPr>
          <w:sz w:val="24"/>
          <w:lang w:val="ro-RO"/>
        </w:rPr>
      </w:pPr>
    </w:p>
    <w:p w:rsidR="003E0182" w:rsidRPr="009B5088" w:rsidRDefault="003E0182" w:rsidP="00546FBB">
      <w:pPr>
        <w:spacing w:line="0" w:lineRule="atLeast"/>
        <w:ind w:left="8160"/>
        <w:rPr>
          <w:sz w:val="24"/>
          <w:lang w:val="ro-RO"/>
        </w:rPr>
      </w:pPr>
    </w:p>
    <w:p w:rsidR="003E0182" w:rsidRPr="009B5088" w:rsidRDefault="003E0182" w:rsidP="00546FBB">
      <w:pPr>
        <w:spacing w:line="0" w:lineRule="atLeast"/>
        <w:ind w:left="8160"/>
        <w:rPr>
          <w:sz w:val="24"/>
          <w:lang w:val="ro-RO"/>
        </w:rPr>
      </w:pPr>
    </w:p>
    <w:p w:rsidR="003E0182" w:rsidRPr="009B5088" w:rsidRDefault="003E0182" w:rsidP="00546FBB">
      <w:pPr>
        <w:spacing w:line="0" w:lineRule="atLeast"/>
        <w:ind w:left="8160"/>
        <w:rPr>
          <w:sz w:val="24"/>
          <w:lang w:val="ro-RO"/>
        </w:rPr>
      </w:pPr>
    </w:p>
    <w:p w:rsidR="003E0182" w:rsidRPr="009B5088" w:rsidRDefault="003E0182" w:rsidP="00546FBB">
      <w:pPr>
        <w:spacing w:line="0" w:lineRule="atLeast"/>
        <w:ind w:left="8160"/>
        <w:rPr>
          <w:sz w:val="24"/>
          <w:lang w:val="ro-RO"/>
        </w:rPr>
      </w:pPr>
    </w:p>
    <w:p w:rsidR="003E0182" w:rsidRPr="009B5088" w:rsidRDefault="003E0182" w:rsidP="00546FBB">
      <w:pPr>
        <w:spacing w:line="0" w:lineRule="atLeast"/>
        <w:ind w:left="8160"/>
        <w:rPr>
          <w:sz w:val="24"/>
          <w:lang w:val="ro-RO"/>
        </w:rPr>
      </w:pPr>
    </w:p>
    <w:p w:rsidR="003E0182" w:rsidRPr="009B5088" w:rsidRDefault="003E0182" w:rsidP="00546FBB">
      <w:pPr>
        <w:spacing w:line="0" w:lineRule="atLeast"/>
        <w:ind w:left="8160"/>
        <w:rPr>
          <w:sz w:val="24"/>
          <w:lang w:val="ro-RO"/>
        </w:rPr>
      </w:pPr>
    </w:p>
    <w:p w:rsidR="005078FF" w:rsidRPr="009B5088" w:rsidRDefault="005078FF" w:rsidP="00546FBB">
      <w:pPr>
        <w:spacing w:line="0" w:lineRule="atLeast"/>
        <w:ind w:left="8160"/>
        <w:rPr>
          <w:sz w:val="24"/>
          <w:lang w:val="ro-RO"/>
        </w:rPr>
      </w:pPr>
    </w:p>
    <w:p w:rsidR="005078FF" w:rsidRPr="009B5088" w:rsidRDefault="005078FF" w:rsidP="00546FBB">
      <w:pPr>
        <w:spacing w:line="0" w:lineRule="atLeast"/>
        <w:ind w:left="8160"/>
        <w:rPr>
          <w:sz w:val="24"/>
          <w:lang w:val="ro-RO"/>
        </w:rPr>
      </w:pPr>
    </w:p>
    <w:p w:rsidR="005078FF" w:rsidRPr="009B5088" w:rsidRDefault="005078FF" w:rsidP="00546FBB">
      <w:pPr>
        <w:spacing w:line="0" w:lineRule="atLeast"/>
        <w:ind w:left="8160"/>
        <w:rPr>
          <w:sz w:val="24"/>
          <w:lang w:val="ro-RO"/>
        </w:rPr>
      </w:pPr>
    </w:p>
    <w:p w:rsidR="009B5088" w:rsidRPr="009B5088" w:rsidRDefault="009B5088" w:rsidP="00546FBB">
      <w:pPr>
        <w:spacing w:line="0" w:lineRule="atLeast"/>
        <w:ind w:left="8160"/>
        <w:rPr>
          <w:sz w:val="24"/>
          <w:lang w:val="ro-RO"/>
        </w:rPr>
      </w:pPr>
    </w:p>
    <w:p w:rsidR="009B5088" w:rsidRPr="009B5088" w:rsidRDefault="009B5088" w:rsidP="00D63477">
      <w:pPr>
        <w:spacing w:line="0" w:lineRule="atLeast"/>
        <w:rPr>
          <w:sz w:val="24"/>
          <w:lang w:val="ro-RO"/>
        </w:rPr>
      </w:pPr>
    </w:p>
    <w:p w:rsidR="005078FF" w:rsidRPr="009B5088" w:rsidRDefault="005078FF" w:rsidP="00546FBB">
      <w:pPr>
        <w:spacing w:line="0" w:lineRule="atLeast"/>
        <w:ind w:left="8160"/>
        <w:rPr>
          <w:sz w:val="24"/>
          <w:lang w:val="ro-RO"/>
        </w:rPr>
      </w:pPr>
    </w:p>
    <w:p w:rsidR="005078FF" w:rsidRPr="009B5088" w:rsidRDefault="005078FF" w:rsidP="00D9009D">
      <w:pPr>
        <w:spacing w:line="0" w:lineRule="atLeast"/>
        <w:rPr>
          <w:sz w:val="24"/>
          <w:lang w:val="ro-RO"/>
        </w:rPr>
      </w:pPr>
    </w:p>
    <w:sectPr w:rsidR="005078FF" w:rsidRPr="009B5088" w:rsidSect="00D86AF3">
      <w:pgSz w:w="11906" w:h="16838"/>
      <w:pgMar w:top="567" w:right="851" w:bottom="709" w:left="1701" w:header="1134" w:footer="141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799" w:rsidRDefault="00844799" w:rsidP="00362FF1">
      <w:r>
        <w:separator/>
      </w:r>
    </w:p>
  </w:endnote>
  <w:endnote w:type="continuationSeparator" w:id="0">
    <w:p w:rsidR="00844799" w:rsidRDefault="00844799" w:rsidP="00362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B0500000000000000"/>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ohit Hindi">
    <w:panose1 w:val="00000000000000000000"/>
    <w:charset w:val="00"/>
    <w:family w:val="roman"/>
    <w:notTrueType/>
    <w:pitch w:val="default"/>
  </w:font>
  <w:font w:name="Mangal">
    <w:panose1 w:val="020B0502040204020203"/>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799" w:rsidRDefault="00844799" w:rsidP="00362FF1">
      <w:r>
        <w:separator/>
      </w:r>
    </w:p>
  </w:footnote>
  <w:footnote w:type="continuationSeparator" w:id="0">
    <w:p w:rsidR="00844799" w:rsidRDefault="00844799" w:rsidP="00362F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80BD78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CE74F566"/>
    <w:lvl w:ilvl="0" w:tplc="04190001">
      <w:start w:val="1"/>
      <w:numFmt w:val="bullet"/>
      <w:lvlText w:val=""/>
      <w:lvlJc w:val="left"/>
      <w:rPr>
        <w:rFonts w:ascii="Symbol" w:hAnsi="Symbol" w:hint="default"/>
      </w:rPr>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8D1AC836"/>
    <w:lvl w:ilvl="0" w:tplc="0419000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21947780"/>
    <w:lvl w:ilvl="0" w:tplc="FFFFFFFF">
      <w:start w:val="2"/>
      <w:numFmt w:val="decimal"/>
      <w:lvlText w:val="%1."/>
      <w:lvlJc w:val="left"/>
    </w:lvl>
    <w:lvl w:ilvl="1" w:tplc="FFFFFFFF">
      <w:start w:val="3"/>
      <w:numFmt w:val="decimal"/>
      <w:lvlText w:val="%2."/>
      <w:lvlJc w:val="left"/>
      <w:rPr>
        <w:color w:val="auto"/>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5DE3A02"/>
    <w:multiLevelType w:val="hybridMultilevel"/>
    <w:tmpl w:val="B4F6E5B8"/>
    <w:lvl w:ilvl="0" w:tplc="9292568C">
      <w:start w:val="1"/>
      <w:numFmt w:val="bullet"/>
      <w:lvlText w:val="■"/>
      <w:lvlJc w:val="left"/>
      <w:pPr>
        <w:tabs>
          <w:tab w:val="num" w:pos="1068"/>
        </w:tabs>
        <w:ind w:left="1068" w:hanging="360"/>
      </w:pPr>
      <w:rPr>
        <w:rFonts w:ascii="Arial" w:hAnsi="Arial" w:hint="default"/>
        <w:sz w:val="20"/>
      </w:rPr>
    </w:lvl>
    <w:lvl w:ilvl="1" w:tplc="04190017">
      <w:start w:val="1"/>
      <w:numFmt w:val="lowerLetter"/>
      <w:lvlText w:val="%2)"/>
      <w:lvlJc w:val="left"/>
      <w:pPr>
        <w:tabs>
          <w:tab w:val="num" w:pos="1581"/>
        </w:tabs>
        <w:ind w:left="1581" w:hanging="360"/>
      </w:pPr>
      <w:rPr>
        <w:rFonts w:cs="Times New Roman" w:hint="default"/>
        <w:sz w:val="20"/>
      </w:rPr>
    </w:lvl>
    <w:lvl w:ilvl="2" w:tplc="04190005">
      <w:start w:val="1"/>
      <w:numFmt w:val="bullet"/>
      <w:lvlText w:val=""/>
      <w:lvlJc w:val="left"/>
      <w:pPr>
        <w:tabs>
          <w:tab w:val="num" w:pos="2301"/>
        </w:tabs>
        <w:ind w:left="2301" w:hanging="360"/>
      </w:pPr>
      <w:rPr>
        <w:rFonts w:ascii="Wingdings" w:hAnsi="Wingdings" w:hint="default"/>
      </w:rPr>
    </w:lvl>
    <w:lvl w:ilvl="3" w:tplc="04190001" w:tentative="1">
      <w:start w:val="1"/>
      <w:numFmt w:val="bullet"/>
      <w:lvlText w:val=""/>
      <w:lvlJc w:val="left"/>
      <w:pPr>
        <w:tabs>
          <w:tab w:val="num" w:pos="3021"/>
        </w:tabs>
        <w:ind w:left="3021" w:hanging="360"/>
      </w:pPr>
      <w:rPr>
        <w:rFonts w:ascii="Symbol" w:hAnsi="Symbol" w:hint="default"/>
      </w:rPr>
    </w:lvl>
    <w:lvl w:ilvl="4" w:tplc="04190003" w:tentative="1">
      <w:start w:val="1"/>
      <w:numFmt w:val="bullet"/>
      <w:lvlText w:val="o"/>
      <w:lvlJc w:val="left"/>
      <w:pPr>
        <w:tabs>
          <w:tab w:val="num" w:pos="3741"/>
        </w:tabs>
        <w:ind w:left="3741" w:hanging="360"/>
      </w:pPr>
      <w:rPr>
        <w:rFonts w:ascii="Courier New" w:hAnsi="Courier New" w:hint="default"/>
      </w:rPr>
    </w:lvl>
    <w:lvl w:ilvl="5" w:tplc="04190005" w:tentative="1">
      <w:start w:val="1"/>
      <w:numFmt w:val="bullet"/>
      <w:lvlText w:val=""/>
      <w:lvlJc w:val="left"/>
      <w:pPr>
        <w:tabs>
          <w:tab w:val="num" w:pos="4461"/>
        </w:tabs>
        <w:ind w:left="4461" w:hanging="360"/>
      </w:pPr>
      <w:rPr>
        <w:rFonts w:ascii="Wingdings" w:hAnsi="Wingdings" w:hint="default"/>
      </w:rPr>
    </w:lvl>
    <w:lvl w:ilvl="6" w:tplc="04190001" w:tentative="1">
      <w:start w:val="1"/>
      <w:numFmt w:val="bullet"/>
      <w:lvlText w:val=""/>
      <w:lvlJc w:val="left"/>
      <w:pPr>
        <w:tabs>
          <w:tab w:val="num" w:pos="5181"/>
        </w:tabs>
        <w:ind w:left="5181" w:hanging="360"/>
      </w:pPr>
      <w:rPr>
        <w:rFonts w:ascii="Symbol" w:hAnsi="Symbol" w:hint="default"/>
      </w:rPr>
    </w:lvl>
    <w:lvl w:ilvl="7" w:tplc="04190003" w:tentative="1">
      <w:start w:val="1"/>
      <w:numFmt w:val="bullet"/>
      <w:lvlText w:val="o"/>
      <w:lvlJc w:val="left"/>
      <w:pPr>
        <w:tabs>
          <w:tab w:val="num" w:pos="5901"/>
        </w:tabs>
        <w:ind w:left="5901" w:hanging="360"/>
      </w:pPr>
      <w:rPr>
        <w:rFonts w:ascii="Courier New" w:hAnsi="Courier New" w:hint="default"/>
      </w:rPr>
    </w:lvl>
    <w:lvl w:ilvl="8" w:tplc="04190005" w:tentative="1">
      <w:start w:val="1"/>
      <w:numFmt w:val="bullet"/>
      <w:lvlText w:val=""/>
      <w:lvlJc w:val="left"/>
      <w:pPr>
        <w:tabs>
          <w:tab w:val="num" w:pos="6621"/>
        </w:tabs>
        <w:ind w:left="6621" w:hanging="360"/>
      </w:pPr>
      <w:rPr>
        <w:rFonts w:ascii="Wingdings" w:hAnsi="Wingdings" w:hint="default"/>
      </w:rPr>
    </w:lvl>
  </w:abstractNum>
  <w:abstractNum w:abstractNumId="5" w15:restartNumberingAfterBreak="0">
    <w:nsid w:val="0A034AD0"/>
    <w:multiLevelType w:val="multilevel"/>
    <w:tmpl w:val="67B638B6"/>
    <w:lvl w:ilvl="0">
      <w:start w:val="1"/>
      <w:numFmt w:val="bullet"/>
      <w:pStyle w:val="a"/>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6" w15:restartNumberingAfterBreak="0">
    <w:nsid w:val="0D924FF9"/>
    <w:multiLevelType w:val="multilevel"/>
    <w:tmpl w:val="A36CF610"/>
    <w:numStyleLink w:val="Numerotare"/>
  </w:abstractNum>
  <w:abstractNum w:abstractNumId="7" w15:restartNumberingAfterBreak="0">
    <w:nsid w:val="2B396E42"/>
    <w:multiLevelType w:val="multilevel"/>
    <w:tmpl w:val="00000005"/>
    <w:lvl w:ilvl="0">
      <w:start w:val="1"/>
      <w:numFmt w:val="decimal"/>
      <w:lvlText w:val="%1."/>
      <w:lvlJc w:val="left"/>
      <w:pPr>
        <w:tabs>
          <w:tab w:val="num" w:pos="1065"/>
        </w:tabs>
        <w:ind w:left="1065" w:hanging="357"/>
      </w:pPr>
      <w:rPr>
        <w:rFonts w:ascii="Arial" w:eastAsia="MS Mincho" w:hAnsi="Arial" w:cs="Arial"/>
        <w:sz w:val="20"/>
      </w:rPr>
    </w:lvl>
    <w:lvl w:ilvl="1">
      <w:start w:val="1"/>
      <w:numFmt w:val="lowerLetter"/>
      <w:lvlText w:val="%2."/>
      <w:lvlJc w:val="left"/>
      <w:pPr>
        <w:tabs>
          <w:tab w:val="num" w:pos="1581"/>
        </w:tabs>
        <w:ind w:left="1581" w:hanging="360"/>
      </w:pPr>
      <w:rPr>
        <w:rFonts w:cs="Times New Roman"/>
      </w:rPr>
    </w:lvl>
    <w:lvl w:ilvl="2">
      <w:start w:val="1"/>
      <w:numFmt w:val="lowerRoman"/>
      <w:lvlText w:val="%3."/>
      <w:lvlJc w:val="left"/>
      <w:pPr>
        <w:tabs>
          <w:tab w:val="num" w:pos="2301"/>
        </w:tabs>
        <w:ind w:left="2301" w:hanging="180"/>
      </w:pPr>
      <w:rPr>
        <w:rFonts w:cs="Times New Roman"/>
      </w:rPr>
    </w:lvl>
    <w:lvl w:ilvl="3">
      <w:start w:val="1"/>
      <w:numFmt w:val="decimal"/>
      <w:lvlText w:val="%4."/>
      <w:lvlJc w:val="left"/>
      <w:pPr>
        <w:tabs>
          <w:tab w:val="num" w:pos="3021"/>
        </w:tabs>
        <w:ind w:left="3021" w:hanging="360"/>
      </w:pPr>
      <w:rPr>
        <w:rFonts w:cs="Times New Roman"/>
      </w:rPr>
    </w:lvl>
    <w:lvl w:ilvl="4">
      <w:start w:val="1"/>
      <w:numFmt w:val="lowerLetter"/>
      <w:lvlText w:val="%5."/>
      <w:lvlJc w:val="left"/>
      <w:pPr>
        <w:tabs>
          <w:tab w:val="num" w:pos="3741"/>
        </w:tabs>
        <w:ind w:left="3741" w:hanging="360"/>
      </w:pPr>
      <w:rPr>
        <w:rFonts w:cs="Times New Roman"/>
      </w:rPr>
    </w:lvl>
    <w:lvl w:ilvl="5">
      <w:start w:val="1"/>
      <w:numFmt w:val="lowerRoman"/>
      <w:lvlText w:val="%6."/>
      <w:lvlJc w:val="left"/>
      <w:pPr>
        <w:tabs>
          <w:tab w:val="num" w:pos="4461"/>
        </w:tabs>
        <w:ind w:left="4461" w:hanging="180"/>
      </w:pPr>
      <w:rPr>
        <w:rFonts w:cs="Times New Roman"/>
      </w:rPr>
    </w:lvl>
    <w:lvl w:ilvl="6">
      <w:start w:val="1"/>
      <w:numFmt w:val="decimal"/>
      <w:lvlText w:val="%7."/>
      <w:lvlJc w:val="left"/>
      <w:pPr>
        <w:tabs>
          <w:tab w:val="num" w:pos="5181"/>
        </w:tabs>
        <w:ind w:left="5181" w:hanging="360"/>
      </w:pPr>
      <w:rPr>
        <w:rFonts w:cs="Times New Roman"/>
      </w:rPr>
    </w:lvl>
    <w:lvl w:ilvl="7">
      <w:start w:val="1"/>
      <w:numFmt w:val="lowerLetter"/>
      <w:lvlText w:val="%8."/>
      <w:lvlJc w:val="left"/>
      <w:pPr>
        <w:tabs>
          <w:tab w:val="num" w:pos="5901"/>
        </w:tabs>
        <w:ind w:left="5901" w:hanging="360"/>
      </w:pPr>
      <w:rPr>
        <w:rFonts w:cs="Times New Roman"/>
      </w:rPr>
    </w:lvl>
    <w:lvl w:ilvl="8">
      <w:start w:val="1"/>
      <w:numFmt w:val="lowerRoman"/>
      <w:lvlText w:val="%9."/>
      <w:lvlJc w:val="left"/>
      <w:pPr>
        <w:tabs>
          <w:tab w:val="num" w:pos="6621"/>
        </w:tabs>
        <w:ind w:left="6621" w:hanging="180"/>
      </w:pPr>
      <w:rPr>
        <w:rFonts w:cs="Times New Roman"/>
      </w:rPr>
    </w:lvl>
  </w:abstractNum>
  <w:abstractNum w:abstractNumId="8" w15:restartNumberingAfterBreak="0">
    <w:nsid w:val="2BA6480F"/>
    <w:multiLevelType w:val="hybridMultilevel"/>
    <w:tmpl w:val="B3844BF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C5430"/>
    <w:multiLevelType w:val="multilevel"/>
    <w:tmpl w:val="00000005"/>
    <w:lvl w:ilvl="0">
      <w:start w:val="1"/>
      <w:numFmt w:val="decimal"/>
      <w:lvlText w:val="%1."/>
      <w:lvlJc w:val="left"/>
      <w:pPr>
        <w:tabs>
          <w:tab w:val="num" w:pos="1065"/>
        </w:tabs>
        <w:ind w:left="1065" w:hanging="357"/>
      </w:pPr>
      <w:rPr>
        <w:rFonts w:ascii="Arial" w:eastAsia="MS Mincho" w:hAnsi="Arial" w:cs="Arial"/>
        <w:sz w:val="20"/>
      </w:rPr>
    </w:lvl>
    <w:lvl w:ilvl="1">
      <w:start w:val="1"/>
      <w:numFmt w:val="lowerLetter"/>
      <w:lvlText w:val="%2."/>
      <w:lvlJc w:val="left"/>
      <w:pPr>
        <w:tabs>
          <w:tab w:val="num" w:pos="1581"/>
        </w:tabs>
        <w:ind w:left="1581" w:hanging="360"/>
      </w:pPr>
      <w:rPr>
        <w:rFonts w:cs="Times New Roman"/>
      </w:rPr>
    </w:lvl>
    <w:lvl w:ilvl="2">
      <w:start w:val="1"/>
      <w:numFmt w:val="lowerRoman"/>
      <w:lvlText w:val="%3."/>
      <w:lvlJc w:val="left"/>
      <w:pPr>
        <w:tabs>
          <w:tab w:val="num" w:pos="2301"/>
        </w:tabs>
        <w:ind w:left="2301" w:hanging="180"/>
      </w:pPr>
      <w:rPr>
        <w:rFonts w:cs="Times New Roman"/>
      </w:rPr>
    </w:lvl>
    <w:lvl w:ilvl="3">
      <w:start w:val="1"/>
      <w:numFmt w:val="decimal"/>
      <w:lvlText w:val="%4."/>
      <w:lvlJc w:val="left"/>
      <w:pPr>
        <w:tabs>
          <w:tab w:val="num" w:pos="3021"/>
        </w:tabs>
        <w:ind w:left="3021" w:hanging="360"/>
      </w:pPr>
      <w:rPr>
        <w:rFonts w:cs="Times New Roman"/>
      </w:rPr>
    </w:lvl>
    <w:lvl w:ilvl="4">
      <w:start w:val="1"/>
      <w:numFmt w:val="lowerLetter"/>
      <w:lvlText w:val="%5."/>
      <w:lvlJc w:val="left"/>
      <w:pPr>
        <w:tabs>
          <w:tab w:val="num" w:pos="3741"/>
        </w:tabs>
        <w:ind w:left="3741" w:hanging="360"/>
      </w:pPr>
      <w:rPr>
        <w:rFonts w:cs="Times New Roman"/>
      </w:rPr>
    </w:lvl>
    <w:lvl w:ilvl="5">
      <w:start w:val="1"/>
      <w:numFmt w:val="lowerRoman"/>
      <w:lvlText w:val="%6."/>
      <w:lvlJc w:val="left"/>
      <w:pPr>
        <w:tabs>
          <w:tab w:val="num" w:pos="4461"/>
        </w:tabs>
        <w:ind w:left="4461" w:hanging="180"/>
      </w:pPr>
      <w:rPr>
        <w:rFonts w:cs="Times New Roman"/>
      </w:rPr>
    </w:lvl>
    <w:lvl w:ilvl="6">
      <w:start w:val="1"/>
      <w:numFmt w:val="decimal"/>
      <w:lvlText w:val="%7."/>
      <w:lvlJc w:val="left"/>
      <w:pPr>
        <w:tabs>
          <w:tab w:val="num" w:pos="5181"/>
        </w:tabs>
        <w:ind w:left="5181" w:hanging="360"/>
      </w:pPr>
      <w:rPr>
        <w:rFonts w:cs="Times New Roman"/>
      </w:rPr>
    </w:lvl>
    <w:lvl w:ilvl="7">
      <w:start w:val="1"/>
      <w:numFmt w:val="lowerLetter"/>
      <w:lvlText w:val="%8."/>
      <w:lvlJc w:val="left"/>
      <w:pPr>
        <w:tabs>
          <w:tab w:val="num" w:pos="5901"/>
        </w:tabs>
        <w:ind w:left="5901" w:hanging="360"/>
      </w:pPr>
      <w:rPr>
        <w:rFonts w:cs="Times New Roman"/>
      </w:rPr>
    </w:lvl>
    <w:lvl w:ilvl="8">
      <w:start w:val="1"/>
      <w:numFmt w:val="lowerRoman"/>
      <w:lvlText w:val="%9."/>
      <w:lvlJc w:val="left"/>
      <w:pPr>
        <w:tabs>
          <w:tab w:val="num" w:pos="6621"/>
        </w:tabs>
        <w:ind w:left="6621" w:hanging="180"/>
      </w:pPr>
      <w:rPr>
        <w:rFonts w:cs="Times New Roman"/>
      </w:rPr>
    </w:lvl>
  </w:abstractNum>
  <w:abstractNum w:abstractNumId="10" w15:restartNumberingAfterBreak="0">
    <w:nsid w:val="33365C3D"/>
    <w:multiLevelType w:val="hybridMultilevel"/>
    <w:tmpl w:val="68BEBB98"/>
    <w:lvl w:ilvl="0" w:tplc="08180015">
      <w:start w:val="1"/>
      <w:numFmt w:val="upperLetter"/>
      <w:lvlText w:val="%1."/>
      <w:lvlJc w:val="left"/>
      <w:pPr>
        <w:tabs>
          <w:tab w:val="num" w:pos="1068"/>
        </w:tabs>
        <w:ind w:left="1068" w:hanging="360"/>
      </w:pPr>
      <w:rPr>
        <w:rFonts w:hint="default"/>
        <w:sz w:val="20"/>
      </w:rPr>
    </w:lvl>
    <w:lvl w:ilvl="1" w:tplc="E370FC02">
      <w:start w:val="1"/>
      <w:numFmt w:val="lowerLetter"/>
      <w:lvlText w:val="%2)"/>
      <w:lvlJc w:val="left"/>
      <w:pPr>
        <w:tabs>
          <w:tab w:val="num" w:pos="1581"/>
        </w:tabs>
        <w:ind w:left="1581" w:hanging="360"/>
      </w:pPr>
      <w:rPr>
        <w:rFonts w:hint="default"/>
        <w:sz w:val="20"/>
      </w:rPr>
    </w:lvl>
    <w:lvl w:ilvl="2" w:tplc="5FD25344">
      <w:start w:val="1"/>
      <w:numFmt w:val="bullet"/>
      <w:lvlText w:val=""/>
      <w:lvlJc w:val="left"/>
      <w:pPr>
        <w:tabs>
          <w:tab w:val="num" w:pos="2301"/>
        </w:tabs>
        <w:ind w:left="2301" w:hanging="360"/>
      </w:pPr>
      <w:rPr>
        <w:rFonts w:ascii="Wingdings" w:hAnsi="Wingdings" w:hint="default"/>
      </w:rPr>
    </w:lvl>
    <w:lvl w:ilvl="3" w:tplc="EA708FBA" w:tentative="1">
      <w:start w:val="1"/>
      <w:numFmt w:val="bullet"/>
      <w:lvlText w:val=""/>
      <w:lvlJc w:val="left"/>
      <w:pPr>
        <w:tabs>
          <w:tab w:val="num" w:pos="3021"/>
        </w:tabs>
        <w:ind w:left="3021" w:hanging="360"/>
      </w:pPr>
      <w:rPr>
        <w:rFonts w:ascii="Symbol" w:hAnsi="Symbol" w:hint="default"/>
      </w:rPr>
    </w:lvl>
    <w:lvl w:ilvl="4" w:tplc="6094832E" w:tentative="1">
      <w:start w:val="1"/>
      <w:numFmt w:val="bullet"/>
      <w:lvlText w:val="o"/>
      <w:lvlJc w:val="left"/>
      <w:pPr>
        <w:tabs>
          <w:tab w:val="num" w:pos="3741"/>
        </w:tabs>
        <w:ind w:left="3741" w:hanging="360"/>
      </w:pPr>
      <w:rPr>
        <w:rFonts w:ascii="Courier New" w:hAnsi="Courier New" w:cs="Courier New" w:hint="default"/>
      </w:rPr>
    </w:lvl>
    <w:lvl w:ilvl="5" w:tplc="EE5ABB50" w:tentative="1">
      <w:start w:val="1"/>
      <w:numFmt w:val="bullet"/>
      <w:lvlText w:val=""/>
      <w:lvlJc w:val="left"/>
      <w:pPr>
        <w:tabs>
          <w:tab w:val="num" w:pos="4461"/>
        </w:tabs>
        <w:ind w:left="4461" w:hanging="360"/>
      </w:pPr>
      <w:rPr>
        <w:rFonts w:ascii="Wingdings" w:hAnsi="Wingdings" w:hint="default"/>
      </w:rPr>
    </w:lvl>
    <w:lvl w:ilvl="6" w:tplc="61C657DA" w:tentative="1">
      <w:start w:val="1"/>
      <w:numFmt w:val="bullet"/>
      <w:lvlText w:val=""/>
      <w:lvlJc w:val="left"/>
      <w:pPr>
        <w:tabs>
          <w:tab w:val="num" w:pos="5181"/>
        </w:tabs>
        <w:ind w:left="5181" w:hanging="360"/>
      </w:pPr>
      <w:rPr>
        <w:rFonts w:ascii="Symbol" w:hAnsi="Symbol" w:hint="default"/>
      </w:rPr>
    </w:lvl>
    <w:lvl w:ilvl="7" w:tplc="DE8A1938" w:tentative="1">
      <w:start w:val="1"/>
      <w:numFmt w:val="bullet"/>
      <w:lvlText w:val="o"/>
      <w:lvlJc w:val="left"/>
      <w:pPr>
        <w:tabs>
          <w:tab w:val="num" w:pos="5901"/>
        </w:tabs>
        <w:ind w:left="5901" w:hanging="360"/>
      </w:pPr>
      <w:rPr>
        <w:rFonts w:ascii="Courier New" w:hAnsi="Courier New" w:cs="Courier New" w:hint="default"/>
      </w:rPr>
    </w:lvl>
    <w:lvl w:ilvl="8" w:tplc="E960B274" w:tentative="1">
      <w:start w:val="1"/>
      <w:numFmt w:val="bullet"/>
      <w:lvlText w:val=""/>
      <w:lvlJc w:val="left"/>
      <w:pPr>
        <w:tabs>
          <w:tab w:val="num" w:pos="6621"/>
        </w:tabs>
        <w:ind w:left="6621" w:hanging="360"/>
      </w:pPr>
      <w:rPr>
        <w:rFonts w:ascii="Wingdings" w:hAnsi="Wingdings" w:hint="default"/>
      </w:rPr>
    </w:lvl>
  </w:abstractNum>
  <w:abstractNum w:abstractNumId="11" w15:restartNumberingAfterBreak="0">
    <w:nsid w:val="37684F38"/>
    <w:multiLevelType w:val="multilevel"/>
    <w:tmpl w:val="00000005"/>
    <w:lvl w:ilvl="0">
      <w:start w:val="1"/>
      <w:numFmt w:val="decimal"/>
      <w:lvlText w:val="%1."/>
      <w:lvlJc w:val="left"/>
      <w:pPr>
        <w:tabs>
          <w:tab w:val="num" w:pos="1065"/>
        </w:tabs>
        <w:ind w:left="1065" w:hanging="357"/>
      </w:pPr>
      <w:rPr>
        <w:rFonts w:ascii="Arial" w:eastAsia="MS Mincho" w:hAnsi="Arial" w:cs="Arial"/>
        <w:sz w:val="20"/>
      </w:rPr>
    </w:lvl>
    <w:lvl w:ilvl="1">
      <w:start w:val="1"/>
      <w:numFmt w:val="lowerLetter"/>
      <w:lvlText w:val="%2."/>
      <w:lvlJc w:val="left"/>
      <w:pPr>
        <w:tabs>
          <w:tab w:val="num" w:pos="1581"/>
        </w:tabs>
        <w:ind w:left="1581" w:hanging="360"/>
      </w:pPr>
      <w:rPr>
        <w:rFonts w:cs="Times New Roman"/>
      </w:rPr>
    </w:lvl>
    <w:lvl w:ilvl="2">
      <w:start w:val="1"/>
      <w:numFmt w:val="lowerRoman"/>
      <w:lvlText w:val="%3."/>
      <w:lvlJc w:val="left"/>
      <w:pPr>
        <w:tabs>
          <w:tab w:val="num" w:pos="2301"/>
        </w:tabs>
        <w:ind w:left="2301" w:hanging="180"/>
      </w:pPr>
      <w:rPr>
        <w:rFonts w:cs="Times New Roman"/>
      </w:rPr>
    </w:lvl>
    <w:lvl w:ilvl="3">
      <w:start w:val="1"/>
      <w:numFmt w:val="decimal"/>
      <w:lvlText w:val="%4."/>
      <w:lvlJc w:val="left"/>
      <w:pPr>
        <w:tabs>
          <w:tab w:val="num" w:pos="3021"/>
        </w:tabs>
        <w:ind w:left="3021" w:hanging="360"/>
      </w:pPr>
      <w:rPr>
        <w:rFonts w:cs="Times New Roman"/>
      </w:rPr>
    </w:lvl>
    <w:lvl w:ilvl="4">
      <w:start w:val="1"/>
      <w:numFmt w:val="lowerLetter"/>
      <w:lvlText w:val="%5."/>
      <w:lvlJc w:val="left"/>
      <w:pPr>
        <w:tabs>
          <w:tab w:val="num" w:pos="3741"/>
        </w:tabs>
        <w:ind w:left="3741" w:hanging="360"/>
      </w:pPr>
      <w:rPr>
        <w:rFonts w:cs="Times New Roman"/>
      </w:rPr>
    </w:lvl>
    <w:lvl w:ilvl="5">
      <w:start w:val="1"/>
      <w:numFmt w:val="lowerRoman"/>
      <w:lvlText w:val="%6."/>
      <w:lvlJc w:val="left"/>
      <w:pPr>
        <w:tabs>
          <w:tab w:val="num" w:pos="4461"/>
        </w:tabs>
        <w:ind w:left="4461" w:hanging="180"/>
      </w:pPr>
      <w:rPr>
        <w:rFonts w:cs="Times New Roman"/>
      </w:rPr>
    </w:lvl>
    <w:lvl w:ilvl="6">
      <w:start w:val="1"/>
      <w:numFmt w:val="decimal"/>
      <w:lvlText w:val="%7."/>
      <w:lvlJc w:val="left"/>
      <w:pPr>
        <w:tabs>
          <w:tab w:val="num" w:pos="5181"/>
        </w:tabs>
        <w:ind w:left="5181" w:hanging="360"/>
      </w:pPr>
      <w:rPr>
        <w:rFonts w:cs="Times New Roman"/>
      </w:rPr>
    </w:lvl>
    <w:lvl w:ilvl="7">
      <w:start w:val="1"/>
      <w:numFmt w:val="lowerLetter"/>
      <w:lvlText w:val="%8."/>
      <w:lvlJc w:val="left"/>
      <w:pPr>
        <w:tabs>
          <w:tab w:val="num" w:pos="5901"/>
        </w:tabs>
        <w:ind w:left="5901" w:hanging="360"/>
      </w:pPr>
      <w:rPr>
        <w:rFonts w:cs="Times New Roman"/>
      </w:rPr>
    </w:lvl>
    <w:lvl w:ilvl="8">
      <w:start w:val="1"/>
      <w:numFmt w:val="lowerRoman"/>
      <w:lvlText w:val="%9."/>
      <w:lvlJc w:val="left"/>
      <w:pPr>
        <w:tabs>
          <w:tab w:val="num" w:pos="6621"/>
        </w:tabs>
        <w:ind w:left="6621" w:hanging="180"/>
      </w:pPr>
      <w:rPr>
        <w:rFonts w:cs="Times New Roman"/>
      </w:rPr>
    </w:lvl>
  </w:abstractNum>
  <w:abstractNum w:abstractNumId="12" w15:restartNumberingAfterBreak="0">
    <w:nsid w:val="39D2722D"/>
    <w:multiLevelType w:val="multilevel"/>
    <w:tmpl w:val="A36CF610"/>
    <w:styleLink w:val="Numerotare"/>
    <w:lvl w:ilvl="0">
      <w:start w:val="1"/>
      <w:numFmt w:val="decimal"/>
      <w:lvlText w:val="%1."/>
      <w:lvlJc w:val="left"/>
      <w:pPr>
        <w:tabs>
          <w:tab w:val="num" w:pos="1065"/>
        </w:tabs>
        <w:ind w:left="1065" w:hanging="357"/>
      </w:pPr>
      <w:rPr>
        <w:rFonts w:ascii="Arial" w:eastAsia="MS Mincho" w:hAnsi="Arial" w:cs="Times New Roman"/>
        <w:sz w:val="20"/>
      </w:rPr>
    </w:lvl>
    <w:lvl w:ilvl="1">
      <w:start w:val="1"/>
      <w:numFmt w:val="lowerLetter"/>
      <w:lvlText w:val="%2."/>
      <w:lvlJc w:val="left"/>
      <w:pPr>
        <w:tabs>
          <w:tab w:val="num" w:pos="1581"/>
        </w:tabs>
        <w:ind w:left="1581" w:hanging="360"/>
      </w:pPr>
      <w:rPr>
        <w:rFonts w:cs="Times New Roman"/>
      </w:rPr>
    </w:lvl>
    <w:lvl w:ilvl="2">
      <w:start w:val="1"/>
      <w:numFmt w:val="lowerRoman"/>
      <w:lvlText w:val="%3."/>
      <w:lvlJc w:val="right"/>
      <w:pPr>
        <w:tabs>
          <w:tab w:val="num" w:pos="2301"/>
        </w:tabs>
        <w:ind w:left="2301" w:hanging="180"/>
      </w:pPr>
      <w:rPr>
        <w:rFonts w:cs="Times New Roman"/>
      </w:rPr>
    </w:lvl>
    <w:lvl w:ilvl="3">
      <w:start w:val="1"/>
      <w:numFmt w:val="decimal"/>
      <w:lvlText w:val="%4."/>
      <w:lvlJc w:val="left"/>
      <w:pPr>
        <w:tabs>
          <w:tab w:val="num" w:pos="3021"/>
        </w:tabs>
        <w:ind w:left="3021" w:hanging="360"/>
      </w:pPr>
      <w:rPr>
        <w:rFonts w:cs="Times New Roman"/>
      </w:rPr>
    </w:lvl>
    <w:lvl w:ilvl="4">
      <w:start w:val="1"/>
      <w:numFmt w:val="lowerLetter"/>
      <w:lvlText w:val="%5."/>
      <w:lvlJc w:val="left"/>
      <w:pPr>
        <w:tabs>
          <w:tab w:val="num" w:pos="3741"/>
        </w:tabs>
        <w:ind w:left="3741" w:hanging="360"/>
      </w:pPr>
      <w:rPr>
        <w:rFonts w:cs="Times New Roman"/>
      </w:rPr>
    </w:lvl>
    <w:lvl w:ilvl="5">
      <w:start w:val="1"/>
      <w:numFmt w:val="lowerRoman"/>
      <w:lvlText w:val="%6."/>
      <w:lvlJc w:val="right"/>
      <w:pPr>
        <w:tabs>
          <w:tab w:val="num" w:pos="4461"/>
        </w:tabs>
        <w:ind w:left="4461" w:hanging="180"/>
      </w:pPr>
      <w:rPr>
        <w:rFonts w:cs="Times New Roman"/>
      </w:rPr>
    </w:lvl>
    <w:lvl w:ilvl="6">
      <w:start w:val="1"/>
      <w:numFmt w:val="decimal"/>
      <w:lvlText w:val="%7."/>
      <w:lvlJc w:val="left"/>
      <w:pPr>
        <w:tabs>
          <w:tab w:val="num" w:pos="5181"/>
        </w:tabs>
        <w:ind w:left="5181" w:hanging="360"/>
      </w:pPr>
      <w:rPr>
        <w:rFonts w:cs="Times New Roman"/>
      </w:rPr>
    </w:lvl>
    <w:lvl w:ilvl="7">
      <w:start w:val="1"/>
      <w:numFmt w:val="lowerLetter"/>
      <w:lvlText w:val="%8."/>
      <w:lvlJc w:val="left"/>
      <w:pPr>
        <w:tabs>
          <w:tab w:val="num" w:pos="5901"/>
        </w:tabs>
        <w:ind w:left="5901" w:hanging="360"/>
      </w:pPr>
      <w:rPr>
        <w:rFonts w:cs="Times New Roman"/>
      </w:rPr>
    </w:lvl>
    <w:lvl w:ilvl="8">
      <w:start w:val="1"/>
      <w:numFmt w:val="lowerRoman"/>
      <w:lvlText w:val="%9."/>
      <w:lvlJc w:val="right"/>
      <w:pPr>
        <w:tabs>
          <w:tab w:val="num" w:pos="6621"/>
        </w:tabs>
        <w:ind w:left="6621" w:hanging="180"/>
      </w:pPr>
      <w:rPr>
        <w:rFonts w:cs="Times New Roman"/>
      </w:rPr>
    </w:lvl>
  </w:abstractNum>
  <w:abstractNum w:abstractNumId="13" w15:restartNumberingAfterBreak="0">
    <w:nsid w:val="3BF264F7"/>
    <w:multiLevelType w:val="singleLevel"/>
    <w:tmpl w:val="74041DA0"/>
    <w:lvl w:ilvl="0">
      <w:start w:val="1"/>
      <w:numFmt w:val="decimal"/>
      <w:lvlText w:val="%1."/>
      <w:lvlJc w:val="left"/>
      <w:pPr>
        <w:tabs>
          <w:tab w:val="num" w:pos="1065"/>
        </w:tabs>
        <w:ind w:left="1065" w:hanging="357"/>
      </w:pPr>
      <w:rPr>
        <w:rFonts w:cs="Times New Roman"/>
        <w:i w:val="0"/>
      </w:rPr>
    </w:lvl>
  </w:abstractNum>
  <w:abstractNum w:abstractNumId="14" w15:restartNumberingAfterBreak="0">
    <w:nsid w:val="3D61039E"/>
    <w:multiLevelType w:val="hybridMultilevel"/>
    <w:tmpl w:val="68BEBB98"/>
    <w:lvl w:ilvl="0" w:tplc="08180015">
      <w:start w:val="1"/>
      <w:numFmt w:val="upperLetter"/>
      <w:lvlText w:val="%1."/>
      <w:lvlJc w:val="left"/>
      <w:pPr>
        <w:tabs>
          <w:tab w:val="num" w:pos="1068"/>
        </w:tabs>
        <w:ind w:left="1068" w:hanging="360"/>
      </w:pPr>
      <w:rPr>
        <w:rFonts w:hint="default"/>
        <w:sz w:val="20"/>
      </w:rPr>
    </w:lvl>
    <w:lvl w:ilvl="1" w:tplc="E370FC02">
      <w:start w:val="1"/>
      <w:numFmt w:val="lowerLetter"/>
      <w:lvlText w:val="%2)"/>
      <w:lvlJc w:val="left"/>
      <w:pPr>
        <w:tabs>
          <w:tab w:val="num" w:pos="1581"/>
        </w:tabs>
        <w:ind w:left="1581" w:hanging="360"/>
      </w:pPr>
      <w:rPr>
        <w:rFonts w:hint="default"/>
        <w:sz w:val="20"/>
      </w:rPr>
    </w:lvl>
    <w:lvl w:ilvl="2" w:tplc="5FD25344">
      <w:start w:val="1"/>
      <w:numFmt w:val="bullet"/>
      <w:lvlText w:val=""/>
      <w:lvlJc w:val="left"/>
      <w:pPr>
        <w:tabs>
          <w:tab w:val="num" w:pos="2301"/>
        </w:tabs>
        <w:ind w:left="2301" w:hanging="360"/>
      </w:pPr>
      <w:rPr>
        <w:rFonts w:ascii="Wingdings" w:hAnsi="Wingdings" w:hint="default"/>
      </w:rPr>
    </w:lvl>
    <w:lvl w:ilvl="3" w:tplc="EA708FBA" w:tentative="1">
      <w:start w:val="1"/>
      <w:numFmt w:val="bullet"/>
      <w:lvlText w:val=""/>
      <w:lvlJc w:val="left"/>
      <w:pPr>
        <w:tabs>
          <w:tab w:val="num" w:pos="3021"/>
        </w:tabs>
        <w:ind w:left="3021" w:hanging="360"/>
      </w:pPr>
      <w:rPr>
        <w:rFonts w:ascii="Symbol" w:hAnsi="Symbol" w:hint="default"/>
      </w:rPr>
    </w:lvl>
    <w:lvl w:ilvl="4" w:tplc="6094832E" w:tentative="1">
      <w:start w:val="1"/>
      <w:numFmt w:val="bullet"/>
      <w:lvlText w:val="o"/>
      <w:lvlJc w:val="left"/>
      <w:pPr>
        <w:tabs>
          <w:tab w:val="num" w:pos="3741"/>
        </w:tabs>
        <w:ind w:left="3741" w:hanging="360"/>
      </w:pPr>
      <w:rPr>
        <w:rFonts w:ascii="Courier New" w:hAnsi="Courier New" w:cs="Courier New" w:hint="default"/>
      </w:rPr>
    </w:lvl>
    <w:lvl w:ilvl="5" w:tplc="EE5ABB50" w:tentative="1">
      <w:start w:val="1"/>
      <w:numFmt w:val="bullet"/>
      <w:lvlText w:val=""/>
      <w:lvlJc w:val="left"/>
      <w:pPr>
        <w:tabs>
          <w:tab w:val="num" w:pos="4461"/>
        </w:tabs>
        <w:ind w:left="4461" w:hanging="360"/>
      </w:pPr>
      <w:rPr>
        <w:rFonts w:ascii="Wingdings" w:hAnsi="Wingdings" w:hint="default"/>
      </w:rPr>
    </w:lvl>
    <w:lvl w:ilvl="6" w:tplc="61C657DA" w:tentative="1">
      <w:start w:val="1"/>
      <w:numFmt w:val="bullet"/>
      <w:lvlText w:val=""/>
      <w:lvlJc w:val="left"/>
      <w:pPr>
        <w:tabs>
          <w:tab w:val="num" w:pos="5181"/>
        </w:tabs>
        <w:ind w:left="5181" w:hanging="360"/>
      </w:pPr>
      <w:rPr>
        <w:rFonts w:ascii="Symbol" w:hAnsi="Symbol" w:hint="default"/>
      </w:rPr>
    </w:lvl>
    <w:lvl w:ilvl="7" w:tplc="DE8A1938" w:tentative="1">
      <w:start w:val="1"/>
      <w:numFmt w:val="bullet"/>
      <w:lvlText w:val="o"/>
      <w:lvlJc w:val="left"/>
      <w:pPr>
        <w:tabs>
          <w:tab w:val="num" w:pos="5901"/>
        </w:tabs>
        <w:ind w:left="5901" w:hanging="360"/>
      </w:pPr>
      <w:rPr>
        <w:rFonts w:ascii="Courier New" w:hAnsi="Courier New" w:cs="Courier New" w:hint="default"/>
      </w:rPr>
    </w:lvl>
    <w:lvl w:ilvl="8" w:tplc="E960B274" w:tentative="1">
      <w:start w:val="1"/>
      <w:numFmt w:val="bullet"/>
      <w:lvlText w:val=""/>
      <w:lvlJc w:val="left"/>
      <w:pPr>
        <w:tabs>
          <w:tab w:val="num" w:pos="6621"/>
        </w:tabs>
        <w:ind w:left="6621" w:hanging="360"/>
      </w:pPr>
      <w:rPr>
        <w:rFonts w:ascii="Wingdings" w:hAnsi="Wingdings" w:hint="default"/>
      </w:rPr>
    </w:lvl>
  </w:abstractNum>
  <w:abstractNum w:abstractNumId="15" w15:restartNumberingAfterBreak="0">
    <w:nsid w:val="43B95A19"/>
    <w:multiLevelType w:val="hybridMultilevel"/>
    <w:tmpl w:val="68BEBB98"/>
    <w:lvl w:ilvl="0" w:tplc="08180015">
      <w:start w:val="1"/>
      <w:numFmt w:val="upperLetter"/>
      <w:lvlText w:val="%1."/>
      <w:lvlJc w:val="left"/>
      <w:pPr>
        <w:tabs>
          <w:tab w:val="num" w:pos="1068"/>
        </w:tabs>
        <w:ind w:left="1068" w:hanging="360"/>
      </w:pPr>
      <w:rPr>
        <w:rFonts w:hint="default"/>
        <w:sz w:val="20"/>
      </w:rPr>
    </w:lvl>
    <w:lvl w:ilvl="1" w:tplc="E370FC02">
      <w:start w:val="1"/>
      <w:numFmt w:val="lowerLetter"/>
      <w:lvlText w:val="%2)"/>
      <w:lvlJc w:val="left"/>
      <w:pPr>
        <w:tabs>
          <w:tab w:val="num" w:pos="1581"/>
        </w:tabs>
        <w:ind w:left="1581" w:hanging="360"/>
      </w:pPr>
      <w:rPr>
        <w:rFonts w:hint="default"/>
        <w:sz w:val="20"/>
      </w:rPr>
    </w:lvl>
    <w:lvl w:ilvl="2" w:tplc="5FD25344">
      <w:start w:val="1"/>
      <w:numFmt w:val="bullet"/>
      <w:lvlText w:val=""/>
      <w:lvlJc w:val="left"/>
      <w:pPr>
        <w:tabs>
          <w:tab w:val="num" w:pos="2301"/>
        </w:tabs>
        <w:ind w:left="2301" w:hanging="360"/>
      </w:pPr>
      <w:rPr>
        <w:rFonts w:ascii="Wingdings" w:hAnsi="Wingdings" w:hint="default"/>
      </w:rPr>
    </w:lvl>
    <w:lvl w:ilvl="3" w:tplc="EA708FBA" w:tentative="1">
      <w:start w:val="1"/>
      <w:numFmt w:val="bullet"/>
      <w:lvlText w:val=""/>
      <w:lvlJc w:val="left"/>
      <w:pPr>
        <w:tabs>
          <w:tab w:val="num" w:pos="3021"/>
        </w:tabs>
        <w:ind w:left="3021" w:hanging="360"/>
      </w:pPr>
      <w:rPr>
        <w:rFonts w:ascii="Symbol" w:hAnsi="Symbol" w:hint="default"/>
      </w:rPr>
    </w:lvl>
    <w:lvl w:ilvl="4" w:tplc="6094832E" w:tentative="1">
      <w:start w:val="1"/>
      <w:numFmt w:val="bullet"/>
      <w:lvlText w:val="o"/>
      <w:lvlJc w:val="left"/>
      <w:pPr>
        <w:tabs>
          <w:tab w:val="num" w:pos="3741"/>
        </w:tabs>
        <w:ind w:left="3741" w:hanging="360"/>
      </w:pPr>
      <w:rPr>
        <w:rFonts w:ascii="Courier New" w:hAnsi="Courier New" w:cs="Courier New" w:hint="default"/>
      </w:rPr>
    </w:lvl>
    <w:lvl w:ilvl="5" w:tplc="EE5ABB50" w:tentative="1">
      <w:start w:val="1"/>
      <w:numFmt w:val="bullet"/>
      <w:lvlText w:val=""/>
      <w:lvlJc w:val="left"/>
      <w:pPr>
        <w:tabs>
          <w:tab w:val="num" w:pos="4461"/>
        </w:tabs>
        <w:ind w:left="4461" w:hanging="360"/>
      </w:pPr>
      <w:rPr>
        <w:rFonts w:ascii="Wingdings" w:hAnsi="Wingdings" w:hint="default"/>
      </w:rPr>
    </w:lvl>
    <w:lvl w:ilvl="6" w:tplc="61C657DA" w:tentative="1">
      <w:start w:val="1"/>
      <w:numFmt w:val="bullet"/>
      <w:lvlText w:val=""/>
      <w:lvlJc w:val="left"/>
      <w:pPr>
        <w:tabs>
          <w:tab w:val="num" w:pos="5181"/>
        </w:tabs>
        <w:ind w:left="5181" w:hanging="360"/>
      </w:pPr>
      <w:rPr>
        <w:rFonts w:ascii="Symbol" w:hAnsi="Symbol" w:hint="default"/>
      </w:rPr>
    </w:lvl>
    <w:lvl w:ilvl="7" w:tplc="DE8A1938" w:tentative="1">
      <w:start w:val="1"/>
      <w:numFmt w:val="bullet"/>
      <w:lvlText w:val="o"/>
      <w:lvlJc w:val="left"/>
      <w:pPr>
        <w:tabs>
          <w:tab w:val="num" w:pos="5901"/>
        </w:tabs>
        <w:ind w:left="5901" w:hanging="360"/>
      </w:pPr>
      <w:rPr>
        <w:rFonts w:ascii="Courier New" w:hAnsi="Courier New" w:cs="Courier New" w:hint="default"/>
      </w:rPr>
    </w:lvl>
    <w:lvl w:ilvl="8" w:tplc="E960B274" w:tentative="1">
      <w:start w:val="1"/>
      <w:numFmt w:val="bullet"/>
      <w:lvlText w:val=""/>
      <w:lvlJc w:val="left"/>
      <w:pPr>
        <w:tabs>
          <w:tab w:val="num" w:pos="6621"/>
        </w:tabs>
        <w:ind w:left="6621" w:hanging="360"/>
      </w:pPr>
      <w:rPr>
        <w:rFonts w:ascii="Wingdings" w:hAnsi="Wingdings" w:hint="default"/>
      </w:rPr>
    </w:lvl>
  </w:abstractNum>
  <w:abstractNum w:abstractNumId="16" w15:restartNumberingAfterBreak="0">
    <w:nsid w:val="5886632B"/>
    <w:multiLevelType w:val="hybridMultilevel"/>
    <w:tmpl w:val="D7161DF6"/>
    <w:lvl w:ilvl="0" w:tplc="533A72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94E473E"/>
    <w:multiLevelType w:val="hybridMultilevel"/>
    <w:tmpl w:val="D3ACEB66"/>
    <w:lvl w:ilvl="0" w:tplc="08180003">
      <w:start w:val="1"/>
      <w:numFmt w:val="bullet"/>
      <w:lvlText w:val="o"/>
      <w:lvlJc w:val="left"/>
      <w:pPr>
        <w:ind w:left="2146" w:hanging="360"/>
      </w:pPr>
      <w:rPr>
        <w:rFonts w:ascii="Courier New" w:hAnsi="Courier New" w:cs="Courier New" w:hint="default"/>
      </w:rPr>
    </w:lvl>
    <w:lvl w:ilvl="1" w:tplc="04090003" w:tentative="1">
      <w:start w:val="1"/>
      <w:numFmt w:val="bullet"/>
      <w:lvlText w:val="o"/>
      <w:lvlJc w:val="left"/>
      <w:pPr>
        <w:ind w:left="2866" w:hanging="360"/>
      </w:pPr>
      <w:rPr>
        <w:rFonts w:ascii="Courier New" w:hAnsi="Courier New" w:cs="Courier New" w:hint="default"/>
      </w:rPr>
    </w:lvl>
    <w:lvl w:ilvl="2" w:tplc="04090005" w:tentative="1">
      <w:start w:val="1"/>
      <w:numFmt w:val="bullet"/>
      <w:lvlText w:val=""/>
      <w:lvlJc w:val="left"/>
      <w:pPr>
        <w:ind w:left="3586" w:hanging="360"/>
      </w:pPr>
      <w:rPr>
        <w:rFonts w:ascii="Wingdings" w:hAnsi="Wingdings" w:hint="default"/>
      </w:rPr>
    </w:lvl>
    <w:lvl w:ilvl="3" w:tplc="04090001" w:tentative="1">
      <w:start w:val="1"/>
      <w:numFmt w:val="bullet"/>
      <w:lvlText w:val=""/>
      <w:lvlJc w:val="left"/>
      <w:pPr>
        <w:ind w:left="4306" w:hanging="360"/>
      </w:pPr>
      <w:rPr>
        <w:rFonts w:ascii="Symbol" w:hAnsi="Symbol" w:hint="default"/>
      </w:rPr>
    </w:lvl>
    <w:lvl w:ilvl="4" w:tplc="04090003" w:tentative="1">
      <w:start w:val="1"/>
      <w:numFmt w:val="bullet"/>
      <w:lvlText w:val="o"/>
      <w:lvlJc w:val="left"/>
      <w:pPr>
        <w:ind w:left="5026" w:hanging="360"/>
      </w:pPr>
      <w:rPr>
        <w:rFonts w:ascii="Courier New" w:hAnsi="Courier New" w:cs="Courier New" w:hint="default"/>
      </w:rPr>
    </w:lvl>
    <w:lvl w:ilvl="5" w:tplc="04090005" w:tentative="1">
      <w:start w:val="1"/>
      <w:numFmt w:val="bullet"/>
      <w:lvlText w:val=""/>
      <w:lvlJc w:val="left"/>
      <w:pPr>
        <w:ind w:left="5746" w:hanging="360"/>
      </w:pPr>
      <w:rPr>
        <w:rFonts w:ascii="Wingdings" w:hAnsi="Wingdings" w:hint="default"/>
      </w:rPr>
    </w:lvl>
    <w:lvl w:ilvl="6" w:tplc="04090001" w:tentative="1">
      <w:start w:val="1"/>
      <w:numFmt w:val="bullet"/>
      <w:lvlText w:val=""/>
      <w:lvlJc w:val="left"/>
      <w:pPr>
        <w:ind w:left="6466" w:hanging="360"/>
      </w:pPr>
      <w:rPr>
        <w:rFonts w:ascii="Symbol" w:hAnsi="Symbol" w:hint="default"/>
      </w:rPr>
    </w:lvl>
    <w:lvl w:ilvl="7" w:tplc="04090003" w:tentative="1">
      <w:start w:val="1"/>
      <w:numFmt w:val="bullet"/>
      <w:lvlText w:val="o"/>
      <w:lvlJc w:val="left"/>
      <w:pPr>
        <w:ind w:left="7186" w:hanging="360"/>
      </w:pPr>
      <w:rPr>
        <w:rFonts w:ascii="Courier New" w:hAnsi="Courier New" w:cs="Courier New" w:hint="default"/>
      </w:rPr>
    </w:lvl>
    <w:lvl w:ilvl="8" w:tplc="04090005" w:tentative="1">
      <w:start w:val="1"/>
      <w:numFmt w:val="bullet"/>
      <w:lvlText w:val=""/>
      <w:lvlJc w:val="left"/>
      <w:pPr>
        <w:ind w:left="7906" w:hanging="360"/>
      </w:pPr>
      <w:rPr>
        <w:rFonts w:ascii="Wingdings" w:hAnsi="Wingdings" w:hint="default"/>
      </w:rPr>
    </w:lvl>
  </w:abstractNum>
  <w:abstractNum w:abstractNumId="18" w15:restartNumberingAfterBreak="0">
    <w:nsid w:val="59BB134F"/>
    <w:multiLevelType w:val="multilevel"/>
    <w:tmpl w:val="CC36C6EE"/>
    <w:lvl w:ilvl="0">
      <w:start w:val="1"/>
      <w:numFmt w:val="decimal"/>
      <w:lvlText w:val="%1."/>
      <w:lvlJc w:val="left"/>
      <w:pPr>
        <w:tabs>
          <w:tab w:val="num" w:pos="1065"/>
        </w:tabs>
        <w:ind w:left="1065" w:hanging="357"/>
      </w:pPr>
      <w:rPr>
        <w:rFonts w:ascii="Arial" w:eastAsia="MS Mincho" w:hAnsi="Arial" w:cs="Arial"/>
        <w:sz w:val="20"/>
      </w:rPr>
    </w:lvl>
    <w:lvl w:ilvl="1">
      <w:start w:val="1"/>
      <w:numFmt w:val="lowerLetter"/>
      <w:lvlText w:val="%2."/>
      <w:lvlJc w:val="left"/>
      <w:pPr>
        <w:tabs>
          <w:tab w:val="num" w:pos="1581"/>
        </w:tabs>
        <w:ind w:left="1581" w:hanging="360"/>
      </w:pPr>
      <w:rPr>
        <w:rFonts w:cs="Times New Roman"/>
      </w:rPr>
    </w:lvl>
    <w:lvl w:ilvl="2">
      <w:start w:val="1"/>
      <w:numFmt w:val="bullet"/>
      <w:lvlText w:val="o"/>
      <w:lvlJc w:val="left"/>
      <w:pPr>
        <w:tabs>
          <w:tab w:val="num" w:pos="2301"/>
        </w:tabs>
        <w:ind w:left="2301" w:hanging="180"/>
      </w:pPr>
      <w:rPr>
        <w:rFonts w:ascii="Courier New" w:hAnsi="Courier New" w:cs="Courier New" w:hint="default"/>
      </w:rPr>
    </w:lvl>
    <w:lvl w:ilvl="3">
      <w:start w:val="1"/>
      <w:numFmt w:val="decimal"/>
      <w:lvlText w:val="%4."/>
      <w:lvlJc w:val="left"/>
      <w:pPr>
        <w:tabs>
          <w:tab w:val="num" w:pos="3021"/>
        </w:tabs>
        <w:ind w:left="3021" w:hanging="360"/>
      </w:pPr>
      <w:rPr>
        <w:rFonts w:cs="Times New Roman"/>
      </w:rPr>
    </w:lvl>
    <w:lvl w:ilvl="4">
      <w:start w:val="1"/>
      <w:numFmt w:val="lowerLetter"/>
      <w:lvlText w:val="%5."/>
      <w:lvlJc w:val="left"/>
      <w:pPr>
        <w:tabs>
          <w:tab w:val="num" w:pos="3741"/>
        </w:tabs>
        <w:ind w:left="3741" w:hanging="360"/>
      </w:pPr>
      <w:rPr>
        <w:rFonts w:cs="Times New Roman"/>
      </w:rPr>
    </w:lvl>
    <w:lvl w:ilvl="5">
      <w:start w:val="1"/>
      <w:numFmt w:val="lowerRoman"/>
      <w:lvlText w:val="%6."/>
      <w:lvlJc w:val="left"/>
      <w:pPr>
        <w:tabs>
          <w:tab w:val="num" w:pos="4461"/>
        </w:tabs>
        <w:ind w:left="4461" w:hanging="180"/>
      </w:pPr>
      <w:rPr>
        <w:rFonts w:cs="Times New Roman"/>
      </w:rPr>
    </w:lvl>
    <w:lvl w:ilvl="6">
      <w:start w:val="1"/>
      <w:numFmt w:val="decimal"/>
      <w:lvlText w:val="%7."/>
      <w:lvlJc w:val="left"/>
      <w:pPr>
        <w:tabs>
          <w:tab w:val="num" w:pos="5181"/>
        </w:tabs>
        <w:ind w:left="5181" w:hanging="360"/>
      </w:pPr>
      <w:rPr>
        <w:rFonts w:cs="Times New Roman"/>
      </w:rPr>
    </w:lvl>
    <w:lvl w:ilvl="7">
      <w:start w:val="1"/>
      <w:numFmt w:val="lowerLetter"/>
      <w:lvlText w:val="%8."/>
      <w:lvlJc w:val="left"/>
      <w:pPr>
        <w:tabs>
          <w:tab w:val="num" w:pos="5901"/>
        </w:tabs>
        <w:ind w:left="5901" w:hanging="360"/>
      </w:pPr>
      <w:rPr>
        <w:rFonts w:cs="Times New Roman"/>
      </w:rPr>
    </w:lvl>
    <w:lvl w:ilvl="8">
      <w:start w:val="1"/>
      <w:numFmt w:val="lowerRoman"/>
      <w:lvlText w:val="%9."/>
      <w:lvlJc w:val="left"/>
      <w:pPr>
        <w:tabs>
          <w:tab w:val="num" w:pos="6621"/>
        </w:tabs>
        <w:ind w:left="6621" w:hanging="180"/>
      </w:pPr>
      <w:rPr>
        <w:rFonts w:cs="Times New Roman"/>
      </w:rPr>
    </w:lvl>
  </w:abstractNum>
  <w:abstractNum w:abstractNumId="19" w15:restartNumberingAfterBreak="0">
    <w:nsid w:val="5F4F2294"/>
    <w:multiLevelType w:val="hybridMultilevel"/>
    <w:tmpl w:val="7916A374"/>
    <w:lvl w:ilvl="0" w:tplc="B3C2C1B8">
      <w:start w:val="1"/>
      <w:numFmt w:val="bullet"/>
      <w:pStyle w:val="CFbuline"/>
      <w:lvlText w:val="■"/>
      <w:lvlJc w:val="left"/>
      <w:pPr>
        <w:tabs>
          <w:tab w:val="num" w:pos="927"/>
        </w:tabs>
        <w:ind w:left="927" w:hanging="360"/>
      </w:pPr>
      <w:rPr>
        <w:rFonts w:ascii="Arial" w:hAnsi="Arial" w:hint="default"/>
        <w:sz w:val="20"/>
      </w:rPr>
    </w:lvl>
    <w:lvl w:ilvl="1" w:tplc="04190017">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8155D6"/>
    <w:multiLevelType w:val="hybridMultilevel"/>
    <w:tmpl w:val="8CC2592A"/>
    <w:lvl w:ilvl="0" w:tplc="E370FC02">
      <w:start w:val="1"/>
      <w:numFmt w:val="lowerLetter"/>
      <w:lvlText w:val="%1)"/>
      <w:lvlJc w:val="left"/>
      <w:pPr>
        <w:tabs>
          <w:tab w:val="num" w:pos="1581"/>
        </w:tabs>
        <w:ind w:left="1581"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76798D"/>
    <w:multiLevelType w:val="hybridMultilevel"/>
    <w:tmpl w:val="D17867D4"/>
    <w:lvl w:ilvl="0" w:tplc="FFFFFFFF">
      <w:start w:val="1"/>
      <w:numFmt w:val="bullet"/>
      <w:pStyle w:val="Buline"/>
      <w:lvlText w:val="■"/>
      <w:lvlJc w:val="left"/>
      <w:pPr>
        <w:tabs>
          <w:tab w:val="num" w:pos="927"/>
        </w:tabs>
        <w:ind w:left="927" w:hanging="360"/>
      </w:pPr>
      <w:rPr>
        <w:rFonts w:ascii="Arial" w:hAnsi="Arial"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265BE"/>
    <w:multiLevelType w:val="multilevel"/>
    <w:tmpl w:val="00000005"/>
    <w:lvl w:ilvl="0">
      <w:start w:val="1"/>
      <w:numFmt w:val="decimal"/>
      <w:lvlText w:val="%1."/>
      <w:lvlJc w:val="left"/>
      <w:pPr>
        <w:tabs>
          <w:tab w:val="num" w:pos="1065"/>
        </w:tabs>
        <w:ind w:left="1065" w:hanging="357"/>
      </w:pPr>
      <w:rPr>
        <w:rFonts w:ascii="Arial" w:eastAsia="MS Mincho" w:hAnsi="Arial" w:cs="Arial"/>
        <w:sz w:val="20"/>
      </w:rPr>
    </w:lvl>
    <w:lvl w:ilvl="1">
      <w:start w:val="1"/>
      <w:numFmt w:val="lowerLetter"/>
      <w:lvlText w:val="%2."/>
      <w:lvlJc w:val="left"/>
      <w:pPr>
        <w:tabs>
          <w:tab w:val="num" w:pos="1581"/>
        </w:tabs>
        <w:ind w:left="1581" w:hanging="360"/>
      </w:pPr>
      <w:rPr>
        <w:rFonts w:cs="Times New Roman"/>
      </w:rPr>
    </w:lvl>
    <w:lvl w:ilvl="2">
      <w:start w:val="1"/>
      <w:numFmt w:val="lowerRoman"/>
      <w:lvlText w:val="%3."/>
      <w:lvlJc w:val="left"/>
      <w:pPr>
        <w:tabs>
          <w:tab w:val="num" w:pos="2301"/>
        </w:tabs>
        <w:ind w:left="2301" w:hanging="180"/>
      </w:pPr>
      <w:rPr>
        <w:rFonts w:cs="Times New Roman"/>
      </w:rPr>
    </w:lvl>
    <w:lvl w:ilvl="3">
      <w:start w:val="1"/>
      <w:numFmt w:val="decimal"/>
      <w:lvlText w:val="%4."/>
      <w:lvlJc w:val="left"/>
      <w:pPr>
        <w:tabs>
          <w:tab w:val="num" w:pos="3021"/>
        </w:tabs>
        <w:ind w:left="3021" w:hanging="360"/>
      </w:pPr>
      <w:rPr>
        <w:rFonts w:cs="Times New Roman"/>
      </w:rPr>
    </w:lvl>
    <w:lvl w:ilvl="4">
      <w:start w:val="1"/>
      <w:numFmt w:val="lowerLetter"/>
      <w:lvlText w:val="%5."/>
      <w:lvlJc w:val="left"/>
      <w:pPr>
        <w:tabs>
          <w:tab w:val="num" w:pos="3741"/>
        </w:tabs>
        <w:ind w:left="3741" w:hanging="360"/>
      </w:pPr>
      <w:rPr>
        <w:rFonts w:cs="Times New Roman"/>
      </w:rPr>
    </w:lvl>
    <w:lvl w:ilvl="5">
      <w:start w:val="1"/>
      <w:numFmt w:val="lowerRoman"/>
      <w:lvlText w:val="%6."/>
      <w:lvlJc w:val="left"/>
      <w:pPr>
        <w:tabs>
          <w:tab w:val="num" w:pos="4461"/>
        </w:tabs>
        <w:ind w:left="4461" w:hanging="180"/>
      </w:pPr>
      <w:rPr>
        <w:rFonts w:cs="Times New Roman"/>
      </w:rPr>
    </w:lvl>
    <w:lvl w:ilvl="6">
      <w:start w:val="1"/>
      <w:numFmt w:val="decimal"/>
      <w:lvlText w:val="%7."/>
      <w:lvlJc w:val="left"/>
      <w:pPr>
        <w:tabs>
          <w:tab w:val="num" w:pos="5181"/>
        </w:tabs>
        <w:ind w:left="5181" w:hanging="360"/>
      </w:pPr>
      <w:rPr>
        <w:rFonts w:cs="Times New Roman"/>
      </w:rPr>
    </w:lvl>
    <w:lvl w:ilvl="7">
      <w:start w:val="1"/>
      <w:numFmt w:val="lowerLetter"/>
      <w:lvlText w:val="%8."/>
      <w:lvlJc w:val="left"/>
      <w:pPr>
        <w:tabs>
          <w:tab w:val="num" w:pos="5901"/>
        </w:tabs>
        <w:ind w:left="5901" w:hanging="360"/>
      </w:pPr>
      <w:rPr>
        <w:rFonts w:cs="Times New Roman"/>
      </w:rPr>
    </w:lvl>
    <w:lvl w:ilvl="8">
      <w:start w:val="1"/>
      <w:numFmt w:val="lowerRoman"/>
      <w:lvlText w:val="%9."/>
      <w:lvlJc w:val="left"/>
      <w:pPr>
        <w:tabs>
          <w:tab w:val="num" w:pos="6621"/>
        </w:tabs>
        <w:ind w:left="6621" w:hanging="180"/>
      </w:pPr>
      <w:rPr>
        <w:rFonts w:cs="Times New Roman"/>
      </w:rPr>
    </w:lvl>
  </w:abstractNum>
  <w:abstractNum w:abstractNumId="23" w15:restartNumberingAfterBreak="0">
    <w:nsid w:val="77F707F2"/>
    <w:multiLevelType w:val="hybridMultilevel"/>
    <w:tmpl w:val="2DB294B8"/>
    <w:lvl w:ilvl="0" w:tplc="F7727D9E">
      <w:start w:val="1"/>
      <w:numFmt w:val="decimal"/>
      <w:lvlText w:val="%1."/>
      <w:lvlJc w:val="left"/>
      <w:pPr>
        <w:ind w:left="1484" w:hanging="360"/>
      </w:pPr>
      <w:rPr>
        <w:rFonts w:hint="default"/>
      </w:rPr>
    </w:lvl>
    <w:lvl w:ilvl="1" w:tplc="04190019" w:tentative="1">
      <w:start w:val="1"/>
      <w:numFmt w:val="lowerLetter"/>
      <w:lvlText w:val="%2."/>
      <w:lvlJc w:val="left"/>
      <w:pPr>
        <w:ind w:left="2002" w:hanging="360"/>
      </w:pPr>
    </w:lvl>
    <w:lvl w:ilvl="2" w:tplc="0419001B" w:tentative="1">
      <w:start w:val="1"/>
      <w:numFmt w:val="lowerRoman"/>
      <w:lvlText w:val="%3."/>
      <w:lvlJc w:val="right"/>
      <w:pPr>
        <w:ind w:left="2722" w:hanging="180"/>
      </w:pPr>
    </w:lvl>
    <w:lvl w:ilvl="3" w:tplc="0419000F" w:tentative="1">
      <w:start w:val="1"/>
      <w:numFmt w:val="decimal"/>
      <w:lvlText w:val="%4."/>
      <w:lvlJc w:val="left"/>
      <w:pPr>
        <w:ind w:left="3442" w:hanging="360"/>
      </w:pPr>
    </w:lvl>
    <w:lvl w:ilvl="4" w:tplc="04190019" w:tentative="1">
      <w:start w:val="1"/>
      <w:numFmt w:val="lowerLetter"/>
      <w:lvlText w:val="%5."/>
      <w:lvlJc w:val="left"/>
      <w:pPr>
        <w:ind w:left="4162" w:hanging="360"/>
      </w:pPr>
    </w:lvl>
    <w:lvl w:ilvl="5" w:tplc="0419001B" w:tentative="1">
      <w:start w:val="1"/>
      <w:numFmt w:val="lowerRoman"/>
      <w:lvlText w:val="%6."/>
      <w:lvlJc w:val="right"/>
      <w:pPr>
        <w:ind w:left="4882" w:hanging="180"/>
      </w:pPr>
    </w:lvl>
    <w:lvl w:ilvl="6" w:tplc="0419000F" w:tentative="1">
      <w:start w:val="1"/>
      <w:numFmt w:val="decimal"/>
      <w:lvlText w:val="%7."/>
      <w:lvlJc w:val="left"/>
      <w:pPr>
        <w:ind w:left="5602" w:hanging="360"/>
      </w:pPr>
    </w:lvl>
    <w:lvl w:ilvl="7" w:tplc="04190019" w:tentative="1">
      <w:start w:val="1"/>
      <w:numFmt w:val="lowerLetter"/>
      <w:lvlText w:val="%8."/>
      <w:lvlJc w:val="left"/>
      <w:pPr>
        <w:ind w:left="6322" w:hanging="360"/>
      </w:pPr>
    </w:lvl>
    <w:lvl w:ilvl="8" w:tplc="0419001B" w:tentative="1">
      <w:start w:val="1"/>
      <w:numFmt w:val="lowerRoman"/>
      <w:lvlText w:val="%9."/>
      <w:lvlJc w:val="right"/>
      <w:pPr>
        <w:ind w:left="7042" w:hanging="180"/>
      </w:pPr>
    </w:lvl>
  </w:abstractNum>
  <w:abstractNum w:abstractNumId="24" w15:restartNumberingAfterBreak="0">
    <w:nsid w:val="7A130992"/>
    <w:multiLevelType w:val="singleLevel"/>
    <w:tmpl w:val="4D8208E0"/>
    <w:lvl w:ilvl="0">
      <w:start w:val="1"/>
      <w:numFmt w:val="decimal"/>
      <w:lvlText w:val="%1."/>
      <w:lvlJc w:val="left"/>
      <w:pPr>
        <w:tabs>
          <w:tab w:val="num" w:pos="1065"/>
        </w:tabs>
        <w:ind w:left="1065" w:hanging="357"/>
      </w:pPr>
      <w:rPr>
        <w:rFonts w:cs="Times New Roman"/>
        <w:b w:val="0"/>
      </w:rPr>
    </w:lvl>
  </w:abstractNum>
  <w:abstractNum w:abstractNumId="25" w15:restartNumberingAfterBreak="0">
    <w:nsid w:val="7B7C1AA2"/>
    <w:multiLevelType w:val="hybridMultilevel"/>
    <w:tmpl w:val="D2CC5F08"/>
    <w:name w:val="WW8Num23"/>
    <w:lvl w:ilvl="0" w:tplc="04090003">
      <w:start w:val="1"/>
      <w:numFmt w:val="bullet"/>
      <w:lvlText w:val="o"/>
      <w:lvlJc w:val="left"/>
      <w:pPr>
        <w:tabs>
          <w:tab w:val="num" w:pos="1778"/>
        </w:tabs>
        <w:ind w:left="1778" w:hanging="360"/>
      </w:pPr>
      <w:rPr>
        <w:rFonts w:ascii="Courier New" w:hAnsi="Courier New" w:cs="Courier New" w:hint="default"/>
      </w:rPr>
    </w:lvl>
    <w:lvl w:ilvl="1" w:tplc="04090003">
      <w:start w:val="1"/>
      <w:numFmt w:val="bullet"/>
      <w:lvlText w:val="o"/>
      <w:lvlJc w:val="left"/>
      <w:pPr>
        <w:tabs>
          <w:tab w:val="num" w:pos="2498"/>
        </w:tabs>
        <w:ind w:left="2498" w:hanging="360"/>
      </w:pPr>
      <w:rPr>
        <w:rFonts w:ascii="Courier New" w:hAnsi="Courier New" w:cs="Courier New" w:hint="default"/>
      </w:rPr>
    </w:lvl>
    <w:lvl w:ilvl="2" w:tplc="04090005">
      <w:start w:val="1"/>
      <w:numFmt w:val="bullet"/>
      <w:lvlText w:val=""/>
      <w:lvlJc w:val="left"/>
      <w:pPr>
        <w:tabs>
          <w:tab w:val="num" w:pos="3218"/>
        </w:tabs>
        <w:ind w:left="3218" w:hanging="360"/>
      </w:pPr>
      <w:rPr>
        <w:rFonts w:ascii="Wingdings" w:hAnsi="Wingdings" w:hint="default"/>
      </w:rPr>
    </w:lvl>
    <w:lvl w:ilvl="3" w:tplc="04090001" w:tentative="1">
      <w:start w:val="1"/>
      <w:numFmt w:val="bullet"/>
      <w:lvlText w:val=""/>
      <w:lvlJc w:val="left"/>
      <w:pPr>
        <w:tabs>
          <w:tab w:val="num" w:pos="3938"/>
        </w:tabs>
        <w:ind w:left="3938" w:hanging="360"/>
      </w:pPr>
      <w:rPr>
        <w:rFonts w:ascii="Symbol" w:hAnsi="Symbol" w:hint="default"/>
      </w:rPr>
    </w:lvl>
    <w:lvl w:ilvl="4" w:tplc="04090003" w:tentative="1">
      <w:start w:val="1"/>
      <w:numFmt w:val="bullet"/>
      <w:lvlText w:val="o"/>
      <w:lvlJc w:val="left"/>
      <w:pPr>
        <w:tabs>
          <w:tab w:val="num" w:pos="4658"/>
        </w:tabs>
        <w:ind w:left="4658" w:hanging="360"/>
      </w:pPr>
      <w:rPr>
        <w:rFonts w:ascii="Courier New" w:hAnsi="Courier New" w:cs="Courier New" w:hint="default"/>
      </w:rPr>
    </w:lvl>
    <w:lvl w:ilvl="5" w:tplc="04090005" w:tentative="1">
      <w:start w:val="1"/>
      <w:numFmt w:val="bullet"/>
      <w:lvlText w:val=""/>
      <w:lvlJc w:val="left"/>
      <w:pPr>
        <w:tabs>
          <w:tab w:val="num" w:pos="5378"/>
        </w:tabs>
        <w:ind w:left="5378" w:hanging="360"/>
      </w:pPr>
      <w:rPr>
        <w:rFonts w:ascii="Wingdings" w:hAnsi="Wingdings" w:hint="default"/>
      </w:rPr>
    </w:lvl>
    <w:lvl w:ilvl="6" w:tplc="04090001" w:tentative="1">
      <w:start w:val="1"/>
      <w:numFmt w:val="bullet"/>
      <w:lvlText w:val=""/>
      <w:lvlJc w:val="left"/>
      <w:pPr>
        <w:tabs>
          <w:tab w:val="num" w:pos="6098"/>
        </w:tabs>
        <w:ind w:left="6098" w:hanging="360"/>
      </w:pPr>
      <w:rPr>
        <w:rFonts w:ascii="Symbol" w:hAnsi="Symbol" w:hint="default"/>
      </w:rPr>
    </w:lvl>
    <w:lvl w:ilvl="7" w:tplc="04090003" w:tentative="1">
      <w:start w:val="1"/>
      <w:numFmt w:val="bullet"/>
      <w:lvlText w:val="o"/>
      <w:lvlJc w:val="left"/>
      <w:pPr>
        <w:tabs>
          <w:tab w:val="num" w:pos="6818"/>
        </w:tabs>
        <w:ind w:left="6818" w:hanging="360"/>
      </w:pPr>
      <w:rPr>
        <w:rFonts w:ascii="Courier New" w:hAnsi="Courier New" w:cs="Courier New" w:hint="default"/>
      </w:rPr>
    </w:lvl>
    <w:lvl w:ilvl="8" w:tplc="04090005" w:tentative="1">
      <w:start w:val="1"/>
      <w:numFmt w:val="bullet"/>
      <w:lvlText w:val=""/>
      <w:lvlJc w:val="left"/>
      <w:pPr>
        <w:tabs>
          <w:tab w:val="num" w:pos="7538"/>
        </w:tabs>
        <w:ind w:left="7538"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16"/>
  </w:num>
  <w:num w:numId="7">
    <w:abstractNumId w:val="23"/>
  </w:num>
  <w:num w:numId="8">
    <w:abstractNumId w:val="4"/>
  </w:num>
  <w:num w:numId="9">
    <w:abstractNumId w:val="12"/>
  </w:num>
  <w:num w:numId="10">
    <w:abstractNumId w:val="18"/>
  </w:num>
  <w:num w:numId="11">
    <w:abstractNumId w:val="21"/>
  </w:num>
  <w:num w:numId="12">
    <w:abstractNumId w:val="24"/>
  </w:num>
  <w:num w:numId="13">
    <w:abstractNumId w:val="13"/>
  </w:num>
  <w:num w:numId="14">
    <w:abstractNumId w:val="19"/>
  </w:num>
  <w:num w:numId="15">
    <w:abstractNumId w:val="6"/>
  </w:num>
  <w:num w:numId="16">
    <w:abstractNumId w:val="11"/>
  </w:num>
  <w:num w:numId="17">
    <w:abstractNumId w:val="22"/>
  </w:num>
  <w:num w:numId="18">
    <w:abstractNumId w:val="9"/>
  </w:num>
  <w:num w:numId="19">
    <w:abstractNumId w:val="7"/>
  </w:num>
  <w:num w:numId="20">
    <w:abstractNumId w:val="15"/>
  </w:num>
  <w:num w:numId="21">
    <w:abstractNumId w:val="17"/>
  </w:num>
  <w:num w:numId="22">
    <w:abstractNumId w:val="10"/>
  </w:num>
  <w:num w:numId="23">
    <w:abstractNumId w:val="14"/>
  </w:num>
  <w:num w:numId="24">
    <w:abstractNumId w:val="8"/>
  </w:num>
  <w:num w:numId="25">
    <w:abstractNumId w:val="25"/>
  </w:num>
  <w:num w:numId="26">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AE1"/>
    <w:rsid w:val="000009CA"/>
    <w:rsid w:val="000045D4"/>
    <w:rsid w:val="00004992"/>
    <w:rsid w:val="00006252"/>
    <w:rsid w:val="00007166"/>
    <w:rsid w:val="00010A3F"/>
    <w:rsid w:val="00011B74"/>
    <w:rsid w:val="000128AA"/>
    <w:rsid w:val="000147B7"/>
    <w:rsid w:val="000149FC"/>
    <w:rsid w:val="000155D4"/>
    <w:rsid w:val="00015B72"/>
    <w:rsid w:val="00016E05"/>
    <w:rsid w:val="00017CB6"/>
    <w:rsid w:val="00017D31"/>
    <w:rsid w:val="00017F80"/>
    <w:rsid w:val="000204FE"/>
    <w:rsid w:val="00020A20"/>
    <w:rsid w:val="00020FBD"/>
    <w:rsid w:val="00021487"/>
    <w:rsid w:val="00022A69"/>
    <w:rsid w:val="00023A92"/>
    <w:rsid w:val="000241E7"/>
    <w:rsid w:val="00024548"/>
    <w:rsid w:val="0002496D"/>
    <w:rsid w:val="00024D7B"/>
    <w:rsid w:val="0002598E"/>
    <w:rsid w:val="00026894"/>
    <w:rsid w:val="000274BF"/>
    <w:rsid w:val="00030AD3"/>
    <w:rsid w:val="00030D58"/>
    <w:rsid w:val="00030D66"/>
    <w:rsid w:val="00031C3B"/>
    <w:rsid w:val="00032135"/>
    <w:rsid w:val="00032C87"/>
    <w:rsid w:val="00033168"/>
    <w:rsid w:val="00033938"/>
    <w:rsid w:val="0003441C"/>
    <w:rsid w:val="00035127"/>
    <w:rsid w:val="00035377"/>
    <w:rsid w:val="00036A9C"/>
    <w:rsid w:val="00036B52"/>
    <w:rsid w:val="00036E8C"/>
    <w:rsid w:val="00037DD0"/>
    <w:rsid w:val="000403B6"/>
    <w:rsid w:val="000408E9"/>
    <w:rsid w:val="00040BF3"/>
    <w:rsid w:val="0004203E"/>
    <w:rsid w:val="0004385C"/>
    <w:rsid w:val="00043A72"/>
    <w:rsid w:val="00044DC0"/>
    <w:rsid w:val="0004550F"/>
    <w:rsid w:val="0004675B"/>
    <w:rsid w:val="00046C35"/>
    <w:rsid w:val="000507A0"/>
    <w:rsid w:val="000511A6"/>
    <w:rsid w:val="00051569"/>
    <w:rsid w:val="00051899"/>
    <w:rsid w:val="00053F03"/>
    <w:rsid w:val="000540A0"/>
    <w:rsid w:val="00054475"/>
    <w:rsid w:val="000550E6"/>
    <w:rsid w:val="000559C5"/>
    <w:rsid w:val="00056EF5"/>
    <w:rsid w:val="000578B1"/>
    <w:rsid w:val="00057C69"/>
    <w:rsid w:val="0006095D"/>
    <w:rsid w:val="0006158E"/>
    <w:rsid w:val="0006167D"/>
    <w:rsid w:val="000623C3"/>
    <w:rsid w:val="0006265E"/>
    <w:rsid w:val="00063263"/>
    <w:rsid w:val="0006396F"/>
    <w:rsid w:val="0006545C"/>
    <w:rsid w:val="00065F19"/>
    <w:rsid w:val="00066A54"/>
    <w:rsid w:val="00067531"/>
    <w:rsid w:val="000703F3"/>
    <w:rsid w:val="00070405"/>
    <w:rsid w:val="0007051E"/>
    <w:rsid w:val="0007191E"/>
    <w:rsid w:val="00072663"/>
    <w:rsid w:val="000735F9"/>
    <w:rsid w:val="00073ED4"/>
    <w:rsid w:val="00074264"/>
    <w:rsid w:val="000744D7"/>
    <w:rsid w:val="0007506F"/>
    <w:rsid w:val="00075B21"/>
    <w:rsid w:val="000765B5"/>
    <w:rsid w:val="00077A00"/>
    <w:rsid w:val="00077B13"/>
    <w:rsid w:val="00080E07"/>
    <w:rsid w:val="000819A4"/>
    <w:rsid w:val="0008273C"/>
    <w:rsid w:val="00082982"/>
    <w:rsid w:val="000852DB"/>
    <w:rsid w:val="0008538D"/>
    <w:rsid w:val="0008672D"/>
    <w:rsid w:val="00087175"/>
    <w:rsid w:val="00087647"/>
    <w:rsid w:val="0008768E"/>
    <w:rsid w:val="00087FCD"/>
    <w:rsid w:val="000908A7"/>
    <w:rsid w:val="000911D6"/>
    <w:rsid w:val="00092861"/>
    <w:rsid w:val="00093F20"/>
    <w:rsid w:val="00094208"/>
    <w:rsid w:val="00095BD1"/>
    <w:rsid w:val="00096B06"/>
    <w:rsid w:val="00097132"/>
    <w:rsid w:val="00097AFF"/>
    <w:rsid w:val="000A18F5"/>
    <w:rsid w:val="000A22E2"/>
    <w:rsid w:val="000A36EE"/>
    <w:rsid w:val="000A3AC6"/>
    <w:rsid w:val="000A4B2E"/>
    <w:rsid w:val="000A5657"/>
    <w:rsid w:val="000A5F15"/>
    <w:rsid w:val="000A691D"/>
    <w:rsid w:val="000A74B1"/>
    <w:rsid w:val="000B14A8"/>
    <w:rsid w:val="000B1C2B"/>
    <w:rsid w:val="000B2396"/>
    <w:rsid w:val="000B27FF"/>
    <w:rsid w:val="000B39DA"/>
    <w:rsid w:val="000B53DB"/>
    <w:rsid w:val="000B584A"/>
    <w:rsid w:val="000B766C"/>
    <w:rsid w:val="000B7674"/>
    <w:rsid w:val="000B7F8A"/>
    <w:rsid w:val="000C05BE"/>
    <w:rsid w:val="000C247A"/>
    <w:rsid w:val="000C265C"/>
    <w:rsid w:val="000C4B0E"/>
    <w:rsid w:val="000C4B57"/>
    <w:rsid w:val="000C5A9C"/>
    <w:rsid w:val="000C6B2D"/>
    <w:rsid w:val="000C7642"/>
    <w:rsid w:val="000C79E9"/>
    <w:rsid w:val="000D1386"/>
    <w:rsid w:val="000D1A6F"/>
    <w:rsid w:val="000D22BA"/>
    <w:rsid w:val="000D2FC1"/>
    <w:rsid w:val="000D40D5"/>
    <w:rsid w:val="000D436A"/>
    <w:rsid w:val="000D5E41"/>
    <w:rsid w:val="000D600F"/>
    <w:rsid w:val="000D6881"/>
    <w:rsid w:val="000D7924"/>
    <w:rsid w:val="000E036E"/>
    <w:rsid w:val="000E127F"/>
    <w:rsid w:val="000E1291"/>
    <w:rsid w:val="000E213B"/>
    <w:rsid w:val="000E2518"/>
    <w:rsid w:val="000E314C"/>
    <w:rsid w:val="000E4BE2"/>
    <w:rsid w:val="000E4FE6"/>
    <w:rsid w:val="000E62CB"/>
    <w:rsid w:val="000E652F"/>
    <w:rsid w:val="000E6A2E"/>
    <w:rsid w:val="000E79AF"/>
    <w:rsid w:val="000F01AC"/>
    <w:rsid w:val="000F196F"/>
    <w:rsid w:val="000F2862"/>
    <w:rsid w:val="000F2958"/>
    <w:rsid w:val="000F4060"/>
    <w:rsid w:val="000F409B"/>
    <w:rsid w:val="000F4289"/>
    <w:rsid w:val="000F62E4"/>
    <w:rsid w:val="000F74E0"/>
    <w:rsid w:val="000F758A"/>
    <w:rsid w:val="000F7DA4"/>
    <w:rsid w:val="00101E00"/>
    <w:rsid w:val="00101E4A"/>
    <w:rsid w:val="00102872"/>
    <w:rsid w:val="00103318"/>
    <w:rsid w:val="0010388B"/>
    <w:rsid w:val="00103C30"/>
    <w:rsid w:val="00103E24"/>
    <w:rsid w:val="0010403F"/>
    <w:rsid w:val="00104759"/>
    <w:rsid w:val="00104F08"/>
    <w:rsid w:val="00107CA7"/>
    <w:rsid w:val="0011065E"/>
    <w:rsid w:val="0011084F"/>
    <w:rsid w:val="00110EAB"/>
    <w:rsid w:val="001116CA"/>
    <w:rsid w:val="00112D30"/>
    <w:rsid w:val="001130D3"/>
    <w:rsid w:val="00113499"/>
    <w:rsid w:val="00114356"/>
    <w:rsid w:val="0011463A"/>
    <w:rsid w:val="001164CD"/>
    <w:rsid w:val="00117D95"/>
    <w:rsid w:val="001204D1"/>
    <w:rsid w:val="00120669"/>
    <w:rsid w:val="0012153F"/>
    <w:rsid w:val="0012205D"/>
    <w:rsid w:val="00122C64"/>
    <w:rsid w:val="0012712F"/>
    <w:rsid w:val="00127876"/>
    <w:rsid w:val="00131083"/>
    <w:rsid w:val="00131175"/>
    <w:rsid w:val="0013140F"/>
    <w:rsid w:val="00132678"/>
    <w:rsid w:val="00132FEB"/>
    <w:rsid w:val="001338A7"/>
    <w:rsid w:val="00133FC4"/>
    <w:rsid w:val="001343CA"/>
    <w:rsid w:val="00134C4E"/>
    <w:rsid w:val="00135B33"/>
    <w:rsid w:val="00136701"/>
    <w:rsid w:val="00140A2C"/>
    <w:rsid w:val="00141853"/>
    <w:rsid w:val="00141F35"/>
    <w:rsid w:val="00142C59"/>
    <w:rsid w:val="00142C98"/>
    <w:rsid w:val="00142D21"/>
    <w:rsid w:val="00146B4F"/>
    <w:rsid w:val="001473BD"/>
    <w:rsid w:val="00147705"/>
    <w:rsid w:val="00151626"/>
    <w:rsid w:val="00152B83"/>
    <w:rsid w:val="00152EF2"/>
    <w:rsid w:val="0015366A"/>
    <w:rsid w:val="00153687"/>
    <w:rsid w:val="001539D9"/>
    <w:rsid w:val="00155178"/>
    <w:rsid w:val="00155615"/>
    <w:rsid w:val="001568B2"/>
    <w:rsid w:val="001570D5"/>
    <w:rsid w:val="0015752A"/>
    <w:rsid w:val="00162E5B"/>
    <w:rsid w:val="00162F2B"/>
    <w:rsid w:val="001634C2"/>
    <w:rsid w:val="0016361D"/>
    <w:rsid w:val="00164113"/>
    <w:rsid w:val="0016604D"/>
    <w:rsid w:val="001664C8"/>
    <w:rsid w:val="00170907"/>
    <w:rsid w:val="001714BA"/>
    <w:rsid w:val="001723F1"/>
    <w:rsid w:val="00173FB9"/>
    <w:rsid w:val="001741F8"/>
    <w:rsid w:val="0017472D"/>
    <w:rsid w:val="00174970"/>
    <w:rsid w:val="00174A9E"/>
    <w:rsid w:val="0017612D"/>
    <w:rsid w:val="00177763"/>
    <w:rsid w:val="00180A74"/>
    <w:rsid w:val="00180B9E"/>
    <w:rsid w:val="00183358"/>
    <w:rsid w:val="001856DB"/>
    <w:rsid w:val="00185B6C"/>
    <w:rsid w:val="00186362"/>
    <w:rsid w:val="00186F89"/>
    <w:rsid w:val="00186FAD"/>
    <w:rsid w:val="00187127"/>
    <w:rsid w:val="00187358"/>
    <w:rsid w:val="001874FD"/>
    <w:rsid w:val="00190660"/>
    <w:rsid w:val="00190D20"/>
    <w:rsid w:val="00191FEF"/>
    <w:rsid w:val="001922D0"/>
    <w:rsid w:val="00193123"/>
    <w:rsid w:val="00193485"/>
    <w:rsid w:val="00193B06"/>
    <w:rsid w:val="00193BC0"/>
    <w:rsid w:val="001948A5"/>
    <w:rsid w:val="00194F62"/>
    <w:rsid w:val="001955B7"/>
    <w:rsid w:val="001A0AD0"/>
    <w:rsid w:val="001A0E51"/>
    <w:rsid w:val="001A16E4"/>
    <w:rsid w:val="001A202E"/>
    <w:rsid w:val="001A2F3F"/>
    <w:rsid w:val="001A495B"/>
    <w:rsid w:val="001A5FBC"/>
    <w:rsid w:val="001A71C7"/>
    <w:rsid w:val="001A75EF"/>
    <w:rsid w:val="001B06B9"/>
    <w:rsid w:val="001B1E0C"/>
    <w:rsid w:val="001B2ECA"/>
    <w:rsid w:val="001B3FD2"/>
    <w:rsid w:val="001B5622"/>
    <w:rsid w:val="001B5D8A"/>
    <w:rsid w:val="001B7105"/>
    <w:rsid w:val="001B769A"/>
    <w:rsid w:val="001B7978"/>
    <w:rsid w:val="001B7AA4"/>
    <w:rsid w:val="001C3EA6"/>
    <w:rsid w:val="001C412E"/>
    <w:rsid w:val="001C44C5"/>
    <w:rsid w:val="001C46AD"/>
    <w:rsid w:val="001C49B2"/>
    <w:rsid w:val="001C66A8"/>
    <w:rsid w:val="001C7056"/>
    <w:rsid w:val="001C72BC"/>
    <w:rsid w:val="001C757E"/>
    <w:rsid w:val="001C7BDC"/>
    <w:rsid w:val="001C7ED0"/>
    <w:rsid w:val="001D05AD"/>
    <w:rsid w:val="001D10D3"/>
    <w:rsid w:val="001D1EBD"/>
    <w:rsid w:val="001D3536"/>
    <w:rsid w:val="001D38BC"/>
    <w:rsid w:val="001D42CF"/>
    <w:rsid w:val="001D4A4B"/>
    <w:rsid w:val="001D4EC9"/>
    <w:rsid w:val="001D55B7"/>
    <w:rsid w:val="001D60DC"/>
    <w:rsid w:val="001D618D"/>
    <w:rsid w:val="001D6907"/>
    <w:rsid w:val="001D6C9C"/>
    <w:rsid w:val="001D6FA6"/>
    <w:rsid w:val="001E0617"/>
    <w:rsid w:val="001E10A8"/>
    <w:rsid w:val="001E14EA"/>
    <w:rsid w:val="001E1D18"/>
    <w:rsid w:val="001E200B"/>
    <w:rsid w:val="001E26DB"/>
    <w:rsid w:val="001E2D46"/>
    <w:rsid w:val="001E3538"/>
    <w:rsid w:val="001E353A"/>
    <w:rsid w:val="001E36CD"/>
    <w:rsid w:val="001E397F"/>
    <w:rsid w:val="001E3FAA"/>
    <w:rsid w:val="001E421A"/>
    <w:rsid w:val="001E4662"/>
    <w:rsid w:val="001E5915"/>
    <w:rsid w:val="001E5E5C"/>
    <w:rsid w:val="001E7373"/>
    <w:rsid w:val="001E76B4"/>
    <w:rsid w:val="001F0F21"/>
    <w:rsid w:val="001F20D7"/>
    <w:rsid w:val="001F2724"/>
    <w:rsid w:val="001F3213"/>
    <w:rsid w:val="001F3564"/>
    <w:rsid w:val="001F42C1"/>
    <w:rsid w:val="001F5649"/>
    <w:rsid w:val="001F6C1F"/>
    <w:rsid w:val="001F7B30"/>
    <w:rsid w:val="00200723"/>
    <w:rsid w:val="00200B34"/>
    <w:rsid w:val="002023CF"/>
    <w:rsid w:val="00203053"/>
    <w:rsid w:val="00204738"/>
    <w:rsid w:val="00204770"/>
    <w:rsid w:val="00205826"/>
    <w:rsid w:val="00205A74"/>
    <w:rsid w:val="00205A8C"/>
    <w:rsid w:val="0020645E"/>
    <w:rsid w:val="00206F75"/>
    <w:rsid w:val="002104F4"/>
    <w:rsid w:val="00211074"/>
    <w:rsid w:val="002121C6"/>
    <w:rsid w:val="002129C3"/>
    <w:rsid w:val="00213158"/>
    <w:rsid w:val="0021317A"/>
    <w:rsid w:val="00213F73"/>
    <w:rsid w:val="002158CB"/>
    <w:rsid w:val="002158EE"/>
    <w:rsid w:val="00215F23"/>
    <w:rsid w:val="00216176"/>
    <w:rsid w:val="002162AC"/>
    <w:rsid w:val="00217B7A"/>
    <w:rsid w:val="00220F0C"/>
    <w:rsid w:val="00221E29"/>
    <w:rsid w:val="00221E7A"/>
    <w:rsid w:val="00222016"/>
    <w:rsid w:val="00222212"/>
    <w:rsid w:val="00222478"/>
    <w:rsid w:val="002234F4"/>
    <w:rsid w:val="002239C1"/>
    <w:rsid w:val="00223C4D"/>
    <w:rsid w:val="00225002"/>
    <w:rsid w:val="00227404"/>
    <w:rsid w:val="00232C3E"/>
    <w:rsid w:val="0023312D"/>
    <w:rsid w:val="002339B9"/>
    <w:rsid w:val="00233BFA"/>
    <w:rsid w:val="00233F01"/>
    <w:rsid w:val="0023409F"/>
    <w:rsid w:val="00234544"/>
    <w:rsid w:val="00234658"/>
    <w:rsid w:val="00234B75"/>
    <w:rsid w:val="00234C9C"/>
    <w:rsid w:val="00235122"/>
    <w:rsid w:val="00235F71"/>
    <w:rsid w:val="00236743"/>
    <w:rsid w:val="002367CD"/>
    <w:rsid w:val="00236946"/>
    <w:rsid w:val="00237AEE"/>
    <w:rsid w:val="00240066"/>
    <w:rsid w:val="00241772"/>
    <w:rsid w:val="00244271"/>
    <w:rsid w:val="002448D3"/>
    <w:rsid w:val="0024509C"/>
    <w:rsid w:val="00245489"/>
    <w:rsid w:val="002473B6"/>
    <w:rsid w:val="00250681"/>
    <w:rsid w:val="00250F43"/>
    <w:rsid w:val="00251632"/>
    <w:rsid w:val="00251D54"/>
    <w:rsid w:val="002523A8"/>
    <w:rsid w:val="002527A3"/>
    <w:rsid w:val="00253B57"/>
    <w:rsid w:val="00253E73"/>
    <w:rsid w:val="0025487E"/>
    <w:rsid w:val="00255B6F"/>
    <w:rsid w:val="00255B9B"/>
    <w:rsid w:val="00256FAC"/>
    <w:rsid w:val="00257B95"/>
    <w:rsid w:val="002603D9"/>
    <w:rsid w:val="0026281C"/>
    <w:rsid w:val="00262950"/>
    <w:rsid w:val="00264729"/>
    <w:rsid w:val="00265A3A"/>
    <w:rsid w:val="002664B3"/>
    <w:rsid w:val="00270D9B"/>
    <w:rsid w:val="00273426"/>
    <w:rsid w:val="0027356A"/>
    <w:rsid w:val="00273FB7"/>
    <w:rsid w:val="00274D7E"/>
    <w:rsid w:val="0027537A"/>
    <w:rsid w:val="00276404"/>
    <w:rsid w:val="00276E87"/>
    <w:rsid w:val="002771E9"/>
    <w:rsid w:val="002800C5"/>
    <w:rsid w:val="00280FDB"/>
    <w:rsid w:val="00283BA3"/>
    <w:rsid w:val="00283D9F"/>
    <w:rsid w:val="00284547"/>
    <w:rsid w:val="002847B5"/>
    <w:rsid w:val="00287CA3"/>
    <w:rsid w:val="00290CFE"/>
    <w:rsid w:val="0029173B"/>
    <w:rsid w:val="00292DF7"/>
    <w:rsid w:val="0029338D"/>
    <w:rsid w:val="00293638"/>
    <w:rsid w:val="00293CF8"/>
    <w:rsid w:val="002943E4"/>
    <w:rsid w:val="00294605"/>
    <w:rsid w:val="00296EAF"/>
    <w:rsid w:val="002A154E"/>
    <w:rsid w:val="002A1ECA"/>
    <w:rsid w:val="002A210F"/>
    <w:rsid w:val="002A29D5"/>
    <w:rsid w:val="002A3EB9"/>
    <w:rsid w:val="002A4F6D"/>
    <w:rsid w:val="002A5AE6"/>
    <w:rsid w:val="002A5FF4"/>
    <w:rsid w:val="002A6587"/>
    <w:rsid w:val="002B043C"/>
    <w:rsid w:val="002B052E"/>
    <w:rsid w:val="002B2026"/>
    <w:rsid w:val="002B240B"/>
    <w:rsid w:val="002B35B1"/>
    <w:rsid w:val="002B6645"/>
    <w:rsid w:val="002B68E8"/>
    <w:rsid w:val="002B7468"/>
    <w:rsid w:val="002C09C1"/>
    <w:rsid w:val="002C29E4"/>
    <w:rsid w:val="002C3BFB"/>
    <w:rsid w:val="002C4028"/>
    <w:rsid w:val="002C4029"/>
    <w:rsid w:val="002C45A4"/>
    <w:rsid w:val="002C5221"/>
    <w:rsid w:val="002C6484"/>
    <w:rsid w:val="002C6973"/>
    <w:rsid w:val="002C6C5E"/>
    <w:rsid w:val="002C7B96"/>
    <w:rsid w:val="002D1600"/>
    <w:rsid w:val="002D2350"/>
    <w:rsid w:val="002D24A0"/>
    <w:rsid w:val="002D2C1E"/>
    <w:rsid w:val="002D2CBB"/>
    <w:rsid w:val="002D2E99"/>
    <w:rsid w:val="002D3BED"/>
    <w:rsid w:val="002D3DFD"/>
    <w:rsid w:val="002D5226"/>
    <w:rsid w:val="002D58E1"/>
    <w:rsid w:val="002D64FD"/>
    <w:rsid w:val="002D6F65"/>
    <w:rsid w:val="002E16C6"/>
    <w:rsid w:val="002E2BE5"/>
    <w:rsid w:val="002E554E"/>
    <w:rsid w:val="002E60B0"/>
    <w:rsid w:val="002E6AC7"/>
    <w:rsid w:val="002E7CCE"/>
    <w:rsid w:val="002E7FE4"/>
    <w:rsid w:val="002F0D3F"/>
    <w:rsid w:val="002F1642"/>
    <w:rsid w:val="002F2FA5"/>
    <w:rsid w:val="002F4637"/>
    <w:rsid w:val="002F7086"/>
    <w:rsid w:val="003044FA"/>
    <w:rsid w:val="00304E22"/>
    <w:rsid w:val="003051E0"/>
    <w:rsid w:val="0030545A"/>
    <w:rsid w:val="0030597C"/>
    <w:rsid w:val="00305982"/>
    <w:rsid w:val="003060FE"/>
    <w:rsid w:val="003070BF"/>
    <w:rsid w:val="00307DA4"/>
    <w:rsid w:val="00310C54"/>
    <w:rsid w:val="0031193C"/>
    <w:rsid w:val="00311B83"/>
    <w:rsid w:val="00312226"/>
    <w:rsid w:val="00312662"/>
    <w:rsid w:val="0031290E"/>
    <w:rsid w:val="003157A7"/>
    <w:rsid w:val="00315B5C"/>
    <w:rsid w:val="00315C7C"/>
    <w:rsid w:val="00316206"/>
    <w:rsid w:val="00320AA5"/>
    <w:rsid w:val="00322470"/>
    <w:rsid w:val="00322507"/>
    <w:rsid w:val="00322C14"/>
    <w:rsid w:val="0032353D"/>
    <w:rsid w:val="00323CD8"/>
    <w:rsid w:val="00324EE4"/>
    <w:rsid w:val="00325D8D"/>
    <w:rsid w:val="00326561"/>
    <w:rsid w:val="00326AD3"/>
    <w:rsid w:val="003277D5"/>
    <w:rsid w:val="00327B63"/>
    <w:rsid w:val="003301BF"/>
    <w:rsid w:val="003307B0"/>
    <w:rsid w:val="00331076"/>
    <w:rsid w:val="00332B10"/>
    <w:rsid w:val="0033351A"/>
    <w:rsid w:val="00336D88"/>
    <w:rsid w:val="00337092"/>
    <w:rsid w:val="0033776B"/>
    <w:rsid w:val="00340BC9"/>
    <w:rsid w:val="0034395C"/>
    <w:rsid w:val="00343AA4"/>
    <w:rsid w:val="00344376"/>
    <w:rsid w:val="00346589"/>
    <w:rsid w:val="00347601"/>
    <w:rsid w:val="00350601"/>
    <w:rsid w:val="00350887"/>
    <w:rsid w:val="003520B7"/>
    <w:rsid w:val="00352E4F"/>
    <w:rsid w:val="00353FBE"/>
    <w:rsid w:val="00354CC5"/>
    <w:rsid w:val="00354FB2"/>
    <w:rsid w:val="00355F0F"/>
    <w:rsid w:val="003563DC"/>
    <w:rsid w:val="00356FEE"/>
    <w:rsid w:val="003573BF"/>
    <w:rsid w:val="003600EF"/>
    <w:rsid w:val="00360A58"/>
    <w:rsid w:val="00361466"/>
    <w:rsid w:val="00361C7B"/>
    <w:rsid w:val="00361E7C"/>
    <w:rsid w:val="00361FC1"/>
    <w:rsid w:val="00362042"/>
    <w:rsid w:val="00362454"/>
    <w:rsid w:val="00362FF1"/>
    <w:rsid w:val="00363884"/>
    <w:rsid w:val="00363A4E"/>
    <w:rsid w:val="00364019"/>
    <w:rsid w:val="00365B70"/>
    <w:rsid w:val="00365E3B"/>
    <w:rsid w:val="003663E8"/>
    <w:rsid w:val="00366C63"/>
    <w:rsid w:val="003673A8"/>
    <w:rsid w:val="003704F7"/>
    <w:rsid w:val="00372219"/>
    <w:rsid w:val="0037310C"/>
    <w:rsid w:val="00373184"/>
    <w:rsid w:val="00373C79"/>
    <w:rsid w:val="00374113"/>
    <w:rsid w:val="003746F6"/>
    <w:rsid w:val="00376262"/>
    <w:rsid w:val="003817FA"/>
    <w:rsid w:val="00381A6A"/>
    <w:rsid w:val="003833EB"/>
    <w:rsid w:val="00384046"/>
    <w:rsid w:val="00385231"/>
    <w:rsid w:val="003859AB"/>
    <w:rsid w:val="003861AA"/>
    <w:rsid w:val="003861F1"/>
    <w:rsid w:val="0038638C"/>
    <w:rsid w:val="00387441"/>
    <w:rsid w:val="003903A3"/>
    <w:rsid w:val="00392E27"/>
    <w:rsid w:val="00393689"/>
    <w:rsid w:val="0039454D"/>
    <w:rsid w:val="0039470A"/>
    <w:rsid w:val="00395076"/>
    <w:rsid w:val="00397C4C"/>
    <w:rsid w:val="003A042C"/>
    <w:rsid w:val="003A05A8"/>
    <w:rsid w:val="003A0964"/>
    <w:rsid w:val="003A0F3E"/>
    <w:rsid w:val="003A1C70"/>
    <w:rsid w:val="003A2D75"/>
    <w:rsid w:val="003A46B6"/>
    <w:rsid w:val="003A4E72"/>
    <w:rsid w:val="003A5DF4"/>
    <w:rsid w:val="003A5F41"/>
    <w:rsid w:val="003A6A29"/>
    <w:rsid w:val="003B04CB"/>
    <w:rsid w:val="003B0792"/>
    <w:rsid w:val="003B0CD7"/>
    <w:rsid w:val="003B13D1"/>
    <w:rsid w:val="003B1401"/>
    <w:rsid w:val="003B25D2"/>
    <w:rsid w:val="003B3D80"/>
    <w:rsid w:val="003B58FD"/>
    <w:rsid w:val="003B6EE2"/>
    <w:rsid w:val="003C055E"/>
    <w:rsid w:val="003C0597"/>
    <w:rsid w:val="003C1669"/>
    <w:rsid w:val="003C1F4A"/>
    <w:rsid w:val="003C3F26"/>
    <w:rsid w:val="003C4F78"/>
    <w:rsid w:val="003C59B1"/>
    <w:rsid w:val="003C5D43"/>
    <w:rsid w:val="003C5DBB"/>
    <w:rsid w:val="003C5F24"/>
    <w:rsid w:val="003C5FBB"/>
    <w:rsid w:val="003C6304"/>
    <w:rsid w:val="003C6886"/>
    <w:rsid w:val="003C69D3"/>
    <w:rsid w:val="003C6D55"/>
    <w:rsid w:val="003C74E5"/>
    <w:rsid w:val="003C7A4F"/>
    <w:rsid w:val="003C7D0D"/>
    <w:rsid w:val="003C7F87"/>
    <w:rsid w:val="003D1113"/>
    <w:rsid w:val="003D174C"/>
    <w:rsid w:val="003D1C58"/>
    <w:rsid w:val="003D243F"/>
    <w:rsid w:val="003D2D8E"/>
    <w:rsid w:val="003D3D36"/>
    <w:rsid w:val="003D50FE"/>
    <w:rsid w:val="003D60B8"/>
    <w:rsid w:val="003D6855"/>
    <w:rsid w:val="003D6947"/>
    <w:rsid w:val="003D6D90"/>
    <w:rsid w:val="003E0182"/>
    <w:rsid w:val="003E1137"/>
    <w:rsid w:val="003E1297"/>
    <w:rsid w:val="003E1A9D"/>
    <w:rsid w:val="003E3C5D"/>
    <w:rsid w:val="003E546B"/>
    <w:rsid w:val="003F1961"/>
    <w:rsid w:val="003F19C3"/>
    <w:rsid w:val="003F2120"/>
    <w:rsid w:val="003F2442"/>
    <w:rsid w:val="003F2798"/>
    <w:rsid w:val="003F3382"/>
    <w:rsid w:val="003F7051"/>
    <w:rsid w:val="003F7D6D"/>
    <w:rsid w:val="00400B2E"/>
    <w:rsid w:val="00401DED"/>
    <w:rsid w:val="00402937"/>
    <w:rsid w:val="00402B37"/>
    <w:rsid w:val="00402F2C"/>
    <w:rsid w:val="004040FE"/>
    <w:rsid w:val="00404908"/>
    <w:rsid w:val="004050CD"/>
    <w:rsid w:val="00406D5D"/>
    <w:rsid w:val="0040724A"/>
    <w:rsid w:val="0040747F"/>
    <w:rsid w:val="004077E8"/>
    <w:rsid w:val="004111A9"/>
    <w:rsid w:val="004112CB"/>
    <w:rsid w:val="00413090"/>
    <w:rsid w:val="004138E1"/>
    <w:rsid w:val="004147D9"/>
    <w:rsid w:val="0041482F"/>
    <w:rsid w:val="00414BEA"/>
    <w:rsid w:val="00415609"/>
    <w:rsid w:val="004163D2"/>
    <w:rsid w:val="00416849"/>
    <w:rsid w:val="0042057A"/>
    <w:rsid w:val="00420899"/>
    <w:rsid w:val="00422351"/>
    <w:rsid w:val="00422486"/>
    <w:rsid w:val="004237E9"/>
    <w:rsid w:val="00424B71"/>
    <w:rsid w:val="00425958"/>
    <w:rsid w:val="00426482"/>
    <w:rsid w:val="0042768A"/>
    <w:rsid w:val="00427F5F"/>
    <w:rsid w:val="00430AF7"/>
    <w:rsid w:val="00431122"/>
    <w:rsid w:val="00431E9B"/>
    <w:rsid w:val="004336DF"/>
    <w:rsid w:val="004338AF"/>
    <w:rsid w:val="00433F1B"/>
    <w:rsid w:val="00435062"/>
    <w:rsid w:val="00436C4A"/>
    <w:rsid w:val="0043758E"/>
    <w:rsid w:val="004400B3"/>
    <w:rsid w:val="004431A3"/>
    <w:rsid w:val="00443862"/>
    <w:rsid w:val="004450DD"/>
    <w:rsid w:val="0044632C"/>
    <w:rsid w:val="00446D41"/>
    <w:rsid w:val="00447549"/>
    <w:rsid w:val="0044779E"/>
    <w:rsid w:val="00451EB4"/>
    <w:rsid w:val="0045257F"/>
    <w:rsid w:val="0045271D"/>
    <w:rsid w:val="0045334F"/>
    <w:rsid w:val="00453B90"/>
    <w:rsid w:val="004546CA"/>
    <w:rsid w:val="004549EE"/>
    <w:rsid w:val="00457387"/>
    <w:rsid w:val="00457574"/>
    <w:rsid w:val="0045776C"/>
    <w:rsid w:val="00457A1B"/>
    <w:rsid w:val="00457C5F"/>
    <w:rsid w:val="00461458"/>
    <w:rsid w:val="004629B8"/>
    <w:rsid w:val="00462F9B"/>
    <w:rsid w:val="004635B1"/>
    <w:rsid w:val="00465636"/>
    <w:rsid w:val="00467B9E"/>
    <w:rsid w:val="0047081B"/>
    <w:rsid w:val="00470EB7"/>
    <w:rsid w:val="0047238D"/>
    <w:rsid w:val="00473388"/>
    <w:rsid w:val="004734E4"/>
    <w:rsid w:val="004747AF"/>
    <w:rsid w:val="00474CD7"/>
    <w:rsid w:val="0047531C"/>
    <w:rsid w:val="00475913"/>
    <w:rsid w:val="00475EE9"/>
    <w:rsid w:val="00476129"/>
    <w:rsid w:val="00476B6E"/>
    <w:rsid w:val="00477147"/>
    <w:rsid w:val="0047797B"/>
    <w:rsid w:val="00477D4D"/>
    <w:rsid w:val="00481280"/>
    <w:rsid w:val="0048213A"/>
    <w:rsid w:val="004824D8"/>
    <w:rsid w:val="004829B7"/>
    <w:rsid w:val="00482E6A"/>
    <w:rsid w:val="00483D00"/>
    <w:rsid w:val="0048445B"/>
    <w:rsid w:val="00484ABF"/>
    <w:rsid w:val="0048563D"/>
    <w:rsid w:val="00485E09"/>
    <w:rsid w:val="00487332"/>
    <w:rsid w:val="004900B5"/>
    <w:rsid w:val="0049079E"/>
    <w:rsid w:val="00491553"/>
    <w:rsid w:val="0049402D"/>
    <w:rsid w:val="00494080"/>
    <w:rsid w:val="00494B4D"/>
    <w:rsid w:val="00494FE9"/>
    <w:rsid w:val="0049656C"/>
    <w:rsid w:val="00496585"/>
    <w:rsid w:val="004967D2"/>
    <w:rsid w:val="00496CD2"/>
    <w:rsid w:val="00497D7C"/>
    <w:rsid w:val="004A12A1"/>
    <w:rsid w:val="004A2736"/>
    <w:rsid w:val="004A2855"/>
    <w:rsid w:val="004A2AC0"/>
    <w:rsid w:val="004A34DB"/>
    <w:rsid w:val="004A3D1E"/>
    <w:rsid w:val="004A407D"/>
    <w:rsid w:val="004A7A61"/>
    <w:rsid w:val="004A7DD3"/>
    <w:rsid w:val="004B04D0"/>
    <w:rsid w:val="004B1F61"/>
    <w:rsid w:val="004B2758"/>
    <w:rsid w:val="004B2769"/>
    <w:rsid w:val="004B3B9F"/>
    <w:rsid w:val="004B63A2"/>
    <w:rsid w:val="004B6606"/>
    <w:rsid w:val="004B7730"/>
    <w:rsid w:val="004C2C5E"/>
    <w:rsid w:val="004C3150"/>
    <w:rsid w:val="004C3DBE"/>
    <w:rsid w:val="004C3FD6"/>
    <w:rsid w:val="004C4672"/>
    <w:rsid w:val="004C5313"/>
    <w:rsid w:val="004C77E4"/>
    <w:rsid w:val="004C7E44"/>
    <w:rsid w:val="004D02E7"/>
    <w:rsid w:val="004D0F39"/>
    <w:rsid w:val="004D3308"/>
    <w:rsid w:val="004D396D"/>
    <w:rsid w:val="004D4F41"/>
    <w:rsid w:val="004D511B"/>
    <w:rsid w:val="004D63B4"/>
    <w:rsid w:val="004D6FAD"/>
    <w:rsid w:val="004D7991"/>
    <w:rsid w:val="004E0129"/>
    <w:rsid w:val="004E0838"/>
    <w:rsid w:val="004E1346"/>
    <w:rsid w:val="004E1710"/>
    <w:rsid w:val="004E223C"/>
    <w:rsid w:val="004E2B08"/>
    <w:rsid w:val="004E323E"/>
    <w:rsid w:val="004E4118"/>
    <w:rsid w:val="004E49C1"/>
    <w:rsid w:val="004E4D4F"/>
    <w:rsid w:val="004E55BE"/>
    <w:rsid w:val="004E5699"/>
    <w:rsid w:val="004E7927"/>
    <w:rsid w:val="004E7C99"/>
    <w:rsid w:val="004F0AB0"/>
    <w:rsid w:val="004F1414"/>
    <w:rsid w:val="004F2841"/>
    <w:rsid w:val="004F2BDE"/>
    <w:rsid w:val="004F2F22"/>
    <w:rsid w:val="004F34A6"/>
    <w:rsid w:val="004F5B48"/>
    <w:rsid w:val="004F69E6"/>
    <w:rsid w:val="004F6E38"/>
    <w:rsid w:val="004F724A"/>
    <w:rsid w:val="00501586"/>
    <w:rsid w:val="00502997"/>
    <w:rsid w:val="00504E2E"/>
    <w:rsid w:val="005057E5"/>
    <w:rsid w:val="0050629F"/>
    <w:rsid w:val="005063C7"/>
    <w:rsid w:val="0050725D"/>
    <w:rsid w:val="005078FF"/>
    <w:rsid w:val="00507FC5"/>
    <w:rsid w:val="00510130"/>
    <w:rsid w:val="00510489"/>
    <w:rsid w:val="00512455"/>
    <w:rsid w:val="005136CC"/>
    <w:rsid w:val="00513964"/>
    <w:rsid w:val="00513E45"/>
    <w:rsid w:val="00514884"/>
    <w:rsid w:val="0051560D"/>
    <w:rsid w:val="00515C83"/>
    <w:rsid w:val="00515FCD"/>
    <w:rsid w:val="00516199"/>
    <w:rsid w:val="0051635F"/>
    <w:rsid w:val="005164D6"/>
    <w:rsid w:val="00517F5E"/>
    <w:rsid w:val="00517FA9"/>
    <w:rsid w:val="005208A7"/>
    <w:rsid w:val="00520D4A"/>
    <w:rsid w:val="00521565"/>
    <w:rsid w:val="005216CA"/>
    <w:rsid w:val="00521A7B"/>
    <w:rsid w:val="00521EA0"/>
    <w:rsid w:val="00522503"/>
    <w:rsid w:val="00522B3F"/>
    <w:rsid w:val="005233BD"/>
    <w:rsid w:val="005247CD"/>
    <w:rsid w:val="0052494C"/>
    <w:rsid w:val="00525259"/>
    <w:rsid w:val="005254C1"/>
    <w:rsid w:val="005270D9"/>
    <w:rsid w:val="00527FA4"/>
    <w:rsid w:val="00532039"/>
    <w:rsid w:val="00532139"/>
    <w:rsid w:val="00532250"/>
    <w:rsid w:val="00533B52"/>
    <w:rsid w:val="005349D9"/>
    <w:rsid w:val="005372FB"/>
    <w:rsid w:val="0053737A"/>
    <w:rsid w:val="00537468"/>
    <w:rsid w:val="00541278"/>
    <w:rsid w:val="0054303B"/>
    <w:rsid w:val="00543A37"/>
    <w:rsid w:val="0054461B"/>
    <w:rsid w:val="00545578"/>
    <w:rsid w:val="005456FB"/>
    <w:rsid w:val="00545A43"/>
    <w:rsid w:val="00546FBB"/>
    <w:rsid w:val="005473DF"/>
    <w:rsid w:val="00551CF5"/>
    <w:rsid w:val="00551DD5"/>
    <w:rsid w:val="005521A9"/>
    <w:rsid w:val="00553483"/>
    <w:rsid w:val="00553F0E"/>
    <w:rsid w:val="00555E73"/>
    <w:rsid w:val="00555E9C"/>
    <w:rsid w:val="005560FD"/>
    <w:rsid w:val="00556357"/>
    <w:rsid w:val="00557ADD"/>
    <w:rsid w:val="00557DE3"/>
    <w:rsid w:val="005603E7"/>
    <w:rsid w:val="00560494"/>
    <w:rsid w:val="00560918"/>
    <w:rsid w:val="00561829"/>
    <w:rsid w:val="005618FA"/>
    <w:rsid w:val="00561988"/>
    <w:rsid w:val="005625DA"/>
    <w:rsid w:val="00562A39"/>
    <w:rsid w:val="00562E9B"/>
    <w:rsid w:val="00563322"/>
    <w:rsid w:val="00564C5F"/>
    <w:rsid w:val="00564DBC"/>
    <w:rsid w:val="005652E2"/>
    <w:rsid w:val="0056576C"/>
    <w:rsid w:val="00566F01"/>
    <w:rsid w:val="00572C3D"/>
    <w:rsid w:val="00574CD4"/>
    <w:rsid w:val="0057556A"/>
    <w:rsid w:val="00575EA3"/>
    <w:rsid w:val="00576D39"/>
    <w:rsid w:val="00576E66"/>
    <w:rsid w:val="0058215E"/>
    <w:rsid w:val="00582217"/>
    <w:rsid w:val="00582566"/>
    <w:rsid w:val="00582FB7"/>
    <w:rsid w:val="005835EA"/>
    <w:rsid w:val="0058481F"/>
    <w:rsid w:val="00584C4A"/>
    <w:rsid w:val="005851EE"/>
    <w:rsid w:val="00585BA8"/>
    <w:rsid w:val="00585DAA"/>
    <w:rsid w:val="00586209"/>
    <w:rsid w:val="00587501"/>
    <w:rsid w:val="00590013"/>
    <w:rsid w:val="005901A4"/>
    <w:rsid w:val="0059043D"/>
    <w:rsid w:val="00590F64"/>
    <w:rsid w:val="005918C1"/>
    <w:rsid w:val="00592F8A"/>
    <w:rsid w:val="00594F46"/>
    <w:rsid w:val="00594F62"/>
    <w:rsid w:val="00596CC5"/>
    <w:rsid w:val="00596ED2"/>
    <w:rsid w:val="005974F7"/>
    <w:rsid w:val="00597857"/>
    <w:rsid w:val="005A004F"/>
    <w:rsid w:val="005A064A"/>
    <w:rsid w:val="005A0EB1"/>
    <w:rsid w:val="005A4D1B"/>
    <w:rsid w:val="005A5538"/>
    <w:rsid w:val="005A5578"/>
    <w:rsid w:val="005A59A4"/>
    <w:rsid w:val="005A64EE"/>
    <w:rsid w:val="005A7021"/>
    <w:rsid w:val="005A76CD"/>
    <w:rsid w:val="005A78A8"/>
    <w:rsid w:val="005B0D9E"/>
    <w:rsid w:val="005B2450"/>
    <w:rsid w:val="005B29E9"/>
    <w:rsid w:val="005B31F4"/>
    <w:rsid w:val="005B5E3D"/>
    <w:rsid w:val="005B6E91"/>
    <w:rsid w:val="005C00BC"/>
    <w:rsid w:val="005C0112"/>
    <w:rsid w:val="005C02AA"/>
    <w:rsid w:val="005C142B"/>
    <w:rsid w:val="005C1B0B"/>
    <w:rsid w:val="005C1DDD"/>
    <w:rsid w:val="005C25C7"/>
    <w:rsid w:val="005C2632"/>
    <w:rsid w:val="005C2B41"/>
    <w:rsid w:val="005C3D6B"/>
    <w:rsid w:val="005C5DBB"/>
    <w:rsid w:val="005C68DC"/>
    <w:rsid w:val="005C6987"/>
    <w:rsid w:val="005C73B9"/>
    <w:rsid w:val="005D05E7"/>
    <w:rsid w:val="005D0F99"/>
    <w:rsid w:val="005D11E7"/>
    <w:rsid w:val="005D17A3"/>
    <w:rsid w:val="005D1FFB"/>
    <w:rsid w:val="005D2627"/>
    <w:rsid w:val="005D2F8C"/>
    <w:rsid w:val="005D43C1"/>
    <w:rsid w:val="005D559E"/>
    <w:rsid w:val="005D5AB3"/>
    <w:rsid w:val="005D7D71"/>
    <w:rsid w:val="005E2B07"/>
    <w:rsid w:val="005E4661"/>
    <w:rsid w:val="005E46A8"/>
    <w:rsid w:val="005E4A43"/>
    <w:rsid w:val="005E6F0A"/>
    <w:rsid w:val="005E7A41"/>
    <w:rsid w:val="005F047A"/>
    <w:rsid w:val="005F0D2D"/>
    <w:rsid w:val="005F37B7"/>
    <w:rsid w:val="005F3A9B"/>
    <w:rsid w:val="005F48EB"/>
    <w:rsid w:val="005F64C7"/>
    <w:rsid w:val="005F6717"/>
    <w:rsid w:val="005F6A6D"/>
    <w:rsid w:val="005F7B25"/>
    <w:rsid w:val="0060100C"/>
    <w:rsid w:val="006015DE"/>
    <w:rsid w:val="0060220E"/>
    <w:rsid w:val="006032B9"/>
    <w:rsid w:val="00604179"/>
    <w:rsid w:val="006053C5"/>
    <w:rsid w:val="00605457"/>
    <w:rsid w:val="00605490"/>
    <w:rsid w:val="006061AF"/>
    <w:rsid w:val="006076A6"/>
    <w:rsid w:val="00607C51"/>
    <w:rsid w:val="0061052D"/>
    <w:rsid w:val="00610E2D"/>
    <w:rsid w:val="0061137B"/>
    <w:rsid w:val="00612622"/>
    <w:rsid w:val="00613DCE"/>
    <w:rsid w:val="0061490A"/>
    <w:rsid w:val="00615774"/>
    <w:rsid w:val="006172AC"/>
    <w:rsid w:val="00617B26"/>
    <w:rsid w:val="00617F3C"/>
    <w:rsid w:val="00620272"/>
    <w:rsid w:val="00621A84"/>
    <w:rsid w:val="00621EB5"/>
    <w:rsid w:val="00622FAB"/>
    <w:rsid w:val="006231AF"/>
    <w:rsid w:val="00623710"/>
    <w:rsid w:val="00624488"/>
    <w:rsid w:val="006248EF"/>
    <w:rsid w:val="00624BD0"/>
    <w:rsid w:val="0062556C"/>
    <w:rsid w:val="006255B4"/>
    <w:rsid w:val="00625995"/>
    <w:rsid w:val="0062637F"/>
    <w:rsid w:val="006265EA"/>
    <w:rsid w:val="00627512"/>
    <w:rsid w:val="00627B9D"/>
    <w:rsid w:val="00627EAC"/>
    <w:rsid w:val="006309C0"/>
    <w:rsid w:val="00635378"/>
    <w:rsid w:val="00635BF4"/>
    <w:rsid w:val="0064029A"/>
    <w:rsid w:val="0064109E"/>
    <w:rsid w:val="006416F4"/>
    <w:rsid w:val="006431CF"/>
    <w:rsid w:val="006439CA"/>
    <w:rsid w:val="00643AFB"/>
    <w:rsid w:val="0064419B"/>
    <w:rsid w:val="00644E06"/>
    <w:rsid w:val="00644FCE"/>
    <w:rsid w:val="0064516E"/>
    <w:rsid w:val="00645B11"/>
    <w:rsid w:val="006463D7"/>
    <w:rsid w:val="006465F3"/>
    <w:rsid w:val="00647738"/>
    <w:rsid w:val="0065032C"/>
    <w:rsid w:val="00651096"/>
    <w:rsid w:val="006516FD"/>
    <w:rsid w:val="00652DFB"/>
    <w:rsid w:val="00653417"/>
    <w:rsid w:val="0065362F"/>
    <w:rsid w:val="0065380B"/>
    <w:rsid w:val="00655080"/>
    <w:rsid w:val="006615AE"/>
    <w:rsid w:val="00663910"/>
    <w:rsid w:val="00663F13"/>
    <w:rsid w:val="0066473F"/>
    <w:rsid w:val="00664AF4"/>
    <w:rsid w:val="006651CC"/>
    <w:rsid w:val="00666867"/>
    <w:rsid w:val="006704CC"/>
    <w:rsid w:val="00670503"/>
    <w:rsid w:val="00671B94"/>
    <w:rsid w:val="00671D7C"/>
    <w:rsid w:val="00671E65"/>
    <w:rsid w:val="006722A8"/>
    <w:rsid w:val="00672C59"/>
    <w:rsid w:val="006736BE"/>
    <w:rsid w:val="00674159"/>
    <w:rsid w:val="006746DB"/>
    <w:rsid w:val="006748C3"/>
    <w:rsid w:val="00676BF8"/>
    <w:rsid w:val="00677487"/>
    <w:rsid w:val="00677C22"/>
    <w:rsid w:val="00680EA1"/>
    <w:rsid w:val="00681767"/>
    <w:rsid w:val="00681C45"/>
    <w:rsid w:val="00682DD0"/>
    <w:rsid w:val="00682EFB"/>
    <w:rsid w:val="00683EE6"/>
    <w:rsid w:val="0068462A"/>
    <w:rsid w:val="0068723C"/>
    <w:rsid w:val="006872AC"/>
    <w:rsid w:val="006873D0"/>
    <w:rsid w:val="00687F02"/>
    <w:rsid w:val="00691035"/>
    <w:rsid w:val="0069129E"/>
    <w:rsid w:val="006918A4"/>
    <w:rsid w:val="0069310A"/>
    <w:rsid w:val="00696F45"/>
    <w:rsid w:val="00697790"/>
    <w:rsid w:val="006A0291"/>
    <w:rsid w:val="006A049C"/>
    <w:rsid w:val="006A0A45"/>
    <w:rsid w:val="006A14E9"/>
    <w:rsid w:val="006A1D54"/>
    <w:rsid w:val="006A472D"/>
    <w:rsid w:val="006A4EEB"/>
    <w:rsid w:val="006A5242"/>
    <w:rsid w:val="006A5EE5"/>
    <w:rsid w:val="006A5FE8"/>
    <w:rsid w:val="006A646A"/>
    <w:rsid w:val="006A6DCE"/>
    <w:rsid w:val="006A71DB"/>
    <w:rsid w:val="006A7825"/>
    <w:rsid w:val="006A7ACE"/>
    <w:rsid w:val="006B28B1"/>
    <w:rsid w:val="006B28FB"/>
    <w:rsid w:val="006B2DD8"/>
    <w:rsid w:val="006B3C05"/>
    <w:rsid w:val="006B3CAF"/>
    <w:rsid w:val="006B4267"/>
    <w:rsid w:val="006B45F2"/>
    <w:rsid w:val="006B52DB"/>
    <w:rsid w:val="006B5CFF"/>
    <w:rsid w:val="006B6EAF"/>
    <w:rsid w:val="006B7236"/>
    <w:rsid w:val="006B73E4"/>
    <w:rsid w:val="006B7D9B"/>
    <w:rsid w:val="006C04E8"/>
    <w:rsid w:val="006C0DE8"/>
    <w:rsid w:val="006C5420"/>
    <w:rsid w:val="006C54A3"/>
    <w:rsid w:val="006C6A42"/>
    <w:rsid w:val="006C6EA7"/>
    <w:rsid w:val="006C78E0"/>
    <w:rsid w:val="006C7B9A"/>
    <w:rsid w:val="006D10AD"/>
    <w:rsid w:val="006D207A"/>
    <w:rsid w:val="006D3829"/>
    <w:rsid w:val="006D3C46"/>
    <w:rsid w:val="006D3CB5"/>
    <w:rsid w:val="006D4E62"/>
    <w:rsid w:val="006D5CED"/>
    <w:rsid w:val="006D7923"/>
    <w:rsid w:val="006D7ACF"/>
    <w:rsid w:val="006D7B68"/>
    <w:rsid w:val="006E1050"/>
    <w:rsid w:val="006E1AD2"/>
    <w:rsid w:val="006E1FFE"/>
    <w:rsid w:val="006E22C6"/>
    <w:rsid w:val="006E29F2"/>
    <w:rsid w:val="006E3507"/>
    <w:rsid w:val="006E449D"/>
    <w:rsid w:val="006E53A4"/>
    <w:rsid w:val="006E5C79"/>
    <w:rsid w:val="006E6280"/>
    <w:rsid w:val="006E7BC3"/>
    <w:rsid w:val="006F13AB"/>
    <w:rsid w:val="006F1795"/>
    <w:rsid w:val="006F1B49"/>
    <w:rsid w:val="006F4744"/>
    <w:rsid w:val="006F482A"/>
    <w:rsid w:val="006F4A94"/>
    <w:rsid w:val="00700E37"/>
    <w:rsid w:val="00701703"/>
    <w:rsid w:val="007033DD"/>
    <w:rsid w:val="0070557C"/>
    <w:rsid w:val="0070593B"/>
    <w:rsid w:val="007073F5"/>
    <w:rsid w:val="007118F4"/>
    <w:rsid w:val="007125B4"/>
    <w:rsid w:val="00713B08"/>
    <w:rsid w:val="0071434D"/>
    <w:rsid w:val="00717CD0"/>
    <w:rsid w:val="007218E0"/>
    <w:rsid w:val="00721C6C"/>
    <w:rsid w:val="00724068"/>
    <w:rsid w:val="0072483E"/>
    <w:rsid w:val="00724A28"/>
    <w:rsid w:val="00725458"/>
    <w:rsid w:val="00726447"/>
    <w:rsid w:val="00727133"/>
    <w:rsid w:val="00727612"/>
    <w:rsid w:val="0073014D"/>
    <w:rsid w:val="00730AE1"/>
    <w:rsid w:val="00730E0F"/>
    <w:rsid w:val="00731501"/>
    <w:rsid w:val="00733A8E"/>
    <w:rsid w:val="00733BFC"/>
    <w:rsid w:val="00733DF8"/>
    <w:rsid w:val="007354CA"/>
    <w:rsid w:val="00736FF9"/>
    <w:rsid w:val="00740530"/>
    <w:rsid w:val="00740666"/>
    <w:rsid w:val="0074129A"/>
    <w:rsid w:val="0074205C"/>
    <w:rsid w:val="00743CA2"/>
    <w:rsid w:val="00745CEA"/>
    <w:rsid w:val="00745EF4"/>
    <w:rsid w:val="007468FD"/>
    <w:rsid w:val="0074789C"/>
    <w:rsid w:val="00750B86"/>
    <w:rsid w:val="00751AD8"/>
    <w:rsid w:val="00752201"/>
    <w:rsid w:val="007524F5"/>
    <w:rsid w:val="00755D07"/>
    <w:rsid w:val="00756991"/>
    <w:rsid w:val="00757EA4"/>
    <w:rsid w:val="0076036B"/>
    <w:rsid w:val="0076048B"/>
    <w:rsid w:val="00762325"/>
    <w:rsid w:val="00763349"/>
    <w:rsid w:val="0076359A"/>
    <w:rsid w:val="007636DC"/>
    <w:rsid w:val="0076452A"/>
    <w:rsid w:val="00764EA4"/>
    <w:rsid w:val="00770DD8"/>
    <w:rsid w:val="007755F7"/>
    <w:rsid w:val="00775E75"/>
    <w:rsid w:val="00775EAF"/>
    <w:rsid w:val="00776250"/>
    <w:rsid w:val="00776DED"/>
    <w:rsid w:val="00777B5E"/>
    <w:rsid w:val="00777E02"/>
    <w:rsid w:val="0078039A"/>
    <w:rsid w:val="007812CB"/>
    <w:rsid w:val="007825A7"/>
    <w:rsid w:val="00783AD4"/>
    <w:rsid w:val="00784862"/>
    <w:rsid w:val="0078513C"/>
    <w:rsid w:val="00785B77"/>
    <w:rsid w:val="00787EC3"/>
    <w:rsid w:val="00790037"/>
    <w:rsid w:val="007909D7"/>
    <w:rsid w:val="0079159D"/>
    <w:rsid w:val="007922A4"/>
    <w:rsid w:val="00792335"/>
    <w:rsid w:val="00793ACE"/>
    <w:rsid w:val="00793FAE"/>
    <w:rsid w:val="007959A9"/>
    <w:rsid w:val="007A0025"/>
    <w:rsid w:val="007A0624"/>
    <w:rsid w:val="007A17C9"/>
    <w:rsid w:val="007A1EBC"/>
    <w:rsid w:val="007A2817"/>
    <w:rsid w:val="007A30AC"/>
    <w:rsid w:val="007A3F7A"/>
    <w:rsid w:val="007A544E"/>
    <w:rsid w:val="007A74AF"/>
    <w:rsid w:val="007B0725"/>
    <w:rsid w:val="007B0AE1"/>
    <w:rsid w:val="007B0BA2"/>
    <w:rsid w:val="007B165E"/>
    <w:rsid w:val="007B1D15"/>
    <w:rsid w:val="007B329A"/>
    <w:rsid w:val="007B4211"/>
    <w:rsid w:val="007B4243"/>
    <w:rsid w:val="007B426B"/>
    <w:rsid w:val="007B4A71"/>
    <w:rsid w:val="007B689D"/>
    <w:rsid w:val="007B6EED"/>
    <w:rsid w:val="007B7133"/>
    <w:rsid w:val="007C1D72"/>
    <w:rsid w:val="007C3D77"/>
    <w:rsid w:val="007C4A9B"/>
    <w:rsid w:val="007C4F6C"/>
    <w:rsid w:val="007C551D"/>
    <w:rsid w:val="007C5A0A"/>
    <w:rsid w:val="007C61E5"/>
    <w:rsid w:val="007C6CD0"/>
    <w:rsid w:val="007C7349"/>
    <w:rsid w:val="007C7E24"/>
    <w:rsid w:val="007D0797"/>
    <w:rsid w:val="007D09C7"/>
    <w:rsid w:val="007D15C7"/>
    <w:rsid w:val="007D480C"/>
    <w:rsid w:val="007D5407"/>
    <w:rsid w:val="007D5687"/>
    <w:rsid w:val="007D630A"/>
    <w:rsid w:val="007D783A"/>
    <w:rsid w:val="007E0EE5"/>
    <w:rsid w:val="007E1231"/>
    <w:rsid w:val="007E1696"/>
    <w:rsid w:val="007E1FCC"/>
    <w:rsid w:val="007E2FCA"/>
    <w:rsid w:val="007E3197"/>
    <w:rsid w:val="007E3861"/>
    <w:rsid w:val="007E4295"/>
    <w:rsid w:val="007E4FF7"/>
    <w:rsid w:val="007E5186"/>
    <w:rsid w:val="007E51A7"/>
    <w:rsid w:val="007E5C86"/>
    <w:rsid w:val="007E5F37"/>
    <w:rsid w:val="007E65B1"/>
    <w:rsid w:val="007F116F"/>
    <w:rsid w:val="007F2314"/>
    <w:rsid w:val="007F30E2"/>
    <w:rsid w:val="007F4166"/>
    <w:rsid w:val="007F7F42"/>
    <w:rsid w:val="0080004A"/>
    <w:rsid w:val="0080027C"/>
    <w:rsid w:val="0080054D"/>
    <w:rsid w:val="008010F5"/>
    <w:rsid w:val="00802D2C"/>
    <w:rsid w:val="008036C7"/>
    <w:rsid w:val="00803AAB"/>
    <w:rsid w:val="0080430F"/>
    <w:rsid w:val="00804FD6"/>
    <w:rsid w:val="008050BF"/>
    <w:rsid w:val="00806826"/>
    <w:rsid w:val="00807390"/>
    <w:rsid w:val="00807642"/>
    <w:rsid w:val="00807AEB"/>
    <w:rsid w:val="00813AD2"/>
    <w:rsid w:val="00813E36"/>
    <w:rsid w:val="008161CD"/>
    <w:rsid w:val="00816F35"/>
    <w:rsid w:val="00820A7D"/>
    <w:rsid w:val="00823493"/>
    <w:rsid w:val="00823F3F"/>
    <w:rsid w:val="00824040"/>
    <w:rsid w:val="00824902"/>
    <w:rsid w:val="0082577B"/>
    <w:rsid w:val="008261A9"/>
    <w:rsid w:val="00826E19"/>
    <w:rsid w:val="00827058"/>
    <w:rsid w:val="0083148B"/>
    <w:rsid w:val="0083173D"/>
    <w:rsid w:val="008319C1"/>
    <w:rsid w:val="00831C56"/>
    <w:rsid w:val="0083235B"/>
    <w:rsid w:val="0083281E"/>
    <w:rsid w:val="008331E8"/>
    <w:rsid w:val="00834483"/>
    <w:rsid w:val="008347D3"/>
    <w:rsid w:val="008348D1"/>
    <w:rsid w:val="00835FCC"/>
    <w:rsid w:val="008361BD"/>
    <w:rsid w:val="008376BE"/>
    <w:rsid w:val="008378A9"/>
    <w:rsid w:val="008379E4"/>
    <w:rsid w:val="00840608"/>
    <w:rsid w:val="00840616"/>
    <w:rsid w:val="00840B00"/>
    <w:rsid w:val="00840B70"/>
    <w:rsid w:val="00840FF2"/>
    <w:rsid w:val="0084170B"/>
    <w:rsid w:val="00841737"/>
    <w:rsid w:val="00841ED1"/>
    <w:rsid w:val="00842A31"/>
    <w:rsid w:val="00842C11"/>
    <w:rsid w:val="00843A49"/>
    <w:rsid w:val="00844122"/>
    <w:rsid w:val="0084442F"/>
    <w:rsid w:val="008446D8"/>
    <w:rsid w:val="00844799"/>
    <w:rsid w:val="008447E0"/>
    <w:rsid w:val="00844D7B"/>
    <w:rsid w:val="00844DED"/>
    <w:rsid w:val="00846574"/>
    <w:rsid w:val="00846578"/>
    <w:rsid w:val="008500A2"/>
    <w:rsid w:val="008503DA"/>
    <w:rsid w:val="00850E08"/>
    <w:rsid w:val="00851199"/>
    <w:rsid w:val="008514C6"/>
    <w:rsid w:val="008515E3"/>
    <w:rsid w:val="00852388"/>
    <w:rsid w:val="00852F58"/>
    <w:rsid w:val="008548AA"/>
    <w:rsid w:val="00854F0A"/>
    <w:rsid w:val="008553A7"/>
    <w:rsid w:val="00856E88"/>
    <w:rsid w:val="0085750F"/>
    <w:rsid w:val="00857707"/>
    <w:rsid w:val="00857D63"/>
    <w:rsid w:val="00857F80"/>
    <w:rsid w:val="008600AD"/>
    <w:rsid w:val="00861D13"/>
    <w:rsid w:val="00862727"/>
    <w:rsid w:val="00862B5D"/>
    <w:rsid w:val="00863C96"/>
    <w:rsid w:val="0086610F"/>
    <w:rsid w:val="00867BFC"/>
    <w:rsid w:val="00867D30"/>
    <w:rsid w:val="00871B27"/>
    <w:rsid w:val="00872599"/>
    <w:rsid w:val="008726B4"/>
    <w:rsid w:val="00872884"/>
    <w:rsid w:val="00873429"/>
    <w:rsid w:val="00873AF4"/>
    <w:rsid w:val="00874AD3"/>
    <w:rsid w:val="00875547"/>
    <w:rsid w:val="00877718"/>
    <w:rsid w:val="00880BEF"/>
    <w:rsid w:val="008812F4"/>
    <w:rsid w:val="00882C21"/>
    <w:rsid w:val="0088444B"/>
    <w:rsid w:val="008847EB"/>
    <w:rsid w:val="00885AFD"/>
    <w:rsid w:val="00885D61"/>
    <w:rsid w:val="008868DA"/>
    <w:rsid w:val="00887F03"/>
    <w:rsid w:val="00890197"/>
    <w:rsid w:val="00891A71"/>
    <w:rsid w:val="008926B2"/>
    <w:rsid w:val="0089284F"/>
    <w:rsid w:val="00895CC1"/>
    <w:rsid w:val="00895EB5"/>
    <w:rsid w:val="00896794"/>
    <w:rsid w:val="008A3863"/>
    <w:rsid w:val="008A60A7"/>
    <w:rsid w:val="008B04D2"/>
    <w:rsid w:val="008B0B49"/>
    <w:rsid w:val="008B0B98"/>
    <w:rsid w:val="008B0BC9"/>
    <w:rsid w:val="008B2233"/>
    <w:rsid w:val="008B2855"/>
    <w:rsid w:val="008B3E9B"/>
    <w:rsid w:val="008B3F7C"/>
    <w:rsid w:val="008B3FEA"/>
    <w:rsid w:val="008B423B"/>
    <w:rsid w:val="008B4F28"/>
    <w:rsid w:val="008B5B56"/>
    <w:rsid w:val="008B616B"/>
    <w:rsid w:val="008B6D14"/>
    <w:rsid w:val="008C0A2C"/>
    <w:rsid w:val="008C1E01"/>
    <w:rsid w:val="008C31C0"/>
    <w:rsid w:val="008C4C9E"/>
    <w:rsid w:val="008C6FBF"/>
    <w:rsid w:val="008C776C"/>
    <w:rsid w:val="008C7C35"/>
    <w:rsid w:val="008C7D3E"/>
    <w:rsid w:val="008C7D47"/>
    <w:rsid w:val="008D116C"/>
    <w:rsid w:val="008D311C"/>
    <w:rsid w:val="008D3D97"/>
    <w:rsid w:val="008D4C1B"/>
    <w:rsid w:val="008D4F22"/>
    <w:rsid w:val="008D5129"/>
    <w:rsid w:val="008D562D"/>
    <w:rsid w:val="008D5B58"/>
    <w:rsid w:val="008D5D0C"/>
    <w:rsid w:val="008D61DD"/>
    <w:rsid w:val="008D6619"/>
    <w:rsid w:val="008D7825"/>
    <w:rsid w:val="008D7B87"/>
    <w:rsid w:val="008D7CF0"/>
    <w:rsid w:val="008E0B6F"/>
    <w:rsid w:val="008E144B"/>
    <w:rsid w:val="008E37F0"/>
    <w:rsid w:val="008E531A"/>
    <w:rsid w:val="008E5858"/>
    <w:rsid w:val="008F0423"/>
    <w:rsid w:val="008F07A1"/>
    <w:rsid w:val="008F08DB"/>
    <w:rsid w:val="008F10D9"/>
    <w:rsid w:val="008F1DDE"/>
    <w:rsid w:val="008F2B4E"/>
    <w:rsid w:val="008F3961"/>
    <w:rsid w:val="008F40F7"/>
    <w:rsid w:val="008F51E8"/>
    <w:rsid w:val="008F577D"/>
    <w:rsid w:val="008F60D4"/>
    <w:rsid w:val="008F77CB"/>
    <w:rsid w:val="00900A25"/>
    <w:rsid w:val="009020B0"/>
    <w:rsid w:val="00902684"/>
    <w:rsid w:val="00902914"/>
    <w:rsid w:val="009036F0"/>
    <w:rsid w:val="00903849"/>
    <w:rsid w:val="00904745"/>
    <w:rsid w:val="009050E7"/>
    <w:rsid w:val="00905684"/>
    <w:rsid w:val="0090608A"/>
    <w:rsid w:val="00907D46"/>
    <w:rsid w:val="00910144"/>
    <w:rsid w:val="00910FB1"/>
    <w:rsid w:val="00912598"/>
    <w:rsid w:val="00913495"/>
    <w:rsid w:val="00914458"/>
    <w:rsid w:val="00914A0A"/>
    <w:rsid w:val="00914F91"/>
    <w:rsid w:val="00915BA4"/>
    <w:rsid w:val="009206B2"/>
    <w:rsid w:val="009206C0"/>
    <w:rsid w:val="00920EF2"/>
    <w:rsid w:val="00921D44"/>
    <w:rsid w:val="0092203D"/>
    <w:rsid w:val="00922158"/>
    <w:rsid w:val="00922CFC"/>
    <w:rsid w:val="00923E7E"/>
    <w:rsid w:val="00923F16"/>
    <w:rsid w:val="00925B17"/>
    <w:rsid w:val="00926386"/>
    <w:rsid w:val="009267AE"/>
    <w:rsid w:val="009302B9"/>
    <w:rsid w:val="009305A9"/>
    <w:rsid w:val="009316EA"/>
    <w:rsid w:val="0093220A"/>
    <w:rsid w:val="00933778"/>
    <w:rsid w:val="00934381"/>
    <w:rsid w:val="009348E2"/>
    <w:rsid w:val="00934B39"/>
    <w:rsid w:val="00935512"/>
    <w:rsid w:val="00935B60"/>
    <w:rsid w:val="00941C67"/>
    <w:rsid w:val="00942214"/>
    <w:rsid w:val="00942ABF"/>
    <w:rsid w:val="00942D83"/>
    <w:rsid w:val="00943611"/>
    <w:rsid w:val="0094397E"/>
    <w:rsid w:val="00944FA9"/>
    <w:rsid w:val="009456DD"/>
    <w:rsid w:val="00947097"/>
    <w:rsid w:val="0094758D"/>
    <w:rsid w:val="009477EB"/>
    <w:rsid w:val="00953B74"/>
    <w:rsid w:val="00953BE7"/>
    <w:rsid w:val="00954FDA"/>
    <w:rsid w:val="009550F6"/>
    <w:rsid w:val="009552EC"/>
    <w:rsid w:val="009556D7"/>
    <w:rsid w:val="00955B9C"/>
    <w:rsid w:val="009573BC"/>
    <w:rsid w:val="009573D2"/>
    <w:rsid w:val="0096062D"/>
    <w:rsid w:val="009619CD"/>
    <w:rsid w:val="00961E66"/>
    <w:rsid w:val="00962F2B"/>
    <w:rsid w:val="00963562"/>
    <w:rsid w:val="00964D44"/>
    <w:rsid w:val="00965ED5"/>
    <w:rsid w:val="0096672C"/>
    <w:rsid w:val="009669E0"/>
    <w:rsid w:val="009674A5"/>
    <w:rsid w:val="0096751E"/>
    <w:rsid w:val="009734FE"/>
    <w:rsid w:val="00973762"/>
    <w:rsid w:val="00973BF2"/>
    <w:rsid w:val="009749B0"/>
    <w:rsid w:val="00974AEA"/>
    <w:rsid w:val="009751D1"/>
    <w:rsid w:val="0097622D"/>
    <w:rsid w:val="00976AC1"/>
    <w:rsid w:val="00976ECE"/>
    <w:rsid w:val="0098167C"/>
    <w:rsid w:val="00981DB4"/>
    <w:rsid w:val="00983A23"/>
    <w:rsid w:val="00984779"/>
    <w:rsid w:val="00985A67"/>
    <w:rsid w:val="00985B75"/>
    <w:rsid w:val="0098644F"/>
    <w:rsid w:val="00986DBF"/>
    <w:rsid w:val="00987972"/>
    <w:rsid w:val="00987A20"/>
    <w:rsid w:val="00987B05"/>
    <w:rsid w:val="00990718"/>
    <w:rsid w:val="00990D84"/>
    <w:rsid w:val="00990F02"/>
    <w:rsid w:val="00990FA8"/>
    <w:rsid w:val="0099140A"/>
    <w:rsid w:val="0099140D"/>
    <w:rsid w:val="00991DE9"/>
    <w:rsid w:val="0099239D"/>
    <w:rsid w:val="00993442"/>
    <w:rsid w:val="009939CC"/>
    <w:rsid w:val="00994875"/>
    <w:rsid w:val="00994C61"/>
    <w:rsid w:val="00994F12"/>
    <w:rsid w:val="00995D25"/>
    <w:rsid w:val="00997069"/>
    <w:rsid w:val="009A0AB5"/>
    <w:rsid w:val="009A1428"/>
    <w:rsid w:val="009A17D5"/>
    <w:rsid w:val="009A314B"/>
    <w:rsid w:val="009A3C8B"/>
    <w:rsid w:val="009A423F"/>
    <w:rsid w:val="009A547C"/>
    <w:rsid w:val="009A5D44"/>
    <w:rsid w:val="009A6B1B"/>
    <w:rsid w:val="009A6E84"/>
    <w:rsid w:val="009A73DA"/>
    <w:rsid w:val="009A791A"/>
    <w:rsid w:val="009B1E95"/>
    <w:rsid w:val="009B255F"/>
    <w:rsid w:val="009B2605"/>
    <w:rsid w:val="009B2EDC"/>
    <w:rsid w:val="009B3473"/>
    <w:rsid w:val="009B358C"/>
    <w:rsid w:val="009B3AE6"/>
    <w:rsid w:val="009B40EC"/>
    <w:rsid w:val="009B5088"/>
    <w:rsid w:val="009B5383"/>
    <w:rsid w:val="009B566B"/>
    <w:rsid w:val="009B62FD"/>
    <w:rsid w:val="009B651C"/>
    <w:rsid w:val="009B6AB9"/>
    <w:rsid w:val="009C155E"/>
    <w:rsid w:val="009C1A8A"/>
    <w:rsid w:val="009C453F"/>
    <w:rsid w:val="009C4679"/>
    <w:rsid w:val="009C602A"/>
    <w:rsid w:val="009C6B70"/>
    <w:rsid w:val="009C7413"/>
    <w:rsid w:val="009D19D6"/>
    <w:rsid w:val="009D755C"/>
    <w:rsid w:val="009D7D68"/>
    <w:rsid w:val="009D7ED5"/>
    <w:rsid w:val="009E0671"/>
    <w:rsid w:val="009E09C1"/>
    <w:rsid w:val="009E19DE"/>
    <w:rsid w:val="009E1EC9"/>
    <w:rsid w:val="009E2549"/>
    <w:rsid w:val="009E2891"/>
    <w:rsid w:val="009E2A36"/>
    <w:rsid w:val="009E2C3A"/>
    <w:rsid w:val="009E4566"/>
    <w:rsid w:val="009E46E9"/>
    <w:rsid w:val="009E5DB3"/>
    <w:rsid w:val="009E736C"/>
    <w:rsid w:val="009F03C5"/>
    <w:rsid w:val="009F0708"/>
    <w:rsid w:val="009F0C5D"/>
    <w:rsid w:val="009F0C61"/>
    <w:rsid w:val="009F260C"/>
    <w:rsid w:val="009F3BAE"/>
    <w:rsid w:val="009F40C1"/>
    <w:rsid w:val="009F4545"/>
    <w:rsid w:val="009F4E0F"/>
    <w:rsid w:val="009F503F"/>
    <w:rsid w:val="009F54B6"/>
    <w:rsid w:val="00A0027A"/>
    <w:rsid w:val="00A016AC"/>
    <w:rsid w:val="00A0236D"/>
    <w:rsid w:val="00A02418"/>
    <w:rsid w:val="00A02AF0"/>
    <w:rsid w:val="00A0349C"/>
    <w:rsid w:val="00A0576E"/>
    <w:rsid w:val="00A05C87"/>
    <w:rsid w:val="00A07776"/>
    <w:rsid w:val="00A121D0"/>
    <w:rsid w:val="00A1244E"/>
    <w:rsid w:val="00A12DEE"/>
    <w:rsid w:val="00A1335E"/>
    <w:rsid w:val="00A13725"/>
    <w:rsid w:val="00A14BAF"/>
    <w:rsid w:val="00A14E26"/>
    <w:rsid w:val="00A15B8B"/>
    <w:rsid w:val="00A15B9B"/>
    <w:rsid w:val="00A1780D"/>
    <w:rsid w:val="00A200CD"/>
    <w:rsid w:val="00A20DFA"/>
    <w:rsid w:val="00A20E65"/>
    <w:rsid w:val="00A21009"/>
    <w:rsid w:val="00A2209F"/>
    <w:rsid w:val="00A222F0"/>
    <w:rsid w:val="00A2255E"/>
    <w:rsid w:val="00A22C67"/>
    <w:rsid w:val="00A241A5"/>
    <w:rsid w:val="00A24240"/>
    <w:rsid w:val="00A24BD5"/>
    <w:rsid w:val="00A27557"/>
    <w:rsid w:val="00A2774C"/>
    <w:rsid w:val="00A3059D"/>
    <w:rsid w:val="00A306EC"/>
    <w:rsid w:val="00A30A22"/>
    <w:rsid w:val="00A30FAF"/>
    <w:rsid w:val="00A31DCE"/>
    <w:rsid w:val="00A31EBA"/>
    <w:rsid w:val="00A323D2"/>
    <w:rsid w:val="00A32869"/>
    <w:rsid w:val="00A33573"/>
    <w:rsid w:val="00A34240"/>
    <w:rsid w:val="00A34EB0"/>
    <w:rsid w:val="00A36F1B"/>
    <w:rsid w:val="00A400C5"/>
    <w:rsid w:val="00A412C5"/>
    <w:rsid w:val="00A4175E"/>
    <w:rsid w:val="00A41859"/>
    <w:rsid w:val="00A4285F"/>
    <w:rsid w:val="00A42A6E"/>
    <w:rsid w:val="00A436E4"/>
    <w:rsid w:val="00A44B94"/>
    <w:rsid w:val="00A45B36"/>
    <w:rsid w:val="00A51317"/>
    <w:rsid w:val="00A5323C"/>
    <w:rsid w:val="00A54C30"/>
    <w:rsid w:val="00A55D2D"/>
    <w:rsid w:val="00A56109"/>
    <w:rsid w:val="00A56616"/>
    <w:rsid w:val="00A57588"/>
    <w:rsid w:val="00A5772E"/>
    <w:rsid w:val="00A602DE"/>
    <w:rsid w:val="00A604B0"/>
    <w:rsid w:val="00A60768"/>
    <w:rsid w:val="00A62BBC"/>
    <w:rsid w:val="00A62E96"/>
    <w:rsid w:val="00A62F21"/>
    <w:rsid w:val="00A630BF"/>
    <w:rsid w:val="00A63F6B"/>
    <w:rsid w:val="00A64163"/>
    <w:rsid w:val="00A66C87"/>
    <w:rsid w:val="00A67A91"/>
    <w:rsid w:val="00A67B0D"/>
    <w:rsid w:val="00A70068"/>
    <w:rsid w:val="00A7056F"/>
    <w:rsid w:val="00A712ED"/>
    <w:rsid w:val="00A71C24"/>
    <w:rsid w:val="00A723DD"/>
    <w:rsid w:val="00A72639"/>
    <w:rsid w:val="00A74324"/>
    <w:rsid w:val="00A75A84"/>
    <w:rsid w:val="00A75D48"/>
    <w:rsid w:val="00A778A2"/>
    <w:rsid w:val="00A77AC7"/>
    <w:rsid w:val="00A8005F"/>
    <w:rsid w:val="00A8021C"/>
    <w:rsid w:val="00A8065F"/>
    <w:rsid w:val="00A808B3"/>
    <w:rsid w:val="00A8190F"/>
    <w:rsid w:val="00A81D9D"/>
    <w:rsid w:val="00A81EA1"/>
    <w:rsid w:val="00A81FDB"/>
    <w:rsid w:val="00A8347E"/>
    <w:rsid w:val="00A86D7E"/>
    <w:rsid w:val="00A87CBF"/>
    <w:rsid w:val="00A87E8D"/>
    <w:rsid w:val="00A9034B"/>
    <w:rsid w:val="00A91FC0"/>
    <w:rsid w:val="00A92432"/>
    <w:rsid w:val="00A9265F"/>
    <w:rsid w:val="00A92918"/>
    <w:rsid w:val="00A937A3"/>
    <w:rsid w:val="00A938FD"/>
    <w:rsid w:val="00A93C82"/>
    <w:rsid w:val="00A94762"/>
    <w:rsid w:val="00A96925"/>
    <w:rsid w:val="00A96AE6"/>
    <w:rsid w:val="00A96B05"/>
    <w:rsid w:val="00A96FC4"/>
    <w:rsid w:val="00A973EB"/>
    <w:rsid w:val="00A97CEE"/>
    <w:rsid w:val="00AA030B"/>
    <w:rsid w:val="00AA0C28"/>
    <w:rsid w:val="00AA102D"/>
    <w:rsid w:val="00AA1BF9"/>
    <w:rsid w:val="00AA29C5"/>
    <w:rsid w:val="00AA3663"/>
    <w:rsid w:val="00AA40A7"/>
    <w:rsid w:val="00AA4B34"/>
    <w:rsid w:val="00AA4EB4"/>
    <w:rsid w:val="00AA4F37"/>
    <w:rsid w:val="00AA7A54"/>
    <w:rsid w:val="00AB0F41"/>
    <w:rsid w:val="00AB1047"/>
    <w:rsid w:val="00AB13E4"/>
    <w:rsid w:val="00AB188A"/>
    <w:rsid w:val="00AB5FEB"/>
    <w:rsid w:val="00AB6416"/>
    <w:rsid w:val="00AB65B3"/>
    <w:rsid w:val="00AB7822"/>
    <w:rsid w:val="00AB79C1"/>
    <w:rsid w:val="00AC06FF"/>
    <w:rsid w:val="00AC119F"/>
    <w:rsid w:val="00AC13C8"/>
    <w:rsid w:val="00AC26FA"/>
    <w:rsid w:val="00AC2B21"/>
    <w:rsid w:val="00AC3C94"/>
    <w:rsid w:val="00AC59AF"/>
    <w:rsid w:val="00AC5A0C"/>
    <w:rsid w:val="00AC6531"/>
    <w:rsid w:val="00AC7036"/>
    <w:rsid w:val="00AC72DA"/>
    <w:rsid w:val="00AD189F"/>
    <w:rsid w:val="00AD1939"/>
    <w:rsid w:val="00AD2862"/>
    <w:rsid w:val="00AD2C88"/>
    <w:rsid w:val="00AD35DF"/>
    <w:rsid w:val="00AD3866"/>
    <w:rsid w:val="00AD38E7"/>
    <w:rsid w:val="00AD3FA9"/>
    <w:rsid w:val="00AD46A1"/>
    <w:rsid w:val="00AD5A88"/>
    <w:rsid w:val="00AD5D21"/>
    <w:rsid w:val="00AD6512"/>
    <w:rsid w:val="00AD7BBD"/>
    <w:rsid w:val="00AE072A"/>
    <w:rsid w:val="00AE0BA8"/>
    <w:rsid w:val="00AE1440"/>
    <w:rsid w:val="00AE2F85"/>
    <w:rsid w:val="00AE3DD0"/>
    <w:rsid w:val="00AE40C7"/>
    <w:rsid w:val="00AE58F2"/>
    <w:rsid w:val="00AE69AD"/>
    <w:rsid w:val="00AE75DE"/>
    <w:rsid w:val="00AF03D6"/>
    <w:rsid w:val="00AF0BF2"/>
    <w:rsid w:val="00AF0DDD"/>
    <w:rsid w:val="00AF114C"/>
    <w:rsid w:val="00AF177C"/>
    <w:rsid w:val="00AF27E6"/>
    <w:rsid w:val="00AF4B1D"/>
    <w:rsid w:val="00AF5365"/>
    <w:rsid w:val="00AF6F46"/>
    <w:rsid w:val="00AF6FBB"/>
    <w:rsid w:val="00B00C61"/>
    <w:rsid w:val="00B02196"/>
    <w:rsid w:val="00B02658"/>
    <w:rsid w:val="00B026DE"/>
    <w:rsid w:val="00B0293D"/>
    <w:rsid w:val="00B02B81"/>
    <w:rsid w:val="00B043C6"/>
    <w:rsid w:val="00B04B17"/>
    <w:rsid w:val="00B05255"/>
    <w:rsid w:val="00B05A57"/>
    <w:rsid w:val="00B0636E"/>
    <w:rsid w:val="00B06CCB"/>
    <w:rsid w:val="00B07129"/>
    <w:rsid w:val="00B1025D"/>
    <w:rsid w:val="00B110AB"/>
    <w:rsid w:val="00B11521"/>
    <w:rsid w:val="00B12A4D"/>
    <w:rsid w:val="00B130E0"/>
    <w:rsid w:val="00B139B6"/>
    <w:rsid w:val="00B14580"/>
    <w:rsid w:val="00B1499F"/>
    <w:rsid w:val="00B15DBA"/>
    <w:rsid w:val="00B16AAB"/>
    <w:rsid w:val="00B16CAA"/>
    <w:rsid w:val="00B17E5E"/>
    <w:rsid w:val="00B20317"/>
    <w:rsid w:val="00B2134B"/>
    <w:rsid w:val="00B216F6"/>
    <w:rsid w:val="00B21E4C"/>
    <w:rsid w:val="00B23AE0"/>
    <w:rsid w:val="00B24319"/>
    <w:rsid w:val="00B24547"/>
    <w:rsid w:val="00B24734"/>
    <w:rsid w:val="00B259A0"/>
    <w:rsid w:val="00B2677E"/>
    <w:rsid w:val="00B30925"/>
    <w:rsid w:val="00B32F19"/>
    <w:rsid w:val="00B337FF"/>
    <w:rsid w:val="00B34250"/>
    <w:rsid w:val="00B3471A"/>
    <w:rsid w:val="00B34AE4"/>
    <w:rsid w:val="00B35750"/>
    <w:rsid w:val="00B35B5C"/>
    <w:rsid w:val="00B36F0A"/>
    <w:rsid w:val="00B371C8"/>
    <w:rsid w:val="00B3724C"/>
    <w:rsid w:val="00B373C3"/>
    <w:rsid w:val="00B37F00"/>
    <w:rsid w:val="00B403F6"/>
    <w:rsid w:val="00B4210A"/>
    <w:rsid w:val="00B421F7"/>
    <w:rsid w:val="00B42D3A"/>
    <w:rsid w:val="00B432FE"/>
    <w:rsid w:val="00B44356"/>
    <w:rsid w:val="00B44C4A"/>
    <w:rsid w:val="00B44EA4"/>
    <w:rsid w:val="00B4596A"/>
    <w:rsid w:val="00B45B4C"/>
    <w:rsid w:val="00B467AC"/>
    <w:rsid w:val="00B47533"/>
    <w:rsid w:val="00B508BD"/>
    <w:rsid w:val="00B50DFE"/>
    <w:rsid w:val="00B51654"/>
    <w:rsid w:val="00B51D6F"/>
    <w:rsid w:val="00B52BAC"/>
    <w:rsid w:val="00B53833"/>
    <w:rsid w:val="00B539AF"/>
    <w:rsid w:val="00B539D1"/>
    <w:rsid w:val="00B5568A"/>
    <w:rsid w:val="00B558B2"/>
    <w:rsid w:val="00B56443"/>
    <w:rsid w:val="00B56EC7"/>
    <w:rsid w:val="00B57E2B"/>
    <w:rsid w:val="00B6063E"/>
    <w:rsid w:val="00B613CF"/>
    <w:rsid w:val="00B616CC"/>
    <w:rsid w:val="00B6317F"/>
    <w:rsid w:val="00B6489D"/>
    <w:rsid w:val="00B653B9"/>
    <w:rsid w:val="00B663B9"/>
    <w:rsid w:val="00B67DB2"/>
    <w:rsid w:val="00B7056B"/>
    <w:rsid w:val="00B707B0"/>
    <w:rsid w:val="00B71263"/>
    <w:rsid w:val="00B72847"/>
    <w:rsid w:val="00B72FE3"/>
    <w:rsid w:val="00B733C1"/>
    <w:rsid w:val="00B73F71"/>
    <w:rsid w:val="00B75A4A"/>
    <w:rsid w:val="00B76499"/>
    <w:rsid w:val="00B77473"/>
    <w:rsid w:val="00B80305"/>
    <w:rsid w:val="00B8049A"/>
    <w:rsid w:val="00B80829"/>
    <w:rsid w:val="00B81C20"/>
    <w:rsid w:val="00B82672"/>
    <w:rsid w:val="00B8397F"/>
    <w:rsid w:val="00B8484F"/>
    <w:rsid w:val="00B86117"/>
    <w:rsid w:val="00B86F1B"/>
    <w:rsid w:val="00B87475"/>
    <w:rsid w:val="00B90379"/>
    <w:rsid w:val="00B90A01"/>
    <w:rsid w:val="00B90ABD"/>
    <w:rsid w:val="00B922D6"/>
    <w:rsid w:val="00B93B05"/>
    <w:rsid w:val="00B941DF"/>
    <w:rsid w:val="00B9428D"/>
    <w:rsid w:val="00B9455A"/>
    <w:rsid w:val="00B94593"/>
    <w:rsid w:val="00B94721"/>
    <w:rsid w:val="00B94A0B"/>
    <w:rsid w:val="00B95D1C"/>
    <w:rsid w:val="00B96AA2"/>
    <w:rsid w:val="00BA1A96"/>
    <w:rsid w:val="00BA1B57"/>
    <w:rsid w:val="00BA2F27"/>
    <w:rsid w:val="00BA32DC"/>
    <w:rsid w:val="00BA3550"/>
    <w:rsid w:val="00BA3E53"/>
    <w:rsid w:val="00BA3FC2"/>
    <w:rsid w:val="00BA4265"/>
    <w:rsid w:val="00BA4397"/>
    <w:rsid w:val="00BA4501"/>
    <w:rsid w:val="00BA5DBB"/>
    <w:rsid w:val="00BA70F5"/>
    <w:rsid w:val="00BA7FEE"/>
    <w:rsid w:val="00BB0065"/>
    <w:rsid w:val="00BB0620"/>
    <w:rsid w:val="00BB0714"/>
    <w:rsid w:val="00BB27A6"/>
    <w:rsid w:val="00BB3C57"/>
    <w:rsid w:val="00BB4271"/>
    <w:rsid w:val="00BB5C3C"/>
    <w:rsid w:val="00BB76B5"/>
    <w:rsid w:val="00BC0DC5"/>
    <w:rsid w:val="00BC0F0B"/>
    <w:rsid w:val="00BC1607"/>
    <w:rsid w:val="00BC16CF"/>
    <w:rsid w:val="00BC1E31"/>
    <w:rsid w:val="00BC279A"/>
    <w:rsid w:val="00BC2C7A"/>
    <w:rsid w:val="00BC405E"/>
    <w:rsid w:val="00BC438F"/>
    <w:rsid w:val="00BC5B6C"/>
    <w:rsid w:val="00BC5F46"/>
    <w:rsid w:val="00BD1DA8"/>
    <w:rsid w:val="00BD2A45"/>
    <w:rsid w:val="00BD4CA3"/>
    <w:rsid w:val="00BD7A84"/>
    <w:rsid w:val="00BE0F7B"/>
    <w:rsid w:val="00BE1FF1"/>
    <w:rsid w:val="00BE2355"/>
    <w:rsid w:val="00BE25BB"/>
    <w:rsid w:val="00BE38F4"/>
    <w:rsid w:val="00BE432D"/>
    <w:rsid w:val="00BE4854"/>
    <w:rsid w:val="00BE4F99"/>
    <w:rsid w:val="00BE6493"/>
    <w:rsid w:val="00BE6C9F"/>
    <w:rsid w:val="00BF02CC"/>
    <w:rsid w:val="00BF0EAA"/>
    <w:rsid w:val="00BF1312"/>
    <w:rsid w:val="00BF15FA"/>
    <w:rsid w:val="00BF183D"/>
    <w:rsid w:val="00BF1C83"/>
    <w:rsid w:val="00BF1FD2"/>
    <w:rsid w:val="00BF2E0D"/>
    <w:rsid w:val="00BF3F4A"/>
    <w:rsid w:val="00BF4BC3"/>
    <w:rsid w:val="00BF724E"/>
    <w:rsid w:val="00C00376"/>
    <w:rsid w:val="00C00C66"/>
    <w:rsid w:val="00C02A26"/>
    <w:rsid w:val="00C03B88"/>
    <w:rsid w:val="00C04724"/>
    <w:rsid w:val="00C06364"/>
    <w:rsid w:val="00C06856"/>
    <w:rsid w:val="00C068C0"/>
    <w:rsid w:val="00C06C04"/>
    <w:rsid w:val="00C0788D"/>
    <w:rsid w:val="00C07AE3"/>
    <w:rsid w:val="00C10B66"/>
    <w:rsid w:val="00C11898"/>
    <w:rsid w:val="00C11E3B"/>
    <w:rsid w:val="00C12F8F"/>
    <w:rsid w:val="00C13BC6"/>
    <w:rsid w:val="00C142BA"/>
    <w:rsid w:val="00C15F5F"/>
    <w:rsid w:val="00C1687B"/>
    <w:rsid w:val="00C21D07"/>
    <w:rsid w:val="00C21EEE"/>
    <w:rsid w:val="00C22D28"/>
    <w:rsid w:val="00C22E6D"/>
    <w:rsid w:val="00C23980"/>
    <w:rsid w:val="00C25AAC"/>
    <w:rsid w:val="00C25F3E"/>
    <w:rsid w:val="00C263C5"/>
    <w:rsid w:val="00C27482"/>
    <w:rsid w:val="00C27D33"/>
    <w:rsid w:val="00C32122"/>
    <w:rsid w:val="00C32CFE"/>
    <w:rsid w:val="00C33476"/>
    <w:rsid w:val="00C35A0A"/>
    <w:rsid w:val="00C35FE5"/>
    <w:rsid w:val="00C3617B"/>
    <w:rsid w:val="00C36589"/>
    <w:rsid w:val="00C37FBE"/>
    <w:rsid w:val="00C414F9"/>
    <w:rsid w:val="00C416A0"/>
    <w:rsid w:val="00C422E7"/>
    <w:rsid w:val="00C42891"/>
    <w:rsid w:val="00C42CC7"/>
    <w:rsid w:val="00C431CF"/>
    <w:rsid w:val="00C43A0C"/>
    <w:rsid w:val="00C44220"/>
    <w:rsid w:val="00C44A06"/>
    <w:rsid w:val="00C45470"/>
    <w:rsid w:val="00C4562E"/>
    <w:rsid w:val="00C45A50"/>
    <w:rsid w:val="00C45E65"/>
    <w:rsid w:val="00C466F3"/>
    <w:rsid w:val="00C4688B"/>
    <w:rsid w:val="00C469BC"/>
    <w:rsid w:val="00C46B5B"/>
    <w:rsid w:val="00C46C27"/>
    <w:rsid w:val="00C47279"/>
    <w:rsid w:val="00C472A4"/>
    <w:rsid w:val="00C473C1"/>
    <w:rsid w:val="00C47508"/>
    <w:rsid w:val="00C47F50"/>
    <w:rsid w:val="00C52212"/>
    <w:rsid w:val="00C52D94"/>
    <w:rsid w:val="00C532F4"/>
    <w:rsid w:val="00C538A3"/>
    <w:rsid w:val="00C54003"/>
    <w:rsid w:val="00C5424F"/>
    <w:rsid w:val="00C54F64"/>
    <w:rsid w:val="00C55500"/>
    <w:rsid w:val="00C55AB9"/>
    <w:rsid w:val="00C55BE8"/>
    <w:rsid w:val="00C575F2"/>
    <w:rsid w:val="00C575FB"/>
    <w:rsid w:val="00C57717"/>
    <w:rsid w:val="00C57F8A"/>
    <w:rsid w:val="00C6039F"/>
    <w:rsid w:val="00C604E5"/>
    <w:rsid w:val="00C60517"/>
    <w:rsid w:val="00C60540"/>
    <w:rsid w:val="00C62030"/>
    <w:rsid w:val="00C627C4"/>
    <w:rsid w:val="00C63593"/>
    <w:rsid w:val="00C63A32"/>
    <w:rsid w:val="00C6402F"/>
    <w:rsid w:val="00C64415"/>
    <w:rsid w:val="00C70DAB"/>
    <w:rsid w:val="00C73C4F"/>
    <w:rsid w:val="00C73D67"/>
    <w:rsid w:val="00C76B57"/>
    <w:rsid w:val="00C80090"/>
    <w:rsid w:val="00C82828"/>
    <w:rsid w:val="00C85436"/>
    <w:rsid w:val="00C85FC8"/>
    <w:rsid w:val="00C86453"/>
    <w:rsid w:val="00C87147"/>
    <w:rsid w:val="00C87496"/>
    <w:rsid w:val="00C90F51"/>
    <w:rsid w:val="00C90FAD"/>
    <w:rsid w:val="00C91295"/>
    <w:rsid w:val="00C91692"/>
    <w:rsid w:val="00C91DED"/>
    <w:rsid w:val="00C925BF"/>
    <w:rsid w:val="00C925C2"/>
    <w:rsid w:val="00C931E9"/>
    <w:rsid w:val="00C93269"/>
    <w:rsid w:val="00C933CF"/>
    <w:rsid w:val="00C93DA4"/>
    <w:rsid w:val="00C9550E"/>
    <w:rsid w:val="00C96D5A"/>
    <w:rsid w:val="00C96E8D"/>
    <w:rsid w:val="00C97366"/>
    <w:rsid w:val="00C9744E"/>
    <w:rsid w:val="00C97B35"/>
    <w:rsid w:val="00CA26BF"/>
    <w:rsid w:val="00CA3A1A"/>
    <w:rsid w:val="00CA4381"/>
    <w:rsid w:val="00CA440F"/>
    <w:rsid w:val="00CA4786"/>
    <w:rsid w:val="00CA491F"/>
    <w:rsid w:val="00CA53E4"/>
    <w:rsid w:val="00CA5656"/>
    <w:rsid w:val="00CA569E"/>
    <w:rsid w:val="00CA656D"/>
    <w:rsid w:val="00CA7BCB"/>
    <w:rsid w:val="00CB0BF4"/>
    <w:rsid w:val="00CB21FD"/>
    <w:rsid w:val="00CB291E"/>
    <w:rsid w:val="00CB4E41"/>
    <w:rsid w:val="00CB6435"/>
    <w:rsid w:val="00CB685F"/>
    <w:rsid w:val="00CB6BEE"/>
    <w:rsid w:val="00CB740D"/>
    <w:rsid w:val="00CB773D"/>
    <w:rsid w:val="00CC1564"/>
    <w:rsid w:val="00CC1E09"/>
    <w:rsid w:val="00CC2269"/>
    <w:rsid w:val="00CC4C27"/>
    <w:rsid w:val="00CC5522"/>
    <w:rsid w:val="00CC5A0B"/>
    <w:rsid w:val="00CC775D"/>
    <w:rsid w:val="00CC7AAE"/>
    <w:rsid w:val="00CD019A"/>
    <w:rsid w:val="00CD177E"/>
    <w:rsid w:val="00CD1B05"/>
    <w:rsid w:val="00CD1FF7"/>
    <w:rsid w:val="00CD3332"/>
    <w:rsid w:val="00CD425B"/>
    <w:rsid w:val="00CD5C58"/>
    <w:rsid w:val="00CD5C88"/>
    <w:rsid w:val="00CD6276"/>
    <w:rsid w:val="00CD744D"/>
    <w:rsid w:val="00CD7D20"/>
    <w:rsid w:val="00CE0CA6"/>
    <w:rsid w:val="00CE0CAA"/>
    <w:rsid w:val="00CE0CED"/>
    <w:rsid w:val="00CE3F0B"/>
    <w:rsid w:val="00CE3FF9"/>
    <w:rsid w:val="00CE47AF"/>
    <w:rsid w:val="00CE5238"/>
    <w:rsid w:val="00CE5B02"/>
    <w:rsid w:val="00CE5EC6"/>
    <w:rsid w:val="00CE6BEA"/>
    <w:rsid w:val="00CE757E"/>
    <w:rsid w:val="00CE7B88"/>
    <w:rsid w:val="00CF0377"/>
    <w:rsid w:val="00CF0F01"/>
    <w:rsid w:val="00CF15EA"/>
    <w:rsid w:val="00CF201D"/>
    <w:rsid w:val="00CF2688"/>
    <w:rsid w:val="00CF34FB"/>
    <w:rsid w:val="00CF433A"/>
    <w:rsid w:val="00CF4ECD"/>
    <w:rsid w:val="00CF57E6"/>
    <w:rsid w:val="00CF5E91"/>
    <w:rsid w:val="00CF6000"/>
    <w:rsid w:val="00CF683B"/>
    <w:rsid w:val="00CF6D34"/>
    <w:rsid w:val="00CF79F6"/>
    <w:rsid w:val="00D001AE"/>
    <w:rsid w:val="00D01278"/>
    <w:rsid w:val="00D01402"/>
    <w:rsid w:val="00D01C26"/>
    <w:rsid w:val="00D02183"/>
    <w:rsid w:val="00D023F0"/>
    <w:rsid w:val="00D02828"/>
    <w:rsid w:val="00D03431"/>
    <w:rsid w:val="00D03476"/>
    <w:rsid w:val="00D03804"/>
    <w:rsid w:val="00D04DC1"/>
    <w:rsid w:val="00D0598B"/>
    <w:rsid w:val="00D05EF4"/>
    <w:rsid w:val="00D0640B"/>
    <w:rsid w:val="00D06656"/>
    <w:rsid w:val="00D06F99"/>
    <w:rsid w:val="00D0719B"/>
    <w:rsid w:val="00D0789A"/>
    <w:rsid w:val="00D1048A"/>
    <w:rsid w:val="00D106EC"/>
    <w:rsid w:val="00D106F5"/>
    <w:rsid w:val="00D1098C"/>
    <w:rsid w:val="00D10A3A"/>
    <w:rsid w:val="00D113B6"/>
    <w:rsid w:val="00D11564"/>
    <w:rsid w:val="00D13816"/>
    <w:rsid w:val="00D14BA4"/>
    <w:rsid w:val="00D152F5"/>
    <w:rsid w:val="00D1563A"/>
    <w:rsid w:val="00D16010"/>
    <w:rsid w:val="00D165CE"/>
    <w:rsid w:val="00D17810"/>
    <w:rsid w:val="00D17ABA"/>
    <w:rsid w:val="00D20A2C"/>
    <w:rsid w:val="00D21AFB"/>
    <w:rsid w:val="00D21FDC"/>
    <w:rsid w:val="00D224BA"/>
    <w:rsid w:val="00D22508"/>
    <w:rsid w:val="00D22ACB"/>
    <w:rsid w:val="00D26CDE"/>
    <w:rsid w:val="00D33146"/>
    <w:rsid w:val="00D355F1"/>
    <w:rsid w:val="00D35F5F"/>
    <w:rsid w:val="00D363F6"/>
    <w:rsid w:val="00D36557"/>
    <w:rsid w:val="00D36937"/>
    <w:rsid w:val="00D37681"/>
    <w:rsid w:val="00D4072D"/>
    <w:rsid w:val="00D4304C"/>
    <w:rsid w:val="00D4341D"/>
    <w:rsid w:val="00D44F20"/>
    <w:rsid w:val="00D471CC"/>
    <w:rsid w:val="00D4728E"/>
    <w:rsid w:val="00D47A54"/>
    <w:rsid w:val="00D5018C"/>
    <w:rsid w:val="00D505EF"/>
    <w:rsid w:val="00D507FD"/>
    <w:rsid w:val="00D50DD1"/>
    <w:rsid w:val="00D519E5"/>
    <w:rsid w:val="00D51C29"/>
    <w:rsid w:val="00D5218D"/>
    <w:rsid w:val="00D52998"/>
    <w:rsid w:val="00D52D9D"/>
    <w:rsid w:val="00D54FA8"/>
    <w:rsid w:val="00D56364"/>
    <w:rsid w:val="00D57159"/>
    <w:rsid w:val="00D57BD8"/>
    <w:rsid w:val="00D60457"/>
    <w:rsid w:val="00D60707"/>
    <w:rsid w:val="00D607D5"/>
    <w:rsid w:val="00D63477"/>
    <w:rsid w:val="00D646D7"/>
    <w:rsid w:val="00D65980"/>
    <w:rsid w:val="00D6740D"/>
    <w:rsid w:val="00D67BC8"/>
    <w:rsid w:val="00D70781"/>
    <w:rsid w:val="00D74AFC"/>
    <w:rsid w:val="00D75033"/>
    <w:rsid w:val="00D7570A"/>
    <w:rsid w:val="00D757ED"/>
    <w:rsid w:val="00D761C2"/>
    <w:rsid w:val="00D7767A"/>
    <w:rsid w:val="00D77E9E"/>
    <w:rsid w:val="00D803A7"/>
    <w:rsid w:val="00D819AB"/>
    <w:rsid w:val="00D83A41"/>
    <w:rsid w:val="00D83AD4"/>
    <w:rsid w:val="00D83DF6"/>
    <w:rsid w:val="00D84B0B"/>
    <w:rsid w:val="00D84DCB"/>
    <w:rsid w:val="00D85059"/>
    <w:rsid w:val="00D8545E"/>
    <w:rsid w:val="00D8598F"/>
    <w:rsid w:val="00D85B18"/>
    <w:rsid w:val="00D86AF3"/>
    <w:rsid w:val="00D877A0"/>
    <w:rsid w:val="00D9009D"/>
    <w:rsid w:val="00D9015D"/>
    <w:rsid w:val="00D90A0F"/>
    <w:rsid w:val="00D90FA7"/>
    <w:rsid w:val="00D91794"/>
    <w:rsid w:val="00D92E26"/>
    <w:rsid w:val="00D93436"/>
    <w:rsid w:val="00D93F0A"/>
    <w:rsid w:val="00D9436A"/>
    <w:rsid w:val="00D943A0"/>
    <w:rsid w:val="00D94B15"/>
    <w:rsid w:val="00D94D21"/>
    <w:rsid w:val="00D961B6"/>
    <w:rsid w:val="00D965EF"/>
    <w:rsid w:val="00D9691D"/>
    <w:rsid w:val="00D9760A"/>
    <w:rsid w:val="00DA0156"/>
    <w:rsid w:val="00DA1440"/>
    <w:rsid w:val="00DA1890"/>
    <w:rsid w:val="00DA2084"/>
    <w:rsid w:val="00DA2559"/>
    <w:rsid w:val="00DA359C"/>
    <w:rsid w:val="00DA370E"/>
    <w:rsid w:val="00DA3EBB"/>
    <w:rsid w:val="00DA45C0"/>
    <w:rsid w:val="00DA4D22"/>
    <w:rsid w:val="00DA523C"/>
    <w:rsid w:val="00DA54C3"/>
    <w:rsid w:val="00DA555C"/>
    <w:rsid w:val="00DA6697"/>
    <w:rsid w:val="00DA6A3E"/>
    <w:rsid w:val="00DA6C08"/>
    <w:rsid w:val="00DB0D38"/>
    <w:rsid w:val="00DB13E3"/>
    <w:rsid w:val="00DB1F8F"/>
    <w:rsid w:val="00DB2820"/>
    <w:rsid w:val="00DB3297"/>
    <w:rsid w:val="00DB5925"/>
    <w:rsid w:val="00DB5CD7"/>
    <w:rsid w:val="00DB62FB"/>
    <w:rsid w:val="00DB654A"/>
    <w:rsid w:val="00DB7DC0"/>
    <w:rsid w:val="00DC009B"/>
    <w:rsid w:val="00DC2D82"/>
    <w:rsid w:val="00DC337E"/>
    <w:rsid w:val="00DC34DA"/>
    <w:rsid w:val="00DC3570"/>
    <w:rsid w:val="00DC37B4"/>
    <w:rsid w:val="00DC3FFD"/>
    <w:rsid w:val="00DC4602"/>
    <w:rsid w:val="00DC467C"/>
    <w:rsid w:val="00DC49AE"/>
    <w:rsid w:val="00DC4B04"/>
    <w:rsid w:val="00DC7912"/>
    <w:rsid w:val="00DC7A70"/>
    <w:rsid w:val="00DC7AD0"/>
    <w:rsid w:val="00DD1446"/>
    <w:rsid w:val="00DD14F0"/>
    <w:rsid w:val="00DD354B"/>
    <w:rsid w:val="00DD4F5D"/>
    <w:rsid w:val="00DD543C"/>
    <w:rsid w:val="00DD56EF"/>
    <w:rsid w:val="00DD5885"/>
    <w:rsid w:val="00DD7C0F"/>
    <w:rsid w:val="00DE00A6"/>
    <w:rsid w:val="00DE1D91"/>
    <w:rsid w:val="00DE24C5"/>
    <w:rsid w:val="00DE2A14"/>
    <w:rsid w:val="00DE2F09"/>
    <w:rsid w:val="00DE3291"/>
    <w:rsid w:val="00DE33F7"/>
    <w:rsid w:val="00DE358C"/>
    <w:rsid w:val="00DE5F4A"/>
    <w:rsid w:val="00DE673A"/>
    <w:rsid w:val="00DE6B63"/>
    <w:rsid w:val="00DE7AF0"/>
    <w:rsid w:val="00DF0990"/>
    <w:rsid w:val="00DF0C3E"/>
    <w:rsid w:val="00DF2098"/>
    <w:rsid w:val="00DF2866"/>
    <w:rsid w:val="00DF2B22"/>
    <w:rsid w:val="00DF2E7D"/>
    <w:rsid w:val="00DF336B"/>
    <w:rsid w:val="00DF37AE"/>
    <w:rsid w:val="00DF3F44"/>
    <w:rsid w:val="00DF452A"/>
    <w:rsid w:val="00DF5FE5"/>
    <w:rsid w:val="00DF7DE5"/>
    <w:rsid w:val="00DF7F18"/>
    <w:rsid w:val="00E01212"/>
    <w:rsid w:val="00E02AFB"/>
    <w:rsid w:val="00E02BA9"/>
    <w:rsid w:val="00E03669"/>
    <w:rsid w:val="00E03BBD"/>
    <w:rsid w:val="00E043ED"/>
    <w:rsid w:val="00E04651"/>
    <w:rsid w:val="00E06A85"/>
    <w:rsid w:val="00E0725D"/>
    <w:rsid w:val="00E0765C"/>
    <w:rsid w:val="00E07E0B"/>
    <w:rsid w:val="00E11EE6"/>
    <w:rsid w:val="00E1249B"/>
    <w:rsid w:val="00E13B1C"/>
    <w:rsid w:val="00E1405B"/>
    <w:rsid w:val="00E149DD"/>
    <w:rsid w:val="00E14B77"/>
    <w:rsid w:val="00E14D82"/>
    <w:rsid w:val="00E170F5"/>
    <w:rsid w:val="00E17310"/>
    <w:rsid w:val="00E17538"/>
    <w:rsid w:val="00E17A89"/>
    <w:rsid w:val="00E20A0C"/>
    <w:rsid w:val="00E20D2E"/>
    <w:rsid w:val="00E219CD"/>
    <w:rsid w:val="00E22CCF"/>
    <w:rsid w:val="00E22F6D"/>
    <w:rsid w:val="00E2372F"/>
    <w:rsid w:val="00E242B5"/>
    <w:rsid w:val="00E24865"/>
    <w:rsid w:val="00E2622B"/>
    <w:rsid w:val="00E30E00"/>
    <w:rsid w:val="00E3130D"/>
    <w:rsid w:val="00E34450"/>
    <w:rsid w:val="00E34A2F"/>
    <w:rsid w:val="00E34DC1"/>
    <w:rsid w:val="00E375C0"/>
    <w:rsid w:val="00E40390"/>
    <w:rsid w:val="00E411A2"/>
    <w:rsid w:val="00E41482"/>
    <w:rsid w:val="00E41F76"/>
    <w:rsid w:val="00E421EA"/>
    <w:rsid w:val="00E423D3"/>
    <w:rsid w:val="00E43637"/>
    <w:rsid w:val="00E464E1"/>
    <w:rsid w:val="00E47F21"/>
    <w:rsid w:val="00E500B0"/>
    <w:rsid w:val="00E503CE"/>
    <w:rsid w:val="00E51167"/>
    <w:rsid w:val="00E52102"/>
    <w:rsid w:val="00E523D4"/>
    <w:rsid w:val="00E53178"/>
    <w:rsid w:val="00E53713"/>
    <w:rsid w:val="00E53F54"/>
    <w:rsid w:val="00E544C5"/>
    <w:rsid w:val="00E546C9"/>
    <w:rsid w:val="00E55BED"/>
    <w:rsid w:val="00E55FB1"/>
    <w:rsid w:val="00E563EE"/>
    <w:rsid w:val="00E57A59"/>
    <w:rsid w:val="00E613D0"/>
    <w:rsid w:val="00E617C6"/>
    <w:rsid w:val="00E61843"/>
    <w:rsid w:val="00E61D2F"/>
    <w:rsid w:val="00E62B8E"/>
    <w:rsid w:val="00E631CA"/>
    <w:rsid w:val="00E63BE4"/>
    <w:rsid w:val="00E65E83"/>
    <w:rsid w:val="00E67EC4"/>
    <w:rsid w:val="00E67FD4"/>
    <w:rsid w:val="00E7016E"/>
    <w:rsid w:val="00E71F32"/>
    <w:rsid w:val="00E7293B"/>
    <w:rsid w:val="00E73759"/>
    <w:rsid w:val="00E739CB"/>
    <w:rsid w:val="00E73D5E"/>
    <w:rsid w:val="00E74B2A"/>
    <w:rsid w:val="00E7549E"/>
    <w:rsid w:val="00E75D04"/>
    <w:rsid w:val="00E7694B"/>
    <w:rsid w:val="00E769E6"/>
    <w:rsid w:val="00E76BE2"/>
    <w:rsid w:val="00E77396"/>
    <w:rsid w:val="00E804D1"/>
    <w:rsid w:val="00E820D8"/>
    <w:rsid w:val="00E820FC"/>
    <w:rsid w:val="00E82287"/>
    <w:rsid w:val="00E82F16"/>
    <w:rsid w:val="00E8625F"/>
    <w:rsid w:val="00E928EB"/>
    <w:rsid w:val="00E948BF"/>
    <w:rsid w:val="00E95413"/>
    <w:rsid w:val="00E954D9"/>
    <w:rsid w:val="00E95E9F"/>
    <w:rsid w:val="00E9689A"/>
    <w:rsid w:val="00EA0166"/>
    <w:rsid w:val="00EA04E4"/>
    <w:rsid w:val="00EA12BD"/>
    <w:rsid w:val="00EA1A60"/>
    <w:rsid w:val="00EA1D55"/>
    <w:rsid w:val="00EA221A"/>
    <w:rsid w:val="00EA36EE"/>
    <w:rsid w:val="00EA3C1B"/>
    <w:rsid w:val="00EA3D19"/>
    <w:rsid w:val="00EA4588"/>
    <w:rsid w:val="00EA59AF"/>
    <w:rsid w:val="00EA5A25"/>
    <w:rsid w:val="00EA65E6"/>
    <w:rsid w:val="00EA6CFB"/>
    <w:rsid w:val="00EA756E"/>
    <w:rsid w:val="00EA7E4E"/>
    <w:rsid w:val="00EB2C1B"/>
    <w:rsid w:val="00EB4B9C"/>
    <w:rsid w:val="00EB526B"/>
    <w:rsid w:val="00EB6CA3"/>
    <w:rsid w:val="00EB7077"/>
    <w:rsid w:val="00EB718E"/>
    <w:rsid w:val="00EB7D97"/>
    <w:rsid w:val="00EC16DF"/>
    <w:rsid w:val="00EC46E9"/>
    <w:rsid w:val="00EC57F0"/>
    <w:rsid w:val="00EC5B82"/>
    <w:rsid w:val="00EC65D9"/>
    <w:rsid w:val="00EC6FCD"/>
    <w:rsid w:val="00EC766D"/>
    <w:rsid w:val="00EC781B"/>
    <w:rsid w:val="00ED0606"/>
    <w:rsid w:val="00ED060C"/>
    <w:rsid w:val="00ED198F"/>
    <w:rsid w:val="00ED369F"/>
    <w:rsid w:val="00ED44FE"/>
    <w:rsid w:val="00ED490E"/>
    <w:rsid w:val="00ED5451"/>
    <w:rsid w:val="00ED580B"/>
    <w:rsid w:val="00ED59B5"/>
    <w:rsid w:val="00ED59C0"/>
    <w:rsid w:val="00ED5FD2"/>
    <w:rsid w:val="00ED722B"/>
    <w:rsid w:val="00EE1172"/>
    <w:rsid w:val="00EE11B2"/>
    <w:rsid w:val="00EE28A4"/>
    <w:rsid w:val="00EE312D"/>
    <w:rsid w:val="00EE38B6"/>
    <w:rsid w:val="00EE39A1"/>
    <w:rsid w:val="00EE65D8"/>
    <w:rsid w:val="00EE6631"/>
    <w:rsid w:val="00EE68B7"/>
    <w:rsid w:val="00EE72DD"/>
    <w:rsid w:val="00EE7997"/>
    <w:rsid w:val="00EF1142"/>
    <w:rsid w:val="00EF16C6"/>
    <w:rsid w:val="00EF1F49"/>
    <w:rsid w:val="00EF2D70"/>
    <w:rsid w:val="00EF3A5B"/>
    <w:rsid w:val="00EF3AD2"/>
    <w:rsid w:val="00EF584C"/>
    <w:rsid w:val="00EF5A31"/>
    <w:rsid w:val="00EF612F"/>
    <w:rsid w:val="00EF6B82"/>
    <w:rsid w:val="00EF714C"/>
    <w:rsid w:val="00F01696"/>
    <w:rsid w:val="00F0227A"/>
    <w:rsid w:val="00F02A9D"/>
    <w:rsid w:val="00F05C3A"/>
    <w:rsid w:val="00F07E94"/>
    <w:rsid w:val="00F1226A"/>
    <w:rsid w:val="00F12B22"/>
    <w:rsid w:val="00F1485E"/>
    <w:rsid w:val="00F156EA"/>
    <w:rsid w:val="00F16914"/>
    <w:rsid w:val="00F16D69"/>
    <w:rsid w:val="00F16DD1"/>
    <w:rsid w:val="00F20769"/>
    <w:rsid w:val="00F2212B"/>
    <w:rsid w:val="00F2310E"/>
    <w:rsid w:val="00F234A0"/>
    <w:rsid w:val="00F23894"/>
    <w:rsid w:val="00F24C76"/>
    <w:rsid w:val="00F25B66"/>
    <w:rsid w:val="00F25C5B"/>
    <w:rsid w:val="00F25DB1"/>
    <w:rsid w:val="00F26D9C"/>
    <w:rsid w:val="00F27CDF"/>
    <w:rsid w:val="00F27E08"/>
    <w:rsid w:val="00F3053B"/>
    <w:rsid w:val="00F34516"/>
    <w:rsid w:val="00F356A7"/>
    <w:rsid w:val="00F40735"/>
    <w:rsid w:val="00F40E27"/>
    <w:rsid w:val="00F40E62"/>
    <w:rsid w:val="00F4199C"/>
    <w:rsid w:val="00F438CA"/>
    <w:rsid w:val="00F4482E"/>
    <w:rsid w:val="00F45CCC"/>
    <w:rsid w:val="00F45D8A"/>
    <w:rsid w:val="00F46590"/>
    <w:rsid w:val="00F47026"/>
    <w:rsid w:val="00F5030C"/>
    <w:rsid w:val="00F50567"/>
    <w:rsid w:val="00F50CD9"/>
    <w:rsid w:val="00F510DD"/>
    <w:rsid w:val="00F5325E"/>
    <w:rsid w:val="00F5458C"/>
    <w:rsid w:val="00F54C50"/>
    <w:rsid w:val="00F54FC4"/>
    <w:rsid w:val="00F55EDD"/>
    <w:rsid w:val="00F56CCD"/>
    <w:rsid w:val="00F56E2F"/>
    <w:rsid w:val="00F56E5C"/>
    <w:rsid w:val="00F57C36"/>
    <w:rsid w:val="00F607F5"/>
    <w:rsid w:val="00F60FCD"/>
    <w:rsid w:val="00F629D7"/>
    <w:rsid w:val="00F62FC2"/>
    <w:rsid w:val="00F634ED"/>
    <w:rsid w:val="00F6356F"/>
    <w:rsid w:val="00F63E92"/>
    <w:rsid w:val="00F64355"/>
    <w:rsid w:val="00F647B7"/>
    <w:rsid w:val="00F66088"/>
    <w:rsid w:val="00F666EB"/>
    <w:rsid w:val="00F70698"/>
    <w:rsid w:val="00F707C4"/>
    <w:rsid w:val="00F70867"/>
    <w:rsid w:val="00F7124F"/>
    <w:rsid w:val="00F71FF3"/>
    <w:rsid w:val="00F73096"/>
    <w:rsid w:val="00F738EE"/>
    <w:rsid w:val="00F77262"/>
    <w:rsid w:val="00F80359"/>
    <w:rsid w:val="00F82A30"/>
    <w:rsid w:val="00F856DB"/>
    <w:rsid w:val="00F86A58"/>
    <w:rsid w:val="00F86E94"/>
    <w:rsid w:val="00F87074"/>
    <w:rsid w:val="00F8717F"/>
    <w:rsid w:val="00F87692"/>
    <w:rsid w:val="00F87D38"/>
    <w:rsid w:val="00F90E5C"/>
    <w:rsid w:val="00F91C2A"/>
    <w:rsid w:val="00F91D6C"/>
    <w:rsid w:val="00F93C6C"/>
    <w:rsid w:val="00F943AE"/>
    <w:rsid w:val="00F94A76"/>
    <w:rsid w:val="00F96142"/>
    <w:rsid w:val="00F967BC"/>
    <w:rsid w:val="00F97E05"/>
    <w:rsid w:val="00F97E3F"/>
    <w:rsid w:val="00FA04C9"/>
    <w:rsid w:val="00FA05C2"/>
    <w:rsid w:val="00FA40B0"/>
    <w:rsid w:val="00FA5E0F"/>
    <w:rsid w:val="00FA6939"/>
    <w:rsid w:val="00FB073E"/>
    <w:rsid w:val="00FB0A0D"/>
    <w:rsid w:val="00FB1061"/>
    <w:rsid w:val="00FB1411"/>
    <w:rsid w:val="00FB177B"/>
    <w:rsid w:val="00FB1B91"/>
    <w:rsid w:val="00FB202B"/>
    <w:rsid w:val="00FB47AD"/>
    <w:rsid w:val="00FB731A"/>
    <w:rsid w:val="00FC2593"/>
    <w:rsid w:val="00FC53EE"/>
    <w:rsid w:val="00FC5D50"/>
    <w:rsid w:val="00FC6A21"/>
    <w:rsid w:val="00FC73F0"/>
    <w:rsid w:val="00FC7C21"/>
    <w:rsid w:val="00FD134B"/>
    <w:rsid w:val="00FD186A"/>
    <w:rsid w:val="00FD1AFE"/>
    <w:rsid w:val="00FD277C"/>
    <w:rsid w:val="00FD2E60"/>
    <w:rsid w:val="00FD453A"/>
    <w:rsid w:val="00FD6F7A"/>
    <w:rsid w:val="00FD7726"/>
    <w:rsid w:val="00FD7C5A"/>
    <w:rsid w:val="00FD7DC3"/>
    <w:rsid w:val="00FE044F"/>
    <w:rsid w:val="00FE12E7"/>
    <w:rsid w:val="00FE21E1"/>
    <w:rsid w:val="00FE27B8"/>
    <w:rsid w:val="00FE2C4F"/>
    <w:rsid w:val="00FE5789"/>
    <w:rsid w:val="00FE649F"/>
    <w:rsid w:val="00FE705F"/>
    <w:rsid w:val="00FE7AA7"/>
    <w:rsid w:val="00FF013C"/>
    <w:rsid w:val="00FF0150"/>
    <w:rsid w:val="00FF05F9"/>
    <w:rsid w:val="00FF2340"/>
    <w:rsid w:val="00FF35E4"/>
    <w:rsid w:val="00FF6287"/>
    <w:rsid w:val="00FF6BA7"/>
    <w:rsid w:val="00FF7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EA3625"/>
  <w15:docId w15:val="{3D20E7E0-A716-493A-A8E5-D1556B14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92DF7"/>
    <w:rPr>
      <w:sz w:val="28"/>
    </w:rPr>
  </w:style>
  <w:style w:type="paragraph" w:styleId="1">
    <w:name w:val="heading 1"/>
    <w:basedOn w:val="a0"/>
    <w:next w:val="a0"/>
    <w:link w:val="10"/>
    <w:uiPriority w:val="9"/>
    <w:qFormat/>
    <w:rsid w:val="00292DF7"/>
    <w:pPr>
      <w:keepNext/>
      <w:jc w:val="center"/>
      <w:outlineLvl w:val="0"/>
    </w:pPr>
    <w:rPr>
      <w:b/>
      <w:sz w:val="22"/>
    </w:rPr>
  </w:style>
  <w:style w:type="paragraph" w:styleId="2">
    <w:name w:val="heading 2"/>
    <w:basedOn w:val="a0"/>
    <w:next w:val="a0"/>
    <w:link w:val="20"/>
    <w:uiPriority w:val="9"/>
    <w:qFormat/>
    <w:rsid w:val="00292DF7"/>
    <w:pPr>
      <w:keepNext/>
      <w:ind w:firstLine="720"/>
      <w:jc w:val="both"/>
      <w:outlineLvl w:val="1"/>
    </w:pPr>
    <w:rPr>
      <w:b/>
      <w:lang w:val="ro-RO"/>
    </w:rPr>
  </w:style>
  <w:style w:type="paragraph" w:styleId="3">
    <w:name w:val="heading 3"/>
    <w:basedOn w:val="a0"/>
    <w:next w:val="a0"/>
    <w:link w:val="30"/>
    <w:uiPriority w:val="9"/>
    <w:qFormat/>
    <w:rsid w:val="00292DF7"/>
    <w:pPr>
      <w:keepNext/>
      <w:ind w:firstLine="360"/>
      <w:outlineLvl w:val="2"/>
    </w:pPr>
    <w:rPr>
      <w:b/>
      <w:lang w:val="ro-RO"/>
    </w:rPr>
  </w:style>
  <w:style w:type="paragraph" w:styleId="4">
    <w:name w:val="heading 4"/>
    <w:basedOn w:val="a0"/>
    <w:next w:val="a0"/>
    <w:link w:val="40"/>
    <w:uiPriority w:val="9"/>
    <w:qFormat/>
    <w:rsid w:val="00292DF7"/>
    <w:pPr>
      <w:keepNext/>
      <w:outlineLvl w:val="3"/>
    </w:pPr>
    <w:rPr>
      <w:b/>
      <w:lang w:val="en-US"/>
    </w:rPr>
  </w:style>
  <w:style w:type="paragraph" w:styleId="5">
    <w:name w:val="heading 5"/>
    <w:basedOn w:val="a0"/>
    <w:next w:val="a0"/>
    <w:link w:val="50"/>
    <w:uiPriority w:val="9"/>
    <w:qFormat/>
    <w:rsid w:val="00292DF7"/>
    <w:pPr>
      <w:keepNext/>
      <w:jc w:val="both"/>
      <w:outlineLvl w:val="4"/>
    </w:pPr>
    <w:rPr>
      <w:b/>
      <w:lang w:val="ro-RO"/>
    </w:rPr>
  </w:style>
  <w:style w:type="paragraph" w:styleId="6">
    <w:name w:val="heading 6"/>
    <w:basedOn w:val="a0"/>
    <w:next w:val="a0"/>
    <w:link w:val="60"/>
    <w:uiPriority w:val="9"/>
    <w:qFormat/>
    <w:rsid w:val="00292DF7"/>
    <w:pPr>
      <w:keepNext/>
      <w:spacing w:line="360" w:lineRule="auto"/>
      <w:jc w:val="center"/>
      <w:outlineLvl w:val="5"/>
    </w:pPr>
    <w:rPr>
      <w:b/>
      <w:lang w:val="ro-RO"/>
    </w:rPr>
  </w:style>
  <w:style w:type="paragraph" w:styleId="7">
    <w:name w:val="heading 7"/>
    <w:basedOn w:val="a0"/>
    <w:next w:val="a0"/>
    <w:link w:val="70"/>
    <w:uiPriority w:val="9"/>
    <w:semiHidden/>
    <w:unhideWhenUsed/>
    <w:qFormat/>
    <w:rsid w:val="00FB731A"/>
    <w:pPr>
      <w:keepNext/>
      <w:keepLines/>
      <w:spacing w:before="40" w:line="276" w:lineRule="auto"/>
      <w:ind w:left="1296" w:hanging="1296"/>
      <w:jc w:val="both"/>
      <w:outlineLvl w:val="6"/>
    </w:pPr>
    <w:rPr>
      <w:rFonts w:asciiTheme="majorHAnsi" w:eastAsiaTheme="majorEastAsia" w:hAnsiTheme="majorHAnsi" w:cstheme="majorBidi"/>
      <w:i/>
      <w:iCs/>
      <w:color w:val="243F60" w:themeColor="accent1" w:themeShade="7F"/>
      <w:sz w:val="22"/>
      <w:szCs w:val="22"/>
      <w:lang w:val="ro-RO" w:eastAsia="en-US"/>
    </w:rPr>
  </w:style>
  <w:style w:type="paragraph" w:styleId="8">
    <w:name w:val="heading 8"/>
    <w:basedOn w:val="a0"/>
    <w:next w:val="a0"/>
    <w:link w:val="80"/>
    <w:uiPriority w:val="9"/>
    <w:semiHidden/>
    <w:unhideWhenUsed/>
    <w:qFormat/>
    <w:rsid w:val="00FB731A"/>
    <w:pPr>
      <w:keepNext/>
      <w:keepLines/>
      <w:spacing w:before="40" w:line="276" w:lineRule="auto"/>
      <w:ind w:left="1440" w:hanging="1440"/>
      <w:jc w:val="both"/>
      <w:outlineLvl w:val="7"/>
    </w:pPr>
    <w:rPr>
      <w:rFonts w:asciiTheme="majorHAnsi" w:eastAsiaTheme="majorEastAsia" w:hAnsiTheme="majorHAnsi" w:cstheme="majorBidi"/>
      <w:color w:val="272727" w:themeColor="text1" w:themeTint="D8"/>
      <w:sz w:val="21"/>
      <w:szCs w:val="21"/>
      <w:lang w:val="ro-RO" w:eastAsia="en-US"/>
    </w:rPr>
  </w:style>
  <w:style w:type="paragraph" w:styleId="9">
    <w:name w:val="heading 9"/>
    <w:basedOn w:val="a0"/>
    <w:next w:val="a0"/>
    <w:link w:val="90"/>
    <w:uiPriority w:val="9"/>
    <w:semiHidden/>
    <w:unhideWhenUsed/>
    <w:qFormat/>
    <w:rsid w:val="00FB731A"/>
    <w:pPr>
      <w:keepNext/>
      <w:keepLines/>
      <w:spacing w:before="40" w:line="276" w:lineRule="auto"/>
      <w:ind w:left="1584" w:hanging="1584"/>
      <w:jc w:val="both"/>
      <w:outlineLvl w:val="8"/>
    </w:pPr>
    <w:rPr>
      <w:rFonts w:asciiTheme="majorHAnsi" w:eastAsiaTheme="majorEastAsia" w:hAnsiTheme="majorHAnsi" w:cstheme="majorBidi"/>
      <w:i/>
      <w:iCs/>
      <w:color w:val="272727" w:themeColor="text1" w:themeTint="D8"/>
      <w:sz w:val="21"/>
      <w:szCs w:val="21"/>
      <w:lang w:val="ro-RO"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292DF7"/>
    <w:pPr>
      <w:jc w:val="both"/>
    </w:pPr>
    <w:rPr>
      <w:lang w:val="ro-RO"/>
    </w:rPr>
  </w:style>
  <w:style w:type="paragraph" w:styleId="a6">
    <w:name w:val="Body Text Indent"/>
    <w:basedOn w:val="a0"/>
    <w:rsid w:val="00292DF7"/>
    <w:pPr>
      <w:ind w:firstLine="720"/>
      <w:jc w:val="both"/>
    </w:pPr>
    <w:rPr>
      <w:lang w:val="ro-RO"/>
    </w:rPr>
  </w:style>
  <w:style w:type="character" w:styleId="a7">
    <w:name w:val="Hyperlink"/>
    <w:uiPriority w:val="99"/>
    <w:rsid w:val="00292DF7"/>
    <w:rPr>
      <w:color w:val="0000FF"/>
      <w:u w:val="single"/>
    </w:rPr>
  </w:style>
  <w:style w:type="paragraph" w:styleId="a8">
    <w:name w:val="Balloon Text"/>
    <w:basedOn w:val="a0"/>
    <w:link w:val="a9"/>
    <w:uiPriority w:val="99"/>
    <w:rsid w:val="00F96142"/>
    <w:rPr>
      <w:rFonts w:ascii="Tahoma" w:hAnsi="Tahoma" w:cs="Tahoma"/>
      <w:sz w:val="16"/>
      <w:szCs w:val="16"/>
    </w:rPr>
  </w:style>
  <w:style w:type="character" w:customStyle="1" w:styleId="a9">
    <w:name w:val="Текст выноски Знак"/>
    <w:basedOn w:val="a1"/>
    <w:link w:val="a8"/>
    <w:uiPriority w:val="99"/>
    <w:rsid w:val="00645B11"/>
    <w:rPr>
      <w:rFonts w:ascii="Tahoma" w:hAnsi="Tahoma" w:cs="Tahoma"/>
      <w:sz w:val="16"/>
      <w:szCs w:val="16"/>
    </w:rPr>
  </w:style>
  <w:style w:type="paragraph" w:styleId="aa">
    <w:name w:val="header"/>
    <w:basedOn w:val="a0"/>
    <w:link w:val="ab"/>
    <w:rsid w:val="00362FF1"/>
    <w:pPr>
      <w:tabs>
        <w:tab w:val="center" w:pos="4677"/>
        <w:tab w:val="right" w:pos="9355"/>
      </w:tabs>
    </w:pPr>
  </w:style>
  <w:style w:type="character" w:customStyle="1" w:styleId="ab">
    <w:name w:val="Верхний колонтитул Знак"/>
    <w:link w:val="aa"/>
    <w:rsid w:val="00362FF1"/>
    <w:rPr>
      <w:sz w:val="28"/>
    </w:rPr>
  </w:style>
  <w:style w:type="paragraph" w:styleId="ac">
    <w:name w:val="footer"/>
    <w:basedOn w:val="a0"/>
    <w:link w:val="ad"/>
    <w:uiPriority w:val="99"/>
    <w:rsid w:val="00362FF1"/>
    <w:pPr>
      <w:tabs>
        <w:tab w:val="center" w:pos="4677"/>
        <w:tab w:val="right" w:pos="9355"/>
      </w:tabs>
    </w:pPr>
  </w:style>
  <w:style w:type="character" w:customStyle="1" w:styleId="ad">
    <w:name w:val="Нижний колонтитул Знак"/>
    <w:link w:val="ac"/>
    <w:uiPriority w:val="99"/>
    <w:rsid w:val="00362FF1"/>
    <w:rPr>
      <w:sz w:val="28"/>
    </w:rPr>
  </w:style>
  <w:style w:type="paragraph" w:styleId="ae">
    <w:name w:val="List Paragraph"/>
    <w:aliases w:val="List Paragraph 1,Bullets,List Paragraph (numbered (a)),Numbered Paragraph,Main numbered paragraph,Akapit z listą BS,Lettre d'introduction,List Paragraph1,List Paragraph11,Scriptoria bullet points,Bullet Points,Liste Paragraf,Listenabsatz1"/>
    <w:basedOn w:val="a0"/>
    <w:link w:val="af"/>
    <w:uiPriority w:val="34"/>
    <w:qFormat/>
    <w:rsid w:val="001D3536"/>
    <w:pPr>
      <w:ind w:left="720"/>
      <w:contextualSpacing/>
    </w:pPr>
  </w:style>
  <w:style w:type="character" w:customStyle="1" w:styleId="af">
    <w:name w:val="Абзац списка Знак"/>
    <w:aliases w:val="List Paragraph 1 Знак,Bullets Знак,List Paragraph (numbered (a)) Знак,Numbered Paragraph Знак,Main numbered paragraph Знак,Akapit z listą BS Знак,Lettre d'introduction Знак,List Paragraph1 Знак,List Paragraph11 Знак,Bullet Points Знак"/>
    <w:link w:val="ae"/>
    <w:uiPriority w:val="34"/>
    <w:locked/>
    <w:rsid w:val="00501586"/>
    <w:rPr>
      <w:sz w:val="28"/>
    </w:rPr>
  </w:style>
  <w:style w:type="paragraph" w:styleId="af0">
    <w:name w:val="Normal (Web)"/>
    <w:basedOn w:val="a0"/>
    <w:unhideWhenUsed/>
    <w:rsid w:val="009050E7"/>
    <w:rPr>
      <w:sz w:val="24"/>
      <w:szCs w:val="24"/>
    </w:rPr>
  </w:style>
  <w:style w:type="table" w:styleId="af1">
    <w:name w:val="Table Grid"/>
    <w:basedOn w:val="a2"/>
    <w:uiPriority w:val="59"/>
    <w:rsid w:val="00775EAF"/>
    <w:rPr>
      <w:rFonts w:asciiTheme="minorHAnsi" w:eastAsiaTheme="minorHAnsi" w:hAnsiTheme="minorHAnsi" w:cstheme="minorBidi"/>
      <w:sz w:val="22"/>
      <w:szCs w:val="22"/>
      <w:lang w:val="ro-R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sid w:val="00663910"/>
    <w:rPr>
      <w:b/>
      <w:bCs/>
    </w:rPr>
  </w:style>
  <w:style w:type="character" w:customStyle="1" w:styleId="docbody">
    <w:name w:val="doc_body"/>
    <w:basedOn w:val="a1"/>
    <w:rsid w:val="001723F1"/>
  </w:style>
  <w:style w:type="paragraph" w:customStyle="1" w:styleId="cb">
    <w:name w:val="cb"/>
    <w:basedOn w:val="a0"/>
    <w:rsid w:val="008D311C"/>
    <w:pPr>
      <w:jc w:val="center"/>
    </w:pPr>
    <w:rPr>
      <w:rFonts w:eastAsia="Calibri"/>
      <w:b/>
      <w:bCs/>
      <w:sz w:val="24"/>
      <w:szCs w:val="24"/>
    </w:rPr>
  </w:style>
  <w:style w:type="paragraph" w:styleId="af3">
    <w:name w:val="No Spacing"/>
    <w:link w:val="af4"/>
    <w:uiPriority w:val="1"/>
    <w:qFormat/>
    <w:rsid w:val="001D38BC"/>
    <w:rPr>
      <w:sz w:val="28"/>
    </w:rPr>
  </w:style>
  <w:style w:type="character" w:customStyle="1" w:styleId="af4">
    <w:name w:val="Без интервала Знак"/>
    <w:link w:val="af3"/>
    <w:uiPriority w:val="1"/>
    <w:locked/>
    <w:rsid w:val="001D38BC"/>
    <w:rPr>
      <w:sz w:val="28"/>
    </w:rPr>
  </w:style>
  <w:style w:type="paragraph" w:customStyle="1" w:styleId="msonormalmailrucssattributepostfix">
    <w:name w:val="msonormal_mailru_css_attribute_postfix"/>
    <w:basedOn w:val="a0"/>
    <w:rsid w:val="00476B6E"/>
    <w:pPr>
      <w:spacing w:before="100" w:beforeAutospacing="1" w:after="100" w:afterAutospacing="1"/>
    </w:pPr>
    <w:rPr>
      <w:sz w:val="24"/>
      <w:szCs w:val="24"/>
    </w:rPr>
  </w:style>
  <w:style w:type="paragraph" w:customStyle="1" w:styleId="Frspaiere1">
    <w:name w:val="Fără spațiere1"/>
    <w:qFormat/>
    <w:rsid w:val="00B34250"/>
    <w:rPr>
      <w:rFonts w:ascii="Calibri" w:hAnsi="Calibri"/>
      <w:sz w:val="22"/>
      <w:szCs w:val="22"/>
    </w:rPr>
  </w:style>
  <w:style w:type="character" w:styleId="af5">
    <w:name w:val="FollowedHyperlink"/>
    <w:basedOn w:val="a1"/>
    <w:uiPriority w:val="99"/>
    <w:unhideWhenUsed/>
    <w:rsid w:val="00080E07"/>
    <w:rPr>
      <w:color w:val="800080" w:themeColor="followedHyperlink"/>
      <w:u w:val="single"/>
    </w:rPr>
  </w:style>
  <w:style w:type="character" w:customStyle="1" w:styleId="Bodytext">
    <w:name w:val="Body text_"/>
    <w:basedOn w:val="a1"/>
    <w:link w:val="BodyText2"/>
    <w:rsid w:val="009A0AB5"/>
    <w:rPr>
      <w:sz w:val="25"/>
      <w:szCs w:val="25"/>
      <w:shd w:val="clear" w:color="auto" w:fill="FFFFFF"/>
    </w:rPr>
  </w:style>
  <w:style w:type="paragraph" w:customStyle="1" w:styleId="BodyText2">
    <w:name w:val="Body Text2"/>
    <w:basedOn w:val="a0"/>
    <w:link w:val="Bodytext"/>
    <w:rsid w:val="009A0AB5"/>
    <w:pPr>
      <w:widowControl w:val="0"/>
      <w:shd w:val="clear" w:color="auto" w:fill="FFFFFF"/>
      <w:spacing w:line="312" w:lineRule="exact"/>
      <w:jc w:val="both"/>
    </w:pPr>
    <w:rPr>
      <w:sz w:val="25"/>
      <w:szCs w:val="25"/>
    </w:rPr>
  </w:style>
  <w:style w:type="character" w:customStyle="1" w:styleId="BodyText1">
    <w:name w:val="Body Text1"/>
    <w:basedOn w:val="Bodytext"/>
    <w:rsid w:val="009A0AB5"/>
    <w:rPr>
      <w:color w:val="000000"/>
      <w:spacing w:val="0"/>
      <w:w w:val="100"/>
      <w:position w:val="0"/>
      <w:sz w:val="25"/>
      <w:szCs w:val="25"/>
      <w:shd w:val="clear" w:color="auto" w:fill="FFFFFF"/>
      <w:lang w:val="ro-RO"/>
    </w:rPr>
  </w:style>
  <w:style w:type="character" w:customStyle="1" w:styleId="Bodytext3">
    <w:name w:val="Body text (3)_"/>
    <w:basedOn w:val="a1"/>
    <w:rsid w:val="009A0AB5"/>
    <w:rPr>
      <w:rFonts w:ascii="Times New Roman" w:eastAsia="Times New Roman" w:hAnsi="Times New Roman" w:cs="Times New Roman"/>
      <w:b w:val="0"/>
      <w:bCs w:val="0"/>
      <w:i/>
      <w:iCs/>
      <w:smallCaps w:val="0"/>
      <w:strike w:val="0"/>
      <w:sz w:val="25"/>
      <w:szCs w:val="25"/>
      <w:u w:val="none"/>
    </w:rPr>
  </w:style>
  <w:style w:type="character" w:customStyle="1" w:styleId="Bodytext3NotItalic">
    <w:name w:val="Body text (3) + Not Italic"/>
    <w:basedOn w:val="Bodytext3"/>
    <w:rsid w:val="009A0AB5"/>
    <w:rPr>
      <w:rFonts w:ascii="Times New Roman" w:eastAsia="Times New Roman" w:hAnsi="Times New Roman" w:cs="Times New Roman"/>
      <w:b w:val="0"/>
      <w:bCs w:val="0"/>
      <w:i/>
      <w:iCs/>
      <w:smallCaps w:val="0"/>
      <w:strike w:val="0"/>
      <w:color w:val="000000"/>
      <w:spacing w:val="0"/>
      <w:w w:val="100"/>
      <w:position w:val="0"/>
      <w:sz w:val="25"/>
      <w:szCs w:val="25"/>
      <w:u w:val="none"/>
      <w:lang w:val="ro-RO"/>
    </w:rPr>
  </w:style>
  <w:style w:type="character" w:customStyle="1" w:styleId="Bodytext3115pt">
    <w:name w:val="Body text (3) + 11.5 pt"/>
    <w:aliases w:val="Bold,Not Italic,Body text + 11.5 pt"/>
    <w:basedOn w:val="Bodytext3"/>
    <w:rsid w:val="009A0AB5"/>
    <w:rPr>
      <w:rFonts w:ascii="Times New Roman" w:eastAsia="Times New Roman" w:hAnsi="Times New Roman" w:cs="Times New Roman"/>
      <w:b/>
      <w:bCs/>
      <w:i/>
      <w:iCs/>
      <w:smallCaps w:val="0"/>
      <w:strike w:val="0"/>
      <w:color w:val="000000"/>
      <w:spacing w:val="0"/>
      <w:w w:val="100"/>
      <w:position w:val="0"/>
      <w:sz w:val="23"/>
      <w:szCs w:val="23"/>
      <w:u w:val="none"/>
      <w:lang w:val="ro-RO"/>
    </w:rPr>
  </w:style>
  <w:style w:type="character" w:customStyle="1" w:styleId="Bodytext30">
    <w:name w:val="Body text (3)"/>
    <w:basedOn w:val="Bodytext3"/>
    <w:rsid w:val="009A0AB5"/>
    <w:rPr>
      <w:rFonts w:ascii="Times New Roman" w:eastAsia="Times New Roman" w:hAnsi="Times New Roman" w:cs="Times New Roman"/>
      <w:b w:val="0"/>
      <w:bCs w:val="0"/>
      <w:i/>
      <w:iCs/>
      <w:smallCaps w:val="0"/>
      <w:strike w:val="0"/>
      <w:color w:val="000000"/>
      <w:spacing w:val="0"/>
      <w:w w:val="100"/>
      <w:position w:val="0"/>
      <w:sz w:val="25"/>
      <w:szCs w:val="25"/>
      <w:u w:val="none"/>
      <w:lang w:val="ro-RO"/>
    </w:rPr>
  </w:style>
  <w:style w:type="character" w:customStyle="1" w:styleId="Bodytext3Bold">
    <w:name w:val="Body text (3) + Bold"/>
    <w:basedOn w:val="Bodytext3"/>
    <w:rsid w:val="009A0AB5"/>
    <w:rPr>
      <w:rFonts w:ascii="Times New Roman" w:eastAsia="Times New Roman" w:hAnsi="Times New Roman" w:cs="Times New Roman"/>
      <w:b/>
      <w:bCs/>
      <w:i/>
      <w:iCs/>
      <w:smallCaps w:val="0"/>
      <w:strike w:val="0"/>
      <w:color w:val="000000"/>
      <w:spacing w:val="0"/>
      <w:w w:val="100"/>
      <w:position w:val="0"/>
      <w:sz w:val="25"/>
      <w:szCs w:val="25"/>
      <w:u w:val="none"/>
      <w:lang w:val="ro-RO"/>
    </w:rPr>
  </w:style>
  <w:style w:type="character" w:customStyle="1" w:styleId="BodytextItalic">
    <w:name w:val="Body text + Italic"/>
    <w:basedOn w:val="Bodytext"/>
    <w:rsid w:val="009A0AB5"/>
    <w:rPr>
      <w:rFonts w:ascii="Times New Roman" w:eastAsia="Times New Roman" w:hAnsi="Times New Roman" w:cs="Times New Roman"/>
      <w:b w:val="0"/>
      <w:bCs w:val="0"/>
      <w:i/>
      <w:iCs/>
      <w:smallCaps w:val="0"/>
      <w:strike w:val="0"/>
      <w:color w:val="000000"/>
      <w:spacing w:val="0"/>
      <w:w w:val="100"/>
      <w:position w:val="0"/>
      <w:sz w:val="25"/>
      <w:szCs w:val="25"/>
      <w:u w:val="none"/>
      <w:shd w:val="clear" w:color="auto" w:fill="FFFFFF"/>
      <w:lang w:val="ro-RO"/>
    </w:rPr>
  </w:style>
  <w:style w:type="character" w:customStyle="1" w:styleId="apple-converted-space">
    <w:name w:val="apple-converted-space"/>
    <w:rsid w:val="002E2BE5"/>
  </w:style>
  <w:style w:type="paragraph" w:styleId="a">
    <w:name w:val="List Bullet"/>
    <w:basedOn w:val="a0"/>
    <w:uiPriority w:val="10"/>
    <w:unhideWhenUsed/>
    <w:qFormat/>
    <w:rsid w:val="00E95413"/>
    <w:pPr>
      <w:numPr>
        <w:numId w:val="1"/>
      </w:numPr>
      <w:spacing w:after="240" w:line="288" w:lineRule="auto"/>
      <w:contextualSpacing/>
    </w:pPr>
    <w:rPr>
      <w:rFonts w:asciiTheme="minorHAnsi" w:eastAsiaTheme="minorEastAsia" w:hAnsiTheme="minorHAnsi" w:cstheme="minorBidi"/>
      <w:color w:val="404040" w:themeColor="text1" w:themeTint="BF"/>
      <w:sz w:val="22"/>
      <w:szCs w:val="22"/>
      <w:lang w:val="en-US" w:eastAsia="ja-JP"/>
    </w:rPr>
  </w:style>
  <w:style w:type="character" w:customStyle="1" w:styleId="docheader">
    <w:name w:val="doc_header"/>
    <w:basedOn w:val="a1"/>
    <w:rsid w:val="00C87496"/>
  </w:style>
  <w:style w:type="character" w:customStyle="1" w:styleId="docblue">
    <w:name w:val="doc_blue"/>
    <w:basedOn w:val="a1"/>
    <w:rsid w:val="00066A54"/>
  </w:style>
  <w:style w:type="character" w:styleId="af6">
    <w:name w:val="Emphasis"/>
    <w:basedOn w:val="a1"/>
    <w:uiPriority w:val="20"/>
    <w:qFormat/>
    <w:rsid w:val="00293CF8"/>
    <w:rPr>
      <w:i/>
      <w:iCs/>
    </w:rPr>
  </w:style>
  <w:style w:type="paragraph" w:customStyle="1" w:styleId="tt">
    <w:name w:val="tt"/>
    <w:basedOn w:val="a0"/>
    <w:rsid w:val="001948A5"/>
    <w:pPr>
      <w:jc w:val="center"/>
    </w:pPr>
    <w:rPr>
      <w:rFonts w:eastAsiaTheme="minorEastAsia"/>
      <w:b/>
      <w:bCs/>
      <w:sz w:val="24"/>
      <w:szCs w:val="24"/>
      <w:lang w:val="en-GB" w:eastAsia="en-GB"/>
    </w:rPr>
  </w:style>
  <w:style w:type="paragraph" w:styleId="af7">
    <w:name w:val="Plain Text"/>
    <w:basedOn w:val="a0"/>
    <w:link w:val="af8"/>
    <w:rsid w:val="0003441C"/>
    <w:rPr>
      <w:rFonts w:ascii="Courier New" w:hAnsi="Courier New"/>
      <w:sz w:val="20"/>
      <w:lang w:val="en-AU" w:eastAsia="en-US"/>
    </w:rPr>
  </w:style>
  <w:style w:type="character" w:customStyle="1" w:styleId="af8">
    <w:name w:val="Текст Знак"/>
    <w:basedOn w:val="a1"/>
    <w:link w:val="af7"/>
    <w:rsid w:val="0003441C"/>
    <w:rPr>
      <w:rFonts w:ascii="Courier New" w:hAnsi="Courier New"/>
      <w:lang w:val="en-AU" w:eastAsia="en-US"/>
    </w:rPr>
  </w:style>
  <w:style w:type="paragraph" w:customStyle="1" w:styleId="CM1">
    <w:name w:val="CM1"/>
    <w:basedOn w:val="a0"/>
    <w:next w:val="a0"/>
    <w:uiPriority w:val="99"/>
    <w:rsid w:val="00645B11"/>
    <w:pPr>
      <w:autoSpaceDE w:val="0"/>
      <w:autoSpaceDN w:val="0"/>
      <w:adjustRightInd w:val="0"/>
    </w:pPr>
    <w:rPr>
      <w:rFonts w:eastAsia="Calibri"/>
      <w:sz w:val="24"/>
      <w:szCs w:val="24"/>
    </w:rPr>
  </w:style>
  <w:style w:type="character" w:customStyle="1" w:styleId="af9">
    <w:name w:val="Текст сноски Знак"/>
    <w:aliases w:val="Footnote Text1 Знак"/>
    <w:basedOn w:val="a1"/>
    <w:link w:val="afa"/>
    <w:uiPriority w:val="99"/>
    <w:rsid w:val="00645B11"/>
    <w:rPr>
      <w:lang w:val="en-US" w:eastAsia="en-US"/>
    </w:rPr>
  </w:style>
  <w:style w:type="paragraph" w:styleId="afa">
    <w:name w:val="footnote text"/>
    <w:aliases w:val="Footnote Text1"/>
    <w:basedOn w:val="a0"/>
    <w:link w:val="af9"/>
    <w:uiPriority w:val="99"/>
    <w:rsid w:val="00645B11"/>
    <w:rPr>
      <w:sz w:val="20"/>
      <w:lang w:val="en-US" w:eastAsia="en-US"/>
    </w:rPr>
  </w:style>
  <w:style w:type="paragraph" w:customStyle="1" w:styleId="NoSpacing1">
    <w:name w:val="No Spacing1"/>
    <w:qFormat/>
    <w:rsid w:val="00645B11"/>
    <w:rPr>
      <w:rFonts w:ascii="Arial" w:eastAsia="Times" w:hAnsi="Arial"/>
      <w:lang w:val="en-US" w:eastAsia="en-US"/>
    </w:rPr>
  </w:style>
  <w:style w:type="paragraph" w:styleId="afb">
    <w:name w:val="Title"/>
    <w:basedOn w:val="a0"/>
    <w:link w:val="afc"/>
    <w:qFormat/>
    <w:rsid w:val="00645B11"/>
    <w:pPr>
      <w:jc w:val="center"/>
    </w:pPr>
    <w:rPr>
      <w:b/>
      <w:sz w:val="24"/>
      <w:szCs w:val="24"/>
      <w:lang w:val="ro-RO" w:eastAsia="en-US"/>
    </w:rPr>
  </w:style>
  <w:style w:type="character" w:customStyle="1" w:styleId="afc">
    <w:name w:val="Заголовок Знак"/>
    <w:basedOn w:val="a1"/>
    <w:link w:val="afb"/>
    <w:rsid w:val="00645B11"/>
    <w:rPr>
      <w:b/>
      <w:sz w:val="24"/>
      <w:szCs w:val="24"/>
      <w:lang w:val="ro-RO" w:eastAsia="en-US"/>
    </w:rPr>
  </w:style>
  <w:style w:type="paragraph" w:customStyle="1" w:styleId="norm">
    <w:name w:val="norm"/>
    <w:basedOn w:val="a0"/>
    <w:rsid w:val="00645B11"/>
    <w:pPr>
      <w:spacing w:before="100" w:beforeAutospacing="1" w:after="100" w:afterAutospacing="1"/>
    </w:pPr>
    <w:rPr>
      <w:sz w:val="24"/>
      <w:szCs w:val="24"/>
    </w:rPr>
  </w:style>
  <w:style w:type="character" w:customStyle="1" w:styleId="afd">
    <w:name w:val="Текст примечания Знак"/>
    <w:basedOn w:val="a1"/>
    <w:link w:val="afe"/>
    <w:rsid w:val="00645B11"/>
    <w:rPr>
      <w:rFonts w:asciiTheme="minorHAnsi" w:eastAsiaTheme="minorHAnsi" w:hAnsiTheme="minorHAnsi" w:cstheme="minorBidi"/>
      <w:lang w:val="ro-RO" w:eastAsia="en-US"/>
    </w:rPr>
  </w:style>
  <w:style w:type="paragraph" w:styleId="afe">
    <w:name w:val="annotation text"/>
    <w:basedOn w:val="a0"/>
    <w:link w:val="afd"/>
    <w:unhideWhenUsed/>
    <w:rsid w:val="00645B11"/>
    <w:pPr>
      <w:spacing w:after="160"/>
    </w:pPr>
    <w:rPr>
      <w:rFonts w:asciiTheme="minorHAnsi" w:eastAsiaTheme="minorHAnsi" w:hAnsiTheme="minorHAnsi" w:cstheme="minorBidi"/>
      <w:sz w:val="20"/>
      <w:lang w:val="ro-RO" w:eastAsia="en-US"/>
    </w:rPr>
  </w:style>
  <w:style w:type="paragraph" w:customStyle="1" w:styleId="al">
    <w:name w:val="a_l"/>
    <w:basedOn w:val="a0"/>
    <w:rsid w:val="00645B11"/>
    <w:pPr>
      <w:spacing w:before="100" w:beforeAutospacing="1" w:after="100" w:afterAutospacing="1"/>
    </w:pPr>
    <w:rPr>
      <w:sz w:val="24"/>
      <w:szCs w:val="24"/>
    </w:rPr>
  </w:style>
  <w:style w:type="character" w:customStyle="1" w:styleId="aff">
    <w:name w:val="Тема примечания Знак"/>
    <w:basedOn w:val="afd"/>
    <w:link w:val="aff0"/>
    <w:uiPriority w:val="99"/>
    <w:semiHidden/>
    <w:rsid w:val="00645B11"/>
    <w:rPr>
      <w:rFonts w:ascii="Arial" w:eastAsia="Times" w:hAnsi="Arial" w:cstheme="minorBidi"/>
      <w:b/>
      <w:bCs/>
      <w:lang w:val="en-US" w:eastAsia="en-US"/>
    </w:rPr>
  </w:style>
  <w:style w:type="paragraph" w:styleId="aff0">
    <w:name w:val="annotation subject"/>
    <w:basedOn w:val="afe"/>
    <w:next w:val="afe"/>
    <w:link w:val="aff"/>
    <w:uiPriority w:val="99"/>
    <w:semiHidden/>
    <w:unhideWhenUsed/>
    <w:rsid w:val="00645B11"/>
    <w:pPr>
      <w:spacing w:after="0"/>
    </w:pPr>
    <w:rPr>
      <w:rFonts w:ascii="Arial" w:eastAsia="Times" w:hAnsi="Arial" w:cs="Times New Roman"/>
      <w:b/>
      <w:bCs/>
      <w:lang w:val="en-US"/>
    </w:rPr>
  </w:style>
  <w:style w:type="character" w:customStyle="1" w:styleId="70">
    <w:name w:val="Заголовок 7 Знак"/>
    <w:basedOn w:val="a1"/>
    <w:link w:val="7"/>
    <w:uiPriority w:val="9"/>
    <w:semiHidden/>
    <w:rsid w:val="00FB731A"/>
    <w:rPr>
      <w:rFonts w:asciiTheme="majorHAnsi" w:eastAsiaTheme="majorEastAsia" w:hAnsiTheme="majorHAnsi" w:cstheme="majorBidi"/>
      <w:i/>
      <w:iCs/>
      <w:color w:val="243F60" w:themeColor="accent1" w:themeShade="7F"/>
      <w:sz w:val="22"/>
      <w:szCs w:val="22"/>
      <w:lang w:val="ro-RO" w:eastAsia="en-US"/>
    </w:rPr>
  </w:style>
  <w:style w:type="character" w:customStyle="1" w:styleId="80">
    <w:name w:val="Заголовок 8 Знак"/>
    <w:basedOn w:val="a1"/>
    <w:link w:val="8"/>
    <w:uiPriority w:val="9"/>
    <w:semiHidden/>
    <w:rsid w:val="00FB731A"/>
    <w:rPr>
      <w:rFonts w:asciiTheme="majorHAnsi" w:eastAsiaTheme="majorEastAsia" w:hAnsiTheme="majorHAnsi" w:cstheme="majorBidi"/>
      <w:color w:val="272727" w:themeColor="text1" w:themeTint="D8"/>
      <w:sz w:val="21"/>
      <w:szCs w:val="21"/>
      <w:lang w:val="ro-RO" w:eastAsia="en-US"/>
    </w:rPr>
  </w:style>
  <w:style w:type="character" w:customStyle="1" w:styleId="90">
    <w:name w:val="Заголовок 9 Знак"/>
    <w:basedOn w:val="a1"/>
    <w:link w:val="9"/>
    <w:uiPriority w:val="9"/>
    <w:semiHidden/>
    <w:rsid w:val="00FB731A"/>
    <w:rPr>
      <w:rFonts w:asciiTheme="majorHAnsi" w:eastAsiaTheme="majorEastAsia" w:hAnsiTheme="majorHAnsi" w:cstheme="majorBidi"/>
      <w:i/>
      <w:iCs/>
      <w:color w:val="272727" w:themeColor="text1" w:themeTint="D8"/>
      <w:sz w:val="21"/>
      <w:szCs w:val="21"/>
      <w:lang w:val="ro-RO" w:eastAsia="en-US"/>
    </w:rPr>
  </w:style>
  <w:style w:type="character" w:customStyle="1" w:styleId="Heading1Char">
    <w:name w:val="Heading 1 Char"/>
    <w:uiPriority w:val="9"/>
    <w:locked/>
    <w:rsid w:val="00FB731A"/>
    <w:rPr>
      <w:rFonts w:ascii="Cambria" w:hAnsi="Cambria" w:cs="Times New Roman"/>
      <w:b/>
      <w:bCs/>
      <w:kern w:val="32"/>
      <w:sz w:val="32"/>
      <w:szCs w:val="32"/>
      <w:lang w:val="ro-RO" w:eastAsia="zh-CN"/>
    </w:rPr>
  </w:style>
  <w:style w:type="character" w:customStyle="1" w:styleId="Heading2Char">
    <w:name w:val="Heading 2 Char"/>
    <w:uiPriority w:val="9"/>
    <w:locked/>
    <w:rsid w:val="00FB731A"/>
    <w:rPr>
      <w:rFonts w:ascii="Cambria" w:hAnsi="Cambria" w:cs="Times New Roman"/>
      <w:b/>
      <w:bCs/>
      <w:i/>
      <w:iCs/>
      <w:sz w:val="28"/>
      <w:szCs w:val="28"/>
      <w:lang w:val="ro-RO" w:eastAsia="zh-CN"/>
    </w:rPr>
  </w:style>
  <w:style w:type="character" w:customStyle="1" w:styleId="Heading3Char">
    <w:name w:val="Heading 3 Char"/>
    <w:uiPriority w:val="9"/>
    <w:locked/>
    <w:rsid w:val="00FB731A"/>
    <w:rPr>
      <w:rFonts w:ascii="Cambria" w:hAnsi="Cambria" w:cs="Times New Roman"/>
      <w:b/>
      <w:bCs/>
      <w:sz w:val="26"/>
      <w:szCs w:val="26"/>
      <w:lang w:val="ro-RO" w:eastAsia="zh-CN"/>
    </w:rPr>
  </w:style>
  <w:style w:type="character" w:customStyle="1" w:styleId="10">
    <w:name w:val="Заголовок 1 Знак"/>
    <w:link w:val="1"/>
    <w:uiPriority w:val="9"/>
    <w:locked/>
    <w:rsid w:val="00FB731A"/>
    <w:rPr>
      <w:b/>
      <w:sz w:val="22"/>
    </w:rPr>
  </w:style>
  <w:style w:type="character" w:customStyle="1" w:styleId="20">
    <w:name w:val="Заголовок 2 Знак"/>
    <w:link w:val="2"/>
    <w:uiPriority w:val="9"/>
    <w:locked/>
    <w:rsid w:val="00FB731A"/>
    <w:rPr>
      <w:b/>
      <w:sz w:val="28"/>
      <w:lang w:val="ro-RO"/>
    </w:rPr>
  </w:style>
  <w:style w:type="character" w:customStyle="1" w:styleId="30">
    <w:name w:val="Заголовок 3 Знак"/>
    <w:link w:val="3"/>
    <w:uiPriority w:val="9"/>
    <w:locked/>
    <w:rsid w:val="00FB731A"/>
    <w:rPr>
      <w:b/>
      <w:sz w:val="28"/>
      <w:lang w:val="ro-RO"/>
    </w:rPr>
  </w:style>
  <w:style w:type="character" w:customStyle="1" w:styleId="WW8Num2z0">
    <w:name w:val="WW8Num2z0"/>
    <w:rsid w:val="00FB731A"/>
    <w:rPr>
      <w:rFonts w:ascii="Arial" w:eastAsia="MS Mincho" w:hAnsi="Arial"/>
      <w:sz w:val="20"/>
    </w:rPr>
  </w:style>
  <w:style w:type="character" w:customStyle="1" w:styleId="WW8Num3z0">
    <w:name w:val="WW8Num3z0"/>
    <w:rsid w:val="00FB731A"/>
    <w:rPr>
      <w:rFonts w:ascii="Arial" w:eastAsia="MS Mincho" w:hAnsi="Arial"/>
      <w:sz w:val="20"/>
    </w:rPr>
  </w:style>
  <w:style w:type="character" w:customStyle="1" w:styleId="WW8Num5z0">
    <w:name w:val="WW8Num5z0"/>
    <w:rsid w:val="00FB731A"/>
    <w:rPr>
      <w:rFonts w:ascii="Arial" w:eastAsia="MS Mincho" w:hAnsi="Arial"/>
      <w:sz w:val="20"/>
    </w:rPr>
  </w:style>
  <w:style w:type="character" w:customStyle="1" w:styleId="WW8Num6z0">
    <w:name w:val="WW8Num6z0"/>
    <w:rsid w:val="00FB731A"/>
    <w:rPr>
      <w:rFonts w:ascii="Symbol" w:hAnsi="Symbol"/>
    </w:rPr>
  </w:style>
  <w:style w:type="character" w:customStyle="1" w:styleId="WW8Num6z1">
    <w:name w:val="WW8Num6z1"/>
    <w:rsid w:val="00FB731A"/>
    <w:rPr>
      <w:rFonts w:ascii="Courier New" w:hAnsi="Courier New"/>
    </w:rPr>
  </w:style>
  <w:style w:type="character" w:customStyle="1" w:styleId="WW8Num7z0">
    <w:name w:val="WW8Num7z0"/>
    <w:rsid w:val="00FB731A"/>
    <w:rPr>
      <w:rFonts w:ascii="Wingdings 2" w:hAnsi="Wingdings 2"/>
    </w:rPr>
  </w:style>
  <w:style w:type="character" w:customStyle="1" w:styleId="WW8Num7z1">
    <w:name w:val="WW8Num7z1"/>
    <w:rsid w:val="00FB731A"/>
    <w:rPr>
      <w:rFonts w:ascii="OpenSymbol" w:hAnsi="OpenSymbol"/>
    </w:rPr>
  </w:style>
  <w:style w:type="character" w:customStyle="1" w:styleId="WW8Num8z0">
    <w:name w:val="WW8Num8z0"/>
    <w:rsid w:val="00FB731A"/>
    <w:rPr>
      <w:rFonts w:ascii="Arial" w:eastAsia="MS Mincho" w:hAnsi="Arial"/>
      <w:sz w:val="20"/>
    </w:rPr>
  </w:style>
  <w:style w:type="character" w:customStyle="1" w:styleId="WW8Num9z0">
    <w:name w:val="WW8Num9z0"/>
    <w:rsid w:val="00FB731A"/>
    <w:rPr>
      <w:rFonts w:ascii="Arial" w:eastAsia="MS Mincho" w:hAnsi="Arial"/>
      <w:sz w:val="20"/>
    </w:rPr>
  </w:style>
  <w:style w:type="character" w:customStyle="1" w:styleId="WW8Num11z0">
    <w:name w:val="WW8Num11z0"/>
    <w:rsid w:val="00FB731A"/>
    <w:rPr>
      <w:rFonts w:ascii="Calibri" w:eastAsia="MS Mincho" w:hAnsi="Calibri"/>
    </w:rPr>
  </w:style>
  <w:style w:type="character" w:customStyle="1" w:styleId="WW8Num11z1">
    <w:name w:val="WW8Num11z1"/>
    <w:rsid w:val="00FB731A"/>
    <w:rPr>
      <w:rFonts w:ascii="Courier New" w:hAnsi="Courier New"/>
    </w:rPr>
  </w:style>
  <w:style w:type="character" w:customStyle="1" w:styleId="WW8Num11z2">
    <w:name w:val="WW8Num11z2"/>
    <w:rsid w:val="00FB731A"/>
    <w:rPr>
      <w:rFonts w:ascii="Wingdings" w:hAnsi="Wingdings"/>
    </w:rPr>
  </w:style>
  <w:style w:type="character" w:customStyle="1" w:styleId="WW8Num11z3">
    <w:name w:val="WW8Num11z3"/>
    <w:rsid w:val="00FB731A"/>
    <w:rPr>
      <w:rFonts w:ascii="Symbol" w:hAnsi="Symbol"/>
    </w:rPr>
  </w:style>
  <w:style w:type="character" w:customStyle="1" w:styleId="Absatz-Standardschriftart">
    <w:name w:val="Absatz-Standardschriftart"/>
    <w:rsid w:val="00FB731A"/>
  </w:style>
  <w:style w:type="character" w:customStyle="1" w:styleId="WW8Num1z0">
    <w:name w:val="WW8Num1z0"/>
    <w:rsid w:val="00FB731A"/>
    <w:rPr>
      <w:rFonts w:ascii="Arial" w:hAnsi="Arial"/>
      <w:sz w:val="20"/>
    </w:rPr>
  </w:style>
  <w:style w:type="character" w:customStyle="1" w:styleId="WW8Num1z1">
    <w:name w:val="WW8Num1z1"/>
    <w:rsid w:val="00FB731A"/>
    <w:rPr>
      <w:sz w:val="20"/>
    </w:rPr>
  </w:style>
  <w:style w:type="character" w:customStyle="1" w:styleId="WW8Num1z2">
    <w:name w:val="WW8Num1z2"/>
    <w:rsid w:val="00FB731A"/>
    <w:rPr>
      <w:rFonts w:ascii="Wingdings" w:hAnsi="Wingdings"/>
    </w:rPr>
  </w:style>
  <w:style w:type="character" w:customStyle="1" w:styleId="WW8Num1z3">
    <w:name w:val="WW8Num1z3"/>
    <w:rsid w:val="00FB731A"/>
    <w:rPr>
      <w:rFonts w:ascii="Calibri" w:eastAsia="MS Mincho" w:hAnsi="Calibri"/>
    </w:rPr>
  </w:style>
  <w:style w:type="character" w:customStyle="1" w:styleId="WW8Num1z4">
    <w:name w:val="WW8Num1z4"/>
    <w:rsid w:val="00FB731A"/>
    <w:rPr>
      <w:rFonts w:ascii="Courier New" w:hAnsi="Courier New"/>
    </w:rPr>
  </w:style>
  <w:style w:type="character" w:customStyle="1" w:styleId="WW8Num1z6">
    <w:name w:val="WW8Num1z6"/>
    <w:rsid w:val="00FB731A"/>
    <w:rPr>
      <w:rFonts w:ascii="Symbol" w:hAnsi="Symbol"/>
    </w:rPr>
  </w:style>
  <w:style w:type="character" w:customStyle="1" w:styleId="WW8Num4z0">
    <w:name w:val="WW8Num4z0"/>
    <w:rsid w:val="00FB731A"/>
    <w:rPr>
      <w:rFonts w:ascii="Arial" w:eastAsia="MS Mincho" w:hAnsi="Arial"/>
      <w:sz w:val="20"/>
    </w:rPr>
  </w:style>
  <w:style w:type="character" w:customStyle="1" w:styleId="WW8Num6z2">
    <w:name w:val="WW8Num6z2"/>
    <w:rsid w:val="00FB731A"/>
    <w:rPr>
      <w:rFonts w:ascii="Wingdings" w:hAnsi="Wingdings"/>
    </w:rPr>
  </w:style>
  <w:style w:type="character" w:customStyle="1" w:styleId="DefaultParagraphFont1">
    <w:name w:val="Default Paragraph Font1"/>
    <w:rsid w:val="00FB731A"/>
  </w:style>
  <w:style w:type="character" w:customStyle="1" w:styleId="CompartimenteChar">
    <w:name w:val="Compartimente Char"/>
    <w:rsid w:val="00FB731A"/>
    <w:rPr>
      <w:rFonts w:ascii="Arial" w:hAnsi="Arial"/>
      <w:b/>
      <w:sz w:val="24"/>
      <w:lang w:val="ro-RO" w:eastAsia="x-none"/>
    </w:rPr>
  </w:style>
  <w:style w:type="character" w:customStyle="1" w:styleId="StyleCompartimenteItalicChar">
    <w:name w:val="Style Compartimente + Italic Char"/>
    <w:rsid w:val="00FB731A"/>
    <w:rPr>
      <w:rFonts w:ascii="Calibri" w:hAnsi="Calibri"/>
      <w:b/>
      <w:sz w:val="24"/>
      <w:lang w:val="ro-RO" w:eastAsia="x-none"/>
    </w:rPr>
  </w:style>
  <w:style w:type="character" w:customStyle="1" w:styleId="CharChar">
    <w:name w:val="Char Char"/>
    <w:rsid w:val="00FB731A"/>
    <w:rPr>
      <w:rFonts w:ascii="Arial" w:hAnsi="Arial"/>
      <w:b/>
      <w:i/>
      <w:sz w:val="28"/>
      <w:lang w:val="ro-RO" w:eastAsia="x-none"/>
    </w:rPr>
  </w:style>
  <w:style w:type="character" w:customStyle="1" w:styleId="HTMLCite1">
    <w:name w:val="HTML Cite1"/>
    <w:rsid w:val="00FB731A"/>
    <w:rPr>
      <w:i/>
    </w:rPr>
  </w:style>
  <w:style w:type="character" w:customStyle="1" w:styleId="BoldChar">
    <w:name w:val="Bold Char"/>
    <w:rsid w:val="00FB731A"/>
    <w:rPr>
      <w:rFonts w:ascii="Calibri" w:eastAsia="MS Mincho" w:hAnsi="Calibri"/>
      <w:b/>
      <w:sz w:val="24"/>
      <w:lang w:val="ro-RO" w:eastAsia="x-none"/>
    </w:rPr>
  </w:style>
  <w:style w:type="character" w:styleId="aff1">
    <w:name w:val="page number"/>
    <w:rsid w:val="00FB731A"/>
    <w:rPr>
      <w:rFonts w:cs="Times New Roman"/>
    </w:rPr>
  </w:style>
  <w:style w:type="character" w:customStyle="1" w:styleId="FootnoteCharacters">
    <w:name w:val="Footnote Characters"/>
    <w:rsid w:val="00FB731A"/>
    <w:rPr>
      <w:vertAlign w:val="superscript"/>
    </w:rPr>
  </w:style>
  <w:style w:type="character" w:customStyle="1" w:styleId="CommentReference1">
    <w:name w:val="Comment Reference1"/>
    <w:rsid w:val="00FB731A"/>
    <w:rPr>
      <w:sz w:val="22"/>
    </w:rPr>
  </w:style>
  <w:style w:type="character" w:customStyle="1" w:styleId="aff2">
    <w:name w:val="Маркеры списка"/>
    <w:rsid w:val="00FB731A"/>
    <w:rPr>
      <w:rFonts w:ascii="OpenSymbol" w:hAnsi="OpenSymbol"/>
    </w:rPr>
  </w:style>
  <w:style w:type="character" w:customStyle="1" w:styleId="BalloonTextChar">
    <w:name w:val="Balloon Text Char"/>
    <w:uiPriority w:val="99"/>
    <w:rsid w:val="00FB731A"/>
    <w:rPr>
      <w:rFonts w:ascii="Tahoma" w:eastAsia="MS Mincho" w:hAnsi="Tahoma"/>
      <w:sz w:val="16"/>
    </w:rPr>
  </w:style>
  <w:style w:type="paragraph" w:customStyle="1" w:styleId="Heading">
    <w:name w:val="Heading"/>
    <w:basedOn w:val="a0"/>
    <w:next w:val="a4"/>
    <w:rsid w:val="00FB731A"/>
    <w:pPr>
      <w:keepNext/>
      <w:suppressAutoHyphens/>
      <w:spacing w:before="240" w:after="120"/>
      <w:jc w:val="both"/>
    </w:pPr>
    <w:rPr>
      <w:rFonts w:ascii="Arial" w:hAnsi="Arial" w:cs="Lohit Hindi"/>
      <w:szCs w:val="28"/>
      <w:lang w:val="ro-RO" w:eastAsia="zh-CN"/>
    </w:rPr>
  </w:style>
  <w:style w:type="character" w:customStyle="1" w:styleId="BodyTextChar">
    <w:name w:val="Body Text Char"/>
    <w:semiHidden/>
    <w:locked/>
    <w:rsid w:val="00FB731A"/>
    <w:rPr>
      <w:rFonts w:ascii="Calibri" w:eastAsia="MS Mincho" w:hAnsi="Calibri" w:cs="Calibri"/>
      <w:sz w:val="24"/>
      <w:szCs w:val="24"/>
      <w:lang w:val="ro-RO" w:eastAsia="zh-CN"/>
    </w:rPr>
  </w:style>
  <w:style w:type="character" w:customStyle="1" w:styleId="a5">
    <w:name w:val="Основной текст Знак"/>
    <w:link w:val="a4"/>
    <w:locked/>
    <w:rsid w:val="00FB731A"/>
    <w:rPr>
      <w:sz w:val="28"/>
      <w:lang w:val="ro-RO"/>
    </w:rPr>
  </w:style>
  <w:style w:type="paragraph" w:styleId="aff3">
    <w:name w:val="List"/>
    <w:basedOn w:val="a4"/>
    <w:rsid w:val="00FB731A"/>
    <w:pPr>
      <w:suppressAutoHyphens/>
      <w:spacing w:after="120"/>
    </w:pPr>
    <w:rPr>
      <w:rFonts w:ascii="Calibri" w:eastAsia="MS Mincho" w:hAnsi="Calibri" w:cs="Mangal"/>
      <w:sz w:val="24"/>
      <w:lang w:eastAsia="zh-CN"/>
    </w:rPr>
  </w:style>
  <w:style w:type="paragraph" w:styleId="aff4">
    <w:name w:val="caption"/>
    <w:basedOn w:val="a0"/>
    <w:next w:val="a0"/>
    <w:qFormat/>
    <w:rsid w:val="00FB731A"/>
    <w:pPr>
      <w:suppressAutoHyphens/>
      <w:spacing w:before="120" w:after="240"/>
      <w:jc w:val="center"/>
    </w:pPr>
    <w:rPr>
      <w:rFonts w:ascii="Arial" w:eastAsia="MS Mincho" w:hAnsi="Arial" w:cs="Tahoma"/>
      <w:b/>
      <w:bCs/>
      <w:sz w:val="20"/>
      <w:lang w:val="ro-RO" w:eastAsia="ja-JP"/>
    </w:rPr>
  </w:style>
  <w:style w:type="paragraph" w:customStyle="1" w:styleId="Index">
    <w:name w:val="Index"/>
    <w:basedOn w:val="a0"/>
    <w:rsid w:val="00FB731A"/>
    <w:pPr>
      <w:suppressLineNumbers/>
      <w:suppressAutoHyphens/>
      <w:spacing w:before="120" w:after="120"/>
      <w:jc w:val="both"/>
    </w:pPr>
    <w:rPr>
      <w:rFonts w:ascii="Calibri" w:eastAsia="MS Mincho" w:hAnsi="Calibri" w:cs="Lohit Hindi"/>
      <w:sz w:val="22"/>
      <w:szCs w:val="24"/>
      <w:lang w:val="ro-RO" w:eastAsia="zh-CN"/>
    </w:rPr>
  </w:style>
  <w:style w:type="paragraph" w:customStyle="1" w:styleId="11">
    <w:name w:val="Заголовок1"/>
    <w:basedOn w:val="a0"/>
    <w:next w:val="a4"/>
    <w:rsid w:val="00FB731A"/>
    <w:pPr>
      <w:keepNext/>
      <w:suppressAutoHyphens/>
      <w:spacing w:before="240" w:after="120"/>
      <w:jc w:val="both"/>
    </w:pPr>
    <w:rPr>
      <w:rFonts w:ascii="Arial" w:hAnsi="Arial" w:cs="Mangal"/>
      <w:szCs w:val="28"/>
      <w:lang w:val="ro-RO" w:eastAsia="zh-CN"/>
    </w:rPr>
  </w:style>
  <w:style w:type="paragraph" w:customStyle="1" w:styleId="12">
    <w:name w:val="Название1"/>
    <w:basedOn w:val="a0"/>
    <w:rsid w:val="00FB731A"/>
    <w:pPr>
      <w:suppressLineNumbers/>
      <w:suppressAutoHyphens/>
      <w:spacing w:before="120" w:after="120"/>
      <w:jc w:val="both"/>
    </w:pPr>
    <w:rPr>
      <w:rFonts w:ascii="Calibri" w:eastAsia="MS Mincho" w:hAnsi="Calibri" w:cs="Mangal"/>
      <w:i/>
      <w:iCs/>
      <w:sz w:val="24"/>
      <w:szCs w:val="24"/>
      <w:lang w:val="ro-RO" w:eastAsia="zh-CN"/>
    </w:rPr>
  </w:style>
  <w:style w:type="paragraph" w:customStyle="1" w:styleId="13">
    <w:name w:val="Указатель1"/>
    <w:basedOn w:val="a0"/>
    <w:rsid w:val="00FB731A"/>
    <w:pPr>
      <w:suppressLineNumbers/>
      <w:suppressAutoHyphens/>
      <w:spacing w:before="120" w:after="120"/>
      <w:jc w:val="both"/>
    </w:pPr>
    <w:rPr>
      <w:rFonts w:ascii="Calibri" w:eastAsia="MS Mincho" w:hAnsi="Calibri" w:cs="Mangal"/>
      <w:sz w:val="22"/>
      <w:szCs w:val="24"/>
      <w:lang w:val="ro-RO" w:eastAsia="zh-CN"/>
    </w:rPr>
  </w:style>
  <w:style w:type="paragraph" w:customStyle="1" w:styleId="Titludoc">
    <w:name w:val="Titlu_doc"/>
    <w:uiPriority w:val="99"/>
    <w:rsid w:val="00FB731A"/>
    <w:pPr>
      <w:suppressAutoHyphens/>
      <w:jc w:val="center"/>
    </w:pPr>
    <w:rPr>
      <w:rFonts w:ascii="Arial" w:eastAsia="MS Mincho" w:hAnsi="Arial" w:cs="Tahoma"/>
      <w:b/>
      <w:sz w:val="32"/>
      <w:szCs w:val="16"/>
      <w:lang w:val="en-US" w:eastAsia="zh-CN"/>
    </w:rPr>
  </w:style>
  <w:style w:type="paragraph" w:customStyle="1" w:styleId="WW-Titludoc">
    <w:name w:val="WW-Titlu_doc"/>
    <w:next w:val="Titludoc"/>
    <w:rsid w:val="00FB731A"/>
    <w:pPr>
      <w:suppressAutoHyphens/>
      <w:jc w:val="center"/>
    </w:pPr>
    <w:rPr>
      <w:rFonts w:ascii="Arial" w:eastAsia="MS Mincho" w:hAnsi="Arial" w:cs="Tahoma"/>
      <w:b/>
      <w:sz w:val="28"/>
      <w:szCs w:val="16"/>
      <w:lang w:val="en-US" w:eastAsia="zh-CN"/>
    </w:rPr>
  </w:style>
  <w:style w:type="paragraph" w:customStyle="1" w:styleId="Compartimente">
    <w:name w:val="Compartimente"/>
    <w:rsid w:val="00FB731A"/>
    <w:pPr>
      <w:suppressAutoHyphens/>
      <w:spacing w:before="240" w:after="120"/>
      <w:jc w:val="both"/>
    </w:pPr>
    <w:rPr>
      <w:rFonts w:ascii="Arial" w:eastAsia="MS Mincho" w:hAnsi="Arial" w:cs="Arial"/>
      <w:b/>
      <w:szCs w:val="24"/>
      <w:lang w:val="ro-RO" w:eastAsia="zh-CN"/>
    </w:rPr>
  </w:style>
  <w:style w:type="paragraph" w:customStyle="1" w:styleId="StyleCompartimenteItalic">
    <w:name w:val="Style Compartimente + Italic"/>
    <w:basedOn w:val="Compartimente"/>
    <w:rsid w:val="00FB731A"/>
    <w:rPr>
      <w:rFonts w:ascii="Calibri" w:hAnsi="Calibri" w:cs="Calibri"/>
      <w:bCs/>
      <w:iCs/>
      <w:sz w:val="22"/>
    </w:rPr>
  </w:style>
  <w:style w:type="paragraph" w:styleId="14">
    <w:name w:val="toc 1"/>
    <w:basedOn w:val="a0"/>
    <w:next w:val="a0"/>
    <w:autoRedefine/>
    <w:uiPriority w:val="39"/>
    <w:rsid w:val="00FB731A"/>
    <w:pPr>
      <w:tabs>
        <w:tab w:val="left" w:pos="540"/>
        <w:tab w:val="right" w:leader="dot" w:pos="9345"/>
      </w:tabs>
      <w:suppressAutoHyphens/>
      <w:spacing w:before="120" w:after="120"/>
      <w:jc w:val="both"/>
    </w:pPr>
    <w:rPr>
      <w:rFonts w:ascii="Calibri" w:eastAsia="MS Mincho" w:hAnsi="Calibri" w:cs="Calibri"/>
      <w:b/>
      <w:sz w:val="22"/>
      <w:szCs w:val="24"/>
      <w:lang w:val="en-US" w:eastAsia="zh-CN"/>
    </w:rPr>
  </w:style>
  <w:style w:type="paragraph" w:styleId="21">
    <w:name w:val="toc 2"/>
    <w:next w:val="a0"/>
    <w:autoRedefine/>
    <w:uiPriority w:val="39"/>
    <w:rsid w:val="00FB731A"/>
    <w:pPr>
      <w:tabs>
        <w:tab w:val="left" w:pos="960"/>
        <w:tab w:val="right" w:leader="dot" w:pos="9345"/>
      </w:tabs>
      <w:spacing w:before="120" w:after="120"/>
      <w:ind w:left="1315" w:hanging="748"/>
    </w:pPr>
    <w:rPr>
      <w:rFonts w:ascii="Calibri" w:eastAsia="MS Mincho" w:hAnsi="Calibri" w:cs="Calibri"/>
      <w:sz w:val="22"/>
      <w:szCs w:val="24"/>
      <w:lang w:val="ro-RO" w:eastAsia="zh-CN"/>
    </w:rPr>
  </w:style>
  <w:style w:type="paragraph" w:styleId="31">
    <w:name w:val="toc 3"/>
    <w:basedOn w:val="a0"/>
    <w:next w:val="a0"/>
    <w:autoRedefine/>
    <w:uiPriority w:val="39"/>
    <w:rsid w:val="00FB731A"/>
    <w:pPr>
      <w:tabs>
        <w:tab w:val="left" w:pos="1200"/>
        <w:tab w:val="right" w:leader="dot" w:pos="9345"/>
      </w:tabs>
      <w:suppressAutoHyphens/>
      <w:spacing w:before="60" w:after="60"/>
      <w:ind w:left="1842" w:hanging="765"/>
      <w:jc w:val="both"/>
    </w:pPr>
    <w:rPr>
      <w:rFonts w:ascii="Calibri" w:eastAsia="MS Mincho" w:hAnsi="Calibri" w:cs="Calibri"/>
      <w:i/>
      <w:sz w:val="22"/>
      <w:szCs w:val="24"/>
      <w:lang w:val="en-US" w:eastAsia="zh-CN"/>
    </w:rPr>
  </w:style>
  <w:style w:type="paragraph" w:customStyle="1" w:styleId="Figura">
    <w:name w:val="Figura"/>
    <w:uiPriority w:val="99"/>
    <w:rsid w:val="00FB731A"/>
    <w:pPr>
      <w:suppressAutoHyphens/>
      <w:spacing w:before="120" w:after="240"/>
      <w:jc w:val="center"/>
    </w:pPr>
    <w:rPr>
      <w:rFonts w:ascii="Calibri" w:eastAsia="MS Mincho" w:hAnsi="Calibri" w:cs="Calibri"/>
      <w:b/>
      <w:sz w:val="22"/>
      <w:szCs w:val="22"/>
      <w:lang w:val="ro-RO" w:eastAsia="zh-CN"/>
    </w:rPr>
  </w:style>
  <w:style w:type="paragraph" w:customStyle="1" w:styleId="Bulinebune">
    <w:name w:val="Buline_bune"/>
    <w:rsid w:val="00FB731A"/>
    <w:pPr>
      <w:suppressAutoHyphens/>
      <w:spacing w:before="160" w:after="160"/>
      <w:jc w:val="both"/>
    </w:pPr>
    <w:rPr>
      <w:rFonts w:ascii="Calibri" w:eastAsia="MS Mincho" w:hAnsi="Calibri" w:cs="Calibri"/>
      <w:sz w:val="22"/>
      <w:szCs w:val="24"/>
      <w:lang w:val="ro-RO" w:eastAsia="zh-CN"/>
    </w:rPr>
  </w:style>
  <w:style w:type="paragraph" w:customStyle="1" w:styleId="Titluboldcentrat">
    <w:name w:val="Titlu_bold_centrat"/>
    <w:rsid w:val="00FB731A"/>
    <w:pPr>
      <w:suppressAutoHyphens/>
      <w:jc w:val="center"/>
    </w:pPr>
    <w:rPr>
      <w:rFonts w:ascii="Calibri" w:eastAsia="MS Mincho" w:hAnsi="Calibri" w:cs="Calibri"/>
      <w:b/>
      <w:sz w:val="22"/>
      <w:szCs w:val="24"/>
      <w:lang w:val="ro-RO" w:eastAsia="zh-CN"/>
    </w:rPr>
  </w:style>
  <w:style w:type="paragraph" w:customStyle="1" w:styleId="Continultabel">
    <w:name w:val="Continul_tabel"/>
    <w:rsid w:val="00FB731A"/>
    <w:pPr>
      <w:suppressAutoHyphens/>
    </w:pPr>
    <w:rPr>
      <w:rFonts w:ascii="Calibri" w:eastAsia="SimSun" w:hAnsi="Calibri" w:cs="Calibri"/>
      <w:lang w:val="en-US" w:eastAsia="zh-CN"/>
    </w:rPr>
  </w:style>
  <w:style w:type="paragraph" w:customStyle="1" w:styleId="Continuttabelbold">
    <w:name w:val="Continut_tabel_bold"/>
    <w:rsid w:val="00FB731A"/>
    <w:pPr>
      <w:suppressAutoHyphens/>
    </w:pPr>
    <w:rPr>
      <w:rFonts w:ascii="Calibri" w:eastAsia="SimSun" w:hAnsi="Calibri" w:cs="Calibri"/>
      <w:b/>
      <w:lang w:val="en-US" w:eastAsia="zh-CN"/>
    </w:rPr>
  </w:style>
  <w:style w:type="paragraph" w:customStyle="1" w:styleId="Antettabel">
    <w:name w:val="Antet_tabel"/>
    <w:rsid w:val="00FB731A"/>
    <w:pPr>
      <w:suppressAutoHyphens/>
      <w:jc w:val="center"/>
    </w:pPr>
    <w:rPr>
      <w:rFonts w:ascii="Calibri" w:eastAsia="SimSun" w:hAnsi="Calibri" w:cs="Calibri"/>
      <w:b/>
      <w:bCs/>
      <w:sz w:val="22"/>
      <w:lang w:val="en-US" w:eastAsia="zh-CN"/>
    </w:rPr>
  </w:style>
  <w:style w:type="character" w:customStyle="1" w:styleId="FooterChar">
    <w:name w:val="Footer Char"/>
    <w:uiPriority w:val="99"/>
    <w:locked/>
    <w:rsid w:val="00FB731A"/>
    <w:rPr>
      <w:rFonts w:ascii="Calibri" w:eastAsia="MS Mincho" w:hAnsi="Calibri" w:cs="Calibri"/>
      <w:sz w:val="24"/>
      <w:szCs w:val="24"/>
      <w:lang w:val="ro-RO" w:eastAsia="zh-CN"/>
    </w:rPr>
  </w:style>
  <w:style w:type="paragraph" w:customStyle="1" w:styleId="Foaietitluautor">
    <w:name w:val="Foaie_titlu_autor"/>
    <w:rsid w:val="00FB731A"/>
    <w:pPr>
      <w:suppressAutoHyphens/>
    </w:pPr>
    <w:rPr>
      <w:rFonts w:ascii="Arial" w:eastAsia="SimSun" w:hAnsi="Arial" w:cs="Arial"/>
      <w:b/>
      <w:sz w:val="24"/>
      <w:szCs w:val="24"/>
      <w:lang w:val="ro-RO" w:eastAsia="zh-CN"/>
    </w:rPr>
  </w:style>
  <w:style w:type="paragraph" w:customStyle="1" w:styleId="Caption1">
    <w:name w:val="Caption1"/>
    <w:next w:val="a0"/>
    <w:rsid w:val="00FB731A"/>
    <w:pPr>
      <w:suppressAutoHyphens/>
      <w:spacing w:before="120" w:after="240"/>
      <w:jc w:val="center"/>
    </w:pPr>
    <w:rPr>
      <w:rFonts w:ascii="Arial" w:eastAsia="MS Mincho" w:hAnsi="Arial" w:cs="Arial"/>
      <w:b/>
      <w:bCs/>
      <w:lang w:val="ro-RO" w:eastAsia="zh-CN"/>
    </w:rPr>
  </w:style>
  <w:style w:type="paragraph" w:customStyle="1" w:styleId="Style1">
    <w:name w:val="Style1"/>
    <w:rsid w:val="00FB731A"/>
    <w:pPr>
      <w:suppressAutoHyphens/>
      <w:spacing w:before="120" w:after="240"/>
      <w:jc w:val="center"/>
    </w:pPr>
    <w:rPr>
      <w:rFonts w:ascii="Arial" w:eastAsia="MS Mincho" w:hAnsi="Arial" w:cs="Arial"/>
      <w:b/>
      <w:bCs/>
      <w:sz w:val="21"/>
      <w:lang w:val="ro-RO" w:eastAsia="zh-CN"/>
    </w:rPr>
  </w:style>
  <w:style w:type="paragraph" w:customStyle="1" w:styleId="StyleHeading2Before12ptAfter3pt">
    <w:name w:val="Style Heading 2 + Before:  12 pt After:  3 pt"/>
    <w:basedOn w:val="2"/>
    <w:rsid w:val="00FB731A"/>
    <w:pPr>
      <w:suppressAutoHyphens/>
      <w:spacing w:before="240" w:after="60"/>
      <w:ind w:firstLine="0"/>
      <w:jc w:val="left"/>
    </w:pPr>
    <w:rPr>
      <w:rFonts w:ascii="Arial" w:eastAsia="MS Mincho" w:hAnsi="Arial"/>
      <w:i/>
      <w:iCs/>
      <w:sz w:val="24"/>
      <w:lang w:eastAsia="zh-CN"/>
    </w:rPr>
  </w:style>
  <w:style w:type="character" w:customStyle="1" w:styleId="HeaderChar">
    <w:name w:val="Header Char"/>
    <w:uiPriority w:val="99"/>
    <w:locked/>
    <w:rsid w:val="00FB731A"/>
    <w:rPr>
      <w:rFonts w:ascii="Calibri" w:eastAsia="MS Mincho" w:hAnsi="Calibri" w:cs="Calibri"/>
      <w:sz w:val="24"/>
      <w:szCs w:val="24"/>
      <w:lang w:val="ro-RO" w:eastAsia="zh-CN"/>
    </w:rPr>
  </w:style>
  <w:style w:type="paragraph" w:customStyle="1" w:styleId="BalloonText1">
    <w:name w:val="Balloon Text1"/>
    <w:basedOn w:val="a0"/>
    <w:rsid w:val="00FB731A"/>
    <w:pPr>
      <w:suppressAutoHyphens/>
      <w:spacing w:before="120" w:after="120"/>
      <w:jc w:val="both"/>
    </w:pPr>
    <w:rPr>
      <w:rFonts w:ascii="Tahoma" w:eastAsia="MS Mincho" w:hAnsi="Tahoma" w:cs="Tahoma"/>
      <w:sz w:val="16"/>
      <w:szCs w:val="16"/>
      <w:lang w:val="ro-RO" w:eastAsia="zh-CN"/>
    </w:rPr>
  </w:style>
  <w:style w:type="paragraph" w:customStyle="1" w:styleId="CommentText1">
    <w:name w:val="Comment Text1"/>
    <w:basedOn w:val="a0"/>
    <w:rsid w:val="00FB731A"/>
    <w:pPr>
      <w:suppressAutoHyphens/>
      <w:spacing w:before="120" w:after="120"/>
      <w:jc w:val="both"/>
    </w:pPr>
    <w:rPr>
      <w:rFonts w:ascii="Calibri" w:eastAsia="MS Mincho" w:hAnsi="Calibri" w:cs="Calibri"/>
      <w:sz w:val="20"/>
      <w:lang w:val="ro-RO" w:eastAsia="zh-CN"/>
    </w:rPr>
  </w:style>
  <w:style w:type="paragraph" w:customStyle="1" w:styleId="CommentSubject1">
    <w:name w:val="Comment Subject1"/>
    <w:basedOn w:val="CommentText1"/>
    <w:next w:val="CommentText1"/>
    <w:rsid w:val="00FB731A"/>
    <w:rPr>
      <w:b/>
      <w:bCs/>
    </w:rPr>
  </w:style>
  <w:style w:type="paragraph" w:styleId="41">
    <w:name w:val="toc 4"/>
    <w:basedOn w:val="13"/>
    <w:rsid w:val="00FB731A"/>
    <w:pPr>
      <w:tabs>
        <w:tab w:val="right" w:leader="dot" w:pos="8789"/>
      </w:tabs>
      <w:ind w:left="849"/>
    </w:pPr>
  </w:style>
  <w:style w:type="paragraph" w:styleId="51">
    <w:name w:val="toc 5"/>
    <w:basedOn w:val="13"/>
    <w:rsid w:val="00FB731A"/>
    <w:pPr>
      <w:tabs>
        <w:tab w:val="right" w:leader="dot" w:pos="8506"/>
      </w:tabs>
      <w:ind w:left="1132"/>
    </w:pPr>
  </w:style>
  <w:style w:type="paragraph" w:styleId="61">
    <w:name w:val="toc 6"/>
    <w:basedOn w:val="13"/>
    <w:rsid w:val="00FB731A"/>
    <w:pPr>
      <w:tabs>
        <w:tab w:val="right" w:leader="dot" w:pos="8223"/>
      </w:tabs>
      <w:ind w:left="1415"/>
    </w:pPr>
  </w:style>
  <w:style w:type="paragraph" w:styleId="71">
    <w:name w:val="toc 7"/>
    <w:basedOn w:val="13"/>
    <w:rsid w:val="00FB731A"/>
    <w:pPr>
      <w:tabs>
        <w:tab w:val="right" w:leader="dot" w:pos="7940"/>
      </w:tabs>
      <w:ind w:left="1698"/>
    </w:pPr>
  </w:style>
  <w:style w:type="paragraph" w:styleId="81">
    <w:name w:val="toc 8"/>
    <w:basedOn w:val="13"/>
    <w:rsid w:val="00FB731A"/>
    <w:pPr>
      <w:tabs>
        <w:tab w:val="right" w:leader="dot" w:pos="7657"/>
      </w:tabs>
      <w:ind w:left="1981"/>
    </w:pPr>
  </w:style>
  <w:style w:type="paragraph" w:styleId="91">
    <w:name w:val="toc 9"/>
    <w:basedOn w:val="13"/>
    <w:rsid w:val="00FB731A"/>
    <w:pPr>
      <w:tabs>
        <w:tab w:val="right" w:leader="dot" w:pos="7374"/>
      </w:tabs>
      <w:ind w:left="2264"/>
    </w:pPr>
  </w:style>
  <w:style w:type="paragraph" w:customStyle="1" w:styleId="100">
    <w:name w:val="Оглавление 10"/>
    <w:basedOn w:val="13"/>
    <w:rsid w:val="00FB731A"/>
    <w:pPr>
      <w:tabs>
        <w:tab w:val="right" w:leader="dot" w:pos="7091"/>
      </w:tabs>
      <w:ind w:left="2547"/>
    </w:pPr>
  </w:style>
  <w:style w:type="paragraph" w:customStyle="1" w:styleId="aff5">
    <w:name w:val="Содержимое врезки"/>
    <w:basedOn w:val="a4"/>
    <w:rsid w:val="00FB731A"/>
    <w:pPr>
      <w:suppressAutoHyphens/>
      <w:spacing w:after="120"/>
    </w:pPr>
    <w:rPr>
      <w:rFonts w:ascii="Calibri" w:eastAsia="MS Mincho" w:hAnsi="Calibri"/>
      <w:sz w:val="24"/>
      <w:lang w:eastAsia="zh-CN"/>
    </w:rPr>
  </w:style>
  <w:style w:type="character" w:customStyle="1" w:styleId="BalloonTextChar1">
    <w:name w:val="Balloon Text Char1"/>
    <w:semiHidden/>
    <w:locked/>
    <w:rsid w:val="00FB731A"/>
    <w:rPr>
      <w:rFonts w:eastAsia="MS Mincho" w:cs="Calibri"/>
      <w:sz w:val="2"/>
      <w:lang w:val="ro-RO" w:eastAsia="zh-CN"/>
    </w:rPr>
  </w:style>
  <w:style w:type="paragraph" w:customStyle="1" w:styleId="Contents10">
    <w:name w:val="Contents 10"/>
    <w:basedOn w:val="Index"/>
    <w:rsid w:val="00FB731A"/>
    <w:pPr>
      <w:tabs>
        <w:tab w:val="right" w:leader="dot" w:pos="7425"/>
      </w:tabs>
      <w:ind w:left="2547"/>
    </w:pPr>
  </w:style>
  <w:style w:type="paragraph" w:customStyle="1" w:styleId="Framecontents">
    <w:name w:val="Frame contents"/>
    <w:basedOn w:val="a4"/>
    <w:rsid w:val="00FB731A"/>
    <w:pPr>
      <w:suppressAutoHyphens/>
      <w:spacing w:after="120"/>
    </w:pPr>
    <w:rPr>
      <w:rFonts w:ascii="Calibri" w:eastAsia="MS Mincho" w:hAnsi="Calibri"/>
      <w:sz w:val="24"/>
      <w:lang w:eastAsia="zh-CN"/>
    </w:rPr>
  </w:style>
  <w:style w:type="character" w:styleId="aff6">
    <w:name w:val="annotation reference"/>
    <w:rsid w:val="00FB731A"/>
    <w:rPr>
      <w:rFonts w:cs="Times New Roman"/>
      <w:sz w:val="16"/>
    </w:rPr>
  </w:style>
  <w:style w:type="character" w:customStyle="1" w:styleId="CommentTextChar">
    <w:name w:val="Comment Text Char"/>
    <w:locked/>
    <w:rsid w:val="00FB731A"/>
    <w:rPr>
      <w:rFonts w:ascii="Calibri" w:eastAsia="MS Mincho" w:hAnsi="Calibri" w:cs="Calibri"/>
      <w:sz w:val="20"/>
      <w:szCs w:val="20"/>
      <w:lang w:val="ro-RO" w:eastAsia="zh-CN"/>
    </w:rPr>
  </w:style>
  <w:style w:type="character" w:customStyle="1" w:styleId="CommentSubjectChar">
    <w:name w:val="Comment Subject Char"/>
    <w:uiPriority w:val="99"/>
    <w:semiHidden/>
    <w:locked/>
    <w:rsid w:val="00FB731A"/>
    <w:rPr>
      <w:rFonts w:ascii="Calibri" w:eastAsia="MS Mincho" w:hAnsi="Calibri" w:cs="Calibri"/>
      <w:b/>
      <w:bCs/>
      <w:sz w:val="20"/>
      <w:szCs w:val="20"/>
      <w:lang w:val="ro-RO" w:eastAsia="zh-CN"/>
    </w:rPr>
  </w:style>
  <w:style w:type="numbering" w:customStyle="1" w:styleId="Numerotare">
    <w:name w:val="Numerotare"/>
    <w:rsid w:val="00FB731A"/>
    <w:pPr>
      <w:numPr>
        <w:numId w:val="9"/>
      </w:numPr>
    </w:pPr>
  </w:style>
  <w:style w:type="paragraph" w:customStyle="1" w:styleId="StyleBulinebuneLinespacingsingle">
    <w:name w:val="Style Buline_bune + Line spacing:  single"/>
    <w:basedOn w:val="Bulinebune"/>
    <w:autoRedefine/>
    <w:rsid w:val="00FB731A"/>
    <w:pPr>
      <w:tabs>
        <w:tab w:val="num" w:pos="1068"/>
      </w:tabs>
      <w:suppressAutoHyphens w:val="0"/>
      <w:spacing w:before="120" w:after="120"/>
      <w:ind w:left="1068" w:hanging="360"/>
    </w:pPr>
    <w:rPr>
      <w:rFonts w:eastAsia="Times New Roman" w:cs="Times New Roman"/>
      <w:szCs w:val="20"/>
    </w:rPr>
  </w:style>
  <w:style w:type="paragraph" w:styleId="aff7">
    <w:name w:val="Revision"/>
    <w:hidden/>
    <w:uiPriority w:val="99"/>
    <w:semiHidden/>
    <w:rsid w:val="00FB731A"/>
    <w:rPr>
      <w:rFonts w:ascii="Calibri" w:eastAsia="MS Mincho" w:hAnsi="Calibri" w:cs="Calibri"/>
      <w:sz w:val="22"/>
      <w:szCs w:val="24"/>
      <w:lang w:val="ro-RO" w:eastAsia="zh-CN"/>
    </w:rPr>
  </w:style>
  <w:style w:type="paragraph" w:customStyle="1" w:styleId="Buline">
    <w:name w:val="Buline"/>
    <w:autoRedefine/>
    <w:rsid w:val="00FB731A"/>
    <w:pPr>
      <w:numPr>
        <w:numId w:val="11"/>
      </w:numPr>
      <w:spacing w:before="120" w:after="120" w:line="276" w:lineRule="auto"/>
      <w:jc w:val="both"/>
    </w:pPr>
    <w:rPr>
      <w:rFonts w:ascii="Calibri" w:eastAsia="MS Mincho" w:hAnsi="Calibri"/>
      <w:sz w:val="22"/>
      <w:szCs w:val="24"/>
      <w:lang w:val="ro-RO" w:eastAsia="ja-JP"/>
    </w:rPr>
  </w:style>
  <w:style w:type="character" w:customStyle="1" w:styleId="UnresolvedMention">
    <w:name w:val="Unresolved Mention"/>
    <w:basedOn w:val="a1"/>
    <w:uiPriority w:val="99"/>
    <w:semiHidden/>
    <w:unhideWhenUsed/>
    <w:rsid w:val="00FB731A"/>
    <w:rPr>
      <w:color w:val="808080"/>
      <w:shd w:val="clear" w:color="auto" w:fill="E6E6E6"/>
    </w:rPr>
  </w:style>
  <w:style w:type="character" w:customStyle="1" w:styleId="40">
    <w:name w:val="Заголовок 4 Знак"/>
    <w:basedOn w:val="a1"/>
    <w:link w:val="4"/>
    <w:uiPriority w:val="9"/>
    <w:rsid w:val="00FB731A"/>
    <w:rPr>
      <w:b/>
      <w:sz w:val="28"/>
      <w:lang w:val="en-US"/>
    </w:rPr>
  </w:style>
  <w:style w:type="character" w:customStyle="1" w:styleId="50">
    <w:name w:val="Заголовок 5 Знак"/>
    <w:basedOn w:val="a1"/>
    <w:link w:val="5"/>
    <w:uiPriority w:val="9"/>
    <w:rsid w:val="00FB731A"/>
    <w:rPr>
      <w:b/>
      <w:sz w:val="28"/>
      <w:lang w:val="ro-RO"/>
    </w:rPr>
  </w:style>
  <w:style w:type="character" w:customStyle="1" w:styleId="60">
    <w:name w:val="Заголовок 6 Знак"/>
    <w:basedOn w:val="a1"/>
    <w:link w:val="6"/>
    <w:uiPriority w:val="9"/>
    <w:rsid w:val="00FB731A"/>
    <w:rPr>
      <w:b/>
      <w:sz w:val="28"/>
      <w:lang w:val="ro-RO"/>
    </w:rPr>
  </w:style>
  <w:style w:type="paragraph" w:customStyle="1" w:styleId="StyleTitludoc44ptCustomColorRGB152">
    <w:name w:val="Style Titlu_doc + 44 pt Custom Color(RGB(152"/>
    <w:aliases w:val="72,6)) Shadow"/>
    <w:basedOn w:val="Titludoc"/>
    <w:autoRedefine/>
    <w:rsid w:val="00FB731A"/>
    <w:rPr>
      <w:bCs/>
      <w:shadow/>
      <w:color w:val="984806"/>
      <w:sz w:val="72"/>
    </w:rPr>
  </w:style>
  <w:style w:type="paragraph" w:styleId="aff8">
    <w:name w:val="TOC Heading"/>
    <w:basedOn w:val="1"/>
    <w:next w:val="a0"/>
    <w:uiPriority w:val="39"/>
    <w:unhideWhenUsed/>
    <w:qFormat/>
    <w:rsid w:val="00FB731A"/>
    <w:pPr>
      <w:keepLines/>
      <w:spacing w:before="240"/>
      <w:jc w:val="left"/>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CFbuline">
    <w:name w:val="CF_buline"/>
    <w:basedOn w:val="a0"/>
    <w:rsid w:val="00FB731A"/>
    <w:pPr>
      <w:numPr>
        <w:numId w:val="14"/>
      </w:numPr>
      <w:spacing w:before="120" w:after="120"/>
      <w:jc w:val="both"/>
    </w:pPr>
    <w:rPr>
      <w:rFonts w:ascii="Calibri" w:eastAsia="MS Mincho" w:hAnsi="Calibri"/>
      <w:sz w:val="22"/>
      <w:szCs w:val="24"/>
      <w:lang w:val="ro-RO" w:eastAsia="ja-JP"/>
    </w:rPr>
  </w:style>
  <w:style w:type="paragraph" w:customStyle="1" w:styleId="TabelAntet">
    <w:name w:val="Tabel_Antet"/>
    <w:autoRedefine/>
    <w:rsid w:val="00FB731A"/>
    <w:pPr>
      <w:spacing w:before="160" w:after="160"/>
      <w:jc w:val="center"/>
    </w:pPr>
    <w:rPr>
      <w:rFonts w:ascii="Calibri" w:eastAsia="MS Mincho" w:hAnsi="Calibri" w:cs="Arial"/>
      <w:b/>
      <w:bCs/>
      <w:kern w:val="32"/>
      <w:sz w:val="22"/>
      <w:szCs w:val="32"/>
      <w:lang w:val="ro-RO" w:eastAsia="ja-JP"/>
    </w:rPr>
  </w:style>
  <w:style w:type="paragraph" w:customStyle="1" w:styleId="TabelContinut">
    <w:name w:val="Tabel_Continut"/>
    <w:autoRedefine/>
    <w:rsid w:val="00FB731A"/>
    <w:pPr>
      <w:spacing w:before="60" w:after="60"/>
    </w:pPr>
    <w:rPr>
      <w:rFonts w:ascii="Calibri" w:eastAsia="MS Mincho" w:hAnsi="Calibri"/>
      <w:sz w:val="22"/>
      <w:szCs w:val="24"/>
      <w:lang w:val="ro-RO" w:eastAsia="ja-JP"/>
    </w:rPr>
  </w:style>
  <w:style w:type="character" w:customStyle="1" w:styleId="dnnalignleft">
    <w:name w:val="dnnalignleft"/>
    <w:basedOn w:val="a1"/>
    <w:rsid w:val="00FB731A"/>
  </w:style>
  <w:style w:type="paragraph" w:customStyle="1" w:styleId="Link">
    <w:name w:val="Link"/>
    <w:autoRedefine/>
    <w:rsid w:val="00FB731A"/>
    <w:rPr>
      <w:rFonts w:ascii="Arial" w:hAnsi="Arial"/>
      <w:color w:val="0000FF"/>
      <w:szCs w:val="24"/>
      <w:u w:val="single"/>
      <w:lang w:val="ro-RO"/>
    </w:rPr>
  </w:style>
  <w:style w:type="paragraph" w:customStyle="1" w:styleId="Antetpagina">
    <w:name w:val="Antet_pagina"/>
    <w:autoRedefine/>
    <w:rsid w:val="00FB731A"/>
    <w:pPr>
      <w:suppressAutoHyphens/>
      <w:jc w:val="center"/>
    </w:pPr>
    <w:rPr>
      <w:rFonts w:ascii="Calibri" w:eastAsia="MS Mincho" w:hAnsi="Calibri"/>
      <w:b/>
      <w:i/>
      <w:lang w:val="ro-RO" w:eastAsia="zh-CN"/>
    </w:rPr>
  </w:style>
  <w:style w:type="paragraph" w:customStyle="1" w:styleId="Numerotarebune">
    <w:name w:val="Numerotare_bune"/>
    <w:autoRedefine/>
    <w:rsid w:val="00FB731A"/>
    <w:pPr>
      <w:tabs>
        <w:tab w:val="num" w:pos="1068"/>
      </w:tabs>
      <w:spacing w:before="120" w:after="120" w:line="276" w:lineRule="auto"/>
      <w:ind w:left="1066" w:hanging="357"/>
      <w:jc w:val="both"/>
    </w:pPr>
    <w:rPr>
      <w:rFonts w:ascii="Calibri" w:eastAsia="MS Mincho" w:hAnsi="Calibri"/>
      <w:sz w:val="22"/>
      <w:szCs w:val="24"/>
      <w:lang w:val="ro-RO" w:eastAsia="ja-JP"/>
    </w:rPr>
  </w:style>
  <w:style w:type="character" w:customStyle="1" w:styleId="tlid-translation">
    <w:name w:val="tlid-translation"/>
    <w:basedOn w:val="a1"/>
    <w:rsid w:val="00FB7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7296">
      <w:bodyDiv w:val="1"/>
      <w:marLeft w:val="0"/>
      <w:marRight w:val="0"/>
      <w:marTop w:val="0"/>
      <w:marBottom w:val="0"/>
      <w:divBdr>
        <w:top w:val="none" w:sz="0" w:space="0" w:color="auto"/>
        <w:left w:val="none" w:sz="0" w:space="0" w:color="auto"/>
        <w:bottom w:val="none" w:sz="0" w:space="0" w:color="auto"/>
        <w:right w:val="none" w:sz="0" w:space="0" w:color="auto"/>
      </w:divBdr>
    </w:div>
    <w:div w:id="38208607">
      <w:bodyDiv w:val="1"/>
      <w:marLeft w:val="0"/>
      <w:marRight w:val="0"/>
      <w:marTop w:val="0"/>
      <w:marBottom w:val="0"/>
      <w:divBdr>
        <w:top w:val="none" w:sz="0" w:space="0" w:color="auto"/>
        <w:left w:val="none" w:sz="0" w:space="0" w:color="auto"/>
        <w:bottom w:val="none" w:sz="0" w:space="0" w:color="auto"/>
        <w:right w:val="none" w:sz="0" w:space="0" w:color="auto"/>
      </w:divBdr>
    </w:div>
    <w:div w:id="48766989">
      <w:bodyDiv w:val="1"/>
      <w:marLeft w:val="0"/>
      <w:marRight w:val="0"/>
      <w:marTop w:val="0"/>
      <w:marBottom w:val="0"/>
      <w:divBdr>
        <w:top w:val="none" w:sz="0" w:space="0" w:color="auto"/>
        <w:left w:val="none" w:sz="0" w:space="0" w:color="auto"/>
        <w:bottom w:val="none" w:sz="0" w:space="0" w:color="auto"/>
        <w:right w:val="none" w:sz="0" w:space="0" w:color="auto"/>
      </w:divBdr>
    </w:div>
    <w:div w:id="55665038">
      <w:bodyDiv w:val="1"/>
      <w:marLeft w:val="0"/>
      <w:marRight w:val="0"/>
      <w:marTop w:val="0"/>
      <w:marBottom w:val="0"/>
      <w:divBdr>
        <w:top w:val="none" w:sz="0" w:space="0" w:color="auto"/>
        <w:left w:val="none" w:sz="0" w:space="0" w:color="auto"/>
        <w:bottom w:val="none" w:sz="0" w:space="0" w:color="auto"/>
        <w:right w:val="none" w:sz="0" w:space="0" w:color="auto"/>
      </w:divBdr>
    </w:div>
    <w:div w:id="63335486">
      <w:bodyDiv w:val="1"/>
      <w:marLeft w:val="0"/>
      <w:marRight w:val="0"/>
      <w:marTop w:val="0"/>
      <w:marBottom w:val="0"/>
      <w:divBdr>
        <w:top w:val="none" w:sz="0" w:space="0" w:color="auto"/>
        <w:left w:val="none" w:sz="0" w:space="0" w:color="auto"/>
        <w:bottom w:val="none" w:sz="0" w:space="0" w:color="auto"/>
        <w:right w:val="none" w:sz="0" w:space="0" w:color="auto"/>
      </w:divBdr>
    </w:div>
    <w:div w:id="75441308">
      <w:bodyDiv w:val="1"/>
      <w:marLeft w:val="0"/>
      <w:marRight w:val="0"/>
      <w:marTop w:val="0"/>
      <w:marBottom w:val="0"/>
      <w:divBdr>
        <w:top w:val="none" w:sz="0" w:space="0" w:color="auto"/>
        <w:left w:val="none" w:sz="0" w:space="0" w:color="auto"/>
        <w:bottom w:val="none" w:sz="0" w:space="0" w:color="auto"/>
        <w:right w:val="none" w:sz="0" w:space="0" w:color="auto"/>
      </w:divBdr>
    </w:div>
    <w:div w:id="95755445">
      <w:bodyDiv w:val="1"/>
      <w:marLeft w:val="0"/>
      <w:marRight w:val="0"/>
      <w:marTop w:val="0"/>
      <w:marBottom w:val="0"/>
      <w:divBdr>
        <w:top w:val="none" w:sz="0" w:space="0" w:color="auto"/>
        <w:left w:val="none" w:sz="0" w:space="0" w:color="auto"/>
        <w:bottom w:val="none" w:sz="0" w:space="0" w:color="auto"/>
        <w:right w:val="none" w:sz="0" w:space="0" w:color="auto"/>
      </w:divBdr>
    </w:div>
    <w:div w:id="105081167">
      <w:bodyDiv w:val="1"/>
      <w:marLeft w:val="0"/>
      <w:marRight w:val="0"/>
      <w:marTop w:val="0"/>
      <w:marBottom w:val="0"/>
      <w:divBdr>
        <w:top w:val="none" w:sz="0" w:space="0" w:color="auto"/>
        <w:left w:val="none" w:sz="0" w:space="0" w:color="auto"/>
        <w:bottom w:val="none" w:sz="0" w:space="0" w:color="auto"/>
        <w:right w:val="none" w:sz="0" w:space="0" w:color="auto"/>
      </w:divBdr>
    </w:div>
    <w:div w:id="105734025">
      <w:bodyDiv w:val="1"/>
      <w:marLeft w:val="0"/>
      <w:marRight w:val="0"/>
      <w:marTop w:val="0"/>
      <w:marBottom w:val="0"/>
      <w:divBdr>
        <w:top w:val="none" w:sz="0" w:space="0" w:color="auto"/>
        <w:left w:val="none" w:sz="0" w:space="0" w:color="auto"/>
        <w:bottom w:val="none" w:sz="0" w:space="0" w:color="auto"/>
        <w:right w:val="none" w:sz="0" w:space="0" w:color="auto"/>
      </w:divBdr>
    </w:div>
    <w:div w:id="124853563">
      <w:bodyDiv w:val="1"/>
      <w:marLeft w:val="0"/>
      <w:marRight w:val="0"/>
      <w:marTop w:val="0"/>
      <w:marBottom w:val="0"/>
      <w:divBdr>
        <w:top w:val="none" w:sz="0" w:space="0" w:color="auto"/>
        <w:left w:val="none" w:sz="0" w:space="0" w:color="auto"/>
        <w:bottom w:val="none" w:sz="0" w:space="0" w:color="auto"/>
        <w:right w:val="none" w:sz="0" w:space="0" w:color="auto"/>
      </w:divBdr>
    </w:div>
    <w:div w:id="155388853">
      <w:bodyDiv w:val="1"/>
      <w:marLeft w:val="0"/>
      <w:marRight w:val="0"/>
      <w:marTop w:val="0"/>
      <w:marBottom w:val="0"/>
      <w:divBdr>
        <w:top w:val="none" w:sz="0" w:space="0" w:color="auto"/>
        <w:left w:val="none" w:sz="0" w:space="0" w:color="auto"/>
        <w:bottom w:val="none" w:sz="0" w:space="0" w:color="auto"/>
        <w:right w:val="none" w:sz="0" w:space="0" w:color="auto"/>
      </w:divBdr>
    </w:div>
    <w:div w:id="172644829">
      <w:bodyDiv w:val="1"/>
      <w:marLeft w:val="0"/>
      <w:marRight w:val="0"/>
      <w:marTop w:val="0"/>
      <w:marBottom w:val="0"/>
      <w:divBdr>
        <w:top w:val="none" w:sz="0" w:space="0" w:color="auto"/>
        <w:left w:val="none" w:sz="0" w:space="0" w:color="auto"/>
        <w:bottom w:val="none" w:sz="0" w:space="0" w:color="auto"/>
        <w:right w:val="none" w:sz="0" w:space="0" w:color="auto"/>
      </w:divBdr>
    </w:div>
    <w:div w:id="253369817">
      <w:bodyDiv w:val="1"/>
      <w:marLeft w:val="0"/>
      <w:marRight w:val="0"/>
      <w:marTop w:val="0"/>
      <w:marBottom w:val="0"/>
      <w:divBdr>
        <w:top w:val="none" w:sz="0" w:space="0" w:color="auto"/>
        <w:left w:val="none" w:sz="0" w:space="0" w:color="auto"/>
        <w:bottom w:val="none" w:sz="0" w:space="0" w:color="auto"/>
        <w:right w:val="none" w:sz="0" w:space="0" w:color="auto"/>
      </w:divBdr>
    </w:div>
    <w:div w:id="275599004">
      <w:bodyDiv w:val="1"/>
      <w:marLeft w:val="0"/>
      <w:marRight w:val="0"/>
      <w:marTop w:val="0"/>
      <w:marBottom w:val="0"/>
      <w:divBdr>
        <w:top w:val="none" w:sz="0" w:space="0" w:color="auto"/>
        <w:left w:val="none" w:sz="0" w:space="0" w:color="auto"/>
        <w:bottom w:val="none" w:sz="0" w:space="0" w:color="auto"/>
        <w:right w:val="none" w:sz="0" w:space="0" w:color="auto"/>
      </w:divBdr>
    </w:div>
    <w:div w:id="307054327">
      <w:bodyDiv w:val="1"/>
      <w:marLeft w:val="0"/>
      <w:marRight w:val="0"/>
      <w:marTop w:val="0"/>
      <w:marBottom w:val="0"/>
      <w:divBdr>
        <w:top w:val="none" w:sz="0" w:space="0" w:color="auto"/>
        <w:left w:val="none" w:sz="0" w:space="0" w:color="auto"/>
        <w:bottom w:val="none" w:sz="0" w:space="0" w:color="auto"/>
        <w:right w:val="none" w:sz="0" w:space="0" w:color="auto"/>
      </w:divBdr>
    </w:div>
    <w:div w:id="357127571">
      <w:bodyDiv w:val="1"/>
      <w:marLeft w:val="0"/>
      <w:marRight w:val="0"/>
      <w:marTop w:val="0"/>
      <w:marBottom w:val="0"/>
      <w:divBdr>
        <w:top w:val="none" w:sz="0" w:space="0" w:color="auto"/>
        <w:left w:val="none" w:sz="0" w:space="0" w:color="auto"/>
        <w:bottom w:val="none" w:sz="0" w:space="0" w:color="auto"/>
        <w:right w:val="none" w:sz="0" w:space="0" w:color="auto"/>
      </w:divBdr>
    </w:div>
    <w:div w:id="360740732">
      <w:bodyDiv w:val="1"/>
      <w:marLeft w:val="0"/>
      <w:marRight w:val="0"/>
      <w:marTop w:val="0"/>
      <w:marBottom w:val="0"/>
      <w:divBdr>
        <w:top w:val="none" w:sz="0" w:space="0" w:color="auto"/>
        <w:left w:val="none" w:sz="0" w:space="0" w:color="auto"/>
        <w:bottom w:val="none" w:sz="0" w:space="0" w:color="auto"/>
        <w:right w:val="none" w:sz="0" w:space="0" w:color="auto"/>
      </w:divBdr>
    </w:div>
    <w:div w:id="362681922">
      <w:bodyDiv w:val="1"/>
      <w:marLeft w:val="0"/>
      <w:marRight w:val="0"/>
      <w:marTop w:val="0"/>
      <w:marBottom w:val="0"/>
      <w:divBdr>
        <w:top w:val="none" w:sz="0" w:space="0" w:color="auto"/>
        <w:left w:val="none" w:sz="0" w:space="0" w:color="auto"/>
        <w:bottom w:val="none" w:sz="0" w:space="0" w:color="auto"/>
        <w:right w:val="none" w:sz="0" w:space="0" w:color="auto"/>
      </w:divBdr>
    </w:div>
    <w:div w:id="377710377">
      <w:bodyDiv w:val="1"/>
      <w:marLeft w:val="0"/>
      <w:marRight w:val="0"/>
      <w:marTop w:val="0"/>
      <w:marBottom w:val="0"/>
      <w:divBdr>
        <w:top w:val="none" w:sz="0" w:space="0" w:color="auto"/>
        <w:left w:val="none" w:sz="0" w:space="0" w:color="auto"/>
        <w:bottom w:val="none" w:sz="0" w:space="0" w:color="auto"/>
        <w:right w:val="none" w:sz="0" w:space="0" w:color="auto"/>
      </w:divBdr>
    </w:div>
    <w:div w:id="387338926">
      <w:bodyDiv w:val="1"/>
      <w:marLeft w:val="0"/>
      <w:marRight w:val="0"/>
      <w:marTop w:val="0"/>
      <w:marBottom w:val="0"/>
      <w:divBdr>
        <w:top w:val="none" w:sz="0" w:space="0" w:color="auto"/>
        <w:left w:val="none" w:sz="0" w:space="0" w:color="auto"/>
        <w:bottom w:val="none" w:sz="0" w:space="0" w:color="auto"/>
        <w:right w:val="none" w:sz="0" w:space="0" w:color="auto"/>
      </w:divBdr>
    </w:div>
    <w:div w:id="390689775">
      <w:bodyDiv w:val="1"/>
      <w:marLeft w:val="0"/>
      <w:marRight w:val="0"/>
      <w:marTop w:val="0"/>
      <w:marBottom w:val="0"/>
      <w:divBdr>
        <w:top w:val="none" w:sz="0" w:space="0" w:color="auto"/>
        <w:left w:val="none" w:sz="0" w:space="0" w:color="auto"/>
        <w:bottom w:val="none" w:sz="0" w:space="0" w:color="auto"/>
        <w:right w:val="none" w:sz="0" w:space="0" w:color="auto"/>
      </w:divBdr>
    </w:div>
    <w:div w:id="393819374">
      <w:bodyDiv w:val="1"/>
      <w:marLeft w:val="0"/>
      <w:marRight w:val="0"/>
      <w:marTop w:val="0"/>
      <w:marBottom w:val="0"/>
      <w:divBdr>
        <w:top w:val="none" w:sz="0" w:space="0" w:color="auto"/>
        <w:left w:val="none" w:sz="0" w:space="0" w:color="auto"/>
        <w:bottom w:val="none" w:sz="0" w:space="0" w:color="auto"/>
        <w:right w:val="none" w:sz="0" w:space="0" w:color="auto"/>
      </w:divBdr>
    </w:div>
    <w:div w:id="422840608">
      <w:bodyDiv w:val="1"/>
      <w:marLeft w:val="0"/>
      <w:marRight w:val="0"/>
      <w:marTop w:val="0"/>
      <w:marBottom w:val="0"/>
      <w:divBdr>
        <w:top w:val="none" w:sz="0" w:space="0" w:color="auto"/>
        <w:left w:val="none" w:sz="0" w:space="0" w:color="auto"/>
        <w:bottom w:val="none" w:sz="0" w:space="0" w:color="auto"/>
        <w:right w:val="none" w:sz="0" w:space="0" w:color="auto"/>
      </w:divBdr>
    </w:div>
    <w:div w:id="424231532">
      <w:bodyDiv w:val="1"/>
      <w:marLeft w:val="0"/>
      <w:marRight w:val="0"/>
      <w:marTop w:val="0"/>
      <w:marBottom w:val="0"/>
      <w:divBdr>
        <w:top w:val="none" w:sz="0" w:space="0" w:color="auto"/>
        <w:left w:val="none" w:sz="0" w:space="0" w:color="auto"/>
        <w:bottom w:val="none" w:sz="0" w:space="0" w:color="auto"/>
        <w:right w:val="none" w:sz="0" w:space="0" w:color="auto"/>
      </w:divBdr>
    </w:div>
    <w:div w:id="429282356">
      <w:bodyDiv w:val="1"/>
      <w:marLeft w:val="0"/>
      <w:marRight w:val="0"/>
      <w:marTop w:val="0"/>
      <w:marBottom w:val="0"/>
      <w:divBdr>
        <w:top w:val="none" w:sz="0" w:space="0" w:color="auto"/>
        <w:left w:val="none" w:sz="0" w:space="0" w:color="auto"/>
        <w:bottom w:val="none" w:sz="0" w:space="0" w:color="auto"/>
        <w:right w:val="none" w:sz="0" w:space="0" w:color="auto"/>
      </w:divBdr>
    </w:div>
    <w:div w:id="483276378">
      <w:bodyDiv w:val="1"/>
      <w:marLeft w:val="0"/>
      <w:marRight w:val="0"/>
      <w:marTop w:val="0"/>
      <w:marBottom w:val="0"/>
      <w:divBdr>
        <w:top w:val="none" w:sz="0" w:space="0" w:color="auto"/>
        <w:left w:val="none" w:sz="0" w:space="0" w:color="auto"/>
        <w:bottom w:val="none" w:sz="0" w:space="0" w:color="auto"/>
        <w:right w:val="none" w:sz="0" w:space="0" w:color="auto"/>
      </w:divBdr>
    </w:div>
    <w:div w:id="603344458">
      <w:bodyDiv w:val="1"/>
      <w:marLeft w:val="0"/>
      <w:marRight w:val="0"/>
      <w:marTop w:val="0"/>
      <w:marBottom w:val="0"/>
      <w:divBdr>
        <w:top w:val="none" w:sz="0" w:space="0" w:color="auto"/>
        <w:left w:val="none" w:sz="0" w:space="0" w:color="auto"/>
        <w:bottom w:val="none" w:sz="0" w:space="0" w:color="auto"/>
        <w:right w:val="none" w:sz="0" w:space="0" w:color="auto"/>
      </w:divBdr>
    </w:div>
    <w:div w:id="648830592">
      <w:bodyDiv w:val="1"/>
      <w:marLeft w:val="0"/>
      <w:marRight w:val="0"/>
      <w:marTop w:val="0"/>
      <w:marBottom w:val="0"/>
      <w:divBdr>
        <w:top w:val="none" w:sz="0" w:space="0" w:color="auto"/>
        <w:left w:val="none" w:sz="0" w:space="0" w:color="auto"/>
        <w:bottom w:val="none" w:sz="0" w:space="0" w:color="auto"/>
        <w:right w:val="none" w:sz="0" w:space="0" w:color="auto"/>
      </w:divBdr>
    </w:div>
    <w:div w:id="708645273">
      <w:bodyDiv w:val="1"/>
      <w:marLeft w:val="0"/>
      <w:marRight w:val="0"/>
      <w:marTop w:val="0"/>
      <w:marBottom w:val="0"/>
      <w:divBdr>
        <w:top w:val="none" w:sz="0" w:space="0" w:color="auto"/>
        <w:left w:val="none" w:sz="0" w:space="0" w:color="auto"/>
        <w:bottom w:val="none" w:sz="0" w:space="0" w:color="auto"/>
        <w:right w:val="none" w:sz="0" w:space="0" w:color="auto"/>
      </w:divBdr>
    </w:div>
    <w:div w:id="728267021">
      <w:bodyDiv w:val="1"/>
      <w:marLeft w:val="0"/>
      <w:marRight w:val="0"/>
      <w:marTop w:val="0"/>
      <w:marBottom w:val="0"/>
      <w:divBdr>
        <w:top w:val="none" w:sz="0" w:space="0" w:color="auto"/>
        <w:left w:val="none" w:sz="0" w:space="0" w:color="auto"/>
        <w:bottom w:val="none" w:sz="0" w:space="0" w:color="auto"/>
        <w:right w:val="none" w:sz="0" w:space="0" w:color="auto"/>
      </w:divBdr>
    </w:div>
    <w:div w:id="864247090">
      <w:bodyDiv w:val="1"/>
      <w:marLeft w:val="0"/>
      <w:marRight w:val="0"/>
      <w:marTop w:val="0"/>
      <w:marBottom w:val="0"/>
      <w:divBdr>
        <w:top w:val="none" w:sz="0" w:space="0" w:color="auto"/>
        <w:left w:val="none" w:sz="0" w:space="0" w:color="auto"/>
        <w:bottom w:val="none" w:sz="0" w:space="0" w:color="auto"/>
        <w:right w:val="none" w:sz="0" w:space="0" w:color="auto"/>
      </w:divBdr>
    </w:div>
    <w:div w:id="984698957">
      <w:bodyDiv w:val="1"/>
      <w:marLeft w:val="0"/>
      <w:marRight w:val="0"/>
      <w:marTop w:val="0"/>
      <w:marBottom w:val="0"/>
      <w:divBdr>
        <w:top w:val="none" w:sz="0" w:space="0" w:color="auto"/>
        <w:left w:val="none" w:sz="0" w:space="0" w:color="auto"/>
        <w:bottom w:val="none" w:sz="0" w:space="0" w:color="auto"/>
        <w:right w:val="none" w:sz="0" w:space="0" w:color="auto"/>
      </w:divBdr>
    </w:div>
    <w:div w:id="985740111">
      <w:bodyDiv w:val="1"/>
      <w:marLeft w:val="0"/>
      <w:marRight w:val="0"/>
      <w:marTop w:val="0"/>
      <w:marBottom w:val="0"/>
      <w:divBdr>
        <w:top w:val="none" w:sz="0" w:space="0" w:color="auto"/>
        <w:left w:val="none" w:sz="0" w:space="0" w:color="auto"/>
        <w:bottom w:val="none" w:sz="0" w:space="0" w:color="auto"/>
        <w:right w:val="none" w:sz="0" w:space="0" w:color="auto"/>
      </w:divBdr>
    </w:div>
    <w:div w:id="1019770762">
      <w:bodyDiv w:val="1"/>
      <w:marLeft w:val="0"/>
      <w:marRight w:val="0"/>
      <w:marTop w:val="0"/>
      <w:marBottom w:val="0"/>
      <w:divBdr>
        <w:top w:val="none" w:sz="0" w:space="0" w:color="auto"/>
        <w:left w:val="none" w:sz="0" w:space="0" w:color="auto"/>
        <w:bottom w:val="none" w:sz="0" w:space="0" w:color="auto"/>
        <w:right w:val="none" w:sz="0" w:space="0" w:color="auto"/>
      </w:divBdr>
    </w:div>
    <w:div w:id="1143473833">
      <w:bodyDiv w:val="1"/>
      <w:marLeft w:val="0"/>
      <w:marRight w:val="0"/>
      <w:marTop w:val="0"/>
      <w:marBottom w:val="0"/>
      <w:divBdr>
        <w:top w:val="none" w:sz="0" w:space="0" w:color="auto"/>
        <w:left w:val="none" w:sz="0" w:space="0" w:color="auto"/>
        <w:bottom w:val="none" w:sz="0" w:space="0" w:color="auto"/>
        <w:right w:val="none" w:sz="0" w:space="0" w:color="auto"/>
      </w:divBdr>
    </w:div>
    <w:div w:id="1144855884">
      <w:bodyDiv w:val="1"/>
      <w:marLeft w:val="0"/>
      <w:marRight w:val="0"/>
      <w:marTop w:val="0"/>
      <w:marBottom w:val="0"/>
      <w:divBdr>
        <w:top w:val="none" w:sz="0" w:space="0" w:color="auto"/>
        <w:left w:val="none" w:sz="0" w:space="0" w:color="auto"/>
        <w:bottom w:val="none" w:sz="0" w:space="0" w:color="auto"/>
        <w:right w:val="none" w:sz="0" w:space="0" w:color="auto"/>
      </w:divBdr>
    </w:div>
    <w:div w:id="1151944167">
      <w:bodyDiv w:val="1"/>
      <w:marLeft w:val="0"/>
      <w:marRight w:val="0"/>
      <w:marTop w:val="0"/>
      <w:marBottom w:val="0"/>
      <w:divBdr>
        <w:top w:val="none" w:sz="0" w:space="0" w:color="auto"/>
        <w:left w:val="none" w:sz="0" w:space="0" w:color="auto"/>
        <w:bottom w:val="none" w:sz="0" w:space="0" w:color="auto"/>
        <w:right w:val="none" w:sz="0" w:space="0" w:color="auto"/>
      </w:divBdr>
    </w:div>
    <w:div w:id="1160078181">
      <w:bodyDiv w:val="1"/>
      <w:marLeft w:val="0"/>
      <w:marRight w:val="0"/>
      <w:marTop w:val="0"/>
      <w:marBottom w:val="0"/>
      <w:divBdr>
        <w:top w:val="none" w:sz="0" w:space="0" w:color="auto"/>
        <w:left w:val="none" w:sz="0" w:space="0" w:color="auto"/>
        <w:bottom w:val="none" w:sz="0" w:space="0" w:color="auto"/>
        <w:right w:val="none" w:sz="0" w:space="0" w:color="auto"/>
      </w:divBdr>
    </w:div>
    <w:div w:id="1185746612">
      <w:bodyDiv w:val="1"/>
      <w:marLeft w:val="0"/>
      <w:marRight w:val="0"/>
      <w:marTop w:val="0"/>
      <w:marBottom w:val="0"/>
      <w:divBdr>
        <w:top w:val="none" w:sz="0" w:space="0" w:color="auto"/>
        <w:left w:val="none" w:sz="0" w:space="0" w:color="auto"/>
        <w:bottom w:val="none" w:sz="0" w:space="0" w:color="auto"/>
        <w:right w:val="none" w:sz="0" w:space="0" w:color="auto"/>
      </w:divBdr>
    </w:div>
    <w:div w:id="1208418653">
      <w:bodyDiv w:val="1"/>
      <w:marLeft w:val="0"/>
      <w:marRight w:val="0"/>
      <w:marTop w:val="0"/>
      <w:marBottom w:val="0"/>
      <w:divBdr>
        <w:top w:val="none" w:sz="0" w:space="0" w:color="auto"/>
        <w:left w:val="none" w:sz="0" w:space="0" w:color="auto"/>
        <w:bottom w:val="none" w:sz="0" w:space="0" w:color="auto"/>
        <w:right w:val="none" w:sz="0" w:space="0" w:color="auto"/>
      </w:divBdr>
    </w:div>
    <w:div w:id="1222714723">
      <w:bodyDiv w:val="1"/>
      <w:marLeft w:val="0"/>
      <w:marRight w:val="0"/>
      <w:marTop w:val="0"/>
      <w:marBottom w:val="0"/>
      <w:divBdr>
        <w:top w:val="none" w:sz="0" w:space="0" w:color="auto"/>
        <w:left w:val="none" w:sz="0" w:space="0" w:color="auto"/>
        <w:bottom w:val="none" w:sz="0" w:space="0" w:color="auto"/>
        <w:right w:val="none" w:sz="0" w:space="0" w:color="auto"/>
      </w:divBdr>
    </w:div>
    <w:div w:id="1319653573">
      <w:bodyDiv w:val="1"/>
      <w:marLeft w:val="0"/>
      <w:marRight w:val="0"/>
      <w:marTop w:val="0"/>
      <w:marBottom w:val="0"/>
      <w:divBdr>
        <w:top w:val="none" w:sz="0" w:space="0" w:color="auto"/>
        <w:left w:val="none" w:sz="0" w:space="0" w:color="auto"/>
        <w:bottom w:val="none" w:sz="0" w:space="0" w:color="auto"/>
        <w:right w:val="none" w:sz="0" w:space="0" w:color="auto"/>
      </w:divBdr>
    </w:div>
    <w:div w:id="1351104614">
      <w:bodyDiv w:val="1"/>
      <w:marLeft w:val="0"/>
      <w:marRight w:val="0"/>
      <w:marTop w:val="0"/>
      <w:marBottom w:val="0"/>
      <w:divBdr>
        <w:top w:val="none" w:sz="0" w:space="0" w:color="auto"/>
        <w:left w:val="none" w:sz="0" w:space="0" w:color="auto"/>
        <w:bottom w:val="none" w:sz="0" w:space="0" w:color="auto"/>
        <w:right w:val="none" w:sz="0" w:space="0" w:color="auto"/>
      </w:divBdr>
    </w:div>
    <w:div w:id="1371418491">
      <w:bodyDiv w:val="1"/>
      <w:marLeft w:val="0"/>
      <w:marRight w:val="0"/>
      <w:marTop w:val="0"/>
      <w:marBottom w:val="0"/>
      <w:divBdr>
        <w:top w:val="none" w:sz="0" w:space="0" w:color="auto"/>
        <w:left w:val="none" w:sz="0" w:space="0" w:color="auto"/>
        <w:bottom w:val="none" w:sz="0" w:space="0" w:color="auto"/>
        <w:right w:val="none" w:sz="0" w:space="0" w:color="auto"/>
      </w:divBdr>
    </w:div>
    <w:div w:id="1377703838">
      <w:bodyDiv w:val="1"/>
      <w:marLeft w:val="0"/>
      <w:marRight w:val="0"/>
      <w:marTop w:val="0"/>
      <w:marBottom w:val="0"/>
      <w:divBdr>
        <w:top w:val="none" w:sz="0" w:space="0" w:color="auto"/>
        <w:left w:val="none" w:sz="0" w:space="0" w:color="auto"/>
        <w:bottom w:val="none" w:sz="0" w:space="0" w:color="auto"/>
        <w:right w:val="none" w:sz="0" w:space="0" w:color="auto"/>
      </w:divBdr>
    </w:div>
    <w:div w:id="1488595570">
      <w:bodyDiv w:val="1"/>
      <w:marLeft w:val="0"/>
      <w:marRight w:val="0"/>
      <w:marTop w:val="0"/>
      <w:marBottom w:val="0"/>
      <w:divBdr>
        <w:top w:val="none" w:sz="0" w:space="0" w:color="auto"/>
        <w:left w:val="none" w:sz="0" w:space="0" w:color="auto"/>
        <w:bottom w:val="none" w:sz="0" w:space="0" w:color="auto"/>
        <w:right w:val="none" w:sz="0" w:space="0" w:color="auto"/>
      </w:divBdr>
    </w:div>
    <w:div w:id="1527478560">
      <w:bodyDiv w:val="1"/>
      <w:marLeft w:val="0"/>
      <w:marRight w:val="0"/>
      <w:marTop w:val="0"/>
      <w:marBottom w:val="0"/>
      <w:divBdr>
        <w:top w:val="none" w:sz="0" w:space="0" w:color="auto"/>
        <w:left w:val="none" w:sz="0" w:space="0" w:color="auto"/>
        <w:bottom w:val="none" w:sz="0" w:space="0" w:color="auto"/>
        <w:right w:val="none" w:sz="0" w:space="0" w:color="auto"/>
      </w:divBdr>
    </w:div>
    <w:div w:id="1558542516">
      <w:bodyDiv w:val="1"/>
      <w:marLeft w:val="0"/>
      <w:marRight w:val="0"/>
      <w:marTop w:val="0"/>
      <w:marBottom w:val="0"/>
      <w:divBdr>
        <w:top w:val="none" w:sz="0" w:space="0" w:color="auto"/>
        <w:left w:val="none" w:sz="0" w:space="0" w:color="auto"/>
        <w:bottom w:val="none" w:sz="0" w:space="0" w:color="auto"/>
        <w:right w:val="none" w:sz="0" w:space="0" w:color="auto"/>
      </w:divBdr>
    </w:div>
    <w:div w:id="1581713421">
      <w:bodyDiv w:val="1"/>
      <w:marLeft w:val="0"/>
      <w:marRight w:val="0"/>
      <w:marTop w:val="0"/>
      <w:marBottom w:val="0"/>
      <w:divBdr>
        <w:top w:val="none" w:sz="0" w:space="0" w:color="auto"/>
        <w:left w:val="none" w:sz="0" w:space="0" w:color="auto"/>
        <w:bottom w:val="none" w:sz="0" w:space="0" w:color="auto"/>
        <w:right w:val="none" w:sz="0" w:space="0" w:color="auto"/>
      </w:divBdr>
    </w:div>
    <w:div w:id="1584291066">
      <w:bodyDiv w:val="1"/>
      <w:marLeft w:val="0"/>
      <w:marRight w:val="0"/>
      <w:marTop w:val="0"/>
      <w:marBottom w:val="0"/>
      <w:divBdr>
        <w:top w:val="none" w:sz="0" w:space="0" w:color="auto"/>
        <w:left w:val="none" w:sz="0" w:space="0" w:color="auto"/>
        <w:bottom w:val="none" w:sz="0" w:space="0" w:color="auto"/>
        <w:right w:val="none" w:sz="0" w:space="0" w:color="auto"/>
      </w:divBdr>
    </w:div>
    <w:div w:id="1602492835">
      <w:bodyDiv w:val="1"/>
      <w:marLeft w:val="0"/>
      <w:marRight w:val="0"/>
      <w:marTop w:val="0"/>
      <w:marBottom w:val="0"/>
      <w:divBdr>
        <w:top w:val="none" w:sz="0" w:space="0" w:color="auto"/>
        <w:left w:val="none" w:sz="0" w:space="0" w:color="auto"/>
        <w:bottom w:val="none" w:sz="0" w:space="0" w:color="auto"/>
        <w:right w:val="none" w:sz="0" w:space="0" w:color="auto"/>
      </w:divBdr>
    </w:div>
    <w:div w:id="1691837233">
      <w:bodyDiv w:val="1"/>
      <w:marLeft w:val="0"/>
      <w:marRight w:val="0"/>
      <w:marTop w:val="0"/>
      <w:marBottom w:val="0"/>
      <w:divBdr>
        <w:top w:val="none" w:sz="0" w:space="0" w:color="auto"/>
        <w:left w:val="none" w:sz="0" w:space="0" w:color="auto"/>
        <w:bottom w:val="none" w:sz="0" w:space="0" w:color="auto"/>
        <w:right w:val="none" w:sz="0" w:space="0" w:color="auto"/>
      </w:divBdr>
    </w:div>
    <w:div w:id="1725523027">
      <w:bodyDiv w:val="1"/>
      <w:marLeft w:val="0"/>
      <w:marRight w:val="0"/>
      <w:marTop w:val="0"/>
      <w:marBottom w:val="0"/>
      <w:divBdr>
        <w:top w:val="none" w:sz="0" w:space="0" w:color="auto"/>
        <w:left w:val="none" w:sz="0" w:space="0" w:color="auto"/>
        <w:bottom w:val="none" w:sz="0" w:space="0" w:color="auto"/>
        <w:right w:val="none" w:sz="0" w:space="0" w:color="auto"/>
      </w:divBdr>
    </w:div>
    <w:div w:id="1731076438">
      <w:bodyDiv w:val="1"/>
      <w:marLeft w:val="0"/>
      <w:marRight w:val="0"/>
      <w:marTop w:val="0"/>
      <w:marBottom w:val="0"/>
      <w:divBdr>
        <w:top w:val="none" w:sz="0" w:space="0" w:color="auto"/>
        <w:left w:val="none" w:sz="0" w:space="0" w:color="auto"/>
        <w:bottom w:val="none" w:sz="0" w:space="0" w:color="auto"/>
        <w:right w:val="none" w:sz="0" w:space="0" w:color="auto"/>
      </w:divBdr>
    </w:div>
    <w:div w:id="1763143019">
      <w:bodyDiv w:val="1"/>
      <w:marLeft w:val="0"/>
      <w:marRight w:val="0"/>
      <w:marTop w:val="0"/>
      <w:marBottom w:val="0"/>
      <w:divBdr>
        <w:top w:val="none" w:sz="0" w:space="0" w:color="auto"/>
        <w:left w:val="none" w:sz="0" w:space="0" w:color="auto"/>
        <w:bottom w:val="none" w:sz="0" w:space="0" w:color="auto"/>
        <w:right w:val="none" w:sz="0" w:space="0" w:color="auto"/>
      </w:divBdr>
    </w:div>
    <w:div w:id="1812750416">
      <w:bodyDiv w:val="1"/>
      <w:marLeft w:val="0"/>
      <w:marRight w:val="0"/>
      <w:marTop w:val="0"/>
      <w:marBottom w:val="0"/>
      <w:divBdr>
        <w:top w:val="none" w:sz="0" w:space="0" w:color="auto"/>
        <w:left w:val="none" w:sz="0" w:space="0" w:color="auto"/>
        <w:bottom w:val="none" w:sz="0" w:space="0" w:color="auto"/>
        <w:right w:val="none" w:sz="0" w:space="0" w:color="auto"/>
      </w:divBdr>
    </w:div>
    <w:div w:id="1944995123">
      <w:bodyDiv w:val="1"/>
      <w:marLeft w:val="0"/>
      <w:marRight w:val="0"/>
      <w:marTop w:val="0"/>
      <w:marBottom w:val="0"/>
      <w:divBdr>
        <w:top w:val="none" w:sz="0" w:space="0" w:color="auto"/>
        <w:left w:val="none" w:sz="0" w:space="0" w:color="auto"/>
        <w:bottom w:val="none" w:sz="0" w:space="0" w:color="auto"/>
        <w:right w:val="none" w:sz="0" w:space="0" w:color="auto"/>
      </w:divBdr>
    </w:div>
    <w:div w:id="1960061586">
      <w:bodyDiv w:val="1"/>
      <w:marLeft w:val="0"/>
      <w:marRight w:val="0"/>
      <w:marTop w:val="0"/>
      <w:marBottom w:val="0"/>
      <w:divBdr>
        <w:top w:val="none" w:sz="0" w:space="0" w:color="auto"/>
        <w:left w:val="none" w:sz="0" w:space="0" w:color="auto"/>
        <w:bottom w:val="none" w:sz="0" w:space="0" w:color="auto"/>
        <w:right w:val="none" w:sz="0" w:space="0" w:color="auto"/>
      </w:divBdr>
    </w:div>
    <w:div w:id="1968507233">
      <w:bodyDiv w:val="1"/>
      <w:marLeft w:val="0"/>
      <w:marRight w:val="0"/>
      <w:marTop w:val="0"/>
      <w:marBottom w:val="0"/>
      <w:divBdr>
        <w:top w:val="none" w:sz="0" w:space="0" w:color="auto"/>
        <w:left w:val="none" w:sz="0" w:space="0" w:color="auto"/>
        <w:bottom w:val="none" w:sz="0" w:space="0" w:color="auto"/>
        <w:right w:val="none" w:sz="0" w:space="0" w:color="auto"/>
      </w:divBdr>
    </w:div>
    <w:div w:id="1979917423">
      <w:bodyDiv w:val="1"/>
      <w:marLeft w:val="0"/>
      <w:marRight w:val="0"/>
      <w:marTop w:val="0"/>
      <w:marBottom w:val="0"/>
      <w:divBdr>
        <w:top w:val="none" w:sz="0" w:space="0" w:color="auto"/>
        <w:left w:val="none" w:sz="0" w:space="0" w:color="auto"/>
        <w:bottom w:val="none" w:sz="0" w:space="0" w:color="auto"/>
        <w:right w:val="none" w:sz="0" w:space="0" w:color="auto"/>
      </w:divBdr>
    </w:div>
    <w:div w:id="205161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LUCRU\MTID\MIO\X%20FILES\Intern%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ADD11-5EE8-416E-B461-3906F0244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 2015</Template>
  <TotalTime>99</TotalTime>
  <Pages>2</Pages>
  <Words>825</Words>
  <Characters>4705</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MINISTERUL TRANSPORTURILOR</vt:lpstr>
      <vt:lpstr>MINISTERUL TRANSPORTURILOR</vt:lpstr>
    </vt:vector>
  </TitlesOfParts>
  <Company>MCI</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TRANSPORTURILOR</dc:title>
  <dc:subject/>
  <dc:creator>Andrei SLANINA</dc:creator>
  <cp:keywords/>
  <dc:description/>
  <cp:lastModifiedBy>Elena Cacicovschii</cp:lastModifiedBy>
  <cp:revision>17</cp:revision>
  <cp:lastPrinted>2019-10-23T14:27:00Z</cp:lastPrinted>
  <dcterms:created xsi:type="dcterms:W3CDTF">2019-08-23T12:18:00Z</dcterms:created>
  <dcterms:modified xsi:type="dcterms:W3CDTF">2019-11-04T15:12:00Z</dcterms:modified>
</cp:coreProperties>
</file>