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AD" w:rsidRPr="00EC46D5" w:rsidRDefault="00C839AD" w:rsidP="00C839AD">
      <w:pPr>
        <w:tabs>
          <w:tab w:val="left" w:pos="12049"/>
        </w:tabs>
        <w:ind w:left="10800"/>
        <w:jc w:val="right"/>
        <w:rPr>
          <w:rFonts w:asciiTheme="majorBidi" w:hAnsiTheme="majorBidi" w:cstheme="majorBidi"/>
          <w:lang w:val="ro-RO"/>
        </w:rPr>
      </w:pPr>
      <w:r w:rsidRPr="00EC46D5">
        <w:rPr>
          <w:rFonts w:asciiTheme="majorBidi" w:hAnsiTheme="majorBidi" w:cstheme="majorBidi"/>
          <w:lang w:val="ro-RO"/>
        </w:rPr>
        <w:t>Aprobat</w:t>
      </w:r>
    </w:p>
    <w:p w:rsidR="00C839AD" w:rsidRPr="00EC46D5" w:rsidRDefault="00C06CB7" w:rsidP="00C839AD">
      <w:pPr>
        <w:jc w:val="right"/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lang w:val="ro-RO"/>
        </w:rPr>
        <w:t>prin Hotărâ</w:t>
      </w:r>
      <w:r w:rsidR="00C839AD" w:rsidRPr="00EC46D5">
        <w:rPr>
          <w:rFonts w:asciiTheme="majorBidi" w:hAnsiTheme="majorBidi" w:cstheme="majorBidi"/>
          <w:lang w:val="ro-RO"/>
        </w:rPr>
        <w:t>rea Guvernului nr.</w:t>
      </w:r>
      <w:r w:rsidR="00D93C81" w:rsidRPr="00EC46D5">
        <w:rPr>
          <w:rFonts w:asciiTheme="majorBidi" w:hAnsiTheme="majorBidi" w:cstheme="majorBidi"/>
          <w:lang w:val="ro-RO"/>
        </w:rPr>
        <w:t>______</w:t>
      </w:r>
    </w:p>
    <w:p w:rsidR="00C839AD" w:rsidRPr="00EC46D5" w:rsidRDefault="00C839AD" w:rsidP="00C839AD">
      <w:pPr>
        <w:jc w:val="right"/>
        <w:rPr>
          <w:rFonts w:asciiTheme="majorBidi" w:hAnsiTheme="majorBidi" w:cstheme="majorBidi"/>
          <w:lang w:val="ro-RO"/>
        </w:rPr>
      </w:pPr>
      <w:r w:rsidRPr="00EC46D5">
        <w:rPr>
          <w:rFonts w:asciiTheme="majorBidi" w:hAnsiTheme="majorBidi" w:cstheme="majorBidi"/>
          <w:lang w:val="ro-RO"/>
        </w:rPr>
        <w:t xml:space="preserve">din  </w:t>
      </w:r>
      <w:r w:rsidR="00D93C81" w:rsidRPr="00EC46D5">
        <w:rPr>
          <w:rFonts w:asciiTheme="majorBidi" w:hAnsiTheme="majorBidi" w:cstheme="majorBidi"/>
          <w:lang w:val="ro-RO"/>
        </w:rPr>
        <w:t>_________________ 2019</w:t>
      </w:r>
    </w:p>
    <w:p w:rsidR="00C839AD" w:rsidRPr="00EC46D5" w:rsidRDefault="00C839AD" w:rsidP="00C839AD">
      <w:pPr>
        <w:jc w:val="center"/>
        <w:rPr>
          <w:rFonts w:asciiTheme="majorBidi" w:hAnsiTheme="majorBidi" w:cstheme="majorBidi"/>
          <w:b/>
          <w:sz w:val="22"/>
          <w:szCs w:val="24"/>
          <w:lang w:val="ro-RO"/>
        </w:rPr>
      </w:pPr>
      <w:r w:rsidRPr="00EC46D5">
        <w:rPr>
          <w:rFonts w:asciiTheme="majorBidi" w:hAnsiTheme="majorBidi" w:cstheme="majorBidi"/>
          <w:b/>
          <w:sz w:val="22"/>
          <w:szCs w:val="24"/>
          <w:lang w:val="ro-RO"/>
        </w:rPr>
        <w:t xml:space="preserve">PLAN DE ACȚIUNI </w:t>
      </w:r>
    </w:p>
    <w:p w:rsidR="00C839AD" w:rsidRPr="00EC46D5" w:rsidRDefault="00EC46D5" w:rsidP="00C839AD">
      <w:pPr>
        <w:jc w:val="center"/>
        <w:rPr>
          <w:rFonts w:asciiTheme="majorBidi" w:hAnsiTheme="majorBidi" w:cstheme="majorBidi"/>
          <w:b/>
          <w:sz w:val="24"/>
          <w:szCs w:val="28"/>
          <w:lang w:val="ro-RO"/>
        </w:rPr>
      </w:pPr>
      <w:r w:rsidRPr="00EC46D5">
        <w:rPr>
          <w:rFonts w:asciiTheme="majorBidi" w:hAnsiTheme="majorBidi" w:cstheme="majorBidi"/>
          <w:b/>
          <w:sz w:val="24"/>
          <w:szCs w:val="28"/>
          <w:lang w:val="ro-RO"/>
        </w:rPr>
        <w:t xml:space="preserve">pentru anii 2019-2020 </w:t>
      </w:r>
      <w:r w:rsidR="00C839AD" w:rsidRPr="00EC46D5">
        <w:rPr>
          <w:rFonts w:asciiTheme="majorBidi" w:hAnsiTheme="majorBidi" w:cstheme="majorBidi"/>
          <w:b/>
          <w:sz w:val="24"/>
          <w:szCs w:val="28"/>
          <w:lang w:val="ro-RO"/>
        </w:rPr>
        <w:t>privind integr</w:t>
      </w:r>
      <w:r w:rsidR="00D93C81" w:rsidRPr="00EC46D5">
        <w:rPr>
          <w:rFonts w:asciiTheme="majorBidi" w:hAnsiTheme="majorBidi" w:cstheme="majorBidi"/>
          <w:b/>
          <w:sz w:val="24"/>
          <w:szCs w:val="28"/>
          <w:lang w:val="ro-RO"/>
        </w:rPr>
        <w:t xml:space="preserve">area străinilor </w:t>
      </w:r>
      <w:r w:rsidR="00207E7B" w:rsidRPr="00AE46B9">
        <w:rPr>
          <w:rFonts w:asciiTheme="majorBidi" w:hAnsiTheme="majorBidi" w:cstheme="majorBidi"/>
          <w:b/>
          <w:sz w:val="24"/>
          <w:szCs w:val="28"/>
          <w:lang w:val="ro-RO"/>
        </w:rPr>
        <w:t>în Republica Moldova</w:t>
      </w:r>
    </w:p>
    <w:p w:rsidR="00C839AD" w:rsidRPr="00886E78" w:rsidRDefault="00C839AD" w:rsidP="00C839AD">
      <w:pPr>
        <w:jc w:val="center"/>
        <w:rPr>
          <w:rFonts w:asciiTheme="majorBidi" w:hAnsiTheme="majorBidi" w:cstheme="majorBidi"/>
          <w:b/>
          <w:sz w:val="24"/>
          <w:szCs w:val="24"/>
          <w:lang w:val="ro-RO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223"/>
        <w:gridCol w:w="1359"/>
        <w:gridCol w:w="2288"/>
        <w:gridCol w:w="2027"/>
        <w:gridCol w:w="1279"/>
        <w:gridCol w:w="2107"/>
      </w:tblGrid>
      <w:tr w:rsidR="00C839AD" w:rsidRPr="00886E78" w:rsidTr="00217CC8">
        <w:tc>
          <w:tcPr>
            <w:tcW w:w="716" w:type="pct"/>
            <w:vAlign w:val="center"/>
          </w:tcPr>
          <w:p w:rsidR="00C839AD" w:rsidRPr="00886E78" w:rsidRDefault="00C839AD" w:rsidP="00634D6C">
            <w:pPr>
              <w:tabs>
                <w:tab w:val="left" w:pos="34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Acțiuni</w:t>
            </w:r>
          </w:p>
        </w:tc>
        <w:tc>
          <w:tcPr>
            <w:tcW w:w="1124" w:type="pct"/>
            <w:vAlign w:val="center"/>
          </w:tcPr>
          <w:p w:rsidR="00C839AD" w:rsidRPr="00886E78" w:rsidRDefault="00576BFC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Subac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ţ</w:t>
            </w: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iuni</w:t>
            </w:r>
          </w:p>
        </w:tc>
        <w:tc>
          <w:tcPr>
            <w:tcW w:w="474" w:type="pct"/>
            <w:vAlign w:val="center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Termen</w:t>
            </w:r>
            <w:r w:rsidR="005A4497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ele</w:t>
            </w: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 xml:space="preserve"> de realizare</w:t>
            </w:r>
          </w:p>
        </w:tc>
        <w:tc>
          <w:tcPr>
            <w:tcW w:w="798" w:type="pct"/>
            <w:vAlign w:val="center"/>
          </w:tcPr>
          <w:p w:rsidR="00C839AD" w:rsidRPr="00886E78" w:rsidRDefault="005A4497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Autorități responsabile de implementare</w:t>
            </w:r>
          </w:p>
        </w:tc>
        <w:tc>
          <w:tcPr>
            <w:tcW w:w="707" w:type="pct"/>
            <w:vAlign w:val="center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Parteneri</w:t>
            </w:r>
          </w:p>
        </w:tc>
        <w:tc>
          <w:tcPr>
            <w:tcW w:w="446" w:type="pct"/>
            <w:vAlign w:val="center"/>
          </w:tcPr>
          <w:p w:rsidR="00C839AD" w:rsidRPr="00021B72" w:rsidRDefault="00C839AD" w:rsidP="005A4497">
            <w:pPr>
              <w:tabs>
                <w:tab w:val="left" w:pos="567"/>
                <w:tab w:val="left" w:pos="720"/>
              </w:tabs>
              <w:ind w:left="-148" w:right="-105" w:firstLine="0"/>
              <w:jc w:val="center"/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</w:pPr>
            <w:r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>Costuri</w:t>
            </w:r>
            <w:r w:rsidR="005A4497"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>le</w:t>
            </w:r>
            <w:r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 xml:space="preserve"> </w:t>
            </w:r>
            <w:r w:rsidR="005A4497"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>aferente</w:t>
            </w:r>
            <w:r w:rsidR="00021B72"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 xml:space="preserve"> implementării</w:t>
            </w:r>
            <w:r w:rsidRPr="00021B72">
              <w:rPr>
                <w:rFonts w:asciiTheme="majorBidi" w:hAnsiTheme="majorBidi" w:cstheme="majorBidi"/>
                <w:b/>
                <w:bCs/>
                <w:szCs w:val="22"/>
                <w:lang w:val="ro-RO"/>
              </w:rPr>
              <w:t xml:space="preserve"> și sursa de finanțare</w:t>
            </w:r>
          </w:p>
        </w:tc>
        <w:tc>
          <w:tcPr>
            <w:tcW w:w="735" w:type="pct"/>
            <w:vAlign w:val="center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sz w:val="22"/>
                <w:szCs w:val="22"/>
                <w:lang w:val="ro-RO"/>
              </w:rPr>
              <w:t>Indicatori de progres</w:t>
            </w:r>
          </w:p>
        </w:tc>
      </w:tr>
    </w:tbl>
    <w:p w:rsidR="00C839AD" w:rsidRPr="00886E78" w:rsidRDefault="00C839AD" w:rsidP="00C839AD">
      <w:pPr>
        <w:rPr>
          <w:rFonts w:asciiTheme="majorBidi" w:hAnsiTheme="majorBidi" w:cstheme="majorBidi"/>
          <w:sz w:val="2"/>
          <w:szCs w:val="2"/>
        </w:rPr>
      </w:pPr>
    </w:p>
    <w:tbl>
      <w:tblPr>
        <w:tblW w:w="51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3237"/>
        <w:gridCol w:w="1356"/>
        <w:gridCol w:w="2314"/>
        <w:gridCol w:w="49"/>
        <w:gridCol w:w="1973"/>
        <w:gridCol w:w="14"/>
        <w:gridCol w:w="1221"/>
        <w:gridCol w:w="23"/>
        <w:gridCol w:w="2090"/>
      </w:tblGrid>
      <w:tr w:rsidR="00C839AD" w:rsidRPr="00886E78" w:rsidTr="00217CC8">
        <w:trPr>
          <w:cantSplit/>
          <w:tblHeader/>
        </w:trPr>
        <w:tc>
          <w:tcPr>
            <w:tcW w:w="718" w:type="pct"/>
          </w:tcPr>
          <w:p w:rsidR="00C839AD" w:rsidRPr="00886E78" w:rsidRDefault="00C839AD" w:rsidP="00634D6C">
            <w:pPr>
              <w:tabs>
                <w:tab w:val="left" w:pos="34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1</w:t>
            </w:r>
          </w:p>
        </w:tc>
        <w:tc>
          <w:tcPr>
            <w:tcW w:w="1129" w:type="pct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2</w:t>
            </w:r>
          </w:p>
        </w:tc>
        <w:tc>
          <w:tcPr>
            <w:tcW w:w="473" w:type="pct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3</w:t>
            </w:r>
          </w:p>
        </w:tc>
        <w:tc>
          <w:tcPr>
            <w:tcW w:w="807" w:type="pct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4</w:t>
            </w:r>
          </w:p>
        </w:tc>
        <w:tc>
          <w:tcPr>
            <w:tcW w:w="710" w:type="pct"/>
            <w:gridSpan w:val="3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5</w:t>
            </w:r>
          </w:p>
        </w:tc>
        <w:tc>
          <w:tcPr>
            <w:tcW w:w="426" w:type="pct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6</w:t>
            </w:r>
          </w:p>
        </w:tc>
        <w:tc>
          <w:tcPr>
            <w:tcW w:w="737" w:type="pct"/>
            <w:gridSpan w:val="2"/>
          </w:tcPr>
          <w:p w:rsidR="00C839AD" w:rsidRPr="00886E78" w:rsidRDefault="00C839AD" w:rsidP="00634D6C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7</w:t>
            </w:r>
          </w:p>
        </w:tc>
      </w:tr>
      <w:tr w:rsidR="00C839AD" w:rsidRPr="00487E1A" w:rsidTr="00217CC8">
        <w:trPr>
          <w:trHeight w:val="403"/>
        </w:trPr>
        <w:tc>
          <w:tcPr>
            <w:tcW w:w="5000" w:type="pct"/>
            <w:gridSpan w:val="10"/>
            <w:vAlign w:val="center"/>
          </w:tcPr>
          <w:p w:rsidR="00C839AD" w:rsidRPr="00886E78" w:rsidRDefault="00C839AD" w:rsidP="00796647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Obiectivul 1. </w:t>
            </w:r>
            <w:r w:rsidR="00796647">
              <w:rPr>
                <w:rFonts w:asciiTheme="majorBidi" w:hAnsiTheme="majorBidi" w:cstheme="majorBidi"/>
                <w:b/>
                <w:bCs/>
                <w:lang w:val="ro-RO"/>
              </w:rPr>
              <w:t>Consolidarea</w:t>
            </w: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 cadrului normativ în domeniul integrării străinilor</w:t>
            </w:r>
          </w:p>
        </w:tc>
      </w:tr>
      <w:tr w:rsidR="00B0266F" w:rsidRPr="00886E78" w:rsidTr="001B70D9">
        <w:trPr>
          <w:trHeight w:val="2036"/>
        </w:trPr>
        <w:tc>
          <w:tcPr>
            <w:tcW w:w="718" w:type="pct"/>
            <w:vMerge w:val="restart"/>
            <w:vAlign w:val="center"/>
          </w:tcPr>
          <w:p w:rsidR="00B0266F" w:rsidRPr="00886E78" w:rsidRDefault="00B0266F" w:rsidP="00634D6C">
            <w:pPr>
              <w:pStyle w:val="ab"/>
              <w:numPr>
                <w:ilvl w:val="1"/>
                <w:numId w:val="19"/>
              </w:numPr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Modificarea</w:t>
            </w:r>
          </w:p>
          <w:p w:rsidR="00B0266F" w:rsidRPr="00886E78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 cadrului normativ</w:t>
            </w:r>
          </w:p>
        </w:tc>
        <w:tc>
          <w:tcPr>
            <w:tcW w:w="1129" w:type="pct"/>
            <w:vAlign w:val="center"/>
          </w:tcPr>
          <w:p w:rsidR="00B0266F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1.1.1. Elaborarea proiectului </w:t>
            </w:r>
            <w:r w:rsidR="00C06CB7">
              <w:rPr>
                <w:rFonts w:asciiTheme="majorBidi" w:hAnsiTheme="majorBidi" w:cstheme="majorBidi"/>
                <w:lang w:val="ro-RO"/>
              </w:rPr>
              <w:t>hotărârii</w:t>
            </w:r>
            <w:r>
              <w:rPr>
                <w:rFonts w:asciiTheme="majorBidi" w:hAnsiTheme="majorBidi" w:cstheme="majorBidi"/>
                <w:lang w:val="ro-RO"/>
              </w:rPr>
              <w:t xml:space="preserve"> Guvernului cu privire la aprobarea proiectului de Lege pentru modificarea și completarea Legii nr. 274 din 27.12.2011 privind integrarea străinilor în Republica Moldova</w:t>
            </w:r>
          </w:p>
          <w:p w:rsidR="00B0266F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  <w:p w:rsidR="00B0266F" w:rsidRPr="00886E78" w:rsidRDefault="00B0266F" w:rsidP="00021B72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(acțiune restantă)</w:t>
            </w:r>
          </w:p>
        </w:tc>
        <w:tc>
          <w:tcPr>
            <w:tcW w:w="473" w:type="pct"/>
            <w:vAlign w:val="center"/>
          </w:tcPr>
          <w:p w:rsidR="00B0266F" w:rsidRPr="00886E78" w:rsidRDefault="00B0266F" w:rsidP="00CA6230">
            <w:pPr>
              <w:ind w:firstLine="0"/>
              <w:jc w:val="center"/>
              <w:rPr>
                <w:rFonts w:asciiTheme="majorBidi" w:eastAsia="SimSun" w:hAnsiTheme="majorBidi" w:cstheme="majorBidi"/>
                <w:lang w:val="ro-RO"/>
              </w:rPr>
            </w:pPr>
            <w:r>
              <w:rPr>
                <w:rFonts w:asciiTheme="majorBidi" w:eastAsia="SimSun" w:hAnsiTheme="majorBidi" w:cstheme="majorBidi"/>
                <w:lang w:val="ro-RO"/>
              </w:rPr>
              <w:t>Trimestrul IV 2019</w:t>
            </w:r>
          </w:p>
          <w:p w:rsidR="00B0266F" w:rsidRPr="00886E78" w:rsidRDefault="00B0266F" w:rsidP="00634D6C">
            <w:pPr>
              <w:snapToGrid w:val="0"/>
              <w:ind w:firstLine="0"/>
              <w:contextualSpacing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807" w:type="pct"/>
            <w:vAlign w:val="center"/>
          </w:tcPr>
          <w:p w:rsidR="00B0266F" w:rsidRPr="00886E78" w:rsidRDefault="00B0266F" w:rsidP="00CA623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B0266F" w:rsidRPr="00886E78" w:rsidRDefault="00B0266F" w:rsidP="00CA623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B0266F" w:rsidRPr="00886E78" w:rsidRDefault="00B0266F" w:rsidP="00CA6230">
            <w:pPr>
              <w:snapToGrid w:val="0"/>
              <w:ind w:firstLine="0"/>
              <w:jc w:val="center"/>
              <w:rPr>
                <w:rFonts w:asciiTheme="majorBidi" w:eastAsia="SimSun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</w:t>
            </w:r>
          </w:p>
        </w:tc>
        <w:tc>
          <w:tcPr>
            <w:tcW w:w="710" w:type="pct"/>
            <w:gridSpan w:val="3"/>
            <w:vAlign w:val="center"/>
          </w:tcPr>
          <w:p w:rsidR="00B0266F" w:rsidRPr="00886E78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B0266F" w:rsidRPr="00886E78" w:rsidRDefault="00B0266F" w:rsidP="00C06CB7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</w:p>
        </w:tc>
        <w:tc>
          <w:tcPr>
            <w:tcW w:w="737" w:type="pct"/>
            <w:gridSpan w:val="2"/>
            <w:vAlign w:val="center"/>
          </w:tcPr>
          <w:p w:rsidR="00B0266F" w:rsidRPr="00886E78" w:rsidRDefault="00C06CB7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Hotărârea</w:t>
            </w:r>
            <w:r w:rsidR="00B0266F">
              <w:rPr>
                <w:rFonts w:asciiTheme="majorBidi" w:hAnsiTheme="majorBidi" w:cstheme="majorBidi"/>
                <w:bCs/>
                <w:lang w:val="ro-RO"/>
              </w:rPr>
              <w:t xml:space="preserve"> Guvernului elaborată și aprobată</w:t>
            </w:r>
          </w:p>
        </w:tc>
      </w:tr>
      <w:tr w:rsidR="00B0266F" w:rsidRPr="00886E78" w:rsidTr="001B70D9">
        <w:trPr>
          <w:trHeight w:val="1967"/>
        </w:trPr>
        <w:tc>
          <w:tcPr>
            <w:tcW w:w="718" w:type="pct"/>
            <w:vMerge/>
            <w:vAlign w:val="center"/>
          </w:tcPr>
          <w:p w:rsidR="00B0266F" w:rsidRPr="00886E78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B0266F" w:rsidRDefault="00B0266F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D93C81">
              <w:rPr>
                <w:rFonts w:asciiTheme="majorBidi" w:hAnsiTheme="majorBidi" w:cstheme="majorBidi"/>
                <w:bCs/>
                <w:lang w:val="ro-RO"/>
              </w:rPr>
              <w:t xml:space="preserve">1.1.2. Revizuirea Metodologiei de organizare a sesiunilor de acomodare socioculturală în conformitate cu prevederile Legii nr. 274 din 27 decembrie 2011 privind integrarea străinilor în Republica Moldova </w:t>
            </w:r>
          </w:p>
          <w:p w:rsidR="00B0266F" w:rsidRDefault="00B0266F" w:rsidP="00E4745D">
            <w:pPr>
              <w:shd w:val="clear" w:color="auto" w:fill="FFFFFF"/>
              <w:spacing w:line="253" w:lineRule="atLeast"/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  <w:p w:rsidR="00B0266F" w:rsidRPr="00D93C81" w:rsidRDefault="00B0266F" w:rsidP="001B70D9">
            <w:pPr>
              <w:shd w:val="clear" w:color="auto" w:fill="FFFFFF"/>
              <w:spacing w:line="253" w:lineRule="atLeast"/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color w:val="000000"/>
                <w:lang w:val="ro-RO"/>
              </w:rPr>
              <w:t>(acțiune restantă)</w:t>
            </w:r>
          </w:p>
        </w:tc>
        <w:tc>
          <w:tcPr>
            <w:tcW w:w="473" w:type="pct"/>
            <w:vAlign w:val="center"/>
          </w:tcPr>
          <w:p w:rsidR="00B0266F" w:rsidRPr="00D93C81" w:rsidRDefault="00B0266F" w:rsidP="00EC46D5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D93C81">
              <w:rPr>
                <w:rFonts w:asciiTheme="majorBidi" w:hAnsiTheme="majorBidi" w:cstheme="majorBidi"/>
                <w:bCs/>
                <w:lang w:val="ro-RO"/>
              </w:rPr>
              <w:t>Trimestrul 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2020</w:t>
            </w:r>
          </w:p>
        </w:tc>
        <w:tc>
          <w:tcPr>
            <w:tcW w:w="807" w:type="pct"/>
            <w:vAlign w:val="center"/>
          </w:tcPr>
          <w:p w:rsidR="00B0266F" w:rsidRPr="00D93C81" w:rsidRDefault="00B0266F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D93C81">
              <w:rPr>
                <w:rFonts w:asciiTheme="majorBidi" w:hAnsiTheme="majorBidi" w:cstheme="majorBidi"/>
                <w:lang w:val="ro-RO"/>
              </w:rPr>
              <w:t>Ministerul Educației, Culturii și Cercetării; Ministerul Afacerilor Interne</w:t>
            </w:r>
          </w:p>
          <w:p w:rsidR="00B0266F" w:rsidRPr="00D93C81" w:rsidRDefault="00B0266F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B0266F" w:rsidRPr="00D93C81" w:rsidRDefault="00B0266F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B0266F" w:rsidRPr="00D93C81" w:rsidRDefault="00B0266F" w:rsidP="00585D38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D93C81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</w:p>
        </w:tc>
        <w:tc>
          <w:tcPr>
            <w:tcW w:w="737" w:type="pct"/>
            <w:gridSpan w:val="2"/>
            <w:vAlign w:val="center"/>
          </w:tcPr>
          <w:p w:rsidR="00B0266F" w:rsidRPr="00D93C81" w:rsidRDefault="00B0266F" w:rsidP="00634D6C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 w:rsidRPr="00D93C81">
              <w:rPr>
                <w:rFonts w:asciiTheme="majorBidi" w:hAnsiTheme="majorBidi" w:cstheme="majorBidi"/>
                <w:bCs/>
                <w:lang w:val="ro-RO"/>
              </w:rPr>
              <w:t xml:space="preserve">Metodologie revizuită </w:t>
            </w:r>
          </w:p>
        </w:tc>
      </w:tr>
      <w:tr w:rsidR="00B0266F" w:rsidRPr="00886E78" w:rsidTr="00217CC8">
        <w:trPr>
          <w:trHeight w:val="1979"/>
        </w:trPr>
        <w:tc>
          <w:tcPr>
            <w:tcW w:w="718" w:type="pct"/>
            <w:vMerge/>
            <w:vAlign w:val="center"/>
          </w:tcPr>
          <w:p w:rsidR="00B0266F" w:rsidRPr="00886E78" w:rsidRDefault="00B0266F" w:rsidP="00634D6C">
            <w:pPr>
              <w:ind w:firstLine="0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B0266F" w:rsidRDefault="00B0266F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1.1.3. Revizuirea Metodologiei</w:t>
            </w:r>
            <w:r w:rsidRPr="00886E78">
              <w:rPr>
                <w:rFonts w:asciiTheme="majorBidi" w:hAnsiTheme="majorBidi" w:cstheme="majorBidi"/>
                <w:lang w:val="ro-RO"/>
              </w:rPr>
              <w:t xml:space="preserve"> cursu</w:t>
            </w:r>
            <w:r>
              <w:rPr>
                <w:rFonts w:asciiTheme="majorBidi" w:hAnsiTheme="majorBidi" w:cstheme="majorBidi"/>
                <w:lang w:val="ro-RO"/>
              </w:rPr>
              <w:t xml:space="preserve">rilor </w:t>
            </w:r>
            <w:r w:rsidRPr="00886E78">
              <w:rPr>
                <w:rFonts w:asciiTheme="majorBidi" w:hAnsiTheme="majorBidi" w:cstheme="majorBidi"/>
                <w:lang w:val="ro-RO"/>
              </w:rPr>
              <w:t>de studiere a limbii române pentru străini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în conformitate cu prevederile Legii nr.274 din 27 decembrie 2011 privind integrarea străinilor în Republica Moldova </w:t>
            </w:r>
          </w:p>
          <w:p w:rsidR="00B0266F" w:rsidRDefault="00B0266F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  <w:p w:rsidR="00B0266F" w:rsidRPr="00886E78" w:rsidRDefault="00B0266F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color w:val="000000"/>
                <w:lang w:val="ro-RO"/>
              </w:rPr>
              <w:t>(acțiune restantă)</w:t>
            </w:r>
          </w:p>
        </w:tc>
        <w:tc>
          <w:tcPr>
            <w:tcW w:w="473" w:type="pct"/>
            <w:vAlign w:val="center"/>
          </w:tcPr>
          <w:p w:rsidR="00B0266F" w:rsidRPr="00886E78" w:rsidRDefault="00B0266F" w:rsidP="00EC46D5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Trimestrul I 2020</w:t>
            </w:r>
          </w:p>
        </w:tc>
        <w:tc>
          <w:tcPr>
            <w:tcW w:w="807" w:type="pct"/>
            <w:vAlign w:val="center"/>
          </w:tcPr>
          <w:p w:rsidR="00B0266F" w:rsidRPr="00886E78" w:rsidRDefault="00B0266F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Cercetării; Ministerul Afacerilor Interne</w:t>
            </w:r>
          </w:p>
        </w:tc>
        <w:tc>
          <w:tcPr>
            <w:tcW w:w="710" w:type="pct"/>
            <w:gridSpan w:val="3"/>
            <w:vAlign w:val="center"/>
          </w:tcPr>
          <w:p w:rsidR="00B0266F" w:rsidRPr="00886E78" w:rsidRDefault="00B0266F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B0266F" w:rsidRPr="0038312F" w:rsidRDefault="00B0266F" w:rsidP="0038312F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 aprobate</w:t>
            </w:r>
          </w:p>
        </w:tc>
        <w:tc>
          <w:tcPr>
            <w:tcW w:w="737" w:type="pct"/>
            <w:gridSpan w:val="2"/>
            <w:vAlign w:val="center"/>
          </w:tcPr>
          <w:p w:rsidR="00B0266F" w:rsidRPr="00886E78" w:rsidRDefault="00B0266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Metodologie revizuită</w:t>
            </w:r>
          </w:p>
        </w:tc>
      </w:tr>
      <w:tr w:rsidR="00634D6C" w:rsidRPr="00886E78" w:rsidTr="00217CC8">
        <w:tc>
          <w:tcPr>
            <w:tcW w:w="718" w:type="pct"/>
            <w:vMerge w:val="restart"/>
            <w:vAlign w:val="center"/>
          </w:tcPr>
          <w:p w:rsidR="00634D6C" w:rsidRPr="00886E78" w:rsidRDefault="00634D6C" w:rsidP="00736227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1.2. </w:t>
            </w:r>
            <w:r w:rsidR="002C5427">
              <w:rPr>
                <w:rFonts w:asciiTheme="majorBidi" w:hAnsiTheme="majorBidi" w:cstheme="majorBidi"/>
                <w:bCs/>
                <w:lang w:val="ro-RO"/>
              </w:rPr>
              <w:t xml:space="preserve">Dezvoltarea </w:t>
            </w:r>
            <w:r w:rsidR="002C5427" w:rsidRPr="00886E78">
              <w:rPr>
                <w:rFonts w:asciiTheme="majorBidi" w:hAnsiTheme="majorBidi" w:cstheme="majorBidi"/>
                <w:bCs/>
                <w:lang w:val="ro-RO"/>
              </w:rPr>
              <w:t>politicilor naționale în domeniul integrării străinilor</w:t>
            </w:r>
            <w:r w:rsidR="002C5427">
              <w:rPr>
                <w:rFonts w:asciiTheme="majorBidi" w:hAnsiTheme="majorBidi" w:cstheme="majorBidi"/>
                <w:bCs/>
                <w:lang w:val="ro-RO"/>
              </w:rPr>
              <w:t xml:space="preserve"> prin </w:t>
            </w:r>
            <w:r w:rsidR="001E5E8F">
              <w:rPr>
                <w:rFonts w:asciiTheme="majorBidi" w:hAnsiTheme="majorBidi" w:cstheme="majorBidi"/>
                <w:bCs/>
                <w:lang w:val="ro-RO"/>
              </w:rPr>
              <w:t>analiza necesităților, îm</w:t>
            </w:r>
            <w:r w:rsidR="002C5427">
              <w:rPr>
                <w:rFonts w:asciiTheme="majorBidi" w:hAnsiTheme="majorBidi" w:cstheme="majorBidi"/>
                <w:bCs/>
                <w:lang w:val="ro-RO"/>
              </w:rPr>
              <w:t>bunătățirea indicatorilor și 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valuarea implementării politicilor naționale în domeniul integrării străinilor</w:t>
            </w:r>
          </w:p>
        </w:tc>
        <w:tc>
          <w:tcPr>
            <w:tcW w:w="1129" w:type="pct"/>
            <w:vAlign w:val="center"/>
          </w:tcPr>
          <w:p w:rsidR="00634D6C" w:rsidRPr="00CA5FE7" w:rsidRDefault="00634D6C" w:rsidP="00DA2AA8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CA5FE7">
              <w:rPr>
                <w:rFonts w:asciiTheme="majorBidi" w:hAnsiTheme="majorBidi" w:cstheme="majorBidi"/>
                <w:lang w:val="ro-RO"/>
              </w:rPr>
              <w:t>1.2.</w:t>
            </w:r>
            <w:r w:rsidR="0076759E" w:rsidRPr="00CA5FE7">
              <w:rPr>
                <w:rFonts w:asciiTheme="majorBidi" w:hAnsiTheme="majorBidi" w:cstheme="majorBidi"/>
                <w:lang w:val="ro-RO"/>
              </w:rPr>
              <w:t>1. Elaborarea rapoartelor semestriale</w:t>
            </w:r>
            <w:r w:rsidRPr="00CA5FE7">
              <w:rPr>
                <w:rFonts w:asciiTheme="majorBidi" w:hAnsiTheme="majorBidi" w:cstheme="majorBidi"/>
                <w:lang w:val="ro-RO"/>
              </w:rPr>
              <w:t xml:space="preserve"> de </w:t>
            </w:r>
            <w:r w:rsidR="00DA2AA8">
              <w:rPr>
                <w:rFonts w:asciiTheme="majorBidi" w:hAnsiTheme="majorBidi" w:cstheme="majorBidi"/>
                <w:lang w:val="ro-RO"/>
              </w:rPr>
              <w:t>implementare a</w:t>
            </w:r>
            <w:r w:rsidRPr="00CA5FE7">
              <w:rPr>
                <w:rFonts w:asciiTheme="majorBidi" w:hAnsiTheme="majorBidi" w:cstheme="majorBidi"/>
                <w:lang w:val="ro-RO"/>
              </w:rPr>
              <w:t xml:space="preserve"> politicilor naționale în domeniul integrării străinilor pentru anii 2019-2020 </w:t>
            </w:r>
          </w:p>
        </w:tc>
        <w:tc>
          <w:tcPr>
            <w:tcW w:w="473" w:type="pct"/>
            <w:vAlign w:val="center"/>
          </w:tcPr>
          <w:p w:rsidR="00634D6C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Trimestrul IV 2019</w:t>
            </w:r>
            <w:r w:rsidR="009B749E">
              <w:rPr>
                <w:rFonts w:asciiTheme="majorBidi" w:hAnsiTheme="majorBidi" w:cstheme="majorBidi"/>
                <w:bCs/>
                <w:lang w:val="ro-RO"/>
              </w:rPr>
              <w:t>;</w:t>
            </w:r>
          </w:p>
          <w:p w:rsidR="00634D6C" w:rsidRPr="00886E78" w:rsidRDefault="00634D6C" w:rsidP="006D42C4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Trimestrele I</w:t>
            </w:r>
            <w:r w:rsidR="00021B72">
              <w:rPr>
                <w:rFonts w:asciiTheme="majorBidi" w:hAnsiTheme="majorBidi" w:cstheme="majorBidi"/>
                <w:bCs/>
                <w:lang w:val="ro-RO"/>
              </w:rPr>
              <w:t>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și IV 2020</w:t>
            </w:r>
          </w:p>
        </w:tc>
        <w:tc>
          <w:tcPr>
            <w:tcW w:w="807" w:type="pct"/>
            <w:vAlign w:val="center"/>
          </w:tcPr>
          <w:p w:rsidR="00634D6C" w:rsidRPr="00886E78" w:rsidRDefault="00634D6C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634D6C" w:rsidRPr="00886E78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634D6C" w:rsidRPr="00886E78" w:rsidRDefault="00634D6C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634D6C" w:rsidRPr="00063D46" w:rsidRDefault="00634D6C" w:rsidP="00063D46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</w:t>
            </w:r>
            <w:r>
              <w:rPr>
                <w:rFonts w:asciiTheme="majorBidi" w:hAnsiTheme="majorBidi" w:cstheme="majorBidi"/>
                <w:lang w:val="ro-RO"/>
              </w:rPr>
              <w:t>e</w:t>
            </w:r>
          </w:p>
        </w:tc>
        <w:tc>
          <w:tcPr>
            <w:tcW w:w="737" w:type="pct"/>
            <w:gridSpan w:val="2"/>
            <w:vAlign w:val="center"/>
          </w:tcPr>
          <w:p w:rsidR="00634D6C" w:rsidRPr="00886E78" w:rsidRDefault="0076759E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Rapoarte semestriale elaborate</w:t>
            </w:r>
          </w:p>
        </w:tc>
      </w:tr>
      <w:tr w:rsidR="00FA0EB6" w:rsidRPr="00886E78" w:rsidTr="001B70D9">
        <w:trPr>
          <w:trHeight w:val="1866"/>
        </w:trPr>
        <w:tc>
          <w:tcPr>
            <w:tcW w:w="718" w:type="pct"/>
            <w:vMerge/>
            <w:vAlign w:val="center"/>
          </w:tcPr>
          <w:p w:rsidR="00FA0EB6" w:rsidRPr="00886E78" w:rsidRDefault="00FA0EB6" w:rsidP="00736227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FA0EB6" w:rsidRPr="00CA5FE7" w:rsidRDefault="00FA0EB6" w:rsidP="00585D38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CA5FE7">
              <w:rPr>
                <w:rFonts w:asciiTheme="majorBidi" w:hAnsiTheme="majorBidi" w:cstheme="majorBidi"/>
                <w:lang w:val="ro-RO"/>
              </w:rPr>
              <w:t>1.2.2. Evaluarea politicilor implementate pentru identificarea lacunelor</w:t>
            </w:r>
            <w:r w:rsidR="00CA5FE7" w:rsidRPr="00CA5FE7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CA5FE7">
              <w:rPr>
                <w:rFonts w:asciiTheme="majorBidi" w:hAnsiTheme="majorBidi" w:cstheme="majorBidi"/>
                <w:lang w:val="ro-RO"/>
              </w:rPr>
              <w:t>și problematicilor ce urmează a fi soluționate</w:t>
            </w:r>
          </w:p>
        </w:tc>
        <w:tc>
          <w:tcPr>
            <w:tcW w:w="473" w:type="pct"/>
            <w:vAlign w:val="center"/>
          </w:tcPr>
          <w:p w:rsidR="00FA0EB6" w:rsidRDefault="00FA0EB6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Trimestrul II</w:t>
            </w:r>
            <w:r w:rsidR="004E4367">
              <w:rPr>
                <w:rFonts w:asciiTheme="majorBidi" w:hAnsiTheme="majorBidi" w:cstheme="majorBidi"/>
                <w:bCs/>
                <w:lang w:val="ro-RO"/>
              </w:rPr>
              <w:t>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2020</w:t>
            </w:r>
          </w:p>
        </w:tc>
        <w:tc>
          <w:tcPr>
            <w:tcW w:w="807" w:type="pct"/>
            <w:vAlign w:val="center"/>
          </w:tcPr>
          <w:p w:rsidR="0038312F" w:rsidRDefault="0038312F" w:rsidP="0038312F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  <w:r w:rsidR="003E55E7">
              <w:rPr>
                <w:rFonts w:asciiTheme="majorBidi" w:hAnsiTheme="majorBidi" w:cstheme="majorBidi"/>
                <w:lang w:val="ro-RO"/>
              </w:rPr>
              <w:t>;</w:t>
            </w:r>
          </w:p>
          <w:p w:rsidR="0038312F" w:rsidRPr="0038312F" w:rsidRDefault="0038312F" w:rsidP="0038312F">
            <w:pPr>
              <w:ind w:firstLine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o-MD" w:eastAsia="ru-RU"/>
              </w:rPr>
              <w:t>Comisia</w:t>
            </w:r>
            <w:r w:rsidRPr="0038312F">
              <w:rPr>
                <w:bCs/>
                <w:color w:val="000000"/>
                <w:lang w:val="ro-MD" w:eastAsia="ru-RU"/>
              </w:rPr>
              <w:t xml:space="preserve"> de coordonare</w:t>
            </w:r>
          </w:p>
          <w:p w:rsidR="0038312F" w:rsidRDefault="0038312F" w:rsidP="0038312F">
            <w:pPr>
              <w:snapToGrid w:val="0"/>
              <w:ind w:firstLine="0"/>
              <w:jc w:val="center"/>
              <w:rPr>
                <w:bCs/>
                <w:color w:val="000000"/>
                <w:lang w:val="ro-MD" w:eastAsia="ru-RU"/>
              </w:rPr>
            </w:pPr>
            <w:r w:rsidRPr="0038312F">
              <w:rPr>
                <w:bCs/>
                <w:color w:val="000000"/>
                <w:lang w:val="ro-MD" w:eastAsia="ru-RU"/>
              </w:rPr>
              <w:t>a activităților în domeniul migrației și azilului</w:t>
            </w:r>
          </w:p>
          <w:p w:rsidR="00FA0EB6" w:rsidRPr="00886E78" w:rsidRDefault="0038312F" w:rsidP="0038312F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bCs/>
                <w:color w:val="000000"/>
                <w:lang w:val="ro-MD" w:eastAsia="ru-RU"/>
              </w:rPr>
              <w:t>(HG nr. 947/2018)</w:t>
            </w:r>
            <w:r w:rsidR="003E55E7">
              <w:rPr>
                <w:bCs/>
                <w:color w:val="000000"/>
                <w:lang w:val="ro-MD" w:eastAsia="ru-RU"/>
              </w:rPr>
              <w:t>.</w:t>
            </w:r>
          </w:p>
        </w:tc>
        <w:tc>
          <w:tcPr>
            <w:tcW w:w="710" w:type="pct"/>
            <w:gridSpan w:val="3"/>
            <w:vAlign w:val="center"/>
          </w:tcPr>
          <w:p w:rsidR="00FA0EB6" w:rsidRPr="00886E78" w:rsidRDefault="00FA0EB6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FA0EB6" w:rsidRPr="00886E78" w:rsidRDefault="0038312F" w:rsidP="0038312F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</w:t>
            </w:r>
            <w:r>
              <w:rPr>
                <w:rFonts w:asciiTheme="majorBidi" w:hAnsiTheme="majorBidi" w:cstheme="majorBidi"/>
                <w:lang w:val="ro-RO"/>
              </w:rPr>
              <w:t>e</w:t>
            </w:r>
          </w:p>
        </w:tc>
        <w:tc>
          <w:tcPr>
            <w:tcW w:w="737" w:type="pct"/>
            <w:gridSpan w:val="2"/>
            <w:vAlign w:val="center"/>
          </w:tcPr>
          <w:p w:rsidR="005B635D" w:rsidRPr="005B635D" w:rsidRDefault="005B635D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5B635D">
              <w:rPr>
                <w:lang w:val="ro-MD" w:eastAsia="ru-RU"/>
              </w:rPr>
              <w:t>Grup de lucru de specialitate format;</w:t>
            </w:r>
          </w:p>
          <w:p w:rsidR="00CA5FE7" w:rsidRPr="005B635D" w:rsidRDefault="00BA43B8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5B635D">
              <w:rPr>
                <w:rFonts w:asciiTheme="majorBidi" w:hAnsiTheme="majorBidi" w:cstheme="majorBidi"/>
                <w:bCs/>
                <w:lang w:val="ro-RO"/>
              </w:rPr>
              <w:t>Politici în domeniul integrării străinilor evaluate;</w:t>
            </w:r>
          </w:p>
          <w:p w:rsidR="00BA43B8" w:rsidRPr="005B635D" w:rsidRDefault="00BA43B8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5B635D">
              <w:rPr>
                <w:rFonts w:asciiTheme="majorBidi" w:hAnsiTheme="majorBidi" w:cstheme="majorBidi"/>
                <w:bCs/>
                <w:lang w:val="ro-RO"/>
              </w:rPr>
              <w:t>La</w:t>
            </w:r>
            <w:r w:rsidR="005B635D" w:rsidRPr="005B635D">
              <w:rPr>
                <w:rFonts w:asciiTheme="majorBidi" w:hAnsiTheme="majorBidi" w:cstheme="majorBidi"/>
                <w:bCs/>
                <w:lang w:val="ro-RO"/>
              </w:rPr>
              <w:t>cune, problematici identificate;</w:t>
            </w:r>
          </w:p>
          <w:p w:rsidR="00BA43B8" w:rsidRDefault="005B635D" w:rsidP="0076759E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5B635D">
              <w:rPr>
                <w:rFonts w:asciiTheme="majorBidi" w:hAnsiTheme="majorBidi" w:cstheme="majorBidi"/>
                <w:bCs/>
                <w:lang w:val="ro-RO"/>
              </w:rPr>
              <w:t>Recomandări ale grupului înaintate Comisiei</w:t>
            </w:r>
          </w:p>
        </w:tc>
      </w:tr>
      <w:tr w:rsidR="00634D6C" w:rsidRPr="00886E78" w:rsidTr="00217CC8">
        <w:tc>
          <w:tcPr>
            <w:tcW w:w="718" w:type="pct"/>
            <w:vMerge/>
            <w:vAlign w:val="center"/>
          </w:tcPr>
          <w:p w:rsidR="00634D6C" w:rsidRPr="00886E78" w:rsidRDefault="00634D6C" w:rsidP="00634D6C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634D6C" w:rsidRPr="00EC46D5" w:rsidRDefault="00EC46D5" w:rsidP="00585D38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EC46D5">
              <w:rPr>
                <w:rFonts w:asciiTheme="majorBidi" w:hAnsiTheme="majorBidi" w:cstheme="majorBidi"/>
                <w:lang w:val="ro-RO"/>
              </w:rPr>
              <w:t>1.2.</w:t>
            </w:r>
            <w:r w:rsidR="00217CC8">
              <w:rPr>
                <w:rFonts w:asciiTheme="majorBidi" w:hAnsiTheme="majorBidi" w:cstheme="majorBidi"/>
                <w:lang w:val="ro-RO"/>
              </w:rPr>
              <w:t>3</w:t>
            </w:r>
            <w:r w:rsidRPr="00EC46D5">
              <w:rPr>
                <w:rFonts w:asciiTheme="majorBidi" w:hAnsiTheme="majorBidi" w:cstheme="majorBidi"/>
                <w:lang w:val="ro-RO"/>
              </w:rPr>
              <w:t xml:space="preserve">. </w:t>
            </w:r>
            <w:r w:rsidR="00FA0EB6">
              <w:rPr>
                <w:rFonts w:asciiTheme="majorBidi" w:hAnsiTheme="majorBidi" w:cstheme="majorBidi"/>
                <w:lang w:val="ro-RO"/>
              </w:rPr>
              <w:t>Identificarea necesităților și trasarea</w:t>
            </w:r>
            <w:r w:rsidR="00634D6C" w:rsidRPr="00EC46D5">
              <w:rPr>
                <w:rFonts w:asciiTheme="majorBidi" w:hAnsiTheme="majorBidi" w:cstheme="majorBidi"/>
                <w:lang w:val="ro-RO"/>
              </w:rPr>
              <w:t xml:space="preserve"> politicilor pentru anii 2021-2022</w:t>
            </w:r>
          </w:p>
        </w:tc>
        <w:tc>
          <w:tcPr>
            <w:tcW w:w="473" w:type="pct"/>
            <w:vAlign w:val="center"/>
          </w:tcPr>
          <w:p w:rsidR="00634D6C" w:rsidRPr="00886E78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Trimestrul I</w:t>
            </w:r>
            <w:r w:rsidR="009B749E">
              <w:rPr>
                <w:rFonts w:asciiTheme="majorBidi" w:hAnsiTheme="majorBidi" w:cstheme="majorBidi"/>
                <w:bCs/>
                <w:lang w:val="ro-RO"/>
              </w:rPr>
              <w:t>I</w:t>
            </w:r>
            <w:r w:rsidR="00FA0EB6">
              <w:rPr>
                <w:rFonts w:asciiTheme="majorBidi" w:hAnsiTheme="majorBidi" w:cstheme="majorBidi"/>
                <w:bCs/>
                <w:lang w:val="ro-RO"/>
              </w:rPr>
              <w:t>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2020</w:t>
            </w:r>
          </w:p>
        </w:tc>
        <w:tc>
          <w:tcPr>
            <w:tcW w:w="807" w:type="pct"/>
            <w:vAlign w:val="center"/>
          </w:tcPr>
          <w:p w:rsidR="00634D6C" w:rsidRDefault="00634D6C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  <w:r w:rsidR="003E55E7">
              <w:rPr>
                <w:rFonts w:asciiTheme="majorBidi" w:hAnsiTheme="majorBidi" w:cstheme="majorBidi"/>
                <w:lang w:val="ro-RO"/>
              </w:rPr>
              <w:t>;</w:t>
            </w:r>
          </w:p>
          <w:p w:rsidR="0038312F" w:rsidRPr="0038312F" w:rsidRDefault="0038312F" w:rsidP="0038312F">
            <w:pPr>
              <w:ind w:firstLine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o-MD" w:eastAsia="ru-RU"/>
              </w:rPr>
              <w:t>Comisia</w:t>
            </w:r>
            <w:r w:rsidRPr="0038312F">
              <w:rPr>
                <w:bCs/>
                <w:color w:val="000000"/>
                <w:lang w:val="ro-MD" w:eastAsia="ru-RU"/>
              </w:rPr>
              <w:t xml:space="preserve"> de coordonare</w:t>
            </w:r>
          </w:p>
          <w:p w:rsidR="0038312F" w:rsidRDefault="0038312F" w:rsidP="0038312F">
            <w:pPr>
              <w:snapToGrid w:val="0"/>
              <w:ind w:firstLine="0"/>
              <w:jc w:val="center"/>
              <w:rPr>
                <w:bCs/>
                <w:color w:val="000000"/>
                <w:lang w:val="ro-MD" w:eastAsia="ru-RU"/>
              </w:rPr>
            </w:pPr>
            <w:r w:rsidRPr="0038312F">
              <w:rPr>
                <w:bCs/>
                <w:color w:val="000000"/>
                <w:lang w:val="ro-MD" w:eastAsia="ru-RU"/>
              </w:rPr>
              <w:t>a activităților în domeniul migrației și azilului</w:t>
            </w:r>
          </w:p>
          <w:p w:rsidR="00634D6C" w:rsidRPr="0038312F" w:rsidRDefault="0038312F" w:rsidP="0038312F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bCs/>
                <w:color w:val="000000"/>
                <w:lang w:val="ro-MD" w:eastAsia="ru-RU"/>
              </w:rPr>
              <w:t>(HG nr. 947/2018)</w:t>
            </w:r>
            <w:r w:rsidR="003E55E7">
              <w:rPr>
                <w:bCs/>
                <w:color w:val="000000"/>
                <w:lang w:val="ro-MD" w:eastAsia="ru-RU"/>
              </w:rPr>
              <w:t>.</w:t>
            </w:r>
          </w:p>
        </w:tc>
        <w:tc>
          <w:tcPr>
            <w:tcW w:w="710" w:type="pct"/>
            <w:gridSpan w:val="3"/>
            <w:vAlign w:val="center"/>
          </w:tcPr>
          <w:p w:rsidR="00634D6C" w:rsidRPr="00886E78" w:rsidRDefault="00634D6C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26" w:type="pct"/>
            <w:vAlign w:val="center"/>
          </w:tcPr>
          <w:p w:rsidR="00634D6C" w:rsidRPr="0038312F" w:rsidRDefault="00634D6C" w:rsidP="0038312F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</w:t>
            </w:r>
            <w:r>
              <w:rPr>
                <w:rFonts w:asciiTheme="majorBidi" w:hAnsiTheme="majorBidi" w:cstheme="majorBidi"/>
                <w:lang w:val="ro-RO"/>
              </w:rPr>
              <w:t>e</w:t>
            </w:r>
          </w:p>
        </w:tc>
        <w:tc>
          <w:tcPr>
            <w:tcW w:w="737" w:type="pct"/>
            <w:gridSpan w:val="2"/>
            <w:vAlign w:val="center"/>
          </w:tcPr>
          <w:p w:rsidR="00634D6C" w:rsidRPr="00886E78" w:rsidRDefault="009B749E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</w:t>
            </w:r>
            <w:r w:rsidR="00634D6C" w:rsidRPr="00886E78">
              <w:rPr>
                <w:rFonts w:asciiTheme="majorBidi" w:hAnsiTheme="majorBidi" w:cstheme="majorBidi"/>
                <w:bCs/>
                <w:lang w:val="ro-RO"/>
              </w:rPr>
              <w:t>ecesități identificate și priorități stabilite</w:t>
            </w:r>
          </w:p>
        </w:tc>
      </w:tr>
      <w:tr w:rsidR="00634D6C" w:rsidRPr="00DE1E0C" w:rsidTr="00217CC8">
        <w:tc>
          <w:tcPr>
            <w:tcW w:w="5000" w:type="pct"/>
            <w:gridSpan w:val="10"/>
          </w:tcPr>
          <w:p w:rsidR="000E220D" w:rsidRPr="006375B5" w:rsidRDefault="00634D6C" w:rsidP="006375B5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6375B5">
              <w:rPr>
                <w:rFonts w:asciiTheme="majorBidi" w:hAnsiTheme="majorBidi" w:cstheme="majorBidi"/>
                <w:b/>
                <w:bCs/>
                <w:lang w:val="ro-RO"/>
              </w:rPr>
              <w:t xml:space="preserve">Obiectivul 2. </w:t>
            </w:r>
            <w:r w:rsidR="001451F0" w:rsidRPr="006375B5">
              <w:rPr>
                <w:rFonts w:asciiTheme="majorBidi" w:hAnsiTheme="majorBidi" w:cstheme="majorBidi"/>
                <w:b/>
                <w:bCs/>
                <w:lang w:val="ro-RO"/>
              </w:rPr>
              <w:t xml:space="preserve">Consolidarea </w:t>
            </w:r>
            <w:r w:rsidR="006375B5" w:rsidRPr="006375B5">
              <w:rPr>
                <w:rFonts w:asciiTheme="majorBidi" w:hAnsiTheme="majorBidi" w:cstheme="majorBidi"/>
                <w:b/>
                <w:bCs/>
                <w:lang w:val="ro-RO"/>
              </w:rPr>
              <w:t>capacităților instituționale ale autorităților administrației publice în interacțiunea cu străinii și î</w:t>
            </w:r>
            <w:r w:rsidR="00AC4160" w:rsidRPr="006375B5">
              <w:rPr>
                <w:rFonts w:asciiTheme="majorBidi" w:hAnsiTheme="majorBidi" w:cstheme="majorBidi"/>
                <w:b/>
                <w:bCs/>
                <w:lang w:val="ro-RO"/>
              </w:rPr>
              <w:t>mbunătă</w:t>
            </w:r>
            <w:r w:rsidR="00507175">
              <w:rPr>
                <w:rFonts w:asciiTheme="majorBidi" w:hAnsiTheme="majorBidi" w:cstheme="majorBidi"/>
                <w:b/>
                <w:bCs/>
                <w:lang w:val="ro-RO"/>
              </w:rPr>
              <w:t>țirea mecanismului de cooperare</w:t>
            </w:r>
            <w:r w:rsidR="00AC4160" w:rsidRPr="006375B5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="00507175" w:rsidRPr="006375B5">
              <w:rPr>
                <w:rFonts w:asciiTheme="majorBidi" w:hAnsiTheme="majorBidi" w:cstheme="majorBidi"/>
                <w:b/>
                <w:bCs/>
                <w:lang w:val="ro-RO"/>
              </w:rPr>
              <w:t>interinstituțională</w:t>
            </w:r>
            <w:r w:rsidR="00AC4160" w:rsidRPr="006375B5">
              <w:rPr>
                <w:rFonts w:asciiTheme="majorBidi" w:hAnsiTheme="majorBidi" w:cstheme="majorBidi"/>
                <w:b/>
                <w:bCs/>
                <w:lang w:val="ro-RO"/>
              </w:rPr>
              <w:t xml:space="preserve"> a autorităților implicate în procesul integrării străinilor</w:t>
            </w:r>
          </w:p>
        </w:tc>
      </w:tr>
      <w:tr w:rsidR="00634D6C" w:rsidRPr="00886E78" w:rsidTr="00C959C8">
        <w:trPr>
          <w:trHeight w:val="440"/>
        </w:trPr>
        <w:tc>
          <w:tcPr>
            <w:tcW w:w="718" w:type="pct"/>
            <w:vMerge w:val="restart"/>
            <w:vAlign w:val="center"/>
          </w:tcPr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2.1. 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>Acordarea suportului informațional și consolidarea capacităților instituționale ale actorilor relevanți implicați în procesul de integrare a străinilor</w:t>
            </w: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634D6C" w:rsidRPr="002C5427" w:rsidRDefault="00634D6C" w:rsidP="00C959C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634D6C" w:rsidRPr="002C5427" w:rsidRDefault="00634D6C" w:rsidP="008C0C1E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2.1.1. Organizarea </w:t>
            </w:r>
            <w:r w:rsidR="002C5427" w:rsidRPr="002C5427">
              <w:rPr>
                <w:rFonts w:asciiTheme="majorBidi" w:hAnsiTheme="majorBidi" w:cstheme="majorBidi"/>
                <w:bCs/>
                <w:lang w:val="ro-RO"/>
              </w:rPr>
              <w:t>activităților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de informare </w:t>
            </w:r>
            <w:r w:rsidR="00CA25C0">
              <w:rPr>
                <w:rFonts w:asciiTheme="majorBidi" w:hAnsiTheme="majorBidi" w:cstheme="majorBidi"/>
                <w:bCs/>
                <w:lang w:val="ro-RO"/>
              </w:rPr>
              <w:t>pentru reprezentanții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autorităților administrației publice centrale și locale</w:t>
            </w:r>
            <w:r w:rsidR="001C2DDD">
              <w:rPr>
                <w:rFonts w:asciiTheme="majorBidi" w:hAnsiTheme="majorBidi" w:cstheme="majorBidi"/>
                <w:bCs/>
                <w:lang w:val="ro-RO"/>
              </w:rPr>
              <w:t xml:space="preserve"> și a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E928A7">
              <w:rPr>
                <w:rFonts w:asciiTheme="majorBidi" w:hAnsiTheme="majorBidi" w:cstheme="majorBidi"/>
                <w:bCs/>
                <w:lang w:val="ro-RO"/>
              </w:rPr>
              <w:t>societății civile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2C5427" w:rsidRPr="002C5427">
              <w:rPr>
                <w:rFonts w:asciiTheme="majorBidi" w:hAnsiTheme="majorBidi" w:cstheme="majorBidi"/>
                <w:bCs/>
                <w:lang w:val="ro-RO"/>
              </w:rPr>
              <w:t>privind avantajele integ</w:t>
            </w:r>
            <w:r w:rsidR="001E5E8F">
              <w:rPr>
                <w:rFonts w:asciiTheme="majorBidi" w:hAnsiTheme="majorBidi" w:cstheme="majorBidi"/>
                <w:bCs/>
                <w:lang w:val="ro-RO"/>
              </w:rPr>
              <w:t>rării în socie</w:t>
            </w:r>
            <w:r w:rsidR="008C0C1E">
              <w:rPr>
                <w:rFonts w:asciiTheme="majorBidi" w:hAnsiTheme="majorBidi" w:cstheme="majorBidi"/>
                <w:bCs/>
                <w:lang w:val="ro-RO"/>
              </w:rPr>
              <w:t>tate a străinilor, drepturile</w:t>
            </w:r>
            <w:r w:rsidR="00E928A7">
              <w:rPr>
                <w:rFonts w:asciiTheme="majorBidi" w:hAnsiTheme="majorBidi" w:cstheme="majorBidi"/>
                <w:bCs/>
                <w:lang w:val="ro-RO"/>
              </w:rPr>
              <w:t xml:space="preserve"> și</w:t>
            </w:r>
            <w:r w:rsidR="001E5E8F">
              <w:rPr>
                <w:rFonts w:asciiTheme="majorBidi" w:hAnsiTheme="majorBidi" w:cstheme="majorBidi"/>
                <w:bCs/>
                <w:lang w:val="ro-RO"/>
              </w:rPr>
              <w:t xml:space="preserve"> obligațiile</w:t>
            </w:r>
            <w:r w:rsidR="00E928A7">
              <w:rPr>
                <w:rFonts w:asciiTheme="majorBidi" w:hAnsiTheme="majorBidi" w:cstheme="majorBidi"/>
                <w:bCs/>
                <w:lang w:val="ro-RO"/>
              </w:rPr>
              <w:t xml:space="preserve"> străinilor în Republica Moldova,</w:t>
            </w:r>
            <w:r w:rsidR="001E5E8F">
              <w:rPr>
                <w:rFonts w:asciiTheme="majorBidi" w:hAnsiTheme="majorBidi" w:cstheme="majorBidi"/>
                <w:bCs/>
                <w:lang w:val="ro-RO"/>
              </w:rPr>
              <w:t xml:space="preserve"> oportunitățile</w:t>
            </w:r>
            <w:r w:rsidR="00E928A7">
              <w:rPr>
                <w:rFonts w:asciiTheme="majorBidi" w:hAnsiTheme="majorBidi" w:cstheme="majorBidi"/>
                <w:bCs/>
                <w:lang w:val="ro-RO"/>
              </w:rPr>
              <w:t xml:space="preserve"> și modalitățile</w:t>
            </w:r>
            <w:r w:rsidR="001E5E8F">
              <w:rPr>
                <w:rFonts w:asciiTheme="majorBidi" w:hAnsiTheme="majorBidi" w:cstheme="majorBidi"/>
                <w:bCs/>
                <w:lang w:val="ro-RO"/>
              </w:rPr>
              <w:t xml:space="preserve"> de integrare</w:t>
            </w:r>
          </w:p>
        </w:tc>
        <w:tc>
          <w:tcPr>
            <w:tcW w:w="473" w:type="pct"/>
            <w:vAlign w:val="center"/>
          </w:tcPr>
          <w:p w:rsidR="00634D6C" w:rsidRPr="002C5427" w:rsidRDefault="00826F0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634D6C" w:rsidRPr="002C5427" w:rsidRDefault="00634D6C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634D6C" w:rsidRPr="002C5427" w:rsidRDefault="00634D6C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Compania Națională de Asigurări în</w:t>
            </w:r>
            <w:r w:rsidR="002C5427" w:rsidRPr="002C5427">
              <w:rPr>
                <w:rFonts w:asciiTheme="majorBidi" w:hAnsiTheme="majorBidi" w:cstheme="majorBidi"/>
                <w:bCs/>
                <w:lang w:val="ro-RO"/>
              </w:rPr>
              <w:t xml:space="preserve"> Medicină</w:t>
            </w:r>
          </w:p>
        </w:tc>
        <w:tc>
          <w:tcPr>
            <w:tcW w:w="688" w:type="pct"/>
            <w:vAlign w:val="center"/>
          </w:tcPr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Moldova;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donatori externi</w:t>
            </w:r>
          </w:p>
          <w:p w:rsidR="00634D6C" w:rsidRPr="002C5427" w:rsidRDefault="00634D6C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Număr de  </w:t>
            </w:r>
            <w:r w:rsidR="002C5427" w:rsidRPr="002C5427">
              <w:rPr>
                <w:rFonts w:asciiTheme="majorBidi" w:hAnsiTheme="majorBidi" w:cstheme="majorBidi"/>
                <w:bCs/>
                <w:lang w:val="ro-RO"/>
              </w:rPr>
              <w:t>activități de informare organizate</w:t>
            </w:r>
          </w:p>
          <w:p w:rsidR="00634D6C" w:rsidRPr="002C5427" w:rsidRDefault="00634D6C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</w:tr>
      <w:tr w:rsidR="00F35D63" w:rsidRPr="00886E78" w:rsidTr="00217CC8">
        <w:trPr>
          <w:trHeight w:val="440"/>
        </w:trPr>
        <w:tc>
          <w:tcPr>
            <w:tcW w:w="718" w:type="pct"/>
            <w:vMerge/>
            <w:vAlign w:val="center"/>
          </w:tcPr>
          <w:p w:rsidR="00F35D63" w:rsidRPr="002C5427" w:rsidRDefault="00F35D63" w:rsidP="00F35D63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F35D63" w:rsidRPr="002C5427" w:rsidRDefault="00F35D63" w:rsidP="00507175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2.1.</w:t>
            </w:r>
            <w:r w:rsidR="002C5427" w:rsidRPr="002C5427">
              <w:rPr>
                <w:rFonts w:asciiTheme="majorBidi" w:hAnsiTheme="majorBidi" w:cstheme="majorBidi"/>
                <w:lang w:val="ro-RO"/>
              </w:rPr>
              <w:t>2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. Promovarea unei imagini pozitive în </w:t>
            </w:r>
            <w:r w:rsidR="00507175" w:rsidRPr="002C5427">
              <w:rPr>
                <w:rFonts w:asciiTheme="majorBidi" w:hAnsiTheme="majorBidi" w:cstheme="majorBidi"/>
                <w:lang w:val="ro-RO"/>
              </w:rPr>
              <w:t>rândul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opiniei publice din societatea-gazdă</w:t>
            </w:r>
            <w:r w:rsidR="008C0C1E">
              <w:rPr>
                <w:rFonts w:asciiTheme="majorBidi" w:hAnsiTheme="majorBidi" w:cstheme="majorBidi"/>
                <w:lang w:val="ro-RO"/>
              </w:rPr>
              <w:t>,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507175" w:rsidRPr="002C5427">
              <w:rPr>
                <w:rFonts w:asciiTheme="majorBidi" w:hAnsiTheme="majorBidi" w:cstheme="majorBidi"/>
                <w:lang w:val="ro-RO"/>
              </w:rPr>
              <w:t>c</w:t>
            </w:r>
            <w:r w:rsidR="00507175">
              <w:rPr>
                <w:rFonts w:asciiTheme="majorBidi" w:hAnsiTheme="majorBidi" w:cstheme="majorBidi"/>
                <w:lang w:val="ro-RO"/>
              </w:rPr>
              <w:t>â</w:t>
            </w:r>
            <w:r w:rsidR="00507175" w:rsidRPr="002C5427">
              <w:rPr>
                <w:rFonts w:asciiTheme="majorBidi" w:hAnsiTheme="majorBidi" w:cstheme="majorBidi"/>
                <w:lang w:val="ro-RO"/>
              </w:rPr>
              <w:t>t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și în </w:t>
            </w:r>
            <w:r w:rsidR="00507175" w:rsidRPr="002C5427">
              <w:rPr>
                <w:rFonts w:asciiTheme="majorBidi" w:hAnsiTheme="majorBidi" w:cstheme="majorBidi"/>
                <w:lang w:val="ro-RO"/>
              </w:rPr>
              <w:t>rândul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2C5427">
              <w:rPr>
                <w:rFonts w:asciiTheme="majorBidi" w:hAnsiTheme="majorBidi" w:cstheme="majorBidi"/>
                <w:lang w:val="ro-RO"/>
              </w:rPr>
              <w:lastRenderedPageBreak/>
              <w:t>străinilor</w:t>
            </w:r>
            <w:r w:rsidR="00507175">
              <w:rPr>
                <w:rFonts w:asciiTheme="majorBidi" w:hAnsiTheme="majorBidi" w:cstheme="majorBidi"/>
                <w:lang w:val="ro-RO"/>
              </w:rPr>
              <w:t>,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prin promovarea istoriilor de integrare cu succes a </w:t>
            </w:r>
            <w:r w:rsidR="00507175">
              <w:rPr>
                <w:rFonts w:asciiTheme="majorBidi" w:hAnsiTheme="majorBidi" w:cstheme="majorBidi"/>
                <w:lang w:val="ro-RO"/>
              </w:rPr>
              <w:t>acestora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în Republica Moldova</w:t>
            </w:r>
            <w:r w:rsidR="00507175">
              <w:rPr>
                <w:rFonts w:asciiTheme="majorBidi" w:hAnsiTheme="majorBidi" w:cstheme="majorBidi"/>
                <w:lang w:val="ro-RO"/>
              </w:rPr>
              <w:t>, cu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 elaborarea de reportaje și spoturi video și difuzarea aces</w:t>
            </w:r>
            <w:r w:rsidR="00EC46D5">
              <w:rPr>
                <w:rFonts w:asciiTheme="majorBidi" w:hAnsiTheme="majorBidi" w:cstheme="majorBidi"/>
                <w:lang w:val="ro-RO"/>
              </w:rPr>
              <w:t>tora prin mijloacele mass-media</w:t>
            </w:r>
          </w:p>
        </w:tc>
        <w:tc>
          <w:tcPr>
            <w:tcW w:w="473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>Misiunea Organizației Internaționale pentru Migrație în Moldova;</w:t>
            </w:r>
          </w:p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 Moldova</w:t>
            </w:r>
          </w:p>
        </w:tc>
        <w:tc>
          <w:tcPr>
            <w:tcW w:w="439" w:type="pct"/>
            <w:gridSpan w:val="3"/>
            <w:vAlign w:val="center"/>
          </w:tcPr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lastRenderedPageBreak/>
              <w:t xml:space="preserve">În limitele alocațiilor bugetare </w:t>
            </w:r>
            <w:r w:rsidRPr="002C5427">
              <w:rPr>
                <w:rFonts w:asciiTheme="majorBidi" w:hAnsiTheme="majorBidi" w:cstheme="majorBidi"/>
                <w:lang w:val="ro-RO"/>
              </w:rPr>
              <w:lastRenderedPageBreak/>
              <w:t>aprobate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Număr de  campanii organizate, numărul 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>spoturilor video elaborate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</w:tr>
      <w:tr w:rsidR="002C5427" w:rsidRPr="00886E78" w:rsidTr="00217CC8">
        <w:trPr>
          <w:trHeight w:val="440"/>
        </w:trPr>
        <w:tc>
          <w:tcPr>
            <w:tcW w:w="718" w:type="pct"/>
            <w:vMerge/>
            <w:vAlign w:val="center"/>
          </w:tcPr>
          <w:p w:rsidR="002C5427" w:rsidRPr="008C4265" w:rsidRDefault="002C5427" w:rsidP="00F35D63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highlight w:val="yellow"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2C5427" w:rsidRPr="00E02E23" w:rsidRDefault="002C5427" w:rsidP="008C0C1E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E02E23">
              <w:rPr>
                <w:rFonts w:asciiTheme="majorBidi" w:hAnsiTheme="majorBidi" w:cstheme="majorBidi"/>
                <w:lang w:val="ro-RO"/>
              </w:rPr>
              <w:t xml:space="preserve">2.1.3. </w:t>
            </w:r>
            <w:r w:rsidR="001E5E8F" w:rsidRPr="00E02E23">
              <w:rPr>
                <w:rFonts w:asciiTheme="majorBidi" w:hAnsiTheme="majorBidi" w:cstheme="majorBidi"/>
                <w:lang w:val="ro-RO"/>
              </w:rPr>
              <w:t>Atragerea organizațiilor reprezentative ale comunităților de cetățeni străini și implicarea acestora în acțiuni de integrare a concetățenilor lor, în scopul facilitării procesului de integrare a străinilor</w:t>
            </w:r>
            <w:r w:rsidR="008C0C1E">
              <w:rPr>
                <w:rFonts w:asciiTheme="majorBidi" w:hAnsiTheme="majorBidi" w:cstheme="majorBidi"/>
                <w:lang w:val="ro-RO"/>
              </w:rPr>
              <w:t>,</w:t>
            </w:r>
            <w:r w:rsidR="001E5E8F" w:rsidRPr="00E02E23">
              <w:rPr>
                <w:rFonts w:asciiTheme="majorBidi" w:hAnsiTheme="majorBidi" w:cstheme="majorBidi"/>
                <w:lang w:val="ro-RO"/>
              </w:rPr>
              <w:t xml:space="preserve"> precum și în scopul p</w:t>
            </w:r>
            <w:r w:rsidR="00EC46D5">
              <w:rPr>
                <w:rFonts w:asciiTheme="majorBidi" w:hAnsiTheme="majorBidi" w:cstheme="majorBidi"/>
                <w:lang w:val="ro-RO"/>
              </w:rPr>
              <w:t>romovării cunoașterii reciproce</w:t>
            </w:r>
          </w:p>
        </w:tc>
        <w:tc>
          <w:tcPr>
            <w:tcW w:w="473" w:type="pct"/>
            <w:vAlign w:val="center"/>
          </w:tcPr>
          <w:p w:rsidR="002C5427" w:rsidRPr="00E02E23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E02E23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1E5E8F" w:rsidRPr="002C5427" w:rsidRDefault="001E5E8F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</w:t>
            </w:r>
            <w:r>
              <w:rPr>
                <w:rFonts w:asciiTheme="majorBidi" w:hAnsiTheme="majorBidi" w:cstheme="majorBidi"/>
                <w:lang w:val="ro-RO"/>
              </w:rPr>
              <w:t>;</w:t>
            </w:r>
          </w:p>
          <w:p w:rsidR="001E5E8F" w:rsidRPr="002C5427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2C5427" w:rsidRPr="007C27AF" w:rsidRDefault="002C5427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highlight w:val="yellow"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1E5E8F" w:rsidRPr="002C5427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1E5E8F" w:rsidRPr="002C5427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2C5427" w:rsidRPr="007C27AF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highlight w:val="yellow"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 Moldova</w:t>
            </w:r>
          </w:p>
        </w:tc>
        <w:tc>
          <w:tcPr>
            <w:tcW w:w="439" w:type="pct"/>
            <w:gridSpan w:val="3"/>
            <w:vAlign w:val="center"/>
          </w:tcPr>
          <w:p w:rsidR="001E5E8F" w:rsidRPr="002C5427" w:rsidRDefault="001E5E8F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2C5427" w:rsidRPr="007C27AF" w:rsidRDefault="002C5427" w:rsidP="00585D38">
            <w:pPr>
              <w:ind w:firstLine="0"/>
              <w:jc w:val="center"/>
              <w:rPr>
                <w:rFonts w:asciiTheme="majorBidi" w:hAnsiTheme="majorBidi" w:cstheme="majorBidi"/>
                <w:highlight w:val="yellow"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2C5427" w:rsidRPr="00886E78" w:rsidRDefault="001E5E8F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Numărul de evenimente/întruniri organizate</w:t>
            </w:r>
          </w:p>
        </w:tc>
      </w:tr>
      <w:tr w:rsidR="00F35D63" w:rsidRPr="00487E1A" w:rsidTr="001B70D9">
        <w:trPr>
          <w:trHeight w:val="1707"/>
        </w:trPr>
        <w:tc>
          <w:tcPr>
            <w:tcW w:w="718" w:type="pct"/>
            <w:vMerge/>
            <w:vAlign w:val="center"/>
          </w:tcPr>
          <w:p w:rsidR="00F35D63" w:rsidRPr="00886E78" w:rsidRDefault="00F35D63" w:rsidP="00F35D6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F35D6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2.1.4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 xml:space="preserve">. Elaborarea și distribuirea materialului informativ </w:t>
            </w:r>
          </w:p>
        </w:tc>
        <w:tc>
          <w:tcPr>
            <w:tcW w:w="473" w:type="pct"/>
            <w:vAlign w:val="center"/>
          </w:tcPr>
          <w:p w:rsidR="00F35D63" w:rsidRPr="002C5427" w:rsidRDefault="00F35D63" w:rsidP="00EC46D5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Donatori externi</w:t>
            </w:r>
          </w:p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F35D63" w:rsidRPr="002C5427" w:rsidRDefault="00F35D63" w:rsidP="001B70D9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 xml:space="preserve">În limitele alocațiilor bugetare aprobate 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</w:tc>
        <w:tc>
          <w:tcPr>
            <w:tcW w:w="729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Număr de  materiale informative elaborate și tipărite</w:t>
            </w:r>
          </w:p>
        </w:tc>
      </w:tr>
      <w:tr w:rsidR="00F35D63" w:rsidRPr="00886E78" w:rsidTr="001B70D9">
        <w:trPr>
          <w:trHeight w:val="1028"/>
        </w:trPr>
        <w:tc>
          <w:tcPr>
            <w:tcW w:w="718" w:type="pct"/>
            <w:vMerge/>
            <w:vAlign w:val="center"/>
          </w:tcPr>
          <w:p w:rsidR="00F35D63" w:rsidRPr="00886E78" w:rsidRDefault="00F35D63" w:rsidP="00F35D6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BF4166" w:rsidRPr="002C5427" w:rsidRDefault="00E02E23" w:rsidP="00507175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2.1.5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 xml:space="preserve">. Consolidarea capacităților  autorităților </w:t>
            </w:r>
            <w:r w:rsidR="007C3EAF">
              <w:rPr>
                <w:rFonts w:asciiTheme="majorBidi" w:hAnsiTheme="majorBidi" w:cstheme="majorBidi"/>
                <w:bCs/>
                <w:lang w:val="ro-RO"/>
              </w:rPr>
              <w:t>administrației publice centrale și locale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="007C3EAF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 xml:space="preserve">prin instruirea personalului care 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interacționează</w:t>
            </w:r>
            <w:r w:rsidR="00507175" w:rsidRPr="002C5427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>nemijlocit cu străinii</w:t>
            </w:r>
            <w:r w:rsidR="00726A3F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EB4D37">
              <w:rPr>
                <w:rFonts w:asciiTheme="majorBidi" w:hAnsiTheme="majorBidi" w:cstheme="majorBidi"/>
                <w:bCs/>
                <w:lang w:val="ro-RO"/>
              </w:rPr>
              <w:t>privind diversitatea culturală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="00EB4D37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DA0B29">
              <w:rPr>
                <w:rFonts w:asciiTheme="majorBidi" w:hAnsiTheme="majorBidi" w:cstheme="majorBidi"/>
                <w:bCs/>
                <w:lang w:val="ro-RO"/>
              </w:rPr>
              <w:t>modul de comunicare cu străinii</w:t>
            </w:r>
            <w:r w:rsidR="007C3EAF"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="00BF4166" w:rsidRPr="00886E78">
              <w:rPr>
                <w:rFonts w:asciiTheme="majorBidi" w:hAnsiTheme="majorBidi" w:cstheme="majorBidi"/>
                <w:bCs/>
                <w:lang w:val="ro-RO"/>
              </w:rPr>
              <w:t xml:space="preserve"> drepturile străinilor și accesul la activitățile/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="00BF4166" w:rsidRPr="00886E78">
              <w:rPr>
                <w:rFonts w:asciiTheme="majorBidi" w:hAnsiTheme="majorBidi" w:cstheme="majorBidi"/>
                <w:bCs/>
                <w:lang w:val="ro-RO"/>
              </w:rPr>
              <w:t>programele de integrare, inclusiv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="00BF4166" w:rsidRPr="00886E78">
              <w:rPr>
                <w:rFonts w:asciiTheme="majorBidi" w:hAnsiTheme="majorBidi" w:cstheme="majorBidi"/>
                <w:bCs/>
                <w:lang w:val="ro-RO"/>
              </w:rPr>
              <w:t xml:space="preserve"> prin intermediul centrelor de integrare</w:t>
            </w:r>
          </w:p>
        </w:tc>
        <w:tc>
          <w:tcPr>
            <w:tcW w:w="473" w:type="pct"/>
            <w:vAlign w:val="center"/>
          </w:tcPr>
          <w:p w:rsidR="00F35D63" w:rsidRPr="002C5427" w:rsidRDefault="00F35D63" w:rsidP="00EC46D5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F35D63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>Compania Națională de Asigurări în Medicină</w:t>
            </w:r>
          </w:p>
          <w:p w:rsidR="00F35D63" w:rsidRPr="002C5427" w:rsidRDefault="006D6557" w:rsidP="001B70D9">
            <w:pPr>
              <w:tabs>
                <w:tab w:val="left" w:pos="567"/>
                <w:tab w:val="left" w:pos="720"/>
                <w:tab w:val="left" w:pos="114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</w:tc>
        <w:tc>
          <w:tcPr>
            <w:tcW w:w="688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lastRenderedPageBreak/>
              <w:t>Misiunea Organizației Internaționale pentru Migrație în Moldova;</w:t>
            </w:r>
          </w:p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Organizației Internaționale pentru Migrație în Moldova</w:t>
            </w:r>
          </w:p>
        </w:tc>
        <w:tc>
          <w:tcPr>
            <w:tcW w:w="439" w:type="pct"/>
            <w:gridSpan w:val="3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Număr de persoane instruite</w:t>
            </w:r>
          </w:p>
        </w:tc>
      </w:tr>
      <w:tr w:rsidR="00F35D63" w:rsidRPr="00886E78" w:rsidTr="00217CC8">
        <w:trPr>
          <w:trHeight w:val="980"/>
        </w:trPr>
        <w:tc>
          <w:tcPr>
            <w:tcW w:w="718" w:type="pct"/>
            <w:vMerge/>
            <w:vAlign w:val="center"/>
          </w:tcPr>
          <w:p w:rsidR="00F35D63" w:rsidRPr="00886E78" w:rsidRDefault="00F35D63" w:rsidP="00F35D6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2.1.</w:t>
            </w:r>
            <w:r w:rsidR="00E02E23">
              <w:rPr>
                <w:rFonts w:asciiTheme="majorBidi" w:hAnsiTheme="majorBidi" w:cstheme="majorBidi"/>
                <w:lang w:val="ro-RO"/>
              </w:rPr>
              <w:t>6</w:t>
            </w:r>
            <w:r w:rsidRPr="002C5427">
              <w:rPr>
                <w:rFonts w:asciiTheme="majorBidi" w:hAnsiTheme="majorBidi" w:cstheme="majorBidi"/>
                <w:lang w:val="ro-RO"/>
              </w:rPr>
              <w:t>. Asigurarea instruirii privind drepturile omului, ale imigranților/refugiaților, legislația națională/internațională, precum și jurisprudența Curții Europene a Drepturilor Omului</w:t>
            </w:r>
          </w:p>
        </w:tc>
        <w:tc>
          <w:tcPr>
            <w:tcW w:w="473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F35D63" w:rsidRPr="002C5427" w:rsidRDefault="00F35D63" w:rsidP="00585D38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Compania Națională de Asigurări în Medicină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  <w:tab w:val="left" w:pos="114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  <w:tab w:val="left" w:pos="114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Biroul OSCE pentru Instituții Democratice și Drepturile Omului</w:t>
            </w:r>
            <w:r w:rsidRPr="002C5427">
              <w:rPr>
                <w:rFonts w:asciiTheme="majorBidi" w:hAnsiTheme="majorBidi" w:cstheme="majorBidi"/>
                <w:bCs/>
                <w:lang w:val="ro-RO"/>
              </w:rPr>
              <w:t>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color w:val="FF0000"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Moldova;</w:t>
            </w:r>
          </w:p>
          <w:p w:rsidR="00F35D63" w:rsidRPr="002C5427" w:rsidRDefault="0014731A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organizațiile ne</w:t>
            </w:r>
            <w:r w:rsidR="00F35D63" w:rsidRPr="002C5427">
              <w:rPr>
                <w:rFonts w:asciiTheme="majorBidi" w:hAnsiTheme="majorBidi" w:cstheme="majorBidi"/>
                <w:bCs/>
                <w:lang w:val="ro-RO"/>
              </w:rPr>
              <w:t>guvernamentale</w:t>
            </w:r>
          </w:p>
        </w:tc>
        <w:tc>
          <w:tcPr>
            <w:tcW w:w="439" w:type="pct"/>
            <w:gridSpan w:val="3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  <w:tab w:val="right" w:pos="2214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Număr de persoane instruite</w:t>
            </w:r>
          </w:p>
        </w:tc>
      </w:tr>
      <w:tr w:rsidR="00F35D63" w:rsidRPr="00886E78" w:rsidTr="00217CC8">
        <w:trPr>
          <w:trHeight w:val="1855"/>
        </w:trPr>
        <w:tc>
          <w:tcPr>
            <w:tcW w:w="718" w:type="pct"/>
            <w:vMerge/>
            <w:vAlign w:val="center"/>
          </w:tcPr>
          <w:p w:rsidR="00F35D63" w:rsidRPr="00886E78" w:rsidRDefault="00F35D63" w:rsidP="00F35D6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F35D63" w:rsidRPr="002C5427" w:rsidRDefault="00F35D63" w:rsidP="00585D38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2.1.</w:t>
            </w:r>
            <w:r w:rsidR="00E02E23">
              <w:rPr>
                <w:rFonts w:asciiTheme="majorBidi" w:hAnsiTheme="majorBidi" w:cstheme="majorBidi"/>
                <w:lang w:val="ro-RO"/>
              </w:rPr>
              <w:t>7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.  </w:t>
            </w:r>
            <w:r w:rsidR="002C5427">
              <w:rPr>
                <w:rFonts w:asciiTheme="majorBidi" w:hAnsiTheme="majorBidi" w:cstheme="majorBidi"/>
                <w:lang w:val="ro-RO"/>
              </w:rPr>
              <w:t>Promovarea dialogului intercultural și a contactelor la toate nivelele societății</w:t>
            </w:r>
            <w:r w:rsidR="00507175">
              <w:rPr>
                <w:rFonts w:asciiTheme="majorBidi" w:hAnsiTheme="majorBidi" w:cstheme="majorBidi"/>
                <w:lang w:val="ro-RO"/>
              </w:rPr>
              <w:t>,</w:t>
            </w:r>
            <w:r w:rsidR="002C5427">
              <w:rPr>
                <w:rFonts w:asciiTheme="majorBidi" w:hAnsiTheme="majorBidi" w:cstheme="majorBidi"/>
                <w:lang w:val="ro-RO"/>
              </w:rPr>
              <w:t xml:space="preserve"> prin o</w:t>
            </w:r>
            <w:r w:rsidRPr="002C5427">
              <w:rPr>
                <w:rFonts w:asciiTheme="majorBidi" w:hAnsiTheme="majorBidi" w:cstheme="majorBidi"/>
                <w:lang w:val="ro-RO"/>
              </w:rPr>
              <w:t xml:space="preserve">rganizarea evenimentelor de sensibilizare (Ziua Internațională a Copiilor,  Ziua Mondială a Refugiaților, Ziua Internațională a </w:t>
            </w:r>
            <w:r w:rsidR="006F6569" w:rsidRPr="002C5427">
              <w:rPr>
                <w:rFonts w:asciiTheme="majorBidi" w:hAnsiTheme="majorBidi" w:cstheme="majorBidi"/>
                <w:lang w:val="ro-RO"/>
              </w:rPr>
              <w:t>Migranţilor</w:t>
            </w:r>
            <w:r w:rsidRPr="002C5427">
              <w:rPr>
                <w:rFonts w:asciiTheme="majorBidi" w:hAnsiTheme="majorBidi" w:cstheme="majorBidi"/>
                <w:lang w:val="ro-RO"/>
              </w:rPr>
              <w:t>)</w:t>
            </w:r>
          </w:p>
        </w:tc>
        <w:tc>
          <w:tcPr>
            <w:tcW w:w="473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423061" w:rsidRDefault="00423061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Afacerilor Interne</w:t>
            </w:r>
            <w:r>
              <w:rPr>
                <w:rFonts w:asciiTheme="majorBidi" w:hAnsiTheme="majorBidi" w:cstheme="majorBidi"/>
                <w:lang w:val="ro-RO"/>
              </w:rPr>
              <w:t>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Relații Interetnice</w:t>
            </w:r>
          </w:p>
          <w:p w:rsidR="00F35D63" w:rsidRPr="004C7B3E" w:rsidRDefault="00F35D63" w:rsidP="004C7B3E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F35D63" w:rsidRPr="002C5427" w:rsidRDefault="00F35D63" w:rsidP="00585D38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 Moldova</w:t>
            </w:r>
          </w:p>
        </w:tc>
        <w:tc>
          <w:tcPr>
            <w:tcW w:w="439" w:type="pct"/>
            <w:gridSpan w:val="3"/>
            <w:vAlign w:val="center"/>
          </w:tcPr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F35D63" w:rsidRPr="002C5427" w:rsidRDefault="00F35D6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F35D63" w:rsidRPr="002C5427" w:rsidRDefault="004E4367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Numărul de evenimente/întruniri organizate</w:t>
            </w:r>
          </w:p>
        </w:tc>
      </w:tr>
      <w:tr w:rsidR="00E02E23" w:rsidRPr="00886E78" w:rsidTr="00217CC8">
        <w:trPr>
          <w:trHeight w:val="1855"/>
        </w:trPr>
        <w:tc>
          <w:tcPr>
            <w:tcW w:w="718" w:type="pct"/>
            <w:vAlign w:val="center"/>
          </w:tcPr>
          <w:p w:rsidR="00E02E23" w:rsidRPr="00886E78" w:rsidRDefault="00E02E23" w:rsidP="00F35D6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02E23" w:rsidRPr="002C5427" w:rsidRDefault="00E02E23" w:rsidP="00585D38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 xml:space="preserve">2.1.8. Elaborarea și publicarea </w:t>
            </w:r>
            <w:r w:rsidR="00815722">
              <w:rPr>
                <w:rFonts w:asciiTheme="majorBidi" w:hAnsiTheme="majorBidi" w:cstheme="majorBidi"/>
                <w:lang w:val="ro-RO"/>
              </w:rPr>
              <w:t>unui ghid</w:t>
            </w:r>
            <w:r w:rsidR="003A46A0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815722">
              <w:rPr>
                <w:rFonts w:asciiTheme="majorBidi" w:hAnsiTheme="majorBidi" w:cstheme="majorBidi"/>
                <w:lang w:val="ro-RO"/>
              </w:rPr>
              <w:t xml:space="preserve">/ broșură </w:t>
            </w:r>
            <w:r w:rsidR="003A46A0">
              <w:rPr>
                <w:rFonts w:asciiTheme="majorBidi" w:hAnsiTheme="majorBidi" w:cstheme="majorBidi"/>
                <w:lang w:val="ro-RO"/>
              </w:rPr>
              <w:t>de</w:t>
            </w:r>
            <w:r w:rsidR="00815722">
              <w:rPr>
                <w:rFonts w:asciiTheme="majorBidi" w:hAnsiTheme="majorBidi" w:cstheme="majorBidi"/>
                <w:lang w:val="ro-RO"/>
              </w:rPr>
              <w:t xml:space="preserve"> facilitare a </w:t>
            </w:r>
            <w:r w:rsidR="003A46A0">
              <w:rPr>
                <w:rFonts w:asciiTheme="majorBidi" w:hAnsiTheme="majorBidi" w:cstheme="majorBidi"/>
                <w:lang w:val="ro-RO"/>
              </w:rPr>
              <w:t>integr</w:t>
            </w:r>
            <w:r w:rsidR="00815722">
              <w:rPr>
                <w:rFonts w:asciiTheme="majorBidi" w:hAnsiTheme="majorBidi" w:cstheme="majorBidi"/>
                <w:lang w:val="ro-RO"/>
              </w:rPr>
              <w:t>ării</w:t>
            </w:r>
            <w:r w:rsidR="003A46A0">
              <w:rPr>
                <w:rFonts w:asciiTheme="majorBidi" w:hAnsiTheme="majorBidi" w:cstheme="majorBidi"/>
                <w:lang w:val="ro-RO"/>
              </w:rPr>
              <w:t xml:space="preserve"> </w:t>
            </w:r>
            <w:r w:rsidR="00815722">
              <w:rPr>
                <w:rFonts w:asciiTheme="majorBidi" w:hAnsiTheme="majorBidi" w:cstheme="majorBidi"/>
                <w:lang w:val="ro-RO"/>
              </w:rPr>
              <w:t>străinilor</w:t>
            </w:r>
            <w:r>
              <w:rPr>
                <w:rFonts w:asciiTheme="majorBidi" w:hAnsiTheme="majorBidi" w:cstheme="majorBidi"/>
                <w:lang w:val="ro-RO"/>
              </w:rPr>
              <w:t xml:space="preserve">, </w:t>
            </w:r>
            <w:r w:rsidR="00815722">
              <w:rPr>
                <w:rFonts w:asciiTheme="majorBidi" w:hAnsiTheme="majorBidi" w:cstheme="majorBidi"/>
                <w:lang w:val="ro-RO"/>
              </w:rPr>
              <w:t>ce va conține informații despre Republica Moldova, normele de viață socială, de familie, profesional</w:t>
            </w:r>
            <w:r w:rsidR="00507175">
              <w:rPr>
                <w:rFonts w:asciiTheme="majorBidi" w:hAnsiTheme="majorBidi" w:cstheme="majorBidi"/>
                <w:lang w:val="ro-RO"/>
              </w:rPr>
              <w:t>ă, sănătate, educație, drepturi</w:t>
            </w:r>
            <w:r w:rsidR="00815722">
              <w:rPr>
                <w:rFonts w:asciiTheme="majorBidi" w:hAnsiTheme="majorBidi" w:cstheme="majorBidi"/>
                <w:lang w:val="ro-RO"/>
              </w:rPr>
              <w:t xml:space="preserve"> ș.a.</w:t>
            </w:r>
            <w:r w:rsidR="00EC46D5">
              <w:rPr>
                <w:rFonts w:asciiTheme="majorBidi" w:hAnsiTheme="majorBidi" w:cstheme="majorBidi"/>
                <w:lang w:val="ro-RO"/>
              </w:rPr>
              <w:t xml:space="preserve"> informații necesare</w:t>
            </w:r>
          </w:p>
        </w:tc>
        <w:tc>
          <w:tcPr>
            <w:tcW w:w="473" w:type="pct"/>
            <w:vAlign w:val="center"/>
          </w:tcPr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 xml:space="preserve">Trimestrul </w:t>
            </w:r>
            <w:r w:rsidR="00815722">
              <w:rPr>
                <w:rFonts w:asciiTheme="majorBidi" w:hAnsiTheme="majorBidi" w:cstheme="majorBidi"/>
                <w:bCs/>
                <w:lang w:val="ro-RO"/>
              </w:rPr>
              <w:t>IV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2020</w:t>
            </w:r>
          </w:p>
        </w:tc>
        <w:tc>
          <w:tcPr>
            <w:tcW w:w="824" w:type="pct"/>
            <w:gridSpan w:val="2"/>
            <w:vAlign w:val="center"/>
          </w:tcPr>
          <w:p w:rsidR="00E02E23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Ministerul Afacerilor Interne;</w:t>
            </w:r>
          </w:p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Ministerul Ed</w:t>
            </w:r>
            <w:r w:rsidR="00EC46D5">
              <w:rPr>
                <w:rFonts w:asciiTheme="majorBidi" w:hAnsiTheme="majorBidi" w:cstheme="majorBidi"/>
                <w:lang w:val="ro-RO"/>
              </w:rPr>
              <w:t>ucației, Culturii și Cercetării</w:t>
            </w:r>
          </w:p>
        </w:tc>
        <w:tc>
          <w:tcPr>
            <w:tcW w:w="688" w:type="pct"/>
            <w:vAlign w:val="center"/>
          </w:tcPr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 Moldova</w:t>
            </w:r>
          </w:p>
        </w:tc>
        <w:tc>
          <w:tcPr>
            <w:tcW w:w="439" w:type="pct"/>
            <w:gridSpan w:val="3"/>
            <w:vAlign w:val="center"/>
          </w:tcPr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2C5427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02E23" w:rsidRPr="002C5427" w:rsidRDefault="00E02E23" w:rsidP="00585D3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Ghid elaborat și publicat</w:t>
            </w:r>
          </w:p>
        </w:tc>
      </w:tr>
      <w:tr w:rsidR="00E81F60" w:rsidRPr="00886E78" w:rsidTr="00217CC8">
        <w:trPr>
          <w:trHeight w:val="1855"/>
        </w:trPr>
        <w:tc>
          <w:tcPr>
            <w:tcW w:w="718" w:type="pct"/>
            <w:vMerge w:val="restar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2.2.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Asigurarea conlucrării eficiente la nivel central și local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2.2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.</w:t>
            </w:r>
            <w:r w:rsidR="00E9029B">
              <w:rPr>
                <w:rFonts w:asciiTheme="majorBidi" w:hAnsiTheme="majorBidi" w:cstheme="majorBidi"/>
                <w:bCs/>
                <w:lang w:val="ro-RO"/>
              </w:rPr>
              <w:t>1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. Asigurarea conlucrării dintre serviciile/agențiile</w:t>
            </w:r>
            <w:r>
              <w:rPr>
                <w:rFonts w:asciiTheme="majorBidi" w:hAnsiTheme="majorBidi" w:cstheme="majorBidi"/>
                <w:bCs/>
                <w:lang w:val="ro-RO"/>
              </w:rPr>
              <w:t>/subdiviziunile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teritoriale ale autorităților administrației publice centrale și locale pentru soluționarea complexă a </w:t>
            </w:r>
            <w:r>
              <w:rPr>
                <w:rFonts w:asciiTheme="majorBidi" w:hAnsiTheme="majorBidi" w:cstheme="majorBidi"/>
                <w:bCs/>
                <w:lang w:val="ro-RO"/>
              </w:rPr>
              <w:t>problemelor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străinilor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E81F60" w:rsidRPr="00886E78" w:rsidRDefault="00E81F60" w:rsidP="001B70D9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Compania Națională de Asigurări în Medicină</w:t>
            </w:r>
            <w:r>
              <w:rPr>
                <w:rFonts w:asciiTheme="majorBidi" w:hAnsiTheme="majorBidi" w:cstheme="majorBidi"/>
                <w:bCs/>
                <w:lang w:val="ro-RO"/>
              </w:rPr>
              <w:t>.</w:t>
            </w:r>
          </w:p>
        </w:tc>
        <w:tc>
          <w:tcPr>
            <w:tcW w:w="688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Biroul Înaltului Comisariat al Națiunilor Unite pentru Refugiați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în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Moldova;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ne-guvernamentale</w:t>
            </w:r>
          </w:p>
        </w:tc>
        <w:tc>
          <w:tcPr>
            <w:tcW w:w="439" w:type="pct"/>
            <w:gridSpan w:val="3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bugetare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cazuri  referite</w:t>
            </w:r>
          </w:p>
        </w:tc>
      </w:tr>
      <w:tr w:rsidR="00E81F60" w:rsidRPr="00886E78" w:rsidTr="00217CC8">
        <w:trPr>
          <w:trHeight w:val="1855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E02E23" w:rsidRDefault="00E9029B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2.2.2</w:t>
            </w:r>
            <w:r w:rsidR="00E81F60" w:rsidRPr="00E02E23">
              <w:rPr>
                <w:rFonts w:asciiTheme="majorBidi" w:hAnsiTheme="majorBidi" w:cstheme="majorBidi"/>
                <w:bCs/>
                <w:lang w:val="ro-RO"/>
              </w:rPr>
              <w:t xml:space="preserve"> Dezvoltarea modulului „Integrare” în cadrul Sistemului informațional integrat automatizat „Migrație și azil”, asigurarea interacțiunii informaționale și a schimbului de date între sistemele informaționale </w:t>
            </w:r>
          </w:p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73" w:type="pct"/>
            <w:vAlign w:val="center"/>
          </w:tcPr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E02E23">
              <w:rPr>
                <w:rFonts w:asciiTheme="majorBidi" w:hAnsiTheme="majorBidi" w:cstheme="majorBidi"/>
                <w:bCs/>
                <w:lang w:val="ro-RO"/>
              </w:rPr>
              <w:t>2019</w:t>
            </w:r>
          </w:p>
        </w:tc>
        <w:tc>
          <w:tcPr>
            <w:tcW w:w="824" w:type="pct"/>
            <w:gridSpan w:val="2"/>
            <w:vAlign w:val="center"/>
          </w:tcPr>
          <w:p w:rsidR="00E81F60" w:rsidRPr="00CA5FE7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CA5FE7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CA5FE7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highlight w:val="cyan"/>
                <w:lang w:val="ro-RO"/>
              </w:rPr>
            </w:pPr>
          </w:p>
        </w:tc>
        <w:tc>
          <w:tcPr>
            <w:tcW w:w="688" w:type="pct"/>
            <w:vAlign w:val="center"/>
          </w:tcPr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39" w:type="pct"/>
            <w:gridSpan w:val="3"/>
            <w:vAlign w:val="center"/>
          </w:tcPr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E02E23">
              <w:rPr>
                <w:rFonts w:asciiTheme="majorBidi" w:hAnsiTheme="majorBidi" w:cstheme="majorBidi"/>
                <w:bCs/>
                <w:lang w:val="ro-RO"/>
              </w:rPr>
              <w:t>În limitele alocațiilor bugetare aprobate și din surse externe de finanțare</w:t>
            </w:r>
          </w:p>
        </w:tc>
        <w:tc>
          <w:tcPr>
            <w:tcW w:w="729" w:type="pct"/>
            <w:vAlign w:val="center"/>
          </w:tcPr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Modul creat și funcțional;</w:t>
            </w:r>
          </w:p>
          <w:p w:rsidR="00E81F60" w:rsidRPr="00E02E23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E02E23">
              <w:rPr>
                <w:rFonts w:asciiTheme="majorBidi" w:hAnsiTheme="majorBidi" w:cstheme="majorBidi"/>
                <w:bCs/>
                <w:lang w:val="ro-RO"/>
              </w:rPr>
              <w:t>schimb de date asigurat</w:t>
            </w:r>
          </w:p>
        </w:tc>
      </w:tr>
      <w:tr w:rsidR="00E81F60" w:rsidRPr="00886E78" w:rsidTr="00217CC8">
        <w:trPr>
          <w:trHeight w:val="309"/>
        </w:trPr>
        <w:tc>
          <w:tcPr>
            <w:tcW w:w="5000" w:type="pct"/>
            <w:gridSpan w:val="10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Obiectivul 3. Asigurarea funcționalității centrelor de integrare pentru străini</w:t>
            </w:r>
          </w:p>
        </w:tc>
      </w:tr>
      <w:tr w:rsidR="00E81F60" w:rsidRPr="00886E78" w:rsidTr="00217CC8">
        <w:trPr>
          <w:trHeight w:val="1401"/>
        </w:trPr>
        <w:tc>
          <w:tcPr>
            <w:tcW w:w="718" w:type="pct"/>
            <w:vMerge w:val="restart"/>
            <w:vAlign w:val="center"/>
          </w:tcPr>
          <w:p w:rsidR="00E81F60" w:rsidRPr="00886E78" w:rsidRDefault="00E81F60" w:rsidP="00E81F60">
            <w:pPr>
              <w:tabs>
                <w:tab w:val="left" w:pos="284"/>
                <w:tab w:val="left" w:pos="426"/>
                <w:tab w:val="left" w:pos="554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3.1. </w:t>
            </w: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peraționalizarea centrelor de integrare pentru străini ca puncte de informare pentru străini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3.1.1. Asigurarea funcționalității centrelor de integrare pentru străini (Nord, Centru, Sud) 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În limitele alocațiilor  bugetare aprobate și din surse externe de finanțare</w:t>
            </w:r>
          </w:p>
        </w:tc>
        <w:tc>
          <w:tcPr>
            <w:tcW w:w="729" w:type="pct"/>
            <w:vAlign w:val="center"/>
          </w:tcPr>
          <w:p w:rsidR="00E81F60" w:rsidRPr="004E4367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3 centre funcționale</w:t>
            </w:r>
            <w:r>
              <w:rPr>
                <w:rFonts w:asciiTheme="majorBidi" w:hAnsiTheme="majorBidi" w:cstheme="majorBidi"/>
                <w:bCs/>
                <w:lang w:val="ro-RO"/>
              </w:rPr>
              <w:t>, dotate cu personal specializat</w:t>
            </w:r>
          </w:p>
        </w:tc>
      </w:tr>
      <w:tr w:rsidR="00E81F60" w:rsidRPr="00886E78" w:rsidTr="00217CC8">
        <w:trPr>
          <w:trHeight w:val="1401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284"/>
                <w:tab w:val="left" w:pos="426"/>
                <w:tab w:val="left" w:pos="554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3.1.</w:t>
            </w:r>
            <w:r>
              <w:rPr>
                <w:rFonts w:asciiTheme="majorBidi" w:hAnsiTheme="majorBidi" w:cstheme="majorBidi"/>
                <w:bCs/>
                <w:lang w:val="ro-RO"/>
              </w:rPr>
              <w:t>2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. Organizarea sesiunilor informative pentru străini în calitate de beneficiari </w:t>
            </w:r>
            <w:r>
              <w:rPr>
                <w:rFonts w:asciiTheme="majorBidi" w:hAnsiTheme="majorBidi" w:cstheme="majorBidi"/>
                <w:bCs/>
                <w:lang w:val="ro-RO"/>
              </w:rPr>
              <w:t>ai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centrelor de integrare 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Compania Națională de Asigurări în Medicină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Biroul Înaltului Comisariat al Națiunilor Unite pentru Refugiați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în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Moldova;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sesiuni informative organizate, teme abordate și număr de străini participanți, pe categorii</w:t>
            </w:r>
          </w:p>
        </w:tc>
      </w:tr>
      <w:tr w:rsidR="00E81F60" w:rsidRPr="00886E78" w:rsidTr="00217CC8">
        <w:trPr>
          <w:trHeight w:val="902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1321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3.1.</w:t>
            </w:r>
            <w:r>
              <w:rPr>
                <w:rFonts w:asciiTheme="majorBidi" w:hAnsiTheme="majorBidi" w:cstheme="majorBidi"/>
                <w:bCs/>
                <w:lang w:val="ro-RO"/>
              </w:rPr>
              <w:t>3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.  Asigurarea accesului străinilor la activități/programe de integrare și implementarea Mecanismului de includere a străinilor în activități de integrare </w:t>
            </w:r>
            <w:r>
              <w:rPr>
                <w:rFonts w:asciiTheme="majorBidi" w:hAnsiTheme="majorBidi" w:cstheme="majorBidi"/>
                <w:bCs/>
                <w:lang w:val="ro-RO"/>
              </w:rPr>
              <w:t>(Ordinul nr. 42 din 16.02.2016)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eastAsia="SimSun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FD1A2A">
              <w:rPr>
                <w:rFonts w:asciiTheme="majorBidi" w:hAnsiTheme="majorBidi" w:cstheme="majorBidi"/>
                <w:bCs/>
                <w:lang w:val="ro-RO"/>
              </w:rPr>
              <w:t>Casa Națională de Asigurări Sociale;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Compania Națională de Asigurări în Medicină</w:t>
            </w: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În limitele alocațiilor bugetare aprobate</w:t>
            </w:r>
          </w:p>
        </w:tc>
        <w:tc>
          <w:tcPr>
            <w:tcW w:w="729" w:type="pct"/>
            <w:vAlign w:val="center"/>
          </w:tcPr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</w:t>
            </w:r>
            <w:r>
              <w:rPr>
                <w:rFonts w:asciiTheme="majorBidi" w:hAnsiTheme="majorBidi" w:cstheme="majorBidi"/>
                <w:bCs/>
                <w:lang w:val="ro-RO"/>
              </w:rPr>
              <w:t>ul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de străini asistați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Numărul de cazuri referite</w:t>
            </w:r>
          </w:p>
        </w:tc>
      </w:tr>
      <w:tr w:rsidR="00E81F60" w:rsidRPr="00886E78" w:rsidTr="00217CC8">
        <w:trPr>
          <w:trHeight w:val="340"/>
        </w:trPr>
        <w:tc>
          <w:tcPr>
            <w:tcW w:w="5000" w:type="pct"/>
            <w:gridSpan w:val="10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Obiectivul 4. </w:t>
            </w:r>
            <w:r w:rsidRPr="00C94981">
              <w:rPr>
                <w:rFonts w:asciiTheme="majorBidi" w:hAnsiTheme="majorBidi" w:cstheme="majorBidi"/>
                <w:b/>
                <w:bCs/>
                <w:lang w:val="ro-RO"/>
              </w:rPr>
              <w:t xml:space="preserve">Asigurarea respectării drepturilor străinilor și </w:t>
            </w:r>
            <w:r w:rsidR="00C94981">
              <w:rPr>
                <w:rFonts w:asciiTheme="majorBidi" w:hAnsiTheme="majorBidi" w:cstheme="majorBidi"/>
                <w:b/>
                <w:bCs/>
                <w:lang w:val="ro-RO"/>
              </w:rPr>
              <w:t>desfășurarea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 xml:space="preserve"> procesului de integrare</w:t>
            </w:r>
          </w:p>
        </w:tc>
      </w:tr>
      <w:tr w:rsidR="00E81F60" w:rsidRPr="00487E1A" w:rsidTr="00E9029B">
        <w:trPr>
          <w:trHeight w:val="441"/>
        </w:trPr>
        <w:tc>
          <w:tcPr>
            <w:tcW w:w="718" w:type="pct"/>
            <w:vMerge w:val="restart"/>
            <w:vAlign w:val="center"/>
          </w:tcPr>
          <w:p w:rsidR="00E81F60" w:rsidRPr="00886E78" w:rsidRDefault="00E81F60" w:rsidP="00E9029B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4.1. Promovarea diversității culturale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4.1.1. Organizarea sesiunilor de acomodare socioculturală și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activităților de familiarizare cu specificul Republicii Moldova  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lastRenderedPageBreak/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lastRenderedPageBreak/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lastRenderedPageBreak/>
              <w:t>Autoritățile publice locale;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>Organizațiile ne-guvernamentale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lastRenderedPageBreak/>
              <w:t xml:space="preserve">În limitele alocațiilor bugetare </w:t>
            </w:r>
            <w:r w:rsidRPr="00886E78">
              <w:rPr>
                <w:rFonts w:asciiTheme="majorBidi" w:hAnsiTheme="majorBidi" w:cstheme="majorBidi"/>
                <w:lang w:val="ro-RO"/>
              </w:rPr>
              <w:lastRenderedPageBreak/>
              <w:t>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>Număr  de sesiuni și activități organizate</w:t>
            </w:r>
          </w:p>
        </w:tc>
      </w:tr>
      <w:tr w:rsidR="00E81F60" w:rsidRPr="00886E78" w:rsidTr="00217CC8">
        <w:trPr>
          <w:trHeight w:val="440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4.1.2. Desfășurarea măsurilor de promovare a diversității culturale prin intermediul centrelor de integrare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Autoritățile publice locale;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Organizațiile ne-guvernamentale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În limitele alocațiilor bugetare aprobate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și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din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surse externe de finanțare</w:t>
            </w: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 de măsuri organizate</w:t>
            </w:r>
          </w:p>
        </w:tc>
      </w:tr>
      <w:tr w:rsidR="00E81F60" w:rsidRPr="00487E1A" w:rsidTr="00217CC8">
        <w:trPr>
          <w:trHeight w:val="149"/>
        </w:trPr>
        <w:tc>
          <w:tcPr>
            <w:tcW w:w="718" w:type="pct"/>
            <w:vMerge w:val="restar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4.2. </w:t>
            </w:r>
            <w:r w:rsidR="00137F2E">
              <w:rPr>
                <w:rFonts w:asciiTheme="majorBidi" w:hAnsiTheme="majorBidi" w:cstheme="majorBidi"/>
                <w:bCs/>
                <w:lang w:val="ro-RO"/>
              </w:rPr>
              <w:t xml:space="preserve">Accesul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la educație și la cursuri de studiere a limbii române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4.2.1. Asigurarea școlarizării minorilor străini 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minori străini încadrați în procesul de instruire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</w:tr>
      <w:tr w:rsidR="00E81F60" w:rsidRPr="00886E78" w:rsidTr="00217CC8">
        <w:trPr>
          <w:trHeight w:val="149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4.2.2. Desfășurarea campaniilor de informare în instituțiile de </w:t>
            </w:r>
            <w:r w:rsidR="00507175" w:rsidRPr="00886E78">
              <w:rPr>
                <w:rFonts w:asciiTheme="majorBidi" w:hAnsiTheme="majorBidi" w:cstheme="majorBidi"/>
                <w:bCs/>
                <w:lang w:val="ro-RO"/>
              </w:rPr>
              <w:t>învă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ț</w:t>
            </w:r>
            <w:r w:rsidR="00507175" w:rsidRPr="00886E78">
              <w:rPr>
                <w:rFonts w:asciiTheme="majorBidi" w:hAnsiTheme="majorBidi" w:cstheme="majorBidi"/>
                <w:bCs/>
                <w:lang w:val="ro-RO"/>
              </w:rPr>
              <w:t>ământ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pe întreg teritoriul țării</w:t>
            </w:r>
            <w:r w:rsidR="00507175"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pentru promovarea accesului minorilor străini la procesul de instruire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ne-guvernamentale;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Misiunea </w:t>
            </w: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rganizației Internaționale pentru Migrație în Moldova;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Biroul Înaltului Comisariat al Națiunilor Unite pentru </w:t>
            </w:r>
            <w:r w:rsidRPr="00487E1A">
              <w:rPr>
                <w:rFonts w:asciiTheme="majorBidi" w:hAnsiTheme="majorBidi" w:cstheme="majorBidi"/>
                <w:bCs/>
                <w:lang w:val="ro-RO"/>
              </w:rPr>
              <w:t>Refugiați în  Moldova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În limitele alocațiilor bugetare aprobate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campanii desfășurate</w:t>
            </w:r>
          </w:p>
        </w:tc>
      </w:tr>
      <w:tr w:rsidR="00E81F60" w:rsidRPr="00487E1A" w:rsidTr="00217CC8">
        <w:trPr>
          <w:trHeight w:val="149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4.2.3. Asigurarea accesului străinilor la c</w:t>
            </w:r>
            <w:r>
              <w:rPr>
                <w:rFonts w:asciiTheme="majorBidi" w:hAnsiTheme="majorBidi" w:cstheme="majorBidi"/>
                <w:bCs/>
                <w:lang w:val="ro-RO"/>
              </w:rPr>
              <w:t>ursuri de studiere a limbii româ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ne și promovarea beneficiilor </w:t>
            </w:r>
            <w:r>
              <w:rPr>
                <w:rFonts w:asciiTheme="majorBidi" w:hAnsiTheme="majorBidi" w:cstheme="majorBidi"/>
                <w:bCs/>
                <w:lang w:val="ro-RO"/>
              </w:rPr>
              <w:t>parcurgerii cursurilor date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>Număr de străini care solicită cursuri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și numărul de străini care au parcurs cursurile</w:t>
            </w:r>
          </w:p>
        </w:tc>
      </w:tr>
      <w:tr w:rsidR="00E81F60" w:rsidRPr="00487E1A" w:rsidTr="00217CC8">
        <w:trPr>
          <w:trHeight w:val="149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4.2.4.  Formarea cadrelor didactice în centrele de formare continuă din țară</w:t>
            </w:r>
            <w:r>
              <w:rPr>
                <w:rFonts w:asciiTheme="majorBidi" w:hAnsiTheme="majorBidi" w:cstheme="majorBidi"/>
                <w:bCs/>
                <w:lang w:val="ro-RO"/>
              </w:rPr>
              <w:t>,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ro-RO"/>
              </w:rPr>
              <w:t>privind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diversitate</w:t>
            </w: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culturală și comunicare</w:t>
            </w: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cu străinii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201</w:t>
            </w:r>
            <w:r>
              <w:rPr>
                <w:rFonts w:asciiTheme="majorBidi" w:hAnsiTheme="majorBidi" w:cstheme="majorBidi"/>
                <w:bCs/>
                <w:lang w:val="ro-RO"/>
              </w:rPr>
              <w:t>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487E1A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487E1A">
              <w:rPr>
                <w:rFonts w:asciiTheme="majorBidi" w:hAnsiTheme="majorBidi" w:cstheme="majorBidi"/>
                <w:bCs/>
                <w:lang w:val="ro-RO"/>
              </w:rPr>
              <w:t>Organizațiile ne-guvernamentale;</w:t>
            </w:r>
          </w:p>
          <w:p w:rsidR="00E81F60" w:rsidRPr="00487E1A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487E1A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E81F60" w:rsidRPr="00487E1A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487E1A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Moldova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din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surse externe de finanțare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cadre didactice  formate</w:t>
            </w:r>
          </w:p>
        </w:tc>
      </w:tr>
      <w:tr w:rsidR="00E81F60" w:rsidRPr="00487E1A" w:rsidTr="00217CC8">
        <w:trPr>
          <w:trHeight w:val="149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4.2.5. Asigurarea procesului de recunoaștere a actelor de studii</w:t>
            </w:r>
            <w:r>
              <w:rPr>
                <w:rFonts w:asciiTheme="majorBidi" w:hAnsiTheme="majorBidi" w:cstheme="majorBidi"/>
                <w:lang w:val="ro-RO"/>
              </w:rPr>
              <w:t xml:space="preserve"> și certificarea cunoștințelor și a competențelor dobândite în contexte de educație non-formală și informală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201</w:t>
            </w:r>
            <w:r>
              <w:rPr>
                <w:rFonts w:asciiTheme="majorBidi" w:hAnsiTheme="majorBidi" w:cstheme="majorBidi"/>
                <w:bCs/>
                <w:lang w:val="ro-RO"/>
              </w:rPr>
              <w:t>9-2020</w:t>
            </w:r>
          </w:p>
        </w:tc>
        <w:tc>
          <w:tcPr>
            <w:tcW w:w="824" w:type="pct"/>
            <w:gridSpan w:val="2"/>
            <w:vAlign w:val="center"/>
          </w:tcPr>
          <w:p w:rsidR="00E81F60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Educației, Culturii și Cercetării; Ministerul Sănătății, Muncii și Protecției Sociale</w:t>
            </w:r>
            <w:r>
              <w:rPr>
                <w:rFonts w:asciiTheme="majorBidi" w:hAnsiTheme="majorBidi" w:cstheme="majorBidi"/>
                <w:lang w:val="ro-RO"/>
              </w:rPr>
              <w:t>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Agenția Națională pentru Ocuparea Forței de Muncă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aprobate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de acte de studii ale străinilor recunoscute în Republica Moldova</w:t>
            </w:r>
          </w:p>
        </w:tc>
      </w:tr>
      <w:tr w:rsidR="00E81F60" w:rsidRPr="00487E1A" w:rsidTr="00217CC8">
        <w:trPr>
          <w:trHeight w:val="149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9D683C" w:rsidRDefault="00E81F60" w:rsidP="00E81F60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 w:rsidRPr="009D683C">
              <w:rPr>
                <w:rFonts w:asciiTheme="majorBidi" w:hAnsiTheme="majorBidi" w:cstheme="majorBidi"/>
                <w:lang w:val="ro-RO"/>
              </w:rPr>
              <w:t xml:space="preserve">4.2.6. Instituirea colaborării cu instituțiile de </w:t>
            </w:r>
            <w:r w:rsidR="002320BE">
              <w:rPr>
                <w:rFonts w:asciiTheme="majorBidi" w:hAnsiTheme="majorBidi" w:cstheme="majorBidi"/>
                <w:lang w:val="ro-RO"/>
              </w:rPr>
              <w:t>învățămâ</w:t>
            </w:r>
            <w:r w:rsidR="002320BE" w:rsidRPr="009D683C">
              <w:rPr>
                <w:rFonts w:asciiTheme="majorBidi" w:hAnsiTheme="majorBidi" w:cstheme="majorBidi"/>
                <w:lang w:val="ro-RO"/>
              </w:rPr>
              <w:t>nt</w:t>
            </w:r>
            <w:r w:rsidRPr="009D683C">
              <w:rPr>
                <w:rFonts w:asciiTheme="majorBidi" w:hAnsiTheme="majorBidi" w:cstheme="majorBidi"/>
                <w:lang w:val="ro-RO"/>
              </w:rPr>
              <w:t xml:space="preserve"> specializate în vederea facilitării admiterii / prestării serviciilor de formare profesională inițială și continuă a </w:t>
            </w:r>
            <w:r w:rsidRPr="00137F2E">
              <w:rPr>
                <w:rFonts w:asciiTheme="majorBidi" w:hAnsiTheme="majorBidi" w:cstheme="majorBidi"/>
                <w:lang w:val="ro-RO"/>
              </w:rPr>
              <w:t>străinilor</w:t>
            </w:r>
          </w:p>
        </w:tc>
        <w:tc>
          <w:tcPr>
            <w:tcW w:w="473" w:type="pct"/>
            <w:vAlign w:val="center"/>
          </w:tcPr>
          <w:p w:rsidR="00E81F60" w:rsidRPr="009D683C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9D683C"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9D683C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9D683C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9D683C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9D683C">
              <w:rPr>
                <w:rFonts w:asciiTheme="majorBidi" w:hAnsiTheme="majorBidi" w:cstheme="majorBidi"/>
                <w:lang w:val="ro-RO"/>
              </w:rPr>
              <w:t>Ministerul Educației, Culturii și Cercetării;</w:t>
            </w: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aprobate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Numărul de străini care au beneficiat de formare inițială și continuă</w:t>
            </w:r>
          </w:p>
        </w:tc>
      </w:tr>
      <w:tr w:rsidR="00003FBA" w:rsidRPr="00487E1A" w:rsidTr="0064767A">
        <w:trPr>
          <w:trHeight w:val="1595"/>
        </w:trPr>
        <w:tc>
          <w:tcPr>
            <w:tcW w:w="718" w:type="pct"/>
            <w:vMerge w:val="restart"/>
            <w:vAlign w:val="center"/>
          </w:tcPr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4.3. Accesul la piața forței de muncă</w:t>
            </w:r>
          </w:p>
        </w:tc>
        <w:tc>
          <w:tcPr>
            <w:tcW w:w="1129" w:type="pct"/>
            <w:vAlign w:val="center"/>
          </w:tcPr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ind w:hanging="107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4.3.1.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Oferirea consultației privind inițierea activităților de către străini în vederea promovării potențialului social și economic al Republicii Moldova</w:t>
            </w:r>
          </w:p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73" w:type="pct"/>
            <w:vAlign w:val="center"/>
          </w:tcPr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003FBA" w:rsidRPr="00382B12" w:rsidRDefault="00003FBA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382B12">
              <w:rPr>
                <w:rFonts w:asciiTheme="majorBidi" w:hAnsiTheme="majorBidi" w:cstheme="majorBidi"/>
                <w:bCs/>
                <w:lang w:val="ro-RO"/>
              </w:rPr>
              <w:t>Agenția de Investiții;</w:t>
            </w:r>
          </w:p>
          <w:p w:rsidR="00003FBA" w:rsidRPr="00382B12" w:rsidRDefault="00003FBA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382B12">
              <w:rPr>
                <w:rFonts w:asciiTheme="majorBidi" w:hAnsiTheme="majorBidi" w:cstheme="majorBidi"/>
                <w:bCs/>
                <w:lang w:val="ro-RO"/>
              </w:rPr>
              <w:t>Ministerul Sănătății, Muncii și Protecției Sociale;</w:t>
            </w:r>
          </w:p>
          <w:p w:rsidR="00003FBA" w:rsidRPr="00886E78" w:rsidRDefault="00003FBA" w:rsidP="0064767A">
            <w:pPr>
              <w:snapToGrid w:val="0"/>
              <w:ind w:firstLine="38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382B12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</w:tc>
        <w:tc>
          <w:tcPr>
            <w:tcW w:w="693" w:type="pct"/>
            <w:gridSpan w:val="2"/>
            <w:vAlign w:val="center"/>
          </w:tcPr>
          <w:p w:rsidR="00003FBA" w:rsidRPr="00382B12" w:rsidRDefault="00003FBA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382B12">
              <w:rPr>
                <w:rFonts w:asciiTheme="majorBidi" w:hAnsiTheme="majorBidi" w:cstheme="majorBidi"/>
                <w:lang w:val="ro-RO"/>
              </w:rPr>
              <w:t>Organizația pentru Dezvoltarea Sectorului Întreprinderilor Mici și Mijlocii</w:t>
            </w:r>
          </w:p>
          <w:p w:rsidR="00003FBA" w:rsidRPr="00886E78" w:rsidRDefault="00003FBA" w:rsidP="00E81F60">
            <w:pPr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003FBA" w:rsidRPr="00886E78" w:rsidRDefault="00003FBA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bugetare aprobate</w:t>
            </w:r>
          </w:p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003FBA" w:rsidRPr="00886E78" w:rsidRDefault="00003FBA" w:rsidP="00E81F60">
            <w:pPr>
              <w:tabs>
                <w:tab w:val="left" w:pos="567"/>
                <w:tab w:val="left" w:pos="720"/>
              </w:tabs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consultații oferite</w:t>
            </w:r>
          </w:p>
        </w:tc>
      </w:tr>
      <w:tr w:rsidR="00E81F60" w:rsidRPr="00886E78" w:rsidTr="0064767A">
        <w:trPr>
          <w:trHeight w:val="1657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003FBA" w:rsidP="00E81F60">
            <w:pPr>
              <w:tabs>
                <w:tab w:val="left" w:pos="33"/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 xml:space="preserve">4.3.2. </w:t>
            </w:r>
            <w:r w:rsidR="00E81F60" w:rsidRPr="00886E78">
              <w:rPr>
                <w:rFonts w:asciiTheme="majorBidi" w:hAnsiTheme="majorBidi" w:cstheme="majorBidi"/>
                <w:bCs/>
                <w:lang w:val="ro-RO"/>
              </w:rPr>
              <w:t xml:space="preserve">Conlucrarea centrelor de integrare cu </w:t>
            </w:r>
            <w:r w:rsidR="00E81F60">
              <w:rPr>
                <w:rFonts w:asciiTheme="majorBidi" w:hAnsiTheme="majorBidi" w:cstheme="majorBidi"/>
                <w:bCs/>
                <w:lang w:val="ro-RO"/>
              </w:rPr>
              <w:t>subdiviziunile</w:t>
            </w:r>
            <w:r w:rsidR="00E81F60" w:rsidRPr="00886E78">
              <w:rPr>
                <w:rFonts w:asciiTheme="majorBidi" w:hAnsiTheme="majorBidi" w:cstheme="majorBidi"/>
                <w:bCs/>
                <w:lang w:val="ro-RO"/>
              </w:rPr>
              <w:t xml:space="preserve"> teritoriale de ocupare a forței de muncă în vederea valorificării potențialului străinilor din teritoriu 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</w:t>
            </w:r>
          </w:p>
          <w:p w:rsidR="00E81F60" w:rsidRPr="00886E78" w:rsidRDefault="00E81F60" w:rsidP="0064767A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</w:t>
            </w: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În limitele alocațiilor  bugetare aprobate și din surse externe de finanțare</w:t>
            </w: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străini asistați</w:t>
            </w:r>
          </w:p>
        </w:tc>
      </w:tr>
      <w:tr w:rsidR="00E81F60" w:rsidRPr="00487E1A" w:rsidTr="0064767A">
        <w:trPr>
          <w:trHeight w:val="1275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4.3.</w:t>
            </w:r>
            <w:r w:rsidR="00E9029B">
              <w:rPr>
                <w:rFonts w:asciiTheme="majorBidi" w:hAnsiTheme="majorBidi" w:cstheme="majorBidi"/>
                <w:bCs/>
                <w:lang w:val="ro-RO"/>
              </w:rPr>
              <w:t>3</w:t>
            </w:r>
            <w:r>
              <w:rPr>
                <w:rFonts w:asciiTheme="majorBidi" w:hAnsiTheme="majorBidi" w:cstheme="majorBidi"/>
                <w:bCs/>
                <w:lang w:val="ro-RO"/>
              </w:rPr>
              <w:t>. Acordarea măsurilor de ocupare a forței de muncă străinilor, inclusiv aplicarea măsurilor active în vederea creșterii șanselor de angajare</w:t>
            </w:r>
          </w:p>
        </w:tc>
        <w:tc>
          <w:tcPr>
            <w:tcW w:w="473" w:type="pct"/>
            <w:vAlign w:val="center"/>
          </w:tcPr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Agenția Națională pentru Ocuparea Forței de Muncă</w:t>
            </w: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2320BE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="00E81F60" w:rsidRPr="00886E78">
              <w:rPr>
                <w:rFonts w:asciiTheme="majorBidi" w:hAnsiTheme="majorBidi" w:cstheme="majorBidi"/>
                <w:bCs/>
                <w:lang w:val="ro-RO"/>
              </w:rPr>
              <w:t>utoritățile administrației publice locale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 de măsuri aplicate</w:t>
            </w:r>
          </w:p>
        </w:tc>
      </w:tr>
      <w:tr w:rsidR="00E81F60" w:rsidRPr="00487E1A" w:rsidTr="00217CC8">
        <w:trPr>
          <w:trHeight w:val="2446"/>
        </w:trPr>
        <w:tc>
          <w:tcPr>
            <w:tcW w:w="718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4.4. Accesul la serviciile medicale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4.4.1. Organizarea activităților de informare în instituțiile medicale și  pe întreg teritoriul țării pentru promovarea accesului la serviciile medicale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Compania Națională de Asigurări în Medicină;</w:t>
            </w:r>
          </w:p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în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Moldova;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alocațiilor  bugetare  aprobate</w:t>
            </w:r>
            <w:r>
              <w:rPr>
                <w:rFonts w:asciiTheme="majorBidi" w:hAnsiTheme="majorBidi" w:cstheme="majorBidi"/>
                <w:lang w:val="ro-RO"/>
              </w:rPr>
              <w:t xml:space="preserve">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și din 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campanii desfășurate și număr de  localități acoperite</w:t>
            </w:r>
          </w:p>
        </w:tc>
      </w:tr>
      <w:tr w:rsidR="001C2A8E" w:rsidRPr="00487E1A" w:rsidTr="00217CC8">
        <w:trPr>
          <w:trHeight w:val="714"/>
        </w:trPr>
        <w:tc>
          <w:tcPr>
            <w:tcW w:w="718" w:type="pct"/>
            <w:vMerge w:val="restart"/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4.5. Accesul la asistența socială</w:t>
            </w:r>
          </w:p>
        </w:tc>
        <w:tc>
          <w:tcPr>
            <w:tcW w:w="1129" w:type="pct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4.5.1. </w:t>
            </w:r>
            <w:r>
              <w:rPr>
                <w:rFonts w:asciiTheme="majorBidi" w:hAnsiTheme="majorBidi" w:cstheme="majorBidi"/>
                <w:bCs/>
                <w:lang w:val="ro-RO"/>
              </w:rPr>
              <w:t>Efectuarea măsurilor necesare pentru adaptarea serviciilor oferite la nevoile speciale ale minorilor neînsoțiți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tcBorders>
              <w:top w:val="nil"/>
            </w:tcBorders>
            <w:vAlign w:val="center"/>
          </w:tcPr>
          <w:p w:rsidR="001C2A8E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Secția/Direcția de asistență socială și protecție a familie;</w:t>
            </w:r>
          </w:p>
          <w:p w:rsidR="001C2A8E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Direcția municipală pentru protecția drepturilor copilului;</w:t>
            </w:r>
          </w:p>
          <w:p w:rsidR="001C2A8E" w:rsidRPr="00886E78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</w:tc>
        <w:tc>
          <w:tcPr>
            <w:tcW w:w="693" w:type="pct"/>
            <w:gridSpan w:val="2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1C2A8E" w:rsidRPr="00886E78" w:rsidRDefault="001C2A8E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utoritățile administrației publice locale</w:t>
            </w:r>
          </w:p>
        </w:tc>
        <w:tc>
          <w:tcPr>
            <w:tcW w:w="434" w:type="pct"/>
            <w:gridSpan w:val="2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În limitele alocațiilor  bugetare aprobate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1C2A8E" w:rsidRPr="00886E78" w:rsidRDefault="001C2A8E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29" w:type="pct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Număr de sesiuni de instruire organizate și număr de persoane instruite</w:t>
            </w:r>
          </w:p>
        </w:tc>
      </w:tr>
      <w:tr w:rsidR="001C2A8E" w:rsidRPr="00487E1A" w:rsidTr="00217CC8">
        <w:trPr>
          <w:trHeight w:val="714"/>
        </w:trPr>
        <w:tc>
          <w:tcPr>
            <w:tcW w:w="718" w:type="pct"/>
            <w:vMerge/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 xml:space="preserve">4.5.2.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Organizarea activităților de informare în instituțiile </w:t>
            </w:r>
            <w:r>
              <w:rPr>
                <w:rFonts w:asciiTheme="majorBidi" w:hAnsiTheme="majorBidi" w:cstheme="majorBidi"/>
                <w:bCs/>
                <w:lang w:val="ro-RO"/>
              </w:rPr>
              <w:t>specializate  privind accesul la serviciile corespunzătoare a minorilor neînsoțiți care au obținut protecție internațională sau azil politic în Republica Moldova și sunt incluși în sistemul de protecție a copilului în conformitate cu legislația în vigoare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:rsidR="001C2A8E" w:rsidRDefault="001C2A8E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824" w:type="pct"/>
            <w:gridSpan w:val="2"/>
            <w:tcBorders>
              <w:top w:val="nil"/>
            </w:tcBorders>
            <w:vAlign w:val="center"/>
          </w:tcPr>
          <w:p w:rsidR="001C2A8E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Secția/Direcția de asistență socială și protecție a familie;</w:t>
            </w:r>
          </w:p>
          <w:p w:rsidR="001C2A8E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Direcția municipală pentru protecția drepturilor copilului;</w:t>
            </w:r>
          </w:p>
          <w:p w:rsidR="001C2A8E" w:rsidRPr="00886E78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1C2A8E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</w:tc>
        <w:tc>
          <w:tcPr>
            <w:tcW w:w="693" w:type="pct"/>
            <w:gridSpan w:val="2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1C2A8E" w:rsidRPr="00886E78" w:rsidRDefault="001C2A8E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utoritățile administrației publice locale</w:t>
            </w:r>
          </w:p>
        </w:tc>
        <w:tc>
          <w:tcPr>
            <w:tcW w:w="434" w:type="pct"/>
            <w:gridSpan w:val="2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În limitele alocațiilor  bugetare aprobate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1C2A8E" w:rsidRPr="00886E78" w:rsidRDefault="001C2A8E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29" w:type="pct"/>
            <w:tcBorders>
              <w:top w:val="nil"/>
            </w:tcBorders>
            <w:vAlign w:val="center"/>
          </w:tcPr>
          <w:p w:rsidR="001C2A8E" w:rsidRPr="00886E78" w:rsidRDefault="001C2A8E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campanii desfășurate</w:t>
            </w:r>
          </w:p>
        </w:tc>
      </w:tr>
      <w:tr w:rsidR="00E81F60" w:rsidRPr="00487E1A" w:rsidTr="00352EA1">
        <w:trPr>
          <w:trHeight w:val="1475"/>
        </w:trPr>
        <w:tc>
          <w:tcPr>
            <w:tcW w:w="718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lastRenderedPageBreak/>
              <w:t>4.6. Accesul la asigurări sociale</w:t>
            </w:r>
          </w:p>
        </w:tc>
        <w:tc>
          <w:tcPr>
            <w:tcW w:w="1129" w:type="pct"/>
            <w:tcBorders>
              <w:top w:val="nil"/>
            </w:tcBorders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4.6.1. </w:t>
            </w:r>
            <w:r w:rsidRPr="00E03116">
              <w:rPr>
                <w:rFonts w:asciiTheme="majorBidi" w:hAnsiTheme="majorBidi" w:cstheme="majorBidi"/>
                <w:bCs/>
                <w:lang w:val="ro-RO"/>
              </w:rPr>
              <w:t>Organizarea activităților de informare în instituțiile specializate și  pe întreg teritoriul țării pentru promovarea accesului străinilor la sistemul public de asigurări sociale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tcBorders>
              <w:top w:val="nil"/>
            </w:tcBorders>
            <w:vAlign w:val="center"/>
          </w:tcPr>
          <w:p w:rsidR="00E81F60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Casa Națională de Asigurări Sociale</w:t>
            </w:r>
            <w:r>
              <w:rPr>
                <w:rFonts w:asciiTheme="majorBidi" w:hAnsiTheme="majorBidi" w:cstheme="majorBidi"/>
                <w:lang w:val="ro-RO"/>
              </w:rPr>
              <w:t>;</w:t>
            </w:r>
          </w:p>
          <w:p w:rsidR="00E81F60" w:rsidRPr="00886E78" w:rsidRDefault="00E81F60" w:rsidP="00352EA1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</w:tc>
        <w:tc>
          <w:tcPr>
            <w:tcW w:w="693" w:type="pct"/>
            <w:gridSpan w:val="2"/>
            <w:tcBorders>
              <w:top w:val="nil"/>
            </w:tcBorders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Autoritățile administrației publice locale</w:t>
            </w:r>
          </w:p>
        </w:tc>
        <w:tc>
          <w:tcPr>
            <w:tcW w:w="434" w:type="pct"/>
            <w:gridSpan w:val="2"/>
            <w:tcBorders>
              <w:top w:val="nil"/>
            </w:tcBorders>
            <w:vAlign w:val="center"/>
          </w:tcPr>
          <w:p w:rsidR="00E81F60" w:rsidRPr="00886E78" w:rsidRDefault="00E81F60" w:rsidP="00352EA1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În limitele alocațiilor  bugetare aprobate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</w:t>
            </w:r>
            <w:r>
              <w:rPr>
                <w:rFonts w:asciiTheme="majorBidi" w:hAnsiTheme="majorBidi" w:cstheme="majorBidi"/>
                <w:bCs/>
                <w:lang w:val="ro-RO"/>
              </w:rPr>
              <w:t>din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surse externe de finanțare</w:t>
            </w:r>
          </w:p>
        </w:tc>
        <w:tc>
          <w:tcPr>
            <w:tcW w:w="729" w:type="pct"/>
            <w:tcBorders>
              <w:top w:val="nil"/>
            </w:tcBorders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Număr de sesiuni de instruire organizate și număr de persoane instruite</w:t>
            </w:r>
          </w:p>
        </w:tc>
      </w:tr>
      <w:tr w:rsidR="00E81F60" w:rsidRPr="00487E1A" w:rsidTr="00352EA1">
        <w:trPr>
          <w:trHeight w:val="1838"/>
        </w:trPr>
        <w:tc>
          <w:tcPr>
            <w:tcW w:w="718" w:type="pct"/>
            <w:vMerge w:val="restar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4.7. </w:t>
            </w:r>
            <w:r w:rsidRPr="00021B72">
              <w:rPr>
                <w:rFonts w:asciiTheme="majorBidi" w:hAnsiTheme="majorBidi" w:cstheme="majorBidi"/>
                <w:bCs/>
                <w:lang w:val="ro-RO"/>
              </w:rPr>
              <w:t xml:space="preserve"> Măsuri de protecție a familiilor mixte, compuse din cetățeni ai Republicii Moldova și străini.</w:t>
            </w: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4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.7.</w:t>
            </w:r>
            <w:r>
              <w:rPr>
                <w:rFonts w:asciiTheme="majorBidi" w:hAnsiTheme="majorBidi" w:cstheme="majorBidi"/>
                <w:bCs/>
                <w:lang w:val="ro-RO"/>
              </w:rPr>
              <w:t>1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. </w:t>
            </w:r>
            <w:r>
              <w:rPr>
                <w:rFonts w:asciiTheme="majorBidi" w:hAnsiTheme="majorBidi" w:cstheme="majorBidi"/>
                <w:bCs/>
                <w:lang w:val="ro-RO"/>
              </w:rPr>
              <w:t>Identificarea și evaluare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a necesităților familiilor mixte în scopul facilitării integrării în Republica Moldova </w:t>
            </w:r>
            <w:r>
              <w:rPr>
                <w:rFonts w:asciiTheme="majorBidi" w:hAnsiTheme="majorBidi" w:cstheme="majorBidi"/>
                <w:bCs/>
                <w:lang w:val="ro-RO"/>
              </w:rPr>
              <w:t>conform prevederilor ordinului BMA nr. 31 din 22.11.2018</w:t>
            </w:r>
          </w:p>
        </w:tc>
        <w:tc>
          <w:tcPr>
            <w:tcW w:w="473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352EA1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Biroul Relații cu Diaspora</w:t>
            </w: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 Muncii și Protecției Sociale;</w:t>
            </w:r>
          </w:p>
          <w:p w:rsidR="002320BE" w:rsidRDefault="002320BE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="00E81F60" w:rsidRPr="00886E78">
              <w:rPr>
                <w:rFonts w:asciiTheme="majorBidi" w:hAnsiTheme="majorBidi" w:cstheme="majorBidi"/>
                <w:bCs/>
                <w:lang w:val="ro-RO"/>
              </w:rPr>
              <w:t xml:space="preserve">utoritățile administrației publice locale; 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rganizațiile ne-guvernamentale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352EA1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 bugetare 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din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surse externe de finanțare</w:t>
            </w: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Număr de familii mixte identificate </w:t>
            </w:r>
            <w:r>
              <w:rPr>
                <w:rFonts w:asciiTheme="majorBidi" w:hAnsiTheme="majorBidi" w:cstheme="majorBidi"/>
                <w:bCs/>
                <w:lang w:val="ro-RO"/>
              </w:rPr>
              <w:t>Numărul evaluărilor efectuate</w:t>
            </w:r>
          </w:p>
        </w:tc>
      </w:tr>
      <w:tr w:rsidR="00E81F60" w:rsidRPr="00886E78" w:rsidTr="00217CC8">
        <w:trPr>
          <w:trHeight w:val="735"/>
        </w:trPr>
        <w:tc>
          <w:tcPr>
            <w:tcW w:w="718" w:type="pct"/>
            <w:vMerge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4.7.</w:t>
            </w:r>
            <w:r>
              <w:rPr>
                <w:rFonts w:asciiTheme="majorBidi" w:hAnsiTheme="majorBidi" w:cstheme="majorBidi"/>
                <w:bCs/>
                <w:lang w:val="ro-RO"/>
              </w:rPr>
              <w:t>2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. Elaborarea unui raport și/sau set de recomandări privind necesitățile familiilor mixte în baza evaluării efectuate </w:t>
            </w:r>
          </w:p>
        </w:tc>
        <w:tc>
          <w:tcPr>
            <w:tcW w:w="473" w:type="pct"/>
            <w:vAlign w:val="center"/>
          </w:tcPr>
          <w:p w:rsidR="00E81F60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Trimestrul </w:t>
            </w:r>
            <w:r>
              <w:rPr>
                <w:rFonts w:asciiTheme="majorBidi" w:hAnsiTheme="majorBidi" w:cstheme="majorBidi"/>
                <w:bCs/>
                <w:lang w:val="ro-RO"/>
              </w:rPr>
              <w:t>IV 2019;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Trimestrul IV 2020</w:t>
            </w:r>
          </w:p>
        </w:tc>
        <w:tc>
          <w:tcPr>
            <w:tcW w:w="824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Biroul Relații cu Diaspora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E81F60" w:rsidRPr="00886E78" w:rsidRDefault="00E81F60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a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utoritățile administrației publice locale</w:t>
            </w:r>
          </w:p>
        </w:tc>
        <w:tc>
          <w:tcPr>
            <w:tcW w:w="434" w:type="pct"/>
            <w:gridSpan w:val="2"/>
            <w:vAlign w:val="center"/>
          </w:tcPr>
          <w:p w:rsidR="00E81F60" w:rsidRPr="00886E78" w:rsidRDefault="00E81F60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 bugetare 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din 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surse externe de finanțare</w:t>
            </w:r>
          </w:p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 rapoarte elaborate</w:t>
            </w:r>
          </w:p>
        </w:tc>
      </w:tr>
      <w:tr w:rsidR="00E81F60" w:rsidRPr="00886E78" w:rsidTr="00217CC8">
        <w:trPr>
          <w:trHeight w:val="378"/>
        </w:trPr>
        <w:tc>
          <w:tcPr>
            <w:tcW w:w="5000" w:type="pct"/>
            <w:gridSpan w:val="10"/>
          </w:tcPr>
          <w:p w:rsidR="00E81F60" w:rsidRPr="00886E78" w:rsidRDefault="00E81F60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>Obiectiv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>ul</w:t>
            </w: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="00352EA1">
              <w:rPr>
                <w:rFonts w:asciiTheme="majorBidi" w:hAnsiTheme="majorBidi" w:cstheme="majorBidi"/>
                <w:b/>
                <w:bCs/>
                <w:lang w:val="ro-RO"/>
              </w:rPr>
              <w:t>5</w:t>
            </w: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>Antrenarea</w:t>
            </w:r>
            <w:r w:rsidRPr="00886E78">
              <w:rPr>
                <w:rFonts w:asciiTheme="majorBidi" w:hAnsiTheme="majorBidi" w:cstheme="majorBidi"/>
                <w:b/>
                <w:bCs/>
                <w:lang w:val="ro-RO"/>
              </w:rPr>
              <w:t xml:space="preserve"> societății civile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 xml:space="preserve"> în procesul de integrare a străinilor</w:t>
            </w:r>
          </w:p>
        </w:tc>
      </w:tr>
      <w:tr w:rsidR="00407798" w:rsidRPr="00886E78" w:rsidTr="00641793">
        <w:trPr>
          <w:trHeight w:val="2871"/>
        </w:trPr>
        <w:tc>
          <w:tcPr>
            <w:tcW w:w="718" w:type="pct"/>
            <w:vMerge w:val="restart"/>
            <w:vAlign w:val="center"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5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.1. Sporirea rolului societății civile în sensibilizarea și diseminarea informației </w:t>
            </w:r>
          </w:p>
        </w:tc>
        <w:tc>
          <w:tcPr>
            <w:tcW w:w="1129" w:type="pct"/>
            <w:vAlign w:val="center"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5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.1.1. Identifica</w:t>
            </w:r>
            <w:r>
              <w:rPr>
                <w:rFonts w:asciiTheme="majorBidi" w:hAnsiTheme="majorBidi" w:cstheme="majorBidi"/>
                <w:bCs/>
                <w:lang w:val="ro-RO"/>
              </w:rPr>
              <w:t>rea organizațiilor non-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guvernamentale/asociații</w:t>
            </w:r>
            <w:r>
              <w:rPr>
                <w:rFonts w:asciiTheme="majorBidi" w:hAnsiTheme="majorBidi" w:cstheme="majorBidi"/>
                <w:bCs/>
                <w:lang w:val="ro-RO"/>
              </w:rPr>
              <w:t>lor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obștești la nivel teritorial care pot diversifica gama de servicii prestate străinilor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și desfășurarea activităților în comun</w:t>
            </w:r>
          </w:p>
        </w:tc>
        <w:tc>
          <w:tcPr>
            <w:tcW w:w="473" w:type="pct"/>
            <w:vAlign w:val="center"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407798" w:rsidRPr="00886E78" w:rsidRDefault="00407798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407798" w:rsidRPr="00886E78" w:rsidRDefault="00407798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Sănătății, Muncii și Protecției Sociale;</w:t>
            </w:r>
          </w:p>
          <w:p w:rsidR="0040779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 xml:space="preserve">Ministerul Educației, Culturii și Cercetării; </w:t>
            </w:r>
          </w:p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Agenția Națională pentru Ocuparea Forței de Muncă;</w:t>
            </w:r>
          </w:p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Casa Națională de Asigurări Sociale</w:t>
            </w:r>
          </w:p>
        </w:tc>
        <w:tc>
          <w:tcPr>
            <w:tcW w:w="693" w:type="pct"/>
            <w:gridSpan w:val="2"/>
            <w:vAlign w:val="center"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Misiunea Organizației Internaționale pentru Migrație în Moldova;</w:t>
            </w:r>
          </w:p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</w:t>
            </w:r>
            <w:r>
              <w:rPr>
                <w:rFonts w:asciiTheme="majorBidi" w:hAnsiTheme="majorBidi" w:cstheme="majorBidi"/>
                <w:bCs/>
                <w:lang w:val="ro-RO"/>
              </w:rPr>
              <w:t xml:space="preserve"> în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Moldova;</w:t>
            </w:r>
          </w:p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organizațiile ne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>guvernamental</w:t>
            </w:r>
            <w:r>
              <w:rPr>
                <w:rFonts w:asciiTheme="majorBidi" w:hAnsiTheme="majorBidi" w:cstheme="majorBidi"/>
                <w:bCs/>
                <w:lang w:val="ro-RO"/>
              </w:rPr>
              <w:t>e</w:t>
            </w:r>
          </w:p>
        </w:tc>
        <w:tc>
          <w:tcPr>
            <w:tcW w:w="434" w:type="pct"/>
            <w:gridSpan w:val="2"/>
            <w:vAlign w:val="center"/>
          </w:tcPr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În limitele  bugetare aprobate</w:t>
            </w:r>
            <w:r w:rsidRPr="00886E78">
              <w:rPr>
                <w:rFonts w:asciiTheme="majorBidi" w:hAnsiTheme="majorBidi" w:cstheme="majorBidi"/>
                <w:bCs/>
                <w:lang w:val="ro-RO"/>
              </w:rPr>
              <w:t xml:space="preserve"> și din surse externe de finanțare</w:t>
            </w:r>
          </w:p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40779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Număr de organizații neguvernamentale identificate</w:t>
            </w:r>
          </w:p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t>Numărul de activități desfășurate</w:t>
            </w:r>
          </w:p>
        </w:tc>
      </w:tr>
      <w:tr w:rsidR="00407798" w:rsidRPr="00487E1A" w:rsidTr="00217CC8">
        <w:trPr>
          <w:trHeight w:val="564"/>
        </w:trPr>
        <w:tc>
          <w:tcPr>
            <w:tcW w:w="718" w:type="pct"/>
            <w:vMerge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407798" w:rsidRPr="00041FCC" w:rsidRDefault="00407798" w:rsidP="00641793">
            <w:pPr>
              <w:tabs>
                <w:tab w:val="left" w:pos="567"/>
                <w:tab w:val="left" w:pos="720"/>
              </w:tabs>
              <w:ind w:firstLine="0"/>
              <w:rPr>
                <w:rFonts w:asciiTheme="majorBidi" w:hAnsiTheme="majorBidi" w:cstheme="majorBidi"/>
                <w:bCs/>
                <w:highlight w:val="yellow"/>
                <w:lang w:val="ro-RO"/>
              </w:rPr>
            </w:pPr>
            <w:r w:rsidRPr="00407798">
              <w:rPr>
                <w:rFonts w:asciiTheme="majorBidi" w:hAnsiTheme="majorBidi" w:cstheme="majorBidi"/>
                <w:bCs/>
                <w:lang w:val="ro-RO"/>
              </w:rPr>
              <w:t xml:space="preserve">5.1.2. Stabilirea și promovarea conlucrării cu comunitățile etnice, comunitățile /asociațiile de </w:t>
            </w:r>
            <w:r w:rsidR="009D5A65" w:rsidRPr="00407798">
              <w:rPr>
                <w:rFonts w:asciiTheme="majorBidi" w:hAnsiTheme="majorBidi" w:cstheme="majorBidi"/>
                <w:bCs/>
                <w:lang w:val="ro-RO"/>
              </w:rPr>
              <w:t>imigranți</w:t>
            </w:r>
            <w:r w:rsidRPr="00407798">
              <w:rPr>
                <w:rFonts w:asciiTheme="majorBidi" w:hAnsiTheme="majorBidi" w:cstheme="majorBidi"/>
                <w:bCs/>
                <w:lang w:val="ro-RO"/>
              </w:rPr>
              <w:t xml:space="preserve"> aflați în Republica Moldova, în </w:t>
            </w:r>
            <w:r w:rsidRPr="00407798">
              <w:rPr>
                <w:rFonts w:asciiTheme="majorBidi" w:hAnsiTheme="majorBidi" w:cstheme="majorBidi"/>
                <w:bCs/>
                <w:lang w:val="ro-RO"/>
              </w:rPr>
              <w:lastRenderedPageBreak/>
              <w:t>realizarea politicilor de integrare pe termen scurt/mediu/lung</w:t>
            </w:r>
          </w:p>
        </w:tc>
        <w:tc>
          <w:tcPr>
            <w:tcW w:w="473" w:type="pct"/>
            <w:vAlign w:val="center"/>
          </w:tcPr>
          <w:p w:rsidR="00407798" w:rsidRPr="00BD1EAB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lastRenderedPageBreak/>
              <w:t>2019-2020</w:t>
            </w:r>
          </w:p>
        </w:tc>
        <w:tc>
          <w:tcPr>
            <w:tcW w:w="824" w:type="pct"/>
            <w:gridSpan w:val="2"/>
            <w:vAlign w:val="center"/>
          </w:tcPr>
          <w:p w:rsidR="00407798" w:rsidRPr="00BD1EAB" w:rsidRDefault="00407798" w:rsidP="00E81F60">
            <w:pPr>
              <w:snapToGrid w:val="0"/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BD1EAB">
              <w:rPr>
                <w:rFonts w:asciiTheme="majorBidi" w:hAnsiTheme="majorBidi" w:cstheme="majorBidi"/>
                <w:lang w:val="ro-RO"/>
              </w:rPr>
              <w:t>Ministerul Afacerilor Interne;</w:t>
            </w:r>
          </w:p>
          <w:p w:rsidR="00407798" w:rsidRPr="00BD1EAB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t>Biroul Relații Interetnice</w:t>
            </w:r>
          </w:p>
          <w:p w:rsidR="00407798" w:rsidRPr="00BD1EAB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407798" w:rsidRPr="00BD1EAB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t>Comunitățile etnice</w:t>
            </w:r>
          </w:p>
          <w:p w:rsidR="00407798" w:rsidRPr="00BD1EAB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t>Comunitățile/asociații</w:t>
            </w:r>
            <w:r w:rsidR="00DD06EC">
              <w:rPr>
                <w:rFonts w:asciiTheme="majorBidi" w:hAnsiTheme="majorBidi" w:cstheme="majorBidi"/>
                <w:bCs/>
                <w:lang w:val="ro-RO"/>
              </w:rPr>
              <w:t>-</w:t>
            </w:r>
            <w:r w:rsidRPr="00BD1EAB">
              <w:rPr>
                <w:rFonts w:asciiTheme="majorBidi" w:hAnsiTheme="majorBidi" w:cstheme="majorBidi"/>
                <w:bCs/>
                <w:lang w:val="ro-RO"/>
              </w:rPr>
              <w:t xml:space="preserve">le de </w:t>
            </w:r>
            <w:r w:rsidR="009D5A65" w:rsidRPr="00BD1EAB">
              <w:rPr>
                <w:rFonts w:asciiTheme="majorBidi" w:hAnsiTheme="majorBidi" w:cstheme="majorBidi"/>
                <w:bCs/>
                <w:lang w:val="ro-RO"/>
              </w:rPr>
              <w:t>imigranți</w:t>
            </w:r>
          </w:p>
          <w:p w:rsidR="00DD06EC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lastRenderedPageBreak/>
              <w:t>Autoritățile administrației publice locale</w:t>
            </w:r>
            <w:r w:rsidR="00DD06EC">
              <w:rPr>
                <w:rFonts w:asciiTheme="majorBidi" w:hAnsiTheme="majorBidi" w:cstheme="majorBidi"/>
                <w:bCs/>
                <w:lang w:val="ro-RO"/>
              </w:rPr>
              <w:t>;</w:t>
            </w:r>
          </w:p>
          <w:p w:rsidR="00407798" w:rsidRPr="001B65A1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1B65A1">
              <w:rPr>
                <w:rFonts w:asciiTheme="majorBidi" w:hAnsiTheme="majorBidi" w:cstheme="majorBidi"/>
                <w:bCs/>
                <w:lang w:val="ro-RO"/>
              </w:rPr>
              <w:t xml:space="preserve"> Misiunea Organizației Internaționale pentru Migrație în Moldova;</w:t>
            </w:r>
          </w:p>
          <w:p w:rsidR="00407798" w:rsidRPr="001B65A1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1B65A1">
              <w:rPr>
                <w:rFonts w:asciiTheme="majorBidi" w:hAnsiTheme="majorBidi" w:cstheme="majorBidi"/>
                <w:bCs/>
                <w:lang w:val="ro-RO"/>
              </w:rPr>
              <w:t>Biroul Înaltului Comisariat al Națiunilor Unite pentru Refugiați în  Moldova;</w:t>
            </w:r>
          </w:p>
          <w:p w:rsidR="00407798" w:rsidRPr="00BD1EAB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1B65A1">
              <w:rPr>
                <w:rFonts w:asciiTheme="majorBidi" w:hAnsiTheme="majorBidi" w:cstheme="majorBidi"/>
                <w:bCs/>
                <w:lang w:val="ro-RO"/>
              </w:rPr>
              <w:t>organizațiile ne-guvernamentale</w:t>
            </w:r>
          </w:p>
          <w:p w:rsidR="00407798" w:rsidRPr="00BD1EAB" w:rsidRDefault="00407798" w:rsidP="00407798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407798" w:rsidRPr="00BD1EAB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D1EAB"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În limitele alocațiilor  bugetare aprobate și </w:t>
            </w:r>
            <w:r w:rsidRPr="00BD1EAB">
              <w:rPr>
                <w:rFonts w:asciiTheme="majorBidi" w:hAnsiTheme="majorBidi" w:cstheme="majorBidi"/>
                <w:bCs/>
                <w:lang w:val="ro-RO"/>
              </w:rPr>
              <w:lastRenderedPageBreak/>
              <w:t>din surse externe de finanțare</w:t>
            </w:r>
          </w:p>
        </w:tc>
        <w:tc>
          <w:tcPr>
            <w:tcW w:w="729" w:type="pct"/>
            <w:vAlign w:val="center"/>
          </w:tcPr>
          <w:p w:rsidR="00407798" w:rsidRPr="00BD1EAB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>
              <w:rPr>
                <w:rFonts w:asciiTheme="majorBidi" w:hAnsiTheme="majorBidi" w:cstheme="majorBidi"/>
                <w:bCs/>
                <w:lang w:val="ro-RO"/>
              </w:rPr>
              <w:lastRenderedPageBreak/>
              <w:t xml:space="preserve">Numărul ședințelor consultative organizate </w:t>
            </w:r>
          </w:p>
        </w:tc>
      </w:tr>
      <w:tr w:rsidR="00407798" w:rsidRPr="00886E78" w:rsidTr="00217CC8">
        <w:trPr>
          <w:trHeight w:val="564"/>
        </w:trPr>
        <w:tc>
          <w:tcPr>
            <w:tcW w:w="718" w:type="pct"/>
            <w:vMerge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left"/>
              <w:rPr>
                <w:rFonts w:asciiTheme="majorBidi" w:hAnsiTheme="majorBidi" w:cstheme="majorBidi"/>
                <w:bCs/>
                <w:lang w:val="ro-RO"/>
              </w:rPr>
            </w:pPr>
          </w:p>
        </w:tc>
        <w:tc>
          <w:tcPr>
            <w:tcW w:w="1129" w:type="pct"/>
            <w:vAlign w:val="center"/>
          </w:tcPr>
          <w:p w:rsidR="00407798" w:rsidRPr="00886E78" w:rsidRDefault="00407798" w:rsidP="00E81F60">
            <w:pPr>
              <w:ind w:firstLine="0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5</w:t>
            </w:r>
            <w:r w:rsidRPr="00886E78">
              <w:rPr>
                <w:rFonts w:asciiTheme="majorBidi" w:hAnsiTheme="majorBidi" w:cstheme="majorBidi"/>
                <w:lang w:val="ro-RO"/>
              </w:rPr>
              <w:t>.1.3. Elaborarea studiului MIPEX (</w:t>
            </w:r>
            <w:r>
              <w:rPr>
                <w:rFonts w:asciiTheme="majorBidi" w:hAnsiTheme="majorBidi" w:cstheme="majorBidi"/>
                <w:lang w:val="ro-RO"/>
              </w:rPr>
              <w:t>i</w:t>
            </w:r>
            <w:r w:rsidRPr="00886E78">
              <w:rPr>
                <w:rFonts w:asciiTheme="majorBidi" w:hAnsiTheme="majorBidi" w:cstheme="majorBidi"/>
                <w:lang w:val="ro-RO"/>
              </w:rPr>
              <w:t xml:space="preserve">ndicele </w:t>
            </w:r>
            <w:r>
              <w:rPr>
                <w:rFonts w:asciiTheme="majorBidi" w:hAnsiTheme="majorBidi" w:cstheme="majorBidi"/>
                <w:lang w:val="ro-RO"/>
              </w:rPr>
              <w:t>p</w:t>
            </w:r>
            <w:r w:rsidRPr="00886E78">
              <w:rPr>
                <w:rFonts w:asciiTheme="majorBidi" w:hAnsiTheme="majorBidi" w:cstheme="majorBidi"/>
                <w:lang w:val="ro-RO"/>
              </w:rPr>
              <w:t xml:space="preserve">oliticilor de </w:t>
            </w:r>
            <w:r>
              <w:rPr>
                <w:rFonts w:asciiTheme="majorBidi" w:hAnsiTheme="majorBidi" w:cstheme="majorBidi"/>
                <w:lang w:val="ro-RO"/>
              </w:rPr>
              <w:t>i</w:t>
            </w:r>
            <w:r w:rsidRPr="00886E78">
              <w:rPr>
                <w:rFonts w:asciiTheme="majorBidi" w:hAnsiTheme="majorBidi" w:cstheme="majorBidi"/>
                <w:lang w:val="ro-RO"/>
              </w:rPr>
              <w:t xml:space="preserve">ntegrare a </w:t>
            </w:r>
            <w:r w:rsidR="00DD06EC">
              <w:rPr>
                <w:rFonts w:asciiTheme="majorBidi" w:hAnsiTheme="majorBidi" w:cstheme="majorBidi"/>
                <w:lang w:val="ro-RO"/>
              </w:rPr>
              <w:t>m</w:t>
            </w:r>
            <w:r w:rsidR="00DD06EC" w:rsidRPr="00886E78">
              <w:rPr>
                <w:rFonts w:asciiTheme="majorBidi" w:hAnsiTheme="majorBidi" w:cstheme="majorBidi"/>
                <w:lang w:val="ro-RO"/>
              </w:rPr>
              <w:t>igran</w:t>
            </w:r>
            <w:r w:rsidR="00DD06EC">
              <w:rPr>
                <w:rFonts w:asciiTheme="majorBidi" w:hAnsiTheme="majorBidi" w:cstheme="majorBidi"/>
                <w:lang w:val="ro-RO"/>
              </w:rPr>
              <w:t>ţ</w:t>
            </w:r>
            <w:r w:rsidR="00DD06EC" w:rsidRPr="00886E78">
              <w:rPr>
                <w:rFonts w:asciiTheme="majorBidi" w:hAnsiTheme="majorBidi" w:cstheme="majorBidi"/>
                <w:lang w:val="ro-RO"/>
              </w:rPr>
              <w:t>ilor</w:t>
            </w:r>
            <w:bookmarkStart w:id="0" w:name="_GoBack"/>
            <w:bookmarkEnd w:id="0"/>
            <w:r w:rsidRPr="00886E78">
              <w:rPr>
                <w:rFonts w:asciiTheme="majorBidi" w:hAnsiTheme="majorBidi" w:cstheme="majorBidi"/>
                <w:lang w:val="ro-RO"/>
              </w:rPr>
              <w:t>)</w:t>
            </w:r>
          </w:p>
        </w:tc>
        <w:tc>
          <w:tcPr>
            <w:tcW w:w="473" w:type="pct"/>
            <w:vAlign w:val="center"/>
          </w:tcPr>
          <w:p w:rsidR="00407798" w:rsidRPr="00886E78" w:rsidRDefault="00407798" w:rsidP="00E81F60">
            <w:pPr>
              <w:snapToGrid w:val="0"/>
              <w:ind w:firstLine="0"/>
              <w:contextualSpacing/>
              <w:jc w:val="center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eastAsia="SimSun" w:hAnsiTheme="majorBidi" w:cstheme="majorBidi"/>
                <w:lang w:val="ro-RO"/>
              </w:rPr>
              <w:t>2019</w:t>
            </w:r>
          </w:p>
        </w:tc>
        <w:tc>
          <w:tcPr>
            <w:tcW w:w="824" w:type="pct"/>
            <w:gridSpan w:val="2"/>
            <w:vAlign w:val="center"/>
          </w:tcPr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Ministerul Afacerilor Interne</w:t>
            </w:r>
          </w:p>
          <w:p w:rsidR="00407798" w:rsidRPr="00886E78" w:rsidRDefault="00407798" w:rsidP="00E81F60">
            <w:pPr>
              <w:ind w:firstLine="0"/>
              <w:jc w:val="center"/>
              <w:rPr>
                <w:rFonts w:asciiTheme="majorBidi" w:eastAsia="SimSun" w:hAnsiTheme="majorBidi" w:cstheme="majorBidi"/>
                <w:lang w:val="ro-RO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Biroul OSCE pentru Instituții Democratice și Drepturile Omului</w:t>
            </w:r>
          </w:p>
        </w:tc>
        <w:tc>
          <w:tcPr>
            <w:tcW w:w="434" w:type="pct"/>
            <w:gridSpan w:val="2"/>
            <w:vAlign w:val="center"/>
          </w:tcPr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  <w:r w:rsidRPr="00886E78">
              <w:rPr>
                <w:rFonts w:asciiTheme="majorBidi" w:hAnsiTheme="majorBidi" w:cstheme="majorBidi"/>
                <w:bCs/>
                <w:lang w:val="ro-RO"/>
              </w:rPr>
              <w:t>Surse externe de finanțare</w:t>
            </w:r>
          </w:p>
          <w:p w:rsidR="00407798" w:rsidRPr="00886E78" w:rsidRDefault="00407798" w:rsidP="00E81F60">
            <w:pPr>
              <w:ind w:firstLine="0"/>
              <w:jc w:val="center"/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729" w:type="pct"/>
            <w:vAlign w:val="center"/>
          </w:tcPr>
          <w:p w:rsidR="00407798" w:rsidRPr="00886E78" w:rsidRDefault="00407798" w:rsidP="00E81F60">
            <w:pPr>
              <w:tabs>
                <w:tab w:val="left" w:pos="567"/>
                <w:tab w:val="left" w:pos="720"/>
              </w:tabs>
              <w:ind w:firstLine="0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886E78">
              <w:rPr>
                <w:rFonts w:asciiTheme="majorBidi" w:hAnsiTheme="majorBidi" w:cstheme="majorBidi"/>
                <w:lang w:val="ro-RO"/>
              </w:rPr>
              <w:t>Studiu publicat</w:t>
            </w:r>
          </w:p>
        </w:tc>
      </w:tr>
    </w:tbl>
    <w:p w:rsidR="00C839AD" w:rsidRPr="00886E78" w:rsidRDefault="00C839AD" w:rsidP="00C839AD">
      <w:pPr>
        <w:ind w:firstLine="0"/>
        <w:jc w:val="left"/>
        <w:rPr>
          <w:rFonts w:asciiTheme="majorBidi" w:hAnsiTheme="majorBidi" w:cstheme="majorBidi"/>
          <w:b/>
          <w:lang w:val="ro-RO"/>
        </w:rPr>
      </w:pPr>
    </w:p>
    <w:sectPr w:rsidR="00C839AD" w:rsidRPr="00886E78" w:rsidSect="004D6597">
      <w:pgSz w:w="16838" w:h="11906" w:orient="landscape"/>
      <w:pgMar w:top="85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$ Benguiat_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$Caslo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2850AED"/>
    <w:multiLevelType w:val="multilevel"/>
    <w:tmpl w:val="CA70DA68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A8547C8"/>
    <w:multiLevelType w:val="hybridMultilevel"/>
    <w:tmpl w:val="717041C4"/>
    <w:lvl w:ilvl="0" w:tplc="6EA411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7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D"/>
    <w:rsid w:val="00003FBA"/>
    <w:rsid w:val="00021B72"/>
    <w:rsid w:val="00027D27"/>
    <w:rsid w:val="00041FCC"/>
    <w:rsid w:val="00063D46"/>
    <w:rsid w:val="00081948"/>
    <w:rsid w:val="0009350B"/>
    <w:rsid w:val="000A1046"/>
    <w:rsid w:val="000D0229"/>
    <w:rsid w:val="000E220D"/>
    <w:rsid w:val="001101C3"/>
    <w:rsid w:val="00137F2E"/>
    <w:rsid w:val="00141EF7"/>
    <w:rsid w:val="001451F0"/>
    <w:rsid w:val="0014731A"/>
    <w:rsid w:val="00163CA0"/>
    <w:rsid w:val="00175A0A"/>
    <w:rsid w:val="0018508B"/>
    <w:rsid w:val="001A4D94"/>
    <w:rsid w:val="001B300C"/>
    <w:rsid w:val="001B65A1"/>
    <w:rsid w:val="001B70D9"/>
    <w:rsid w:val="001C1969"/>
    <w:rsid w:val="001C2A8E"/>
    <w:rsid w:val="001C2DDD"/>
    <w:rsid w:val="001C2E35"/>
    <w:rsid w:val="001C65B6"/>
    <w:rsid w:val="001E5E8F"/>
    <w:rsid w:val="00207E7B"/>
    <w:rsid w:val="00217CC8"/>
    <w:rsid w:val="00222998"/>
    <w:rsid w:val="002320BE"/>
    <w:rsid w:val="002350FB"/>
    <w:rsid w:val="00267616"/>
    <w:rsid w:val="002770EE"/>
    <w:rsid w:val="002A1096"/>
    <w:rsid w:val="002A69BE"/>
    <w:rsid w:val="002B1AD2"/>
    <w:rsid w:val="002C5427"/>
    <w:rsid w:val="002E503B"/>
    <w:rsid w:val="003021CC"/>
    <w:rsid w:val="003179B4"/>
    <w:rsid w:val="00352EA1"/>
    <w:rsid w:val="00382B12"/>
    <w:rsid w:val="0038312F"/>
    <w:rsid w:val="0039544B"/>
    <w:rsid w:val="003A3210"/>
    <w:rsid w:val="003A46A0"/>
    <w:rsid w:val="003D0E2A"/>
    <w:rsid w:val="003E240E"/>
    <w:rsid w:val="003E55E7"/>
    <w:rsid w:val="00407798"/>
    <w:rsid w:val="00423061"/>
    <w:rsid w:val="00460614"/>
    <w:rsid w:val="00464629"/>
    <w:rsid w:val="00476C9B"/>
    <w:rsid w:val="004770EA"/>
    <w:rsid w:val="00480E46"/>
    <w:rsid w:val="004C534B"/>
    <w:rsid w:val="004C7B3E"/>
    <w:rsid w:val="004D6597"/>
    <w:rsid w:val="004E4367"/>
    <w:rsid w:val="004E6192"/>
    <w:rsid w:val="004F5F43"/>
    <w:rsid w:val="00507175"/>
    <w:rsid w:val="00533AE4"/>
    <w:rsid w:val="00553D45"/>
    <w:rsid w:val="00576BFC"/>
    <w:rsid w:val="00585D38"/>
    <w:rsid w:val="005A4497"/>
    <w:rsid w:val="005B635D"/>
    <w:rsid w:val="005E3521"/>
    <w:rsid w:val="005F5101"/>
    <w:rsid w:val="005F629F"/>
    <w:rsid w:val="00615726"/>
    <w:rsid w:val="00634D6C"/>
    <w:rsid w:val="006375B5"/>
    <w:rsid w:val="00641793"/>
    <w:rsid w:val="006437D1"/>
    <w:rsid w:val="0064767A"/>
    <w:rsid w:val="00657108"/>
    <w:rsid w:val="00665015"/>
    <w:rsid w:val="006C3700"/>
    <w:rsid w:val="006D42C4"/>
    <w:rsid w:val="006D6557"/>
    <w:rsid w:val="006E46A2"/>
    <w:rsid w:val="006F6569"/>
    <w:rsid w:val="007104DB"/>
    <w:rsid w:val="00725BC7"/>
    <w:rsid w:val="00726A3F"/>
    <w:rsid w:val="00736227"/>
    <w:rsid w:val="007609B5"/>
    <w:rsid w:val="0076759E"/>
    <w:rsid w:val="007712AB"/>
    <w:rsid w:val="00781131"/>
    <w:rsid w:val="00796647"/>
    <w:rsid w:val="007C27AF"/>
    <w:rsid w:val="007C3EAF"/>
    <w:rsid w:val="007E3EB0"/>
    <w:rsid w:val="007F23C1"/>
    <w:rsid w:val="00815722"/>
    <w:rsid w:val="00823138"/>
    <w:rsid w:val="00826F0F"/>
    <w:rsid w:val="0089656C"/>
    <w:rsid w:val="008A6295"/>
    <w:rsid w:val="008B219A"/>
    <w:rsid w:val="008C0C1E"/>
    <w:rsid w:val="008C4265"/>
    <w:rsid w:val="008E57C4"/>
    <w:rsid w:val="00917909"/>
    <w:rsid w:val="00921342"/>
    <w:rsid w:val="0093338D"/>
    <w:rsid w:val="00954511"/>
    <w:rsid w:val="009A2195"/>
    <w:rsid w:val="009B4016"/>
    <w:rsid w:val="009B749E"/>
    <w:rsid w:val="009D5A65"/>
    <w:rsid w:val="009D683C"/>
    <w:rsid w:val="00A7310D"/>
    <w:rsid w:val="00A76E31"/>
    <w:rsid w:val="00A97053"/>
    <w:rsid w:val="00AA48BC"/>
    <w:rsid w:val="00AC2BBC"/>
    <w:rsid w:val="00AC3FBB"/>
    <w:rsid w:val="00AC4160"/>
    <w:rsid w:val="00AE46B9"/>
    <w:rsid w:val="00AF0B78"/>
    <w:rsid w:val="00AF29A6"/>
    <w:rsid w:val="00B0266F"/>
    <w:rsid w:val="00B64216"/>
    <w:rsid w:val="00BA43B8"/>
    <w:rsid w:val="00BD03B9"/>
    <w:rsid w:val="00BD1EAB"/>
    <w:rsid w:val="00BF4166"/>
    <w:rsid w:val="00C00933"/>
    <w:rsid w:val="00C06CB7"/>
    <w:rsid w:val="00C10146"/>
    <w:rsid w:val="00C839AD"/>
    <w:rsid w:val="00C878F3"/>
    <w:rsid w:val="00C94981"/>
    <w:rsid w:val="00C959C8"/>
    <w:rsid w:val="00CA168F"/>
    <w:rsid w:val="00CA25C0"/>
    <w:rsid w:val="00CA5FE7"/>
    <w:rsid w:val="00CA6230"/>
    <w:rsid w:val="00CF69D3"/>
    <w:rsid w:val="00D158C6"/>
    <w:rsid w:val="00D20437"/>
    <w:rsid w:val="00D371C5"/>
    <w:rsid w:val="00D47240"/>
    <w:rsid w:val="00D648FD"/>
    <w:rsid w:val="00D664A4"/>
    <w:rsid w:val="00D93C81"/>
    <w:rsid w:val="00D94BA2"/>
    <w:rsid w:val="00D94EFF"/>
    <w:rsid w:val="00DA0B29"/>
    <w:rsid w:val="00DA2AA8"/>
    <w:rsid w:val="00DA3D03"/>
    <w:rsid w:val="00DD06EC"/>
    <w:rsid w:val="00DD0D41"/>
    <w:rsid w:val="00DE53AB"/>
    <w:rsid w:val="00DF763C"/>
    <w:rsid w:val="00E02E23"/>
    <w:rsid w:val="00E03116"/>
    <w:rsid w:val="00E040E9"/>
    <w:rsid w:val="00E32883"/>
    <w:rsid w:val="00E367E3"/>
    <w:rsid w:val="00E3716C"/>
    <w:rsid w:val="00E41032"/>
    <w:rsid w:val="00E4745D"/>
    <w:rsid w:val="00E81F60"/>
    <w:rsid w:val="00E9029B"/>
    <w:rsid w:val="00E928A7"/>
    <w:rsid w:val="00EB3180"/>
    <w:rsid w:val="00EB4D37"/>
    <w:rsid w:val="00EC0231"/>
    <w:rsid w:val="00EC0C9B"/>
    <w:rsid w:val="00EC46D5"/>
    <w:rsid w:val="00ED7D94"/>
    <w:rsid w:val="00F208ED"/>
    <w:rsid w:val="00F35D63"/>
    <w:rsid w:val="00F47E75"/>
    <w:rsid w:val="00F906AC"/>
    <w:rsid w:val="00FA0EB6"/>
    <w:rsid w:val="00FA16CE"/>
    <w:rsid w:val="00FD1A2A"/>
    <w:rsid w:val="00FD22DF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96CE-4749-4968-9E72-2CB715C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83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C839AD"/>
    <w:pPr>
      <w:keepNext/>
      <w:jc w:val="center"/>
      <w:outlineLvl w:val="1"/>
    </w:pPr>
    <w:rPr>
      <w:rFonts w:ascii="$ Benguiat_Bold" w:hAnsi="$ Benguiat_Bold"/>
      <w:b/>
      <w:sz w:val="132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C839AD"/>
    <w:pPr>
      <w:keepNext/>
      <w:jc w:val="center"/>
      <w:outlineLvl w:val="2"/>
    </w:pPr>
    <w:rPr>
      <w:rFonts w:ascii="$Caslon" w:hAnsi="$Caslon"/>
      <w:b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C839AD"/>
    <w:pPr>
      <w:keepNext/>
      <w:jc w:val="center"/>
      <w:outlineLvl w:val="3"/>
    </w:pPr>
    <w:rPr>
      <w:rFonts w:ascii="$Caslon" w:hAnsi="$Caslon"/>
      <w:b/>
      <w:sz w:val="26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C839AD"/>
    <w:pPr>
      <w:keepNext/>
      <w:jc w:val="center"/>
      <w:outlineLvl w:val="4"/>
    </w:pPr>
    <w:rPr>
      <w:rFonts w:ascii="$Caslon" w:hAnsi="$Caslon"/>
      <w:sz w:val="24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C839AD"/>
    <w:pPr>
      <w:keepNext/>
      <w:jc w:val="center"/>
      <w:outlineLvl w:val="5"/>
    </w:pPr>
    <w:rPr>
      <w:rFonts w:ascii="$Caslon" w:hAnsi="$Caslon"/>
      <w:b/>
      <w:sz w:val="22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C839AD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839AD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9AD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39AD"/>
    <w:rPr>
      <w:rFonts w:ascii="$ Benguiat_Bold" w:eastAsia="Times New Roman" w:hAnsi="$ Benguiat_Bold" w:cs="Times New Roman"/>
      <w:b/>
      <w:sz w:val="132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839AD"/>
    <w:rPr>
      <w:rFonts w:ascii="$Caslon" w:eastAsia="Times New Roman" w:hAnsi="$Caslon" w:cs="Times New Roman"/>
      <w:b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C839AD"/>
    <w:rPr>
      <w:rFonts w:ascii="$Caslon" w:eastAsia="Times New Roman" w:hAnsi="$Caslon" w:cs="Times New Roman"/>
      <w:b/>
      <w:sz w:val="26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rsid w:val="00C839AD"/>
    <w:rPr>
      <w:rFonts w:ascii="$Caslon" w:eastAsia="Times New Roman" w:hAnsi="$Caslon" w:cs="Times New Roman"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rsid w:val="00C839AD"/>
    <w:rPr>
      <w:rFonts w:ascii="$Caslon" w:eastAsia="Times New Roman" w:hAnsi="$Caslon" w:cs="Times New Roman"/>
      <w:b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"/>
    <w:rsid w:val="00C839AD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rsid w:val="00C839AD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rsid w:val="00C839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839AD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harChar">
    <w:name w:val="Знак Знак Char Char Знак"/>
    <w:basedOn w:val="a"/>
    <w:rsid w:val="00C839AD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C839AD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C839AD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C839AD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C83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9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C83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9A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59"/>
    <w:rsid w:val="00C839A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C839AD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C839AD"/>
    <w:pPr>
      <w:spacing w:after="0" w:line="240" w:lineRule="auto"/>
    </w:pPr>
    <w:rPr>
      <w:rFonts w:ascii="Calibri" w:eastAsia="Times New Roman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839AD"/>
    <w:pPr>
      <w:ind w:left="720"/>
      <w:contextualSpacing/>
    </w:pPr>
  </w:style>
  <w:style w:type="character" w:styleId="ac">
    <w:name w:val="page number"/>
    <w:basedOn w:val="a0"/>
    <w:uiPriority w:val="99"/>
    <w:rsid w:val="00C839AD"/>
    <w:rPr>
      <w:rFonts w:cs="Times New Roman"/>
    </w:rPr>
  </w:style>
  <w:style w:type="paragraph" w:customStyle="1" w:styleId="tt">
    <w:name w:val="tt"/>
    <w:basedOn w:val="a"/>
    <w:rsid w:val="00C839AD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C839AD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C839AD"/>
    <w:rPr>
      <w:rFonts w:ascii="Times New Roman" w:hAnsi="Times New Roman"/>
      <w:b/>
      <w:color w:val="000000"/>
      <w:sz w:val="24"/>
    </w:rPr>
  </w:style>
  <w:style w:type="character" w:styleId="ad">
    <w:name w:val="Strong"/>
    <w:basedOn w:val="a0"/>
    <w:uiPriority w:val="22"/>
    <w:qFormat/>
    <w:rsid w:val="00C839AD"/>
    <w:rPr>
      <w:b/>
    </w:rPr>
  </w:style>
  <w:style w:type="character" w:customStyle="1" w:styleId="docsign11">
    <w:name w:val="doc_sign11"/>
    <w:rsid w:val="00C839AD"/>
    <w:rPr>
      <w:rFonts w:ascii="Times New Roman" w:hAnsi="Times New Roman"/>
      <w:b/>
      <w:color w:val="000000"/>
      <w:sz w:val="22"/>
    </w:rPr>
  </w:style>
  <w:style w:type="character" w:customStyle="1" w:styleId="sttart">
    <w:name w:val="st_tart"/>
    <w:basedOn w:val="a0"/>
    <w:rsid w:val="00C839AD"/>
    <w:rPr>
      <w:rFonts w:cs="Times New Roman"/>
    </w:rPr>
  </w:style>
  <w:style w:type="character" w:customStyle="1" w:styleId="tal1">
    <w:name w:val="tal1"/>
    <w:rsid w:val="00C839AD"/>
  </w:style>
  <w:style w:type="table" w:customStyle="1" w:styleId="GrilTabel2">
    <w:name w:val="Grilă Tabel2"/>
    <w:basedOn w:val="a1"/>
    <w:next w:val="aa"/>
    <w:rsid w:val="00C8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C839AD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C839AD"/>
  </w:style>
  <w:style w:type="paragraph" w:customStyle="1" w:styleId="cnam1">
    <w:name w:val="cnam1"/>
    <w:basedOn w:val="a"/>
    <w:rsid w:val="00C839AD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basedOn w:val="a0"/>
    <w:uiPriority w:val="99"/>
    <w:rsid w:val="00C839AD"/>
    <w:rPr>
      <w:sz w:val="16"/>
    </w:rPr>
  </w:style>
  <w:style w:type="paragraph" w:styleId="af">
    <w:name w:val="annotation text"/>
    <w:basedOn w:val="a"/>
    <w:link w:val="af0"/>
    <w:uiPriority w:val="99"/>
    <w:rsid w:val="00C839AD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C839AD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f1">
    <w:name w:val="annotation subject"/>
    <w:basedOn w:val="af"/>
    <w:next w:val="af"/>
    <w:link w:val="af2"/>
    <w:uiPriority w:val="99"/>
    <w:rsid w:val="00C839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839AD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rsid w:val="00C839AD"/>
  </w:style>
  <w:style w:type="character" w:customStyle="1" w:styleId="docheader">
    <w:name w:val="doc_header"/>
    <w:rsid w:val="00C839AD"/>
  </w:style>
  <w:style w:type="paragraph" w:customStyle="1" w:styleId="Style2">
    <w:name w:val="Style2"/>
    <w:basedOn w:val="a"/>
    <w:uiPriority w:val="99"/>
    <w:rsid w:val="00C839AD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839AD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C839AD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C839AD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C839AD"/>
    <w:pPr>
      <w:ind w:left="624" w:right="1814" w:firstLine="0"/>
      <w:jc w:val="left"/>
    </w:pPr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728D-0D31-47F8-A59A-8C29ECF3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3306</Words>
  <Characters>18845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marcela.mazarenco</dc:creator>
  <cp:keywords/>
  <dc:description/>
  <cp:lastModifiedBy>Octavian Troscenco</cp:lastModifiedBy>
  <cp:revision>16</cp:revision>
  <cp:lastPrinted>2019-08-05T10:11:00Z</cp:lastPrinted>
  <dcterms:created xsi:type="dcterms:W3CDTF">2019-08-05T13:32:00Z</dcterms:created>
  <dcterms:modified xsi:type="dcterms:W3CDTF">2019-08-08T12:39:00Z</dcterms:modified>
</cp:coreProperties>
</file>