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99" w:rsidRPr="008F5499" w:rsidRDefault="008F5499" w:rsidP="008F5499">
      <w:pPr>
        <w:spacing w:after="240" w:line="240" w:lineRule="auto"/>
        <w:jc w:val="right"/>
        <w:rPr>
          <w:rFonts w:ascii="Times New Roman" w:eastAsia="Times New Roman" w:hAnsi="Times New Roman" w:cs="Times New Roman"/>
          <w:i/>
          <w:color w:val="000000"/>
          <w:sz w:val="28"/>
          <w:szCs w:val="28"/>
          <w:lang w:val="ro-MO" w:eastAsia="ru-RU"/>
        </w:rPr>
      </w:pPr>
      <w:bookmarkStart w:id="0" w:name="_GoBack"/>
      <w:bookmarkEnd w:id="0"/>
      <w:r>
        <w:rPr>
          <w:rFonts w:ascii="Times New Roman" w:eastAsia="Times New Roman" w:hAnsi="Times New Roman" w:cs="Times New Roman"/>
          <w:i/>
          <w:color w:val="000000"/>
          <w:sz w:val="28"/>
          <w:szCs w:val="28"/>
          <w:lang w:val="ro-MO" w:eastAsia="ru-RU"/>
        </w:rPr>
        <w:t>P</w:t>
      </w:r>
      <w:r w:rsidRPr="008F5499">
        <w:rPr>
          <w:rFonts w:ascii="Times New Roman" w:eastAsia="Times New Roman" w:hAnsi="Times New Roman" w:cs="Times New Roman"/>
          <w:i/>
          <w:color w:val="000000"/>
          <w:sz w:val="28"/>
          <w:szCs w:val="28"/>
          <w:lang w:val="ro-MO" w:eastAsia="ru-RU"/>
        </w:rPr>
        <w:t>roiect</w:t>
      </w:r>
    </w:p>
    <w:p w:rsidR="00C53064" w:rsidRPr="007D0689" w:rsidRDefault="00164F2A" w:rsidP="00164F2A">
      <w:pPr>
        <w:spacing w:after="240" w:line="240" w:lineRule="auto"/>
        <w:jc w:val="center"/>
        <w:rPr>
          <w:rFonts w:ascii="Times New Roman" w:eastAsia="Times New Roman" w:hAnsi="Times New Roman" w:cs="Times New Roman"/>
          <w:b/>
          <w:color w:val="000000"/>
          <w:sz w:val="28"/>
          <w:szCs w:val="28"/>
          <w:lang w:val="ro-MO" w:eastAsia="ru-RU"/>
        </w:rPr>
      </w:pPr>
      <w:r w:rsidRPr="007D0689">
        <w:rPr>
          <w:rFonts w:ascii="Times New Roman" w:eastAsia="Times New Roman" w:hAnsi="Times New Roman" w:cs="Times New Roman"/>
          <w:b/>
          <w:color w:val="000000"/>
          <w:sz w:val="28"/>
          <w:szCs w:val="28"/>
          <w:lang w:val="ro-MO" w:eastAsia="ru-RU"/>
        </w:rPr>
        <w:t>Guvernul Republicii Moldova</w:t>
      </w:r>
    </w:p>
    <w:p w:rsidR="00C53064" w:rsidRPr="007D0689" w:rsidRDefault="00C53064" w:rsidP="004212B9">
      <w:pPr>
        <w:spacing w:after="240" w:line="240" w:lineRule="auto"/>
        <w:jc w:val="center"/>
        <w:rPr>
          <w:rFonts w:ascii="Times New Roman" w:eastAsia="Times New Roman" w:hAnsi="Times New Roman" w:cs="Times New Roman"/>
          <w:b/>
          <w:color w:val="000000"/>
          <w:sz w:val="28"/>
          <w:szCs w:val="28"/>
          <w:lang w:val="ro-MO" w:eastAsia="ru-RU"/>
        </w:rPr>
      </w:pPr>
      <w:proofErr w:type="spellStart"/>
      <w:r w:rsidRPr="007D0689">
        <w:rPr>
          <w:rFonts w:ascii="Times New Roman" w:eastAsia="Times New Roman" w:hAnsi="Times New Roman" w:cs="Times New Roman"/>
          <w:b/>
          <w:color w:val="000000"/>
          <w:sz w:val="28"/>
          <w:szCs w:val="28"/>
          <w:lang w:val="ro-MO" w:eastAsia="ru-RU"/>
        </w:rPr>
        <w:t>Hotărîre</w:t>
      </w:r>
      <w:proofErr w:type="spellEnd"/>
      <w:r w:rsidR="00164F2A" w:rsidRPr="007D0689">
        <w:rPr>
          <w:rFonts w:ascii="Times New Roman" w:eastAsia="Times New Roman" w:hAnsi="Times New Roman" w:cs="Times New Roman"/>
          <w:b/>
          <w:color w:val="000000"/>
          <w:sz w:val="28"/>
          <w:szCs w:val="28"/>
          <w:lang w:val="ro-MO" w:eastAsia="ru-RU"/>
        </w:rPr>
        <w:t xml:space="preserve"> nr. ___</w:t>
      </w:r>
      <w:r w:rsidR="004212B9">
        <w:rPr>
          <w:rFonts w:ascii="Times New Roman" w:eastAsia="Times New Roman" w:hAnsi="Times New Roman" w:cs="Times New Roman"/>
          <w:b/>
          <w:color w:val="000000"/>
          <w:sz w:val="28"/>
          <w:szCs w:val="28"/>
          <w:lang w:val="ro-MO" w:eastAsia="ru-RU"/>
        </w:rPr>
        <w:t xml:space="preserve"> </w:t>
      </w:r>
      <w:r w:rsidR="00164F2A" w:rsidRPr="007D0689">
        <w:rPr>
          <w:rFonts w:ascii="Times New Roman" w:eastAsia="Times New Roman" w:hAnsi="Times New Roman" w:cs="Times New Roman"/>
          <w:b/>
          <w:color w:val="000000"/>
          <w:sz w:val="28"/>
          <w:szCs w:val="28"/>
          <w:lang w:val="ro-MO" w:eastAsia="ru-RU"/>
        </w:rPr>
        <w:t>din _________201</w:t>
      </w:r>
      <w:r w:rsidR="008F5499">
        <w:rPr>
          <w:rFonts w:ascii="Times New Roman" w:eastAsia="Times New Roman" w:hAnsi="Times New Roman" w:cs="Times New Roman"/>
          <w:b/>
          <w:color w:val="000000"/>
          <w:sz w:val="28"/>
          <w:szCs w:val="28"/>
          <w:lang w:val="ro-MO" w:eastAsia="ru-RU"/>
        </w:rPr>
        <w:t>9</w:t>
      </w:r>
      <w:r w:rsidRPr="007D0689">
        <w:rPr>
          <w:rFonts w:ascii="Times New Roman" w:eastAsia="Times New Roman" w:hAnsi="Times New Roman" w:cs="Times New Roman"/>
          <w:b/>
          <w:color w:val="000000"/>
          <w:sz w:val="28"/>
          <w:szCs w:val="28"/>
          <w:lang w:val="ro-MO" w:eastAsia="ru-RU"/>
        </w:rPr>
        <w:t xml:space="preserve"> </w:t>
      </w:r>
    </w:p>
    <w:p w:rsidR="005D6807" w:rsidRPr="007D0689" w:rsidRDefault="005D6807" w:rsidP="00C53064">
      <w:pPr>
        <w:spacing w:after="240" w:line="240" w:lineRule="auto"/>
        <w:jc w:val="center"/>
        <w:rPr>
          <w:rFonts w:ascii="Times New Roman" w:eastAsia="Times New Roman" w:hAnsi="Times New Roman" w:cs="Times New Roman"/>
          <w:b/>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cu privire la Registrul național de cancer</w:t>
      </w:r>
    </w:p>
    <w:p w:rsidR="005D6807" w:rsidRPr="007D0689" w:rsidRDefault="005A1506" w:rsidP="005D6807">
      <w:pPr>
        <w:spacing w:after="240" w:line="240" w:lineRule="auto"/>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ab/>
      </w:r>
      <w:r w:rsidR="008F5499">
        <w:rPr>
          <w:rFonts w:ascii="Times New Roman" w:eastAsia="Times New Roman" w:hAnsi="Times New Roman" w:cs="Times New Roman"/>
          <w:color w:val="000000"/>
          <w:sz w:val="28"/>
          <w:szCs w:val="28"/>
          <w:lang w:eastAsia="ru-RU"/>
        </w:rPr>
        <w:t>Î</w:t>
      </w:r>
      <w:r w:rsidR="008F5499" w:rsidRPr="007D0689">
        <w:rPr>
          <w:rFonts w:ascii="Times New Roman" w:eastAsia="Times New Roman" w:hAnsi="Times New Roman" w:cs="Times New Roman"/>
          <w:color w:val="000000"/>
          <w:sz w:val="28"/>
          <w:szCs w:val="28"/>
          <w:lang w:val="ro-MO" w:eastAsia="ru-RU"/>
        </w:rPr>
        <w:t>n temeiul</w:t>
      </w:r>
      <w:r w:rsidR="005D6807" w:rsidRPr="007D0689">
        <w:rPr>
          <w:rFonts w:ascii="Times New Roman" w:eastAsia="Times New Roman" w:hAnsi="Times New Roman" w:cs="Times New Roman"/>
          <w:color w:val="000000"/>
          <w:sz w:val="28"/>
          <w:szCs w:val="28"/>
          <w:lang w:val="ro-MO" w:eastAsia="ru-RU"/>
        </w:rPr>
        <w:t xml:space="preserve"> art. 41</w:t>
      </w:r>
      <w:r w:rsidR="005D6807" w:rsidRPr="007D0689">
        <w:rPr>
          <w:rFonts w:ascii="Times New Roman" w:eastAsia="Times New Roman" w:hAnsi="Times New Roman" w:cs="Times New Roman"/>
          <w:color w:val="000000"/>
          <w:sz w:val="28"/>
          <w:szCs w:val="28"/>
          <w:vertAlign w:val="superscript"/>
          <w:lang w:val="ro-MO" w:eastAsia="ru-RU"/>
        </w:rPr>
        <w:t xml:space="preserve">1 </w:t>
      </w:r>
      <w:r w:rsidR="008F5499" w:rsidRPr="007D0689">
        <w:rPr>
          <w:rFonts w:ascii="Times New Roman" w:eastAsia="Times New Roman" w:hAnsi="Times New Roman" w:cs="Times New Roman"/>
          <w:color w:val="000000"/>
          <w:sz w:val="28"/>
          <w:szCs w:val="28"/>
          <w:lang w:val="ro-MO" w:eastAsia="ru-RU"/>
        </w:rPr>
        <w:t>alin. (2)</w:t>
      </w:r>
      <w:r w:rsidR="008F5499">
        <w:rPr>
          <w:rFonts w:ascii="Times New Roman" w:eastAsia="Times New Roman" w:hAnsi="Times New Roman" w:cs="Times New Roman"/>
          <w:color w:val="000000"/>
          <w:sz w:val="28"/>
          <w:szCs w:val="28"/>
          <w:lang w:val="ro-MO" w:eastAsia="ru-RU"/>
        </w:rPr>
        <w:t xml:space="preserve"> </w:t>
      </w:r>
      <w:r w:rsidR="005D6807" w:rsidRPr="007D0689">
        <w:rPr>
          <w:rFonts w:ascii="Times New Roman" w:eastAsia="Times New Roman" w:hAnsi="Times New Roman" w:cs="Times New Roman"/>
          <w:color w:val="000000"/>
          <w:sz w:val="28"/>
          <w:szCs w:val="28"/>
          <w:lang w:val="ro-MO" w:eastAsia="ru-RU"/>
        </w:rPr>
        <w:t>din</w:t>
      </w:r>
      <w:r w:rsidR="005D6807" w:rsidRPr="007D0689">
        <w:rPr>
          <w:rFonts w:ascii="Times New Roman" w:eastAsia="Times New Roman" w:hAnsi="Times New Roman" w:cs="Times New Roman"/>
          <w:color w:val="000000"/>
          <w:sz w:val="28"/>
          <w:szCs w:val="28"/>
          <w:vertAlign w:val="superscript"/>
          <w:lang w:val="ro-MO" w:eastAsia="ru-RU"/>
        </w:rPr>
        <w:t xml:space="preserve"> </w:t>
      </w:r>
      <w:r w:rsidR="005D6807" w:rsidRPr="007D0689">
        <w:rPr>
          <w:rFonts w:ascii="Times New Roman" w:eastAsia="Times New Roman" w:hAnsi="Times New Roman" w:cs="Times New Roman"/>
          <w:color w:val="000000"/>
          <w:sz w:val="28"/>
          <w:szCs w:val="28"/>
          <w:lang w:val="ro-MO" w:eastAsia="ru-RU"/>
        </w:rPr>
        <w:t>Legea ocrotirii sănătății nr. 411</w:t>
      </w:r>
      <w:r w:rsidR="008F5499">
        <w:rPr>
          <w:rFonts w:ascii="Times New Roman" w:eastAsia="Times New Roman" w:hAnsi="Times New Roman" w:cs="Times New Roman"/>
          <w:color w:val="000000"/>
          <w:sz w:val="28"/>
          <w:szCs w:val="28"/>
          <w:lang w:val="ro-MO" w:eastAsia="ru-RU"/>
        </w:rPr>
        <w:t>/</w:t>
      </w:r>
      <w:r w:rsidR="005D6807" w:rsidRPr="007D0689">
        <w:rPr>
          <w:rFonts w:ascii="Times New Roman" w:eastAsia="Times New Roman" w:hAnsi="Times New Roman" w:cs="Times New Roman"/>
          <w:color w:val="000000"/>
          <w:sz w:val="28"/>
          <w:szCs w:val="28"/>
          <w:lang w:val="ro-MO" w:eastAsia="ru-RU"/>
        </w:rPr>
        <w:t xml:space="preserve">1995   (Monitorul Oficial al Republicii Moldova, 1995, </w:t>
      </w:r>
      <w:r w:rsidR="008F5499">
        <w:rPr>
          <w:rFonts w:ascii="Times New Roman" w:hAnsi="Times New Roman" w:cs="Times New Roman"/>
          <w:color w:val="000000"/>
          <w:sz w:val="28"/>
          <w:szCs w:val="28"/>
          <w:lang w:val="ro-MO"/>
        </w:rPr>
        <w:t>n</w:t>
      </w:r>
      <w:r w:rsidR="005D6807" w:rsidRPr="007D0689">
        <w:rPr>
          <w:rFonts w:ascii="Times New Roman" w:hAnsi="Times New Roman" w:cs="Times New Roman"/>
          <w:color w:val="000000"/>
          <w:sz w:val="28"/>
          <w:szCs w:val="28"/>
          <w:lang w:val="ro-MO"/>
        </w:rPr>
        <w:t>r. 34, art. 373</w:t>
      </w:r>
      <w:r w:rsidR="008F5499">
        <w:rPr>
          <w:rFonts w:ascii="Times New Roman" w:eastAsia="Times New Roman" w:hAnsi="Times New Roman" w:cs="Times New Roman"/>
          <w:color w:val="000000"/>
          <w:sz w:val="28"/>
          <w:szCs w:val="28"/>
          <w:lang w:val="ro-MO" w:eastAsia="ru-RU"/>
        </w:rPr>
        <w:t xml:space="preserve">) </w:t>
      </w:r>
      <w:r w:rsidR="005D6807" w:rsidRPr="007D0689">
        <w:rPr>
          <w:rFonts w:ascii="Times New Roman" w:eastAsia="Times New Roman" w:hAnsi="Times New Roman" w:cs="Times New Roman"/>
          <w:color w:val="000000"/>
          <w:sz w:val="28"/>
          <w:szCs w:val="28"/>
          <w:lang w:val="ro-MO" w:eastAsia="ru-RU"/>
        </w:rPr>
        <w:t>şi art. 16 alin. (1) și (3) din Legea nr.71/2007 cu privire la registre (Monitorul Oficial al Republicii Moldova, 2007, nr.70-73, art.314), Guvernul HOTĂRĂȘTE</w:t>
      </w:r>
      <w:r w:rsidR="008F5499">
        <w:rPr>
          <w:rFonts w:ascii="Times New Roman" w:eastAsia="Times New Roman" w:hAnsi="Times New Roman" w:cs="Times New Roman"/>
          <w:color w:val="000000"/>
          <w:sz w:val="28"/>
          <w:szCs w:val="28"/>
          <w:lang w:val="ro-MO" w:eastAsia="ru-RU"/>
        </w:rPr>
        <w:t>:</w:t>
      </w:r>
    </w:p>
    <w:p w:rsidR="005D6807" w:rsidRPr="007D0689" w:rsidRDefault="005D6807" w:rsidP="008B71B5">
      <w:pPr>
        <w:pStyle w:val="aa"/>
        <w:numPr>
          <w:ilvl w:val="0"/>
          <w:numId w:val="1"/>
        </w:numPr>
        <w:tabs>
          <w:tab w:val="left" w:pos="426"/>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Se instituie </w:t>
      </w:r>
      <w:r w:rsidRPr="007D0689">
        <w:rPr>
          <w:rFonts w:ascii="Times New Roman" w:eastAsia="Calibri" w:hAnsi="Times New Roman" w:cs="Times New Roman"/>
          <w:sz w:val="28"/>
          <w:szCs w:val="28"/>
          <w:lang w:val="ro-MO"/>
        </w:rPr>
        <w:t>Registrul Național de Cancer</w:t>
      </w:r>
      <w:r w:rsidR="002E54E5" w:rsidRPr="007D0689">
        <w:rPr>
          <w:rFonts w:ascii="Times New Roman" w:hAnsi="Times New Roman" w:cs="Times New Roman"/>
          <w:color w:val="000000"/>
          <w:sz w:val="28"/>
          <w:szCs w:val="28"/>
          <w:lang w:val="ro-MO"/>
        </w:rPr>
        <w:t xml:space="preserve"> în scopul colectării, înregistrării și prelucrării datelor legate de incidența, prevalența și mortalitatea prin cancer la nivel național</w:t>
      </w:r>
      <w:r w:rsidR="006B7C51" w:rsidRPr="007D0689">
        <w:rPr>
          <w:rFonts w:ascii="Times New Roman" w:hAnsi="Times New Roman" w:cs="Times New Roman"/>
          <w:color w:val="000000"/>
          <w:sz w:val="28"/>
          <w:szCs w:val="28"/>
          <w:lang w:val="ro-MO"/>
        </w:rPr>
        <w:t>, în cadrul IMSP Institutului Oncologic.</w:t>
      </w:r>
    </w:p>
    <w:p w:rsidR="005A1506" w:rsidRPr="007D0689" w:rsidRDefault="002E54E5" w:rsidP="008B71B5">
      <w:pPr>
        <w:pStyle w:val="aa"/>
        <w:numPr>
          <w:ilvl w:val="0"/>
          <w:numId w:val="1"/>
        </w:numPr>
        <w:tabs>
          <w:tab w:val="left" w:pos="426"/>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hAnsi="Times New Roman" w:cs="Times New Roman"/>
          <w:color w:val="000000"/>
          <w:sz w:val="28"/>
          <w:szCs w:val="28"/>
          <w:lang w:val="ro-MO"/>
        </w:rPr>
        <w:t>Se aprobă:</w:t>
      </w:r>
    </w:p>
    <w:p w:rsidR="005A1506" w:rsidRPr="007D0689" w:rsidRDefault="005A1506" w:rsidP="008B71B5">
      <w:pPr>
        <w:pStyle w:val="aa"/>
        <w:numPr>
          <w:ilvl w:val="0"/>
          <w:numId w:val="2"/>
        </w:numPr>
        <w:tabs>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Conceptul Tehnic al Registrului Național de Cancer, </w:t>
      </w:r>
      <w:r w:rsidR="008F5499">
        <w:rPr>
          <w:rFonts w:ascii="Times New Roman" w:eastAsia="Times New Roman" w:hAnsi="Times New Roman" w:cs="Times New Roman"/>
          <w:color w:val="000000"/>
          <w:sz w:val="28"/>
          <w:szCs w:val="28"/>
          <w:lang w:val="ro-MO" w:eastAsia="ru-RU"/>
        </w:rPr>
        <w:t xml:space="preserve">conform </w:t>
      </w:r>
      <w:r w:rsidRPr="007D0689">
        <w:rPr>
          <w:rFonts w:ascii="Times New Roman" w:eastAsia="Times New Roman" w:hAnsi="Times New Roman" w:cs="Times New Roman"/>
          <w:color w:val="000000"/>
          <w:sz w:val="28"/>
          <w:szCs w:val="28"/>
          <w:lang w:val="ro-MO" w:eastAsia="ru-RU"/>
        </w:rPr>
        <w:t>anex</w:t>
      </w:r>
      <w:r w:rsidR="008F5499">
        <w:rPr>
          <w:rFonts w:ascii="Times New Roman" w:eastAsia="Times New Roman" w:hAnsi="Times New Roman" w:cs="Times New Roman"/>
          <w:color w:val="000000"/>
          <w:sz w:val="28"/>
          <w:szCs w:val="28"/>
          <w:lang w:val="ro-MO" w:eastAsia="ru-RU"/>
        </w:rPr>
        <w:t>ei</w:t>
      </w:r>
      <w:r w:rsidRPr="007D0689">
        <w:rPr>
          <w:rFonts w:ascii="Times New Roman" w:eastAsia="Times New Roman" w:hAnsi="Times New Roman" w:cs="Times New Roman"/>
          <w:color w:val="000000"/>
          <w:sz w:val="28"/>
          <w:szCs w:val="28"/>
          <w:lang w:val="ro-MO" w:eastAsia="ru-RU"/>
        </w:rPr>
        <w:t xml:space="preserve"> nr. 1;</w:t>
      </w:r>
    </w:p>
    <w:p w:rsidR="005A1506" w:rsidRPr="007D0689" w:rsidRDefault="005A1506" w:rsidP="008B71B5">
      <w:pPr>
        <w:pStyle w:val="aa"/>
        <w:numPr>
          <w:ilvl w:val="0"/>
          <w:numId w:val="2"/>
        </w:numPr>
        <w:tabs>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Regulamentul de funcționare al Sistemului informațional „Registrul Național de Cancer”, </w:t>
      </w:r>
      <w:r w:rsidR="008F5499">
        <w:rPr>
          <w:rFonts w:ascii="Times New Roman" w:eastAsia="Times New Roman" w:hAnsi="Times New Roman" w:cs="Times New Roman"/>
          <w:color w:val="000000"/>
          <w:sz w:val="28"/>
          <w:szCs w:val="28"/>
          <w:lang w:val="ro-MO" w:eastAsia="ru-RU"/>
        </w:rPr>
        <w:t xml:space="preserve">conform </w:t>
      </w:r>
      <w:r w:rsidRPr="007D0689">
        <w:rPr>
          <w:rFonts w:ascii="Times New Roman" w:eastAsia="Times New Roman" w:hAnsi="Times New Roman" w:cs="Times New Roman"/>
          <w:color w:val="000000"/>
          <w:sz w:val="28"/>
          <w:szCs w:val="28"/>
          <w:lang w:val="ro-MO" w:eastAsia="ru-RU"/>
        </w:rPr>
        <w:t>anex</w:t>
      </w:r>
      <w:r w:rsidR="008F5499">
        <w:rPr>
          <w:rFonts w:ascii="Times New Roman" w:eastAsia="Times New Roman" w:hAnsi="Times New Roman" w:cs="Times New Roman"/>
          <w:color w:val="000000"/>
          <w:sz w:val="28"/>
          <w:szCs w:val="28"/>
          <w:lang w:val="ro-MO" w:eastAsia="ru-RU"/>
        </w:rPr>
        <w:t>ei</w:t>
      </w:r>
      <w:r w:rsidRPr="007D0689">
        <w:rPr>
          <w:rFonts w:ascii="Times New Roman" w:eastAsia="Times New Roman" w:hAnsi="Times New Roman" w:cs="Times New Roman"/>
          <w:color w:val="000000"/>
          <w:sz w:val="28"/>
          <w:szCs w:val="28"/>
          <w:lang w:val="ro-MO" w:eastAsia="ru-RU"/>
        </w:rPr>
        <w:t xml:space="preserve"> nr. 2.</w:t>
      </w:r>
    </w:p>
    <w:p w:rsidR="006B7C51" w:rsidRPr="007D0689" w:rsidRDefault="006B7C51" w:rsidP="008B71B5">
      <w:pPr>
        <w:pStyle w:val="aa"/>
        <w:numPr>
          <w:ilvl w:val="0"/>
          <w:numId w:val="1"/>
        </w:numPr>
        <w:tabs>
          <w:tab w:val="left" w:pos="426"/>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Se</w:t>
      </w:r>
      <w:r w:rsidRPr="007D0689">
        <w:rPr>
          <w:rFonts w:ascii="Times New Roman" w:eastAsia="Times New Roman" w:hAnsi="Times New Roman" w:cs="Times New Roman"/>
          <w:color w:val="000000"/>
          <w:sz w:val="24"/>
          <w:szCs w:val="24"/>
          <w:lang w:val="ro-MO" w:eastAsia="ru-RU"/>
        </w:rPr>
        <w:t xml:space="preserve"> </w:t>
      </w:r>
      <w:r w:rsidRPr="007D0689">
        <w:rPr>
          <w:rFonts w:ascii="Times New Roman" w:eastAsia="Times New Roman" w:hAnsi="Times New Roman" w:cs="Times New Roman"/>
          <w:color w:val="000000"/>
          <w:sz w:val="28"/>
          <w:szCs w:val="28"/>
          <w:lang w:val="ro-MO" w:eastAsia="ru-RU"/>
        </w:rPr>
        <w:t>desemnează Ministerul Sănătății</w:t>
      </w:r>
      <w:r w:rsidR="00DB1A14">
        <w:rPr>
          <w:rFonts w:ascii="Times New Roman" w:eastAsia="Times New Roman" w:hAnsi="Times New Roman" w:cs="Times New Roman"/>
          <w:color w:val="000000"/>
          <w:sz w:val="28"/>
          <w:szCs w:val="28"/>
          <w:lang w:val="ro-MO" w:eastAsia="ru-RU"/>
        </w:rPr>
        <w:t>,</w:t>
      </w:r>
      <w:r w:rsidRPr="007D0689">
        <w:rPr>
          <w:rFonts w:ascii="Times New Roman" w:eastAsia="Times New Roman" w:hAnsi="Times New Roman" w:cs="Times New Roman"/>
          <w:color w:val="000000"/>
          <w:sz w:val="28"/>
          <w:szCs w:val="28"/>
          <w:lang w:val="ro-MO" w:eastAsia="ru-RU"/>
        </w:rPr>
        <w:t xml:space="preserve"> Muncii și Protecției Sociale în calitate de posesor</w:t>
      </w:r>
      <w:r w:rsidR="007D0689">
        <w:rPr>
          <w:rFonts w:ascii="Times New Roman" w:eastAsia="Times New Roman" w:hAnsi="Times New Roman" w:cs="Times New Roman"/>
          <w:color w:val="000000"/>
          <w:sz w:val="28"/>
          <w:szCs w:val="28"/>
          <w:lang w:val="ro-MO" w:eastAsia="ru-RU"/>
        </w:rPr>
        <w:t xml:space="preserve"> cu drept de gestionare</w:t>
      </w:r>
      <w:r w:rsidRPr="007D0689">
        <w:rPr>
          <w:rFonts w:ascii="Times New Roman" w:eastAsia="Times New Roman" w:hAnsi="Times New Roman" w:cs="Times New Roman"/>
          <w:color w:val="000000"/>
          <w:sz w:val="28"/>
          <w:szCs w:val="28"/>
          <w:lang w:val="ro-MO" w:eastAsia="ru-RU"/>
        </w:rPr>
        <w:t xml:space="preserve"> şi I</w:t>
      </w:r>
      <w:r w:rsidR="00DB1A14">
        <w:rPr>
          <w:rFonts w:ascii="Times New Roman" w:eastAsia="Times New Roman" w:hAnsi="Times New Roman" w:cs="Times New Roman"/>
          <w:color w:val="000000"/>
          <w:sz w:val="28"/>
          <w:szCs w:val="28"/>
          <w:lang w:val="ro-MO" w:eastAsia="ru-RU"/>
        </w:rPr>
        <w:t xml:space="preserve">nstituția </w:t>
      </w:r>
      <w:r w:rsidRPr="007D0689">
        <w:rPr>
          <w:rFonts w:ascii="Times New Roman" w:eastAsia="Times New Roman" w:hAnsi="Times New Roman" w:cs="Times New Roman"/>
          <w:color w:val="000000"/>
          <w:sz w:val="28"/>
          <w:szCs w:val="28"/>
          <w:lang w:val="ro-MO" w:eastAsia="ru-RU"/>
        </w:rPr>
        <w:t>M</w:t>
      </w:r>
      <w:r w:rsidR="00DB1A14">
        <w:rPr>
          <w:rFonts w:ascii="Times New Roman" w:eastAsia="Times New Roman" w:hAnsi="Times New Roman" w:cs="Times New Roman"/>
          <w:color w:val="000000"/>
          <w:sz w:val="28"/>
          <w:szCs w:val="28"/>
          <w:lang w:val="ro-MO" w:eastAsia="ru-RU"/>
        </w:rPr>
        <w:t xml:space="preserve">edico - </w:t>
      </w:r>
      <w:r w:rsidRPr="007D0689">
        <w:rPr>
          <w:rFonts w:ascii="Times New Roman" w:eastAsia="Times New Roman" w:hAnsi="Times New Roman" w:cs="Times New Roman"/>
          <w:color w:val="000000"/>
          <w:sz w:val="28"/>
          <w:szCs w:val="28"/>
          <w:lang w:val="ro-MO" w:eastAsia="ru-RU"/>
        </w:rPr>
        <w:t>S</w:t>
      </w:r>
      <w:r w:rsidR="00DB1A14">
        <w:rPr>
          <w:rFonts w:ascii="Times New Roman" w:eastAsia="Times New Roman" w:hAnsi="Times New Roman" w:cs="Times New Roman"/>
          <w:color w:val="000000"/>
          <w:sz w:val="28"/>
          <w:szCs w:val="28"/>
          <w:lang w:val="ro-MO" w:eastAsia="ru-RU"/>
        </w:rPr>
        <w:t xml:space="preserve">anitară </w:t>
      </w:r>
      <w:r w:rsidRPr="007D0689">
        <w:rPr>
          <w:rFonts w:ascii="Times New Roman" w:eastAsia="Times New Roman" w:hAnsi="Times New Roman" w:cs="Times New Roman"/>
          <w:color w:val="000000"/>
          <w:sz w:val="28"/>
          <w:szCs w:val="28"/>
          <w:lang w:val="ro-MO" w:eastAsia="ru-RU"/>
        </w:rPr>
        <w:t>P</w:t>
      </w:r>
      <w:r w:rsidR="00DB1A14">
        <w:rPr>
          <w:rFonts w:ascii="Times New Roman" w:eastAsia="Times New Roman" w:hAnsi="Times New Roman" w:cs="Times New Roman"/>
          <w:color w:val="000000"/>
          <w:sz w:val="28"/>
          <w:szCs w:val="28"/>
          <w:lang w:val="ro-MO" w:eastAsia="ru-RU"/>
        </w:rPr>
        <w:t>ublică</w:t>
      </w:r>
      <w:r w:rsidRPr="007D0689">
        <w:rPr>
          <w:rFonts w:ascii="Times New Roman" w:eastAsia="Times New Roman" w:hAnsi="Times New Roman" w:cs="Times New Roman"/>
          <w:color w:val="000000"/>
          <w:sz w:val="28"/>
          <w:szCs w:val="28"/>
          <w:lang w:val="ro-MO" w:eastAsia="ru-RU"/>
        </w:rPr>
        <w:t xml:space="preserve"> Institutul Oncologic</w:t>
      </w:r>
      <w:r w:rsidR="004212B9">
        <w:rPr>
          <w:rFonts w:ascii="Times New Roman" w:eastAsia="Times New Roman" w:hAnsi="Times New Roman" w:cs="Times New Roman"/>
          <w:color w:val="000000"/>
          <w:sz w:val="28"/>
          <w:szCs w:val="28"/>
          <w:lang w:val="ro-MO" w:eastAsia="ru-RU"/>
        </w:rPr>
        <w:t xml:space="preserve"> (în continuare - IMSP Institutul Oncologic)</w:t>
      </w:r>
      <w:r w:rsidRPr="007D0689">
        <w:rPr>
          <w:rFonts w:ascii="Times New Roman" w:eastAsia="Times New Roman" w:hAnsi="Times New Roman" w:cs="Times New Roman"/>
          <w:color w:val="000000"/>
          <w:sz w:val="28"/>
          <w:szCs w:val="28"/>
          <w:lang w:val="ro-MO" w:eastAsia="ru-RU"/>
        </w:rPr>
        <w:t xml:space="preserve"> în calitate de deţinător</w:t>
      </w:r>
      <w:r w:rsidR="007D0689">
        <w:rPr>
          <w:rFonts w:ascii="Times New Roman" w:eastAsia="Times New Roman" w:hAnsi="Times New Roman" w:cs="Times New Roman"/>
          <w:color w:val="000000"/>
          <w:sz w:val="28"/>
          <w:szCs w:val="28"/>
          <w:lang w:val="ro-MO" w:eastAsia="ru-RU"/>
        </w:rPr>
        <w:t xml:space="preserve"> exclusiv</w:t>
      </w:r>
      <w:r w:rsidRPr="007D0689">
        <w:rPr>
          <w:rFonts w:ascii="Times New Roman" w:eastAsia="Times New Roman" w:hAnsi="Times New Roman" w:cs="Times New Roman"/>
          <w:color w:val="000000"/>
          <w:sz w:val="28"/>
          <w:szCs w:val="28"/>
          <w:lang w:val="ro-MO" w:eastAsia="ru-RU"/>
        </w:rPr>
        <w:t xml:space="preserve"> al Sistemului informaţional Registrul Național de Cancer.</w:t>
      </w:r>
    </w:p>
    <w:p w:rsidR="007A0B05" w:rsidRDefault="007A0B05" w:rsidP="008B71B5">
      <w:pPr>
        <w:pStyle w:val="aa"/>
        <w:numPr>
          <w:ilvl w:val="0"/>
          <w:numId w:val="1"/>
        </w:numPr>
        <w:tabs>
          <w:tab w:val="left" w:pos="426"/>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Ministerul Sănătății</w:t>
      </w:r>
      <w:r w:rsidR="00DB1A14">
        <w:rPr>
          <w:rFonts w:ascii="Times New Roman" w:eastAsia="Times New Roman" w:hAnsi="Times New Roman" w:cs="Times New Roman"/>
          <w:color w:val="000000"/>
          <w:sz w:val="28"/>
          <w:szCs w:val="28"/>
          <w:lang w:val="ro-MO" w:eastAsia="ru-RU"/>
        </w:rPr>
        <w:t>,</w:t>
      </w:r>
      <w:r w:rsidRPr="007D0689">
        <w:rPr>
          <w:rFonts w:ascii="Times New Roman" w:eastAsia="Times New Roman" w:hAnsi="Times New Roman" w:cs="Times New Roman"/>
          <w:color w:val="000000"/>
          <w:sz w:val="28"/>
          <w:szCs w:val="28"/>
          <w:lang w:val="ro-MO" w:eastAsia="ru-RU"/>
        </w:rPr>
        <w:t xml:space="preserve"> Muncii și Protecției Sociale</w:t>
      </w:r>
      <w:r>
        <w:rPr>
          <w:rFonts w:ascii="Times New Roman" w:eastAsia="Times New Roman" w:hAnsi="Times New Roman" w:cs="Times New Roman"/>
          <w:color w:val="000000"/>
          <w:sz w:val="28"/>
          <w:szCs w:val="28"/>
          <w:lang w:val="ro-MO" w:eastAsia="ru-RU"/>
        </w:rPr>
        <w:t>, Agenția Servicii Publice, Compania Națională de Asigurări în Medicină, Vor asigura interoperabilitatea și schimbul de date a sistemelor informaționale deținute.</w:t>
      </w:r>
    </w:p>
    <w:p w:rsidR="006B7C51" w:rsidRPr="007D0689" w:rsidRDefault="006B7C51" w:rsidP="008B71B5">
      <w:pPr>
        <w:pStyle w:val="aa"/>
        <w:numPr>
          <w:ilvl w:val="0"/>
          <w:numId w:val="1"/>
        </w:numPr>
        <w:tabs>
          <w:tab w:val="left" w:pos="426"/>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Ministerul Sănătății Muncii și Protecției Sociale, în comun cu IMSP Institutul Oncologic, va asigura, în limitele competenţelor, implementarea Conceptului Tehnic al Registrului Național de Cancer la nivel național.</w:t>
      </w:r>
    </w:p>
    <w:p w:rsidR="006B7C51" w:rsidRPr="007D0689" w:rsidRDefault="004212B9" w:rsidP="008B71B5">
      <w:pPr>
        <w:pStyle w:val="aa"/>
        <w:numPr>
          <w:ilvl w:val="0"/>
          <w:numId w:val="1"/>
        </w:numPr>
        <w:tabs>
          <w:tab w:val="left" w:pos="426"/>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IMSP Institutul Oncologic</w:t>
      </w:r>
      <w:r w:rsidRPr="007D0689">
        <w:rPr>
          <w:rFonts w:ascii="Times New Roman" w:eastAsia="Times New Roman" w:hAnsi="Times New Roman" w:cs="Times New Roman"/>
          <w:color w:val="000000"/>
          <w:sz w:val="28"/>
          <w:szCs w:val="28"/>
          <w:lang w:val="ro-MO" w:eastAsia="ru-RU"/>
        </w:rPr>
        <w:t xml:space="preserve"> </w:t>
      </w:r>
      <w:r w:rsidR="006B7C51" w:rsidRPr="007D0689">
        <w:rPr>
          <w:rFonts w:ascii="Times New Roman" w:eastAsia="Times New Roman" w:hAnsi="Times New Roman" w:cs="Times New Roman"/>
          <w:color w:val="000000"/>
          <w:sz w:val="28"/>
          <w:szCs w:val="28"/>
          <w:lang w:val="ro-MO" w:eastAsia="ru-RU"/>
        </w:rPr>
        <w:t>va asigura funcţia de registrator al Sistemului informaţional Registrului Național de Cancer şi va defini responsabilităţi corespunzătoare în fişele de post ale specialiştilor.</w:t>
      </w:r>
    </w:p>
    <w:p w:rsidR="007D0689" w:rsidRPr="007D0689" w:rsidRDefault="006B7C51" w:rsidP="008B71B5">
      <w:pPr>
        <w:pStyle w:val="aa"/>
        <w:numPr>
          <w:ilvl w:val="0"/>
          <w:numId w:val="1"/>
        </w:numPr>
        <w:tabs>
          <w:tab w:val="left" w:pos="426"/>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Ministerul Sănătății</w:t>
      </w:r>
      <w:r w:rsidR="004212B9">
        <w:rPr>
          <w:rFonts w:ascii="Times New Roman" w:eastAsia="Times New Roman" w:hAnsi="Times New Roman" w:cs="Times New Roman"/>
          <w:color w:val="000000"/>
          <w:sz w:val="28"/>
          <w:szCs w:val="28"/>
          <w:lang w:val="ro-MO" w:eastAsia="ru-RU"/>
        </w:rPr>
        <w:t>,</w:t>
      </w:r>
      <w:r w:rsidRPr="007D0689">
        <w:rPr>
          <w:rFonts w:ascii="Times New Roman" w:eastAsia="Times New Roman" w:hAnsi="Times New Roman" w:cs="Times New Roman"/>
          <w:color w:val="000000"/>
          <w:sz w:val="28"/>
          <w:szCs w:val="28"/>
          <w:lang w:val="ro-MO" w:eastAsia="ru-RU"/>
        </w:rPr>
        <w:t xml:space="preserve"> Muncii și Protecției Sociale va evalua anual la propunerea </w:t>
      </w:r>
      <w:r w:rsidR="004212B9">
        <w:rPr>
          <w:rFonts w:ascii="Times New Roman" w:eastAsia="Times New Roman" w:hAnsi="Times New Roman" w:cs="Times New Roman"/>
          <w:color w:val="000000"/>
          <w:sz w:val="28"/>
          <w:szCs w:val="28"/>
          <w:lang w:val="ro-MO" w:eastAsia="ru-RU"/>
        </w:rPr>
        <w:t>IMSP Institutul Oncologic</w:t>
      </w:r>
      <w:r w:rsidR="004212B9" w:rsidRPr="007D0689">
        <w:rPr>
          <w:rFonts w:ascii="Times New Roman" w:eastAsia="Times New Roman" w:hAnsi="Times New Roman" w:cs="Times New Roman"/>
          <w:color w:val="000000"/>
          <w:sz w:val="28"/>
          <w:szCs w:val="28"/>
          <w:lang w:val="ro-MO" w:eastAsia="ru-RU"/>
        </w:rPr>
        <w:t xml:space="preserve"> </w:t>
      </w:r>
      <w:r w:rsidRPr="007D0689">
        <w:rPr>
          <w:rFonts w:ascii="Times New Roman" w:eastAsia="Times New Roman" w:hAnsi="Times New Roman" w:cs="Times New Roman"/>
          <w:color w:val="000000"/>
          <w:sz w:val="28"/>
          <w:szCs w:val="28"/>
          <w:lang w:val="ro-MO" w:eastAsia="ru-RU"/>
        </w:rPr>
        <w:t xml:space="preserve">costurile necesare administrării Sistemului informaţional </w:t>
      </w:r>
      <w:r w:rsidR="007D0689" w:rsidRPr="007D0689">
        <w:rPr>
          <w:rFonts w:ascii="Times New Roman" w:eastAsia="Times New Roman" w:hAnsi="Times New Roman" w:cs="Times New Roman"/>
          <w:color w:val="000000"/>
          <w:sz w:val="28"/>
          <w:szCs w:val="28"/>
          <w:lang w:val="ro-MO" w:eastAsia="ru-RU"/>
        </w:rPr>
        <w:t xml:space="preserve">Ministerul Sănătății Muncii și Protecției Sociale </w:t>
      </w:r>
      <w:r w:rsidRPr="007D0689">
        <w:rPr>
          <w:rFonts w:ascii="Times New Roman" w:eastAsia="Times New Roman" w:hAnsi="Times New Roman" w:cs="Times New Roman"/>
          <w:color w:val="000000"/>
          <w:sz w:val="28"/>
          <w:szCs w:val="28"/>
          <w:lang w:val="ro-MO" w:eastAsia="ru-RU"/>
        </w:rPr>
        <w:t xml:space="preserve">şi va înainta propuneri de solicitare a mijloacelor financiare pentru a fi incluse în proiectul </w:t>
      </w:r>
      <w:r w:rsidR="004212B9">
        <w:rPr>
          <w:rFonts w:ascii="Times New Roman" w:eastAsia="Times New Roman" w:hAnsi="Times New Roman" w:cs="Times New Roman"/>
          <w:color w:val="000000"/>
          <w:sz w:val="28"/>
          <w:szCs w:val="28"/>
          <w:lang w:val="ro-MO" w:eastAsia="ru-RU"/>
        </w:rPr>
        <w:t>L</w:t>
      </w:r>
      <w:r w:rsidRPr="007D0689">
        <w:rPr>
          <w:rFonts w:ascii="Times New Roman" w:eastAsia="Times New Roman" w:hAnsi="Times New Roman" w:cs="Times New Roman"/>
          <w:color w:val="000000"/>
          <w:sz w:val="28"/>
          <w:szCs w:val="28"/>
          <w:lang w:val="ro-MO" w:eastAsia="ru-RU"/>
        </w:rPr>
        <w:t>egii bugetului de stat pe anul respectiv.</w:t>
      </w:r>
    </w:p>
    <w:p w:rsidR="005A1506" w:rsidRPr="007D0689" w:rsidRDefault="005A1506" w:rsidP="008B71B5">
      <w:pPr>
        <w:pStyle w:val="aa"/>
        <w:numPr>
          <w:ilvl w:val="0"/>
          <w:numId w:val="1"/>
        </w:numPr>
        <w:tabs>
          <w:tab w:val="left" w:pos="426"/>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Controlul asupra executării prezentei </w:t>
      </w:r>
      <w:proofErr w:type="spellStart"/>
      <w:r w:rsidRPr="007D0689">
        <w:rPr>
          <w:rFonts w:ascii="Times New Roman" w:eastAsia="Times New Roman" w:hAnsi="Times New Roman" w:cs="Times New Roman"/>
          <w:color w:val="000000"/>
          <w:sz w:val="28"/>
          <w:szCs w:val="28"/>
          <w:lang w:val="ro-MO" w:eastAsia="ru-RU"/>
        </w:rPr>
        <w:t>hotărîri</w:t>
      </w:r>
      <w:proofErr w:type="spellEnd"/>
      <w:r w:rsidRPr="007D0689">
        <w:rPr>
          <w:rFonts w:ascii="Times New Roman" w:eastAsia="Times New Roman" w:hAnsi="Times New Roman" w:cs="Times New Roman"/>
          <w:color w:val="000000"/>
          <w:sz w:val="28"/>
          <w:szCs w:val="28"/>
          <w:lang w:val="ro-MO" w:eastAsia="ru-RU"/>
        </w:rPr>
        <w:t xml:space="preserve"> se pune în sarcina Ministerului Sănătății, Muncii și Protecției Sociale.</w:t>
      </w:r>
    </w:p>
    <w:p w:rsidR="005A1506" w:rsidRPr="007D0689" w:rsidRDefault="005A1506" w:rsidP="008B71B5">
      <w:pPr>
        <w:pStyle w:val="aa"/>
        <w:numPr>
          <w:ilvl w:val="0"/>
          <w:numId w:val="1"/>
        </w:numPr>
        <w:tabs>
          <w:tab w:val="left" w:pos="426"/>
          <w:tab w:val="left" w:pos="993"/>
        </w:tabs>
        <w:spacing w:after="24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Prezenta </w:t>
      </w:r>
      <w:proofErr w:type="spellStart"/>
      <w:r w:rsidRPr="007D0689">
        <w:rPr>
          <w:rFonts w:ascii="Times New Roman" w:eastAsia="Times New Roman" w:hAnsi="Times New Roman" w:cs="Times New Roman"/>
          <w:color w:val="000000"/>
          <w:sz w:val="28"/>
          <w:szCs w:val="28"/>
          <w:lang w:val="ro-MO" w:eastAsia="ru-RU"/>
        </w:rPr>
        <w:t>hotărîre</w:t>
      </w:r>
      <w:proofErr w:type="spellEnd"/>
      <w:r w:rsidRPr="007D0689">
        <w:rPr>
          <w:rFonts w:ascii="Times New Roman" w:eastAsia="Times New Roman" w:hAnsi="Times New Roman" w:cs="Times New Roman"/>
          <w:color w:val="000000"/>
          <w:sz w:val="28"/>
          <w:szCs w:val="28"/>
          <w:lang w:val="ro-MO" w:eastAsia="ru-RU"/>
        </w:rPr>
        <w:t xml:space="preserve"> intră în vigoare la data publicării.</w:t>
      </w:r>
    </w:p>
    <w:p w:rsidR="004212B9" w:rsidRDefault="005A1506" w:rsidP="004212B9">
      <w:pPr>
        <w:pStyle w:val="aa"/>
        <w:tabs>
          <w:tab w:val="left" w:pos="426"/>
        </w:tabs>
        <w:spacing w:after="240" w:line="240" w:lineRule="auto"/>
        <w:ind w:left="0"/>
        <w:rPr>
          <w:rFonts w:ascii="Times New Roman" w:eastAsia="Times New Roman" w:hAnsi="Times New Roman" w:cs="Times New Roman"/>
          <w:b/>
          <w:bCs/>
          <w:color w:val="000000"/>
          <w:sz w:val="28"/>
          <w:szCs w:val="28"/>
          <w:lang w:val="ro-MO" w:eastAsia="ru-RU"/>
        </w:rPr>
      </w:pPr>
      <w:r w:rsidRPr="004212B9">
        <w:rPr>
          <w:rFonts w:ascii="Times New Roman" w:eastAsia="Times New Roman" w:hAnsi="Times New Roman" w:cs="Times New Roman"/>
          <w:b/>
          <w:bCs/>
          <w:color w:val="000000"/>
          <w:sz w:val="28"/>
          <w:szCs w:val="28"/>
          <w:lang w:val="ro-MO" w:eastAsia="ru-RU"/>
        </w:rPr>
        <w:t>PRIM-MINISTRU      </w:t>
      </w:r>
      <w:r w:rsidR="004212B9">
        <w:rPr>
          <w:rFonts w:ascii="Times New Roman" w:eastAsia="Times New Roman" w:hAnsi="Times New Roman" w:cs="Times New Roman"/>
          <w:b/>
          <w:bCs/>
          <w:color w:val="000000"/>
          <w:sz w:val="28"/>
          <w:szCs w:val="28"/>
          <w:lang w:val="ro-MO" w:eastAsia="ru-RU"/>
        </w:rPr>
        <w:t xml:space="preserve">                                    PAVEL FILIP</w:t>
      </w:r>
      <w:r w:rsidRPr="004212B9">
        <w:rPr>
          <w:rFonts w:ascii="Times New Roman" w:eastAsia="Times New Roman" w:hAnsi="Times New Roman" w:cs="Times New Roman"/>
          <w:b/>
          <w:bCs/>
          <w:color w:val="000000"/>
          <w:sz w:val="28"/>
          <w:szCs w:val="28"/>
          <w:lang w:val="ro-MO" w:eastAsia="ru-RU"/>
        </w:rPr>
        <w:t xml:space="preserve">                        </w:t>
      </w:r>
      <w:r w:rsidR="004212B9">
        <w:rPr>
          <w:rFonts w:ascii="Times New Roman" w:eastAsia="Times New Roman" w:hAnsi="Times New Roman" w:cs="Times New Roman"/>
          <w:b/>
          <w:bCs/>
          <w:color w:val="000000"/>
          <w:sz w:val="28"/>
          <w:szCs w:val="28"/>
          <w:lang w:val="ro-MO" w:eastAsia="ru-RU"/>
        </w:rPr>
        <w:t xml:space="preserve">     </w:t>
      </w:r>
    </w:p>
    <w:p w:rsidR="005A1506" w:rsidRPr="004212B9" w:rsidRDefault="005A1506" w:rsidP="005A1506">
      <w:pPr>
        <w:pStyle w:val="aa"/>
        <w:tabs>
          <w:tab w:val="left" w:pos="426"/>
        </w:tabs>
        <w:spacing w:after="240" w:line="240" w:lineRule="auto"/>
        <w:ind w:left="0"/>
        <w:jc w:val="both"/>
        <w:rPr>
          <w:rFonts w:ascii="Times New Roman" w:eastAsia="Times New Roman" w:hAnsi="Times New Roman" w:cs="Times New Roman"/>
          <w:b/>
          <w:bCs/>
          <w:color w:val="000000"/>
          <w:sz w:val="28"/>
          <w:szCs w:val="28"/>
          <w:lang w:val="ro-MO" w:eastAsia="ru-RU"/>
        </w:rPr>
      </w:pPr>
      <w:r w:rsidRPr="004212B9">
        <w:rPr>
          <w:rFonts w:ascii="Times New Roman" w:eastAsia="Times New Roman" w:hAnsi="Times New Roman" w:cs="Times New Roman"/>
          <w:b/>
          <w:bCs/>
          <w:color w:val="000000"/>
          <w:sz w:val="28"/>
          <w:szCs w:val="28"/>
          <w:lang w:val="ro-MO" w:eastAsia="ru-RU"/>
        </w:rPr>
        <w:t>Contrasemnează:</w:t>
      </w:r>
    </w:p>
    <w:p w:rsidR="004212B9" w:rsidRDefault="004212B9" w:rsidP="005A1506">
      <w:pPr>
        <w:pStyle w:val="aa"/>
        <w:tabs>
          <w:tab w:val="left" w:pos="426"/>
        </w:tabs>
        <w:spacing w:after="240" w:line="240" w:lineRule="auto"/>
        <w:ind w:left="0"/>
        <w:jc w:val="both"/>
        <w:rPr>
          <w:rFonts w:ascii="Times New Roman" w:eastAsia="Times New Roman" w:hAnsi="Times New Roman" w:cs="Times New Roman"/>
          <w:b/>
          <w:bCs/>
          <w:color w:val="000000"/>
          <w:sz w:val="28"/>
          <w:szCs w:val="28"/>
          <w:lang w:val="ro-MO" w:eastAsia="ru-RU"/>
        </w:rPr>
      </w:pPr>
      <w:r>
        <w:rPr>
          <w:rFonts w:ascii="Times New Roman" w:eastAsia="Times New Roman" w:hAnsi="Times New Roman" w:cs="Times New Roman"/>
          <w:b/>
          <w:bCs/>
          <w:color w:val="000000"/>
          <w:sz w:val="28"/>
          <w:szCs w:val="28"/>
          <w:lang w:val="ro-MO" w:eastAsia="ru-RU"/>
        </w:rPr>
        <w:t>m</w:t>
      </w:r>
      <w:r w:rsidR="005A1506" w:rsidRPr="004212B9">
        <w:rPr>
          <w:rFonts w:ascii="Times New Roman" w:eastAsia="Times New Roman" w:hAnsi="Times New Roman" w:cs="Times New Roman"/>
          <w:b/>
          <w:bCs/>
          <w:color w:val="000000"/>
          <w:sz w:val="28"/>
          <w:szCs w:val="28"/>
          <w:lang w:val="ro-MO" w:eastAsia="ru-RU"/>
        </w:rPr>
        <w:t xml:space="preserve">inistrul </w:t>
      </w:r>
      <w:r>
        <w:rPr>
          <w:rFonts w:ascii="Times New Roman" w:eastAsia="Times New Roman" w:hAnsi="Times New Roman" w:cs="Times New Roman"/>
          <w:b/>
          <w:bCs/>
          <w:color w:val="000000"/>
          <w:sz w:val="28"/>
          <w:szCs w:val="28"/>
          <w:lang w:val="ro-MO" w:eastAsia="ru-RU"/>
        </w:rPr>
        <w:t>s</w:t>
      </w:r>
      <w:r w:rsidR="005A1506" w:rsidRPr="004212B9">
        <w:rPr>
          <w:rFonts w:ascii="Times New Roman" w:eastAsia="Times New Roman" w:hAnsi="Times New Roman" w:cs="Times New Roman"/>
          <w:b/>
          <w:bCs/>
          <w:color w:val="000000"/>
          <w:sz w:val="28"/>
          <w:szCs w:val="28"/>
          <w:lang w:val="ro-MO" w:eastAsia="ru-RU"/>
        </w:rPr>
        <w:t xml:space="preserve">ănătății, </w:t>
      </w:r>
      <w:r>
        <w:rPr>
          <w:rFonts w:ascii="Times New Roman" w:eastAsia="Times New Roman" w:hAnsi="Times New Roman" w:cs="Times New Roman"/>
          <w:b/>
          <w:bCs/>
          <w:color w:val="000000"/>
          <w:sz w:val="28"/>
          <w:szCs w:val="28"/>
          <w:lang w:val="ro-MO" w:eastAsia="ru-RU"/>
        </w:rPr>
        <w:t>m</w:t>
      </w:r>
      <w:r w:rsidR="005A1506" w:rsidRPr="004212B9">
        <w:rPr>
          <w:rFonts w:ascii="Times New Roman" w:eastAsia="Times New Roman" w:hAnsi="Times New Roman" w:cs="Times New Roman"/>
          <w:b/>
          <w:bCs/>
          <w:color w:val="000000"/>
          <w:sz w:val="28"/>
          <w:szCs w:val="28"/>
          <w:lang w:val="ro-MO" w:eastAsia="ru-RU"/>
        </w:rPr>
        <w:t xml:space="preserve">uncii </w:t>
      </w:r>
    </w:p>
    <w:p w:rsidR="005A1506" w:rsidRPr="004212B9" w:rsidRDefault="005A1506" w:rsidP="005A1506">
      <w:pPr>
        <w:pStyle w:val="aa"/>
        <w:tabs>
          <w:tab w:val="left" w:pos="426"/>
        </w:tabs>
        <w:spacing w:after="240" w:line="240" w:lineRule="auto"/>
        <w:ind w:left="0"/>
        <w:jc w:val="both"/>
        <w:rPr>
          <w:rFonts w:ascii="Times New Roman" w:eastAsia="Times New Roman" w:hAnsi="Times New Roman" w:cs="Times New Roman"/>
          <w:b/>
          <w:bCs/>
          <w:color w:val="000000"/>
          <w:sz w:val="28"/>
          <w:szCs w:val="28"/>
          <w:lang w:val="ro-MO" w:eastAsia="ru-RU"/>
        </w:rPr>
      </w:pPr>
      <w:r w:rsidRPr="004212B9">
        <w:rPr>
          <w:rFonts w:ascii="Times New Roman" w:eastAsia="Times New Roman" w:hAnsi="Times New Roman" w:cs="Times New Roman"/>
          <w:b/>
          <w:bCs/>
          <w:color w:val="000000"/>
          <w:sz w:val="28"/>
          <w:szCs w:val="28"/>
          <w:lang w:val="ro-MO" w:eastAsia="ru-RU"/>
        </w:rPr>
        <w:t xml:space="preserve">și </w:t>
      </w:r>
      <w:r w:rsidR="004212B9">
        <w:rPr>
          <w:rFonts w:ascii="Times New Roman" w:eastAsia="Times New Roman" w:hAnsi="Times New Roman" w:cs="Times New Roman"/>
          <w:b/>
          <w:bCs/>
          <w:color w:val="000000"/>
          <w:sz w:val="28"/>
          <w:szCs w:val="28"/>
          <w:lang w:val="ro-MO" w:eastAsia="ru-RU"/>
        </w:rPr>
        <w:t>p</w:t>
      </w:r>
      <w:r w:rsidRPr="004212B9">
        <w:rPr>
          <w:rFonts w:ascii="Times New Roman" w:eastAsia="Times New Roman" w:hAnsi="Times New Roman" w:cs="Times New Roman"/>
          <w:b/>
          <w:bCs/>
          <w:color w:val="000000"/>
          <w:sz w:val="28"/>
          <w:szCs w:val="28"/>
          <w:lang w:val="ro-MO" w:eastAsia="ru-RU"/>
        </w:rPr>
        <w:t xml:space="preserve">rotecției </w:t>
      </w:r>
      <w:r w:rsidR="004212B9">
        <w:rPr>
          <w:rFonts w:ascii="Times New Roman" w:eastAsia="Times New Roman" w:hAnsi="Times New Roman" w:cs="Times New Roman"/>
          <w:b/>
          <w:bCs/>
          <w:color w:val="000000"/>
          <w:sz w:val="28"/>
          <w:szCs w:val="28"/>
          <w:lang w:val="ro-MO" w:eastAsia="ru-RU"/>
        </w:rPr>
        <w:t>s</w:t>
      </w:r>
      <w:r w:rsidRPr="004212B9">
        <w:rPr>
          <w:rFonts w:ascii="Times New Roman" w:eastAsia="Times New Roman" w:hAnsi="Times New Roman" w:cs="Times New Roman"/>
          <w:b/>
          <w:bCs/>
          <w:color w:val="000000"/>
          <w:sz w:val="28"/>
          <w:szCs w:val="28"/>
          <w:lang w:val="ro-MO" w:eastAsia="ru-RU"/>
        </w:rPr>
        <w:t>ociale</w:t>
      </w:r>
      <w:r w:rsidR="004212B9">
        <w:rPr>
          <w:rFonts w:ascii="Times New Roman" w:eastAsia="Times New Roman" w:hAnsi="Times New Roman" w:cs="Times New Roman"/>
          <w:b/>
          <w:bCs/>
          <w:color w:val="000000"/>
          <w:sz w:val="28"/>
          <w:szCs w:val="28"/>
          <w:lang w:val="ro-MO" w:eastAsia="ru-RU"/>
        </w:rPr>
        <w:t xml:space="preserve">                                               Silvia Radu</w:t>
      </w:r>
    </w:p>
    <w:p w:rsidR="004212B9" w:rsidRDefault="007A0B05" w:rsidP="00CD1FF9">
      <w:pPr>
        <w:pStyle w:val="aa"/>
        <w:tabs>
          <w:tab w:val="left" w:pos="426"/>
        </w:tabs>
        <w:spacing w:after="240" w:line="240" w:lineRule="auto"/>
        <w:ind w:left="0"/>
        <w:jc w:val="both"/>
        <w:rPr>
          <w:rFonts w:ascii="Times New Roman" w:eastAsia="Times New Roman" w:hAnsi="Times New Roman" w:cs="Times New Roman"/>
          <w:b/>
          <w:color w:val="000000"/>
          <w:sz w:val="24"/>
          <w:szCs w:val="24"/>
          <w:lang w:val="ro-MO" w:eastAsia="ru-RU"/>
        </w:rPr>
      </w:pPr>
      <w:r>
        <w:rPr>
          <w:rFonts w:ascii="Times New Roman" w:eastAsia="Times New Roman" w:hAnsi="Times New Roman" w:cs="Times New Roman"/>
          <w:b/>
          <w:color w:val="000000"/>
          <w:sz w:val="24"/>
          <w:szCs w:val="24"/>
          <w:lang w:val="ro-MO" w:eastAsia="ru-RU"/>
        </w:rPr>
        <w:tab/>
      </w:r>
      <w:r w:rsidR="00CD1FF9" w:rsidRPr="007D0689">
        <w:rPr>
          <w:rFonts w:ascii="Times New Roman" w:eastAsia="Times New Roman" w:hAnsi="Times New Roman" w:cs="Times New Roman"/>
          <w:b/>
          <w:color w:val="000000"/>
          <w:sz w:val="24"/>
          <w:szCs w:val="24"/>
          <w:lang w:val="ro-MO" w:eastAsia="ru-RU"/>
        </w:rPr>
        <w:tab/>
      </w:r>
      <w:r w:rsidR="00CD1FF9" w:rsidRPr="007D0689">
        <w:rPr>
          <w:rFonts w:ascii="Times New Roman" w:eastAsia="Times New Roman" w:hAnsi="Times New Roman" w:cs="Times New Roman"/>
          <w:b/>
          <w:color w:val="000000"/>
          <w:sz w:val="24"/>
          <w:szCs w:val="24"/>
          <w:lang w:val="ro-MO" w:eastAsia="ru-RU"/>
        </w:rPr>
        <w:tab/>
      </w:r>
      <w:r w:rsidR="00CD1FF9" w:rsidRPr="007D0689">
        <w:rPr>
          <w:rFonts w:ascii="Times New Roman" w:eastAsia="Times New Roman" w:hAnsi="Times New Roman" w:cs="Times New Roman"/>
          <w:b/>
          <w:color w:val="000000"/>
          <w:sz w:val="24"/>
          <w:szCs w:val="24"/>
          <w:lang w:val="ro-MO" w:eastAsia="ru-RU"/>
        </w:rPr>
        <w:tab/>
      </w:r>
      <w:r w:rsidR="00CD1FF9" w:rsidRPr="007D0689">
        <w:rPr>
          <w:rFonts w:ascii="Times New Roman" w:eastAsia="Times New Roman" w:hAnsi="Times New Roman" w:cs="Times New Roman"/>
          <w:b/>
          <w:color w:val="000000"/>
          <w:sz w:val="24"/>
          <w:szCs w:val="24"/>
          <w:lang w:val="ro-MO" w:eastAsia="ru-RU"/>
        </w:rPr>
        <w:tab/>
      </w:r>
      <w:r w:rsidR="00CD1FF9" w:rsidRPr="007D0689">
        <w:rPr>
          <w:rFonts w:ascii="Times New Roman" w:eastAsia="Times New Roman" w:hAnsi="Times New Roman" w:cs="Times New Roman"/>
          <w:b/>
          <w:color w:val="000000"/>
          <w:sz w:val="24"/>
          <w:szCs w:val="24"/>
          <w:lang w:val="ro-MO" w:eastAsia="ru-RU"/>
        </w:rPr>
        <w:tab/>
      </w:r>
      <w:r w:rsidR="00CD1FF9" w:rsidRPr="007D0689">
        <w:rPr>
          <w:rFonts w:ascii="Times New Roman" w:eastAsia="Times New Roman" w:hAnsi="Times New Roman" w:cs="Times New Roman"/>
          <w:b/>
          <w:color w:val="000000"/>
          <w:sz w:val="24"/>
          <w:szCs w:val="24"/>
          <w:lang w:val="ro-MO" w:eastAsia="ru-RU"/>
        </w:rPr>
        <w:tab/>
      </w:r>
      <w:r w:rsidR="00CD1FF9" w:rsidRPr="007D0689">
        <w:rPr>
          <w:rFonts w:ascii="Times New Roman" w:eastAsia="Times New Roman" w:hAnsi="Times New Roman" w:cs="Times New Roman"/>
          <w:b/>
          <w:color w:val="000000"/>
          <w:sz w:val="24"/>
          <w:szCs w:val="24"/>
          <w:lang w:val="ro-MO" w:eastAsia="ru-RU"/>
        </w:rPr>
        <w:tab/>
      </w:r>
      <w:r w:rsidR="00CD1FF9" w:rsidRPr="007D0689">
        <w:rPr>
          <w:rFonts w:ascii="Times New Roman" w:eastAsia="Times New Roman" w:hAnsi="Times New Roman" w:cs="Times New Roman"/>
          <w:b/>
          <w:color w:val="000000"/>
          <w:sz w:val="24"/>
          <w:szCs w:val="24"/>
          <w:lang w:val="ro-MO" w:eastAsia="ru-RU"/>
        </w:rPr>
        <w:tab/>
      </w:r>
      <w:r w:rsidR="00CD1FF9" w:rsidRPr="007D0689">
        <w:rPr>
          <w:rFonts w:ascii="Times New Roman" w:eastAsia="Times New Roman" w:hAnsi="Times New Roman" w:cs="Times New Roman"/>
          <w:b/>
          <w:color w:val="000000"/>
          <w:sz w:val="24"/>
          <w:szCs w:val="24"/>
          <w:lang w:val="ro-MO" w:eastAsia="ru-RU"/>
        </w:rPr>
        <w:tab/>
      </w:r>
    </w:p>
    <w:p w:rsidR="004212B9" w:rsidRDefault="004212B9" w:rsidP="00CD1FF9">
      <w:pPr>
        <w:pStyle w:val="aa"/>
        <w:tabs>
          <w:tab w:val="left" w:pos="426"/>
        </w:tabs>
        <w:spacing w:after="240" w:line="240" w:lineRule="auto"/>
        <w:ind w:left="0"/>
        <w:jc w:val="both"/>
        <w:rPr>
          <w:rFonts w:ascii="Times New Roman" w:eastAsia="Times New Roman" w:hAnsi="Times New Roman" w:cs="Times New Roman"/>
          <w:b/>
          <w:color w:val="000000"/>
          <w:sz w:val="24"/>
          <w:szCs w:val="24"/>
          <w:lang w:val="ro-MO" w:eastAsia="ru-RU"/>
        </w:rPr>
      </w:pPr>
    </w:p>
    <w:p w:rsidR="00CD1FF9" w:rsidRPr="00B34545" w:rsidRDefault="00CD1FF9" w:rsidP="004212B9">
      <w:pPr>
        <w:pStyle w:val="aa"/>
        <w:tabs>
          <w:tab w:val="left" w:pos="426"/>
        </w:tabs>
        <w:spacing w:after="240" w:line="240" w:lineRule="auto"/>
        <w:ind w:left="0"/>
        <w:jc w:val="right"/>
        <w:rPr>
          <w:rFonts w:ascii="Times New Roman" w:eastAsia="Times New Roman" w:hAnsi="Times New Roman" w:cs="Times New Roman"/>
          <w:color w:val="000000"/>
          <w:sz w:val="28"/>
          <w:szCs w:val="28"/>
          <w:lang w:val="ro-MO" w:eastAsia="ru-RU"/>
        </w:rPr>
      </w:pPr>
      <w:r w:rsidRPr="00B34545">
        <w:rPr>
          <w:rFonts w:ascii="Times New Roman" w:eastAsia="Times New Roman" w:hAnsi="Times New Roman" w:cs="Times New Roman"/>
          <w:color w:val="000000"/>
          <w:sz w:val="28"/>
          <w:szCs w:val="28"/>
          <w:lang w:val="ro-MO" w:eastAsia="ru-RU"/>
        </w:rPr>
        <w:lastRenderedPageBreak/>
        <w:t>A</w:t>
      </w:r>
      <w:r w:rsidR="00084C60" w:rsidRPr="00B34545">
        <w:rPr>
          <w:rFonts w:ascii="Times New Roman" w:eastAsia="Times New Roman" w:hAnsi="Times New Roman" w:cs="Times New Roman"/>
          <w:color w:val="000000"/>
          <w:sz w:val="28"/>
          <w:szCs w:val="28"/>
          <w:lang w:val="ro-MO" w:eastAsia="ru-RU"/>
        </w:rPr>
        <w:t>nex</w:t>
      </w:r>
      <w:r w:rsidRPr="00B34545">
        <w:rPr>
          <w:rFonts w:ascii="Times New Roman" w:eastAsia="Times New Roman" w:hAnsi="Times New Roman" w:cs="Times New Roman"/>
          <w:color w:val="000000"/>
          <w:sz w:val="28"/>
          <w:szCs w:val="28"/>
          <w:lang w:val="ro-MO" w:eastAsia="ru-RU"/>
        </w:rPr>
        <w:t>a nr. 1</w:t>
      </w:r>
    </w:p>
    <w:p w:rsidR="00B34545" w:rsidRPr="00B34545" w:rsidRDefault="00CD1FF9" w:rsidP="004212B9">
      <w:pPr>
        <w:pStyle w:val="aa"/>
        <w:tabs>
          <w:tab w:val="left" w:pos="426"/>
        </w:tabs>
        <w:spacing w:after="240" w:line="240" w:lineRule="auto"/>
        <w:ind w:left="0"/>
        <w:jc w:val="right"/>
        <w:rPr>
          <w:rFonts w:ascii="Times New Roman" w:eastAsia="Times New Roman" w:hAnsi="Times New Roman" w:cs="Times New Roman"/>
          <w:color w:val="000000"/>
          <w:sz w:val="28"/>
          <w:szCs w:val="28"/>
          <w:lang w:val="ro-MO" w:eastAsia="ru-RU"/>
        </w:rPr>
      </w:pPr>
      <w:r w:rsidRPr="00B34545">
        <w:rPr>
          <w:rFonts w:ascii="Times New Roman" w:eastAsia="Times New Roman" w:hAnsi="Times New Roman" w:cs="Times New Roman"/>
          <w:color w:val="000000"/>
          <w:sz w:val="28"/>
          <w:szCs w:val="28"/>
          <w:lang w:val="ro-MO" w:eastAsia="ru-RU"/>
        </w:rPr>
        <w:tab/>
      </w:r>
      <w:r w:rsidRPr="00B34545">
        <w:rPr>
          <w:rFonts w:ascii="Times New Roman" w:eastAsia="Times New Roman" w:hAnsi="Times New Roman" w:cs="Times New Roman"/>
          <w:color w:val="000000"/>
          <w:sz w:val="28"/>
          <w:szCs w:val="28"/>
          <w:lang w:val="ro-MO" w:eastAsia="ru-RU"/>
        </w:rPr>
        <w:tab/>
      </w:r>
      <w:r w:rsidRPr="00B34545">
        <w:rPr>
          <w:rFonts w:ascii="Times New Roman" w:eastAsia="Times New Roman" w:hAnsi="Times New Roman" w:cs="Times New Roman"/>
          <w:color w:val="000000"/>
          <w:sz w:val="28"/>
          <w:szCs w:val="28"/>
          <w:lang w:val="ro-MO" w:eastAsia="ru-RU"/>
        </w:rPr>
        <w:tab/>
      </w:r>
      <w:r w:rsidRPr="00B34545">
        <w:rPr>
          <w:rFonts w:ascii="Times New Roman" w:eastAsia="Times New Roman" w:hAnsi="Times New Roman" w:cs="Times New Roman"/>
          <w:color w:val="000000"/>
          <w:sz w:val="28"/>
          <w:szCs w:val="28"/>
          <w:lang w:val="ro-MO" w:eastAsia="ru-RU"/>
        </w:rPr>
        <w:tab/>
      </w:r>
      <w:r w:rsidRPr="00B34545">
        <w:rPr>
          <w:rFonts w:ascii="Times New Roman" w:eastAsia="Times New Roman" w:hAnsi="Times New Roman" w:cs="Times New Roman"/>
          <w:color w:val="000000"/>
          <w:sz w:val="28"/>
          <w:szCs w:val="28"/>
          <w:lang w:val="ro-MO" w:eastAsia="ru-RU"/>
        </w:rPr>
        <w:tab/>
      </w:r>
      <w:r w:rsidRPr="00B34545">
        <w:rPr>
          <w:rFonts w:ascii="Times New Roman" w:eastAsia="Times New Roman" w:hAnsi="Times New Roman" w:cs="Times New Roman"/>
          <w:color w:val="000000"/>
          <w:sz w:val="28"/>
          <w:szCs w:val="28"/>
          <w:lang w:val="ro-MO" w:eastAsia="ru-RU"/>
        </w:rPr>
        <w:tab/>
      </w:r>
      <w:r w:rsidRPr="00B34545">
        <w:rPr>
          <w:rFonts w:ascii="Times New Roman" w:eastAsia="Times New Roman" w:hAnsi="Times New Roman" w:cs="Times New Roman"/>
          <w:color w:val="000000"/>
          <w:sz w:val="28"/>
          <w:szCs w:val="28"/>
          <w:lang w:val="ro-MO" w:eastAsia="ru-RU"/>
        </w:rPr>
        <w:tab/>
      </w:r>
      <w:r w:rsidRPr="00B34545">
        <w:rPr>
          <w:rFonts w:ascii="Times New Roman" w:eastAsia="Times New Roman" w:hAnsi="Times New Roman" w:cs="Times New Roman"/>
          <w:color w:val="000000"/>
          <w:sz w:val="28"/>
          <w:szCs w:val="28"/>
          <w:lang w:val="ro-MO" w:eastAsia="ru-RU"/>
        </w:rPr>
        <w:tab/>
      </w:r>
      <w:r w:rsidRPr="00B34545">
        <w:rPr>
          <w:rFonts w:ascii="Times New Roman" w:eastAsia="Times New Roman" w:hAnsi="Times New Roman" w:cs="Times New Roman"/>
          <w:color w:val="000000"/>
          <w:sz w:val="28"/>
          <w:szCs w:val="28"/>
          <w:lang w:val="ro-MO" w:eastAsia="ru-RU"/>
        </w:rPr>
        <w:tab/>
      </w:r>
      <w:r w:rsidRPr="00B34545">
        <w:rPr>
          <w:rFonts w:ascii="Times New Roman" w:eastAsia="Times New Roman" w:hAnsi="Times New Roman" w:cs="Times New Roman"/>
          <w:color w:val="000000"/>
          <w:sz w:val="28"/>
          <w:szCs w:val="28"/>
          <w:lang w:val="ro-MO" w:eastAsia="ru-RU"/>
        </w:rPr>
        <w:tab/>
      </w:r>
      <w:r w:rsidR="00084C60" w:rsidRPr="00B34545">
        <w:rPr>
          <w:rFonts w:ascii="Times New Roman" w:eastAsia="Times New Roman" w:hAnsi="Times New Roman" w:cs="Times New Roman"/>
          <w:color w:val="000000"/>
          <w:sz w:val="28"/>
          <w:szCs w:val="28"/>
          <w:lang w:val="ro-MO" w:eastAsia="ru-RU"/>
        </w:rPr>
        <w:t xml:space="preserve">la </w:t>
      </w:r>
      <w:proofErr w:type="spellStart"/>
      <w:r w:rsidR="00084C60" w:rsidRPr="00B34545">
        <w:rPr>
          <w:rFonts w:ascii="Times New Roman" w:eastAsia="Times New Roman" w:hAnsi="Times New Roman" w:cs="Times New Roman"/>
          <w:color w:val="000000"/>
          <w:sz w:val="28"/>
          <w:szCs w:val="28"/>
          <w:lang w:val="ro-MO" w:eastAsia="ru-RU"/>
        </w:rPr>
        <w:t>H</w:t>
      </w:r>
      <w:r w:rsidR="00B34545" w:rsidRPr="00B34545">
        <w:rPr>
          <w:rFonts w:ascii="Times New Roman" w:eastAsia="Times New Roman" w:hAnsi="Times New Roman" w:cs="Times New Roman"/>
          <w:color w:val="000000"/>
          <w:sz w:val="28"/>
          <w:szCs w:val="28"/>
          <w:lang w:val="ro-MO" w:eastAsia="ru-RU"/>
        </w:rPr>
        <w:t>otărîrea</w:t>
      </w:r>
      <w:proofErr w:type="spellEnd"/>
      <w:r w:rsidR="00B34545" w:rsidRPr="00B34545">
        <w:rPr>
          <w:rFonts w:ascii="Times New Roman" w:eastAsia="Times New Roman" w:hAnsi="Times New Roman" w:cs="Times New Roman"/>
          <w:color w:val="000000"/>
          <w:sz w:val="28"/>
          <w:szCs w:val="28"/>
          <w:lang w:val="ro-MO" w:eastAsia="ru-RU"/>
        </w:rPr>
        <w:t xml:space="preserve"> </w:t>
      </w:r>
      <w:r w:rsidR="00084C60" w:rsidRPr="00B34545">
        <w:rPr>
          <w:rFonts w:ascii="Times New Roman" w:eastAsia="Times New Roman" w:hAnsi="Times New Roman" w:cs="Times New Roman"/>
          <w:color w:val="000000"/>
          <w:sz w:val="28"/>
          <w:szCs w:val="28"/>
          <w:lang w:val="ro-MO" w:eastAsia="ru-RU"/>
        </w:rPr>
        <w:t>G</w:t>
      </w:r>
      <w:r w:rsidR="00B34545" w:rsidRPr="00B34545">
        <w:rPr>
          <w:rFonts w:ascii="Times New Roman" w:eastAsia="Times New Roman" w:hAnsi="Times New Roman" w:cs="Times New Roman"/>
          <w:color w:val="000000"/>
          <w:sz w:val="28"/>
          <w:szCs w:val="28"/>
          <w:lang w:val="ro-MO" w:eastAsia="ru-RU"/>
        </w:rPr>
        <w:t>uvernului</w:t>
      </w:r>
    </w:p>
    <w:p w:rsidR="00084C60" w:rsidRPr="00B34545" w:rsidRDefault="00B34545" w:rsidP="004212B9">
      <w:pPr>
        <w:pStyle w:val="aa"/>
        <w:tabs>
          <w:tab w:val="left" w:pos="426"/>
        </w:tabs>
        <w:spacing w:after="240" w:line="240" w:lineRule="auto"/>
        <w:ind w:left="0"/>
        <w:jc w:val="right"/>
        <w:rPr>
          <w:rFonts w:ascii="Times New Roman" w:eastAsia="Times New Roman" w:hAnsi="Times New Roman" w:cs="Times New Roman"/>
          <w:color w:val="000000"/>
          <w:sz w:val="28"/>
          <w:szCs w:val="28"/>
          <w:lang w:val="ro-MO" w:eastAsia="ru-RU"/>
        </w:rPr>
      </w:pPr>
      <w:r w:rsidRPr="00B34545">
        <w:rPr>
          <w:rFonts w:ascii="Times New Roman" w:eastAsia="Times New Roman" w:hAnsi="Times New Roman" w:cs="Times New Roman"/>
          <w:color w:val="000000"/>
          <w:sz w:val="28"/>
          <w:szCs w:val="28"/>
          <w:lang w:val="ro-MO" w:eastAsia="ru-RU"/>
        </w:rPr>
        <w:t>nr.</w:t>
      </w:r>
      <w:r w:rsidR="00CD1FF9" w:rsidRPr="00B34545">
        <w:rPr>
          <w:rFonts w:ascii="Times New Roman" w:eastAsia="Times New Roman" w:hAnsi="Times New Roman" w:cs="Times New Roman"/>
          <w:color w:val="000000"/>
          <w:sz w:val="28"/>
          <w:szCs w:val="28"/>
          <w:lang w:val="ro-MO" w:eastAsia="ru-RU"/>
        </w:rPr>
        <w:t>_</w:t>
      </w:r>
      <w:r w:rsidR="00494EEB">
        <w:rPr>
          <w:rFonts w:ascii="Times New Roman" w:eastAsia="Times New Roman" w:hAnsi="Times New Roman" w:cs="Times New Roman"/>
          <w:color w:val="000000"/>
          <w:sz w:val="28"/>
          <w:szCs w:val="28"/>
          <w:lang w:val="ro-MO" w:eastAsia="ru-RU"/>
        </w:rPr>
        <w:t>_</w:t>
      </w:r>
      <w:r w:rsidR="00CD1FF9" w:rsidRPr="00B34545">
        <w:rPr>
          <w:rFonts w:ascii="Times New Roman" w:eastAsia="Times New Roman" w:hAnsi="Times New Roman" w:cs="Times New Roman"/>
          <w:color w:val="000000"/>
          <w:sz w:val="28"/>
          <w:szCs w:val="28"/>
          <w:lang w:val="ro-MO" w:eastAsia="ru-RU"/>
        </w:rPr>
        <w:t>_ din_____2019</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CONCEPTUL TEHNIC</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al Registrului Național de Cancer</w:t>
      </w:r>
    </w:p>
    <w:p w:rsidR="00494EEB" w:rsidRDefault="00494EEB" w:rsidP="00CD1FF9">
      <w:pPr>
        <w:spacing w:after="0" w:line="240" w:lineRule="auto"/>
        <w:jc w:val="center"/>
        <w:rPr>
          <w:rFonts w:ascii="Times New Roman" w:eastAsia="Times New Roman" w:hAnsi="Times New Roman" w:cs="Times New Roman"/>
          <w:b/>
          <w:bCs/>
          <w:color w:val="000000"/>
          <w:sz w:val="28"/>
          <w:szCs w:val="28"/>
          <w:lang w:val="ro-MO" w:eastAsia="ru-RU"/>
        </w:rPr>
      </w:pPr>
    </w:p>
    <w:p w:rsidR="00CD1FF9" w:rsidRPr="007D0689" w:rsidRDefault="00CD1FF9" w:rsidP="00CD1FF9">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INTRODUCERE</w:t>
      </w:r>
    </w:p>
    <w:p w:rsidR="00CD1FF9" w:rsidRPr="007D0689" w:rsidRDefault="00CD1FF9" w:rsidP="00B068AD">
      <w:pPr>
        <w:tabs>
          <w:tab w:val="left" w:pos="851"/>
          <w:tab w:val="left" w:pos="993"/>
        </w:tabs>
        <w:autoSpaceDE w:val="0"/>
        <w:autoSpaceDN w:val="0"/>
        <w:adjustRightInd w:val="0"/>
        <w:spacing w:after="0" w:line="240" w:lineRule="auto"/>
        <w:ind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Elaborarea şi realizarea documentelor de politici în sănătate impune un volum de informaţie relevantă domeniul oncologic, generând necesitatea operării informaţiilor și datelor  în vederea îmbunătăţirii calităţii procesului decizional și organizare a serviciilor medicale oncologice.</w:t>
      </w:r>
    </w:p>
    <w:p w:rsidR="00CD1FF9" w:rsidRPr="007D0689" w:rsidRDefault="00CD1FF9" w:rsidP="00B068AD">
      <w:pPr>
        <w:tabs>
          <w:tab w:val="left" w:pos="851"/>
          <w:tab w:val="left" w:pos="993"/>
        </w:tabs>
        <w:spacing w:after="0" w:line="240" w:lineRule="auto"/>
        <w:ind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 xml:space="preserve"> Sistemului informațional „Registrul Național de Cancer” (în continuare – SI RNC) reprezintă un sistem informațional automatizat unic, credibil, integru şi flexibil de înregistrare și actualizare a datelor cu privire la maladiile oncologice la nivel populațional, care este orientat în sprijinirea politicilor și strategiilor naționale în domeniul medical, în corespundere cu politicile europene în acest domeniu.</w:t>
      </w:r>
    </w:p>
    <w:p w:rsidR="00CD1FF9" w:rsidRPr="007D0689" w:rsidRDefault="00CD1FF9" w:rsidP="00B068AD">
      <w:pPr>
        <w:tabs>
          <w:tab w:val="left" w:pos="851"/>
          <w:tab w:val="left" w:pos="993"/>
        </w:tabs>
        <w:spacing w:after="0" w:line="240" w:lineRule="auto"/>
        <w:ind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În acest context, crearea SI RNC este determinată de:</w:t>
      </w:r>
    </w:p>
    <w:p w:rsidR="00CD1FF9" w:rsidRPr="007D0689" w:rsidRDefault="00CD1FF9" w:rsidP="008B71B5">
      <w:pPr>
        <w:pStyle w:val="aa"/>
        <w:numPr>
          <w:ilvl w:val="0"/>
          <w:numId w:val="35"/>
        </w:numPr>
        <w:tabs>
          <w:tab w:val="left" w:pos="0"/>
          <w:tab w:val="left" w:pos="426"/>
          <w:tab w:val="left" w:pos="851"/>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lipsa unui registru național unic de informare cu privire la maladiile oncologice;</w:t>
      </w:r>
    </w:p>
    <w:p w:rsidR="00CD1FF9" w:rsidRPr="007D0689" w:rsidRDefault="00CD1FF9" w:rsidP="008B71B5">
      <w:pPr>
        <w:pStyle w:val="aa"/>
        <w:numPr>
          <w:ilvl w:val="0"/>
          <w:numId w:val="35"/>
        </w:numPr>
        <w:tabs>
          <w:tab w:val="left" w:pos="0"/>
          <w:tab w:val="left" w:pos="426"/>
          <w:tab w:val="left" w:pos="851"/>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lipsa informațiilor structurate, indicatorilor standardizați de raportare care să fie credibili și comparabili la nivel regional/global;</w:t>
      </w:r>
    </w:p>
    <w:p w:rsidR="00CD1FF9" w:rsidRPr="007D0689" w:rsidRDefault="00CD1FF9" w:rsidP="008B71B5">
      <w:pPr>
        <w:pStyle w:val="aa"/>
        <w:numPr>
          <w:ilvl w:val="0"/>
          <w:numId w:val="35"/>
        </w:numPr>
        <w:tabs>
          <w:tab w:val="left" w:pos="0"/>
          <w:tab w:val="left" w:pos="426"/>
          <w:tab w:val="left" w:pos="851"/>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gradul redus de înregistrare și actualizare a datelor cu privire la maladiile oncologice printr-un mecanism bine stabilit și credibil, conform standardelor de calitate recomandate la nivel european/internațional.</w:t>
      </w:r>
    </w:p>
    <w:p w:rsidR="00CD1FF9" w:rsidRPr="007D0689" w:rsidRDefault="00CD1FF9" w:rsidP="00B068AD">
      <w:pPr>
        <w:pStyle w:val="aa"/>
        <w:tabs>
          <w:tab w:val="left" w:pos="851"/>
          <w:tab w:val="left" w:pos="993"/>
        </w:tabs>
        <w:spacing w:after="0" w:line="240" w:lineRule="auto"/>
        <w:ind w:left="0" w:firstLine="567"/>
        <w:jc w:val="both"/>
        <w:rPr>
          <w:rFonts w:ascii="Times New Roman" w:hAnsi="Times New Roman" w:cs="Times New Roman"/>
          <w:color w:val="000000"/>
          <w:sz w:val="28"/>
          <w:szCs w:val="28"/>
          <w:lang w:val="ro-MO"/>
        </w:rPr>
      </w:pP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 xml:space="preserve">Capitolul I. </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DISPOZIȚII GENERALE</w:t>
      </w:r>
    </w:p>
    <w:p w:rsidR="00CD1FF9" w:rsidRPr="007D0689" w:rsidRDefault="00CD1FF9" w:rsidP="008B71B5">
      <w:pPr>
        <w:pStyle w:val="aa"/>
        <w:numPr>
          <w:ilvl w:val="0"/>
          <w:numId w:val="3"/>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SI RNC este un sistem informațional automatizat, constituit dintr-un ansamblu de resurse și tehnologii informaționale destinat înregistrării, păstrării, prelucrării și utilizării informațiilor cu privire la maladiile oncologice. </w:t>
      </w:r>
    </w:p>
    <w:p w:rsidR="00CD1FF9" w:rsidRPr="007D0689" w:rsidRDefault="00CD1FF9" w:rsidP="008B71B5">
      <w:pPr>
        <w:pStyle w:val="aa"/>
        <w:numPr>
          <w:ilvl w:val="0"/>
          <w:numId w:val="3"/>
        </w:numPr>
        <w:tabs>
          <w:tab w:val="left" w:pos="426"/>
          <w:tab w:val="left" w:pos="851"/>
          <w:tab w:val="left" w:pos="993"/>
        </w:tabs>
        <w:spacing w:after="0" w:line="240" w:lineRule="auto"/>
        <w:ind w:left="0" w:firstLine="567"/>
        <w:jc w:val="both"/>
        <w:rPr>
          <w:rFonts w:ascii="Times New Roman" w:eastAsia="Times New Roman" w:hAnsi="Times New Roman" w:cs="Times New Roman"/>
          <w:sz w:val="28"/>
          <w:szCs w:val="28"/>
          <w:lang w:val="ro-MO" w:eastAsia="ru-RU"/>
        </w:rPr>
      </w:pPr>
      <w:r w:rsidRPr="007D0689">
        <w:rPr>
          <w:rFonts w:ascii="Times New Roman" w:eastAsia="Times New Roman" w:hAnsi="Times New Roman" w:cs="Times New Roman"/>
          <w:color w:val="000000"/>
          <w:sz w:val="28"/>
          <w:szCs w:val="28"/>
          <w:lang w:val="ro-MO" w:eastAsia="ru-RU"/>
        </w:rPr>
        <w:t>SI RNC cuprinde setul minim de date, conform recomandărilor, cu privire la maladiile oncologice, fiind unica sursă autorizată de furnizare a datelor oficiale la nivel național și internațional.</w:t>
      </w:r>
    </w:p>
    <w:p w:rsidR="00CD1FF9" w:rsidRPr="007D0689" w:rsidRDefault="00CD1FF9" w:rsidP="008B71B5">
      <w:pPr>
        <w:pStyle w:val="aa"/>
        <w:numPr>
          <w:ilvl w:val="0"/>
          <w:numId w:val="3"/>
        </w:numPr>
        <w:tabs>
          <w:tab w:val="left" w:pos="426"/>
          <w:tab w:val="left" w:pos="851"/>
          <w:tab w:val="left" w:pos="993"/>
        </w:tabs>
        <w:spacing w:after="0" w:line="240" w:lineRule="auto"/>
        <w:ind w:left="0" w:firstLine="567"/>
        <w:jc w:val="both"/>
        <w:rPr>
          <w:rFonts w:ascii="Times New Roman" w:eastAsia="Times New Roman" w:hAnsi="Times New Roman" w:cs="Times New Roman"/>
          <w:sz w:val="28"/>
          <w:szCs w:val="28"/>
          <w:lang w:val="ro-MO" w:eastAsia="ru-RU"/>
        </w:rPr>
      </w:pPr>
      <w:r w:rsidRPr="007D0689">
        <w:rPr>
          <w:rFonts w:ascii="Times New Roman" w:eastAsia="Times New Roman" w:hAnsi="Times New Roman" w:cs="Times New Roman"/>
          <w:color w:val="000000"/>
          <w:sz w:val="28"/>
          <w:szCs w:val="28"/>
          <w:lang w:val="ro-MO" w:eastAsia="ru-RU"/>
        </w:rPr>
        <w:t>În sensul prezentului concept tehnic, următoarele noțiuni semnifică:  </w:t>
      </w:r>
    </w:p>
    <w:p w:rsidR="00CD1FF9" w:rsidRPr="00D53932" w:rsidRDefault="00CD1FF9" w:rsidP="00B068AD">
      <w:pPr>
        <w:pStyle w:val="aa"/>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
          <w:iCs/>
          <w:color w:val="000000"/>
          <w:sz w:val="28"/>
          <w:szCs w:val="28"/>
          <w:lang w:val="ro-MO" w:eastAsia="ru-RU"/>
        </w:rPr>
        <w:t>ansamblu de mijloace software</w:t>
      </w:r>
      <w:r w:rsidRPr="00D53932">
        <w:rPr>
          <w:rFonts w:ascii="Times New Roman" w:eastAsia="Times New Roman" w:hAnsi="Times New Roman" w:cs="Times New Roman"/>
          <w:color w:val="000000"/>
          <w:sz w:val="28"/>
          <w:szCs w:val="28"/>
          <w:lang w:val="ro-MO" w:eastAsia="ru-RU"/>
        </w:rPr>
        <w:t> – totalitatea produselor program care asigură realizarea proceselor informaționale;</w:t>
      </w:r>
    </w:p>
    <w:p w:rsidR="00CD1FF9" w:rsidRPr="00D53932" w:rsidRDefault="00CD1FF9" w:rsidP="00B068AD">
      <w:pPr>
        <w:pStyle w:val="aa"/>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
          <w:iCs/>
          <w:color w:val="000000"/>
          <w:sz w:val="28"/>
          <w:szCs w:val="28"/>
          <w:lang w:val="ro-MO" w:eastAsia="ru-RU"/>
        </w:rPr>
        <w:t>bază de date</w:t>
      </w:r>
      <w:r w:rsidRPr="00D53932">
        <w:rPr>
          <w:rFonts w:ascii="Times New Roman" w:eastAsia="Times New Roman" w:hAnsi="Times New Roman" w:cs="Times New Roman"/>
          <w:color w:val="000000"/>
          <w:sz w:val="28"/>
          <w:szCs w:val="28"/>
          <w:lang w:val="ro-MO" w:eastAsia="ru-RU"/>
        </w:rPr>
        <w:t> – colecție de date organizată conform unei structuri conceptuale care descrie caracteristicile acestor date și relațiile dintre entitățile lor componente, destinată unuia sau mai multor domenii de aplicație;</w:t>
      </w:r>
    </w:p>
    <w:p w:rsidR="00CD1FF9" w:rsidRPr="00D53932" w:rsidRDefault="00CD1FF9" w:rsidP="00B068AD">
      <w:pPr>
        <w:pStyle w:val="aa"/>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
          <w:iCs/>
          <w:color w:val="000000"/>
          <w:sz w:val="28"/>
          <w:szCs w:val="28"/>
          <w:lang w:val="ro-MO" w:eastAsia="ru-RU"/>
        </w:rPr>
        <w:t>clasificator </w:t>
      </w:r>
      <w:r w:rsidRPr="00D53932">
        <w:rPr>
          <w:rFonts w:ascii="Times New Roman" w:eastAsia="Times New Roman" w:hAnsi="Times New Roman" w:cs="Times New Roman"/>
          <w:color w:val="000000"/>
          <w:sz w:val="28"/>
          <w:szCs w:val="28"/>
          <w:lang w:val="ro-MO" w:eastAsia="ru-RU"/>
        </w:rPr>
        <w:t>– totalitatea semnificațiilor anumitor caracteristici ale obiectului și codurilor alfanumerice ce corespund acestora;</w:t>
      </w:r>
    </w:p>
    <w:p w:rsidR="00CD1FF9" w:rsidRPr="00D53932" w:rsidRDefault="00CD1FF9" w:rsidP="00B068AD">
      <w:pPr>
        <w:pStyle w:val="aa"/>
        <w:tabs>
          <w:tab w:val="left" w:pos="426"/>
          <w:tab w:val="left" w:pos="851"/>
          <w:tab w:val="left" w:pos="993"/>
        </w:tabs>
        <w:spacing w:after="0" w:line="240" w:lineRule="auto"/>
        <w:ind w:left="0" w:firstLine="567"/>
        <w:jc w:val="both"/>
        <w:rPr>
          <w:rFonts w:ascii="Times New Roman" w:hAnsi="Times New Roman" w:cs="Times New Roman"/>
          <w:sz w:val="28"/>
          <w:szCs w:val="28"/>
          <w:lang w:val="ro-MO"/>
        </w:rPr>
      </w:pPr>
      <w:proofErr w:type="spellStart"/>
      <w:r w:rsidRPr="00D53932">
        <w:rPr>
          <w:rFonts w:ascii="Times New Roman" w:hAnsi="Times New Roman" w:cs="Times New Roman"/>
          <w:i/>
          <w:sz w:val="28"/>
          <w:szCs w:val="28"/>
          <w:lang w:val="ro-MO"/>
        </w:rPr>
        <w:t>credenţiale</w:t>
      </w:r>
      <w:proofErr w:type="spellEnd"/>
      <w:r w:rsidRPr="00D53932">
        <w:rPr>
          <w:rFonts w:ascii="Times New Roman" w:hAnsi="Times New Roman" w:cs="Times New Roman"/>
          <w:sz w:val="28"/>
          <w:szCs w:val="28"/>
          <w:lang w:val="ro-MO"/>
        </w:rPr>
        <w:t xml:space="preserve"> – set de atribute ce stabilesc identitatea și autenticitatea utilizatorilor și sistemelor în cadrul sistemelor informaționale;</w:t>
      </w:r>
    </w:p>
    <w:p w:rsidR="00CD1FF9" w:rsidRPr="00D53932" w:rsidRDefault="00CD1FF9" w:rsidP="00B068AD">
      <w:pPr>
        <w:pStyle w:val="aa"/>
        <w:tabs>
          <w:tab w:val="left" w:pos="426"/>
          <w:tab w:val="left" w:pos="851"/>
          <w:tab w:val="left" w:pos="993"/>
        </w:tabs>
        <w:spacing w:after="0" w:line="240" w:lineRule="auto"/>
        <w:ind w:left="0" w:firstLine="567"/>
        <w:jc w:val="both"/>
        <w:rPr>
          <w:rFonts w:ascii="Times New Roman" w:hAnsi="Times New Roman" w:cs="Times New Roman"/>
          <w:sz w:val="28"/>
          <w:szCs w:val="28"/>
          <w:lang w:val="ro-MO"/>
        </w:rPr>
      </w:pPr>
      <w:r w:rsidRPr="00D53932">
        <w:rPr>
          <w:rFonts w:ascii="Times New Roman" w:hAnsi="Times New Roman" w:cs="Times New Roman"/>
          <w:i/>
          <w:sz w:val="28"/>
          <w:szCs w:val="28"/>
          <w:lang w:val="ro-MO"/>
        </w:rPr>
        <w:t>date cu caracter personal</w:t>
      </w:r>
      <w:r w:rsidRPr="00D53932">
        <w:rPr>
          <w:rFonts w:ascii="Times New Roman" w:hAnsi="Times New Roman" w:cs="Times New Roman"/>
          <w:sz w:val="28"/>
          <w:szCs w:val="28"/>
          <w:lang w:val="ro-MO"/>
        </w:rPr>
        <w:t xml:space="preserve"> – orice informație referitoare la o persoană fizică identificată sau identificabilă (subiect al datelor cu caracter personal). Persoana </w:t>
      </w:r>
      <w:r w:rsidRPr="00D53932">
        <w:rPr>
          <w:rFonts w:ascii="Times New Roman" w:hAnsi="Times New Roman" w:cs="Times New Roman"/>
          <w:sz w:val="28"/>
          <w:szCs w:val="28"/>
          <w:lang w:val="ro-MO"/>
        </w:rPr>
        <w:lastRenderedPageBreak/>
        <w:t>identificabilă este persoana care poate fi identificată, direct sau indirect, prin referire la un număr de identificare sau la unul ori mai multe elemente specifice identității sale fizice, fiziologice, psihice, economice, culturale sau sociale;</w:t>
      </w:r>
    </w:p>
    <w:p w:rsidR="00CD1FF9" w:rsidRPr="00D53932" w:rsidRDefault="00CD1FF9" w:rsidP="00B068AD">
      <w:pPr>
        <w:pStyle w:val="aa"/>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
          <w:iCs/>
          <w:color w:val="000000"/>
          <w:sz w:val="28"/>
          <w:szCs w:val="28"/>
          <w:lang w:val="ro-MO" w:eastAsia="ru-RU"/>
        </w:rPr>
        <w:t>identificator de obiect informațional</w:t>
      </w:r>
      <w:r w:rsidRPr="00D53932">
        <w:rPr>
          <w:rFonts w:ascii="Times New Roman" w:eastAsia="Times New Roman" w:hAnsi="Times New Roman" w:cs="Times New Roman"/>
          <w:color w:val="000000"/>
          <w:sz w:val="28"/>
          <w:szCs w:val="28"/>
          <w:lang w:val="ro-MO" w:eastAsia="ru-RU"/>
        </w:rPr>
        <w:t xml:space="preserve"> – unul dintre atributele obiectului informațional, care este unic și </w:t>
      </w:r>
      <w:r w:rsidR="009F36D9" w:rsidRPr="00D53932">
        <w:rPr>
          <w:rFonts w:ascii="Times New Roman" w:eastAsia="Times New Roman" w:hAnsi="Times New Roman" w:cs="Times New Roman"/>
          <w:color w:val="000000"/>
          <w:sz w:val="28"/>
          <w:szCs w:val="28"/>
          <w:lang w:val="ro-MO" w:eastAsia="ru-RU"/>
        </w:rPr>
        <w:t>rămâne</w:t>
      </w:r>
      <w:r w:rsidRPr="00D53932">
        <w:rPr>
          <w:rFonts w:ascii="Times New Roman" w:eastAsia="Times New Roman" w:hAnsi="Times New Roman" w:cs="Times New Roman"/>
          <w:color w:val="000000"/>
          <w:sz w:val="28"/>
          <w:szCs w:val="28"/>
          <w:lang w:val="ro-MO" w:eastAsia="ru-RU"/>
        </w:rPr>
        <w:t xml:space="preserve"> invariabil pe parcursul întregii perioade de existență a obiectului în RNC;</w:t>
      </w:r>
    </w:p>
    <w:p w:rsidR="00CD1FF9" w:rsidRPr="00D53932" w:rsidRDefault="00CD1FF9" w:rsidP="00B068AD">
      <w:pPr>
        <w:pStyle w:val="aa"/>
        <w:tabs>
          <w:tab w:val="left" w:pos="426"/>
          <w:tab w:val="left" w:pos="851"/>
          <w:tab w:val="left" w:pos="993"/>
        </w:tabs>
        <w:spacing w:after="0" w:line="240" w:lineRule="auto"/>
        <w:ind w:left="0" w:firstLine="567"/>
        <w:jc w:val="both"/>
        <w:rPr>
          <w:rFonts w:ascii="Times New Roman" w:hAnsi="Times New Roman" w:cs="Times New Roman"/>
          <w:sz w:val="28"/>
          <w:szCs w:val="28"/>
          <w:lang w:val="ro-MO"/>
        </w:rPr>
      </w:pPr>
      <w:r w:rsidRPr="00D53932">
        <w:rPr>
          <w:rFonts w:ascii="Times New Roman" w:hAnsi="Times New Roman" w:cs="Times New Roman"/>
          <w:i/>
          <w:sz w:val="28"/>
          <w:szCs w:val="28"/>
          <w:lang w:val="ro-MO"/>
        </w:rPr>
        <w:t>integritatea datelor</w:t>
      </w:r>
      <w:r w:rsidRPr="00D53932">
        <w:rPr>
          <w:rFonts w:ascii="Times New Roman" w:hAnsi="Times New Roman" w:cs="Times New Roman"/>
          <w:sz w:val="28"/>
          <w:szCs w:val="28"/>
          <w:lang w:val="ro-MO"/>
        </w:rPr>
        <w:t xml:space="preserve"> – stare a datelor, când acestea își păstrează conținutul și sunt interpretate univoc în cazuri de acțiuni aleatorii. Integritatea se consideră păstrată dacă datele nu au fost alterate sau deteriorate (șterse);</w:t>
      </w:r>
    </w:p>
    <w:p w:rsidR="00CD1FF9" w:rsidRPr="00D53932" w:rsidRDefault="00CD1FF9" w:rsidP="00B068AD">
      <w:pPr>
        <w:pStyle w:val="aa"/>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
          <w:iCs/>
          <w:color w:val="000000"/>
          <w:sz w:val="28"/>
          <w:szCs w:val="28"/>
          <w:lang w:val="ro-MO" w:eastAsia="ru-RU"/>
        </w:rPr>
        <w:t>obiect informațional </w:t>
      </w:r>
      <w:r w:rsidRPr="00D53932">
        <w:rPr>
          <w:rFonts w:ascii="Times New Roman" w:eastAsia="Times New Roman" w:hAnsi="Times New Roman" w:cs="Times New Roman"/>
          <w:color w:val="000000"/>
          <w:sz w:val="28"/>
          <w:szCs w:val="28"/>
          <w:lang w:val="ro-MO" w:eastAsia="ru-RU"/>
        </w:rPr>
        <w:t>– obiect al înregistrării în cadrul resursei informaționale;</w:t>
      </w:r>
    </w:p>
    <w:p w:rsidR="00CD1FF9" w:rsidRPr="00D53932" w:rsidRDefault="00CD1FF9" w:rsidP="00B068AD">
      <w:pPr>
        <w:pStyle w:val="aa"/>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
          <w:iCs/>
          <w:color w:val="000000"/>
          <w:sz w:val="28"/>
          <w:szCs w:val="28"/>
          <w:lang w:val="ro-MO" w:eastAsia="ru-RU"/>
        </w:rPr>
        <w:t>resursă informațională </w:t>
      </w:r>
      <w:r w:rsidRPr="00D53932">
        <w:rPr>
          <w:rFonts w:ascii="Times New Roman" w:eastAsia="Times New Roman" w:hAnsi="Times New Roman" w:cs="Times New Roman"/>
          <w:color w:val="000000"/>
          <w:sz w:val="28"/>
          <w:szCs w:val="28"/>
          <w:lang w:val="ro-MO" w:eastAsia="ru-RU"/>
        </w:rPr>
        <w:t>– totalitate de informații conținute în RNC, organizată în conformitate cu cerințele stabilite și cu legislația în vigoare;</w:t>
      </w:r>
    </w:p>
    <w:p w:rsidR="00CD1FF9" w:rsidRPr="007D0689" w:rsidRDefault="00CD1FF9" w:rsidP="00B068AD">
      <w:pPr>
        <w:pStyle w:val="aa"/>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
          <w:iCs/>
          <w:color w:val="000000"/>
          <w:sz w:val="28"/>
          <w:szCs w:val="28"/>
          <w:lang w:val="ro-MO" w:eastAsia="ru-RU"/>
        </w:rPr>
        <w:t>personal IT</w:t>
      </w:r>
      <w:r w:rsidRPr="007D0689">
        <w:rPr>
          <w:rFonts w:ascii="Times New Roman" w:eastAsia="Times New Roman" w:hAnsi="Times New Roman" w:cs="Times New Roman"/>
          <w:color w:val="000000"/>
          <w:sz w:val="28"/>
          <w:szCs w:val="28"/>
          <w:lang w:val="ro-MO" w:eastAsia="ru-RU"/>
        </w:rPr>
        <w:t> – personal specializat în domeniul tehnologiei informației;</w:t>
      </w:r>
    </w:p>
    <w:p w:rsidR="00CD1FF9" w:rsidRPr="007D0689" w:rsidRDefault="00CD1FF9" w:rsidP="008B71B5">
      <w:pPr>
        <w:pStyle w:val="aa"/>
        <w:numPr>
          <w:ilvl w:val="0"/>
          <w:numId w:val="3"/>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Crearea SI RNC are drept scop dezvoltarea resurs</w:t>
      </w:r>
      <w:r w:rsidR="009B23E1" w:rsidRPr="007D0689">
        <w:rPr>
          <w:rFonts w:ascii="Times New Roman" w:eastAsia="Times New Roman" w:hAnsi="Times New Roman" w:cs="Times New Roman"/>
          <w:color w:val="000000"/>
          <w:sz w:val="28"/>
          <w:szCs w:val="28"/>
          <w:lang w:val="ro-MO" w:eastAsia="ru-RU"/>
        </w:rPr>
        <w:t>elor</w:t>
      </w:r>
      <w:r w:rsidRPr="007D0689">
        <w:rPr>
          <w:rFonts w:ascii="Times New Roman" w:eastAsia="Times New Roman" w:hAnsi="Times New Roman" w:cs="Times New Roman"/>
          <w:color w:val="000000"/>
          <w:sz w:val="28"/>
          <w:szCs w:val="28"/>
          <w:lang w:val="ro-MO" w:eastAsia="ru-RU"/>
        </w:rPr>
        <w:t xml:space="preserve"> informaționale a Ministerului Sănătății, Muncii și Protecției Sociale în vederea înregistrării, sistematizării, publicării, actualizării datelor cu privire la mal</w:t>
      </w:r>
      <w:r w:rsidR="009B23E1" w:rsidRPr="007D0689">
        <w:rPr>
          <w:rFonts w:ascii="Times New Roman" w:eastAsia="Times New Roman" w:hAnsi="Times New Roman" w:cs="Times New Roman"/>
          <w:color w:val="000000"/>
          <w:sz w:val="28"/>
          <w:szCs w:val="28"/>
          <w:lang w:val="ro-MO" w:eastAsia="ru-RU"/>
        </w:rPr>
        <w:t>a</w:t>
      </w:r>
      <w:r w:rsidRPr="007D0689">
        <w:rPr>
          <w:rFonts w:ascii="Times New Roman" w:eastAsia="Times New Roman" w:hAnsi="Times New Roman" w:cs="Times New Roman"/>
          <w:color w:val="000000"/>
          <w:sz w:val="28"/>
          <w:szCs w:val="28"/>
          <w:lang w:val="ro-MO" w:eastAsia="ru-RU"/>
        </w:rPr>
        <w:t>diile oncologice.</w:t>
      </w:r>
    </w:p>
    <w:p w:rsidR="00CD1FF9" w:rsidRPr="007D0689" w:rsidRDefault="00CD1FF9" w:rsidP="008B71B5">
      <w:pPr>
        <w:pStyle w:val="aa"/>
        <w:numPr>
          <w:ilvl w:val="0"/>
          <w:numId w:val="3"/>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SI RNC are următoarele obiective generale:</w:t>
      </w:r>
    </w:p>
    <w:p w:rsidR="00CD1FF9" w:rsidRPr="007D0689" w:rsidRDefault="00CD1FF9" w:rsidP="008B71B5">
      <w:pPr>
        <w:pStyle w:val="aa"/>
        <w:numPr>
          <w:ilvl w:val="0"/>
          <w:numId w:val="36"/>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sistematizarea și actualizarea datelor cu privire la maladiile oncologice;</w:t>
      </w:r>
    </w:p>
    <w:p w:rsidR="00CD1FF9" w:rsidRPr="007D0689" w:rsidRDefault="00CD1FF9" w:rsidP="008B71B5">
      <w:pPr>
        <w:pStyle w:val="aa"/>
        <w:numPr>
          <w:ilvl w:val="0"/>
          <w:numId w:val="36"/>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raportarea indicatorilor standardizați, comparabili la nivel național/internațional;</w:t>
      </w:r>
    </w:p>
    <w:p w:rsidR="00CD1FF9" w:rsidRPr="007D0689" w:rsidRDefault="00CD1FF9" w:rsidP="008B71B5">
      <w:pPr>
        <w:pStyle w:val="aa"/>
        <w:numPr>
          <w:ilvl w:val="0"/>
          <w:numId w:val="36"/>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îmbunătățirea calității procesului de înregistrare, </w:t>
      </w:r>
      <w:r w:rsidR="009B23E1" w:rsidRPr="007D0689">
        <w:rPr>
          <w:rFonts w:ascii="Times New Roman" w:eastAsia="Times New Roman" w:hAnsi="Times New Roman" w:cs="Times New Roman"/>
          <w:color w:val="000000"/>
          <w:sz w:val="28"/>
          <w:szCs w:val="28"/>
          <w:lang w:val="ro-MO" w:eastAsia="ru-RU"/>
        </w:rPr>
        <w:t>asigurându-se</w:t>
      </w:r>
      <w:r w:rsidRPr="007D0689">
        <w:rPr>
          <w:rFonts w:ascii="Times New Roman" w:eastAsia="Times New Roman" w:hAnsi="Times New Roman" w:cs="Times New Roman"/>
          <w:color w:val="000000"/>
          <w:sz w:val="28"/>
          <w:szCs w:val="28"/>
          <w:lang w:val="ro-MO" w:eastAsia="ru-RU"/>
        </w:rPr>
        <w:t xml:space="preserve"> controlul calității datelor, eficientizarea procesului de raportare confo</w:t>
      </w:r>
      <w:r w:rsidR="009B23E1" w:rsidRPr="007D0689">
        <w:rPr>
          <w:rFonts w:ascii="Times New Roman" w:eastAsia="Times New Roman" w:hAnsi="Times New Roman" w:cs="Times New Roman"/>
          <w:color w:val="000000"/>
          <w:sz w:val="28"/>
          <w:szCs w:val="28"/>
          <w:lang w:val="ro-MO" w:eastAsia="ru-RU"/>
        </w:rPr>
        <w:t>r</w:t>
      </w:r>
      <w:r w:rsidRPr="007D0689">
        <w:rPr>
          <w:rFonts w:ascii="Times New Roman" w:eastAsia="Times New Roman" w:hAnsi="Times New Roman" w:cs="Times New Roman"/>
          <w:color w:val="000000"/>
          <w:sz w:val="28"/>
          <w:szCs w:val="28"/>
          <w:lang w:val="ro-MO" w:eastAsia="ru-RU"/>
        </w:rPr>
        <w:t>m standardelor regionale/europene/globale;</w:t>
      </w:r>
    </w:p>
    <w:p w:rsidR="00CD1FF9" w:rsidRPr="007D0689" w:rsidRDefault="00CD1FF9" w:rsidP="008B71B5">
      <w:pPr>
        <w:pStyle w:val="aa"/>
        <w:numPr>
          <w:ilvl w:val="0"/>
          <w:numId w:val="36"/>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standardizarea formularului și procedurii de raportare la nivel național;</w:t>
      </w:r>
    </w:p>
    <w:p w:rsidR="00CD1FF9" w:rsidRPr="007D0689" w:rsidRDefault="00CD1FF9" w:rsidP="008B71B5">
      <w:pPr>
        <w:pStyle w:val="aa"/>
        <w:numPr>
          <w:ilvl w:val="0"/>
          <w:numId w:val="36"/>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dezvoltarea unui </w:t>
      </w:r>
      <w:r w:rsidR="00D53932">
        <w:rPr>
          <w:rFonts w:ascii="Times New Roman" w:eastAsia="Times New Roman" w:hAnsi="Times New Roman" w:cs="Times New Roman"/>
          <w:color w:val="000000"/>
          <w:sz w:val="28"/>
          <w:szCs w:val="28"/>
          <w:lang w:val="ro-MO" w:eastAsia="ru-RU"/>
        </w:rPr>
        <w:t xml:space="preserve">sistem informațional </w:t>
      </w:r>
      <w:r w:rsidRPr="007D0689">
        <w:rPr>
          <w:rFonts w:ascii="Times New Roman" w:eastAsia="Times New Roman" w:hAnsi="Times New Roman" w:cs="Times New Roman"/>
          <w:color w:val="000000"/>
          <w:sz w:val="28"/>
          <w:szCs w:val="28"/>
          <w:lang w:val="ro-MO" w:eastAsia="ru-RU"/>
        </w:rPr>
        <w:t>flexibil care permite interconectarea în timp real cu alte sisteme informaționale la nivel național cu deschiderea către alte sisteme informaționale, pentru a prelua și a transmite informații către acestea cu îmbunătățirea calității prin furnizarea datelor actualizate pentru satisfacerea necesităților responsabililor de politici în sănătate.</w:t>
      </w:r>
    </w:p>
    <w:p w:rsidR="009B23E1" w:rsidRPr="007D0689" w:rsidRDefault="00CD1FF9" w:rsidP="008B71B5">
      <w:pPr>
        <w:pStyle w:val="aa"/>
        <w:numPr>
          <w:ilvl w:val="0"/>
          <w:numId w:val="36"/>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promovarea relațiilor de colaborare între instituțiile medicale la nivel național și asigurarea vizibilității datelor cu privire la cancer la nivel regional/European/global</w:t>
      </w:r>
      <w:r w:rsidR="009B23E1" w:rsidRPr="007D0689">
        <w:rPr>
          <w:rFonts w:ascii="Times New Roman" w:eastAsia="Times New Roman" w:hAnsi="Times New Roman" w:cs="Times New Roman"/>
          <w:color w:val="000000"/>
          <w:sz w:val="28"/>
          <w:szCs w:val="28"/>
          <w:lang w:val="ro-MO" w:eastAsia="ru-RU"/>
        </w:rPr>
        <w:t>.</w:t>
      </w:r>
    </w:p>
    <w:p w:rsidR="00CD1FF9" w:rsidRPr="007D0689" w:rsidRDefault="00CD1FF9" w:rsidP="008B71B5">
      <w:pPr>
        <w:pStyle w:val="aa"/>
        <w:numPr>
          <w:ilvl w:val="0"/>
          <w:numId w:val="3"/>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Elaborarea, implementarea și dezvoltarea  SI RNC se bazează pe următoarele principii:</w:t>
      </w:r>
    </w:p>
    <w:p w:rsidR="00CD1FF9" w:rsidRPr="00D53932" w:rsidRDefault="00CD1FF9" w:rsidP="008B71B5">
      <w:pPr>
        <w:pStyle w:val="aa"/>
        <w:numPr>
          <w:ilvl w:val="0"/>
          <w:numId w:val="3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Cs/>
          <w:color w:val="000000"/>
          <w:sz w:val="28"/>
          <w:szCs w:val="28"/>
          <w:lang w:val="ro-MO" w:eastAsia="ru-RU"/>
        </w:rPr>
        <w:t>principiul integrității datelor </w:t>
      </w:r>
      <w:r w:rsidRPr="00D53932">
        <w:rPr>
          <w:rFonts w:ascii="Times New Roman" w:eastAsia="Times New Roman" w:hAnsi="Times New Roman" w:cs="Times New Roman"/>
          <w:color w:val="000000"/>
          <w:sz w:val="28"/>
          <w:szCs w:val="28"/>
          <w:lang w:val="ro-MO" w:eastAsia="ru-RU"/>
        </w:rPr>
        <w:t>– păstrarea conținutului și interpretarea univocă în condițiile unor acțiuni accidentale. Integritatea datelor se consideră a fi păstrată dacă datele nu au fost denaturate sau excluse din SI RNC;</w:t>
      </w:r>
    </w:p>
    <w:p w:rsidR="00CD1FF9" w:rsidRPr="00D53932" w:rsidRDefault="00CD1FF9" w:rsidP="008B71B5">
      <w:pPr>
        <w:pStyle w:val="aa"/>
        <w:numPr>
          <w:ilvl w:val="0"/>
          <w:numId w:val="3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Cs/>
          <w:color w:val="000000"/>
          <w:sz w:val="28"/>
          <w:szCs w:val="28"/>
          <w:lang w:val="ro-MO" w:eastAsia="ru-RU"/>
        </w:rPr>
        <w:t xml:space="preserve"> principiul plenitudinii datelor </w:t>
      </w:r>
      <w:r w:rsidRPr="00D53932">
        <w:rPr>
          <w:rFonts w:ascii="Times New Roman" w:eastAsia="Times New Roman" w:hAnsi="Times New Roman" w:cs="Times New Roman"/>
          <w:color w:val="000000"/>
          <w:sz w:val="28"/>
          <w:szCs w:val="28"/>
          <w:lang w:val="ro-MO" w:eastAsia="ru-RU"/>
        </w:rPr>
        <w:t>– asigurarea volumului complet al informației colectate în conformitate cu actele normative (setul minim obligatoriu de date în SI RNC);</w:t>
      </w:r>
    </w:p>
    <w:p w:rsidR="00CD1FF9" w:rsidRPr="00D53932" w:rsidRDefault="00CD1FF9" w:rsidP="008B71B5">
      <w:pPr>
        <w:pStyle w:val="aa"/>
        <w:numPr>
          <w:ilvl w:val="0"/>
          <w:numId w:val="3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Cs/>
          <w:color w:val="000000"/>
          <w:sz w:val="28"/>
          <w:szCs w:val="28"/>
          <w:lang w:val="ro-MO" w:eastAsia="ru-RU"/>
        </w:rPr>
        <w:t xml:space="preserve"> principiul veridicității datelor </w:t>
      </w:r>
      <w:r w:rsidRPr="00D53932">
        <w:rPr>
          <w:rFonts w:ascii="Times New Roman" w:eastAsia="Times New Roman" w:hAnsi="Times New Roman" w:cs="Times New Roman"/>
          <w:color w:val="000000"/>
          <w:sz w:val="28"/>
          <w:szCs w:val="28"/>
          <w:lang w:val="ro-MO" w:eastAsia="ru-RU"/>
        </w:rPr>
        <w:t>– introducerea datelor în SI RNC în baza documentelor autentice, precum și asigurarea unui grad înalt de corespundere a datelor stocate în SI RNC cu starea reală a situației cu privire la oncologie;</w:t>
      </w:r>
    </w:p>
    <w:p w:rsidR="00CD1FF9" w:rsidRPr="00D53932" w:rsidRDefault="00CD1FF9" w:rsidP="008B71B5">
      <w:pPr>
        <w:pStyle w:val="aa"/>
        <w:numPr>
          <w:ilvl w:val="0"/>
          <w:numId w:val="3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Cs/>
          <w:color w:val="000000"/>
          <w:sz w:val="28"/>
          <w:szCs w:val="28"/>
          <w:lang w:val="ro-MO" w:eastAsia="ru-RU"/>
        </w:rPr>
        <w:t>principiul identificării obiectelor înregistrării </w:t>
      </w:r>
      <w:r w:rsidRPr="00D53932">
        <w:rPr>
          <w:rFonts w:ascii="Times New Roman" w:eastAsia="Times New Roman" w:hAnsi="Times New Roman" w:cs="Times New Roman"/>
          <w:color w:val="000000"/>
          <w:sz w:val="28"/>
          <w:szCs w:val="28"/>
          <w:lang w:val="ro-MO" w:eastAsia="ru-RU"/>
        </w:rPr>
        <w:t>– existența unui cod de identificare unic pentru fiecare înregistrare în SI RNC;</w:t>
      </w:r>
    </w:p>
    <w:p w:rsidR="00CD1FF9" w:rsidRPr="00D53932" w:rsidRDefault="00CD1FF9" w:rsidP="008B71B5">
      <w:pPr>
        <w:pStyle w:val="aa"/>
        <w:numPr>
          <w:ilvl w:val="0"/>
          <w:numId w:val="3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Cs/>
          <w:color w:val="000000"/>
          <w:sz w:val="28"/>
          <w:szCs w:val="28"/>
          <w:lang w:val="ro-MO" w:eastAsia="ru-RU"/>
        </w:rPr>
        <w:t>principiul securității informaționale</w:t>
      </w:r>
      <w:r w:rsidRPr="00D53932">
        <w:rPr>
          <w:rFonts w:ascii="Times New Roman" w:eastAsia="Times New Roman" w:hAnsi="Times New Roman" w:cs="Times New Roman"/>
          <w:color w:val="000000"/>
          <w:sz w:val="28"/>
          <w:szCs w:val="28"/>
          <w:lang w:val="ro-MO" w:eastAsia="ru-RU"/>
        </w:rPr>
        <w:t xml:space="preserve"> – asigurarea nivelului integrității, exclusivității, accesibilității și eficienței protecției datelor împotriva pierderii, </w:t>
      </w:r>
      <w:r w:rsidRPr="00D53932">
        <w:rPr>
          <w:rFonts w:ascii="Times New Roman" w:eastAsia="Times New Roman" w:hAnsi="Times New Roman" w:cs="Times New Roman"/>
          <w:color w:val="000000"/>
          <w:sz w:val="28"/>
          <w:szCs w:val="28"/>
          <w:lang w:val="ro-MO" w:eastAsia="ru-RU"/>
        </w:rPr>
        <w:lastRenderedPageBreak/>
        <w:t xml:space="preserve">denaturării, deteriorării, modificării, accesului și utilizării neautorizate. Securitatea SI RNC presupune rezistența la atacuri, protecția caracterului integrității informației și pregătirea pentru lucru </w:t>
      </w:r>
      <w:r w:rsidR="00622523" w:rsidRPr="00D53932">
        <w:rPr>
          <w:rFonts w:ascii="Times New Roman" w:eastAsia="Times New Roman" w:hAnsi="Times New Roman" w:cs="Times New Roman"/>
          <w:color w:val="000000"/>
          <w:sz w:val="28"/>
          <w:szCs w:val="28"/>
          <w:lang w:val="ro-MO" w:eastAsia="ru-RU"/>
        </w:rPr>
        <w:t>atât</w:t>
      </w:r>
      <w:r w:rsidRPr="00D53932">
        <w:rPr>
          <w:rFonts w:ascii="Times New Roman" w:eastAsia="Times New Roman" w:hAnsi="Times New Roman" w:cs="Times New Roman"/>
          <w:color w:val="000000"/>
          <w:sz w:val="28"/>
          <w:szCs w:val="28"/>
          <w:lang w:val="ro-MO" w:eastAsia="ru-RU"/>
        </w:rPr>
        <w:t xml:space="preserve"> la nivel de sistem, </w:t>
      </w:r>
      <w:r w:rsidR="00622523" w:rsidRPr="00D53932">
        <w:rPr>
          <w:rFonts w:ascii="Times New Roman" w:eastAsia="Times New Roman" w:hAnsi="Times New Roman" w:cs="Times New Roman"/>
          <w:color w:val="000000"/>
          <w:sz w:val="28"/>
          <w:szCs w:val="28"/>
          <w:lang w:val="ro-MO" w:eastAsia="ru-RU"/>
        </w:rPr>
        <w:t>cât</w:t>
      </w:r>
      <w:r w:rsidRPr="00D53932">
        <w:rPr>
          <w:rFonts w:ascii="Times New Roman" w:eastAsia="Times New Roman" w:hAnsi="Times New Roman" w:cs="Times New Roman"/>
          <w:color w:val="000000"/>
          <w:sz w:val="28"/>
          <w:szCs w:val="28"/>
          <w:lang w:val="ro-MO" w:eastAsia="ru-RU"/>
        </w:rPr>
        <w:t xml:space="preserve"> și la nivel de date prezentate în această informație;</w:t>
      </w:r>
    </w:p>
    <w:p w:rsidR="009B23E1" w:rsidRPr="007D0689" w:rsidRDefault="00CD1FF9" w:rsidP="008B71B5">
      <w:pPr>
        <w:pStyle w:val="aa"/>
        <w:numPr>
          <w:ilvl w:val="0"/>
          <w:numId w:val="3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D53932">
        <w:rPr>
          <w:rFonts w:ascii="Times New Roman" w:eastAsia="Times New Roman" w:hAnsi="Times New Roman" w:cs="Times New Roman"/>
          <w:iCs/>
          <w:color w:val="000000"/>
          <w:sz w:val="28"/>
          <w:szCs w:val="28"/>
          <w:lang w:val="ro-MO" w:eastAsia="ru-RU"/>
        </w:rPr>
        <w:t xml:space="preserve">principiul compatibilității datelor </w:t>
      </w:r>
      <w:r w:rsidRPr="00D53932">
        <w:rPr>
          <w:rFonts w:ascii="Times New Roman" w:eastAsia="Times New Roman" w:hAnsi="Times New Roman" w:cs="Times New Roman"/>
          <w:color w:val="000000"/>
          <w:sz w:val="28"/>
          <w:szCs w:val="28"/>
          <w:lang w:val="ro-MO" w:eastAsia="ru-RU"/>
        </w:rPr>
        <w:t xml:space="preserve">incluse în SI RNC cu datele din sistemele informaționale similar existente la nivel </w:t>
      </w:r>
      <w:r w:rsidRPr="007D0689">
        <w:rPr>
          <w:rFonts w:ascii="Times New Roman" w:eastAsia="Times New Roman" w:hAnsi="Times New Roman" w:cs="Times New Roman"/>
          <w:color w:val="000000"/>
          <w:sz w:val="28"/>
          <w:szCs w:val="28"/>
          <w:lang w:val="ro-MO" w:eastAsia="ru-RU"/>
        </w:rPr>
        <w:t>regional/european.</w:t>
      </w:r>
    </w:p>
    <w:p w:rsidR="00CD1FF9" w:rsidRPr="007D0689" w:rsidRDefault="00CD1FF9" w:rsidP="008B71B5">
      <w:pPr>
        <w:pStyle w:val="aa"/>
        <w:numPr>
          <w:ilvl w:val="0"/>
          <w:numId w:val="3"/>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SI RNC este o aplicație unică pentru documentarea, înregistrarea și controlul digitala a datelor cu privire la oncologie. Aceasta implică înregistrarea și dezvoltarea în continuare a datelor, actualizarea și furnizarea de informații privind indicatorii raportabili.</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 xml:space="preserve">Capitolul II. </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CADRUL NORMATIV- JURIDIC AL RNC</w:t>
      </w:r>
    </w:p>
    <w:p w:rsidR="009B23E1"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Cadrul normativ-juridic al </w:t>
      </w:r>
      <w:r w:rsidR="00D53932" w:rsidRPr="007D0689">
        <w:rPr>
          <w:rFonts w:ascii="Times New Roman" w:eastAsia="Times New Roman" w:hAnsi="Times New Roman" w:cs="Times New Roman"/>
          <w:color w:val="000000"/>
          <w:sz w:val="28"/>
          <w:szCs w:val="28"/>
          <w:lang w:val="ro-MO" w:eastAsia="ru-RU"/>
        </w:rPr>
        <w:t xml:space="preserve">SI </w:t>
      </w:r>
      <w:r w:rsidRPr="007D0689">
        <w:rPr>
          <w:rFonts w:ascii="Times New Roman" w:eastAsia="Times New Roman" w:hAnsi="Times New Roman" w:cs="Times New Roman"/>
          <w:color w:val="000000"/>
          <w:sz w:val="28"/>
          <w:szCs w:val="28"/>
          <w:lang w:val="ro-MO" w:eastAsia="ru-RU"/>
        </w:rPr>
        <w:t>RNC este format din legislația națională în vigoare, acordurile și convențiile internaționale la care Republica Moldova este parte, precum și din recomandările internaționale în domeniu.</w:t>
      </w:r>
    </w:p>
    <w:p w:rsidR="00CD1FF9"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Elaborarea și implementarea </w:t>
      </w:r>
      <w:r w:rsidR="00D53932">
        <w:rPr>
          <w:rFonts w:ascii="Times New Roman" w:eastAsia="Times New Roman" w:hAnsi="Times New Roman" w:cs="Times New Roman"/>
          <w:color w:val="000000"/>
          <w:sz w:val="28"/>
          <w:szCs w:val="28"/>
          <w:lang w:val="ro-MO" w:eastAsia="ru-RU"/>
        </w:rPr>
        <w:t xml:space="preserve">SI </w:t>
      </w:r>
      <w:r w:rsidRPr="007D0689">
        <w:rPr>
          <w:rFonts w:ascii="Times New Roman" w:eastAsia="Times New Roman" w:hAnsi="Times New Roman" w:cs="Times New Roman"/>
          <w:color w:val="000000"/>
          <w:sz w:val="28"/>
          <w:szCs w:val="28"/>
          <w:lang w:val="ro-MO" w:eastAsia="ru-RU"/>
        </w:rPr>
        <w:t>RNC este reglementată, în particular, de următoarele acte legislative și normative:</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sz w:val="28"/>
          <w:szCs w:val="28"/>
          <w:lang w:val="ro-MO"/>
        </w:rPr>
        <w:t>Legea  nr. 411</w:t>
      </w:r>
      <w:r w:rsidR="00D53932">
        <w:rPr>
          <w:rFonts w:ascii="Times New Roman" w:hAnsi="Times New Roman" w:cs="Times New Roman"/>
          <w:sz w:val="28"/>
          <w:szCs w:val="28"/>
          <w:lang w:val="ro-MO"/>
        </w:rPr>
        <w:t>/</w:t>
      </w:r>
      <w:r w:rsidRPr="007D0689">
        <w:rPr>
          <w:rFonts w:ascii="Times New Roman" w:hAnsi="Times New Roman" w:cs="Times New Roman"/>
          <w:sz w:val="28"/>
          <w:szCs w:val="28"/>
          <w:lang w:val="ro-MO"/>
        </w:rPr>
        <w:t>1995 ocrotirii sănătății, cu modificările ulterioare;</w:t>
      </w:r>
    </w:p>
    <w:p w:rsidR="00CD1FF9" w:rsidRPr="007D0689" w:rsidRDefault="00D53932"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Legea nr.982</w:t>
      </w:r>
      <w:r w:rsidR="00CD1FF9" w:rsidRPr="007D0689">
        <w:rPr>
          <w:rFonts w:ascii="Times New Roman" w:hAnsi="Times New Roman" w:cs="Times New Roman"/>
          <w:color w:val="000000"/>
          <w:sz w:val="28"/>
          <w:szCs w:val="28"/>
          <w:lang w:val="ro-MO"/>
        </w:rPr>
        <w:t>/2000 privind accesul la informaţie, cu modificările ulterioare;</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Legea nr.467/2003 cu privire la informatizare şi la resursele informaţionale de stat, cu modificările ulterioare;</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Legea nr. 71/2007 cu privire la registre, cu modificările ulterioare;</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sz w:val="28"/>
          <w:szCs w:val="28"/>
          <w:lang w:val="ro-MO"/>
        </w:rPr>
        <w:t>Legea nr. 133/2011 privind protecția datelor cu caracter personal</w:t>
      </w:r>
      <w:r w:rsidRPr="007D0689">
        <w:rPr>
          <w:rFonts w:ascii="Times New Roman" w:hAnsi="Times New Roman" w:cs="Times New Roman"/>
          <w:color w:val="000000"/>
          <w:sz w:val="28"/>
          <w:szCs w:val="28"/>
          <w:lang w:val="ro-MO"/>
        </w:rPr>
        <w:t>, cu modificările ulterioare</w:t>
      </w:r>
      <w:r w:rsidRPr="007D0689">
        <w:rPr>
          <w:rFonts w:ascii="Times New Roman" w:hAnsi="Times New Roman" w:cs="Times New Roman"/>
          <w:sz w:val="28"/>
          <w:szCs w:val="28"/>
          <w:lang w:val="ro-MO"/>
        </w:rPr>
        <w:t>;</w:t>
      </w:r>
    </w:p>
    <w:p w:rsidR="00CD1FF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Legea nr. 93/2017 cu privire la statistica oficială;</w:t>
      </w:r>
    </w:p>
    <w:p w:rsidR="00D53932" w:rsidRPr="007D0689" w:rsidRDefault="00D53932"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eastAsia="Times New Roman" w:hAnsi="Times New Roman" w:cs="Times New Roman"/>
          <w:color w:val="000000"/>
          <w:sz w:val="28"/>
          <w:szCs w:val="28"/>
          <w:lang w:val="ro-MO" w:eastAsia="ru-RU"/>
        </w:rPr>
        <w:t>Legea nr. 142/2018 cu privire la schimbul de date și interoperabilitate</w:t>
      </w:r>
      <w:r>
        <w:rPr>
          <w:rFonts w:ascii="Times New Roman" w:eastAsia="Times New Roman" w:hAnsi="Times New Roman" w:cs="Times New Roman"/>
          <w:color w:val="000000"/>
          <w:sz w:val="28"/>
          <w:szCs w:val="28"/>
          <w:lang w:val="ro-MO" w:eastAsia="ru-RU"/>
        </w:rPr>
        <w:t>;</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sz w:val="28"/>
          <w:szCs w:val="28"/>
          <w:lang w:val="ro-MO"/>
        </w:rPr>
        <w:t>Hotărârea Guvernului nr.272/2002 privind măsurile de creare a sistemului informațional automatizat „Registrul de stat al unităților de drept";</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sz w:val="28"/>
          <w:szCs w:val="28"/>
          <w:lang w:val="ro-MO"/>
        </w:rPr>
        <w:t>Hotărârea Guvernului nr.1128/2004 privind aprobarea Concepției Sistemului Informațional Medical Integrat</w:t>
      </w:r>
      <w:r w:rsidRPr="007D0689">
        <w:rPr>
          <w:rFonts w:ascii="Times New Roman" w:hAnsi="Times New Roman" w:cs="Times New Roman"/>
          <w:color w:val="000000"/>
          <w:sz w:val="28"/>
          <w:szCs w:val="28"/>
          <w:lang w:val="ro-MO"/>
        </w:rPr>
        <w:t>, cu modificările ulterioare</w:t>
      </w:r>
      <w:r w:rsidRPr="007D0689">
        <w:rPr>
          <w:rFonts w:ascii="Times New Roman" w:hAnsi="Times New Roman" w:cs="Times New Roman"/>
          <w:sz w:val="28"/>
          <w:szCs w:val="28"/>
          <w:lang w:val="ro-MO"/>
        </w:rPr>
        <w:t>;</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Hotărîrea Guvernului nr. 562/2006 „Cu privire la crearea sistemelor şi resurselor informaţionale automatizate de stat”, cu modificările ulterioare;</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Hotărîrea Guvernului nr. 733/2006 „Cu privire la Concepţia guvernării electronice”, cu modificările ulterioare;</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eastAsia="Times New Roman" w:hAnsi="Times New Roman" w:cs="Times New Roman"/>
          <w:color w:val="000000"/>
          <w:sz w:val="28"/>
          <w:szCs w:val="28"/>
          <w:lang w:val="ro-MO" w:eastAsia="ru-RU"/>
        </w:rPr>
        <w:t>Legea nr. 71/2007 cu privire la registre;</w:t>
      </w:r>
      <w:r w:rsidRPr="007D0689">
        <w:rPr>
          <w:rFonts w:ascii="Times New Roman" w:hAnsi="Times New Roman" w:cs="Times New Roman"/>
          <w:color w:val="000000"/>
          <w:sz w:val="28"/>
          <w:szCs w:val="28"/>
          <w:lang w:val="ro-MO"/>
        </w:rPr>
        <w:t> </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sz w:val="28"/>
          <w:szCs w:val="28"/>
          <w:lang w:val="ro-MO"/>
        </w:rPr>
        <w:t>Hotărârea Guvernului nr. 1123/2010 „Privind aprobarea cerințelor față de asigurarea securității datelor cu caracter personal la prelucrarea acestora în cadrul sistemelor informaționale de date cu caracter personal”;</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sz w:val="28"/>
          <w:szCs w:val="28"/>
          <w:lang w:val="ro-MO"/>
        </w:rPr>
        <w:t>Hotărârea Guvernului nr. 710/2011 „Cu privire la aprobarea Programului strategic de modernizare tehnologică a guvernării (</w:t>
      </w:r>
      <w:proofErr w:type="spellStart"/>
      <w:r w:rsidRPr="007D0689">
        <w:rPr>
          <w:rFonts w:ascii="Times New Roman" w:hAnsi="Times New Roman" w:cs="Times New Roman"/>
          <w:sz w:val="28"/>
          <w:szCs w:val="28"/>
          <w:lang w:val="ro-MO"/>
        </w:rPr>
        <w:t>e-Transformare</w:t>
      </w:r>
      <w:proofErr w:type="spellEnd"/>
      <w:r w:rsidRPr="007D0689">
        <w:rPr>
          <w:rFonts w:ascii="Times New Roman" w:hAnsi="Times New Roman" w:cs="Times New Roman"/>
          <w:sz w:val="28"/>
          <w:szCs w:val="28"/>
          <w:lang w:val="ro-MO"/>
        </w:rPr>
        <w:t>)”</w:t>
      </w:r>
      <w:r w:rsidRPr="007D0689">
        <w:rPr>
          <w:rFonts w:ascii="Times New Roman" w:hAnsi="Times New Roman" w:cs="Times New Roman"/>
          <w:color w:val="000000"/>
          <w:sz w:val="28"/>
          <w:szCs w:val="28"/>
          <w:lang w:val="ro-MO"/>
        </w:rPr>
        <w:t>, cu modificările ulterioare</w:t>
      </w:r>
      <w:r w:rsidRPr="007D0689">
        <w:rPr>
          <w:rFonts w:ascii="Times New Roman" w:hAnsi="Times New Roman" w:cs="Times New Roman"/>
          <w:sz w:val="28"/>
          <w:szCs w:val="28"/>
          <w:lang w:val="ro-MO"/>
        </w:rPr>
        <w:t>;</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sz w:val="28"/>
          <w:szCs w:val="28"/>
          <w:lang w:val="ro-MO"/>
        </w:rPr>
        <w:t>Hotărârea Guvernului nr. 656/2012 cu privire la aprobarea Programului privind cadrul de Interoperabilitate</w:t>
      </w:r>
      <w:r w:rsidRPr="007D0689">
        <w:rPr>
          <w:rFonts w:ascii="Times New Roman" w:hAnsi="Times New Roman" w:cs="Times New Roman"/>
          <w:color w:val="000000"/>
          <w:sz w:val="28"/>
          <w:szCs w:val="28"/>
          <w:lang w:val="ro-MO"/>
        </w:rPr>
        <w:t>, cu modificările ulterioare</w:t>
      </w:r>
      <w:r w:rsidRPr="007D0689">
        <w:rPr>
          <w:rFonts w:ascii="Times New Roman" w:hAnsi="Times New Roman" w:cs="Times New Roman"/>
          <w:sz w:val="28"/>
          <w:szCs w:val="28"/>
          <w:lang w:val="ro-MO"/>
        </w:rPr>
        <w:t>;</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Hotărîrea Guvernului nr. 857/2013 „Cu privire la Strategia Naţională de dezvoltare a societăţii informaţionale „Moldova digitală 2020”;</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 xml:space="preserve">Hotărîrea Guvernului nr. 1291/2016 „Cu privire la Programul Național de Control al Cancerului 2016-2025”; </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lastRenderedPageBreak/>
        <w:t xml:space="preserve">Hotărîrea Guvernului nr. 201/2017 „Privind aprobarea Cerințelor minime obligatorii de securitate cibernetică”;   </w:t>
      </w:r>
    </w:p>
    <w:p w:rsidR="00CD1FF9" w:rsidRPr="007D0689" w:rsidRDefault="00CD1FF9" w:rsidP="008B71B5">
      <w:pPr>
        <w:pStyle w:val="aa"/>
        <w:numPr>
          <w:ilvl w:val="0"/>
          <w:numId w:val="38"/>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sz w:val="28"/>
          <w:szCs w:val="28"/>
          <w:lang w:val="ro-MO"/>
        </w:rPr>
        <w:t>Standardul SM ISO/CEI 15288:2005 "Ingineria sistemelor. Procesele ciclului de viață al sistemului”;</w:t>
      </w:r>
    </w:p>
    <w:p w:rsidR="00CD1FF9"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eastAsia="Times New Roman" w:hAnsi="Times New Roman" w:cs="Times New Roman"/>
          <w:color w:val="000000"/>
          <w:sz w:val="28"/>
          <w:szCs w:val="28"/>
          <w:lang w:val="ro-MO" w:eastAsia="ru-RU"/>
        </w:rPr>
        <w:t xml:space="preserve">Suportul reglator pentru dezvoltarea </w:t>
      </w:r>
      <w:r w:rsidR="00D53932">
        <w:rPr>
          <w:rFonts w:ascii="Times New Roman" w:eastAsia="Times New Roman" w:hAnsi="Times New Roman" w:cs="Times New Roman"/>
          <w:color w:val="000000"/>
          <w:sz w:val="28"/>
          <w:szCs w:val="28"/>
          <w:lang w:val="ro-MO" w:eastAsia="ru-RU"/>
        </w:rPr>
        <w:t xml:space="preserve">SI </w:t>
      </w:r>
      <w:r w:rsidRPr="007D0689">
        <w:rPr>
          <w:rFonts w:ascii="Times New Roman" w:eastAsia="Times New Roman" w:hAnsi="Times New Roman" w:cs="Times New Roman"/>
          <w:color w:val="000000"/>
          <w:sz w:val="28"/>
          <w:szCs w:val="28"/>
          <w:lang w:val="ro-MO" w:eastAsia="ru-RU"/>
        </w:rPr>
        <w:t>RNC îl constituie: </w:t>
      </w:r>
    </w:p>
    <w:p w:rsidR="00CD1FF9" w:rsidRPr="007D0689" w:rsidRDefault="00CD1FF9" w:rsidP="008B71B5">
      <w:pPr>
        <w:pStyle w:val="aa"/>
        <w:numPr>
          <w:ilvl w:val="0"/>
          <w:numId w:val="39"/>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Comparabilitatea și controlul calității datelor  în cancer registru. </w:t>
      </w:r>
      <w:proofErr w:type="spellStart"/>
      <w:r w:rsidRPr="007D0689">
        <w:rPr>
          <w:rFonts w:ascii="Times New Roman" w:eastAsia="Times New Roman" w:hAnsi="Times New Roman" w:cs="Times New Roman"/>
          <w:color w:val="000000"/>
          <w:sz w:val="28"/>
          <w:szCs w:val="28"/>
          <w:lang w:val="ro-MO" w:eastAsia="ru-RU"/>
        </w:rPr>
        <w:t>Parkin</w:t>
      </w:r>
      <w:proofErr w:type="spellEnd"/>
      <w:r w:rsidRPr="007D0689">
        <w:rPr>
          <w:rFonts w:ascii="Times New Roman" w:eastAsia="Times New Roman" w:hAnsi="Times New Roman" w:cs="Times New Roman"/>
          <w:color w:val="000000"/>
          <w:sz w:val="28"/>
          <w:szCs w:val="28"/>
          <w:lang w:val="ro-MO" w:eastAsia="ru-RU"/>
        </w:rPr>
        <w:t xml:space="preserve"> DM, Chen VW, </w:t>
      </w:r>
      <w:proofErr w:type="spellStart"/>
      <w:r w:rsidRPr="007D0689">
        <w:rPr>
          <w:rFonts w:ascii="Times New Roman" w:eastAsia="Times New Roman" w:hAnsi="Times New Roman" w:cs="Times New Roman"/>
          <w:color w:val="000000"/>
          <w:sz w:val="28"/>
          <w:szCs w:val="28"/>
          <w:lang w:val="ro-MO" w:eastAsia="ru-RU"/>
        </w:rPr>
        <w:t>Ferlay</w:t>
      </w:r>
      <w:proofErr w:type="spellEnd"/>
      <w:r w:rsidRPr="007D0689">
        <w:rPr>
          <w:rFonts w:ascii="Times New Roman" w:eastAsia="Times New Roman" w:hAnsi="Times New Roman" w:cs="Times New Roman"/>
          <w:color w:val="000000"/>
          <w:sz w:val="28"/>
          <w:szCs w:val="28"/>
          <w:lang w:val="ro-MO" w:eastAsia="ru-RU"/>
        </w:rPr>
        <w:t xml:space="preserve"> J, [et al.] IARC, 1994. Lyon, Agenția Internațională pentru Cercetare a Cancerului, OMS și Asociația Internațională a Registrului de Cancer</w:t>
      </w:r>
    </w:p>
    <w:p w:rsidR="00CD1FF9" w:rsidRPr="007D0689" w:rsidRDefault="00CD1FF9" w:rsidP="008B71B5">
      <w:pPr>
        <w:pStyle w:val="aa"/>
        <w:numPr>
          <w:ilvl w:val="0"/>
          <w:numId w:val="39"/>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Comparabilitatea și calitatea datelor. </w:t>
      </w:r>
      <w:proofErr w:type="spellStart"/>
      <w:r w:rsidRPr="007D0689">
        <w:rPr>
          <w:rFonts w:ascii="Times New Roman" w:eastAsia="Times New Roman" w:hAnsi="Times New Roman" w:cs="Times New Roman"/>
          <w:color w:val="000000"/>
          <w:sz w:val="28"/>
          <w:szCs w:val="28"/>
          <w:lang w:val="ro-MO" w:eastAsia="ru-RU"/>
        </w:rPr>
        <w:t>Parkin</w:t>
      </w:r>
      <w:proofErr w:type="spellEnd"/>
      <w:r w:rsidRPr="007D0689">
        <w:rPr>
          <w:rFonts w:ascii="Times New Roman" w:eastAsia="Times New Roman" w:hAnsi="Times New Roman" w:cs="Times New Roman"/>
          <w:color w:val="000000"/>
          <w:sz w:val="28"/>
          <w:szCs w:val="28"/>
          <w:lang w:val="ro-MO" w:eastAsia="ru-RU"/>
        </w:rPr>
        <w:t xml:space="preserve"> DM, Plummer M, [et al.] Incidența cancerului în cinci continente, VIII. Lyon: Agenția Internațională pentru Cercetarea Cancerului, 2002</w:t>
      </w:r>
    </w:p>
    <w:p w:rsidR="00CD1FF9" w:rsidRPr="007D0689" w:rsidRDefault="00CD1FF9" w:rsidP="008B71B5">
      <w:pPr>
        <w:pStyle w:val="aa"/>
        <w:numPr>
          <w:ilvl w:val="0"/>
          <w:numId w:val="39"/>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Evaluarea calității datelor în registrul de cancer: Principii și metode. Partea a II-a. </w:t>
      </w:r>
      <w:proofErr w:type="spellStart"/>
      <w:r w:rsidRPr="007D0689">
        <w:rPr>
          <w:rFonts w:ascii="Times New Roman" w:eastAsia="Times New Roman" w:hAnsi="Times New Roman" w:cs="Times New Roman"/>
          <w:color w:val="000000"/>
          <w:sz w:val="28"/>
          <w:szCs w:val="28"/>
          <w:lang w:val="ro-MO" w:eastAsia="ru-RU"/>
        </w:rPr>
        <w:t>Parkin</w:t>
      </w:r>
      <w:proofErr w:type="spellEnd"/>
      <w:r w:rsidRPr="007D0689">
        <w:rPr>
          <w:rFonts w:ascii="Times New Roman" w:eastAsia="Times New Roman" w:hAnsi="Times New Roman" w:cs="Times New Roman"/>
          <w:color w:val="000000"/>
          <w:sz w:val="28"/>
          <w:szCs w:val="28"/>
          <w:lang w:val="ro-MO" w:eastAsia="ru-RU"/>
        </w:rPr>
        <w:t xml:space="preserve"> M, Bray , EJC, 2009</w:t>
      </w:r>
    </w:p>
    <w:p w:rsidR="00CD1FF9" w:rsidRPr="007D0689" w:rsidRDefault="00CD1FF9" w:rsidP="008B71B5">
      <w:pPr>
        <w:pStyle w:val="aa"/>
        <w:numPr>
          <w:ilvl w:val="0"/>
          <w:numId w:val="39"/>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Evaluarea calității datelor în cancer registru: principii și metode. Partea I: comparabilitate, valabilitate și actualitatea. Bray F, </w:t>
      </w:r>
      <w:proofErr w:type="spellStart"/>
      <w:r w:rsidRPr="007D0689">
        <w:rPr>
          <w:rFonts w:ascii="Times New Roman" w:eastAsia="Times New Roman" w:hAnsi="Times New Roman" w:cs="Times New Roman"/>
          <w:color w:val="000000"/>
          <w:sz w:val="28"/>
          <w:szCs w:val="28"/>
          <w:lang w:val="ro-MO" w:eastAsia="ru-RU"/>
        </w:rPr>
        <w:t>Parkin</w:t>
      </w:r>
      <w:proofErr w:type="spellEnd"/>
      <w:r w:rsidRPr="007D0689">
        <w:rPr>
          <w:rFonts w:ascii="Times New Roman" w:eastAsia="Times New Roman" w:hAnsi="Times New Roman" w:cs="Times New Roman"/>
          <w:color w:val="000000"/>
          <w:sz w:val="28"/>
          <w:szCs w:val="28"/>
          <w:lang w:val="ro-MO" w:eastAsia="ru-RU"/>
        </w:rPr>
        <w:t xml:space="preserve"> DM.  </w:t>
      </w:r>
      <w:proofErr w:type="spellStart"/>
      <w:r w:rsidRPr="007D0689">
        <w:rPr>
          <w:rFonts w:ascii="Times New Roman" w:eastAsia="Times New Roman" w:hAnsi="Times New Roman" w:cs="Times New Roman"/>
          <w:color w:val="000000"/>
          <w:sz w:val="28"/>
          <w:szCs w:val="28"/>
          <w:lang w:val="ro-MO" w:eastAsia="ru-RU"/>
        </w:rPr>
        <w:t>EurJ</w:t>
      </w:r>
      <w:proofErr w:type="spellEnd"/>
      <w:r w:rsidRPr="007D0689">
        <w:rPr>
          <w:rFonts w:ascii="Times New Roman" w:eastAsia="Times New Roman" w:hAnsi="Times New Roman" w:cs="Times New Roman"/>
          <w:color w:val="000000"/>
          <w:sz w:val="28"/>
          <w:szCs w:val="28"/>
          <w:lang w:val="ro-MO" w:eastAsia="ru-RU"/>
        </w:rPr>
        <w:t xml:space="preserve"> Cancer. 2009; </w:t>
      </w:r>
    </w:p>
    <w:p w:rsidR="00CD1FF9" w:rsidRPr="007D0689" w:rsidRDefault="00CD1FF9" w:rsidP="008B71B5">
      <w:pPr>
        <w:pStyle w:val="aa"/>
        <w:numPr>
          <w:ilvl w:val="0"/>
          <w:numId w:val="39"/>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Ghidul privind confidențialitatea și principiile etice pentru registrele de cancer populaționale și interconectarea acestora în Europa, ENCR/IARC, mai 2011</w:t>
      </w:r>
      <w:r w:rsidR="009B23E1" w:rsidRPr="007D0689">
        <w:rPr>
          <w:rFonts w:ascii="Times New Roman" w:eastAsia="Times New Roman" w:hAnsi="Times New Roman" w:cs="Times New Roman"/>
          <w:color w:val="000000"/>
          <w:sz w:val="28"/>
          <w:szCs w:val="28"/>
          <w:lang w:val="ro-MO" w:eastAsia="ru-RU"/>
        </w:rPr>
        <w:t>;</w:t>
      </w:r>
    </w:p>
    <w:p w:rsidR="00CD1FF9" w:rsidRPr="007D0689" w:rsidRDefault="00CD1FF9" w:rsidP="008B71B5">
      <w:pPr>
        <w:pStyle w:val="aa"/>
        <w:numPr>
          <w:ilvl w:val="0"/>
          <w:numId w:val="39"/>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Planificarea și dezvoltarea registrului de cancer la nivel populațional cu înregistrare pe venituri mici și medii / F. Bray, A. </w:t>
      </w:r>
      <w:proofErr w:type="spellStart"/>
      <w:r w:rsidRPr="007D0689">
        <w:rPr>
          <w:rFonts w:ascii="Times New Roman" w:eastAsia="Times New Roman" w:hAnsi="Times New Roman" w:cs="Times New Roman"/>
          <w:color w:val="000000"/>
          <w:sz w:val="28"/>
          <w:szCs w:val="28"/>
          <w:lang w:val="ro-MO" w:eastAsia="ru-RU"/>
        </w:rPr>
        <w:t>Znaor</w:t>
      </w:r>
      <w:proofErr w:type="spellEnd"/>
      <w:r w:rsidRPr="007D0689">
        <w:rPr>
          <w:rFonts w:ascii="Times New Roman" w:eastAsia="Times New Roman" w:hAnsi="Times New Roman" w:cs="Times New Roman"/>
          <w:color w:val="000000"/>
          <w:sz w:val="28"/>
          <w:szCs w:val="28"/>
          <w:lang w:val="ro-MO" w:eastAsia="ru-RU"/>
        </w:rPr>
        <w:t xml:space="preserve">, P. </w:t>
      </w:r>
      <w:proofErr w:type="spellStart"/>
      <w:r w:rsidRPr="007D0689">
        <w:rPr>
          <w:rFonts w:ascii="Times New Roman" w:eastAsia="Times New Roman" w:hAnsi="Times New Roman" w:cs="Times New Roman"/>
          <w:color w:val="000000"/>
          <w:sz w:val="28"/>
          <w:szCs w:val="28"/>
          <w:lang w:val="ro-MO" w:eastAsia="ru-RU"/>
        </w:rPr>
        <w:t>Cueva</w:t>
      </w:r>
      <w:proofErr w:type="spellEnd"/>
      <w:r w:rsidRPr="007D0689">
        <w:rPr>
          <w:rFonts w:ascii="Times New Roman" w:eastAsia="Times New Roman" w:hAnsi="Times New Roman" w:cs="Times New Roman"/>
          <w:color w:val="000000"/>
          <w:sz w:val="28"/>
          <w:szCs w:val="28"/>
          <w:lang w:val="ro-MO" w:eastAsia="ru-RU"/>
        </w:rPr>
        <w:t xml:space="preserve"> [et al.], IARC</w:t>
      </w:r>
      <w:r w:rsidRPr="007D0689">
        <w:rPr>
          <w:rFonts w:ascii="Times New Roman" w:hAnsi="Times New Roman" w:cs="Times New Roman"/>
          <w:sz w:val="28"/>
          <w:szCs w:val="28"/>
          <w:lang w:val="ro-MO"/>
        </w:rPr>
        <w:t xml:space="preserve"> 2014</w:t>
      </w:r>
      <w:r w:rsidR="009B23E1" w:rsidRPr="007D0689">
        <w:rPr>
          <w:rFonts w:ascii="Times New Roman" w:hAnsi="Times New Roman" w:cs="Times New Roman"/>
          <w:sz w:val="28"/>
          <w:szCs w:val="28"/>
          <w:lang w:val="ro-MO"/>
        </w:rPr>
        <w:t>.</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Capitolul III.</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SPAȚIUL FUNCȚIONAL AL SI RNC</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1. Funcțiile de bază ale SI RNC</w:t>
      </w:r>
    </w:p>
    <w:p w:rsidR="00CD1FF9"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Funcțiile de bază ale </w:t>
      </w:r>
      <w:r w:rsidR="00BF39C8">
        <w:rPr>
          <w:rFonts w:ascii="Times New Roman" w:eastAsia="Times New Roman" w:hAnsi="Times New Roman" w:cs="Times New Roman"/>
          <w:color w:val="000000"/>
          <w:sz w:val="28"/>
          <w:szCs w:val="28"/>
          <w:lang w:val="ro-MO" w:eastAsia="ru-RU"/>
        </w:rPr>
        <w:t xml:space="preserve">SI </w:t>
      </w:r>
      <w:r w:rsidRPr="007D0689">
        <w:rPr>
          <w:rFonts w:ascii="Times New Roman" w:eastAsia="Times New Roman" w:hAnsi="Times New Roman" w:cs="Times New Roman"/>
          <w:color w:val="000000"/>
          <w:sz w:val="28"/>
          <w:szCs w:val="28"/>
          <w:lang w:val="ro-MO" w:eastAsia="ru-RU"/>
        </w:rPr>
        <w:t xml:space="preserve">RNC </w:t>
      </w:r>
      <w:r w:rsidR="009B23E1" w:rsidRPr="007D0689">
        <w:rPr>
          <w:rFonts w:ascii="Times New Roman" w:eastAsia="Times New Roman" w:hAnsi="Times New Roman" w:cs="Times New Roman"/>
          <w:color w:val="000000"/>
          <w:sz w:val="28"/>
          <w:szCs w:val="28"/>
          <w:lang w:val="ro-MO" w:eastAsia="ru-RU"/>
        </w:rPr>
        <w:t>sunt</w:t>
      </w:r>
      <w:r w:rsidRPr="007D0689">
        <w:rPr>
          <w:rFonts w:ascii="Times New Roman" w:eastAsia="Times New Roman" w:hAnsi="Times New Roman" w:cs="Times New Roman"/>
          <w:color w:val="000000"/>
          <w:sz w:val="28"/>
          <w:szCs w:val="28"/>
          <w:lang w:val="ro-MO" w:eastAsia="ru-RU"/>
        </w:rPr>
        <w:t xml:space="preserve"> următoarele:</w:t>
      </w:r>
    </w:p>
    <w:p w:rsidR="00CD1FF9" w:rsidRPr="00BF39C8" w:rsidRDefault="00CD1FF9" w:rsidP="008B71B5">
      <w:pPr>
        <w:pStyle w:val="aa"/>
        <w:numPr>
          <w:ilvl w:val="0"/>
          <w:numId w:val="4"/>
        </w:numPr>
        <w:tabs>
          <w:tab w:val="left" w:pos="426"/>
          <w:tab w:val="left" w:pos="851"/>
          <w:tab w:val="left" w:pos="993"/>
        </w:tabs>
        <w:autoSpaceDE w:val="0"/>
        <w:autoSpaceDN w:val="0"/>
        <w:adjustRightInd w:val="0"/>
        <w:spacing w:before="240" w:after="0" w:line="240" w:lineRule="auto"/>
        <w:ind w:left="0" w:firstLine="567"/>
        <w:jc w:val="both"/>
        <w:rPr>
          <w:rFonts w:ascii="Times New Roman" w:hAnsi="Times New Roman" w:cs="Times New Roman"/>
          <w:noProof/>
          <w:kern w:val="12"/>
          <w:sz w:val="28"/>
          <w:szCs w:val="28"/>
          <w:lang w:val="ro-MO"/>
        </w:rPr>
      </w:pPr>
      <w:r w:rsidRPr="00BF39C8">
        <w:rPr>
          <w:rFonts w:ascii="Times New Roman" w:eastAsia="Times New Roman" w:hAnsi="Times New Roman" w:cs="Times New Roman"/>
          <w:iCs/>
          <w:color w:val="000000"/>
          <w:sz w:val="28"/>
          <w:szCs w:val="28"/>
          <w:lang w:val="ro-MO" w:eastAsia="ru-RU"/>
        </w:rPr>
        <w:t xml:space="preserve">Înregistrarea datelor cu privire la cancer și episoadelor aferente </w:t>
      </w:r>
      <w:r w:rsidRPr="00BF39C8">
        <w:rPr>
          <w:rFonts w:ascii="Times New Roman" w:eastAsia="Times New Roman" w:hAnsi="Times New Roman" w:cs="Times New Roman"/>
          <w:color w:val="000000"/>
          <w:sz w:val="28"/>
          <w:szCs w:val="28"/>
          <w:lang w:val="ro-MO" w:eastAsia="ru-RU"/>
        </w:rPr>
        <w:t xml:space="preserve">– reflectarea informațiilor despre tumorile raportabile care este definită drept </w:t>
      </w:r>
      <w:r w:rsidRPr="00BF39C8">
        <w:rPr>
          <w:rFonts w:ascii="Times New Roman" w:hAnsi="Times New Roman" w:cs="Times New Roman"/>
          <w:sz w:val="28"/>
          <w:szCs w:val="28"/>
          <w:lang w:val="ro-MO"/>
        </w:rPr>
        <w:t>orice t</w:t>
      </w:r>
      <w:r w:rsidRPr="00BF39C8">
        <w:rPr>
          <w:rFonts w:ascii="Times New Roman" w:hAnsi="Times New Roman" w:cs="Times New Roman"/>
          <w:bCs/>
          <w:sz w:val="28"/>
          <w:szCs w:val="28"/>
          <w:lang w:val="ro-MO"/>
        </w:rPr>
        <w:t xml:space="preserve">umoră malignă conform </w:t>
      </w:r>
      <w:r w:rsidRPr="00BF39C8">
        <w:rPr>
          <w:rFonts w:ascii="Times New Roman" w:hAnsi="Times New Roman" w:cs="Times New Roman"/>
          <w:sz w:val="28"/>
          <w:szCs w:val="28"/>
          <w:lang w:val="ro-MO"/>
        </w:rPr>
        <w:t xml:space="preserve">Clasificării Internaționale a Maladiilor pentru Oncologie, Ediția a 3-a (CIM-O-3) cod morfologic ,,/3” sau tumoră ,,in </w:t>
      </w:r>
      <w:proofErr w:type="spellStart"/>
      <w:r w:rsidRPr="00BF39C8">
        <w:rPr>
          <w:rFonts w:ascii="Times New Roman" w:hAnsi="Times New Roman" w:cs="Times New Roman"/>
          <w:sz w:val="28"/>
          <w:szCs w:val="28"/>
          <w:lang w:val="ro-MO"/>
        </w:rPr>
        <w:t>situ</w:t>
      </w:r>
      <w:proofErr w:type="spellEnd"/>
      <w:r w:rsidRPr="00BF39C8">
        <w:rPr>
          <w:rFonts w:ascii="Times New Roman" w:hAnsi="Times New Roman" w:cs="Times New Roman"/>
          <w:sz w:val="28"/>
          <w:szCs w:val="28"/>
          <w:lang w:val="ro-MO"/>
        </w:rPr>
        <w:t xml:space="preserve">” </w:t>
      </w:r>
      <w:r w:rsidRPr="00BF39C8">
        <w:rPr>
          <w:rFonts w:ascii="Times New Roman" w:hAnsi="Times New Roman" w:cs="Times New Roman"/>
          <w:bCs/>
          <w:sz w:val="28"/>
          <w:szCs w:val="28"/>
          <w:lang w:val="ro-MO"/>
        </w:rPr>
        <w:t xml:space="preserve">conform </w:t>
      </w:r>
      <w:r w:rsidRPr="00BF39C8">
        <w:rPr>
          <w:rFonts w:ascii="Times New Roman" w:hAnsi="Times New Roman" w:cs="Times New Roman"/>
          <w:sz w:val="28"/>
          <w:szCs w:val="28"/>
          <w:lang w:val="ro-MO"/>
        </w:rPr>
        <w:t xml:space="preserve">CIM-O-3, cod morfologic ,,/2” sau tumoră cu evoluție imprevizibilă sau comportament necunoscut </w:t>
      </w:r>
      <w:r w:rsidRPr="00BF39C8">
        <w:rPr>
          <w:rFonts w:ascii="Times New Roman" w:hAnsi="Times New Roman" w:cs="Times New Roman"/>
          <w:bCs/>
          <w:sz w:val="28"/>
          <w:szCs w:val="28"/>
          <w:lang w:val="ro-MO"/>
        </w:rPr>
        <w:t>conform CI</w:t>
      </w:r>
      <w:r w:rsidRPr="00BF39C8">
        <w:rPr>
          <w:rFonts w:ascii="Times New Roman" w:hAnsi="Times New Roman" w:cs="Times New Roman"/>
          <w:sz w:val="28"/>
          <w:szCs w:val="28"/>
          <w:lang w:val="ro-MO"/>
        </w:rPr>
        <w:t>M-O-3, cod morfologic ,,/1” ori tumoră benignă ale cre</w:t>
      </w:r>
      <w:r w:rsidR="009B23E1" w:rsidRPr="00BF39C8">
        <w:rPr>
          <w:rFonts w:ascii="Times New Roman" w:hAnsi="Times New Roman" w:cs="Times New Roman"/>
          <w:sz w:val="28"/>
          <w:szCs w:val="28"/>
          <w:lang w:val="ro-MO"/>
        </w:rPr>
        <w:t>i</w:t>
      </w:r>
      <w:r w:rsidRPr="00BF39C8">
        <w:rPr>
          <w:rFonts w:ascii="Times New Roman" w:hAnsi="Times New Roman" w:cs="Times New Roman"/>
          <w:sz w:val="28"/>
          <w:szCs w:val="28"/>
          <w:lang w:val="ro-MO"/>
        </w:rPr>
        <w:t>erului și alte părți ale sistemului nervos central conform</w:t>
      </w:r>
      <w:r w:rsidRPr="00BF39C8">
        <w:rPr>
          <w:rFonts w:ascii="Times New Roman" w:hAnsi="Times New Roman" w:cs="Times New Roman"/>
          <w:bCs/>
          <w:sz w:val="28"/>
          <w:szCs w:val="28"/>
          <w:lang w:val="ro-MO"/>
        </w:rPr>
        <w:t xml:space="preserve"> </w:t>
      </w:r>
      <w:r w:rsidRPr="00BF39C8">
        <w:rPr>
          <w:rFonts w:ascii="Times New Roman" w:hAnsi="Times New Roman" w:cs="Times New Roman"/>
          <w:sz w:val="28"/>
          <w:szCs w:val="28"/>
          <w:lang w:val="ro-MO"/>
        </w:rPr>
        <w:t>CIM-O-3, cod morfologic ,,/0” cu excep</w:t>
      </w:r>
      <w:r w:rsidR="009B23E1" w:rsidRPr="00BF39C8">
        <w:rPr>
          <w:rFonts w:ascii="Times New Roman" w:hAnsi="Times New Roman" w:cs="Times New Roman"/>
          <w:sz w:val="28"/>
          <w:szCs w:val="28"/>
          <w:lang w:val="ro-MO"/>
        </w:rPr>
        <w:t>ț</w:t>
      </w:r>
      <w:r w:rsidRPr="00BF39C8">
        <w:rPr>
          <w:rFonts w:ascii="Times New Roman" w:hAnsi="Times New Roman" w:cs="Times New Roman"/>
          <w:sz w:val="28"/>
          <w:szCs w:val="28"/>
          <w:lang w:val="ro-MO"/>
        </w:rPr>
        <w:t xml:space="preserve">ia hemangioamelor și leziunilor chistice. Episoadele aferente sunt definite drept </w:t>
      </w:r>
      <w:r w:rsidRPr="00BF39C8">
        <w:rPr>
          <w:rFonts w:ascii="Times New Roman" w:hAnsi="Times New Roman" w:cs="Times New Roman"/>
          <w:bCs/>
          <w:sz w:val="28"/>
          <w:szCs w:val="28"/>
          <w:lang w:val="ro-MO"/>
        </w:rPr>
        <w:t>- stabilirea unui caz nou de tumoră raportabilă; st</w:t>
      </w:r>
      <w:r w:rsidRPr="00BF39C8">
        <w:rPr>
          <w:rFonts w:ascii="Times New Roman" w:hAnsi="Times New Roman" w:cs="Times New Roman"/>
          <w:sz w:val="28"/>
          <w:szCs w:val="28"/>
          <w:shd w:val="clear" w:color="auto" w:fill="FFFFFF"/>
          <w:lang w:val="ro-MO"/>
        </w:rPr>
        <w:t>abilirea altei ,,tumori raportabile”</w:t>
      </w:r>
      <w:r w:rsidRPr="00BF39C8">
        <w:rPr>
          <w:rFonts w:ascii="Times New Roman" w:hAnsi="Times New Roman" w:cs="Times New Roman"/>
          <w:sz w:val="28"/>
          <w:szCs w:val="28"/>
          <w:lang w:val="ro-MO"/>
        </w:rPr>
        <w:t>; avansare/recidivă unei tumori raportate; revizuirea diagnosticului unei tumori raportate; tratamente aplicate tumorilor raportate; d</w:t>
      </w:r>
      <w:r w:rsidRPr="00BF39C8">
        <w:rPr>
          <w:rFonts w:ascii="Times New Roman" w:hAnsi="Times New Roman" w:cs="Times New Roman"/>
          <w:noProof/>
          <w:kern w:val="12"/>
          <w:sz w:val="28"/>
          <w:szCs w:val="28"/>
          <w:lang w:val="ro-MO"/>
        </w:rPr>
        <w:t>eces cu/sau prin cancer</w:t>
      </w:r>
      <w:r w:rsidR="009B23E1" w:rsidRPr="00BF39C8">
        <w:rPr>
          <w:rFonts w:ascii="Times New Roman" w:hAnsi="Times New Roman" w:cs="Times New Roman"/>
          <w:noProof/>
          <w:kern w:val="12"/>
          <w:sz w:val="28"/>
          <w:szCs w:val="28"/>
          <w:lang w:val="ro-MO"/>
        </w:rPr>
        <w:t>;</w:t>
      </w:r>
    </w:p>
    <w:p w:rsidR="00CD1FF9" w:rsidRPr="00BF39C8" w:rsidRDefault="00CD1FF9" w:rsidP="008B71B5">
      <w:pPr>
        <w:pStyle w:val="aa"/>
        <w:numPr>
          <w:ilvl w:val="0"/>
          <w:numId w:val="4"/>
        </w:numPr>
        <w:tabs>
          <w:tab w:val="left" w:pos="426"/>
          <w:tab w:val="left" w:pos="851"/>
          <w:tab w:val="left" w:pos="993"/>
        </w:tabs>
        <w:autoSpaceDE w:val="0"/>
        <w:autoSpaceDN w:val="0"/>
        <w:adjustRightInd w:val="0"/>
        <w:spacing w:before="240" w:after="0" w:line="240" w:lineRule="auto"/>
        <w:ind w:left="0" w:firstLine="567"/>
        <w:jc w:val="both"/>
        <w:rPr>
          <w:rFonts w:ascii="Times New Roman" w:hAnsi="Times New Roman" w:cs="Times New Roman"/>
          <w:noProof/>
          <w:kern w:val="12"/>
          <w:sz w:val="28"/>
          <w:szCs w:val="28"/>
          <w:lang w:val="ro-MO"/>
        </w:rPr>
      </w:pPr>
      <w:r w:rsidRPr="00BF39C8">
        <w:rPr>
          <w:rFonts w:ascii="Times New Roman" w:eastAsia="Times New Roman" w:hAnsi="Times New Roman" w:cs="Times New Roman"/>
          <w:iCs/>
          <w:color w:val="000000"/>
          <w:sz w:val="28"/>
          <w:szCs w:val="28"/>
          <w:lang w:val="ro-MO" w:eastAsia="ru-RU"/>
        </w:rPr>
        <w:t>luarea în evidență primară </w:t>
      </w:r>
      <w:r w:rsidRPr="00BF39C8">
        <w:rPr>
          <w:rFonts w:ascii="Times New Roman" w:eastAsia="Times New Roman" w:hAnsi="Times New Roman" w:cs="Times New Roman"/>
          <w:color w:val="000000"/>
          <w:sz w:val="28"/>
          <w:szCs w:val="28"/>
          <w:lang w:val="ro-MO" w:eastAsia="ru-RU"/>
        </w:rPr>
        <w:t>– atribuirea identificatorului unic obiectului de evidență și introducerea volumului minim stabilit de date în baza de date a SI RNC;</w:t>
      </w:r>
    </w:p>
    <w:p w:rsidR="00CD1FF9" w:rsidRPr="007D0689" w:rsidRDefault="00CD1FF9" w:rsidP="008B71B5">
      <w:pPr>
        <w:pStyle w:val="aa"/>
        <w:numPr>
          <w:ilvl w:val="0"/>
          <w:numId w:val="4"/>
        </w:numPr>
        <w:tabs>
          <w:tab w:val="left" w:pos="426"/>
          <w:tab w:val="left" w:pos="851"/>
          <w:tab w:val="left" w:pos="993"/>
        </w:tabs>
        <w:autoSpaceDE w:val="0"/>
        <w:autoSpaceDN w:val="0"/>
        <w:adjustRightInd w:val="0"/>
        <w:spacing w:before="240" w:after="0" w:line="240" w:lineRule="auto"/>
        <w:ind w:left="0" w:firstLine="567"/>
        <w:jc w:val="both"/>
        <w:rPr>
          <w:rFonts w:ascii="Times New Roman" w:hAnsi="Times New Roman" w:cs="Times New Roman"/>
          <w:noProof/>
          <w:kern w:val="12"/>
          <w:sz w:val="28"/>
          <w:szCs w:val="28"/>
          <w:lang w:val="ro-MO"/>
        </w:rPr>
      </w:pPr>
      <w:r w:rsidRPr="00BF39C8">
        <w:rPr>
          <w:rFonts w:ascii="Times New Roman" w:eastAsia="Times New Roman" w:hAnsi="Times New Roman" w:cs="Times New Roman"/>
          <w:iCs/>
          <w:color w:val="000000"/>
          <w:sz w:val="28"/>
          <w:szCs w:val="28"/>
          <w:lang w:val="ro-MO" w:eastAsia="ru-RU"/>
        </w:rPr>
        <w:t>actualizarea datelor </w:t>
      </w:r>
      <w:r w:rsidRPr="00BF39C8">
        <w:rPr>
          <w:rFonts w:ascii="Times New Roman" w:eastAsia="Times New Roman" w:hAnsi="Times New Roman" w:cs="Times New Roman"/>
          <w:color w:val="000000"/>
          <w:sz w:val="28"/>
          <w:szCs w:val="28"/>
          <w:lang w:val="ro-MO" w:eastAsia="ru-RU"/>
        </w:rPr>
        <w:t>– actualizarea</w:t>
      </w:r>
      <w:r w:rsidRPr="007D0689">
        <w:rPr>
          <w:rFonts w:ascii="Times New Roman" w:eastAsia="Times New Roman" w:hAnsi="Times New Roman" w:cs="Times New Roman"/>
          <w:color w:val="000000"/>
          <w:sz w:val="28"/>
          <w:szCs w:val="28"/>
          <w:lang w:val="ro-MO" w:eastAsia="ru-RU"/>
        </w:rPr>
        <w:t xml:space="preserve"> sistematică a bazei de date, modificarea/completarea datelor/obiectelor informaționale;</w:t>
      </w:r>
    </w:p>
    <w:p w:rsidR="00CD1FF9" w:rsidRPr="00BF39C8" w:rsidRDefault="00CD1FF9" w:rsidP="008B71B5">
      <w:pPr>
        <w:pStyle w:val="aa"/>
        <w:numPr>
          <w:ilvl w:val="0"/>
          <w:numId w:val="4"/>
        </w:numPr>
        <w:tabs>
          <w:tab w:val="left" w:pos="426"/>
          <w:tab w:val="left" w:pos="851"/>
          <w:tab w:val="left" w:pos="993"/>
        </w:tabs>
        <w:autoSpaceDE w:val="0"/>
        <w:autoSpaceDN w:val="0"/>
        <w:adjustRightInd w:val="0"/>
        <w:spacing w:before="240" w:after="0" w:line="240" w:lineRule="auto"/>
        <w:ind w:left="0" w:firstLine="567"/>
        <w:jc w:val="both"/>
        <w:rPr>
          <w:rFonts w:ascii="Times New Roman" w:hAnsi="Times New Roman" w:cs="Times New Roman"/>
          <w:noProof/>
          <w:kern w:val="12"/>
          <w:sz w:val="28"/>
          <w:szCs w:val="28"/>
          <w:lang w:val="ro-MO"/>
        </w:rPr>
      </w:pPr>
      <w:r w:rsidRPr="00BF39C8">
        <w:rPr>
          <w:rFonts w:ascii="Times New Roman" w:eastAsia="Times New Roman" w:hAnsi="Times New Roman" w:cs="Times New Roman"/>
          <w:iCs/>
          <w:sz w:val="28"/>
          <w:szCs w:val="28"/>
          <w:lang w:val="ro-MO" w:eastAsia="ru-RU"/>
        </w:rPr>
        <w:t>schimbarea statutului obiectului informațional –</w:t>
      </w:r>
      <w:r w:rsidRPr="00BF39C8">
        <w:rPr>
          <w:rFonts w:ascii="Times New Roman" w:eastAsia="Times New Roman" w:hAnsi="Times New Roman" w:cs="Times New Roman"/>
          <w:sz w:val="28"/>
          <w:szCs w:val="28"/>
          <w:lang w:val="ro-MO" w:eastAsia="ru-RU"/>
        </w:rPr>
        <w:t> informaţia se introduce în SI RNC numai în baza formularului de raportare ce confirmă veridicitatea datelor, cu referinţă la fișa medical în baza căruia a avut loc raportarea/actualizarea datelor. Toate modificările în sistem se păstrează în ordine cronologică;</w:t>
      </w:r>
    </w:p>
    <w:p w:rsidR="00CD1FF9" w:rsidRPr="00BF39C8" w:rsidRDefault="00CD1FF9" w:rsidP="008B71B5">
      <w:pPr>
        <w:pStyle w:val="aa"/>
        <w:numPr>
          <w:ilvl w:val="0"/>
          <w:numId w:val="4"/>
        </w:numPr>
        <w:tabs>
          <w:tab w:val="left" w:pos="426"/>
          <w:tab w:val="left" w:pos="851"/>
          <w:tab w:val="left" w:pos="993"/>
        </w:tabs>
        <w:autoSpaceDE w:val="0"/>
        <w:autoSpaceDN w:val="0"/>
        <w:adjustRightInd w:val="0"/>
        <w:spacing w:before="240" w:after="0" w:line="240" w:lineRule="auto"/>
        <w:ind w:left="0" w:firstLine="567"/>
        <w:jc w:val="both"/>
        <w:rPr>
          <w:rFonts w:ascii="Times New Roman" w:hAnsi="Times New Roman" w:cs="Times New Roman"/>
          <w:noProof/>
          <w:kern w:val="12"/>
          <w:sz w:val="28"/>
          <w:szCs w:val="28"/>
          <w:lang w:val="ro-MO"/>
        </w:rPr>
      </w:pPr>
      <w:r w:rsidRPr="00BF39C8">
        <w:rPr>
          <w:rFonts w:ascii="Times New Roman" w:eastAsia="Times New Roman" w:hAnsi="Times New Roman" w:cs="Times New Roman"/>
          <w:iCs/>
          <w:sz w:val="28"/>
          <w:szCs w:val="28"/>
          <w:lang w:val="ro-MO" w:eastAsia="ru-RU"/>
        </w:rPr>
        <w:lastRenderedPageBreak/>
        <w:t>asigurarea informațională </w:t>
      </w:r>
      <w:r w:rsidRPr="00BF39C8">
        <w:rPr>
          <w:rFonts w:ascii="Times New Roman" w:eastAsia="Times New Roman" w:hAnsi="Times New Roman" w:cs="Times New Roman"/>
          <w:sz w:val="28"/>
          <w:szCs w:val="28"/>
          <w:lang w:val="ro-MO" w:eastAsia="ru-RU"/>
        </w:rPr>
        <w:t>– informația din SI RNC este pusă la dispoziția utilizatorilor doar conform prevederilor legislației în vigoare</w:t>
      </w:r>
      <w:r w:rsidR="009B23E1" w:rsidRPr="00BF39C8">
        <w:rPr>
          <w:rFonts w:ascii="Times New Roman" w:eastAsia="Times New Roman" w:hAnsi="Times New Roman" w:cs="Times New Roman"/>
          <w:sz w:val="28"/>
          <w:szCs w:val="28"/>
          <w:lang w:val="ro-MO" w:eastAsia="ru-RU"/>
        </w:rPr>
        <w:t>;</w:t>
      </w:r>
    </w:p>
    <w:p w:rsidR="00CD1FF9" w:rsidRPr="00BF39C8" w:rsidRDefault="00CD1FF9" w:rsidP="008B71B5">
      <w:pPr>
        <w:pStyle w:val="aa"/>
        <w:numPr>
          <w:ilvl w:val="0"/>
          <w:numId w:val="4"/>
        </w:numPr>
        <w:tabs>
          <w:tab w:val="left" w:pos="426"/>
          <w:tab w:val="left" w:pos="851"/>
          <w:tab w:val="left" w:pos="993"/>
        </w:tabs>
        <w:autoSpaceDE w:val="0"/>
        <w:autoSpaceDN w:val="0"/>
        <w:adjustRightInd w:val="0"/>
        <w:spacing w:before="240" w:after="0" w:line="240" w:lineRule="auto"/>
        <w:ind w:left="0" w:firstLine="567"/>
        <w:jc w:val="both"/>
        <w:rPr>
          <w:rFonts w:ascii="Times New Roman" w:hAnsi="Times New Roman" w:cs="Times New Roman"/>
          <w:noProof/>
          <w:kern w:val="12"/>
          <w:sz w:val="28"/>
          <w:szCs w:val="28"/>
          <w:lang w:val="ro-MO"/>
        </w:rPr>
      </w:pPr>
      <w:r w:rsidRPr="00BF39C8">
        <w:rPr>
          <w:rFonts w:ascii="Times New Roman" w:eastAsia="Times New Roman" w:hAnsi="Times New Roman" w:cs="Times New Roman"/>
          <w:iCs/>
          <w:sz w:val="28"/>
          <w:szCs w:val="28"/>
          <w:lang w:val="ro-MO" w:eastAsia="ru-RU"/>
        </w:rPr>
        <w:t xml:space="preserve">asigurarea calității informațiilor  </w:t>
      </w:r>
      <w:r w:rsidRPr="00BF39C8">
        <w:rPr>
          <w:rFonts w:ascii="Times New Roman" w:eastAsia="Times New Roman" w:hAnsi="Times New Roman" w:cs="Times New Roman"/>
          <w:sz w:val="28"/>
          <w:szCs w:val="28"/>
          <w:lang w:val="ro-MO" w:eastAsia="ru-RU"/>
        </w:rPr>
        <w:t xml:space="preserve">la controlul calității datelor înregistrate şi menținerea </w:t>
      </w:r>
      <w:r w:rsidR="009B23E1" w:rsidRPr="00BF39C8">
        <w:rPr>
          <w:rFonts w:ascii="Times New Roman" w:eastAsia="Times New Roman" w:hAnsi="Times New Roman" w:cs="Times New Roman"/>
          <w:sz w:val="28"/>
          <w:szCs w:val="28"/>
          <w:lang w:val="ro-MO" w:eastAsia="ru-RU"/>
        </w:rPr>
        <w:t>acurateței</w:t>
      </w:r>
      <w:r w:rsidRPr="00BF39C8">
        <w:rPr>
          <w:rFonts w:ascii="Times New Roman" w:eastAsia="Times New Roman" w:hAnsi="Times New Roman" w:cs="Times New Roman"/>
          <w:sz w:val="28"/>
          <w:szCs w:val="28"/>
          <w:lang w:val="ro-MO" w:eastAsia="ru-RU"/>
        </w:rPr>
        <w:t xml:space="preserve"> si gradului de completare a obiectelor informaționale incluse în SI RNC;</w:t>
      </w:r>
    </w:p>
    <w:p w:rsidR="00CD1FF9" w:rsidRPr="00BF39C8" w:rsidRDefault="00CD1FF9" w:rsidP="008B71B5">
      <w:pPr>
        <w:pStyle w:val="aa"/>
        <w:numPr>
          <w:ilvl w:val="0"/>
          <w:numId w:val="4"/>
        </w:numPr>
        <w:tabs>
          <w:tab w:val="left" w:pos="426"/>
          <w:tab w:val="left" w:pos="851"/>
          <w:tab w:val="left" w:pos="993"/>
        </w:tabs>
        <w:autoSpaceDE w:val="0"/>
        <w:autoSpaceDN w:val="0"/>
        <w:adjustRightInd w:val="0"/>
        <w:spacing w:before="240" w:after="0" w:line="240" w:lineRule="auto"/>
        <w:ind w:left="0" w:firstLine="567"/>
        <w:jc w:val="both"/>
        <w:rPr>
          <w:rFonts w:ascii="Times New Roman" w:hAnsi="Times New Roman" w:cs="Times New Roman"/>
          <w:noProof/>
          <w:kern w:val="12"/>
          <w:sz w:val="28"/>
          <w:szCs w:val="28"/>
          <w:lang w:val="ro-MO"/>
        </w:rPr>
      </w:pPr>
      <w:r w:rsidRPr="00BF39C8">
        <w:rPr>
          <w:rFonts w:ascii="Times New Roman" w:eastAsia="Times New Roman" w:hAnsi="Times New Roman" w:cs="Times New Roman"/>
          <w:iCs/>
          <w:sz w:val="28"/>
          <w:szCs w:val="28"/>
          <w:lang w:val="ro-MO" w:eastAsia="ru-RU"/>
        </w:rPr>
        <w:t>protecția și securizarea informațiilor</w:t>
      </w:r>
      <w:r w:rsidRPr="00BF39C8">
        <w:rPr>
          <w:rFonts w:ascii="Times New Roman" w:eastAsia="Times New Roman" w:hAnsi="Times New Roman" w:cs="Times New Roman"/>
          <w:sz w:val="28"/>
          <w:szCs w:val="28"/>
          <w:lang w:val="ro-MO" w:eastAsia="ru-RU"/>
        </w:rPr>
        <w:t> la toate etapele de formare a SI RNC, cu utilizarea metodelor de autentificare a utilizatorilor, de autorizare conform rolului atribuit în SI RNC și cu utilizarea mecanismelor de protecție a datelor și a canalelor de conexiune;</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a 2-a.</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 xml:space="preserve">Componentele funcționale ale </w:t>
      </w:r>
      <w:r w:rsidR="00BF39C8">
        <w:rPr>
          <w:rFonts w:ascii="Times New Roman" w:eastAsia="Times New Roman" w:hAnsi="Times New Roman" w:cs="Times New Roman"/>
          <w:b/>
          <w:bCs/>
          <w:color w:val="000000"/>
          <w:sz w:val="28"/>
          <w:szCs w:val="28"/>
          <w:lang w:val="ro-MO" w:eastAsia="ru-RU"/>
        </w:rPr>
        <w:t xml:space="preserve">SI </w:t>
      </w:r>
      <w:r w:rsidRPr="007D0689">
        <w:rPr>
          <w:rFonts w:ascii="Times New Roman" w:eastAsia="Times New Roman" w:hAnsi="Times New Roman" w:cs="Times New Roman"/>
          <w:b/>
          <w:bCs/>
          <w:color w:val="000000"/>
          <w:sz w:val="28"/>
          <w:szCs w:val="28"/>
          <w:lang w:val="ro-MO" w:eastAsia="ru-RU"/>
        </w:rPr>
        <w:t>RNC</w:t>
      </w:r>
    </w:p>
    <w:p w:rsidR="00CD1FF9"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w:t>
      </w:r>
      <w:r w:rsidR="009B23E1" w:rsidRPr="007D0689">
        <w:rPr>
          <w:rFonts w:ascii="Times New Roman" w:eastAsia="Times New Roman" w:hAnsi="Times New Roman" w:cs="Times New Roman"/>
          <w:color w:val="000000"/>
          <w:sz w:val="28"/>
          <w:szCs w:val="28"/>
          <w:lang w:val="ro-MO" w:eastAsia="ru-RU"/>
        </w:rPr>
        <w:t xml:space="preserve">I </w:t>
      </w:r>
      <w:r w:rsidRPr="007D0689">
        <w:rPr>
          <w:rFonts w:ascii="Times New Roman" w:eastAsia="Times New Roman" w:hAnsi="Times New Roman" w:cs="Times New Roman"/>
          <w:color w:val="000000"/>
          <w:sz w:val="28"/>
          <w:szCs w:val="28"/>
          <w:lang w:val="ro-MO" w:eastAsia="ru-RU"/>
        </w:rPr>
        <w:t>RNC trebuie să asigure exercitarea funcțiilor specifice, determinate de destinația sa și definite de următoarele componente funcționale specifice: </w:t>
      </w:r>
    </w:p>
    <w:p w:rsidR="00CD1FF9" w:rsidRPr="00BF39C8" w:rsidRDefault="00CD1FF9" w:rsidP="008B71B5">
      <w:pPr>
        <w:pStyle w:val="aa"/>
        <w:numPr>
          <w:ilvl w:val="0"/>
          <w:numId w:val="5"/>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BF39C8">
        <w:rPr>
          <w:rFonts w:ascii="Times New Roman" w:eastAsia="Times New Roman" w:hAnsi="Times New Roman" w:cs="Times New Roman"/>
          <w:iCs/>
          <w:color w:val="000000"/>
          <w:sz w:val="28"/>
          <w:szCs w:val="28"/>
          <w:lang w:val="ro-MO" w:eastAsia="ru-RU"/>
        </w:rPr>
        <w:t>administrarea reperelor informaționale,</w:t>
      </w:r>
      <w:r w:rsidRPr="00BF39C8">
        <w:rPr>
          <w:rFonts w:ascii="Times New Roman" w:eastAsia="Times New Roman" w:hAnsi="Times New Roman" w:cs="Times New Roman"/>
          <w:color w:val="000000"/>
          <w:sz w:val="28"/>
          <w:szCs w:val="28"/>
          <w:lang w:val="ro-MO" w:eastAsia="ru-RU"/>
        </w:rPr>
        <w:t> care implică formarea bazei de date necesare pentru dezvoltarea/evidența/actualizarea informații cu privire la tumori raportabile și datelor aferente, acte normative naționale și internaționale, presta</w:t>
      </w:r>
      <w:r w:rsidR="009B23E1" w:rsidRPr="00BF39C8">
        <w:rPr>
          <w:rFonts w:ascii="Times New Roman" w:eastAsia="Times New Roman" w:hAnsi="Times New Roman" w:cs="Times New Roman"/>
          <w:color w:val="000000"/>
          <w:sz w:val="28"/>
          <w:szCs w:val="28"/>
          <w:lang w:val="ro-MO" w:eastAsia="ru-RU"/>
        </w:rPr>
        <w:t>tori de servicii medicale indif</w:t>
      </w:r>
      <w:r w:rsidRPr="00BF39C8">
        <w:rPr>
          <w:rFonts w:ascii="Times New Roman" w:eastAsia="Times New Roman" w:hAnsi="Times New Roman" w:cs="Times New Roman"/>
          <w:color w:val="000000"/>
          <w:sz w:val="28"/>
          <w:szCs w:val="28"/>
          <w:lang w:val="ro-MO" w:eastAsia="ru-RU"/>
        </w:rPr>
        <w:t>erent de forma juridică de administrare, publice, private etc.;</w:t>
      </w:r>
    </w:p>
    <w:p w:rsidR="00CD1FF9" w:rsidRPr="007D0689" w:rsidRDefault="00CD1FF9" w:rsidP="008B71B5">
      <w:pPr>
        <w:pStyle w:val="aa"/>
        <w:numPr>
          <w:ilvl w:val="0"/>
          <w:numId w:val="5"/>
        </w:numPr>
        <w:tabs>
          <w:tab w:val="left" w:pos="426"/>
          <w:tab w:val="left" w:pos="851"/>
          <w:tab w:val="left" w:pos="993"/>
        </w:tabs>
        <w:spacing w:after="0" w:line="240" w:lineRule="auto"/>
        <w:ind w:left="0" w:firstLine="567"/>
        <w:jc w:val="both"/>
        <w:rPr>
          <w:rFonts w:ascii="Times New Roman" w:eastAsia="Times New Roman" w:hAnsi="Times New Roman" w:cs="Times New Roman"/>
          <w:sz w:val="28"/>
          <w:szCs w:val="28"/>
          <w:lang w:val="ro-MO" w:eastAsia="ru-RU"/>
        </w:rPr>
      </w:pPr>
      <w:r w:rsidRPr="00BF39C8">
        <w:rPr>
          <w:rFonts w:ascii="Times New Roman" w:eastAsia="Times New Roman" w:hAnsi="Times New Roman" w:cs="Times New Roman"/>
          <w:iCs/>
          <w:color w:val="000000"/>
          <w:sz w:val="28"/>
          <w:szCs w:val="28"/>
          <w:lang w:val="ro-MO" w:eastAsia="ru-RU"/>
        </w:rPr>
        <w:t>managementul SI RNC</w:t>
      </w:r>
      <w:r w:rsidRPr="007D0689">
        <w:rPr>
          <w:rFonts w:ascii="Times New Roman" w:eastAsia="Times New Roman" w:hAnsi="Times New Roman" w:cs="Times New Roman"/>
          <w:i/>
          <w:iCs/>
          <w:color w:val="000000"/>
          <w:sz w:val="28"/>
          <w:szCs w:val="28"/>
          <w:lang w:val="ro-MO" w:eastAsia="ru-RU"/>
        </w:rPr>
        <w:t xml:space="preserve"> </w:t>
      </w:r>
      <w:r w:rsidRPr="007D0689">
        <w:rPr>
          <w:rFonts w:ascii="Times New Roman" w:eastAsia="Times New Roman" w:hAnsi="Times New Roman" w:cs="Times New Roman"/>
          <w:color w:val="000000"/>
          <w:sz w:val="28"/>
          <w:szCs w:val="28"/>
          <w:lang w:val="ro-MO" w:eastAsia="ru-RU"/>
        </w:rPr>
        <w:t xml:space="preserve"> asigură evidența și elaborării elementelor descriptive, indicatorilor standardizați de raportare, publicarea </w:t>
      </w:r>
      <w:r w:rsidR="009B23E1" w:rsidRPr="007D0689">
        <w:rPr>
          <w:rFonts w:ascii="Times New Roman" w:eastAsia="Times New Roman" w:hAnsi="Times New Roman" w:cs="Times New Roman"/>
          <w:color w:val="000000"/>
          <w:sz w:val="28"/>
          <w:szCs w:val="28"/>
          <w:lang w:val="ro-MO" w:eastAsia="ru-RU"/>
        </w:rPr>
        <w:t>rapoartelor</w:t>
      </w:r>
      <w:r w:rsidRPr="007D0689">
        <w:rPr>
          <w:rFonts w:ascii="Times New Roman" w:eastAsia="Times New Roman" w:hAnsi="Times New Roman" w:cs="Times New Roman"/>
          <w:color w:val="000000"/>
          <w:sz w:val="28"/>
          <w:szCs w:val="28"/>
          <w:lang w:val="ro-MO" w:eastAsia="ru-RU"/>
        </w:rPr>
        <w:t xml:space="preserve"> anuale/actualizate, oferirea datelor cu privire la oncologie.</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Capitolul IV.</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 xml:space="preserve">STRUCTURA ORGANIZAȚIONALĂ A </w:t>
      </w:r>
      <w:r w:rsidR="00BF39C8">
        <w:rPr>
          <w:rFonts w:ascii="Times New Roman" w:eastAsia="Times New Roman" w:hAnsi="Times New Roman" w:cs="Times New Roman"/>
          <w:b/>
          <w:bCs/>
          <w:color w:val="000000"/>
          <w:sz w:val="28"/>
          <w:szCs w:val="28"/>
          <w:lang w:val="ro-MO" w:eastAsia="ru-RU"/>
        </w:rPr>
        <w:t xml:space="preserve">SI </w:t>
      </w:r>
      <w:r w:rsidRPr="007D0689">
        <w:rPr>
          <w:rFonts w:ascii="Times New Roman" w:eastAsia="Times New Roman" w:hAnsi="Times New Roman" w:cs="Times New Roman"/>
          <w:b/>
          <w:bCs/>
          <w:color w:val="000000"/>
          <w:sz w:val="28"/>
          <w:szCs w:val="28"/>
          <w:lang w:val="ro-MO" w:eastAsia="ru-RU"/>
        </w:rPr>
        <w:t>RNC</w:t>
      </w:r>
    </w:p>
    <w:p w:rsidR="00AB3C1C"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Proprietarul SI RNC este statul, care își realizează dreptul de proprietate, de gestionare și de utilizare a datelor din acesta. Resursele financiare pentru implementarea, dezvoltarea, </w:t>
      </w:r>
      <w:proofErr w:type="spellStart"/>
      <w:r w:rsidRPr="007D0689">
        <w:rPr>
          <w:rFonts w:ascii="Times New Roman" w:eastAsia="Times New Roman" w:hAnsi="Times New Roman" w:cs="Times New Roman"/>
          <w:color w:val="000000"/>
          <w:sz w:val="28"/>
          <w:szCs w:val="28"/>
          <w:lang w:val="ro-MO" w:eastAsia="ru-RU"/>
        </w:rPr>
        <w:t>mentenanța</w:t>
      </w:r>
      <w:proofErr w:type="spellEnd"/>
      <w:r w:rsidRPr="007D0689">
        <w:rPr>
          <w:rFonts w:ascii="Times New Roman" w:eastAsia="Times New Roman" w:hAnsi="Times New Roman" w:cs="Times New Roman"/>
          <w:color w:val="000000"/>
          <w:sz w:val="28"/>
          <w:szCs w:val="28"/>
          <w:lang w:val="ro-MO" w:eastAsia="ru-RU"/>
        </w:rPr>
        <w:t xml:space="preserve"> și exploatarea </w:t>
      </w:r>
      <w:r w:rsidR="00BF39C8">
        <w:rPr>
          <w:rFonts w:ascii="Times New Roman" w:eastAsia="Times New Roman" w:hAnsi="Times New Roman" w:cs="Times New Roman"/>
          <w:color w:val="000000"/>
          <w:sz w:val="28"/>
          <w:szCs w:val="28"/>
          <w:lang w:val="ro-MO" w:eastAsia="ru-RU"/>
        </w:rPr>
        <w:t xml:space="preserve">SI </w:t>
      </w:r>
      <w:r w:rsidRPr="007D0689">
        <w:rPr>
          <w:rFonts w:ascii="Times New Roman" w:eastAsia="Times New Roman" w:hAnsi="Times New Roman" w:cs="Times New Roman"/>
          <w:color w:val="000000"/>
          <w:sz w:val="28"/>
          <w:szCs w:val="28"/>
          <w:lang w:val="ro-MO" w:eastAsia="ru-RU"/>
        </w:rPr>
        <w:t xml:space="preserve">RNC </w:t>
      </w:r>
      <w:r w:rsidR="009B23E1" w:rsidRPr="007D0689">
        <w:rPr>
          <w:rFonts w:ascii="Times New Roman" w:eastAsia="Times New Roman" w:hAnsi="Times New Roman" w:cs="Times New Roman"/>
          <w:color w:val="000000"/>
          <w:sz w:val="28"/>
          <w:szCs w:val="28"/>
          <w:lang w:val="ro-MO" w:eastAsia="ru-RU"/>
        </w:rPr>
        <w:t>sunt</w:t>
      </w:r>
      <w:r w:rsidRPr="007D0689">
        <w:rPr>
          <w:rFonts w:ascii="Times New Roman" w:eastAsia="Times New Roman" w:hAnsi="Times New Roman" w:cs="Times New Roman"/>
          <w:color w:val="000000"/>
          <w:sz w:val="28"/>
          <w:szCs w:val="28"/>
          <w:lang w:val="ro-MO" w:eastAsia="ru-RU"/>
        </w:rPr>
        <w:t xml:space="preserve"> asigurate din bugetul de stat și alte mijloace financiare, conform legii.</w:t>
      </w:r>
    </w:p>
    <w:p w:rsidR="00AB3C1C"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Posesorul SI RNC este Ministerul Sănătății, Muncii și Protecției Sociale cu drept de gestionare și de utilizare a datelor și a resurselor conținute în acesta.</w:t>
      </w:r>
    </w:p>
    <w:p w:rsidR="00AB3C1C"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Deținător și registrator activ al SI RNC este desemnat IMSP Institutul Oncologic, căreia posesorul SI RNC i-a delegat atribuțiile de înregistrare și verificare a calității datelor introduse în SI RNC, </w:t>
      </w:r>
      <w:r w:rsidR="00AB3C1C" w:rsidRPr="007D0689">
        <w:rPr>
          <w:rFonts w:ascii="Times New Roman" w:eastAsia="Times New Roman" w:hAnsi="Times New Roman" w:cs="Times New Roman"/>
          <w:color w:val="000000"/>
          <w:sz w:val="28"/>
          <w:szCs w:val="28"/>
          <w:lang w:val="ro-MO" w:eastAsia="ru-RU"/>
        </w:rPr>
        <w:t>asigurând</w:t>
      </w:r>
      <w:r w:rsidRPr="007D0689">
        <w:rPr>
          <w:rFonts w:ascii="Times New Roman" w:eastAsia="Times New Roman" w:hAnsi="Times New Roman" w:cs="Times New Roman"/>
          <w:color w:val="000000"/>
          <w:sz w:val="28"/>
          <w:szCs w:val="28"/>
          <w:lang w:val="ro-MO" w:eastAsia="ru-RU"/>
        </w:rPr>
        <w:t xml:space="preserve"> exploatarea</w:t>
      </w:r>
      <w:r w:rsidR="00BF39C8">
        <w:rPr>
          <w:rFonts w:ascii="Times New Roman" w:eastAsia="Times New Roman" w:hAnsi="Times New Roman" w:cs="Times New Roman"/>
          <w:color w:val="000000"/>
          <w:sz w:val="28"/>
          <w:szCs w:val="28"/>
          <w:lang w:val="ro-MO" w:eastAsia="ru-RU"/>
        </w:rPr>
        <w:t xml:space="preserve"> SI</w:t>
      </w:r>
      <w:r w:rsidRPr="007D0689">
        <w:rPr>
          <w:rFonts w:ascii="Times New Roman" w:eastAsia="Times New Roman" w:hAnsi="Times New Roman" w:cs="Times New Roman"/>
          <w:color w:val="000000"/>
          <w:sz w:val="28"/>
          <w:szCs w:val="28"/>
          <w:lang w:val="ro-MO" w:eastAsia="ru-RU"/>
        </w:rPr>
        <w:t xml:space="preserve"> RNC prin intermediul persoanelor responsabile desemnate.</w:t>
      </w:r>
    </w:p>
    <w:p w:rsidR="00AB3C1C"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Posesorul și deținătorul asigură condițiile organizatorice și financiare pentru funcționarea </w:t>
      </w:r>
      <w:r w:rsidR="00BF39C8">
        <w:rPr>
          <w:rFonts w:ascii="Times New Roman" w:eastAsia="Times New Roman" w:hAnsi="Times New Roman" w:cs="Times New Roman"/>
          <w:color w:val="000000"/>
          <w:sz w:val="28"/>
          <w:szCs w:val="28"/>
          <w:lang w:val="ro-MO" w:eastAsia="ru-RU"/>
        </w:rPr>
        <w:t xml:space="preserve">SI </w:t>
      </w:r>
      <w:r w:rsidRPr="007D0689">
        <w:rPr>
          <w:rFonts w:ascii="Times New Roman" w:eastAsia="Times New Roman" w:hAnsi="Times New Roman" w:cs="Times New Roman"/>
          <w:color w:val="000000"/>
          <w:sz w:val="28"/>
          <w:szCs w:val="28"/>
          <w:lang w:val="ro-MO" w:eastAsia="ru-RU"/>
        </w:rPr>
        <w:t>RNC.</w:t>
      </w:r>
    </w:p>
    <w:p w:rsidR="00AB3C1C"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Furnizori ai datelor către SI RNC </w:t>
      </w:r>
      <w:r w:rsidR="00AB3C1C" w:rsidRPr="007D0689">
        <w:rPr>
          <w:rFonts w:ascii="Times New Roman" w:eastAsia="Times New Roman" w:hAnsi="Times New Roman" w:cs="Times New Roman"/>
          <w:color w:val="000000"/>
          <w:sz w:val="28"/>
          <w:szCs w:val="28"/>
          <w:lang w:val="ro-MO" w:eastAsia="ru-RU"/>
        </w:rPr>
        <w:t>sunt</w:t>
      </w:r>
      <w:r w:rsidRPr="007D0689">
        <w:rPr>
          <w:rFonts w:ascii="Times New Roman" w:eastAsia="Times New Roman" w:hAnsi="Times New Roman" w:cs="Times New Roman"/>
          <w:color w:val="000000"/>
          <w:sz w:val="28"/>
          <w:szCs w:val="28"/>
          <w:lang w:val="ro-MO" w:eastAsia="ru-RU"/>
        </w:rPr>
        <w:t xml:space="preserve"> pres</w:t>
      </w:r>
      <w:r w:rsidR="00C770A4" w:rsidRPr="007D0689">
        <w:rPr>
          <w:rFonts w:ascii="Times New Roman" w:eastAsia="Times New Roman" w:hAnsi="Times New Roman" w:cs="Times New Roman"/>
          <w:color w:val="000000"/>
          <w:sz w:val="28"/>
          <w:szCs w:val="28"/>
          <w:lang w:val="ro-MO" w:eastAsia="ru-RU"/>
        </w:rPr>
        <w:t xml:space="preserve">tatorii </w:t>
      </w:r>
      <w:r w:rsidR="00C770A4" w:rsidRPr="00BF39C8">
        <w:rPr>
          <w:rFonts w:ascii="Times New Roman" w:eastAsia="Times New Roman" w:hAnsi="Times New Roman" w:cs="Times New Roman"/>
          <w:color w:val="000000"/>
          <w:sz w:val="28"/>
          <w:szCs w:val="28"/>
          <w:highlight w:val="yellow"/>
          <w:lang w:val="ro-MO" w:eastAsia="ru-RU"/>
        </w:rPr>
        <w:t>AMP, AMSA, AMS</w:t>
      </w:r>
      <w:r w:rsidR="00C770A4" w:rsidRPr="007D0689">
        <w:rPr>
          <w:rFonts w:ascii="Times New Roman" w:eastAsia="Times New Roman" w:hAnsi="Times New Roman" w:cs="Times New Roman"/>
          <w:color w:val="000000"/>
          <w:sz w:val="28"/>
          <w:szCs w:val="28"/>
          <w:lang w:val="ro-MO" w:eastAsia="ru-RU"/>
        </w:rPr>
        <w:t xml:space="preserve"> indiferent de statut</w:t>
      </w:r>
      <w:r w:rsidRPr="007D0689">
        <w:rPr>
          <w:rFonts w:ascii="Times New Roman" w:eastAsia="Times New Roman" w:hAnsi="Times New Roman" w:cs="Times New Roman"/>
          <w:color w:val="000000"/>
          <w:sz w:val="28"/>
          <w:szCs w:val="28"/>
          <w:lang w:val="ro-MO" w:eastAsia="ru-RU"/>
        </w:rPr>
        <w:t xml:space="preserve">, și medicii anatomopatologi din </w:t>
      </w:r>
      <w:r w:rsidRPr="00087708">
        <w:rPr>
          <w:rFonts w:ascii="Times New Roman" w:eastAsia="Times New Roman" w:hAnsi="Times New Roman" w:cs="Times New Roman"/>
          <w:sz w:val="28"/>
          <w:szCs w:val="28"/>
          <w:lang w:val="ro-MO" w:eastAsia="ru-RU"/>
        </w:rPr>
        <w:t xml:space="preserve">serviciul </w:t>
      </w:r>
      <w:r w:rsidR="006C70A6">
        <w:rPr>
          <w:rFonts w:ascii="Times New Roman" w:eastAsia="Times New Roman" w:hAnsi="Times New Roman" w:cs="Times New Roman"/>
          <w:sz w:val="28"/>
          <w:szCs w:val="28"/>
          <w:lang w:val="ro-MO" w:eastAsia="ru-RU"/>
        </w:rPr>
        <w:t>m</w:t>
      </w:r>
      <w:r w:rsidRPr="00087708">
        <w:rPr>
          <w:rFonts w:ascii="Times New Roman" w:eastAsia="Times New Roman" w:hAnsi="Times New Roman" w:cs="Times New Roman"/>
          <w:sz w:val="28"/>
          <w:szCs w:val="28"/>
          <w:lang w:val="ro-MO" w:eastAsia="ru-RU"/>
        </w:rPr>
        <w:t>edico-</w:t>
      </w:r>
      <w:r w:rsidR="006C70A6">
        <w:rPr>
          <w:rFonts w:ascii="Times New Roman" w:eastAsia="Times New Roman" w:hAnsi="Times New Roman" w:cs="Times New Roman"/>
          <w:sz w:val="28"/>
          <w:szCs w:val="28"/>
          <w:lang w:val="ro-MO" w:eastAsia="ru-RU"/>
        </w:rPr>
        <w:t>l</w:t>
      </w:r>
      <w:r w:rsidRPr="00087708">
        <w:rPr>
          <w:rFonts w:ascii="Times New Roman" w:eastAsia="Times New Roman" w:hAnsi="Times New Roman" w:cs="Times New Roman"/>
          <w:sz w:val="28"/>
          <w:szCs w:val="28"/>
          <w:lang w:val="ro-MO" w:eastAsia="ru-RU"/>
        </w:rPr>
        <w:t>egal</w:t>
      </w:r>
      <w:r w:rsidRPr="007D0689">
        <w:rPr>
          <w:rFonts w:ascii="Times New Roman" w:eastAsia="Times New Roman" w:hAnsi="Times New Roman" w:cs="Times New Roman"/>
          <w:color w:val="000000"/>
          <w:sz w:val="28"/>
          <w:szCs w:val="28"/>
          <w:lang w:val="ro-MO" w:eastAsia="ru-RU"/>
        </w:rPr>
        <w:t>, care raportează setul de date conform formularului de raportare (</w:t>
      </w:r>
      <w:proofErr w:type="spellStart"/>
      <w:r w:rsidR="00AB3C1C" w:rsidRPr="007D0689">
        <w:rPr>
          <w:rFonts w:ascii="Times New Roman" w:eastAsia="Times New Roman" w:hAnsi="Times New Roman" w:cs="Times New Roman"/>
          <w:color w:val="000000"/>
          <w:sz w:val="28"/>
          <w:szCs w:val="28"/>
          <w:lang w:val="ro-MO" w:eastAsia="ru-RU"/>
        </w:rPr>
        <w:t>f</w:t>
      </w:r>
      <w:r w:rsidRPr="007D0689">
        <w:rPr>
          <w:rFonts w:ascii="Times New Roman" w:eastAsia="Times New Roman" w:hAnsi="Times New Roman" w:cs="Times New Roman"/>
          <w:color w:val="000000"/>
          <w:sz w:val="28"/>
          <w:szCs w:val="28"/>
          <w:lang w:val="ro-MO" w:eastAsia="ru-RU"/>
        </w:rPr>
        <w:t>RNC</w:t>
      </w:r>
      <w:proofErr w:type="spellEnd"/>
      <w:r w:rsidRPr="007D0689">
        <w:rPr>
          <w:rFonts w:ascii="Times New Roman" w:eastAsia="Times New Roman" w:hAnsi="Times New Roman" w:cs="Times New Roman"/>
          <w:color w:val="000000"/>
          <w:sz w:val="28"/>
          <w:szCs w:val="28"/>
          <w:lang w:val="ro-MO" w:eastAsia="ru-RU"/>
        </w:rPr>
        <w:t xml:space="preserve">). Furnizorii datelor </w:t>
      </w:r>
      <w:r w:rsidR="00AB3C1C" w:rsidRPr="007D0689">
        <w:rPr>
          <w:rFonts w:ascii="Times New Roman" w:eastAsia="Times New Roman" w:hAnsi="Times New Roman" w:cs="Times New Roman"/>
          <w:color w:val="000000"/>
          <w:sz w:val="28"/>
          <w:szCs w:val="28"/>
          <w:lang w:val="ro-MO" w:eastAsia="ru-RU"/>
        </w:rPr>
        <w:t>sunt</w:t>
      </w:r>
      <w:r w:rsidRPr="007D0689">
        <w:rPr>
          <w:rFonts w:ascii="Times New Roman" w:eastAsia="Times New Roman" w:hAnsi="Times New Roman" w:cs="Times New Roman"/>
          <w:color w:val="000000"/>
          <w:sz w:val="28"/>
          <w:szCs w:val="28"/>
          <w:lang w:val="ro-MO" w:eastAsia="ru-RU"/>
        </w:rPr>
        <w:t xml:space="preserve"> obligați să asigure corectitudinea şi autenticitatea datelor prezentate pentru a fi introduse în </w:t>
      </w:r>
      <w:r w:rsidR="006C70A6">
        <w:rPr>
          <w:rFonts w:ascii="Times New Roman" w:eastAsia="Times New Roman" w:hAnsi="Times New Roman" w:cs="Times New Roman"/>
          <w:color w:val="000000"/>
          <w:sz w:val="28"/>
          <w:szCs w:val="28"/>
          <w:lang w:val="ro-MO" w:eastAsia="ru-RU"/>
        </w:rPr>
        <w:t xml:space="preserve">SI </w:t>
      </w:r>
      <w:r w:rsidRPr="007D0689">
        <w:rPr>
          <w:rFonts w:ascii="Times New Roman" w:eastAsia="Times New Roman" w:hAnsi="Times New Roman" w:cs="Times New Roman"/>
          <w:color w:val="000000"/>
          <w:sz w:val="28"/>
          <w:szCs w:val="28"/>
          <w:lang w:val="ro-MO" w:eastAsia="ru-RU"/>
        </w:rPr>
        <w:t>RNC şi actualizarea acestora</w:t>
      </w:r>
      <w:r w:rsidR="00AB3C1C" w:rsidRPr="007D0689">
        <w:rPr>
          <w:rFonts w:ascii="Times New Roman" w:eastAsia="Times New Roman" w:hAnsi="Times New Roman" w:cs="Times New Roman"/>
          <w:color w:val="000000"/>
          <w:sz w:val="28"/>
          <w:szCs w:val="28"/>
          <w:lang w:val="ro-MO" w:eastAsia="ru-RU"/>
        </w:rPr>
        <w:t>.</w:t>
      </w:r>
    </w:p>
    <w:p w:rsidR="00AB3C1C" w:rsidRPr="007D0689" w:rsidRDefault="00087708"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Integrarea surselor multiple de date</w:t>
      </w:r>
      <w:r w:rsidRPr="007D0689">
        <w:rPr>
          <w:rFonts w:ascii="Times New Roman" w:eastAsia="Times New Roman" w:hAnsi="Times New Roman" w:cs="Times New Roman"/>
          <w:color w:val="000000"/>
          <w:sz w:val="28"/>
          <w:szCs w:val="28"/>
          <w:lang w:val="ro-MO" w:eastAsia="ru-RU"/>
        </w:rPr>
        <w:t xml:space="preserve"> </w:t>
      </w:r>
      <w:r>
        <w:rPr>
          <w:rFonts w:ascii="Times New Roman" w:eastAsia="Times New Roman" w:hAnsi="Times New Roman" w:cs="Times New Roman"/>
          <w:color w:val="000000"/>
          <w:sz w:val="28"/>
          <w:szCs w:val="28"/>
          <w:lang w:val="ro-MO" w:eastAsia="ru-RU"/>
        </w:rPr>
        <w:t xml:space="preserve">electronice </w:t>
      </w:r>
      <w:r w:rsidRPr="00087708">
        <w:rPr>
          <w:rFonts w:ascii="Times New Roman" w:eastAsia="Times New Roman" w:hAnsi="Times New Roman" w:cs="Times New Roman"/>
          <w:color w:val="000000"/>
          <w:sz w:val="28"/>
          <w:szCs w:val="28"/>
          <w:lang w:val="ro-MO" w:eastAsia="ru-RU"/>
        </w:rPr>
        <w:t>prin lin</w:t>
      </w:r>
      <w:r w:rsidR="0005153C">
        <w:rPr>
          <w:rFonts w:ascii="Times New Roman" w:eastAsia="Times New Roman" w:hAnsi="Times New Roman" w:cs="Times New Roman"/>
          <w:color w:val="000000"/>
          <w:sz w:val="28"/>
          <w:szCs w:val="28"/>
          <w:lang w:val="ro-MO" w:eastAsia="ru-RU"/>
        </w:rPr>
        <w:t>k</w:t>
      </w:r>
      <w:r w:rsidRPr="00087708">
        <w:rPr>
          <w:rFonts w:ascii="Times New Roman" w:eastAsia="Times New Roman" w:hAnsi="Times New Roman" w:cs="Times New Roman"/>
          <w:color w:val="000000"/>
          <w:sz w:val="28"/>
          <w:szCs w:val="28"/>
          <w:lang w:val="ro-MO" w:eastAsia="ru-RU"/>
        </w:rPr>
        <w:t>-uri</w:t>
      </w:r>
      <w:r>
        <w:rPr>
          <w:rFonts w:ascii="Times New Roman" w:eastAsia="Times New Roman" w:hAnsi="Times New Roman" w:cs="Times New Roman"/>
          <w:color w:val="000000"/>
          <w:sz w:val="28"/>
          <w:szCs w:val="28"/>
          <w:lang w:val="ro-MO" w:eastAsia="ru-RU"/>
        </w:rPr>
        <w:t xml:space="preserve"> în timp real </w:t>
      </w:r>
      <w:r w:rsidR="00CD1FF9" w:rsidRPr="007D0689">
        <w:rPr>
          <w:rFonts w:ascii="Times New Roman" w:eastAsia="Times New Roman" w:hAnsi="Times New Roman" w:cs="Times New Roman"/>
          <w:color w:val="000000"/>
          <w:sz w:val="28"/>
          <w:szCs w:val="28"/>
          <w:lang w:val="ro-MO" w:eastAsia="ru-RU"/>
        </w:rPr>
        <w:t>(C</w:t>
      </w:r>
      <w:r w:rsidR="006C70A6">
        <w:rPr>
          <w:rFonts w:ascii="Times New Roman" w:eastAsia="Times New Roman" w:hAnsi="Times New Roman" w:cs="Times New Roman"/>
          <w:color w:val="000000"/>
          <w:sz w:val="28"/>
          <w:szCs w:val="28"/>
          <w:lang w:val="ro-MO" w:eastAsia="ru-RU"/>
        </w:rPr>
        <w:t xml:space="preserve">ompania </w:t>
      </w:r>
      <w:r w:rsidR="00CD1FF9" w:rsidRPr="007D0689">
        <w:rPr>
          <w:rFonts w:ascii="Times New Roman" w:eastAsia="Times New Roman" w:hAnsi="Times New Roman" w:cs="Times New Roman"/>
          <w:color w:val="000000"/>
          <w:sz w:val="28"/>
          <w:szCs w:val="28"/>
          <w:lang w:val="ro-MO" w:eastAsia="ru-RU"/>
        </w:rPr>
        <w:t>N</w:t>
      </w:r>
      <w:r w:rsidR="006C70A6">
        <w:rPr>
          <w:rFonts w:ascii="Times New Roman" w:eastAsia="Times New Roman" w:hAnsi="Times New Roman" w:cs="Times New Roman"/>
          <w:color w:val="000000"/>
          <w:sz w:val="28"/>
          <w:szCs w:val="28"/>
          <w:lang w:val="ro-MO" w:eastAsia="ru-RU"/>
        </w:rPr>
        <w:t xml:space="preserve">ațională de </w:t>
      </w:r>
      <w:r w:rsidR="00CD1FF9" w:rsidRPr="007D0689">
        <w:rPr>
          <w:rFonts w:ascii="Times New Roman" w:eastAsia="Times New Roman" w:hAnsi="Times New Roman" w:cs="Times New Roman"/>
          <w:color w:val="000000"/>
          <w:sz w:val="28"/>
          <w:szCs w:val="28"/>
          <w:lang w:val="ro-MO" w:eastAsia="ru-RU"/>
        </w:rPr>
        <w:t>A</w:t>
      </w:r>
      <w:r w:rsidR="006C70A6">
        <w:rPr>
          <w:rFonts w:ascii="Times New Roman" w:eastAsia="Times New Roman" w:hAnsi="Times New Roman" w:cs="Times New Roman"/>
          <w:color w:val="000000"/>
          <w:sz w:val="28"/>
          <w:szCs w:val="28"/>
          <w:lang w:val="ro-MO" w:eastAsia="ru-RU"/>
        </w:rPr>
        <w:t xml:space="preserve">sigurări în </w:t>
      </w:r>
      <w:r w:rsidR="00CD1FF9" w:rsidRPr="007D0689">
        <w:rPr>
          <w:rFonts w:ascii="Times New Roman" w:eastAsia="Times New Roman" w:hAnsi="Times New Roman" w:cs="Times New Roman"/>
          <w:color w:val="000000"/>
          <w:sz w:val="28"/>
          <w:szCs w:val="28"/>
          <w:lang w:val="ro-MO" w:eastAsia="ru-RU"/>
        </w:rPr>
        <w:t>M</w:t>
      </w:r>
      <w:r w:rsidR="006C70A6">
        <w:rPr>
          <w:rFonts w:ascii="Times New Roman" w:eastAsia="Times New Roman" w:hAnsi="Times New Roman" w:cs="Times New Roman"/>
          <w:color w:val="000000"/>
          <w:sz w:val="28"/>
          <w:szCs w:val="28"/>
          <w:lang w:val="ro-MO" w:eastAsia="ru-RU"/>
        </w:rPr>
        <w:t>edicină</w:t>
      </w:r>
      <w:r w:rsidR="00CD1FF9" w:rsidRPr="007D0689">
        <w:rPr>
          <w:rFonts w:ascii="Times New Roman" w:eastAsia="Times New Roman" w:hAnsi="Times New Roman" w:cs="Times New Roman"/>
          <w:color w:val="000000"/>
          <w:sz w:val="28"/>
          <w:szCs w:val="28"/>
          <w:lang w:val="ro-MO" w:eastAsia="ru-RU"/>
        </w:rPr>
        <w:t xml:space="preserve">, </w:t>
      </w:r>
      <w:r>
        <w:rPr>
          <w:rFonts w:ascii="Times New Roman" w:eastAsia="Times New Roman" w:hAnsi="Times New Roman" w:cs="Times New Roman"/>
          <w:color w:val="000000"/>
          <w:sz w:val="28"/>
          <w:szCs w:val="28"/>
          <w:lang w:val="ro-MO" w:eastAsia="ru-RU"/>
        </w:rPr>
        <w:t>Agenția Servicii Publice</w:t>
      </w:r>
      <w:r w:rsidR="00CD1FF9" w:rsidRPr="007D0689">
        <w:rPr>
          <w:rFonts w:ascii="Times New Roman" w:eastAsia="Times New Roman" w:hAnsi="Times New Roman" w:cs="Times New Roman"/>
          <w:color w:val="000000"/>
          <w:sz w:val="28"/>
          <w:szCs w:val="28"/>
          <w:lang w:val="ro-MO" w:eastAsia="ru-RU"/>
        </w:rPr>
        <w:t xml:space="preserve"> etc.) asigură interoperabilitatea și schimbul de date cu SI </w:t>
      </w:r>
      <w:r w:rsidR="006C70A6">
        <w:rPr>
          <w:rFonts w:ascii="Times New Roman" w:eastAsia="Times New Roman" w:hAnsi="Times New Roman" w:cs="Times New Roman"/>
          <w:color w:val="000000"/>
          <w:sz w:val="28"/>
          <w:szCs w:val="28"/>
          <w:lang w:val="ro-MO" w:eastAsia="ru-RU"/>
        </w:rPr>
        <w:t>RNC</w:t>
      </w:r>
      <w:r w:rsidR="00CD1FF9" w:rsidRPr="007D0689">
        <w:rPr>
          <w:rFonts w:ascii="Times New Roman" w:eastAsia="Times New Roman" w:hAnsi="Times New Roman" w:cs="Times New Roman"/>
          <w:color w:val="000000"/>
          <w:sz w:val="28"/>
          <w:szCs w:val="28"/>
          <w:lang w:val="ro-MO" w:eastAsia="ru-RU"/>
        </w:rPr>
        <w:t xml:space="preserve"> în format electronic, în temeiul contractelor</w:t>
      </w:r>
      <w:r>
        <w:rPr>
          <w:rFonts w:ascii="Times New Roman" w:eastAsia="Times New Roman" w:hAnsi="Times New Roman" w:cs="Times New Roman"/>
          <w:color w:val="000000"/>
          <w:sz w:val="28"/>
          <w:szCs w:val="28"/>
          <w:lang w:val="ro-MO" w:eastAsia="ru-RU"/>
        </w:rPr>
        <w:t xml:space="preserve"> de colaborare</w:t>
      </w:r>
      <w:r w:rsidR="00CD1FF9" w:rsidRPr="007D0689">
        <w:rPr>
          <w:rFonts w:ascii="Times New Roman" w:eastAsia="Times New Roman" w:hAnsi="Times New Roman" w:cs="Times New Roman"/>
          <w:color w:val="000000"/>
          <w:sz w:val="28"/>
          <w:szCs w:val="28"/>
          <w:lang w:val="ro-MO" w:eastAsia="ru-RU"/>
        </w:rPr>
        <w:t xml:space="preserve"> semnate. </w:t>
      </w:r>
    </w:p>
    <w:p w:rsidR="00CD1FF9"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lastRenderedPageBreak/>
        <w:t>Administrarea tehnică și menținerea SI RNC va fi asigurată de posesor și deținător.</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Capitolul V.</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DOCUMENTELE DE BAZĂ CONȚINUTE ÎN  SI RNC</w:t>
      </w:r>
    </w:p>
    <w:p w:rsidR="00AB3C1C" w:rsidRPr="007D0689" w:rsidRDefault="00AB3C1C" w:rsidP="008B71B5">
      <w:pPr>
        <w:pStyle w:val="aa"/>
        <w:numPr>
          <w:ilvl w:val="0"/>
          <w:numId w:val="17"/>
        </w:numPr>
        <w:tabs>
          <w:tab w:val="left" w:pos="426"/>
          <w:tab w:val="left" w:pos="851"/>
          <w:tab w:val="left" w:pos="993"/>
        </w:tabs>
        <w:spacing w:after="0" w:line="240" w:lineRule="auto"/>
        <w:ind w:left="0" w:firstLine="567"/>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 </w:t>
      </w:r>
      <w:r w:rsidR="00CD1FF9" w:rsidRPr="007D0689">
        <w:rPr>
          <w:rFonts w:ascii="Times New Roman" w:eastAsia="Times New Roman" w:hAnsi="Times New Roman" w:cs="Times New Roman"/>
          <w:color w:val="000000"/>
          <w:sz w:val="28"/>
          <w:szCs w:val="28"/>
          <w:lang w:val="ro-MO" w:eastAsia="ru-RU"/>
        </w:rPr>
        <w:t>În cadrul SI RNC sunt folosite următoarele categorii de documente:</w:t>
      </w:r>
    </w:p>
    <w:p w:rsidR="00AB3C1C" w:rsidRPr="007D0689" w:rsidRDefault="00CD1FF9" w:rsidP="008B71B5">
      <w:pPr>
        <w:pStyle w:val="aa"/>
        <w:numPr>
          <w:ilvl w:val="0"/>
          <w:numId w:val="18"/>
        </w:numPr>
        <w:tabs>
          <w:tab w:val="left" w:pos="426"/>
          <w:tab w:val="left" w:pos="851"/>
          <w:tab w:val="left" w:pos="993"/>
        </w:tabs>
        <w:spacing w:after="0" w:line="240" w:lineRule="auto"/>
        <w:ind w:left="0" w:firstLine="567"/>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documente de intrare, ce reprezintă baza pentru introducerea datelor în sistem, -  </w:t>
      </w:r>
      <w:proofErr w:type="spellStart"/>
      <w:r w:rsidRPr="007D0689">
        <w:rPr>
          <w:rFonts w:ascii="Times New Roman" w:eastAsia="Times New Roman" w:hAnsi="Times New Roman" w:cs="Times New Roman"/>
          <w:color w:val="000000"/>
          <w:sz w:val="28"/>
          <w:szCs w:val="28"/>
          <w:lang w:val="ro-MO" w:eastAsia="ru-RU"/>
        </w:rPr>
        <w:t>fRNC</w:t>
      </w:r>
      <w:proofErr w:type="spellEnd"/>
      <w:r w:rsidR="00AB3C1C" w:rsidRPr="007D0689">
        <w:rPr>
          <w:rFonts w:ascii="Times New Roman" w:eastAsia="Times New Roman" w:hAnsi="Times New Roman" w:cs="Times New Roman"/>
          <w:sz w:val="28"/>
          <w:szCs w:val="28"/>
          <w:lang w:val="ro-MO" w:eastAsia="ru-RU"/>
        </w:rPr>
        <w:t>.</w:t>
      </w:r>
    </w:p>
    <w:p w:rsidR="00CD1FF9" w:rsidRPr="007D0689" w:rsidRDefault="00CD1FF9" w:rsidP="008B71B5">
      <w:pPr>
        <w:pStyle w:val="aa"/>
        <w:numPr>
          <w:ilvl w:val="0"/>
          <w:numId w:val="18"/>
        </w:numPr>
        <w:tabs>
          <w:tab w:val="left" w:pos="426"/>
          <w:tab w:val="left" w:pos="851"/>
          <w:tab w:val="left" w:pos="993"/>
        </w:tabs>
        <w:spacing w:after="0" w:line="240" w:lineRule="auto"/>
        <w:ind w:left="0" w:firstLine="567"/>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documente de ieşire, obţinute în urma funcţionării SI RNC - rapoarte generate în conformitate cu indicatorii de sănătate</w:t>
      </w:r>
      <w:r w:rsidR="006C70A6">
        <w:rPr>
          <w:rFonts w:ascii="Times New Roman" w:eastAsia="Times New Roman" w:hAnsi="Times New Roman" w:cs="Times New Roman"/>
          <w:color w:val="000000"/>
          <w:sz w:val="28"/>
          <w:szCs w:val="28"/>
          <w:lang w:val="ro-MO" w:eastAsia="ru-RU"/>
        </w:rPr>
        <w:t>.</w:t>
      </w:r>
    </w:p>
    <w:p w:rsidR="00CD1FF9" w:rsidRPr="007D0689" w:rsidRDefault="00CD1FF9" w:rsidP="00B068AD">
      <w:pPr>
        <w:tabs>
          <w:tab w:val="left" w:pos="851"/>
          <w:tab w:val="left" w:pos="993"/>
        </w:tabs>
        <w:spacing w:after="0" w:line="240" w:lineRule="auto"/>
        <w:ind w:firstLine="567"/>
        <w:jc w:val="center"/>
        <w:rPr>
          <w:rFonts w:ascii="Times New Roman" w:eastAsia="Times New Roman" w:hAnsi="Times New Roman" w:cs="Times New Roman"/>
          <w:b/>
          <w:bCs/>
          <w:color w:val="000000"/>
          <w:sz w:val="28"/>
          <w:szCs w:val="28"/>
          <w:lang w:val="ro-MO" w:eastAsia="ru-RU"/>
        </w:rPr>
      </w:pP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Capitolul VI</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SPAȚIUL INFORMAȚIONAL AL SI RNC</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1</w:t>
      </w:r>
      <w:r w:rsidR="006C70A6">
        <w:rPr>
          <w:rFonts w:ascii="Times New Roman" w:eastAsia="Times New Roman" w:hAnsi="Times New Roman" w:cs="Times New Roman"/>
          <w:b/>
          <w:bCs/>
          <w:color w:val="000000"/>
          <w:sz w:val="28"/>
          <w:szCs w:val="28"/>
          <w:lang w:val="ro-MO" w:eastAsia="ru-RU"/>
        </w:rPr>
        <w:t>-a.</w:t>
      </w:r>
    </w:p>
    <w:p w:rsidR="00CD1FF9" w:rsidRPr="007D0689" w:rsidRDefault="00CD1FF9" w:rsidP="00CD1FF9">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Obiectele informaționale ale SI RNC</w:t>
      </w:r>
    </w:p>
    <w:p w:rsidR="00CD1FF9"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Obiectele informaționale, specifice ale SI RNC </w:t>
      </w:r>
      <w:r w:rsidR="00AB3C1C" w:rsidRPr="007D0689">
        <w:rPr>
          <w:rFonts w:ascii="Times New Roman" w:eastAsia="Times New Roman" w:hAnsi="Times New Roman" w:cs="Times New Roman"/>
          <w:color w:val="000000"/>
          <w:sz w:val="28"/>
          <w:szCs w:val="28"/>
          <w:lang w:val="ro-MO" w:eastAsia="ru-RU"/>
        </w:rPr>
        <w:t>sunt</w:t>
      </w:r>
      <w:r w:rsidRPr="007D0689">
        <w:rPr>
          <w:rFonts w:ascii="Times New Roman" w:eastAsia="Times New Roman" w:hAnsi="Times New Roman" w:cs="Times New Roman"/>
          <w:color w:val="000000"/>
          <w:sz w:val="28"/>
          <w:szCs w:val="28"/>
          <w:lang w:val="ro-MO" w:eastAsia="ru-RU"/>
        </w:rPr>
        <w:t>:</w:t>
      </w:r>
    </w:p>
    <w:p w:rsidR="00CD1FF9" w:rsidRPr="007D0689" w:rsidRDefault="00CD1FF9" w:rsidP="008B71B5">
      <w:pPr>
        <w:pStyle w:val="aa"/>
        <w:numPr>
          <w:ilvl w:val="0"/>
          <w:numId w:val="6"/>
        </w:numPr>
        <w:tabs>
          <w:tab w:val="left" w:pos="426"/>
          <w:tab w:val="left" w:pos="993"/>
        </w:tabs>
        <w:spacing w:after="0" w:line="240" w:lineRule="auto"/>
        <w:ind w:left="0" w:firstLine="567"/>
        <w:jc w:val="both"/>
        <w:rPr>
          <w:rFonts w:ascii="Times New Roman" w:eastAsia="Times New Roman" w:hAnsi="Times New Roman" w:cs="Times New Roman"/>
          <w:sz w:val="28"/>
          <w:szCs w:val="28"/>
          <w:lang w:val="ro-MO" w:eastAsia="ru-RU"/>
        </w:rPr>
      </w:pPr>
      <w:r w:rsidRPr="007D0689">
        <w:rPr>
          <w:rFonts w:ascii="Times New Roman" w:eastAsia="Times New Roman" w:hAnsi="Times New Roman" w:cs="Times New Roman"/>
          <w:color w:val="000000"/>
          <w:sz w:val="28"/>
          <w:szCs w:val="28"/>
          <w:lang w:val="ro-MO" w:eastAsia="ru-RU"/>
        </w:rPr>
        <w:t>cazul de tumoră raportabilă (conform p</w:t>
      </w:r>
      <w:r w:rsidR="006C70A6">
        <w:rPr>
          <w:rFonts w:ascii="Times New Roman" w:eastAsia="Times New Roman" w:hAnsi="Times New Roman" w:cs="Times New Roman"/>
          <w:color w:val="000000"/>
          <w:sz w:val="28"/>
          <w:szCs w:val="28"/>
          <w:lang w:val="ro-MO" w:eastAsia="ru-RU"/>
        </w:rPr>
        <w:t xml:space="preserve">unctului </w:t>
      </w:r>
      <w:r w:rsidRPr="007D0689">
        <w:rPr>
          <w:rFonts w:ascii="Times New Roman" w:eastAsia="Times New Roman" w:hAnsi="Times New Roman" w:cs="Times New Roman"/>
          <w:color w:val="000000"/>
          <w:sz w:val="28"/>
          <w:szCs w:val="28"/>
          <w:lang w:val="ro-MO" w:eastAsia="ru-RU"/>
        </w:rPr>
        <w:t>1</w:t>
      </w:r>
      <w:r w:rsidR="00AB3C1C" w:rsidRPr="007D0689">
        <w:rPr>
          <w:rFonts w:ascii="Times New Roman" w:eastAsia="Times New Roman" w:hAnsi="Times New Roman" w:cs="Times New Roman"/>
          <w:color w:val="000000"/>
          <w:sz w:val="28"/>
          <w:szCs w:val="28"/>
          <w:lang w:val="ro-MO" w:eastAsia="ru-RU"/>
        </w:rPr>
        <w:t>1</w:t>
      </w:r>
      <w:r w:rsidRPr="007D0689">
        <w:rPr>
          <w:rFonts w:ascii="Times New Roman" w:eastAsia="Times New Roman" w:hAnsi="Times New Roman" w:cs="Times New Roman"/>
          <w:color w:val="000000"/>
          <w:sz w:val="28"/>
          <w:szCs w:val="28"/>
          <w:lang w:val="ro-MO" w:eastAsia="ru-RU"/>
        </w:rPr>
        <w:t xml:space="preserve"> </w:t>
      </w:r>
      <w:r w:rsidR="006C70A6">
        <w:rPr>
          <w:rFonts w:ascii="Times New Roman" w:eastAsia="Times New Roman" w:hAnsi="Times New Roman" w:cs="Times New Roman"/>
          <w:color w:val="000000"/>
          <w:sz w:val="28"/>
          <w:szCs w:val="28"/>
          <w:lang w:val="ro-MO" w:eastAsia="ru-RU"/>
        </w:rPr>
        <w:t xml:space="preserve">subpunctul </w:t>
      </w:r>
      <w:r w:rsidRPr="007D0689">
        <w:rPr>
          <w:rFonts w:ascii="Times New Roman" w:eastAsia="Times New Roman" w:hAnsi="Times New Roman" w:cs="Times New Roman"/>
          <w:color w:val="000000"/>
          <w:sz w:val="28"/>
          <w:szCs w:val="28"/>
          <w:lang w:val="ro-MO" w:eastAsia="ru-RU"/>
        </w:rPr>
        <w:t xml:space="preserve">(1) al prezentului </w:t>
      </w:r>
      <w:r w:rsidR="006C70A6">
        <w:rPr>
          <w:rFonts w:ascii="Times New Roman" w:eastAsia="Times New Roman" w:hAnsi="Times New Roman" w:cs="Times New Roman"/>
          <w:color w:val="000000"/>
          <w:sz w:val="28"/>
          <w:szCs w:val="28"/>
          <w:lang w:val="ro-MO" w:eastAsia="ru-RU"/>
        </w:rPr>
        <w:t>C</w:t>
      </w:r>
      <w:r w:rsidRPr="007D0689">
        <w:rPr>
          <w:rFonts w:ascii="Times New Roman" w:eastAsia="Times New Roman" w:hAnsi="Times New Roman" w:cs="Times New Roman"/>
          <w:color w:val="000000"/>
          <w:sz w:val="28"/>
          <w:szCs w:val="28"/>
          <w:lang w:val="ro-MO" w:eastAsia="ru-RU"/>
        </w:rPr>
        <w:t xml:space="preserve">oncept) care este creat în baza </w:t>
      </w:r>
      <w:proofErr w:type="spellStart"/>
      <w:r w:rsidRPr="007D0689">
        <w:rPr>
          <w:rFonts w:ascii="Times New Roman" w:eastAsia="Times New Roman" w:hAnsi="Times New Roman" w:cs="Times New Roman"/>
          <w:color w:val="000000"/>
          <w:sz w:val="28"/>
          <w:szCs w:val="28"/>
          <w:lang w:val="ro-MO" w:eastAsia="ru-RU"/>
        </w:rPr>
        <w:t>fRNC</w:t>
      </w:r>
      <w:proofErr w:type="spellEnd"/>
      <w:r w:rsidRPr="007D0689">
        <w:rPr>
          <w:rFonts w:ascii="Times New Roman" w:eastAsia="Times New Roman" w:hAnsi="Times New Roman" w:cs="Times New Roman"/>
          <w:color w:val="000000"/>
          <w:sz w:val="28"/>
          <w:szCs w:val="28"/>
          <w:lang w:val="ro-MO" w:eastAsia="ru-RU"/>
        </w:rPr>
        <w:t xml:space="preserve"> odată cu introducerea și validarea obiectului informațional în SI RNC</w:t>
      </w:r>
      <w:r w:rsidRPr="007D0689">
        <w:rPr>
          <w:rFonts w:ascii="Times New Roman" w:eastAsia="Times New Roman" w:hAnsi="Times New Roman" w:cs="Times New Roman"/>
          <w:sz w:val="28"/>
          <w:szCs w:val="28"/>
          <w:lang w:val="ro-MO" w:eastAsia="ru-RU"/>
        </w:rPr>
        <w:t>;</w:t>
      </w:r>
    </w:p>
    <w:p w:rsidR="00CD1FF9" w:rsidRPr="007D0689" w:rsidRDefault="00CD1FF9" w:rsidP="008B71B5">
      <w:pPr>
        <w:pStyle w:val="aa"/>
        <w:numPr>
          <w:ilvl w:val="0"/>
          <w:numId w:val="6"/>
        </w:numPr>
        <w:tabs>
          <w:tab w:val="left" w:pos="426"/>
          <w:tab w:val="left" w:pos="993"/>
        </w:tabs>
        <w:spacing w:after="0" w:line="240" w:lineRule="auto"/>
        <w:ind w:left="0" w:firstLine="567"/>
        <w:jc w:val="both"/>
        <w:rPr>
          <w:rFonts w:ascii="Times New Roman" w:eastAsia="Times New Roman" w:hAnsi="Times New Roman" w:cs="Times New Roman"/>
          <w:sz w:val="28"/>
          <w:szCs w:val="28"/>
          <w:lang w:val="ro-MO" w:eastAsia="ru-RU"/>
        </w:rPr>
      </w:pPr>
      <w:r w:rsidRPr="007D0689">
        <w:rPr>
          <w:rFonts w:ascii="Times New Roman" w:eastAsia="Times New Roman" w:hAnsi="Times New Roman" w:cs="Times New Roman"/>
          <w:sz w:val="28"/>
          <w:szCs w:val="28"/>
          <w:lang w:val="ro-MO" w:eastAsia="ru-RU"/>
        </w:rPr>
        <w:t xml:space="preserve">episoadele aferente tumorii raportabile </w:t>
      </w:r>
      <w:r w:rsidRPr="007D0689">
        <w:rPr>
          <w:rFonts w:ascii="Times New Roman" w:eastAsia="Times New Roman" w:hAnsi="Times New Roman" w:cs="Times New Roman"/>
          <w:color w:val="000000"/>
          <w:sz w:val="28"/>
          <w:szCs w:val="28"/>
          <w:lang w:val="ro-MO" w:eastAsia="ru-RU"/>
        </w:rPr>
        <w:t xml:space="preserve">(conform </w:t>
      </w:r>
      <w:r w:rsidR="006C70A6" w:rsidRPr="007D0689">
        <w:rPr>
          <w:rFonts w:ascii="Times New Roman" w:eastAsia="Times New Roman" w:hAnsi="Times New Roman" w:cs="Times New Roman"/>
          <w:color w:val="000000"/>
          <w:sz w:val="28"/>
          <w:szCs w:val="28"/>
          <w:lang w:val="ro-MO" w:eastAsia="ru-RU"/>
        </w:rPr>
        <w:t>p</w:t>
      </w:r>
      <w:r w:rsidR="006C70A6">
        <w:rPr>
          <w:rFonts w:ascii="Times New Roman" w:eastAsia="Times New Roman" w:hAnsi="Times New Roman" w:cs="Times New Roman"/>
          <w:color w:val="000000"/>
          <w:sz w:val="28"/>
          <w:szCs w:val="28"/>
          <w:lang w:val="ro-MO" w:eastAsia="ru-RU"/>
        </w:rPr>
        <w:t xml:space="preserve">unctului </w:t>
      </w:r>
      <w:r w:rsidR="006C70A6" w:rsidRPr="007D0689">
        <w:rPr>
          <w:rFonts w:ascii="Times New Roman" w:eastAsia="Times New Roman" w:hAnsi="Times New Roman" w:cs="Times New Roman"/>
          <w:color w:val="000000"/>
          <w:sz w:val="28"/>
          <w:szCs w:val="28"/>
          <w:lang w:val="ro-MO" w:eastAsia="ru-RU"/>
        </w:rPr>
        <w:t xml:space="preserve">11 </w:t>
      </w:r>
      <w:r w:rsidR="006C70A6">
        <w:rPr>
          <w:rFonts w:ascii="Times New Roman" w:eastAsia="Times New Roman" w:hAnsi="Times New Roman" w:cs="Times New Roman"/>
          <w:color w:val="000000"/>
          <w:sz w:val="28"/>
          <w:szCs w:val="28"/>
          <w:lang w:val="ro-MO" w:eastAsia="ru-RU"/>
        </w:rPr>
        <w:t>subpunctul</w:t>
      </w:r>
      <w:r w:rsidR="006C70A6" w:rsidRPr="007D0689">
        <w:rPr>
          <w:rFonts w:ascii="Times New Roman" w:eastAsia="Times New Roman" w:hAnsi="Times New Roman" w:cs="Times New Roman"/>
          <w:color w:val="000000"/>
          <w:sz w:val="28"/>
          <w:szCs w:val="28"/>
          <w:lang w:val="ro-MO" w:eastAsia="ru-RU"/>
        </w:rPr>
        <w:t xml:space="preserve"> </w:t>
      </w:r>
      <w:r w:rsidRPr="007D0689">
        <w:rPr>
          <w:rFonts w:ascii="Times New Roman" w:eastAsia="Times New Roman" w:hAnsi="Times New Roman" w:cs="Times New Roman"/>
          <w:color w:val="000000"/>
          <w:sz w:val="28"/>
          <w:szCs w:val="28"/>
          <w:lang w:val="ro-MO" w:eastAsia="ru-RU"/>
        </w:rPr>
        <w:t>(1) al prezentului concept);</w:t>
      </w:r>
    </w:p>
    <w:p w:rsidR="00CD1FF9" w:rsidRDefault="00CD1FF9" w:rsidP="008B71B5">
      <w:pPr>
        <w:pStyle w:val="aa"/>
        <w:numPr>
          <w:ilvl w:val="0"/>
          <w:numId w:val="6"/>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utilizatorii SI RNC</w:t>
      </w:r>
      <w:r w:rsidR="00AB3C1C" w:rsidRPr="007D0689">
        <w:rPr>
          <w:rFonts w:ascii="Times New Roman" w:eastAsia="Times New Roman" w:hAnsi="Times New Roman" w:cs="Times New Roman"/>
          <w:color w:val="000000"/>
          <w:sz w:val="28"/>
          <w:szCs w:val="28"/>
          <w:lang w:val="ro-MO" w:eastAsia="ru-RU"/>
        </w:rPr>
        <w:t>.</w:t>
      </w:r>
      <w:r w:rsidRPr="007D0689">
        <w:rPr>
          <w:rFonts w:ascii="Times New Roman" w:eastAsia="Times New Roman" w:hAnsi="Times New Roman" w:cs="Times New Roman"/>
          <w:color w:val="000000"/>
          <w:sz w:val="28"/>
          <w:szCs w:val="28"/>
          <w:lang w:val="ro-MO" w:eastAsia="ru-RU"/>
        </w:rPr>
        <w:t xml:space="preserve"> </w:t>
      </w:r>
    </w:p>
    <w:p w:rsidR="007A0B05" w:rsidRPr="007D0689" w:rsidRDefault="007A0B05" w:rsidP="007A0B05">
      <w:pPr>
        <w:pStyle w:val="aa"/>
        <w:tabs>
          <w:tab w:val="left" w:pos="426"/>
        </w:tabs>
        <w:spacing w:after="0" w:line="240" w:lineRule="auto"/>
        <w:ind w:left="0"/>
        <w:jc w:val="both"/>
        <w:rPr>
          <w:rFonts w:ascii="Times New Roman" w:eastAsia="Times New Roman" w:hAnsi="Times New Roman" w:cs="Times New Roman"/>
          <w:color w:val="000000"/>
          <w:sz w:val="28"/>
          <w:szCs w:val="28"/>
          <w:lang w:val="ro-MO" w:eastAsia="ru-RU"/>
        </w:rPr>
      </w:pP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a 2-a</w:t>
      </w:r>
      <w:r w:rsidR="006C70A6">
        <w:rPr>
          <w:rFonts w:ascii="Times New Roman" w:eastAsia="Times New Roman" w:hAnsi="Times New Roman" w:cs="Times New Roman"/>
          <w:b/>
          <w:bCs/>
          <w:color w:val="000000"/>
          <w:sz w:val="28"/>
          <w:szCs w:val="28"/>
          <w:lang w:val="ro-MO" w:eastAsia="ru-RU"/>
        </w:rPr>
        <w:t>.</w:t>
      </w:r>
    </w:p>
    <w:p w:rsidR="00CD1FF9" w:rsidRPr="007D0689" w:rsidRDefault="00CD1FF9" w:rsidP="00CD1FF9">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Identificatorii obiectelor informaționale</w:t>
      </w:r>
    </w:p>
    <w:p w:rsidR="00AB3C1C"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Fiecărui obiect informaţional i se va atribui un identificator unic generat automat de SI RNC.</w:t>
      </w:r>
    </w:p>
    <w:p w:rsidR="00AB3C1C"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Obiectele informaţionale împrumutate vor fi identificate în conformitate cu regulile sistemului în care au fost introduse/create.</w:t>
      </w:r>
    </w:p>
    <w:p w:rsidR="00AB3C1C"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Identificator al obiectului informaţional «caz de tumoră raportabilă» - numărul de ordine al cazului (unic) generat automat.</w:t>
      </w:r>
    </w:p>
    <w:p w:rsidR="00CD1FF9"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Identificator al obiectului informaţional «utilizator SI RNC» -</w:t>
      </w:r>
      <w:r w:rsidRPr="007D0689">
        <w:rPr>
          <w:rFonts w:ascii="Times New Roman" w:eastAsia="Times New Roman" w:hAnsi="Times New Roman" w:cs="Times New Roman"/>
          <w:color w:val="000000"/>
          <w:sz w:val="28"/>
          <w:szCs w:val="28"/>
          <w:lang w:val="ro-MO" w:eastAsia="ru-RU"/>
        </w:rPr>
        <w:t xml:space="preserve"> numărul unic al utilizatorului generat </w:t>
      </w:r>
      <w:r w:rsidRPr="007D0689">
        <w:rPr>
          <w:rFonts w:ascii="Times New Roman" w:hAnsi="Times New Roman" w:cs="Times New Roman"/>
          <w:color w:val="000000"/>
          <w:sz w:val="28"/>
          <w:szCs w:val="28"/>
          <w:lang w:val="ro-MO"/>
        </w:rPr>
        <w:t>automat,</w:t>
      </w:r>
      <w:r w:rsidRPr="007D0689">
        <w:rPr>
          <w:rFonts w:ascii="Times New Roman" w:eastAsia="Times New Roman" w:hAnsi="Times New Roman" w:cs="Times New Roman"/>
          <w:color w:val="000000"/>
          <w:sz w:val="28"/>
          <w:szCs w:val="28"/>
          <w:lang w:val="ro-MO" w:eastAsia="ru-RU"/>
        </w:rPr>
        <w:t xml:space="preserve"> pentru autentificare: </w:t>
      </w:r>
      <w:proofErr w:type="spellStart"/>
      <w:r w:rsidRPr="007D0689">
        <w:rPr>
          <w:rFonts w:ascii="Times New Roman" w:eastAsia="Times New Roman" w:hAnsi="Times New Roman" w:cs="Times New Roman"/>
          <w:color w:val="000000"/>
          <w:sz w:val="28"/>
          <w:szCs w:val="28"/>
          <w:lang w:val="ro-MO" w:eastAsia="ru-RU"/>
        </w:rPr>
        <w:t>loghin</w:t>
      </w:r>
      <w:proofErr w:type="spellEnd"/>
      <w:r w:rsidRPr="007D0689">
        <w:rPr>
          <w:rFonts w:ascii="Times New Roman" w:eastAsia="Times New Roman" w:hAnsi="Times New Roman" w:cs="Times New Roman"/>
          <w:color w:val="000000"/>
          <w:sz w:val="28"/>
          <w:szCs w:val="28"/>
          <w:lang w:val="ro-MO" w:eastAsia="ru-RU"/>
        </w:rPr>
        <w:t xml:space="preserve"> și parola.</w:t>
      </w:r>
    </w:p>
    <w:p w:rsidR="00CD1FF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p>
    <w:p w:rsidR="007A0B05" w:rsidRPr="007D0689" w:rsidRDefault="007A0B05" w:rsidP="00CD1FF9">
      <w:pPr>
        <w:spacing w:after="0" w:line="240" w:lineRule="auto"/>
        <w:jc w:val="center"/>
        <w:rPr>
          <w:rFonts w:ascii="Times New Roman" w:eastAsia="Times New Roman" w:hAnsi="Times New Roman" w:cs="Times New Roman"/>
          <w:b/>
          <w:bCs/>
          <w:color w:val="000000"/>
          <w:sz w:val="28"/>
          <w:szCs w:val="28"/>
          <w:lang w:val="ro-MO" w:eastAsia="ru-RU"/>
        </w:rPr>
      </w:pP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a 3-a</w:t>
      </w:r>
      <w:r w:rsidR="006C70A6">
        <w:rPr>
          <w:rFonts w:ascii="Times New Roman" w:eastAsia="Times New Roman" w:hAnsi="Times New Roman" w:cs="Times New Roman"/>
          <w:b/>
          <w:bCs/>
          <w:color w:val="000000"/>
          <w:sz w:val="28"/>
          <w:szCs w:val="28"/>
          <w:lang w:val="ro-MO" w:eastAsia="ru-RU"/>
        </w:rPr>
        <w:t>.</w:t>
      </w:r>
    </w:p>
    <w:p w:rsidR="00CD1FF9" w:rsidRPr="007D0689" w:rsidRDefault="00CD1FF9" w:rsidP="00CD1FF9">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Scenariile asociate obiectelor informaționale</w:t>
      </w:r>
    </w:p>
    <w:p w:rsidR="00CD1FF9" w:rsidRPr="006C70A6"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6C70A6">
        <w:rPr>
          <w:rFonts w:ascii="Times New Roman" w:eastAsia="Times New Roman" w:hAnsi="Times New Roman" w:cs="Times New Roman"/>
          <w:color w:val="000000"/>
          <w:sz w:val="28"/>
          <w:szCs w:val="28"/>
          <w:lang w:val="ro-MO" w:eastAsia="ru-RU"/>
        </w:rPr>
        <w:t>Scenariile de bază reprezintă lista evenimentelor aferente obiectelor înregistrate în SI RNC și corespund în esență celor ce urmează:</w:t>
      </w:r>
    </w:p>
    <w:p w:rsidR="00CD1FF9" w:rsidRPr="006C70A6" w:rsidRDefault="00CD1FF9" w:rsidP="008B71B5">
      <w:pPr>
        <w:pStyle w:val="aa"/>
        <w:numPr>
          <w:ilvl w:val="0"/>
          <w:numId w:val="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6C70A6">
        <w:rPr>
          <w:rFonts w:ascii="Times New Roman" w:eastAsia="Times New Roman" w:hAnsi="Times New Roman" w:cs="Times New Roman"/>
          <w:iCs/>
          <w:color w:val="000000"/>
          <w:sz w:val="28"/>
          <w:szCs w:val="28"/>
          <w:lang w:val="ro-MO" w:eastAsia="ru-RU"/>
        </w:rPr>
        <w:t>luarea inițială la evidență a cazului de tumoră raportabilă,</w:t>
      </w:r>
      <w:r w:rsidRPr="006C70A6">
        <w:rPr>
          <w:rFonts w:ascii="Times New Roman" w:eastAsia="Times New Roman" w:hAnsi="Times New Roman" w:cs="Times New Roman"/>
          <w:color w:val="000000"/>
          <w:sz w:val="28"/>
          <w:szCs w:val="28"/>
          <w:lang w:val="ro-MO" w:eastAsia="ru-RU"/>
        </w:rPr>
        <w:t> care se face la apariția unui caz nou obiect al SI RNC, cu atribuirea numărului unic de înregistrare;</w:t>
      </w:r>
    </w:p>
    <w:p w:rsidR="00CD1FF9" w:rsidRPr="006C70A6" w:rsidRDefault="00CD1FF9" w:rsidP="008B71B5">
      <w:pPr>
        <w:pStyle w:val="aa"/>
        <w:numPr>
          <w:ilvl w:val="0"/>
          <w:numId w:val="7"/>
        </w:numPr>
        <w:tabs>
          <w:tab w:val="left" w:pos="426"/>
          <w:tab w:val="left" w:pos="993"/>
        </w:tabs>
        <w:spacing w:after="0" w:line="240" w:lineRule="auto"/>
        <w:ind w:left="0" w:firstLine="567"/>
        <w:jc w:val="both"/>
        <w:rPr>
          <w:rFonts w:ascii="Times New Roman" w:eastAsia="Times New Roman" w:hAnsi="Times New Roman" w:cs="Times New Roman"/>
          <w:sz w:val="28"/>
          <w:szCs w:val="28"/>
          <w:lang w:val="ro-MO" w:eastAsia="ru-RU"/>
        </w:rPr>
      </w:pPr>
      <w:r w:rsidRPr="006C70A6">
        <w:rPr>
          <w:rFonts w:ascii="Times New Roman" w:eastAsia="Times New Roman" w:hAnsi="Times New Roman" w:cs="Times New Roman"/>
          <w:iCs/>
          <w:color w:val="000000"/>
          <w:sz w:val="28"/>
          <w:szCs w:val="28"/>
          <w:lang w:val="ro-MO" w:eastAsia="ru-RU"/>
        </w:rPr>
        <w:t>actualizarea informației, </w:t>
      </w:r>
      <w:r w:rsidRPr="006C70A6">
        <w:rPr>
          <w:rFonts w:ascii="Times New Roman" w:eastAsia="Times New Roman" w:hAnsi="Times New Roman" w:cs="Times New Roman"/>
          <w:color w:val="000000"/>
          <w:sz w:val="28"/>
          <w:szCs w:val="28"/>
          <w:lang w:val="ro-MO" w:eastAsia="ru-RU"/>
        </w:rPr>
        <w:t>care se efectuează prin introducerea sistematică a modificărilor/rectificărilor/completărilor în baza de date a SI RNC, în conformitate cu episoadele aferente survenite;</w:t>
      </w:r>
    </w:p>
    <w:p w:rsidR="00CD1FF9" w:rsidRPr="006C70A6" w:rsidRDefault="00CD1FF9" w:rsidP="008B71B5">
      <w:pPr>
        <w:pStyle w:val="aa"/>
        <w:numPr>
          <w:ilvl w:val="0"/>
          <w:numId w:val="7"/>
        </w:numPr>
        <w:tabs>
          <w:tab w:val="left" w:pos="426"/>
          <w:tab w:val="left" w:pos="993"/>
        </w:tabs>
        <w:spacing w:after="0" w:line="240" w:lineRule="auto"/>
        <w:ind w:left="0" w:firstLine="567"/>
        <w:jc w:val="both"/>
        <w:rPr>
          <w:rFonts w:ascii="Times New Roman" w:eastAsia="Times New Roman" w:hAnsi="Times New Roman" w:cs="Times New Roman"/>
          <w:sz w:val="28"/>
          <w:szCs w:val="28"/>
          <w:lang w:val="ro-MO" w:eastAsia="ru-RU"/>
        </w:rPr>
      </w:pPr>
      <w:r w:rsidRPr="006C70A6">
        <w:rPr>
          <w:rFonts w:ascii="Times New Roman" w:eastAsia="Times New Roman" w:hAnsi="Times New Roman" w:cs="Times New Roman"/>
          <w:iCs/>
          <w:color w:val="000000"/>
          <w:sz w:val="28"/>
          <w:szCs w:val="28"/>
          <w:lang w:val="ro-MO" w:eastAsia="ru-RU"/>
        </w:rPr>
        <w:t>scoaterea/radierea obiectului informațional </w:t>
      </w:r>
      <w:r w:rsidRPr="006C70A6">
        <w:rPr>
          <w:rFonts w:ascii="Times New Roman" w:eastAsia="Times New Roman" w:hAnsi="Times New Roman" w:cs="Times New Roman"/>
          <w:color w:val="000000"/>
          <w:sz w:val="28"/>
          <w:szCs w:val="28"/>
          <w:lang w:val="ro-MO" w:eastAsia="ru-RU"/>
        </w:rPr>
        <w:t xml:space="preserve">din evidență și transferarea datelor are loc prin intermediul </w:t>
      </w:r>
      <w:proofErr w:type="spellStart"/>
      <w:r w:rsidRPr="006C70A6">
        <w:rPr>
          <w:rFonts w:ascii="Times New Roman" w:eastAsia="Times New Roman" w:hAnsi="Times New Roman" w:cs="Times New Roman"/>
          <w:color w:val="000000"/>
          <w:sz w:val="28"/>
          <w:szCs w:val="28"/>
          <w:lang w:val="ro-MO" w:eastAsia="ru-RU"/>
        </w:rPr>
        <w:t>fRNC</w:t>
      </w:r>
      <w:proofErr w:type="spellEnd"/>
      <w:r w:rsidRPr="006C70A6">
        <w:rPr>
          <w:rFonts w:ascii="Times New Roman" w:eastAsia="Times New Roman" w:hAnsi="Times New Roman" w:cs="Times New Roman"/>
          <w:color w:val="000000"/>
          <w:sz w:val="28"/>
          <w:szCs w:val="28"/>
          <w:lang w:val="ro-MO" w:eastAsia="ru-RU"/>
        </w:rPr>
        <w:t>, prin argumentare și efectuarea unei mențiuni speciale în SI RNC.</w:t>
      </w:r>
    </w:p>
    <w:p w:rsidR="00AB3C1C" w:rsidRPr="007D0689" w:rsidRDefault="00AB3C1C" w:rsidP="00AB3C1C">
      <w:pPr>
        <w:tabs>
          <w:tab w:val="left" w:pos="426"/>
        </w:tabs>
        <w:spacing w:after="0" w:line="240" w:lineRule="auto"/>
        <w:jc w:val="both"/>
        <w:rPr>
          <w:rFonts w:ascii="Times New Roman" w:eastAsia="Times New Roman" w:hAnsi="Times New Roman" w:cs="Times New Roman"/>
          <w:sz w:val="28"/>
          <w:szCs w:val="28"/>
          <w:lang w:val="ro-MO" w:eastAsia="ru-RU"/>
        </w:rPr>
      </w:pP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a 4-a</w:t>
      </w:r>
      <w:r w:rsidR="006C70A6">
        <w:rPr>
          <w:rFonts w:ascii="Times New Roman" w:eastAsia="Times New Roman" w:hAnsi="Times New Roman" w:cs="Times New Roman"/>
          <w:b/>
          <w:bCs/>
          <w:color w:val="000000"/>
          <w:sz w:val="28"/>
          <w:szCs w:val="28"/>
          <w:lang w:val="ro-MO" w:eastAsia="ru-RU"/>
        </w:rPr>
        <w:t>.</w:t>
      </w:r>
    </w:p>
    <w:p w:rsidR="00CD1FF9" w:rsidRPr="007D0689" w:rsidRDefault="00CD1FF9" w:rsidP="00CD1FF9">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Datele SI RNC</w:t>
      </w:r>
    </w:p>
    <w:p w:rsidR="00CD1FF9"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Datele SI RNC reprezintă totalitatea atributelor obiectului informațional și includ următoarele informații:</w:t>
      </w:r>
    </w:p>
    <w:p w:rsidR="00CD1FF9" w:rsidRPr="007D0689" w:rsidRDefault="00CD1FF9" w:rsidP="008B71B5">
      <w:pPr>
        <w:numPr>
          <w:ilvl w:val="0"/>
          <w:numId w:val="8"/>
        </w:numPr>
        <w:tabs>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Date despre autoritatea care raportează:</w:t>
      </w:r>
    </w:p>
    <w:p w:rsidR="00CD1FF9" w:rsidRPr="007D0689" w:rsidRDefault="00CD1FF9" w:rsidP="008B71B5">
      <w:pPr>
        <w:numPr>
          <w:ilvl w:val="0"/>
          <w:numId w:val="9"/>
        </w:numPr>
        <w:tabs>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numele instituției medicale sau prestatorului de servicii medicale</w:t>
      </w:r>
    </w:p>
    <w:p w:rsidR="00CD1FF9" w:rsidRPr="007D0689" w:rsidRDefault="00CD1FF9" w:rsidP="008B71B5">
      <w:pPr>
        <w:numPr>
          <w:ilvl w:val="0"/>
          <w:numId w:val="9"/>
        </w:numPr>
        <w:tabs>
          <w:tab w:val="left" w:pos="993"/>
        </w:tabs>
        <w:autoSpaceDE w:val="0"/>
        <w:autoSpaceDN w:val="0"/>
        <w:adjustRightInd w:val="0"/>
        <w:spacing w:after="0" w:line="240" w:lineRule="auto"/>
        <w:ind w:firstLine="567"/>
        <w:jc w:val="both"/>
        <w:rPr>
          <w:rStyle w:val="ln2tpunct"/>
          <w:rFonts w:ascii="Times New Roman" w:hAnsi="Times New Roman" w:cs="Times New Roman"/>
          <w:bCs/>
          <w:sz w:val="28"/>
          <w:szCs w:val="28"/>
          <w:lang w:val="ro-MO"/>
        </w:rPr>
      </w:pPr>
      <w:r w:rsidRPr="007D0689">
        <w:rPr>
          <w:rStyle w:val="ln2tpunct"/>
          <w:rFonts w:ascii="Times New Roman" w:hAnsi="Times New Roman" w:cs="Times New Roman"/>
          <w:iCs/>
          <w:noProof/>
          <w:sz w:val="28"/>
          <w:szCs w:val="28"/>
          <w:lang w:val="ro-MO"/>
        </w:rPr>
        <w:t xml:space="preserve">codul IDNO al </w:t>
      </w:r>
      <w:r w:rsidRPr="007D0689">
        <w:rPr>
          <w:rFonts w:ascii="Times New Roman" w:hAnsi="Times New Roman" w:cs="Times New Roman"/>
          <w:sz w:val="28"/>
          <w:szCs w:val="28"/>
          <w:lang w:val="ro-MO"/>
        </w:rPr>
        <w:t>instituției medicale sau prestatorului de servicii medicale</w:t>
      </w:r>
      <w:r w:rsidRPr="007D0689">
        <w:rPr>
          <w:rStyle w:val="ln2tpunct"/>
          <w:rFonts w:ascii="Times New Roman" w:hAnsi="Times New Roman" w:cs="Times New Roman"/>
          <w:iCs/>
          <w:noProof/>
          <w:sz w:val="28"/>
          <w:szCs w:val="28"/>
          <w:lang w:val="ro-MO"/>
        </w:rPr>
        <w:t>;</w:t>
      </w:r>
    </w:p>
    <w:p w:rsidR="00CD1FF9" w:rsidRPr="007D0689" w:rsidRDefault="00CD1FF9" w:rsidP="008B71B5">
      <w:pPr>
        <w:numPr>
          <w:ilvl w:val="0"/>
          <w:numId w:val="9"/>
        </w:numPr>
        <w:tabs>
          <w:tab w:val="left" w:pos="993"/>
        </w:tabs>
        <w:autoSpaceDE w:val="0"/>
        <w:autoSpaceDN w:val="0"/>
        <w:adjustRightInd w:val="0"/>
        <w:spacing w:after="0" w:line="240" w:lineRule="auto"/>
        <w:ind w:firstLine="567"/>
        <w:jc w:val="both"/>
        <w:rPr>
          <w:rFonts w:ascii="Times New Roman" w:hAnsi="Times New Roman" w:cs="Times New Roman"/>
          <w:bCs/>
          <w:sz w:val="28"/>
          <w:szCs w:val="28"/>
          <w:lang w:val="ro-MO"/>
        </w:rPr>
      </w:pPr>
      <w:r w:rsidRPr="007D0689">
        <w:rPr>
          <w:rFonts w:ascii="Times New Roman" w:hAnsi="Times New Roman" w:cs="Times New Roman"/>
          <w:bCs/>
          <w:sz w:val="28"/>
          <w:szCs w:val="28"/>
          <w:lang w:val="ro-MO"/>
        </w:rPr>
        <w:t xml:space="preserve">numele/prenumele medicului care completează </w:t>
      </w:r>
      <w:proofErr w:type="spellStart"/>
      <w:r w:rsidRPr="007D0689">
        <w:rPr>
          <w:rFonts w:ascii="Times New Roman" w:hAnsi="Times New Roman" w:cs="Times New Roman"/>
          <w:bCs/>
          <w:sz w:val="28"/>
          <w:szCs w:val="28"/>
          <w:lang w:val="ro-MO"/>
        </w:rPr>
        <w:t>fCRN</w:t>
      </w:r>
      <w:proofErr w:type="spellEnd"/>
      <w:r w:rsidRPr="007D0689">
        <w:rPr>
          <w:rFonts w:ascii="Times New Roman" w:hAnsi="Times New Roman" w:cs="Times New Roman"/>
          <w:bCs/>
          <w:sz w:val="28"/>
          <w:szCs w:val="28"/>
          <w:lang w:val="ro-MO"/>
        </w:rPr>
        <w:t>;</w:t>
      </w:r>
    </w:p>
    <w:p w:rsidR="00CD1FF9" w:rsidRPr="007D0689" w:rsidRDefault="00CD1FF9" w:rsidP="008B71B5">
      <w:pPr>
        <w:numPr>
          <w:ilvl w:val="0"/>
          <w:numId w:val="9"/>
        </w:numPr>
        <w:tabs>
          <w:tab w:val="left" w:pos="993"/>
        </w:tabs>
        <w:autoSpaceDE w:val="0"/>
        <w:autoSpaceDN w:val="0"/>
        <w:adjustRightInd w:val="0"/>
        <w:spacing w:after="0" w:line="240" w:lineRule="auto"/>
        <w:ind w:firstLine="567"/>
        <w:jc w:val="both"/>
        <w:rPr>
          <w:rFonts w:ascii="Times New Roman" w:hAnsi="Times New Roman" w:cs="Times New Roman"/>
          <w:bCs/>
          <w:sz w:val="28"/>
          <w:szCs w:val="28"/>
          <w:lang w:val="ro-MO"/>
        </w:rPr>
      </w:pPr>
      <w:r w:rsidRPr="007D0689">
        <w:rPr>
          <w:rFonts w:ascii="Times New Roman" w:hAnsi="Times New Roman" w:cs="Times New Roman"/>
          <w:bCs/>
          <w:sz w:val="28"/>
          <w:szCs w:val="28"/>
          <w:lang w:val="ro-MO"/>
        </w:rPr>
        <w:t>data/luna/anul raportării;</w:t>
      </w:r>
    </w:p>
    <w:p w:rsidR="00CD1FF9" w:rsidRPr="007D0689" w:rsidRDefault="00CD1FF9" w:rsidP="008B71B5">
      <w:pPr>
        <w:numPr>
          <w:ilvl w:val="0"/>
          <w:numId w:val="9"/>
        </w:numPr>
        <w:tabs>
          <w:tab w:val="left" w:pos="993"/>
        </w:tabs>
        <w:autoSpaceDE w:val="0"/>
        <w:autoSpaceDN w:val="0"/>
        <w:adjustRightInd w:val="0"/>
        <w:spacing w:after="0" w:line="240" w:lineRule="auto"/>
        <w:ind w:firstLine="567"/>
        <w:jc w:val="both"/>
        <w:rPr>
          <w:rFonts w:ascii="Times New Roman" w:hAnsi="Times New Roman" w:cs="Times New Roman"/>
          <w:bCs/>
          <w:sz w:val="28"/>
          <w:szCs w:val="28"/>
          <w:lang w:val="ro-MO"/>
        </w:rPr>
      </w:pPr>
      <w:r w:rsidRPr="007D0689">
        <w:rPr>
          <w:rFonts w:ascii="Times New Roman" w:hAnsi="Times New Roman" w:cs="Times New Roman"/>
          <w:bCs/>
          <w:sz w:val="28"/>
          <w:szCs w:val="28"/>
          <w:lang w:val="ro-MO"/>
        </w:rPr>
        <w:t xml:space="preserve"> </w:t>
      </w:r>
      <w:proofErr w:type="spellStart"/>
      <w:r w:rsidRPr="007D0689">
        <w:rPr>
          <w:rFonts w:ascii="Times New Roman" w:hAnsi="Times New Roman" w:cs="Times New Roman"/>
          <w:bCs/>
          <w:sz w:val="28"/>
          <w:szCs w:val="28"/>
          <w:lang w:val="ro-MO"/>
        </w:rPr>
        <w:t>IDNP-ul</w:t>
      </w:r>
      <w:proofErr w:type="spellEnd"/>
      <w:r w:rsidRPr="007D0689">
        <w:rPr>
          <w:rFonts w:ascii="Times New Roman" w:hAnsi="Times New Roman" w:cs="Times New Roman"/>
          <w:bCs/>
          <w:sz w:val="28"/>
          <w:szCs w:val="28"/>
          <w:lang w:val="ro-MO"/>
        </w:rPr>
        <w:t xml:space="preserve"> medicului  care completează </w:t>
      </w:r>
      <w:proofErr w:type="spellStart"/>
      <w:r w:rsidRPr="007D0689">
        <w:rPr>
          <w:rFonts w:ascii="Times New Roman" w:hAnsi="Times New Roman" w:cs="Times New Roman"/>
          <w:bCs/>
          <w:sz w:val="28"/>
          <w:szCs w:val="28"/>
          <w:lang w:val="ro-MO"/>
        </w:rPr>
        <w:t>fCRN</w:t>
      </w:r>
      <w:proofErr w:type="spellEnd"/>
      <w:r w:rsidRPr="007D0689">
        <w:rPr>
          <w:rFonts w:ascii="Times New Roman" w:hAnsi="Times New Roman" w:cs="Times New Roman"/>
          <w:bCs/>
          <w:sz w:val="28"/>
          <w:szCs w:val="28"/>
          <w:lang w:val="ro-MO"/>
        </w:rPr>
        <w:t>.</w:t>
      </w:r>
    </w:p>
    <w:p w:rsidR="00CD1FF9" w:rsidRPr="007D0689" w:rsidRDefault="00CD1FF9" w:rsidP="008B71B5">
      <w:pPr>
        <w:numPr>
          <w:ilvl w:val="0"/>
          <w:numId w:val="8"/>
        </w:numPr>
        <w:tabs>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Date despre pacient:</w:t>
      </w:r>
    </w:p>
    <w:p w:rsidR="00CD1FF9" w:rsidRPr="007D0689" w:rsidRDefault="00CD1FF9" w:rsidP="008B71B5">
      <w:pPr>
        <w:pStyle w:val="aa"/>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nu</w:t>
      </w:r>
      <w:r w:rsidRPr="007D0689">
        <w:rPr>
          <w:rFonts w:ascii="Times New Roman" w:hAnsi="Times New Roman" w:cs="Times New Roman"/>
          <w:bCs/>
          <w:sz w:val="28"/>
          <w:szCs w:val="28"/>
          <w:lang w:val="ro-MO"/>
        </w:rPr>
        <w:t>me/prenume pacient;</w:t>
      </w:r>
      <w:r w:rsidRPr="007D0689">
        <w:rPr>
          <w:rFonts w:ascii="Times New Roman" w:hAnsi="Times New Roman" w:cs="Times New Roman"/>
          <w:sz w:val="28"/>
          <w:szCs w:val="28"/>
          <w:lang w:val="ro-MO"/>
        </w:rPr>
        <w:t xml:space="preserve"> </w:t>
      </w:r>
    </w:p>
    <w:p w:rsidR="00CD1FF9" w:rsidRPr="007D0689" w:rsidRDefault="00CD1FF9" w:rsidP="008B71B5">
      <w:pPr>
        <w:pStyle w:val="aa"/>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proofErr w:type="spellStart"/>
      <w:r w:rsidRPr="007D0689">
        <w:rPr>
          <w:rFonts w:ascii="Times New Roman" w:hAnsi="Times New Roman" w:cs="Times New Roman"/>
          <w:bCs/>
          <w:sz w:val="28"/>
          <w:szCs w:val="28"/>
          <w:lang w:val="ro-MO"/>
        </w:rPr>
        <w:t>IDNP-ul</w:t>
      </w:r>
      <w:proofErr w:type="spellEnd"/>
      <w:r w:rsidRPr="007D0689">
        <w:rPr>
          <w:rFonts w:ascii="Times New Roman" w:hAnsi="Times New Roman" w:cs="Times New Roman"/>
          <w:bCs/>
          <w:sz w:val="28"/>
          <w:szCs w:val="28"/>
          <w:lang w:val="ro-MO"/>
        </w:rPr>
        <w:t xml:space="preserve"> pacientului (după caz); </w:t>
      </w:r>
    </w:p>
    <w:p w:rsidR="00CD1FF9" w:rsidRPr="007D0689" w:rsidRDefault="00CD1FF9" w:rsidP="008B71B5">
      <w:pPr>
        <w:pStyle w:val="aa"/>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r w:rsidRPr="007D0689">
        <w:rPr>
          <w:rFonts w:ascii="Times New Roman" w:hAnsi="Times New Roman" w:cs="Times New Roman"/>
          <w:sz w:val="28"/>
          <w:szCs w:val="28"/>
          <w:lang w:val="ro-MO"/>
        </w:rPr>
        <w:t>data/luna/anul nașterii pacientului</w:t>
      </w:r>
      <w:r w:rsidRPr="007D0689">
        <w:rPr>
          <w:rFonts w:ascii="Times New Roman" w:hAnsi="Times New Roman" w:cs="Times New Roman"/>
          <w:bCs/>
          <w:sz w:val="28"/>
          <w:szCs w:val="28"/>
          <w:lang w:val="ro-MO"/>
        </w:rPr>
        <w:t>;</w:t>
      </w:r>
    </w:p>
    <w:p w:rsidR="00CD1FF9" w:rsidRPr="007D0689" w:rsidRDefault="00CD1FF9" w:rsidP="008B71B5">
      <w:pPr>
        <w:pStyle w:val="aa"/>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genul pacientului;</w:t>
      </w:r>
    </w:p>
    <w:p w:rsidR="00CD1FF9" w:rsidRPr="007D0689" w:rsidRDefault="00CD1FF9" w:rsidP="008B71B5">
      <w:pPr>
        <w:pStyle w:val="aa"/>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domiciliul complet al pacientului, după caz reședința pacientului.</w:t>
      </w:r>
    </w:p>
    <w:p w:rsidR="00CD1FF9" w:rsidRPr="007D0689" w:rsidRDefault="00CD1FF9" w:rsidP="008B71B5">
      <w:pPr>
        <w:numPr>
          <w:ilvl w:val="0"/>
          <w:numId w:val="8"/>
        </w:numPr>
        <w:tabs>
          <w:tab w:val="left" w:pos="426"/>
          <w:tab w:val="left" w:pos="993"/>
        </w:tabs>
        <w:autoSpaceDE w:val="0"/>
        <w:autoSpaceDN w:val="0"/>
        <w:adjustRightInd w:val="0"/>
        <w:spacing w:after="0" w:line="240" w:lineRule="auto"/>
        <w:ind w:firstLine="567"/>
        <w:rPr>
          <w:rFonts w:ascii="Times New Roman" w:hAnsi="Times New Roman" w:cs="Times New Roman"/>
          <w:sz w:val="28"/>
          <w:szCs w:val="28"/>
          <w:lang w:val="ro-MO"/>
        </w:rPr>
      </w:pPr>
      <w:r w:rsidRPr="007D0689">
        <w:rPr>
          <w:rFonts w:ascii="Times New Roman" w:hAnsi="Times New Roman" w:cs="Times New Roman"/>
          <w:sz w:val="28"/>
          <w:szCs w:val="28"/>
          <w:lang w:val="ro-MO"/>
        </w:rPr>
        <w:t>Date despre tumoră:</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rPr>
          <w:rFonts w:ascii="Times New Roman" w:hAnsi="Times New Roman" w:cs="Times New Roman"/>
          <w:bCs/>
          <w:sz w:val="28"/>
          <w:szCs w:val="28"/>
          <w:lang w:val="ro-MO"/>
        </w:rPr>
      </w:pPr>
      <w:r w:rsidRPr="007D0689">
        <w:rPr>
          <w:rFonts w:ascii="Times New Roman" w:hAnsi="Times New Roman" w:cs="Times New Roman"/>
          <w:sz w:val="28"/>
          <w:szCs w:val="28"/>
          <w:lang w:val="ro-MO"/>
        </w:rPr>
        <w:t xml:space="preserve">data </w:t>
      </w:r>
      <w:r w:rsidRPr="007D0689">
        <w:rPr>
          <w:rFonts w:ascii="Times New Roman" w:hAnsi="Times New Roman" w:cs="Times New Roman"/>
          <w:bCs/>
          <w:sz w:val="28"/>
          <w:szCs w:val="28"/>
          <w:lang w:val="ro-MO"/>
        </w:rPr>
        <w:t>primei consultaţii (adresări)</w:t>
      </w:r>
      <w:r w:rsidR="00FC2791" w:rsidRPr="007D0689">
        <w:rPr>
          <w:rFonts w:ascii="Times New Roman" w:hAnsi="Times New Roman" w:cs="Times New Roman"/>
          <w:bCs/>
          <w:sz w:val="28"/>
          <w:szCs w:val="28"/>
          <w:lang w:val="ro-MO"/>
        </w:rPr>
        <w:t>;</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right="-143" w:firstLine="567"/>
        <w:rPr>
          <w:rFonts w:ascii="Times New Roman" w:hAnsi="Times New Roman" w:cs="Times New Roman"/>
          <w:bCs/>
          <w:sz w:val="28"/>
          <w:szCs w:val="28"/>
          <w:lang w:val="ro-MO"/>
        </w:rPr>
      </w:pPr>
      <w:r w:rsidRPr="007D0689">
        <w:rPr>
          <w:rFonts w:ascii="Times New Roman" w:hAnsi="Times New Roman" w:cs="Times New Roman"/>
          <w:sz w:val="28"/>
          <w:szCs w:val="28"/>
          <w:lang w:val="ro-MO"/>
        </w:rPr>
        <w:t xml:space="preserve">data confirmării anatomopatologice (histologice) sau </w:t>
      </w:r>
      <w:r w:rsidR="00FC2791" w:rsidRPr="007D0689">
        <w:rPr>
          <w:rFonts w:ascii="Times New Roman" w:hAnsi="Times New Roman" w:cs="Times New Roman"/>
          <w:sz w:val="28"/>
          <w:szCs w:val="28"/>
          <w:lang w:val="ro-MO"/>
        </w:rPr>
        <w:t>c</w:t>
      </w:r>
      <w:r w:rsidRPr="007D0689">
        <w:rPr>
          <w:rFonts w:ascii="Times New Roman" w:hAnsi="Times New Roman" w:cs="Times New Roman"/>
          <w:sz w:val="28"/>
          <w:szCs w:val="28"/>
          <w:lang w:val="ro-MO"/>
        </w:rPr>
        <w:t>itologice/hematologice (după caz)</w:t>
      </w:r>
      <w:r w:rsidRPr="007D0689">
        <w:rPr>
          <w:rFonts w:ascii="Times New Roman" w:hAnsi="Times New Roman" w:cs="Times New Roman"/>
          <w:bCs/>
          <w:sz w:val="28"/>
          <w:szCs w:val="28"/>
          <w:lang w:val="ro-MO"/>
        </w:rPr>
        <w:t>;</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rPr>
          <w:rFonts w:ascii="Times New Roman" w:hAnsi="Times New Roman" w:cs="Times New Roman"/>
          <w:sz w:val="28"/>
          <w:szCs w:val="28"/>
          <w:lang w:val="ro-MO"/>
        </w:rPr>
      </w:pPr>
      <w:r w:rsidRPr="007D0689">
        <w:rPr>
          <w:rFonts w:ascii="Times New Roman" w:hAnsi="Times New Roman" w:cs="Times New Roman"/>
          <w:sz w:val="28"/>
          <w:szCs w:val="28"/>
          <w:lang w:val="ro-MO"/>
        </w:rPr>
        <w:t>certitudinea diagnosticului;</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rPr>
          <w:rFonts w:ascii="Times New Roman" w:hAnsi="Times New Roman" w:cs="Times New Roman"/>
          <w:sz w:val="28"/>
          <w:szCs w:val="28"/>
          <w:lang w:val="ro-MO"/>
        </w:rPr>
      </w:pPr>
      <w:r w:rsidRPr="007D0689">
        <w:rPr>
          <w:rFonts w:ascii="Times New Roman" w:hAnsi="Times New Roman" w:cs="Times New Roman"/>
          <w:sz w:val="28"/>
          <w:szCs w:val="28"/>
          <w:lang w:val="ro-MO"/>
        </w:rPr>
        <w:t>codul diagnostic;</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rPr>
          <w:rFonts w:ascii="Times New Roman" w:hAnsi="Times New Roman" w:cs="Times New Roman"/>
          <w:sz w:val="28"/>
          <w:szCs w:val="28"/>
          <w:lang w:val="ro-MO"/>
        </w:rPr>
      </w:pPr>
      <w:r w:rsidRPr="007D0689">
        <w:rPr>
          <w:rFonts w:ascii="Times New Roman" w:hAnsi="Times New Roman" w:cs="Times New Roman"/>
          <w:sz w:val="28"/>
          <w:szCs w:val="28"/>
          <w:lang w:val="ro-MO"/>
        </w:rPr>
        <w:t>topografia tumorii;</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rPr>
          <w:rFonts w:ascii="Times New Roman" w:hAnsi="Times New Roman" w:cs="Times New Roman"/>
          <w:bCs/>
          <w:sz w:val="28"/>
          <w:szCs w:val="28"/>
          <w:lang w:val="ro-MO" w:eastAsia="ru-RU"/>
        </w:rPr>
      </w:pPr>
      <w:proofErr w:type="spellStart"/>
      <w:r w:rsidRPr="007D0689">
        <w:rPr>
          <w:rFonts w:ascii="Times New Roman" w:hAnsi="Times New Roman" w:cs="Times New Roman"/>
          <w:bCs/>
          <w:sz w:val="28"/>
          <w:szCs w:val="28"/>
          <w:lang w:val="ro-MO" w:eastAsia="ru-RU"/>
        </w:rPr>
        <w:t>lateralitatea</w:t>
      </w:r>
      <w:proofErr w:type="spellEnd"/>
      <w:r w:rsidRPr="007D0689">
        <w:rPr>
          <w:rFonts w:ascii="Times New Roman" w:hAnsi="Times New Roman" w:cs="Times New Roman"/>
          <w:bCs/>
          <w:sz w:val="28"/>
          <w:szCs w:val="28"/>
          <w:lang w:val="ro-MO" w:eastAsia="ru-RU"/>
        </w:rPr>
        <w:t xml:space="preserve"> tumorii;</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rPr>
          <w:rFonts w:ascii="Times New Roman" w:hAnsi="Times New Roman" w:cs="Times New Roman"/>
          <w:sz w:val="28"/>
          <w:szCs w:val="28"/>
          <w:lang w:val="ro-MO"/>
        </w:rPr>
      </w:pPr>
      <w:r w:rsidRPr="007D0689">
        <w:rPr>
          <w:rFonts w:ascii="Times New Roman" w:hAnsi="Times New Roman" w:cs="Times New Roman"/>
          <w:sz w:val="28"/>
          <w:szCs w:val="28"/>
          <w:lang w:val="ro-MO"/>
        </w:rPr>
        <w:t>morfologia tumorii;</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rPr>
          <w:rFonts w:ascii="Times New Roman" w:hAnsi="Times New Roman" w:cs="Times New Roman"/>
          <w:sz w:val="28"/>
          <w:szCs w:val="28"/>
          <w:lang w:val="ro-MO"/>
        </w:rPr>
      </w:pPr>
      <w:r w:rsidRPr="007D0689">
        <w:rPr>
          <w:rFonts w:ascii="Times New Roman" w:hAnsi="Times New Roman" w:cs="Times New Roman"/>
          <w:sz w:val="28"/>
          <w:szCs w:val="28"/>
          <w:lang w:val="ro-MO"/>
        </w:rPr>
        <w:t>cod morfologie;</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rPr>
          <w:rFonts w:ascii="Times New Roman" w:hAnsi="Times New Roman" w:cs="Times New Roman"/>
          <w:sz w:val="28"/>
          <w:szCs w:val="28"/>
          <w:lang w:val="ro-MO"/>
        </w:rPr>
      </w:pPr>
      <w:r w:rsidRPr="007D0689">
        <w:rPr>
          <w:rFonts w:ascii="Times New Roman" w:hAnsi="Times New Roman" w:cs="Times New Roman"/>
          <w:sz w:val="28"/>
          <w:szCs w:val="28"/>
          <w:lang w:val="ro-MO"/>
        </w:rPr>
        <w:t>comportamentul tumorii;</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rPr>
          <w:rFonts w:ascii="Times New Roman" w:hAnsi="Times New Roman" w:cs="Times New Roman"/>
          <w:sz w:val="28"/>
          <w:szCs w:val="28"/>
          <w:lang w:val="ro-MO"/>
        </w:rPr>
      </w:pPr>
      <w:r w:rsidRPr="007D0689">
        <w:rPr>
          <w:rFonts w:ascii="Times New Roman" w:hAnsi="Times New Roman" w:cs="Times New Roman"/>
          <w:sz w:val="28"/>
          <w:szCs w:val="28"/>
          <w:lang w:val="ro-MO"/>
        </w:rPr>
        <w:t>gradul de diferențiere histologică;</w:t>
      </w:r>
    </w:p>
    <w:p w:rsidR="00CD1FF9" w:rsidRPr="007D0689" w:rsidRDefault="00CD1FF9" w:rsidP="008B71B5">
      <w:pPr>
        <w:pStyle w:val="aa"/>
        <w:numPr>
          <w:ilvl w:val="0"/>
          <w:numId w:val="11"/>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proofErr w:type="spellStart"/>
      <w:r w:rsidRPr="007D0689">
        <w:rPr>
          <w:rFonts w:ascii="Times New Roman" w:hAnsi="Times New Roman" w:cs="Times New Roman"/>
          <w:sz w:val="28"/>
          <w:szCs w:val="28"/>
          <w:lang w:val="ro-MO"/>
        </w:rPr>
        <w:t>imunofenotipul</w:t>
      </w:r>
      <w:proofErr w:type="spellEnd"/>
      <w:r w:rsidRPr="007D0689">
        <w:rPr>
          <w:rFonts w:ascii="Times New Roman" w:hAnsi="Times New Roman" w:cs="Times New Roman"/>
          <w:sz w:val="28"/>
          <w:szCs w:val="28"/>
          <w:lang w:val="ro-MO"/>
        </w:rPr>
        <w:t>.</w:t>
      </w:r>
    </w:p>
    <w:p w:rsidR="00CD1FF9" w:rsidRPr="007D0689" w:rsidRDefault="00CD1FF9" w:rsidP="008B71B5">
      <w:pPr>
        <w:numPr>
          <w:ilvl w:val="0"/>
          <w:numId w:val="8"/>
        </w:numPr>
        <w:tabs>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Stadializare tumoră:</w:t>
      </w:r>
    </w:p>
    <w:p w:rsidR="00CD1FF9" w:rsidRPr="007D0689" w:rsidRDefault="00CD1FF9" w:rsidP="008B71B5">
      <w:pPr>
        <w:pStyle w:val="aa"/>
        <w:numPr>
          <w:ilvl w:val="0"/>
          <w:numId w:val="1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stadiul clinic TNM;</w:t>
      </w:r>
    </w:p>
    <w:p w:rsidR="00CD1FF9" w:rsidRPr="007D0689" w:rsidRDefault="00CD1FF9" w:rsidP="008B71B5">
      <w:pPr>
        <w:pStyle w:val="aa"/>
        <w:numPr>
          <w:ilvl w:val="0"/>
          <w:numId w:val="1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stadiul patologic TNM;</w:t>
      </w:r>
    </w:p>
    <w:p w:rsidR="00CD1FF9" w:rsidRPr="007D0689" w:rsidRDefault="00CD1FF9" w:rsidP="008B71B5">
      <w:pPr>
        <w:pStyle w:val="aa"/>
        <w:numPr>
          <w:ilvl w:val="0"/>
          <w:numId w:val="12"/>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stadiul non TNM pentru limfoame și leucemii</w:t>
      </w:r>
      <w:r w:rsidR="00FC2791" w:rsidRPr="007D0689">
        <w:rPr>
          <w:rFonts w:ascii="Times New Roman" w:hAnsi="Times New Roman" w:cs="Times New Roman"/>
          <w:sz w:val="28"/>
          <w:szCs w:val="28"/>
          <w:lang w:val="ro-MO"/>
        </w:rPr>
        <w:t>.</w:t>
      </w:r>
    </w:p>
    <w:p w:rsidR="00CD1FF9" w:rsidRPr="007D0689" w:rsidRDefault="00CD1FF9" w:rsidP="008B71B5">
      <w:pPr>
        <w:pStyle w:val="aa"/>
        <w:numPr>
          <w:ilvl w:val="0"/>
          <w:numId w:val="8"/>
        </w:numPr>
        <w:tabs>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Evoluție și tratament:</w:t>
      </w:r>
    </w:p>
    <w:p w:rsidR="00CD1FF9" w:rsidRPr="007D0689" w:rsidRDefault="00CD1FF9" w:rsidP="008B71B5">
      <w:pPr>
        <w:pStyle w:val="aa"/>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tratamente aplicate</w:t>
      </w:r>
      <w:r w:rsidR="00FC2791" w:rsidRPr="007D0689">
        <w:rPr>
          <w:rFonts w:ascii="Times New Roman" w:hAnsi="Times New Roman" w:cs="Times New Roman"/>
          <w:sz w:val="28"/>
          <w:szCs w:val="28"/>
          <w:lang w:val="ro-MO"/>
        </w:rPr>
        <w:t>;</w:t>
      </w:r>
    </w:p>
    <w:p w:rsidR="00CD1FF9" w:rsidRPr="007D0689" w:rsidRDefault="00CD1FF9" w:rsidP="008B71B5">
      <w:pPr>
        <w:pStyle w:val="aa"/>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intenția tratamentului</w:t>
      </w:r>
      <w:r w:rsidR="00FC2791" w:rsidRPr="007D0689">
        <w:rPr>
          <w:rFonts w:ascii="Times New Roman" w:hAnsi="Times New Roman" w:cs="Times New Roman"/>
          <w:sz w:val="28"/>
          <w:szCs w:val="28"/>
          <w:lang w:val="ro-MO"/>
        </w:rPr>
        <w:t>;</w:t>
      </w:r>
    </w:p>
    <w:p w:rsidR="00CD1FF9" w:rsidRPr="007D0689" w:rsidRDefault="00CD1FF9" w:rsidP="008B71B5">
      <w:pPr>
        <w:pStyle w:val="aa"/>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data inițierii tratamentului</w:t>
      </w:r>
      <w:r w:rsidR="00FC2791" w:rsidRPr="007D0689">
        <w:rPr>
          <w:rFonts w:ascii="Times New Roman" w:hAnsi="Times New Roman" w:cs="Times New Roman"/>
          <w:sz w:val="28"/>
          <w:szCs w:val="28"/>
          <w:lang w:val="ro-MO"/>
        </w:rPr>
        <w:t>;</w:t>
      </w:r>
    </w:p>
    <w:p w:rsidR="00CD1FF9" w:rsidRPr="007D0689" w:rsidRDefault="00CD1FF9" w:rsidP="008B71B5">
      <w:pPr>
        <w:pStyle w:val="aa"/>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tipul tratamentului;</w:t>
      </w:r>
    </w:p>
    <w:p w:rsidR="00CD1FF9" w:rsidRPr="007D0689" w:rsidRDefault="00CD1FF9" w:rsidP="008B71B5">
      <w:pPr>
        <w:pStyle w:val="aa"/>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statutul vital;</w:t>
      </w:r>
    </w:p>
    <w:p w:rsidR="00CD1FF9" w:rsidRPr="007D0689" w:rsidRDefault="00CD1FF9" w:rsidP="008B71B5">
      <w:pPr>
        <w:pStyle w:val="aa"/>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data decesului;</w:t>
      </w:r>
    </w:p>
    <w:p w:rsidR="00CD1FF9" w:rsidRPr="007D0689" w:rsidRDefault="00CD1FF9" w:rsidP="008B71B5">
      <w:pPr>
        <w:pStyle w:val="aa"/>
        <w:numPr>
          <w:ilvl w:val="0"/>
          <w:numId w:val="13"/>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bCs/>
          <w:sz w:val="28"/>
          <w:szCs w:val="28"/>
          <w:lang w:val="ro-MO"/>
        </w:rPr>
        <w:t>cauza decesului.</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a 5-a</w:t>
      </w:r>
      <w:r w:rsidR="006C70A6">
        <w:rPr>
          <w:rFonts w:ascii="Times New Roman" w:eastAsia="Times New Roman" w:hAnsi="Times New Roman" w:cs="Times New Roman"/>
          <w:b/>
          <w:bCs/>
          <w:color w:val="000000"/>
          <w:sz w:val="28"/>
          <w:szCs w:val="28"/>
          <w:lang w:val="ro-MO" w:eastAsia="ru-RU"/>
        </w:rPr>
        <w:t>.</w:t>
      </w:r>
    </w:p>
    <w:p w:rsidR="00FC2791" w:rsidRPr="007D0689" w:rsidRDefault="00CD1FF9" w:rsidP="00FC2791">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 xml:space="preserve">Clasificatoarele </w:t>
      </w:r>
      <w:r w:rsidR="006C70A6">
        <w:rPr>
          <w:rFonts w:ascii="Times New Roman" w:eastAsia="Times New Roman" w:hAnsi="Times New Roman" w:cs="Times New Roman"/>
          <w:b/>
          <w:bCs/>
          <w:color w:val="000000"/>
          <w:sz w:val="28"/>
          <w:szCs w:val="28"/>
          <w:lang w:val="ro-MO" w:eastAsia="ru-RU"/>
        </w:rPr>
        <w:t xml:space="preserve">SI </w:t>
      </w:r>
      <w:r w:rsidRPr="007D0689">
        <w:rPr>
          <w:rFonts w:ascii="Times New Roman" w:eastAsia="Times New Roman" w:hAnsi="Times New Roman" w:cs="Times New Roman"/>
          <w:b/>
          <w:bCs/>
          <w:color w:val="000000"/>
          <w:sz w:val="28"/>
          <w:szCs w:val="28"/>
          <w:lang w:val="ro-MO" w:eastAsia="ru-RU"/>
        </w:rPr>
        <w:t>RNC</w:t>
      </w:r>
    </w:p>
    <w:p w:rsidR="00CD1FF9" w:rsidRPr="007D0689" w:rsidRDefault="00CD1FF9" w:rsidP="008B71B5">
      <w:pPr>
        <w:pStyle w:val="aa"/>
        <w:numPr>
          <w:ilvl w:val="0"/>
          <w:numId w:val="17"/>
        </w:numPr>
        <w:tabs>
          <w:tab w:val="left" w:pos="567"/>
          <w:tab w:val="left" w:pos="851"/>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Pentru a asigura autenticitatea și reducerea volumului informației stocate în SI RNC se utilizează următoarele clasificatoare și nomenclatoare:</w:t>
      </w:r>
    </w:p>
    <w:p w:rsidR="00CD1FF9" w:rsidRPr="007D0689" w:rsidRDefault="00FC2791" w:rsidP="008B71B5">
      <w:pPr>
        <w:pStyle w:val="aa"/>
        <w:numPr>
          <w:ilvl w:val="0"/>
          <w:numId w:val="14"/>
        </w:numPr>
        <w:tabs>
          <w:tab w:val="left" w:pos="426"/>
          <w:tab w:val="left" w:pos="851"/>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I</w:t>
      </w:r>
      <w:r w:rsidR="00CD1FF9" w:rsidRPr="007D0689">
        <w:rPr>
          <w:rFonts w:ascii="Times New Roman" w:eastAsia="Times New Roman" w:hAnsi="Times New Roman" w:cs="Times New Roman"/>
          <w:color w:val="000000"/>
          <w:sz w:val="28"/>
          <w:szCs w:val="28"/>
          <w:lang w:val="ro-MO" w:eastAsia="ru-RU"/>
        </w:rPr>
        <w:t>nternaţionale:</w:t>
      </w:r>
    </w:p>
    <w:p w:rsidR="00CD1FF9" w:rsidRPr="007D0689" w:rsidRDefault="00CD1FF9" w:rsidP="006C70A6">
      <w:pPr>
        <w:tabs>
          <w:tab w:val="left" w:pos="851"/>
        </w:tabs>
        <w:spacing w:after="0" w:line="240" w:lineRule="auto"/>
        <w:ind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color w:val="000000"/>
          <w:sz w:val="28"/>
          <w:szCs w:val="28"/>
          <w:lang w:val="ro-MO" w:eastAsia="ru-RU"/>
        </w:rPr>
        <w:lastRenderedPageBreak/>
        <w:t>CIM-X</w:t>
      </w:r>
      <w:r w:rsidRPr="007D0689">
        <w:rPr>
          <w:rFonts w:ascii="Times New Roman" w:eastAsia="Times New Roman" w:hAnsi="Times New Roman" w:cs="Times New Roman"/>
          <w:color w:val="000000"/>
          <w:sz w:val="28"/>
          <w:szCs w:val="28"/>
          <w:lang w:val="ro-MO" w:eastAsia="ru-RU"/>
        </w:rPr>
        <w:t xml:space="preserve"> – clasificarea internațională a maladiilor, ediția X;</w:t>
      </w:r>
    </w:p>
    <w:p w:rsidR="00CD1FF9" w:rsidRPr="007D0689" w:rsidRDefault="00CD1FF9" w:rsidP="006C70A6">
      <w:pPr>
        <w:tabs>
          <w:tab w:val="left" w:pos="851"/>
        </w:tabs>
        <w:spacing w:after="0" w:line="240" w:lineRule="auto"/>
        <w:ind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color w:val="000000"/>
          <w:sz w:val="28"/>
          <w:szCs w:val="28"/>
          <w:lang w:val="ro-MO" w:eastAsia="ru-RU"/>
        </w:rPr>
        <w:t>CIM-O-3</w:t>
      </w:r>
      <w:r w:rsidRPr="007D0689">
        <w:rPr>
          <w:rFonts w:ascii="Times New Roman" w:eastAsia="Times New Roman" w:hAnsi="Times New Roman" w:cs="Times New Roman"/>
          <w:color w:val="000000"/>
          <w:sz w:val="28"/>
          <w:szCs w:val="28"/>
          <w:lang w:val="ro-MO" w:eastAsia="ru-RU"/>
        </w:rPr>
        <w:t xml:space="preserve"> – clasificarea internațională a maladiilor pentru oncologie;</w:t>
      </w:r>
    </w:p>
    <w:p w:rsidR="00CD1FF9" w:rsidRPr="007D0689" w:rsidRDefault="00CD1FF9" w:rsidP="006C70A6">
      <w:pPr>
        <w:tabs>
          <w:tab w:val="left" w:pos="851"/>
        </w:tabs>
        <w:spacing w:after="0" w:line="240" w:lineRule="auto"/>
        <w:ind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color w:val="000000"/>
          <w:sz w:val="28"/>
          <w:szCs w:val="28"/>
          <w:lang w:val="ro-MO" w:eastAsia="ru-RU"/>
        </w:rPr>
        <w:t>Stadializarea TNM</w:t>
      </w:r>
      <w:r w:rsidRPr="007D0689">
        <w:rPr>
          <w:rFonts w:ascii="Times New Roman" w:eastAsia="Times New Roman" w:hAnsi="Times New Roman" w:cs="Times New Roman"/>
          <w:color w:val="000000"/>
          <w:sz w:val="28"/>
          <w:szCs w:val="28"/>
          <w:lang w:val="ro-MO" w:eastAsia="ru-RU"/>
        </w:rPr>
        <w:t xml:space="preserve"> – clasificarea TNM a Tumorilor Maligne, ediția 8;</w:t>
      </w:r>
    </w:p>
    <w:p w:rsidR="00CD1FF9" w:rsidRPr="007D0689" w:rsidRDefault="00CD1FF9" w:rsidP="006C70A6">
      <w:pPr>
        <w:tabs>
          <w:tab w:val="left" w:pos="851"/>
        </w:tabs>
        <w:spacing w:after="0" w:line="240" w:lineRule="auto"/>
        <w:ind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color w:val="000000"/>
          <w:sz w:val="28"/>
          <w:szCs w:val="28"/>
          <w:lang w:val="ro-MO" w:eastAsia="ru-RU"/>
        </w:rPr>
        <w:t>ICD-X-AM</w:t>
      </w:r>
      <w:r w:rsidRPr="007D0689">
        <w:rPr>
          <w:rFonts w:ascii="Times New Roman" w:eastAsia="Times New Roman" w:hAnsi="Times New Roman" w:cs="Times New Roman"/>
          <w:color w:val="000000"/>
          <w:sz w:val="28"/>
          <w:szCs w:val="28"/>
          <w:lang w:val="ro-MO" w:eastAsia="ru-RU"/>
        </w:rPr>
        <w:t xml:space="preserve"> – clasificarea internațională a maladiilor, ediția X, modificarea Australiană</w:t>
      </w:r>
      <w:r w:rsidRPr="007D0689">
        <w:rPr>
          <w:rFonts w:ascii="Times New Roman" w:hAnsi="Times New Roman" w:cs="Times New Roman"/>
          <w:sz w:val="28"/>
          <w:szCs w:val="28"/>
          <w:lang w:val="ro-MO"/>
        </w:rPr>
        <w:t xml:space="preserve"> </w:t>
      </w:r>
      <w:r w:rsidRPr="007D0689">
        <w:rPr>
          <w:rFonts w:ascii="Times New Roman" w:eastAsia="Times New Roman" w:hAnsi="Times New Roman" w:cs="Times New Roman"/>
          <w:color w:val="000000"/>
          <w:sz w:val="28"/>
          <w:szCs w:val="28"/>
          <w:lang w:val="ro-MO" w:eastAsia="ru-RU"/>
        </w:rPr>
        <w:t xml:space="preserve"> </w:t>
      </w:r>
    </w:p>
    <w:p w:rsidR="00CD1FF9" w:rsidRPr="007D0689" w:rsidRDefault="00FC2791" w:rsidP="008B71B5">
      <w:pPr>
        <w:pStyle w:val="aa"/>
        <w:numPr>
          <w:ilvl w:val="0"/>
          <w:numId w:val="14"/>
        </w:numPr>
        <w:tabs>
          <w:tab w:val="left" w:pos="426"/>
          <w:tab w:val="left" w:pos="851"/>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N</w:t>
      </w:r>
      <w:r w:rsidR="00CD1FF9" w:rsidRPr="007D0689">
        <w:rPr>
          <w:rFonts w:ascii="Times New Roman" w:eastAsia="Times New Roman" w:hAnsi="Times New Roman" w:cs="Times New Roman"/>
          <w:color w:val="000000"/>
          <w:sz w:val="28"/>
          <w:szCs w:val="28"/>
          <w:lang w:val="ro-MO" w:eastAsia="ru-RU"/>
        </w:rPr>
        <w:t>aţionale: </w:t>
      </w:r>
    </w:p>
    <w:p w:rsidR="00CD1FF9" w:rsidRPr="007D0689" w:rsidRDefault="00CD1FF9" w:rsidP="006C70A6">
      <w:pPr>
        <w:pStyle w:val="aa"/>
        <w:tabs>
          <w:tab w:val="left" w:pos="851"/>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Nomenclatorul instituțiilor medicale;</w:t>
      </w:r>
    </w:p>
    <w:p w:rsidR="00CD1FF9" w:rsidRPr="007D0689" w:rsidRDefault="00CD1FF9" w:rsidP="006C70A6">
      <w:pPr>
        <w:pStyle w:val="aa"/>
        <w:tabs>
          <w:tab w:val="left" w:pos="851"/>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Nomenclatorul localităților;</w:t>
      </w:r>
    </w:p>
    <w:p w:rsidR="00CD1FF9" w:rsidRPr="007D0689" w:rsidRDefault="00FC2791" w:rsidP="008B71B5">
      <w:pPr>
        <w:pStyle w:val="aa"/>
        <w:numPr>
          <w:ilvl w:val="0"/>
          <w:numId w:val="14"/>
        </w:numPr>
        <w:tabs>
          <w:tab w:val="left" w:pos="426"/>
          <w:tab w:val="left" w:pos="851"/>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I</w:t>
      </w:r>
      <w:r w:rsidR="00CD1FF9" w:rsidRPr="007D0689">
        <w:rPr>
          <w:rFonts w:ascii="Times New Roman" w:eastAsia="Times New Roman" w:hAnsi="Times New Roman" w:cs="Times New Roman"/>
          <w:color w:val="000000"/>
          <w:sz w:val="28"/>
          <w:szCs w:val="28"/>
          <w:lang w:val="ro-MO" w:eastAsia="ru-RU"/>
        </w:rPr>
        <w:t>nterne: în lipsa clasificatoarelor sau nomenclatoarelor internaţionale sau naţionale aprobate, vor fi elaborate clasificatoare sau nomenclatoare ad-hoc.</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a 6-a</w:t>
      </w:r>
      <w:r w:rsidR="006C70A6">
        <w:rPr>
          <w:rFonts w:ascii="Times New Roman" w:eastAsia="Times New Roman" w:hAnsi="Times New Roman" w:cs="Times New Roman"/>
          <w:b/>
          <w:bCs/>
          <w:color w:val="000000"/>
          <w:sz w:val="28"/>
          <w:szCs w:val="28"/>
          <w:lang w:val="ro-MO" w:eastAsia="ru-RU"/>
        </w:rPr>
        <w:t>.</w:t>
      </w:r>
    </w:p>
    <w:p w:rsidR="00FC2791" w:rsidRPr="007D0689" w:rsidRDefault="00CD1FF9" w:rsidP="00FC2791">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 xml:space="preserve">Interacțiunea </w:t>
      </w:r>
      <w:r w:rsidR="006C70A6">
        <w:rPr>
          <w:rFonts w:ascii="Times New Roman" w:eastAsia="Times New Roman" w:hAnsi="Times New Roman" w:cs="Times New Roman"/>
          <w:b/>
          <w:bCs/>
          <w:color w:val="000000"/>
          <w:sz w:val="28"/>
          <w:szCs w:val="28"/>
          <w:lang w:val="ro-MO" w:eastAsia="ru-RU"/>
        </w:rPr>
        <w:t xml:space="preserve">SI </w:t>
      </w:r>
      <w:r w:rsidRPr="007D0689">
        <w:rPr>
          <w:rFonts w:ascii="Times New Roman" w:eastAsia="Times New Roman" w:hAnsi="Times New Roman" w:cs="Times New Roman"/>
          <w:b/>
          <w:bCs/>
          <w:color w:val="000000"/>
          <w:sz w:val="28"/>
          <w:szCs w:val="28"/>
          <w:lang w:val="ro-MO" w:eastAsia="ru-RU"/>
        </w:rPr>
        <w:t>RNC cu alte resurse informaționale</w:t>
      </w:r>
    </w:p>
    <w:p w:rsidR="00CD1FF9"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Pentru organizarea și funcționarea eficientă a</w:t>
      </w:r>
      <w:r w:rsidR="006C70A6">
        <w:rPr>
          <w:rFonts w:ascii="Times New Roman" w:eastAsia="Times New Roman" w:hAnsi="Times New Roman" w:cs="Times New Roman"/>
          <w:color w:val="000000"/>
          <w:sz w:val="28"/>
          <w:szCs w:val="28"/>
          <w:lang w:val="ro-MO" w:eastAsia="ru-RU"/>
        </w:rPr>
        <w:t xml:space="preserve"> SI</w:t>
      </w:r>
      <w:r w:rsidRPr="007D0689">
        <w:rPr>
          <w:rFonts w:ascii="Times New Roman" w:eastAsia="Times New Roman" w:hAnsi="Times New Roman" w:cs="Times New Roman"/>
          <w:color w:val="000000"/>
          <w:sz w:val="28"/>
          <w:szCs w:val="28"/>
          <w:lang w:val="ro-MO" w:eastAsia="ru-RU"/>
        </w:rPr>
        <w:t xml:space="preserve"> RNC:</w:t>
      </w:r>
    </w:p>
    <w:p w:rsidR="00FC2791" w:rsidRPr="007D0689" w:rsidRDefault="00CD1FF9" w:rsidP="008B71B5">
      <w:pPr>
        <w:pStyle w:val="aa"/>
        <w:numPr>
          <w:ilvl w:val="1"/>
          <w:numId w:val="19"/>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schimbul de date în regim real cu sistemele și registrele informaționale de stat relevante se va realiza prin integrarea SI RNC pe platforma de interoperabilitate;</w:t>
      </w:r>
    </w:p>
    <w:p w:rsidR="00CD1FF9" w:rsidRPr="007D0689" w:rsidRDefault="00CD1FF9" w:rsidP="008B71B5">
      <w:pPr>
        <w:pStyle w:val="aa"/>
        <w:numPr>
          <w:ilvl w:val="1"/>
          <w:numId w:val="19"/>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toate activitățile efectuate de utilizatori, fie cu succes sau nu (cum ar fi încercările de </w:t>
      </w:r>
      <w:proofErr w:type="spellStart"/>
      <w:r w:rsidRPr="007D0689">
        <w:rPr>
          <w:rFonts w:ascii="Times New Roman" w:eastAsia="Times New Roman" w:hAnsi="Times New Roman" w:cs="Times New Roman"/>
          <w:color w:val="000000"/>
          <w:sz w:val="28"/>
          <w:szCs w:val="28"/>
          <w:lang w:val="ro-MO" w:eastAsia="ru-RU"/>
        </w:rPr>
        <w:t>logare</w:t>
      </w:r>
      <w:proofErr w:type="spellEnd"/>
      <w:r w:rsidRPr="007D0689">
        <w:rPr>
          <w:rFonts w:ascii="Times New Roman" w:eastAsia="Times New Roman" w:hAnsi="Times New Roman" w:cs="Times New Roman"/>
          <w:color w:val="000000"/>
          <w:sz w:val="28"/>
          <w:szCs w:val="28"/>
          <w:lang w:val="ro-MO" w:eastAsia="ru-RU"/>
        </w:rPr>
        <w:t xml:space="preserve"> nereușită), vor fi monitorizate și înregistrate în jurnalele cu acces limitat al SI RNC.</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Capitolul VII</w:t>
      </w:r>
    </w:p>
    <w:p w:rsidR="00CD1FF9" w:rsidRPr="007D0689" w:rsidRDefault="00CD1FF9" w:rsidP="00CD1FF9">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 xml:space="preserve">SPAȚIUL TEHNOLOGIC AL </w:t>
      </w:r>
      <w:r w:rsidR="006C70A6">
        <w:rPr>
          <w:rFonts w:ascii="Times New Roman" w:eastAsia="Times New Roman" w:hAnsi="Times New Roman" w:cs="Times New Roman"/>
          <w:b/>
          <w:bCs/>
          <w:color w:val="000000"/>
          <w:sz w:val="28"/>
          <w:szCs w:val="28"/>
          <w:lang w:val="ro-MO" w:eastAsia="ru-RU"/>
        </w:rPr>
        <w:t xml:space="preserve">SI </w:t>
      </w:r>
      <w:r w:rsidRPr="007D0689">
        <w:rPr>
          <w:rFonts w:ascii="Times New Roman" w:eastAsia="Times New Roman" w:hAnsi="Times New Roman" w:cs="Times New Roman"/>
          <w:b/>
          <w:bCs/>
          <w:color w:val="000000"/>
          <w:sz w:val="28"/>
          <w:szCs w:val="28"/>
          <w:lang w:val="ro-MO" w:eastAsia="ru-RU"/>
        </w:rPr>
        <w:t>RNC</w:t>
      </w:r>
    </w:p>
    <w:p w:rsidR="00CD1FF9" w:rsidRPr="007D0689" w:rsidRDefault="00CD1FF9" w:rsidP="008B71B5">
      <w:pPr>
        <w:pStyle w:val="aa"/>
        <w:numPr>
          <w:ilvl w:val="0"/>
          <w:numId w:val="17"/>
        </w:numPr>
        <w:tabs>
          <w:tab w:val="left" w:pos="426"/>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 </w:t>
      </w:r>
      <w:r w:rsidR="006C70A6">
        <w:rPr>
          <w:rFonts w:ascii="Times New Roman" w:eastAsia="Times New Roman" w:hAnsi="Times New Roman" w:cs="Times New Roman"/>
          <w:color w:val="000000"/>
          <w:sz w:val="28"/>
          <w:szCs w:val="28"/>
          <w:lang w:val="ro-MO" w:eastAsia="ru-RU"/>
        </w:rPr>
        <w:t xml:space="preserve">SI </w:t>
      </w:r>
      <w:r w:rsidRPr="007D0689">
        <w:rPr>
          <w:rFonts w:ascii="Times New Roman" w:eastAsia="Times New Roman" w:hAnsi="Times New Roman" w:cs="Times New Roman"/>
          <w:color w:val="000000"/>
          <w:sz w:val="28"/>
          <w:szCs w:val="28"/>
          <w:lang w:val="ro-MO" w:eastAsia="ru-RU"/>
        </w:rPr>
        <w:t>RNC este proiectat ca un sistem modular care asigură posibilitatea dezvoltării sale fără a afecta continuitatea funcționării. Arhitectura RNC este concepută pe nivele:</w:t>
      </w:r>
    </w:p>
    <w:p w:rsidR="00CD1FF9" w:rsidRPr="007D0689" w:rsidRDefault="00CD1FF9" w:rsidP="008B71B5">
      <w:pPr>
        <w:pStyle w:val="aa"/>
        <w:numPr>
          <w:ilvl w:val="0"/>
          <w:numId w:val="40"/>
        </w:numPr>
        <w:tabs>
          <w:tab w:val="left" w:pos="567"/>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nivelul de interfață – serverul pentru paginile web cu formularele utilizatorilor și informațiile din BD pentru vizualizare și utilizare prin intermediul </w:t>
      </w:r>
      <w:proofErr w:type="spellStart"/>
      <w:r w:rsidRPr="007D0689">
        <w:rPr>
          <w:rFonts w:ascii="Times New Roman" w:eastAsia="Times New Roman" w:hAnsi="Times New Roman" w:cs="Times New Roman"/>
          <w:color w:val="000000"/>
          <w:sz w:val="28"/>
          <w:szCs w:val="28"/>
          <w:lang w:val="ro-MO" w:eastAsia="ru-RU"/>
        </w:rPr>
        <w:t>browserului</w:t>
      </w:r>
      <w:proofErr w:type="spellEnd"/>
      <w:r w:rsidRPr="007D0689">
        <w:rPr>
          <w:rFonts w:ascii="Times New Roman" w:eastAsia="Times New Roman" w:hAnsi="Times New Roman" w:cs="Times New Roman"/>
          <w:color w:val="000000"/>
          <w:sz w:val="28"/>
          <w:szCs w:val="28"/>
          <w:lang w:val="ro-MO" w:eastAsia="ru-RU"/>
        </w:rPr>
        <w:t xml:space="preserve"> stației de lucru; </w:t>
      </w:r>
    </w:p>
    <w:p w:rsidR="00CD1FF9" w:rsidRPr="007D0689" w:rsidRDefault="00CD1FF9" w:rsidP="008B71B5">
      <w:pPr>
        <w:pStyle w:val="aa"/>
        <w:numPr>
          <w:ilvl w:val="0"/>
          <w:numId w:val="40"/>
        </w:numPr>
        <w:tabs>
          <w:tab w:val="left" w:pos="567"/>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produsul program al nivelului de mijloc – serverul aplicațiilor care va susține partea client, ce deservește interfața  BD cu utilizatorii, va transforma cererile utilizatorilor în interpelări SQL și va primi datele de la BD și le va prezenta în formă comodă pentru percepție;</w:t>
      </w:r>
    </w:p>
    <w:p w:rsidR="00CD1FF9" w:rsidRPr="007D0689" w:rsidRDefault="00CD1FF9" w:rsidP="008B71B5">
      <w:pPr>
        <w:pStyle w:val="aa"/>
        <w:numPr>
          <w:ilvl w:val="0"/>
          <w:numId w:val="40"/>
        </w:numPr>
        <w:tabs>
          <w:tab w:val="left" w:pos="567"/>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nivelul de jos – serverul bazei de date.</w:t>
      </w:r>
    </w:p>
    <w:p w:rsidR="00FC2791" w:rsidRPr="007D0689" w:rsidRDefault="00CD1FF9" w:rsidP="008B71B5">
      <w:pPr>
        <w:pStyle w:val="aa"/>
        <w:numPr>
          <w:ilvl w:val="0"/>
          <w:numId w:val="17"/>
        </w:numPr>
        <w:tabs>
          <w:tab w:val="left" w:pos="567"/>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Arhitectura și produsele program utilizate la crearea sistemului informatic se determină de către deținătorul SI RNC la etapele de elaborare, implementare și </w:t>
      </w:r>
      <w:proofErr w:type="spellStart"/>
      <w:r w:rsidRPr="007D0689">
        <w:rPr>
          <w:rFonts w:ascii="Times New Roman" w:eastAsia="Times New Roman" w:hAnsi="Times New Roman" w:cs="Times New Roman"/>
          <w:color w:val="000000"/>
          <w:sz w:val="28"/>
          <w:szCs w:val="28"/>
          <w:lang w:val="ro-MO" w:eastAsia="ru-RU"/>
        </w:rPr>
        <w:t>mentenață</w:t>
      </w:r>
      <w:proofErr w:type="spellEnd"/>
      <w:r w:rsidRPr="007D0689">
        <w:rPr>
          <w:rFonts w:ascii="Times New Roman" w:eastAsia="Times New Roman" w:hAnsi="Times New Roman" w:cs="Times New Roman"/>
          <w:color w:val="000000"/>
          <w:sz w:val="28"/>
          <w:szCs w:val="28"/>
          <w:lang w:val="ro-MO" w:eastAsia="ru-RU"/>
        </w:rPr>
        <w:t xml:space="preserve"> a SI RNC.</w:t>
      </w:r>
    </w:p>
    <w:p w:rsidR="00CD1FF9" w:rsidRPr="007D0689" w:rsidRDefault="00CD1FF9" w:rsidP="008B71B5">
      <w:pPr>
        <w:pStyle w:val="aa"/>
        <w:numPr>
          <w:ilvl w:val="0"/>
          <w:numId w:val="17"/>
        </w:numPr>
        <w:tabs>
          <w:tab w:val="left" w:pos="567"/>
          <w:tab w:val="left" w:pos="851"/>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Pentru comunicarea dintre componentele SI RNC se utilizează rețelele de comunicații electronice securizate. </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1</w:t>
      </w:r>
      <w:r w:rsidR="006C70A6">
        <w:rPr>
          <w:rFonts w:ascii="Times New Roman" w:eastAsia="Times New Roman" w:hAnsi="Times New Roman" w:cs="Times New Roman"/>
          <w:b/>
          <w:bCs/>
          <w:color w:val="000000"/>
          <w:sz w:val="28"/>
          <w:szCs w:val="28"/>
          <w:lang w:val="ro-MO" w:eastAsia="ru-RU"/>
        </w:rPr>
        <w:t>-a.</w:t>
      </w:r>
    </w:p>
    <w:p w:rsidR="00CD1FF9" w:rsidRPr="007D0689" w:rsidRDefault="00CD1FF9" w:rsidP="00CD1FF9">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Cerințe față de produsele program</w:t>
      </w:r>
    </w:p>
    <w:p w:rsidR="00CD1FF9" w:rsidRPr="007D0689" w:rsidRDefault="00CD1FF9" w:rsidP="008B71B5">
      <w:pPr>
        <w:pStyle w:val="aa"/>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Produsele program ale SI RNC trebuie să satisfacă următoarele cerințe:</w:t>
      </w:r>
    </w:p>
    <w:p w:rsidR="00BD045A" w:rsidRPr="007D0689" w:rsidRDefault="00CD1FF9" w:rsidP="008B71B5">
      <w:pPr>
        <w:pStyle w:val="aa"/>
        <w:numPr>
          <w:ilvl w:val="0"/>
          <w:numId w:val="20"/>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să asigure posibilitatea stocării unor volume mari de informații;</w:t>
      </w:r>
    </w:p>
    <w:p w:rsidR="00BD045A" w:rsidRPr="007D0689" w:rsidRDefault="00CD1FF9" w:rsidP="008B71B5">
      <w:pPr>
        <w:pStyle w:val="aa"/>
        <w:numPr>
          <w:ilvl w:val="0"/>
          <w:numId w:val="20"/>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să asigure posibilitatea extinderii funcționale și a puterii de calcul (extensibilitate și </w:t>
      </w:r>
      <w:proofErr w:type="spellStart"/>
      <w:r w:rsidRPr="007D0689">
        <w:rPr>
          <w:rFonts w:ascii="Times New Roman" w:eastAsia="Times New Roman" w:hAnsi="Times New Roman" w:cs="Times New Roman"/>
          <w:color w:val="000000"/>
          <w:sz w:val="28"/>
          <w:szCs w:val="28"/>
          <w:lang w:val="ro-MO" w:eastAsia="ru-RU"/>
        </w:rPr>
        <w:t>scalabilitate</w:t>
      </w:r>
      <w:proofErr w:type="spellEnd"/>
      <w:r w:rsidRPr="007D0689">
        <w:rPr>
          <w:rFonts w:ascii="Times New Roman" w:eastAsia="Times New Roman" w:hAnsi="Times New Roman" w:cs="Times New Roman"/>
          <w:color w:val="000000"/>
          <w:sz w:val="28"/>
          <w:szCs w:val="28"/>
          <w:lang w:val="ro-MO" w:eastAsia="ru-RU"/>
        </w:rPr>
        <w:t>);</w:t>
      </w:r>
    </w:p>
    <w:p w:rsidR="00BD045A" w:rsidRPr="007D0689" w:rsidRDefault="00CD1FF9" w:rsidP="008B71B5">
      <w:pPr>
        <w:pStyle w:val="aa"/>
        <w:numPr>
          <w:ilvl w:val="0"/>
          <w:numId w:val="20"/>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să utilizeze un sistem unic de clasificare și codare (unificare);</w:t>
      </w:r>
    </w:p>
    <w:p w:rsidR="00BD045A" w:rsidRPr="007D0689" w:rsidRDefault="00CD1FF9" w:rsidP="008B71B5">
      <w:pPr>
        <w:pStyle w:val="aa"/>
        <w:numPr>
          <w:ilvl w:val="0"/>
          <w:numId w:val="20"/>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lastRenderedPageBreak/>
        <w:t>să asigure fiabilitate înaltă;</w:t>
      </w:r>
    </w:p>
    <w:p w:rsidR="00BD045A" w:rsidRPr="007D0689" w:rsidRDefault="00CD1FF9" w:rsidP="008B71B5">
      <w:pPr>
        <w:pStyle w:val="aa"/>
        <w:numPr>
          <w:ilvl w:val="0"/>
          <w:numId w:val="20"/>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să asigure consistența și completitudinea informației;</w:t>
      </w:r>
    </w:p>
    <w:p w:rsidR="00CD1FF9" w:rsidRPr="007D0689" w:rsidRDefault="00CD1FF9" w:rsidP="008B71B5">
      <w:pPr>
        <w:pStyle w:val="aa"/>
        <w:numPr>
          <w:ilvl w:val="0"/>
          <w:numId w:val="20"/>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să susțină posibilitatea de modernizare în timpul procesului de exploatare.</w:t>
      </w:r>
    </w:p>
    <w:p w:rsidR="00CD1FF9"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Posesorul și deținătorul SI RNC asigură produsele de program și </w:t>
      </w:r>
      <w:r w:rsidRPr="007D0689">
        <w:rPr>
          <w:rFonts w:ascii="Times New Roman" w:eastAsia="Times New Roman" w:hAnsi="Times New Roman" w:cs="Times New Roman"/>
          <w:iCs/>
          <w:color w:val="000000"/>
          <w:sz w:val="28"/>
          <w:szCs w:val="28"/>
          <w:lang w:val="ro-MO" w:eastAsia="ru-RU"/>
        </w:rPr>
        <w:t>mijloace software și hardware</w:t>
      </w:r>
      <w:r w:rsidRPr="007D0689">
        <w:rPr>
          <w:rFonts w:ascii="Times New Roman" w:eastAsia="Times New Roman" w:hAnsi="Times New Roman" w:cs="Times New Roman"/>
          <w:color w:val="000000"/>
          <w:sz w:val="28"/>
          <w:szCs w:val="28"/>
          <w:lang w:val="ro-MO" w:eastAsia="ru-RU"/>
        </w:rPr>
        <w:t> .</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Secțiunea a 2-a</w:t>
      </w:r>
      <w:r w:rsidR="006C70A6">
        <w:rPr>
          <w:rFonts w:ascii="Times New Roman" w:eastAsia="Times New Roman" w:hAnsi="Times New Roman" w:cs="Times New Roman"/>
          <w:b/>
          <w:bCs/>
          <w:color w:val="000000"/>
          <w:sz w:val="28"/>
          <w:szCs w:val="28"/>
          <w:lang w:val="ro-MO" w:eastAsia="ru-RU"/>
        </w:rPr>
        <w:t>.</w:t>
      </w:r>
    </w:p>
    <w:p w:rsidR="00CD1FF9" w:rsidRPr="007D0689" w:rsidRDefault="00CD1FF9" w:rsidP="00CD1FF9">
      <w:pPr>
        <w:spacing w:after="0" w:line="240" w:lineRule="auto"/>
        <w:jc w:val="center"/>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Asigurarea securității informației</w:t>
      </w:r>
    </w:p>
    <w:p w:rsidR="00BD045A"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Securitatea informației este asigurată de către deținător, în conformitate cu cerințele standardelor naționale, și confirmă faptul că SI RNC este un produs soft care corespunde în totalitate cerințelor utilizatorilor, inclusiv în ceea ce privește securitatea informațională.</w:t>
      </w:r>
    </w:p>
    <w:p w:rsidR="00BD045A"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Auditul SI RNC se efectuează prin jurnalizarea accesărilor, precum și a tipului operațiunii efectuate.</w:t>
      </w:r>
    </w:p>
    <w:p w:rsidR="00BD045A"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Cererea de motivare a accesului este realizată în cadrul unui sistem de control al accesului la resursele RNC (de exemplu: lucrări, documente și informații), în care este stabilit cine, pentru cine, în conformitate cu care împuterniciri, ce documente, pentru ce acțiuni sau tip de acces poate fi permis și în care condiții, </w:t>
      </w:r>
      <w:r w:rsidR="00BD045A" w:rsidRPr="007D0689">
        <w:rPr>
          <w:rFonts w:ascii="Times New Roman" w:eastAsia="Times New Roman" w:hAnsi="Times New Roman" w:cs="Times New Roman"/>
          <w:color w:val="000000"/>
          <w:sz w:val="28"/>
          <w:szCs w:val="28"/>
          <w:lang w:val="ro-MO" w:eastAsia="ru-RU"/>
        </w:rPr>
        <w:t>presupunând</w:t>
      </w:r>
      <w:r w:rsidRPr="007D0689">
        <w:rPr>
          <w:rFonts w:ascii="Times New Roman" w:eastAsia="Times New Roman" w:hAnsi="Times New Roman" w:cs="Times New Roman"/>
          <w:color w:val="000000"/>
          <w:sz w:val="28"/>
          <w:szCs w:val="28"/>
          <w:lang w:val="ro-MO" w:eastAsia="ru-RU"/>
        </w:rPr>
        <w:t xml:space="preserve"> determinarea pentru toți utilizatorii SI RNC a resurselor informaționale și programului la care au acces pentru operații concrete de accesare (citire, scriere, modificare, ștergere, execuție), folosind resursele tehnice și program de accesare.</w:t>
      </w:r>
    </w:p>
    <w:p w:rsidR="00BD045A"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Autentificarea prin </w:t>
      </w:r>
      <w:proofErr w:type="spellStart"/>
      <w:r w:rsidRPr="007D0689">
        <w:rPr>
          <w:rFonts w:ascii="Times New Roman" w:eastAsia="Times New Roman" w:hAnsi="Times New Roman" w:cs="Times New Roman"/>
          <w:color w:val="000000"/>
          <w:sz w:val="28"/>
          <w:szCs w:val="28"/>
          <w:lang w:val="ro-MO" w:eastAsia="ru-RU"/>
        </w:rPr>
        <w:t>login</w:t>
      </w:r>
      <w:proofErr w:type="spellEnd"/>
      <w:r w:rsidRPr="007D0689">
        <w:rPr>
          <w:rFonts w:ascii="Times New Roman" w:eastAsia="Times New Roman" w:hAnsi="Times New Roman" w:cs="Times New Roman"/>
          <w:color w:val="000000"/>
          <w:sz w:val="28"/>
          <w:szCs w:val="28"/>
          <w:lang w:val="ro-MO" w:eastAsia="ru-RU"/>
        </w:rPr>
        <w:t>/parolă  a utilizatorilor de diferit nivel și controlul accesului constituie măsurile de control de securitate care asigură integritatea, confidențialitatea, disponibilitatea, autenticitatea și non</w:t>
      </w:r>
      <w:r w:rsidR="00622523" w:rsidRPr="007D0689">
        <w:rPr>
          <w:rFonts w:ascii="Times New Roman" w:eastAsia="Times New Roman" w:hAnsi="Times New Roman" w:cs="Times New Roman"/>
          <w:color w:val="000000"/>
          <w:sz w:val="28"/>
          <w:szCs w:val="28"/>
          <w:lang w:val="ro-MO" w:eastAsia="ru-RU"/>
        </w:rPr>
        <w:t>-</w:t>
      </w:r>
      <w:r w:rsidRPr="007D0689">
        <w:rPr>
          <w:rFonts w:ascii="Times New Roman" w:eastAsia="Times New Roman" w:hAnsi="Times New Roman" w:cs="Times New Roman"/>
          <w:color w:val="000000"/>
          <w:sz w:val="28"/>
          <w:szCs w:val="28"/>
          <w:lang w:val="ro-MO" w:eastAsia="ru-RU"/>
        </w:rPr>
        <w:t>repudierea datelor. </w:t>
      </w:r>
    </w:p>
    <w:p w:rsidR="00BD045A"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Managementul utilizatorilor și al permisiunilor/accesului se face la etapa inițială de către deținătorul SI RNC. La autentificare SI RNC verifică datele de acces ale utilizatorilor și deschide opțiunea de a accesa informația disponibilă.</w:t>
      </w:r>
    </w:p>
    <w:p w:rsidR="00BD045A"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Sistemul duce evidența unor date extrem de importante, iar păstrarea lor este o cerință obligatorie a SI RNC. Pentru aceasta se asigură copii de rezervă, conform celor mai bune practici.</w:t>
      </w:r>
    </w:p>
    <w:p w:rsidR="00CD1FF9"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Protecția împotriva unor eventuale atacuri asupra </w:t>
      </w:r>
      <w:r w:rsidR="006C70A6">
        <w:rPr>
          <w:rFonts w:ascii="Times New Roman" w:eastAsia="Times New Roman" w:hAnsi="Times New Roman" w:cs="Times New Roman"/>
          <w:color w:val="000000"/>
          <w:sz w:val="28"/>
          <w:szCs w:val="28"/>
          <w:lang w:val="ro-MO" w:eastAsia="ru-RU"/>
        </w:rPr>
        <w:t xml:space="preserve">SI </w:t>
      </w:r>
      <w:r w:rsidRPr="007D0689">
        <w:rPr>
          <w:rFonts w:ascii="Times New Roman" w:eastAsia="Times New Roman" w:hAnsi="Times New Roman" w:cs="Times New Roman"/>
          <w:color w:val="000000"/>
          <w:sz w:val="28"/>
          <w:szCs w:val="28"/>
          <w:lang w:val="ro-MO" w:eastAsia="ru-RU"/>
        </w:rPr>
        <w:t>RNC se asigură prin:</w:t>
      </w:r>
    </w:p>
    <w:p w:rsidR="00CD1FF9" w:rsidRPr="007D0689" w:rsidRDefault="00CD1FF9" w:rsidP="008B71B5">
      <w:pPr>
        <w:pStyle w:val="aa"/>
        <w:numPr>
          <w:ilvl w:val="0"/>
          <w:numId w:val="15"/>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utilizarea proprietăților sistemului de fișiere;</w:t>
      </w:r>
    </w:p>
    <w:p w:rsidR="00CD1FF9" w:rsidRPr="007D0689" w:rsidRDefault="00CD1FF9" w:rsidP="008B71B5">
      <w:pPr>
        <w:pStyle w:val="aa"/>
        <w:numPr>
          <w:ilvl w:val="0"/>
          <w:numId w:val="15"/>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controlul variabilelor de mediu;</w:t>
      </w:r>
    </w:p>
    <w:p w:rsidR="00CD1FF9" w:rsidRPr="007D0689" w:rsidRDefault="00CD1FF9" w:rsidP="008B71B5">
      <w:pPr>
        <w:pStyle w:val="aa"/>
        <w:numPr>
          <w:ilvl w:val="0"/>
          <w:numId w:val="15"/>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utilizarea unor variabile externe;</w:t>
      </w:r>
    </w:p>
    <w:p w:rsidR="00CD1FF9" w:rsidRPr="007D0689" w:rsidRDefault="00CD1FF9" w:rsidP="008B71B5">
      <w:pPr>
        <w:pStyle w:val="aa"/>
        <w:numPr>
          <w:ilvl w:val="0"/>
          <w:numId w:val="15"/>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determinarea identificatorului unei sesiuni;</w:t>
      </w:r>
    </w:p>
    <w:p w:rsidR="00CD1FF9" w:rsidRPr="007D0689" w:rsidRDefault="00CD1FF9" w:rsidP="008B71B5">
      <w:pPr>
        <w:pStyle w:val="aa"/>
        <w:numPr>
          <w:ilvl w:val="0"/>
          <w:numId w:val="15"/>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 xml:space="preserve"> utilizarea</w:t>
      </w:r>
      <w:r w:rsidR="00BD045A" w:rsidRPr="007D0689">
        <w:rPr>
          <w:rFonts w:ascii="Times New Roman" w:eastAsia="Times New Roman" w:hAnsi="Times New Roman" w:cs="Times New Roman"/>
          <w:color w:val="000000"/>
          <w:sz w:val="28"/>
          <w:szCs w:val="28"/>
          <w:lang w:val="ro-MO" w:eastAsia="ru-RU"/>
        </w:rPr>
        <w:t xml:space="preserve"> la nece</w:t>
      </w:r>
      <w:r w:rsidRPr="007D0689">
        <w:rPr>
          <w:rFonts w:ascii="Times New Roman" w:eastAsia="Times New Roman" w:hAnsi="Times New Roman" w:cs="Times New Roman"/>
          <w:color w:val="000000"/>
          <w:sz w:val="28"/>
          <w:szCs w:val="28"/>
          <w:lang w:val="ro-MO" w:eastAsia="ru-RU"/>
        </w:rPr>
        <w:t>sitate a unor posibilități suplimentare de autentificare;</w:t>
      </w:r>
    </w:p>
    <w:p w:rsidR="00CD1FF9" w:rsidRPr="007D0689" w:rsidRDefault="00CD1FF9" w:rsidP="008B71B5">
      <w:pPr>
        <w:pStyle w:val="aa"/>
        <w:numPr>
          <w:ilvl w:val="0"/>
          <w:numId w:val="15"/>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utilizarea unor delimitatori ai instrucțiunilor în datele de intrare;</w:t>
      </w:r>
    </w:p>
    <w:p w:rsidR="00CD1FF9"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Pentru contracararea încercărilor de atac se întreprind următoarele acțiuni:</w:t>
      </w:r>
    </w:p>
    <w:p w:rsidR="00CD1FF9" w:rsidRPr="007D0689" w:rsidRDefault="00CD1FF9" w:rsidP="008B71B5">
      <w:pPr>
        <w:pStyle w:val="aa"/>
        <w:numPr>
          <w:ilvl w:val="0"/>
          <w:numId w:val="16"/>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organizarea adecvată a procedurilor de modificare a resurselor de program;</w:t>
      </w:r>
    </w:p>
    <w:p w:rsidR="00CD1FF9" w:rsidRPr="007D0689" w:rsidRDefault="00CD1FF9" w:rsidP="008B71B5">
      <w:pPr>
        <w:pStyle w:val="aa"/>
        <w:numPr>
          <w:ilvl w:val="0"/>
          <w:numId w:val="16"/>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organizarea adecvată a procedurilor de implementare/actualizare a resurselor de program;</w:t>
      </w:r>
    </w:p>
    <w:p w:rsidR="00CD1FF9" w:rsidRPr="007D0689" w:rsidRDefault="00CD1FF9" w:rsidP="008B71B5">
      <w:pPr>
        <w:pStyle w:val="aa"/>
        <w:numPr>
          <w:ilvl w:val="0"/>
          <w:numId w:val="16"/>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respectarea cerințelor privind licențierea;</w:t>
      </w:r>
    </w:p>
    <w:p w:rsidR="00CD1FF9" w:rsidRPr="007D0689" w:rsidRDefault="00CD1FF9" w:rsidP="008B71B5">
      <w:pPr>
        <w:pStyle w:val="aa"/>
        <w:numPr>
          <w:ilvl w:val="0"/>
          <w:numId w:val="16"/>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utilizarea,după caz, a actualizărilor pentru resursele de program;</w:t>
      </w:r>
    </w:p>
    <w:p w:rsidR="00CD1FF9" w:rsidRPr="007D0689" w:rsidRDefault="00CD1FF9" w:rsidP="008B71B5">
      <w:pPr>
        <w:pStyle w:val="aa"/>
        <w:numPr>
          <w:ilvl w:val="0"/>
          <w:numId w:val="16"/>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evidența erorilor resurselor de program.</w:t>
      </w:r>
    </w:p>
    <w:p w:rsidR="00BD045A"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lastRenderedPageBreak/>
        <w:t>Mecanismele necesare pentru asigurarea securității informaționale a SI RNC se aplică în conformitate cu legislația în vigoare și cu cele mai bune practici în domeniu.</w:t>
      </w:r>
    </w:p>
    <w:p w:rsidR="00BD045A"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În procesul de gestionare a SI RNC se asigură securitatea datelor cu caracter personal în conformitate cu Legea nr. 133/2011 privind protecția datelor cu caracter personal, precum și cu cerințele față de asigurarea securității datelor cu caracter personal la prelucrarea acestora în cadrul sistemelor informaționale de date cu caracter personal, aprobate prin Hotărîrea Guvernului nr. 1123/2010.</w:t>
      </w:r>
    </w:p>
    <w:p w:rsidR="00CD1FF9"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Securitatea informațională se menține pe parcursul ciclu</w:t>
      </w:r>
      <w:r w:rsidR="00BD045A" w:rsidRPr="007D0689">
        <w:rPr>
          <w:rFonts w:ascii="Times New Roman" w:eastAsia="Times New Roman" w:hAnsi="Times New Roman" w:cs="Times New Roman"/>
          <w:color w:val="000000"/>
          <w:sz w:val="28"/>
          <w:szCs w:val="28"/>
          <w:lang w:val="ro-MO" w:eastAsia="ru-RU"/>
        </w:rPr>
        <w:t>lui</w:t>
      </w:r>
      <w:r w:rsidRPr="007D0689">
        <w:rPr>
          <w:rFonts w:ascii="Times New Roman" w:eastAsia="Times New Roman" w:hAnsi="Times New Roman" w:cs="Times New Roman"/>
          <w:color w:val="000000"/>
          <w:sz w:val="28"/>
          <w:szCs w:val="28"/>
          <w:lang w:val="ro-MO" w:eastAsia="ru-RU"/>
        </w:rPr>
        <w:t xml:space="preserve"> de funcţionare a RNC și se perfecționează în continuu, pentru prevenirea noilor pericole.</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Capitolul VIII</w:t>
      </w:r>
      <w:r w:rsidR="006C70A6">
        <w:rPr>
          <w:rFonts w:ascii="Times New Roman" w:eastAsia="Times New Roman" w:hAnsi="Times New Roman" w:cs="Times New Roman"/>
          <w:b/>
          <w:bCs/>
          <w:color w:val="000000"/>
          <w:sz w:val="28"/>
          <w:szCs w:val="28"/>
          <w:lang w:val="ro-MO" w:eastAsia="ru-RU"/>
        </w:rPr>
        <w:t>.</w:t>
      </w:r>
    </w:p>
    <w:p w:rsidR="00BD045A"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IMPACTUL SOCIAL-ECONOMIC </w:t>
      </w:r>
    </w:p>
    <w:p w:rsidR="00CD1FF9" w:rsidRPr="007D0689" w:rsidRDefault="00CD1FF9" w:rsidP="00CD1FF9">
      <w:pPr>
        <w:spacing w:after="0" w:line="240" w:lineRule="auto"/>
        <w:jc w:val="center"/>
        <w:rPr>
          <w:rFonts w:ascii="Times New Roman" w:eastAsia="Times New Roman" w:hAnsi="Times New Roman" w:cs="Times New Roman"/>
          <w:b/>
          <w:bCs/>
          <w:color w:val="000000"/>
          <w:sz w:val="28"/>
          <w:szCs w:val="28"/>
          <w:lang w:val="ro-MO" w:eastAsia="ru-RU"/>
        </w:rPr>
      </w:pPr>
      <w:r w:rsidRPr="007D0689">
        <w:rPr>
          <w:rFonts w:ascii="Times New Roman" w:eastAsia="Times New Roman" w:hAnsi="Times New Roman" w:cs="Times New Roman"/>
          <w:b/>
          <w:bCs/>
          <w:color w:val="000000"/>
          <w:sz w:val="28"/>
          <w:szCs w:val="28"/>
          <w:lang w:val="ro-MO" w:eastAsia="ru-RU"/>
        </w:rPr>
        <w:t xml:space="preserve">PRIVIND IMPLEMENTAREA </w:t>
      </w:r>
      <w:r w:rsidR="006C70A6">
        <w:rPr>
          <w:rFonts w:ascii="Times New Roman" w:eastAsia="Times New Roman" w:hAnsi="Times New Roman" w:cs="Times New Roman"/>
          <w:b/>
          <w:bCs/>
          <w:color w:val="000000"/>
          <w:sz w:val="28"/>
          <w:szCs w:val="28"/>
          <w:lang w:val="ro-MO" w:eastAsia="ru-RU"/>
        </w:rPr>
        <w:t xml:space="preserve">SI </w:t>
      </w:r>
      <w:r w:rsidRPr="007D0689">
        <w:rPr>
          <w:rFonts w:ascii="Times New Roman" w:eastAsia="Times New Roman" w:hAnsi="Times New Roman" w:cs="Times New Roman"/>
          <w:b/>
          <w:bCs/>
          <w:color w:val="000000"/>
          <w:sz w:val="28"/>
          <w:szCs w:val="28"/>
          <w:lang w:val="ro-MO" w:eastAsia="ru-RU"/>
        </w:rPr>
        <w:t>RNC</w:t>
      </w:r>
    </w:p>
    <w:p w:rsidR="00CD1FF9" w:rsidRPr="007D0689" w:rsidRDefault="00CD1FF9" w:rsidP="008B71B5">
      <w:pPr>
        <w:pStyle w:val="aa"/>
        <w:numPr>
          <w:ilvl w:val="0"/>
          <w:numId w:val="17"/>
        </w:numPr>
        <w:tabs>
          <w:tab w:val="left" w:pos="426"/>
          <w:tab w:val="left" w:pos="993"/>
        </w:tabs>
        <w:spacing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Prezentul concept tehnic conține viziunea privind componentele software, precum și posibilitățile de dezvoltare ale SI RNC. Recomandările principale expuse în document oferă beneficii care depășesc potențialele implicații negative. </w:t>
      </w:r>
      <w:r w:rsidR="00BD045A" w:rsidRPr="007D0689">
        <w:rPr>
          <w:rFonts w:ascii="Times New Roman" w:eastAsia="Times New Roman" w:hAnsi="Times New Roman" w:cs="Times New Roman"/>
          <w:color w:val="000000"/>
          <w:sz w:val="28"/>
          <w:szCs w:val="28"/>
          <w:lang w:val="ro-MO" w:eastAsia="ru-RU"/>
        </w:rPr>
        <w:t>R</w:t>
      </w:r>
      <w:r w:rsidRPr="007D0689">
        <w:rPr>
          <w:rFonts w:ascii="Times New Roman" w:eastAsia="Times New Roman" w:hAnsi="Times New Roman" w:cs="Times New Roman"/>
          <w:color w:val="000000"/>
          <w:sz w:val="28"/>
          <w:szCs w:val="28"/>
          <w:lang w:val="ro-MO" w:eastAsia="ru-RU"/>
        </w:rPr>
        <w:t>ezumat</w:t>
      </w:r>
      <w:r w:rsidR="00BD045A" w:rsidRPr="007D0689">
        <w:rPr>
          <w:rFonts w:ascii="Times New Roman" w:eastAsia="Times New Roman" w:hAnsi="Times New Roman" w:cs="Times New Roman"/>
          <w:color w:val="000000"/>
          <w:sz w:val="28"/>
          <w:szCs w:val="28"/>
          <w:lang w:val="ro-MO" w:eastAsia="ru-RU"/>
        </w:rPr>
        <w:t>ul</w:t>
      </w:r>
      <w:r w:rsidRPr="007D0689">
        <w:rPr>
          <w:rFonts w:ascii="Times New Roman" w:eastAsia="Times New Roman" w:hAnsi="Times New Roman" w:cs="Times New Roman"/>
          <w:color w:val="000000"/>
          <w:sz w:val="28"/>
          <w:szCs w:val="28"/>
          <w:lang w:val="ro-MO" w:eastAsia="ru-RU"/>
        </w:rPr>
        <w:t xml:space="preserve"> beneficiilor s</w:t>
      </w:r>
      <w:r w:rsidR="00BD045A" w:rsidRPr="007D0689">
        <w:rPr>
          <w:rFonts w:ascii="Times New Roman" w:eastAsia="Times New Roman" w:hAnsi="Times New Roman" w:cs="Times New Roman"/>
          <w:color w:val="000000"/>
          <w:sz w:val="28"/>
          <w:szCs w:val="28"/>
          <w:lang w:val="ro-MO" w:eastAsia="ru-RU"/>
        </w:rPr>
        <w:t>c</w:t>
      </w:r>
      <w:r w:rsidRPr="007D0689">
        <w:rPr>
          <w:rFonts w:ascii="Times New Roman" w:eastAsia="Times New Roman" w:hAnsi="Times New Roman" w:cs="Times New Roman"/>
          <w:color w:val="000000"/>
          <w:sz w:val="28"/>
          <w:szCs w:val="28"/>
          <w:lang w:val="ro-MO" w:eastAsia="ru-RU"/>
        </w:rPr>
        <w:t>ontate</w:t>
      </w:r>
      <w:r w:rsidR="00BD045A" w:rsidRPr="007D0689">
        <w:rPr>
          <w:rFonts w:ascii="Times New Roman" w:eastAsia="Times New Roman" w:hAnsi="Times New Roman" w:cs="Times New Roman"/>
          <w:color w:val="000000"/>
          <w:sz w:val="28"/>
          <w:szCs w:val="28"/>
          <w:lang w:val="ro-MO" w:eastAsia="ru-RU"/>
        </w:rPr>
        <w:t xml:space="preserve"> după cum urmează</w:t>
      </w:r>
      <w:r w:rsidRPr="007D0689">
        <w:rPr>
          <w:rFonts w:ascii="Times New Roman" w:eastAsia="Times New Roman" w:hAnsi="Times New Roman" w:cs="Times New Roman"/>
          <w:color w:val="000000"/>
          <w:sz w:val="28"/>
          <w:szCs w:val="28"/>
          <w:lang w:val="ro-MO" w:eastAsia="ru-RU"/>
        </w:rPr>
        <w:t>:</w:t>
      </w:r>
    </w:p>
    <w:p w:rsidR="00CD1FF9" w:rsidRPr="007D0689" w:rsidRDefault="00CD1FF9" w:rsidP="008B71B5">
      <w:pPr>
        <w:pStyle w:val="aa"/>
        <w:numPr>
          <w:ilvl w:val="1"/>
          <w:numId w:val="12"/>
        </w:numPr>
        <w:tabs>
          <w:tab w:val="left" w:pos="426"/>
          <w:tab w:val="left" w:pos="993"/>
        </w:tabs>
        <w:spacing w:line="240" w:lineRule="auto"/>
        <w:ind w:left="0" w:firstLine="567"/>
        <w:jc w:val="both"/>
        <w:rPr>
          <w:rFonts w:ascii="Times New Roman" w:eastAsia="Times New Roman" w:hAnsi="Times New Roman" w:cs="Times New Roman"/>
          <w:color w:val="000000"/>
          <w:sz w:val="28"/>
          <w:szCs w:val="28"/>
          <w:lang w:val="ro-MO" w:eastAsia="ru-RU"/>
        </w:rPr>
      </w:pPr>
      <w:r w:rsidRPr="007D0689">
        <w:rPr>
          <w:rFonts w:ascii="Times New Roman" w:eastAsia="Times New Roman" w:hAnsi="Times New Roman" w:cs="Times New Roman"/>
          <w:color w:val="000000"/>
          <w:sz w:val="28"/>
          <w:szCs w:val="28"/>
          <w:lang w:val="ro-MO" w:eastAsia="ru-RU"/>
        </w:rPr>
        <w:t>alinierea la experiența internațională în domeniu (conform recoma</w:t>
      </w:r>
      <w:r w:rsidR="00BD045A" w:rsidRPr="007D0689">
        <w:rPr>
          <w:rFonts w:ascii="Times New Roman" w:eastAsia="Times New Roman" w:hAnsi="Times New Roman" w:cs="Times New Roman"/>
          <w:color w:val="000000"/>
          <w:sz w:val="28"/>
          <w:szCs w:val="28"/>
          <w:lang w:val="ro-MO" w:eastAsia="ru-RU"/>
        </w:rPr>
        <w:t>n</w:t>
      </w:r>
      <w:r w:rsidRPr="007D0689">
        <w:rPr>
          <w:rFonts w:ascii="Times New Roman" w:eastAsia="Times New Roman" w:hAnsi="Times New Roman" w:cs="Times New Roman"/>
          <w:color w:val="000000"/>
          <w:sz w:val="28"/>
          <w:szCs w:val="28"/>
          <w:lang w:val="ro-MO" w:eastAsia="ru-RU"/>
        </w:rPr>
        <w:t>d</w:t>
      </w:r>
      <w:r w:rsidR="00BD045A" w:rsidRPr="007D0689">
        <w:rPr>
          <w:rFonts w:ascii="Times New Roman" w:eastAsia="Times New Roman" w:hAnsi="Times New Roman" w:cs="Times New Roman"/>
          <w:color w:val="000000"/>
          <w:sz w:val="28"/>
          <w:szCs w:val="28"/>
          <w:lang w:val="ro-MO" w:eastAsia="ru-RU"/>
        </w:rPr>
        <w:t>ă</w:t>
      </w:r>
      <w:r w:rsidRPr="007D0689">
        <w:rPr>
          <w:rFonts w:ascii="Times New Roman" w:eastAsia="Times New Roman" w:hAnsi="Times New Roman" w:cs="Times New Roman"/>
          <w:color w:val="000000"/>
          <w:sz w:val="28"/>
          <w:szCs w:val="28"/>
          <w:lang w:val="ro-MO" w:eastAsia="ru-RU"/>
        </w:rPr>
        <w:t>rilor IARC și proiectului WP7 (2018-2020). Pe plan internațional, în special în țările UE, au fost dezvoltate sisteme informaționale similare. Elaborarea și implementarea SI RNC se bazează pe studierea registrelor de cancer populaționale din Franța, România, Marea Britanie, Bulgaria, Federația Rusă etc.;</w:t>
      </w:r>
    </w:p>
    <w:p w:rsidR="00CD1FF9" w:rsidRPr="007D0689" w:rsidRDefault="00CD1FF9" w:rsidP="008B71B5">
      <w:pPr>
        <w:pStyle w:val="aa"/>
        <w:numPr>
          <w:ilvl w:val="1"/>
          <w:numId w:val="12"/>
        </w:numPr>
        <w:tabs>
          <w:tab w:val="left" w:pos="426"/>
          <w:tab w:val="left" w:pos="993"/>
        </w:tabs>
        <w:spacing w:line="240" w:lineRule="auto"/>
        <w:ind w:left="0" w:firstLine="567"/>
        <w:jc w:val="both"/>
        <w:rPr>
          <w:rFonts w:ascii="Times New Roman" w:hAnsi="Times New Roman" w:cs="Times New Roman"/>
          <w:sz w:val="28"/>
          <w:szCs w:val="28"/>
          <w:lang w:val="ro-MO"/>
        </w:rPr>
      </w:pPr>
      <w:r w:rsidRPr="007D0689">
        <w:rPr>
          <w:rFonts w:ascii="Times New Roman" w:eastAsia="Times New Roman" w:hAnsi="Times New Roman" w:cs="Times New Roman"/>
          <w:color w:val="000000"/>
          <w:sz w:val="28"/>
          <w:szCs w:val="28"/>
          <w:lang w:val="ro-MO" w:eastAsia="ru-RU"/>
        </w:rPr>
        <w:t>asigurarea responsabililor de politici în sănătate cu informații veridice, calitative, complexe, accesibile în timp real cu referire la standardele naționale și internaționale;</w:t>
      </w:r>
    </w:p>
    <w:p w:rsidR="00CD1FF9" w:rsidRPr="007D0689" w:rsidRDefault="00CD1FF9" w:rsidP="008B71B5">
      <w:pPr>
        <w:pStyle w:val="aa"/>
        <w:numPr>
          <w:ilvl w:val="1"/>
          <w:numId w:val="12"/>
        </w:numPr>
        <w:tabs>
          <w:tab w:val="left" w:pos="426"/>
          <w:tab w:val="left" w:pos="993"/>
        </w:tabs>
        <w:spacing w:line="240" w:lineRule="auto"/>
        <w:ind w:left="0" w:firstLine="567"/>
        <w:jc w:val="both"/>
        <w:rPr>
          <w:rFonts w:ascii="Times New Roman" w:hAnsi="Times New Roman" w:cs="Times New Roman"/>
          <w:sz w:val="28"/>
          <w:szCs w:val="28"/>
          <w:lang w:val="ro-MO"/>
        </w:rPr>
      </w:pPr>
      <w:r w:rsidRPr="007D0689">
        <w:rPr>
          <w:rFonts w:ascii="Times New Roman" w:eastAsia="Times New Roman" w:hAnsi="Times New Roman" w:cs="Times New Roman"/>
          <w:color w:val="000000"/>
          <w:sz w:val="28"/>
          <w:szCs w:val="28"/>
          <w:lang w:val="ro-MO" w:eastAsia="ru-RU"/>
        </w:rPr>
        <w:t>îmbunătățirea calității datelor raportate în indicatori recunoscuți pe plan internațional, care permit compararea datelor și analize complexe;</w:t>
      </w:r>
    </w:p>
    <w:p w:rsidR="00CD1FF9" w:rsidRPr="007D0689" w:rsidRDefault="00CD1FF9" w:rsidP="008B71B5">
      <w:pPr>
        <w:pStyle w:val="aa"/>
        <w:numPr>
          <w:ilvl w:val="1"/>
          <w:numId w:val="12"/>
        </w:numPr>
        <w:tabs>
          <w:tab w:val="left" w:pos="426"/>
          <w:tab w:val="left" w:pos="993"/>
        </w:tabs>
        <w:spacing w:line="240" w:lineRule="auto"/>
        <w:ind w:left="0" w:firstLine="567"/>
        <w:jc w:val="both"/>
        <w:rPr>
          <w:rFonts w:ascii="Times New Roman" w:hAnsi="Times New Roman" w:cs="Times New Roman"/>
          <w:sz w:val="28"/>
          <w:szCs w:val="28"/>
          <w:lang w:val="ro-MO"/>
        </w:rPr>
      </w:pPr>
      <w:r w:rsidRPr="007D0689">
        <w:rPr>
          <w:rFonts w:ascii="Times New Roman" w:eastAsia="Times New Roman" w:hAnsi="Times New Roman" w:cs="Times New Roman"/>
          <w:color w:val="000000"/>
          <w:sz w:val="28"/>
          <w:szCs w:val="28"/>
          <w:lang w:val="ro-MO" w:eastAsia="ru-RU"/>
        </w:rPr>
        <w:t>vizibilitatea pe plan regional/European/Global prin recunoa</w:t>
      </w:r>
      <w:r w:rsidR="00BD045A" w:rsidRPr="007D0689">
        <w:rPr>
          <w:rFonts w:ascii="Times New Roman" w:eastAsia="Times New Roman" w:hAnsi="Times New Roman" w:cs="Times New Roman"/>
          <w:color w:val="000000"/>
          <w:sz w:val="28"/>
          <w:szCs w:val="28"/>
          <w:lang w:val="ro-MO" w:eastAsia="ru-RU"/>
        </w:rPr>
        <w:t>ș</w:t>
      </w:r>
      <w:r w:rsidRPr="007D0689">
        <w:rPr>
          <w:rFonts w:ascii="Times New Roman" w:eastAsia="Times New Roman" w:hAnsi="Times New Roman" w:cs="Times New Roman"/>
          <w:color w:val="000000"/>
          <w:sz w:val="28"/>
          <w:szCs w:val="28"/>
          <w:lang w:val="ro-MO" w:eastAsia="ru-RU"/>
        </w:rPr>
        <w:t>terea indicatorilor raportați de Agenția Internațională de Cercetă</w:t>
      </w:r>
      <w:r w:rsidR="00BD045A" w:rsidRPr="007D0689">
        <w:rPr>
          <w:rFonts w:ascii="Times New Roman" w:eastAsia="Times New Roman" w:hAnsi="Times New Roman" w:cs="Times New Roman"/>
          <w:color w:val="000000"/>
          <w:sz w:val="28"/>
          <w:szCs w:val="28"/>
          <w:lang w:val="ro-MO" w:eastAsia="ru-RU"/>
        </w:rPr>
        <w:t>r</w:t>
      </w:r>
      <w:r w:rsidRPr="007D0689">
        <w:rPr>
          <w:rFonts w:ascii="Times New Roman" w:eastAsia="Times New Roman" w:hAnsi="Times New Roman" w:cs="Times New Roman"/>
          <w:color w:val="000000"/>
          <w:sz w:val="28"/>
          <w:szCs w:val="28"/>
          <w:lang w:val="ro-MO" w:eastAsia="ru-RU"/>
        </w:rPr>
        <w:t>i în Cancer (IARC) și Rețeaua europeană a registrelor de cancer (ENCR)</w:t>
      </w:r>
      <w:r w:rsidR="00BD045A" w:rsidRPr="007D0689">
        <w:rPr>
          <w:rFonts w:ascii="Times New Roman" w:eastAsia="Times New Roman" w:hAnsi="Times New Roman" w:cs="Times New Roman"/>
          <w:color w:val="000000"/>
          <w:sz w:val="28"/>
          <w:szCs w:val="28"/>
          <w:lang w:val="ro-MO" w:eastAsia="ru-RU"/>
        </w:rPr>
        <w:t>.</w:t>
      </w:r>
    </w:p>
    <w:p w:rsidR="00CD1FF9" w:rsidRPr="007D0689" w:rsidRDefault="00CD1FF9" w:rsidP="008B71B5">
      <w:pPr>
        <w:pStyle w:val="aa"/>
        <w:numPr>
          <w:ilvl w:val="0"/>
          <w:numId w:val="17"/>
        </w:numPr>
        <w:tabs>
          <w:tab w:val="left" w:pos="426"/>
          <w:tab w:val="left" w:pos="993"/>
        </w:tabs>
        <w:spacing w:after="0" w:line="240" w:lineRule="auto"/>
        <w:ind w:left="0"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Av</w:t>
      </w:r>
      <w:r w:rsidR="00BD045A" w:rsidRPr="007D0689">
        <w:rPr>
          <w:rFonts w:ascii="Times New Roman" w:hAnsi="Times New Roman" w:cs="Times New Roman"/>
          <w:color w:val="000000"/>
          <w:sz w:val="28"/>
          <w:szCs w:val="28"/>
          <w:lang w:val="ro-MO"/>
        </w:rPr>
        <w:t>â</w:t>
      </w:r>
      <w:r w:rsidRPr="007D0689">
        <w:rPr>
          <w:rFonts w:ascii="Times New Roman" w:hAnsi="Times New Roman" w:cs="Times New Roman"/>
          <w:color w:val="000000"/>
          <w:sz w:val="28"/>
          <w:szCs w:val="28"/>
          <w:lang w:val="ro-MO"/>
        </w:rPr>
        <w:t>nd în vedere complexitatea SI RNC, implementarea acestuia va fi efectuată pe etape, în funcţie de mijloacele financiare disponibile. La etapa iniţială va fi elaborat mecanismul de raportare a cazului de tumora maligna de către instituțiile medicale, urmat de mecanismul de vizualizare a datelor și informațiilor. Următoarele etape vor fi determinate ulterior în funcţie de mijloacele financiare disponibile.</w:t>
      </w:r>
    </w:p>
    <w:p w:rsidR="00CD1FF9" w:rsidRPr="007D0689" w:rsidRDefault="00CD1FF9" w:rsidP="006C70A6">
      <w:pPr>
        <w:tabs>
          <w:tab w:val="left" w:pos="993"/>
        </w:tabs>
        <w:spacing w:line="240" w:lineRule="auto"/>
        <w:ind w:firstLine="567"/>
        <w:jc w:val="both"/>
        <w:rPr>
          <w:rFonts w:ascii="Times New Roman" w:hAnsi="Times New Roman" w:cs="Times New Roman"/>
          <w:sz w:val="28"/>
          <w:szCs w:val="28"/>
          <w:lang w:val="ro-MO"/>
        </w:rPr>
      </w:pPr>
      <w:r w:rsidRPr="007D0689">
        <w:rPr>
          <w:rFonts w:ascii="Times New Roman" w:eastAsia="Times New Roman" w:hAnsi="Times New Roman" w:cs="Times New Roman"/>
          <w:color w:val="000000"/>
          <w:sz w:val="28"/>
          <w:szCs w:val="28"/>
          <w:lang w:val="ro-MO" w:eastAsia="ru-RU"/>
        </w:rPr>
        <w:t>Neimplementarea RNC poate avea un impact negativ substanțial, determinat de calitatea și cantitatea insuficientă a informației privind povara can</w:t>
      </w:r>
      <w:r w:rsidR="00BD045A" w:rsidRPr="007D0689">
        <w:rPr>
          <w:rFonts w:ascii="Times New Roman" w:eastAsia="Times New Roman" w:hAnsi="Times New Roman" w:cs="Times New Roman"/>
          <w:color w:val="000000"/>
          <w:sz w:val="28"/>
          <w:szCs w:val="28"/>
          <w:lang w:val="ro-MO" w:eastAsia="ru-RU"/>
        </w:rPr>
        <w:t>c</w:t>
      </w:r>
      <w:r w:rsidRPr="007D0689">
        <w:rPr>
          <w:rFonts w:ascii="Times New Roman" w:eastAsia="Times New Roman" w:hAnsi="Times New Roman" w:cs="Times New Roman"/>
          <w:color w:val="000000"/>
          <w:sz w:val="28"/>
          <w:szCs w:val="28"/>
          <w:lang w:val="ro-MO" w:eastAsia="ru-RU"/>
        </w:rPr>
        <w:t>erului, raportarea unor indicatori nerecunoscuți la nivel internațional (IARC/ENCR), aplicarea unor politici în săn</w:t>
      </w:r>
      <w:r w:rsidR="00BD045A" w:rsidRPr="007D0689">
        <w:rPr>
          <w:rFonts w:ascii="Times New Roman" w:eastAsia="Times New Roman" w:hAnsi="Times New Roman" w:cs="Times New Roman"/>
          <w:color w:val="000000"/>
          <w:sz w:val="28"/>
          <w:szCs w:val="28"/>
          <w:lang w:val="ro-MO" w:eastAsia="ru-RU"/>
        </w:rPr>
        <w:t>ă</w:t>
      </w:r>
      <w:r w:rsidRPr="007D0689">
        <w:rPr>
          <w:rFonts w:ascii="Times New Roman" w:eastAsia="Times New Roman" w:hAnsi="Times New Roman" w:cs="Times New Roman"/>
          <w:color w:val="000000"/>
          <w:sz w:val="28"/>
          <w:szCs w:val="28"/>
          <w:lang w:val="ro-MO" w:eastAsia="ru-RU"/>
        </w:rPr>
        <w:t>tate la nivel național bazate pe date incomplete etc.</w:t>
      </w:r>
    </w:p>
    <w:p w:rsidR="00200F76" w:rsidRPr="007D0689" w:rsidRDefault="00200F76" w:rsidP="00200F76">
      <w:pPr>
        <w:pStyle w:val="aa"/>
        <w:tabs>
          <w:tab w:val="left" w:pos="426"/>
        </w:tabs>
        <w:spacing w:after="240" w:line="240" w:lineRule="auto"/>
        <w:ind w:left="0"/>
        <w:jc w:val="both"/>
        <w:rPr>
          <w:rFonts w:ascii="Times New Roman" w:eastAsia="Times New Roman" w:hAnsi="Times New Roman" w:cs="Times New Roman"/>
          <w:b/>
          <w:color w:val="000000"/>
          <w:sz w:val="24"/>
          <w:szCs w:val="24"/>
          <w:lang w:val="ro-MO" w:eastAsia="ru-RU"/>
        </w:rPr>
      </w:pPr>
    </w:p>
    <w:p w:rsidR="006C70A6" w:rsidRDefault="00200F76" w:rsidP="00200F76">
      <w:pPr>
        <w:pStyle w:val="aa"/>
        <w:tabs>
          <w:tab w:val="left" w:pos="426"/>
        </w:tabs>
        <w:spacing w:after="240" w:line="240" w:lineRule="auto"/>
        <w:ind w:left="0"/>
        <w:jc w:val="both"/>
        <w:rPr>
          <w:rFonts w:ascii="Times New Roman" w:eastAsia="Times New Roman" w:hAnsi="Times New Roman" w:cs="Times New Roman"/>
          <w:b/>
          <w:color w:val="000000"/>
          <w:sz w:val="24"/>
          <w:szCs w:val="24"/>
          <w:lang w:val="ro-MO" w:eastAsia="ru-RU"/>
        </w:rPr>
      </w:pPr>
      <w:r w:rsidRPr="007D0689">
        <w:rPr>
          <w:rFonts w:ascii="Times New Roman" w:eastAsia="Times New Roman" w:hAnsi="Times New Roman" w:cs="Times New Roman"/>
          <w:b/>
          <w:color w:val="000000"/>
          <w:sz w:val="24"/>
          <w:szCs w:val="24"/>
          <w:lang w:val="ro-MO" w:eastAsia="ru-RU"/>
        </w:rPr>
        <w:tab/>
      </w:r>
      <w:r w:rsidRPr="007D0689">
        <w:rPr>
          <w:rFonts w:ascii="Times New Roman" w:eastAsia="Times New Roman" w:hAnsi="Times New Roman" w:cs="Times New Roman"/>
          <w:b/>
          <w:color w:val="000000"/>
          <w:sz w:val="24"/>
          <w:szCs w:val="24"/>
          <w:lang w:val="ro-MO" w:eastAsia="ru-RU"/>
        </w:rPr>
        <w:tab/>
      </w:r>
      <w:r w:rsidRPr="007D0689">
        <w:rPr>
          <w:rFonts w:ascii="Times New Roman" w:eastAsia="Times New Roman" w:hAnsi="Times New Roman" w:cs="Times New Roman"/>
          <w:b/>
          <w:color w:val="000000"/>
          <w:sz w:val="24"/>
          <w:szCs w:val="24"/>
          <w:lang w:val="ro-MO" w:eastAsia="ru-RU"/>
        </w:rPr>
        <w:tab/>
      </w:r>
      <w:r w:rsidRPr="007D0689">
        <w:rPr>
          <w:rFonts w:ascii="Times New Roman" w:eastAsia="Times New Roman" w:hAnsi="Times New Roman" w:cs="Times New Roman"/>
          <w:b/>
          <w:color w:val="000000"/>
          <w:sz w:val="24"/>
          <w:szCs w:val="24"/>
          <w:lang w:val="ro-MO" w:eastAsia="ru-RU"/>
        </w:rPr>
        <w:tab/>
      </w:r>
      <w:r w:rsidRPr="007D0689">
        <w:rPr>
          <w:rFonts w:ascii="Times New Roman" w:eastAsia="Times New Roman" w:hAnsi="Times New Roman" w:cs="Times New Roman"/>
          <w:b/>
          <w:color w:val="000000"/>
          <w:sz w:val="24"/>
          <w:szCs w:val="24"/>
          <w:lang w:val="ro-MO" w:eastAsia="ru-RU"/>
        </w:rPr>
        <w:tab/>
      </w:r>
      <w:r w:rsidRPr="007D0689">
        <w:rPr>
          <w:rFonts w:ascii="Times New Roman" w:eastAsia="Times New Roman" w:hAnsi="Times New Roman" w:cs="Times New Roman"/>
          <w:b/>
          <w:color w:val="000000"/>
          <w:sz w:val="24"/>
          <w:szCs w:val="24"/>
          <w:lang w:val="ro-MO" w:eastAsia="ru-RU"/>
        </w:rPr>
        <w:tab/>
      </w:r>
      <w:r w:rsidRPr="007D0689">
        <w:rPr>
          <w:rFonts w:ascii="Times New Roman" w:eastAsia="Times New Roman" w:hAnsi="Times New Roman" w:cs="Times New Roman"/>
          <w:b/>
          <w:color w:val="000000"/>
          <w:sz w:val="24"/>
          <w:szCs w:val="24"/>
          <w:lang w:val="ro-MO" w:eastAsia="ru-RU"/>
        </w:rPr>
        <w:tab/>
      </w:r>
      <w:r w:rsidRPr="007D0689">
        <w:rPr>
          <w:rFonts w:ascii="Times New Roman" w:eastAsia="Times New Roman" w:hAnsi="Times New Roman" w:cs="Times New Roman"/>
          <w:b/>
          <w:color w:val="000000"/>
          <w:sz w:val="24"/>
          <w:szCs w:val="24"/>
          <w:lang w:val="ro-MO" w:eastAsia="ru-RU"/>
        </w:rPr>
        <w:tab/>
      </w:r>
      <w:r w:rsidRPr="007D0689">
        <w:rPr>
          <w:rFonts w:ascii="Times New Roman" w:eastAsia="Times New Roman" w:hAnsi="Times New Roman" w:cs="Times New Roman"/>
          <w:b/>
          <w:color w:val="000000"/>
          <w:sz w:val="24"/>
          <w:szCs w:val="24"/>
          <w:lang w:val="ro-MO" w:eastAsia="ru-RU"/>
        </w:rPr>
        <w:tab/>
      </w:r>
      <w:r w:rsidRPr="007D0689">
        <w:rPr>
          <w:rFonts w:ascii="Times New Roman" w:eastAsia="Times New Roman" w:hAnsi="Times New Roman" w:cs="Times New Roman"/>
          <w:b/>
          <w:color w:val="000000"/>
          <w:sz w:val="24"/>
          <w:szCs w:val="24"/>
          <w:lang w:val="ro-MO" w:eastAsia="ru-RU"/>
        </w:rPr>
        <w:tab/>
      </w:r>
    </w:p>
    <w:p w:rsidR="006C70A6" w:rsidRDefault="006C70A6" w:rsidP="00200F76">
      <w:pPr>
        <w:pStyle w:val="aa"/>
        <w:tabs>
          <w:tab w:val="left" w:pos="426"/>
        </w:tabs>
        <w:spacing w:after="240" w:line="240" w:lineRule="auto"/>
        <w:ind w:left="0"/>
        <w:jc w:val="both"/>
        <w:rPr>
          <w:rFonts w:ascii="Times New Roman" w:eastAsia="Times New Roman" w:hAnsi="Times New Roman" w:cs="Times New Roman"/>
          <w:b/>
          <w:color w:val="000000"/>
          <w:sz w:val="24"/>
          <w:szCs w:val="24"/>
          <w:lang w:val="ro-MO" w:eastAsia="ru-RU"/>
        </w:rPr>
      </w:pPr>
    </w:p>
    <w:p w:rsidR="006C70A6" w:rsidRDefault="006C70A6" w:rsidP="00200F76">
      <w:pPr>
        <w:pStyle w:val="aa"/>
        <w:tabs>
          <w:tab w:val="left" w:pos="426"/>
        </w:tabs>
        <w:spacing w:after="240" w:line="240" w:lineRule="auto"/>
        <w:ind w:left="0"/>
        <w:jc w:val="both"/>
        <w:rPr>
          <w:rFonts w:ascii="Times New Roman" w:eastAsia="Times New Roman" w:hAnsi="Times New Roman" w:cs="Times New Roman"/>
          <w:b/>
          <w:color w:val="000000"/>
          <w:sz w:val="24"/>
          <w:szCs w:val="24"/>
          <w:lang w:val="ro-MO" w:eastAsia="ru-RU"/>
        </w:rPr>
      </w:pPr>
    </w:p>
    <w:p w:rsidR="006C70A6" w:rsidRDefault="006C70A6" w:rsidP="00200F76">
      <w:pPr>
        <w:pStyle w:val="aa"/>
        <w:tabs>
          <w:tab w:val="left" w:pos="426"/>
        </w:tabs>
        <w:spacing w:after="240" w:line="240" w:lineRule="auto"/>
        <w:ind w:left="0"/>
        <w:jc w:val="both"/>
        <w:rPr>
          <w:rFonts w:ascii="Times New Roman" w:eastAsia="Times New Roman" w:hAnsi="Times New Roman" w:cs="Times New Roman"/>
          <w:b/>
          <w:color w:val="000000"/>
          <w:sz w:val="24"/>
          <w:szCs w:val="24"/>
          <w:lang w:val="ro-MO" w:eastAsia="ru-RU"/>
        </w:rPr>
      </w:pPr>
    </w:p>
    <w:p w:rsidR="006C70A6" w:rsidRDefault="006C70A6" w:rsidP="00200F76">
      <w:pPr>
        <w:pStyle w:val="aa"/>
        <w:tabs>
          <w:tab w:val="left" w:pos="426"/>
        </w:tabs>
        <w:spacing w:after="240" w:line="240" w:lineRule="auto"/>
        <w:ind w:left="0"/>
        <w:jc w:val="both"/>
        <w:rPr>
          <w:rFonts w:ascii="Times New Roman" w:eastAsia="Times New Roman" w:hAnsi="Times New Roman" w:cs="Times New Roman"/>
          <w:b/>
          <w:color w:val="000000"/>
          <w:sz w:val="24"/>
          <w:szCs w:val="24"/>
          <w:lang w:val="ro-MO" w:eastAsia="ru-RU"/>
        </w:rPr>
      </w:pPr>
    </w:p>
    <w:p w:rsidR="00200F76" w:rsidRPr="006C70A6" w:rsidRDefault="00200F76" w:rsidP="006C70A6">
      <w:pPr>
        <w:pStyle w:val="aa"/>
        <w:tabs>
          <w:tab w:val="left" w:pos="426"/>
        </w:tabs>
        <w:spacing w:after="240" w:line="240" w:lineRule="auto"/>
        <w:ind w:left="0"/>
        <w:jc w:val="right"/>
        <w:rPr>
          <w:rFonts w:ascii="Times New Roman" w:eastAsia="Times New Roman" w:hAnsi="Times New Roman" w:cs="Times New Roman"/>
          <w:color w:val="000000"/>
          <w:sz w:val="28"/>
          <w:szCs w:val="28"/>
          <w:lang w:val="ro-MO" w:eastAsia="ru-RU"/>
        </w:rPr>
      </w:pPr>
      <w:r w:rsidRPr="006C70A6">
        <w:rPr>
          <w:rFonts w:ascii="Times New Roman" w:eastAsia="Times New Roman" w:hAnsi="Times New Roman" w:cs="Times New Roman"/>
          <w:color w:val="000000"/>
          <w:sz w:val="28"/>
          <w:szCs w:val="28"/>
          <w:lang w:val="ro-MO" w:eastAsia="ru-RU"/>
        </w:rPr>
        <w:lastRenderedPageBreak/>
        <w:t xml:space="preserve">Anexa nr. </w:t>
      </w:r>
      <w:r w:rsidR="00622523" w:rsidRPr="006C70A6">
        <w:rPr>
          <w:rFonts w:ascii="Times New Roman" w:eastAsia="Times New Roman" w:hAnsi="Times New Roman" w:cs="Times New Roman"/>
          <w:color w:val="000000"/>
          <w:sz w:val="28"/>
          <w:szCs w:val="28"/>
          <w:lang w:val="ro-MO" w:eastAsia="ru-RU"/>
        </w:rPr>
        <w:t>2</w:t>
      </w:r>
    </w:p>
    <w:p w:rsidR="00200F76" w:rsidRPr="006C70A6" w:rsidRDefault="00200F76" w:rsidP="006C70A6">
      <w:pPr>
        <w:pStyle w:val="aa"/>
        <w:tabs>
          <w:tab w:val="left" w:pos="426"/>
        </w:tabs>
        <w:spacing w:after="240" w:line="240" w:lineRule="auto"/>
        <w:ind w:left="0"/>
        <w:jc w:val="right"/>
        <w:rPr>
          <w:rFonts w:ascii="Times New Roman" w:eastAsia="Times New Roman" w:hAnsi="Times New Roman" w:cs="Times New Roman"/>
          <w:color w:val="000000"/>
          <w:sz w:val="28"/>
          <w:szCs w:val="28"/>
          <w:lang w:val="ro-MO" w:eastAsia="ru-RU"/>
        </w:rPr>
      </w:pPr>
      <w:r w:rsidRPr="006C70A6">
        <w:rPr>
          <w:rFonts w:ascii="Times New Roman" w:eastAsia="Times New Roman" w:hAnsi="Times New Roman" w:cs="Times New Roman"/>
          <w:color w:val="000000"/>
          <w:sz w:val="28"/>
          <w:szCs w:val="28"/>
          <w:lang w:val="ro-MO" w:eastAsia="ru-RU"/>
        </w:rPr>
        <w:tab/>
      </w:r>
      <w:r w:rsidRPr="006C70A6">
        <w:rPr>
          <w:rFonts w:ascii="Times New Roman" w:eastAsia="Times New Roman" w:hAnsi="Times New Roman" w:cs="Times New Roman"/>
          <w:color w:val="000000"/>
          <w:sz w:val="28"/>
          <w:szCs w:val="28"/>
          <w:lang w:val="ro-MO" w:eastAsia="ru-RU"/>
        </w:rPr>
        <w:tab/>
      </w:r>
      <w:r w:rsidRPr="006C70A6">
        <w:rPr>
          <w:rFonts w:ascii="Times New Roman" w:eastAsia="Times New Roman" w:hAnsi="Times New Roman" w:cs="Times New Roman"/>
          <w:color w:val="000000"/>
          <w:sz w:val="28"/>
          <w:szCs w:val="28"/>
          <w:lang w:val="ro-MO" w:eastAsia="ru-RU"/>
        </w:rPr>
        <w:tab/>
      </w:r>
      <w:r w:rsidRPr="006C70A6">
        <w:rPr>
          <w:rFonts w:ascii="Times New Roman" w:eastAsia="Times New Roman" w:hAnsi="Times New Roman" w:cs="Times New Roman"/>
          <w:color w:val="000000"/>
          <w:sz w:val="28"/>
          <w:szCs w:val="28"/>
          <w:lang w:val="ro-MO" w:eastAsia="ru-RU"/>
        </w:rPr>
        <w:tab/>
      </w:r>
      <w:r w:rsidRPr="006C70A6">
        <w:rPr>
          <w:rFonts w:ascii="Times New Roman" w:eastAsia="Times New Roman" w:hAnsi="Times New Roman" w:cs="Times New Roman"/>
          <w:color w:val="000000"/>
          <w:sz w:val="28"/>
          <w:szCs w:val="28"/>
          <w:lang w:val="ro-MO" w:eastAsia="ru-RU"/>
        </w:rPr>
        <w:tab/>
      </w:r>
      <w:r w:rsidRPr="006C70A6">
        <w:rPr>
          <w:rFonts w:ascii="Times New Roman" w:eastAsia="Times New Roman" w:hAnsi="Times New Roman" w:cs="Times New Roman"/>
          <w:color w:val="000000"/>
          <w:sz w:val="28"/>
          <w:szCs w:val="28"/>
          <w:lang w:val="ro-MO" w:eastAsia="ru-RU"/>
        </w:rPr>
        <w:tab/>
      </w:r>
      <w:r w:rsidRPr="006C70A6">
        <w:rPr>
          <w:rFonts w:ascii="Times New Roman" w:eastAsia="Times New Roman" w:hAnsi="Times New Roman" w:cs="Times New Roman"/>
          <w:color w:val="000000"/>
          <w:sz w:val="28"/>
          <w:szCs w:val="28"/>
          <w:lang w:val="ro-MO" w:eastAsia="ru-RU"/>
        </w:rPr>
        <w:tab/>
      </w:r>
      <w:r w:rsidRPr="006C70A6">
        <w:rPr>
          <w:rFonts w:ascii="Times New Roman" w:eastAsia="Times New Roman" w:hAnsi="Times New Roman" w:cs="Times New Roman"/>
          <w:color w:val="000000"/>
          <w:sz w:val="28"/>
          <w:szCs w:val="28"/>
          <w:lang w:val="ro-MO" w:eastAsia="ru-RU"/>
        </w:rPr>
        <w:tab/>
      </w:r>
      <w:r w:rsidRPr="006C70A6">
        <w:rPr>
          <w:rFonts w:ascii="Times New Roman" w:eastAsia="Times New Roman" w:hAnsi="Times New Roman" w:cs="Times New Roman"/>
          <w:color w:val="000000"/>
          <w:sz w:val="28"/>
          <w:szCs w:val="28"/>
          <w:lang w:val="ro-MO" w:eastAsia="ru-RU"/>
        </w:rPr>
        <w:tab/>
      </w:r>
      <w:r w:rsidRPr="006C70A6">
        <w:rPr>
          <w:rFonts w:ascii="Times New Roman" w:eastAsia="Times New Roman" w:hAnsi="Times New Roman" w:cs="Times New Roman"/>
          <w:color w:val="000000"/>
          <w:sz w:val="28"/>
          <w:szCs w:val="28"/>
          <w:lang w:val="ro-MO" w:eastAsia="ru-RU"/>
        </w:rPr>
        <w:tab/>
        <w:t xml:space="preserve">la </w:t>
      </w:r>
      <w:proofErr w:type="spellStart"/>
      <w:r w:rsidRPr="006C70A6">
        <w:rPr>
          <w:rFonts w:ascii="Times New Roman" w:eastAsia="Times New Roman" w:hAnsi="Times New Roman" w:cs="Times New Roman"/>
          <w:color w:val="000000"/>
          <w:sz w:val="28"/>
          <w:szCs w:val="28"/>
          <w:lang w:val="ro-MO" w:eastAsia="ru-RU"/>
        </w:rPr>
        <w:t>H</w:t>
      </w:r>
      <w:r w:rsidR="006C70A6">
        <w:rPr>
          <w:rFonts w:ascii="Times New Roman" w:eastAsia="Times New Roman" w:hAnsi="Times New Roman" w:cs="Times New Roman"/>
          <w:color w:val="000000"/>
          <w:sz w:val="28"/>
          <w:szCs w:val="28"/>
          <w:lang w:val="ro-MO" w:eastAsia="ru-RU"/>
        </w:rPr>
        <w:t>otărîrea</w:t>
      </w:r>
      <w:proofErr w:type="spellEnd"/>
      <w:r w:rsidR="006C70A6">
        <w:rPr>
          <w:rFonts w:ascii="Times New Roman" w:eastAsia="Times New Roman" w:hAnsi="Times New Roman" w:cs="Times New Roman"/>
          <w:color w:val="000000"/>
          <w:sz w:val="28"/>
          <w:szCs w:val="28"/>
          <w:lang w:val="ro-MO" w:eastAsia="ru-RU"/>
        </w:rPr>
        <w:t xml:space="preserve"> </w:t>
      </w:r>
      <w:r w:rsidRPr="006C70A6">
        <w:rPr>
          <w:rFonts w:ascii="Times New Roman" w:eastAsia="Times New Roman" w:hAnsi="Times New Roman" w:cs="Times New Roman"/>
          <w:color w:val="000000"/>
          <w:sz w:val="28"/>
          <w:szCs w:val="28"/>
          <w:lang w:val="ro-MO" w:eastAsia="ru-RU"/>
        </w:rPr>
        <w:t>G</w:t>
      </w:r>
      <w:r w:rsidR="006C70A6">
        <w:rPr>
          <w:rFonts w:ascii="Times New Roman" w:eastAsia="Times New Roman" w:hAnsi="Times New Roman" w:cs="Times New Roman"/>
          <w:color w:val="000000"/>
          <w:sz w:val="28"/>
          <w:szCs w:val="28"/>
          <w:lang w:val="ro-MO" w:eastAsia="ru-RU"/>
        </w:rPr>
        <w:t>uvernului</w:t>
      </w:r>
      <w:r w:rsidRPr="006C70A6">
        <w:rPr>
          <w:rFonts w:ascii="Times New Roman" w:eastAsia="Times New Roman" w:hAnsi="Times New Roman" w:cs="Times New Roman"/>
          <w:color w:val="000000"/>
          <w:sz w:val="28"/>
          <w:szCs w:val="28"/>
          <w:lang w:val="ro-MO" w:eastAsia="ru-RU"/>
        </w:rPr>
        <w:t xml:space="preserve"> </w:t>
      </w:r>
      <w:r w:rsidR="006C70A6">
        <w:rPr>
          <w:rFonts w:ascii="Times New Roman" w:eastAsia="Times New Roman" w:hAnsi="Times New Roman" w:cs="Times New Roman"/>
          <w:color w:val="000000"/>
          <w:sz w:val="28"/>
          <w:szCs w:val="28"/>
          <w:lang w:val="ro-MO" w:eastAsia="ru-RU"/>
        </w:rPr>
        <w:t>nr.</w:t>
      </w:r>
      <w:r w:rsidRPr="006C70A6">
        <w:rPr>
          <w:rFonts w:ascii="Times New Roman" w:eastAsia="Times New Roman" w:hAnsi="Times New Roman" w:cs="Times New Roman"/>
          <w:color w:val="000000"/>
          <w:sz w:val="28"/>
          <w:szCs w:val="28"/>
          <w:lang w:val="ro-MO" w:eastAsia="ru-RU"/>
        </w:rPr>
        <w:t>__ din_____2019</w:t>
      </w:r>
    </w:p>
    <w:p w:rsidR="00200F76" w:rsidRPr="007D0689" w:rsidRDefault="00200F76" w:rsidP="00200F76">
      <w:pPr>
        <w:spacing w:after="0" w:line="240" w:lineRule="auto"/>
        <w:contextualSpacing/>
        <w:jc w:val="center"/>
        <w:rPr>
          <w:rFonts w:ascii="Times New Roman" w:eastAsia="Calibri" w:hAnsi="Times New Roman" w:cs="Times New Roman"/>
          <w:b/>
          <w:sz w:val="28"/>
          <w:szCs w:val="28"/>
          <w:lang w:val="ro-MO"/>
        </w:rPr>
      </w:pPr>
      <w:r w:rsidRPr="007D0689">
        <w:rPr>
          <w:rFonts w:ascii="Times New Roman" w:eastAsia="Calibri" w:hAnsi="Times New Roman" w:cs="Times New Roman"/>
          <w:b/>
          <w:sz w:val="28"/>
          <w:szCs w:val="28"/>
          <w:lang w:val="ro-MO"/>
        </w:rPr>
        <w:t xml:space="preserve">Regulamentul de funcționare </w:t>
      </w:r>
    </w:p>
    <w:p w:rsidR="00200F76" w:rsidRPr="007D0689" w:rsidRDefault="00200F76" w:rsidP="00200F76">
      <w:pPr>
        <w:spacing w:after="0" w:line="240" w:lineRule="auto"/>
        <w:contextualSpacing/>
        <w:jc w:val="center"/>
        <w:rPr>
          <w:rFonts w:ascii="Times New Roman" w:eastAsia="Calibri" w:hAnsi="Times New Roman" w:cs="Times New Roman"/>
          <w:b/>
          <w:sz w:val="28"/>
          <w:szCs w:val="28"/>
          <w:lang w:val="ro-MO"/>
        </w:rPr>
      </w:pPr>
      <w:r w:rsidRPr="007D0689">
        <w:rPr>
          <w:rFonts w:ascii="Times New Roman" w:eastAsia="Calibri" w:hAnsi="Times New Roman" w:cs="Times New Roman"/>
          <w:b/>
          <w:sz w:val="28"/>
          <w:szCs w:val="28"/>
          <w:lang w:val="ro-MO"/>
        </w:rPr>
        <w:t>al Sistemului Informaţional „Registrul Național de Cancer”</w:t>
      </w:r>
    </w:p>
    <w:p w:rsidR="00200F76" w:rsidRPr="007D0689" w:rsidRDefault="00200F76" w:rsidP="00200F76">
      <w:pPr>
        <w:spacing w:after="0" w:line="240" w:lineRule="auto"/>
        <w:contextualSpacing/>
        <w:rPr>
          <w:rFonts w:ascii="Times New Roman" w:eastAsia="Calibri" w:hAnsi="Times New Roman" w:cs="Times New Roman"/>
          <w:b/>
          <w:sz w:val="28"/>
          <w:szCs w:val="28"/>
          <w:lang w:val="ro-MO"/>
        </w:rPr>
      </w:pPr>
    </w:p>
    <w:p w:rsidR="00200F76" w:rsidRPr="007D0689" w:rsidRDefault="00200F76" w:rsidP="008B71B5">
      <w:pPr>
        <w:keepNext/>
        <w:keepLines/>
        <w:numPr>
          <w:ilvl w:val="0"/>
          <w:numId w:val="21"/>
        </w:numPr>
        <w:spacing w:after="0" w:line="240" w:lineRule="auto"/>
        <w:ind w:left="0" w:firstLine="567"/>
        <w:jc w:val="center"/>
        <w:outlineLvl w:val="0"/>
        <w:rPr>
          <w:rFonts w:ascii="Times New Roman" w:eastAsia="SimSun" w:hAnsi="Times New Roman" w:cs="Times New Roman"/>
          <w:sz w:val="28"/>
          <w:szCs w:val="28"/>
          <w:lang w:val="ro-MO"/>
        </w:rPr>
      </w:pPr>
      <w:bookmarkStart w:id="1" w:name="_Toc475361955"/>
      <w:r w:rsidRPr="007D0689">
        <w:rPr>
          <w:rFonts w:ascii="Times New Roman" w:eastAsia="SimSun" w:hAnsi="Times New Roman" w:cs="Times New Roman"/>
          <w:b/>
          <w:sz w:val="28"/>
          <w:szCs w:val="28"/>
          <w:lang w:val="ro-MO"/>
        </w:rPr>
        <w:t>DISPOZIȚII GENERALE</w:t>
      </w:r>
      <w:bookmarkEnd w:id="1"/>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sz w:val="28"/>
          <w:szCs w:val="28"/>
          <w:lang w:val="ro-MO"/>
        </w:rPr>
        <w:t xml:space="preserve">Regulamentul de funcționare a Sistemului Informaţional „Registrul Național de Cancer” (în continuare –RNC) stabilește modul de organizare şi funcţionare a resurselor informaţionale cu privire la cancer la nivel național, </w:t>
      </w:r>
      <w:r w:rsidRPr="007D0689">
        <w:rPr>
          <w:rFonts w:ascii="Times New Roman" w:hAnsi="Times New Roman" w:cs="Times New Roman"/>
          <w:sz w:val="28"/>
          <w:szCs w:val="28"/>
          <w:lang w:val="ro-MO"/>
        </w:rPr>
        <w:t xml:space="preserve">modul de ținere a </w:t>
      </w:r>
      <w:r w:rsidRPr="007D0689">
        <w:rPr>
          <w:rFonts w:ascii="Times New Roman" w:eastAsia="Calibri" w:hAnsi="Times New Roman" w:cs="Times New Roman"/>
          <w:sz w:val="28"/>
          <w:szCs w:val="28"/>
          <w:lang w:val="ro-MO"/>
        </w:rPr>
        <w:t>RNC</w:t>
      </w:r>
      <w:r w:rsidRPr="007D0689">
        <w:rPr>
          <w:rFonts w:ascii="Times New Roman" w:hAnsi="Times New Roman" w:cs="Times New Roman"/>
          <w:sz w:val="28"/>
          <w:szCs w:val="28"/>
          <w:lang w:val="ro-MO"/>
        </w:rPr>
        <w:t xml:space="preserve">, accesul, securitatea și integritatea informației, procedura de înregistrare, modificare și radiere a informației. </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RNC este registru care include datele cu privire la tumorile raportabile (</w:t>
      </w:r>
      <w:r w:rsidRPr="007D0689">
        <w:rPr>
          <w:rFonts w:ascii="Times New Roman" w:eastAsia="Calibri" w:hAnsi="Times New Roman" w:cs="Times New Roman"/>
          <w:sz w:val="28"/>
          <w:szCs w:val="28"/>
          <w:lang w:val="ro-MO"/>
        </w:rPr>
        <w:t>în continuare – TR</w:t>
      </w:r>
      <w:r w:rsidRPr="007D0689">
        <w:rPr>
          <w:rFonts w:ascii="Times New Roman" w:hAnsi="Times New Roman" w:cs="Times New Roman"/>
          <w:sz w:val="28"/>
          <w:szCs w:val="28"/>
          <w:lang w:val="ro-MO"/>
        </w:rPr>
        <w:t>) inclusiv orice epizod aferente acestora, precum și a documentelor și mijloacelor de identificare.</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Ministerul Sănătății, Muncii și Protecției Sociale (în continuare – MSMPS) și Instituția Medico Sanitară Publică Institutul Oncologic (în continuare IMSP IO) vor asigura realizarea și respectarea prevederilor Regulamentului menționat.</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RNC este ținut de MSMPS prin intermediul IMSP IO.</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hAnsi="Times New Roman" w:cs="Times New Roman"/>
          <w:color w:val="000000"/>
          <w:sz w:val="28"/>
          <w:szCs w:val="28"/>
          <w:lang w:val="ro-MO"/>
        </w:rPr>
      </w:pPr>
      <w:r w:rsidRPr="007D0689">
        <w:rPr>
          <w:rFonts w:ascii="Times New Roman" w:eastAsia="Calibri" w:hAnsi="Times New Roman" w:cs="Times New Roman"/>
          <w:color w:val="000000"/>
          <w:sz w:val="28"/>
          <w:szCs w:val="28"/>
          <w:lang w:val="ro-MO"/>
        </w:rPr>
        <w:t>Termenii de referință, utilizați în acest Regulament, au semnificaţia prevăzută în Legea nr. 71</w:t>
      </w:r>
      <w:r w:rsidR="00DF223A">
        <w:rPr>
          <w:rFonts w:ascii="Times New Roman" w:eastAsia="Calibri" w:hAnsi="Times New Roman" w:cs="Times New Roman"/>
          <w:color w:val="000000"/>
          <w:sz w:val="28"/>
          <w:szCs w:val="28"/>
          <w:lang w:val="ro-MO"/>
        </w:rPr>
        <w:t>/</w:t>
      </w:r>
      <w:r w:rsidRPr="007D0689">
        <w:rPr>
          <w:rFonts w:ascii="Times New Roman" w:eastAsia="Calibri" w:hAnsi="Times New Roman" w:cs="Times New Roman"/>
          <w:color w:val="000000"/>
          <w:sz w:val="28"/>
          <w:szCs w:val="28"/>
          <w:lang w:val="ro-MO"/>
        </w:rPr>
        <w:t>2007 cu privire la registre, Legea nr. 133</w:t>
      </w:r>
      <w:r w:rsidR="00DF223A">
        <w:rPr>
          <w:rFonts w:ascii="Times New Roman" w:eastAsia="Calibri" w:hAnsi="Times New Roman" w:cs="Times New Roman"/>
          <w:color w:val="000000"/>
          <w:sz w:val="28"/>
          <w:szCs w:val="28"/>
          <w:lang w:val="ro-MO"/>
        </w:rPr>
        <w:t>/</w:t>
      </w:r>
      <w:r w:rsidRPr="007D0689">
        <w:rPr>
          <w:rFonts w:ascii="Times New Roman" w:eastAsia="Calibri" w:hAnsi="Times New Roman" w:cs="Times New Roman"/>
          <w:color w:val="000000"/>
          <w:sz w:val="28"/>
          <w:szCs w:val="28"/>
          <w:lang w:val="ro-MO"/>
        </w:rPr>
        <w:t>2011 privind protecția datelor cu caracter personal, Hotărârea Guvernului nr. 1123</w:t>
      </w:r>
      <w:r w:rsidR="00DF223A">
        <w:rPr>
          <w:rFonts w:ascii="Times New Roman" w:eastAsia="Calibri" w:hAnsi="Times New Roman" w:cs="Times New Roman"/>
          <w:color w:val="000000"/>
          <w:sz w:val="28"/>
          <w:szCs w:val="28"/>
          <w:lang w:val="ro-MO"/>
        </w:rPr>
        <w:t>/</w:t>
      </w:r>
      <w:r w:rsidRPr="007D0689">
        <w:rPr>
          <w:rFonts w:ascii="Times New Roman" w:eastAsia="Calibri" w:hAnsi="Times New Roman" w:cs="Times New Roman"/>
          <w:color w:val="000000"/>
          <w:sz w:val="28"/>
          <w:szCs w:val="28"/>
          <w:lang w:val="ro-MO"/>
        </w:rPr>
        <w:t>2010 privind aprobarea Cerințelor față de asigurarea securității datelor cu caracter personal la prelucrarea acestora în cadrul  sistemelor informaţionale de date cu caracter personal și alte acte legislative și normative ce reglementează domeniul sănătății, tehnologiei informației și comunicațiilor, protecției datelor cu caracter personal.</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hAnsi="Times New Roman" w:cs="Times New Roman"/>
          <w:color w:val="000000"/>
          <w:sz w:val="28"/>
          <w:szCs w:val="28"/>
          <w:lang w:val="ro-MO"/>
        </w:rPr>
      </w:pPr>
      <w:r w:rsidRPr="007D0689">
        <w:rPr>
          <w:rFonts w:ascii="Times New Roman" w:hAnsi="Times New Roman" w:cs="Times New Roman"/>
          <w:color w:val="000000"/>
          <w:sz w:val="28"/>
          <w:szCs w:val="28"/>
          <w:lang w:val="ro-MO"/>
        </w:rPr>
        <w:t>In sensul prezentului Regulament, următoarele noțiuni semnifica:</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administrator</w:t>
      </w:r>
      <w:r w:rsidRPr="007D0689">
        <w:rPr>
          <w:rFonts w:ascii="Times New Roman" w:eastAsia="Calibri" w:hAnsi="Times New Roman" w:cs="Times New Roman"/>
          <w:b/>
          <w:sz w:val="28"/>
          <w:szCs w:val="28"/>
          <w:lang w:val="ro-MO"/>
        </w:rPr>
        <w:t xml:space="preserve"> </w:t>
      </w:r>
      <w:r w:rsidRPr="007D0689">
        <w:rPr>
          <w:rFonts w:ascii="Times New Roman" w:eastAsia="Calibri" w:hAnsi="Times New Roman" w:cs="Times New Roman"/>
          <w:i/>
          <w:sz w:val="28"/>
          <w:szCs w:val="28"/>
          <w:lang w:val="ro-MO"/>
        </w:rPr>
        <w:t xml:space="preserve">- </w:t>
      </w:r>
      <w:r w:rsidRPr="007D0689">
        <w:rPr>
          <w:rFonts w:ascii="Times New Roman" w:eastAsia="Calibri" w:hAnsi="Times New Roman" w:cs="Times New Roman"/>
          <w:sz w:val="28"/>
          <w:szCs w:val="28"/>
          <w:lang w:val="ro-MO"/>
        </w:rPr>
        <w:t xml:space="preserve"> persoana responsabilă de gestionarea, auditul, monitorizarea corespunderii informației, modificare, anulare şi operarea resurselor sistemului informaţional pentru folosirea acestora de către alți utilizatori;</w:t>
      </w:r>
    </w:p>
    <w:p w:rsidR="00200F76" w:rsidRPr="007D0689" w:rsidRDefault="00200F76" w:rsidP="00DF223A">
      <w:pPr>
        <w:widowControl w:val="0"/>
        <w:tabs>
          <w:tab w:val="left" w:pos="993"/>
        </w:tabs>
        <w:suppressAutoHyphens/>
        <w:autoSpaceDN w:val="0"/>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autentificare</w:t>
      </w:r>
      <w:r w:rsidRPr="007D0689">
        <w:rPr>
          <w:rFonts w:ascii="Times New Roman" w:eastAsia="Calibri" w:hAnsi="Times New Roman" w:cs="Times New Roman"/>
          <w:sz w:val="28"/>
          <w:szCs w:val="28"/>
          <w:lang w:val="ro-MO"/>
        </w:rPr>
        <w:t xml:space="preserve"> - verificarea identificatorului atribuit subiectului de acces, confirmarea autenticităţii;</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utilizatori</w:t>
      </w:r>
      <w:r w:rsidRPr="007D0689">
        <w:rPr>
          <w:rFonts w:ascii="Times New Roman" w:eastAsia="Calibri" w:hAnsi="Times New Roman" w:cs="Times New Roman"/>
          <w:sz w:val="28"/>
          <w:szCs w:val="28"/>
          <w:lang w:val="ro-MO"/>
        </w:rPr>
        <w:t xml:space="preserve"> –  persoanele înregistrate în sistem, cărora le-au fost atribuite </w:t>
      </w:r>
      <w:proofErr w:type="spellStart"/>
      <w:r w:rsidRPr="007D0689">
        <w:rPr>
          <w:rFonts w:ascii="Times New Roman" w:eastAsia="Calibri" w:hAnsi="Times New Roman" w:cs="Times New Roman"/>
          <w:sz w:val="28"/>
          <w:szCs w:val="28"/>
          <w:lang w:val="ro-MO"/>
        </w:rPr>
        <w:t>credențiale</w:t>
      </w:r>
      <w:proofErr w:type="spellEnd"/>
      <w:r w:rsidRPr="007D0689">
        <w:rPr>
          <w:rFonts w:ascii="Times New Roman" w:eastAsia="Calibri" w:hAnsi="Times New Roman" w:cs="Times New Roman"/>
          <w:sz w:val="28"/>
          <w:szCs w:val="28"/>
          <w:lang w:val="ro-MO"/>
        </w:rPr>
        <w:t xml:space="preserve"> (nume de utilizator și parolă) de acces în SI RNC;</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înregistrarea utilizatorilor</w:t>
      </w:r>
      <w:r w:rsidRPr="007D0689">
        <w:rPr>
          <w:rFonts w:ascii="Times New Roman" w:eastAsia="Calibri" w:hAnsi="Times New Roman" w:cs="Times New Roman"/>
          <w:i/>
          <w:sz w:val="28"/>
          <w:szCs w:val="28"/>
          <w:lang w:val="ro-MO"/>
        </w:rPr>
        <w:t xml:space="preserve"> -  </w:t>
      </w:r>
      <w:r w:rsidRPr="007D0689">
        <w:rPr>
          <w:rFonts w:ascii="Times New Roman" w:eastAsia="Calibri" w:hAnsi="Times New Roman" w:cs="Times New Roman"/>
          <w:sz w:val="28"/>
          <w:szCs w:val="28"/>
          <w:lang w:val="ro-MO"/>
        </w:rPr>
        <w:t xml:space="preserve">atribuirea </w:t>
      </w:r>
      <w:proofErr w:type="spellStart"/>
      <w:r w:rsidRPr="007D0689">
        <w:rPr>
          <w:rFonts w:ascii="Times New Roman" w:eastAsia="Calibri" w:hAnsi="Times New Roman" w:cs="Times New Roman"/>
          <w:sz w:val="28"/>
          <w:szCs w:val="28"/>
          <w:lang w:val="ro-MO"/>
        </w:rPr>
        <w:t>credențialelor</w:t>
      </w:r>
      <w:proofErr w:type="spellEnd"/>
      <w:r w:rsidRPr="007D0689">
        <w:rPr>
          <w:rFonts w:ascii="Times New Roman" w:eastAsia="Calibri" w:hAnsi="Times New Roman" w:cs="Times New Roman"/>
          <w:sz w:val="28"/>
          <w:szCs w:val="28"/>
          <w:lang w:val="ro-MO"/>
        </w:rPr>
        <w:t xml:space="preserve"> de acces, acordarea rolului în sistem;</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codul utilizatorului</w:t>
      </w:r>
      <w:r w:rsidRPr="007D0689">
        <w:rPr>
          <w:rFonts w:ascii="Times New Roman" w:eastAsia="Calibri" w:hAnsi="Times New Roman" w:cs="Times New Roman"/>
          <w:b/>
          <w:sz w:val="28"/>
          <w:szCs w:val="28"/>
          <w:lang w:val="ro-MO"/>
        </w:rPr>
        <w:t xml:space="preserve"> </w:t>
      </w:r>
      <w:r w:rsidRPr="007D0689">
        <w:rPr>
          <w:rFonts w:ascii="Times New Roman" w:eastAsia="Calibri" w:hAnsi="Times New Roman" w:cs="Times New Roman"/>
          <w:i/>
          <w:sz w:val="28"/>
          <w:szCs w:val="28"/>
          <w:lang w:val="ro-MO"/>
        </w:rPr>
        <w:t xml:space="preserve"> - </w:t>
      </w:r>
      <w:r w:rsidRPr="007D0689">
        <w:rPr>
          <w:rFonts w:ascii="Times New Roman" w:eastAsia="Calibri" w:hAnsi="Times New Roman" w:cs="Times New Roman"/>
          <w:sz w:val="28"/>
          <w:szCs w:val="28"/>
          <w:lang w:val="ro-MO"/>
        </w:rPr>
        <w:t xml:space="preserve">totalitatea simbolurilor </w:t>
      </w:r>
      <w:proofErr w:type="spellStart"/>
      <w:r w:rsidRPr="007D0689">
        <w:rPr>
          <w:rFonts w:ascii="Times New Roman" w:eastAsia="Calibri" w:hAnsi="Times New Roman" w:cs="Times New Roman"/>
          <w:sz w:val="28"/>
          <w:szCs w:val="28"/>
          <w:lang w:val="ro-MO"/>
        </w:rPr>
        <w:t>alphanumerice</w:t>
      </w:r>
      <w:proofErr w:type="spellEnd"/>
      <w:r w:rsidRPr="007D0689">
        <w:rPr>
          <w:rFonts w:ascii="Times New Roman" w:eastAsia="Calibri" w:hAnsi="Times New Roman" w:cs="Times New Roman"/>
          <w:sz w:val="28"/>
          <w:szCs w:val="28"/>
          <w:lang w:val="ro-MO"/>
        </w:rPr>
        <w:t xml:space="preserve"> atribuite fiecărui utilizator şi prezintă identificatorul său personal în procesul de lucru;</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proofErr w:type="spellStart"/>
      <w:r w:rsidRPr="007D0689">
        <w:rPr>
          <w:rFonts w:ascii="Times New Roman" w:eastAsia="Calibri" w:hAnsi="Times New Roman" w:cs="Times New Roman"/>
          <w:b/>
          <w:i/>
          <w:sz w:val="28"/>
          <w:szCs w:val="28"/>
          <w:lang w:val="ro-MO"/>
        </w:rPr>
        <w:t>credențiale</w:t>
      </w:r>
      <w:proofErr w:type="spellEnd"/>
      <w:r w:rsidRPr="007D0689">
        <w:rPr>
          <w:rFonts w:ascii="Times New Roman" w:eastAsia="Calibri" w:hAnsi="Times New Roman" w:cs="Times New Roman"/>
          <w:b/>
          <w:i/>
          <w:sz w:val="28"/>
          <w:szCs w:val="28"/>
          <w:lang w:val="ro-MO"/>
        </w:rPr>
        <w:t xml:space="preserve"> de acces  </w:t>
      </w:r>
      <w:r w:rsidRPr="007D0689">
        <w:rPr>
          <w:rFonts w:ascii="Times New Roman" w:eastAsia="Calibri" w:hAnsi="Times New Roman" w:cs="Times New Roman"/>
          <w:sz w:val="28"/>
          <w:szCs w:val="28"/>
          <w:lang w:val="ro-MO"/>
        </w:rPr>
        <w:t>- totalitatea simbolurilor corespunzătoare cerințelor specifice pentru log-in și parolă;</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cerere</w:t>
      </w:r>
      <w:r w:rsidRPr="007D0689">
        <w:rPr>
          <w:rFonts w:ascii="Times New Roman" w:eastAsia="Calibri" w:hAnsi="Times New Roman" w:cs="Times New Roman"/>
          <w:sz w:val="28"/>
          <w:szCs w:val="28"/>
          <w:lang w:val="ro-MO"/>
        </w:rPr>
        <w:t xml:space="preserve"> – adresare scrisă către persoana responsabilă în dependență de nivelul de acces; </w:t>
      </w:r>
    </w:p>
    <w:p w:rsidR="00200F76" w:rsidRPr="007D0689" w:rsidRDefault="00200F76" w:rsidP="00DF223A">
      <w:pPr>
        <w:widowControl w:val="0"/>
        <w:tabs>
          <w:tab w:val="left" w:pos="993"/>
        </w:tabs>
        <w:suppressAutoHyphens/>
        <w:autoSpaceDN w:val="0"/>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complex de mijloace software şi hardware</w:t>
      </w:r>
      <w:r w:rsidRPr="007D0689">
        <w:rPr>
          <w:rFonts w:ascii="Times New Roman" w:eastAsia="Calibri" w:hAnsi="Times New Roman" w:cs="Times New Roman"/>
          <w:sz w:val="28"/>
          <w:szCs w:val="28"/>
          <w:lang w:val="ro-MO"/>
        </w:rPr>
        <w:t xml:space="preserve"> – totalitatea programelor şi mijloacelor tehnice care</w:t>
      </w:r>
      <w:r w:rsidRPr="007D0689">
        <w:rPr>
          <w:rFonts w:ascii="Times New Roman" w:eastAsia="Calibri" w:hAnsi="Times New Roman" w:cs="Times New Roman"/>
          <w:color w:val="C00000"/>
          <w:sz w:val="28"/>
          <w:szCs w:val="28"/>
          <w:lang w:val="ro-MO"/>
        </w:rPr>
        <w:t xml:space="preserve"> </w:t>
      </w:r>
      <w:r w:rsidRPr="007D0689">
        <w:rPr>
          <w:rFonts w:ascii="Times New Roman" w:eastAsia="Calibri" w:hAnsi="Times New Roman" w:cs="Times New Roman"/>
          <w:sz w:val="28"/>
          <w:szCs w:val="28"/>
          <w:lang w:val="ro-MO"/>
        </w:rPr>
        <w:t>asigură realizarea proceselor informaţionale;</w:t>
      </w:r>
    </w:p>
    <w:p w:rsidR="00200F76" w:rsidRPr="007D0689" w:rsidRDefault="00200F76" w:rsidP="00DF223A">
      <w:pPr>
        <w:widowControl w:val="0"/>
        <w:tabs>
          <w:tab w:val="left" w:pos="993"/>
        </w:tabs>
        <w:suppressAutoHyphens/>
        <w:autoSpaceDN w:val="0"/>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date cu caracter personal</w:t>
      </w:r>
      <w:r w:rsidRPr="007D0689">
        <w:rPr>
          <w:rFonts w:ascii="Times New Roman" w:eastAsia="Calibri" w:hAnsi="Times New Roman" w:cs="Times New Roman"/>
          <w:b/>
          <w:sz w:val="28"/>
          <w:szCs w:val="28"/>
          <w:lang w:val="ro-MO"/>
        </w:rPr>
        <w:t xml:space="preserve"> </w:t>
      </w:r>
      <w:r w:rsidRPr="007D0689">
        <w:rPr>
          <w:rFonts w:ascii="Times New Roman" w:eastAsia="Calibri" w:hAnsi="Times New Roman" w:cs="Times New Roman"/>
          <w:sz w:val="28"/>
          <w:szCs w:val="28"/>
          <w:lang w:val="ro-MO"/>
        </w:rPr>
        <w:t xml:space="preserve">– orice informație referitoare la o persoană fizică, </w:t>
      </w:r>
      <w:r w:rsidRPr="007D0689">
        <w:rPr>
          <w:rFonts w:ascii="Times New Roman" w:eastAsia="Calibri" w:hAnsi="Times New Roman" w:cs="Times New Roman"/>
          <w:sz w:val="28"/>
          <w:szCs w:val="28"/>
          <w:lang w:val="ro-MO"/>
        </w:rPr>
        <w:lastRenderedPageBreak/>
        <w:t>care poate fi identificată, direct sau indirect, în special prin referire la un  număr de identificare (cod personal), la unul sau mai multe elemente specifice proprii identității sale;</w:t>
      </w:r>
    </w:p>
    <w:p w:rsidR="00200F76" w:rsidRPr="007D0689" w:rsidRDefault="00200F76" w:rsidP="00DF223A">
      <w:pPr>
        <w:widowControl w:val="0"/>
        <w:tabs>
          <w:tab w:val="left" w:pos="993"/>
        </w:tabs>
        <w:suppressAutoHyphens/>
        <w:autoSpaceDN w:val="0"/>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identificare</w:t>
      </w:r>
      <w:r w:rsidRPr="007D0689">
        <w:rPr>
          <w:rFonts w:ascii="Times New Roman" w:eastAsia="Calibri" w:hAnsi="Times New Roman" w:cs="Times New Roman"/>
          <w:sz w:val="28"/>
          <w:szCs w:val="28"/>
          <w:lang w:val="ro-MO"/>
        </w:rPr>
        <w:t xml:space="preserve"> – atribuirea unui identificator subiectelor şi obiectelor de acces şi/sau compararea identificatorului prezentat cu lista identificatoarelor atribuite;</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integritate</w:t>
      </w:r>
      <w:r w:rsidRPr="007D0689">
        <w:rPr>
          <w:rFonts w:ascii="Times New Roman" w:eastAsia="Calibri" w:hAnsi="Times New Roman" w:cs="Times New Roman"/>
          <w:sz w:val="28"/>
          <w:szCs w:val="28"/>
          <w:lang w:val="ro-MO"/>
        </w:rPr>
        <w:t xml:space="preserve"> – certitudinea, </w:t>
      </w:r>
      <w:proofErr w:type="spellStart"/>
      <w:r w:rsidRPr="007D0689">
        <w:rPr>
          <w:rFonts w:ascii="Times New Roman" w:eastAsia="Calibri" w:hAnsi="Times New Roman" w:cs="Times New Roman"/>
          <w:sz w:val="28"/>
          <w:szCs w:val="28"/>
          <w:lang w:val="ro-MO"/>
        </w:rPr>
        <w:t>necontradictorialitatea</w:t>
      </w:r>
      <w:proofErr w:type="spellEnd"/>
      <w:r w:rsidRPr="007D0689">
        <w:rPr>
          <w:rFonts w:ascii="Times New Roman" w:eastAsia="Calibri" w:hAnsi="Times New Roman" w:cs="Times New Roman"/>
          <w:sz w:val="28"/>
          <w:szCs w:val="28"/>
          <w:lang w:val="ro-MO"/>
        </w:rPr>
        <w:t xml:space="preserve"> şi actualitatea informaţiei, protecţia ei de distrugere şi modificare neautorizată;</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bCs/>
          <w:i/>
          <w:sz w:val="28"/>
          <w:szCs w:val="28"/>
          <w:lang w:val="ro-MO"/>
        </w:rPr>
        <w:t>mijloace informaţional-tehnice</w:t>
      </w:r>
      <w:r w:rsidRPr="007D0689">
        <w:rPr>
          <w:rFonts w:ascii="Times New Roman" w:eastAsia="Calibri" w:hAnsi="Times New Roman" w:cs="Times New Roman"/>
          <w:bCs/>
          <w:sz w:val="28"/>
          <w:szCs w:val="28"/>
          <w:lang w:val="ro-MO"/>
        </w:rPr>
        <w:t xml:space="preserve"> -</w:t>
      </w:r>
      <w:r w:rsidRPr="007D0689">
        <w:rPr>
          <w:rFonts w:ascii="Times New Roman" w:eastAsia="Calibri" w:hAnsi="Times New Roman" w:cs="Times New Roman"/>
          <w:sz w:val="28"/>
          <w:szCs w:val="28"/>
          <w:lang w:val="ro-MO"/>
        </w:rPr>
        <w:t xml:space="preserve"> mijloacele informatizării: tehnica de calcul, echipamentul pentru reţea, echipamentul de laborator, mijloacele tehnice electronice auxiliare; </w:t>
      </w:r>
    </w:p>
    <w:p w:rsidR="00200F76" w:rsidRPr="007D0689" w:rsidRDefault="00200F76" w:rsidP="00DF223A">
      <w:pPr>
        <w:tabs>
          <w:tab w:val="left" w:pos="993"/>
        </w:tabs>
        <w:spacing w:after="0" w:line="240" w:lineRule="auto"/>
        <w:ind w:firstLine="567"/>
        <w:jc w:val="both"/>
        <w:rPr>
          <w:rFonts w:ascii="Times New Roman" w:hAnsi="Times New Roman" w:cs="Times New Roman"/>
          <w:sz w:val="28"/>
          <w:szCs w:val="28"/>
          <w:lang w:val="ro-MO" w:eastAsia="ru-RU"/>
        </w:rPr>
      </w:pPr>
      <w:r w:rsidRPr="007D0689">
        <w:rPr>
          <w:rFonts w:ascii="Times New Roman" w:hAnsi="Times New Roman" w:cs="Times New Roman"/>
          <w:b/>
          <w:bCs/>
          <w:i/>
          <w:sz w:val="28"/>
          <w:szCs w:val="28"/>
          <w:lang w:val="ro-MO" w:eastAsia="ru-RU"/>
        </w:rPr>
        <w:t>produse de program</w:t>
      </w:r>
      <w:r w:rsidRPr="007D0689">
        <w:rPr>
          <w:rFonts w:ascii="Times New Roman" w:hAnsi="Times New Roman" w:cs="Times New Roman"/>
          <w:b/>
          <w:bCs/>
          <w:sz w:val="28"/>
          <w:szCs w:val="28"/>
          <w:lang w:val="ro-MO" w:eastAsia="ru-RU"/>
        </w:rPr>
        <w:t xml:space="preserve"> </w:t>
      </w:r>
      <w:r w:rsidRPr="007D0689">
        <w:rPr>
          <w:rFonts w:ascii="Times New Roman" w:hAnsi="Times New Roman" w:cs="Times New Roman"/>
          <w:sz w:val="28"/>
          <w:szCs w:val="28"/>
          <w:lang w:val="ro-MO" w:eastAsia="ru-RU"/>
        </w:rPr>
        <w:t xml:space="preserve">- totalitatea sau o parte a programelor, procedurilor, regulilor şi documentelor asociate ale unui sistem de prelucrare a informaţiei; </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protecţia informaţiei contra accesului neautorizat</w:t>
      </w:r>
      <w:r w:rsidRPr="007D0689">
        <w:rPr>
          <w:rFonts w:ascii="Times New Roman" w:eastAsia="Calibri" w:hAnsi="Times New Roman" w:cs="Times New Roman"/>
          <w:sz w:val="28"/>
          <w:szCs w:val="28"/>
          <w:lang w:val="ro-MO"/>
        </w:rPr>
        <w:t xml:space="preserve"> – ansamblu de măsuri orientate spre prevenirea, identificarea şi înlăturarea sustragerii informaţiei protejate prin încălcarea regulilor de acces stabilite de actele normative;</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protecţia informaţiei contra acţiunilor neintenţionate</w:t>
      </w:r>
      <w:r w:rsidRPr="007D0689">
        <w:rPr>
          <w:rFonts w:ascii="Times New Roman" w:eastAsia="Calibri" w:hAnsi="Times New Roman" w:cs="Times New Roman"/>
          <w:sz w:val="28"/>
          <w:szCs w:val="28"/>
          <w:lang w:val="ro-MO"/>
        </w:rPr>
        <w:t xml:space="preserve"> – ansamblu de măsuri orientate spre prevenirea acţiunilor neintenţionate, provocate de erorile utilizatorului, defectele mijloacelor tehnico-aplicative, fenomenele naturii sau alte cauze ce nu au ca scop direct modificarea informaţiei, dar care duc la distorsiunea, distrugerea, blocarea accesului la informaţie, precum şi la pierderea, distrugerea acesteia sau la defectarea suportului material al informaţiei;  </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norme de securitate informaţională</w:t>
      </w:r>
      <w:r w:rsidRPr="007D0689">
        <w:rPr>
          <w:rFonts w:ascii="Times New Roman" w:eastAsia="Calibri" w:hAnsi="Times New Roman" w:cs="Times New Roman"/>
          <w:sz w:val="28"/>
          <w:szCs w:val="28"/>
          <w:lang w:val="ro-MO"/>
        </w:rPr>
        <w:t xml:space="preserve"> – totalitatea deciziilor documentate de administrare, îndreptate spre protejarea informaţiei, a mijloacelor tehnice şi de program ale sistemelor informaţionale;</w:t>
      </w:r>
    </w:p>
    <w:p w:rsidR="00200F76" w:rsidRPr="007D0689" w:rsidRDefault="00200F76" w:rsidP="00DF223A">
      <w:pPr>
        <w:tabs>
          <w:tab w:val="left" w:pos="993"/>
        </w:tabs>
        <w:spacing w:after="0" w:line="240" w:lineRule="auto"/>
        <w:ind w:firstLine="567"/>
        <w:jc w:val="both"/>
        <w:rPr>
          <w:rFonts w:ascii="Times New Roman" w:hAnsi="Times New Roman" w:cs="Times New Roman"/>
          <w:sz w:val="28"/>
          <w:szCs w:val="28"/>
          <w:lang w:val="ro-MO" w:eastAsia="ru-RU"/>
        </w:rPr>
      </w:pPr>
      <w:r w:rsidRPr="007D0689">
        <w:rPr>
          <w:rFonts w:ascii="Times New Roman" w:hAnsi="Times New Roman" w:cs="Times New Roman"/>
          <w:b/>
          <w:bCs/>
          <w:i/>
          <w:sz w:val="28"/>
          <w:szCs w:val="28"/>
          <w:lang w:val="ro-MO" w:eastAsia="ru-RU"/>
        </w:rPr>
        <w:t>protecţia informaţiei</w:t>
      </w:r>
      <w:r w:rsidRPr="007D0689">
        <w:rPr>
          <w:rFonts w:ascii="Times New Roman" w:hAnsi="Times New Roman" w:cs="Times New Roman"/>
          <w:sz w:val="28"/>
          <w:szCs w:val="28"/>
          <w:lang w:val="ro-MO" w:eastAsia="ru-RU"/>
        </w:rPr>
        <w:t xml:space="preserve"> - totalitatea procedurilor organizaţional-tehnice şi actelor normative utilizate pentru a se evita cauzarea oricăror pagube intereselor proprietarului de date, sistemelor informatice, precum şi utilizatorilor de informaţii; </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securitate informaţională</w:t>
      </w:r>
      <w:r w:rsidRPr="007D0689">
        <w:rPr>
          <w:rFonts w:ascii="Times New Roman" w:eastAsia="Calibri" w:hAnsi="Times New Roman" w:cs="Times New Roman"/>
          <w:sz w:val="28"/>
          <w:szCs w:val="28"/>
          <w:lang w:val="ro-MO"/>
        </w:rPr>
        <w:t xml:space="preserve"> – protecţia sistemului informaţional de acţiuni premeditate sau neintenţionate cu caracter natural sau artificial, care au ca rezultat cauzarea prejudiciului participanţilor la SI RNC;  </w:t>
      </w:r>
    </w:p>
    <w:p w:rsidR="00200F76" w:rsidRPr="007D0689"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sistem informaţional</w:t>
      </w:r>
      <w:r w:rsidRPr="007D0689">
        <w:rPr>
          <w:rFonts w:ascii="Times New Roman" w:eastAsia="Calibri" w:hAnsi="Times New Roman" w:cs="Times New Roman"/>
          <w:sz w:val="28"/>
          <w:szCs w:val="28"/>
          <w:lang w:val="ro-MO"/>
        </w:rPr>
        <w:t xml:space="preserve"> – totalitatea de resurse şi tehnologii informaţionale interdependente, de metode şi de personal, destinată păstrării, prelucrării şi furnizării de informaţie;</w:t>
      </w:r>
    </w:p>
    <w:p w:rsidR="00200F76" w:rsidRDefault="00200F76" w:rsidP="00DF223A">
      <w:pPr>
        <w:tabs>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b/>
          <w:i/>
          <w:sz w:val="28"/>
          <w:szCs w:val="28"/>
          <w:lang w:val="ro-MO"/>
        </w:rPr>
        <w:t>tumorile raportabile</w:t>
      </w:r>
      <w:r w:rsidRPr="007D0689">
        <w:rPr>
          <w:rFonts w:ascii="Times New Roman" w:eastAsia="Calibri" w:hAnsi="Times New Roman" w:cs="Times New Roman"/>
          <w:i/>
          <w:sz w:val="28"/>
          <w:szCs w:val="28"/>
          <w:lang w:val="ro-MO"/>
        </w:rPr>
        <w:t xml:space="preserve"> – </w:t>
      </w:r>
      <w:r w:rsidRPr="007D0689">
        <w:rPr>
          <w:rFonts w:ascii="Times New Roman" w:eastAsia="Calibri" w:hAnsi="Times New Roman" w:cs="Times New Roman"/>
          <w:sz w:val="28"/>
          <w:szCs w:val="28"/>
          <w:lang w:val="ro-MO"/>
        </w:rPr>
        <w:t xml:space="preserve">cazurile de boala prin  tumori, obiectul de </w:t>
      </w:r>
      <w:r w:rsidR="00622523" w:rsidRPr="007D0689">
        <w:rPr>
          <w:rFonts w:ascii="Times New Roman" w:eastAsia="Calibri" w:hAnsi="Times New Roman" w:cs="Times New Roman"/>
          <w:sz w:val="28"/>
          <w:szCs w:val="28"/>
          <w:lang w:val="ro-MO"/>
        </w:rPr>
        <w:t>înregistrare</w:t>
      </w:r>
      <w:r w:rsidRPr="007D0689">
        <w:rPr>
          <w:rFonts w:ascii="Times New Roman" w:eastAsia="Calibri" w:hAnsi="Times New Roman" w:cs="Times New Roman"/>
          <w:sz w:val="28"/>
          <w:szCs w:val="28"/>
          <w:lang w:val="ro-MO"/>
        </w:rPr>
        <w:t xml:space="preserve"> in RNC.</w:t>
      </w:r>
    </w:p>
    <w:p w:rsidR="00DF223A" w:rsidRPr="007D0689" w:rsidRDefault="00DF223A" w:rsidP="00DF223A">
      <w:pPr>
        <w:tabs>
          <w:tab w:val="left" w:pos="993"/>
        </w:tabs>
        <w:spacing w:after="0" w:line="240" w:lineRule="auto"/>
        <w:ind w:firstLine="567"/>
        <w:jc w:val="both"/>
        <w:rPr>
          <w:rFonts w:ascii="Times New Roman" w:eastAsia="Calibri" w:hAnsi="Times New Roman" w:cs="Times New Roman"/>
          <w:i/>
          <w:sz w:val="28"/>
          <w:szCs w:val="28"/>
          <w:lang w:val="ro-MO"/>
        </w:rPr>
      </w:pPr>
    </w:p>
    <w:p w:rsidR="00200F76" w:rsidRPr="007D0689" w:rsidRDefault="00200F76" w:rsidP="00DF223A">
      <w:pPr>
        <w:tabs>
          <w:tab w:val="left" w:pos="993"/>
        </w:tabs>
        <w:spacing w:after="0" w:line="240" w:lineRule="auto"/>
        <w:ind w:firstLine="567"/>
        <w:jc w:val="center"/>
        <w:rPr>
          <w:rStyle w:val="ln2articol1"/>
          <w:rFonts w:ascii="Times New Roman" w:eastAsia="Calibri" w:hAnsi="Times New Roman" w:cs="Times New Roman"/>
          <w:b w:val="0"/>
          <w:bCs w:val="0"/>
          <w:color w:val="auto"/>
          <w:sz w:val="28"/>
          <w:szCs w:val="28"/>
          <w:lang w:val="ro-MO"/>
        </w:rPr>
      </w:pPr>
      <w:r w:rsidRPr="007D0689">
        <w:rPr>
          <w:rFonts w:ascii="Times New Roman" w:hAnsi="Times New Roman" w:cs="Times New Roman"/>
          <w:b/>
          <w:sz w:val="28"/>
          <w:szCs w:val="28"/>
          <w:lang w:val="ro-MO"/>
        </w:rPr>
        <w:t>II. SUBIECȚII RAPORTURILOR JURIDICE DE ȚINERE A RNC</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Proprietarul RNC este statul, care își realizează dreptul de gestionare și utilizare a datelor.</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Posesorul RNC este MSMPS cu drept de gestionare a acestuia și utilizare a datelor și resurselor.</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Deținător ex</w:t>
      </w:r>
      <w:r w:rsidR="00BC2893" w:rsidRPr="007D0689">
        <w:rPr>
          <w:rFonts w:ascii="Times New Roman" w:hAnsi="Times New Roman" w:cs="Times New Roman"/>
          <w:sz w:val="28"/>
          <w:szCs w:val="28"/>
          <w:lang w:val="ro-MO"/>
        </w:rPr>
        <w:t>c</w:t>
      </w:r>
      <w:r w:rsidRPr="007D0689">
        <w:rPr>
          <w:rFonts w:ascii="Times New Roman" w:hAnsi="Times New Roman" w:cs="Times New Roman"/>
          <w:sz w:val="28"/>
          <w:szCs w:val="28"/>
          <w:lang w:val="ro-MO"/>
        </w:rPr>
        <w:t>lusiv al RNC este IMSP IO.</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 xml:space="preserve">Deținătorul RNC include următoarele drepturi și atribuții: înregistrarea, actualizarea și verificarea datelor despre tumorile raportabile și epizoadele aferente acestora, proiectarea, construirea, implementarea, operarea și întreținerea RNC, </w:t>
      </w:r>
      <w:r w:rsidRPr="007D0689">
        <w:rPr>
          <w:rFonts w:ascii="Times New Roman" w:hAnsi="Times New Roman" w:cs="Times New Roman"/>
          <w:sz w:val="28"/>
          <w:szCs w:val="28"/>
          <w:lang w:val="ro-MO"/>
        </w:rPr>
        <w:lastRenderedPageBreak/>
        <w:t xml:space="preserve">asigurarea securității, protecției și integrității datelor. IMSP IO prin RNC este unica sursă oficială de </w:t>
      </w:r>
      <w:r w:rsidRPr="007D0689">
        <w:rPr>
          <w:rFonts w:ascii="Times New Roman" w:eastAsia="Calibri" w:hAnsi="Times New Roman" w:cs="Times New Roman"/>
          <w:sz w:val="28"/>
          <w:szCs w:val="28"/>
          <w:lang w:val="ro-MO"/>
        </w:rPr>
        <w:t>raportare a datelor cu privire la tumori raportabile.</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Registratori ai RNC sunt următorii subiecți:</w:t>
      </w:r>
    </w:p>
    <w:p w:rsidR="0050634B" w:rsidRPr="007D0689" w:rsidRDefault="00200F76" w:rsidP="008B71B5">
      <w:pPr>
        <w:pStyle w:val="aa"/>
        <w:numPr>
          <w:ilvl w:val="0"/>
          <w:numId w:val="32"/>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IMSP IO autoritatea competentă care asigură coordonarea activității de înregistrare, asistența tehnică a personalului implicat, asigură valorificarea și diseminarea informațiilor prin rapoarte și analize, inclusiv prin colaborare cu alte instituții la nivel național și/sau internațional.</w:t>
      </w:r>
    </w:p>
    <w:p w:rsidR="00200F76" w:rsidRPr="007D0689" w:rsidRDefault="00200F76" w:rsidP="008B71B5">
      <w:pPr>
        <w:pStyle w:val="aa"/>
        <w:numPr>
          <w:ilvl w:val="0"/>
          <w:numId w:val="32"/>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 xml:space="preserve">Prestatori a serviciilor medicale publice sau private, responsabili de înregistrarea și raportare a fiecărui caz de TR și orice epizod aferent acestuia, prin completarea formularului de raportare a RNC </w:t>
      </w:r>
      <w:r w:rsidRPr="007D0689">
        <w:rPr>
          <w:rFonts w:ascii="Times New Roman" w:eastAsia="Calibri" w:hAnsi="Times New Roman" w:cs="Times New Roman"/>
          <w:sz w:val="28"/>
          <w:szCs w:val="28"/>
          <w:lang w:val="ro-MO"/>
        </w:rPr>
        <w:t xml:space="preserve">(în continuare – </w:t>
      </w:r>
      <w:proofErr w:type="spellStart"/>
      <w:r w:rsidRPr="007D0689">
        <w:rPr>
          <w:rFonts w:ascii="Times New Roman" w:eastAsia="Calibri" w:hAnsi="Times New Roman" w:cs="Times New Roman"/>
          <w:sz w:val="28"/>
          <w:szCs w:val="28"/>
          <w:lang w:val="ro-MO"/>
        </w:rPr>
        <w:t>f-RNC</w:t>
      </w:r>
      <w:proofErr w:type="spellEnd"/>
      <w:r w:rsidRPr="007D0689">
        <w:rPr>
          <w:rFonts w:ascii="Times New Roman" w:eastAsia="Calibri" w:hAnsi="Times New Roman" w:cs="Times New Roman"/>
          <w:sz w:val="28"/>
          <w:szCs w:val="28"/>
          <w:lang w:val="ro-MO"/>
        </w:rPr>
        <w:t>) se includ în:</w:t>
      </w:r>
    </w:p>
    <w:p w:rsidR="00200F76" w:rsidRPr="007D0689" w:rsidRDefault="00200F76" w:rsidP="008B71B5">
      <w:pPr>
        <w:pStyle w:val="aa"/>
        <w:numPr>
          <w:ilvl w:val="0"/>
          <w:numId w:val="31"/>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asistența medicală primară</w:t>
      </w:r>
      <w:r w:rsidR="0050634B" w:rsidRPr="007D0689">
        <w:rPr>
          <w:rFonts w:ascii="Times New Roman" w:hAnsi="Times New Roman" w:cs="Times New Roman"/>
          <w:sz w:val="28"/>
          <w:szCs w:val="28"/>
          <w:lang w:val="ro-MO"/>
        </w:rPr>
        <w:t>;</w:t>
      </w:r>
    </w:p>
    <w:p w:rsidR="00200F76" w:rsidRPr="007D0689" w:rsidRDefault="00200F76" w:rsidP="008B71B5">
      <w:pPr>
        <w:pStyle w:val="aa"/>
        <w:numPr>
          <w:ilvl w:val="0"/>
          <w:numId w:val="31"/>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 xml:space="preserve">asistența medicală specializată de </w:t>
      </w:r>
      <w:proofErr w:type="spellStart"/>
      <w:r w:rsidR="0050634B" w:rsidRPr="007D0689">
        <w:rPr>
          <w:rFonts w:ascii="Times New Roman" w:hAnsi="Times New Roman" w:cs="Times New Roman"/>
          <w:sz w:val="28"/>
          <w:szCs w:val="28"/>
          <w:lang w:val="ro-MO"/>
        </w:rPr>
        <w:t>ambulator</w:t>
      </w:r>
      <w:proofErr w:type="spellEnd"/>
      <w:r w:rsidR="0050634B" w:rsidRPr="007D0689">
        <w:rPr>
          <w:rFonts w:ascii="Times New Roman" w:hAnsi="Times New Roman" w:cs="Times New Roman"/>
          <w:sz w:val="28"/>
          <w:szCs w:val="28"/>
          <w:lang w:val="ro-MO"/>
        </w:rPr>
        <w:t>;</w:t>
      </w:r>
    </w:p>
    <w:p w:rsidR="00200F76" w:rsidRPr="007D0689" w:rsidRDefault="00200F76" w:rsidP="008B71B5">
      <w:pPr>
        <w:pStyle w:val="aa"/>
        <w:numPr>
          <w:ilvl w:val="0"/>
          <w:numId w:val="31"/>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asistența medical spitalicească</w:t>
      </w:r>
      <w:r w:rsidR="0050634B" w:rsidRPr="007D0689">
        <w:rPr>
          <w:rFonts w:ascii="Times New Roman" w:hAnsi="Times New Roman" w:cs="Times New Roman"/>
          <w:sz w:val="28"/>
          <w:szCs w:val="28"/>
          <w:lang w:val="ro-MO"/>
        </w:rPr>
        <w:t>;</w:t>
      </w:r>
    </w:p>
    <w:p w:rsidR="0050634B" w:rsidRPr="00DF223A" w:rsidRDefault="00DF223A" w:rsidP="008B71B5">
      <w:pPr>
        <w:pStyle w:val="aa"/>
        <w:numPr>
          <w:ilvl w:val="0"/>
          <w:numId w:val="31"/>
        </w:numPr>
        <w:tabs>
          <w:tab w:val="left" w:pos="426"/>
          <w:tab w:val="left" w:pos="993"/>
        </w:tabs>
        <w:spacing w:after="0" w:line="240" w:lineRule="auto"/>
        <w:ind w:left="0" w:firstLine="567"/>
        <w:jc w:val="both"/>
        <w:rPr>
          <w:rFonts w:ascii="Times New Roman" w:hAnsi="Times New Roman" w:cs="Times New Roman"/>
          <w:sz w:val="28"/>
          <w:szCs w:val="28"/>
          <w:lang w:val="ro-MO"/>
        </w:rPr>
      </w:pPr>
      <w:r>
        <w:rPr>
          <w:rFonts w:ascii="Times New Roman" w:hAnsi="Times New Roman" w:cs="Times New Roman"/>
          <w:sz w:val="28"/>
          <w:szCs w:val="28"/>
          <w:lang w:val="ro-MO"/>
        </w:rPr>
        <w:t>s</w:t>
      </w:r>
      <w:r w:rsidR="00200F76" w:rsidRPr="00DF223A">
        <w:rPr>
          <w:rFonts w:ascii="Times New Roman" w:hAnsi="Times New Roman" w:cs="Times New Roman"/>
          <w:sz w:val="28"/>
          <w:szCs w:val="28"/>
          <w:lang w:val="ro-MO"/>
        </w:rPr>
        <w:t>erviciul me</w:t>
      </w:r>
      <w:r w:rsidR="0050634B" w:rsidRPr="00DF223A">
        <w:rPr>
          <w:rFonts w:ascii="Times New Roman" w:hAnsi="Times New Roman" w:cs="Times New Roman"/>
          <w:sz w:val="28"/>
          <w:szCs w:val="28"/>
          <w:lang w:val="ro-MO"/>
        </w:rPr>
        <w:t>d</w:t>
      </w:r>
      <w:r w:rsidR="00200F76" w:rsidRPr="00DF223A">
        <w:rPr>
          <w:rFonts w:ascii="Times New Roman" w:hAnsi="Times New Roman" w:cs="Times New Roman"/>
          <w:sz w:val="28"/>
          <w:szCs w:val="28"/>
          <w:lang w:val="ro-MO"/>
        </w:rPr>
        <w:t>icin</w:t>
      </w:r>
      <w:r w:rsidR="0050634B" w:rsidRPr="00DF223A">
        <w:rPr>
          <w:rFonts w:ascii="Times New Roman" w:hAnsi="Times New Roman" w:cs="Times New Roman"/>
          <w:sz w:val="28"/>
          <w:szCs w:val="28"/>
          <w:lang w:val="ro-MO"/>
        </w:rPr>
        <w:t>ă</w:t>
      </w:r>
      <w:r w:rsidR="00200F76" w:rsidRPr="00DF223A">
        <w:rPr>
          <w:rFonts w:ascii="Times New Roman" w:hAnsi="Times New Roman" w:cs="Times New Roman"/>
          <w:sz w:val="28"/>
          <w:szCs w:val="28"/>
          <w:lang w:val="ro-MO"/>
        </w:rPr>
        <w:t xml:space="preserve"> legal</w:t>
      </w:r>
      <w:r w:rsidR="0050634B" w:rsidRPr="00DF223A">
        <w:rPr>
          <w:rFonts w:ascii="Times New Roman" w:hAnsi="Times New Roman" w:cs="Times New Roman"/>
          <w:sz w:val="28"/>
          <w:szCs w:val="28"/>
          <w:lang w:val="ro-MO"/>
        </w:rPr>
        <w:t>ă.</w:t>
      </w:r>
    </w:p>
    <w:p w:rsidR="00200F76" w:rsidRPr="007D0689" w:rsidRDefault="00200F76" w:rsidP="008B71B5">
      <w:pPr>
        <w:pStyle w:val="aa"/>
        <w:numPr>
          <w:ilvl w:val="0"/>
          <w:numId w:val="32"/>
        </w:numPr>
        <w:tabs>
          <w:tab w:val="left" w:pos="426"/>
          <w:tab w:val="left" w:pos="993"/>
        </w:tabs>
        <w:spacing w:after="0" w:line="240" w:lineRule="auto"/>
        <w:ind w:left="0" w:firstLine="567"/>
        <w:jc w:val="both"/>
        <w:rPr>
          <w:rFonts w:ascii="Times New Roman" w:hAnsi="Times New Roman" w:cs="Times New Roman"/>
          <w:color w:val="C00000"/>
          <w:sz w:val="28"/>
          <w:szCs w:val="28"/>
          <w:lang w:val="ro-MO"/>
        </w:rPr>
      </w:pPr>
      <w:r w:rsidRPr="007D0689">
        <w:rPr>
          <w:rFonts w:ascii="Times New Roman" w:eastAsia="Calibri" w:hAnsi="Times New Roman" w:cs="Times New Roman"/>
          <w:sz w:val="28"/>
          <w:szCs w:val="28"/>
          <w:lang w:val="ro-MO"/>
        </w:rPr>
        <w:t>Medicii de familie, medicii oncologi responsabili de morbiditatea din teritoriu concret arondat și alți ut</w:t>
      </w:r>
      <w:r w:rsidR="00BC2893" w:rsidRPr="007D0689">
        <w:rPr>
          <w:rFonts w:ascii="Times New Roman" w:eastAsia="Calibri" w:hAnsi="Times New Roman" w:cs="Times New Roman"/>
          <w:sz w:val="28"/>
          <w:szCs w:val="28"/>
          <w:lang w:val="ro-MO"/>
        </w:rPr>
        <w:t>i</w:t>
      </w:r>
      <w:r w:rsidRPr="007D0689">
        <w:rPr>
          <w:rFonts w:ascii="Times New Roman" w:eastAsia="Calibri" w:hAnsi="Times New Roman" w:cs="Times New Roman"/>
          <w:sz w:val="28"/>
          <w:szCs w:val="28"/>
          <w:lang w:val="ro-MO"/>
        </w:rPr>
        <w:t>lizatori autorizați</w:t>
      </w:r>
      <w:r w:rsidRPr="007D0689">
        <w:rPr>
          <w:rFonts w:ascii="Times New Roman" w:hAnsi="Times New Roman" w:cs="Times New Roman"/>
          <w:sz w:val="28"/>
          <w:szCs w:val="28"/>
          <w:lang w:val="ro-MO"/>
        </w:rPr>
        <w:t xml:space="preserve"> cu drepturi de vizualizare.</w:t>
      </w:r>
    </w:p>
    <w:p w:rsidR="00200F76" w:rsidRPr="007D0689" w:rsidRDefault="00200F76" w:rsidP="008B71B5">
      <w:pPr>
        <w:pStyle w:val="aa"/>
        <w:numPr>
          <w:ilvl w:val="0"/>
          <w:numId w:val="22"/>
        </w:numPr>
        <w:tabs>
          <w:tab w:val="left" w:pos="426"/>
          <w:tab w:val="left" w:pos="993"/>
        </w:tabs>
        <w:autoSpaceDE w:val="0"/>
        <w:autoSpaceDN w:val="0"/>
        <w:adjustRightInd w:val="0"/>
        <w:spacing w:after="0" w:line="240" w:lineRule="auto"/>
        <w:ind w:firstLine="567"/>
        <w:jc w:val="both"/>
        <w:rPr>
          <w:rFonts w:ascii="Times New Roman" w:hAnsi="Times New Roman" w:cs="Times New Roman"/>
          <w:b/>
          <w:bCs/>
          <w:sz w:val="28"/>
          <w:szCs w:val="28"/>
          <w:lang w:val="ro-MO"/>
        </w:rPr>
      </w:pPr>
      <w:r w:rsidRPr="007D0689">
        <w:rPr>
          <w:rFonts w:ascii="Times New Roman" w:hAnsi="Times New Roman" w:cs="Times New Roman"/>
          <w:sz w:val="28"/>
          <w:szCs w:val="28"/>
          <w:lang w:val="ro-MO"/>
        </w:rPr>
        <w:t xml:space="preserve">Subiecții, </w:t>
      </w:r>
      <w:r w:rsidR="00F15A75" w:rsidRPr="007D0689">
        <w:rPr>
          <w:rFonts w:ascii="Times New Roman" w:hAnsi="Times New Roman" w:cs="Times New Roman"/>
          <w:sz w:val="28"/>
          <w:szCs w:val="28"/>
          <w:lang w:val="ro-MO"/>
        </w:rPr>
        <w:t>împuterniciți</w:t>
      </w:r>
      <w:r w:rsidRPr="007D0689">
        <w:rPr>
          <w:rFonts w:ascii="Times New Roman" w:hAnsi="Times New Roman" w:cs="Times New Roman"/>
          <w:sz w:val="28"/>
          <w:szCs w:val="28"/>
          <w:lang w:val="ro-MO"/>
        </w:rPr>
        <w:t xml:space="preserve"> să activeze în calitate de registrator al RNC, depun la IMSP IO cerere pentru a fi autorizați</w:t>
      </w:r>
      <w:r w:rsidR="00C770A4" w:rsidRPr="007D0689">
        <w:rPr>
          <w:rFonts w:ascii="Times New Roman" w:hAnsi="Times New Roman" w:cs="Times New Roman"/>
          <w:sz w:val="28"/>
          <w:szCs w:val="28"/>
          <w:lang w:val="ro-MO"/>
        </w:rPr>
        <w:t xml:space="preserve"> (conform anexei nr. 3 la prezentul Regulament)</w:t>
      </w:r>
      <w:r w:rsidRPr="007D0689">
        <w:rPr>
          <w:rFonts w:ascii="Times New Roman" w:hAnsi="Times New Roman" w:cs="Times New Roman"/>
          <w:sz w:val="28"/>
          <w:szCs w:val="28"/>
          <w:lang w:val="ro-MO"/>
        </w:rPr>
        <w:t>. IMSP IO atribuie registratorului numele de utilizator și codul (parola) de acces,</w:t>
      </w:r>
      <w:r w:rsidR="00F15A75" w:rsidRPr="007D0689">
        <w:rPr>
          <w:rFonts w:ascii="Times New Roman" w:hAnsi="Times New Roman" w:cs="Times New Roman"/>
          <w:b/>
          <w:bCs/>
          <w:sz w:val="28"/>
          <w:szCs w:val="28"/>
          <w:lang w:val="ro-MO"/>
        </w:rPr>
        <w:t xml:space="preserve"> </w:t>
      </w:r>
      <w:r w:rsidR="00F15A75" w:rsidRPr="007D0689">
        <w:rPr>
          <w:rFonts w:ascii="Times New Roman" w:hAnsi="Times New Roman" w:cs="Times New Roman"/>
          <w:bCs/>
          <w:sz w:val="28"/>
          <w:szCs w:val="28"/>
          <w:lang w:val="ro-MO"/>
        </w:rPr>
        <w:t>conform Instrucțiunilor de completare  a formularului de raportare către</w:t>
      </w:r>
      <w:r w:rsidR="00F15A75" w:rsidRPr="007D0689">
        <w:rPr>
          <w:rFonts w:ascii="Times New Roman" w:hAnsi="Times New Roman" w:cs="Times New Roman"/>
          <w:sz w:val="28"/>
          <w:szCs w:val="28"/>
          <w:lang w:val="ro-MO"/>
        </w:rPr>
        <w:t xml:space="preserve"> IMSP Institutul Oncologic,</w:t>
      </w:r>
      <w:r w:rsidR="00F15A75" w:rsidRPr="007D0689">
        <w:rPr>
          <w:rFonts w:ascii="Times New Roman" w:hAnsi="Times New Roman" w:cs="Times New Roman"/>
          <w:bCs/>
          <w:sz w:val="28"/>
          <w:szCs w:val="28"/>
          <w:lang w:val="ro-MO"/>
        </w:rPr>
        <w:t xml:space="preserve"> </w:t>
      </w:r>
      <w:r w:rsidR="00F15A75" w:rsidRPr="007D0689">
        <w:rPr>
          <w:rFonts w:ascii="Times New Roman" w:hAnsi="Times New Roman" w:cs="Times New Roman"/>
          <w:sz w:val="28"/>
          <w:szCs w:val="28"/>
          <w:lang w:val="ro-MO"/>
        </w:rPr>
        <w:t>Registrul Național de Cancer</w:t>
      </w:r>
      <w:r w:rsidR="00F15A75" w:rsidRPr="007D0689">
        <w:rPr>
          <w:rFonts w:ascii="Times New Roman" w:hAnsi="Times New Roman" w:cs="Times New Roman"/>
          <w:b/>
          <w:sz w:val="28"/>
          <w:szCs w:val="28"/>
          <w:lang w:val="ro-MO"/>
        </w:rPr>
        <w:t xml:space="preserve"> (</w:t>
      </w:r>
      <w:r w:rsidRPr="007D0689">
        <w:rPr>
          <w:rFonts w:ascii="Times New Roman" w:hAnsi="Times New Roman" w:cs="Times New Roman"/>
          <w:sz w:val="28"/>
          <w:szCs w:val="28"/>
          <w:lang w:val="ro-MO"/>
        </w:rPr>
        <w:t xml:space="preserve">conform anexei nr.2 la </w:t>
      </w:r>
      <w:r w:rsidR="00F15A75" w:rsidRPr="007D0689">
        <w:rPr>
          <w:rFonts w:ascii="Times New Roman" w:hAnsi="Times New Roman" w:cs="Times New Roman"/>
          <w:sz w:val="28"/>
          <w:szCs w:val="28"/>
          <w:lang w:val="ro-MO"/>
        </w:rPr>
        <w:t xml:space="preserve">prezentul </w:t>
      </w:r>
      <w:r w:rsidRPr="007D0689">
        <w:rPr>
          <w:rFonts w:ascii="Times New Roman" w:hAnsi="Times New Roman" w:cs="Times New Roman"/>
          <w:sz w:val="28"/>
          <w:szCs w:val="28"/>
          <w:lang w:val="ro-MO"/>
        </w:rPr>
        <w:t>Regulament</w:t>
      </w:r>
      <w:r w:rsidR="00F15A75" w:rsidRPr="007D0689">
        <w:rPr>
          <w:rFonts w:ascii="Times New Roman" w:hAnsi="Times New Roman" w:cs="Times New Roman"/>
          <w:sz w:val="28"/>
          <w:szCs w:val="28"/>
          <w:lang w:val="ro-MO"/>
        </w:rPr>
        <w:t>)</w:t>
      </w:r>
      <w:r w:rsidRPr="007D0689">
        <w:rPr>
          <w:rFonts w:ascii="Times New Roman" w:hAnsi="Times New Roman" w:cs="Times New Roman"/>
          <w:sz w:val="28"/>
          <w:szCs w:val="28"/>
          <w:lang w:val="ro-MO"/>
        </w:rPr>
        <w:t xml:space="preserve">. </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Parola de acces este generată în mod manual de către deținătorul RNC și transmisă persoanei desemnate prin intermediul uneia dintre următoarele modalități:</w:t>
      </w:r>
    </w:p>
    <w:p w:rsidR="00200F76" w:rsidRPr="007D0689" w:rsidRDefault="00200F76" w:rsidP="008B71B5">
      <w:pPr>
        <w:pStyle w:val="aa"/>
        <w:numPr>
          <w:ilvl w:val="0"/>
          <w:numId w:val="23"/>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personal, contra semnătură;</w:t>
      </w:r>
    </w:p>
    <w:p w:rsidR="00200F76" w:rsidRPr="007D0689" w:rsidRDefault="00200F76" w:rsidP="008B71B5">
      <w:pPr>
        <w:pStyle w:val="aa"/>
        <w:numPr>
          <w:ilvl w:val="0"/>
          <w:numId w:val="23"/>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la adresa de serviciu al instituției unde activează subiecții, prin intermediul poștei recomandate;</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Beneficiarii datelor RNC sunt:</w:t>
      </w:r>
    </w:p>
    <w:p w:rsidR="00BC2893" w:rsidRPr="007D0689" w:rsidRDefault="00200F76" w:rsidP="008B71B5">
      <w:pPr>
        <w:pStyle w:val="aa"/>
        <w:numPr>
          <w:ilvl w:val="0"/>
          <w:numId w:val="33"/>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 xml:space="preserve">posesorul RNC; </w:t>
      </w:r>
    </w:p>
    <w:p w:rsidR="00BC2893" w:rsidRPr="007D0689" w:rsidRDefault="00200F76" w:rsidP="008B71B5">
      <w:pPr>
        <w:pStyle w:val="aa"/>
        <w:numPr>
          <w:ilvl w:val="0"/>
          <w:numId w:val="33"/>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deținătorul RNC;</w:t>
      </w:r>
    </w:p>
    <w:p w:rsidR="00200F76" w:rsidRDefault="00200F76" w:rsidP="008B71B5">
      <w:pPr>
        <w:pStyle w:val="aa"/>
        <w:numPr>
          <w:ilvl w:val="0"/>
          <w:numId w:val="33"/>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angajații/subiecții prestatorilor de servicii medicale (publici sau privați), în scopul exercitării atribuțiilor corespunzătoare nivelului de acces prestabilit.</w:t>
      </w:r>
    </w:p>
    <w:p w:rsidR="001E333F" w:rsidRPr="001E333F" w:rsidRDefault="001E333F" w:rsidP="001E333F">
      <w:pPr>
        <w:tabs>
          <w:tab w:val="left" w:pos="426"/>
          <w:tab w:val="left" w:pos="993"/>
        </w:tabs>
        <w:spacing w:after="0" w:line="240" w:lineRule="auto"/>
        <w:ind w:left="360"/>
        <w:jc w:val="both"/>
        <w:rPr>
          <w:rFonts w:ascii="Times New Roman" w:hAnsi="Times New Roman" w:cs="Times New Roman"/>
          <w:sz w:val="28"/>
          <w:szCs w:val="28"/>
          <w:lang w:val="ro-MO"/>
        </w:rPr>
      </w:pPr>
    </w:p>
    <w:p w:rsidR="00200F76" w:rsidRPr="007D0689" w:rsidRDefault="00200F76" w:rsidP="00DF223A">
      <w:pPr>
        <w:tabs>
          <w:tab w:val="left" w:pos="993"/>
        </w:tabs>
        <w:spacing w:after="0" w:line="240" w:lineRule="auto"/>
        <w:ind w:firstLine="567"/>
        <w:jc w:val="center"/>
        <w:rPr>
          <w:rFonts w:ascii="Times New Roman" w:eastAsia="Calibri" w:hAnsi="Times New Roman" w:cs="Times New Roman"/>
          <w:b/>
          <w:sz w:val="28"/>
          <w:szCs w:val="28"/>
          <w:lang w:val="ro-MO"/>
        </w:rPr>
      </w:pPr>
      <w:r w:rsidRPr="007D0689">
        <w:rPr>
          <w:rFonts w:ascii="Times New Roman" w:hAnsi="Times New Roman" w:cs="Times New Roman"/>
          <w:b/>
          <w:sz w:val="28"/>
          <w:szCs w:val="28"/>
          <w:lang w:val="ro-MO"/>
        </w:rPr>
        <w:t>III. OBIECTELE RNC ȘI DATELE AFERENTE ACESTOR OBIECTE</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RNC înregistrează toate cazurile de ,,tumoră raportabilă” care reprezintă următoarele obiecte informaționale:</w:t>
      </w:r>
    </w:p>
    <w:p w:rsidR="00200F76" w:rsidRPr="007D0689" w:rsidRDefault="00200F76" w:rsidP="008B71B5">
      <w:pPr>
        <w:pStyle w:val="aa"/>
        <w:numPr>
          <w:ilvl w:val="0"/>
          <w:numId w:val="24"/>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bCs/>
          <w:sz w:val="28"/>
          <w:szCs w:val="28"/>
          <w:lang w:val="ro-MO"/>
        </w:rPr>
        <w:t xml:space="preserve">Tumorile maligne, C00-C96 conform CIM-10 OMS și </w:t>
      </w:r>
      <w:r w:rsidRPr="007D0689">
        <w:rPr>
          <w:rFonts w:ascii="Times New Roman" w:hAnsi="Times New Roman" w:cs="Times New Roman"/>
          <w:sz w:val="28"/>
          <w:szCs w:val="28"/>
          <w:lang w:val="ro-MO"/>
        </w:rPr>
        <w:t>CIM-O-3, cod morfologic ,,/3”</w:t>
      </w:r>
      <w:r w:rsidR="00A40079" w:rsidRPr="007D0689">
        <w:rPr>
          <w:rFonts w:ascii="Times New Roman" w:hAnsi="Times New Roman" w:cs="Times New Roman"/>
          <w:sz w:val="28"/>
          <w:szCs w:val="28"/>
          <w:lang w:val="ro-MO"/>
        </w:rPr>
        <w:t>;</w:t>
      </w:r>
    </w:p>
    <w:p w:rsidR="00200F76" w:rsidRPr="007D0689" w:rsidRDefault="00200F76" w:rsidP="008B71B5">
      <w:pPr>
        <w:pStyle w:val="aa"/>
        <w:numPr>
          <w:ilvl w:val="0"/>
          <w:numId w:val="24"/>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 xml:space="preserve">Tumorile in </w:t>
      </w:r>
      <w:proofErr w:type="spellStart"/>
      <w:r w:rsidRPr="007D0689">
        <w:rPr>
          <w:rFonts w:ascii="Times New Roman" w:hAnsi="Times New Roman" w:cs="Times New Roman"/>
          <w:sz w:val="28"/>
          <w:szCs w:val="28"/>
          <w:lang w:val="ro-MO"/>
        </w:rPr>
        <w:t>situ</w:t>
      </w:r>
      <w:proofErr w:type="spellEnd"/>
      <w:r w:rsidRPr="007D0689">
        <w:rPr>
          <w:rFonts w:ascii="Times New Roman" w:hAnsi="Times New Roman" w:cs="Times New Roman"/>
          <w:sz w:val="28"/>
          <w:szCs w:val="28"/>
          <w:lang w:val="ro-MO"/>
        </w:rPr>
        <w:t xml:space="preserve">, D00-D09, </w:t>
      </w:r>
      <w:r w:rsidRPr="007D0689">
        <w:rPr>
          <w:rFonts w:ascii="Times New Roman" w:hAnsi="Times New Roman" w:cs="Times New Roman"/>
          <w:bCs/>
          <w:sz w:val="28"/>
          <w:szCs w:val="28"/>
          <w:lang w:val="ro-MO"/>
        </w:rPr>
        <w:t xml:space="preserve">conform CIM-10 OMS și </w:t>
      </w:r>
      <w:r w:rsidRPr="007D0689">
        <w:rPr>
          <w:rFonts w:ascii="Times New Roman" w:hAnsi="Times New Roman" w:cs="Times New Roman"/>
          <w:sz w:val="28"/>
          <w:szCs w:val="28"/>
          <w:lang w:val="ro-MO"/>
        </w:rPr>
        <w:t>CIM-O-3, cod morfologic ,,/2”</w:t>
      </w:r>
      <w:r w:rsidR="00A40079" w:rsidRPr="007D0689">
        <w:rPr>
          <w:rFonts w:ascii="Times New Roman" w:hAnsi="Times New Roman" w:cs="Times New Roman"/>
          <w:sz w:val="28"/>
          <w:szCs w:val="28"/>
          <w:lang w:val="ro-MO"/>
        </w:rPr>
        <w:t>;</w:t>
      </w:r>
    </w:p>
    <w:p w:rsidR="00200F76" w:rsidRPr="007D0689" w:rsidRDefault="00200F76" w:rsidP="008B71B5">
      <w:pPr>
        <w:pStyle w:val="aa"/>
        <w:numPr>
          <w:ilvl w:val="0"/>
          <w:numId w:val="24"/>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 xml:space="preserve">Tumorile cu evoluție imprevizibilă sau comportament necunoscut, D37-D48, </w:t>
      </w:r>
      <w:r w:rsidRPr="007D0689">
        <w:rPr>
          <w:rFonts w:ascii="Times New Roman" w:hAnsi="Times New Roman" w:cs="Times New Roman"/>
          <w:bCs/>
          <w:sz w:val="28"/>
          <w:szCs w:val="28"/>
          <w:lang w:val="ro-MO"/>
        </w:rPr>
        <w:t>conform CIM-10 OMS</w:t>
      </w:r>
      <w:r w:rsidRPr="007D0689">
        <w:rPr>
          <w:rFonts w:ascii="Times New Roman" w:hAnsi="Times New Roman" w:cs="Times New Roman"/>
          <w:sz w:val="28"/>
          <w:szCs w:val="28"/>
          <w:lang w:val="ro-MO"/>
        </w:rPr>
        <w:t xml:space="preserve"> </w:t>
      </w:r>
      <w:r w:rsidRPr="007D0689">
        <w:rPr>
          <w:rFonts w:ascii="Times New Roman" w:hAnsi="Times New Roman" w:cs="Times New Roman"/>
          <w:bCs/>
          <w:sz w:val="28"/>
          <w:szCs w:val="28"/>
          <w:lang w:val="ro-MO"/>
        </w:rPr>
        <w:t xml:space="preserve">și </w:t>
      </w:r>
      <w:r w:rsidRPr="007D0689">
        <w:rPr>
          <w:rFonts w:ascii="Times New Roman" w:hAnsi="Times New Roman" w:cs="Times New Roman"/>
          <w:sz w:val="28"/>
          <w:szCs w:val="28"/>
          <w:lang w:val="ro-MO"/>
        </w:rPr>
        <w:t>CIM-O-3, cod morfologic ,,/1”</w:t>
      </w:r>
      <w:r w:rsidR="00A40079" w:rsidRPr="007D0689">
        <w:rPr>
          <w:rFonts w:ascii="Times New Roman" w:hAnsi="Times New Roman" w:cs="Times New Roman"/>
          <w:sz w:val="28"/>
          <w:szCs w:val="28"/>
          <w:lang w:val="ro-MO"/>
        </w:rPr>
        <w:t>;</w:t>
      </w:r>
    </w:p>
    <w:p w:rsidR="00200F76" w:rsidRPr="007D0689" w:rsidRDefault="00200F76" w:rsidP="008B71B5">
      <w:pPr>
        <w:pStyle w:val="aa"/>
        <w:numPr>
          <w:ilvl w:val="0"/>
          <w:numId w:val="24"/>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r w:rsidRPr="007D0689">
        <w:rPr>
          <w:rFonts w:ascii="Times New Roman" w:hAnsi="Times New Roman" w:cs="Times New Roman"/>
          <w:sz w:val="28"/>
          <w:szCs w:val="28"/>
          <w:lang w:val="ro-MO"/>
        </w:rPr>
        <w:t>Tumorile benigne ale cre</w:t>
      </w:r>
      <w:r w:rsidR="00F15A75" w:rsidRPr="007D0689">
        <w:rPr>
          <w:rFonts w:ascii="Times New Roman" w:hAnsi="Times New Roman" w:cs="Times New Roman"/>
          <w:sz w:val="28"/>
          <w:szCs w:val="28"/>
          <w:lang w:val="ro-MO"/>
        </w:rPr>
        <w:t>i</w:t>
      </w:r>
      <w:r w:rsidRPr="007D0689">
        <w:rPr>
          <w:rFonts w:ascii="Times New Roman" w:hAnsi="Times New Roman" w:cs="Times New Roman"/>
          <w:sz w:val="28"/>
          <w:szCs w:val="28"/>
          <w:lang w:val="ro-MO"/>
        </w:rPr>
        <w:t xml:space="preserve">erului și alte părți ale sistemului nervos central, D32-D33 </w:t>
      </w:r>
      <w:r w:rsidRPr="007D0689">
        <w:rPr>
          <w:rFonts w:ascii="Times New Roman" w:hAnsi="Times New Roman" w:cs="Times New Roman"/>
          <w:bCs/>
          <w:sz w:val="28"/>
          <w:szCs w:val="28"/>
          <w:lang w:val="ro-MO"/>
        </w:rPr>
        <w:t xml:space="preserve">conform CIM-10 OMS, conform </w:t>
      </w:r>
      <w:r w:rsidRPr="007D0689">
        <w:rPr>
          <w:rFonts w:ascii="Times New Roman" w:hAnsi="Times New Roman" w:cs="Times New Roman"/>
          <w:sz w:val="28"/>
          <w:szCs w:val="28"/>
          <w:lang w:val="ro-MO"/>
        </w:rPr>
        <w:t>CIM-O-3, cod morfologic ,,/0” cu excep</w:t>
      </w:r>
      <w:r w:rsidR="000A050F" w:rsidRPr="007D0689">
        <w:rPr>
          <w:rFonts w:ascii="Times New Roman" w:hAnsi="Times New Roman" w:cs="Times New Roman"/>
          <w:sz w:val="28"/>
          <w:szCs w:val="28"/>
          <w:lang w:val="ro-MO"/>
        </w:rPr>
        <w:t>ț</w:t>
      </w:r>
      <w:r w:rsidRPr="007D0689">
        <w:rPr>
          <w:rFonts w:ascii="Times New Roman" w:hAnsi="Times New Roman" w:cs="Times New Roman"/>
          <w:sz w:val="28"/>
          <w:szCs w:val="28"/>
          <w:lang w:val="ro-MO"/>
        </w:rPr>
        <w:t>ia hemangioamelor și leziunilor chistice.</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lastRenderedPageBreak/>
        <w:t>RNC înregistrează toate epizoadele aferente cazurilor de ,,tumoră raportabilă” definite prin următoarele obiecte informaționale:</w:t>
      </w:r>
    </w:p>
    <w:p w:rsidR="00200F76" w:rsidRPr="007D0689" w:rsidRDefault="00200F76" w:rsidP="008B71B5">
      <w:pPr>
        <w:numPr>
          <w:ilvl w:val="0"/>
          <w:numId w:val="25"/>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r w:rsidRPr="007D0689">
        <w:rPr>
          <w:rFonts w:ascii="Times New Roman" w:hAnsi="Times New Roman" w:cs="Times New Roman"/>
          <w:bCs/>
          <w:sz w:val="28"/>
          <w:szCs w:val="28"/>
          <w:lang w:val="ro-MO"/>
        </w:rPr>
        <w:t>Stabilirea unui caz nou de tumoră raportabilă,</w:t>
      </w:r>
    </w:p>
    <w:p w:rsidR="00200F76" w:rsidRPr="007D0689" w:rsidRDefault="00200F76" w:rsidP="008B71B5">
      <w:pPr>
        <w:numPr>
          <w:ilvl w:val="0"/>
          <w:numId w:val="25"/>
        </w:numPr>
        <w:tabs>
          <w:tab w:val="left" w:pos="426"/>
          <w:tab w:val="left" w:pos="993"/>
        </w:tabs>
        <w:autoSpaceDE w:val="0"/>
        <w:autoSpaceDN w:val="0"/>
        <w:adjustRightInd w:val="0"/>
        <w:spacing w:after="0" w:line="240" w:lineRule="auto"/>
        <w:ind w:left="0" w:firstLine="567"/>
        <w:rPr>
          <w:rFonts w:ascii="Times New Roman" w:hAnsi="Times New Roman" w:cs="Times New Roman"/>
          <w:sz w:val="28"/>
          <w:szCs w:val="28"/>
          <w:shd w:val="clear" w:color="auto" w:fill="FFFFFF"/>
          <w:lang w:val="ro-MO"/>
        </w:rPr>
      </w:pPr>
      <w:r w:rsidRPr="007D0689">
        <w:rPr>
          <w:rFonts w:ascii="Times New Roman" w:hAnsi="Times New Roman" w:cs="Times New Roman"/>
          <w:sz w:val="28"/>
          <w:szCs w:val="28"/>
          <w:shd w:val="clear" w:color="auto" w:fill="FFFFFF"/>
          <w:lang w:val="ro-MO"/>
        </w:rPr>
        <w:t>Stabilirea unei alte ,,tumori raportabile”</w:t>
      </w:r>
      <w:r w:rsidRPr="007D0689">
        <w:rPr>
          <w:rFonts w:ascii="Times New Roman" w:hAnsi="Times New Roman" w:cs="Times New Roman"/>
          <w:sz w:val="28"/>
          <w:szCs w:val="28"/>
          <w:lang w:val="ro-MO"/>
        </w:rPr>
        <w:t>,</w:t>
      </w:r>
    </w:p>
    <w:p w:rsidR="00200F76" w:rsidRPr="007D0689" w:rsidRDefault="00200F76" w:rsidP="008B71B5">
      <w:pPr>
        <w:numPr>
          <w:ilvl w:val="0"/>
          <w:numId w:val="25"/>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Avansare/recidivă a tumorii raportate,</w:t>
      </w:r>
    </w:p>
    <w:p w:rsidR="00200F76" w:rsidRPr="007D0689" w:rsidRDefault="00200F76" w:rsidP="008B71B5">
      <w:pPr>
        <w:numPr>
          <w:ilvl w:val="0"/>
          <w:numId w:val="25"/>
        </w:numPr>
        <w:tabs>
          <w:tab w:val="left" w:pos="426"/>
          <w:tab w:val="left" w:pos="993"/>
        </w:tabs>
        <w:autoSpaceDE w:val="0"/>
        <w:autoSpaceDN w:val="0"/>
        <w:adjustRightInd w:val="0"/>
        <w:spacing w:after="0" w:line="240" w:lineRule="auto"/>
        <w:ind w:left="0" w:firstLine="567"/>
        <w:rPr>
          <w:rFonts w:ascii="Times New Roman" w:hAnsi="Times New Roman" w:cs="Times New Roman"/>
          <w:sz w:val="28"/>
          <w:szCs w:val="28"/>
          <w:lang w:val="ro-MO"/>
        </w:rPr>
      </w:pPr>
      <w:r w:rsidRPr="007D0689">
        <w:rPr>
          <w:rFonts w:ascii="Times New Roman" w:hAnsi="Times New Roman" w:cs="Times New Roman"/>
          <w:sz w:val="28"/>
          <w:szCs w:val="28"/>
          <w:lang w:val="ro-MO"/>
        </w:rPr>
        <w:t xml:space="preserve">Revizuirea diagnosticului unei tumori raportate. </w:t>
      </w:r>
    </w:p>
    <w:p w:rsidR="00200F76" w:rsidRPr="007D0689" w:rsidRDefault="00200F76" w:rsidP="008B71B5">
      <w:pPr>
        <w:numPr>
          <w:ilvl w:val="0"/>
          <w:numId w:val="25"/>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r w:rsidRPr="007D0689">
        <w:rPr>
          <w:rFonts w:ascii="Times New Roman" w:hAnsi="Times New Roman" w:cs="Times New Roman"/>
          <w:sz w:val="28"/>
          <w:szCs w:val="28"/>
          <w:lang w:val="ro-MO"/>
        </w:rPr>
        <w:t>Tratamente aplicate a cazului/tumorii raportate,</w:t>
      </w:r>
    </w:p>
    <w:p w:rsidR="00200F76" w:rsidRPr="007D0689" w:rsidRDefault="00200F76" w:rsidP="008B71B5">
      <w:pPr>
        <w:numPr>
          <w:ilvl w:val="0"/>
          <w:numId w:val="25"/>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r w:rsidRPr="007D0689">
        <w:rPr>
          <w:rFonts w:ascii="Times New Roman" w:hAnsi="Times New Roman" w:cs="Times New Roman"/>
          <w:noProof/>
          <w:kern w:val="12"/>
          <w:sz w:val="28"/>
          <w:szCs w:val="28"/>
          <w:lang w:val="ro-MO"/>
        </w:rPr>
        <w:t>Deces cu/sau prin cancer.</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Datele pentru fiecare caz înregistrat include următoarele obiecte informaționale:</w:t>
      </w:r>
    </w:p>
    <w:p w:rsidR="00200F76" w:rsidRPr="007D0689" w:rsidRDefault="00200F76" w:rsidP="008B71B5">
      <w:pPr>
        <w:numPr>
          <w:ilvl w:val="0"/>
          <w:numId w:val="34"/>
        </w:numPr>
        <w:tabs>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Date despre autoritatea care raportează:</w:t>
      </w:r>
    </w:p>
    <w:p w:rsidR="00200F76" w:rsidRPr="007D0689" w:rsidRDefault="00200F76" w:rsidP="008B71B5">
      <w:pPr>
        <w:numPr>
          <w:ilvl w:val="0"/>
          <w:numId w:val="26"/>
        </w:numPr>
        <w:tabs>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numele instituției medicale sau prestatorului de servicii medicale</w:t>
      </w:r>
      <w:r w:rsidR="000A050F" w:rsidRPr="007D0689">
        <w:rPr>
          <w:rFonts w:ascii="Times New Roman" w:hAnsi="Times New Roman" w:cs="Times New Roman"/>
          <w:sz w:val="28"/>
          <w:szCs w:val="28"/>
          <w:lang w:val="ro-MO"/>
        </w:rPr>
        <w:t>;</w:t>
      </w:r>
    </w:p>
    <w:p w:rsidR="00200F76" w:rsidRPr="007D0689" w:rsidRDefault="00200F76" w:rsidP="008B71B5">
      <w:pPr>
        <w:numPr>
          <w:ilvl w:val="0"/>
          <w:numId w:val="26"/>
        </w:numPr>
        <w:tabs>
          <w:tab w:val="left" w:pos="993"/>
        </w:tabs>
        <w:autoSpaceDE w:val="0"/>
        <w:autoSpaceDN w:val="0"/>
        <w:adjustRightInd w:val="0"/>
        <w:spacing w:after="0" w:line="240" w:lineRule="auto"/>
        <w:ind w:firstLine="567"/>
        <w:jc w:val="both"/>
        <w:rPr>
          <w:rStyle w:val="ln2tpunct"/>
          <w:rFonts w:ascii="Times New Roman" w:hAnsi="Times New Roman" w:cs="Times New Roman"/>
          <w:bCs/>
          <w:sz w:val="28"/>
          <w:szCs w:val="28"/>
          <w:lang w:val="ro-MO"/>
        </w:rPr>
      </w:pPr>
      <w:r w:rsidRPr="007D0689">
        <w:rPr>
          <w:rStyle w:val="ln2tpunct"/>
          <w:rFonts w:ascii="Times New Roman" w:hAnsi="Times New Roman" w:cs="Times New Roman"/>
          <w:iCs/>
          <w:noProof/>
          <w:sz w:val="28"/>
          <w:szCs w:val="28"/>
          <w:lang w:val="ro-MO"/>
        </w:rPr>
        <w:t xml:space="preserve">codul IDNO al </w:t>
      </w:r>
      <w:r w:rsidRPr="007D0689">
        <w:rPr>
          <w:rFonts w:ascii="Times New Roman" w:hAnsi="Times New Roman" w:cs="Times New Roman"/>
          <w:sz w:val="28"/>
          <w:szCs w:val="28"/>
          <w:lang w:val="ro-MO"/>
        </w:rPr>
        <w:t>instituției medicale sau prestatorului de servicii medicale</w:t>
      </w:r>
      <w:r w:rsidRPr="007D0689">
        <w:rPr>
          <w:rStyle w:val="ln2tpunct"/>
          <w:rFonts w:ascii="Times New Roman" w:hAnsi="Times New Roman" w:cs="Times New Roman"/>
          <w:iCs/>
          <w:noProof/>
          <w:sz w:val="28"/>
          <w:szCs w:val="28"/>
          <w:lang w:val="ro-MO"/>
        </w:rPr>
        <w:t>;</w:t>
      </w:r>
    </w:p>
    <w:p w:rsidR="00200F76" w:rsidRPr="007D0689" w:rsidRDefault="00200F76" w:rsidP="008B71B5">
      <w:pPr>
        <w:numPr>
          <w:ilvl w:val="0"/>
          <w:numId w:val="26"/>
        </w:numPr>
        <w:tabs>
          <w:tab w:val="left" w:pos="993"/>
        </w:tabs>
        <w:autoSpaceDE w:val="0"/>
        <w:autoSpaceDN w:val="0"/>
        <w:adjustRightInd w:val="0"/>
        <w:spacing w:after="0" w:line="240" w:lineRule="auto"/>
        <w:ind w:firstLine="567"/>
        <w:jc w:val="both"/>
        <w:rPr>
          <w:rFonts w:ascii="Times New Roman" w:hAnsi="Times New Roman" w:cs="Times New Roman"/>
          <w:bCs/>
          <w:sz w:val="28"/>
          <w:szCs w:val="28"/>
          <w:lang w:val="ro-MO"/>
        </w:rPr>
      </w:pPr>
      <w:r w:rsidRPr="007D0689">
        <w:rPr>
          <w:rFonts w:ascii="Times New Roman" w:hAnsi="Times New Roman" w:cs="Times New Roman"/>
          <w:bCs/>
          <w:sz w:val="28"/>
          <w:szCs w:val="28"/>
          <w:lang w:val="ro-MO"/>
        </w:rPr>
        <w:t xml:space="preserve">numele/prenumele medicului care completează </w:t>
      </w:r>
      <w:proofErr w:type="spellStart"/>
      <w:r w:rsidRPr="007D0689">
        <w:rPr>
          <w:rFonts w:ascii="Times New Roman" w:hAnsi="Times New Roman" w:cs="Times New Roman"/>
          <w:bCs/>
          <w:sz w:val="28"/>
          <w:szCs w:val="28"/>
          <w:lang w:val="ro-MO"/>
        </w:rPr>
        <w:t>fCRN</w:t>
      </w:r>
      <w:proofErr w:type="spellEnd"/>
      <w:r w:rsidRPr="007D0689">
        <w:rPr>
          <w:rFonts w:ascii="Times New Roman" w:hAnsi="Times New Roman" w:cs="Times New Roman"/>
          <w:bCs/>
          <w:sz w:val="28"/>
          <w:szCs w:val="28"/>
          <w:lang w:val="ro-MO"/>
        </w:rPr>
        <w:t>;</w:t>
      </w:r>
    </w:p>
    <w:p w:rsidR="00200F76" w:rsidRPr="007D0689" w:rsidRDefault="00200F76" w:rsidP="008B71B5">
      <w:pPr>
        <w:numPr>
          <w:ilvl w:val="0"/>
          <w:numId w:val="26"/>
        </w:numPr>
        <w:tabs>
          <w:tab w:val="left" w:pos="993"/>
        </w:tabs>
        <w:autoSpaceDE w:val="0"/>
        <w:autoSpaceDN w:val="0"/>
        <w:adjustRightInd w:val="0"/>
        <w:spacing w:after="0" w:line="240" w:lineRule="auto"/>
        <w:ind w:firstLine="567"/>
        <w:jc w:val="both"/>
        <w:rPr>
          <w:rFonts w:ascii="Times New Roman" w:hAnsi="Times New Roman" w:cs="Times New Roman"/>
          <w:bCs/>
          <w:sz w:val="28"/>
          <w:szCs w:val="28"/>
          <w:lang w:val="ro-MO"/>
        </w:rPr>
      </w:pPr>
      <w:r w:rsidRPr="007D0689">
        <w:rPr>
          <w:rFonts w:ascii="Times New Roman" w:hAnsi="Times New Roman" w:cs="Times New Roman"/>
          <w:bCs/>
          <w:sz w:val="28"/>
          <w:szCs w:val="28"/>
          <w:lang w:val="ro-MO"/>
        </w:rPr>
        <w:t>data/luna/anul raportării;</w:t>
      </w:r>
    </w:p>
    <w:p w:rsidR="00200F76" w:rsidRPr="007D0689" w:rsidRDefault="00200F76" w:rsidP="008B71B5">
      <w:pPr>
        <w:numPr>
          <w:ilvl w:val="0"/>
          <w:numId w:val="26"/>
        </w:numPr>
        <w:tabs>
          <w:tab w:val="left" w:pos="993"/>
        </w:tabs>
        <w:autoSpaceDE w:val="0"/>
        <w:autoSpaceDN w:val="0"/>
        <w:adjustRightInd w:val="0"/>
        <w:spacing w:after="0" w:line="240" w:lineRule="auto"/>
        <w:ind w:firstLine="567"/>
        <w:jc w:val="both"/>
        <w:rPr>
          <w:rFonts w:ascii="Times New Roman" w:hAnsi="Times New Roman" w:cs="Times New Roman"/>
          <w:bCs/>
          <w:sz w:val="28"/>
          <w:szCs w:val="28"/>
          <w:lang w:val="ro-MO"/>
        </w:rPr>
      </w:pPr>
      <w:proofErr w:type="spellStart"/>
      <w:r w:rsidRPr="007D0689">
        <w:rPr>
          <w:rFonts w:ascii="Times New Roman" w:hAnsi="Times New Roman" w:cs="Times New Roman"/>
          <w:bCs/>
          <w:sz w:val="28"/>
          <w:szCs w:val="28"/>
          <w:lang w:val="ro-MO"/>
        </w:rPr>
        <w:t>IDNP-ul</w:t>
      </w:r>
      <w:proofErr w:type="spellEnd"/>
      <w:r w:rsidRPr="007D0689">
        <w:rPr>
          <w:rFonts w:ascii="Times New Roman" w:hAnsi="Times New Roman" w:cs="Times New Roman"/>
          <w:bCs/>
          <w:sz w:val="28"/>
          <w:szCs w:val="28"/>
          <w:lang w:val="ro-MO"/>
        </w:rPr>
        <w:t xml:space="preserve"> medicului  care completează </w:t>
      </w:r>
      <w:proofErr w:type="spellStart"/>
      <w:r w:rsidRPr="007D0689">
        <w:rPr>
          <w:rFonts w:ascii="Times New Roman" w:hAnsi="Times New Roman" w:cs="Times New Roman"/>
          <w:bCs/>
          <w:sz w:val="28"/>
          <w:szCs w:val="28"/>
          <w:lang w:val="ro-MO"/>
        </w:rPr>
        <w:t>fCNR</w:t>
      </w:r>
      <w:proofErr w:type="spellEnd"/>
      <w:r w:rsidRPr="007D0689">
        <w:rPr>
          <w:rFonts w:ascii="Times New Roman" w:hAnsi="Times New Roman" w:cs="Times New Roman"/>
          <w:bCs/>
          <w:sz w:val="28"/>
          <w:szCs w:val="28"/>
          <w:lang w:val="ro-MO"/>
        </w:rPr>
        <w:t>.</w:t>
      </w:r>
    </w:p>
    <w:p w:rsidR="00200F76" w:rsidRPr="007D0689" w:rsidRDefault="00200F76" w:rsidP="008B71B5">
      <w:pPr>
        <w:numPr>
          <w:ilvl w:val="0"/>
          <w:numId w:val="34"/>
        </w:numPr>
        <w:tabs>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Date despre pacient:</w:t>
      </w:r>
    </w:p>
    <w:p w:rsidR="00200F76" w:rsidRPr="007D0689" w:rsidRDefault="00200F76" w:rsidP="008B71B5">
      <w:pPr>
        <w:pStyle w:val="aa"/>
        <w:numPr>
          <w:ilvl w:val="0"/>
          <w:numId w:val="27"/>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nu</w:t>
      </w:r>
      <w:r w:rsidRPr="007D0689">
        <w:rPr>
          <w:rFonts w:ascii="Times New Roman" w:hAnsi="Times New Roman" w:cs="Times New Roman"/>
          <w:bCs/>
          <w:sz w:val="28"/>
          <w:szCs w:val="28"/>
          <w:lang w:val="ro-MO"/>
        </w:rPr>
        <w:t>me/prenume pacient;</w:t>
      </w:r>
      <w:r w:rsidRPr="007D0689">
        <w:rPr>
          <w:rFonts w:ascii="Times New Roman" w:hAnsi="Times New Roman" w:cs="Times New Roman"/>
          <w:sz w:val="28"/>
          <w:szCs w:val="28"/>
          <w:lang w:val="ro-MO"/>
        </w:rPr>
        <w:t xml:space="preserve"> </w:t>
      </w:r>
    </w:p>
    <w:p w:rsidR="00200F76" w:rsidRPr="007D0689" w:rsidRDefault="00200F76" w:rsidP="008B71B5">
      <w:pPr>
        <w:pStyle w:val="aa"/>
        <w:numPr>
          <w:ilvl w:val="0"/>
          <w:numId w:val="27"/>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proofErr w:type="spellStart"/>
      <w:r w:rsidRPr="007D0689">
        <w:rPr>
          <w:rFonts w:ascii="Times New Roman" w:hAnsi="Times New Roman" w:cs="Times New Roman"/>
          <w:bCs/>
          <w:sz w:val="28"/>
          <w:szCs w:val="28"/>
          <w:lang w:val="ro-MO"/>
        </w:rPr>
        <w:t>IDNP-ul</w:t>
      </w:r>
      <w:proofErr w:type="spellEnd"/>
      <w:r w:rsidRPr="007D0689">
        <w:rPr>
          <w:rFonts w:ascii="Times New Roman" w:hAnsi="Times New Roman" w:cs="Times New Roman"/>
          <w:bCs/>
          <w:sz w:val="28"/>
          <w:szCs w:val="28"/>
          <w:lang w:val="ro-MO"/>
        </w:rPr>
        <w:t xml:space="preserve"> pacientului (după caz); </w:t>
      </w:r>
    </w:p>
    <w:p w:rsidR="00200F76" w:rsidRPr="007D0689" w:rsidRDefault="00200F76" w:rsidP="008B71B5">
      <w:pPr>
        <w:pStyle w:val="aa"/>
        <w:numPr>
          <w:ilvl w:val="0"/>
          <w:numId w:val="27"/>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r w:rsidRPr="007D0689">
        <w:rPr>
          <w:rFonts w:ascii="Times New Roman" w:hAnsi="Times New Roman" w:cs="Times New Roman"/>
          <w:sz w:val="28"/>
          <w:szCs w:val="28"/>
          <w:lang w:val="ro-MO"/>
        </w:rPr>
        <w:t>data/luna/anul nașterii pacientului</w:t>
      </w:r>
      <w:r w:rsidRPr="007D0689">
        <w:rPr>
          <w:rFonts w:ascii="Times New Roman" w:hAnsi="Times New Roman" w:cs="Times New Roman"/>
          <w:bCs/>
          <w:sz w:val="28"/>
          <w:szCs w:val="28"/>
          <w:lang w:val="ro-MO"/>
        </w:rPr>
        <w:t>;</w:t>
      </w:r>
    </w:p>
    <w:p w:rsidR="00200F76" w:rsidRPr="007D0689" w:rsidRDefault="00200F76" w:rsidP="008B71B5">
      <w:pPr>
        <w:pStyle w:val="aa"/>
        <w:numPr>
          <w:ilvl w:val="0"/>
          <w:numId w:val="27"/>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genul pacientului;</w:t>
      </w:r>
    </w:p>
    <w:p w:rsidR="00200F76" w:rsidRPr="007D0689" w:rsidRDefault="00200F76" w:rsidP="008B71B5">
      <w:pPr>
        <w:pStyle w:val="aa"/>
        <w:numPr>
          <w:ilvl w:val="0"/>
          <w:numId w:val="27"/>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domiciliul complet al pacientului, după caz reședința pacientului.</w:t>
      </w:r>
    </w:p>
    <w:p w:rsidR="00200F76" w:rsidRPr="007D0689" w:rsidRDefault="00200F76" w:rsidP="008B71B5">
      <w:pPr>
        <w:numPr>
          <w:ilvl w:val="0"/>
          <w:numId w:val="34"/>
        </w:numPr>
        <w:tabs>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Date despre tumoră:</w:t>
      </w:r>
    </w:p>
    <w:p w:rsidR="00200F76"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r w:rsidRPr="007D0689">
        <w:rPr>
          <w:rFonts w:ascii="Times New Roman" w:hAnsi="Times New Roman" w:cs="Times New Roman"/>
          <w:sz w:val="28"/>
          <w:szCs w:val="28"/>
          <w:lang w:val="ro-MO"/>
        </w:rPr>
        <w:t xml:space="preserve">data </w:t>
      </w:r>
      <w:r w:rsidRPr="007D0689">
        <w:rPr>
          <w:rFonts w:ascii="Times New Roman" w:hAnsi="Times New Roman" w:cs="Times New Roman"/>
          <w:bCs/>
          <w:sz w:val="28"/>
          <w:szCs w:val="28"/>
          <w:lang w:val="ro-MO"/>
        </w:rPr>
        <w:t>primei consultaţii (adresări)</w:t>
      </w:r>
      <w:r w:rsidR="000A050F" w:rsidRPr="007D0689">
        <w:rPr>
          <w:rFonts w:ascii="Times New Roman" w:hAnsi="Times New Roman" w:cs="Times New Roman"/>
          <w:bCs/>
          <w:sz w:val="28"/>
          <w:szCs w:val="28"/>
          <w:lang w:val="ro-MO"/>
        </w:rPr>
        <w:t>;</w:t>
      </w:r>
    </w:p>
    <w:p w:rsidR="00622523"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r w:rsidRPr="007D0689">
        <w:rPr>
          <w:rFonts w:ascii="Times New Roman" w:hAnsi="Times New Roman" w:cs="Times New Roman"/>
          <w:sz w:val="28"/>
          <w:szCs w:val="28"/>
          <w:lang w:val="ro-MO"/>
        </w:rPr>
        <w:t>data confirmării anatomopatologice (histologice) sau</w:t>
      </w:r>
    </w:p>
    <w:p w:rsidR="00200F76" w:rsidRPr="007D0689" w:rsidRDefault="00200F76" w:rsidP="00DF223A">
      <w:pPr>
        <w:pStyle w:val="aa"/>
        <w:tabs>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rPr>
      </w:pPr>
      <w:r w:rsidRPr="007D0689">
        <w:rPr>
          <w:rFonts w:ascii="Times New Roman" w:hAnsi="Times New Roman" w:cs="Times New Roman"/>
          <w:sz w:val="28"/>
          <w:szCs w:val="28"/>
          <w:lang w:val="ro-MO"/>
        </w:rPr>
        <w:t>citologice/hematologice (după caz)</w:t>
      </w:r>
      <w:r w:rsidRPr="007D0689">
        <w:rPr>
          <w:rFonts w:ascii="Times New Roman" w:hAnsi="Times New Roman" w:cs="Times New Roman"/>
          <w:bCs/>
          <w:sz w:val="28"/>
          <w:szCs w:val="28"/>
          <w:lang w:val="ro-MO"/>
        </w:rPr>
        <w:t>;</w:t>
      </w:r>
    </w:p>
    <w:p w:rsidR="00200F76" w:rsidRPr="007D0689" w:rsidRDefault="00622523"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certi</w:t>
      </w:r>
      <w:r w:rsidR="00200F76" w:rsidRPr="007D0689">
        <w:rPr>
          <w:rFonts w:ascii="Times New Roman" w:hAnsi="Times New Roman" w:cs="Times New Roman"/>
          <w:sz w:val="28"/>
          <w:szCs w:val="28"/>
          <w:lang w:val="ro-MO"/>
        </w:rPr>
        <w:t>tudinea diagnosticului;</w:t>
      </w:r>
    </w:p>
    <w:p w:rsidR="00200F76"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codul diagnostic;</w:t>
      </w:r>
    </w:p>
    <w:p w:rsidR="00200F76"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topografia tumorii;</w:t>
      </w:r>
    </w:p>
    <w:p w:rsidR="00200F76"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ro-MO" w:eastAsia="ru-RU"/>
        </w:rPr>
      </w:pPr>
      <w:proofErr w:type="spellStart"/>
      <w:r w:rsidRPr="007D0689">
        <w:rPr>
          <w:rFonts w:ascii="Times New Roman" w:hAnsi="Times New Roman" w:cs="Times New Roman"/>
          <w:bCs/>
          <w:sz w:val="28"/>
          <w:szCs w:val="28"/>
          <w:lang w:val="ro-MO" w:eastAsia="ru-RU"/>
        </w:rPr>
        <w:t>lateralitatea</w:t>
      </w:r>
      <w:proofErr w:type="spellEnd"/>
      <w:r w:rsidRPr="007D0689">
        <w:rPr>
          <w:rFonts w:ascii="Times New Roman" w:hAnsi="Times New Roman" w:cs="Times New Roman"/>
          <w:bCs/>
          <w:sz w:val="28"/>
          <w:szCs w:val="28"/>
          <w:lang w:val="ro-MO" w:eastAsia="ru-RU"/>
        </w:rPr>
        <w:t xml:space="preserve"> tumorii;</w:t>
      </w:r>
    </w:p>
    <w:p w:rsidR="00200F76"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morfologia tumorii;</w:t>
      </w:r>
    </w:p>
    <w:p w:rsidR="00200F76"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cod morfologie;</w:t>
      </w:r>
    </w:p>
    <w:p w:rsidR="00200F76"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comportamentul tumorii;</w:t>
      </w:r>
    </w:p>
    <w:p w:rsidR="00200F76"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gradul de diferențiere histologică;</w:t>
      </w:r>
    </w:p>
    <w:p w:rsidR="00200F76" w:rsidRPr="007D0689" w:rsidRDefault="00200F76" w:rsidP="008B71B5">
      <w:pPr>
        <w:pStyle w:val="aa"/>
        <w:numPr>
          <w:ilvl w:val="0"/>
          <w:numId w:val="2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proofErr w:type="spellStart"/>
      <w:r w:rsidRPr="007D0689">
        <w:rPr>
          <w:rFonts w:ascii="Times New Roman" w:hAnsi="Times New Roman" w:cs="Times New Roman"/>
          <w:sz w:val="28"/>
          <w:szCs w:val="28"/>
          <w:lang w:val="ro-MO"/>
        </w:rPr>
        <w:t>imunofenotipul</w:t>
      </w:r>
      <w:proofErr w:type="spellEnd"/>
      <w:r w:rsidRPr="007D0689">
        <w:rPr>
          <w:rFonts w:ascii="Times New Roman" w:hAnsi="Times New Roman" w:cs="Times New Roman"/>
          <w:sz w:val="28"/>
          <w:szCs w:val="28"/>
          <w:lang w:val="ro-MO"/>
        </w:rPr>
        <w:t>.</w:t>
      </w:r>
    </w:p>
    <w:p w:rsidR="00200F76" w:rsidRPr="007D0689" w:rsidRDefault="00200F76" w:rsidP="008B71B5">
      <w:pPr>
        <w:numPr>
          <w:ilvl w:val="0"/>
          <w:numId w:val="34"/>
        </w:numPr>
        <w:tabs>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Stadializare tumoră:</w:t>
      </w:r>
    </w:p>
    <w:p w:rsidR="00200F76" w:rsidRPr="007D0689" w:rsidRDefault="00200F76" w:rsidP="008B71B5">
      <w:pPr>
        <w:pStyle w:val="aa"/>
        <w:numPr>
          <w:ilvl w:val="0"/>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stadiul clinic TNM;</w:t>
      </w:r>
    </w:p>
    <w:p w:rsidR="00200F76" w:rsidRPr="007D0689" w:rsidRDefault="00200F76" w:rsidP="008B71B5">
      <w:pPr>
        <w:pStyle w:val="aa"/>
        <w:numPr>
          <w:ilvl w:val="0"/>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stadiul patologic TNM;</w:t>
      </w:r>
    </w:p>
    <w:p w:rsidR="00200F76" w:rsidRPr="007D0689" w:rsidRDefault="00200F76" w:rsidP="008B71B5">
      <w:pPr>
        <w:pStyle w:val="aa"/>
        <w:numPr>
          <w:ilvl w:val="0"/>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 xml:space="preserve">stadiul non </w:t>
      </w:r>
      <w:r w:rsidR="000A050F" w:rsidRPr="007D0689">
        <w:rPr>
          <w:rFonts w:ascii="Times New Roman" w:hAnsi="Times New Roman" w:cs="Times New Roman"/>
          <w:sz w:val="28"/>
          <w:szCs w:val="28"/>
          <w:lang w:val="ro-MO"/>
        </w:rPr>
        <w:t>TNM pentru limfoame și leucemii.</w:t>
      </w:r>
    </w:p>
    <w:p w:rsidR="00200F76" w:rsidRPr="007D0689" w:rsidRDefault="00200F76" w:rsidP="008B71B5">
      <w:pPr>
        <w:numPr>
          <w:ilvl w:val="0"/>
          <w:numId w:val="34"/>
        </w:numPr>
        <w:tabs>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Evoluție și tratament:</w:t>
      </w:r>
    </w:p>
    <w:p w:rsidR="00145E4E" w:rsidRPr="007D0689" w:rsidRDefault="00145E4E" w:rsidP="008B71B5">
      <w:pPr>
        <w:pStyle w:val="aa"/>
        <w:numPr>
          <w:ilvl w:val="0"/>
          <w:numId w:val="3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sectPr w:rsidR="00145E4E" w:rsidRPr="007D0689" w:rsidSect="004212B9">
          <w:headerReference w:type="default" r:id="rId9"/>
          <w:pgSz w:w="11906" w:h="16838"/>
          <w:pgMar w:top="851" w:right="850" w:bottom="709" w:left="1701" w:header="708" w:footer="708" w:gutter="0"/>
          <w:cols w:space="708"/>
          <w:docGrid w:linePitch="360"/>
        </w:sectPr>
      </w:pPr>
    </w:p>
    <w:p w:rsidR="00622523" w:rsidRPr="007D0689" w:rsidRDefault="00200F76" w:rsidP="008B71B5">
      <w:pPr>
        <w:pStyle w:val="aa"/>
        <w:numPr>
          <w:ilvl w:val="0"/>
          <w:numId w:val="3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sectPr w:rsidR="00622523" w:rsidRPr="007D0689" w:rsidSect="00145E4E">
          <w:type w:val="continuous"/>
          <w:pgSz w:w="11906" w:h="16838"/>
          <w:pgMar w:top="1134" w:right="850" w:bottom="1134" w:left="1701" w:header="708" w:footer="708" w:gutter="0"/>
          <w:cols w:num="2" w:space="708"/>
          <w:docGrid w:linePitch="360"/>
        </w:sectPr>
      </w:pPr>
      <w:r w:rsidRPr="007D0689">
        <w:rPr>
          <w:rFonts w:ascii="Times New Roman" w:hAnsi="Times New Roman" w:cs="Times New Roman"/>
          <w:sz w:val="28"/>
          <w:szCs w:val="28"/>
          <w:lang w:val="ro-MO"/>
        </w:rPr>
        <w:lastRenderedPageBreak/>
        <w:t xml:space="preserve">tratamente </w:t>
      </w:r>
    </w:p>
    <w:p w:rsidR="00200F76" w:rsidRPr="007D0689" w:rsidRDefault="00200F76" w:rsidP="008B71B5">
      <w:pPr>
        <w:pStyle w:val="aa"/>
        <w:numPr>
          <w:ilvl w:val="0"/>
          <w:numId w:val="3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lastRenderedPageBreak/>
        <w:t>aplicate</w:t>
      </w:r>
      <w:r w:rsidR="000A050F" w:rsidRPr="007D0689">
        <w:rPr>
          <w:rFonts w:ascii="Times New Roman" w:hAnsi="Times New Roman" w:cs="Times New Roman"/>
          <w:sz w:val="28"/>
          <w:szCs w:val="28"/>
          <w:lang w:val="ro-MO"/>
        </w:rPr>
        <w:t>;</w:t>
      </w:r>
    </w:p>
    <w:p w:rsidR="00200F76" w:rsidRPr="007D0689" w:rsidRDefault="00200F76" w:rsidP="008B71B5">
      <w:pPr>
        <w:pStyle w:val="aa"/>
        <w:numPr>
          <w:ilvl w:val="0"/>
          <w:numId w:val="3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intenția tratamentului</w:t>
      </w:r>
      <w:r w:rsidR="000A050F" w:rsidRPr="007D0689">
        <w:rPr>
          <w:rFonts w:ascii="Times New Roman" w:hAnsi="Times New Roman" w:cs="Times New Roman"/>
          <w:sz w:val="28"/>
          <w:szCs w:val="28"/>
          <w:lang w:val="ro-MO"/>
        </w:rPr>
        <w:t>;</w:t>
      </w:r>
    </w:p>
    <w:p w:rsidR="00200F76" w:rsidRPr="007D0689" w:rsidRDefault="00200F76" w:rsidP="008B71B5">
      <w:pPr>
        <w:pStyle w:val="aa"/>
        <w:numPr>
          <w:ilvl w:val="0"/>
          <w:numId w:val="3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data inițierii tratamentului</w:t>
      </w:r>
      <w:r w:rsidR="000A050F" w:rsidRPr="007D0689">
        <w:rPr>
          <w:rFonts w:ascii="Times New Roman" w:hAnsi="Times New Roman" w:cs="Times New Roman"/>
          <w:sz w:val="28"/>
          <w:szCs w:val="28"/>
          <w:lang w:val="ro-MO"/>
        </w:rPr>
        <w:t>;</w:t>
      </w:r>
    </w:p>
    <w:p w:rsidR="00200F76" w:rsidRPr="007D0689" w:rsidRDefault="00200F76" w:rsidP="008B71B5">
      <w:pPr>
        <w:pStyle w:val="aa"/>
        <w:numPr>
          <w:ilvl w:val="0"/>
          <w:numId w:val="3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tipul tratamentului;</w:t>
      </w:r>
    </w:p>
    <w:p w:rsidR="00200F76" w:rsidRPr="007D0689" w:rsidRDefault="00200F76" w:rsidP="008B71B5">
      <w:pPr>
        <w:pStyle w:val="aa"/>
        <w:numPr>
          <w:ilvl w:val="0"/>
          <w:numId w:val="3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statutul vital;</w:t>
      </w:r>
    </w:p>
    <w:p w:rsidR="00200F76" w:rsidRPr="007D0689" w:rsidRDefault="00200F76" w:rsidP="008B71B5">
      <w:pPr>
        <w:pStyle w:val="aa"/>
        <w:numPr>
          <w:ilvl w:val="0"/>
          <w:numId w:val="3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data decesului;</w:t>
      </w:r>
    </w:p>
    <w:p w:rsidR="00622523" w:rsidRPr="007D0689" w:rsidRDefault="00145E4E" w:rsidP="008B71B5">
      <w:pPr>
        <w:pStyle w:val="aa"/>
        <w:numPr>
          <w:ilvl w:val="0"/>
          <w:numId w:val="30"/>
        </w:numPr>
        <w:tabs>
          <w:tab w:val="left" w:pos="993"/>
        </w:tabs>
        <w:autoSpaceDE w:val="0"/>
        <w:autoSpaceDN w:val="0"/>
        <w:adjustRightInd w:val="0"/>
        <w:spacing w:after="0" w:line="240" w:lineRule="auto"/>
        <w:ind w:left="0" w:firstLine="567"/>
        <w:rPr>
          <w:rFonts w:ascii="Times New Roman" w:hAnsi="Times New Roman" w:cs="Times New Roman"/>
          <w:bCs/>
          <w:sz w:val="28"/>
          <w:szCs w:val="28"/>
          <w:lang w:val="ro-MO"/>
        </w:rPr>
        <w:sectPr w:rsidR="00622523" w:rsidRPr="007D0689" w:rsidSect="00622523">
          <w:type w:val="continuous"/>
          <w:pgSz w:w="11906" w:h="16838"/>
          <w:pgMar w:top="1134" w:right="850" w:bottom="1134" w:left="1701" w:header="708" w:footer="708" w:gutter="0"/>
          <w:cols w:space="708"/>
          <w:docGrid w:linePitch="360"/>
        </w:sectPr>
      </w:pPr>
      <w:r w:rsidRPr="007D0689">
        <w:rPr>
          <w:rFonts w:ascii="Times New Roman" w:hAnsi="Times New Roman" w:cs="Times New Roman"/>
          <w:bCs/>
          <w:sz w:val="28"/>
          <w:szCs w:val="28"/>
          <w:lang w:val="ro-MO"/>
        </w:rPr>
        <w:lastRenderedPageBreak/>
        <w:t>cauza decesulu</w:t>
      </w:r>
      <w:r w:rsidR="00622523" w:rsidRPr="007D0689">
        <w:rPr>
          <w:rFonts w:ascii="Times New Roman" w:hAnsi="Times New Roman" w:cs="Times New Roman"/>
          <w:bCs/>
          <w:sz w:val="28"/>
          <w:szCs w:val="28"/>
          <w:lang w:val="ro-MO"/>
        </w:rPr>
        <w:t>i.</w:t>
      </w:r>
    </w:p>
    <w:p w:rsidR="001E333F" w:rsidRDefault="001E333F" w:rsidP="00DF223A">
      <w:pPr>
        <w:tabs>
          <w:tab w:val="left" w:pos="993"/>
        </w:tabs>
        <w:spacing w:after="0" w:line="240" w:lineRule="auto"/>
        <w:ind w:firstLine="567"/>
        <w:jc w:val="center"/>
        <w:rPr>
          <w:rFonts w:ascii="Times New Roman" w:hAnsi="Times New Roman" w:cs="Times New Roman"/>
          <w:b/>
          <w:sz w:val="28"/>
          <w:szCs w:val="28"/>
          <w:lang w:val="ro-MO"/>
        </w:rPr>
      </w:pPr>
    </w:p>
    <w:p w:rsidR="00145E4E" w:rsidRPr="007D0689" w:rsidRDefault="00200F76" w:rsidP="00DF223A">
      <w:pPr>
        <w:tabs>
          <w:tab w:val="left" w:pos="993"/>
        </w:tabs>
        <w:spacing w:after="0" w:line="240" w:lineRule="auto"/>
        <w:ind w:firstLine="567"/>
        <w:jc w:val="center"/>
        <w:rPr>
          <w:rFonts w:ascii="Times New Roman" w:hAnsi="Times New Roman" w:cs="Times New Roman"/>
          <w:b/>
          <w:sz w:val="28"/>
          <w:szCs w:val="28"/>
          <w:lang w:val="ro-MO"/>
        </w:rPr>
      </w:pPr>
      <w:r w:rsidRPr="007D0689">
        <w:rPr>
          <w:rFonts w:ascii="Times New Roman" w:hAnsi="Times New Roman" w:cs="Times New Roman"/>
          <w:b/>
          <w:sz w:val="28"/>
          <w:szCs w:val="28"/>
          <w:lang w:val="ro-MO"/>
        </w:rPr>
        <w:t xml:space="preserve">IV. MODALITATEA DE ȚINERE </w:t>
      </w:r>
    </w:p>
    <w:p w:rsidR="00200F76" w:rsidRPr="007D0689" w:rsidRDefault="00200F76" w:rsidP="00DF223A">
      <w:pPr>
        <w:tabs>
          <w:tab w:val="left" w:pos="993"/>
        </w:tabs>
        <w:spacing w:after="0" w:line="240" w:lineRule="auto"/>
        <w:ind w:firstLine="567"/>
        <w:jc w:val="center"/>
        <w:rPr>
          <w:rFonts w:ascii="Times New Roman" w:eastAsia="Calibri" w:hAnsi="Times New Roman" w:cs="Times New Roman"/>
          <w:b/>
          <w:sz w:val="28"/>
          <w:szCs w:val="28"/>
          <w:lang w:val="ro-MO"/>
        </w:rPr>
      </w:pPr>
      <w:r w:rsidRPr="007D0689">
        <w:rPr>
          <w:rFonts w:ascii="Times New Roman" w:hAnsi="Times New Roman" w:cs="Times New Roman"/>
          <w:b/>
          <w:sz w:val="28"/>
          <w:szCs w:val="28"/>
          <w:lang w:val="ro-MO"/>
        </w:rPr>
        <w:t>ȘI ACCESUL LA RNC</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sz w:val="28"/>
          <w:szCs w:val="28"/>
          <w:lang w:val="ro-MO"/>
        </w:rPr>
        <w:t xml:space="preserve">RNC </w:t>
      </w:r>
      <w:r w:rsidRPr="007D0689">
        <w:rPr>
          <w:rFonts w:ascii="Times New Roman" w:hAnsi="Times New Roman" w:cs="Times New Roman"/>
          <w:sz w:val="28"/>
          <w:szCs w:val="28"/>
          <w:lang w:val="ro-MO"/>
        </w:rPr>
        <w:t>este ținut electronic, în limba de stat, de către IMSP IO, care asigură funcționarea continuă a acestuia.</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 xml:space="preserve">Toate modificările operate în RNC se </w:t>
      </w:r>
      <w:r w:rsidR="00145E4E" w:rsidRPr="007D0689">
        <w:rPr>
          <w:rFonts w:ascii="Times New Roman" w:hAnsi="Times New Roman" w:cs="Times New Roman"/>
          <w:sz w:val="28"/>
          <w:szCs w:val="28"/>
          <w:lang w:val="ro-MO"/>
        </w:rPr>
        <w:t>înregistrează</w:t>
      </w:r>
      <w:r w:rsidRPr="007D0689">
        <w:rPr>
          <w:rFonts w:ascii="Times New Roman" w:hAnsi="Times New Roman" w:cs="Times New Roman"/>
          <w:sz w:val="28"/>
          <w:szCs w:val="28"/>
          <w:lang w:val="ro-MO"/>
        </w:rPr>
        <w:t xml:space="preserve"> în ordine cronologică.</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Accesul la RNC este activ și pasiv. IMSP IO și registratorii autorizați deține acces activ la RNC, care permite înregistrarea, actualizarea și verificarea datelor despre tumorile raportabile și epizoadele aferente acestora, proiectarea, construirea, implementarea, operarea și întreținerea RNC, asigurarea securității, protecției și integrității datelor din RNC.</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Accesul pasiv permite vizualizare și extragerea informației din RNC de către subiecții indicați în p. 11 (3) în scopul exercitării atribuțiilor corespunzătoare nivelului de acces prestabilit.</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Datele cu caracter personal din RNC nu sunt publice, accesibilitatea este limitată și se acordă în condițiile Legii 133 privind protecția datelor cu caracter personal din 8 iulie 2011.</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 xml:space="preserve">Documentul justificativ de introducere a datelor în RNC este </w:t>
      </w:r>
      <w:proofErr w:type="spellStart"/>
      <w:r w:rsidRPr="007D0689">
        <w:rPr>
          <w:rFonts w:ascii="Times New Roman" w:hAnsi="Times New Roman" w:cs="Times New Roman"/>
          <w:sz w:val="28"/>
          <w:szCs w:val="28"/>
          <w:lang w:val="ro-MO"/>
        </w:rPr>
        <w:t>fRNC</w:t>
      </w:r>
      <w:proofErr w:type="spellEnd"/>
      <w:r w:rsidRPr="007D0689">
        <w:rPr>
          <w:rFonts w:ascii="Times New Roman" w:hAnsi="Times New Roman" w:cs="Times New Roman"/>
          <w:sz w:val="28"/>
          <w:szCs w:val="28"/>
          <w:lang w:val="ro-MO"/>
        </w:rPr>
        <w:t>, care ulterior este arhivat și păstrat pentru o perioadă de 3 ani de la data înregistrării în cadrul IMSP IO.</w:t>
      </w:r>
    </w:p>
    <w:p w:rsidR="00200F76" w:rsidRPr="001E333F"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 xml:space="preserve">Păstrarea RNC este asigurată </w:t>
      </w:r>
      <w:r w:rsidR="00145E4E" w:rsidRPr="007D0689">
        <w:rPr>
          <w:rFonts w:ascii="Times New Roman" w:hAnsi="Times New Roman" w:cs="Times New Roman"/>
          <w:sz w:val="28"/>
          <w:szCs w:val="28"/>
          <w:lang w:val="ro-MO"/>
        </w:rPr>
        <w:t>exclusiv</w:t>
      </w:r>
      <w:r w:rsidRPr="007D0689">
        <w:rPr>
          <w:rFonts w:ascii="Times New Roman" w:hAnsi="Times New Roman" w:cs="Times New Roman"/>
          <w:sz w:val="28"/>
          <w:szCs w:val="28"/>
          <w:lang w:val="ro-MO"/>
        </w:rPr>
        <w:t xml:space="preserve"> de IMSP IO pînă la adoptarea deciziei despre  lichidare a RNC.</w:t>
      </w:r>
    </w:p>
    <w:p w:rsidR="001E333F" w:rsidRPr="001E333F" w:rsidRDefault="001E333F" w:rsidP="001E333F">
      <w:pPr>
        <w:tabs>
          <w:tab w:val="left" w:pos="426"/>
          <w:tab w:val="left" w:pos="993"/>
        </w:tabs>
        <w:spacing w:after="0" w:line="240" w:lineRule="auto"/>
        <w:ind w:left="360"/>
        <w:jc w:val="both"/>
        <w:rPr>
          <w:rFonts w:ascii="Times New Roman" w:eastAsia="Calibri" w:hAnsi="Times New Roman" w:cs="Times New Roman"/>
          <w:sz w:val="28"/>
          <w:szCs w:val="28"/>
          <w:lang w:val="ro-MO"/>
        </w:rPr>
      </w:pPr>
    </w:p>
    <w:p w:rsidR="00200F76" w:rsidRPr="007D0689" w:rsidRDefault="00200F76" w:rsidP="00DF223A">
      <w:pPr>
        <w:tabs>
          <w:tab w:val="left" w:pos="993"/>
        </w:tabs>
        <w:spacing w:after="0" w:line="240" w:lineRule="auto"/>
        <w:ind w:firstLine="567"/>
        <w:jc w:val="center"/>
        <w:rPr>
          <w:rFonts w:ascii="Times New Roman" w:hAnsi="Times New Roman" w:cs="Times New Roman"/>
          <w:b/>
          <w:sz w:val="28"/>
          <w:szCs w:val="28"/>
          <w:lang w:val="ro-MO"/>
        </w:rPr>
      </w:pPr>
      <w:r w:rsidRPr="007D0689">
        <w:rPr>
          <w:rFonts w:ascii="Times New Roman" w:hAnsi="Times New Roman" w:cs="Times New Roman"/>
          <w:b/>
          <w:sz w:val="28"/>
          <w:szCs w:val="28"/>
          <w:lang w:val="ro-MO"/>
        </w:rPr>
        <w:t>V. SECURITATEA ȘI INTEGRITATEA INFORMAȚIEI DIN RNC</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Schimbul informațional se efectuează numai cu utilizarea complexului de mijloace software și hardware specializat, prin intermediul IMSP IO.</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Măsurile de protecție și securitate a informației din RNC reprezintă o parte componentă a lucrărilor de creare, dezvoltare și exploatare a RNC.</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Protecția informației din RNC se efectuează în felul următor:</w:t>
      </w:r>
    </w:p>
    <w:p w:rsidR="00200F76" w:rsidRPr="007D0689" w:rsidRDefault="00200F76" w:rsidP="008B71B5">
      <w:pPr>
        <w:pStyle w:val="aa"/>
        <w:numPr>
          <w:ilvl w:val="2"/>
          <w:numId w:val="22"/>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 xml:space="preserve">prevenirea conexiunilor neautorizate la rețelele </w:t>
      </w:r>
      <w:proofErr w:type="spellStart"/>
      <w:r w:rsidRPr="007D0689">
        <w:rPr>
          <w:rFonts w:ascii="Times New Roman" w:hAnsi="Times New Roman" w:cs="Times New Roman"/>
          <w:sz w:val="28"/>
          <w:szCs w:val="28"/>
          <w:lang w:val="ro-MO"/>
        </w:rPr>
        <w:t>telecomunicaționale</w:t>
      </w:r>
      <w:proofErr w:type="spellEnd"/>
      <w:r w:rsidRPr="007D0689">
        <w:rPr>
          <w:rFonts w:ascii="Times New Roman" w:hAnsi="Times New Roman" w:cs="Times New Roman"/>
          <w:sz w:val="28"/>
          <w:szCs w:val="28"/>
          <w:lang w:val="ro-MO"/>
        </w:rPr>
        <w:t xml:space="preserve"> și interceptării cu ajutorul mijloacelor tehnice a datelor din RNC transmise prin aceste rețele;</w:t>
      </w:r>
    </w:p>
    <w:p w:rsidR="00200F76" w:rsidRPr="007D0689" w:rsidRDefault="00200F76" w:rsidP="008B71B5">
      <w:pPr>
        <w:pStyle w:val="aa"/>
        <w:numPr>
          <w:ilvl w:val="2"/>
          <w:numId w:val="22"/>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excluderea accesului neautorizat la datele din RNC, asigurată prin folosirea mijloacelor speciale tehnice și de program;</w:t>
      </w:r>
    </w:p>
    <w:p w:rsidR="00200F76" w:rsidRPr="007D0689" w:rsidRDefault="00200F76" w:rsidP="008B71B5">
      <w:pPr>
        <w:pStyle w:val="aa"/>
        <w:numPr>
          <w:ilvl w:val="2"/>
          <w:numId w:val="22"/>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prevenirea distrugerii, modificării datelor sau a defecțiunilor în funcționarea complexului tehnic și de program, prin folosirea mijloacelor de protecție speciale, organizarea sistemului de control al securității soft-ului și efectuarea periodică a copiilor de siguranță;</w:t>
      </w:r>
    </w:p>
    <w:p w:rsidR="00200F76" w:rsidRPr="007D0689" w:rsidRDefault="00200F76" w:rsidP="008B71B5">
      <w:pPr>
        <w:pStyle w:val="aa"/>
        <w:numPr>
          <w:ilvl w:val="2"/>
          <w:numId w:val="22"/>
        </w:numPr>
        <w:tabs>
          <w:tab w:val="left" w:pos="426"/>
          <w:tab w:val="left" w:pos="993"/>
        </w:tabs>
        <w:spacing w:after="0" w:line="240" w:lineRule="auto"/>
        <w:ind w:left="0" w:firstLine="567"/>
        <w:jc w:val="both"/>
        <w:rPr>
          <w:rFonts w:ascii="Times New Roman" w:hAnsi="Times New Roman" w:cs="Times New Roman"/>
          <w:sz w:val="28"/>
          <w:szCs w:val="28"/>
          <w:lang w:val="ro-MO"/>
        </w:rPr>
      </w:pPr>
      <w:r w:rsidRPr="007D0689">
        <w:rPr>
          <w:rFonts w:ascii="Times New Roman" w:hAnsi="Times New Roman" w:cs="Times New Roman"/>
          <w:sz w:val="28"/>
          <w:szCs w:val="28"/>
          <w:lang w:val="ro-MO"/>
        </w:rPr>
        <w:t>prevenirea acțiunilor intenționate și/sau neintenționate ale utilizatorilor, care pot conduce la distrugerea sau modificarea datelor din RNC.</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 xml:space="preserve">Asigurarea securității și integrității informației din RNC este reglementată de prevederile </w:t>
      </w:r>
      <w:proofErr w:type="spellStart"/>
      <w:r w:rsidRPr="007D0689">
        <w:rPr>
          <w:rFonts w:ascii="Times New Roman" w:hAnsi="Times New Roman" w:cs="Times New Roman"/>
          <w:sz w:val="28"/>
          <w:szCs w:val="28"/>
          <w:lang w:val="ro-MO"/>
        </w:rPr>
        <w:t>Hotărîrii</w:t>
      </w:r>
      <w:proofErr w:type="spellEnd"/>
      <w:r w:rsidRPr="007D0689">
        <w:rPr>
          <w:rFonts w:ascii="Times New Roman" w:hAnsi="Times New Roman" w:cs="Times New Roman"/>
          <w:sz w:val="28"/>
          <w:szCs w:val="28"/>
          <w:lang w:val="ro-MO"/>
        </w:rPr>
        <w:t xml:space="preserve"> Guvernului nr. 201</w:t>
      </w:r>
      <w:r w:rsidR="001E333F">
        <w:rPr>
          <w:rFonts w:ascii="Times New Roman" w:hAnsi="Times New Roman" w:cs="Times New Roman"/>
          <w:sz w:val="28"/>
          <w:szCs w:val="28"/>
          <w:lang w:val="ro-MO"/>
        </w:rPr>
        <w:t>/</w:t>
      </w:r>
      <w:r w:rsidRPr="007D0689">
        <w:rPr>
          <w:rFonts w:ascii="Times New Roman" w:hAnsi="Times New Roman" w:cs="Times New Roman"/>
          <w:sz w:val="28"/>
          <w:szCs w:val="28"/>
          <w:lang w:val="ro-MO"/>
        </w:rPr>
        <w:t>2017 „Privind aprobarea Cerințelor minime obligatorii de securitate cibernetică”.</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lastRenderedPageBreak/>
        <w:t>Copiile de siguranță ale bazei de date (</w:t>
      </w:r>
      <w:proofErr w:type="spellStart"/>
      <w:r w:rsidRPr="007D0689">
        <w:rPr>
          <w:rFonts w:ascii="Times New Roman" w:hAnsi="Times New Roman" w:cs="Times New Roman"/>
          <w:sz w:val="28"/>
          <w:szCs w:val="28"/>
          <w:lang w:val="ro-MO"/>
        </w:rPr>
        <w:t>backup-urile</w:t>
      </w:r>
      <w:proofErr w:type="spellEnd"/>
      <w:r w:rsidRPr="007D0689">
        <w:rPr>
          <w:rFonts w:ascii="Times New Roman" w:hAnsi="Times New Roman" w:cs="Times New Roman"/>
          <w:sz w:val="28"/>
          <w:szCs w:val="28"/>
          <w:lang w:val="ro-MO"/>
        </w:rPr>
        <w:t xml:space="preserve">) vor fi efectuate, conform graficului, prestabilit. </w:t>
      </w:r>
      <w:proofErr w:type="spellStart"/>
      <w:r w:rsidRPr="007D0689">
        <w:rPr>
          <w:rFonts w:ascii="Times New Roman" w:hAnsi="Times New Roman" w:cs="Times New Roman"/>
          <w:sz w:val="28"/>
          <w:szCs w:val="28"/>
          <w:lang w:val="ro-MO"/>
        </w:rPr>
        <w:t>Mentenanța</w:t>
      </w:r>
      <w:proofErr w:type="spellEnd"/>
      <w:r w:rsidRPr="007D0689">
        <w:rPr>
          <w:rFonts w:ascii="Times New Roman" w:hAnsi="Times New Roman" w:cs="Times New Roman"/>
          <w:sz w:val="28"/>
          <w:szCs w:val="28"/>
          <w:lang w:val="ro-MO"/>
        </w:rPr>
        <w:t xml:space="preserve"> și profilaxia echipamentelor se va realiza minim de două ori pe an și la  necesitate.</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În procesul de ținere a RNC se va asigura securitatea datelor cu caracter personal, în conformitate cu Legea nr. 133</w:t>
      </w:r>
      <w:r w:rsidR="001E333F">
        <w:rPr>
          <w:rFonts w:ascii="Times New Roman" w:hAnsi="Times New Roman" w:cs="Times New Roman"/>
          <w:sz w:val="28"/>
          <w:szCs w:val="28"/>
          <w:lang w:val="ro-MO"/>
        </w:rPr>
        <w:t>/</w:t>
      </w:r>
      <w:r w:rsidRPr="007D0689">
        <w:rPr>
          <w:rFonts w:ascii="Times New Roman" w:hAnsi="Times New Roman" w:cs="Times New Roman"/>
          <w:sz w:val="28"/>
          <w:szCs w:val="28"/>
          <w:lang w:val="ro-MO"/>
        </w:rPr>
        <w:t xml:space="preserve">2011 privind protecția datelor cu caracter personal, precum şi cu </w:t>
      </w:r>
      <w:proofErr w:type="spellStart"/>
      <w:r w:rsidRPr="007D0689">
        <w:rPr>
          <w:rFonts w:ascii="Times New Roman" w:hAnsi="Times New Roman" w:cs="Times New Roman"/>
          <w:sz w:val="28"/>
          <w:szCs w:val="28"/>
          <w:lang w:val="ro-MO"/>
        </w:rPr>
        <w:t>Hotărîrea</w:t>
      </w:r>
      <w:proofErr w:type="spellEnd"/>
      <w:r w:rsidRPr="007D0689">
        <w:rPr>
          <w:rFonts w:ascii="Times New Roman" w:hAnsi="Times New Roman" w:cs="Times New Roman"/>
          <w:sz w:val="28"/>
          <w:szCs w:val="28"/>
          <w:lang w:val="ro-MO"/>
        </w:rPr>
        <w:t xml:space="preserve"> Guvernului nr.1123</w:t>
      </w:r>
      <w:r w:rsidR="001E333F">
        <w:rPr>
          <w:rFonts w:ascii="Times New Roman" w:hAnsi="Times New Roman" w:cs="Times New Roman"/>
          <w:sz w:val="28"/>
          <w:szCs w:val="28"/>
          <w:lang w:val="ro-MO"/>
        </w:rPr>
        <w:t>/</w:t>
      </w:r>
      <w:r w:rsidRPr="007D0689">
        <w:rPr>
          <w:rFonts w:ascii="Times New Roman" w:hAnsi="Times New Roman" w:cs="Times New Roman"/>
          <w:sz w:val="28"/>
          <w:szCs w:val="28"/>
          <w:lang w:val="ro-MO"/>
        </w:rPr>
        <w:t>2010 „Privind aprobarea Cerințelor față de asigurarea securității datelor cu caracter personal la prelucrarea acestora în cadrul sistemelor informaționale de date cu caracter personal”.</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La prelucrarea informaţiei din sistem, utilizatorii RNC au obligaţia asigurării protecţiei datelor cu caracter personal conform Legii nr.133</w:t>
      </w:r>
      <w:r w:rsidR="001E333F">
        <w:rPr>
          <w:rFonts w:ascii="Times New Roman" w:hAnsi="Times New Roman" w:cs="Times New Roman"/>
          <w:sz w:val="28"/>
          <w:szCs w:val="28"/>
          <w:lang w:val="ro-MO"/>
        </w:rPr>
        <w:t>/</w:t>
      </w:r>
      <w:r w:rsidRPr="007D0689">
        <w:rPr>
          <w:rFonts w:ascii="Times New Roman" w:hAnsi="Times New Roman" w:cs="Times New Roman"/>
          <w:sz w:val="28"/>
          <w:szCs w:val="28"/>
          <w:lang w:val="ro-MO"/>
        </w:rPr>
        <w:t>2011 privind protecţia datelor cu caracter personal.</w:t>
      </w:r>
    </w:p>
    <w:p w:rsidR="00200F76" w:rsidRPr="007D0689" w:rsidRDefault="00C770A4"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Î</w:t>
      </w:r>
      <w:r w:rsidR="00200F76" w:rsidRPr="007D0689">
        <w:rPr>
          <w:rFonts w:ascii="Times New Roman" w:hAnsi="Times New Roman" w:cs="Times New Roman"/>
          <w:sz w:val="28"/>
          <w:szCs w:val="28"/>
          <w:lang w:val="ro-MO"/>
        </w:rPr>
        <w:t xml:space="preserve">n RNC vor fi prelucrate doar date cu caracter personal strict necesare, neexcesive scopului prestabilit, conform competenţelor atribuite organelor competente, </w:t>
      </w:r>
      <w:r w:rsidR="00622523" w:rsidRPr="007D0689">
        <w:rPr>
          <w:rFonts w:ascii="Times New Roman" w:hAnsi="Times New Roman" w:cs="Times New Roman"/>
          <w:sz w:val="28"/>
          <w:szCs w:val="28"/>
          <w:lang w:val="ro-MO"/>
        </w:rPr>
        <w:t>asigurându-se</w:t>
      </w:r>
      <w:r w:rsidR="00200F76" w:rsidRPr="007D0689">
        <w:rPr>
          <w:rFonts w:ascii="Times New Roman" w:hAnsi="Times New Roman" w:cs="Times New Roman"/>
          <w:sz w:val="28"/>
          <w:szCs w:val="28"/>
          <w:lang w:val="ro-MO"/>
        </w:rPr>
        <w:t xml:space="preserve"> un nivel de securitate şi confidenţialitate adecvat în ceea ce priveşte riscurile prezentate de prelucrare şi caracterul datelor, conform principiilor stabilite de legislaţia privind protecţia datelor cu caracter personal.</w:t>
      </w:r>
    </w:p>
    <w:p w:rsidR="00200F76" w:rsidRPr="001E333F" w:rsidRDefault="00C770A4"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Î</w:t>
      </w:r>
      <w:r w:rsidR="00200F76" w:rsidRPr="007D0689">
        <w:rPr>
          <w:rFonts w:ascii="Times New Roman" w:hAnsi="Times New Roman" w:cs="Times New Roman"/>
          <w:sz w:val="28"/>
          <w:szCs w:val="28"/>
          <w:lang w:val="ro-MO"/>
        </w:rPr>
        <w:t>n cadrul operaţiunilor de prelucrare a datelor cu caracter personal efectuate în RNC se asigură respectarea drepturilor subiecţilor de date cu caracter personal, conform prevederilor Legii privind protecţia datelor cu caracter personal.</w:t>
      </w:r>
    </w:p>
    <w:p w:rsidR="001E333F" w:rsidRPr="001E333F" w:rsidRDefault="001E333F" w:rsidP="001E333F">
      <w:pPr>
        <w:tabs>
          <w:tab w:val="left" w:pos="426"/>
          <w:tab w:val="left" w:pos="993"/>
        </w:tabs>
        <w:spacing w:after="0" w:line="240" w:lineRule="auto"/>
        <w:ind w:left="360"/>
        <w:jc w:val="both"/>
        <w:rPr>
          <w:rFonts w:ascii="Times New Roman" w:eastAsia="Calibri" w:hAnsi="Times New Roman" w:cs="Times New Roman"/>
          <w:sz w:val="28"/>
          <w:szCs w:val="28"/>
          <w:lang w:val="ro-MO"/>
        </w:rPr>
      </w:pPr>
    </w:p>
    <w:p w:rsidR="00200F76" w:rsidRPr="007D0689" w:rsidRDefault="00200F76" w:rsidP="00DF223A">
      <w:pPr>
        <w:tabs>
          <w:tab w:val="left" w:pos="993"/>
        </w:tabs>
        <w:spacing w:after="0" w:line="240" w:lineRule="auto"/>
        <w:ind w:firstLine="567"/>
        <w:jc w:val="center"/>
        <w:rPr>
          <w:rFonts w:ascii="Times New Roman" w:eastAsia="Calibri" w:hAnsi="Times New Roman" w:cs="Times New Roman"/>
          <w:b/>
          <w:sz w:val="28"/>
          <w:szCs w:val="28"/>
          <w:lang w:val="ro-MO"/>
        </w:rPr>
      </w:pPr>
      <w:r w:rsidRPr="007D0689">
        <w:rPr>
          <w:rFonts w:ascii="Times New Roman" w:hAnsi="Times New Roman" w:cs="Times New Roman"/>
          <w:b/>
          <w:sz w:val="28"/>
          <w:szCs w:val="28"/>
          <w:lang w:val="ro-MO"/>
        </w:rPr>
        <w:t>VI. PROCEDURA DE ÎNREGISTRARE A INFORMAȚIEI ÎN RNC</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 xml:space="preserve">Procedurile de înregistrare și de prelucrare a datelor cu privire la ,,tumora raportabilă” și/sau oricare epizod raportabil se </w:t>
      </w:r>
      <w:r w:rsidR="00C770A4" w:rsidRPr="007D0689">
        <w:rPr>
          <w:rFonts w:ascii="Times New Roman" w:hAnsi="Times New Roman" w:cs="Times New Roman"/>
          <w:sz w:val="28"/>
          <w:szCs w:val="28"/>
          <w:lang w:val="ro-MO"/>
        </w:rPr>
        <w:t>realizează</w:t>
      </w:r>
      <w:r w:rsidRPr="007D0689">
        <w:rPr>
          <w:rFonts w:ascii="Times New Roman" w:hAnsi="Times New Roman" w:cs="Times New Roman"/>
          <w:sz w:val="28"/>
          <w:szCs w:val="28"/>
          <w:lang w:val="ro-MO"/>
        </w:rPr>
        <w:t xml:space="preserve"> prin completarea </w:t>
      </w:r>
      <w:proofErr w:type="spellStart"/>
      <w:r w:rsidRPr="007D0689">
        <w:rPr>
          <w:rFonts w:ascii="Times New Roman" w:hAnsi="Times New Roman" w:cs="Times New Roman"/>
          <w:sz w:val="28"/>
          <w:szCs w:val="28"/>
          <w:lang w:val="ro-MO"/>
        </w:rPr>
        <w:t>fRNC</w:t>
      </w:r>
      <w:proofErr w:type="spellEnd"/>
      <w:r w:rsidRPr="007D0689">
        <w:rPr>
          <w:rFonts w:ascii="Times New Roman" w:hAnsi="Times New Roman" w:cs="Times New Roman"/>
          <w:sz w:val="28"/>
          <w:szCs w:val="28"/>
          <w:lang w:val="ro-MO"/>
        </w:rPr>
        <w:t xml:space="preserve"> de subiecții indicați în p</w:t>
      </w:r>
      <w:r w:rsidR="001E333F">
        <w:rPr>
          <w:rFonts w:ascii="Times New Roman" w:hAnsi="Times New Roman" w:cs="Times New Roman"/>
          <w:sz w:val="28"/>
          <w:szCs w:val="28"/>
          <w:lang w:val="ro-MO"/>
        </w:rPr>
        <w:t xml:space="preserve">unctul </w:t>
      </w:r>
      <w:r w:rsidRPr="007D0689">
        <w:rPr>
          <w:rFonts w:ascii="Times New Roman" w:hAnsi="Times New Roman" w:cs="Times New Roman"/>
          <w:sz w:val="28"/>
          <w:szCs w:val="28"/>
          <w:lang w:val="ro-MO"/>
        </w:rPr>
        <w:t xml:space="preserve">10 </w:t>
      </w:r>
      <w:r w:rsidR="001E333F">
        <w:rPr>
          <w:rFonts w:ascii="Times New Roman" w:hAnsi="Times New Roman" w:cs="Times New Roman"/>
          <w:sz w:val="28"/>
          <w:szCs w:val="28"/>
          <w:lang w:val="ro-MO"/>
        </w:rPr>
        <w:t>subpunctul 2)</w:t>
      </w:r>
      <w:r w:rsidRPr="007D0689">
        <w:rPr>
          <w:rFonts w:ascii="Times New Roman" w:hAnsi="Times New Roman" w:cs="Times New Roman"/>
          <w:sz w:val="28"/>
          <w:szCs w:val="28"/>
          <w:lang w:val="ro-MO"/>
        </w:rPr>
        <w:t xml:space="preserve"> al prezentului regulament.</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Style w:val="ln2tpunct"/>
          <w:rFonts w:ascii="Times New Roman" w:hAnsi="Times New Roman" w:cs="Times New Roman"/>
          <w:iCs/>
          <w:noProof/>
          <w:sz w:val="28"/>
          <w:szCs w:val="28"/>
          <w:lang w:val="ro-MO"/>
        </w:rPr>
        <w:t xml:space="preserve">Termenul de raportare este de maximum 7 zile de la finalizarea ,,tumorii raportabile” </w:t>
      </w:r>
      <w:r w:rsidRPr="007D0689">
        <w:rPr>
          <w:rFonts w:ascii="Times New Roman" w:hAnsi="Times New Roman" w:cs="Times New Roman"/>
          <w:sz w:val="28"/>
          <w:szCs w:val="28"/>
          <w:lang w:val="ro-MO"/>
        </w:rPr>
        <w:t>conform p</w:t>
      </w:r>
      <w:r w:rsidR="001E333F">
        <w:rPr>
          <w:rFonts w:ascii="Times New Roman" w:hAnsi="Times New Roman" w:cs="Times New Roman"/>
          <w:sz w:val="28"/>
          <w:szCs w:val="28"/>
          <w:lang w:val="ro-MO"/>
        </w:rPr>
        <w:t xml:space="preserve">unctului </w:t>
      </w:r>
      <w:r w:rsidRPr="007D0689">
        <w:rPr>
          <w:rFonts w:ascii="Times New Roman" w:hAnsi="Times New Roman" w:cs="Times New Roman"/>
          <w:sz w:val="28"/>
          <w:szCs w:val="28"/>
          <w:lang w:val="ro-MO"/>
        </w:rPr>
        <w:t>15 al prezentului regulament și/sau oricare epizod raportabil conform p</w:t>
      </w:r>
      <w:r w:rsidR="001E333F">
        <w:rPr>
          <w:rFonts w:ascii="Times New Roman" w:hAnsi="Times New Roman" w:cs="Times New Roman"/>
          <w:sz w:val="28"/>
          <w:szCs w:val="28"/>
          <w:lang w:val="ro-MO"/>
        </w:rPr>
        <w:t xml:space="preserve">unctului </w:t>
      </w:r>
      <w:r w:rsidRPr="007D0689">
        <w:rPr>
          <w:rFonts w:ascii="Times New Roman" w:hAnsi="Times New Roman" w:cs="Times New Roman"/>
          <w:sz w:val="28"/>
          <w:szCs w:val="28"/>
          <w:lang w:val="ro-MO"/>
        </w:rPr>
        <w:t>16 al prezentului regulament</w:t>
      </w:r>
      <w:r w:rsidRPr="007D0689">
        <w:rPr>
          <w:rStyle w:val="ln2tpunct"/>
          <w:rFonts w:ascii="Times New Roman" w:hAnsi="Times New Roman" w:cs="Times New Roman"/>
          <w:iCs/>
          <w:noProof/>
          <w:sz w:val="28"/>
          <w:szCs w:val="28"/>
          <w:lang w:val="ro-MO"/>
        </w:rPr>
        <w:t xml:space="preserve"> completat de către </w:t>
      </w:r>
      <w:r w:rsidRPr="007D0689">
        <w:rPr>
          <w:rFonts w:ascii="Times New Roman" w:hAnsi="Times New Roman" w:cs="Times New Roman"/>
          <w:sz w:val="28"/>
          <w:szCs w:val="28"/>
          <w:lang w:val="ro-MO"/>
        </w:rPr>
        <w:t>subiecții indicați în p</w:t>
      </w:r>
      <w:r w:rsidR="001E333F">
        <w:rPr>
          <w:rFonts w:ascii="Times New Roman" w:hAnsi="Times New Roman" w:cs="Times New Roman"/>
          <w:sz w:val="28"/>
          <w:szCs w:val="28"/>
          <w:lang w:val="ro-MO"/>
        </w:rPr>
        <w:t xml:space="preserve">unctul </w:t>
      </w:r>
      <w:r w:rsidRPr="007D0689">
        <w:rPr>
          <w:rFonts w:ascii="Times New Roman" w:hAnsi="Times New Roman" w:cs="Times New Roman"/>
          <w:sz w:val="28"/>
          <w:szCs w:val="28"/>
          <w:lang w:val="ro-MO"/>
        </w:rPr>
        <w:t>11</w:t>
      </w:r>
      <w:r w:rsidR="001E333F">
        <w:rPr>
          <w:rFonts w:ascii="Times New Roman" w:hAnsi="Times New Roman" w:cs="Times New Roman"/>
          <w:sz w:val="28"/>
          <w:szCs w:val="28"/>
          <w:lang w:val="ro-MO"/>
        </w:rPr>
        <w:t xml:space="preserve"> subpunctul 2)</w:t>
      </w:r>
      <w:r w:rsidRPr="007D0689">
        <w:rPr>
          <w:rFonts w:ascii="Times New Roman" w:hAnsi="Times New Roman" w:cs="Times New Roman"/>
          <w:sz w:val="28"/>
          <w:szCs w:val="28"/>
          <w:lang w:val="ro-MO"/>
        </w:rPr>
        <w:t xml:space="preserve"> al prezentului regulament.</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Fiecare înregistrare în RNC se efectuează prin atribuirea unui număr unic de înregistrare generat automat de RNC.</w:t>
      </w:r>
    </w:p>
    <w:p w:rsidR="00200F76" w:rsidRPr="007D0689" w:rsidRDefault="00200F76" w:rsidP="008B71B5">
      <w:pPr>
        <w:pStyle w:val="aa"/>
        <w:numPr>
          <w:ilvl w:val="0"/>
          <w:numId w:val="22"/>
        </w:numPr>
        <w:tabs>
          <w:tab w:val="left" w:pos="426"/>
          <w:tab w:val="left" w:pos="993"/>
        </w:tabs>
        <w:spacing w:after="0" w:line="240" w:lineRule="auto"/>
        <w:ind w:firstLine="567"/>
        <w:jc w:val="both"/>
        <w:rPr>
          <w:rStyle w:val="ln2tpunct"/>
          <w:rFonts w:ascii="Times New Roman" w:hAnsi="Times New Roman" w:cs="Times New Roman"/>
          <w:b/>
          <w:noProof/>
          <w:sz w:val="28"/>
          <w:szCs w:val="28"/>
          <w:lang w:val="ro-MO"/>
        </w:rPr>
      </w:pPr>
      <w:r w:rsidRPr="007D0689">
        <w:rPr>
          <w:rStyle w:val="ln2tpunct"/>
          <w:rFonts w:ascii="Times New Roman" w:hAnsi="Times New Roman" w:cs="Times New Roman"/>
          <w:noProof/>
          <w:sz w:val="28"/>
          <w:szCs w:val="28"/>
          <w:lang w:val="ro-MO"/>
        </w:rPr>
        <w:t>În cazul tumorilor raportabile primare multiple diagnosticate la același pacient, fiecare caz va fi raportat separat conform fRNC.</w:t>
      </w:r>
    </w:p>
    <w:p w:rsidR="00200F76" w:rsidRPr="007D0689" w:rsidRDefault="00200F76" w:rsidP="008B71B5">
      <w:pPr>
        <w:pStyle w:val="aa"/>
        <w:numPr>
          <w:ilvl w:val="0"/>
          <w:numId w:val="22"/>
        </w:numPr>
        <w:tabs>
          <w:tab w:val="left" w:pos="426"/>
          <w:tab w:val="left" w:pos="993"/>
        </w:tabs>
        <w:spacing w:after="0" w:line="240" w:lineRule="auto"/>
        <w:ind w:firstLine="567"/>
        <w:jc w:val="both"/>
        <w:rPr>
          <w:rStyle w:val="ln2tparagraf"/>
          <w:rFonts w:ascii="Times New Roman" w:hAnsi="Times New Roman" w:cs="Times New Roman"/>
          <w:b/>
          <w:noProof/>
          <w:sz w:val="28"/>
          <w:szCs w:val="28"/>
          <w:lang w:val="ro-MO"/>
        </w:rPr>
      </w:pPr>
      <w:r w:rsidRPr="007D0689">
        <w:rPr>
          <w:rStyle w:val="ln2tparagraf"/>
          <w:rFonts w:ascii="Times New Roman" w:hAnsi="Times New Roman" w:cs="Times New Roman"/>
          <w:noProof/>
          <w:sz w:val="28"/>
          <w:szCs w:val="28"/>
          <w:lang w:val="ro-MO"/>
        </w:rPr>
        <w:t xml:space="preserve">În cazul cînd, examenul necropsic efectuat în unitățile medicale, pune în evidenţă o tumoră raportabilă nediagnosticată în timpul vieţii, medicul care a efectuat necropsia va completa fRNC şi va organiza </w:t>
      </w:r>
      <w:r w:rsidRPr="007D0689">
        <w:rPr>
          <w:rStyle w:val="ln2tpunct"/>
          <w:rFonts w:ascii="Times New Roman" w:hAnsi="Times New Roman" w:cs="Times New Roman"/>
          <w:iCs/>
          <w:noProof/>
          <w:sz w:val="28"/>
          <w:szCs w:val="28"/>
          <w:lang w:val="ro-MO"/>
        </w:rPr>
        <w:t>transmiterea către RNC</w:t>
      </w:r>
      <w:r w:rsidRPr="007D0689">
        <w:rPr>
          <w:rStyle w:val="ln2tparagraf"/>
          <w:rFonts w:ascii="Times New Roman" w:hAnsi="Times New Roman" w:cs="Times New Roman"/>
          <w:noProof/>
          <w:sz w:val="28"/>
          <w:szCs w:val="28"/>
          <w:lang w:val="ro-MO"/>
        </w:rPr>
        <w:t xml:space="preserve">. </w:t>
      </w:r>
    </w:p>
    <w:p w:rsidR="00200F76" w:rsidRPr="007D0689" w:rsidRDefault="00200F76" w:rsidP="008B71B5">
      <w:pPr>
        <w:pStyle w:val="aa"/>
        <w:numPr>
          <w:ilvl w:val="0"/>
          <w:numId w:val="22"/>
        </w:numPr>
        <w:tabs>
          <w:tab w:val="left" w:pos="426"/>
          <w:tab w:val="left" w:pos="993"/>
        </w:tabs>
        <w:spacing w:after="0" w:line="240" w:lineRule="auto"/>
        <w:ind w:firstLine="567"/>
        <w:jc w:val="both"/>
        <w:rPr>
          <w:rStyle w:val="ln2tparagraf"/>
          <w:rFonts w:ascii="Times New Roman" w:hAnsi="Times New Roman" w:cs="Times New Roman"/>
          <w:b/>
          <w:noProof/>
          <w:sz w:val="28"/>
          <w:szCs w:val="28"/>
          <w:lang w:val="ro-MO"/>
        </w:rPr>
      </w:pPr>
      <w:r w:rsidRPr="007D0689">
        <w:rPr>
          <w:rFonts w:ascii="Times New Roman" w:eastAsia="Calibri" w:hAnsi="Times New Roman" w:cs="Times New Roman"/>
          <w:sz w:val="28"/>
          <w:szCs w:val="28"/>
          <w:lang w:val="ro-MO"/>
        </w:rPr>
        <w:t xml:space="preserve">Subiecții </w:t>
      </w:r>
      <w:r w:rsidRPr="007D0689">
        <w:rPr>
          <w:rFonts w:ascii="Times New Roman" w:hAnsi="Times New Roman" w:cs="Times New Roman"/>
          <w:sz w:val="28"/>
          <w:szCs w:val="28"/>
          <w:lang w:val="ro-MO"/>
        </w:rPr>
        <w:t>indicați în p</w:t>
      </w:r>
      <w:r w:rsidR="001E333F">
        <w:rPr>
          <w:rFonts w:ascii="Times New Roman" w:hAnsi="Times New Roman" w:cs="Times New Roman"/>
          <w:sz w:val="28"/>
          <w:szCs w:val="28"/>
          <w:lang w:val="ro-MO"/>
        </w:rPr>
        <w:t xml:space="preserve">unctul </w:t>
      </w:r>
      <w:r w:rsidRPr="007D0689">
        <w:rPr>
          <w:rFonts w:ascii="Times New Roman" w:hAnsi="Times New Roman" w:cs="Times New Roman"/>
          <w:sz w:val="28"/>
          <w:szCs w:val="28"/>
          <w:lang w:val="ro-MO"/>
        </w:rPr>
        <w:t xml:space="preserve">11 </w:t>
      </w:r>
      <w:r w:rsidR="001E333F">
        <w:rPr>
          <w:rFonts w:ascii="Times New Roman" w:hAnsi="Times New Roman" w:cs="Times New Roman"/>
          <w:sz w:val="28"/>
          <w:szCs w:val="28"/>
          <w:lang w:val="ro-MO"/>
        </w:rPr>
        <w:t xml:space="preserve">subpunctul </w:t>
      </w:r>
      <w:r w:rsidRPr="007D0689">
        <w:rPr>
          <w:rFonts w:ascii="Times New Roman" w:hAnsi="Times New Roman" w:cs="Times New Roman"/>
          <w:sz w:val="28"/>
          <w:szCs w:val="28"/>
          <w:lang w:val="ro-MO"/>
        </w:rPr>
        <w:t>2) al prezentului regulament</w:t>
      </w:r>
      <w:r w:rsidRPr="007D0689">
        <w:rPr>
          <w:rFonts w:ascii="Times New Roman" w:hAnsi="Times New Roman" w:cs="Times New Roman"/>
          <w:noProof/>
          <w:sz w:val="28"/>
          <w:szCs w:val="28"/>
          <w:lang w:val="ro-MO"/>
        </w:rPr>
        <w:t xml:space="preserve"> poartă </w:t>
      </w:r>
      <w:r w:rsidRPr="007D0689">
        <w:rPr>
          <w:rStyle w:val="ln2tparagraf"/>
          <w:rFonts w:ascii="Times New Roman" w:hAnsi="Times New Roman" w:cs="Times New Roman"/>
          <w:noProof/>
          <w:sz w:val="28"/>
          <w:szCs w:val="28"/>
          <w:lang w:val="ro-MO"/>
        </w:rPr>
        <w:t>răspundere de corecta declarare şi comunicare a datelor înregistrate.</w:t>
      </w:r>
    </w:p>
    <w:p w:rsidR="00C770A4" w:rsidRPr="007D0689" w:rsidRDefault="00200F76" w:rsidP="008B71B5">
      <w:pPr>
        <w:pStyle w:val="aa"/>
        <w:numPr>
          <w:ilvl w:val="0"/>
          <w:numId w:val="22"/>
        </w:numPr>
        <w:tabs>
          <w:tab w:val="left" w:pos="426"/>
          <w:tab w:val="left" w:pos="993"/>
        </w:tabs>
        <w:spacing w:after="0" w:line="240" w:lineRule="auto"/>
        <w:ind w:firstLine="567"/>
        <w:jc w:val="both"/>
        <w:rPr>
          <w:rFonts w:ascii="Times New Roman" w:hAnsi="Times New Roman" w:cs="Times New Roman"/>
          <w:b/>
          <w:noProof/>
          <w:sz w:val="28"/>
          <w:szCs w:val="28"/>
          <w:lang w:val="ro-MO"/>
        </w:rPr>
      </w:pPr>
      <w:r w:rsidRPr="007D0689">
        <w:rPr>
          <w:rStyle w:val="ln2tparagraf"/>
          <w:rFonts w:ascii="Times New Roman" w:hAnsi="Times New Roman" w:cs="Times New Roman"/>
          <w:noProof/>
          <w:sz w:val="28"/>
          <w:szCs w:val="28"/>
          <w:lang w:val="ro-MO"/>
        </w:rPr>
        <w:t xml:space="preserve">Conducătorii </w:t>
      </w:r>
      <w:r w:rsidRPr="007D0689">
        <w:rPr>
          <w:rFonts w:ascii="Times New Roman" w:hAnsi="Times New Roman" w:cs="Times New Roman"/>
          <w:sz w:val="28"/>
          <w:szCs w:val="28"/>
          <w:lang w:val="ro-MO"/>
        </w:rPr>
        <w:t xml:space="preserve">unităților care prestează servicii medicale indicate în </w:t>
      </w:r>
      <w:r w:rsidR="001E333F" w:rsidRPr="007D0689">
        <w:rPr>
          <w:rFonts w:ascii="Times New Roman" w:hAnsi="Times New Roman" w:cs="Times New Roman"/>
          <w:sz w:val="28"/>
          <w:szCs w:val="28"/>
          <w:lang w:val="ro-MO"/>
        </w:rPr>
        <w:t>p</w:t>
      </w:r>
      <w:r w:rsidR="001E333F">
        <w:rPr>
          <w:rFonts w:ascii="Times New Roman" w:hAnsi="Times New Roman" w:cs="Times New Roman"/>
          <w:sz w:val="28"/>
          <w:szCs w:val="28"/>
          <w:lang w:val="ro-MO"/>
        </w:rPr>
        <w:t xml:space="preserve">unctul </w:t>
      </w:r>
      <w:r w:rsidR="001E333F" w:rsidRPr="007D0689">
        <w:rPr>
          <w:rFonts w:ascii="Times New Roman" w:hAnsi="Times New Roman" w:cs="Times New Roman"/>
          <w:sz w:val="28"/>
          <w:szCs w:val="28"/>
          <w:lang w:val="ro-MO"/>
        </w:rPr>
        <w:t xml:space="preserve">11 </w:t>
      </w:r>
      <w:r w:rsidR="001E333F">
        <w:rPr>
          <w:rFonts w:ascii="Times New Roman" w:hAnsi="Times New Roman" w:cs="Times New Roman"/>
          <w:sz w:val="28"/>
          <w:szCs w:val="28"/>
          <w:lang w:val="ro-MO"/>
        </w:rPr>
        <w:t xml:space="preserve">subpunctul </w:t>
      </w:r>
      <w:r w:rsidR="001E333F" w:rsidRPr="007D0689">
        <w:rPr>
          <w:rFonts w:ascii="Times New Roman" w:hAnsi="Times New Roman" w:cs="Times New Roman"/>
          <w:sz w:val="28"/>
          <w:szCs w:val="28"/>
          <w:lang w:val="ro-MO"/>
        </w:rPr>
        <w:t xml:space="preserve">2) </w:t>
      </w:r>
      <w:r w:rsidRPr="007D0689">
        <w:rPr>
          <w:rFonts w:ascii="Times New Roman" w:hAnsi="Times New Roman" w:cs="Times New Roman"/>
          <w:sz w:val="28"/>
          <w:szCs w:val="28"/>
          <w:lang w:val="ro-MO"/>
        </w:rPr>
        <w:t xml:space="preserve"> asigură tra</w:t>
      </w:r>
      <w:r w:rsidR="00C770A4" w:rsidRPr="007D0689">
        <w:rPr>
          <w:rFonts w:ascii="Times New Roman" w:hAnsi="Times New Roman" w:cs="Times New Roman"/>
          <w:sz w:val="28"/>
          <w:szCs w:val="28"/>
          <w:lang w:val="ro-MO"/>
        </w:rPr>
        <w:t>n</w:t>
      </w:r>
      <w:r w:rsidRPr="007D0689">
        <w:rPr>
          <w:rFonts w:ascii="Times New Roman" w:hAnsi="Times New Roman" w:cs="Times New Roman"/>
          <w:sz w:val="28"/>
          <w:szCs w:val="28"/>
          <w:lang w:val="ro-MO"/>
        </w:rPr>
        <w:t xml:space="preserve">smiterea </w:t>
      </w:r>
      <w:proofErr w:type="spellStart"/>
      <w:r w:rsidRPr="007D0689">
        <w:rPr>
          <w:rFonts w:ascii="Times New Roman" w:hAnsi="Times New Roman" w:cs="Times New Roman"/>
          <w:sz w:val="28"/>
          <w:szCs w:val="28"/>
          <w:lang w:val="ro-MO"/>
        </w:rPr>
        <w:t>fRNC</w:t>
      </w:r>
      <w:proofErr w:type="spellEnd"/>
      <w:r w:rsidRPr="007D0689">
        <w:rPr>
          <w:rFonts w:ascii="Times New Roman" w:hAnsi="Times New Roman" w:cs="Times New Roman"/>
          <w:sz w:val="28"/>
          <w:szCs w:val="28"/>
          <w:lang w:val="ro-MO"/>
        </w:rPr>
        <w:t xml:space="preserve"> către IMSP IO și RNC </w:t>
      </w:r>
      <w:r w:rsidR="00C770A4" w:rsidRPr="007D0689">
        <w:rPr>
          <w:rFonts w:ascii="Times New Roman" w:hAnsi="Times New Roman" w:cs="Times New Roman"/>
          <w:sz w:val="28"/>
          <w:szCs w:val="28"/>
          <w:lang w:val="ro-MO"/>
        </w:rPr>
        <w:t>respectând</w:t>
      </w:r>
      <w:r w:rsidRPr="007D0689">
        <w:rPr>
          <w:rFonts w:ascii="Times New Roman" w:hAnsi="Times New Roman" w:cs="Times New Roman"/>
          <w:sz w:val="28"/>
          <w:szCs w:val="28"/>
          <w:lang w:val="ro-MO"/>
        </w:rPr>
        <w:t xml:space="preserve"> confidențialitatea datelor, după caz, prin intermediul poștei recomandate</w:t>
      </w:r>
      <w:r w:rsidR="00C770A4" w:rsidRPr="007D0689">
        <w:rPr>
          <w:rFonts w:ascii="Times New Roman" w:hAnsi="Times New Roman" w:cs="Times New Roman"/>
          <w:sz w:val="28"/>
          <w:szCs w:val="28"/>
          <w:lang w:val="ro-MO"/>
        </w:rPr>
        <w:t>.</w:t>
      </w:r>
    </w:p>
    <w:p w:rsidR="00622523" w:rsidRPr="007D0689" w:rsidRDefault="00622523" w:rsidP="00DF223A">
      <w:pPr>
        <w:tabs>
          <w:tab w:val="left" w:pos="426"/>
          <w:tab w:val="left" w:pos="993"/>
        </w:tabs>
        <w:spacing w:after="0" w:line="240" w:lineRule="auto"/>
        <w:ind w:firstLine="567"/>
        <w:jc w:val="both"/>
        <w:rPr>
          <w:rFonts w:ascii="Times New Roman" w:hAnsi="Times New Roman" w:cs="Times New Roman"/>
          <w:b/>
          <w:noProof/>
          <w:sz w:val="28"/>
          <w:szCs w:val="28"/>
          <w:lang w:val="ro-MO"/>
        </w:rPr>
      </w:pPr>
    </w:p>
    <w:p w:rsidR="00622523" w:rsidRDefault="00622523" w:rsidP="00DF223A">
      <w:pPr>
        <w:tabs>
          <w:tab w:val="left" w:pos="426"/>
          <w:tab w:val="left" w:pos="993"/>
        </w:tabs>
        <w:spacing w:after="0" w:line="240" w:lineRule="auto"/>
        <w:ind w:firstLine="567"/>
        <w:jc w:val="both"/>
        <w:rPr>
          <w:rFonts w:ascii="Times New Roman" w:hAnsi="Times New Roman" w:cs="Times New Roman"/>
          <w:b/>
          <w:noProof/>
          <w:sz w:val="28"/>
          <w:szCs w:val="28"/>
          <w:lang w:val="ro-MO"/>
        </w:rPr>
      </w:pPr>
    </w:p>
    <w:p w:rsidR="001E333F" w:rsidRDefault="001E333F" w:rsidP="00DF223A">
      <w:pPr>
        <w:tabs>
          <w:tab w:val="left" w:pos="426"/>
          <w:tab w:val="left" w:pos="993"/>
        </w:tabs>
        <w:spacing w:after="0" w:line="240" w:lineRule="auto"/>
        <w:ind w:firstLine="567"/>
        <w:jc w:val="both"/>
        <w:rPr>
          <w:rFonts w:ascii="Times New Roman" w:hAnsi="Times New Roman" w:cs="Times New Roman"/>
          <w:b/>
          <w:noProof/>
          <w:sz w:val="28"/>
          <w:szCs w:val="28"/>
          <w:lang w:val="ro-MO"/>
        </w:rPr>
      </w:pPr>
    </w:p>
    <w:p w:rsidR="001E333F" w:rsidRPr="007D0689" w:rsidRDefault="001E333F" w:rsidP="00DF223A">
      <w:pPr>
        <w:tabs>
          <w:tab w:val="left" w:pos="426"/>
          <w:tab w:val="left" w:pos="993"/>
        </w:tabs>
        <w:spacing w:after="0" w:line="240" w:lineRule="auto"/>
        <w:ind w:firstLine="567"/>
        <w:jc w:val="both"/>
        <w:rPr>
          <w:rFonts w:ascii="Times New Roman" w:hAnsi="Times New Roman" w:cs="Times New Roman"/>
          <w:b/>
          <w:noProof/>
          <w:sz w:val="28"/>
          <w:szCs w:val="28"/>
          <w:lang w:val="ro-MO"/>
        </w:rPr>
      </w:pPr>
    </w:p>
    <w:p w:rsidR="00200F76" w:rsidRPr="007D0689" w:rsidRDefault="00200F76" w:rsidP="00DF223A">
      <w:pPr>
        <w:tabs>
          <w:tab w:val="left" w:pos="993"/>
        </w:tabs>
        <w:spacing w:after="0" w:line="240" w:lineRule="auto"/>
        <w:ind w:firstLine="567"/>
        <w:jc w:val="center"/>
        <w:rPr>
          <w:rStyle w:val="ln2tpunct"/>
          <w:rFonts w:ascii="Times New Roman" w:hAnsi="Times New Roman" w:cs="Times New Roman"/>
          <w:b/>
          <w:noProof/>
          <w:sz w:val="28"/>
          <w:szCs w:val="28"/>
          <w:lang w:val="ro-MO"/>
        </w:rPr>
      </w:pPr>
      <w:r w:rsidRPr="007D0689">
        <w:rPr>
          <w:rFonts w:ascii="Times New Roman" w:hAnsi="Times New Roman" w:cs="Times New Roman"/>
          <w:b/>
          <w:sz w:val="28"/>
          <w:szCs w:val="28"/>
          <w:lang w:val="ro-MO"/>
        </w:rPr>
        <w:lastRenderedPageBreak/>
        <w:t>VII. MODIFICAREA ȘI RADIEREA INFORMAȚIEI DIN RNC</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Modificarea informației din RNC se efectuează cu menținerea și vizibilitatea înregistrărilor efectuate anterior, toate modificările operate în RNC se păstrează în ordine cronologică.</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eastAsia="Calibri" w:hAnsi="Times New Roman" w:cs="Times New Roman"/>
          <w:sz w:val="28"/>
          <w:szCs w:val="28"/>
          <w:lang w:val="ro-MO"/>
        </w:rPr>
        <w:t xml:space="preserve">Modificarea informației din RNC se efectuează doar conform </w:t>
      </w:r>
      <w:proofErr w:type="spellStart"/>
      <w:r w:rsidRPr="007D0689">
        <w:rPr>
          <w:rFonts w:ascii="Times New Roman" w:eastAsia="Calibri" w:hAnsi="Times New Roman" w:cs="Times New Roman"/>
          <w:sz w:val="28"/>
          <w:szCs w:val="28"/>
          <w:lang w:val="ro-MO"/>
        </w:rPr>
        <w:t>f-RNC</w:t>
      </w:r>
      <w:proofErr w:type="spellEnd"/>
      <w:r w:rsidRPr="007D0689">
        <w:rPr>
          <w:rFonts w:ascii="Times New Roman" w:eastAsia="Calibri" w:hAnsi="Times New Roman" w:cs="Times New Roman"/>
          <w:sz w:val="28"/>
          <w:szCs w:val="28"/>
          <w:lang w:val="ro-MO"/>
        </w:rPr>
        <w:t xml:space="preserve"> în cazul epizoadelor aferente unei tumori raportabile.</w:t>
      </w:r>
    </w:p>
    <w:p w:rsidR="00200F76" w:rsidRPr="001E333F"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Radierea sau scoaterea din evidență nu presupune excluderea fizică a datelor din RNC, ci doar schimbarea statutului acestora. După radierea obiectului din registru, numărul unic de înregistrare nu se va atribui altui caz.</w:t>
      </w:r>
    </w:p>
    <w:p w:rsidR="001E333F" w:rsidRPr="001E333F" w:rsidRDefault="001E333F" w:rsidP="001E333F">
      <w:pPr>
        <w:tabs>
          <w:tab w:val="left" w:pos="426"/>
          <w:tab w:val="left" w:pos="993"/>
        </w:tabs>
        <w:spacing w:after="0" w:line="240" w:lineRule="auto"/>
        <w:ind w:left="360"/>
        <w:jc w:val="both"/>
        <w:rPr>
          <w:rFonts w:ascii="Times New Roman" w:eastAsia="Calibri" w:hAnsi="Times New Roman" w:cs="Times New Roman"/>
          <w:sz w:val="28"/>
          <w:szCs w:val="28"/>
          <w:lang w:val="ro-MO"/>
        </w:rPr>
      </w:pPr>
    </w:p>
    <w:p w:rsidR="00200F76" w:rsidRPr="007D0689" w:rsidRDefault="00200F76" w:rsidP="00DF223A">
      <w:pPr>
        <w:tabs>
          <w:tab w:val="left" w:pos="993"/>
        </w:tabs>
        <w:spacing w:after="0" w:line="240" w:lineRule="auto"/>
        <w:ind w:firstLine="567"/>
        <w:jc w:val="center"/>
        <w:rPr>
          <w:rFonts w:ascii="Times New Roman" w:eastAsia="Calibri" w:hAnsi="Times New Roman" w:cs="Times New Roman"/>
          <w:b/>
          <w:sz w:val="28"/>
          <w:szCs w:val="28"/>
          <w:lang w:val="ro-MO"/>
        </w:rPr>
      </w:pPr>
      <w:r w:rsidRPr="007D0689">
        <w:rPr>
          <w:rFonts w:ascii="Times New Roman" w:hAnsi="Times New Roman" w:cs="Times New Roman"/>
          <w:b/>
          <w:sz w:val="28"/>
          <w:szCs w:val="28"/>
          <w:lang w:val="ro-MO"/>
        </w:rPr>
        <w:t>VIII. CONTROLUL ȘI RESPONSABILITATEA</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Persoanele responsabile de ținerea RNC sunt obligați să prevină accesul neautorizat la datele din RNC, utilizarea ilegală, difuzarea, modificarea nejustificată sau nimicirea lor.</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Controlul asupra conformităţii operaţiunilor de prelucrare a datelor cu caracter personal se efectuează de Centrul Naţional pentru Protecţia Datelor cu Caracter Personal, în condiţiile prevăzute de legislaţia privind protecţia datelor cu caracter personal.</w:t>
      </w:r>
    </w:p>
    <w:p w:rsidR="00200F76" w:rsidRPr="007D0689"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Controlul intern asupra modului de ținere a RNC se efectuează de către MSMPS. Controlul extern asupra modului de ținere a RNC se efectuează de către autoritatea administrației publice abilitată.</w:t>
      </w:r>
    </w:p>
    <w:p w:rsidR="00200F76" w:rsidRPr="001E333F" w:rsidRDefault="00200F76" w:rsidP="008B71B5">
      <w:pPr>
        <w:pStyle w:val="aa"/>
        <w:numPr>
          <w:ilvl w:val="0"/>
          <w:numId w:val="22"/>
        </w:numPr>
        <w:tabs>
          <w:tab w:val="left" w:pos="426"/>
          <w:tab w:val="left" w:pos="993"/>
        </w:tabs>
        <w:spacing w:after="0" w:line="240" w:lineRule="auto"/>
        <w:ind w:firstLine="567"/>
        <w:jc w:val="both"/>
        <w:rPr>
          <w:rFonts w:ascii="Times New Roman" w:eastAsia="Calibri" w:hAnsi="Times New Roman" w:cs="Times New Roman"/>
          <w:sz w:val="28"/>
          <w:szCs w:val="28"/>
          <w:lang w:val="ro-MO"/>
        </w:rPr>
      </w:pPr>
      <w:r w:rsidRPr="007D0689">
        <w:rPr>
          <w:rFonts w:ascii="Times New Roman" w:hAnsi="Times New Roman" w:cs="Times New Roman"/>
          <w:sz w:val="28"/>
          <w:szCs w:val="28"/>
          <w:lang w:val="ro-MO"/>
        </w:rPr>
        <w:t>În cazul producerii incidentelor de securitate aferente datelor cu caracter personal în cadrul RNC, MSMPS va întreprinde măsurile necesare pentru depistarea sursei de producere a incidentului, va efectua analiza acestuia şi va înlătura cauzele incidentului de securitate, cu informarea, în termen de 72 de ore de la momentul producerii incidentului de securitate, a Centrului Naţional pentru Protecţia Datelor cu Caracter Personal.</w:t>
      </w:r>
    </w:p>
    <w:p w:rsidR="007156BE" w:rsidRPr="007D0689" w:rsidRDefault="00200F76" w:rsidP="008B71B5">
      <w:pPr>
        <w:pStyle w:val="aa"/>
        <w:numPr>
          <w:ilvl w:val="0"/>
          <w:numId w:val="22"/>
        </w:numPr>
        <w:tabs>
          <w:tab w:val="left" w:pos="426"/>
          <w:tab w:val="left" w:pos="993"/>
        </w:tabs>
        <w:spacing w:after="160"/>
        <w:ind w:firstLine="567"/>
        <w:jc w:val="both"/>
        <w:rPr>
          <w:rFonts w:ascii="Times New Roman" w:hAnsi="Times New Roman" w:cs="Times New Roman"/>
          <w:b/>
          <w:sz w:val="28"/>
          <w:szCs w:val="28"/>
          <w:lang w:val="ro-MO"/>
        </w:rPr>
      </w:pPr>
      <w:r w:rsidRPr="007D0689">
        <w:rPr>
          <w:rFonts w:ascii="Times New Roman" w:eastAsia="Calibri" w:hAnsi="Times New Roman" w:cs="Times New Roman"/>
          <w:color w:val="000000"/>
          <w:sz w:val="28"/>
          <w:szCs w:val="28"/>
          <w:lang w:val="ro-MO"/>
        </w:rPr>
        <w:t xml:space="preserve">Ministerul Sănătății, Muncii și Protecției Sociale și conducătorii </w:t>
      </w:r>
      <w:r w:rsidR="00501B0D">
        <w:rPr>
          <w:rStyle w:val="ln2tpunct"/>
          <w:rFonts w:ascii="Times New Roman" w:hAnsi="Times New Roman" w:cs="Times New Roman"/>
          <w:iCs/>
          <w:noProof/>
          <w:sz w:val="28"/>
          <w:szCs w:val="28"/>
          <w:lang w:val="ro-MO"/>
        </w:rPr>
        <w:t>instituțiilor medico-sanitaro</w:t>
      </w:r>
      <w:r w:rsidRPr="007D0689">
        <w:rPr>
          <w:rStyle w:val="ln2tpunct"/>
          <w:rFonts w:ascii="Times New Roman" w:hAnsi="Times New Roman" w:cs="Times New Roman"/>
          <w:iCs/>
          <w:noProof/>
          <w:sz w:val="28"/>
          <w:szCs w:val="28"/>
          <w:lang w:val="ro-MO"/>
        </w:rPr>
        <w:t xml:space="preserve"> publice sau private</w:t>
      </w:r>
      <w:r w:rsidRPr="007D0689">
        <w:rPr>
          <w:rFonts w:ascii="Times New Roman" w:eastAsia="Calibri" w:hAnsi="Times New Roman" w:cs="Times New Roman"/>
          <w:color w:val="000000"/>
          <w:sz w:val="28"/>
          <w:szCs w:val="28"/>
          <w:lang w:val="ro-MO"/>
        </w:rPr>
        <w:t xml:space="preserve"> </w:t>
      </w:r>
      <w:r w:rsidRPr="007D0689">
        <w:rPr>
          <w:rFonts w:ascii="Times New Roman" w:eastAsia="Calibri" w:hAnsi="Times New Roman" w:cs="Times New Roman"/>
          <w:sz w:val="28"/>
          <w:szCs w:val="28"/>
          <w:lang w:val="ro-MO"/>
        </w:rPr>
        <w:t>poartă responsabilitate pentru aplicarea prevederilor prezentului Regulament.</w:t>
      </w:r>
      <w:r w:rsidR="001B241C" w:rsidRPr="007D0689">
        <w:rPr>
          <w:rFonts w:ascii="Times New Roman" w:hAnsi="Times New Roman" w:cs="Times New Roman"/>
          <w:b/>
          <w:sz w:val="28"/>
          <w:szCs w:val="28"/>
          <w:lang w:val="ro-MO"/>
        </w:rPr>
        <w:t xml:space="preserve"> </w:t>
      </w:r>
    </w:p>
    <w:sectPr w:rsidR="007156BE" w:rsidRPr="007D0689" w:rsidSect="00145E4E">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6E9" w:rsidRDefault="00A356E9" w:rsidP="00C53064">
      <w:pPr>
        <w:spacing w:after="0" w:line="240" w:lineRule="auto"/>
      </w:pPr>
      <w:r>
        <w:separator/>
      </w:r>
    </w:p>
  </w:endnote>
  <w:endnote w:type="continuationSeparator" w:id="0">
    <w:p w:rsidR="00A356E9" w:rsidRDefault="00A356E9" w:rsidP="00C5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6E9" w:rsidRDefault="00A356E9" w:rsidP="00C53064">
      <w:pPr>
        <w:spacing w:after="0" w:line="240" w:lineRule="auto"/>
      </w:pPr>
      <w:r>
        <w:separator/>
      </w:r>
    </w:p>
  </w:footnote>
  <w:footnote w:type="continuationSeparator" w:id="0">
    <w:p w:rsidR="00A356E9" w:rsidRDefault="00A356E9" w:rsidP="00C53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C8" w:rsidRPr="00DF5D3C" w:rsidRDefault="00BF39C8" w:rsidP="00C53064">
    <w:pPr>
      <w:pStyle w:val="a4"/>
      <w:jc w:val="center"/>
      <w:rPr>
        <w:rFonts w:ascii="Times New Roman" w:hAnsi="Times New Roman" w:cs="Times New Roman"/>
        <w:b/>
        <w:color w:val="F2F2F2" w:themeColor="background1" w:themeShade="F2"/>
        <w:sz w:val="24"/>
        <w:szCs w:val="24"/>
      </w:rPr>
    </w:pPr>
    <w:r w:rsidRPr="00DF5D3C">
      <w:rPr>
        <w:rFonts w:ascii="Times New Roman" w:hAnsi="Times New Roman" w:cs="Times New Roman"/>
        <w:b/>
        <w:color w:val="F2F2F2" w:themeColor="background1" w:themeShade="F2"/>
        <w:sz w:val="24"/>
        <w:szCs w:val="24"/>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E8F"/>
    <w:multiLevelType w:val="hybridMultilevel"/>
    <w:tmpl w:val="281619D8"/>
    <w:lvl w:ilvl="0" w:tplc="0418000F">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704D64"/>
    <w:multiLevelType w:val="hybridMultilevel"/>
    <w:tmpl w:val="A6D6FA5E"/>
    <w:lvl w:ilvl="0" w:tplc="70A87CCA">
      <w:start w:val="1"/>
      <w:numFmt w:val="decimal"/>
      <w:lvlText w:val="%1)"/>
      <w:lvlJc w:val="left"/>
      <w:pPr>
        <w:ind w:left="786" w:hanging="360"/>
      </w:pPr>
      <w:rPr>
        <w:rFonts w:hint="default"/>
        <w:b/>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nsid w:val="067B426C"/>
    <w:multiLevelType w:val="hybridMultilevel"/>
    <w:tmpl w:val="FCCE24FA"/>
    <w:lvl w:ilvl="0" w:tplc="DDD823D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F6C50"/>
    <w:multiLevelType w:val="hybridMultilevel"/>
    <w:tmpl w:val="79B69D64"/>
    <w:lvl w:ilvl="0" w:tplc="AE4059D6">
      <w:start w:val="1"/>
      <w:numFmt w:val="lowerLetter"/>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768C5"/>
    <w:multiLevelType w:val="hybridMultilevel"/>
    <w:tmpl w:val="594E8812"/>
    <w:lvl w:ilvl="0" w:tplc="B986E69A">
      <w:start w:val="1"/>
      <w:numFmt w:val="lowerLetter"/>
      <w:lvlText w:val="%1)"/>
      <w:lvlJc w:val="left"/>
      <w:pPr>
        <w:ind w:left="1080" w:hanging="360"/>
      </w:pPr>
      <w:rPr>
        <w:rFont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99652C6"/>
    <w:multiLevelType w:val="hybridMultilevel"/>
    <w:tmpl w:val="823A4B4C"/>
    <w:lvl w:ilvl="0" w:tplc="2C7613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81216"/>
    <w:multiLevelType w:val="hybridMultilevel"/>
    <w:tmpl w:val="F89627FA"/>
    <w:lvl w:ilvl="0" w:tplc="C3F646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7619F5"/>
    <w:multiLevelType w:val="hybridMultilevel"/>
    <w:tmpl w:val="058C14A2"/>
    <w:lvl w:ilvl="0" w:tplc="2C7613C2">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79119C0"/>
    <w:multiLevelType w:val="hybridMultilevel"/>
    <w:tmpl w:val="97E24164"/>
    <w:lvl w:ilvl="0" w:tplc="2D7AF636">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341C48"/>
    <w:multiLevelType w:val="hybridMultilevel"/>
    <w:tmpl w:val="5DFAD8EA"/>
    <w:lvl w:ilvl="0" w:tplc="04180011">
      <w:start w:val="1"/>
      <w:numFmt w:val="decimal"/>
      <w:lvlText w:val="%1)"/>
      <w:lvlJc w:val="left"/>
      <w:pPr>
        <w:ind w:left="1896" w:hanging="360"/>
      </w:pPr>
      <w:rPr>
        <w:rFonts w:hint="default"/>
        <w:b/>
      </w:rPr>
    </w:lvl>
    <w:lvl w:ilvl="1" w:tplc="04190019" w:tentative="1">
      <w:start w:val="1"/>
      <w:numFmt w:val="lowerLetter"/>
      <w:lvlText w:val="%2."/>
      <w:lvlJc w:val="left"/>
      <w:pPr>
        <w:ind w:left="2616" w:hanging="360"/>
      </w:pPr>
    </w:lvl>
    <w:lvl w:ilvl="2" w:tplc="0419001B" w:tentative="1">
      <w:start w:val="1"/>
      <w:numFmt w:val="lowerRoman"/>
      <w:lvlText w:val="%3."/>
      <w:lvlJc w:val="right"/>
      <w:pPr>
        <w:ind w:left="3336" w:hanging="180"/>
      </w:pPr>
    </w:lvl>
    <w:lvl w:ilvl="3" w:tplc="0419000F" w:tentative="1">
      <w:start w:val="1"/>
      <w:numFmt w:val="decimal"/>
      <w:lvlText w:val="%4."/>
      <w:lvlJc w:val="left"/>
      <w:pPr>
        <w:ind w:left="4056" w:hanging="360"/>
      </w:pPr>
    </w:lvl>
    <w:lvl w:ilvl="4" w:tplc="04190019" w:tentative="1">
      <w:start w:val="1"/>
      <w:numFmt w:val="lowerLetter"/>
      <w:lvlText w:val="%5."/>
      <w:lvlJc w:val="left"/>
      <w:pPr>
        <w:ind w:left="4776" w:hanging="360"/>
      </w:pPr>
    </w:lvl>
    <w:lvl w:ilvl="5" w:tplc="0419001B" w:tentative="1">
      <w:start w:val="1"/>
      <w:numFmt w:val="lowerRoman"/>
      <w:lvlText w:val="%6."/>
      <w:lvlJc w:val="right"/>
      <w:pPr>
        <w:ind w:left="5496" w:hanging="180"/>
      </w:pPr>
    </w:lvl>
    <w:lvl w:ilvl="6" w:tplc="0419000F" w:tentative="1">
      <w:start w:val="1"/>
      <w:numFmt w:val="decimal"/>
      <w:lvlText w:val="%7."/>
      <w:lvlJc w:val="left"/>
      <w:pPr>
        <w:ind w:left="6216" w:hanging="360"/>
      </w:pPr>
    </w:lvl>
    <w:lvl w:ilvl="7" w:tplc="04190019" w:tentative="1">
      <w:start w:val="1"/>
      <w:numFmt w:val="lowerLetter"/>
      <w:lvlText w:val="%8."/>
      <w:lvlJc w:val="left"/>
      <w:pPr>
        <w:ind w:left="6936" w:hanging="360"/>
      </w:pPr>
    </w:lvl>
    <w:lvl w:ilvl="8" w:tplc="0419001B" w:tentative="1">
      <w:start w:val="1"/>
      <w:numFmt w:val="lowerRoman"/>
      <w:lvlText w:val="%9."/>
      <w:lvlJc w:val="right"/>
      <w:pPr>
        <w:ind w:left="7656" w:hanging="180"/>
      </w:pPr>
    </w:lvl>
  </w:abstractNum>
  <w:abstractNum w:abstractNumId="10">
    <w:nsid w:val="2BF626CE"/>
    <w:multiLevelType w:val="hybridMultilevel"/>
    <w:tmpl w:val="C924ED06"/>
    <w:lvl w:ilvl="0" w:tplc="C3F646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783E45"/>
    <w:multiLevelType w:val="multilevel"/>
    <w:tmpl w:val="F42270AC"/>
    <w:lvl w:ilvl="0">
      <w:start w:val="8"/>
      <w:numFmt w:val="decimal"/>
      <w:lvlText w:val="%1."/>
      <w:lvlJc w:val="left"/>
      <w:pPr>
        <w:ind w:left="360" w:hanging="360"/>
      </w:pPr>
      <w:rPr>
        <w:rFonts w:hint="default"/>
        <w:b/>
      </w:rPr>
    </w:lvl>
    <w:lvl w:ilvl="1">
      <w:start w:val="1"/>
      <w:numFmt w:val="lowerLetter"/>
      <w:lvlText w:val="%2."/>
      <w:lvlJc w:val="left"/>
      <w:pPr>
        <w:ind w:left="1260" w:hanging="360"/>
      </w:pPr>
      <w:rPr>
        <w:rFonts w:hint="default"/>
      </w:rPr>
    </w:lvl>
    <w:lvl w:ilvl="2">
      <w:start w:val="1"/>
      <w:numFmt w:val="lowerRoman"/>
      <w:lvlText w:val="%3."/>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2">
    <w:nsid w:val="2DC111C5"/>
    <w:multiLevelType w:val="hybridMultilevel"/>
    <w:tmpl w:val="E86870E2"/>
    <w:lvl w:ilvl="0" w:tplc="04180011">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FA5362"/>
    <w:multiLevelType w:val="hybridMultilevel"/>
    <w:tmpl w:val="B8E8337C"/>
    <w:lvl w:ilvl="0" w:tplc="9A22B1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484818"/>
    <w:multiLevelType w:val="hybridMultilevel"/>
    <w:tmpl w:val="7C16F3EE"/>
    <w:lvl w:ilvl="0" w:tplc="868AFE30">
      <w:start w:val="1"/>
      <w:numFmt w:val="decimal"/>
      <w:lvlText w:val="%1."/>
      <w:lvlJc w:val="left"/>
      <w:pPr>
        <w:ind w:left="0" w:firstLine="360"/>
      </w:pPr>
      <w:rPr>
        <w:rFonts w:ascii="Times New Roman" w:eastAsia="Calibri" w:hAnsi="Times New Roman" w:cs="Times New Roman"/>
        <w:b/>
      </w:rPr>
    </w:lvl>
    <w:lvl w:ilvl="1" w:tplc="04190019">
      <w:start w:val="1"/>
      <w:numFmt w:val="lowerLetter"/>
      <w:lvlText w:val="%2."/>
      <w:lvlJc w:val="left"/>
      <w:pPr>
        <w:ind w:left="1440" w:hanging="360"/>
      </w:pPr>
    </w:lvl>
    <w:lvl w:ilvl="2" w:tplc="A4980A3E">
      <w:start w:val="1"/>
      <w:numFmt w:val="decimal"/>
      <w:lvlText w:val="%3)"/>
      <w:lvlJc w:val="left"/>
      <w:pPr>
        <w:ind w:left="2385" w:hanging="405"/>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43064"/>
    <w:multiLevelType w:val="hybridMultilevel"/>
    <w:tmpl w:val="74F4524C"/>
    <w:lvl w:ilvl="0" w:tplc="A6D49884">
      <w:start w:val="1"/>
      <w:numFmt w:val="decimal"/>
      <w:lvlText w:val="%1."/>
      <w:lvlJc w:val="left"/>
      <w:pPr>
        <w:ind w:left="540" w:hanging="360"/>
      </w:pPr>
      <w:rPr>
        <w:rFonts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6">
    <w:nsid w:val="34013B86"/>
    <w:multiLevelType w:val="hybridMultilevel"/>
    <w:tmpl w:val="BF28E2E2"/>
    <w:lvl w:ilvl="0" w:tplc="A4C6A88E">
      <w:start w:val="1"/>
      <w:numFmt w:val="lowerLetter"/>
      <w:lvlText w:val="%1)"/>
      <w:lvlJc w:val="left"/>
      <w:pPr>
        <w:ind w:left="0" w:firstLine="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8C67FC"/>
    <w:multiLevelType w:val="multilevel"/>
    <w:tmpl w:val="CCDED780"/>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2160" w:hanging="180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8">
    <w:nsid w:val="3CAA0259"/>
    <w:multiLevelType w:val="hybridMultilevel"/>
    <w:tmpl w:val="8CBA21DC"/>
    <w:lvl w:ilvl="0" w:tplc="C3F646FE">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DAB1145"/>
    <w:multiLevelType w:val="hybridMultilevel"/>
    <w:tmpl w:val="72AEF1FE"/>
    <w:lvl w:ilvl="0" w:tplc="04180011">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16B6135"/>
    <w:multiLevelType w:val="hybridMultilevel"/>
    <w:tmpl w:val="627EDFD2"/>
    <w:lvl w:ilvl="0" w:tplc="3EEEB1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B94A99"/>
    <w:multiLevelType w:val="hybridMultilevel"/>
    <w:tmpl w:val="8990E4B8"/>
    <w:lvl w:ilvl="0" w:tplc="273217A6">
      <w:start w:val="1"/>
      <w:numFmt w:val="decimal"/>
      <w:lvlText w:val="%1)"/>
      <w:lvlJc w:val="left"/>
      <w:pPr>
        <w:ind w:left="360" w:firstLine="360"/>
      </w:pPr>
      <w:rPr>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77220C7"/>
    <w:multiLevelType w:val="hybridMultilevel"/>
    <w:tmpl w:val="4C501EE4"/>
    <w:lvl w:ilvl="0" w:tplc="C3F646FE">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ACA7B62"/>
    <w:multiLevelType w:val="multilevel"/>
    <w:tmpl w:val="29BC6AA4"/>
    <w:lvl w:ilvl="0">
      <w:start w:val="1"/>
      <w:numFmt w:val="upperRoman"/>
      <w:lvlText w:val="%1."/>
      <w:lvlJc w:val="right"/>
      <w:pPr>
        <w:ind w:left="81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E8A44D0"/>
    <w:multiLevelType w:val="hybridMultilevel"/>
    <w:tmpl w:val="FE84C7AC"/>
    <w:lvl w:ilvl="0" w:tplc="B59C9E5E">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0EE7C6D"/>
    <w:multiLevelType w:val="hybridMultilevel"/>
    <w:tmpl w:val="3E80118A"/>
    <w:lvl w:ilvl="0" w:tplc="0B7848DE">
      <w:start w:val="1"/>
      <w:numFmt w:val="decimal"/>
      <w:lvlText w:val="%1)"/>
      <w:lvlJc w:val="left"/>
      <w:pPr>
        <w:ind w:left="0" w:firstLine="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363F92"/>
    <w:multiLevelType w:val="hybridMultilevel"/>
    <w:tmpl w:val="C5CCC042"/>
    <w:lvl w:ilvl="0" w:tplc="5FF0048C">
      <w:start w:val="1"/>
      <w:numFmt w:val="lowerLetter"/>
      <w:lvlText w:val="%1)"/>
      <w:lvlJc w:val="left"/>
      <w:pPr>
        <w:ind w:left="1080" w:hanging="360"/>
      </w:pPr>
      <w:rPr>
        <w:rFont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2B402C3"/>
    <w:multiLevelType w:val="hybridMultilevel"/>
    <w:tmpl w:val="CC069E6A"/>
    <w:lvl w:ilvl="0" w:tplc="B978B1A4">
      <w:start w:val="1"/>
      <w:numFmt w:val="decimal"/>
      <w:lvlText w:val="%1)"/>
      <w:lvlJc w:val="left"/>
      <w:pPr>
        <w:ind w:left="624" w:hanging="360"/>
      </w:pPr>
      <w:rPr>
        <w:rFonts w:hint="default"/>
        <w:b/>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28">
    <w:nsid w:val="550E45A0"/>
    <w:multiLevelType w:val="hybridMultilevel"/>
    <w:tmpl w:val="D952BAF6"/>
    <w:lvl w:ilvl="0" w:tplc="0B7848DE">
      <w:start w:val="1"/>
      <w:numFmt w:val="decimal"/>
      <w:lvlText w:val="%1)"/>
      <w:lvlJc w:val="left"/>
      <w:pPr>
        <w:ind w:left="0" w:firstLine="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8D400B"/>
    <w:multiLevelType w:val="hybridMultilevel"/>
    <w:tmpl w:val="48565A26"/>
    <w:lvl w:ilvl="0" w:tplc="C3F646FE">
      <w:numFmt w:val="bullet"/>
      <w:lvlText w:val="-"/>
      <w:lvlJc w:val="left"/>
      <w:pPr>
        <w:ind w:left="0" w:firstLine="360"/>
      </w:pPr>
      <w:rPr>
        <w:rFonts w:ascii="Times New Roman" w:eastAsiaTheme="minorHAnsi" w:hAnsi="Times New Roman"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CD070C"/>
    <w:multiLevelType w:val="hybridMultilevel"/>
    <w:tmpl w:val="34E235B0"/>
    <w:lvl w:ilvl="0" w:tplc="05AE2268">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9141A05"/>
    <w:multiLevelType w:val="hybridMultilevel"/>
    <w:tmpl w:val="55BEAE08"/>
    <w:lvl w:ilvl="0" w:tplc="D84C89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193EA3"/>
    <w:multiLevelType w:val="hybridMultilevel"/>
    <w:tmpl w:val="5F5499C6"/>
    <w:lvl w:ilvl="0" w:tplc="04180011">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02D6632"/>
    <w:multiLevelType w:val="hybridMultilevel"/>
    <w:tmpl w:val="0F28C136"/>
    <w:lvl w:ilvl="0" w:tplc="D79AEB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245CB1"/>
    <w:multiLevelType w:val="hybridMultilevel"/>
    <w:tmpl w:val="A6F20AFA"/>
    <w:lvl w:ilvl="0" w:tplc="9488B864">
      <w:start w:val="1"/>
      <w:numFmt w:val="decimal"/>
      <w:lvlText w:val="%1)"/>
      <w:lvlJc w:val="left"/>
      <w:pPr>
        <w:ind w:left="1080" w:hanging="360"/>
      </w:pPr>
      <w:rPr>
        <w:rFonts w:ascii="Times New Roman" w:eastAsia="Times New Roman" w:hAnsi="Times New Roman" w:cs="Times New Roman"/>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6C56657"/>
    <w:multiLevelType w:val="hybridMultilevel"/>
    <w:tmpl w:val="3B326B7E"/>
    <w:lvl w:ilvl="0" w:tplc="CFD6BE6C">
      <w:start w:val="1"/>
      <w:numFmt w:val="lowerLetter"/>
      <w:lvlText w:val="%1)"/>
      <w:lvlJc w:val="left"/>
      <w:pPr>
        <w:ind w:left="720" w:hanging="360"/>
      </w:pPr>
      <w:rPr>
        <w:rFonts w:hint="default"/>
        <w:b/>
      </w:rPr>
    </w:lvl>
    <w:lvl w:ilvl="1" w:tplc="4FA04628">
      <w:start w:val="1"/>
      <w:numFmt w:val="decimal"/>
      <w:lvlText w:val="%2)"/>
      <w:lvlJc w:val="left"/>
      <w:pPr>
        <w:ind w:left="1440" w:hanging="360"/>
      </w:pPr>
      <w:rPr>
        <w:rFonts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C71D5A"/>
    <w:multiLevelType w:val="hybridMultilevel"/>
    <w:tmpl w:val="3B8A9104"/>
    <w:lvl w:ilvl="0" w:tplc="2C7613C2">
      <w:start w:val="1"/>
      <w:numFmt w:val="decimal"/>
      <w:lvlText w:val="%1)"/>
      <w:lvlJc w:val="left"/>
      <w:pPr>
        <w:ind w:left="720" w:hanging="360"/>
      </w:pPr>
      <w:rPr>
        <w:rFonts w:hint="default"/>
        <w:b/>
      </w:rPr>
    </w:lvl>
    <w:lvl w:ilvl="1" w:tplc="2C7613C2">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8D4CCD"/>
    <w:multiLevelType w:val="hybridMultilevel"/>
    <w:tmpl w:val="25DE0298"/>
    <w:lvl w:ilvl="0" w:tplc="E3C223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040D13"/>
    <w:multiLevelType w:val="hybridMultilevel"/>
    <w:tmpl w:val="AD5E6410"/>
    <w:lvl w:ilvl="0" w:tplc="04180011">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9708C5"/>
    <w:multiLevelType w:val="hybridMultilevel"/>
    <w:tmpl w:val="39BEBDA0"/>
    <w:lvl w:ilvl="0" w:tplc="19289064">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7"/>
  </w:num>
  <w:num w:numId="2">
    <w:abstractNumId w:val="5"/>
  </w:num>
  <w:num w:numId="3">
    <w:abstractNumId w:val="15"/>
  </w:num>
  <w:num w:numId="4">
    <w:abstractNumId w:val="1"/>
  </w:num>
  <w:num w:numId="5">
    <w:abstractNumId w:val="39"/>
  </w:num>
  <w:num w:numId="6">
    <w:abstractNumId w:val="33"/>
  </w:num>
  <w:num w:numId="7">
    <w:abstractNumId w:val="27"/>
  </w:num>
  <w:num w:numId="8">
    <w:abstractNumId w:val="28"/>
  </w:num>
  <w:num w:numId="9">
    <w:abstractNumId w:val="16"/>
  </w:num>
  <w:num w:numId="10">
    <w:abstractNumId w:val="4"/>
  </w:num>
  <w:num w:numId="11">
    <w:abstractNumId w:val="3"/>
  </w:num>
  <w:num w:numId="12">
    <w:abstractNumId w:val="35"/>
  </w:num>
  <w:num w:numId="13">
    <w:abstractNumId w:val="26"/>
  </w:num>
  <w:num w:numId="14">
    <w:abstractNumId w:val="20"/>
  </w:num>
  <w:num w:numId="15">
    <w:abstractNumId w:val="8"/>
  </w:num>
  <w:num w:numId="16">
    <w:abstractNumId w:val="31"/>
  </w:num>
  <w:num w:numId="17">
    <w:abstractNumId w:val="11"/>
  </w:num>
  <w:num w:numId="18">
    <w:abstractNumId w:val="24"/>
  </w:num>
  <w:num w:numId="19">
    <w:abstractNumId w:val="36"/>
  </w:num>
  <w:num w:numId="20">
    <w:abstractNumId w:val="7"/>
  </w:num>
  <w:num w:numId="21">
    <w:abstractNumId w:val="23"/>
  </w:num>
  <w:num w:numId="22">
    <w:abstractNumId w:val="14"/>
  </w:num>
  <w:num w:numId="23">
    <w:abstractNumId w:val="13"/>
  </w:num>
  <w:num w:numId="24">
    <w:abstractNumId w:val="34"/>
  </w:num>
  <w:num w:numId="25">
    <w:abstractNumId w:val="21"/>
  </w:num>
  <w:num w:numId="26">
    <w:abstractNumId w:val="29"/>
  </w:num>
  <w:num w:numId="27">
    <w:abstractNumId w:val="22"/>
  </w:num>
  <w:num w:numId="28">
    <w:abstractNumId w:val="10"/>
  </w:num>
  <w:num w:numId="29">
    <w:abstractNumId w:val="6"/>
  </w:num>
  <w:num w:numId="30">
    <w:abstractNumId w:val="18"/>
  </w:num>
  <w:num w:numId="31">
    <w:abstractNumId w:val="30"/>
  </w:num>
  <w:num w:numId="32">
    <w:abstractNumId w:val="2"/>
  </w:num>
  <w:num w:numId="33">
    <w:abstractNumId w:val="37"/>
  </w:num>
  <w:num w:numId="34">
    <w:abstractNumId w:val="25"/>
  </w:num>
  <w:num w:numId="35">
    <w:abstractNumId w:val="0"/>
  </w:num>
  <w:num w:numId="36">
    <w:abstractNumId w:val="9"/>
  </w:num>
  <w:num w:numId="37">
    <w:abstractNumId w:val="38"/>
  </w:num>
  <w:num w:numId="38">
    <w:abstractNumId w:val="19"/>
  </w:num>
  <w:num w:numId="39">
    <w:abstractNumId w:val="12"/>
  </w:num>
  <w:num w:numId="4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64"/>
    <w:rsid w:val="00000E45"/>
    <w:rsid w:val="00000FDC"/>
    <w:rsid w:val="0000199D"/>
    <w:rsid w:val="00003BDD"/>
    <w:rsid w:val="00004CA1"/>
    <w:rsid w:val="000060BD"/>
    <w:rsid w:val="00007221"/>
    <w:rsid w:val="000112A5"/>
    <w:rsid w:val="000127A5"/>
    <w:rsid w:val="00013465"/>
    <w:rsid w:val="00013D8D"/>
    <w:rsid w:val="000148B8"/>
    <w:rsid w:val="0001555E"/>
    <w:rsid w:val="00016BBA"/>
    <w:rsid w:val="00022B4E"/>
    <w:rsid w:val="00022C9B"/>
    <w:rsid w:val="000236B5"/>
    <w:rsid w:val="000255FD"/>
    <w:rsid w:val="00027157"/>
    <w:rsid w:val="00027342"/>
    <w:rsid w:val="000274CE"/>
    <w:rsid w:val="00027891"/>
    <w:rsid w:val="00027EAE"/>
    <w:rsid w:val="00030ACB"/>
    <w:rsid w:val="00035305"/>
    <w:rsid w:val="0003633C"/>
    <w:rsid w:val="000379D3"/>
    <w:rsid w:val="00041275"/>
    <w:rsid w:val="00043748"/>
    <w:rsid w:val="00044FF7"/>
    <w:rsid w:val="00045602"/>
    <w:rsid w:val="00046168"/>
    <w:rsid w:val="00046187"/>
    <w:rsid w:val="000506BE"/>
    <w:rsid w:val="00051376"/>
    <w:rsid w:val="0005153C"/>
    <w:rsid w:val="00051EB8"/>
    <w:rsid w:val="00052096"/>
    <w:rsid w:val="000533E9"/>
    <w:rsid w:val="00053803"/>
    <w:rsid w:val="00053850"/>
    <w:rsid w:val="000541E6"/>
    <w:rsid w:val="000543A8"/>
    <w:rsid w:val="00054C91"/>
    <w:rsid w:val="00056F65"/>
    <w:rsid w:val="00057A6C"/>
    <w:rsid w:val="00057C5B"/>
    <w:rsid w:val="00060413"/>
    <w:rsid w:val="00060EA5"/>
    <w:rsid w:val="00061654"/>
    <w:rsid w:val="00061AB3"/>
    <w:rsid w:val="000626E4"/>
    <w:rsid w:val="00062A5C"/>
    <w:rsid w:val="00062CDC"/>
    <w:rsid w:val="00064855"/>
    <w:rsid w:val="0006509B"/>
    <w:rsid w:val="0007096F"/>
    <w:rsid w:val="0007244D"/>
    <w:rsid w:val="0007262B"/>
    <w:rsid w:val="0007417E"/>
    <w:rsid w:val="000749E0"/>
    <w:rsid w:val="00080153"/>
    <w:rsid w:val="0008063E"/>
    <w:rsid w:val="0008098C"/>
    <w:rsid w:val="00081E04"/>
    <w:rsid w:val="00082029"/>
    <w:rsid w:val="00083666"/>
    <w:rsid w:val="00083BE6"/>
    <w:rsid w:val="00083C80"/>
    <w:rsid w:val="00083F3E"/>
    <w:rsid w:val="00083FD8"/>
    <w:rsid w:val="0008494C"/>
    <w:rsid w:val="00084C60"/>
    <w:rsid w:val="000853B0"/>
    <w:rsid w:val="00085F30"/>
    <w:rsid w:val="000866B0"/>
    <w:rsid w:val="000866FF"/>
    <w:rsid w:val="00086ED4"/>
    <w:rsid w:val="0008745F"/>
    <w:rsid w:val="000876EC"/>
    <w:rsid w:val="00087708"/>
    <w:rsid w:val="00087C17"/>
    <w:rsid w:val="00090657"/>
    <w:rsid w:val="00090B11"/>
    <w:rsid w:val="000920EE"/>
    <w:rsid w:val="0009270E"/>
    <w:rsid w:val="0009337B"/>
    <w:rsid w:val="00093EBC"/>
    <w:rsid w:val="00096BA4"/>
    <w:rsid w:val="000973C0"/>
    <w:rsid w:val="000A050F"/>
    <w:rsid w:val="000A08C3"/>
    <w:rsid w:val="000A0D94"/>
    <w:rsid w:val="000A12B7"/>
    <w:rsid w:val="000A2689"/>
    <w:rsid w:val="000A27D3"/>
    <w:rsid w:val="000A3EAC"/>
    <w:rsid w:val="000A456F"/>
    <w:rsid w:val="000A5018"/>
    <w:rsid w:val="000A5294"/>
    <w:rsid w:val="000A5798"/>
    <w:rsid w:val="000A5C1C"/>
    <w:rsid w:val="000A5D49"/>
    <w:rsid w:val="000A740D"/>
    <w:rsid w:val="000A7EBF"/>
    <w:rsid w:val="000B1FCD"/>
    <w:rsid w:val="000B2EF1"/>
    <w:rsid w:val="000B3F19"/>
    <w:rsid w:val="000B490B"/>
    <w:rsid w:val="000B4BC4"/>
    <w:rsid w:val="000B4D7F"/>
    <w:rsid w:val="000B5F75"/>
    <w:rsid w:val="000B5FD2"/>
    <w:rsid w:val="000B7752"/>
    <w:rsid w:val="000B7A80"/>
    <w:rsid w:val="000C10CF"/>
    <w:rsid w:val="000C3DCA"/>
    <w:rsid w:val="000C5408"/>
    <w:rsid w:val="000C5C35"/>
    <w:rsid w:val="000D1362"/>
    <w:rsid w:val="000D1EEE"/>
    <w:rsid w:val="000D2C6A"/>
    <w:rsid w:val="000D3027"/>
    <w:rsid w:val="000D4ECE"/>
    <w:rsid w:val="000D5C10"/>
    <w:rsid w:val="000D727E"/>
    <w:rsid w:val="000E1CF8"/>
    <w:rsid w:val="000E1FFB"/>
    <w:rsid w:val="000E3D07"/>
    <w:rsid w:val="000E4665"/>
    <w:rsid w:val="000E60BA"/>
    <w:rsid w:val="000E6A00"/>
    <w:rsid w:val="000E7705"/>
    <w:rsid w:val="000F0950"/>
    <w:rsid w:val="000F0DE9"/>
    <w:rsid w:val="000F18D0"/>
    <w:rsid w:val="000F221D"/>
    <w:rsid w:val="000F37FD"/>
    <w:rsid w:val="000F42F6"/>
    <w:rsid w:val="000F537A"/>
    <w:rsid w:val="000F57D2"/>
    <w:rsid w:val="000F6CDD"/>
    <w:rsid w:val="000F7B25"/>
    <w:rsid w:val="001003E2"/>
    <w:rsid w:val="0010094C"/>
    <w:rsid w:val="001011E4"/>
    <w:rsid w:val="0010154A"/>
    <w:rsid w:val="00102DDE"/>
    <w:rsid w:val="00103463"/>
    <w:rsid w:val="00104611"/>
    <w:rsid w:val="00104AF2"/>
    <w:rsid w:val="00104CC9"/>
    <w:rsid w:val="001059A8"/>
    <w:rsid w:val="00105CE7"/>
    <w:rsid w:val="00106506"/>
    <w:rsid w:val="00106651"/>
    <w:rsid w:val="00107077"/>
    <w:rsid w:val="001078A5"/>
    <w:rsid w:val="00112861"/>
    <w:rsid w:val="001134D8"/>
    <w:rsid w:val="0011371F"/>
    <w:rsid w:val="001160DC"/>
    <w:rsid w:val="00116536"/>
    <w:rsid w:val="00116E5F"/>
    <w:rsid w:val="001201C4"/>
    <w:rsid w:val="001213D2"/>
    <w:rsid w:val="00121924"/>
    <w:rsid w:val="00123D44"/>
    <w:rsid w:val="00123F1C"/>
    <w:rsid w:val="00124475"/>
    <w:rsid w:val="001251E6"/>
    <w:rsid w:val="00126082"/>
    <w:rsid w:val="00127370"/>
    <w:rsid w:val="001318BD"/>
    <w:rsid w:val="00134604"/>
    <w:rsid w:val="001347F2"/>
    <w:rsid w:val="001360C3"/>
    <w:rsid w:val="00137498"/>
    <w:rsid w:val="00137EF6"/>
    <w:rsid w:val="001405F3"/>
    <w:rsid w:val="001415A6"/>
    <w:rsid w:val="00141D36"/>
    <w:rsid w:val="0014351C"/>
    <w:rsid w:val="00143E3E"/>
    <w:rsid w:val="001448A3"/>
    <w:rsid w:val="00145E4E"/>
    <w:rsid w:val="001463CE"/>
    <w:rsid w:val="00151FC1"/>
    <w:rsid w:val="0015232C"/>
    <w:rsid w:val="001535A5"/>
    <w:rsid w:val="001546C0"/>
    <w:rsid w:val="0015494C"/>
    <w:rsid w:val="00155161"/>
    <w:rsid w:val="0015517E"/>
    <w:rsid w:val="001551E3"/>
    <w:rsid w:val="00156745"/>
    <w:rsid w:val="00161CF8"/>
    <w:rsid w:val="00161F6A"/>
    <w:rsid w:val="00162BC7"/>
    <w:rsid w:val="001632CA"/>
    <w:rsid w:val="001637B0"/>
    <w:rsid w:val="001637CF"/>
    <w:rsid w:val="00164733"/>
    <w:rsid w:val="00164F2A"/>
    <w:rsid w:val="00164F48"/>
    <w:rsid w:val="001665BF"/>
    <w:rsid w:val="00166D3D"/>
    <w:rsid w:val="00167D5C"/>
    <w:rsid w:val="00170100"/>
    <w:rsid w:val="00170DFD"/>
    <w:rsid w:val="00172655"/>
    <w:rsid w:val="00172977"/>
    <w:rsid w:val="001751ED"/>
    <w:rsid w:val="00175E20"/>
    <w:rsid w:val="00175FD2"/>
    <w:rsid w:val="001765D8"/>
    <w:rsid w:val="00176CAA"/>
    <w:rsid w:val="0017729E"/>
    <w:rsid w:val="001801E7"/>
    <w:rsid w:val="00181C41"/>
    <w:rsid w:val="0018206D"/>
    <w:rsid w:val="00183740"/>
    <w:rsid w:val="00184123"/>
    <w:rsid w:val="00184770"/>
    <w:rsid w:val="00184BB6"/>
    <w:rsid w:val="00184C8A"/>
    <w:rsid w:val="00185200"/>
    <w:rsid w:val="00185A54"/>
    <w:rsid w:val="001862D6"/>
    <w:rsid w:val="00186359"/>
    <w:rsid w:val="001863F8"/>
    <w:rsid w:val="0019048F"/>
    <w:rsid w:val="00190F07"/>
    <w:rsid w:val="0019140F"/>
    <w:rsid w:val="00193240"/>
    <w:rsid w:val="00193B31"/>
    <w:rsid w:val="00194355"/>
    <w:rsid w:val="00194B19"/>
    <w:rsid w:val="00195166"/>
    <w:rsid w:val="001951C4"/>
    <w:rsid w:val="00195F10"/>
    <w:rsid w:val="0019677A"/>
    <w:rsid w:val="00196CF2"/>
    <w:rsid w:val="001976C2"/>
    <w:rsid w:val="001A0167"/>
    <w:rsid w:val="001A0FC7"/>
    <w:rsid w:val="001A0FF1"/>
    <w:rsid w:val="001A10D9"/>
    <w:rsid w:val="001A2D79"/>
    <w:rsid w:val="001A2DCF"/>
    <w:rsid w:val="001A389E"/>
    <w:rsid w:val="001A4422"/>
    <w:rsid w:val="001A442C"/>
    <w:rsid w:val="001A4FD7"/>
    <w:rsid w:val="001A6128"/>
    <w:rsid w:val="001A67DB"/>
    <w:rsid w:val="001A773E"/>
    <w:rsid w:val="001B221A"/>
    <w:rsid w:val="001B241C"/>
    <w:rsid w:val="001B26CE"/>
    <w:rsid w:val="001B2E0B"/>
    <w:rsid w:val="001B3BCD"/>
    <w:rsid w:val="001B3CB8"/>
    <w:rsid w:val="001B4DA3"/>
    <w:rsid w:val="001B69C7"/>
    <w:rsid w:val="001C094D"/>
    <w:rsid w:val="001C0A81"/>
    <w:rsid w:val="001C10E2"/>
    <w:rsid w:val="001C18AB"/>
    <w:rsid w:val="001C1EE2"/>
    <w:rsid w:val="001C37B9"/>
    <w:rsid w:val="001C4156"/>
    <w:rsid w:val="001C5334"/>
    <w:rsid w:val="001C5878"/>
    <w:rsid w:val="001C6D13"/>
    <w:rsid w:val="001C7BF4"/>
    <w:rsid w:val="001D01CC"/>
    <w:rsid w:val="001D0628"/>
    <w:rsid w:val="001D0B1D"/>
    <w:rsid w:val="001D379C"/>
    <w:rsid w:val="001D38A1"/>
    <w:rsid w:val="001D463E"/>
    <w:rsid w:val="001D5687"/>
    <w:rsid w:val="001D5803"/>
    <w:rsid w:val="001D5828"/>
    <w:rsid w:val="001D58D9"/>
    <w:rsid w:val="001D628E"/>
    <w:rsid w:val="001D7122"/>
    <w:rsid w:val="001E1B7F"/>
    <w:rsid w:val="001E2085"/>
    <w:rsid w:val="001E2678"/>
    <w:rsid w:val="001E26E4"/>
    <w:rsid w:val="001E2898"/>
    <w:rsid w:val="001E333F"/>
    <w:rsid w:val="001E522E"/>
    <w:rsid w:val="001E5966"/>
    <w:rsid w:val="001E6909"/>
    <w:rsid w:val="001E7955"/>
    <w:rsid w:val="001F000E"/>
    <w:rsid w:val="001F07EA"/>
    <w:rsid w:val="001F1477"/>
    <w:rsid w:val="001F1623"/>
    <w:rsid w:val="001F3A0C"/>
    <w:rsid w:val="001F3A13"/>
    <w:rsid w:val="001F424C"/>
    <w:rsid w:val="001F44EF"/>
    <w:rsid w:val="001F49FA"/>
    <w:rsid w:val="001F518D"/>
    <w:rsid w:val="001F51C6"/>
    <w:rsid w:val="002007C6"/>
    <w:rsid w:val="00200F76"/>
    <w:rsid w:val="00201966"/>
    <w:rsid w:val="00201C9C"/>
    <w:rsid w:val="00202BC7"/>
    <w:rsid w:val="00203439"/>
    <w:rsid w:val="00204B40"/>
    <w:rsid w:val="00205681"/>
    <w:rsid w:val="002058D0"/>
    <w:rsid w:val="00205BA3"/>
    <w:rsid w:val="00206A87"/>
    <w:rsid w:val="002072EC"/>
    <w:rsid w:val="00207551"/>
    <w:rsid w:val="00207A18"/>
    <w:rsid w:val="002101C8"/>
    <w:rsid w:val="002119E2"/>
    <w:rsid w:val="002120C8"/>
    <w:rsid w:val="0021496D"/>
    <w:rsid w:val="002154DB"/>
    <w:rsid w:val="00215724"/>
    <w:rsid w:val="002163AC"/>
    <w:rsid w:val="00216911"/>
    <w:rsid w:val="00216D32"/>
    <w:rsid w:val="00217751"/>
    <w:rsid w:val="00220091"/>
    <w:rsid w:val="00222171"/>
    <w:rsid w:val="0022293C"/>
    <w:rsid w:val="00223764"/>
    <w:rsid w:val="002243C2"/>
    <w:rsid w:val="002251E3"/>
    <w:rsid w:val="0022642E"/>
    <w:rsid w:val="0022689B"/>
    <w:rsid w:val="00227B98"/>
    <w:rsid w:val="00227CA9"/>
    <w:rsid w:val="00227DE6"/>
    <w:rsid w:val="00231E8B"/>
    <w:rsid w:val="00231E91"/>
    <w:rsid w:val="0023371F"/>
    <w:rsid w:val="002338D6"/>
    <w:rsid w:val="002343AC"/>
    <w:rsid w:val="00234E50"/>
    <w:rsid w:val="0023504A"/>
    <w:rsid w:val="00236C91"/>
    <w:rsid w:val="002407A7"/>
    <w:rsid w:val="00240FDE"/>
    <w:rsid w:val="002418F9"/>
    <w:rsid w:val="00241B9B"/>
    <w:rsid w:val="00242420"/>
    <w:rsid w:val="00242C1E"/>
    <w:rsid w:val="00242C47"/>
    <w:rsid w:val="0024360E"/>
    <w:rsid w:val="00243CEC"/>
    <w:rsid w:val="002443CC"/>
    <w:rsid w:val="00246826"/>
    <w:rsid w:val="00246F31"/>
    <w:rsid w:val="002479B6"/>
    <w:rsid w:val="00250367"/>
    <w:rsid w:val="00250A50"/>
    <w:rsid w:val="00251B27"/>
    <w:rsid w:val="0025219D"/>
    <w:rsid w:val="0025244C"/>
    <w:rsid w:val="00253103"/>
    <w:rsid w:val="00253790"/>
    <w:rsid w:val="0025622A"/>
    <w:rsid w:val="0025646F"/>
    <w:rsid w:val="002565BD"/>
    <w:rsid w:val="00256B6A"/>
    <w:rsid w:val="0025714F"/>
    <w:rsid w:val="002613D4"/>
    <w:rsid w:val="002620A8"/>
    <w:rsid w:val="00262296"/>
    <w:rsid w:val="0026493F"/>
    <w:rsid w:val="002654D8"/>
    <w:rsid w:val="00265EDA"/>
    <w:rsid w:val="00267231"/>
    <w:rsid w:val="0026780C"/>
    <w:rsid w:val="002706C6"/>
    <w:rsid w:val="00271015"/>
    <w:rsid w:val="00271206"/>
    <w:rsid w:val="0027162A"/>
    <w:rsid w:val="00271DF5"/>
    <w:rsid w:val="00272318"/>
    <w:rsid w:val="00272B11"/>
    <w:rsid w:val="0027348A"/>
    <w:rsid w:val="002739B7"/>
    <w:rsid w:val="00273EB4"/>
    <w:rsid w:val="0027412C"/>
    <w:rsid w:val="002743B5"/>
    <w:rsid w:val="0027508F"/>
    <w:rsid w:val="00275237"/>
    <w:rsid w:val="00277317"/>
    <w:rsid w:val="002804F2"/>
    <w:rsid w:val="00281B7D"/>
    <w:rsid w:val="00282F8C"/>
    <w:rsid w:val="002838E2"/>
    <w:rsid w:val="00283A0E"/>
    <w:rsid w:val="00284251"/>
    <w:rsid w:val="00284E62"/>
    <w:rsid w:val="00290107"/>
    <w:rsid w:val="0029227D"/>
    <w:rsid w:val="00292DAA"/>
    <w:rsid w:val="002931F1"/>
    <w:rsid w:val="00293261"/>
    <w:rsid w:val="0029416D"/>
    <w:rsid w:val="0029418F"/>
    <w:rsid w:val="0029540C"/>
    <w:rsid w:val="00296291"/>
    <w:rsid w:val="00296448"/>
    <w:rsid w:val="002974AD"/>
    <w:rsid w:val="002977ED"/>
    <w:rsid w:val="00297C2F"/>
    <w:rsid w:val="002A15D7"/>
    <w:rsid w:val="002A1703"/>
    <w:rsid w:val="002A17EE"/>
    <w:rsid w:val="002A2061"/>
    <w:rsid w:val="002A2B30"/>
    <w:rsid w:val="002A3925"/>
    <w:rsid w:val="002A4144"/>
    <w:rsid w:val="002A4296"/>
    <w:rsid w:val="002A429E"/>
    <w:rsid w:val="002A4611"/>
    <w:rsid w:val="002A4D9B"/>
    <w:rsid w:val="002A5BF1"/>
    <w:rsid w:val="002A5FEE"/>
    <w:rsid w:val="002A62B9"/>
    <w:rsid w:val="002A6A77"/>
    <w:rsid w:val="002B0243"/>
    <w:rsid w:val="002B09A0"/>
    <w:rsid w:val="002B2A27"/>
    <w:rsid w:val="002B2C75"/>
    <w:rsid w:val="002B3CED"/>
    <w:rsid w:val="002B44B9"/>
    <w:rsid w:val="002B5E99"/>
    <w:rsid w:val="002B6524"/>
    <w:rsid w:val="002B74E2"/>
    <w:rsid w:val="002B74FA"/>
    <w:rsid w:val="002B790A"/>
    <w:rsid w:val="002C08F6"/>
    <w:rsid w:val="002C22C9"/>
    <w:rsid w:val="002C22FD"/>
    <w:rsid w:val="002C28D8"/>
    <w:rsid w:val="002C4BED"/>
    <w:rsid w:val="002C52FA"/>
    <w:rsid w:val="002C5465"/>
    <w:rsid w:val="002C5C8C"/>
    <w:rsid w:val="002C6720"/>
    <w:rsid w:val="002C74BA"/>
    <w:rsid w:val="002C75C1"/>
    <w:rsid w:val="002C7940"/>
    <w:rsid w:val="002D041D"/>
    <w:rsid w:val="002D0502"/>
    <w:rsid w:val="002D092F"/>
    <w:rsid w:val="002D18AE"/>
    <w:rsid w:val="002D2A3B"/>
    <w:rsid w:val="002D30D4"/>
    <w:rsid w:val="002D380D"/>
    <w:rsid w:val="002D3F07"/>
    <w:rsid w:val="002D45CC"/>
    <w:rsid w:val="002D4A21"/>
    <w:rsid w:val="002D58B9"/>
    <w:rsid w:val="002D5B32"/>
    <w:rsid w:val="002D6C11"/>
    <w:rsid w:val="002E07FC"/>
    <w:rsid w:val="002E12CF"/>
    <w:rsid w:val="002E137E"/>
    <w:rsid w:val="002E2616"/>
    <w:rsid w:val="002E2C93"/>
    <w:rsid w:val="002E4385"/>
    <w:rsid w:val="002E440F"/>
    <w:rsid w:val="002E4E69"/>
    <w:rsid w:val="002E50B7"/>
    <w:rsid w:val="002E54E5"/>
    <w:rsid w:val="002E76E3"/>
    <w:rsid w:val="002F1A9E"/>
    <w:rsid w:val="002F1DE5"/>
    <w:rsid w:val="002F3DB2"/>
    <w:rsid w:val="002F74A9"/>
    <w:rsid w:val="002F77AB"/>
    <w:rsid w:val="002F7961"/>
    <w:rsid w:val="002F7DCD"/>
    <w:rsid w:val="0030067F"/>
    <w:rsid w:val="0030090B"/>
    <w:rsid w:val="00301499"/>
    <w:rsid w:val="003043FB"/>
    <w:rsid w:val="00304BA7"/>
    <w:rsid w:val="00305592"/>
    <w:rsid w:val="003061BD"/>
    <w:rsid w:val="00306989"/>
    <w:rsid w:val="0030744E"/>
    <w:rsid w:val="00307789"/>
    <w:rsid w:val="003113A2"/>
    <w:rsid w:val="00311B83"/>
    <w:rsid w:val="00314E91"/>
    <w:rsid w:val="0031592E"/>
    <w:rsid w:val="00316A89"/>
    <w:rsid w:val="00316B18"/>
    <w:rsid w:val="00316FB2"/>
    <w:rsid w:val="00317354"/>
    <w:rsid w:val="003207AD"/>
    <w:rsid w:val="00320EA2"/>
    <w:rsid w:val="00321622"/>
    <w:rsid w:val="00321AC0"/>
    <w:rsid w:val="00321B41"/>
    <w:rsid w:val="00321D00"/>
    <w:rsid w:val="003222C9"/>
    <w:rsid w:val="003234E9"/>
    <w:rsid w:val="00325919"/>
    <w:rsid w:val="00325FB2"/>
    <w:rsid w:val="0032619F"/>
    <w:rsid w:val="00326A6D"/>
    <w:rsid w:val="00326C36"/>
    <w:rsid w:val="003270FC"/>
    <w:rsid w:val="003274D1"/>
    <w:rsid w:val="00330759"/>
    <w:rsid w:val="0033132F"/>
    <w:rsid w:val="0033188D"/>
    <w:rsid w:val="00331FBD"/>
    <w:rsid w:val="003330FD"/>
    <w:rsid w:val="003357A4"/>
    <w:rsid w:val="00342A98"/>
    <w:rsid w:val="00342DB1"/>
    <w:rsid w:val="003432D4"/>
    <w:rsid w:val="00343C74"/>
    <w:rsid w:val="00344FDF"/>
    <w:rsid w:val="00345635"/>
    <w:rsid w:val="00345726"/>
    <w:rsid w:val="00345DAE"/>
    <w:rsid w:val="00346197"/>
    <w:rsid w:val="00347B1C"/>
    <w:rsid w:val="00350ACB"/>
    <w:rsid w:val="00351215"/>
    <w:rsid w:val="0035195F"/>
    <w:rsid w:val="003522BC"/>
    <w:rsid w:val="0035280E"/>
    <w:rsid w:val="00353131"/>
    <w:rsid w:val="00354BB5"/>
    <w:rsid w:val="00354DA7"/>
    <w:rsid w:val="00355309"/>
    <w:rsid w:val="00356470"/>
    <w:rsid w:val="003574DD"/>
    <w:rsid w:val="00357E66"/>
    <w:rsid w:val="0036035C"/>
    <w:rsid w:val="0036136D"/>
    <w:rsid w:val="00362267"/>
    <w:rsid w:val="00362928"/>
    <w:rsid w:val="00365862"/>
    <w:rsid w:val="00367EAE"/>
    <w:rsid w:val="003727AF"/>
    <w:rsid w:val="00374EA5"/>
    <w:rsid w:val="00374FD0"/>
    <w:rsid w:val="0037534B"/>
    <w:rsid w:val="0037603D"/>
    <w:rsid w:val="003765CE"/>
    <w:rsid w:val="00376FC8"/>
    <w:rsid w:val="00376FE2"/>
    <w:rsid w:val="0038092D"/>
    <w:rsid w:val="00381A9C"/>
    <w:rsid w:val="00381E0E"/>
    <w:rsid w:val="003823D2"/>
    <w:rsid w:val="00383344"/>
    <w:rsid w:val="003846A5"/>
    <w:rsid w:val="00384A5A"/>
    <w:rsid w:val="0038513F"/>
    <w:rsid w:val="003857BC"/>
    <w:rsid w:val="00385804"/>
    <w:rsid w:val="003860C6"/>
    <w:rsid w:val="00386D0F"/>
    <w:rsid w:val="00387017"/>
    <w:rsid w:val="00387258"/>
    <w:rsid w:val="00387485"/>
    <w:rsid w:val="00390340"/>
    <w:rsid w:val="003921F5"/>
    <w:rsid w:val="003939B1"/>
    <w:rsid w:val="00393E00"/>
    <w:rsid w:val="00394518"/>
    <w:rsid w:val="0039468C"/>
    <w:rsid w:val="003948B8"/>
    <w:rsid w:val="00394F37"/>
    <w:rsid w:val="00396832"/>
    <w:rsid w:val="003A065E"/>
    <w:rsid w:val="003A18FF"/>
    <w:rsid w:val="003A39BE"/>
    <w:rsid w:val="003A42AB"/>
    <w:rsid w:val="003A42F0"/>
    <w:rsid w:val="003A776D"/>
    <w:rsid w:val="003B0831"/>
    <w:rsid w:val="003B1141"/>
    <w:rsid w:val="003B118F"/>
    <w:rsid w:val="003B28A3"/>
    <w:rsid w:val="003B2D6F"/>
    <w:rsid w:val="003B65DD"/>
    <w:rsid w:val="003B6968"/>
    <w:rsid w:val="003B6C94"/>
    <w:rsid w:val="003B75C4"/>
    <w:rsid w:val="003C031D"/>
    <w:rsid w:val="003C058D"/>
    <w:rsid w:val="003C10EC"/>
    <w:rsid w:val="003C14F3"/>
    <w:rsid w:val="003C27AC"/>
    <w:rsid w:val="003C27B4"/>
    <w:rsid w:val="003C30FD"/>
    <w:rsid w:val="003C37B6"/>
    <w:rsid w:val="003C5D8F"/>
    <w:rsid w:val="003C7287"/>
    <w:rsid w:val="003D049D"/>
    <w:rsid w:val="003D070B"/>
    <w:rsid w:val="003D0EBB"/>
    <w:rsid w:val="003D660A"/>
    <w:rsid w:val="003D67E2"/>
    <w:rsid w:val="003D7024"/>
    <w:rsid w:val="003D7276"/>
    <w:rsid w:val="003D7E95"/>
    <w:rsid w:val="003E2408"/>
    <w:rsid w:val="003E4900"/>
    <w:rsid w:val="003E598F"/>
    <w:rsid w:val="003E641F"/>
    <w:rsid w:val="003E6619"/>
    <w:rsid w:val="003E7B22"/>
    <w:rsid w:val="003F0C38"/>
    <w:rsid w:val="003F0FD1"/>
    <w:rsid w:val="003F2F94"/>
    <w:rsid w:val="003F5331"/>
    <w:rsid w:val="003F6337"/>
    <w:rsid w:val="003F650F"/>
    <w:rsid w:val="003F658D"/>
    <w:rsid w:val="00401179"/>
    <w:rsid w:val="004013BC"/>
    <w:rsid w:val="0040262F"/>
    <w:rsid w:val="00403F88"/>
    <w:rsid w:val="00404B67"/>
    <w:rsid w:val="0040658C"/>
    <w:rsid w:val="00406F26"/>
    <w:rsid w:val="00410AE7"/>
    <w:rsid w:val="004110B3"/>
    <w:rsid w:val="00411907"/>
    <w:rsid w:val="00411A4A"/>
    <w:rsid w:val="004126FA"/>
    <w:rsid w:val="00413FCF"/>
    <w:rsid w:val="0041708D"/>
    <w:rsid w:val="00417101"/>
    <w:rsid w:val="00417BA4"/>
    <w:rsid w:val="004200BF"/>
    <w:rsid w:val="00420736"/>
    <w:rsid w:val="00420E49"/>
    <w:rsid w:val="0042108E"/>
    <w:rsid w:val="004212B9"/>
    <w:rsid w:val="004221BA"/>
    <w:rsid w:val="00424BED"/>
    <w:rsid w:val="00425828"/>
    <w:rsid w:val="0042667C"/>
    <w:rsid w:val="00426A7A"/>
    <w:rsid w:val="0042758F"/>
    <w:rsid w:val="00430164"/>
    <w:rsid w:val="004303D3"/>
    <w:rsid w:val="00430624"/>
    <w:rsid w:val="00430665"/>
    <w:rsid w:val="0043109D"/>
    <w:rsid w:val="00431877"/>
    <w:rsid w:val="00432D0C"/>
    <w:rsid w:val="00432FC1"/>
    <w:rsid w:val="00433C3C"/>
    <w:rsid w:val="00433C96"/>
    <w:rsid w:val="00434F1A"/>
    <w:rsid w:val="00435254"/>
    <w:rsid w:val="0043568C"/>
    <w:rsid w:val="00435704"/>
    <w:rsid w:val="00436A15"/>
    <w:rsid w:val="00437A3A"/>
    <w:rsid w:val="00437F9E"/>
    <w:rsid w:val="00440116"/>
    <w:rsid w:val="004413CD"/>
    <w:rsid w:val="00442493"/>
    <w:rsid w:val="00442935"/>
    <w:rsid w:val="004438DF"/>
    <w:rsid w:val="004449C3"/>
    <w:rsid w:val="004454F9"/>
    <w:rsid w:val="00445E78"/>
    <w:rsid w:val="00450A83"/>
    <w:rsid w:val="004519D6"/>
    <w:rsid w:val="0045221C"/>
    <w:rsid w:val="00452A97"/>
    <w:rsid w:val="00453E4E"/>
    <w:rsid w:val="00454760"/>
    <w:rsid w:val="00454855"/>
    <w:rsid w:val="00454A37"/>
    <w:rsid w:val="00455527"/>
    <w:rsid w:val="00456B3C"/>
    <w:rsid w:val="0045765C"/>
    <w:rsid w:val="00457CF7"/>
    <w:rsid w:val="0046071D"/>
    <w:rsid w:val="0046146F"/>
    <w:rsid w:val="004628AC"/>
    <w:rsid w:val="00462F94"/>
    <w:rsid w:val="00463DEC"/>
    <w:rsid w:val="00464730"/>
    <w:rsid w:val="00465354"/>
    <w:rsid w:val="0046537F"/>
    <w:rsid w:val="00465A8B"/>
    <w:rsid w:val="0046670E"/>
    <w:rsid w:val="00467AA9"/>
    <w:rsid w:val="00467D45"/>
    <w:rsid w:val="00470A30"/>
    <w:rsid w:val="00470E03"/>
    <w:rsid w:val="0047178C"/>
    <w:rsid w:val="004727E1"/>
    <w:rsid w:val="00472A4A"/>
    <w:rsid w:val="00473557"/>
    <w:rsid w:val="004737EA"/>
    <w:rsid w:val="0048295C"/>
    <w:rsid w:val="00482C46"/>
    <w:rsid w:val="00483522"/>
    <w:rsid w:val="0048493A"/>
    <w:rsid w:val="00487196"/>
    <w:rsid w:val="004901AF"/>
    <w:rsid w:val="004914F1"/>
    <w:rsid w:val="00491EFC"/>
    <w:rsid w:val="004923A3"/>
    <w:rsid w:val="0049240E"/>
    <w:rsid w:val="00493025"/>
    <w:rsid w:val="00494108"/>
    <w:rsid w:val="00494EEB"/>
    <w:rsid w:val="00495878"/>
    <w:rsid w:val="004973C3"/>
    <w:rsid w:val="00497CD3"/>
    <w:rsid w:val="004A0D4B"/>
    <w:rsid w:val="004A1730"/>
    <w:rsid w:val="004A1931"/>
    <w:rsid w:val="004A3616"/>
    <w:rsid w:val="004A4C0E"/>
    <w:rsid w:val="004A51BF"/>
    <w:rsid w:val="004A6CE8"/>
    <w:rsid w:val="004A7FE7"/>
    <w:rsid w:val="004B0E6B"/>
    <w:rsid w:val="004B113B"/>
    <w:rsid w:val="004B364B"/>
    <w:rsid w:val="004B4C64"/>
    <w:rsid w:val="004B4C90"/>
    <w:rsid w:val="004B5489"/>
    <w:rsid w:val="004B58FC"/>
    <w:rsid w:val="004B64D9"/>
    <w:rsid w:val="004B67D7"/>
    <w:rsid w:val="004B6A20"/>
    <w:rsid w:val="004B7032"/>
    <w:rsid w:val="004B77BD"/>
    <w:rsid w:val="004C0621"/>
    <w:rsid w:val="004C1391"/>
    <w:rsid w:val="004C1886"/>
    <w:rsid w:val="004C249F"/>
    <w:rsid w:val="004C306C"/>
    <w:rsid w:val="004C3A23"/>
    <w:rsid w:val="004C509F"/>
    <w:rsid w:val="004C5552"/>
    <w:rsid w:val="004C67AA"/>
    <w:rsid w:val="004C70F1"/>
    <w:rsid w:val="004C76B3"/>
    <w:rsid w:val="004C7A89"/>
    <w:rsid w:val="004D00E3"/>
    <w:rsid w:val="004D02A1"/>
    <w:rsid w:val="004D189B"/>
    <w:rsid w:val="004D196C"/>
    <w:rsid w:val="004D2644"/>
    <w:rsid w:val="004D28FA"/>
    <w:rsid w:val="004D2AAF"/>
    <w:rsid w:val="004D3B82"/>
    <w:rsid w:val="004D44A4"/>
    <w:rsid w:val="004D4E8B"/>
    <w:rsid w:val="004D68D9"/>
    <w:rsid w:val="004D7309"/>
    <w:rsid w:val="004D78D6"/>
    <w:rsid w:val="004D7F2B"/>
    <w:rsid w:val="004E2CB6"/>
    <w:rsid w:val="004E2CEC"/>
    <w:rsid w:val="004E4D53"/>
    <w:rsid w:val="004E5972"/>
    <w:rsid w:val="004E6417"/>
    <w:rsid w:val="004E7865"/>
    <w:rsid w:val="004E7EAE"/>
    <w:rsid w:val="004F0CAB"/>
    <w:rsid w:val="004F0F3C"/>
    <w:rsid w:val="004F26F9"/>
    <w:rsid w:val="004F2979"/>
    <w:rsid w:val="004F5FC7"/>
    <w:rsid w:val="004F62FD"/>
    <w:rsid w:val="004F6BAE"/>
    <w:rsid w:val="004F737B"/>
    <w:rsid w:val="004F790D"/>
    <w:rsid w:val="004F7B40"/>
    <w:rsid w:val="004F7E0E"/>
    <w:rsid w:val="00501B0D"/>
    <w:rsid w:val="005023E0"/>
    <w:rsid w:val="00503D6E"/>
    <w:rsid w:val="00504AC3"/>
    <w:rsid w:val="00504AE8"/>
    <w:rsid w:val="0050634B"/>
    <w:rsid w:val="00506FEA"/>
    <w:rsid w:val="00510DAF"/>
    <w:rsid w:val="005113EC"/>
    <w:rsid w:val="00512F18"/>
    <w:rsid w:val="0051320D"/>
    <w:rsid w:val="00514251"/>
    <w:rsid w:val="005151E8"/>
    <w:rsid w:val="00515A06"/>
    <w:rsid w:val="00515A14"/>
    <w:rsid w:val="00515E72"/>
    <w:rsid w:val="005172DE"/>
    <w:rsid w:val="005174F8"/>
    <w:rsid w:val="00520958"/>
    <w:rsid w:val="00521855"/>
    <w:rsid w:val="00521CBE"/>
    <w:rsid w:val="00521FED"/>
    <w:rsid w:val="00523082"/>
    <w:rsid w:val="0052332A"/>
    <w:rsid w:val="00524C71"/>
    <w:rsid w:val="00527649"/>
    <w:rsid w:val="005276AC"/>
    <w:rsid w:val="0052790E"/>
    <w:rsid w:val="0053015A"/>
    <w:rsid w:val="00531B74"/>
    <w:rsid w:val="005322D8"/>
    <w:rsid w:val="00533838"/>
    <w:rsid w:val="0053406E"/>
    <w:rsid w:val="005348FD"/>
    <w:rsid w:val="00534A2B"/>
    <w:rsid w:val="0053507B"/>
    <w:rsid w:val="00535A7F"/>
    <w:rsid w:val="00537BE1"/>
    <w:rsid w:val="00542625"/>
    <w:rsid w:val="00543642"/>
    <w:rsid w:val="0054378D"/>
    <w:rsid w:val="0054410A"/>
    <w:rsid w:val="005449FA"/>
    <w:rsid w:val="00547368"/>
    <w:rsid w:val="0055049C"/>
    <w:rsid w:val="0055323F"/>
    <w:rsid w:val="005549FC"/>
    <w:rsid w:val="005551FF"/>
    <w:rsid w:val="0055524E"/>
    <w:rsid w:val="005563B3"/>
    <w:rsid w:val="00556DF1"/>
    <w:rsid w:val="00556E94"/>
    <w:rsid w:val="005572B3"/>
    <w:rsid w:val="005577A8"/>
    <w:rsid w:val="00557E3E"/>
    <w:rsid w:val="00560466"/>
    <w:rsid w:val="00560E9E"/>
    <w:rsid w:val="005611E3"/>
    <w:rsid w:val="00561B9C"/>
    <w:rsid w:val="00563800"/>
    <w:rsid w:val="00563AC8"/>
    <w:rsid w:val="005644A5"/>
    <w:rsid w:val="005646E0"/>
    <w:rsid w:val="005649CE"/>
    <w:rsid w:val="00565779"/>
    <w:rsid w:val="00565959"/>
    <w:rsid w:val="00566141"/>
    <w:rsid w:val="005663A7"/>
    <w:rsid w:val="00566AEE"/>
    <w:rsid w:val="00567232"/>
    <w:rsid w:val="005674A0"/>
    <w:rsid w:val="00567EAA"/>
    <w:rsid w:val="00570CB2"/>
    <w:rsid w:val="005720A2"/>
    <w:rsid w:val="00572B55"/>
    <w:rsid w:val="005733E9"/>
    <w:rsid w:val="00573E68"/>
    <w:rsid w:val="00575E1B"/>
    <w:rsid w:val="00576776"/>
    <w:rsid w:val="00576DA2"/>
    <w:rsid w:val="00577288"/>
    <w:rsid w:val="00580ECF"/>
    <w:rsid w:val="00582206"/>
    <w:rsid w:val="005822AF"/>
    <w:rsid w:val="00583203"/>
    <w:rsid w:val="005840E8"/>
    <w:rsid w:val="00584E3C"/>
    <w:rsid w:val="00585167"/>
    <w:rsid w:val="005875BC"/>
    <w:rsid w:val="005906DB"/>
    <w:rsid w:val="00590B9B"/>
    <w:rsid w:val="00590C66"/>
    <w:rsid w:val="00590F19"/>
    <w:rsid w:val="00591650"/>
    <w:rsid w:val="00591A2F"/>
    <w:rsid w:val="0059201A"/>
    <w:rsid w:val="005923A3"/>
    <w:rsid w:val="00593E6E"/>
    <w:rsid w:val="00594422"/>
    <w:rsid w:val="005944E4"/>
    <w:rsid w:val="00594510"/>
    <w:rsid w:val="00594B44"/>
    <w:rsid w:val="00595A0C"/>
    <w:rsid w:val="005972E0"/>
    <w:rsid w:val="005976BC"/>
    <w:rsid w:val="005A0894"/>
    <w:rsid w:val="005A141E"/>
    <w:rsid w:val="005A1506"/>
    <w:rsid w:val="005A15D3"/>
    <w:rsid w:val="005A1BEE"/>
    <w:rsid w:val="005A297E"/>
    <w:rsid w:val="005A50DE"/>
    <w:rsid w:val="005B02FD"/>
    <w:rsid w:val="005B0653"/>
    <w:rsid w:val="005B0DC5"/>
    <w:rsid w:val="005B2041"/>
    <w:rsid w:val="005B24FA"/>
    <w:rsid w:val="005B295C"/>
    <w:rsid w:val="005B2D11"/>
    <w:rsid w:val="005B35BA"/>
    <w:rsid w:val="005B35E2"/>
    <w:rsid w:val="005B4CE2"/>
    <w:rsid w:val="005B58FA"/>
    <w:rsid w:val="005B61EA"/>
    <w:rsid w:val="005B68B3"/>
    <w:rsid w:val="005B6CE4"/>
    <w:rsid w:val="005B7D66"/>
    <w:rsid w:val="005C0182"/>
    <w:rsid w:val="005C15C9"/>
    <w:rsid w:val="005C29A2"/>
    <w:rsid w:val="005C2AF2"/>
    <w:rsid w:val="005C31B0"/>
    <w:rsid w:val="005C339F"/>
    <w:rsid w:val="005C3E88"/>
    <w:rsid w:val="005C4112"/>
    <w:rsid w:val="005C578A"/>
    <w:rsid w:val="005C6875"/>
    <w:rsid w:val="005C6CA1"/>
    <w:rsid w:val="005D1184"/>
    <w:rsid w:val="005D1992"/>
    <w:rsid w:val="005D1E68"/>
    <w:rsid w:val="005D23F8"/>
    <w:rsid w:val="005D4089"/>
    <w:rsid w:val="005D59E5"/>
    <w:rsid w:val="005D6807"/>
    <w:rsid w:val="005D6A90"/>
    <w:rsid w:val="005D729F"/>
    <w:rsid w:val="005D7B64"/>
    <w:rsid w:val="005E1924"/>
    <w:rsid w:val="005E1949"/>
    <w:rsid w:val="005E1CFD"/>
    <w:rsid w:val="005E2479"/>
    <w:rsid w:val="005E2E50"/>
    <w:rsid w:val="005E30C1"/>
    <w:rsid w:val="005E4380"/>
    <w:rsid w:val="005E45FA"/>
    <w:rsid w:val="005E5BF5"/>
    <w:rsid w:val="005E5ECB"/>
    <w:rsid w:val="005E6A8C"/>
    <w:rsid w:val="005F00A6"/>
    <w:rsid w:val="005F13C6"/>
    <w:rsid w:val="005F1F03"/>
    <w:rsid w:val="005F2009"/>
    <w:rsid w:val="005F22B8"/>
    <w:rsid w:val="005F259C"/>
    <w:rsid w:val="005F3172"/>
    <w:rsid w:val="005F3A60"/>
    <w:rsid w:val="005F3AE9"/>
    <w:rsid w:val="005F528A"/>
    <w:rsid w:val="005F5CD8"/>
    <w:rsid w:val="005F674C"/>
    <w:rsid w:val="005F6A9B"/>
    <w:rsid w:val="00600EE4"/>
    <w:rsid w:val="00601ECB"/>
    <w:rsid w:val="00603DF0"/>
    <w:rsid w:val="00604A22"/>
    <w:rsid w:val="00604D14"/>
    <w:rsid w:val="00604E62"/>
    <w:rsid w:val="006053FA"/>
    <w:rsid w:val="006057D6"/>
    <w:rsid w:val="00606EDC"/>
    <w:rsid w:val="0060744C"/>
    <w:rsid w:val="00607823"/>
    <w:rsid w:val="00607D6D"/>
    <w:rsid w:val="0061043F"/>
    <w:rsid w:val="006117C2"/>
    <w:rsid w:val="00611F0B"/>
    <w:rsid w:val="00611FD5"/>
    <w:rsid w:val="00612A67"/>
    <w:rsid w:val="006137F3"/>
    <w:rsid w:val="00613AD5"/>
    <w:rsid w:val="00613F3B"/>
    <w:rsid w:val="00613FB1"/>
    <w:rsid w:val="0061502E"/>
    <w:rsid w:val="006172A0"/>
    <w:rsid w:val="0061774E"/>
    <w:rsid w:val="0062016E"/>
    <w:rsid w:val="00620A43"/>
    <w:rsid w:val="00622523"/>
    <w:rsid w:val="0062421A"/>
    <w:rsid w:val="00624984"/>
    <w:rsid w:val="0062586D"/>
    <w:rsid w:val="0062620E"/>
    <w:rsid w:val="006264BE"/>
    <w:rsid w:val="00627259"/>
    <w:rsid w:val="006279F0"/>
    <w:rsid w:val="006306A2"/>
    <w:rsid w:val="00630E46"/>
    <w:rsid w:val="00634EEF"/>
    <w:rsid w:val="0063556F"/>
    <w:rsid w:val="00637484"/>
    <w:rsid w:val="006375D4"/>
    <w:rsid w:val="0064050D"/>
    <w:rsid w:val="00641B52"/>
    <w:rsid w:val="00641D33"/>
    <w:rsid w:val="00643ABF"/>
    <w:rsid w:val="00644849"/>
    <w:rsid w:val="00647005"/>
    <w:rsid w:val="00650D06"/>
    <w:rsid w:val="00651EB4"/>
    <w:rsid w:val="00652204"/>
    <w:rsid w:val="00652C60"/>
    <w:rsid w:val="00652EF0"/>
    <w:rsid w:val="0065373C"/>
    <w:rsid w:val="00657289"/>
    <w:rsid w:val="00660951"/>
    <w:rsid w:val="00660A3F"/>
    <w:rsid w:val="006616EE"/>
    <w:rsid w:val="00661C0E"/>
    <w:rsid w:val="006626FA"/>
    <w:rsid w:val="006642F3"/>
    <w:rsid w:val="00664F8E"/>
    <w:rsid w:val="00665B74"/>
    <w:rsid w:val="00665BC0"/>
    <w:rsid w:val="00666643"/>
    <w:rsid w:val="00666953"/>
    <w:rsid w:val="0066728D"/>
    <w:rsid w:val="0066759A"/>
    <w:rsid w:val="00667EF1"/>
    <w:rsid w:val="00671743"/>
    <w:rsid w:val="00671929"/>
    <w:rsid w:val="00671E4A"/>
    <w:rsid w:val="0067290B"/>
    <w:rsid w:val="00673271"/>
    <w:rsid w:val="00673592"/>
    <w:rsid w:val="00675514"/>
    <w:rsid w:val="00681979"/>
    <w:rsid w:val="00684CB7"/>
    <w:rsid w:val="00684E55"/>
    <w:rsid w:val="00685772"/>
    <w:rsid w:val="00687419"/>
    <w:rsid w:val="00690ABE"/>
    <w:rsid w:val="006910A2"/>
    <w:rsid w:val="00693ECE"/>
    <w:rsid w:val="006949BD"/>
    <w:rsid w:val="00695601"/>
    <w:rsid w:val="00696E3E"/>
    <w:rsid w:val="00697756"/>
    <w:rsid w:val="006A0A27"/>
    <w:rsid w:val="006A0C46"/>
    <w:rsid w:val="006A1926"/>
    <w:rsid w:val="006A1B25"/>
    <w:rsid w:val="006A2474"/>
    <w:rsid w:val="006A2CA2"/>
    <w:rsid w:val="006A42BA"/>
    <w:rsid w:val="006A5FDC"/>
    <w:rsid w:val="006A6049"/>
    <w:rsid w:val="006A6856"/>
    <w:rsid w:val="006A6AD2"/>
    <w:rsid w:val="006A6DB0"/>
    <w:rsid w:val="006A78E3"/>
    <w:rsid w:val="006A7FD5"/>
    <w:rsid w:val="006B0499"/>
    <w:rsid w:val="006B2C6D"/>
    <w:rsid w:val="006B373F"/>
    <w:rsid w:val="006B48C5"/>
    <w:rsid w:val="006B6264"/>
    <w:rsid w:val="006B67A0"/>
    <w:rsid w:val="006B6944"/>
    <w:rsid w:val="006B7C51"/>
    <w:rsid w:val="006C19A0"/>
    <w:rsid w:val="006C3B1A"/>
    <w:rsid w:val="006C4C67"/>
    <w:rsid w:val="006C70A6"/>
    <w:rsid w:val="006D25CB"/>
    <w:rsid w:val="006D4360"/>
    <w:rsid w:val="006D4C75"/>
    <w:rsid w:val="006D5E45"/>
    <w:rsid w:val="006D6401"/>
    <w:rsid w:val="006D6553"/>
    <w:rsid w:val="006D6FF0"/>
    <w:rsid w:val="006D707D"/>
    <w:rsid w:val="006E0075"/>
    <w:rsid w:val="006E116C"/>
    <w:rsid w:val="006E1524"/>
    <w:rsid w:val="006E3014"/>
    <w:rsid w:val="006E6040"/>
    <w:rsid w:val="006E627C"/>
    <w:rsid w:val="006F008F"/>
    <w:rsid w:val="006F01D3"/>
    <w:rsid w:val="006F118A"/>
    <w:rsid w:val="006F1B25"/>
    <w:rsid w:val="006F3D2D"/>
    <w:rsid w:val="006F4ED6"/>
    <w:rsid w:val="006F698B"/>
    <w:rsid w:val="007032B5"/>
    <w:rsid w:val="00704070"/>
    <w:rsid w:val="00704438"/>
    <w:rsid w:val="0070455D"/>
    <w:rsid w:val="0070464C"/>
    <w:rsid w:val="0070580B"/>
    <w:rsid w:val="0070591E"/>
    <w:rsid w:val="00707C08"/>
    <w:rsid w:val="00711260"/>
    <w:rsid w:val="00711C5A"/>
    <w:rsid w:val="00712D55"/>
    <w:rsid w:val="0071300D"/>
    <w:rsid w:val="007136FB"/>
    <w:rsid w:val="00713C9A"/>
    <w:rsid w:val="00715125"/>
    <w:rsid w:val="007156BE"/>
    <w:rsid w:val="00716B5F"/>
    <w:rsid w:val="00717E75"/>
    <w:rsid w:val="0072054E"/>
    <w:rsid w:val="00720741"/>
    <w:rsid w:val="00720BC8"/>
    <w:rsid w:val="0072142C"/>
    <w:rsid w:val="0072251E"/>
    <w:rsid w:val="00722BA9"/>
    <w:rsid w:val="00723C26"/>
    <w:rsid w:val="00725B85"/>
    <w:rsid w:val="007261FF"/>
    <w:rsid w:val="0072664C"/>
    <w:rsid w:val="00726DCD"/>
    <w:rsid w:val="00727C1F"/>
    <w:rsid w:val="00731245"/>
    <w:rsid w:val="007355A0"/>
    <w:rsid w:val="00735A80"/>
    <w:rsid w:val="00736797"/>
    <w:rsid w:val="00740555"/>
    <w:rsid w:val="0074096A"/>
    <w:rsid w:val="0074097F"/>
    <w:rsid w:val="00742245"/>
    <w:rsid w:val="007433AE"/>
    <w:rsid w:val="00743D7A"/>
    <w:rsid w:val="007454F4"/>
    <w:rsid w:val="007455F7"/>
    <w:rsid w:val="00745605"/>
    <w:rsid w:val="0074747D"/>
    <w:rsid w:val="00747C24"/>
    <w:rsid w:val="00751421"/>
    <w:rsid w:val="0075142D"/>
    <w:rsid w:val="00751CE4"/>
    <w:rsid w:val="007523F3"/>
    <w:rsid w:val="00752785"/>
    <w:rsid w:val="00753BE2"/>
    <w:rsid w:val="007541CD"/>
    <w:rsid w:val="0075503E"/>
    <w:rsid w:val="007560D5"/>
    <w:rsid w:val="00762D50"/>
    <w:rsid w:val="00762F49"/>
    <w:rsid w:val="007642ED"/>
    <w:rsid w:val="0076468D"/>
    <w:rsid w:val="00764CDF"/>
    <w:rsid w:val="00764FB4"/>
    <w:rsid w:val="007675CF"/>
    <w:rsid w:val="007679F1"/>
    <w:rsid w:val="00767A5B"/>
    <w:rsid w:val="007700CA"/>
    <w:rsid w:val="00770CB4"/>
    <w:rsid w:val="00771BCB"/>
    <w:rsid w:val="00771FA9"/>
    <w:rsid w:val="007728F4"/>
    <w:rsid w:val="007746CD"/>
    <w:rsid w:val="0077507D"/>
    <w:rsid w:val="00776829"/>
    <w:rsid w:val="00777212"/>
    <w:rsid w:val="00780063"/>
    <w:rsid w:val="0078029F"/>
    <w:rsid w:val="007809F6"/>
    <w:rsid w:val="007813CE"/>
    <w:rsid w:val="00782FCB"/>
    <w:rsid w:val="00784524"/>
    <w:rsid w:val="007848C7"/>
    <w:rsid w:val="00784A46"/>
    <w:rsid w:val="007855B6"/>
    <w:rsid w:val="00785B2B"/>
    <w:rsid w:val="00786715"/>
    <w:rsid w:val="00786BAE"/>
    <w:rsid w:val="00786EC1"/>
    <w:rsid w:val="00787317"/>
    <w:rsid w:val="00787D3B"/>
    <w:rsid w:val="00791F51"/>
    <w:rsid w:val="00793F17"/>
    <w:rsid w:val="007940ED"/>
    <w:rsid w:val="007954CE"/>
    <w:rsid w:val="007962D5"/>
    <w:rsid w:val="00796EE6"/>
    <w:rsid w:val="007974B7"/>
    <w:rsid w:val="007A0383"/>
    <w:rsid w:val="007A0895"/>
    <w:rsid w:val="007A0B05"/>
    <w:rsid w:val="007A0B9C"/>
    <w:rsid w:val="007A0DE3"/>
    <w:rsid w:val="007A1334"/>
    <w:rsid w:val="007A1B1B"/>
    <w:rsid w:val="007A2693"/>
    <w:rsid w:val="007A3567"/>
    <w:rsid w:val="007A4B67"/>
    <w:rsid w:val="007A4ED0"/>
    <w:rsid w:val="007A5508"/>
    <w:rsid w:val="007A5E5A"/>
    <w:rsid w:val="007A6674"/>
    <w:rsid w:val="007A69F4"/>
    <w:rsid w:val="007A6C22"/>
    <w:rsid w:val="007A6E19"/>
    <w:rsid w:val="007A7723"/>
    <w:rsid w:val="007B0937"/>
    <w:rsid w:val="007B366A"/>
    <w:rsid w:val="007B37D6"/>
    <w:rsid w:val="007B3F3F"/>
    <w:rsid w:val="007B4142"/>
    <w:rsid w:val="007B4677"/>
    <w:rsid w:val="007B4E75"/>
    <w:rsid w:val="007B4F70"/>
    <w:rsid w:val="007B5430"/>
    <w:rsid w:val="007B551B"/>
    <w:rsid w:val="007B5756"/>
    <w:rsid w:val="007B6511"/>
    <w:rsid w:val="007C1B40"/>
    <w:rsid w:val="007C1BD4"/>
    <w:rsid w:val="007C22A1"/>
    <w:rsid w:val="007C3A8C"/>
    <w:rsid w:val="007C63A8"/>
    <w:rsid w:val="007C6EED"/>
    <w:rsid w:val="007C788D"/>
    <w:rsid w:val="007D0567"/>
    <w:rsid w:val="007D0689"/>
    <w:rsid w:val="007D2198"/>
    <w:rsid w:val="007D2FC8"/>
    <w:rsid w:val="007D3622"/>
    <w:rsid w:val="007D385E"/>
    <w:rsid w:val="007D393C"/>
    <w:rsid w:val="007D45C1"/>
    <w:rsid w:val="007D4E11"/>
    <w:rsid w:val="007D531A"/>
    <w:rsid w:val="007D6244"/>
    <w:rsid w:val="007D6975"/>
    <w:rsid w:val="007E07CA"/>
    <w:rsid w:val="007E0A7A"/>
    <w:rsid w:val="007E11E6"/>
    <w:rsid w:val="007E1F61"/>
    <w:rsid w:val="007E21AB"/>
    <w:rsid w:val="007E237F"/>
    <w:rsid w:val="007E379B"/>
    <w:rsid w:val="007E4549"/>
    <w:rsid w:val="007E4B96"/>
    <w:rsid w:val="007E57B6"/>
    <w:rsid w:val="007E6FD5"/>
    <w:rsid w:val="007E787D"/>
    <w:rsid w:val="007F0384"/>
    <w:rsid w:val="007F057B"/>
    <w:rsid w:val="007F1063"/>
    <w:rsid w:val="007F2E48"/>
    <w:rsid w:val="007F4300"/>
    <w:rsid w:val="007F4876"/>
    <w:rsid w:val="007F5799"/>
    <w:rsid w:val="007F6324"/>
    <w:rsid w:val="007F77EB"/>
    <w:rsid w:val="00800A16"/>
    <w:rsid w:val="008015F8"/>
    <w:rsid w:val="00801ABC"/>
    <w:rsid w:val="00802C99"/>
    <w:rsid w:val="0080344B"/>
    <w:rsid w:val="00805621"/>
    <w:rsid w:val="0080603B"/>
    <w:rsid w:val="00806C81"/>
    <w:rsid w:val="00806EAD"/>
    <w:rsid w:val="00810036"/>
    <w:rsid w:val="008125B7"/>
    <w:rsid w:val="00812EDF"/>
    <w:rsid w:val="008137BA"/>
    <w:rsid w:val="00814090"/>
    <w:rsid w:val="00814A62"/>
    <w:rsid w:val="00814A84"/>
    <w:rsid w:val="008151D2"/>
    <w:rsid w:val="00817B6A"/>
    <w:rsid w:val="00817FB2"/>
    <w:rsid w:val="00817FF5"/>
    <w:rsid w:val="008201A1"/>
    <w:rsid w:val="0082120F"/>
    <w:rsid w:val="00822443"/>
    <w:rsid w:val="00824E3C"/>
    <w:rsid w:val="00826EEC"/>
    <w:rsid w:val="00830FC8"/>
    <w:rsid w:val="00831518"/>
    <w:rsid w:val="00831D55"/>
    <w:rsid w:val="00832338"/>
    <w:rsid w:val="00832404"/>
    <w:rsid w:val="00832E57"/>
    <w:rsid w:val="00833BA5"/>
    <w:rsid w:val="008351CB"/>
    <w:rsid w:val="00836EF2"/>
    <w:rsid w:val="00840E1D"/>
    <w:rsid w:val="00842A6E"/>
    <w:rsid w:val="00842C08"/>
    <w:rsid w:val="008441D5"/>
    <w:rsid w:val="008462AC"/>
    <w:rsid w:val="0085040B"/>
    <w:rsid w:val="0085155F"/>
    <w:rsid w:val="00851B3C"/>
    <w:rsid w:val="008524C4"/>
    <w:rsid w:val="008554B7"/>
    <w:rsid w:val="00857008"/>
    <w:rsid w:val="008606F4"/>
    <w:rsid w:val="00862A3B"/>
    <w:rsid w:val="00862C6A"/>
    <w:rsid w:val="00864E83"/>
    <w:rsid w:val="00864F62"/>
    <w:rsid w:val="00865062"/>
    <w:rsid w:val="00867218"/>
    <w:rsid w:val="0086743E"/>
    <w:rsid w:val="008703C8"/>
    <w:rsid w:val="00870FDD"/>
    <w:rsid w:val="008737A6"/>
    <w:rsid w:val="008744A3"/>
    <w:rsid w:val="008753DE"/>
    <w:rsid w:val="00876152"/>
    <w:rsid w:val="00876672"/>
    <w:rsid w:val="00876F83"/>
    <w:rsid w:val="00877002"/>
    <w:rsid w:val="00877C8F"/>
    <w:rsid w:val="00877F11"/>
    <w:rsid w:val="0088080B"/>
    <w:rsid w:val="00880BF3"/>
    <w:rsid w:val="00882028"/>
    <w:rsid w:val="00882084"/>
    <w:rsid w:val="00882690"/>
    <w:rsid w:val="00882D1D"/>
    <w:rsid w:val="0088385E"/>
    <w:rsid w:val="00884314"/>
    <w:rsid w:val="00884910"/>
    <w:rsid w:val="008862F6"/>
    <w:rsid w:val="00886EC5"/>
    <w:rsid w:val="00887AAF"/>
    <w:rsid w:val="00894F62"/>
    <w:rsid w:val="00896CFC"/>
    <w:rsid w:val="008979D0"/>
    <w:rsid w:val="00897A57"/>
    <w:rsid w:val="008A08B4"/>
    <w:rsid w:val="008A0AFB"/>
    <w:rsid w:val="008A1067"/>
    <w:rsid w:val="008A261D"/>
    <w:rsid w:val="008A27EF"/>
    <w:rsid w:val="008A28C9"/>
    <w:rsid w:val="008A2AD5"/>
    <w:rsid w:val="008A510A"/>
    <w:rsid w:val="008A6503"/>
    <w:rsid w:val="008B109B"/>
    <w:rsid w:val="008B2446"/>
    <w:rsid w:val="008B3C9F"/>
    <w:rsid w:val="008B4203"/>
    <w:rsid w:val="008B4331"/>
    <w:rsid w:val="008B5BD1"/>
    <w:rsid w:val="008B665C"/>
    <w:rsid w:val="008B71B5"/>
    <w:rsid w:val="008B7B78"/>
    <w:rsid w:val="008C1B02"/>
    <w:rsid w:val="008C1DE1"/>
    <w:rsid w:val="008C2167"/>
    <w:rsid w:val="008C241B"/>
    <w:rsid w:val="008C4988"/>
    <w:rsid w:val="008C50AB"/>
    <w:rsid w:val="008C6E10"/>
    <w:rsid w:val="008D10AF"/>
    <w:rsid w:val="008D14A0"/>
    <w:rsid w:val="008D1A8E"/>
    <w:rsid w:val="008D2EC5"/>
    <w:rsid w:val="008D335B"/>
    <w:rsid w:val="008D40F0"/>
    <w:rsid w:val="008D423A"/>
    <w:rsid w:val="008D44A3"/>
    <w:rsid w:val="008D4971"/>
    <w:rsid w:val="008D4F92"/>
    <w:rsid w:val="008D5AE4"/>
    <w:rsid w:val="008D61C3"/>
    <w:rsid w:val="008D747A"/>
    <w:rsid w:val="008E1FF9"/>
    <w:rsid w:val="008E279C"/>
    <w:rsid w:val="008E2B7B"/>
    <w:rsid w:val="008E3C51"/>
    <w:rsid w:val="008E3FC2"/>
    <w:rsid w:val="008E40B5"/>
    <w:rsid w:val="008E53A8"/>
    <w:rsid w:val="008E551B"/>
    <w:rsid w:val="008E6A38"/>
    <w:rsid w:val="008E709E"/>
    <w:rsid w:val="008E7B3A"/>
    <w:rsid w:val="008F06D6"/>
    <w:rsid w:val="008F0885"/>
    <w:rsid w:val="008F1150"/>
    <w:rsid w:val="008F1E82"/>
    <w:rsid w:val="008F221F"/>
    <w:rsid w:val="008F25CA"/>
    <w:rsid w:val="008F327D"/>
    <w:rsid w:val="008F37DD"/>
    <w:rsid w:val="008F380A"/>
    <w:rsid w:val="008F38C1"/>
    <w:rsid w:val="008F394B"/>
    <w:rsid w:val="008F3FB3"/>
    <w:rsid w:val="008F4B4B"/>
    <w:rsid w:val="008F4DD0"/>
    <w:rsid w:val="008F5499"/>
    <w:rsid w:val="008F710C"/>
    <w:rsid w:val="008F7CC1"/>
    <w:rsid w:val="0090114D"/>
    <w:rsid w:val="009024CC"/>
    <w:rsid w:val="0090592C"/>
    <w:rsid w:val="00911389"/>
    <w:rsid w:val="0091264C"/>
    <w:rsid w:val="00912FD2"/>
    <w:rsid w:val="00913F4C"/>
    <w:rsid w:val="00914561"/>
    <w:rsid w:val="00914A3D"/>
    <w:rsid w:val="00914B67"/>
    <w:rsid w:val="0091515B"/>
    <w:rsid w:val="009164F7"/>
    <w:rsid w:val="00916E1A"/>
    <w:rsid w:val="009174D9"/>
    <w:rsid w:val="009204C3"/>
    <w:rsid w:val="009209C0"/>
    <w:rsid w:val="0092152C"/>
    <w:rsid w:val="009222A7"/>
    <w:rsid w:val="0092390C"/>
    <w:rsid w:val="0092497E"/>
    <w:rsid w:val="00925274"/>
    <w:rsid w:val="00926CF1"/>
    <w:rsid w:val="00927029"/>
    <w:rsid w:val="00930AF8"/>
    <w:rsid w:val="00930B35"/>
    <w:rsid w:val="00932577"/>
    <w:rsid w:val="009347FC"/>
    <w:rsid w:val="00934A78"/>
    <w:rsid w:val="00934E98"/>
    <w:rsid w:val="0093772F"/>
    <w:rsid w:val="009379B1"/>
    <w:rsid w:val="009379B6"/>
    <w:rsid w:val="009403CD"/>
    <w:rsid w:val="0094167D"/>
    <w:rsid w:val="00941DDB"/>
    <w:rsid w:val="009420C2"/>
    <w:rsid w:val="0094263A"/>
    <w:rsid w:val="009447AF"/>
    <w:rsid w:val="009452CD"/>
    <w:rsid w:val="00946287"/>
    <w:rsid w:val="009473CD"/>
    <w:rsid w:val="00947C49"/>
    <w:rsid w:val="00947DDB"/>
    <w:rsid w:val="00950B2B"/>
    <w:rsid w:val="009521DF"/>
    <w:rsid w:val="00952495"/>
    <w:rsid w:val="00952EB2"/>
    <w:rsid w:val="00953348"/>
    <w:rsid w:val="0095599E"/>
    <w:rsid w:val="00955A91"/>
    <w:rsid w:val="009560AB"/>
    <w:rsid w:val="0095651E"/>
    <w:rsid w:val="0095671E"/>
    <w:rsid w:val="00957256"/>
    <w:rsid w:val="00962730"/>
    <w:rsid w:val="00962C93"/>
    <w:rsid w:val="0096319E"/>
    <w:rsid w:val="00964AF0"/>
    <w:rsid w:val="00971E5E"/>
    <w:rsid w:val="00972539"/>
    <w:rsid w:val="0097321F"/>
    <w:rsid w:val="00974B2C"/>
    <w:rsid w:val="00974C9B"/>
    <w:rsid w:val="00975B15"/>
    <w:rsid w:val="00975C6E"/>
    <w:rsid w:val="0097608C"/>
    <w:rsid w:val="0097610C"/>
    <w:rsid w:val="009761B9"/>
    <w:rsid w:val="009812DC"/>
    <w:rsid w:val="009813B5"/>
    <w:rsid w:val="0098177A"/>
    <w:rsid w:val="00982091"/>
    <w:rsid w:val="00987150"/>
    <w:rsid w:val="0099101F"/>
    <w:rsid w:val="00991D1B"/>
    <w:rsid w:val="00991EE5"/>
    <w:rsid w:val="0099333B"/>
    <w:rsid w:val="00994DF4"/>
    <w:rsid w:val="0099690C"/>
    <w:rsid w:val="00997A1E"/>
    <w:rsid w:val="00997C5F"/>
    <w:rsid w:val="009A09F2"/>
    <w:rsid w:val="009A15BA"/>
    <w:rsid w:val="009A2379"/>
    <w:rsid w:val="009A2989"/>
    <w:rsid w:val="009A309B"/>
    <w:rsid w:val="009A388A"/>
    <w:rsid w:val="009A42D6"/>
    <w:rsid w:val="009A57FD"/>
    <w:rsid w:val="009A6D78"/>
    <w:rsid w:val="009A71E8"/>
    <w:rsid w:val="009A7399"/>
    <w:rsid w:val="009A7734"/>
    <w:rsid w:val="009B185B"/>
    <w:rsid w:val="009B23E1"/>
    <w:rsid w:val="009B38A7"/>
    <w:rsid w:val="009B405A"/>
    <w:rsid w:val="009B5789"/>
    <w:rsid w:val="009B59EC"/>
    <w:rsid w:val="009B665C"/>
    <w:rsid w:val="009B73B0"/>
    <w:rsid w:val="009B7410"/>
    <w:rsid w:val="009B7592"/>
    <w:rsid w:val="009B7C37"/>
    <w:rsid w:val="009C16B1"/>
    <w:rsid w:val="009C181F"/>
    <w:rsid w:val="009C1CC7"/>
    <w:rsid w:val="009C2B98"/>
    <w:rsid w:val="009C33D6"/>
    <w:rsid w:val="009C5CE1"/>
    <w:rsid w:val="009C7B85"/>
    <w:rsid w:val="009D0A8A"/>
    <w:rsid w:val="009D0B86"/>
    <w:rsid w:val="009D128A"/>
    <w:rsid w:val="009D4F74"/>
    <w:rsid w:val="009D6254"/>
    <w:rsid w:val="009D68F5"/>
    <w:rsid w:val="009D7626"/>
    <w:rsid w:val="009D76EB"/>
    <w:rsid w:val="009E07C5"/>
    <w:rsid w:val="009E1300"/>
    <w:rsid w:val="009E131E"/>
    <w:rsid w:val="009E1CAE"/>
    <w:rsid w:val="009E2578"/>
    <w:rsid w:val="009E2798"/>
    <w:rsid w:val="009E2E1F"/>
    <w:rsid w:val="009E3DF3"/>
    <w:rsid w:val="009E3EB9"/>
    <w:rsid w:val="009E402B"/>
    <w:rsid w:val="009E4CCA"/>
    <w:rsid w:val="009E5160"/>
    <w:rsid w:val="009E63AF"/>
    <w:rsid w:val="009E67A2"/>
    <w:rsid w:val="009F2C02"/>
    <w:rsid w:val="009F2C9D"/>
    <w:rsid w:val="009F3572"/>
    <w:rsid w:val="009F36D9"/>
    <w:rsid w:val="009F469B"/>
    <w:rsid w:val="009F4F0A"/>
    <w:rsid w:val="009F7BF6"/>
    <w:rsid w:val="00A00C53"/>
    <w:rsid w:val="00A0144D"/>
    <w:rsid w:val="00A022E4"/>
    <w:rsid w:val="00A02F81"/>
    <w:rsid w:val="00A02F9B"/>
    <w:rsid w:val="00A0430A"/>
    <w:rsid w:val="00A04406"/>
    <w:rsid w:val="00A04B6C"/>
    <w:rsid w:val="00A062C8"/>
    <w:rsid w:val="00A06B4D"/>
    <w:rsid w:val="00A0784A"/>
    <w:rsid w:val="00A10B17"/>
    <w:rsid w:val="00A16D39"/>
    <w:rsid w:val="00A1794E"/>
    <w:rsid w:val="00A211A4"/>
    <w:rsid w:val="00A21A03"/>
    <w:rsid w:val="00A21A8C"/>
    <w:rsid w:val="00A22725"/>
    <w:rsid w:val="00A24AC6"/>
    <w:rsid w:val="00A25C9D"/>
    <w:rsid w:val="00A25CB2"/>
    <w:rsid w:val="00A31940"/>
    <w:rsid w:val="00A31EB9"/>
    <w:rsid w:val="00A32637"/>
    <w:rsid w:val="00A34DFD"/>
    <w:rsid w:val="00A35549"/>
    <w:rsid w:val="00A356E9"/>
    <w:rsid w:val="00A37079"/>
    <w:rsid w:val="00A40079"/>
    <w:rsid w:val="00A4101A"/>
    <w:rsid w:val="00A41F0D"/>
    <w:rsid w:val="00A422D0"/>
    <w:rsid w:val="00A42593"/>
    <w:rsid w:val="00A42746"/>
    <w:rsid w:val="00A429BA"/>
    <w:rsid w:val="00A42D6A"/>
    <w:rsid w:val="00A43F98"/>
    <w:rsid w:val="00A44F2D"/>
    <w:rsid w:val="00A453D1"/>
    <w:rsid w:val="00A457E1"/>
    <w:rsid w:val="00A47505"/>
    <w:rsid w:val="00A51779"/>
    <w:rsid w:val="00A53888"/>
    <w:rsid w:val="00A5408D"/>
    <w:rsid w:val="00A5425E"/>
    <w:rsid w:val="00A542BD"/>
    <w:rsid w:val="00A5437A"/>
    <w:rsid w:val="00A54A67"/>
    <w:rsid w:val="00A562C6"/>
    <w:rsid w:val="00A563F9"/>
    <w:rsid w:val="00A564D8"/>
    <w:rsid w:val="00A61377"/>
    <w:rsid w:val="00A61623"/>
    <w:rsid w:val="00A61A17"/>
    <w:rsid w:val="00A61C52"/>
    <w:rsid w:val="00A62590"/>
    <w:rsid w:val="00A6321C"/>
    <w:rsid w:val="00A6418D"/>
    <w:rsid w:val="00A649E8"/>
    <w:rsid w:val="00A6677F"/>
    <w:rsid w:val="00A67353"/>
    <w:rsid w:val="00A717F4"/>
    <w:rsid w:val="00A72AEA"/>
    <w:rsid w:val="00A73597"/>
    <w:rsid w:val="00A73C09"/>
    <w:rsid w:val="00A74566"/>
    <w:rsid w:val="00A746C5"/>
    <w:rsid w:val="00A74EDD"/>
    <w:rsid w:val="00A767AB"/>
    <w:rsid w:val="00A802BE"/>
    <w:rsid w:val="00A81799"/>
    <w:rsid w:val="00A81BD7"/>
    <w:rsid w:val="00A82361"/>
    <w:rsid w:val="00A8315D"/>
    <w:rsid w:val="00A8384A"/>
    <w:rsid w:val="00A83917"/>
    <w:rsid w:val="00A8586C"/>
    <w:rsid w:val="00A85F20"/>
    <w:rsid w:val="00A8648D"/>
    <w:rsid w:val="00A86B24"/>
    <w:rsid w:val="00A86B7F"/>
    <w:rsid w:val="00A87305"/>
    <w:rsid w:val="00A877F2"/>
    <w:rsid w:val="00A913AD"/>
    <w:rsid w:val="00A93563"/>
    <w:rsid w:val="00A936AF"/>
    <w:rsid w:val="00A93951"/>
    <w:rsid w:val="00A960A5"/>
    <w:rsid w:val="00A968DC"/>
    <w:rsid w:val="00A976CA"/>
    <w:rsid w:val="00AA0349"/>
    <w:rsid w:val="00AA156B"/>
    <w:rsid w:val="00AA2086"/>
    <w:rsid w:val="00AA4E02"/>
    <w:rsid w:val="00AA5166"/>
    <w:rsid w:val="00AA52CA"/>
    <w:rsid w:val="00AA5FAC"/>
    <w:rsid w:val="00AA5FCF"/>
    <w:rsid w:val="00AA644A"/>
    <w:rsid w:val="00AA69C7"/>
    <w:rsid w:val="00AA7493"/>
    <w:rsid w:val="00AB07A7"/>
    <w:rsid w:val="00AB1055"/>
    <w:rsid w:val="00AB31BE"/>
    <w:rsid w:val="00AB323F"/>
    <w:rsid w:val="00AB3C1C"/>
    <w:rsid w:val="00AB3F1F"/>
    <w:rsid w:val="00AB4AFB"/>
    <w:rsid w:val="00AB4C3E"/>
    <w:rsid w:val="00AB51C7"/>
    <w:rsid w:val="00AB5CA1"/>
    <w:rsid w:val="00AB5DA6"/>
    <w:rsid w:val="00AB5FCB"/>
    <w:rsid w:val="00AB6019"/>
    <w:rsid w:val="00AB6233"/>
    <w:rsid w:val="00AB646B"/>
    <w:rsid w:val="00AB65A3"/>
    <w:rsid w:val="00AB70A7"/>
    <w:rsid w:val="00AB7645"/>
    <w:rsid w:val="00AC0DAD"/>
    <w:rsid w:val="00AC3CF5"/>
    <w:rsid w:val="00AC3DE9"/>
    <w:rsid w:val="00AC6519"/>
    <w:rsid w:val="00AC6831"/>
    <w:rsid w:val="00AD0643"/>
    <w:rsid w:val="00AD09BA"/>
    <w:rsid w:val="00AD0F87"/>
    <w:rsid w:val="00AD136E"/>
    <w:rsid w:val="00AD2713"/>
    <w:rsid w:val="00AD2E4C"/>
    <w:rsid w:val="00AD344E"/>
    <w:rsid w:val="00AD3E66"/>
    <w:rsid w:val="00AD4731"/>
    <w:rsid w:val="00AD49C4"/>
    <w:rsid w:val="00AD5B1E"/>
    <w:rsid w:val="00AE01C3"/>
    <w:rsid w:val="00AE0F5F"/>
    <w:rsid w:val="00AE744F"/>
    <w:rsid w:val="00AF01E1"/>
    <w:rsid w:val="00AF04B5"/>
    <w:rsid w:val="00AF145E"/>
    <w:rsid w:val="00AF3CB6"/>
    <w:rsid w:val="00AF3F46"/>
    <w:rsid w:val="00AF641E"/>
    <w:rsid w:val="00AF653B"/>
    <w:rsid w:val="00AF6CA3"/>
    <w:rsid w:val="00AF70F0"/>
    <w:rsid w:val="00AF76E8"/>
    <w:rsid w:val="00B00340"/>
    <w:rsid w:val="00B00415"/>
    <w:rsid w:val="00B004F7"/>
    <w:rsid w:val="00B00AC2"/>
    <w:rsid w:val="00B01484"/>
    <w:rsid w:val="00B01F6E"/>
    <w:rsid w:val="00B02502"/>
    <w:rsid w:val="00B02849"/>
    <w:rsid w:val="00B02A6F"/>
    <w:rsid w:val="00B068AD"/>
    <w:rsid w:val="00B0699C"/>
    <w:rsid w:val="00B073ED"/>
    <w:rsid w:val="00B07849"/>
    <w:rsid w:val="00B1008A"/>
    <w:rsid w:val="00B10235"/>
    <w:rsid w:val="00B132D8"/>
    <w:rsid w:val="00B14D2F"/>
    <w:rsid w:val="00B16FBB"/>
    <w:rsid w:val="00B17886"/>
    <w:rsid w:val="00B200D8"/>
    <w:rsid w:val="00B212FE"/>
    <w:rsid w:val="00B2141B"/>
    <w:rsid w:val="00B22BFE"/>
    <w:rsid w:val="00B24CDF"/>
    <w:rsid w:val="00B260BB"/>
    <w:rsid w:val="00B26FD0"/>
    <w:rsid w:val="00B2751D"/>
    <w:rsid w:val="00B27D98"/>
    <w:rsid w:val="00B30D41"/>
    <w:rsid w:val="00B3177E"/>
    <w:rsid w:val="00B31BF8"/>
    <w:rsid w:val="00B323C8"/>
    <w:rsid w:val="00B327A0"/>
    <w:rsid w:val="00B32C93"/>
    <w:rsid w:val="00B33075"/>
    <w:rsid w:val="00B34545"/>
    <w:rsid w:val="00B362FC"/>
    <w:rsid w:val="00B36C0E"/>
    <w:rsid w:val="00B36E32"/>
    <w:rsid w:val="00B42B16"/>
    <w:rsid w:val="00B437D8"/>
    <w:rsid w:val="00B45628"/>
    <w:rsid w:val="00B45CA7"/>
    <w:rsid w:val="00B4688C"/>
    <w:rsid w:val="00B468F5"/>
    <w:rsid w:val="00B46A86"/>
    <w:rsid w:val="00B46ED9"/>
    <w:rsid w:val="00B52D04"/>
    <w:rsid w:val="00B52EAA"/>
    <w:rsid w:val="00B52F67"/>
    <w:rsid w:val="00B555BA"/>
    <w:rsid w:val="00B5570B"/>
    <w:rsid w:val="00B57977"/>
    <w:rsid w:val="00B6260D"/>
    <w:rsid w:val="00B62AD5"/>
    <w:rsid w:val="00B632F3"/>
    <w:rsid w:val="00B635D8"/>
    <w:rsid w:val="00B644B8"/>
    <w:rsid w:val="00B653B5"/>
    <w:rsid w:val="00B658AE"/>
    <w:rsid w:val="00B65A88"/>
    <w:rsid w:val="00B66293"/>
    <w:rsid w:val="00B66352"/>
    <w:rsid w:val="00B6767A"/>
    <w:rsid w:val="00B679CE"/>
    <w:rsid w:val="00B67D85"/>
    <w:rsid w:val="00B67E50"/>
    <w:rsid w:val="00B70055"/>
    <w:rsid w:val="00B70DF0"/>
    <w:rsid w:val="00B70E39"/>
    <w:rsid w:val="00B71268"/>
    <w:rsid w:val="00B71681"/>
    <w:rsid w:val="00B72B93"/>
    <w:rsid w:val="00B73740"/>
    <w:rsid w:val="00B73B53"/>
    <w:rsid w:val="00B7401D"/>
    <w:rsid w:val="00B747EC"/>
    <w:rsid w:val="00B74C43"/>
    <w:rsid w:val="00B763B9"/>
    <w:rsid w:val="00B7640A"/>
    <w:rsid w:val="00B771C0"/>
    <w:rsid w:val="00B77BA7"/>
    <w:rsid w:val="00B81B3F"/>
    <w:rsid w:val="00B83298"/>
    <w:rsid w:val="00B839FB"/>
    <w:rsid w:val="00B83FA5"/>
    <w:rsid w:val="00B84EF1"/>
    <w:rsid w:val="00B8539C"/>
    <w:rsid w:val="00B853D2"/>
    <w:rsid w:val="00B858D0"/>
    <w:rsid w:val="00B85902"/>
    <w:rsid w:val="00B85BCE"/>
    <w:rsid w:val="00B8665F"/>
    <w:rsid w:val="00B86ADE"/>
    <w:rsid w:val="00B87478"/>
    <w:rsid w:val="00B90809"/>
    <w:rsid w:val="00B90825"/>
    <w:rsid w:val="00B92796"/>
    <w:rsid w:val="00B92A75"/>
    <w:rsid w:val="00B96D9E"/>
    <w:rsid w:val="00B9701E"/>
    <w:rsid w:val="00BA0A8C"/>
    <w:rsid w:val="00BA1DAF"/>
    <w:rsid w:val="00BA204B"/>
    <w:rsid w:val="00BA234D"/>
    <w:rsid w:val="00BA3F8D"/>
    <w:rsid w:val="00BA60BA"/>
    <w:rsid w:val="00BA6D85"/>
    <w:rsid w:val="00BA71B2"/>
    <w:rsid w:val="00BA7844"/>
    <w:rsid w:val="00BA7BC9"/>
    <w:rsid w:val="00BB02C5"/>
    <w:rsid w:val="00BB050D"/>
    <w:rsid w:val="00BB1106"/>
    <w:rsid w:val="00BB181F"/>
    <w:rsid w:val="00BB1AFE"/>
    <w:rsid w:val="00BB264B"/>
    <w:rsid w:val="00BB619B"/>
    <w:rsid w:val="00BB6771"/>
    <w:rsid w:val="00BB7628"/>
    <w:rsid w:val="00BC1163"/>
    <w:rsid w:val="00BC2893"/>
    <w:rsid w:val="00BC32EC"/>
    <w:rsid w:val="00BC4E34"/>
    <w:rsid w:val="00BD045A"/>
    <w:rsid w:val="00BD0E24"/>
    <w:rsid w:val="00BD1314"/>
    <w:rsid w:val="00BD1398"/>
    <w:rsid w:val="00BD13C3"/>
    <w:rsid w:val="00BD371D"/>
    <w:rsid w:val="00BD3935"/>
    <w:rsid w:val="00BD5DE5"/>
    <w:rsid w:val="00BD6A31"/>
    <w:rsid w:val="00BD6F50"/>
    <w:rsid w:val="00BD76A0"/>
    <w:rsid w:val="00BE1B0E"/>
    <w:rsid w:val="00BE1B0F"/>
    <w:rsid w:val="00BE28FB"/>
    <w:rsid w:val="00BE40F9"/>
    <w:rsid w:val="00BE4EEA"/>
    <w:rsid w:val="00BE538D"/>
    <w:rsid w:val="00BE62CB"/>
    <w:rsid w:val="00BE6D55"/>
    <w:rsid w:val="00BE6EA2"/>
    <w:rsid w:val="00BE7BDD"/>
    <w:rsid w:val="00BF15C5"/>
    <w:rsid w:val="00BF309F"/>
    <w:rsid w:val="00BF39C8"/>
    <w:rsid w:val="00BF4092"/>
    <w:rsid w:val="00BF59A1"/>
    <w:rsid w:val="00C002FC"/>
    <w:rsid w:val="00C00B2A"/>
    <w:rsid w:val="00C020DF"/>
    <w:rsid w:val="00C04113"/>
    <w:rsid w:val="00C05797"/>
    <w:rsid w:val="00C0601E"/>
    <w:rsid w:val="00C06A38"/>
    <w:rsid w:val="00C078B2"/>
    <w:rsid w:val="00C118BB"/>
    <w:rsid w:val="00C12693"/>
    <w:rsid w:val="00C12A87"/>
    <w:rsid w:val="00C12EE6"/>
    <w:rsid w:val="00C168D3"/>
    <w:rsid w:val="00C17195"/>
    <w:rsid w:val="00C17DAC"/>
    <w:rsid w:val="00C17E43"/>
    <w:rsid w:val="00C22BBA"/>
    <w:rsid w:val="00C23C3A"/>
    <w:rsid w:val="00C248F7"/>
    <w:rsid w:val="00C32B0E"/>
    <w:rsid w:val="00C32E80"/>
    <w:rsid w:val="00C338D4"/>
    <w:rsid w:val="00C342EC"/>
    <w:rsid w:val="00C346D4"/>
    <w:rsid w:val="00C34800"/>
    <w:rsid w:val="00C35605"/>
    <w:rsid w:val="00C357F2"/>
    <w:rsid w:val="00C35D7C"/>
    <w:rsid w:val="00C364B0"/>
    <w:rsid w:val="00C3692D"/>
    <w:rsid w:val="00C37808"/>
    <w:rsid w:val="00C4099B"/>
    <w:rsid w:val="00C41027"/>
    <w:rsid w:val="00C43270"/>
    <w:rsid w:val="00C438FC"/>
    <w:rsid w:val="00C4433B"/>
    <w:rsid w:val="00C45198"/>
    <w:rsid w:val="00C45C7E"/>
    <w:rsid w:val="00C470E0"/>
    <w:rsid w:val="00C47279"/>
    <w:rsid w:val="00C501D0"/>
    <w:rsid w:val="00C53064"/>
    <w:rsid w:val="00C54244"/>
    <w:rsid w:val="00C55FF3"/>
    <w:rsid w:val="00C5678D"/>
    <w:rsid w:val="00C57397"/>
    <w:rsid w:val="00C57442"/>
    <w:rsid w:val="00C57D2D"/>
    <w:rsid w:val="00C60061"/>
    <w:rsid w:val="00C603E4"/>
    <w:rsid w:val="00C60B94"/>
    <w:rsid w:val="00C61822"/>
    <w:rsid w:val="00C62C24"/>
    <w:rsid w:val="00C634BB"/>
    <w:rsid w:val="00C63C08"/>
    <w:rsid w:val="00C6417A"/>
    <w:rsid w:val="00C664D3"/>
    <w:rsid w:val="00C66577"/>
    <w:rsid w:val="00C66D0B"/>
    <w:rsid w:val="00C678E5"/>
    <w:rsid w:val="00C71ECF"/>
    <w:rsid w:val="00C72569"/>
    <w:rsid w:val="00C72700"/>
    <w:rsid w:val="00C729BA"/>
    <w:rsid w:val="00C72A09"/>
    <w:rsid w:val="00C73464"/>
    <w:rsid w:val="00C73C61"/>
    <w:rsid w:val="00C73ED9"/>
    <w:rsid w:val="00C762EA"/>
    <w:rsid w:val="00C76421"/>
    <w:rsid w:val="00C76B16"/>
    <w:rsid w:val="00C770A4"/>
    <w:rsid w:val="00C77CDE"/>
    <w:rsid w:val="00C80033"/>
    <w:rsid w:val="00C802D6"/>
    <w:rsid w:val="00C80D73"/>
    <w:rsid w:val="00C811E2"/>
    <w:rsid w:val="00C81C6D"/>
    <w:rsid w:val="00C82D61"/>
    <w:rsid w:val="00C8546A"/>
    <w:rsid w:val="00C85CC6"/>
    <w:rsid w:val="00C865D0"/>
    <w:rsid w:val="00C866BD"/>
    <w:rsid w:val="00C86789"/>
    <w:rsid w:val="00C87451"/>
    <w:rsid w:val="00C92366"/>
    <w:rsid w:val="00C93261"/>
    <w:rsid w:val="00C93CE7"/>
    <w:rsid w:val="00C93E05"/>
    <w:rsid w:val="00C94B5B"/>
    <w:rsid w:val="00C95570"/>
    <w:rsid w:val="00C965DA"/>
    <w:rsid w:val="00C96E53"/>
    <w:rsid w:val="00C976FD"/>
    <w:rsid w:val="00CA0FE6"/>
    <w:rsid w:val="00CA31AD"/>
    <w:rsid w:val="00CA36CD"/>
    <w:rsid w:val="00CA3BB1"/>
    <w:rsid w:val="00CA3CFD"/>
    <w:rsid w:val="00CA54F1"/>
    <w:rsid w:val="00CA6A1C"/>
    <w:rsid w:val="00CA6F79"/>
    <w:rsid w:val="00CA7227"/>
    <w:rsid w:val="00CA7239"/>
    <w:rsid w:val="00CA79EC"/>
    <w:rsid w:val="00CB0327"/>
    <w:rsid w:val="00CB1144"/>
    <w:rsid w:val="00CB2B42"/>
    <w:rsid w:val="00CB4B36"/>
    <w:rsid w:val="00CB63E3"/>
    <w:rsid w:val="00CC033D"/>
    <w:rsid w:val="00CC1362"/>
    <w:rsid w:val="00CC2B4F"/>
    <w:rsid w:val="00CC4764"/>
    <w:rsid w:val="00CC5790"/>
    <w:rsid w:val="00CC5E34"/>
    <w:rsid w:val="00CC6A72"/>
    <w:rsid w:val="00CC707F"/>
    <w:rsid w:val="00CD06A1"/>
    <w:rsid w:val="00CD1ECD"/>
    <w:rsid w:val="00CD1FF9"/>
    <w:rsid w:val="00CD214B"/>
    <w:rsid w:val="00CD2F68"/>
    <w:rsid w:val="00CD3AB3"/>
    <w:rsid w:val="00CD48A6"/>
    <w:rsid w:val="00CD575F"/>
    <w:rsid w:val="00CD5EA7"/>
    <w:rsid w:val="00CD66A9"/>
    <w:rsid w:val="00CD7D03"/>
    <w:rsid w:val="00CE051D"/>
    <w:rsid w:val="00CE0AA0"/>
    <w:rsid w:val="00CE12B2"/>
    <w:rsid w:val="00CE13F7"/>
    <w:rsid w:val="00CE14CF"/>
    <w:rsid w:val="00CE1FA8"/>
    <w:rsid w:val="00CE2030"/>
    <w:rsid w:val="00CE6616"/>
    <w:rsid w:val="00CE6B4D"/>
    <w:rsid w:val="00CF354B"/>
    <w:rsid w:val="00CF3861"/>
    <w:rsid w:val="00CF39A3"/>
    <w:rsid w:val="00CF3B67"/>
    <w:rsid w:val="00CF4233"/>
    <w:rsid w:val="00CF4ADA"/>
    <w:rsid w:val="00CF4D5D"/>
    <w:rsid w:val="00CF62BF"/>
    <w:rsid w:val="00CF6751"/>
    <w:rsid w:val="00D01413"/>
    <w:rsid w:val="00D03970"/>
    <w:rsid w:val="00D0490B"/>
    <w:rsid w:val="00D05CDC"/>
    <w:rsid w:val="00D06519"/>
    <w:rsid w:val="00D07527"/>
    <w:rsid w:val="00D104E4"/>
    <w:rsid w:val="00D10527"/>
    <w:rsid w:val="00D1256D"/>
    <w:rsid w:val="00D131A5"/>
    <w:rsid w:val="00D13726"/>
    <w:rsid w:val="00D1379C"/>
    <w:rsid w:val="00D1448A"/>
    <w:rsid w:val="00D14EFD"/>
    <w:rsid w:val="00D151DD"/>
    <w:rsid w:val="00D155F9"/>
    <w:rsid w:val="00D15BDF"/>
    <w:rsid w:val="00D164E0"/>
    <w:rsid w:val="00D16C44"/>
    <w:rsid w:val="00D16F2D"/>
    <w:rsid w:val="00D2031B"/>
    <w:rsid w:val="00D204F5"/>
    <w:rsid w:val="00D20DEC"/>
    <w:rsid w:val="00D214E3"/>
    <w:rsid w:val="00D22F54"/>
    <w:rsid w:val="00D23899"/>
    <w:rsid w:val="00D2394F"/>
    <w:rsid w:val="00D24E62"/>
    <w:rsid w:val="00D250D1"/>
    <w:rsid w:val="00D252F9"/>
    <w:rsid w:val="00D258EE"/>
    <w:rsid w:val="00D272A1"/>
    <w:rsid w:val="00D27EF1"/>
    <w:rsid w:val="00D30A25"/>
    <w:rsid w:val="00D312A9"/>
    <w:rsid w:val="00D3188B"/>
    <w:rsid w:val="00D3345F"/>
    <w:rsid w:val="00D347F0"/>
    <w:rsid w:val="00D35107"/>
    <w:rsid w:val="00D354D4"/>
    <w:rsid w:val="00D357C3"/>
    <w:rsid w:val="00D35ABD"/>
    <w:rsid w:val="00D35D62"/>
    <w:rsid w:val="00D36675"/>
    <w:rsid w:val="00D36B02"/>
    <w:rsid w:val="00D36F4D"/>
    <w:rsid w:val="00D372E4"/>
    <w:rsid w:val="00D37991"/>
    <w:rsid w:val="00D37A1F"/>
    <w:rsid w:val="00D409BD"/>
    <w:rsid w:val="00D4125C"/>
    <w:rsid w:val="00D43D86"/>
    <w:rsid w:val="00D46440"/>
    <w:rsid w:val="00D47C5E"/>
    <w:rsid w:val="00D5006D"/>
    <w:rsid w:val="00D510D1"/>
    <w:rsid w:val="00D5260B"/>
    <w:rsid w:val="00D537B9"/>
    <w:rsid w:val="00D53932"/>
    <w:rsid w:val="00D54D33"/>
    <w:rsid w:val="00D54F10"/>
    <w:rsid w:val="00D56415"/>
    <w:rsid w:val="00D60E24"/>
    <w:rsid w:val="00D61E00"/>
    <w:rsid w:val="00D62731"/>
    <w:rsid w:val="00D62EEB"/>
    <w:rsid w:val="00D643B0"/>
    <w:rsid w:val="00D64F19"/>
    <w:rsid w:val="00D6666C"/>
    <w:rsid w:val="00D6669F"/>
    <w:rsid w:val="00D66861"/>
    <w:rsid w:val="00D66CA1"/>
    <w:rsid w:val="00D70B80"/>
    <w:rsid w:val="00D71670"/>
    <w:rsid w:val="00D735BD"/>
    <w:rsid w:val="00D739D7"/>
    <w:rsid w:val="00D74AD1"/>
    <w:rsid w:val="00D74B54"/>
    <w:rsid w:val="00D76F6A"/>
    <w:rsid w:val="00D81B81"/>
    <w:rsid w:val="00D81DD3"/>
    <w:rsid w:val="00D820AC"/>
    <w:rsid w:val="00D83899"/>
    <w:rsid w:val="00D85018"/>
    <w:rsid w:val="00D85196"/>
    <w:rsid w:val="00D856BB"/>
    <w:rsid w:val="00D85E1D"/>
    <w:rsid w:val="00D8641E"/>
    <w:rsid w:val="00D87AED"/>
    <w:rsid w:val="00D87C2D"/>
    <w:rsid w:val="00D87EFF"/>
    <w:rsid w:val="00D87F78"/>
    <w:rsid w:val="00D91617"/>
    <w:rsid w:val="00D91712"/>
    <w:rsid w:val="00D91FFA"/>
    <w:rsid w:val="00D92041"/>
    <w:rsid w:val="00D920CF"/>
    <w:rsid w:val="00D92EAD"/>
    <w:rsid w:val="00D94B26"/>
    <w:rsid w:val="00D95EEC"/>
    <w:rsid w:val="00D963F0"/>
    <w:rsid w:val="00DA0831"/>
    <w:rsid w:val="00DA1B05"/>
    <w:rsid w:val="00DA2428"/>
    <w:rsid w:val="00DA2C82"/>
    <w:rsid w:val="00DA4C13"/>
    <w:rsid w:val="00DA50B8"/>
    <w:rsid w:val="00DA68CE"/>
    <w:rsid w:val="00DA698C"/>
    <w:rsid w:val="00DA6D8B"/>
    <w:rsid w:val="00DA7A30"/>
    <w:rsid w:val="00DA7DEB"/>
    <w:rsid w:val="00DB0337"/>
    <w:rsid w:val="00DB0E23"/>
    <w:rsid w:val="00DB1A14"/>
    <w:rsid w:val="00DB2F4E"/>
    <w:rsid w:val="00DB3684"/>
    <w:rsid w:val="00DB393B"/>
    <w:rsid w:val="00DB3CD5"/>
    <w:rsid w:val="00DB3FB3"/>
    <w:rsid w:val="00DB4698"/>
    <w:rsid w:val="00DB5A53"/>
    <w:rsid w:val="00DB5B1B"/>
    <w:rsid w:val="00DB7E1D"/>
    <w:rsid w:val="00DC1B71"/>
    <w:rsid w:val="00DC1F98"/>
    <w:rsid w:val="00DC2BE3"/>
    <w:rsid w:val="00DC35F3"/>
    <w:rsid w:val="00DC61A4"/>
    <w:rsid w:val="00DC6963"/>
    <w:rsid w:val="00DD0200"/>
    <w:rsid w:val="00DD0DA7"/>
    <w:rsid w:val="00DD177D"/>
    <w:rsid w:val="00DD1EF6"/>
    <w:rsid w:val="00DD20D9"/>
    <w:rsid w:val="00DD23AE"/>
    <w:rsid w:val="00DD35E0"/>
    <w:rsid w:val="00DD468C"/>
    <w:rsid w:val="00DD50B8"/>
    <w:rsid w:val="00DD56E0"/>
    <w:rsid w:val="00DD689A"/>
    <w:rsid w:val="00DD6FF4"/>
    <w:rsid w:val="00DD7C67"/>
    <w:rsid w:val="00DE2A48"/>
    <w:rsid w:val="00DE2A49"/>
    <w:rsid w:val="00DE2A9A"/>
    <w:rsid w:val="00DE2F23"/>
    <w:rsid w:val="00DE3EFC"/>
    <w:rsid w:val="00DE6A4A"/>
    <w:rsid w:val="00DE6FC9"/>
    <w:rsid w:val="00DE787B"/>
    <w:rsid w:val="00DF02EB"/>
    <w:rsid w:val="00DF08C0"/>
    <w:rsid w:val="00DF1975"/>
    <w:rsid w:val="00DF1DDE"/>
    <w:rsid w:val="00DF21DB"/>
    <w:rsid w:val="00DF223A"/>
    <w:rsid w:val="00DF2A53"/>
    <w:rsid w:val="00DF441D"/>
    <w:rsid w:val="00DF4EB4"/>
    <w:rsid w:val="00DF5A88"/>
    <w:rsid w:val="00DF5D3C"/>
    <w:rsid w:val="00DF5D81"/>
    <w:rsid w:val="00DF5EA8"/>
    <w:rsid w:val="00DF7366"/>
    <w:rsid w:val="00DF7E7E"/>
    <w:rsid w:val="00E003E5"/>
    <w:rsid w:val="00E008AE"/>
    <w:rsid w:val="00E01B23"/>
    <w:rsid w:val="00E01FB6"/>
    <w:rsid w:val="00E02086"/>
    <w:rsid w:val="00E02399"/>
    <w:rsid w:val="00E029EA"/>
    <w:rsid w:val="00E0342E"/>
    <w:rsid w:val="00E04179"/>
    <w:rsid w:val="00E0558A"/>
    <w:rsid w:val="00E0647C"/>
    <w:rsid w:val="00E071C1"/>
    <w:rsid w:val="00E078CA"/>
    <w:rsid w:val="00E07F88"/>
    <w:rsid w:val="00E10697"/>
    <w:rsid w:val="00E11480"/>
    <w:rsid w:val="00E1431D"/>
    <w:rsid w:val="00E1585B"/>
    <w:rsid w:val="00E16113"/>
    <w:rsid w:val="00E1723E"/>
    <w:rsid w:val="00E1751B"/>
    <w:rsid w:val="00E17D17"/>
    <w:rsid w:val="00E200D8"/>
    <w:rsid w:val="00E2098E"/>
    <w:rsid w:val="00E20BF3"/>
    <w:rsid w:val="00E2250C"/>
    <w:rsid w:val="00E2287E"/>
    <w:rsid w:val="00E2432C"/>
    <w:rsid w:val="00E24C3E"/>
    <w:rsid w:val="00E25AE0"/>
    <w:rsid w:val="00E261EA"/>
    <w:rsid w:val="00E26DD7"/>
    <w:rsid w:val="00E300B8"/>
    <w:rsid w:val="00E3171F"/>
    <w:rsid w:val="00E32C0A"/>
    <w:rsid w:val="00E32D53"/>
    <w:rsid w:val="00E3316B"/>
    <w:rsid w:val="00E342D4"/>
    <w:rsid w:val="00E34351"/>
    <w:rsid w:val="00E36477"/>
    <w:rsid w:val="00E36E0A"/>
    <w:rsid w:val="00E4002F"/>
    <w:rsid w:val="00E40952"/>
    <w:rsid w:val="00E41179"/>
    <w:rsid w:val="00E41834"/>
    <w:rsid w:val="00E42765"/>
    <w:rsid w:val="00E43296"/>
    <w:rsid w:val="00E43FC5"/>
    <w:rsid w:val="00E457F1"/>
    <w:rsid w:val="00E45FA0"/>
    <w:rsid w:val="00E466CA"/>
    <w:rsid w:val="00E46846"/>
    <w:rsid w:val="00E47FAD"/>
    <w:rsid w:val="00E50A57"/>
    <w:rsid w:val="00E512F4"/>
    <w:rsid w:val="00E5130C"/>
    <w:rsid w:val="00E521C4"/>
    <w:rsid w:val="00E522E6"/>
    <w:rsid w:val="00E52A77"/>
    <w:rsid w:val="00E52BCF"/>
    <w:rsid w:val="00E52F0A"/>
    <w:rsid w:val="00E54C06"/>
    <w:rsid w:val="00E5560D"/>
    <w:rsid w:val="00E56391"/>
    <w:rsid w:val="00E56AC1"/>
    <w:rsid w:val="00E56B8C"/>
    <w:rsid w:val="00E577A4"/>
    <w:rsid w:val="00E578BD"/>
    <w:rsid w:val="00E57BDF"/>
    <w:rsid w:val="00E57E1F"/>
    <w:rsid w:val="00E61119"/>
    <w:rsid w:val="00E61738"/>
    <w:rsid w:val="00E61982"/>
    <w:rsid w:val="00E62055"/>
    <w:rsid w:val="00E62092"/>
    <w:rsid w:val="00E63BDF"/>
    <w:rsid w:val="00E64FE7"/>
    <w:rsid w:val="00E65DEE"/>
    <w:rsid w:val="00E66323"/>
    <w:rsid w:val="00E669CD"/>
    <w:rsid w:val="00E66BE2"/>
    <w:rsid w:val="00E670D7"/>
    <w:rsid w:val="00E707A5"/>
    <w:rsid w:val="00E708B5"/>
    <w:rsid w:val="00E70AD8"/>
    <w:rsid w:val="00E72BF6"/>
    <w:rsid w:val="00E72C0D"/>
    <w:rsid w:val="00E73A41"/>
    <w:rsid w:val="00E748F8"/>
    <w:rsid w:val="00E7580F"/>
    <w:rsid w:val="00E76050"/>
    <w:rsid w:val="00E77A0B"/>
    <w:rsid w:val="00E81075"/>
    <w:rsid w:val="00E81816"/>
    <w:rsid w:val="00E83461"/>
    <w:rsid w:val="00E84127"/>
    <w:rsid w:val="00E84BA9"/>
    <w:rsid w:val="00E916F2"/>
    <w:rsid w:val="00E91C7A"/>
    <w:rsid w:val="00E91FE7"/>
    <w:rsid w:val="00E92785"/>
    <w:rsid w:val="00E9422E"/>
    <w:rsid w:val="00E94730"/>
    <w:rsid w:val="00E94BFE"/>
    <w:rsid w:val="00E95C49"/>
    <w:rsid w:val="00E97158"/>
    <w:rsid w:val="00E97C49"/>
    <w:rsid w:val="00EA19F1"/>
    <w:rsid w:val="00EA1ADB"/>
    <w:rsid w:val="00EA2465"/>
    <w:rsid w:val="00EA255A"/>
    <w:rsid w:val="00EA2D8F"/>
    <w:rsid w:val="00EA343D"/>
    <w:rsid w:val="00EA3481"/>
    <w:rsid w:val="00EA3933"/>
    <w:rsid w:val="00EA4BBA"/>
    <w:rsid w:val="00EA7799"/>
    <w:rsid w:val="00EB2BCC"/>
    <w:rsid w:val="00EB2DD4"/>
    <w:rsid w:val="00EB5C1A"/>
    <w:rsid w:val="00EB6177"/>
    <w:rsid w:val="00EB6E0B"/>
    <w:rsid w:val="00EC13CB"/>
    <w:rsid w:val="00EC1939"/>
    <w:rsid w:val="00EC1AF4"/>
    <w:rsid w:val="00EC1EC3"/>
    <w:rsid w:val="00EC3006"/>
    <w:rsid w:val="00EC3AB0"/>
    <w:rsid w:val="00EC406E"/>
    <w:rsid w:val="00EC47F0"/>
    <w:rsid w:val="00EC48B1"/>
    <w:rsid w:val="00ED0039"/>
    <w:rsid w:val="00ED4E60"/>
    <w:rsid w:val="00ED6381"/>
    <w:rsid w:val="00ED7090"/>
    <w:rsid w:val="00EE020D"/>
    <w:rsid w:val="00EE0E7F"/>
    <w:rsid w:val="00EE143D"/>
    <w:rsid w:val="00EE1C8B"/>
    <w:rsid w:val="00EE1E90"/>
    <w:rsid w:val="00EE276C"/>
    <w:rsid w:val="00EE3D3F"/>
    <w:rsid w:val="00EE3F81"/>
    <w:rsid w:val="00EE4CC1"/>
    <w:rsid w:val="00EE658A"/>
    <w:rsid w:val="00EE6EF1"/>
    <w:rsid w:val="00EE7493"/>
    <w:rsid w:val="00EE7EDD"/>
    <w:rsid w:val="00EF0639"/>
    <w:rsid w:val="00EF09E5"/>
    <w:rsid w:val="00EF0B56"/>
    <w:rsid w:val="00EF1078"/>
    <w:rsid w:val="00EF2479"/>
    <w:rsid w:val="00EF2C35"/>
    <w:rsid w:val="00EF2C6B"/>
    <w:rsid w:val="00EF33C7"/>
    <w:rsid w:val="00EF3B3E"/>
    <w:rsid w:val="00EF524E"/>
    <w:rsid w:val="00EF5D7F"/>
    <w:rsid w:val="00EF65C5"/>
    <w:rsid w:val="00EF79E1"/>
    <w:rsid w:val="00F003BA"/>
    <w:rsid w:val="00F02EA1"/>
    <w:rsid w:val="00F04C6C"/>
    <w:rsid w:val="00F054C9"/>
    <w:rsid w:val="00F05B3A"/>
    <w:rsid w:val="00F0647A"/>
    <w:rsid w:val="00F0713C"/>
    <w:rsid w:val="00F10507"/>
    <w:rsid w:val="00F10AC6"/>
    <w:rsid w:val="00F11A8B"/>
    <w:rsid w:val="00F124C5"/>
    <w:rsid w:val="00F12DDC"/>
    <w:rsid w:val="00F134A8"/>
    <w:rsid w:val="00F135C4"/>
    <w:rsid w:val="00F13D51"/>
    <w:rsid w:val="00F14099"/>
    <w:rsid w:val="00F1475F"/>
    <w:rsid w:val="00F1476E"/>
    <w:rsid w:val="00F15A75"/>
    <w:rsid w:val="00F15EDB"/>
    <w:rsid w:val="00F17CE0"/>
    <w:rsid w:val="00F20865"/>
    <w:rsid w:val="00F224E3"/>
    <w:rsid w:val="00F22576"/>
    <w:rsid w:val="00F228D5"/>
    <w:rsid w:val="00F23E2E"/>
    <w:rsid w:val="00F247B1"/>
    <w:rsid w:val="00F270B1"/>
    <w:rsid w:val="00F271F5"/>
    <w:rsid w:val="00F27E77"/>
    <w:rsid w:val="00F27EFF"/>
    <w:rsid w:val="00F3064D"/>
    <w:rsid w:val="00F3311F"/>
    <w:rsid w:val="00F35F5C"/>
    <w:rsid w:val="00F36622"/>
    <w:rsid w:val="00F401A3"/>
    <w:rsid w:val="00F40EF6"/>
    <w:rsid w:val="00F41360"/>
    <w:rsid w:val="00F41A10"/>
    <w:rsid w:val="00F429F5"/>
    <w:rsid w:val="00F42D21"/>
    <w:rsid w:val="00F44CF5"/>
    <w:rsid w:val="00F505C5"/>
    <w:rsid w:val="00F5091E"/>
    <w:rsid w:val="00F50F3C"/>
    <w:rsid w:val="00F51E0C"/>
    <w:rsid w:val="00F52EB6"/>
    <w:rsid w:val="00F53B02"/>
    <w:rsid w:val="00F556E0"/>
    <w:rsid w:val="00F566EB"/>
    <w:rsid w:val="00F5760A"/>
    <w:rsid w:val="00F57E27"/>
    <w:rsid w:val="00F60621"/>
    <w:rsid w:val="00F61334"/>
    <w:rsid w:val="00F615D4"/>
    <w:rsid w:val="00F6236F"/>
    <w:rsid w:val="00F71385"/>
    <w:rsid w:val="00F7170F"/>
    <w:rsid w:val="00F717B2"/>
    <w:rsid w:val="00F721AF"/>
    <w:rsid w:val="00F732C5"/>
    <w:rsid w:val="00F748FE"/>
    <w:rsid w:val="00F74F4B"/>
    <w:rsid w:val="00F7543F"/>
    <w:rsid w:val="00F75A7D"/>
    <w:rsid w:val="00F7650D"/>
    <w:rsid w:val="00F76897"/>
    <w:rsid w:val="00F77085"/>
    <w:rsid w:val="00F80160"/>
    <w:rsid w:val="00F80443"/>
    <w:rsid w:val="00F80AE3"/>
    <w:rsid w:val="00F8140D"/>
    <w:rsid w:val="00F8267A"/>
    <w:rsid w:val="00F83395"/>
    <w:rsid w:val="00F8427E"/>
    <w:rsid w:val="00F84A1D"/>
    <w:rsid w:val="00F852C6"/>
    <w:rsid w:val="00F85545"/>
    <w:rsid w:val="00F86180"/>
    <w:rsid w:val="00F86890"/>
    <w:rsid w:val="00F869F2"/>
    <w:rsid w:val="00F86CDE"/>
    <w:rsid w:val="00F86F60"/>
    <w:rsid w:val="00F87E2C"/>
    <w:rsid w:val="00F91828"/>
    <w:rsid w:val="00F92A29"/>
    <w:rsid w:val="00F949ED"/>
    <w:rsid w:val="00F94DFA"/>
    <w:rsid w:val="00F97A74"/>
    <w:rsid w:val="00FA05E8"/>
    <w:rsid w:val="00FA0645"/>
    <w:rsid w:val="00FA19C3"/>
    <w:rsid w:val="00FA2867"/>
    <w:rsid w:val="00FA38EA"/>
    <w:rsid w:val="00FA785F"/>
    <w:rsid w:val="00FA7976"/>
    <w:rsid w:val="00FB2543"/>
    <w:rsid w:val="00FB2BE4"/>
    <w:rsid w:val="00FB3ED9"/>
    <w:rsid w:val="00FB4632"/>
    <w:rsid w:val="00FB467B"/>
    <w:rsid w:val="00FB4BB7"/>
    <w:rsid w:val="00FB64A2"/>
    <w:rsid w:val="00FB7ACA"/>
    <w:rsid w:val="00FC2001"/>
    <w:rsid w:val="00FC20E9"/>
    <w:rsid w:val="00FC2791"/>
    <w:rsid w:val="00FC4249"/>
    <w:rsid w:val="00FC5294"/>
    <w:rsid w:val="00FC5607"/>
    <w:rsid w:val="00FC5643"/>
    <w:rsid w:val="00FC5675"/>
    <w:rsid w:val="00FC7D96"/>
    <w:rsid w:val="00FC7E7F"/>
    <w:rsid w:val="00FD03E7"/>
    <w:rsid w:val="00FD2C76"/>
    <w:rsid w:val="00FD3664"/>
    <w:rsid w:val="00FD37B1"/>
    <w:rsid w:val="00FD3D40"/>
    <w:rsid w:val="00FD6B39"/>
    <w:rsid w:val="00FD7C3E"/>
    <w:rsid w:val="00FE18ED"/>
    <w:rsid w:val="00FE2FF9"/>
    <w:rsid w:val="00FE3FC0"/>
    <w:rsid w:val="00FE44C3"/>
    <w:rsid w:val="00FE44E5"/>
    <w:rsid w:val="00FE5FF4"/>
    <w:rsid w:val="00FE6724"/>
    <w:rsid w:val="00FE6ECE"/>
    <w:rsid w:val="00FF0538"/>
    <w:rsid w:val="00FF08D2"/>
    <w:rsid w:val="00FF0EF1"/>
    <w:rsid w:val="00FF21F8"/>
    <w:rsid w:val="00FF3363"/>
    <w:rsid w:val="00FF3ABC"/>
    <w:rsid w:val="00FF3BCE"/>
    <w:rsid w:val="00FF4CE6"/>
    <w:rsid w:val="00FF5698"/>
    <w:rsid w:val="00FF634D"/>
    <w:rsid w:val="00FF686F"/>
    <w:rsid w:val="00FF6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3064"/>
    <w:rPr>
      <w:b/>
      <w:bCs/>
    </w:rPr>
  </w:style>
  <w:style w:type="character" w:customStyle="1" w:styleId="docheader1">
    <w:name w:val="doc_header1"/>
    <w:basedOn w:val="a0"/>
    <w:rsid w:val="00C53064"/>
    <w:rPr>
      <w:rFonts w:ascii="Times New Roman" w:hAnsi="Times New Roman" w:cs="Times New Roman" w:hint="default"/>
      <w:b/>
      <w:bCs/>
      <w:color w:val="000000"/>
      <w:sz w:val="24"/>
      <w:szCs w:val="24"/>
    </w:rPr>
  </w:style>
  <w:style w:type="character" w:customStyle="1" w:styleId="docsign11">
    <w:name w:val="doc_sign11"/>
    <w:basedOn w:val="a0"/>
    <w:rsid w:val="00C53064"/>
    <w:rPr>
      <w:rFonts w:ascii="Times New Roman" w:hAnsi="Times New Roman" w:cs="Times New Roman" w:hint="default"/>
      <w:b/>
      <w:bCs/>
      <w:color w:val="000000"/>
      <w:sz w:val="22"/>
      <w:szCs w:val="22"/>
    </w:rPr>
  </w:style>
  <w:style w:type="paragraph" w:styleId="a4">
    <w:name w:val="header"/>
    <w:basedOn w:val="a"/>
    <w:link w:val="a5"/>
    <w:uiPriority w:val="99"/>
    <w:semiHidden/>
    <w:unhideWhenUsed/>
    <w:rsid w:val="00C5306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53064"/>
    <w:rPr>
      <w:lang w:val="ro-RO"/>
    </w:rPr>
  </w:style>
  <w:style w:type="paragraph" w:styleId="a6">
    <w:name w:val="footer"/>
    <w:basedOn w:val="a"/>
    <w:link w:val="a7"/>
    <w:uiPriority w:val="99"/>
    <w:semiHidden/>
    <w:unhideWhenUsed/>
    <w:rsid w:val="00C5306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53064"/>
    <w:rPr>
      <w:lang w:val="ro-RO"/>
    </w:rPr>
  </w:style>
  <w:style w:type="table" w:styleId="a8">
    <w:name w:val="Table Grid"/>
    <w:basedOn w:val="a1"/>
    <w:uiPriority w:val="59"/>
    <w:rsid w:val="007A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7156BE"/>
    <w:pPr>
      <w:spacing w:after="0" w:line="240" w:lineRule="auto"/>
    </w:pPr>
    <w:rPr>
      <w:lang w:eastAsia="ru-RU"/>
    </w:rPr>
  </w:style>
  <w:style w:type="paragraph" w:styleId="aa">
    <w:name w:val="List Paragraph"/>
    <w:basedOn w:val="a"/>
    <w:link w:val="ab"/>
    <w:uiPriority w:val="34"/>
    <w:qFormat/>
    <w:rsid w:val="00D204F5"/>
    <w:pPr>
      <w:ind w:left="720"/>
      <w:contextualSpacing/>
    </w:pPr>
  </w:style>
  <w:style w:type="character" w:customStyle="1" w:styleId="docheader">
    <w:name w:val="doc_header"/>
    <w:basedOn w:val="a0"/>
    <w:rsid w:val="005D6807"/>
  </w:style>
  <w:style w:type="character" w:customStyle="1" w:styleId="docsign1">
    <w:name w:val="doc_sign1"/>
    <w:basedOn w:val="a0"/>
    <w:rsid w:val="005D6807"/>
  </w:style>
  <w:style w:type="character" w:customStyle="1" w:styleId="ab">
    <w:name w:val="Абзац списка Знак"/>
    <w:link w:val="aa"/>
    <w:uiPriority w:val="34"/>
    <w:locked/>
    <w:rsid w:val="00CD1FF9"/>
    <w:rPr>
      <w:lang w:val="ro-RO"/>
    </w:rPr>
  </w:style>
  <w:style w:type="character" w:customStyle="1" w:styleId="ln2tpunct">
    <w:name w:val="ln2tpunct"/>
    <w:basedOn w:val="a0"/>
    <w:rsid w:val="00CD1FF9"/>
  </w:style>
  <w:style w:type="character" w:customStyle="1" w:styleId="ln2articol1">
    <w:name w:val="ln2articol1"/>
    <w:basedOn w:val="a0"/>
    <w:rsid w:val="00200F76"/>
    <w:rPr>
      <w:b/>
      <w:bCs/>
      <w:color w:val="0000AF"/>
    </w:rPr>
  </w:style>
  <w:style w:type="character" w:customStyle="1" w:styleId="ln2tparagraf">
    <w:name w:val="ln2tparagraf"/>
    <w:basedOn w:val="a0"/>
    <w:rsid w:val="00200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3064"/>
    <w:rPr>
      <w:b/>
      <w:bCs/>
    </w:rPr>
  </w:style>
  <w:style w:type="character" w:customStyle="1" w:styleId="docheader1">
    <w:name w:val="doc_header1"/>
    <w:basedOn w:val="a0"/>
    <w:rsid w:val="00C53064"/>
    <w:rPr>
      <w:rFonts w:ascii="Times New Roman" w:hAnsi="Times New Roman" w:cs="Times New Roman" w:hint="default"/>
      <w:b/>
      <w:bCs/>
      <w:color w:val="000000"/>
      <w:sz w:val="24"/>
      <w:szCs w:val="24"/>
    </w:rPr>
  </w:style>
  <w:style w:type="character" w:customStyle="1" w:styleId="docsign11">
    <w:name w:val="doc_sign11"/>
    <w:basedOn w:val="a0"/>
    <w:rsid w:val="00C53064"/>
    <w:rPr>
      <w:rFonts w:ascii="Times New Roman" w:hAnsi="Times New Roman" w:cs="Times New Roman" w:hint="default"/>
      <w:b/>
      <w:bCs/>
      <w:color w:val="000000"/>
      <w:sz w:val="22"/>
      <w:szCs w:val="22"/>
    </w:rPr>
  </w:style>
  <w:style w:type="paragraph" w:styleId="a4">
    <w:name w:val="header"/>
    <w:basedOn w:val="a"/>
    <w:link w:val="a5"/>
    <w:uiPriority w:val="99"/>
    <w:semiHidden/>
    <w:unhideWhenUsed/>
    <w:rsid w:val="00C5306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53064"/>
    <w:rPr>
      <w:lang w:val="ro-RO"/>
    </w:rPr>
  </w:style>
  <w:style w:type="paragraph" w:styleId="a6">
    <w:name w:val="footer"/>
    <w:basedOn w:val="a"/>
    <w:link w:val="a7"/>
    <w:uiPriority w:val="99"/>
    <w:semiHidden/>
    <w:unhideWhenUsed/>
    <w:rsid w:val="00C5306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53064"/>
    <w:rPr>
      <w:lang w:val="ro-RO"/>
    </w:rPr>
  </w:style>
  <w:style w:type="table" w:styleId="a8">
    <w:name w:val="Table Grid"/>
    <w:basedOn w:val="a1"/>
    <w:uiPriority w:val="59"/>
    <w:rsid w:val="007A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7156BE"/>
    <w:pPr>
      <w:spacing w:after="0" w:line="240" w:lineRule="auto"/>
    </w:pPr>
    <w:rPr>
      <w:lang w:eastAsia="ru-RU"/>
    </w:rPr>
  </w:style>
  <w:style w:type="paragraph" w:styleId="aa">
    <w:name w:val="List Paragraph"/>
    <w:basedOn w:val="a"/>
    <w:link w:val="ab"/>
    <w:uiPriority w:val="34"/>
    <w:qFormat/>
    <w:rsid w:val="00D204F5"/>
    <w:pPr>
      <w:ind w:left="720"/>
      <w:contextualSpacing/>
    </w:pPr>
  </w:style>
  <w:style w:type="character" w:customStyle="1" w:styleId="docheader">
    <w:name w:val="doc_header"/>
    <w:basedOn w:val="a0"/>
    <w:rsid w:val="005D6807"/>
  </w:style>
  <w:style w:type="character" w:customStyle="1" w:styleId="docsign1">
    <w:name w:val="doc_sign1"/>
    <w:basedOn w:val="a0"/>
    <w:rsid w:val="005D6807"/>
  </w:style>
  <w:style w:type="character" w:customStyle="1" w:styleId="ab">
    <w:name w:val="Абзац списка Знак"/>
    <w:link w:val="aa"/>
    <w:uiPriority w:val="34"/>
    <w:locked/>
    <w:rsid w:val="00CD1FF9"/>
    <w:rPr>
      <w:lang w:val="ro-RO"/>
    </w:rPr>
  </w:style>
  <w:style w:type="character" w:customStyle="1" w:styleId="ln2tpunct">
    <w:name w:val="ln2tpunct"/>
    <w:basedOn w:val="a0"/>
    <w:rsid w:val="00CD1FF9"/>
  </w:style>
  <w:style w:type="character" w:customStyle="1" w:styleId="ln2articol1">
    <w:name w:val="ln2articol1"/>
    <w:basedOn w:val="a0"/>
    <w:rsid w:val="00200F76"/>
    <w:rPr>
      <w:b/>
      <w:bCs/>
      <w:color w:val="0000AF"/>
    </w:rPr>
  </w:style>
  <w:style w:type="character" w:customStyle="1" w:styleId="ln2tparagraf">
    <w:name w:val="ln2tparagraf"/>
    <w:basedOn w:val="a0"/>
    <w:rsid w:val="0020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9541">
      <w:bodyDiv w:val="1"/>
      <w:marLeft w:val="0"/>
      <w:marRight w:val="0"/>
      <w:marTop w:val="0"/>
      <w:marBottom w:val="0"/>
      <w:divBdr>
        <w:top w:val="none" w:sz="0" w:space="0" w:color="auto"/>
        <w:left w:val="none" w:sz="0" w:space="0" w:color="auto"/>
        <w:bottom w:val="none" w:sz="0" w:space="0" w:color="auto"/>
        <w:right w:val="none" w:sz="0" w:space="0" w:color="auto"/>
      </w:divBdr>
    </w:div>
    <w:div w:id="813763030">
      <w:bodyDiv w:val="1"/>
      <w:marLeft w:val="0"/>
      <w:marRight w:val="0"/>
      <w:marTop w:val="0"/>
      <w:marBottom w:val="0"/>
      <w:divBdr>
        <w:top w:val="none" w:sz="0" w:space="0" w:color="auto"/>
        <w:left w:val="none" w:sz="0" w:space="0" w:color="auto"/>
        <w:bottom w:val="none" w:sz="0" w:space="0" w:color="auto"/>
        <w:right w:val="none" w:sz="0" w:space="0" w:color="auto"/>
      </w:divBdr>
    </w:div>
    <w:div w:id="933323246">
      <w:bodyDiv w:val="1"/>
      <w:marLeft w:val="0"/>
      <w:marRight w:val="0"/>
      <w:marTop w:val="0"/>
      <w:marBottom w:val="0"/>
      <w:divBdr>
        <w:top w:val="none" w:sz="0" w:space="0" w:color="auto"/>
        <w:left w:val="none" w:sz="0" w:space="0" w:color="auto"/>
        <w:bottom w:val="none" w:sz="0" w:space="0" w:color="auto"/>
        <w:right w:val="none" w:sz="0" w:space="0" w:color="auto"/>
      </w:divBdr>
    </w:div>
    <w:div w:id="10006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9EA4E-C4C4-450F-98ED-549A7417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6835</Words>
  <Characters>38965</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Ana Bucur</cp:lastModifiedBy>
  <cp:revision>2</cp:revision>
  <cp:lastPrinted>2019-03-20T07:49:00Z</cp:lastPrinted>
  <dcterms:created xsi:type="dcterms:W3CDTF">2019-04-08T05:16:00Z</dcterms:created>
  <dcterms:modified xsi:type="dcterms:W3CDTF">2019-04-08T05:16:00Z</dcterms:modified>
</cp:coreProperties>
</file>