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030"/>
        <w:gridCol w:w="1170"/>
      </w:tblGrid>
      <w:tr w:rsidR="0038562F" w:rsidRPr="00356D7C" w:rsidTr="00A63192">
        <w:trPr>
          <w:gridAfter w:val="1"/>
          <w:wAfter w:w="1170" w:type="dxa"/>
          <w:trHeight w:val="1361"/>
        </w:trPr>
        <w:tc>
          <w:tcPr>
            <w:tcW w:w="996" w:type="dxa"/>
            <w:vAlign w:val="center"/>
          </w:tcPr>
          <w:p w:rsidR="0038562F" w:rsidRPr="00356D7C" w:rsidRDefault="0038562F" w:rsidP="00A63192">
            <w:pPr>
              <w:jc w:val="center"/>
              <w:rPr>
                <w:lang w:val="ro-RO"/>
              </w:rPr>
            </w:pPr>
            <w:r w:rsidRPr="00356D7C">
              <w:rPr>
                <w:noProof/>
                <w:lang w:eastAsia="en-GB"/>
              </w:rPr>
              <w:drawing>
                <wp:inline distT="0" distB="0" distL="0" distR="0" wp14:anchorId="6F0D9B84" wp14:editId="781410DC">
                  <wp:extent cx="489098" cy="542925"/>
                  <wp:effectExtent l="0" t="0" r="6350" b="0"/>
                  <wp:docPr id="2" name="Picture 2"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_of_arms_of_Moldo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246" cy="543089"/>
                          </a:xfrm>
                          <a:prstGeom prst="rect">
                            <a:avLst/>
                          </a:prstGeom>
                          <a:noFill/>
                        </pic:spPr>
                      </pic:pic>
                    </a:graphicData>
                  </a:graphic>
                </wp:inline>
              </w:drawing>
            </w:r>
          </w:p>
        </w:tc>
        <w:tc>
          <w:tcPr>
            <w:tcW w:w="8030" w:type="dxa"/>
            <w:vAlign w:val="center"/>
          </w:tcPr>
          <w:p w:rsidR="0038562F" w:rsidRPr="00356D7C" w:rsidRDefault="0038562F" w:rsidP="00A63192">
            <w:pPr>
              <w:rPr>
                <w:lang w:val="ro-RO"/>
              </w:rPr>
            </w:pPr>
            <w:r w:rsidRPr="00356D7C">
              <w:rPr>
                <w:noProof/>
                <w:lang w:eastAsia="en-GB"/>
              </w:rPr>
              <w:drawing>
                <wp:inline distT="0" distB="0" distL="0" distR="0" wp14:anchorId="34D7B624" wp14:editId="52736469">
                  <wp:extent cx="74883" cy="7810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83" cy="781050"/>
                          </a:xfrm>
                          <a:prstGeom prst="rect">
                            <a:avLst/>
                          </a:prstGeom>
                          <a:noFill/>
                          <a:ln>
                            <a:noFill/>
                          </a:ln>
                        </pic:spPr>
                      </pic:pic>
                    </a:graphicData>
                  </a:graphic>
                </wp:inline>
              </w:drawing>
            </w:r>
            <w:r w:rsidRPr="00356D7C">
              <w:rPr>
                <w:noProof/>
                <w:lang w:eastAsia="en-GB"/>
              </w:rPr>
              <mc:AlternateContent>
                <mc:Choice Requires="wps">
                  <w:drawing>
                    <wp:inline distT="0" distB="0" distL="0" distR="0" wp14:anchorId="2FDFE81D" wp14:editId="3BD85D74">
                      <wp:extent cx="1971675" cy="775941"/>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75941"/>
                              </a:xfrm>
                              <a:prstGeom prst="rect">
                                <a:avLst/>
                              </a:prstGeom>
                              <a:noFill/>
                              <a:ln w="9525">
                                <a:noFill/>
                                <a:miter lim="800000"/>
                                <a:headEnd/>
                                <a:tailEnd/>
                              </a:ln>
                            </wps:spPr>
                            <wps:txbx>
                              <w:txbxContent>
                                <w:p w:rsidR="005A2A61" w:rsidRPr="00F35FAE" w:rsidRDefault="005A2A61" w:rsidP="0038562F">
                                  <w:pPr>
                                    <w:spacing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 xml:space="preserve">Ministerul Economiei </w:t>
                                  </w:r>
                                </w:p>
                                <w:p w:rsidR="005A2A61" w:rsidRPr="00F35FAE" w:rsidRDefault="005A2A61" w:rsidP="0038562F">
                                  <w:pPr>
                                    <w:spacing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 xml:space="preserve">și Infrastructurii </w:t>
                                  </w:r>
                                </w:p>
                                <w:p w:rsidR="005A2A61" w:rsidRPr="00F35FAE" w:rsidRDefault="005A2A61" w:rsidP="0038562F">
                                  <w:pPr>
                                    <w:spacing w:after="0"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al Republicii Moldova</w:t>
                                  </w:r>
                                </w:p>
                              </w:txbxContent>
                            </wps:txbx>
                            <wps:bodyPr rot="0" vert="horz" wrap="square" lIns="91440" tIns="45720" rIns="91440" bIns="45720" anchor="ctr" anchorCtr="0">
                              <a:noAutofit/>
                            </wps:bodyPr>
                          </wps:wsp>
                        </a:graphicData>
                      </a:graphic>
                    </wp:inline>
                  </w:drawing>
                </mc:Choice>
                <mc:Fallback>
                  <w:pict>
                    <v:shapetype w14:anchorId="2FDFE81D" id="_x0000_t202" coordsize="21600,21600" o:spt="202" path="m,l,21600r21600,l21600,xe">
                      <v:stroke joinstyle="miter"/>
                      <v:path gradientshapeok="t" o:connecttype="rect"/>
                    </v:shapetype>
                    <v:shape id="Text Box 2" o:spid="_x0000_s1026" type="#_x0000_t202" style="width:155.25pt;height:6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" filled="f" stroked="f">
                      <v:textbox>
                        <w:txbxContent>
                          <w:p w:rsidR="005A2A61" w:rsidRPr="00F35FAE" w:rsidRDefault="005A2A61" w:rsidP="0038562F">
                            <w:pPr>
                              <w:spacing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 xml:space="preserve">Ministerul Economiei </w:t>
                            </w:r>
                          </w:p>
                          <w:p w:rsidR="005A2A61" w:rsidRPr="00F35FAE" w:rsidRDefault="005A2A61" w:rsidP="0038562F">
                            <w:pPr>
                              <w:spacing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 xml:space="preserve">și Infrastructurii </w:t>
                            </w:r>
                          </w:p>
                          <w:p w:rsidR="005A2A61" w:rsidRPr="00F35FAE" w:rsidRDefault="005A2A61" w:rsidP="0038562F">
                            <w:pPr>
                              <w:spacing w:after="0" w:line="240" w:lineRule="auto"/>
                              <w:contextualSpacing/>
                              <w:rPr>
                                <w:rFonts w:ascii="Times New Roman" w:hAnsi="Times New Roman" w:cs="Times New Roman"/>
                                <w:sz w:val="28"/>
                                <w:szCs w:val="28"/>
                                <w:lang w:val="ro-MD"/>
                              </w:rPr>
                            </w:pPr>
                            <w:r w:rsidRPr="00F35FAE">
                              <w:rPr>
                                <w:rFonts w:ascii="Times New Roman" w:hAnsi="Times New Roman" w:cs="Times New Roman"/>
                                <w:sz w:val="28"/>
                                <w:szCs w:val="28"/>
                                <w:lang w:val="ro-MD"/>
                              </w:rPr>
                              <w:t>al Republicii Moldova</w:t>
                            </w:r>
                          </w:p>
                        </w:txbxContent>
                      </v:textbox>
                      <w10:anchorlock/>
                    </v:shape>
                  </w:pict>
                </mc:Fallback>
              </mc:AlternateContent>
            </w:r>
          </w:p>
        </w:tc>
      </w:tr>
      <w:tr w:rsidR="0038562F" w:rsidRPr="00356D7C" w:rsidTr="00A63192">
        <w:trPr>
          <w:trHeight w:val="794"/>
        </w:trPr>
        <w:tc>
          <w:tcPr>
            <w:tcW w:w="10196" w:type="dxa"/>
            <w:gridSpan w:val="3"/>
            <w:vAlign w:val="bottom"/>
          </w:tcPr>
          <w:p w:rsidR="0038562F" w:rsidRPr="00356D7C" w:rsidRDefault="0038562F" w:rsidP="00AA0BD1">
            <w:pPr>
              <w:rPr>
                <w:rFonts w:ascii="Times New Roman" w:hAnsi="Times New Roman" w:cs="Times New Roman"/>
                <w:lang w:val="ro-RO"/>
              </w:rPr>
            </w:pPr>
            <w:r w:rsidRPr="00356D7C">
              <w:rPr>
                <w:rFonts w:ascii="Times New Roman" w:hAnsi="Times New Roman" w:cs="Times New Roman"/>
                <w:noProof/>
                <w:lang w:val="ro-RO"/>
              </w:rPr>
              <w:t xml:space="preserve">Nr.  </w:t>
            </w:r>
            <w:r w:rsidR="00AA0BD1">
              <w:rPr>
                <w:rFonts w:ascii="Times New Roman" w:hAnsi="Times New Roman" w:cs="Times New Roman"/>
                <w:noProof/>
                <w:lang w:val="ro-RO"/>
              </w:rPr>
              <w:t>06/1-1838</w:t>
            </w:r>
          </w:p>
        </w:tc>
      </w:tr>
      <w:tr w:rsidR="0038562F" w:rsidRPr="00356D7C" w:rsidTr="00A63192">
        <w:trPr>
          <w:trHeight w:val="510"/>
        </w:trPr>
        <w:tc>
          <w:tcPr>
            <w:tcW w:w="10196" w:type="dxa"/>
            <w:gridSpan w:val="3"/>
            <w:vAlign w:val="center"/>
          </w:tcPr>
          <w:p w:rsidR="0038562F" w:rsidRPr="00356D7C" w:rsidRDefault="0038562F" w:rsidP="00FB5323">
            <w:pPr>
              <w:rPr>
                <w:rFonts w:ascii="Times New Roman" w:hAnsi="Times New Roman" w:cs="Times New Roman"/>
                <w:lang w:val="ro-RO"/>
              </w:rPr>
            </w:pPr>
            <w:r w:rsidRPr="00356D7C">
              <w:rPr>
                <w:rFonts w:ascii="Times New Roman" w:hAnsi="Times New Roman" w:cs="Times New Roman"/>
                <w:lang w:val="ro-RO"/>
              </w:rPr>
              <w:t xml:space="preserve">din  </w:t>
            </w:r>
            <w:r w:rsidR="00FB5323">
              <w:rPr>
                <w:rFonts w:ascii="Times New Roman" w:hAnsi="Times New Roman" w:cs="Times New Roman"/>
                <w:lang w:val="ro-RO"/>
              </w:rPr>
              <w:t>19.03.</w:t>
            </w:r>
            <w:r w:rsidRPr="00356D7C">
              <w:rPr>
                <w:rFonts w:ascii="Times New Roman" w:hAnsi="Times New Roman" w:cs="Times New Roman"/>
                <w:lang w:val="ro-RO"/>
              </w:rPr>
              <w:t>201</w:t>
            </w:r>
            <w:r>
              <w:rPr>
                <w:rFonts w:ascii="Times New Roman" w:hAnsi="Times New Roman" w:cs="Times New Roman"/>
                <w:lang w:val="ro-RO"/>
              </w:rPr>
              <w:t>9</w:t>
            </w:r>
          </w:p>
        </w:tc>
      </w:tr>
    </w:tbl>
    <w:p w:rsidR="0038562F" w:rsidRPr="00B74F4F" w:rsidRDefault="0038562F" w:rsidP="0038562F">
      <w:pPr>
        <w:ind w:left="-450"/>
        <w:rPr>
          <w:lang w:val="ro-MD"/>
        </w:rPr>
      </w:pPr>
    </w:p>
    <w:p w:rsidR="0038562F" w:rsidRDefault="0038562F" w:rsidP="00EE48B2">
      <w:pPr>
        <w:spacing w:line="240" w:lineRule="auto"/>
        <w:ind w:firstLine="567"/>
        <w:jc w:val="right"/>
        <w:rPr>
          <w:rFonts w:ascii="Times New Roman" w:eastAsia="Calibri" w:hAnsi="Times New Roman" w:cs="Times New Roman"/>
          <w:b/>
          <w:sz w:val="28"/>
          <w:szCs w:val="28"/>
          <w:lang w:val="ro-RO"/>
        </w:rPr>
      </w:pPr>
      <w:r w:rsidRPr="00FF32DA">
        <w:rPr>
          <w:rFonts w:ascii="Times New Roman" w:eastAsia="Calibri" w:hAnsi="Times New Roman" w:cs="Times New Roman"/>
          <w:b/>
          <w:sz w:val="28"/>
          <w:szCs w:val="28"/>
          <w:lang w:val="ro-RO"/>
        </w:rPr>
        <w:t>Ministerul Finanțelor</w:t>
      </w:r>
    </w:p>
    <w:p w:rsidR="0038562F" w:rsidRPr="00FF32DA" w:rsidRDefault="0038562F" w:rsidP="00EE48B2">
      <w:pPr>
        <w:spacing w:line="240" w:lineRule="auto"/>
        <w:ind w:firstLine="567"/>
        <w:jc w:val="right"/>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Ministerul Justiției</w:t>
      </w:r>
    </w:p>
    <w:p w:rsidR="0038562F" w:rsidRDefault="0038562F" w:rsidP="00EE48B2">
      <w:pPr>
        <w:spacing w:after="0" w:line="240" w:lineRule="auto"/>
        <w:jc w:val="right"/>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Agenția Proprietății Publice</w:t>
      </w:r>
    </w:p>
    <w:p w:rsidR="008E660C" w:rsidRDefault="008E660C" w:rsidP="00EE48B2">
      <w:pPr>
        <w:spacing w:after="0" w:line="240" w:lineRule="auto"/>
        <w:jc w:val="right"/>
        <w:rPr>
          <w:rFonts w:ascii="Times New Roman" w:eastAsia="Calibri" w:hAnsi="Times New Roman" w:cs="Times New Roman"/>
          <w:b/>
          <w:sz w:val="28"/>
          <w:szCs w:val="28"/>
          <w:lang w:val="ro-RO"/>
        </w:rPr>
      </w:pPr>
    </w:p>
    <w:p w:rsidR="00EE48B2" w:rsidRDefault="00EE48B2" w:rsidP="00EE48B2">
      <w:pPr>
        <w:spacing w:after="0" w:line="240" w:lineRule="auto"/>
        <w:jc w:val="right"/>
        <w:rPr>
          <w:rFonts w:ascii="Times New Roman" w:eastAsia="Calibri" w:hAnsi="Times New Roman" w:cs="Times New Roman"/>
          <w:b/>
          <w:sz w:val="28"/>
          <w:szCs w:val="28"/>
          <w:lang w:val="ro-RO"/>
        </w:rPr>
      </w:pPr>
      <w:r w:rsidRPr="008E660C">
        <w:rPr>
          <w:rFonts w:ascii="Times New Roman" w:eastAsia="Calibri" w:hAnsi="Times New Roman" w:cs="Times New Roman"/>
          <w:b/>
          <w:sz w:val="28"/>
          <w:szCs w:val="28"/>
          <w:lang w:val="ro-RO"/>
        </w:rPr>
        <w:t>Agenția Servicii Publice</w:t>
      </w:r>
    </w:p>
    <w:p w:rsidR="008E660C" w:rsidRDefault="008E660C" w:rsidP="00EE48B2">
      <w:pPr>
        <w:spacing w:after="0" w:line="240" w:lineRule="auto"/>
        <w:jc w:val="right"/>
        <w:rPr>
          <w:rFonts w:ascii="Times New Roman" w:eastAsia="Calibri" w:hAnsi="Times New Roman" w:cs="Times New Roman"/>
          <w:b/>
          <w:sz w:val="28"/>
          <w:szCs w:val="28"/>
          <w:lang w:val="ro-RO"/>
        </w:rPr>
      </w:pPr>
    </w:p>
    <w:p w:rsidR="00EE48B2" w:rsidRDefault="00EE48B2" w:rsidP="00EE48B2">
      <w:pPr>
        <w:pStyle w:val="Bodytext31"/>
        <w:shd w:val="clear" w:color="auto" w:fill="auto"/>
        <w:spacing w:line="240" w:lineRule="auto"/>
        <w:jc w:val="right"/>
        <w:rPr>
          <w:rFonts w:eastAsia="Calibri"/>
          <w:bCs w:val="0"/>
          <w:sz w:val="28"/>
          <w:szCs w:val="28"/>
          <w:lang w:val="ro-RO"/>
        </w:rPr>
      </w:pPr>
      <w:r w:rsidRPr="008E660C">
        <w:rPr>
          <w:rFonts w:eastAsia="Calibri"/>
          <w:bCs w:val="0"/>
          <w:sz w:val="28"/>
          <w:szCs w:val="28"/>
          <w:lang w:val="ro-RO"/>
        </w:rPr>
        <w:t xml:space="preserve">Autoritatea </w:t>
      </w:r>
      <w:proofErr w:type="spellStart"/>
      <w:r w:rsidRPr="008E660C">
        <w:rPr>
          <w:rFonts w:eastAsia="Calibri"/>
          <w:bCs w:val="0"/>
          <w:sz w:val="28"/>
          <w:szCs w:val="28"/>
          <w:lang w:val="ro-RO"/>
        </w:rPr>
        <w:t>Naţională</w:t>
      </w:r>
      <w:proofErr w:type="spellEnd"/>
      <w:r w:rsidRPr="008E660C">
        <w:rPr>
          <w:rFonts w:eastAsia="Calibri"/>
          <w:bCs w:val="0"/>
          <w:sz w:val="28"/>
          <w:szCs w:val="28"/>
          <w:lang w:val="ro-RO"/>
        </w:rPr>
        <w:t xml:space="preserve"> de Integritate a Republicii Moldova</w:t>
      </w:r>
    </w:p>
    <w:p w:rsidR="008E660C" w:rsidRPr="008E660C" w:rsidRDefault="008E660C" w:rsidP="00EE48B2">
      <w:pPr>
        <w:pStyle w:val="Bodytext31"/>
        <w:shd w:val="clear" w:color="auto" w:fill="auto"/>
        <w:spacing w:line="240" w:lineRule="auto"/>
        <w:jc w:val="right"/>
        <w:rPr>
          <w:rFonts w:eastAsia="Calibri"/>
          <w:bCs w:val="0"/>
          <w:sz w:val="28"/>
          <w:szCs w:val="28"/>
          <w:lang w:val="ro-RO"/>
        </w:rPr>
      </w:pPr>
    </w:p>
    <w:p w:rsidR="008E660C" w:rsidRDefault="00EE48B2" w:rsidP="00EE48B2">
      <w:pPr>
        <w:pStyle w:val="Bodytext31"/>
        <w:shd w:val="clear" w:color="auto" w:fill="auto"/>
        <w:spacing w:line="240" w:lineRule="auto"/>
        <w:jc w:val="right"/>
        <w:rPr>
          <w:rFonts w:eastAsia="Calibri"/>
          <w:bCs w:val="0"/>
          <w:sz w:val="28"/>
          <w:szCs w:val="28"/>
          <w:lang w:val="ro-RO"/>
        </w:rPr>
      </w:pPr>
      <w:r w:rsidRPr="008E660C">
        <w:rPr>
          <w:rFonts w:eastAsia="Calibri"/>
          <w:bCs w:val="0"/>
          <w:sz w:val="28"/>
          <w:szCs w:val="28"/>
          <w:lang w:val="ro-RO"/>
        </w:rPr>
        <w:t>Centrul Național pentru Protecția</w:t>
      </w:r>
    </w:p>
    <w:p w:rsidR="00EE48B2" w:rsidRDefault="00EE48B2" w:rsidP="00EE48B2">
      <w:pPr>
        <w:pStyle w:val="Bodytext31"/>
        <w:shd w:val="clear" w:color="auto" w:fill="auto"/>
        <w:spacing w:line="240" w:lineRule="auto"/>
        <w:jc w:val="right"/>
        <w:rPr>
          <w:rFonts w:eastAsia="Calibri"/>
          <w:bCs w:val="0"/>
          <w:sz w:val="28"/>
          <w:szCs w:val="28"/>
          <w:lang w:val="ro-RO"/>
        </w:rPr>
      </w:pPr>
      <w:r w:rsidRPr="008E660C">
        <w:rPr>
          <w:rFonts w:eastAsia="Calibri"/>
          <w:bCs w:val="0"/>
          <w:sz w:val="28"/>
          <w:szCs w:val="28"/>
          <w:lang w:val="ro-RO"/>
        </w:rPr>
        <w:t xml:space="preserve"> Datelor cu Caracter Personal</w:t>
      </w:r>
    </w:p>
    <w:p w:rsidR="008E660C" w:rsidRPr="008E660C" w:rsidRDefault="008E660C" w:rsidP="00EE48B2">
      <w:pPr>
        <w:pStyle w:val="Bodytext31"/>
        <w:shd w:val="clear" w:color="auto" w:fill="auto"/>
        <w:spacing w:line="240" w:lineRule="auto"/>
        <w:jc w:val="right"/>
        <w:rPr>
          <w:rFonts w:eastAsia="Calibri"/>
          <w:bCs w:val="0"/>
          <w:sz w:val="28"/>
          <w:szCs w:val="28"/>
          <w:lang w:val="ro-RO"/>
        </w:rPr>
      </w:pPr>
    </w:p>
    <w:p w:rsidR="00EE48B2" w:rsidRDefault="00EE48B2" w:rsidP="00EE48B2">
      <w:pPr>
        <w:pStyle w:val="Bodytext31"/>
        <w:shd w:val="clear" w:color="auto" w:fill="auto"/>
        <w:spacing w:line="240" w:lineRule="auto"/>
        <w:jc w:val="right"/>
        <w:rPr>
          <w:rFonts w:eastAsia="Calibri"/>
          <w:bCs w:val="0"/>
          <w:sz w:val="28"/>
          <w:szCs w:val="28"/>
          <w:lang w:val="ro-RO"/>
        </w:rPr>
      </w:pPr>
      <w:r w:rsidRPr="008E660C">
        <w:rPr>
          <w:rFonts w:eastAsia="Calibri"/>
          <w:bCs w:val="0"/>
          <w:sz w:val="28"/>
          <w:szCs w:val="28"/>
          <w:lang w:val="ro-RO"/>
        </w:rPr>
        <w:t>Congresul Autorităților Locale din Moldova</w:t>
      </w:r>
    </w:p>
    <w:p w:rsidR="008E660C" w:rsidRPr="008E660C" w:rsidRDefault="008E660C" w:rsidP="00EE48B2">
      <w:pPr>
        <w:pStyle w:val="Bodytext31"/>
        <w:shd w:val="clear" w:color="auto" w:fill="auto"/>
        <w:spacing w:line="240" w:lineRule="auto"/>
        <w:jc w:val="right"/>
        <w:rPr>
          <w:rFonts w:eastAsia="Calibri"/>
          <w:bCs w:val="0"/>
          <w:sz w:val="28"/>
          <w:szCs w:val="28"/>
          <w:lang w:val="ro-RO"/>
        </w:rPr>
      </w:pPr>
    </w:p>
    <w:p w:rsidR="00EE48B2" w:rsidRPr="008E660C" w:rsidRDefault="00EE48B2" w:rsidP="00EE48B2">
      <w:pPr>
        <w:pStyle w:val="Bodytext31"/>
        <w:shd w:val="clear" w:color="auto" w:fill="auto"/>
        <w:spacing w:line="240" w:lineRule="auto"/>
        <w:jc w:val="right"/>
        <w:rPr>
          <w:rFonts w:eastAsia="Calibri"/>
          <w:bCs w:val="0"/>
          <w:sz w:val="28"/>
          <w:szCs w:val="28"/>
          <w:lang w:val="ro-RO"/>
        </w:rPr>
      </w:pPr>
      <w:r w:rsidRPr="008E660C">
        <w:rPr>
          <w:rFonts w:eastAsia="Calibri"/>
          <w:bCs w:val="0"/>
          <w:sz w:val="28"/>
          <w:szCs w:val="28"/>
          <w:lang w:val="ro-RO"/>
        </w:rPr>
        <w:t>Centrul Național Anticorupție</w:t>
      </w:r>
    </w:p>
    <w:p w:rsidR="0038562F" w:rsidRDefault="0038562F" w:rsidP="0038562F">
      <w:pPr>
        <w:jc w:val="right"/>
        <w:rPr>
          <w:rFonts w:eastAsia="Calibri"/>
          <w:sz w:val="28"/>
          <w:szCs w:val="28"/>
          <w:lang w:val="ro-RO"/>
        </w:rPr>
      </w:pPr>
    </w:p>
    <w:p w:rsidR="0038562F" w:rsidRDefault="0038562F" w:rsidP="0038562F">
      <w:pPr>
        <w:spacing w:after="0" w:line="240" w:lineRule="auto"/>
        <w:jc w:val="both"/>
        <w:rPr>
          <w:rFonts w:ascii="Times New Roman" w:hAnsi="Times New Roman" w:cs="Times New Roman"/>
          <w:sz w:val="28"/>
          <w:szCs w:val="28"/>
          <w:lang w:val="ro-MD"/>
        </w:rPr>
      </w:pPr>
      <w:r>
        <w:rPr>
          <w:rFonts w:eastAsia="Calibri"/>
          <w:sz w:val="28"/>
          <w:szCs w:val="28"/>
          <w:lang w:val="ro-RO"/>
        </w:rPr>
        <w:tab/>
      </w:r>
      <w:r>
        <w:rPr>
          <w:rFonts w:ascii="Times New Roman" w:eastAsia="Calibri" w:hAnsi="Times New Roman" w:cs="Times New Roman"/>
          <w:sz w:val="28"/>
          <w:szCs w:val="28"/>
          <w:lang w:val="ro-RO"/>
        </w:rPr>
        <w:t>Prin prezenta, Ministerul Economiei și Infrastructurii</w:t>
      </w:r>
      <w:r w:rsidRPr="00CB37CE">
        <w:rPr>
          <w:rFonts w:ascii="Times New Roman" w:hAnsi="Times New Roman" w:cs="Times New Roman"/>
          <w:sz w:val="28"/>
          <w:szCs w:val="28"/>
          <w:lang w:val="ro-MD" w:eastAsia="ru-RU"/>
        </w:rPr>
        <w:t xml:space="preserve"> remite </w:t>
      </w:r>
      <w:r w:rsidR="00DE6635">
        <w:rPr>
          <w:rFonts w:ascii="Times New Roman" w:hAnsi="Times New Roman" w:cs="Times New Roman"/>
          <w:sz w:val="28"/>
          <w:szCs w:val="28"/>
          <w:lang w:val="ro-MD" w:eastAsia="ru-RU"/>
        </w:rPr>
        <w:t xml:space="preserve">repetat </w:t>
      </w:r>
      <w:r w:rsidRPr="00CB37CE">
        <w:rPr>
          <w:rFonts w:ascii="Times New Roman" w:hAnsi="Times New Roman" w:cs="Times New Roman"/>
          <w:sz w:val="28"/>
          <w:szCs w:val="28"/>
          <w:lang w:val="ro-MD" w:eastAsia="ru-RU"/>
        </w:rPr>
        <w:t xml:space="preserve">spre </w:t>
      </w:r>
      <w:r>
        <w:rPr>
          <w:rFonts w:ascii="Times New Roman" w:hAnsi="Times New Roman" w:cs="Times New Roman"/>
          <w:sz w:val="28"/>
          <w:szCs w:val="28"/>
          <w:lang w:val="ro-MD" w:eastAsia="ru-RU"/>
        </w:rPr>
        <w:t>examinare</w:t>
      </w:r>
      <w:r w:rsidRPr="00CB37CE">
        <w:rPr>
          <w:rFonts w:ascii="Times New Roman" w:hAnsi="Times New Roman" w:cs="Times New Roman"/>
          <w:sz w:val="28"/>
          <w:szCs w:val="28"/>
          <w:lang w:val="ro-MD" w:eastAsia="ru-RU"/>
        </w:rPr>
        <w:t xml:space="preserve"> proiectul de </w:t>
      </w:r>
      <w:proofErr w:type="spellStart"/>
      <w:r w:rsidRPr="00CB37CE">
        <w:rPr>
          <w:rFonts w:ascii="Times New Roman" w:hAnsi="Times New Roman" w:cs="Times New Roman"/>
          <w:sz w:val="28"/>
          <w:szCs w:val="28"/>
          <w:lang w:val="ro-MD" w:eastAsia="ru-RU"/>
        </w:rPr>
        <w:t>hotărîre</w:t>
      </w:r>
      <w:proofErr w:type="spellEnd"/>
      <w:r w:rsidRPr="00CB37CE">
        <w:rPr>
          <w:rFonts w:ascii="Times New Roman" w:hAnsi="Times New Roman" w:cs="Times New Roman"/>
          <w:sz w:val="28"/>
          <w:szCs w:val="28"/>
          <w:lang w:val="ro-MD" w:eastAsia="ru-RU"/>
        </w:rPr>
        <w:t xml:space="preserve"> </w:t>
      </w:r>
      <w:r>
        <w:rPr>
          <w:rFonts w:ascii="Times New Roman" w:hAnsi="Times New Roman" w:cs="Times New Roman"/>
          <w:sz w:val="28"/>
          <w:szCs w:val="28"/>
          <w:lang w:val="ro-MD" w:eastAsia="ru-RU"/>
        </w:rPr>
        <w:t xml:space="preserve">al Guvernului </w:t>
      </w:r>
      <w:r w:rsidRPr="00CF47FD">
        <w:rPr>
          <w:rFonts w:ascii="Times New Roman" w:hAnsi="Times New Roman" w:cs="Times New Roman"/>
          <w:sz w:val="28"/>
          <w:szCs w:val="28"/>
          <w:lang w:val="ro-MD" w:eastAsia="ru-RU"/>
        </w:rPr>
        <w:t>pentru aprobarea Regulamentul</w:t>
      </w:r>
      <w:r>
        <w:rPr>
          <w:rFonts w:ascii="Times New Roman" w:hAnsi="Times New Roman" w:cs="Times New Roman"/>
          <w:sz w:val="28"/>
          <w:szCs w:val="28"/>
          <w:lang w:val="ro-MD" w:eastAsia="ru-RU"/>
        </w:rPr>
        <w:t>ui</w:t>
      </w:r>
      <w:r w:rsidRPr="00CF47FD">
        <w:rPr>
          <w:rFonts w:ascii="Times New Roman" w:hAnsi="Times New Roman" w:cs="Times New Roman"/>
          <w:sz w:val="28"/>
          <w:szCs w:val="28"/>
          <w:lang w:val="ro-MD" w:eastAsia="ru-RU"/>
        </w:rPr>
        <w:t xml:space="preserve"> privind achizi</w:t>
      </w:r>
      <w:r>
        <w:rPr>
          <w:rFonts w:ascii="Times New Roman" w:hAnsi="Times New Roman" w:cs="Times New Roman"/>
          <w:sz w:val="28"/>
          <w:szCs w:val="28"/>
          <w:lang w:val="ro-MD" w:eastAsia="ru-RU"/>
        </w:rPr>
        <w:t>ț</w:t>
      </w:r>
      <w:r w:rsidRPr="00CF47FD">
        <w:rPr>
          <w:rFonts w:ascii="Times New Roman" w:hAnsi="Times New Roman" w:cs="Times New Roman"/>
          <w:sz w:val="28"/>
          <w:szCs w:val="28"/>
          <w:lang w:val="ro-MD" w:eastAsia="ru-RU"/>
        </w:rPr>
        <w:t xml:space="preserve">ionarea bunurilor, lucrărilor </w:t>
      </w:r>
      <w:r>
        <w:rPr>
          <w:rFonts w:ascii="Times New Roman" w:hAnsi="Times New Roman" w:cs="Times New Roman"/>
          <w:sz w:val="28"/>
          <w:szCs w:val="28"/>
          <w:lang w:val="ro-MD" w:eastAsia="ru-RU"/>
        </w:rPr>
        <w:t>ș</w:t>
      </w:r>
      <w:r w:rsidRPr="00CF47FD">
        <w:rPr>
          <w:rFonts w:ascii="Times New Roman" w:hAnsi="Times New Roman" w:cs="Times New Roman"/>
          <w:sz w:val="28"/>
          <w:szCs w:val="28"/>
          <w:lang w:val="ro-MD" w:eastAsia="ru-RU"/>
        </w:rPr>
        <w:t xml:space="preserve">i serviciilor la întreprinderea de stat </w:t>
      </w:r>
      <w:r w:rsidRPr="00CB37CE">
        <w:rPr>
          <w:rFonts w:ascii="Times New Roman" w:hAnsi="Times New Roman" w:cs="Times New Roman"/>
          <w:sz w:val="28"/>
          <w:szCs w:val="28"/>
          <w:lang w:val="ro-MD" w:eastAsia="ru-RU"/>
        </w:rPr>
        <w:t xml:space="preserve"> (număr unic </w:t>
      </w:r>
      <w:r>
        <w:rPr>
          <w:rFonts w:ascii="Times New Roman" w:hAnsi="Times New Roman" w:cs="Times New Roman"/>
          <w:sz w:val="28"/>
          <w:szCs w:val="28"/>
          <w:lang w:val="ro-MD" w:eastAsia="ru-RU"/>
        </w:rPr>
        <w:t>59</w:t>
      </w:r>
      <w:r w:rsidRPr="00CB37CE">
        <w:rPr>
          <w:rFonts w:ascii="Times New Roman" w:hAnsi="Times New Roman" w:cs="Times New Roman"/>
          <w:sz w:val="28"/>
          <w:szCs w:val="28"/>
          <w:lang w:val="ro-MD" w:eastAsia="ru-RU"/>
        </w:rPr>
        <w:t>/MEI/2018)</w:t>
      </w:r>
      <w:r>
        <w:rPr>
          <w:rFonts w:ascii="Times New Roman" w:hAnsi="Times New Roman" w:cs="Times New Roman"/>
          <w:sz w:val="28"/>
          <w:szCs w:val="28"/>
          <w:lang w:val="ro-MD" w:eastAsia="ru-RU"/>
        </w:rPr>
        <w:t xml:space="preserve"> însoțit cu nota informativă și tabelul de sinteză</w:t>
      </w:r>
      <w:r w:rsidRPr="00CB37CE">
        <w:rPr>
          <w:rFonts w:ascii="Times New Roman" w:hAnsi="Times New Roman" w:cs="Times New Roman"/>
          <w:sz w:val="28"/>
          <w:szCs w:val="28"/>
          <w:lang w:val="ro-MD" w:eastAsia="ru-RU"/>
        </w:rPr>
        <w:t>.</w:t>
      </w:r>
    </w:p>
    <w:p w:rsidR="0038562F" w:rsidRPr="00CB37CE" w:rsidRDefault="0038562F" w:rsidP="0038562F">
      <w:pPr>
        <w:ind w:firstLine="567"/>
        <w:jc w:val="both"/>
        <w:rPr>
          <w:rFonts w:ascii="Times New Roman" w:hAnsi="Times New Roman" w:cs="Times New Roman"/>
          <w:sz w:val="28"/>
          <w:szCs w:val="28"/>
          <w:lang w:val="ro-MD" w:eastAsia="ru-RU"/>
        </w:rPr>
      </w:pPr>
      <w:r w:rsidRPr="00CB37CE">
        <w:rPr>
          <w:rFonts w:ascii="Times New Roman" w:hAnsi="Times New Roman" w:cs="Times New Roman"/>
          <w:sz w:val="28"/>
          <w:szCs w:val="28"/>
          <w:lang w:val="ro-MD" w:eastAsia="ru-RU"/>
        </w:rPr>
        <w:t xml:space="preserve">Solicităm prezentarea </w:t>
      </w:r>
      <w:r>
        <w:rPr>
          <w:rFonts w:ascii="Times New Roman" w:hAnsi="Times New Roman" w:cs="Times New Roman"/>
          <w:sz w:val="28"/>
          <w:szCs w:val="28"/>
          <w:lang w:val="ro-MD" w:eastAsia="ru-RU"/>
        </w:rPr>
        <w:t>avizelor</w:t>
      </w:r>
      <w:r w:rsidRPr="00CB37CE">
        <w:rPr>
          <w:rFonts w:ascii="Times New Roman" w:hAnsi="Times New Roman" w:cs="Times New Roman"/>
          <w:sz w:val="28"/>
          <w:szCs w:val="28"/>
          <w:lang w:val="ro-MD" w:eastAsia="ru-RU"/>
        </w:rPr>
        <w:t xml:space="preserve"> în termen de 5 zile.</w:t>
      </w:r>
    </w:p>
    <w:p w:rsidR="0038562F" w:rsidRPr="00CB37CE" w:rsidRDefault="0038562F" w:rsidP="0038562F">
      <w:pPr>
        <w:ind w:firstLine="567"/>
        <w:jc w:val="both"/>
        <w:rPr>
          <w:rFonts w:ascii="Times New Roman" w:hAnsi="Times New Roman" w:cs="Times New Roman"/>
          <w:sz w:val="28"/>
          <w:szCs w:val="28"/>
          <w:lang w:val="ro-MD" w:eastAsia="ru-RU"/>
        </w:rPr>
      </w:pPr>
      <w:r w:rsidRPr="00CB37CE">
        <w:rPr>
          <w:rFonts w:ascii="Times New Roman" w:hAnsi="Times New Roman" w:cs="Times New Roman"/>
          <w:sz w:val="28"/>
          <w:szCs w:val="28"/>
          <w:lang w:val="ro-MD" w:eastAsia="ru-RU"/>
        </w:rPr>
        <w:t>Aviz</w:t>
      </w:r>
      <w:r>
        <w:rPr>
          <w:rFonts w:ascii="Times New Roman" w:hAnsi="Times New Roman" w:cs="Times New Roman"/>
          <w:sz w:val="28"/>
          <w:szCs w:val="28"/>
          <w:lang w:val="ro-MD" w:eastAsia="ru-RU"/>
        </w:rPr>
        <w:t>ele</w:t>
      </w:r>
      <w:r w:rsidRPr="00CB37CE">
        <w:rPr>
          <w:rFonts w:ascii="Times New Roman" w:hAnsi="Times New Roman" w:cs="Times New Roman"/>
          <w:sz w:val="28"/>
          <w:szCs w:val="28"/>
          <w:lang w:val="ro-MD" w:eastAsia="ru-RU"/>
        </w:rPr>
        <w:t xml:space="preserve"> urmează a fi semnat</w:t>
      </w:r>
      <w:r>
        <w:rPr>
          <w:rFonts w:ascii="Times New Roman" w:hAnsi="Times New Roman" w:cs="Times New Roman"/>
          <w:sz w:val="28"/>
          <w:szCs w:val="28"/>
          <w:lang w:val="ro-MD" w:eastAsia="ru-RU"/>
        </w:rPr>
        <w:t>e</w:t>
      </w:r>
      <w:r w:rsidRPr="00CB37CE">
        <w:rPr>
          <w:rFonts w:ascii="Times New Roman" w:hAnsi="Times New Roman" w:cs="Times New Roman"/>
          <w:sz w:val="28"/>
          <w:szCs w:val="28"/>
          <w:lang w:val="ro-MD" w:eastAsia="ru-RU"/>
        </w:rPr>
        <w:t xml:space="preserve"> electronic și expediat</w:t>
      </w:r>
      <w:r>
        <w:rPr>
          <w:rFonts w:ascii="Times New Roman" w:hAnsi="Times New Roman" w:cs="Times New Roman"/>
          <w:sz w:val="28"/>
          <w:szCs w:val="28"/>
          <w:lang w:val="ro-MD" w:eastAsia="ru-RU"/>
        </w:rPr>
        <w:t>e</w:t>
      </w:r>
      <w:r w:rsidRPr="00CB37CE">
        <w:rPr>
          <w:rFonts w:ascii="Times New Roman" w:hAnsi="Times New Roman" w:cs="Times New Roman"/>
          <w:sz w:val="28"/>
          <w:szCs w:val="28"/>
          <w:lang w:val="ro-MD" w:eastAsia="ru-RU"/>
        </w:rPr>
        <w:t xml:space="preserve"> Ministerului Economiei și Infrastructurii (</w:t>
      </w:r>
      <w:hyperlink r:id="rId8" w:history="1">
        <w:r w:rsidRPr="00CB37CE">
          <w:rPr>
            <w:rStyle w:val="Hyperlink"/>
            <w:rFonts w:ascii="Times New Roman" w:hAnsi="Times New Roman" w:cs="Times New Roman"/>
            <w:sz w:val="28"/>
            <w:szCs w:val="28"/>
            <w:lang w:val="ro-MD" w:eastAsia="ru-RU"/>
          </w:rPr>
          <w:t>cancelaria@mei.gov.md</w:t>
        </w:r>
      </w:hyperlink>
      <w:r w:rsidRPr="00CB37CE">
        <w:rPr>
          <w:rFonts w:ascii="Times New Roman" w:hAnsi="Times New Roman" w:cs="Times New Roman"/>
          <w:sz w:val="28"/>
          <w:szCs w:val="28"/>
          <w:lang w:val="ro-MD" w:eastAsia="ru-RU"/>
        </w:rPr>
        <w:t xml:space="preserve">, </w:t>
      </w:r>
      <w:hyperlink r:id="rId9" w:history="1">
        <w:r w:rsidRPr="00CB37CE">
          <w:rPr>
            <w:rStyle w:val="Hyperlink"/>
            <w:rFonts w:ascii="Times New Roman" w:hAnsi="Times New Roman" w:cs="Times New Roman"/>
            <w:sz w:val="28"/>
            <w:szCs w:val="28"/>
            <w:lang w:val="ro-MD" w:eastAsia="ru-RU"/>
          </w:rPr>
          <w:t>tatiana.demidcenco@mei.gov.md</w:t>
        </w:r>
      </w:hyperlink>
      <w:r w:rsidRPr="00CB37CE">
        <w:rPr>
          <w:rFonts w:ascii="Times New Roman" w:hAnsi="Times New Roman" w:cs="Times New Roman"/>
          <w:sz w:val="28"/>
          <w:szCs w:val="28"/>
          <w:lang w:val="ro-MD" w:eastAsia="ru-RU"/>
        </w:rPr>
        <w:t>) și, în copie, Cancelariei de Stat (</w:t>
      </w:r>
      <w:hyperlink r:id="rId10" w:history="1">
        <w:r w:rsidRPr="00CB37CE">
          <w:rPr>
            <w:rStyle w:val="Hyperlink"/>
            <w:rFonts w:ascii="Times New Roman" w:hAnsi="Times New Roman" w:cs="Times New Roman"/>
            <w:sz w:val="28"/>
            <w:szCs w:val="28"/>
            <w:lang w:val="ro-MD" w:eastAsia="ru-RU"/>
          </w:rPr>
          <w:t>cancelaria@gov.md</w:t>
        </w:r>
      </w:hyperlink>
      <w:r w:rsidRPr="00CB37CE">
        <w:rPr>
          <w:rFonts w:ascii="Times New Roman" w:hAnsi="Times New Roman" w:cs="Times New Roman"/>
          <w:sz w:val="28"/>
          <w:szCs w:val="28"/>
          <w:lang w:val="ro-MD" w:eastAsia="ru-RU"/>
        </w:rPr>
        <w:t xml:space="preserve">) </w:t>
      </w:r>
      <w:proofErr w:type="spellStart"/>
      <w:r w:rsidRPr="00CB37CE">
        <w:rPr>
          <w:rFonts w:ascii="Times New Roman" w:hAnsi="Times New Roman" w:cs="Times New Roman"/>
          <w:sz w:val="28"/>
          <w:szCs w:val="28"/>
          <w:lang w:val="ro-MD" w:eastAsia="ru-RU"/>
        </w:rPr>
        <w:t>făcîndu</w:t>
      </w:r>
      <w:proofErr w:type="spellEnd"/>
      <w:r w:rsidRPr="00CB37CE">
        <w:rPr>
          <w:rFonts w:ascii="Times New Roman" w:hAnsi="Times New Roman" w:cs="Times New Roman"/>
          <w:sz w:val="28"/>
          <w:szCs w:val="28"/>
          <w:lang w:val="ro-MD" w:eastAsia="ru-RU"/>
        </w:rPr>
        <w:t>-se trimitere la numărul unic.</w:t>
      </w:r>
    </w:p>
    <w:p w:rsidR="0038562F" w:rsidRPr="00953757" w:rsidRDefault="0038562F" w:rsidP="0038562F">
      <w:pPr>
        <w:jc w:val="both"/>
        <w:rPr>
          <w:sz w:val="28"/>
          <w:szCs w:val="28"/>
          <w:lang w:val="ro-RO"/>
        </w:rPr>
      </w:pPr>
      <w:r w:rsidRPr="00B66176">
        <w:rPr>
          <w:rFonts w:ascii="Times New Roman" w:eastAsia="Calibri" w:hAnsi="Times New Roman" w:cs="Times New Roman"/>
          <w:sz w:val="28"/>
          <w:szCs w:val="28"/>
          <w:lang w:val="ro-RO"/>
        </w:rPr>
        <w:tab/>
      </w:r>
    </w:p>
    <w:p w:rsidR="0038562F" w:rsidRPr="00943CDE" w:rsidRDefault="0038562F" w:rsidP="0038562F">
      <w:pPr>
        <w:ind w:firstLine="851"/>
        <w:rPr>
          <w:rFonts w:ascii="Times New Roman" w:hAnsi="Times New Roman" w:cs="Times New Roman"/>
          <w:sz w:val="28"/>
          <w:szCs w:val="28"/>
          <w:lang w:val="ro-RO"/>
        </w:rPr>
      </w:pPr>
      <w:r>
        <w:rPr>
          <w:rFonts w:ascii="Times New Roman" w:hAnsi="Times New Roman" w:cs="Times New Roman"/>
          <w:b/>
          <w:sz w:val="28"/>
          <w:szCs w:val="28"/>
          <w:lang w:val="ro-RO"/>
        </w:rPr>
        <w:t>Secretar general de Stat                                               Iulia COSTIN</w:t>
      </w:r>
    </w:p>
    <w:p w:rsidR="0038562F" w:rsidRDefault="0038562F" w:rsidP="0038562F">
      <w:pPr>
        <w:jc w:val="right"/>
        <w:rPr>
          <w:lang w:val="ro-RO"/>
        </w:rPr>
      </w:pPr>
    </w:p>
    <w:p w:rsidR="0038562F" w:rsidRDefault="0038562F" w:rsidP="0038562F">
      <w:pPr>
        <w:rPr>
          <w:i/>
          <w:sz w:val="14"/>
          <w:szCs w:val="14"/>
          <w:lang w:val="ro-RO"/>
        </w:rPr>
      </w:pPr>
    </w:p>
    <w:p w:rsidR="0038562F" w:rsidRDefault="0038562F" w:rsidP="0038562F">
      <w:pPr>
        <w:rPr>
          <w:i/>
          <w:sz w:val="14"/>
          <w:szCs w:val="14"/>
          <w:lang w:val="ro-RO"/>
        </w:rPr>
      </w:pPr>
    </w:p>
    <w:p w:rsidR="0038562F" w:rsidRDefault="0038562F" w:rsidP="0038562F">
      <w:pPr>
        <w:rPr>
          <w:i/>
          <w:sz w:val="14"/>
          <w:szCs w:val="14"/>
          <w:lang w:val="ro-RO"/>
        </w:rPr>
      </w:pPr>
    </w:p>
    <w:p w:rsidR="0038562F" w:rsidRDefault="0038562F" w:rsidP="0038562F">
      <w:pPr>
        <w:rPr>
          <w:i/>
          <w:sz w:val="14"/>
          <w:szCs w:val="14"/>
          <w:lang w:val="ro-RO"/>
        </w:rPr>
      </w:pPr>
    </w:p>
    <w:p w:rsidR="0038562F" w:rsidRDefault="0038562F" w:rsidP="0038562F">
      <w:pPr>
        <w:rPr>
          <w:i/>
          <w:sz w:val="14"/>
          <w:szCs w:val="14"/>
          <w:lang w:val="ro-RO"/>
        </w:rPr>
      </w:pPr>
    </w:p>
    <w:p w:rsidR="0038562F" w:rsidRDefault="0038562F" w:rsidP="0038562F">
      <w:pPr>
        <w:spacing w:after="0" w:line="240" w:lineRule="auto"/>
        <w:rPr>
          <w:rFonts w:ascii="Times New Roman" w:hAnsi="Times New Roman" w:cs="Times New Roman"/>
          <w:sz w:val="20"/>
          <w:szCs w:val="20"/>
          <w:lang w:val="ro-RO"/>
        </w:rPr>
      </w:pPr>
    </w:p>
    <w:p w:rsidR="0038562F" w:rsidRPr="00F60BC0" w:rsidRDefault="0038562F" w:rsidP="0038562F">
      <w:pPr>
        <w:spacing w:after="0" w:line="240" w:lineRule="auto"/>
        <w:rPr>
          <w:rFonts w:ascii="Times New Roman" w:hAnsi="Times New Roman" w:cs="Times New Roman"/>
          <w:sz w:val="20"/>
          <w:szCs w:val="20"/>
          <w:lang w:val="ro-RO"/>
        </w:rPr>
      </w:pPr>
      <w:r w:rsidRPr="00F60BC0">
        <w:rPr>
          <w:rFonts w:ascii="Times New Roman" w:hAnsi="Times New Roman" w:cs="Times New Roman"/>
          <w:sz w:val="20"/>
          <w:szCs w:val="20"/>
          <w:lang w:val="ro-RO"/>
        </w:rPr>
        <w:t xml:space="preserve">Ex. </w:t>
      </w:r>
      <w:proofErr w:type="spellStart"/>
      <w:r w:rsidRPr="00F60BC0">
        <w:rPr>
          <w:rFonts w:ascii="Times New Roman" w:hAnsi="Times New Roman" w:cs="Times New Roman"/>
          <w:sz w:val="20"/>
          <w:szCs w:val="20"/>
          <w:lang w:val="ro-RO"/>
        </w:rPr>
        <w:t>T.Demidcenco</w:t>
      </w:r>
      <w:proofErr w:type="spellEnd"/>
    </w:p>
    <w:p w:rsidR="0038562F" w:rsidRDefault="0038562F" w:rsidP="0038562F">
      <w:pPr>
        <w:spacing w:after="0" w:line="240" w:lineRule="auto"/>
        <w:rPr>
          <w:rFonts w:ascii="Times New Roman" w:hAnsi="Times New Roman" w:cs="Times New Roman"/>
          <w:sz w:val="20"/>
          <w:szCs w:val="20"/>
          <w:lang w:val="ro-RO"/>
        </w:rPr>
      </w:pPr>
      <w:r w:rsidRPr="00F60BC0">
        <w:rPr>
          <w:rFonts w:ascii="Times New Roman" w:hAnsi="Times New Roman" w:cs="Times New Roman"/>
          <w:sz w:val="20"/>
          <w:szCs w:val="20"/>
          <w:lang w:val="ro-RO"/>
        </w:rPr>
        <w:t xml:space="preserve">      250-673</w:t>
      </w:r>
    </w:p>
    <w:p w:rsidR="0038562F" w:rsidRDefault="0038562F" w:rsidP="0038562F">
      <w:pPr>
        <w:spacing w:after="0" w:line="240" w:lineRule="auto"/>
        <w:rPr>
          <w:rFonts w:ascii="Times New Roman" w:hAnsi="Times New Roman" w:cs="Times New Roman"/>
          <w:sz w:val="20"/>
          <w:szCs w:val="20"/>
          <w:lang w:val="ro-RO"/>
        </w:rPr>
      </w:pPr>
    </w:p>
    <w:p w:rsidR="0038562F" w:rsidRDefault="0038562F" w:rsidP="0038562F">
      <w:pPr>
        <w:spacing w:after="0" w:line="240" w:lineRule="auto"/>
        <w:rPr>
          <w:rFonts w:ascii="Times New Roman" w:hAnsi="Times New Roman" w:cs="Times New Roman"/>
          <w:sz w:val="20"/>
          <w:szCs w:val="20"/>
          <w:lang w:val="ro-RO"/>
        </w:rPr>
      </w:pPr>
    </w:p>
    <w:p w:rsidR="0038562F" w:rsidRDefault="0038562F" w:rsidP="0038562F">
      <w:pPr>
        <w:spacing w:after="0" w:line="240" w:lineRule="auto"/>
        <w:rPr>
          <w:rFonts w:ascii="Times New Roman" w:hAnsi="Times New Roman" w:cs="Times New Roman"/>
          <w:sz w:val="20"/>
          <w:szCs w:val="20"/>
          <w:lang w:val="ro-RO"/>
        </w:rPr>
      </w:pPr>
    </w:p>
    <w:p w:rsidR="0038562F" w:rsidRDefault="0038562F" w:rsidP="0038562F">
      <w:pPr>
        <w:spacing w:after="0" w:line="240" w:lineRule="auto"/>
        <w:rPr>
          <w:rFonts w:ascii="Times New Roman" w:hAnsi="Times New Roman" w:cs="Times New Roman"/>
          <w:sz w:val="20"/>
          <w:szCs w:val="20"/>
          <w:lang w:val="ro-RO"/>
        </w:rPr>
      </w:pPr>
    </w:p>
    <w:p w:rsidR="003E6988" w:rsidRPr="00EC254D" w:rsidRDefault="003E6988" w:rsidP="003E6988">
      <w:pPr>
        <w:jc w:val="right"/>
        <w:rPr>
          <w:rFonts w:ascii="Times New Roman" w:hAnsi="Times New Roman" w:cs="Times New Roman"/>
          <w:i/>
          <w:sz w:val="24"/>
          <w:szCs w:val="24"/>
          <w:lang w:val="ro-MD" w:eastAsia="ru-RU"/>
        </w:rPr>
      </w:pPr>
      <w:r w:rsidRPr="004042B7">
        <w:rPr>
          <w:rFonts w:ascii="Times New Roman" w:hAnsi="Times New Roman" w:cs="Times New Roman"/>
          <w:i/>
          <w:sz w:val="24"/>
          <w:szCs w:val="24"/>
          <w:lang w:val="ro-MD" w:eastAsia="ru-RU"/>
        </w:rPr>
        <w:t>Proiect</w:t>
      </w:r>
    </w:p>
    <w:p w:rsidR="003E6988" w:rsidRPr="00EC254D" w:rsidRDefault="003E6988" w:rsidP="003E6988">
      <w:pPr>
        <w:pStyle w:val="BodyText3"/>
        <w:jc w:val="center"/>
        <w:rPr>
          <w:b/>
          <w:sz w:val="24"/>
          <w:szCs w:val="24"/>
          <w:lang w:val="ro-MD"/>
        </w:rPr>
      </w:pPr>
      <w:r w:rsidRPr="00EC254D">
        <w:rPr>
          <w:sz w:val="24"/>
          <w:szCs w:val="24"/>
          <w:lang w:val="ro-MD"/>
        </w:rPr>
        <w:t>H O T Ă R Î R E  nr._____</w:t>
      </w:r>
    </w:p>
    <w:p w:rsidR="003E6988" w:rsidRPr="008D1ED3" w:rsidRDefault="003E6988" w:rsidP="003E6988">
      <w:pPr>
        <w:pStyle w:val="BodyText3"/>
        <w:jc w:val="center"/>
        <w:rPr>
          <w:sz w:val="24"/>
          <w:szCs w:val="24"/>
          <w:lang w:val="ro-RO"/>
        </w:rPr>
      </w:pPr>
      <w:r w:rsidRPr="00EC254D">
        <w:rPr>
          <w:sz w:val="24"/>
          <w:szCs w:val="24"/>
          <w:lang w:val="ro-MD"/>
        </w:rPr>
        <w:t>din ___________________</w:t>
      </w:r>
    </w:p>
    <w:p w:rsidR="003E6988" w:rsidRPr="004018DA" w:rsidRDefault="003E6988" w:rsidP="003E6988">
      <w:pPr>
        <w:pStyle w:val="BodyText3"/>
        <w:jc w:val="center"/>
        <w:rPr>
          <w:sz w:val="24"/>
          <w:szCs w:val="24"/>
          <w:lang w:val="ro-MD"/>
        </w:rPr>
      </w:pPr>
    </w:p>
    <w:p w:rsidR="003E6988" w:rsidRPr="00CF47FD" w:rsidRDefault="003E6988" w:rsidP="003E6988">
      <w:pPr>
        <w:spacing w:after="0" w:line="240" w:lineRule="auto"/>
        <w:jc w:val="center"/>
        <w:rPr>
          <w:rFonts w:ascii="Times New Roman" w:hAnsi="Times New Roman" w:cs="Times New Roman"/>
          <w:sz w:val="28"/>
          <w:szCs w:val="28"/>
          <w:lang w:val="ro-MD" w:eastAsia="ru-RU"/>
        </w:rPr>
      </w:pPr>
      <w:r w:rsidRPr="00CF47FD">
        <w:rPr>
          <w:rFonts w:ascii="Times New Roman" w:hAnsi="Times New Roman" w:cs="Times New Roman"/>
          <w:sz w:val="28"/>
          <w:szCs w:val="28"/>
          <w:lang w:val="ro-MD" w:eastAsia="ru-RU"/>
        </w:rPr>
        <w:t>pentru aprobarea Regulamentul</w:t>
      </w:r>
      <w:r w:rsidR="007A4185">
        <w:rPr>
          <w:rFonts w:ascii="Times New Roman" w:hAnsi="Times New Roman" w:cs="Times New Roman"/>
          <w:sz w:val="28"/>
          <w:szCs w:val="28"/>
          <w:lang w:val="ro-MD" w:eastAsia="ru-RU"/>
        </w:rPr>
        <w:t>ui</w:t>
      </w:r>
      <w:r w:rsidRPr="00CF47FD">
        <w:rPr>
          <w:rFonts w:ascii="Times New Roman" w:hAnsi="Times New Roman" w:cs="Times New Roman"/>
          <w:sz w:val="28"/>
          <w:szCs w:val="28"/>
          <w:lang w:val="ro-MD" w:eastAsia="ru-RU"/>
        </w:rPr>
        <w:t xml:space="preserve"> privind achizi</w:t>
      </w:r>
      <w:r w:rsidR="00A721A9">
        <w:rPr>
          <w:rFonts w:ascii="Times New Roman" w:hAnsi="Times New Roman" w:cs="Times New Roman"/>
          <w:sz w:val="28"/>
          <w:szCs w:val="28"/>
          <w:lang w:val="ro-MD" w:eastAsia="ru-RU"/>
        </w:rPr>
        <w:t>ț</w:t>
      </w:r>
      <w:r w:rsidRPr="00CF47FD">
        <w:rPr>
          <w:rFonts w:ascii="Times New Roman" w:hAnsi="Times New Roman" w:cs="Times New Roman"/>
          <w:sz w:val="28"/>
          <w:szCs w:val="28"/>
          <w:lang w:val="ro-MD" w:eastAsia="ru-RU"/>
        </w:rPr>
        <w:t xml:space="preserve">ionarea bunurilor, lucrărilor </w:t>
      </w:r>
      <w:r w:rsidR="00A721A9">
        <w:rPr>
          <w:rFonts w:ascii="Times New Roman" w:hAnsi="Times New Roman" w:cs="Times New Roman"/>
          <w:sz w:val="28"/>
          <w:szCs w:val="28"/>
          <w:lang w:val="ro-MD" w:eastAsia="ru-RU"/>
        </w:rPr>
        <w:t>ș</w:t>
      </w:r>
      <w:r w:rsidRPr="00CF47FD">
        <w:rPr>
          <w:rFonts w:ascii="Times New Roman" w:hAnsi="Times New Roman" w:cs="Times New Roman"/>
          <w:sz w:val="28"/>
          <w:szCs w:val="28"/>
          <w:lang w:val="ro-MD" w:eastAsia="ru-RU"/>
        </w:rPr>
        <w:t xml:space="preserve">i serviciilor la întreprinderea de stat </w:t>
      </w:r>
      <w:r w:rsidR="005A2A61">
        <w:rPr>
          <w:rFonts w:ascii="Times New Roman" w:hAnsi="Times New Roman" w:cs="Times New Roman"/>
          <w:sz w:val="28"/>
          <w:szCs w:val="28"/>
          <w:lang w:val="ro-MD" w:eastAsia="ru-RU"/>
        </w:rPr>
        <w:t>și societatea pe acțiuni cu capital integral sau majoritar de stat</w:t>
      </w:r>
    </w:p>
    <w:p w:rsidR="003E6988" w:rsidRPr="00CF47FD" w:rsidRDefault="003E6988" w:rsidP="003E6988">
      <w:pPr>
        <w:spacing w:after="0" w:line="240" w:lineRule="auto"/>
        <w:jc w:val="center"/>
        <w:rPr>
          <w:rFonts w:ascii="Times New Roman" w:hAnsi="Times New Roman" w:cs="Times New Roman"/>
          <w:sz w:val="28"/>
          <w:szCs w:val="28"/>
          <w:lang w:val="ro-MD" w:eastAsia="ru-RU"/>
        </w:rPr>
      </w:pPr>
    </w:p>
    <w:p w:rsidR="003E6988" w:rsidRPr="00CF47FD" w:rsidRDefault="003E6988" w:rsidP="003E6988">
      <w:pPr>
        <w:spacing w:after="0" w:line="240" w:lineRule="auto"/>
        <w:jc w:val="center"/>
        <w:rPr>
          <w:rFonts w:ascii="Times New Roman" w:hAnsi="Times New Roman" w:cs="Times New Roman"/>
          <w:sz w:val="28"/>
          <w:szCs w:val="28"/>
          <w:lang w:val="ro-MD" w:eastAsia="ru-RU"/>
        </w:rPr>
      </w:pPr>
    </w:p>
    <w:p w:rsidR="003E6988" w:rsidRPr="00CF47FD" w:rsidRDefault="003E6988" w:rsidP="009C236B">
      <w:pPr>
        <w:spacing w:after="0" w:line="240" w:lineRule="auto"/>
        <w:ind w:firstLine="567"/>
        <w:jc w:val="both"/>
        <w:rPr>
          <w:rFonts w:ascii="Times New Roman" w:hAnsi="Times New Roman" w:cs="Times New Roman"/>
          <w:bCs/>
          <w:sz w:val="28"/>
          <w:szCs w:val="28"/>
          <w:lang w:val="ro-MD" w:eastAsia="ru-RU"/>
        </w:rPr>
      </w:pPr>
      <w:r w:rsidRPr="00CF47FD">
        <w:rPr>
          <w:rFonts w:ascii="Times New Roman" w:hAnsi="Times New Roman" w:cs="Times New Roman"/>
          <w:sz w:val="28"/>
          <w:szCs w:val="28"/>
          <w:lang w:val="ro-MD" w:eastAsia="ru-RU"/>
        </w:rPr>
        <w:t xml:space="preserve">În temeiul art.8 alin.(7) </w:t>
      </w:r>
      <w:proofErr w:type="spellStart"/>
      <w:r w:rsidRPr="00CF47FD">
        <w:rPr>
          <w:rFonts w:ascii="Times New Roman" w:hAnsi="Times New Roman" w:cs="Times New Roman"/>
          <w:sz w:val="28"/>
          <w:szCs w:val="28"/>
          <w:lang w:val="ro-MD" w:eastAsia="ru-RU"/>
        </w:rPr>
        <w:t>lit.r</w:t>
      </w:r>
      <w:proofErr w:type="spellEnd"/>
      <w:r w:rsidRPr="00CF47FD">
        <w:rPr>
          <w:rFonts w:ascii="Times New Roman" w:hAnsi="Times New Roman" w:cs="Times New Roman"/>
          <w:sz w:val="28"/>
          <w:szCs w:val="28"/>
          <w:lang w:val="ro-MD" w:eastAsia="ru-RU"/>
        </w:rPr>
        <w:t xml:space="preserve">) din Legea nr.246/2017 cu privire la întreprinderea de stat </w:t>
      </w:r>
      <w:r w:rsidR="00A721A9">
        <w:rPr>
          <w:rFonts w:ascii="Times New Roman" w:hAnsi="Times New Roman" w:cs="Times New Roman"/>
          <w:sz w:val="28"/>
          <w:szCs w:val="28"/>
          <w:lang w:val="ro-MD" w:eastAsia="ru-RU"/>
        </w:rPr>
        <w:t>ș</w:t>
      </w:r>
      <w:r w:rsidRPr="00CF47FD">
        <w:rPr>
          <w:rFonts w:ascii="Times New Roman" w:hAnsi="Times New Roman" w:cs="Times New Roman"/>
          <w:sz w:val="28"/>
          <w:szCs w:val="28"/>
          <w:lang w:val="ro-MD" w:eastAsia="ru-RU"/>
        </w:rPr>
        <w:t xml:space="preserve">i întreprinderea municipală (Monitorul Oficial al Republicii Moldova, 2017, nr.441-450, art.750), cu modificările ulterioare, </w:t>
      </w:r>
      <w:r w:rsidR="005A2A61">
        <w:rPr>
          <w:rFonts w:ascii="Times New Roman" w:hAnsi="Times New Roman" w:cs="Times New Roman"/>
          <w:sz w:val="28"/>
          <w:szCs w:val="28"/>
          <w:lang w:val="ro-MD" w:eastAsia="ru-RU"/>
        </w:rPr>
        <w:t>art.4</w:t>
      </w:r>
      <w:r w:rsidR="005A2A61" w:rsidRPr="005A2A61">
        <w:rPr>
          <w:rFonts w:ascii="Times New Roman" w:hAnsi="Times New Roman" w:cs="Times New Roman"/>
          <w:sz w:val="28"/>
          <w:szCs w:val="28"/>
          <w:vertAlign w:val="superscript"/>
          <w:lang w:val="ro-MD" w:eastAsia="ru-RU"/>
        </w:rPr>
        <w:t>1</w:t>
      </w:r>
      <w:r w:rsidR="005A2A61">
        <w:rPr>
          <w:rFonts w:ascii="Times New Roman" w:hAnsi="Times New Roman" w:cs="Times New Roman"/>
          <w:sz w:val="28"/>
          <w:szCs w:val="28"/>
          <w:lang w:val="ro-MD" w:eastAsia="ru-RU"/>
        </w:rPr>
        <w:t xml:space="preserve"> alin.(2) din Legea nr.1134/1997 privind societățile pe acțiuni (Republicat: </w:t>
      </w:r>
      <w:r w:rsidR="009D0C3F" w:rsidRPr="00CF47FD">
        <w:rPr>
          <w:rFonts w:ascii="Times New Roman" w:hAnsi="Times New Roman" w:cs="Times New Roman"/>
          <w:sz w:val="28"/>
          <w:szCs w:val="28"/>
          <w:lang w:val="ro-MD" w:eastAsia="ru-RU"/>
        </w:rPr>
        <w:t>Monitorul Oficial al Republicii Moldova</w:t>
      </w:r>
      <w:r w:rsidR="009D0C3F">
        <w:rPr>
          <w:rFonts w:ascii="Times New Roman" w:hAnsi="Times New Roman" w:cs="Times New Roman"/>
          <w:sz w:val="28"/>
          <w:szCs w:val="28"/>
          <w:lang w:val="ro-MD" w:eastAsia="ru-RU"/>
        </w:rPr>
        <w:t xml:space="preserve">, 2008, nr.1-4 art.1), </w:t>
      </w:r>
      <w:r w:rsidR="009D0C3F" w:rsidRPr="00CF47FD">
        <w:rPr>
          <w:rFonts w:ascii="Times New Roman" w:hAnsi="Times New Roman" w:cs="Times New Roman"/>
          <w:sz w:val="28"/>
          <w:szCs w:val="28"/>
          <w:lang w:val="ro-MD" w:eastAsia="ru-RU"/>
        </w:rPr>
        <w:t>cu modificările ulterioare</w:t>
      </w:r>
      <w:r w:rsidR="009D0C3F">
        <w:rPr>
          <w:rFonts w:ascii="Times New Roman" w:hAnsi="Times New Roman" w:cs="Times New Roman"/>
          <w:sz w:val="28"/>
          <w:szCs w:val="28"/>
          <w:lang w:val="ro-MD" w:eastAsia="ru-RU"/>
        </w:rPr>
        <w:t>,</w:t>
      </w:r>
      <w:r w:rsidR="009D0C3F" w:rsidRPr="00CF47FD">
        <w:rPr>
          <w:rFonts w:ascii="Times New Roman" w:hAnsi="Times New Roman" w:cs="Times New Roman"/>
          <w:sz w:val="28"/>
          <w:szCs w:val="28"/>
          <w:lang w:val="ro-MD" w:eastAsia="ru-RU"/>
        </w:rPr>
        <w:t xml:space="preserve"> </w:t>
      </w:r>
      <w:r w:rsidRPr="00CF47FD">
        <w:rPr>
          <w:rFonts w:ascii="Times New Roman" w:hAnsi="Times New Roman" w:cs="Times New Roman"/>
          <w:sz w:val="28"/>
          <w:szCs w:val="28"/>
          <w:lang w:val="ro-MD" w:eastAsia="ru-RU"/>
        </w:rPr>
        <w:t xml:space="preserve">Guvernul </w:t>
      </w:r>
      <w:r w:rsidRPr="00CF47FD">
        <w:rPr>
          <w:rFonts w:ascii="Times New Roman" w:hAnsi="Times New Roman" w:cs="Times New Roman"/>
          <w:bCs/>
          <w:sz w:val="28"/>
          <w:szCs w:val="28"/>
          <w:lang w:val="ro-MD" w:eastAsia="ru-RU"/>
        </w:rPr>
        <w:t>HOTĂRĂ</w:t>
      </w:r>
      <w:r w:rsidR="00A721A9">
        <w:rPr>
          <w:rFonts w:ascii="Times New Roman" w:hAnsi="Times New Roman" w:cs="Times New Roman"/>
          <w:bCs/>
          <w:sz w:val="28"/>
          <w:szCs w:val="28"/>
          <w:lang w:val="ro-MD" w:eastAsia="ru-RU"/>
        </w:rPr>
        <w:t>Ș</w:t>
      </w:r>
      <w:r w:rsidRPr="00CF47FD">
        <w:rPr>
          <w:rFonts w:ascii="Times New Roman" w:hAnsi="Times New Roman" w:cs="Times New Roman"/>
          <w:bCs/>
          <w:sz w:val="28"/>
          <w:szCs w:val="28"/>
          <w:lang w:val="ro-MD" w:eastAsia="ru-RU"/>
        </w:rPr>
        <w:t xml:space="preserve">TE: </w:t>
      </w:r>
    </w:p>
    <w:p w:rsidR="009C236B" w:rsidRPr="00CF47FD" w:rsidRDefault="009C236B" w:rsidP="009C236B">
      <w:pPr>
        <w:spacing w:after="0" w:line="240" w:lineRule="auto"/>
        <w:ind w:firstLine="567"/>
        <w:jc w:val="both"/>
        <w:rPr>
          <w:rFonts w:ascii="Times New Roman" w:hAnsi="Times New Roman" w:cs="Times New Roman"/>
          <w:bCs/>
          <w:sz w:val="28"/>
          <w:szCs w:val="28"/>
          <w:lang w:val="ro-MD" w:eastAsia="ru-RU"/>
        </w:rPr>
      </w:pPr>
    </w:p>
    <w:p w:rsidR="003E6988" w:rsidRPr="00CF47FD" w:rsidRDefault="003E6988" w:rsidP="008D1ED3">
      <w:pPr>
        <w:pStyle w:val="ListParagraph"/>
        <w:numPr>
          <w:ilvl w:val="0"/>
          <w:numId w:val="29"/>
        </w:numPr>
        <w:tabs>
          <w:tab w:val="left" w:pos="851"/>
        </w:tabs>
        <w:ind w:left="0" w:firstLine="540"/>
        <w:jc w:val="both"/>
        <w:rPr>
          <w:rFonts w:eastAsiaTheme="minorHAnsi"/>
          <w:sz w:val="28"/>
          <w:szCs w:val="28"/>
          <w:lang w:val="ro-MD" w:eastAsia="ru-RU"/>
        </w:rPr>
      </w:pPr>
      <w:r w:rsidRPr="00CF47FD">
        <w:rPr>
          <w:sz w:val="28"/>
          <w:szCs w:val="28"/>
          <w:lang w:val="ro-MD" w:eastAsia="ru-RU"/>
        </w:rPr>
        <w:t>Se aprobă</w:t>
      </w:r>
      <w:r w:rsidR="009C236B" w:rsidRPr="00CF47FD">
        <w:rPr>
          <w:sz w:val="28"/>
          <w:szCs w:val="28"/>
          <w:lang w:val="ro-MD" w:eastAsia="ru-RU"/>
        </w:rPr>
        <w:t xml:space="preserve"> </w:t>
      </w:r>
      <w:r w:rsidRPr="00CF47FD">
        <w:rPr>
          <w:rFonts w:eastAsiaTheme="minorHAnsi"/>
          <w:sz w:val="28"/>
          <w:szCs w:val="28"/>
          <w:lang w:val="ro-MD" w:eastAsia="ru-RU"/>
        </w:rPr>
        <w:t>Regulamentul privind achizi</w:t>
      </w:r>
      <w:r w:rsidR="00A721A9">
        <w:rPr>
          <w:rFonts w:eastAsiaTheme="minorHAnsi"/>
          <w:sz w:val="28"/>
          <w:szCs w:val="28"/>
          <w:lang w:val="ro-MD" w:eastAsia="ru-RU"/>
        </w:rPr>
        <w:t>ț</w:t>
      </w:r>
      <w:r w:rsidRPr="00CF47FD">
        <w:rPr>
          <w:rFonts w:eastAsiaTheme="minorHAnsi"/>
          <w:sz w:val="28"/>
          <w:szCs w:val="28"/>
          <w:lang w:val="ro-MD" w:eastAsia="ru-RU"/>
        </w:rPr>
        <w:t xml:space="preserve">ionarea bunurilor, lucrărilor </w:t>
      </w:r>
      <w:r w:rsidR="00A721A9">
        <w:rPr>
          <w:rFonts w:eastAsiaTheme="minorHAnsi"/>
          <w:sz w:val="28"/>
          <w:szCs w:val="28"/>
          <w:lang w:val="ro-MD" w:eastAsia="ru-RU"/>
        </w:rPr>
        <w:t>ș</w:t>
      </w:r>
      <w:r w:rsidRPr="00CF47FD">
        <w:rPr>
          <w:rFonts w:eastAsiaTheme="minorHAnsi"/>
          <w:sz w:val="28"/>
          <w:szCs w:val="28"/>
          <w:lang w:val="ro-MD" w:eastAsia="ru-RU"/>
        </w:rPr>
        <w:t>i serviciilor la întreprinderea de stat</w:t>
      </w:r>
      <w:r w:rsidR="009D0C3F">
        <w:rPr>
          <w:rFonts w:eastAsiaTheme="minorHAnsi"/>
          <w:sz w:val="28"/>
          <w:szCs w:val="28"/>
          <w:lang w:val="ro-MD" w:eastAsia="ru-RU"/>
        </w:rPr>
        <w:t xml:space="preserve"> </w:t>
      </w:r>
      <w:r w:rsidR="009D0C3F">
        <w:rPr>
          <w:sz w:val="28"/>
          <w:szCs w:val="28"/>
          <w:lang w:val="ro-MD" w:eastAsia="ru-RU"/>
        </w:rPr>
        <w:t>și societatea pe acțiuni cu capital integral sau majoritar de stat</w:t>
      </w:r>
      <w:r w:rsidRPr="00CF47FD">
        <w:rPr>
          <w:rFonts w:eastAsiaTheme="minorHAnsi"/>
          <w:sz w:val="28"/>
          <w:szCs w:val="28"/>
          <w:lang w:val="ro-MD" w:eastAsia="ru-RU"/>
        </w:rPr>
        <w:t>, conform anexei.</w:t>
      </w:r>
    </w:p>
    <w:p w:rsidR="003E6988" w:rsidRPr="00CF47FD" w:rsidRDefault="003E6988" w:rsidP="003E6988">
      <w:pPr>
        <w:pStyle w:val="ListParagraph"/>
        <w:numPr>
          <w:ilvl w:val="0"/>
          <w:numId w:val="29"/>
        </w:numPr>
        <w:tabs>
          <w:tab w:val="left" w:pos="851"/>
        </w:tabs>
        <w:ind w:left="0" w:firstLine="567"/>
        <w:jc w:val="both"/>
        <w:rPr>
          <w:rFonts w:eastAsiaTheme="minorHAnsi"/>
          <w:sz w:val="28"/>
          <w:szCs w:val="28"/>
          <w:lang w:val="ro-MD" w:eastAsia="ru-RU"/>
        </w:rPr>
      </w:pPr>
      <w:r w:rsidRPr="00CF47FD">
        <w:rPr>
          <w:rFonts w:eastAsiaTheme="minorHAnsi"/>
          <w:sz w:val="28"/>
          <w:szCs w:val="28"/>
          <w:lang w:val="ro-MD" w:eastAsia="ru-RU"/>
        </w:rPr>
        <w:t>Autorită</w:t>
      </w:r>
      <w:r w:rsidR="00A721A9">
        <w:rPr>
          <w:rFonts w:eastAsiaTheme="minorHAnsi"/>
          <w:sz w:val="28"/>
          <w:szCs w:val="28"/>
          <w:lang w:val="ro-MD" w:eastAsia="ru-RU"/>
        </w:rPr>
        <w:t>ț</w:t>
      </w:r>
      <w:r w:rsidRPr="00CF47FD">
        <w:rPr>
          <w:rFonts w:eastAsiaTheme="minorHAnsi"/>
          <w:sz w:val="28"/>
          <w:szCs w:val="28"/>
          <w:lang w:val="ro-MD" w:eastAsia="ru-RU"/>
        </w:rPr>
        <w:t>ile administra</w:t>
      </w:r>
      <w:r w:rsidR="00A721A9">
        <w:rPr>
          <w:rFonts w:eastAsiaTheme="minorHAnsi"/>
          <w:sz w:val="28"/>
          <w:szCs w:val="28"/>
          <w:lang w:val="ro-MD" w:eastAsia="ru-RU"/>
        </w:rPr>
        <w:t>ț</w:t>
      </w:r>
      <w:r w:rsidRPr="00CF47FD">
        <w:rPr>
          <w:rFonts w:eastAsiaTheme="minorHAnsi"/>
          <w:sz w:val="28"/>
          <w:szCs w:val="28"/>
          <w:lang w:val="ro-MD" w:eastAsia="ru-RU"/>
        </w:rPr>
        <w:t xml:space="preserve">iei publice centrale, în termen de o lună de la intrarea în vigoare a prezentei </w:t>
      </w:r>
      <w:proofErr w:type="spellStart"/>
      <w:r w:rsidRPr="00CF47FD">
        <w:rPr>
          <w:rFonts w:eastAsiaTheme="minorHAnsi"/>
          <w:sz w:val="28"/>
          <w:szCs w:val="28"/>
          <w:lang w:val="ro-MD" w:eastAsia="ru-RU"/>
        </w:rPr>
        <w:t>hotărîri</w:t>
      </w:r>
      <w:proofErr w:type="spellEnd"/>
      <w:r w:rsidRPr="00CF47FD">
        <w:rPr>
          <w:rFonts w:eastAsiaTheme="minorHAnsi"/>
          <w:sz w:val="28"/>
          <w:szCs w:val="28"/>
          <w:lang w:val="ro-MD" w:eastAsia="ru-RU"/>
        </w:rPr>
        <w:t>, vor asigura</w:t>
      </w:r>
      <w:r w:rsidR="00225C95">
        <w:rPr>
          <w:rFonts w:eastAsiaTheme="minorHAnsi"/>
          <w:sz w:val="28"/>
          <w:szCs w:val="28"/>
          <w:lang w:val="ro-MD" w:eastAsia="ru-RU"/>
        </w:rPr>
        <w:t xml:space="preserve">, prin intermediul </w:t>
      </w:r>
      <w:proofErr w:type="spellStart"/>
      <w:r w:rsidR="00225C95">
        <w:rPr>
          <w:rFonts w:eastAsiaTheme="minorHAnsi"/>
          <w:sz w:val="28"/>
          <w:szCs w:val="28"/>
          <w:lang w:val="ro-MD" w:eastAsia="ru-RU"/>
        </w:rPr>
        <w:t>consiliior</w:t>
      </w:r>
      <w:proofErr w:type="spellEnd"/>
      <w:r w:rsidR="00F41E15">
        <w:rPr>
          <w:rFonts w:eastAsiaTheme="minorHAnsi"/>
          <w:sz w:val="28"/>
          <w:szCs w:val="28"/>
          <w:lang w:val="ro-MD" w:eastAsia="ru-RU"/>
        </w:rPr>
        <w:t xml:space="preserve"> de administra</w:t>
      </w:r>
      <w:r w:rsidR="00A721A9">
        <w:rPr>
          <w:rFonts w:eastAsiaTheme="minorHAnsi"/>
          <w:sz w:val="28"/>
          <w:szCs w:val="28"/>
          <w:lang w:val="ro-MD" w:eastAsia="ru-RU"/>
        </w:rPr>
        <w:t>ț</w:t>
      </w:r>
      <w:r w:rsidR="00F41E15">
        <w:rPr>
          <w:rFonts w:eastAsiaTheme="minorHAnsi"/>
          <w:sz w:val="28"/>
          <w:szCs w:val="28"/>
          <w:lang w:val="ro-MD" w:eastAsia="ru-RU"/>
        </w:rPr>
        <w:t>ie</w:t>
      </w:r>
      <w:r w:rsidR="00EF0106">
        <w:rPr>
          <w:rFonts w:eastAsiaTheme="minorHAnsi"/>
          <w:sz w:val="28"/>
          <w:szCs w:val="28"/>
          <w:lang w:val="ro-MD" w:eastAsia="ru-RU"/>
        </w:rPr>
        <w:t xml:space="preserve"> ale întreprinderilor de stat sau prin intermediul </w:t>
      </w:r>
      <w:r w:rsidR="00EF0106" w:rsidRPr="00EF0106">
        <w:rPr>
          <w:rFonts w:eastAsiaTheme="minorHAnsi"/>
          <w:sz w:val="28"/>
          <w:szCs w:val="28"/>
          <w:lang w:val="ro-MD" w:eastAsia="ru-RU"/>
        </w:rPr>
        <w:t xml:space="preserve">reprezentantului statului, la adunarea generală a </w:t>
      </w:r>
      <w:proofErr w:type="spellStart"/>
      <w:r w:rsidR="00EF0106" w:rsidRPr="00EF0106">
        <w:rPr>
          <w:rFonts w:eastAsiaTheme="minorHAnsi"/>
          <w:sz w:val="28"/>
          <w:szCs w:val="28"/>
          <w:lang w:val="ro-MD" w:eastAsia="ru-RU"/>
        </w:rPr>
        <w:t>acţionarilor</w:t>
      </w:r>
      <w:proofErr w:type="spellEnd"/>
      <w:r w:rsidR="00F41E15">
        <w:rPr>
          <w:rFonts w:eastAsiaTheme="minorHAnsi"/>
          <w:sz w:val="28"/>
          <w:szCs w:val="28"/>
          <w:lang w:val="ro-MD" w:eastAsia="ru-RU"/>
        </w:rPr>
        <w:t>,</w:t>
      </w:r>
      <w:r w:rsidRPr="00CF47FD">
        <w:rPr>
          <w:rFonts w:eastAsiaTheme="minorHAnsi"/>
          <w:sz w:val="28"/>
          <w:szCs w:val="28"/>
          <w:lang w:val="ro-MD" w:eastAsia="ru-RU"/>
        </w:rPr>
        <w:t xml:space="preserve"> aprobarea </w:t>
      </w:r>
      <w:r w:rsidR="009C236B" w:rsidRPr="00CF47FD">
        <w:rPr>
          <w:rFonts w:eastAsiaTheme="minorHAnsi"/>
          <w:sz w:val="28"/>
          <w:szCs w:val="28"/>
          <w:lang w:val="ro-MD" w:eastAsia="ru-RU"/>
        </w:rPr>
        <w:t>Regulamentul</w:t>
      </w:r>
      <w:r w:rsidR="00225C95">
        <w:rPr>
          <w:rFonts w:eastAsiaTheme="minorHAnsi"/>
          <w:sz w:val="28"/>
          <w:szCs w:val="28"/>
          <w:lang w:val="ro-MD" w:eastAsia="ru-RU"/>
        </w:rPr>
        <w:t>ui</w:t>
      </w:r>
      <w:r w:rsidR="009C236B" w:rsidRPr="00CF47FD">
        <w:rPr>
          <w:rFonts w:eastAsiaTheme="minorHAnsi"/>
          <w:sz w:val="28"/>
          <w:szCs w:val="28"/>
          <w:lang w:val="ro-MD" w:eastAsia="ru-RU"/>
        </w:rPr>
        <w:t xml:space="preserve"> privind achizi</w:t>
      </w:r>
      <w:r w:rsidR="00A721A9">
        <w:rPr>
          <w:rFonts w:eastAsiaTheme="minorHAnsi"/>
          <w:sz w:val="28"/>
          <w:szCs w:val="28"/>
          <w:lang w:val="ro-MD" w:eastAsia="ru-RU"/>
        </w:rPr>
        <w:t>ț</w:t>
      </w:r>
      <w:r w:rsidR="009C236B" w:rsidRPr="00CF47FD">
        <w:rPr>
          <w:rFonts w:eastAsiaTheme="minorHAnsi"/>
          <w:sz w:val="28"/>
          <w:szCs w:val="28"/>
          <w:lang w:val="ro-MD" w:eastAsia="ru-RU"/>
        </w:rPr>
        <w:t xml:space="preserve">ionarea bunurilor, lucrărilor </w:t>
      </w:r>
      <w:r w:rsidR="00A721A9">
        <w:rPr>
          <w:rFonts w:eastAsiaTheme="minorHAnsi"/>
          <w:sz w:val="28"/>
          <w:szCs w:val="28"/>
          <w:lang w:val="ro-MD" w:eastAsia="ru-RU"/>
        </w:rPr>
        <w:t>ș</w:t>
      </w:r>
      <w:r w:rsidR="009C236B" w:rsidRPr="00CF47FD">
        <w:rPr>
          <w:rFonts w:eastAsiaTheme="minorHAnsi"/>
          <w:sz w:val="28"/>
          <w:szCs w:val="28"/>
          <w:lang w:val="ro-MD" w:eastAsia="ru-RU"/>
        </w:rPr>
        <w:t xml:space="preserve">i serviciilor </w:t>
      </w:r>
      <w:r w:rsidR="00225C95">
        <w:rPr>
          <w:rFonts w:eastAsiaTheme="minorHAnsi"/>
          <w:sz w:val="28"/>
          <w:szCs w:val="28"/>
          <w:lang w:val="ro-MD" w:eastAsia="ru-RU"/>
        </w:rPr>
        <w:t>în cadrul</w:t>
      </w:r>
      <w:r w:rsidR="009C236B" w:rsidRPr="00CF47FD">
        <w:rPr>
          <w:rFonts w:eastAsiaTheme="minorHAnsi"/>
          <w:sz w:val="28"/>
          <w:szCs w:val="28"/>
          <w:lang w:val="ro-MD" w:eastAsia="ru-RU"/>
        </w:rPr>
        <w:t xml:space="preserve"> întreprinder</w:t>
      </w:r>
      <w:r w:rsidR="00225C95">
        <w:rPr>
          <w:rFonts w:eastAsiaTheme="minorHAnsi"/>
          <w:sz w:val="28"/>
          <w:szCs w:val="28"/>
          <w:lang w:val="ro-MD" w:eastAsia="ru-RU"/>
        </w:rPr>
        <w:t>ilor</w:t>
      </w:r>
      <w:r w:rsidR="009C236B" w:rsidRPr="00CF47FD">
        <w:rPr>
          <w:rFonts w:eastAsiaTheme="minorHAnsi"/>
          <w:sz w:val="28"/>
          <w:szCs w:val="28"/>
          <w:lang w:val="ro-MD" w:eastAsia="ru-RU"/>
        </w:rPr>
        <w:t xml:space="preserve"> de stat</w:t>
      </w:r>
      <w:r w:rsidR="00EF0106">
        <w:rPr>
          <w:rFonts w:eastAsiaTheme="minorHAnsi"/>
          <w:sz w:val="28"/>
          <w:szCs w:val="28"/>
          <w:lang w:val="ro-MD" w:eastAsia="ru-RU"/>
        </w:rPr>
        <w:t xml:space="preserve"> și societăților pe acțiuni</w:t>
      </w:r>
      <w:r w:rsidRPr="00CF47FD">
        <w:rPr>
          <w:rFonts w:eastAsiaTheme="minorHAnsi"/>
          <w:sz w:val="28"/>
          <w:szCs w:val="28"/>
          <w:lang w:val="ro-MD" w:eastAsia="ru-RU"/>
        </w:rPr>
        <w:t xml:space="preserve">. </w:t>
      </w:r>
    </w:p>
    <w:p w:rsidR="00CF47FD" w:rsidRPr="00CF47FD" w:rsidRDefault="00CF47FD" w:rsidP="00CF47FD">
      <w:pPr>
        <w:pStyle w:val="ListParagraph"/>
        <w:numPr>
          <w:ilvl w:val="0"/>
          <w:numId w:val="29"/>
        </w:numPr>
        <w:tabs>
          <w:tab w:val="left" w:pos="851"/>
        </w:tabs>
        <w:ind w:left="0" w:firstLine="567"/>
        <w:jc w:val="both"/>
        <w:rPr>
          <w:b/>
          <w:sz w:val="28"/>
          <w:szCs w:val="28"/>
          <w:lang w:val="ro-MD"/>
        </w:rPr>
      </w:pPr>
      <w:r w:rsidRPr="00CF47FD">
        <w:rPr>
          <w:rFonts w:eastAsiaTheme="minorHAnsi"/>
          <w:sz w:val="28"/>
          <w:szCs w:val="28"/>
          <w:lang w:val="ro-MD" w:eastAsia="ru-RU"/>
        </w:rPr>
        <w:t>Se recomandă a</w:t>
      </w:r>
      <w:r w:rsidR="003E6988" w:rsidRPr="00CF47FD">
        <w:rPr>
          <w:rFonts w:eastAsiaTheme="minorHAnsi"/>
          <w:sz w:val="28"/>
          <w:szCs w:val="28"/>
          <w:lang w:val="ro-MD" w:eastAsia="ru-RU"/>
        </w:rPr>
        <w:t>utorită</w:t>
      </w:r>
      <w:r w:rsidR="00A721A9">
        <w:rPr>
          <w:rFonts w:eastAsiaTheme="minorHAnsi"/>
          <w:sz w:val="28"/>
          <w:szCs w:val="28"/>
          <w:lang w:val="ro-MD" w:eastAsia="ru-RU"/>
        </w:rPr>
        <w:t>ț</w:t>
      </w:r>
      <w:r w:rsidR="003E6988" w:rsidRPr="00CF47FD">
        <w:rPr>
          <w:rFonts w:eastAsiaTheme="minorHAnsi"/>
          <w:sz w:val="28"/>
          <w:szCs w:val="28"/>
          <w:lang w:val="ro-MD" w:eastAsia="ru-RU"/>
        </w:rPr>
        <w:t>il</w:t>
      </w:r>
      <w:r w:rsidR="00F41E15">
        <w:rPr>
          <w:rFonts w:eastAsiaTheme="minorHAnsi"/>
          <w:sz w:val="28"/>
          <w:szCs w:val="28"/>
          <w:lang w:val="ro-MD" w:eastAsia="ru-RU"/>
        </w:rPr>
        <w:t>or</w:t>
      </w:r>
      <w:r w:rsidR="003E6988" w:rsidRPr="00CF47FD">
        <w:rPr>
          <w:rFonts w:eastAsiaTheme="minorHAnsi"/>
          <w:sz w:val="28"/>
          <w:szCs w:val="28"/>
          <w:lang w:val="ro-MD" w:eastAsia="ru-RU"/>
        </w:rPr>
        <w:t xml:space="preserve"> administra</w:t>
      </w:r>
      <w:r w:rsidR="00A721A9">
        <w:rPr>
          <w:rFonts w:eastAsiaTheme="minorHAnsi"/>
          <w:sz w:val="28"/>
          <w:szCs w:val="28"/>
          <w:lang w:val="ro-MD" w:eastAsia="ru-RU"/>
        </w:rPr>
        <w:t>ț</w:t>
      </w:r>
      <w:r w:rsidR="003E6988" w:rsidRPr="00CF47FD">
        <w:rPr>
          <w:rFonts w:eastAsiaTheme="minorHAnsi"/>
          <w:sz w:val="28"/>
          <w:szCs w:val="28"/>
          <w:lang w:val="ro-MD" w:eastAsia="ru-RU"/>
        </w:rPr>
        <w:t xml:space="preserve">iei publice locale </w:t>
      </w:r>
      <w:r w:rsidR="008D1ED3">
        <w:rPr>
          <w:rFonts w:eastAsiaTheme="minorHAnsi"/>
          <w:sz w:val="28"/>
          <w:szCs w:val="28"/>
          <w:lang w:val="ro-MD" w:eastAsia="ru-RU"/>
        </w:rPr>
        <w:t xml:space="preserve">asigurarea transparenței </w:t>
      </w:r>
      <w:r w:rsidR="008D1ED3" w:rsidRPr="008D1ED3">
        <w:rPr>
          <w:rFonts w:eastAsiaTheme="minorHAnsi"/>
          <w:sz w:val="28"/>
          <w:szCs w:val="28"/>
          <w:lang w:val="ro-MD" w:eastAsia="ru-RU"/>
        </w:rPr>
        <w:t xml:space="preserve">procedurilor de </w:t>
      </w:r>
      <w:r w:rsidR="005A2A61" w:rsidRPr="008D1ED3">
        <w:rPr>
          <w:rFonts w:eastAsiaTheme="minorHAnsi"/>
          <w:sz w:val="28"/>
          <w:szCs w:val="28"/>
          <w:lang w:val="ro-MD" w:eastAsia="ru-RU"/>
        </w:rPr>
        <w:t>achiziție</w:t>
      </w:r>
      <w:r w:rsidR="008D1ED3" w:rsidRPr="008D1ED3">
        <w:rPr>
          <w:rFonts w:eastAsiaTheme="minorHAnsi"/>
          <w:sz w:val="28"/>
          <w:szCs w:val="28"/>
          <w:lang w:val="ro-MD" w:eastAsia="ru-RU"/>
        </w:rPr>
        <w:t xml:space="preserve"> a bunurilor, a lucrărilor </w:t>
      </w:r>
      <w:proofErr w:type="spellStart"/>
      <w:r w:rsidR="008D1ED3" w:rsidRPr="008D1ED3">
        <w:rPr>
          <w:rFonts w:eastAsiaTheme="minorHAnsi"/>
          <w:sz w:val="28"/>
          <w:szCs w:val="28"/>
          <w:lang w:val="ro-MD" w:eastAsia="ru-RU"/>
        </w:rPr>
        <w:t>şi</w:t>
      </w:r>
      <w:proofErr w:type="spellEnd"/>
      <w:r w:rsidR="008D1ED3" w:rsidRPr="008D1ED3">
        <w:rPr>
          <w:rFonts w:eastAsiaTheme="minorHAnsi"/>
          <w:sz w:val="28"/>
          <w:szCs w:val="28"/>
          <w:lang w:val="ro-MD" w:eastAsia="ru-RU"/>
        </w:rPr>
        <w:t xml:space="preserve"> a serviciilor</w:t>
      </w:r>
      <w:r w:rsidR="008D1ED3">
        <w:rPr>
          <w:rFonts w:eastAsiaTheme="minorHAnsi"/>
          <w:sz w:val="28"/>
          <w:szCs w:val="28"/>
          <w:lang w:val="ro-MD" w:eastAsia="ru-RU"/>
        </w:rPr>
        <w:t xml:space="preserve"> prin utilizarea </w:t>
      </w:r>
      <w:r w:rsidRPr="00CF47FD">
        <w:rPr>
          <w:rFonts w:eastAsiaTheme="minorHAnsi"/>
          <w:sz w:val="28"/>
          <w:szCs w:val="28"/>
          <w:lang w:val="ro-MD" w:eastAsia="ru-RU"/>
        </w:rPr>
        <w:t xml:space="preserve"> Regulamentul</w:t>
      </w:r>
      <w:r w:rsidR="00225C95">
        <w:rPr>
          <w:rFonts w:eastAsiaTheme="minorHAnsi"/>
          <w:sz w:val="28"/>
          <w:szCs w:val="28"/>
          <w:lang w:val="ro-MD" w:eastAsia="ru-RU"/>
        </w:rPr>
        <w:t>ui</w:t>
      </w:r>
      <w:r w:rsidRPr="00CF47FD">
        <w:rPr>
          <w:rFonts w:eastAsiaTheme="minorHAnsi"/>
          <w:sz w:val="28"/>
          <w:szCs w:val="28"/>
          <w:lang w:val="ro-MD" w:eastAsia="ru-RU"/>
        </w:rPr>
        <w:t xml:space="preserve"> privind achizi</w:t>
      </w:r>
      <w:r w:rsidR="00A721A9">
        <w:rPr>
          <w:rFonts w:eastAsiaTheme="minorHAnsi"/>
          <w:sz w:val="28"/>
          <w:szCs w:val="28"/>
          <w:lang w:val="ro-MD" w:eastAsia="ru-RU"/>
        </w:rPr>
        <w:t>ț</w:t>
      </w:r>
      <w:r w:rsidRPr="00CF47FD">
        <w:rPr>
          <w:rFonts w:eastAsiaTheme="minorHAnsi"/>
          <w:sz w:val="28"/>
          <w:szCs w:val="28"/>
          <w:lang w:val="ro-MD" w:eastAsia="ru-RU"/>
        </w:rPr>
        <w:t xml:space="preserve">ionarea bunurilor, lucrărilor </w:t>
      </w:r>
      <w:r w:rsidR="00A721A9">
        <w:rPr>
          <w:rFonts w:eastAsiaTheme="minorHAnsi"/>
          <w:sz w:val="28"/>
          <w:szCs w:val="28"/>
          <w:lang w:val="ro-MD" w:eastAsia="ru-RU"/>
        </w:rPr>
        <w:t>ș</w:t>
      </w:r>
      <w:r w:rsidRPr="00CF47FD">
        <w:rPr>
          <w:rFonts w:eastAsiaTheme="minorHAnsi"/>
          <w:sz w:val="28"/>
          <w:szCs w:val="28"/>
          <w:lang w:val="ro-MD" w:eastAsia="ru-RU"/>
        </w:rPr>
        <w:t xml:space="preserve">i serviciilor </w:t>
      </w:r>
      <w:r w:rsidR="008D1ED3">
        <w:rPr>
          <w:rFonts w:eastAsiaTheme="minorHAnsi"/>
          <w:sz w:val="28"/>
          <w:szCs w:val="28"/>
          <w:lang w:val="ro-MD" w:eastAsia="ru-RU"/>
        </w:rPr>
        <w:t>în cadrul</w:t>
      </w:r>
      <w:r w:rsidRPr="00CF47FD">
        <w:rPr>
          <w:rFonts w:eastAsiaTheme="minorHAnsi"/>
          <w:sz w:val="28"/>
          <w:szCs w:val="28"/>
          <w:lang w:val="ro-MD" w:eastAsia="ru-RU"/>
        </w:rPr>
        <w:t xml:space="preserve"> întreprinder</w:t>
      </w:r>
      <w:r w:rsidR="00225C95">
        <w:rPr>
          <w:rFonts w:eastAsiaTheme="minorHAnsi"/>
          <w:sz w:val="28"/>
          <w:szCs w:val="28"/>
          <w:lang w:val="ro-MD" w:eastAsia="ru-RU"/>
        </w:rPr>
        <w:t>il</w:t>
      </w:r>
      <w:r w:rsidR="008D1ED3">
        <w:rPr>
          <w:rFonts w:eastAsiaTheme="minorHAnsi"/>
          <w:sz w:val="28"/>
          <w:szCs w:val="28"/>
          <w:lang w:val="ro-MD" w:eastAsia="ru-RU"/>
        </w:rPr>
        <w:t>or</w:t>
      </w:r>
      <w:r w:rsidRPr="00CF47FD">
        <w:rPr>
          <w:rFonts w:eastAsiaTheme="minorHAnsi"/>
          <w:sz w:val="28"/>
          <w:szCs w:val="28"/>
          <w:lang w:val="ro-MD" w:eastAsia="ru-RU"/>
        </w:rPr>
        <w:t xml:space="preserve"> municipal</w:t>
      </w:r>
      <w:r w:rsidR="00225C95">
        <w:rPr>
          <w:rFonts w:eastAsiaTheme="minorHAnsi"/>
          <w:sz w:val="28"/>
          <w:szCs w:val="28"/>
          <w:lang w:val="ro-MD" w:eastAsia="ru-RU"/>
        </w:rPr>
        <w:t>e</w:t>
      </w:r>
      <w:r w:rsidR="00EF0106">
        <w:rPr>
          <w:rFonts w:eastAsiaTheme="minorHAnsi"/>
          <w:sz w:val="28"/>
          <w:szCs w:val="28"/>
          <w:lang w:val="ro-MD" w:eastAsia="ru-RU"/>
        </w:rPr>
        <w:t xml:space="preserve"> societăților pe acțiuni în care exercită funcția de deținător de acțiuni</w:t>
      </w:r>
      <w:r w:rsidRPr="00CF47FD">
        <w:rPr>
          <w:rFonts w:eastAsiaTheme="minorHAnsi"/>
          <w:sz w:val="28"/>
          <w:szCs w:val="28"/>
          <w:lang w:val="ro-MD" w:eastAsia="ru-RU"/>
        </w:rPr>
        <w:t>.</w:t>
      </w:r>
    </w:p>
    <w:p w:rsidR="00CF47FD" w:rsidRPr="00CF47FD" w:rsidRDefault="00CF47FD" w:rsidP="00CF47FD">
      <w:pPr>
        <w:pStyle w:val="ListParagraph"/>
        <w:numPr>
          <w:ilvl w:val="0"/>
          <w:numId w:val="29"/>
        </w:numPr>
        <w:tabs>
          <w:tab w:val="left" w:pos="851"/>
        </w:tabs>
        <w:ind w:left="0" w:firstLine="567"/>
        <w:jc w:val="both"/>
        <w:rPr>
          <w:b/>
          <w:sz w:val="28"/>
          <w:szCs w:val="28"/>
          <w:lang w:val="ro-MD"/>
        </w:rPr>
      </w:pPr>
      <w:proofErr w:type="spellStart"/>
      <w:r w:rsidRPr="00CF47FD">
        <w:rPr>
          <w:sz w:val="28"/>
          <w:szCs w:val="28"/>
        </w:rPr>
        <w:t>Prezenta</w:t>
      </w:r>
      <w:proofErr w:type="spellEnd"/>
      <w:r w:rsidRPr="00CF47FD">
        <w:rPr>
          <w:sz w:val="28"/>
          <w:szCs w:val="28"/>
        </w:rPr>
        <w:t xml:space="preserve"> </w:t>
      </w:r>
      <w:proofErr w:type="spellStart"/>
      <w:r w:rsidRPr="00CF47FD">
        <w:rPr>
          <w:sz w:val="28"/>
          <w:szCs w:val="28"/>
        </w:rPr>
        <w:t>hotărîre</w:t>
      </w:r>
      <w:proofErr w:type="spellEnd"/>
      <w:r w:rsidRPr="00CF47FD">
        <w:rPr>
          <w:sz w:val="28"/>
          <w:szCs w:val="28"/>
        </w:rPr>
        <w:t xml:space="preserve"> </w:t>
      </w:r>
      <w:proofErr w:type="spellStart"/>
      <w:r w:rsidRPr="00CF47FD">
        <w:rPr>
          <w:sz w:val="28"/>
          <w:szCs w:val="28"/>
        </w:rPr>
        <w:t>intră</w:t>
      </w:r>
      <w:proofErr w:type="spellEnd"/>
      <w:r w:rsidRPr="00CF47FD">
        <w:rPr>
          <w:sz w:val="28"/>
          <w:szCs w:val="28"/>
        </w:rPr>
        <w:t xml:space="preserve"> </w:t>
      </w:r>
      <w:proofErr w:type="spellStart"/>
      <w:r w:rsidRPr="00CF47FD">
        <w:rPr>
          <w:sz w:val="28"/>
          <w:szCs w:val="28"/>
        </w:rPr>
        <w:t>în</w:t>
      </w:r>
      <w:proofErr w:type="spellEnd"/>
      <w:r w:rsidRPr="00CF47FD">
        <w:rPr>
          <w:sz w:val="28"/>
          <w:szCs w:val="28"/>
        </w:rPr>
        <w:t xml:space="preserve"> </w:t>
      </w:r>
      <w:proofErr w:type="spellStart"/>
      <w:r w:rsidRPr="00CF47FD">
        <w:rPr>
          <w:sz w:val="28"/>
          <w:szCs w:val="28"/>
        </w:rPr>
        <w:t>vigoare</w:t>
      </w:r>
      <w:proofErr w:type="spellEnd"/>
      <w:r w:rsidRPr="00CF47FD">
        <w:rPr>
          <w:sz w:val="28"/>
          <w:szCs w:val="28"/>
        </w:rPr>
        <w:t xml:space="preserve"> la data </w:t>
      </w:r>
      <w:proofErr w:type="spellStart"/>
      <w:r w:rsidRPr="00CF47FD">
        <w:rPr>
          <w:sz w:val="28"/>
          <w:szCs w:val="28"/>
        </w:rPr>
        <w:t>publicării</w:t>
      </w:r>
      <w:proofErr w:type="spellEnd"/>
      <w:r w:rsidRPr="00CF47FD">
        <w:rPr>
          <w:sz w:val="28"/>
          <w:szCs w:val="28"/>
        </w:rPr>
        <w:t xml:space="preserve"> </w:t>
      </w:r>
      <w:proofErr w:type="spellStart"/>
      <w:r w:rsidRPr="00CF47FD">
        <w:rPr>
          <w:sz w:val="28"/>
          <w:szCs w:val="28"/>
        </w:rPr>
        <w:t>în</w:t>
      </w:r>
      <w:proofErr w:type="spellEnd"/>
      <w:r w:rsidRPr="00CF47FD">
        <w:rPr>
          <w:sz w:val="28"/>
          <w:szCs w:val="28"/>
        </w:rPr>
        <w:t xml:space="preserve"> </w:t>
      </w:r>
      <w:proofErr w:type="spellStart"/>
      <w:r w:rsidRPr="00CF47FD">
        <w:rPr>
          <w:sz w:val="28"/>
          <w:szCs w:val="28"/>
        </w:rPr>
        <w:t>Monitorul</w:t>
      </w:r>
      <w:proofErr w:type="spellEnd"/>
      <w:r w:rsidRPr="00CF47FD">
        <w:rPr>
          <w:sz w:val="28"/>
          <w:szCs w:val="28"/>
        </w:rPr>
        <w:t xml:space="preserve"> </w:t>
      </w:r>
      <w:proofErr w:type="spellStart"/>
      <w:r w:rsidRPr="00CF47FD">
        <w:rPr>
          <w:sz w:val="28"/>
          <w:szCs w:val="28"/>
        </w:rPr>
        <w:t>Oficial</w:t>
      </w:r>
      <w:proofErr w:type="spellEnd"/>
      <w:r w:rsidRPr="00CF47FD">
        <w:rPr>
          <w:sz w:val="28"/>
          <w:szCs w:val="28"/>
        </w:rPr>
        <w:t xml:space="preserve"> al </w:t>
      </w:r>
      <w:proofErr w:type="spellStart"/>
      <w:r w:rsidRPr="00CF47FD">
        <w:rPr>
          <w:sz w:val="28"/>
          <w:szCs w:val="28"/>
        </w:rPr>
        <w:t>Republicii</w:t>
      </w:r>
      <w:proofErr w:type="spellEnd"/>
      <w:r w:rsidRPr="00CF47FD">
        <w:rPr>
          <w:sz w:val="28"/>
          <w:szCs w:val="28"/>
        </w:rPr>
        <w:t xml:space="preserve"> Moldova.</w:t>
      </w:r>
    </w:p>
    <w:p w:rsidR="00CF47FD" w:rsidRDefault="00CF47FD" w:rsidP="00CF47FD">
      <w:pPr>
        <w:pStyle w:val="ListParagraph"/>
        <w:tabs>
          <w:tab w:val="left" w:pos="851"/>
        </w:tabs>
        <w:ind w:left="567"/>
        <w:jc w:val="both"/>
        <w:rPr>
          <w:b/>
          <w:lang w:val="ro-MD"/>
        </w:rPr>
      </w:pPr>
    </w:p>
    <w:p w:rsidR="00CF47FD" w:rsidRPr="00CF47FD" w:rsidRDefault="00CF47FD" w:rsidP="00CF47FD">
      <w:pPr>
        <w:pStyle w:val="ListParagraph"/>
        <w:tabs>
          <w:tab w:val="left" w:pos="851"/>
        </w:tabs>
        <w:ind w:left="567"/>
        <w:jc w:val="both"/>
        <w:rPr>
          <w:b/>
          <w:lang w:val="ro-MD"/>
        </w:rPr>
      </w:pPr>
    </w:p>
    <w:p w:rsidR="003E6988" w:rsidRPr="00EC254D" w:rsidRDefault="003E6988" w:rsidP="00CF47FD">
      <w:pPr>
        <w:pStyle w:val="ListParagraph"/>
        <w:tabs>
          <w:tab w:val="left" w:pos="851"/>
        </w:tabs>
        <w:ind w:left="567"/>
        <w:jc w:val="both"/>
        <w:rPr>
          <w:b/>
          <w:lang w:val="ro-MD"/>
        </w:rPr>
      </w:pPr>
      <w:r w:rsidRPr="00EC254D">
        <w:rPr>
          <w:b/>
          <w:lang w:val="ro-MD"/>
        </w:rPr>
        <w:t>PRIM-MINISTRU</w:t>
      </w:r>
      <w:r w:rsidRPr="00EC254D">
        <w:rPr>
          <w:b/>
          <w:lang w:val="ro-MD"/>
        </w:rPr>
        <w:tab/>
      </w:r>
      <w:r w:rsidRPr="00EC254D">
        <w:rPr>
          <w:b/>
          <w:lang w:val="ro-MD"/>
        </w:rPr>
        <w:tab/>
        <w:t xml:space="preserve">                                </w:t>
      </w:r>
      <w:r w:rsidR="00CF47FD">
        <w:rPr>
          <w:b/>
          <w:lang w:val="ro-MD"/>
        </w:rPr>
        <w:t xml:space="preserve">                            </w:t>
      </w:r>
      <w:r w:rsidRPr="00EC254D">
        <w:rPr>
          <w:b/>
          <w:lang w:val="ro-MD"/>
        </w:rPr>
        <w:t>Pavel FILIP</w:t>
      </w:r>
      <w:r w:rsidRPr="00EC254D">
        <w:rPr>
          <w:b/>
          <w:lang w:val="ro-MD"/>
        </w:rPr>
        <w:tab/>
        <w:t xml:space="preserve">        </w:t>
      </w:r>
      <w:r w:rsidRPr="00EC254D">
        <w:rPr>
          <w:b/>
          <w:lang w:val="ro-MD"/>
        </w:rPr>
        <w:tab/>
      </w:r>
    </w:p>
    <w:p w:rsidR="003E6988" w:rsidRPr="004018DA" w:rsidRDefault="003E6988" w:rsidP="003E6988">
      <w:pPr>
        <w:ind w:left="3402" w:hanging="2835"/>
        <w:jc w:val="both"/>
        <w:rPr>
          <w:rFonts w:ascii="Times New Roman" w:hAnsi="Times New Roman" w:cs="Times New Roman"/>
          <w:b/>
          <w:bCs/>
          <w:sz w:val="24"/>
          <w:szCs w:val="24"/>
          <w:lang w:val="ro-MD"/>
        </w:rPr>
      </w:pPr>
      <w:r w:rsidRPr="004018DA">
        <w:rPr>
          <w:rFonts w:ascii="Times New Roman" w:hAnsi="Times New Roman" w:cs="Times New Roman"/>
          <w:b/>
          <w:bCs/>
          <w:sz w:val="24"/>
          <w:szCs w:val="24"/>
          <w:lang w:val="ro-MD"/>
        </w:rPr>
        <w:t>Contrasemnează:</w:t>
      </w:r>
    </w:p>
    <w:p w:rsidR="003E6988" w:rsidRPr="00114F49" w:rsidRDefault="003E6988" w:rsidP="003E6988">
      <w:pPr>
        <w:spacing w:after="0" w:line="240" w:lineRule="auto"/>
        <w:ind w:left="3312" w:hanging="2745"/>
        <w:jc w:val="both"/>
        <w:rPr>
          <w:rFonts w:ascii="Times New Roman" w:hAnsi="Times New Roman" w:cs="Times New Roman"/>
          <w:b/>
          <w:bCs/>
          <w:sz w:val="24"/>
          <w:szCs w:val="24"/>
          <w:lang w:val="ro-MD"/>
        </w:rPr>
      </w:pPr>
      <w:r w:rsidRPr="00504B9B">
        <w:rPr>
          <w:rFonts w:ascii="Times New Roman" w:hAnsi="Times New Roman" w:cs="Times New Roman"/>
          <w:b/>
          <w:bCs/>
          <w:sz w:val="24"/>
          <w:szCs w:val="24"/>
          <w:lang w:val="ro-MD"/>
        </w:rPr>
        <w:t>ministrul economiei</w:t>
      </w:r>
      <w:r w:rsidRPr="00504B9B">
        <w:rPr>
          <w:rFonts w:ascii="Times New Roman" w:hAnsi="Times New Roman" w:cs="Times New Roman"/>
          <w:b/>
          <w:bCs/>
          <w:sz w:val="24"/>
          <w:szCs w:val="24"/>
          <w:lang w:val="ro-MD"/>
        </w:rPr>
        <w:tab/>
        <w:t xml:space="preserve"> </w:t>
      </w:r>
      <w:r w:rsidRPr="00714782">
        <w:rPr>
          <w:rFonts w:ascii="Times New Roman" w:hAnsi="Times New Roman" w:cs="Times New Roman"/>
          <w:b/>
          <w:bCs/>
          <w:sz w:val="24"/>
          <w:szCs w:val="24"/>
          <w:lang w:val="ro-MD"/>
        </w:rPr>
        <w:t xml:space="preserve">                                  </w:t>
      </w:r>
      <w:r w:rsidR="00CF47FD">
        <w:rPr>
          <w:rFonts w:ascii="Times New Roman" w:hAnsi="Times New Roman" w:cs="Times New Roman"/>
          <w:b/>
          <w:bCs/>
          <w:sz w:val="24"/>
          <w:szCs w:val="24"/>
          <w:lang w:val="ro-MD"/>
        </w:rPr>
        <w:t xml:space="preserve">                              </w:t>
      </w:r>
    </w:p>
    <w:p w:rsidR="003E6988" w:rsidRDefault="00A721A9" w:rsidP="003E6988">
      <w:pPr>
        <w:spacing w:after="0" w:line="240" w:lineRule="auto"/>
        <w:ind w:left="3312" w:hanging="2745"/>
        <w:jc w:val="both"/>
        <w:rPr>
          <w:rFonts w:ascii="Times New Roman" w:hAnsi="Times New Roman" w:cs="Times New Roman"/>
          <w:b/>
          <w:bCs/>
          <w:sz w:val="24"/>
          <w:szCs w:val="24"/>
          <w:lang w:val="ro-MD"/>
        </w:rPr>
      </w:pPr>
      <w:r>
        <w:rPr>
          <w:rFonts w:ascii="Times New Roman" w:hAnsi="Times New Roman" w:cs="Times New Roman"/>
          <w:b/>
          <w:bCs/>
          <w:sz w:val="24"/>
          <w:szCs w:val="24"/>
          <w:lang w:val="ro-MD"/>
        </w:rPr>
        <w:t>ș</w:t>
      </w:r>
      <w:r w:rsidR="003E6988" w:rsidRPr="00733729">
        <w:rPr>
          <w:rFonts w:ascii="Times New Roman" w:hAnsi="Times New Roman" w:cs="Times New Roman"/>
          <w:b/>
          <w:bCs/>
          <w:sz w:val="24"/>
          <w:szCs w:val="24"/>
          <w:lang w:val="ro-MD"/>
        </w:rPr>
        <w:t>i infrastructurii</w:t>
      </w:r>
    </w:p>
    <w:p w:rsidR="00EF0106" w:rsidRDefault="00EF0106" w:rsidP="003E6988">
      <w:pPr>
        <w:spacing w:after="0" w:line="240" w:lineRule="auto"/>
        <w:ind w:left="3312" w:hanging="2745"/>
        <w:jc w:val="both"/>
        <w:rPr>
          <w:rFonts w:ascii="Times New Roman" w:hAnsi="Times New Roman" w:cs="Times New Roman"/>
          <w:b/>
          <w:bCs/>
          <w:sz w:val="24"/>
          <w:szCs w:val="24"/>
          <w:lang w:val="ro-MD"/>
        </w:rPr>
      </w:pPr>
    </w:p>
    <w:p w:rsidR="00EF0106" w:rsidRPr="00733729" w:rsidRDefault="00EF0106" w:rsidP="003E6988">
      <w:pPr>
        <w:spacing w:after="0" w:line="240" w:lineRule="auto"/>
        <w:ind w:left="3312" w:hanging="2745"/>
        <w:jc w:val="both"/>
        <w:rPr>
          <w:rFonts w:ascii="Times New Roman" w:hAnsi="Times New Roman" w:cs="Times New Roman"/>
          <w:b/>
          <w:bCs/>
          <w:sz w:val="24"/>
          <w:szCs w:val="24"/>
          <w:lang w:val="ro-MD"/>
        </w:rPr>
      </w:pPr>
      <w:proofErr w:type="spellStart"/>
      <w:r>
        <w:rPr>
          <w:rFonts w:ascii="Times New Roman" w:hAnsi="Times New Roman" w:cs="Times New Roman"/>
          <w:b/>
          <w:bCs/>
          <w:sz w:val="24"/>
          <w:szCs w:val="24"/>
          <w:lang w:val="ro-MD"/>
        </w:rPr>
        <w:t>miniustrul</w:t>
      </w:r>
      <w:proofErr w:type="spellEnd"/>
      <w:r>
        <w:rPr>
          <w:rFonts w:ascii="Times New Roman" w:hAnsi="Times New Roman" w:cs="Times New Roman"/>
          <w:b/>
          <w:bCs/>
          <w:sz w:val="24"/>
          <w:szCs w:val="24"/>
          <w:lang w:val="ro-MD"/>
        </w:rPr>
        <w:t xml:space="preserve"> finanțelor</w:t>
      </w: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3E6988" w:rsidRDefault="003E6988" w:rsidP="00ED3BCD">
      <w:pPr>
        <w:spacing w:after="0" w:line="240" w:lineRule="auto"/>
        <w:ind w:firstLine="567"/>
        <w:jc w:val="right"/>
        <w:rPr>
          <w:rFonts w:ascii="Times New Roman" w:eastAsia="Times New Roman" w:hAnsi="Times New Roman" w:cs="Times New Roman"/>
          <w:sz w:val="24"/>
          <w:szCs w:val="24"/>
          <w:lang w:val="ro-MD" w:eastAsia="en-GB"/>
        </w:rPr>
      </w:pPr>
    </w:p>
    <w:p w:rsidR="00ED3BCD" w:rsidRPr="008B08BF" w:rsidRDefault="00ED3BCD" w:rsidP="00ED3BCD">
      <w:pPr>
        <w:spacing w:after="0" w:line="240" w:lineRule="auto"/>
        <w:ind w:firstLine="567"/>
        <w:jc w:val="right"/>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Anexa </w:t>
      </w: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la </w:t>
      </w:r>
      <w:proofErr w:type="spellStart"/>
      <w:r w:rsidRPr="008B08BF">
        <w:rPr>
          <w:rFonts w:ascii="Times New Roman" w:eastAsia="Times New Roman" w:hAnsi="Times New Roman" w:cs="Times New Roman"/>
          <w:sz w:val="24"/>
          <w:szCs w:val="24"/>
          <w:lang w:val="ro-MD" w:eastAsia="en-GB"/>
        </w:rPr>
        <w:t>Hotărîrea</w:t>
      </w:r>
      <w:proofErr w:type="spellEnd"/>
      <w:r w:rsidRPr="008B08BF">
        <w:rPr>
          <w:rFonts w:ascii="Times New Roman" w:eastAsia="Times New Roman" w:hAnsi="Times New Roman" w:cs="Times New Roman"/>
          <w:sz w:val="24"/>
          <w:szCs w:val="24"/>
          <w:lang w:val="ro-MD" w:eastAsia="en-GB"/>
        </w:rPr>
        <w:t xml:space="preserve"> Guvernului </w:t>
      </w:r>
    </w:p>
    <w:p w:rsidR="00ED3BCD" w:rsidRPr="008B08BF" w:rsidRDefault="00ED3BCD" w:rsidP="00ED3BCD">
      <w:pPr>
        <w:spacing w:after="0" w:line="240" w:lineRule="auto"/>
        <w:ind w:left="5760"/>
        <w:jc w:val="center"/>
        <w:rPr>
          <w:rFonts w:ascii="Times New Roman" w:hAnsi="Times New Roman" w:cs="Times New Roman"/>
          <w:b/>
          <w:lang w:val="ro-MD"/>
        </w:rPr>
      </w:pPr>
      <w:r w:rsidRPr="008B08BF">
        <w:rPr>
          <w:rFonts w:ascii="Times New Roman" w:eastAsia="Times New Roman" w:hAnsi="Times New Roman" w:cs="Times New Roman"/>
          <w:sz w:val="24"/>
          <w:szCs w:val="24"/>
          <w:lang w:val="ro-MD" w:eastAsia="en-GB"/>
        </w:rPr>
        <w:t xml:space="preserve">   </w:t>
      </w:r>
      <w:r w:rsidR="001A13B3">
        <w:rPr>
          <w:rFonts w:ascii="Times New Roman" w:eastAsia="Times New Roman" w:hAnsi="Times New Roman" w:cs="Times New Roman"/>
          <w:sz w:val="24"/>
          <w:szCs w:val="24"/>
          <w:lang w:val="ro-MD" w:eastAsia="en-GB"/>
        </w:rPr>
        <w:t xml:space="preserve">   </w:t>
      </w:r>
      <w:r w:rsidRPr="008B08BF">
        <w:rPr>
          <w:rFonts w:ascii="Times New Roman" w:eastAsia="Times New Roman" w:hAnsi="Times New Roman" w:cs="Times New Roman"/>
          <w:sz w:val="24"/>
          <w:szCs w:val="24"/>
          <w:lang w:val="ro-MD" w:eastAsia="en-GB"/>
        </w:rPr>
        <w:t xml:space="preserve">   nr._____ din _____________ 201</w:t>
      </w:r>
      <w:r w:rsidR="00010FD2">
        <w:rPr>
          <w:rFonts w:ascii="Times New Roman" w:eastAsia="Times New Roman" w:hAnsi="Times New Roman" w:cs="Times New Roman"/>
          <w:sz w:val="24"/>
          <w:szCs w:val="24"/>
          <w:lang w:val="ro-MD" w:eastAsia="en-GB"/>
        </w:rPr>
        <w:t>9</w:t>
      </w:r>
    </w:p>
    <w:p w:rsidR="00ED3BCD" w:rsidRPr="008B08BF" w:rsidRDefault="00ED3BCD" w:rsidP="00ED3BCD">
      <w:pPr>
        <w:spacing w:after="0" w:line="240" w:lineRule="auto"/>
        <w:jc w:val="center"/>
        <w:rPr>
          <w:rFonts w:ascii="Times New Roman" w:hAnsi="Times New Roman" w:cs="Times New Roman"/>
          <w:b/>
          <w:lang w:val="ro-MD"/>
        </w:rPr>
      </w:pPr>
    </w:p>
    <w:p w:rsidR="00ED3BCD" w:rsidRPr="008B08BF" w:rsidRDefault="00ED3BCD" w:rsidP="00ED3BCD">
      <w:pPr>
        <w:spacing w:after="0" w:line="240" w:lineRule="auto"/>
        <w:jc w:val="center"/>
        <w:rPr>
          <w:rFonts w:ascii="Times New Roman" w:hAnsi="Times New Roman" w:cs="Times New Roman"/>
          <w:b/>
          <w:lang w:val="ro-MD"/>
        </w:rPr>
      </w:pPr>
    </w:p>
    <w:p w:rsidR="00ED3BCD" w:rsidRPr="008B08BF" w:rsidRDefault="00ED3BCD" w:rsidP="00ED3BCD">
      <w:pPr>
        <w:spacing w:after="0" w:line="240" w:lineRule="auto"/>
        <w:jc w:val="center"/>
        <w:rPr>
          <w:rFonts w:ascii="Times New Roman" w:hAnsi="Times New Roman" w:cs="Times New Roman"/>
          <w:b/>
          <w:lang w:val="ro-MD"/>
        </w:rPr>
      </w:pPr>
    </w:p>
    <w:p w:rsidR="00ED3BCD" w:rsidRPr="008B08BF" w:rsidRDefault="00ED3BCD" w:rsidP="00ED3BCD">
      <w:pPr>
        <w:spacing w:after="0" w:line="240" w:lineRule="auto"/>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 xml:space="preserve">REGULAMENTUL </w:t>
      </w:r>
    </w:p>
    <w:p w:rsidR="00ED3BCD" w:rsidRPr="008B08BF" w:rsidRDefault="00ED3BCD" w:rsidP="00ED3BCD">
      <w:pPr>
        <w:spacing w:after="0" w:line="240" w:lineRule="auto"/>
        <w:jc w:val="center"/>
        <w:rPr>
          <w:rFonts w:ascii="Times New Roman" w:eastAsia="Times New Roman" w:hAnsi="Times New Roman" w:cs="Times New Roman"/>
          <w:b/>
          <w:sz w:val="24"/>
          <w:szCs w:val="24"/>
          <w:lang w:val="ro-MD" w:eastAsia="en-GB"/>
        </w:rPr>
      </w:pPr>
      <w:r w:rsidRPr="008B08BF">
        <w:rPr>
          <w:rFonts w:ascii="Times New Roman" w:eastAsia="Times New Roman" w:hAnsi="Times New Roman" w:cs="Times New Roman"/>
          <w:b/>
          <w:sz w:val="24"/>
          <w:szCs w:val="24"/>
          <w:lang w:val="ro-MD" w:eastAsia="en-GB"/>
        </w:rPr>
        <w:t>privind achizi</w:t>
      </w:r>
      <w:r w:rsidR="00A721A9">
        <w:rPr>
          <w:rFonts w:ascii="Times New Roman" w:eastAsia="Times New Roman" w:hAnsi="Times New Roman" w:cs="Times New Roman"/>
          <w:b/>
          <w:sz w:val="24"/>
          <w:szCs w:val="24"/>
          <w:lang w:val="ro-MD" w:eastAsia="en-GB"/>
        </w:rPr>
        <w:t>ț</w:t>
      </w:r>
      <w:r w:rsidRPr="008B08BF">
        <w:rPr>
          <w:rFonts w:ascii="Times New Roman" w:eastAsia="Times New Roman" w:hAnsi="Times New Roman" w:cs="Times New Roman"/>
          <w:b/>
          <w:sz w:val="24"/>
          <w:szCs w:val="24"/>
          <w:lang w:val="ro-MD" w:eastAsia="en-GB"/>
        </w:rPr>
        <w:t xml:space="preserve">ionarea bunurilor, lucrărilor </w:t>
      </w:r>
      <w:r w:rsidR="00A721A9">
        <w:rPr>
          <w:rFonts w:ascii="Times New Roman" w:eastAsia="Times New Roman" w:hAnsi="Times New Roman" w:cs="Times New Roman"/>
          <w:b/>
          <w:sz w:val="24"/>
          <w:szCs w:val="24"/>
          <w:lang w:val="ro-MD" w:eastAsia="en-GB"/>
        </w:rPr>
        <w:t>ș</w:t>
      </w:r>
      <w:r w:rsidRPr="008B08BF">
        <w:rPr>
          <w:rFonts w:ascii="Times New Roman" w:eastAsia="Times New Roman" w:hAnsi="Times New Roman" w:cs="Times New Roman"/>
          <w:b/>
          <w:sz w:val="24"/>
          <w:szCs w:val="24"/>
          <w:lang w:val="ro-MD" w:eastAsia="en-GB"/>
        </w:rPr>
        <w:t>i serviciilor la întreprinderea de stat</w:t>
      </w:r>
      <w:r w:rsidR="00984E8E">
        <w:rPr>
          <w:rFonts w:ascii="Times New Roman" w:eastAsia="Times New Roman" w:hAnsi="Times New Roman" w:cs="Times New Roman"/>
          <w:b/>
          <w:sz w:val="24"/>
          <w:szCs w:val="24"/>
          <w:lang w:val="ro-MD" w:eastAsia="en-GB"/>
        </w:rPr>
        <w:t xml:space="preserve"> </w:t>
      </w:r>
      <w:r w:rsidR="00984E8E" w:rsidRPr="00984E8E">
        <w:rPr>
          <w:rFonts w:ascii="Times New Roman" w:eastAsia="Times New Roman" w:hAnsi="Times New Roman" w:cs="Times New Roman"/>
          <w:b/>
          <w:sz w:val="24"/>
          <w:szCs w:val="24"/>
          <w:lang w:val="ro-MD" w:eastAsia="en-GB"/>
        </w:rPr>
        <w:t>și societatea pe acțiuni cu capital integral sau majoritar de stat</w:t>
      </w:r>
    </w:p>
    <w:p w:rsidR="00ED3BCD" w:rsidRPr="008B08BF" w:rsidRDefault="00ED3BCD" w:rsidP="00ED3BCD">
      <w:pPr>
        <w:spacing w:after="0" w:line="240" w:lineRule="auto"/>
        <w:jc w:val="center"/>
        <w:rPr>
          <w:rFonts w:ascii="Times New Roman" w:hAnsi="Times New Roman" w:cs="Times New Roman"/>
          <w:b/>
          <w:lang w:val="ro-MD"/>
        </w:rPr>
      </w:pPr>
    </w:p>
    <w:p w:rsidR="00ED3BCD" w:rsidRPr="008B08BF" w:rsidRDefault="00A721A9" w:rsidP="00ED3BCD">
      <w:pPr>
        <w:pStyle w:val="ListParagraph"/>
        <w:numPr>
          <w:ilvl w:val="0"/>
          <w:numId w:val="2"/>
        </w:numPr>
        <w:jc w:val="center"/>
        <w:rPr>
          <w:b/>
          <w:lang w:val="ro-MD"/>
        </w:rPr>
      </w:pPr>
      <w:r w:rsidRPr="008B08BF">
        <w:rPr>
          <w:b/>
          <w:lang w:val="ro-MD"/>
        </w:rPr>
        <w:t>Dispoziții</w:t>
      </w:r>
      <w:r w:rsidR="00ED3BCD" w:rsidRPr="008B08BF">
        <w:rPr>
          <w:b/>
          <w:lang w:val="ro-MD"/>
        </w:rPr>
        <w:t xml:space="preserve"> generale</w:t>
      </w:r>
    </w:p>
    <w:p w:rsidR="00ED3BCD" w:rsidRPr="008B08BF" w:rsidRDefault="00ED3BCD" w:rsidP="00ED3BCD">
      <w:pPr>
        <w:pStyle w:val="ListParagraph"/>
        <w:numPr>
          <w:ilvl w:val="0"/>
          <w:numId w:val="1"/>
        </w:numPr>
        <w:ind w:left="709" w:hanging="425"/>
        <w:jc w:val="both"/>
        <w:rPr>
          <w:lang w:val="ro-MD"/>
        </w:rPr>
      </w:pPr>
      <w:r w:rsidRPr="008B08BF">
        <w:rPr>
          <w:lang w:val="ro-MD"/>
        </w:rPr>
        <w:t>Regulamentul privind achizi</w:t>
      </w:r>
      <w:r w:rsidR="00A721A9">
        <w:rPr>
          <w:lang w:val="ro-MD"/>
        </w:rPr>
        <w:t>ț</w:t>
      </w:r>
      <w:r w:rsidRPr="008B08BF">
        <w:rPr>
          <w:lang w:val="ro-MD"/>
        </w:rPr>
        <w:t xml:space="preserve">ionarea bunurilor, lucrărilor </w:t>
      </w:r>
      <w:r w:rsidR="00A721A9">
        <w:rPr>
          <w:lang w:val="ro-MD"/>
        </w:rPr>
        <w:t>ș</w:t>
      </w:r>
      <w:r w:rsidRPr="008B08BF">
        <w:rPr>
          <w:lang w:val="ro-MD"/>
        </w:rPr>
        <w:t xml:space="preserve">i serviciilor </w:t>
      </w:r>
      <w:r w:rsidRPr="008B08BF">
        <w:rPr>
          <w:i/>
          <w:iCs/>
          <w:lang w:val="ro-MD"/>
        </w:rPr>
        <w:t>(în continuare – „Regulament”)</w:t>
      </w:r>
      <w:r w:rsidRPr="008B08BF">
        <w:rPr>
          <w:lang w:val="ro-MD"/>
        </w:rPr>
        <w:t xml:space="preserve"> constituie un act normativ intern al Întreprinderii de Stat</w:t>
      </w:r>
      <w:r w:rsidR="00984E8E">
        <w:rPr>
          <w:lang w:val="ro-MD"/>
        </w:rPr>
        <w:t>/societății pe acțiuni</w:t>
      </w:r>
      <w:r w:rsidRPr="008B08BF">
        <w:rPr>
          <w:lang w:val="ro-MD"/>
        </w:rPr>
        <w:t xml:space="preserve"> „_________________” </w:t>
      </w:r>
      <w:r w:rsidRPr="008B08BF">
        <w:rPr>
          <w:i/>
          <w:iCs/>
          <w:lang w:val="ro-MD"/>
        </w:rPr>
        <w:t>(în continuare – „Întreprindere”)</w:t>
      </w:r>
      <w:r w:rsidRPr="008B08BF">
        <w:rPr>
          <w:lang w:val="ro-MD"/>
        </w:rPr>
        <w:t>, care reglementează modalită</w:t>
      </w:r>
      <w:r w:rsidR="00A721A9">
        <w:rPr>
          <w:lang w:val="ro-MD"/>
        </w:rPr>
        <w:t>ț</w:t>
      </w:r>
      <w:r w:rsidRPr="008B08BF">
        <w:rPr>
          <w:lang w:val="ro-MD"/>
        </w:rPr>
        <w:t>ile, procedeele de achizi</w:t>
      </w:r>
      <w:r w:rsidR="00A721A9">
        <w:rPr>
          <w:lang w:val="ro-MD"/>
        </w:rPr>
        <w:t>ț</w:t>
      </w:r>
      <w:r w:rsidRPr="008B08BF">
        <w:rPr>
          <w:lang w:val="ro-MD"/>
        </w:rPr>
        <w:t>ie pentru necesită</w:t>
      </w:r>
      <w:r w:rsidR="00A721A9">
        <w:rPr>
          <w:lang w:val="ro-MD"/>
        </w:rPr>
        <w:t>ț</w:t>
      </w:r>
      <w:r w:rsidRPr="008B08BF">
        <w:rPr>
          <w:lang w:val="ro-MD"/>
        </w:rPr>
        <w:t xml:space="preserve">ile Întreprinderii </w:t>
      </w:r>
      <w:r w:rsidR="00A721A9">
        <w:rPr>
          <w:lang w:val="ro-MD"/>
        </w:rPr>
        <w:t>ș</w:t>
      </w:r>
      <w:r w:rsidRPr="008B08BF">
        <w:rPr>
          <w:lang w:val="ro-MD"/>
        </w:rPr>
        <w:t>i asigură transparen</w:t>
      </w:r>
      <w:r w:rsidR="00A721A9">
        <w:rPr>
          <w:lang w:val="ro-MD"/>
        </w:rPr>
        <w:t>ț</w:t>
      </w:r>
      <w:r w:rsidRPr="008B08BF">
        <w:rPr>
          <w:lang w:val="ro-MD"/>
        </w:rPr>
        <w:t>a în cadrul achizi</w:t>
      </w:r>
      <w:r w:rsidR="00A721A9">
        <w:rPr>
          <w:lang w:val="ro-MD"/>
        </w:rPr>
        <w:t>ț</w:t>
      </w:r>
      <w:r w:rsidRPr="008B08BF">
        <w:rPr>
          <w:lang w:val="ro-MD"/>
        </w:rPr>
        <w:t xml:space="preserve">iilor de </w:t>
      </w:r>
      <w:r w:rsidRPr="008B08BF">
        <w:rPr>
          <w:color w:val="000000"/>
          <w:lang w:val="ro-MD" w:eastAsia="it-IT"/>
        </w:rPr>
        <w:t xml:space="preserve">bunuri, lucrări </w:t>
      </w:r>
      <w:r w:rsidR="00A721A9">
        <w:rPr>
          <w:color w:val="000000"/>
          <w:lang w:val="ro-MD" w:eastAsia="it-IT"/>
        </w:rPr>
        <w:t>ș</w:t>
      </w:r>
      <w:r w:rsidRPr="008B08BF">
        <w:rPr>
          <w:color w:val="000000"/>
          <w:lang w:val="ro-MD" w:eastAsia="it-IT"/>
        </w:rPr>
        <w:t xml:space="preserve">i servicii, </w:t>
      </w:r>
      <w:r w:rsidRPr="008B08BF">
        <w:rPr>
          <w:lang w:val="ro-MD"/>
        </w:rPr>
        <w:t>minimizarea costurilor, economisirea mijloacelor băne</w:t>
      </w:r>
      <w:r w:rsidR="00A721A9">
        <w:rPr>
          <w:lang w:val="ro-MD"/>
        </w:rPr>
        <w:t>ș</w:t>
      </w:r>
      <w:r w:rsidRPr="008B08BF">
        <w:rPr>
          <w:lang w:val="ro-MD"/>
        </w:rPr>
        <w:t>ti, asigurarea principiului celerită</w:t>
      </w:r>
      <w:r w:rsidR="00A721A9">
        <w:rPr>
          <w:lang w:val="ro-MD"/>
        </w:rPr>
        <w:t>ț</w:t>
      </w:r>
      <w:r w:rsidRPr="008B08BF">
        <w:rPr>
          <w:lang w:val="ro-MD"/>
        </w:rPr>
        <w:t>ii/operativită</w:t>
      </w:r>
      <w:r w:rsidR="00A721A9">
        <w:rPr>
          <w:lang w:val="ro-MD"/>
        </w:rPr>
        <w:t>ț</w:t>
      </w:r>
      <w:r w:rsidRPr="008B08BF">
        <w:rPr>
          <w:lang w:val="ro-MD"/>
        </w:rPr>
        <w:t>ii în cadrul achizi</w:t>
      </w:r>
      <w:r w:rsidR="00A721A9">
        <w:rPr>
          <w:lang w:val="ro-MD"/>
        </w:rPr>
        <w:t>ț</w:t>
      </w:r>
      <w:r w:rsidRPr="008B08BF">
        <w:rPr>
          <w:lang w:val="ro-MD"/>
        </w:rPr>
        <w:t xml:space="preserve">iilor, dar </w:t>
      </w:r>
      <w:r w:rsidR="00A721A9">
        <w:rPr>
          <w:lang w:val="ro-MD"/>
        </w:rPr>
        <w:t>ș</w:t>
      </w:r>
      <w:r w:rsidRPr="008B08BF">
        <w:rPr>
          <w:lang w:val="ro-MD"/>
        </w:rPr>
        <w:t>i sporirea gradului de eficien</w:t>
      </w:r>
      <w:r w:rsidR="00A721A9">
        <w:rPr>
          <w:lang w:val="ro-MD"/>
        </w:rPr>
        <w:t>ț</w:t>
      </w:r>
      <w:r w:rsidRPr="008B08BF">
        <w:rPr>
          <w:lang w:val="ro-MD"/>
        </w:rPr>
        <w:t>ă al activită</w:t>
      </w:r>
      <w:r w:rsidR="00A721A9">
        <w:rPr>
          <w:lang w:val="ro-MD"/>
        </w:rPr>
        <w:t>ț</w:t>
      </w:r>
      <w:r w:rsidRPr="008B08BF">
        <w:rPr>
          <w:lang w:val="ro-MD"/>
        </w:rPr>
        <w:t>ii Întreprinderii.</w:t>
      </w:r>
    </w:p>
    <w:p w:rsidR="00ED3BCD" w:rsidRPr="008B08BF" w:rsidRDefault="00ED3BCD" w:rsidP="00ED3BCD">
      <w:pPr>
        <w:pStyle w:val="ListParagraph"/>
        <w:numPr>
          <w:ilvl w:val="0"/>
          <w:numId w:val="1"/>
        </w:numPr>
        <w:ind w:left="709" w:hanging="425"/>
        <w:jc w:val="both"/>
        <w:rPr>
          <w:lang w:val="ro-MD"/>
        </w:rPr>
      </w:pPr>
      <w:r w:rsidRPr="008B08BF">
        <w:rPr>
          <w:lang w:val="ro-MD"/>
        </w:rPr>
        <w:t>Prevederile prezentul Regulament nu se aplică în cazul achizi</w:t>
      </w:r>
      <w:r w:rsidR="00A721A9">
        <w:rPr>
          <w:lang w:val="ro-MD"/>
        </w:rPr>
        <w:t>ț</w:t>
      </w:r>
      <w:r w:rsidRPr="008B08BF">
        <w:rPr>
          <w:lang w:val="ro-MD"/>
        </w:rPr>
        <w:t>ionării serviciilor financiare, care se efectuează conform Regulamentului cu privire la achizi</w:t>
      </w:r>
      <w:r w:rsidR="00A721A9">
        <w:rPr>
          <w:lang w:val="ro-MD"/>
        </w:rPr>
        <w:t>ț</w:t>
      </w:r>
      <w:r w:rsidRPr="008B08BF">
        <w:rPr>
          <w:lang w:val="ro-MD"/>
        </w:rPr>
        <w:t xml:space="preserve">ionarea serviciilor financiare de către întreprinderile de stat/municipale </w:t>
      </w:r>
      <w:r w:rsidR="00A721A9">
        <w:rPr>
          <w:lang w:val="ro-MD"/>
        </w:rPr>
        <w:t>ș</w:t>
      </w:r>
      <w:r w:rsidRPr="008B08BF">
        <w:rPr>
          <w:lang w:val="ro-MD"/>
        </w:rPr>
        <w:t>i societă</w:t>
      </w:r>
      <w:r w:rsidR="00A721A9">
        <w:rPr>
          <w:lang w:val="ro-MD"/>
        </w:rPr>
        <w:t>ț</w:t>
      </w:r>
      <w:r w:rsidRPr="008B08BF">
        <w:rPr>
          <w:lang w:val="ro-MD"/>
        </w:rPr>
        <w:t xml:space="preserve">ile comerciale cu capital integral sau majoritar public, aprobat prin </w:t>
      </w:r>
      <w:proofErr w:type="spellStart"/>
      <w:r w:rsidRPr="008B08BF">
        <w:rPr>
          <w:lang w:val="ro-MD"/>
        </w:rPr>
        <w:t>Hotărîrea</w:t>
      </w:r>
      <w:proofErr w:type="spellEnd"/>
      <w:r w:rsidRPr="008B08BF">
        <w:rPr>
          <w:lang w:val="ro-MD"/>
        </w:rPr>
        <w:t xml:space="preserve"> Guvernului nr.387/2014, precum </w:t>
      </w:r>
      <w:r w:rsidR="00A721A9">
        <w:rPr>
          <w:lang w:val="ro-MD"/>
        </w:rPr>
        <w:t>ș</w:t>
      </w:r>
      <w:r w:rsidRPr="008B08BF">
        <w:rPr>
          <w:lang w:val="ro-MD"/>
        </w:rPr>
        <w:t>i în cazul achizi</w:t>
      </w:r>
      <w:r w:rsidR="00A721A9">
        <w:rPr>
          <w:lang w:val="ro-MD"/>
        </w:rPr>
        <w:t>ț</w:t>
      </w:r>
      <w:r w:rsidRPr="008B08BF">
        <w:rPr>
          <w:lang w:val="ro-MD"/>
        </w:rPr>
        <w:t>ionării serviciilor de audit, care se efectuează conform Regulamentului cu privire la modul de selectare a societă</w:t>
      </w:r>
      <w:r w:rsidR="00A721A9">
        <w:rPr>
          <w:lang w:val="ro-MD"/>
        </w:rPr>
        <w:t>ț</w:t>
      </w:r>
      <w:r w:rsidRPr="008B08BF">
        <w:rPr>
          <w:lang w:val="ro-MD"/>
        </w:rPr>
        <w:t xml:space="preserve">ilor de audit </w:t>
      </w:r>
      <w:r w:rsidR="00A721A9">
        <w:rPr>
          <w:lang w:val="ro-MD"/>
        </w:rPr>
        <w:t>ș</w:t>
      </w:r>
      <w:r w:rsidRPr="008B08BF">
        <w:rPr>
          <w:lang w:val="ro-MD"/>
        </w:rPr>
        <w:t>i termenii de referin</w:t>
      </w:r>
      <w:r w:rsidR="00A721A9">
        <w:rPr>
          <w:lang w:val="ro-MD"/>
        </w:rPr>
        <w:t>ț</w:t>
      </w:r>
      <w:r w:rsidRPr="008B08BF">
        <w:rPr>
          <w:lang w:val="ro-MD"/>
        </w:rPr>
        <w:t>ă pentru auditarea situa</w:t>
      </w:r>
      <w:r w:rsidR="00A721A9">
        <w:rPr>
          <w:lang w:val="ro-MD"/>
        </w:rPr>
        <w:t>ț</w:t>
      </w:r>
      <w:r w:rsidRPr="008B08BF">
        <w:rPr>
          <w:lang w:val="ro-MD"/>
        </w:rPr>
        <w:t xml:space="preserve">iilor financiare anuale ale întreprinderilor de stat </w:t>
      </w:r>
      <w:r w:rsidR="00A721A9">
        <w:rPr>
          <w:lang w:val="ro-MD"/>
        </w:rPr>
        <w:t>ș</w:t>
      </w:r>
      <w:r w:rsidRPr="008B08BF">
        <w:rPr>
          <w:lang w:val="ro-MD"/>
        </w:rPr>
        <w:t>i societă</w:t>
      </w:r>
      <w:r w:rsidR="00A721A9">
        <w:rPr>
          <w:lang w:val="ro-MD"/>
        </w:rPr>
        <w:t>ț</w:t>
      </w:r>
      <w:r w:rsidRPr="008B08BF">
        <w:rPr>
          <w:lang w:val="ro-MD"/>
        </w:rPr>
        <w:t>ilor pe ac</w:t>
      </w:r>
      <w:r w:rsidR="00A721A9">
        <w:rPr>
          <w:lang w:val="ro-MD"/>
        </w:rPr>
        <w:t>ț</w:t>
      </w:r>
      <w:r w:rsidRPr="008B08BF">
        <w:rPr>
          <w:lang w:val="ro-MD"/>
        </w:rPr>
        <w:t>iuni în care cota statului depă</w:t>
      </w:r>
      <w:r w:rsidR="00A721A9">
        <w:rPr>
          <w:lang w:val="ro-MD"/>
        </w:rPr>
        <w:t>ș</w:t>
      </w:r>
      <w:r w:rsidRPr="008B08BF">
        <w:rPr>
          <w:lang w:val="ro-MD"/>
        </w:rPr>
        <w:t>e</w:t>
      </w:r>
      <w:r w:rsidR="00A721A9">
        <w:rPr>
          <w:lang w:val="ro-MD"/>
        </w:rPr>
        <w:t>ș</w:t>
      </w:r>
      <w:r w:rsidRPr="008B08BF">
        <w:rPr>
          <w:lang w:val="ro-MD"/>
        </w:rPr>
        <w:t>te 50% din capitalul social</w:t>
      </w:r>
      <w:r w:rsidR="00A63192">
        <w:rPr>
          <w:lang w:val="ro-MD"/>
        </w:rPr>
        <w:t xml:space="preserve">, aprobat prin </w:t>
      </w:r>
      <w:proofErr w:type="spellStart"/>
      <w:r w:rsidR="00A63192">
        <w:rPr>
          <w:lang w:val="ro-MD"/>
        </w:rPr>
        <w:t>Hotărîrea</w:t>
      </w:r>
      <w:proofErr w:type="spellEnd"/>
      <w:r w:rsidR="00A63192">
        <w:rPr>
          <w:lang w:val="ro-MD"/>
        </w:rPr>
        <w:t xml:space="preserve"> </w:t>
      </w:r>
      <w:proofErr w:type="spellStart"/>
      <w:r w:rsidR="00A63192">
        <w:rPr>
          <w:lang w:val="ro-MD"/>
        </w:rPr>
        <w:t>Huvernului</w:t>
      </w:r>
      <w:proofErr w:type="spellEnd"/>
      <w:r w:rsidR="00A63192">
        <w:rPr>
          <w:lang w:val="ro-MD"/>
        </w:rPr>
        <w:t xml:space="preserve"> nr.875/2015</w:t>
      </w:r>
      <w:r w:rsidRPr="008B08BF">
        <w:rPr>
          <w:lang w:val="ro-MD"/>
        </w:rPr>
        <w:t>.</w:t>
      </w:r>
    </w:p>
    <w:p w:rsidR="00ED3BCD" w:rsidRPr="008B08BF" w:rsidRDefault="00ED3BCD" w:rsidP="00ED3BCD">
      <w:pPr>
        <w:pStyle w:val="tt"/>
        <w:numPr>
          <w:ilvl w:val="0"/>
          <w:numId w:val="1"/>
        </w:numPr>
        <w:tabs>
          <w:tab w:val="left" w:pos="270"/>
        </w:tabs>
        <w:ind w:hanging="450"/>
        <w:jc w:val="both"/>
        <w:rPr>
          <w:lang w:val="ro-MD"/>
        </w:rPr>
      </w:pPr>
      <w:r w:rsidRPr="008B08BF">
        <w:rPr>
          <w:b w:val="0"/>
          <w:lang w:val="ro-MD"/>
        </w:rPr>
        <w:t>Regulamentul stabile</w:t>
      </w:r>
      <w:r w:rsidR="00A721A9">
        <w:rPr>
          <w:b w:val="0"/>
          <w:lang w:val="ro-MD"/>
        </w:rPr>
        <w:t>ș</w:t>
      </w:r>
      <w:r w:rsidRPr="008B08BF">
        <w:rPr>
          <w:b w:val="0"/>
          <w:lang w:val="ro-MD"/>
        </w:rPr>
        <w:t>te condi</w:t>
      </w:r>
      <w:r w:rsidR="00A721A9">
        <w:rPr>
          <w:b w:val="0"/>
          <w:lang w:val="ro-MD"/>
        </w:rPr>
        <w:t>ț</w:t>
      </w:r>
      <w:r w:rsidRPr="008B08BF">
        <w:rPr>
          <w:b w:val="0"/>
          <w:lang w:val="ro-MD"/>
        </w:rPr>
        <w:t xml:space="preserve">iile de organizare </w:t>
      </w:r>
      <w:r w:rsidR="00A721A9">
        <w:rPr>
          <w:b w:val="0"/>
          <w:lang w:val="ro-MD"/>
        </w:rPr>
        <w:t>ș</w:t>
      </w:r>
      <w:r w:rsidRPr="008B08BF">
        <w:rPr>
          <w:b w:val="0"/>
          <w:lang w:val="ro-MD"/>
        </w:rPr>
        <w:t>i desfă</w:t>
      </w:r>
      <w:r w:rsidR="00A721A9">
        <w:rPr>
          <w:b w:val="0"/>
          <w:lang w:val="ro-MD"/>
        </w:rPr>
        <w:t>ș</w:t>
      </w:r>
      <w:r w:rsidRPr="008B08BF">
        <w:rPr>
          <w:b w:val="0"/>
          <w:lang w:val="ro-MD"/>
        </w:rPr>
        <w:t>urare a modalită</w:t>
      </w:r>
      <w:r w:rsidR="00A721A9">
        <w:rPr>
          <w:b w:val="0"/>
          <w:lang w:val="ro-MD"/>
        </w:rPr>
        <w:t>ț</w:t>
      </w:r>
      <w:r w:rsidRPr="008B08BF">
        <w:rPr>
          <w:b w:val="0"/>
          <w:lang w:val="ro-MD"/>
        </w:rPr>
        <w:t>ilor de achizi</w:t>
      </w:r>
      <w:r w:rsidR="00A721A9">
        <w:rPr>
          <w:b w:val="0"/>
          <w:lang w:val="ro-MD"/>
        </w:rPr>
        <w:t>ț</w:t>
      </w:r>
      <w:r w:rsidRPr="008B08BF">
        <w:rPr>
          <w:b w:val="0"/>
          <w:lang w:val="ro-MD"/>
        </w:rPr>
        <w:t>ie, în scopul asigurării unui proces eficient de achizi</w:t>
      </w:r>
      <w:r w:rsidR="00A721A9">
        <w:rPr>
          <w:b w:val="0"/>
          <w:lang w:val="ro-MD"/>
        </w:rPr>
        <w:t>ț</w:t>
      </w:r>
      <w:r w:rsidRPr="008B08BF">
        <w:rPr>
          <w:b w:val="0"/>
          <w:lang w:val="ro-MD"/>
        </w:rPr>
        <w:t xml:space="preserve">ii de bunuri, lucrări </w:t>
      </w:r>
      <w:r w:rsidR="00A721A9">
        <w:rPr>
          <w:b w:val="0"/>
          <w:lang w:val="ro-MD"/>
        </w:rPr>
        <w:t>ș</w:t>
      </w:r>
      <w:r w:rsidRPr="008B08BF">
        <w:rPr>
          <w:b w:val="0"/>
          <w:lang w:val="ro-MD"/>
        </w:rPr>
        <w:t>i servicii, asigurării necesită</w:t>
      </w:r>
      <w:r w:rsidR="00A721A9">
        <w:rPr>
          <w:b w:val="0"/>
          <w:lang w:val="ro-MD"/>
        </w:rPr>
        <w:t>ț</w:t>
      </w:r>
      <w:r w:rsidRPr="008B08BF">
        <w:rPr>
          <w:b w:val="0"/>
          <w:lang w:val="ro-MD"/>
        </w:rPr>
        <w:t xml:space="preserve">ilor Întreprinderii cu bunuri, lucrări </w:t>
      </w:r>
      <w:r w:rsidR="00A721A9">
        <w:rPr>
          <w:b w:val="0"/>
          <w:lang w:val="ro-MD"/>
        </w:rPr>
        <w:t>ș</w:t>
      </w:r>
      <w:r w:rsidRPr="008B08BF">
        <w:rPr>
          <w:b w:val="0"/>
          <w:lang w:val="ro-MD"/>
        </w:rPr>
        <w:t>i servicii, participării operatorilor economici în cadrul procedurilor de achizi</w:t>
      </w:r>
      <w:r w:rsidR="00A721A9">
        <w:rPr>
          <w:b w:val="0"/>
          <w:lang w:val="ro-MD"/>
        </w:rPr>
        <w:t>ț</w:t>
      </w:r>
      <w:r w:rsidRPr="008B08BF">
        <w:rPr>
          <w:b w:val="0"/>
          <w:lang w:val="ro-MD"/>
        </w:rPr>
        <w:t xml:space="preserve">ie </w:t>
      </w:r>
      <w:r w:rsidR="00A721A9">
        <w:rPr>
          <w:b w:val="0"/>
          <w:lang w:val="ro-MD"/>
        </w:rPr>
        <w:t>ș</w:t>
      </w:r>
      <w:r w:rsidRPr="008B08BF">
        <w:rPr>
          <w:b w:val="0"/>
          <w:lang w:val="ro-MD"/>
        </w:rPr>
        <w:t>i dezvoltării concuren</w:t>
      </w:r>
      <w:r w:rsidR="00A721A9">
        <w:rPr>
          <w:b w:val="0"/>
          <w:lang w:val="ro-MD"/>
        </w:rPr>
        <w:t>ț</w:t>
      </w:r>
      <w:r w:rsidRPr="008B08BF">
        <w:rPr>
          <w:b w:val="0"/>
          <w:lang w:val="ro-MD"/>
        </w:rPr>
        <w:t>ei între ace</w:t>
      </w:r>
      <w:r w:rsidR="00A721A9">
        <w:rPr>
          <w:b w:val="0"/>
          <w:lang w:val="ro-MD"/>
        </w:rPr>
        <w:t>ș</w:t>
      </w:r>
      <w:r w:rsidRPr="008B08BF">
        <w:rPr>
          <w:b w:val="0"/>
          <w:lang w:val="ro-MD"/>
        </w:rPr>
        <w:t>tia creând o concuren</w:t>
      </w:r>
      <w:r w:rsidR="00A721A9">
        <w:rPr>
          <w:b w:val="0"/>
          <w:lang w:val="ro-MD"/>
        </w:rPr>
        <w:t>ț</w:t>
      </w:r>
      <w:r w:rsidRPr="008B08BF">
        <w:rPr>
          <w:b w:val="0"/>
          <w:lang w:val="ro-MD"/>
        </w:rPr>
        <w:t>ă între solicitan</w:t>
      </w:r>
      <w:r w:rsidR="00A721A9">
        <w:rPr>
          <w:b w:val="0"/>
          <w:lang w:val="ro-MD"/>
        </w:rPr>
        <w:t>ț</w:t>
      </w:r>
      <w:r w:rsidRPr="008B08BF">
        <w:rPr>
          <w:b w:val="0"/>
          <w:lang w:val="ro-MD"/>
        </w:rPr>
        <w:t>i, promovarea impar</w:t>
      </w:r>
      <w:r w:rsidR="00A721A9">
        <w:rPr>
          <w:b w:val="0"/>
          <w:lang w:val="ro-MD"/>
        </w:rPr>
        <w:t>ț</w:t>
      </w:r>
      <w:r w:rsidRPr="008B08BF">
        <w:rPr>
          <w:b w:val="0"/>
          <w:lang w:val="ro-MD"/>
        </w:rPr>
        <w:t>ialită</w:t>
      </w:r>
      <w:r w:rsidR="00A721A9">
        <w:rPr>
          <w:b w:val="0"/>
          <w:lang w:val="ro-MD"/>
        </w:rPr>
        <w:t>ț</w:t>
      </w:r>
      <w:r w:rsidRPr="008B08BF">
        <w:rPr>
          <w:b w:val="0"/>
          <w:lang w:val="ro-MD"/>
        </w:rPr>
        <w:t>ii procedurilor de achizi</w:t>
      </w:r>
      <w:r w:rsidR="00A721A9">
        <w:rPr>
          <w:b w:val="0"/>
          <w:lang w:val="ro-MD"/>
        </w:rPr>
        <w:t>ț</w:t>
      </w:r>
      <w:r w:rsidRPr="008B08BF">
        <w:rPr>
          <w:b w:val="0"/>
          <w:lang w:val="ro-MD"/>
        </w:rPr>
        <w:t xml:space="preserve">ii, </w:t>
      </w:r>
      <w:proofErr w:type="spellStart"/>
      <w:r w:rsidRPr="008B08BF">
        <w:rPr>
          <w:b w:val="0"/>
          <w:lang w:val="ro-MD"/>
        </w:rPr>
        <w:t>reglementînd</w:t>
      </w:r>
      <w:proofErr w:type="spellEnd"/>
      <w:r w:rsidRPr="008B08BF">
        <w:rPr>
          <w:b w:val="0"/>
          <w:lang w:val="ro-MD"/>
        </w:rPr>
        <w:t xml:space="preserve">: </w:t>
      </w:r>
    </w:p>
    <w:p w:rsidR="00ED3BCD" w:rsidRPr="008B08BF" w:rsidRDefault="00ED3BCD" w:rsidP="00ED3BCD">
      <w:pPr>
        <w:pStyle w:val="ListParagraph"/>
        <w:ind w:left="927"/>
        <w:jc w:val="both"/>
        <w:rPr>
          <w:lang w:val="ro-MD"/>
        </w:rPr>
      </w:pPr>
      <w:r w:rsidRPr="008B08BF">
        <w:rPr>
          <w:lang w:val="ro-MD"/>
        </w:rPr>
        <w:t>1) stabilirea modalită</w:t>
      </w:r>
      <w:r w:rsidR="00A721A9">
        <w:rPr>
          <w:lang w:val="ro-MD"/>
        </w:rPr>
        <w:t>ț</w:t>
      </w:r>
      <w:r w:rsidRPr="008B08BF">
        <w:rPr>
          <w:lang w:val="ro-MD"/>
        </w:rPr>
        <w:t>ilor de achizi</w:t>
      </w:r>
      <w:r w:rsidR="00A721A9">
        <w:rPr>
          <w:lang w:val="ro-MD"/>
        </w:rPr>
        <w:t>ț</w:t>
      </w:r>
      <w:r w:rsidRPr="008B08BF">
        <w:rPr>
          <w:lang w:val="ro-MD"/>
        </w:rPr>
        <w:t xml:space="preserve">ie a bunurilor, lucrărilor </w:t>
      </w:r>
      <w:r w:rsidR="00A721A9">
        <w:rPr>
          <w:lang w:val="ro-MD"/>
        </w:rPr>
        <w:t>ș</w:t>
      </w:r>
      <w:r w:rsidRPr="008B08BF">
        <w:rPr>
          <w:lang w:val="ro-MD"/>
        </w:rPr>
        <w:t xml:space="preserve">i serviciilor; </w:t>
      </w:r>
    </w:p>
    <w:p w:rsidR="00ED3BCD" w:rsidRPr="008B08BF" w:rsidRDefault="00ED3BCD" w:rsidP="00ED3BCD">
      <w:pPr>
        <w:pStyle w:val="ListParagraph"/>
        <w:ind w:left="927"/>
        <w:jc w:val="both"/>
        <w:rPr>
          <w:lang w:val="ro-MD"/>
        </w:rPr>
      </w:pPr>
      <w:r w:rsidRPr="008B08BF">
        <w:rPr>
          <w:lang w:val="ro-MD"/>
        </w:rPr>
        <w:t>2) stabilirea responsabilită</w:t>
      </w:r>
      <w:r w:rsidR="00A721A9">
        <w:rPr>
          <w:lang w:val="ro-MD"/>
        </w:rPr>
        <w:t>ț</w:t>
      </w:r>
      <w:r w:rsidRPr="008B08BF">
        <w:rPr>
          <w:lang w:val="ro-MD"/>
        </w:rPr>
        <w:t>ilor grupului de lucru pentru achizi</w:t>
      </w:r>
      <w:r w:rsidR="00A721A9">
        <w:rPr>
          <w:lang w:val="ro-MD"/>
        </w:rPr>
        <w:t>ț</w:t>
      </w:r>
      <w:r w:rsidRPr="008B08BF">
        <w:rPr>
          <w:lang w:val="ro-MD"/>
        </w:rPr>
        <w:t>ii;</w:t>
      </w:r>
    </w:p>
    <w:p w:rsidR="00ED3BCD" w:rsidRPr="008B08BF" w:rsidRDefault="00ED3BCD" w:rsidP="00ED3BCD">
      <w:pPr>
        <w:pStyle w:val="ListParagraph"/>
        <w:ind w:left="927"/>
        <w:jc w:val="both"/>
        <w:rPr>
          <w:lang w:val="ro-MD"/>
        </w:rPr>
      </w:pPr>
      <w:r w:rsidRPr="008B08BF">
        <w:rPr>
          <w:lang w:val="ro-MD"/>
        </w:rPr>
        <w:t>3) stabilirea condi</w:t>
      </w:r>
      <w:r w:rsidR="00A721A9">
        <w:rPr>
          <w:lang w:val="ro-MD"/>
        </w:rPr>
        <w:t>ț</w:t>
      </w:r>
      <w:r w:rsidRPr="008B08BF">
        <w:rPr>
          <w:lang w:val="ro-MD"/>
        </w:rPr>
        <w:t xml:space="preserve">iilor de întocmire, publicare </w:t>
      </w:r>
      <w:r w:rsidR="00A721A9">
        <w:rPr>
          <w:lang w:val="ro-MD"/>
        </w:rPr>
        <w:t>ș</w:t>
      </w:r>
      <w:r w:rsidRPr="008B08BF">
        <w:rPr>
          <w:lang w:val="ro-MD"/>
        </w:rPr>
        <w:t>i/sau expediere a invita</w:t>
      </w:r>
      <w:r w:rsidR="00A721A9">
        <w:rPr>
          <w:lang w:val="ro-MD"/>
        </w:rPr>
        <w:t>ț</w:t>
      </w:r>
      <w:r w:rsidRPr="008B08BF">
        <w:rPr>
          <w:lang w:val="ro-MD"/>
        </w:rPr>
        <w:t>iilor de participare;</w:t>
      </w:r>
    </w:p>
    <w:p w:rsidR="00ED3BCD" w:rsidRPr="008B08BF" w:rsidRDefault="00ED3BCD" w:rsidP="00ED3BCD">
      <w:pPr>
        <w:pStyle w:val="ListParagraph"/>
        <w:ind w:left="927"/>
        <w:jc w:val="both"/>
        <w:rPr>
          <w:lang w:val="ro-MD"/>
        </w:rPr>
      </w:pPr>
      <w:r w:rsidRPr="008B08BF">
        <w:rPr>
          <w:lang w:val="ro-MD"/>
        </w:rPr>
        <w:t>4) stabilirea condi</w:t>
      </w:r>
      <w:r w:rsidR="00A721A9">
        <w:rPr>
          <w:lang w:val="ro-MD"/>
        </w:rPr>
        <w:t>ț</w:t>
      </w:r>
      <w:r w:rsidRPr="008B08BF">
        <w:rPr>
          <w:lang w:val="ro-MD"/>
        </w:rPr>
        <w:t xml:space="preserve">iilor de depunere, deschidere </w:t>
      </w:r>
      <w:r w:rsidR="00A721A9">
        <w:rPr>
          <w:lang w:val="ro-MD"/>
        </w:rPr>
        <w:t>ș</w:t>
      </w:r>
      <w:r w:rsidRPr="008B08BF">
        <w:rPr>
          <w:lang w:val="ro-MD"/>
        </w:rPr>
        <w:t>i examinare a ofertelor;</w:t>
      </w:r>
    </w:p>
    <w:p w:rsidR="00ED3BCD" w:rsidRPr="008B08BF" w:rsidRDefault="00ED3BCD" w:rsidP="00ED3BCD">
      <w:pPr>
        <w:pStyle w:val="ListParagraph"/>
        <w:ind w:left="927"/>
        <w:jc w:val="both"/>
        <w:rPr>
          <w:lang w:val="ro-MD"/>
        </w:rPr>
      </w:pPr>
      <w:r w:rsidRPr="008B08BF">
        <w:rPr>
          <w:lang w:val="ro-MD"/>
        </w:rPr>
        <w:t>5) determinarea cerin</w:t>
      </w:r>
      <w:r w:rsidR="00A721A9">
        <w:rPr>
          <w:lang w:val="ro-MD"/>
        </w:rPr>
        <w:t>ț</w:t>
      </w:r>
      <w:r w:rsidRPr="008B08BF">
        <w:rPr>
          <w:lang w:val="ro-MD"/>
        </w:rPr>
        <w:t>elor speciale pentru participarea la procedurile de achizi</w:t>
      </w:r>
      <w:r w:rsidR="00A721A9">
        <w:rPr>
          <w:lang w:val="ro-MD"/>
        </w:rPr>
        <w:t>ț</w:t>
      </w:r>
      <w:r w:rsidRPr="008B08BF">
        <w:rPr>
          <w:lang w:val="ro-MD"/>
        </w:rPr>
        <w:t>ie;</w:t>
      </w:r>
    </w:p>
    <w:p w:rsidR="00ED3BCD" w:rsidRPr="008B08BF" w:rsidRDefault="00ED3BCD" w:rsidP="00ED3BCD">
      <w:pPr>
        <w:pStyle w:val="ListParagraph"/>
        <w:ind w:left="927"/>
        <w:jc w:val="both"/>
        <w:rPr>
          <w:lang w:val="ro-MD"/>
        </w:rPr>
      </w:pPr>
      <w:r w:rsidRPr="008B08BF">
        <w:rPr>
          <w:lang w:val="ro-MD"/>
        </w:rPr>
        <w:t>6) stabilirea condi</w:t>
      </w:r>
      <w:r w:rsidR="00A721A9">
        <w:rPr>
          <w:lang w:val="ro-MD"/>
        </w:rPr>
        <w:t>ț</w:t>
      </w:r>
      <w:r w:rsidRPr="008B08BF">
        <w:rPr>
          <w:lang w:val="ro-MD"/>
        </w:rPr>
        <w:t xml:space="preserve">iilor de atribuire </w:t>
      </w:r>
      <w:r w:rsidR="00A721A9">
        <w:rPr>
          <w:lang w:val="ro-MD"/>
        </w:rPr>
        <w:t>ș</w:t>
      </w:r>
      <w:r w:rsidRPr="008B08BF">
        <w:rPr>
          <w:lang w:val="ro-MD"/>
        </w:rPr>
        <w:t>i încheiere a contractelor de achizi</w:t>
      </w:r>
      <w:r w:rsidR="00A721A9">
        <w:rPr>
          <w:lang w:val="ro-MD"/>
        </w:rPr>
        <w:t>ț</w:t>
      </w:r>
      <w:r w:rsidRPr="008B08BF">
        <w:rPr>
          <w:lang w:val="ro-MD"/>
        </w:rPr>
        <w:t>ie.</w:t>
      </w:r>
    </w:p>
    <w:p w:rsidR="00ED3BCD" w:rsidRPr="008B08BF" w:rsidRDefault="00DE19E0" w:rsidP="00ED3BCD">
      <w:pPr>
        <w:pStyle w:val="ListParagraph"/>
        <w:ind w:left="709" w:hanging="425"/>
        <w:jc w:val="both"/>
        <w:rPr>
          <w:lang w:val="ro-MD"/>
        </w:rPr>
      </w:pPr>
      <w:r w:rsidRPr="008B08BF">
        <w:rPr>
          <w:lang w:val="ro-MD"/>
        </w:rPr>
        <w:t>4</w:t>
      </w:r>
      <w:r w:rsidR="00ED3BCD" w:rsidRPr="008B08BF">
        <w:rPr>
          <w:lang w:val="ro-MD"/>
        </w:rPr>
        <w:t xml:space="preserve">. </w:t>
      </w:r>
      <w:r w:rsidR="00ED3BCD" w:rsidRPr="008B08BF">
        <w:rPr>
          <w:lang w:val="ro-MD"/>
        </w:rPr>
        <w:tab/>
        <w:t>La achizi</w:t>
      </w:r>
      <w:r w:rsidR="00A721A9">
        <w:rPr>
          <w:lang w:val="ro-MD"/>
        </w:rPr>
        <w:t>ț</w:t>
      </w:r>
      <w:r w:rsidR="00ED3BCD" w:rsidRPr="008B08BF">
        <w:rPr>
          <w:lang w:val="ro-MD"/>
        </w:rPr>
        <w:t>ionarea de bunuri, lucrări, servicii, Întreprinderea se conduce de următoarele principii:</w:t>
      </w:r>
    </w:p>
    <w:p w:rsidR="00ED3BCD" w:rsidRPr="008B08BF" w:rsidRDefault="00ED3BCD" w:rsidP="00ED3BCD">
      <w:pPr>
        <w:pStyle w:val="NormalWeb"/>
        <w:ind w:left="927" w:firstLine="0"/>
        <w:rPr>
          <w:lang w:val="ro-MD"/>
        </w:rPr>
      </w:pPr>
      <w:r w:rsidRPr="008B08BF">
        <w:rPr>
          <w:lang w:val="ro-MD"/>
        </w:rPr>
        <w:t>1) disponibilitatea informa</w:t>
      </w:r>
      <w:r w:rsidR="00A721A9">
        <w:rPr>
          <w:lang w:val="ro-MD"/>
        </w:rPr>
        <w:t>ț</w:t>
      </w:r>
      <w:r w:rsidRPr="008B08BF">
        <w:rPr>
          <w:lang w:val="ro-MD"/>
        </w:rPr>
        <w:t>iilor privind achizi</w:t>
      </w:r>
      <w:r w:rsidR="00A721A9">
        <w:rPr>
          <w:lang w:val="ro-MD"/>
        </w:rPr>
        <w:t>ț</w:t>
      </w:r>
      <w:r w:rsidRPr="008B08BF">
        <w:rPr>
          <w:lang w:val="ro-MD"/>
        </w:rPr>
        <w:t>iile publice;</w:t>
      </w:r>
    </w:p>
    <w:p w:rsidR="00ED3BCD" w:rsidRPr="008B08BF" w:rsidRDefault="00ED3BCD" w:rsidP="00ED3BCD">
      <w:pPr>
        <w:pStyle w:val="NormalWeb"/>
        <w:ind w:left="927" w:firstLine="0"/>
        <w:rPr>
          <w:lang w:val="ro-MD"/>
        </w:rPr>
      </w:pPr>
      <w:r w:rsidRPr="008B08BF">
        <w:rPr>
          <w:lang w:val="ro-MD"/>
        </w:rPr>
        <w:t xml:space="preserve">2) egalitatea, echitatea, nediscriminarea </w:t>
      </w:r>
      <w:r w:rsidR="00A721A9">
        <w:rPr>
          <w:lang w:val="ro-MD"/>
        </w:rPr>
        <w:t>ș</w:t>
      </w:r>
      <w:r w:rsidRPr="008B08BF">
        <w:rPr>
          <w:lang w:val="ro-MD"/>
        </w:rPr>
        <w:t>i restric</w:t>
      </w:r>
      <w:r w:rsidR="00A721A9">
        <w:rPr>
          <w:lang w:val="ro-MD"/>
        </w:rPr>
        <w:t>ț</w:t>
      </w:r>
      <w:r w:rsidRPr="008B08BF">
        <w:rPr>
          <w:lang w:val="ro-MD"/>
        </w:rPr>
        <w:t>iile nerezonabile asupra concuren</w:t>
      </w:r>
      <w:r w:rsidR="00A721A9">
        <w:rPr>
          <w:lang w:val="ro-MD"/>
        </w:rPr>
        <w:t>ț</w:t>
      </w:r>
      <w:r w:rsidRPr="008B08BF">
        <w:rPr>
          <w:lang w:val="ro-MD"/>
        </w:rPr>
        <w:t>ei în raport cu păr</w:t>
      </w:r>
      <w:r w:rsidR="00A721A9">
        <w:rPr>
          <w:lang w:val="ro-MD"/>
        </w:rPr>
        <w:t>ț</w:t>
      </w:r>
      <w:r w:rsidRPr="008B08BF">
        <w:rPr>
          <w:lang w:val="ro-MD"/>
        </w:rPr>
        <w:t>ile la achizi</w:t>
      </w:r>
      <w:r w:rsidR="00A721A9">
        <w:rPr>
          <w:lang w:val="ro-MD"/>
        </w:rPr>
        <w:t>ț</w:t>
      </w:r>
      <w:r w:rsidRPr="008B08BF">
        <w:rPr>
          <w:lang w:val="ro-MD"/>
        </w:rPr>
        <w:t>ii publice;</w:t>
      </w:r>
    </w:p>
    <w:p w:rsidR="00ED3BCD" w:rsidRPr="008B08BF" w:rsidRDefault="00ED3BCD" w:rsidP="00ED3BCD">
      <w:pPr>
        <w:pStyle w:val="NormalWeb"/>
        <w:ind w:left="927" w:firstLine="0"/>
        <w:rPr>
          <w:lang w:val="ro-MD"/>
        </w:rPr>
      </w:pPr>
      <w:r w:rsidRPr="008B08BF">
        <w:rPr>
          <w:lang w:val="ro-MD"/>
        </w:rPr>
        <w:t xml:space="preserve">3) cheltuieli directe </w:t>
      </w:r>
      <w:r w:rsidR="00A721A9">
        <w:rPr>
          <w:lang w:val="ro-MD"/>
        </w:rPr>
        <w:t>ș</w:t>
      </w:r>
      <w:r w:rsidRPr="008B08BF">
        <w:rPr>
          <w:lang w:val="ro-MD"/>
        </w:rPr>
        <w:t>i eficiente din punct de vedere al costurilor pentru achizi</w:t>
      </w:r>
      <w:r w:rsidR="00A721A9">
        <w:rPr>
          <w:lang w:val="ro-MD"/>
        </w:rPr>
        <w:t>ț</w:t>
      </w:r>
      <w:r w:rsidRPr="008B08BF">
        <w:rPr>
          <w:lang w:val="ro-MD"/>
        </w:rPr>
        <w:t>ionarea de bunuri, lucrări, servicii (luând în considerare, după caz, costul ciclului de via</w:t>
      </w:r>
      <w:r w:rsidR="00A721A9">
        <w:rPr>
          <w:lang w:val="ro-MD"/>
        </w:rPr>
        <w:t>ț</w:t>
      </w:r>
      <w:r w:rsidRPr="008B08BF">
        <w:rPr>
          <w:lang w:val="ro-MD"/>
        </w:rPr>
        <w:t>ă al produselor achizi</w:t>
      </w:r>
      <w:r w:rsidR="00A721A9">
        <w:rPr>
          <w:lang w:val="ro-MD"/>
        </w:rPr>
        <w:t>ț</w:t>
      </w:r>
      <w:r w:rsidRPr="008B08BF">
        <w:rPr>
          <w:lang w:val="ro-MD"/>
        </w:rPr>
        <w:t xml:space="preserve">ionate) </w:t>
      </w:r>
      <w:r w:rsidR="00A721A9">
        <w:rPr>
          <w:lang w:val="ro-MD"/>
        </w:rPr>
        <w:t>ș</w:t>
      </w:r>
      <w:r w:rsidRPr="008B08BF">
        <w:rPr>
          <w:lang w:val="ro-MD"/>
        </w:rPr>
        <w:t>i punerea în aplicare a măsurilor menite să reducă costurile Beneficiarului;</w:t>
      </w:r>
    </w:p>
    <w:p w:rsidR="00ED3BCD" w:rsidRPr="008B08BF" w:rsidRDefault="00ED3BCD" w:rsidP="00ED3BCD">
      <w:pPr>
        <w:pStyle w:val="NormalWeb"/>
        <w:numPr>
          <w:ilvl w:val="0"/>
          <w:numId w:val="4"/>
        </w:numPr>
        <w:ind w:firstLine="66"/>
        <w:rPr>
          <w:lang w:val="ro-MD"/>
        </w:rPr>
      </w:pPr>
      <w:r w:rsidRPr="008B08BF">
        <w:rPr>
          <w:lang w:val="ro-MD"/>
        </w:rPr>
        <w:t>lipsa restric</w:t>
      </w:r>
      <w:r w:rsidR="00A721A9">
        <w:rPr>
          <w:lang w:val="ro-MD"/>
        </w:rPr>
        <w:t>ț</w:t>
      </w:r>
      <w:r w:rsidRPr="008B08BF">
        <w:rPr>
          <w:lang w:val="ro-MD"/>
        </w:rPr>
        <w:t>iilor privind admiterea la participarea la achizi</w:t>
      </w:r>
      <w:r w:rsidR="00A721A9">
        <w:rPr>
          <w:lang w:val="ro-MD"/>
        </w:rPr>
        <w:t>ț</w:t>
      </w:r>
      <w:r w:rsidRPr="008B08BF">
        <w:rPr>
          <w:lang w:val="ro-MD"/>
        </w:rPr>
        <w:t>ii publice prin stabilirea unor cerin</w:t>
      </w:r>
      <w:r w:rsidR="00A721A9">
        <w:rPr>
          <w:lang w:val="ro-MD"/>
        </w:rPr>
        <w:t>ț</w:t>
      </w:r>
      <w:r w:rsidRPr="008B08BF">
        <w:rPr>
          <w:lang w:val="ro-MD"/>
        </w:rPr>
        <w:t>e inaccesibile participan</w:t>
      </w:r>
      <w:r w:rsidR="00A721A9">
        <w:rPr>
          <w:lang w:val="ro-MD"/>
        </w:rPr>
        <w:t>ț</w:t>
      </w:r>
      <w:r w:rsidRPr="008B08BF">
        <w:rPr>
          <w:lang w:val="ro-MD"/>
        </w:rPr>
        <w:t>ilor la achizi</w:t>
      </w:r>
      <w:r w:rsidR="00A721A9">
        <w:rPr>
          <w:lang w:val="ro-MD"/>
        </w:rPr>
        <w:t>ț</w:t>
      </w:r>
      <w:r w:rsidRPr="008B08BF">
        <w:rPr>
          <w:lang w:val="ro-MD"/>
        </w:rPr>
        <w:t>ie.</w:t>
      </w:r>
    </w:p>
    <w:p w:rsidR="00ED3BCD" w:rsidRPr="008B08BF" w:rsidRDefault="00ED3BCD" w:rsidP="00DE19E0">
      <w:pPr>
        <w:pStyle w:val="NormalWeb"/>
        <w:numPr>
          <w:ilvl w:val="0"/>
          <w:numId w:val="24"/>
        </w:numPr>
        <w:rPr>
          <w:lang w:val="ro-MD"/>
        </w:rPr>
      </w:pPr>
      <w:r w:rsidRPr="008B08BF">
        <w:rPr>
          <w:lang w:val="ro-MD"/>
        </w:rPr>
        <w:t>Procedurile de achizi</w:t>
      </w:r>
      <w:r w:rsidR="00A721A9">
        <w:rPr>
          <w:lang w:val="ro-MD"/>
        </w:rPr>
        <w:t>ț</w:t>
      </w:r>
      <w:r w:rsidRPr="008B08BF">
        <w:rPr>
          <w:lang w:val="ro-MD"/>
        </w:rPr>
        <w:t>ii se realizează pe baza planului de achizi</w:t>
      </w:r>
      <w:r w:rsidR="00A721A9">
        <w:rPr>
          <w:lang w:val="ro-MD"/>
        </w:rPr>
        <w:t>ț</w:t>
      </w:r>
      <w:r w:rsidRPr="008B08BF">
        <w:rPr>
          <w:lang w:val="ro-MD"/>
        </w:rPr>
        <w:t xml:space="preserve">ii aprobat, inclusiv modificările operate la acesta </w:t>
      </w:r>
      <w:r w:rsidR="00A721A9">
        <w:rPr>
          <w:lang w:val="ro-MD"/>
        </w:rPr>
        <w:t>ș</w:t>
      </w:r>
      <w:r w:rsidRPr="008B08BF">
        <w:rPr>
          <w:lang w:val="ro-MD"/>
        </w:rPr>
        <w:t xml:space="preserve">i publicat pe site-ul oficial al </w:t>
      </w:r>
      <w:r w:rsidR="00DF0F25" w:rsidRPr="008B08BF">
        <w:rPr>
          <w:lang w:val="ro-MD"/>
        </w:rPr>
        <w:t>Î</w:t>
      </w:r>
      <w:r w:rsidRPr="008B08BF">
        <w:rPr>
          <w:lang w:val="ro-MD"/>
        </w:rPr>
        <w:t xml:space="preserve">ntreprinderii </w:t>
      </w:r>
      <w:r w:rsidR="00A721A9">
        <w:rPr>
          <w:lang w:val="ro-MD"/>
        </w:rPr>
        <w:t>ș</w:t>
      </w:r>
      <w:r w:rsidRPr="008B08BF">
        <w:rPr>
          <w:lang w:val="ro-MD"/>
        </w:rPr>
        <w:t>i a Fondatorului prin organizarea licita</w:t>
      </w:r>
      <w:r w:rsidR="00A721A9">
        <w:rPr>
          <w:lang w:val="ro-MD"/>
        </w:rPr>
        <w:t>ț</w:t>
      </w:r>
      <w:r w:rsidRPr="008B08BF">
        <w:rPr>
          <w:lang w:val="ro-MD"/>
        </w:rPr>
        <w:t>iei.</w:t>
      </w:r>
    </w:p>
    <w:p w:rsidR="00ED3BCD" w:rsidRPr="008B08BF" w:rsidRDefault="00ED3BCD" w:rsidP="00DE19E0">
      <w:pPr>
        <w:pStyle w:val="NormalWeb"/>
        <w:numPr>
          <w:ilvl w:val="0"/>
          <w:numId w:val="24"/>
        </w:numPr>
        <w:rPr>
          <w:lang w:val="ro-MD"/>
        </w:rPr>
      </w:pPr>
      <w:r w:rsidRPr="008B08BF">
        <w:rPr>
          <w:lang w:val="ro-MD"/>
        </w:rPr>
        <w:t>Planul de achizi</w:t>
      </w:r>
      <w:r w:rsidR="00A721A9">
        <w:rPr>
          <w:lang w:val="ro-MD"/>
        </w:rPr>
        <w:t>ț</w:t>
      </w:r>
      <w:r w:rsidRPr="008B08BF">
        <w:rPr>
          <w:lang w:val="ro-MD"/>
        </w:rPr>
        <w:t>ionare de bunuri, lucrări, servicii este principalul document de planificare în domeniul achizi</w:t>
      </w:r>
      <w:r w:rsidR="00A721A9">
        <w:rPr>
          <w:lang w:val="ro-MD"/>
        </w:rPr>
        <w:t>ț</w:t>
      </w:r>
      <w:r w:rsidRPr="008B08BF">
        <w:rPr>
          <w:lang w:val="ro-MD"/>
        </w:rPr>
        <w:t>iilor publice. Planul de achizi</w:t>
      </w:r>
      <w:r w:rsidR="00A721A9">
        <w:rPr>
          <w:lang w:val="ro-MD"/>
        </w:rPr>
        <w:t>ț</w:t>
      </w:r>
      <w:r w:rsidRPr="008B08BF">
        <w:rPr>
          <w:lang w:val="ro-MD"/>
        </w:rPr>
        <w:t>ii se aprobă de către Întreprindere pentru o perioadă de cel pu</w:t>
      </w:r>
      <w:r w:rsidR="00A721A9">
        <w:rPr>
          <w:lang w:val="ro-MD"/>
        </w:rPr>
        <w:t>ț</w:t>
      </w:r>
      <w:r w:rsidRPr="008B08BF">
        <w:rPr>
          <w:lang w:val="ro-MD"/>
        </w:rPr>
        <w:t>in un an.</w:t>
      </w:r>
    </w:p>
    <w:p w:rsidR="00ED3BCD" w:rsidRPr="008B08BF" w:rsidRDefault="00ED3BCD" w:rsidP="00A63192">
      <w:pPr>
        <w:pStyle w:val="NormalWeb"/>
        <w:numPr>
          <w:ilvl w:val="0"/>
          <w:numId w:val="24"/>
        </w:numPr>
        <w:ind w:hanging="294"/>
        <w:rPr>
          <w:lang w:val="ro-MD"/>
        </w:rPr>
      </w:pPr>
      <w:r w:rsidRPr="008B08BF">
        <w:rPr>
          <w:lang w:val="ro-MD"/>
        </w:rPr>
        <w:t xml:space="preserve">Pentru organizarea </w:t>
      </w:r>
      <w:r w:rsidR="00A721A9">
        <w:rPr>
          <w:lang w:val="ro-MD"/>
        </w:rPr>
        <w:t>ș</w:t>
      </w:r>
      <w:r w:rsidRPr="008B08BF">
        <w:rPr>
          <w:lang w:val="ro-MD"/>
        </w:rPr>
        <w:t>i desfă</w:t>
      </w:r>
      <w:r w:rsidR="00A721A9">
        <w:rPr>
          <w:lang w:val="ro-MD"/>
        </w:rPr>
        <w:t>ș</w:t>
      </w:r>
      <w:r w:rsidRPr="008B08BF">
        <w:rPr>
          <w:lang w:val="ro-MD"/>
        </w:rPr>
        <w:t>urarea achizi</w:t>
      </w:r>
      <w:r w:rsidR="00A721A9">
        <w:rPr>
          <w:lang w:val="ro-MD"/>
        </w:rPr>
        <w:t>ț</w:t>
      </w:r>
      <w:r w:rsidRPr="008B08BF">
        <w:rPr>
          <w:lang w:val="ro-MD"/>
        </w:rPr>
        <w:t xml:space="preserve">ionării bunurilor, lucrărilor </w:t>
      </w:r>
      <w:r w:rsidR="00A721A9">
        <w:rPr>
          <w:lang w:val="ro-MD"/>
        </w:rPr>
        <w:t>ș</w:t>
      </w:r>
      <w:r w:rsidRPr="008B08BF">
        <w:rPr>
          <w:lang w:val="ro-MD"/>
        </w:rPr>
        <w:t>i serviciilor prin ordinul conducătorului Întreprinderii se instituie un Grup de lucru format din cel pu</w:t>
      </w:r>
      <w:r w:rsidR="00A721A9">
        <w:rPr>
          <w:lang w:val="ro-MD"/>
        </w:rPr>
        <w:t>ț</w:t>
      </w:r>
      <w:r w:rsidRPr="008B08BF">
        <w:rPr>
          <w:lang w:val="ro-MD"/>
        </w:rPr>
        <w:t>in 3 angaja</w:t>
      </w:r>
      <w:r w:rsidR="00A721A9">
        <w:rPr>
          <w:lang w:val="ro-MD"/>
        </w:rPr>
        <w:t>ț</w:t>
      </w:r>
      <w:r w:rsidRPr="008B08BF">
        <w:rPr>
          <w:lang w:val="ro-MD"/>
        </w:rPr>
        <w:t xml:space="preserve">i din cadrul Întreprinderii. </w:t>
      </w:r>
    </w:p>
    <w:p w:rsidR="00ED3BCD" w:rsidRPr="008B08BF" w:rsidRDefault="00ED3BCD" w:rsidP="00A63192">
      <w:pPr>
        <w:pStyle w:val="NormalWeb"/>
        <w:ind w:left="720" w:firstLine="0"/>
        <w:rPr>
          <w:lang w:val="ro-MD"/>
        </w:rPr>
      </w:pPr>
      <w:r w:rsidRPr="008B08BF">
        <w:rPr>
          <w:lang w:val="ro-MD"/>
        </w:rPr>
        <w:t>Numărul membrilor Grupului de lucru se stabile</w:t>
      </w:r>
      <w:r w:rsidR="00A721A9">
        <w:rPr>
          <w:lang w:val="ro-MD"/>
        </w:rPr>
        <w:t>ș</w:t>
      </w:r>
      <w:r w:rsidRPr="008B08BF">
        <w:rPr>
          <w:lang w:val="ro-MD"/>
        </w:rPr>
        <w:t>te în dependen</w:t>
      </w:r>
      <w:r w:rsidR="00A721A9">
        <w:rPr>
          <w:lang w:val="ro-MD"/>
        </w:rPr>
        <w:t>ț</w:t>
      </w:r>
      <w:r w:rsidRPr="008B08BF">
        <w:rPr>
          <w:lang w:val="ro-MD"/>
        </w:rPr>
        <w:t>a de numărul angaja</w:t>
      </w:r>
      <w:r w:rsidR="00A721A9">
        <w:rPr>
          <w:lang w:val="ro-MD"/>
        </w:rPr>
        <w:t>ț</w:t>
      </w:r>
      <w:r w:rsidRPr="008B08BF">
        <w:rPr>
          <w:lang w:val="ro-MD"/>
        </w:rPr>
        <w:t xml:space="preserve">ilor </w:t>
      </w:r>
      <w:r w:rsidR="00DF0F25" w:rsidRPr="008B08BF">
        <w:rPr>
          <w:lang w:val="ro-MD"/>
        </w:rPr>
        <w:t>Î</w:t>
      </w:r>
      <w:r w:rsidRPr="008B08BF">
        <w:rPr>
          <w:lang w:val="ro-MD"/>
        </w:rPr>
        <w:t xml:space="preserve">ntreprinderii. </w:t>
      </w:r>
    </w:p>
    <w:p w:rsidR="00ED3BCD" w:rsidRPr="008B08BF" w:rsidRDefault="00ED3BCD" w:rsidP="00774A3C">
      <w:pPr>
        <w:pStyle w:val="NormalWeb"/>
        <w:numPr>
          <w:ilvl w:val="0"/>
          <w:numId w:val="24"/>
        </w:numPr>
        <w:tabs>
          <w:tab w:val="left" w:pos="630"/>
        </w:tabs>
        <w:ind w:hanging="643"/>
        <w:rPr>
          <w:lang w:val="ro-MD"/>
        </w:rPr>
      </w:pPr>
      <w:r w:rsidRPr="008B08BF">
        <w:rPr>
          <w:lang w:val="ro-MD"/>
        </w:rPr>
        <w:t>Ordinul privind crearea Grupului de lucru cu privire la achizi</w:t>
      </w:r>
      <w:r w:rsidR="00A721A9">
        <w:rPr>
          <w:lang w:val="ro-MD"/>
        </w:rPr>
        <w:t>ț</w:t>
      </w:r>
      <w:r w:rsidRPr="008B08BF">
        <w:rPr>
          <w:lang w:val="ro-MD"/>
        </w:rPr>
        <w:t xml:space="preserve">ionarea de bunuri, lucrări </w:t>
      </w:r>
      <w:r w:rsidR="00A721A9">
        <w:rPr>
          <w:lang w:val="ro-MD"/>
        </w:rPr>
        <w:t>ș</w:t>
      </w:r>
      <w:r w:rsidRPr="008B08BF">
        <w:rPr>
          <w:lang w:val="ro-MD"/>
        </w:rPr>
        <w:t>i servicii (denumită în continuare – grup de lucru), determinarea ordinii de organizare a activită</w:t>
      </w:r>
      <w:r w:rsidR="00A721A9">
        <w:rPr>
          <w:lang w:val="ro-MD"/>
        </w:rPr>
        <w:t>ț</w:t>
      </w:r>
      <w:r w:rsidRPr="008B08BF">
        <w:rPr>
          <w:lang w:val="ro-MD"/>
        </w:rPr>
        <w:t>ii acesteia, componen</w:t>
      </w:r>
      <w:r w:rsidR="00A721A9">
        <w:rPr>
          <w:lang w:val="ro-MD"/>
        </w:rPr>
        <w:t>ț</w:t>
      </w:r>
      <w:r w:rsidRPr="008B08BF">
        <w:rPr>
          <w:lang w:val="ro-MD"/>
        </w:rPr>
        <w:t xml:space="preserve">a </w:t>
      </w:r>
      <w:r w:rsidR="00A721A9">
        <w:rPr>
          <w:lang w:val="ro-MD"/>
        </w:rPr>
        <w:t>ș</w:t>
      </w:r>
      <w:r w:rsidRPr="008B08BF">
        <w:rPr>
          <w:lang w:val="ro-MD"/>
        </w:rPr>
        <w:t>i desemnarea pre</w:t>
      </w:r>
      <w:r w:rsidR="00A721A9">
        <w:rPr>
          <w:lang w:val="ro-MD"/>
        </w:rPr>
        <w:t>ș</w:t>
      </w:r>
      <w:r w:rsidRPr="008B08BF">
        <w:rPr>
          <w:lang w:val="ro-MD"/>
        </w:rPr>
        <w:t xml:space="preserve">edintelui comisiei se emită </w:t>
      </w:r>
      <w:proofErr w:type="spellStart"/>
      <w:r w:rsidRPr="008B08BF">
        <w:rPr>
          <w:lang w:val="ro-MD"/>
        </w:rPr>
        <w:t>pînă</w:t>
      </w:r>
      <w:proofErr w:type="spellEnd"/>
      <w:r w:rsidRPr="008B08BF">
        <w:rPr>
          <w:lang w:val="ro-MD"/>
        </w:rPr>
        <w:t xml:space="preserve"> la plasarea pe site-ul oficial al anun</w:t>
      </w:r>
      <w:r w:rsidR="00A721A9">
        <w:rPr>
          <w:lang w:val="ro-MD"/>
        </w:rPr>
        <w:t>ț</w:t>
      </w:r>
      <w:r w:rsidRPr="008B08BF">
        <w:rPr>
          <w:lang w:val="ro-MD"/>
        </w:rPr>
        <w:t>ului privind organizarea licita</w:t>
      </w:r>
      <w:r w:rsidR="00A721A9">
        <w:rPr>
          <w:lang w:val="ro-MD"/>
        </w:rPr>
        <w:t>ț</w:t>
      </w:r>
      <w:r w:rsidRPr="008B08BF">
        <w:rPr>
          <w:lang w:val="ro-MD"/>
        </w:rPr>
        <w:t>iei, publicarea documenta</w:t>
      </w:r>
      <w:r w:rsidR="00A721A9">
        <w:rPr>
          <w:lang w:val="ro-MD"/>
        </w:rPr>
        <w:t>ț</w:t>
      </w:r>
      <w:r w:rsidRPr="008B08BF">
        <w:rPr>
          <w:lang w:val="ro-MD"/>
        </w:rPr>
        <w:t>iei aferente procesului de achizi</w:t>
      </w:r>
      <w:r w:rsidR="00A721A9">
        <w:rPr>
          <w:lang w:val="ro-MD"/>
        </w:rPr>
        <w:t>ț</w:t>
      </w:r>
      <w:r w:rsidRPr="008B08BF">
        <w:rPr>
          <w:lang w:val="ro-MD"/>
        </w:rPr>
        <w:t xml:space="preserve">ie </w:t>
      </w:r>
      <w:r w:rsidR="00A721A9">
        <w:rPr>
          <w:lang w:val="ro-MD"/>
        </w:rPr>
        <w:t>ș</w:t>
      </w:r>
      <w:r w:rsidRPr="008B08BF">
        <w:rPr>
          <w:lang w:val="ro-MD"/>
        </w:rPr>
        <w:t>i/sau expedierea invita</w:t>
      </w:r>
      <w:r w:rsidR="00A721A9">
        <w:rPr>
          <w:lang w:val="ro-MD"/>
        </w:rPr>
        <w:t>ț</w:t>
      </w:r>
      <w:r w:rsidRPr="008B08BF">
        <w:rPr>
          <w:lang w:val="ro-MD"/>
        </w:rPr>
        <w:t>iilor de a participa la achizi</w:t>
      </w:r>
      <w:r w:rsidR="00A721A9">
        <w:rPr>
          <w:lang w:val="ro-MD"/>
        </w:rPr>
        <w:t>ț</w:t>
      </w:r>
      <w:r w:rsidRPr="008B08BF">
        <w:rPr>
          <w:lang w:val="ro-MD"/>
        </w:rPr>
        <w:t>ii. Invita</w:t>
      </w:r>
      <w:r w:rsidR="00A721A9">
        <w:rPr>
          <w:lang w:val="ro-MD"/>
        </w:rPr>
        <w:t>ț</w:t>
      </w:r>
      <w:r w:rsidRPr="008B08BF">
        <w:rPr>
          <w:lang w:val="ro-MD"/>
        </w:rPr>
        <w:t>ia de participare-model este prezentată în anexa nr.1 la prezentul Regulament.</w:t>
      </w:r>
    </w:p>
    <w:p w:rsidR="00ED3BCD" w:rsidRPr="008B08BF" w:rsidRDefault="00ED3BCD" w:rsidP="00DE19E0">
      <w:pPr>
        <w:pStyle w:val="ListParagraph"/>
        <w:numPr>
          <w:ilvl w:val="0"/>
          <w:numId w:val="24"/>
        </w:numPr>
        <w:ind w:hanging="643"/>
        <w:jc w:val="both"/>
        <w:rPr>
          <w:lang w:val="ro-MD" w:eastAsia="en-GB"/>
        </w:rPr>
      </w:pPr>
      <w:r w:rsidRPr="008B08BF">
        <w:rPr>
          <w:lang w:val="ro-MD" w:eastAsia="en-GB"/>
        </w:rPr>
        <w:t>În componen</w:t>
      </w:r>
      <w:r w:rsidR="00A721A9">
        <w:rPr>
          <w:lang w:val="ro-MD" w:eastAsia="en-GB"/>
        </w:rPr>
        <w:t>ț</w:t>
      </w:r>
      <w:r w:rsidRPr="008B08BF">
        <w:rPr>
          <w:lang w:val="ro-MD" w:eastAsia="en-GB"/>
        </w:rPr>
        <w:t>a Grupului de lucru nu pot fi incluse persoanele cointeresate de rezultatele achizi</w:t>
      </w:r>
      <w:r w:rsidR="00A721A9">
        <w:rPr>
          <w:lang w:val="ro-MD" w:eastAsia="en-GB"/>
        </w:rPr>
        <w:t>ț</w:t>
      </w:r>
      <w:r w:rsidRPr="008B08BF">
        <w:rPr>
          <w:lang w:val="ro-MD" w:eastAsia="en-GB"/>
        </w:rPr>
        <w:t>ionării (inclusiv persoanele care sunt participan</w:t>
      </w:r>
      <w:r w:rsidR="00A721A9">
        <w:rPr>
          <w:lang w:val="ro-MD" w:eastAsia="en-GB"/>
        </w:rPr>
        <w:t>ț</w:t>
      </w:r>
      <w:r w:rsidRPr="008B08BF">
        <w:rPr>
          <w:lang w:val="ro-MD" w:eastAsia="en-GB"/>
        </w:rPr>
        <w:t>i la achizi</w:t>
      </w:r>
      <w:r w:rsidR="00A721A9">
        <w:rPr>
          <w:lang w:val="ro-MD" w:eastAsia="en-GB"/>
        </w:rPr>
        <w:t>ț</w:t>
      </w:r>
      <w:r w:rsidRPr="008B08BF">
        <w:rPr>
          <w:lang w:val="ro-MD" w:eastAsia="en-GB"/>
        </w:rPr>
        <w:t xml:space="preserve">ionarea de bunuri, lucrări </w:t>
      </w:r>
      <w:r w:rsidR="00A721A9">
        <w:rPr>
          <w:lang w:val="ro-MD" w:eastAsia="en-GB"/>
        </w:rPr>
        <w:t>ș</w:t>
      </w:r>
      <w:r w:rsidRPr="008B08BF">
        <w:rPr>
          <w:lang w:val="ro-MD" w:eastAsia="en-GB"/>
        </w:rPr>
        <w:t>i servicii,  conducătorul Întreprinderii, creditorii acesteia, etc.). În cazul în care astfel de persoane sunt identificate în Grup de lucru, conducătorul Întreprinderii este obligat să ia o decizie privind modificarea componen</w:t>
      </w:r>
      <w:r w:rsidR="00A721A9">
        <w:rPr>
          <w:lang w:val="ro-MD" w:eastAsia="en-GB"/>
        </w:rPr>
        <w:t>ț</w:t>
      </w:r>
      <w:r w:rsidRPr="008B08BF">
        <w:rPr>
          <w:lang w:val="ro-MD" w:eastAsia="en-GB"/>
        </w:rPr>
        <w:t>ei Grupului. Membru al Grupului, interesat în rezultatul achizi</w:t>
      </w:r>
      <w:r w:rsidR="00A721A9">
        <w:rPr>
          <w:lang w:val="ro-MD" w:eastAsia="en-GB"/>
        </w:rPr>
        <w:t>ț</w:t>
      </w:r>
      <w:r w:rsidRPr="008B08BF">
        <w:rPr>
          <w:lang w:val="ro-MD" w:eastAsia="en-GB"/>
        </w:rPr>
        <w:t>iei, este obligat să comunice pre</w:t>
      </w:r>
      <w:r w:rsidR="00A721A9">
        <w:rPr>
          <w:lang w:val="ro-MD" w:eastAsia="en-GB"/>
        </w:rPr>
        <w:t>ș</w:t>
      </w:r>
      <w:r w:rsidRPr="008B08BF">
        <w:rPr>
          <w:lang w:val="ro-MD" w:eastAsia="en-GB"/>
        </w:rPr>
        <w:t>edintelui Grupului despre existen</w:t>
      </w:r>
      <w:r w:rsidR="00A721A9">
        <w:rPr>
          <w:lang w:val="ro-MD" w:eastAsia="en-GB"/>
        </w:rPr>
        <w:t>ț</w:t>
      </w:r>
      <w:r w:rsidRPr="008B08BF">
        <w:rPr>
          <w:lang w:val="ro-MD" w:eastAsia="en-GB"/>
        </w:rPr>
        <w:t xml:space="preserve">a interesului </w:t>
      </w:r>
      <w:proofErr w:type="spellStart"/>
      <w:r w:rsidRPr="008B08BF">
        <w:rPr>
          <w:lang w:val="ro-MD" w:eastAsia="en-GB"/>
        </w:rPr>
        <w:t>pînă</w:t>
      </w:r>
      <w:proofErr w:type="spellEnd"/>
      <w:r w:rsidRPr="008B08BF">
        <w:rPr>
          <w:lang w:val="ro-MD" w:eastAsia="en-GB"/>
        </w:rPr>
        <w:t xml:space="preserve"> la desfă</w:t>
      </w:r>
      <w:r w:rsidR="00A721A9">
        <w:rPr>
          <w:lang w:val="ro-MD" w:eastAsia="en-GB"/>
        </w:rPr>
        <w:t>ș</w:t>
      </w:r>
      <w:r w:rsidRPr="008B08BF">
        <w:rPr>
          <w:lang w:val="ro-MD" w:eastAsia="en-GB"/>
        </w:rPr>
        <w:t>urarea achizi</w:t>
      </w:r>
      <w:r w:rsidR="00A721A9">
        <w:rPr>
          <w:lang w:val="ro-MD" w:eastAsia="en-GB"/>
        </w:rPr>
        <w:t>ț</w:t>
      </w:r>
      <w:r w:rsidRPr="008B08BF">
        <w:rPr>
          <w:lang w:val="ro-MD" w:eastAsia="en-GB"/>
        </w:rPr>
        <w:t xml:space="preserve">iei </w:t>
      </w:r>
      <w:r w:rsidR="00A721A9">
        <w:rPr>
          <w:lang w:val="ro-MD" w:eastAsia="en-GB"/>
        </w:rPr>
        <w:t>ș</w:t>
      </w:r>
      <w:r w:rsidRPr="008B08BF">
        <w:rPr>
          <w:lang w:val="ro-MD" w:eastAsia="en-GB"/>
        </w:rPr>
        <w:t>i trebuie să fie retras din componen</w:t>
      </w:r>
      <w:r w:rsidR="00A721A9">
        <w:rPr>
          <w:lang w:val="ro-MD" w:eastAsia="en-GB"/>
        </w:rPr>
        <w:t>ț</w:t>
      </w:r>
      <w:r w:rsidRPr="008B08BF">
        <w:rPr>
          <w:lang w:val="ro-MD" w:eastAsia="en-GB"/>
        </w:rPr>
        <w:t>a acesteia.</w:t>
      </w:r>
    </w:p>
    <w:p w:rsidR="00ED3BCD" w:rsidRPr="008B08BF" w:rsidRDefault="00ED3BCD" w:rsidP="00DE19E0">
      <w:pPr>
        <w:pStyle w:val="NormalWeb"/>
        <w:numPr>
          <w:ilvl w:val="0"/>
          <w:numId w:val="24"/>
        </w:numPr>
        <w:ind w:hanging="643"/>
        <w:rPr>
          <w:lang w:val="ro-MD"/>
        </w:rPr>
      </w:pPr>
      <w:r w:rsidRPr="008B08BF">
        <w:rPr>
          <w:lang w:val="ro-MD"/>
        </w:rPr>
        <w:t xml:space="preserve">Pentru asigurarea </w:t>
      </w:r>
      <w:r w:rsidR="00DF0F25" w:rsidRPr="008B08BF">
        <w:rPr>
          <w:lang w:val="ro-MD"/>
        </w:rPr>
        <w:t>transparen</w:t>
      </w:r>
      <w:r w:rsidR="00A721A9">
        <w:rPr>
          <w:lang w:val="ro-MD"/>
        </w:rPr>
        <w:t>ț</w:t>
      </w:r>
      <w:r w:rsidR="00DF0F25" w:rsidRPr="008B08BF">
        <w:rPr>
          <w:lang w:val="ro-MD"/>
        </w:rPr>
        <w:t>ei</w:t>
      </w:r>
      <w:r w:rsidRPr="008B08BF">
        <w:rPr>
          <w:lang w:val="ro-MD"/>
        </w:rPr>
        <w:t xml:space="preserve"> procedurilor de </w:t>
      </w:r>
      <w:r w:rsidR="00DF0F25" w:rsidRPr="008B08BF">
        <w:rPr>
          <w:lang w:val="ro-MD"/>
        </w:rPr>
        <w:t>achizi</w:t>
      </w:r>
      <w:r w:rsidR="00A721A9">
        <w:rPr>
          <w:lang w:val="ro-MD"/>
        </w:rPr>
        <w:t>ț</w:t>
      </w:r>
      <w:r w:rsidR="00DF0F25" w:rsidRPr="008B08BF">
        <w:rPr>
          <w:lang w:val="ro-MD"/>
        </w:rPr>
        <w:t>ie</w:t>
      </w:r>
      <w:r w:rsidRPr="008B08BF">
        <w:rPr>
          <w:lang w:val="ro-MD"/>
        </w:rPr>
        <w:t xml:space="preserve">, conducerea Întreprinderii va monitoriza corespunderea acestora prevederilor Regulamentului </w:t>
      </w:r>
      <w:r w:rsidR="00A721A9">
        <w:rPr>
          <w:lang w:val="ro-MD"/>
        </w:rPr>
        <w:t>ș</w:t>
      </w:r>
      <w:r w:rsidRPr="008B08BF">
        <w:rPr>
          <w:lang w:val="ro-MD"/>
        </w:rPr>
        <w:t>i va raporta trimestrial Consiliului de Administra</w:t>
      </w:r>
      <w:r w:rsidR="00A721A9">
        <w:rPr>
          <w:lang w:val="ro-MD"/>
        </w:rPr>
        <w:t>ț</w:t>
      </w:r>
      <w:r w:rsidRPr="008B08BF">
        <w:rPr>
          <w:lang w:val="ro-MD"/>
        </w:rPr>
        <w:t>ie al Întreprinderii privind achizi</w:t>
      </w:r>
      <w:r w:rsidR="00A721A9">
        <w:rPr>
          <w:lang w:val="ro-MD"/>
        </w:rPr>
        <w:t>ț</w:t>
      </w:r>
      <w:r w:rsidRPr="008B08BF">
        <w:rPr>
          <w:lang w:val="ro-MD"/>
        </w:rPr>
        <w:t>iile efectuate în perioada de raportare.</w:t>
      </w:r>
    </w:p>
    <w:p w:rsidR="00ED3BCD" w:rsidRPr="008B08BF" w:rsidRDefault="00ED3BCD" w:rsidP="00DE19E0">
      <w:pPr>
        <w:pStyle w:val="NormalWeb"/>
        <w:numPr>
          <w:ilvl w:val="0"/>
          <w:numId w:val="24"/>
        </w:numPr>
        <w:ind w:hanging="643"/>
        <w:rPr>
          <w:lang w:val="ro-MD"/>
        </w:rPr>
      </w:pPr>
      <w:r w:rsidRPr="008B08BF">
        <w:rPr>
          <w:lang w:val="ro-MD"/>
        </w:rPr>
        <w:t xml:space="preserve">La etapa depunerii cererii de participare  operatorul economic este obligat să </w:t>
      </w:r>
      <w:r w:rsidR="00A721A9" w:rsidRPr="008B08BF">
        <w:rPr>
          <w:lang w:val="ro-MD"/>
        </w:rPr>
        <w:t>completeze</w:t>
      </w:r>
      <w:r w:rsidRPr="008B08BF">
        <w:rPr>
          <w:lang w:val="ro-MD"/>
        </w:rPr>
        <w:t xml:space="preserve"> Declara</w:t>
      </w:r>
      <w:r w:rsidR="00A721A9">
        <w:rPr>
          <w:lang w:val="ro-MD"/>
        </w:rPr>
        <w:t>ț</w:t>
      </w:r>
      <w:r w:rsidRPr="008B08BF">
        <w:rPr>
          <w:lang w:val="ro-MD"/>
        </w:rPr>
        <w:t xml:space="preserve">ia privind </w:t>
      </w:r>
      <w:proofErr w:type="spellStart"/>
      <w:r w:rsidRPr="008B08BF">
        <w:rPr>
          <w:lang w:val="ro-MD"/>
        </w:rPr>
        <w:t>nei</w:t>
      </w:r>
      <w:r w:rsidR="00A721A9">
        <w:rPr>
          <w:lang w:val="ro-MD"/>
        </w:rPr>
        <w:t>î</w:t>
      </w:r>
      <w:r w:rsidRPr="008B08BF">
        <w:rPr>
          <w:lang w:val="ro-MD"/>
        </w:rPr>
        <w:t>ncadrarea</w:t>
      </w:r>
      <w:proofErr w:type="spellEnd"/>
      <w:r w:rsidRPr="008B08BF">
        <w:rPr>
          <w:lang w:val="ro-MD"/>
        </w:rPr>
        <w:t xml:space="preserve"> în situa</w:t>
      </w:r>
      <w:r w:rsidR="00A721A9">
        <w:rPr>
          <w:lang w:val="ro-MD"/>
        </w:rPr>
        <w:t>ț</w:t>
      </w:r>
      <w:r w:rsidRPr="008B08BF">
        <w:rPr>
          <w:lang w:val="ro-MD"/>
        </w:rPr>
        <w:t xml:space="preserve">iile prevăzute la art.16 alin.(2) </w:t>
      </w:r>
      <w:proofErr w:type="spellStart"/>
      <w:r w:rsidRPr="008B08BF">
        <w:rPr>
          <w:lang w:val="ro-MD"/>
        </w:rPr>
        <w:t>lit.a</w:t>
      </w:r>
      <w:proofErr w:type="spellEnd"/>
      <w:r w:rsidRPr="008B08BF">
        <w:rPr>
          <w:lang w:val="ro-MD"/>
        </w:rPr>
        <w:t xml:space="preserve">) al Legii nr.246/2017 cu privire la întreprinderea de stat </w:t>
      </w:r>
      <w:r w:rsidR="00A721A9">
        <w:rPr>
          <w:lang w:val="ro-MD"/>
        </w:rPr>
        <w:t>ș</w:t>
      </w:r>
      <w:r w:rsidRPr="008B08BF">
        <w:rPr>
          <w:lang w:val="ro-MD"/>
        </w:rPr>
        <w:t>i întreprinderea municipală, prezentată în anexa nr.5 la prezentul Regulament.</w:t>
      </w:r>
    </w:p>
    <w:p w:rsidR="00ED3BCD" w:rsidRPr="008B08BF" w:rsidRDefault="00ED3BCD" w:rsidP="00DE19E0">
      <w:pPr>
        <w:pStyle w:val="NormalWeb"/>
        <w:numPr>
          <w:ilvl w:val="0"/>
          <w:numId w:val="24"/>
        </w:numPr>
        <w:ind w:hanging="643"/>
        <w:rPr>
          <w:lang w:val="ro-MD"/>
        </w:rPr>
      </w:pPr>
      <w:r w:rsidRPr="008B08BF">
        <w:rPr>
          <w:lang w:val="ro-MD"/>
        </w:rPr>
        <w:t>Achizi</w:t>
      </w:r>
      <w:r w:rsidR="00A721A9">
        <w:rPr>
          <w:lang w:val="ro-MD"/>
        </w:rPr>
        <w:t>ț</w:t>
      </w:r>
      <w:r w:rsidRPr="008B08BF">
        <w:rPr>
          <w:lang w:val="ro-MD"/>
        </w:rPr>
        <w:t>iile efectuate din contul mijloacelor financiare alocate Întreprinderii din bugetul de stat se vor petrece în conformitate cu prevederile Legii 131/2015 privind achizi</w:t>
      </w:r>
      <w:r w:rsidR="00A721A9">
        <w:rPr>
          <w:lang w:val="ro-MD"/>
        </w:rPr>
        <w:t>ț</w:t>
      </w:r>
      <w:r w:rsidRPr="008B08BF">
        <w:rPr>
          <w:lang w:val="ro-MD"/>
        </w:rPr>
        <w:t>iile publice.</w:t>
      </w:r>
    </w:p>
    <w:p w:rsidR="00ED3BCD" w:rsidRPr="008B08BF" w:rsidRDefault="00ED3BCD" w:rsidP="00DE19E0">
      <w:pPr>
        <w:pStyle w:val="NormalWeb"/>
        <w:numPr>
          <w:ilvl w:val="0"/>
          <w:numId w:val="24"/>
        </w:numPr>
        <w:ind w:hanging="643"/>
        <w:rPr>
          <w:lang w:val="ro-MD"/>
        </w:rPr>
      </w:pPr>
      <w:r w:rsidRPr="008B08BF">
        <w:rPr>
          <w:lang w:val="ro-MD"/>
        </w:rPr>
        <w:t>În scopul sporirii transparen</w:t>
      </w:r>
      <w:r w:rsidR="00A721A9">
        <w:rPr>
          <w:lang w:val="ro-MD"/>
        </w:rPr>
        <w:t>ț</w:t>
      </w:r>
      <w:r w:rsidRPr="008B08BF">
        <w:rPr>
          <w:lang w:val="ro-MD"/>
        </w:rPr>
        <w:t>ei procesului de achizi</w:t>
      </w:r>
      <w:r w:rsidR="00A721A9">
        <w:rPr>
          <w:lang w:val="ro-MD"/>
        </w:rPr>
        <w:t>ț</w:t>
      </w:r>
      <w:r w:rsidRPr="008B08BF">
        <w:rPr>
          <w:lang w:val="ro-MD"/>
        </w:rPr>
        <w:t>ii în totalitate, de a ob</w:t>
      </w:r>
      <w:r w:rsidR="00A721A9">
        <w:rPr>
          <w:lang w:val="ro-MD"/>
        </w:rPr>
        <w:t>ț</w:t>
      </w:r>
      <w:r w:rsidRPr="008B08BF">
        <w:rPr>
          <w:lang w:val="ro-MD"/>
        </w:rPr>
        <w:t>ine un raport calitate/pre</w:t>
      </w:r>
      <w:r w:rsidR="00A721A9">
        <w:rPr>
          <w:lang w:val="ro-MD"/>
        </w:rPr>
        <w:t>ț</w:t>
      </w:r>
      <w:r w:rsidRPr="008B08BF">
        <w:rPr>
          <w:lang w:val="ro-MD"/>
        </w:rPr>
        <w:t xml:space="preserve"> mai bun în cadrul procedurilor de achizi</w:t>
      </w:r>
      <w:r w:rsidR="00A721A9">
        <w:rPr>
          <w:lang w:val="ro-MD"/>
        </w:rPr>
        <w:t>ț</w:t>
      </w:r>
      <w:r w:rsidRPr="008B08BF">
        <w:rPr>
          <w:lang w:val="ro-MD"/>
        </w:rPr>
        <w:t xml:space="preserve">ii </w:t>
      </w:r>
      <w:r w:rsidR="00A721A9">
        <w:rPr>
          <w:lang w:val="ro-MD"/>
        </w:rPr>
        <w:t>ș</w:t>
      </w:r>
      <w:r w:rsidRPr="008B08BF">
        <w:rPr>
          <w:lang w:val="ro-MD"/>
        </w:rPr>
        <w:t>i de a reduce costurile de tranzac</w:t>
      </w:r>
      <w:r w:rsidR="00A721A9">
        <w:rPr>
          <w:lang w:val="ro-MD"/>
        </w:rPr>
        <w:t>ț</w:t>
      </w:r>
      <w:r w:rsidRPr="008B08BF">
        <w:rPr>
          <w:lang w:val="ro-MD"/>
        </w:rPr>
        <w:t>ionare pentru toate păr</w:t>
      </w:r>
      <w:r w:rsidR="00A721A9">
        <w:rPr>
          <w:lang w:val="ro-MD"/>
        </w:rPr>
        <w:t>ț</w:t>
      </w:r>
      <w:r w:rsidRPr="008B08BF">
        <w:rPr>
          <w:lang w:val="ro-MD"/>
        </w:rPr>
        <w:t>ile implicate Întreprinderea este în drept să utilizeze sistemul informa</w:t>
      </w:r>
      <w:r w:rsidR="00A721A9">
        <w:rPr>
          <w:lang w:val="ro-MD"/>
        </w:rPr>
        <w:t>ț</w:t>
      </w:r>
      <w:r w:rsidRPr="008B08BF">
        <w:rPr>
          <w:lang w:val="ro-MD"/>
        </w:rPr>
        <w:t>ional autom</w:t>
      </w:r>
      <w:r w:rsidR="00A721A9">
        <w:rPr>
          <w:lang w:val="ro-MD"/>
        </w:rPr>
        <w:t>a</w:t>
      </w:r>
      <w:r w:rsidRPr="008B08BF">
        <w:rPr>
          <w:lang w:val="ro-MD"/>
        </w:rPr>
        <w:t>tizat ”Registrul de stat al achizi</w:t>
      </w:r>
      <w:r w:rsidR="00A721A9">
        <w:rPr>
          <w:lang w:val="ro-MD"/>
        </w:rPr>
        <w:t>ț</w:t>
      </w:r>
      <w:r w:rsidRPr="008B08BF">
        <w:rPr>
          <w:lang w:val="ro-MD"/>
        </w:rPr>
        <w:t>iilor publice (</w:t>
      </w:r>
      <w:proofErr w:type="spellStart"/>
      <w:r w:rsidRPr="008B08BF">
        <w:rPr>
          <w:lang w:val="ro-MD"/>
        </w:rPr>
        <w:t>Mtender</w:t>
      </w:r>
      <w:proofErr w:type="spellEnd"/>
      <w:r w:rsidRPr="008B08BF">
        <w:rPr>
          <w:lang w:val="ro-MD"/>
        </w:rPr>
        <w:t>).</w:t>
      </w:r>
    </w:p>
    <w:p w:rsidR="00ED3BCD" w:rsidRPr="008B08BF" w:rsidRDefault="00ED3BCD" w:rsidP="00ED3BCD">
      <w:pPr>
        <w:pStyle w:val="NormalWeb"/>
        <w:ind w:left="1440" w:firstLine="0"/>
        <w:rPr>
          <w:lang w:val="ro-MD"/>
        </w:rPr>
      </w:pPr>
    </w:p>
    <w:p w:rsidR="00ED3BCD" w:rsidRPr="008B08BF" w:rsidRDefault="00ED3BCD" w:rsidP="00ED3BCD">
      <w:pPr>
        <w:pStyle w:val="NormalWeb"/>
        <w:numPr>
          <w:ilvl w:val="0"/>
          <w:numId w:val="2"/>
        </w:numPr>
        <w:jc w:val="center"/>
        <w:rPr>
          <w:b/>
          <w:lang w:val="ro-MD" w:eastAsia="en-US"/>
        </w:rPr>
      </w:pPr>
      <w:r w:rsidRPr="008B08BF">
        <w:rPr>
          <w:b/>
          <w:lang w:val="ro-MD" w:eastAsia="en-US"/>
        </w:rPr>
        <w:t>No</w:t>
      </w:r>
      <w:r w:rsidR="00A721A9">
        <w:rPr>
          <w:b/>
          <w:lang w:val="ro-MD" w:eastAsia="en-US"/>
        </w:rPr>
        <w:t>ț</w:t>
      </w:r>
      <w:r w:rsidRPr="008B08BF">
        <w:rPr>
          <w:b/>
          <w:lang w:val="ro-MD" w:eastAsia="en-US"/>
        </w:rPr>
        <w:t>iuni principale</w:t>
      </w:r>
    </w:p>
    <w:p w:rsidR="00ED3BCD" w:rsidRPr="008B08BF" w:rsidRDefault="00ED3BCD" w:rsidP="00DE19E0">
      <w:pPr>
        <w:pStyle w:val="ListParagraph"/>
        <w:numPr>
          <w:ilvl w:val="0"/>
          <w:numId w:val="24"/>
        </w:numPr>
        <w:ind w:hanging="643"/>
        <w:jc w:val="both"/>
        <w:rPr>
          <w:b/>
          <w:bCs/>
          <w:lang w:val="ro-MD"/>
        </w:rPr>
      </w:pPr>
      <w:r w:rsidRPr="008B08BF">
        <w:rPr>
          <w:lang w:val="ro-MD"/>
        </w:rPr>
        <w:t xml:space="preserve">În sensul Regulamentului, termenii respectivi au următoarea </w:t>
      </w:r>
      <w:r w:rsidR="003A4896" w:rsidRPr="008B08BF">
        <w:rPr>
          <w:lang w:val="ro-MD"/>
        </w:rPr>
        <w:t>semnifica</w:t>
      </w:r>
      <w:r w:rsidR="00A721A9">
        <w:rPr>
          <w:lang w:val="ro-MD"/>
        </w:rPr>
        <w:t>ț</w:t>
      </w:r>
      <w:r w:rsidR="003A4896" w:rsidRPr="008B08BF">
        <w:rPr>
          <w:lang w:val="ro-MD"/>
        </w:rPr>
        <w:t>ie</w:t>
      </w:r>
      <w:r w:rsidRPr="008B08BF">
        <w:rPr>
          <w:lang w:val="ro-MD"/>
        </w:rPr>
        <w:t>:</w:t>
      </w:r>
    </w:p>
    <w:p w:rsidR="00ED3BCD" w:rsidRPr="008B08BF" w:rsidRDefault="00ED3BCD" w:rsidP="008B08BF">
      <w:pPr>
        <w:pStyle w:val="ListParagraph"/>
        <w:jc w:val="both"/>
        <w:rPr>
          <w:lang w:val="ro-MD" w:eastAsia="ro-RO"/>
        </w:rPr>
      </w:pPr>
      <w:r w:rsidRPr="008B08BF">
        <w:rPr>
          <w:b/>
          <w:bCs/>
          <w:lang w:val="ro-MD"/>
        </w:rPr>
        <w:t>achizi</w:t>
      </w:r>
      <w:r w:rsidR="00A721A9">
        <w:rPr>
          <w:b/>
          <w:bCs/>
          <w:lang w:val="ro-MD"/>
        </w:rPr>
        <w:t>ț</w:t>
      </w:r>
      <w:r w:rsidRPr="008B08BF">
        <w:rPr>
          <w:b/>
          <w:bCs/>
          <w:lang w:val="ro-MD"/>
        </w:rPr>
        <w:t>ie -</w:t>
      </w:r>
      <w:r w:rsidRPr="008B08BF">
        <w:rPr>
          <w:lang w:val="ro-MD"/>
        </w:rPr>
        <w:t xml:space="preserve"> </w:t>
      </w:r>
      <w:r w:rsidRPr="008B08BF">
        <w:rPr>
          <w:lang w:val="ro-MD" w:eastAsia="ro-RO"/>
        </w:rPr>
        <w:t xml:space="preserve">procurare de bunuri, executare de lucrări sau prestare de servicii </w:t>
      </w:r>
      <w:r w:rsidRPr="008B08BF">
        <w:rPr>
          <w:lang w:val="ro-MD"/>
        </w:rPr>
        <w:t>pentru necesită</w:t>
      </w:r>
      <w:r w:rsidR="00A721A9">
        <w:rPr>
          <w:lang w:val="ro-MD"/>
        </w:rPr>
        <w:t>ț</w:t>
      </w:r>
      <w:r w:rsidRPr="008B08BF">
        <w:rPr>
          <w:lang w:val="ro-MD"/>
        </w:rPr>
        <w:t>ile Întreprinderii;</w:t>
      </w:r>
    </w:p>
    <w:p w:rsidR="00ED3BCD" w:rsidRPr="008B08BF" w:rsidRDefault="00ED3BCD" w:rsidP="008B08BF">
      <w:pPr>
        <w:pStyle w:val="ListParagraph"/>
        <w:jc w:val="both"/>
        <w:rPr>
          <w:lang w:val="ro-MD"/>
        </w:rPr>
      </w:pPr>
      <w:r w:rsidRPr="008B08BF">
        <w:rPr>
          <w:b/>
          <w:bCs/>
          <w:lang w:val="ro-MD"/>
        </w:rPr>
        <w:t>contract de achizi</w:t>
      </w:r>
      <w:r w:rsidR="00A721A9">
        <w:rPr>
          <w:b/>
          <w:bCs/>
          <w:lang w:val="ro-MD"/>
        </w:rPr>
        <w:t>ț</w:t>
      </w:r>
      <w:r w:rsidRPr="008B08BF">
        <w:rPr>
          <w:b/>
          <w:bCs/>
          <w:lang w:val="ro-MD"/>
        </w:rPr>
        <w:t>ii</w:t>
      </w:r>
      <w:r w:rsidRPr="008B08BF">
        <w:rPr>
          <w:lang w:val="ro-MD"/>
        </w:rPr>
        <w:t xml:space="preserve"> - contract cu titlu oneros, încheiat în scris între Întreprindere </w:t>
      </w:r>
      <w:r w:rsidR="00A721A9">
        <w:rPr>
          <w:lang w:val="ro-MD"/>
        </w:rPr>
        <w:t>ș</w:t>
      </w:r>
      <w:r w:rsidRPr="008B08BF">
        <w:rPr>
          <w:lang w:val="ro-MD"/>
        </w:rPr>
        <w:t>i unul sau mai mul</w:t>
      </w:r>
      <w:r w:rsidR="00A721A9">
        <w:rPr>
          <w:lang w:val="ro-MD"/>
        </w:rPr>
        <w:t>ț</w:t>
      </w:r>
      <w:r w:rsidRPr="008B08BF">
        <w:rPr>
          <w:lang w:val="ro-MD"/>
        </w:rPr>
        <w:t>i operatori economici, care are ca obiect procurarea de bunuri, executarea de lucrări sau prestarea de servicii;</w:t>
      </w:r>
    </w:p>
    <w:p w:rsidR="00ED3BCD" w:rsidRPr="00C33D69" w:rsidRDefault="00ED3BCD" w:rsidP="008B08BF">
      <w:pPr>
        <w:pStyle w:val="ListParagraph"/>
        <w:jc w:val="both"/>
        <w:rPr>
          <w:lang w:val="ro-MD"/>
        </w:rPr>
      </w:pPr>
      <w:r w:rsidRPr="008B08BF">
        <w:rPr>
          <w:b/>
          <w:bCs/>
          <w:lang w:val="ro-MD"/>
        </w:rPr>
        <w:t>caiet de sarcini -</w:t>
      </w:r>
      <w:r w:rsidRPr="008B08BF">
        <w:rPr>
          <w:lang w:val="ro-MD"/>
        </w:rPr>
        <w:t xml:space="preserve"> documenta</w:t>
      </w:r>
      <w:r w:rsidR="00A721A9">
        <w:rPr>
          <w:lang w:val="ro-MD"/>
        </w:rPr>
        <w:t>ț</w:t>
      </w:r>
      <w:r w:rsidRPr="008B08BF">
        <w:rPr>
          <w:lang w:val="ro-MD"/>
        </w:rPr>
        <w:t>ie scrisă, parte componentă a invita</w:t>
      </w:r>
      <w:r w:rsidR="00A721A9">
        <w:rPr>
          <w:lang w:val="ro-MD"/>
        </w:rPr>
        <w:t>ț</w:t>
      </w:r>
      <w:r w:rsidRPr="008B08BF">
        <w:rPr>
          <w:lang w:val="ro-MD"/>
        </w:rPr>
        <w:t>iei de participare, care detaliază condi</w:t>
      </w:r>
      <w:r w:rsidR="00A721A9">
        <w:rPr>
          <w:lang w:val="ro-MD"/>
        </w:rPr>
        <w:t>ț</w:t>
      </w:r>
      <w:r w:rsidRPr="008B08BF">
        <w:rPr>
          <w:lang w:val="ro-MD"/>
        </w:rPr>
        <w:t xml:space="preserve">iile tehnice de proiectare </w:t>
      </w:r>
      <w:r w:rsidR="00A721A9">
        <w:rPr>
          <w:lang w:val="ro-MD"/>
        </w:rPr>
        <w:t>ș</w:t>
      </w:r>
      <w:r w:rsidRPr="008B08BF">
        <w:rPr>
          <w:lang w:val="ro-MD"/>
        </w:rPr>
        <w:t>i executare a lucrărilor sau prestare a serviciilor, cerin</w:t>
      </w:r>
      <w:r w:rsidR="00A721A9">
        <w:rPr>
          <w:lang w:val="ro-MD"/>
        </w:rPr>
        <w:t>ț</w:t>
      </w:r>
      <w:r w:rsidRPr="008B08BF">
        <w:rPr>
          <w:lang w:val="ro-MD"/>
        </w:rPr>
        <w:t>ele fa</w:t>
      </w:r>
      <w:r w:rsidR="00A721A9">
        <w:rPr>
          <w:lang w:val="ro-MD"/>
        </w:rPr>
        <w:t>ț</w:t>
      </w:r>
      <w:r w:rsidRPr="008B08BF">
        <w:rPr>
          <w:lang w:val="ro-MD"/>
        </w:rPr>
        <w:t xml:space="preserve">ă de calitate, standardele </w:t>
      </w:r>
      <w:r w:rsidR="00A721A9">
        <w:rPr>
          <w:lang w:val="ro-MD"/>
        </w:rPr>
        <w:t>ș</w:t>
      </w:r>
      <w:r w:rsidRPr="008B08BF">
        <w:rPr>
          <w:lang w:val="ro-MD"/>
        </w:rPr>
        <w:t>i reglementările tehnice aplicabile, testele, verificările, modificările etc</w:t>
      </w:r>
      <w:r w:rsidR="00C33D69">
        <w:rPr>
          <w:lang w:val="ro-MD"/>
        </w:rPr>
        <w:t>. Î</w:t>
      </w:r>
      <w:r w:rsidR="00C33D69" w:rsidRPr="00C33D69">
        <w:rPr>
          <w:lang w:val="ro-MD"/>
        </w:rPr>
        <w:t>n cadrul specificațiilor tehnice/caietelor de sarcini, întreprinderile nu vor include descrieri care ar contribui la limitarea concurenței</w:t>
      </w:r>
      <w:r w:rsidRPr="008B08BF">
        <w:rPr>
          <w:lang w:val="ro-MD"/>
        </w:rPr>
        <w:t>;</w:t>
      </w:r>
    </w:p>
    <w:p w:rsidR="00ED3BCD" w:rsidRPr="008B08BF" w:rsidRDefault="00ED3BCD" w:rsidP="008B08BF">
      <w:pPr>
        <w:pStyle w:val="ListParagraph"/>
        <w:jc w:val="both"/>
        <w:rPr>
          <w:b/>
          <w:bCs/>
          <w:lang w:val="ro-MD"/>
        </w:rPr>
      </w:pPr>
      <w:r w:rsidRPr="008B08BF">
        <w:rPr>
          <w:b/>
          <w:bCs/>
          <w:lang w:val="ro-MD"/>
        </w:rPr>
        <w:t xml:space="preserve">bunuri - </w:t>
      </w:r>
      <w:r w:rsidRPr="008B08BF">
        <w:rPr>
          <w:lang w:val="ro-MD"/>
        </w:rPr>
        <w:t xml:space="preserve">bunuri de orice tip </w:t>
      </w:r>
      <w:r w:rsidR="00A721A9">
        <w:rPr>
          <w:lang w:val="ro-MD"/>
        </w:rPr>
        <w:t>ș</w:t>
      </w:r>
      <w:r w:rsidRPr="008B08BF">
        <w:rPr>
          <w:lang w:val="ro-MD"/>
        </w:rPr>
        <w:t xml:space="preserve">i cu orice aspect, obiecte ale </w:t>
      </w:r>
      <w:r w:rsidR="008B08BF" w:rsidRPr="008B08BF">
        <w:rPr>
          <w:lang w:val="ro-MD"/>
        </w:rPr>
        <w:t>achizi</w:t>
      </w:r>
      <w:r w:rsidR="00A721A9">
        <w:rPr>
          <w:lang w:val="ro-MD"/>
        </w:rPr>
        <w:t>ț</w:t>
      </w:r>
      <w:r w:rsidR="008B08BF" w:rsidRPr="008B08BF">
        <w:rPr>
          <w:lang w:val="ro-MD"/>
        </w:rPr>
        <w:t>iei</w:t>
      </w:r>
      <w:r w:rsidRPr="008B08BF">
        <w:rPr>
          <w:lang w:val="ro-MD"/>
        </w:rPr>
        <w:t xml:space="preserve"> prin intermediul </w:t>
      </w:r>
      <w:proofErr w:type="spellStart"/>
      <w:r w:rsidRPr="008B08BF">
        <w:rPr>
          <w:lang w:val="ro-MD"/>
        </w:rPr>
        <w:t>vînzării</w:t>
      </w:r>
      <w:proofErr w:type="spellEnd"/>
      <w:r w:rsidRPr="008B08BF">
        <w:rPr>
          <w:lang w:val="ro-MD"/>
        </w:rPr>
        <w:t>-cumpărării;</w:t>
      </w:r>
    </w:p>
    <w:p w:rsidR="00ED3BCD" w:rsidRPr="008B08BF" w:rsidRDefault="00ED3BCD" w:rsidP="008B08BF">
      <w:pPr>
        <w:pStyle w:val="ListParagraph"/>
        <w:jc w:val="both"/>
        <w:rPr>
          <w:lang w:val="ro-MD"/>
        </w:rPr>
      </w:pPr>
      <w:r w:rsidRPr="008B08BF">
        <w:rPr>
          <w:b/>
          <w:bCs/>
          <w:lang w:val="ro-MD"/>
        </w:rPr>
        <w:t>ofertant -</w:t>
      </w:r>
      <w:r w:rsidRPr="008B08BF">
        <w:rPr>
          <w:lang w:val="ro-MD"/>
        </w:rPr>
        <w:t xml:space="preserve"> operator economic care a prezentat o ofertă în cadrul procedurii de atribuire a contractului de achizi</w:t>
      </w:r>
      <w:r w:rsidR="00A721A9">
        <w:rPr>
          <w:lang w:val="ro-MD"/>
        </w:rPr>
        <w:t>ț</w:t>
      </w:r>
      <w:r w:rsidRPr="008B08BF">
        <w:rPr>
          <w:lang w:val="ro-MD"/>
        </w:rPr>
        <w:t xml:space="preserve">ii; </w:t>
      </w:r>
    </w:p>
    <w:p w:rsidR="00ED3BCD" w:rsidRPr="008B08BF" w:rsidRDefault="00ED3BCD" w:rsidP="008B08BF">
      <w:pPr>
        <w:pStyle w:val="ListParagraph"/>
        <w:jc w:val="both"/>
        <w:rPr>
          <w:lang w:val="ro-MD"/>
        </w:rPr>
      </w:pPr>
      <w:r w:rsidRPr="008B08BF">
        <w:rPr>
          <w:b/>
          <w:bCs/>
          <w:lang w:val="ro-MD"/>
        </w:rPr>
        <w:t>operator economic -</w:t>
      </w:r>
      <w:r w:rsidRPr="008B08BF">
        <w:rPr>
          <w:lang w:val="ro-MD"/>
        </w:rPr>
        <w:t xml:space="preserve"> furnizor de bunuri, executant de lucrări </w:t>
      </w:r>
      <w:r w:rsidR="00A721A9">
        <w:rPr>
          <w:lang w:val="ro-MD"/>
        </w:rPr>
        <w:t>ș</w:t>
      </w:r>
      <w:r w:rsidRPr="008B08BF">
        <w:rPr>
          <w:lang w:val="ro-MD"/>
        </w:rPr>
        <w:t>i/sau prestator de servicii, care poate fi orice persoană fizică sau juridică, orice entitate publică sau asocia</w:t>
      </w:r>
      <w:r w:rsidR="00A721A9">
        <w:rPr>
          <w:lang w:val="ro-MD"/>
        </w:rPr>
        <w:t>ț</w:t>
      </w:r>
      <w:r w:rsidRPr="008B08BF">
        <w:rPr>
          <w:lang w:val="ro-MD"/>
        </w:rPr>
        <w:t xml:space="preserve">ie de astfel de persoane </w:t>
      </w:r>
      <w:r w:rsidR="00A721A9">
        <w:rPr>
          <w:lang w:val="ro-MD"/>
        </w:rPr>
        <w:t>ș</w:t>
      </w:r>
      <w:r w:rsidRPr="008B08BF">
        <w:rPr>
          <w:lang w:val="ro-MD"/>
        </w:rPr>
        <w:t>i/sau entită</w:t>
      </w:r>
      <w:r w:rsidR="00A721A9">
        <w:rPr>
          <w:lang w:val="ro-MD"/>
        </w:rPr>
        <w:t>ț</w:t>
      </w:r>
      <w:r w:rsidRPr="008B08BF">
        <w:rPr>
          <w:lang w:val="ro-MD"/>
        </w:rPr>
        <w:t>i care furnizează pe pia</w:t>
      </w:r>
      <w:r w:rsidR="00A721A9">
        <w:rPr>
          <w:lang w:val="ro-MD"/>
        </w:rPr>
        <w:t>ț</w:t>
      </w:r>
      <w:r w:rsidRPr="008B08BF">
        <w:rPr>
          <w:lang w:val="ro-MD"/>
        </w:rPr>
        <w:t xml:space="preserve">ă bunuri, execută lucrări </w:t>
      </w:r>
      <w:r w:rsidR="00A721A9">
        <w:rPr>
          <w:lang w:val="ro-MD"/>
        </w:rPr>
        <w:t>ș</w:t>
      </w:r>
      <w:r w:rsidRPr="008B08BF">
        <w:rPr>
          <w:lang w:val="ro-MD"/>
        </w:rPr>
        <w:t xml:space="preserve">i/sau prestează servicii. </w:t>
      </w:r>
    </w:p>
    <w:p w:rsidR="00ED3BCD" w:rsidRPr="008B08BF" w:rsidRDefault="00ED3BCD" w:rsidP="008B08BF">
      <w:pPr>
        <w:pStyle w:val="ListParagraph"/>
        <w:jc w:val="both"/>
        <w:rPr>
          <w:lang w:val="ro-MD"/>
        </w:rPr>
      </w:pPr>
      <w:r w:rsidRPr="008B08BF">
        <w:rPr>
          <w:b/>
          <w:bCs/>
          <w:lang w:val="ro-MD"/>
        </w:rPr>
        <w:t>lucrări</w:t>
      </w:r>
      <w:r w:rsidRPr="008B08BF">
        <w:rPr>
          <w:lang w:val="ro-MD"/>
        </w:rPr>
        <w:t xml:space="preserve"> - orice lucrări legate de construc</w:t>
      </w:r>
      <w:r w:rsidR="00A721A9">
        <w:rPr>
          <w:lang w:val="ro-MD"/>
        </w:rPr>
        <w:t>ț</w:t>
      </w:r>
      <w:r w:rsidRPr="008B08BF">
        <w:rPr>
          <w:lang w:val="ro-MD"/>
        </w:rPr>
        <w:t>ie, reconstruc</w:t>
      </w:r>
      <w:r w:rsidR="00A721A9">
        <w:rPr>
          <w:lang w:val="ro-MD"/>
        </w:rPr>
        <w:t>ț</w:t>
      </w:r>
      <w:r w:rsidRPr="008B08BF">
        <w:rPr>
          <w:lang w:val="ro-MD"/>
        </w:rPr>
        <w:t xml:space="preserve">ie </w:t>
      </w:r>
      <w:r w:rsidR="00A721A9">
        <w:rPr>
          <w:lang w:val="ro-MD"/>
        </w:rPr>
        <w:t>ș</w:t>
      </w:r>
      <w:r w:rsidRPr="008B08BF">
        <w:rPr>
          <w:lang w:val="ro-MD"/>
        </w:rPr>
        <w:t>i repara</w:t>
      </w:r>
      <w:r w:rsidR="00A721A9">
        <w:rPr>
          <w:lang w:val="ro-MD"/>
        </w:rPr>
        <w:t>ț</w:t>
      </w:r>
      <w:r w:rsidRPr="008B08BF">
        <w:rPr>
          <w:lang w:val="ro-MD"/>
        </w:rPr>
        <w:t xml:space="preserve">ie, montare </w:t>
      </w:r>
      <w:r w:rsidR="00A721A9">
        <w:rPr>
          <w:lang w:val="ro-MD"/>
        </w:rPr>
        <w:t>ș</w:t>
      </w:r>
      <w:r w:rsidRPr="008B08BF">
        <w:rPr>
          <w:lang w:val="ro-MD"/>
        </w:rPr>
        <w:t>i instalare a re</w:t>
      </w:r>
      <w:r w:rsidR="00A721A9">
        <w:rPr>
          <w:lang w:val="ro-MD"/>
        </w:rPr>
        <w:t>ț</w:t>
      </w:r>
      <w:r w:rsidRPr="008B08BF">
        <w:rPr>
          <w:lang w:val="ro-MD"/>
        </w:rPr>
        <w:t>elelor, sistemelor sau echipamentelor tehnologice sau de comunica</w:t>
      </w:r>
      <w:r w:rsidR="00A721A9">
        <w:rPr>
          <w:lang w:val="ro-MD"/>
        </w:rPr>
        <w:t>ț</w:t>
      </w:r>
      <w:r w:rsidRPr="008B08BF">
        <w:rPr>
          <w:lang w:val="ro-MD"/>
        </w:rPr>
        <w:t>ii;</w:t>
      </w:r>
    </w:p>
    <w:p w:rsidR="00ED3BCD" w:rsidRPr="008B08BF" w:rsidRDefault="00ED3BCD" w:rsidP="008B08BF">
      <w:pPr>
        <w:pStyle w:val="ListParagraph"/>
        <w:jc w:val="both"/>
        <w:rPr>
          <w:b/>
          <w:bCs/>
          <w:lang w:val="ro-MD"/>
        </w:rPr>
      </w:pPr>
      <w:r w:rsidRPr="008B08BF">
        <w:rPr>
          <w:b/>
          <w:bCs/>
          <w:lang w:val="ro-MD"/>
        </w:rPr>
        <w:t>plan de achizi</w:t>
      </w:r>
      <w:r w:rsidR="00A721A9">
        <w:rPr>
          <w:b/>
          <w:bCs/>
          <w:lang w:val="ro-MD"/>
        </w:rPr>
        <w:t>ț</w:t>
      </w:r>
      <w:r w:rsidRPr="008B08BF">
        <w:rPr>
          <w:b/>
          <w:bCs/>
          <w:lang w:val="ro-MD"/>
        </w:rPr>
        <w:t xml:space="preserve">ii - </w:t>
      </w:r>
      <w:r w:rsidRPr="008B08BF">
        <w:rPr>
          <w:lang w:val="ro-MD"/>
        </w:rPr>
        <w:t>ansamblul necesită</w:t>
      </w:r>
      <w:r w:rsidR="00A721A9">
        <w:rPr>
          <w:lang w:val="ro-MD"/>
        </w:rPr>
        <w:t>ț</w:t>
      </w:r>
      <w:r w:rsidRPr="008B08BF">
        <w:rPr>
          <w:lang w:val="ro-MD"/>
        </w:rPr>
        <w:t>ilor de bunuri, lucrări sau servicii pentru întreg anul corespunzător bugetului Întreprinderii pe anul respectiv, necesită</w:t>
      </w:r>
      <w:r w:rsidR="00A721A9">
        <w:rPr>
          <w:lang w:val="ro-MD"/>
        </w:rPr>
        <w:t>ț</w:t>
      </w:r>
      <w:r w:rsidRPr="008B08BF">
        <w:rPr>
          <w:lang w:val="ro-MD"/>
        </w:rPr>
        <w:t>i care urmează a fi realizate prin încheierea unui sau mai multor contracte de achizi</w:t>
      </w:r>
      <w:r w:rsidR="00A721A9">
        <w:rPr>
          <w:lang w:val="ro-MD"/>
        </w:rPr>
        <w:t>ț</w:t>
      </w:r>
      <w:r w:rsidRPr="008B08BF">
        <w:rPr>
          <w:lang w:val="ro-MD"/>
        </w:rPr>
        <w:t>ii, în func</w:t>
      </w:r>
      <w:r w:rsidR="00A721A9">
        <w:rPr>
          <w:lang w:val="ro-MD"/>
        </w:rPr>
        <w:t>ț</w:t>
      </w:r>
      <w:r w:rsidRPr="008B08BF">
        <w:rPr>
          <w:lang w:val="ro-MD"/>
        </w:rPr>
        <w:t>ie de modul de planificare ale acestor contracte;</w:t>
      </w:r>
    </w:p>
    <w:p w:rsidR="00ED3BCD" w:rsidRPr="008B08BF" w:rsidRDefault="00ED3BCD" w:rsidP="008B08BF">
      <w:pPr>
        <w:pStyle w:val="ListParagraph"/>
        <w:jc w:val="both"/>
        <w:rPr>
          <w:lang w:val="ro-MD"/>
        </w:rPr>
      </w:pPr>
      <w:r w:rsidRPr="008B08BF">
        <w:rPr>
          <w:b/>
          <w:bCs/>
          <w:lang w:val="ro-MD"/>
        </w:rPr>
        <w:t xml:space="preserve">servicii - </w:t>
      </w:r>
      <w:r w:rsidRPr="008B08BF">
        <w:rPr>
          <w:lang w:val="ro-MD"/>
        </w:rPr>
        <w:t>orice servicii legate de efectuarea unor ac</w:t>
      </w:r>
      <w:r w:rsidR="00A721A9">
        <w:rPr>
          <w:lang w:val="ro-MD"/>
        </w:rPr>
        <w:t>ț</w:t>
      </w:r>
      <w:r w:rsidRPr="008B08BF">
        <w:rPr>
          <w:lang w:val="ro-MD"/>
        </w:rPr>
        <w:t>iuni sau activită</w:t>
      </w:r>
      <w:r w:rsidR="00A721A9">
        <w:rPr>
          <w:lang w:val="ro-MD"/>
        </w:rPr>
        <w:t>ț</w:t>
      </w:r>
      <w:r w:rsidRPr="008B08BF">
        <w:rPr>
          <w:lang w:val="ro-MD"/>
        </w:rPr>
        <w:t xml:space="preserve">i de către Prestator în favoarea Beneficiarului (expedierea </w:t>
      </w:r>
      <w:r w:rsidR="008B08BF" w:rsidRPr="008B08BF">
        <w:rPr>
          <w:lang w:val="ro-MD"/>
        </w:rPr>
        <w:t>coresponden</w:t>
      </w:r>
      <w:r w:rsidR="00A721A9">
        <w:rPr>
          <w:lang w:val="ro-MD"/>
        </w:rPr>
        <w:t>ț</w:t>
      </w:r>
      <w:r w:rsidR="008B08BF" w:rsidRPr="008B08BF">
        <w:rPr>
          <w:lang w:val="ro-MD"/>
        </w:rPr>
        <w:t>ei</w:t>
      </w:r>
      <w:r w:rsidRPr="008B08BF">
        <w:rPr>
          <w:lang w:val="ro-MD"/>
        </w:rPr>
        <w:t>, servicii de evaluare, audit, deservire juridică, instruire etc);</w:t>
      </w:r>
    </w:p>
    <w:p w:rsidR="00ED3BCD" w:rsidRPr="008B08BF" w:rsidRDefault="00ED3BCD" w:rsidP="008B08BF">
      <w:pPr>
        <w:pStyle w:val="ListParagraph"/>
        <w:rPr>
          <w:lang w:val="ro-MD"/>
        </w:rPr>
      </w:pPr>
      <w:r w:rsidRPr="008B08BF">
        <w:rPr>
          <w:b/>
          <w:bCs/>
          <w:lang w:val="ro-MD"/>
        </w:rPr>
        <w:t xml:space="preserve">subdiviziune responsabilă - </w:t>
      </w:r>
      <w:r w:rsidRPr="008B08BF">
        <w:rPr>
          <w:lang w:val="ro-MD"/>
        </w:rPr>
        <w:t>Sec</w:t>
      </w:r>
      <w:r w:rsidR="00A721A9">
        <w:rPr>
          <w:lang w:val="ro-MD"/>
        </w:rPr>
        <w:t>ț</w:t>
      </w:r>
      <w:r w:rsidRPr="008B08BF">
        <w:rPr>
          <w:lang w:val="ro-MD"/>
        </w:rPr>
        <w:t>ia logistică din cadrul Întreprinderii;</w:t>
      </w:r>
    </w:p>
    <w:p w:rsidR="00ED3BCD" w:rsidRPr="008B08BF" w:rsidRDefault="00ED3BCD" w:rsidP="008B08BF">
      <w:pPr>
        <w:pStyle w:val="ListParagraph"/>
        <w:jc w:val="both"/>
        <w:rPr>
          <w:lang w:val="ro-MD"/>
        </w:rPr>
      </w:pPr>
      <w:r w:rsidRPr="008B08BF">
        <w:rPr>
          <w:b/>
          <w:bCs/>
          <w:lang w:val="ro-MD"/>
        </w:rPr>
        <w:t>acord-cadru</w:t>
      </w:r>
      <w:r w:rsidRPr="008B08BF">
        <w:rPr>
          <w:lang w:val="ro-MD"/>
        </w:rPr>
        <w:t xml:space="preserve"> - acord încheiat între Întreprindere </w:t>
      </w:r>
      <w:r w:rsidR="00A721A9">
        <w:rPr>
          <w:lang w:val="ro-MD"/>
        </w:rPr>
        <w:t>ș</w:t>
      </w:r>
      <w:r w:rsidRPr="008B08BF">
        <w:rPr>
          <w:lang w:val="ro-MD"/>
        </w:rPr>
        <w:t>i unul sau mai mul</w:t>
      </w:r>
      <w:r w:rsidR="00A721A9">
        <w:rPr>
          <w:lang w:val="ro-MD"/>
        </w:rPr>
        <w:t>ț</w:t>
      </w:r>
      <w:r w:rsidRPr="008B08BF">
        <w:rPr>
          <w:lang w:val="ro-MD"/>
        </w:rPr>
        <w:t xml:space="preserve">i operatori economici, </w:t>
      </w:r>
      <w:proofErr w:type="spellStart"/>
      <w:r w:rsidRPr="008B08BF">
        <w:rPr>
          <w:lang w:val="ro-MD" w:eastAsia="ro-RO"/>
        </w:rPr>
        <w:t>avînd</w:t>
      </w:r>
      <w:proofErr w:type="spellEnd"/>
      <w:r w:rsidRPr="008B08BF">
        <w:rPr>
          <w:lang w:val="ro-MD" w:eastAsia="ro-RO"/>
        </w:rPr>
        <w:t xml:space="preserve"> ca obiect stabilirea condi</w:t>
      </w:r>
      <w:r w:rsidR="00A721A9">
        <w:rPr>
          <w:lang w:val="ro-MD" w:eastAsia="ro-RO"/>
        </w:rPr>
        <w:t>ț</w:t>
      </w:r>
      <w:r w:rsidRPr="008B08BF">
        <w:rPr>
          <w:lang w:val="ro-MD" w:eastAsia="ro-RO"/>
        </w:rPr>
        <w:t>iilor pentru contractele care urmează să fie atribuite în decursul unei perioade determinate, în special în ceea ce prive</w:t>
      </w:r>
      <w:r w:rsidR="00A721A9">
        <w:rPr>
          <w:lang w:val="ro-MD" w:eastAsia="ro-RO"/>
        </w:rPr>
        <w:t>ș</w:t>
      </w:r>
      <w:r w:rsidRPr="008B08BF">
        <w:rPr>
          <w:lang w:val="ro-MD" w:eastAsia="ro-RO"/>
        </w:rPr>
        <w:t>te pre</w:t>
      </w:r>
      <w:r w:rsidR="00A721A9">
        <w:rPr>
          <w:lang w:val="ro-MD" w:eastAsia="ro-RO"/>
        </w:rPr>
        <w:t>ț</w:t>
      </w:r>
      <w:r w:rsidRPr="008B08BF">
        <w:rPr>
          <w:lang w:val="ro-MD" w:eastAsia="ro-RO"/>
        </w:rPr>
        <w:t xml:space="preserve">urile </w:t>
      </w:r>
      <w:r w:rsidR="00A721A9">
        <w:rPr>
          <w:lang w:val="ro-MD" w:eastAsia="ro-RO"/>
        </w:rPr>
        <w:t>ș</w:t>
      </w:r>
      <w:r w:rsidRPr="008B08BF">
        <w:rPr>
          <w:lang w:val="ro-MD" w:eastAsia="ro-RO"/>
        </w:rPr>
        <w:t>i, după caz, cantită</w:t>
      </w:r>
      <w:r w:rsidR="00A721A9">
        <w:rPr>
          <w:lang w:val="ro-MD" w:eastAsia="ro-RO"/>
        </w:rPr>
        <w:t>ț</w:t>
      </w:r>
      <w:r w:rsidRPr="008B08BF">
        <w:rPr>
          <w:lang w:val="ro-MD" w:eastAsia="ro-RO"/>
        </w:rPr>
        <w:t>ile prevăzute</w:t>
      </w:r>
      <w:r w:rsidRPr="008B08BF">
        <w:rPr>
          <w:lang w:val="ro-MD"/>
        </w:rPr>
        <w:t>.</w:t>
      </w:r>
    </w:p>
    <w:p w:rsidR="00ED3BCD" w:rsidRPr="008B08BF" w:rsidRDefault="00ED3BCD" w:rsidP="00ED3BCD">
      <w:pPr>
        <w:pStyle w:val="NormalWeb"/>
        <w:jc w:val="center"/>
        <w:rPr>
          <w:b/>
          <w:lang w:val="ro-MD" w:eastAsia="en-US"/>
        </w:rPr>
      </w:pPr>
    </w:p>
    <w:p w:rsidR="00ED3BCD" w:rsidRPr="008B08BF" w:rsidRDefault="00ED3BCD" w:rsidP="00ED3BCD">
      <w:pPr>
        <w:pStyle w:val="NormalWeb"/>
        <w:ind w:left="927" w:firstLine="0"/>
        <w:rPr>
          <w:b/>
          <w:lang w:val="ro-MD" w:eastAsia="en-US"/>
        </w:rPr>
      </w:pPr>
    </w:p>
    <w:p w:rsidR="00ED3BCD" w:rsidRPr="008B08BF" w:rsidRDefault="00ED3BCD" w:rsidP="00ED3BCD">
      <w:pPr>
        <w:pStyle w:val="ListParagraph"/>
        <w:numPr>
          <w:ilvl w:val="0"/>
          <w:numId w:val="2"/>
        </w:numPr>
        <w:jc w:val="center"/>
        <w:rPr>
          <w:b/>
          <w:lang w:val="ro-MD"/>
        </w:rPr>
      </w:pPr>
      <w:bookmarkStart w:id="0" w:name="_Toc348093951"/>
      <w:r w:rsidRPr="008B08BF">
        <w:rPr>
          <w:b/>
          <w:lang w:val="ro-MD"/>
        </w:rPr>
        <w:t>Modalită</w:t>
      </w:r>
      <w:r w:rsidR="00A721A9">
        <w:rPr>
          <w:b/>
          <w:lang w:val="ro-MD"/>
        </w:rPr>
        <w:t>ț</w:t>
      </w:r>
      <w:r w:rsidRPr="008B08BF">
        <w:rPr>
          <w:b/>
          <w:lang w:val="ro-MD"/>
        </w:rPr>
        <w:t>ile de achizi</w:t>
      </w:r>
      <w:r w:rsidR="00A721A9">
        <w:rPr>
          <w:b/>
          <w:lang w:val="ro-MD"/>
        </w:rPr>
        <w:t>ț</w:t>
      </w:r>
      <w:r w:rsidRPr="008B08BF">
        <w:rPr>
          <w:b/>
          <w:lang w:val="ro-MD"/>
        </w:rPr>
        <w:t>ie a bunurilor,</w:t>
      </w:r>
      <w:bookmarkEnd w:id="0"/>
      <w:r w:rsidRPr="008B08BF">
        <w:rPr>
          <w:b/>
          <w:lang w:val="ro-MD"/>
        </w:rPr>
        <w:t xml:space="preserve"> </w:t>
      </w:r>
      <w:bookmarkStart w:id="1" w:name="_Toc348093952"/>
      <w:r w:rsidRPr="008B08BF">
        <w:rPr>
          <w:b/>
          <w:lang w:val="ro-MD"/>
        </w:rPr>
        <w:t xml:space="preserve">lucrărilor </w:t>
      </w:r>
      <w:r w:rsidR="00A721A9">
        <w:rPr>
          <w:b/>
          <w:lang w:val="ro-MD"/>
        </w:rPr>
        <w:t>ș</w:t>
      </w:r>
      <w:r w:rsidRPr="008B08BF">
        <w:rPr>
          <w:b/>
          <w:lang w:val="ro-MD"/>
        </w:rPr>
        <w:t>i serviciilor</w:t>
      </w:r>
      <w:bookmarkEnd w:id="1"/>
    </w:p>
    <w:p w:rsidR="00ED3BCD" w:rsidRPr="008B08BF" w:rsidRDefault="00ED3BCD" w:rsidP="00ED3BCD">
      <w:pPr>
        <w:pStyle w:val="ListParagraph"/>
        <w:ind w:left="3240" w:firstLine="360"/>
        <w:rPr>
          <w:b/>
          <w:bCs/>
          <w:lang w:val="ro-MD"/>
        </w:rPr>
      </w:pPr>
    </w:p>
    <w:p w:rsidR="00ED3BCD" w:rsidRPr="008B08BF" w:rsidRDefault="00ED3BCD" w:rsidP="00ED3BCD">
      <w:pPr>
        <w:pStyle w:val="ListParagraph"/>
        <w:ind w:left="3240" w:firstLine="360"/>
        <w:rPr>
          <w:b/>
          <w:bCs/>
          <w:lang w:val="ro-MD"/>
        </w:rPr>
      </w:pPr>
      <w:r w:rsidRPr="008B08BF">
        <w:rPr>
          <w:b/>
          <w:bCs/>
          <w:lang w:val="ro-MD"/>
        </w:rPr>
        <w:t>Sec</w:t>
      </w:r>
      <w:r w:rsidR="00A721A9">
        <w:rPr>
          <w:b/>
          <w:bCs/>
          <w:lang w:val="ro-MD"/>
        </w:rPr>
        <w:t>ț</w:t>
      </w:r>
      <w:r w:rsidRPr="008B08BF">
        <w:rPr>
          <w:b/>
          <w:bCs/>
          <w:lang w:val="ro-MD"/>
        </w:rPr>
        <w:t>iunea 1. Date generale</w:t>
      </w:r>
    </w:p>
    <w:p w:rsidR="00ED3BCD" w:rsidRPr="008B08BF" w:rsidRDefault="00ED3BCD" w:rsidP="00ED3BCD">
      <w:pPr>
        <w:pStyle w:val="ListParagraph"/>
        <w:ind w:left="851" w:hanging="425"/>
        <w:jc w:val="both"/>
        <w:rPr>
          <w:lang w:val="ro-MD"/>
        </w:rPr>
      </w:pPr>
      <w:r w:rsidRPr="008B08BF">
        <w:rPr>
          <w:lang w:val="ro-MD"/>
        </w:rPr>
        <w:t>1</w:t>
      </w:r>
      <w:r w:rsidR="00DE19E0" w:rsidRPr="008B08BF">
        <w:rPr>
          <w:lang w:val="ro-MD"/>
        </w:rPr>
        <w:t>6</w:t>
      </w:r>
      <w:r w:rsidRPr="008B08BF">
        <w:rPr>
          <w:lang w:val="ro-MD"/>
        </w:rPr>
        <w:t>. În func</w:t>
      </w:r>
      <w:r w:rsidR="00A721A9">
        <w:rPr>
          <w:lang w:val="ro-MD"/>
        </w:rPr>
        <w:t>ț</w:t>
      </w:r>
      <w:r w:rsidRPr="008B08BF">
        <w:rPr>
          <w:lang w:val="ro-MD"/>
        </w:rPr>
        <w:t xml:space="preserve">ie de valoarea </w:t>
      </w:r>
      <w:r w:rsidR="00A721A9">
        <w:rPr>
          <w:lang w:val="ro-MD"/>
        </w:rPr>
        <w:t>ș</w:t>
      </w:r>
      <w:r w:rsidRPr="008B08BF">
        <w:rPr>
          <w:lang w:val="ro-MD"/>
        </w:rPr>
        <w:t>i complexitatea achizi</w:t>
      </w:r>
      <w:r w:rsidR="00A721A9">
        <w:rPr>
          <w:lang w:val="ro-MD"/>
        </w:rPr>
        <w:t>ț</w:t>
      </w:r>
      <w:r w:rsidRPr="008B08BF">
        <w:rPr>
          <w:lang w:val="ro-MD"/>
        </w:rPr>
        <w:t>iei, se va folosi una din următoarele modalită</w:t>
      </w:r>
      <w:r w:rsidR="00A721A9">
        <w:rPr>
          <w:lang w:val="ro-MD"/>
        </w:rPr>
        <w:t>ț</w:t>
      </w:r>
      <w:r w:rsidRPr="008B08BF">
        <w:rPr>
          <w:lang w:val="ro-MD"/>
        </w:rPr>
        <w:t>i de achizi</w:t>
      </w:r>
      <w:r w:rsidR="00A721A9">
        <w:rPr>
          <w:lang w:val="ro-MD"/>
        </w:rPr>
        <w:t>ț</w:t>
      </w:r>
      <w:r w:rsidRPr="008B08BF">
        <w:rPr>
          <w:lang w:val="ro-MD"/>
        </w:rPr>
        <w:t>ie:</w:t>
      </w:r>
    </w:p>
    <w:p w:rsidR="00ED3BCD" w:rsidRPr="008B08BF" w:rsidRDefault="00ED3BCD" w:rsidP="00ED3BCD">
      <w:pPr>
        <w:pStyle w:val="ListParagraph"/>
        <w:ind w:left="0" w:firstLine="851"/>
        <w:jc w:val="both"/>
        <w:rPr>
          <w:lang w:val="ro-MD"/>
        </w:rPr>
      </w:pPr>
      <w:r w:rsidRPr="008B08BF">
        <w:rPr>
          <w:lang w:val="ro-MD"/>
        </w:rPr>
        <w:t>1) achizi</w:t>
      </w:r>
      <w:r w:rsidR="00A721A9">
        <w:rPr>
          <w:lang w:val="ro-MD"/>
        </w:rPr>
        <w:t>ț</w:t>
      </w:r>
      <w:r w:rsidRPr="008B08BF">
        <w:rPr>
          <w:lang w:val="ro-MD"/>
        </w:rPr>
        <w:t>ia prin licita</w:t>
      </w:r>
      <w:r w:rsidR="00A721A9">
        <w:rPr>
          <w:lang w:val="ro-MD"/>
        </w:rPr>
        <w:t>ț</w:t>
      </w:r>
      <w:r w:rsidRPr="008B08BF">
        <w:rPr>
          <w:lang w:val="ro-MD"/>
        </w:rPr>
        <w:t>ie;</w:t>
      </w:r>
    </w:p>
    <w:p w:rsidR="00ED3BCD" w:rsidRPr="008B08BF" w:rsidRDefault="00ED3BCD" w:rsidP="00ED3BCD">
      <w:pPr>
        <w:pStyle w:val="ListParagraph"/>
        <w:ind w:left="0" w:firstLine="851"/>
        <w:jc w:val="both"/>
        <w:rPr>
          <w:lang w:val="ro-MD"/>
        </w:rPr>
      </w:pPr>
      <w:r w:rsidRPr="008B08BF">
        <w:rPr>
          <w:lang w:val="ro-MD"/>
        </w:rPr>
        <w:t>2) achizi</w:t>
      </w:r>
      <w:r w:rsidR="00A721A9">
        <w:rPr>
          <w:lang w:val="ro-MD"/>
        </w:rPr>
        <w:t>ț</w:t>
      </w:r>
      <w:r w:rsidRPr="008B08BF">
        <w:rPr>
          <w:lang w:val="ro-MD"/>
        </w:rPr>
        <w:t>ia prin cererea ofertelor de pre</w:t>
      </w:r>
      <w:r w:rsidR="00A721A9">
        <w:rPr>
          <w:lang w:val="ro-MD"/>
        </w:rPr>
        <w:t>ț</w:t>
      </w:r>
      <w:r w:rsidRPr="008B08BF">
        <w:rPr>
          <w:lang w:val="ro-MD"/>
        </w:rPr>
        <w:t>uri;</w:t>
      </w:r>
    </w:p>
    <w:p w:rsidR="00ED3BCD" w:rsidRPr="008B08BF" w:rsidRDefault="00ED3BCD" w:rsidP="00ED3BCD">
      <w:pPr>
        <w:pStyle w:val="ListParagraph"/>
        <w:ind w:left="0" w:firstLine="851"/>
        <w:jc w:val="both"/>
        <w:rPr>
          <w:lang w:val="ro-MD"/>
        </w:rPr>
      </w:pPr>
      <w:r w:rsidRPr="008B08BF">
        <w:rPr>
          <w:lang w:val="ro-MD"/>
        </w:rPr>
        <w:t>3) achizi</w:t>
      </w:r>
      <w:r w:rsidR="00A721A9">
        <w:rPr>
          <w:lang w:val="ro-MD"/>
        </w:rPr>
        <w:t>ț</w:t>
      </w:r>
      <w:r w:rsidRPr="008B08BF">
        <w:rPr>
          <w:lang w:val="ro-MD"/>
        </w:rPr>
        <w:t>ia dintr-o singură sursă;</w:t>
      </w:r>
    </w:p>
    <w:p w:rsidR="00ED3BCD" w:rsidRPr="00894285" w:rsidRDefault="00ED3BCD" w:rsidP="00ED3BCD">
      <w:pPr>
        <w:pStyle w:val="ListParagraph"/>
        <w:ind w:left="0" w:firstLine="851"/>
        <w:jc w:val="both"/>
        <w:rPr>
          <w:lang w:val="ro-MD"/>
        </w:rPr>
      </w:pPr>
      <w:r w:rsidRPr="008B08BF">
        <w:rPr>
          <w:lang w:val="ro-MD"/>
        </w:rPr>
        <w:t xml:space="preserve">4) </w:t>
      </w:r>
      <w:r w:rsidRPr="00894285">
        <w:rPr>
          <w:lang w:val="ro-MD"/>
        </w:rPr>
        <w:t>achizi</w:t>
      </w:r>
      <w:r w:rsidR="00A721A9">
        <w:rPr>
          <w:lang w:val="ro-MD"/>
        </w:rPr>
        <w:t>ț</w:t>
      </w:r>
      <w:r w:rsidRPr="00894285">
        <w:rPr>
          <w:lang w:val="ro-MD"/>
        </w:rPr>
        <w:t>ia de valoare mică;</w:t>
      </w:r>
    </w:p>
    <w:p w:rsidR="00ED3BCD" w:rsidRPr="00894285" w:rsidRDefault="00ED3BCD" w:rsidP="00ED3BCD">
      <w:pPr>
        <w:pStyle w:val="ListParagraph"/>
        <w:ind w:left="0" w:firstLine="851"/>
        <w:jc w:val="both"/>
        <w:rPr>
          <w:lang w:val="ro-MD"/>
        </w:rPr>
      </w:pPr>
      <w:r w:rsidRPr="00894285">
        <w:rPr>
          <w:lang w:val="ro-MD"/>
        </w:rPr>
        <w:t>5) acord-cadru.</w:t>
      </w:r>
    </w:p>
    <w:p w:rsidR="00ED3BCD" w:rsidRPr="00894285" w:rsidRDefault="00ED3BCD" w:rsidP="00ED3BCD">
      <w:pPr>
        <w:spacing w:after="0" w:line="240" w:lineRule="auto"/>
        <w:ind w:left="851" w:hanging="425"/>
        <w:jc w:val="both"/>
        <w:rPr>
          <w:rFonts w:ascii="Times New Roman" w:hAnsi="Times New Roman" w:cs="Times New Roman"/>
          <w:sz w:val="24"/>
          <w:szCs w:val="24"/>
          <w:lang w:val="ro-MD"/>
        </w:rPr>
      </w:pPr>
      <w:r w:rsidRPr="00894285">
        <w:rPr>
          <w:rFonts w:ascii="Times New Roman" w:hAnsi="Times New Roman" w:cs="Times New Roman"/>
          <w:sz w:val="24"/>
          <w:szCs w:val="24"/>
          <w:lang w:val="ro-MD"/>
        </w:rPr>
        <w:t>1</w:t>
      </w:r>
      <w:r w:rsidR="00DE19E0" w:rsidRPr="00894285">
        <w:rPr>
          <w:rFonts w:ascii="Times New Roman" w:hAnsi="Times New Roman" w:cs="Times New Roman"/>
          <w:sz w:val="24"/>
          <w:szCs w:val="24"/>
          <w:lang w:val="ro-MD"/>
        </w:rPr>
        <w:t>7</w:t>
      </w:r>
      <w:r w:rsidRPr="00894285">
        <w:rPr>
          <w:rFonts w:ascii="Times New Roman" w:hAnsi="Times New Roman" w:cs="Times New Roman"/>
          <w:sz w:val="24"/>
          <w:szCs w:val="24"/>
          <w:lang w:val="ro-MD"/>
        </w:rPr>
        <w:t>. Achizi</w:t>
      </w:r>
      <w:r w:rsidR="00A721A9">
        <w:rPr>
          <w:rFonts w:ascii="Times New Roman" w:hAnsi="Times New Roman" w:cs="Times New Roman"/>
          <w:sz w:val="24"/>
          <w:szCs w:val="24"/>
          <w:lang w:val="ro-MD"/>
        </w:rPr>
        <w:t>ț</w:t>
      </w:r>
      <w:r w:rsidRPr="00894285">
        <w:rPr>
          <w:rFonts w:ascii="Times New Roman" w:hAnsi="Times New Roman" w:cs="Times New Roman"/>
          <w:sz w:val="24"/>
          <w:szCs w:val="24"/>
          <w:lang w:val="ro-MD"/>
        </w:rPr>
        <w:t>ia prin licita</w:t>
      </w:r>
      <w:r w:rsidR="00A721A9">
        <w:rPr>
          <w:rFonts w:ascii="Times New Roman" w:hAnsi="Times New Roman" w:cs="Times New Roman"/>
          <w:sz w:val="24"/>
          <w:szCs w:val="24"/>
          <w:lang w:val="ro-MD"/>
        </w:rPr>
        <w:t>ț</w:t>
      </w:r>
      <w:r w:rsidRPr="00894285">
        <w:rPr>
          <w:rFonts w:ascii="Times New Roman" w:hAnsi="Times New Roman" w:cs="Times New Roman"/>
          <w:sz w:val="24"/>
          <w:szCs w:val="24"/>
          <w:lang w:val="ro-MD"/>
        </w:rPr>
        <w:t xml:space="preserve">ie </w:t>
      </w:r>
      <w:r w:rsidRPr="00894285">
        <w:rPr>
          <w:rFonts w:ascii="Times New Roman" w:hAnsi="Times New Roman" w:cs="Times New Roman"/>
          <w:color w:val="000000"/>
          <w:sz w:val="24"/>
          <w:szCs w:val="24"/>
          <w:lang w:val="ro-MD"/>
        </w:rPr>
        <w:t>reprezintă achizi</w:t>
      </w:r>
      <w:r w:rsidR="00A721A9">
        <w:rPr>
          <w:rFonts w:ascii="Times New Roman" w:hAnsi="Times New Roman" w:cs="Times New Roman"/>
          <w:color w:val="000000"/>
          <w:sz w:val="24"/>
          <w:szCs w:val="24"/>
          <w:lang w:val="ro-MD"/>
        </w:rPr>
        <w:t>ț</w:t>
      </w:r>
      <w:r w:rsidRPr="00894285">
        <w:rPr>
          <w:rFonts w:ascii="Times New Roman" w:hAnsi="Times New Roman" w:cs="Times New Roman"/>
          <w:color w:val="000000"/>
          <w:sz w:val="24"/>
          <w:szCs w:val="24"/>
          <w:lang w:val="ro-MD"/>
        </w:rPr>
        <w:t>ia bunurilor, lucrărilor sau serviciilor, pentru necesită</w:t>
      </w:r>
      <w:r w:rsidR="00A721A9">
        <w:rPr>
          <w:rFonts w:ascii="Times New Roman" w:hAnsi="Times New Roman" w:cs="Times New Roman"/>
          <w:color w:val="000000"/>
          <w:sz w:val="24"/>
          <w:szCs w:val="24"/>
          <w:lang w:val="ro-MD"/>
        </w:rPr>
        <w:t>ț</w:t>
      </w:r>
      <w:r w:rsidRPr="00894285">
        <w:rPr>
          <w:rFonts w:ascii="Times New Roman" w:hAnsi="Times New Roman" w:cs="Times New Roman"/>
          <w:color w:val="000000"/>
          <w:sz w:val="24"/>
          <w:szCs w:val="24"/>
          <w:lang w:val="ro-MD"/>
        </w:rPr>
        <w:t>ile Întreprinderii, a căror valoare estimată, fără taxa pe valoarea adăugată, depă</w:t>
      </w:r>
      <w:r w:rsidR="00A721A9">
        <w:rPr>
          <w:rFonts w:ascii="Times New Roman" w:hAnsi="Times New Roman" w:cs="Times New Roman"/>
          <w:color w:val="000000"/>
          <w:sz w:val="24"/>
          <w:szCs w:val="24"/>
          <w:lang w:val="ro-MD"/>
        </w:rPr>
        <w:t>ș</w:t>
      </w:r>
      <w:r w:rsidRPr="00894285">
        <w:rPr>
          <w:rFonts w:ascii="Times New Roman" w:hAnsi="Times New Roman" w:cs="Times New Roman"/>
          <w:color w:val="000000"/>
          <w:sz w:val="24"/>
          <w:szCs w:val="24"/>
          <w:lang w:val="ro-MD"/>
        </w:rPr>
        <w:t>e</w:t>
      </w:r>
      <w:r w:rsidR="00A721A9">
        <w:rPr>
          <w:rFonts w:ascii="Times New Roman" w:hAnsi="Times New Roman" w:cs="Times New Roman"/>
          <w:color w:val="000000"/>
          <w:sz w:val="24"/>
          <w:szCs w:val="24"/>
          <w:lang w:val="ro-MD"/>
        </w:rPr>
        <w:t>ș</w:t>
      </w:r>
      <w:r w:rsidRPr="00894285">
        <w:rPr>
          <w:rFonts w:ascii="Times New Roman" w:hAnsi="Times New Roman" w:cs="Times New Roman"/>
          <w:color w:val="000000"/>
          <w:sz w:val="24"/>
          <w:szCs w:val="24"/>
          <w:lang w:val="ro-MD"/>
        </w:rPr>
        <w:t xml:space="preserve">te suma de </w:t>
      </w:r>
      <w:r w:rsidRPr="00894285">
        <w:rPr>
          <w:rFonts w:ascii="Times New Roman" w:hAnsi="Times New Roman" w:cs="Times New Roman"/>
          <w:sz w:val="24"/>
          <w:szCs w:val="24"/>
          <w:lang w:val="ro-MD"/>
        </w:rPr>
        <w:t xml:space="preserve">400 000 lei.  </w:t>
      </w:r>
    </w:p>
    <w:p w:rsidR="00ED3BCD" w:rsidRPr="00894285" w:rsidRDefault="00ED3BCD" w:rsidP="00DE19E0">
      <w:pPr>
        <w:pStyle w:val="ListParagraph"/>
        <w:numPr>
          <w:ilvl w:val="0"/>
          <w:numId w:val="25"/>
        </w:numPr>
        <w:ind w:hanging="450"/>
        <w:jc w:val="both"/>
        <w:rPr>
          <w:lang w:val="ro-MD"/>
        </w:rPr>
      </w:pPr>
      <w:r w:rsidRPr="00894285">
        <w:rPr>
          <w:lang w:val="ro-MD"/>
        </w:rPr>
        <w:t>Achizi</w:t>
      </w:r>
      <w:r w:rsidR="00A721A9">
        <w:rPr>
          <w:lang w:val="ro-MD"/>
        </w:rPr>
        <w:t>ț</w:t>
      </w:r>
      <w:r w:rsidRPr="00894285">
        <w:rPr>
          <w:lang w:val="ro-MD"/>
        </w:rPr>
        <w:t>ia prin cererea ofertelor de pre</w:t>
      </w:r>
      <w:r w:rsidR="00A721A9">
        <w:rPr>
          <w:lang w:val="ro-MD"/>
        </w:rPr>
        <w:t>ț</w:t>
      </w:r>
      <w:r w:rsidRPr="00894285">
        <w:rPr>
          <w:lang w:val="ro-MD"/>
        </w:rPr>
        <w:t>uri, reprezintă achizi</w:t>
      </w:r>
      <w:r w:rsidR="00A721A9">
        <w:rPr>
          <w:lang w:val="ro-MD"/>
        </w:rPr>
        <w:t>ț</w:t>
      </w:r>
      <w:r w:rsidRPr="00894285">
        <w:rPr>
          <w:lang w:val="ro-MD"/>
        </w:rPr>
        <w:t>ia  bunurilor, lucrărilor sau serviciilor pentru necesită</w:t>
      </w:r>
      <w:r w:rsidR="00A721A9">
        <w:rPr>
          <w:lang w:val="ro-MD"/>
        </w:rPr>
        <w:t>ț</w:t>
      </w:r>
      <w:r w:rsidRPr="00894285">
        <w:rPr>
          <w:lang w:val="ro-MD"/>
        </w:rPr>
        <w:t>ile Întreprinderii, a căror valoare estimată, fără taxa pe valoarea adăugată, depă</w:t>
      </w:r>
      <w:r w:rsidR="00A721A9">
        <w:rPr>
          <w:lang w:val="ro-MD"/>
        </w:rPr>
        <w:t>ș</w:t>
      </w:r>
      <w:r w:rsidRPr="00894285">
        <w:rPr>
          <w:lang w:val="ro-MD"/>
        </w:rPr>
        <w:t>e</w:t>
      </w:r>
      <w:r w:rsidR="00A721A9">
        <w:rPr>
          <w:lang w:val="ro-MD"/>
        </w:rPr>
        <w:t>ș</w:t>
      </w:r>
      <w:r w:rsidRPr="00894285">
        <w:rPr>
          <w:lang w:val="ro-MD"/>
        </w:rPr>
        <w:t>te suma de 80 000 lei, dar nu depă</w:t>
      </w:r>
      <w:r w:rsidR="00A721A9">
        <w:rPr>
          <w:lang w:val="ro-MD"/>
        </w:rPr>
        <w:t>ș</w:t>
      </w:r>
      <w:r w:rsidRPr="00894285">
        <w:rPr>
          <w:lang w:val="ro-MD"/>
        </w:rPr>
        <w:t>e</w:t>
      </w:r>
      <w:r w:rsidR="00A721A9">
        <w:rPr>
          <w:lang w:val="ro-MD"/>
        </w:rPr>
        <w:t>ș</w:t>
      </w:r>
      <w:r w:rsidRPr="00894285">
        <w:rPr>
          <w:lang w:val="ro-MD"/>
        </w:rPr>
        <w:t xml:space="preserve">te suma de 400 000 lei. </w:t>
      </w:r>
    </w:p>
    <w:p w:rsidR="00ED3BCD" w:rsidRPr="008B08BF" w:rsidRDefault="00ED3BCD" w:rsidP="00DE19E0">
      <w:pPr>
        <w:pStyle w:val="ListParagraph"/>
        <w:numPr>
          <w:ilvl w:val="0"/>
          <w:numId w:val="25"/>
        </w:numPr>
        <w:ind w:hanging="450"/>
        <w:jc w:val="both"/>
        <w:rPr>
          <w:lang w:val="ro-MD"/>
        </w:rPr>
      </w:pPr>
      <w:r w:rsidRPr="00894285">
        <w:rPr>
          <w:lang w:val="ro-MD"/>
        </w:rPr>
        <w:t>Achizi</w:t>
      </w:r>
      <w:r w:rsidR="00A721A9">
        <w:rPr>
          <w:lang w:val="ro-MD"/>
        </w:rPr>
        <w:t>ț</w:t>
      </w:r>
      <w:r w:rsidRPr="00894285">
        <w:rPr>
          <w:lang w:val="ro-MD"/>
        </w:rPr>
        <w:t>ia dintr-o singură sursă este o modalitate desfă</w:t>
      </w:r>
      <w:r w:rsidR="00A721A9">
        <w:rPr>
          <w:lang w:val="ro-MD"/>
        </w:rPr>
        <w:t>ș</w:t>
      </w:r>
      <w:r w:rsidRPr="00894285">
        <w:rPr>
          <w:lang w:val="ro-MD"/>
        </w:rPr>
        <w:t>urată cu scopul satisfacerii unor necesită</w:t>
      </w:r>
      <w:r w:rsidR="00A721A9">
        <w:rPr>
          <w:lang w:val="ro-MD"/>
        </w:rPr>
        <w:t>ț</w:t>
      </w:r>
      <w:r w:rsidRPr="00894285">
        <w:rPr>
          <w:lang w:val="ro-MD"/>
        </w:rPr>
        <w:t xml:space="preserve">i de bunuri, lucrări </w:t>
      </w:r>
      <w:r w:rsidR="00A721A9">
        <w:rPr>
          <w:lang w:val="ro-MD"/>
        </w:rPr>
        <w:t>ș</w:t>
      </w:r>
      <w:r w:rsidRPr="00894285">
        <w:rPr>
          <w:lang w:val="ro-MD"/>
        </w:rPr>
        <w:t xml:space="preserve">i servicii de către un singur operator economic, </w:t>
      </w:r>
      <w:proofErr w:type="spellStart"/>
      <w:r w:rsidRPr="00894285">
        <w:rPr>
          <w:lang w:val="ro-MD"/>
        </w:rPr>
        <w:t>exceptînd</w:t>
      </w:r>
      <w:proofErr w:type="spellEnd"/>
      <w:r w:rsidRPr="00894285">
        <w:rPr>
          <w:lang w:val="ro-MD"/>
        </w:rPr>
        <w:t xml:space="preserve"> necesitatea efectuării unei proceduri de achizi</w:t>
      </w:r>
      <w:r w:rsidR="00A721A9">
        <w:rPr>
          <w:lang w:val="ro-MD"/>
        </w:rPr>
        <w:t>ț</w:t>
      </w:r>
      <w:r w:rsidRPr="00894285">
        <w:rPr>
          <w:lang w:val="ro-MD"/>
        </w:rPr>
        <w:t>ie prin licita</w:t>
      </w:r>
      <w:r w:rsidR="00A721A9">
        <w:rPr>
          <w:lang w:val="ro-MD"/>
        </w:rPr>
        <w:t>ț</w:t>
      </w:r>
      <w:r w:rsidRPr="00894285">
        <w:rPr>
          <w:lang w:val="ro-MD"/>
        </w:rPr>
        <w:t>ie sau prin cererea ofertelor de pre</w:t>
      </w:r>
      <w:r w:rsidR="00A721A9">
        <w:rPr>
          <w:lang w:val="ro-MD"/>
        </w:rPr>
        <w:t>ț</w:t>
      </w:r>
      <w:r w:rsidRPr="00894285">
        <w:rPr>
          <w:lang w:val="ro-MD"/>
        </w:rPr>
        <w:t xml:space="preserve">uri, în vederea stabilirii ofertantului </w:t>
      </w:r>
      <w:proofErr w:type="spellStart"/>
      <w:r w:rsidRPr="00894285">
        <w:rPr>
          <w:lang w:val="ro-MD"/>
        </w:rPr>
        <w:t>cî</w:t>
      </w:r>
      <w:r w:rsidR="00A721A9">
        <w:rPr>
          <w:lang w:val="ro-MD"/>
        </w:rPr>
        <w:t>ș</w:t>
      </w:r>
      <w:r w:rsidRPr="00894285">
        <w:rPr>
          <w:lang w:val="ro-MD"/>
        </w:rPr>
        <w:t>tigător</w:t>
      </w:r>
      <w:proofErr w:type="spellEnd"/>
      <w:r w:rsidRPr="008B08BF">
        <w:rPr>
          <w:lang w:val="ro-MD"/>
        </w:rPr>
        <w:t>. Temeiurile desfă</w:t>
      </w:r>
      <w:r w:rsidR="00A721A9">
        <w:rPr>
          <w:lang w:val="ro-MD"/>
        </w:rPr>
        <w:t>ș</w:t>
      </w:r>
      <w:r w:rsidRPr="008B08BF">
        <w:rPr>
          <w:lang w:val="ro-MD"/>
        </w:rPr>
        <w:t>urării achizi</w:t>
      </w:r>
      <w:r w:rsidR="00A721A9">
        <w:rPr>
          <w:lang w:val="ro-MD"/>
        </w:rPr>
        <w:t>ț</w:t>
      </w:r>
      <w:r w:rsidRPr="008B08BF">
        <w:rPr>
          <w:lang w:val="ro-MD"/>
        </w:rPr>
        <w:t xml:space="preserve">iei dintr-o singură sursă sunt prevăzute în punctul </w:t>
      </w:r>
      <w:r w:rsidRPr="00894285">
        <w:rPr>
          <w:lang w:val="ro-MD"/>
        </w:rPr>
        <w:t>2</w:t>
      </w:r>
      <w:r w:rsidR="00894285" w:rsidRPr="00894285">
        <w:rPr>
          <w:lang w:val="ro-MD"/>
        </w:rPr>
        <w:t>8</w:t>
      </w:r>
      <w:r w:rsidRPr="008B08BF">
        <w:rPr>
          <w:lang w:val="ro-MD"/>
        </w:rPr>
        <w:t xml:space="preserve"> din Regulament.</w:t>
      </w:r>
    </w:p>
    <w:p w:rsidR="00ED3BCD" w:rsidRPr="008B08BF" w:rsidRDefault="00ED3BCD" w:rsidP="00DE19E0">
      <w:pPr>
        <w:pStyle w:val="ListParagraph"/>
        <w:numPr>
          <w:ilvl w:val="0"/>
          <w:numId w:val="25"/>
        </w:numPr>
        <w:ind w:left="851" w:hanging="425"/>
        <w:jc w:val="both"/>
        <w:rPr>
          <w:lang w:val="ro-MD"/>
        </w:rPr>
      </w:pPr>
      <w:r w:rsidRPr="008B08BF">
        <w:rPr>
          <w:lang w:val="ro-MD"/>
        </w:rPr>
        <w:t>Achizi</w:t>
      </w:r>
      <w:r w:rsidR="00A721A9">
        <w:rPr>
          <w:lang w:val="ro-MD"/>
        </w:rPr>
        <w:t>ț</w:t>
      </w:r>
      <w:r w:rsidRPr="008B08BF">
        <w:rPr>
          <w:lang w:val="ro-MD"/>
        </w:rPr>
        <w:t xml:space="preserve">ia de valoare mică reprezintă </w:t>
      </w:r>
      <w:r w:rsidRPr="008B08BF">
        <w:rPr>
          <w:lang w:val="ro-MD" w:eastAsia="ro-RO"/>
        </w:rPr>
        <w:t>actul juridic cu titlu oneros, exprimat prin contul de plată, dacă valoarea acestuia nu depă</w:t>
      </w:r>
      <w:r w:rsidR="00A721A9">
        <w:rPr>
          <w:lang w:val="ro-MD" w:eastAsia="ro-RO"/>
        </w:rPr>
        <w:t>ș</w:t>
      </w:r>
      <w:r w:rsidRPr="008B08BF">
        <w:rPr>
          <w:lang w:val="ro-MD" w:eastAsia="ro-RO"/>
        </w:rPr>
        <w:t>e</w:t>
      </w:r>
      <w:r w:rsidR="00A721A9">
        <w:rPr>
          <w:lang w:val="ro-MD" w:eastAsia="ro-RO"/>
        </w:rPr>
        <w:t>ș</w:t>
      </w:r>
      <w:r w:rsidRPr="008B08BF">
        <w:rPr>
          <w:lang w:val="ro-MD" w:eastAsia="ro-RO"/>
        </w:rPr>
        <w:t xml:space="preserve">te 10 000 lei fără taxa pe valoarea adăugată, sau prin contractul încheiat între Întreprindere </w:t>
      </w:r>
      <w:r w:rsidR="00A721A9">
        <w:rPr>
          <w:lang w:val="ro-MD" w:eastAsia="ro-RO"/>
        </w:rPr>
        <w:t>ș</w:t>
      </w:r>
      <w:r w:rsidRPr="008B08BF">
        <w:rPr>
          <w:lang w:val="ro-MD" w:eastAsia="ro-RO"/>
        </w:rPr>
        <w:t>i operatorul economic, dacă valoarea acestuia depă</w:t>
      </w:r>
      <w:r w:rsidR="00A721A9">
        <w:rPr>
          <w:lang w:val="ro-MD" w:eastAsia="ro-RO"/>
        </w:rPr>
        <w:t>ș</w:t>
      </w:r>
      <w:r w:rsidRPr="008B08BF">
        <w:rPr>
          <w:lang w:val="ro-MD" w:eastAsia="ro-RO"/>
        </w:rPr>
        <w:t>e</w:t>
      </w:r>
      <w:r w:rsidR="00A721A9">
        <w:rPr>
          <w:lang w:val="ro-MD" w:eastAsia="ro-RO"/>
        </w:rPr>
        <w:t>ș</w:t>
      </w:r>
      <w:r w:rsidRPr="008B08BF">
        <w:rPr>
          <w:lang w:val="ro-MD" w:eastAsia="ro-RO"/>
        </w:rPr>
        <w:t>te 10 000 lei, dar nu depă</w:t>
      </w:r>
      <w:r w:rsidR="00A721A9">
        <w:rPr>
          <w:lang w:val="ro-MD" w:eastAsia="ro-RO"/>
        </w:rPr>
        <w:t>ș</w:t>
      </w:r>
      <w:r w:rsidRPr="008B08BF">
        <w:rPr>
          <w:lang w:val="ro-MD" w:eastAsia="ro-RO"/>
        </w:rPr>
        <w:t>e</w:t>
      </w:r>
      <w:r w:rsidR="00A721A9">
        <w:rPr>
          <w:lang w:val="ro-MD" w:eastAsia="ro-RO"/>
        </w:rPr>
        <w:t>ș</w:t>
      </w:r>
      <w:r w:rsidRPr="008B08BF">
        <w:rPr>
          <w:lang w:val="ro-MD" w:eastAsia="ro-RO"/>
        </w:rPr>
        <w:t>te 80 000 lei fără taxa pe valoarea adăugată</w:t>
      </w:r>
      <w:r w:rsidRPr="008B08BF">
        <w:rPr>
          <w:lang w:val="ro-MD"/>
        </w:rPr>
        <w:t xml:space="preserve">.  </w:t>
      </w:r>
    </w:p>
    <w:p w:rsidR="00ED3BCD" w:rsidRPr="008B08BF" w:rsidRDefault="00ED3BCD" w:rsidP="00DE19E0">
      <w:pPr>
        <w:pStyle w:val="ListParagraph"/>
        <w:numPr>
          <w:ilvl w:val="0"/>
          <w:numId w:val="25"/>
        </w:numPr>
        <w:ind w:left="851" w:hanging="425"/>
        <w:jc w:val="both"/>
        <w:rPr>
          <w:lang w:val="ro-MD"/>
        </w:rPr>
      </w:pPr>
      <w:r w:rsidRPr="008B08BF">
        <w:rPr>
          <w:lang w:val="ro-MD"/>
        </w:rPr>
        <w:t>În cazul achizi</w:t>
      </w:r>
      <w:r w:rsidR="00A721A9">
        <w:rPr>
          <w:lang w:val="ro-MD"/>
        </w:rPr>
        <w:t>ț</w:t>
      </w:r>
      <w:r w:rsidRPr="008B08BF">
        <w:rPr>
          <w:lang w:val="ro-MD"/>
        </w:rPr>
        <w:t>iei de valoare mică nu este obligatorie respectarea condi</w:t>
      </w:r>
      <w:r w:rsidR="00A721A9">
        <w:rPr>
          <w:lang w:val="ro-MD"/>
        </w:rPr>
        <w:t>ț</w:t>
      </w:r>
      <w:r w:rsidRPr="008B08BF">
        <w:rPr>
          <w:lang w:val="ro-MD"/>
        </w:rPr>
        <w:t xml:space="preserve">iilor de întocmire, publicare </w:t>
      </w:r>
      <w:r w:rsidR="00A721A9">
        <w:rPr>
          <w:lang w:val="ro-MD"/>
        </w:rPr>
        <w:t>ș</w:t>
      </w:r>
      <w:r w:rsidRPr="008B08BF">
        <w:rPr>
          <w:lang w:val="ro-MD"/>
        </w:rPr>
        <w:t>i/sau expediere a invita</w:t>
      </w:r>
      <w:r w:rsidR="00A721A9">
        <w:rPr>
          <w:lang w:val="ro-MD"/>
        </w:rPr>
        <w:t>ț</w:t>
      </w:r>
      <w:r w:rsidRPr="008B08BF">
        <w:rPr>
          <w:lang w:val="ro-MD"/>
        </w:rPr>
        <w:t xml:space="preserve">iilor de participare, de depunere, deschidere </w:t>
      </w:r>
      <w:r w:rsidR="00A721A9">
        <w:rPr>
          <w:lang w:val="ro-MD"/>
        </w:rPr>
        <w:t>ș</w:t>
      </w:r>
      <w:r w:rsidRPr="008B08BF">
        <w:rPr>
          <w:lang w:val="ro-MD"/>
        </w:rPr>
        <w:t>i examinare a ofertelor prevăzute de prezentul Regulament.</w:t>
      </w:r>
    </w:p>
    <w:p w:rsidR="00ED3BCD" w:rsidRPr="008B08BF" w:rsidRDefault="00ED3BCD" w:rsidP="00DE19E0">
      <w:pPr>
        <w:pStyle w:val="ListParagraph"/>
        <w:numPr>
          <w:ilvl w:val="0"/>
          <w:numId w:val="25"/>
        </w:numPr>
        <w:ind w:left="851" w:hanging="425"/>
        <w:jc w:val="both"/>
        <w:rPr>
          <w:lang w:val="ro-MD"/>
        </w:rPr>
      </w:pPr>
      <w:r w:rsidRPr="008B08BF">
        <w:rPr>
          <w:lang w:val="ro-MD"/>
        </w:rPr>
        <w:t>Pentru a determina procedura de achizi</w:t>
      </w:r>
      <w:r w:rsidR="00A721A9">
        <w:rPr>
          <w:lang w:val="ro-MD"/>
        </w:rPr>
        <w:t>ț</w:t>
      </w:r>
      <w:r w:rsidRPr="008B08BF">
        <w:rPr>
          <w:lang w:val="ro-MD"/>
        </w:rPr>
        <w:t xml:space="preserve">ie aplicabilă, Subdiviziunea responsabilă va asigura calcularea valorii estimative a contractului </w:t>
      </w:r>
      <w:r w:rsidR="00A721A9">
        <w:rPr>
          <w:lang w:val="ro-MD"/>
        </w:rPr>
        <w:t>ș</w:t>
      </w:r>
      <w:r w:rsidRPr="008B08BF">
        <w:rPr>
          <w:lang w:val="ro-MD"/>
        </w:rPr>
        <w:t>i alte particularită</w:t>
      </w:r>
      <w:r w:rsidR="00A721A9">
        <w:rPr>
          <w:lang w:val="ro-MD"/>
        </w:rPr>
        <w:t>ț</w:t>
      </w:r>
      <w:r w:rsidRPr="008B08BF">
        <w:rPr>
          <w:lang w:val="ro-MD"/>
        </w:rPr>
        <w:t>i aferente, prin efectuarea unui studiu de pia</w:t>
      </w:r>
      <w:r w:rsidR="00A721A9">
        <w:rPr>
          <w:lang w:val="ro-MD"/>
        </w:rPr>
        <w:t>ț</w:t>
      </w:r>
      <w:r w:rsidRPr="008B08BF">
        <w:rPr>
          <w:lang w:val="ro-MD"/>
        </w:rPr>
        <w:t>ă.</w:t>
      </w:r>
    </w:p>
    <w:p w:rsidR="00ED3BCD" w:rsidRPr="008B08BF" w:rsidRDefault="00ED3BCD" w:rsidP="00DE19E0">
      <w:pPr>
        <w:pStyle w:val="ListParagraph"/>
        <w:numPr>
          <w:ilvl w:val="0"/>
          <w:numId w:val="25"/>
        </w:numPr>
        <w:ind w:left="851" w:hanging="425"/>
        <w:jc w:val="both"/>
        <w:rPr>
          <w:lang w:val="ro-MD"/>
        </w:rPr>
      </w:pPr>
      <w:r w:rsidRPr="008B08BF">
        <w:rPr>
          <w:lang w:val="ro-MD"/>
        </w:rPr>
        <w:t>Întreprinderea nu are dreptul să divizeze achizi</w:t>
      </w:r>
      <w:r w:rsidR="00A721A9">
        <w:rPr>
          <w:lang w:val="ro-MD"/>
        </w:rPr>
        <w:t>ț</w:t>
      </w:r>
      <w:r w:rsidRPr="008B08BF">
        <w:rPr>
          <w:lang w:val="ro-MD"/>
        </w:rPr>
        <w:t>ia prin încheierea de contracte separate, în scopul aplicării unei alte proceduri de achizi</w:t>
      </w:r>
      <w:r w:rsidR="00A721A9">
        <w:rPr>
          <w:lang w:val="ro-MD"/>
        </w:rPr>
        <w:t>ț</w:t>
      </w:r>
      <w:r w:rsidRPr="008B08BF">
        <w:rPr>
          <w:lang w:val="ro-MD"/>
        </w:rPr>
        <w:t xml:space="preserve">ie </w:t>
      </w:r>
      <w:proofErr w:type="spellStart"/>
      <w:r w:rsidRPr="008B08BF">
        <w:rPr>
          <w:lang w:val="ro-MD"/>
        </w:rPr>
        <w:t>decît</w:t>
      </w:r>
      <w:proofErr w:type="spellEnd"/>
      <w:r w:rsidRPr="008B08BF">
        <w:rPr>
          <w:lang w:val="ro-MD"/>
        </w:rPr>
        <w:t xml:space="preserve"> procedura care ar fi fost utilizată în conformitate cu prezenta Procedură, în cazul în care achizi</w:t>
      </w:r>
      <w:r w:rsidR="00A721A9">
        <w:rPr>
          <w:lang w:val="ro-MD"/>
        </w:rPr>
        <w:t>ț</w:t>
      </w:r>
      <w:r w:rsidRPr="008B08BF">
        <w:rPr>
          <w:lang w:val="ro-MD"/>
        </w:rPr>
        <w:t>ia nu ar fi fost divizată. Excep</w:t>
      </w:r>
      <w:r w:rsidR="00A721A9">
        <w:rPr>
          <w:lang w:val="ro-MD"/>
        </w:rPr>
        <w:t>ț</w:t>
      </w:r>
      <w:r w:rsidRPr="008B08BF">
        <w:rPr>
          <w:lang w:val="ro-MD"/>
        </w:rPr>
        <w:t>ie constituie achizi</w:t>
      </w:r>
      <w:r w:rsidR="00A721A9">
        <w:rPr>
          <w:lang w:val="ro-MD"/>
        </w:rPr>
        <w:t>ț</w:t>
      </w:r>
      <w:r w:rsidRPr="008B08BF">
        <w:rPr>
          <w:lang w:val="ro-MD"/>
        </w:rPr>
        <w:t xml:space="preserve">ia de bunuri, lucrări </w:t>
      </w:r>
      <w:r w:rsidR="00A721A9">
        <w:rPr>
          <w:lang w:val="ro-MD"/>
        </w:rPr>
        <w:t>ș</w:t>
      </w:r>
      <w:r w:rsidRPr="008B08BF">
        <w:rPr>
          <w:lang w:val="ro-MD"/>
        </w:rPr>
        <w:t xml:space="preserve">i servicii sezoniere, care impune încheierea unor contracte separate pe diferite perioade de timp </w:t>
      </w:r>
      <w:r w:rsidR="00A721A9">
        <w:rPr>
          <w:lang w:val="ro-MD"/>
        </w:rPr>
        <w:t>ș</w:t>
      </w:r>
      <w:r w:rsidRPr="008B08BF">
        <w:rPr>
          <w:lang w:val="ro-MD"/>
        </w:rPr>
        <w:t>i a căror condi</w:t>
      </w:r>
      <w:r w:rsidR="00A721A9">
        <w:rPr>
          <w:lang w:val="ro-MD"/>
        </w:rPr>
        <w:t>ț</w:t>
      </w:r>
      <w:r w:rsidRPr="008B08BF">
        <w:rPr>
          <w:lang w:val="ro-MD"/>
        </w:rPr>
        <w:t>ii de achizi</w:t>
      </w:r>
      <w:r w:rsidR="00A721A9">
        <w:rPr>
          <w:lang w:val="ro-MD"/>
        </w:rPr>
        <w:t>ț</w:t>
      </w:r>
      <w:r w:rsidRPr="008B08BF">
        <w:rPr>
          <w:lang w:val="ro-MD"/>
        </w:rPr>
        <w:t>ionare se modifică în func</w:t>
      </w:r>
      <w:r w:rsidR="00A721A9">
        <w:rPr>
          <w:lang w:val="ro-MD"/>
        </w:rPr>
        <w:t>ț</w:t>
      </w:r>
      <w:r w:rsidRPr="008B08BF">
        <w:rPr>
          <w:lang w:val="ro-MD"/>
        </w:rPr>
        <w:t>ie de perioada în care sunt realizate.</w:t>
      </w:r>
    </w:p>
    <w:p w:rsidR="00ED3BCD" w:rsidRPr="008B08BF" w:rsidRDefault="00ED3BCD" w:rsidP="00DE19E0">
      <w:pPr>
        <w:pStyle w:val="ListParagraph"/>
        <w:numPr>
          <w:ilvl w:val="0"/>
          <w:numId w:val="25"/>
        </w:numPr>
        <w:ind w:left="851" w:hanging="425"/>
        <w:jc w:val="both"/>
        <w:rPr>
          <w:lang w:val="ro-MD"/>
        </w:rPr>
      </w:pPr>
      <w:r w:rsidRPr="008B08BF">
        <w:rPr>
          <w:lang w:val="ro-MD"/>
        </w:rPr>
        <w:t>Nu constituie divizare a achizi</w:t>
      </w:r>
      <w:r w:rsidR="00A721A9">
        <w:rPr>
          <w:lang w:val="ro-MD"/>
        </w:rPr>
        <w:t>ț</w:t>
      </w:r>
      <w:r w:rsidRPr="008B08BF">
        <w:rPr>
          <w:lang w:val="ro-MD"/>
        </w:rPr>
        <w:t xml:space="preserve">iei procurarea de bunuri, lucrări </w:t>
      </w:r>
      <w:r w:rsidR="00A721A9">
        <w:rPr>
          <w:lang w:val="ro-MD"/>
        </w:rPr>
        <w:t>ș</w:t>
      </w:r>
      <w:r w:rsidRPr="008B08BF">
        <w:rPr>
          <w:lang w:val="ro-MD"/>
        </w:rPr>
        <w:t>i servicii în caz de maximă urgen</w:t>
      </w:r>
      <w:r w:rsidR="00A721A9">
        <w:rPr>
          <w:lang w:val="ro-MD"/>
        </w:rPr>
        <w:t>ț</w:t>
      </w:r>
      <w:r w:rsidRPr="008B08BF">
        <w:rPr>
          <w:lang w:val="ro-MD"/>
        </w:rPr>
        <w:t xml:space="preserve">ă (extremă necesitatea), când se procură bunuri, lucrări </w:t>
      </w:r>
      <w:r w:rsidR="00A721A9">
        <w:rPr>
          <w:lang w:val="ro-MD"/>
        </w:rPr>
        <w:t>ș</w:t>
      </w:r>
      <w:r w:rsidRPr="008B08BF">
        <w:rPr>
          <w:lang w:val="ro-MD"/>
        </w:rPr>
        <w:t>i servicii care nu au fost planificate însă a apărut necesitatea achizi</w:t>
      </w:r>
      <w:r w:rsidR="00A721A9">
        <w:rPr>
          <w:lang w:val="ro-MD"/>
        </w:rPr>
        <w:t>ț</w:t>
      </w:r>
      <w:r w:rsidRPr="008B08BF">
        <w:rPr>
          <w:lang w:val="ro-MD"/>
        </w:rPr>
        <w:t>ionării acestora datorită unor situa</w:t>
      </w:r>
      <w:r w:rsidR="00A721A9">
        <w:rPr>
          <w:lang w:val="ro-MD"/>
        </w:rPr>
        <w:t>ț</w:t>
      </w:r>
      <w:r w:rsidRPr="008B08BF">
        <w:rPr>
          <w:lang w:val="ro-MD"/>
        </w:rPr>
        <w:t>ii excep</w:t>
      </w:r>
      <w:r w:rsidR="00A721A9">
        <w:rPr>
          <w:lang w:val="ro-MD"/>
        </w:rPr>
        <w:t>ț</w:t>
      </w:r>
      <w:r w:rsidRPr="008B08BF">
        <w:rPr>
          <w:lang w:val="ro-MD"/>
        </w:rPr>
        <w:t>ionale, avarii, deteriorări a utilajului, etc. pentru asigurarea func</w:t>
      </w:r>
      <w:r w:rsidR="00A721A9">
        <w:rPr>
          <w:lang w:val="ro-MD"/>
        </w:rPr>
        <w:t>ț</w:t>
      </w:r>
      <w:r w:rsidRPr="008B08BF">
        <w:rPr>
          <w:lang w:val="ro-MD"/>
        </w:rPr>
        <w:t xml:space="preserve">ionării normale </w:t>
      </w:r>
      <w:r w:rsidR="00A721A9">
        <w:rPr>
          <w:lang w:val="ro-MD"/>
        </w:rPr>
        <w:t>ș</w:t>
      </w:r>
      <w:r w:rsidRPr="008B08BF">
        <w:rPr>
          <w:lang w:val="ro-MD"/>
        </w:rPr>
        <w:t>i/sau neîntrerupte a procesului de produc</w:t>
      </w:r>
      <w:r w:rsidR="00A721A9">
        <w:rPr>
          <w:lang w:val="ro-MD"/>
        </w:rPr>
        <w:t>ț</w:t>
      </w:r>
      <w:r w:rsidRPr="008B08BF">
        <w:rPr>
          <w:lang w:val="ro-MD"/>
        </w:rPr>
        <w:t xml:space="preserve">ie </w:t>
      </w:r>
      <w:r w:rsidR="00A721A9">
        <w:rPr>
          <w:lang w:val="ro-MD"/>
        </w:rPr>
        <w:t>ș</w:t>
      </w:r>
      <w:r w:rsidRPr="008B08BF">
        <w:rPr>
          <w:lang w:val="ro-MD"/>
        </w:rPr>
        <w:t>i/sau activită</w:t>
      </w:r>
      <w:r w:rsidR="00A721A9">
        <w:rPr>
          <w:lang w:val="ro-MD"/>
        </w:rPr>
        <w:t>ț</w:t>
      </w:r>
      <w:r w:rsidRPr="008B08BF">
        <w:rPr>
          <w:lang w:val="ro-MD"/>
        </w:rPr>
        <w:t xml:space="preserve">ii normale a Întreprinderii. </w:t>
      </w:r>
    </w:p>
    <w:p w:rsidR="00ED3BCD" w:rsidRPr="008B08BF" w:rsidRDefault="00ED3BCD" w:rsidP="00DE19E0">
      <w:pPr>
        <w:pStyle w:val="ListParagraph"/>
        <w:numPr>
          <w:ilvl w:val="0"/>
          <w:numId w:val="25"/>
        </w:numPr>
        <w:ind w:left="851" w:hanging="491"/>
        <w:jc w:val="both"/>
        <w:rPr>
          <w:lang w:val="ro-MD"/>
        </w:rPr>
      </w:pPr>
      <w:r w:rsidRPr="008B08BF">
        <w:rPr>
          <w:lang w:val="ro-MD"/>
        </w:rPr>
        <w:t>De regulă, contractele de achizi</w:t>
      </w:r>
      <w:r w:rsidR="00A721A9">
        <w:rPr>
          <w:lang w:val="ro-MD"/>
        </w:rPr>
        <w:t>ț</w:t>
      </w:r>
      <w:r w:rsidRPr="008B08BF">
        <w:rPr>
          <w:lang w:val="ro-MD"/>
        </w:rPr>
        <w:t>ie se încheie pe un an, însă pentru achizi</w:t>
      </w:r>
      <w:r w:rsidR="00A721A9">
        <w:rPr>
          <w:lang w:val="ro-MD"/>
        </w:rPr>
        <w:t>ț</w:t>
      </w:r>
      <w:r w:rsidRPr="008B08BF">
        <w:rPr>
          <w:lang w:val="ro-MD"/>
        </w:rPr>
        <w:t xml:space="preserve">iile de bunuri, lucrări </w:t>
      </w:r>
      <w:r w:rsidR="00A721A9">
        <w:rPr>
          <w:lang w:val="ro-MD"/>
        </w:rPr>
        <w:t>ș</w:t>
      </w:r>
      <w:r w:rsidRPr="008B08BF">
        <w:rPr>
          <w:lang w:val="ro-MD"/>
        </w:rPr>
        <w:t>i servicii ale căror perioadă de realizare este mai mare de un an, contractul poate fi încheiat pentru întreaga achizi</w:t>
      </w:r>
      <w:r w:rsidR="00A721A9">
        <w:rPr>
          <w:lang w:val="ro-MD"/>
        </w:rPr>
        <w:t>ț</w:t>
      </w:r>
      <w:r w:rsidRPr="008B08BF">
        <w:rPr>
          <w:lang w:val="ro-MD"/>
        </w:rPr>
        <w:t xml:space="preserve">ie, însă realizarea lor urmează a fi asigurată în limitele mijloacelor planificate anuale prevăzute în aceste scopuri </w:t>
      </w:r>
      <w:r w:rsidR="00A721A9">
        <w:rPr>
          <w:lang w:val="ro-MD"/>
        </w:rPr>
        <w:t>ș</w:t>
      </w:r>
      <w:r w:rsidRPr="008B08BF">
        <w:rPr>
          <w:lang w:val="ro-MD"/>
        </w:rPr>
        <w:t xml:space="preserve">i precizate anual în contract. </w:t>
      </w:r>
    </w:p>
    <w:p w:rsidR="00ED3BCD" w:rsidRDefault="00ED3BCD" w:rsidP="00DE19E0">
      <w:pPr>
        <w:pStyle w:val="ListParagraph"/>
        <w:numPr>
          <w:ilvl w:val="0"/>
          <w:numId w:val="25"/>
        </w:numPr>
        <w:ind w:left="851" w:hanging="491"/>
        <w:jc w:val="both"/>
        <w:rPr>
          <w:lang w:val="ro-MD"/>
        </w:rPr>
      </w:pPr>
      <w:r w:rsidRPr="008B08BF">
        <w:rPr>
          <w:lang w:val="ro-MD"/>
        </w:rPr>
        <w:t>Prevederile Regulamentului nu se aplică contractelor de achizi</w:t>
      </w:r>
      <w:r w:rsidR="00A721A9">
        <w:rPr>
          <w:lang w:val="ro-MD"/>
        </w:rPr>
        <w:t>ț</w:t>
      </w:r>
      <w:r w:rsidRPr="008B08BF">
        <w:rPr>
          <w:lang w:val="ro-MD"/>
        </w:rPr>
        <w:t>ii de adeziune, încheiate, pe un termen mai mare de un an, cu operatorii economici nereziden</w:t>
      </w:r>
      <w:r w:rsidR="00A721A9">
        <w:rPr>
          <w:lang w:val="ro-MD"/>
        </w:rPr>
        <w:t>ț</w:t>
      </w:r>
      <w:r w:rsidRPr="008B08BF">
        <w:rPr>
          <w:lang w:val="ro-MD"/>
        </w:rPr>
        <w:t>i, dacă modalitatea de ajustare a valorii acestuia este prestabilită în contractul-tip cu caracter de adeziune, aprobat/publicat de operatorul economic.</w:t>
      </w:r>
    </w:p>
    <w:p w:rsidR="003803C2" w:rsidRPr="003803C2" w:rsidRDefault="003803C2" w:rsidP="003803C2">
      <w:pPr>
        <w:jc w:val="both"/>
        <w:rPr>
          <w:lang w:val="ro-MD"/>
        </w:rPr>
      </w:pPr>
    </w:p>
    <w:p w:rsidR="00ED3BCD" w:rsidRPr="008B08BF" w:rsidRDefault="00ED3BCD" w:rsidP="00DE19E0">
      <w:pPr>
        <w:pStyle w:val="ListParagraph"/>
        <w:numPr>
          <w:ilvl w:val="0"/>
          <w:numId w:val="25"/>
        </w:numPr>
        <w:ind w:left="851" w:hanging="567"/>
        <w:jc w:val="both"/>
        <w:rPr>
          <w:lang w:val="ro-MD"/>
        </w:rPr>
      </w:pPr>
      <w:r w:rsidRPr="008B08BF">
        <w:rPr>
          <w:lang w:val="ro-MD"/>
        </w:rPr>
        <w:t>Nu se aplică modalită</w:t>
      </w:r>
      <w:r w:rsidR="00A721A9">
        <w:rPr>
          <w:lang w:val="ro-MD"/>
        </w:rPr>
        <w:t>ț</w:t>
      </w:r>
      <w:r w:rsidRPr="008B08BF">
        <w:rPr>
          <w:lang w:val="ro-MD"/>
        </w:rPr>
        <w:t>ile de achizi</w:t>
      </w:r>
      <w:r w:rsidR="00A721A9">
        <w:rPr>
          <w:lang w:val="ro-MD"/>
        </w:rPr>
        <w:t>ț</w:t>
      </w:r>
      <w:r w:rsidRPr="008B08BF">
        <w:rPr>
          <w:lang w:val="ro-MD"/>
        </w:rPr>
        <w:t>ie statuate de Regulament, la încheierea contractelor ale căror obiecte sunt:</w:t>
      </w:r>
    </w:p>
    <w:p w:rsidR="00ED3BCD" w:rsidRPr="008B08BF" w:rsidRDefault="00ED3BCD" w:rsidP="00894285">
      <w:pPr>
        <w:pStyle w:val="ListParagraph"/>
        <w:numPr>
          <w:ilvl w:val="2"/>
          <w:numId w:val="25"/>
        </w:numPr>
        <w:ind w:left="1260"/>
        <w:jc w:val="both"/>
        <w:rPr>
          <w:lang w:val="ro-MD"/>
        </w:rPr>
      </w:pPr>
      <w:r w:rsidRPr="008B08BF">
        <w:rPr>
          <w:lang w:val="ro-MD"/>
        </w:rPr>
        <w:t xml:space="preserve">energia electrică, termică, gazele naturale, apa, serviciile de canalizare </w:t>
      </w:r>
      <w:r w:rsidR="00A721A9">
        <w:rPr>
          <w:lang w:val="ro-MD"/>
        </w:rPr>
        <w:t>ș</w:t>
      </w:r>
      <w:r w:rsidRPr="008B08BF">
        <w:rPr>
          <w:lang w:val="ro-MD"/>
        </w:rPr>
        <w:t>i telecomunica</w:t>
      </w:r>
      <w:r w:rsidR="00A721A9">
        <w:rPr>
          <w:lang w:val="ro-MD"/>
        </w:rPr>
        <w:t>ț</w:t>
      </w:r>
      <w:r w:rsidRPr="008B08BF">
        <w:rPr>
          <w:lang w:val="ro-MD"/>
        </w:rPr>
        <w:t xml:space="preserve">ii, precum </w:t>
      </w:r>
      <w:r w:rsidR="00A721A9">
        <w:rPr>
          <w:lang w:val="ro-MD"/>
        </w:rPr>
        <w:t>ș</w:t>
      </w:r>
      <w:r w:rsidRPr="008B08BF">
        <w:rPr>
          <w:lang w:val="ro-MD"/>
        </w:rPr>
        <w:t>i serviciile de transportare a de</w:t>
      </w:r>
      <w:r w:rsidR="00A721A9">
        <w:rPr>
          <w:lang w:val="ro-MD"/>
        </w:rPr>
        <w:t>ș</w:t>
      </w:r>
      <w:r w:rsidRPr="008B08BF">
        <w:rPr>
          <w:lang w:val="ro-MD"/>
        </w:rPr>
        <w:t>eurilor menajere solide;</w:t>
      </w:r>
    </w:p>
    <w:p w:rsidR="00ED3BCD" w:rsidRPr="008B08BF" w:rsidRDefault="00ED3BCD" w:rsidP="00DE19E0">
      <w:pPr>
        <w:pStyle w:val="ListParagraph"/>
        <w:numPr>
          <w:ilvl w:val="2"/>
          <w:numId w:val="25"/>
        </w:numPr>
        <w:ind w:left="1276" w:hanging="142"/>
        <w:jc w:val="both"/>
        <w:rPr>
          <w:lang w:val="ro-MD"/>
        </w:rPr>
      </w:pPr>
      <w:r w:rsidRPr="008B08BF">
        <w:rPr>
          <w:lang w:val="ro-MD"/>
        </w:rPr>
        <w:t>serviciile de loca</w:t>
      </w:r>
      <w:r w:rsidR="00A721A9">
        <w:rPr>
          <w:lang w:val="ro-MD"/>
        </w:rPr>
        <w:t>ț</w:t>
      </w:r>
      <w:r w:rsidRPr="008B08BF">
        <w:rPr>
          <w:lang w:val="ro-MD"/>
        </w:rPr>
        <w:t>iune pentru desfă</w:t>
      </w:r>
      <w:r w:rsidR="00A721A9">
        <w:rPr>
          <w:lang w:val="ro-MD"/>
        </w:rPr>
        <w:t>ș</w:t>
      </w:r>
      <w:r w:rsidRPr="008B08BF">
        <w:rPr>
          <w:lang w:val="ro-MD"/>
        </w:rPr>
        <w:t>urarea activită</w:t>
      </w:r>
      <w:r w:rsidR="00A721A9">
        <w:rPr>
          <w:lang w:val="ro-MD"/>
        </w:rPr>
        <w:t>ț</w:t>
      </w:r>
      <w:r w:rsidRPr="008B08BF">
        <w:rPr>
          <w:lang w:val="ro-MD"/>
        </w:rPr>
        <w:t>ilor statutare ale Întreprinderii;</w:t>
      </w:r>
    </w:p>
    <w:p w:rsidR="00ED3BCD" w:rsidRPr="008B08BF" w:rsidRDefault="00ED3BCD" w:rsidP="00DE19E0">
      <w:pPr>
        <w:pStyle w:val="Title"/>
        <w:numPr>
          <w:ilvl w:val="2"/>
          <w:numId w:val="25"/>
        </w:numPr>
        <w:spacing w:line="240" w:lineRule="auto"/>
        <w:ind w:left="1276" w:hanging="142"/>
        <w:jc w:val="both"/>
        <w:rPr>
          <w:b w:val="0"/>
          <w:bCs w:val="0"/>
          <w:sz w:val="24"/>
          <w:lang w:val="ro-MD"/>
        </w:rPr>
      </w:pPr>
      <w:r w:rsidRPr="008B08BF">
        <w:rPr>
          <w:b w:val="0"/>
          <w:bCs w:val="0"/>
          <w:sz w:val="24"/>
          <w:lang w:val="ro-MD"/>
        </w:rPr>
        <w:t>contractelor de achizi</w:t>
      </w:r>
      <w:r w:rsidR="00A721A9">
        <w:rPr>
          <w:b w:val="0"/>
          <w:bCs w:val="0"/>
          <w:sz w:val="24"/>
          <w:lang w:val="ro-MD"/>
        </w:rPr>
        <w:t>ț</w:t>
      </w:r>
      <w:r w:rsidRPr="008B08BF">
        <w:rPr>
          <w:b w:val="0"/>
          <w:bCs w:val="0"/>
          <w:sz w:val="24"/>
          <w:lang w:val="ro-MD"/>
        </w:rPr>
        <w:t xml:space="preserve">ii care au ca obiect serviciile de arbitraj </w:t>
      </w:r>
      <w:r w:rsidR="00A721A9">
        <w:rPr>
          <w:b w:val="0"/>
          <w:bCs w:val="0"/>
          <w:sz w:val="24"/>
          <w:lang w:val="ro-MD"/>
        </w:rPr>
        <w:t>ș</w:t>
      </w:r>
      <w:r w:rsidRPr="008B08BF">
        <w:rPr>
          <w:b w:val="0"/>
          <w:bCs w:val="0"/>
          <w:sz w:val="24"/>
          <w:lang w:val="ro-MD"/>
        </w:rPr>
        <w:t>i/sau de conciliere;</w:t>
      </w:r>
    </w:p>
    <w:p w:rsidR="00ED3BCD" w:rsidRPr="008B08BF" w:rsidRDefault="00ED3BCD" w:rsidP="00DE19E0">
      <w:pPr>
        <w:pStyle w:val="Title"/>
        <w:numPr>
          <w:ilvl w:val="2"/>
          <w:numId w:val="25"/>
        </w:numPr>
        <w:spacing w:line="240" w:lineRule="auto"/>
        <w:ind w:left="1276" w:hanging="142"/>
        <w:jc w:val="both"/>
        <w:rPr>
          <w:b w:val="0"/>
          <w:bCs w:val="0"/>
          <w:sz w:val="24"/>
          <w:lang w:val="ro-MD"/>
        </w:rPr>
      </w:pPr>
      <w:r w:rsidRPr="008B08BF">
        <w:rPr>
          <w:b w:val="0"/>
          <w:bCs w:val="0"/>
          <w:sz w:val="24"/>
          <w:lang w:val="ro-MD"/>
        </w:rPr>
        <w:t>contractelor de achizi</w:t>
      </w:r>
      <w:r w:rsidR="00A721A9">
        <w:rPr>
          <w:b w:val="0"/>
          <w:bCs w:val="0"/>
          <w:sz w:val="24"/>
          <w:lang w:val="ro-MD"/>
        </w:rPr>
        <w:t>ț</w:t>
      </w:r>
      <w:r w:rsidRPr="008B08BF">
        <w:rPr>
          <w:b w:val="0"/>
          <w:bCs w:val="0"/>
          <w:sz w:val="24"/>
          <w:lang w:val="ro-MD"/>
        </w:rPr>
        <w:t xml:space="preserve">ii privind cumpărarea </w:t>
      </w:r>
      <w:r w:rsidR="00A721A9">
        <w:rPr>
          <w:b w:val="0"/>
          <w:bCs w:val="0"/>
          <w:sz w:val="24"/>
          <w:lang w:val="ro-MD"/>
        </w:rPr>
        <w:t>ș</w:t>
      </w:r>
      <w:r w:rsidRPr="008B08BF">
        <w:rPr>
          <w:b w:val="0"/>
          <w:bCs w:val="0"/>
          <w:sz w:val="24"/>
          <w:lang w:val="ro-MD"/>
        </w:rPr>
        <w:t xml:space="preserve">i/sau </w:t>
      </w:r>
      <w:proofErr w:type="spellStart"/>
      <w:r w:rsidRPr="008B08BF">
        <w:rPr>
          <w:b w:val="0"/>
          <w:bCs w:val="0"/>
          <w:sz w:val="24"/>
          <w:lang w:val="ro-MD"/>
        </w:rPr>
        <w:t>vînzarea</w:t>
      </w:r>
      <w:proofErr w:type="spellEnd"/>
      <w:r w:rsidRPr="008B08BF">
        <w:rPr>
          <w:b w:val="0"/>
          <w:bCs w:val="0"/>
          <w:sz w:val="24"/>
          <w:lang w:val="ro-MD"/>
        </w:rPr>
        <w:t xml:space="preserve"> valutei;</w:t>
      </w:r>
    </w:p>
    <w:p w:rsidR="00ED3BCD" w:rsidRPr="008B08BF" w:rsidRDefault="00ED3BCD" w:rsidP="00DE19E0">
      <w:pPr>
        <w:pStyle w:val="ListParagraph"/>
        <w:numPr>
          <w:ilvl w:val="2"/>
          <w:numId w:val="25"/>
        </w:numPr>
        <w:ind w:left="1276" w:hanging="142"/>
        <w:jc w:val="both"/>
        <w:rPr>
          <w:lang w:val="ro-MD"/>
        </w:rPr>
      </w:pPr>
      <w:r w:rsidRPr="008B08BF">
        <w:rPr>
          <w:color w:val="000000"/>
          <w:lang w:val="ro-MD"/>
        </w:rPr>
        <w:t xml:space="preserve">contractelor de parteneriat </w:t>
      </w:r>
      <w:r w:rsidR="00A721A9">
        <w:rPr>
          <w:color w:val="000000"/>
          <w:lang w:val="ro-MD"/>
        </w:rPr>
        <w:t>ș</w:t>
      </w:r>
      <w:r w:rsidRPr="008B08BF">
        <w:rPr>
          <w:color w:val="000000"/>
          <w:lang w:val="ro-MD"/>
        </w:rPr>
        <w:t>i de achizi</w:t>
      </w:r>
      <w:r w:rsidR="00A721A9">
        <w:rPr>
          <w:color w:val="000000"/>
          <w:lang w:val="ro-MD"/>
        </w:rPr>
        <w:t>ț</w:t>
      </w:r>
      <w:r w:rsidRPr="008B08BF">
        <w:rPr>
          <w:color w:val="000000"/>
          <w:lang w:val="ro-MD"/>
        </w:rPr>
        <w:t>ii care au ca obiect achizi</w:t>
      </w:r>
      <w:r w:rsidR="00A721A9">
        <w:rPr>
          <w:color w:val="000000"/>
          <w:lang w:val="ro-MD"/>
        </w:rPr>
        <w:t>ț</w:t>
      </w:r>
      <w:r w:rsidRPr="008B08BF">
        <w:rPr>
          <w:color w:val="000000"/>
          <w:lang w:val="ro-MD"/>
        </w:rPr>
        <w:t xml:space="preserve">ia de bunuri/servicii în scop de </w:t>
      </w:r>
      <w:proofErr w:type="spellStart"/>
      <w:r w:rsidRPr="008B08BF">
        <w:rPr>
          <w:color w:val="000000"/>
          <w:lang w:val="ro-MD"/>
        </w:rPr>
        <w:t>revînzare</w:t>
      </w:r>
      <w:proofErr w:type="spellEnd"/>
      <w:r w:rsidRPr="008B08BF">
        <w:rPr>
          <w:color w:val="000000"/>
          <w:lang w:val="ro-MD"/>
        </w:rPr>
        <w:t xml:space="preserve">, sau bunurile </w:t>
      </w:r>
      <w:r w:rsidR="00A721A9">
        <w:rPr>
          <w:color w:val="000000"/>
          <w:lang w:val="ro-MD"/>
        </w:rPr>
        <w:t>ș</w:t>
      </w:r>
      <w:r w:rsidRPr="008B08BF">
        <w:rPr>
          <w:color w:val="000000"/>
          <w:lang w:val="ro-MD"/>
        </w:rPr>
        <w:t>i serviciile achizi</w:t>
      </w:r>
      <w:r w:rsidR="00A721A9">
        <w:rPr>
          <w:color w:val="000000"/>
          <w:lang w:val="ro-MD"/>
        </w:rPr>
        <w:t>ț</w:t>
      </w:r>
      <w:r w:rsidRPr="008B08BF">
        <w:rPr>
          <w:color w:val="000000"/>
          <w:lang w:val="ro-MD"/>
        </w:rPr>
        <w:t>ionate participă, par</w:t>
      </w:r>
      <w:r w:rsidR="00A721A9">
        <w:rPr>
          <w:color w:val="000000"/>
          <w:lang w:val="ro-MD"/>
        </w:rPr>
        <w:t>ț</w:t>
      </w:r>
      <w:r w:rsidRPr="008B08BF">
        <w:rPr>
          <w:color w:val="000000"/>
          <w:lang w:val="ro-MD"/>
        </w:rPr>
        <w:t xml:space="preserve">ial sau total, la formarea produselor </w:t>
      </w:r>
      <w:r w:rsidR="00A721A9">
        <w:rPr>
          <w:color w:val="000000"/>
          <w:lang w:val="ro-MD"/>
        </w:rPr>
        <w:t>ș</w:t>
      </w:r>
      <w:r w:rsidRPr="008B08BF">
        <w:rPr>
          <w:color w:val="000000"/>
          <w:lang w:val="ro-MD"/>
        </w:rPr>
        <w:t>i/sau serviciilor proprii oferite clien</w:t>
      </w:r>
      <w:r w:rsidR="00A721A9">
        <w:rPr>
          <w:color w:val="000000"/>
          <w:lang w:val="ro-MD"/>
        </w:rPr>
        <w:t>ț</w:t>
      </w:r>
      <w:r w:rsidRPr="008B08BF">
        <w:rPr>
          <w:color w:val="000000"/>
          <w:lang w:val="ro-MD"/>
        </w:rPr>
        <w:t>ilor.</w:t>
      </w:r>
      <w:r w:rsidRPr="008B08BF">
        <w:rPr>
          <w:lang w:val="ro-MD"/>
        </w:rPr>
        <w:t xml:space="preserve"> </w:t>
      </w:r>
    </w:p>
    <w:p w:rsidR="00ED3BCD" w:rsidRPr="008B08BF" w:rsidRDefault="00ED3BCD" w:rsidP="00ED3BCD">
      <w:pPr>
        <w:spacing w:after="0" w:line="240" w:lineRule="auto"/>
        <w:jc w:val="both"/>
        <w:rPr>
          <w:rFonts w:ascii="Times New Roman" w:hAnsi="Times New Roman" w:cs="Times New Roman"/>
          <w:sz w:val="24"/>
          <w:szCs w:val="24"/>
          <w:lang w:val="ro-MD"/>
        </w:rPr>
      </w:pPr>
    </w:p>
    <w:p w:rsidR="00ED3BCD" w:rsidRPr="008B08BF" w:rsidRDefault="00ED3BCD" w:rsidP="00ED3BCD">
      <w:pPr>
        <w:pStyle w:val="ListParagraph"/>
        <w:jc w:val="center"/>
        <w:rPr>
          <w:b/>
          <w:bCs/>
          <w:lang w:val="ro-MD"/>
        </w:rPr>
      </w:pPr>
      <w:r w:rsidRPr="008B08BF">
        <w:rPr>
          <w:b/>
          <w:bCs/>
          <w:lang w:val="ro-MD"/>
        </w:rPr>
        <w:t>Sec</w:t>
      </w:r>
      <w:r w:rsidR="00A721A9">
        <w:rPr>
          <w:b/>
          <w:bCs/>
          <w:lang w:val="ro-MD"/>
        </w:rPr>
        <w:t>ț</w:t>
      </w:r>
      <w:r w:rsidRPr="008B08BF">
        <w:rPr>
          <w:b/>
          <w:bCs/>
          <w:lang w:val="ro-MD"/>
        </w:rPr>
        <w:t>iunea 2. Temeiurile achizi</w:t>
      </w:r>
      <w:r w:rsidR="00A721A9">
        <w:rPr>
          <w:b/>
          <w:bCs/>
          <w:lang w:val="ro-MD"/>
        </w:rPr>
        <w:t>ț</w:t>
      </w:r>
      <w:r w:rsidRPr="008B08BF">
        <w:rPr>
          <w:b/>
          <w:bCs/>
          <w:lang w:val="ro-MD"/>
        </w:rPr>
        <w:t>iei dintr-o singură sursă</w:t>
      </w:r>
    </w:p>
    <w:p w:rsidR="00ED3BCD" w:rsidRPr="008B08BF" w:rsidRDefault="00ED3BCD" w:rsidP="00DE19E0">
      <w:pPr>
        <w:pStyle w:val="ListParagraph"/>
        <w:numPr>
          <w:ilvl w:val="0"/>
          <w:numId w:val="25"/>
        </w:numPr>
        <w:jc w:val="both"/>
        <w:rPr>
          <w:lang w:val="ro-MD"/>
        </w:rPr>
      </w:pPr>
      <w:r w:rsidRPr="008B08BF">
        <w:rPr>
          <w:lang w:val="ro-MD"/>
        </w:rPr>
        <w:t>Achizi</w:t>
      </w:r>
      <w:r w:rsidR="00A721A9">
        <w:rPr>
          <w:lang w:val="ro-MD"/>
        </w:rPr>
        <w:t>ț</w:t>
      </w:r>
      <w:r w:rsidRPr="008B08BF">
        <w:rPr>
          <w:lang w:val="ro-MD"/>
        </w:rPr>
        <w:t>ia dintr-o singură sursă se efectuează în unul din următoarele cazuri:</w:t>
      </w:r>
    </w:p>
    <w:p w:rsidR="00ED3BCD" w:rsidRPr="008B08BF" w:rsidRDefault="00ED3BCD" w:rsidP="00DE19E0">
      <w:pPr>
        <w:pStyle w:val="ListParagraph"/>
        <w:widowControl w:val="0"/>
        <w:numPr>
          <w:ilvl w:val="1"/>
          <w:numId w:val="25"/>
        </w:numPr>
        <w:ind w:left="1276" w:hanging="283"/>
        <w:jc w:val="both"/>
        <w:rPr>
          <w:lang w:val="ro-MD"/>
        </w:rPr>
      </w:pPr>
      <w:r w:rsidRPr="008B08BF">
        <w:rPr>
          <w:lang w:val="ro-MD" w:eastAsia="ro-RO"/>
        </w:rPr>
        <w:t>într-o măsură strict necesară, din motive de maximă urgen</w:t>
      </w:r>
      <w:r w:rsidR="00A721A9">
        <w:rPr>
          <w:lang w:val="ro-MD" w:eastAsia="ro-RO"/>
        </w:rPr>
        <w:t>ț</w:t>
      </w:r>
      <w:r w:rsidRPr="008B08BF">
        <w:rPr>
          <w:lang w:val="ro-MD" w:eastAsia="ro-RO"/>
        </w:rPr>
        <w:t>ă ca urmare a unor evenimente imprevizibile pentru Întreprindere, nu se pot respecta termenele pentru</w:t>
      </w:r>
      <w:r w:rsidRPr="008B08BF">
        <w:rPr>
          <w:lang w:val="ro-MD"/>
        </w:rPr>
        <w:t xml:space="preserve"> desfă</w:t>
      </w:r>
      <w:r w:rsidR="00A721A9">
        <w:rPr>
          <w:lang w:val="ro-MD"/>
        </w:rPr>
        <w:t>ș</w:t>
      </w:r>
      <w:r w:rsidRPr="008B08BF">
        <w:rPr>
          <w:lang w:val="ro-MD"/>
        </w:rPr>
        <w:t>urarea altor proceduri de achizi</w:t>
      </w:r>
      <w:r w:rsidR="00A721A9">
        <w:rPr>
          <w:lang w:val="ro-MD"/>
        </w:rPr>
        <w:t>ț</w:t>
      </w:r>
      <w:r w:rsidRPr="008B08BF">
        <w:rPr>
          <w:lang w:val="ro-MD"/>
        </w:rPr>
        <w:t>ie cu publicarea prealabilă a unui anun</w:t>
      </w:r>
      <w:r w:rsidR="00A721A9">
        <w:rPr>
          <w:lang w:val="ro-MD"/>
        </w:rPr>
        <w:t>ț</w:t>
      </w:r>
      <w:r w:rsidRPr="008B08BF">
        <w:rPr>
          <w:lang w:val="ro-MD"/>
        </w:rPr>
        <w:t xml:space="preserve"> de participare. În cazul situa</w:t>
      </w:r>
      <w:r w:rsidR="00A721A9">
        <w:rPr>
          <w:lang w:val="ro-MD"/>
        </w:rPr>
        <w:t>ț</w:t>
      </w:r>
      <w:r w:rsidRPr="008B08BF">
        <w:rPr>
          <w:lang w:val="ro-MD"/>
        </w:rPr>
        <w:t>iilor excep</w:t>
      </w:r>
      <w:r w:rsidR="00A721A9">
        <w:rPr>
          <w:lang w:val="ro-MD"/>
        </w:rPr>
        <w:t>ț</w:t>
      </w:r>
      <w:r w:rsidRPr="008B08BF">
        <w:rPr>
          <w:lang w:val="ro-MD"/>
        </w:rPr>
        <w:t>ionale, achizi</w:t>
      </w:r>
      <w:r w:rsidR="00A721A9">
        <w:rPr>
          <w:lang w:val="ro-MD"/>
        </w:rPr>
        <w:t>ț</w:t>
      </w:r>
      <w:r w:rsidRPr="008B08BF">
        <w:rPr>
          <w:lang w:val="ro-MD"/>
        </w:rPr>
        <w:t xml:space="preserve">ionarea produselor se realizează, </w:t>
      </w:r>
      <w:proofErr w:type="spellStart"/>
      <w:r w:rsidRPr="008B08BF">
        <w:rPr>
          <w:lang w:val="ro-MD"/>
        </w:rPr>
        <w:t>luînd</w:t>
      </w:r>
      <w:proofErr w:type="spellEnd"/>
      <w:r w:rsidRPr="008B08BF">
        <w:rPr>
          <w:lang w:val="ro-MD"/>
        </w:rPr>
        <w:t xml:space="preserve"> în considerare faptul că volumul produselor achizi</w:t>
      </w:r>
      <w:r w:rsidR="00A721A9">
        <w:rPr>
          <w:lang w:val="ro-MD"/>
        </w:rPr>
        <w:t>ț</w:t>
      </w:r>
      <w:r w:rsidRPr="008B08BF">
        <w:rPr>
          <w:lang w:val="ro-MD"/>
        </w:rPr>
        <w:t>ionate nu trebuie să depă</w:t>
      </w:r>
      <w:r w:rsidR="00A721A9">
        <w:rPr>
          <w:lang w:val="ro-MD"/>
        </w:rPr>
        <w:t>ș</w:t>
      </w:r>
      <w:r w:rsidRPr="008B08BF">
        <w:rPr>
          <w:lang w:val="ro-MD"/>
        </w:rPr>
        <w:t>ească cantitatea necesară pentru depă</w:t>
      </w:r>
      <w:r w:rsidR="00A721A9">
        <w:rPr>
          <w:lang w:val="ro-MD"/>
        </w:rPr>
        <w:t>ș</w:t>
      </w:r>
      <w:r w:rsidRPr="008B08BF">
        <w:rPr>
          <w:lang w:val="ro-MD"/>
        </w:rPr>
        <w:t>irea situa</w:t>
      </w:r>
      <w:r w:rsidR="00A721A9">
        <w:rPr>
          <w:lang w:val="ro-MD"/>
        </w:rPr>
        <w:t>ț</w:t>
      </w:r>
      <w:r w:rsidRPr="008B08BF">
        <w:rPr>
          <w:lang w:val="ro-MD"/>
        </w:rPr>
        <w:t>iei excep</w:t>
      </w:r>
      <w:r w:rsidR="00A721A9">
        <w:rPr>
          <w:lang w:val="ro-MD"/>
        </w:rPr>
        <w:t>ț</w:t>
      </w:r>
      <w:r w:rsidRPr="008B08BF">
        <w:rPr>
          <w:lang w:val="ro-MD"/>
        </w:rPr>
        <w:t>ionale sau lichidarea consecin</w:t>
      </w:r>
      <w:r w:rsidR="00A721A9">
        <w:rPr>
          <w:lang w:val="ro-MD"/>
        </w:rPr>
        <w:t>ț</w:t>
      </w:r>
      <w:r w:rsidRPr="008B08BF">
        <w:rPr>
          <w:lang w:val="ro-MD"/>
        </w:rPr>
        <w:t xml:space="preserve">elor negative ale acesteia, iar în caz de necesitate, de a se completa </w:t>
      </w:r>
      <w:proofErr w:type="spellStart"/>
      <w:r w:rsidRPr="008B08BF">
        <w:rPr>
          <w:lang w:val="ro-MD"/>
        </w:rPr>
        <w:t>pînă</w:t>
      </w:r>
      <w:proofErr w:type="spellEnd"/>
      <w:r w:rsidRPr="008B08BF">
        <w:rPr>
          <w:lang w:val="ro-MD"/>
        </w:rPr>
        <w:t xml:space="preserve"> la volumul minim stabilit de produse;</w:t>
      </w:r>
    </w:p>
    <w:p w:rsidR="00ED3BCD" w:rsidRPr="008B08BF" w:rsidRDefault="00ED3BCD" w:rsidP="00DE19E0">
      <w:pPr>
        <w:pStyle w:val="ListParagraph"/>
        <w:widowControl w:val="0"/>
        <w:numPr>
          <w:ilvl w:val="1"/>
          <w:numId w:val="25"/>
        </w:numPr>
        <w:ind w:left="1276" w:hanging="283"/>
        <w:jc w:val="both"/>
        <w:rPr>
          <w:lang w:val="ro-MD" w:eastAsia="ro-RO"/>
        </w:rPr>
      </w:pPr>
      <w:r w:rsidRPr="008B08BF">
        <w:rPr>
          <w:lang w:val="ro-MD" w:eastAsia="ro-RO"/>
        </w:rPr>
        <w:t>din motive tehnice, de crea</w:t>
      </w:r>
      <w:r w:rsidR="00A721A9">
        <w:rPr>
          <w:lang w:val="ro-MD" w:eastAsia="ro-RO"/>
        </w:rPr>
        <w:t>ț</w:t>
      </w:r>
      <w:r w:rsidRPr="008B08BF">
        <w:rPr>
          <w:lang w:val="ro-MD" w:eastAsia="ro-RO"/>
        </w:rPr>
        <w:t>ie sau referitoare la protec</w:t>
      </w:r>
      <w:r w:rsidR="00A721A9">
        <w:rPr>
          <w:lang w:val="ro-MD" w:eastAsia="ro-RO"/>
        </w:rPr>
        <w:t>ț</w:t>
      </w:r>
      <w:r w:rsidRPr="008B08BF">
        <w:rPr>
          <w:lang w:val="ro-MD" w:eastAsia="ro-RO"/>
        </w:rPr>
        <w:t xml:space="preserve">ia drepturilor exclusive, un singur operator economic dispune de bunurile, lucrările sau serviciile necesare sau un singur operator economic are drepturi prioritare asupra lor </w:t>
      </w:r>
      <w:r w:rsidR="00A721A9">
        <w:rPr>
          <w:lang w:val="ro-MD" w:eastAsia="ro-RO"/>
        </w:rPr>
        <w:t>ș</w:t>
      </w:r>
      <w:r w:rsidRPr="008B08BF">
        <w:rPr>
          <w:lang w:val="ro-MD" w:eastAsia="ro-RO"/>
        </w:rPr>
        <w:t xml:space="preserve">i nu există o altă alternativă, </w:t>
      </w:r>
      <w:r w:rsidRPr="008B08BF">
        <w:rPr>
          <w:lang w:val="ro-MD"/>
        </w:rPr>
        <w:t xml:space="preserve">ori </w:t>
      </w:r>
      <w:proofErr w:type="spellStart"/>
      <w:r w:rsidRPr="008B08BF">
        <w:rPr>
          <w:lang w:val="ro-MD"/>
        </w:rPr>
        <w:t>cînd</w:t>
      </w:r>
      <w:proofErr w:type="spellEnd"/>
      <w:r w:rsidRPr="008B08BF">
        <w:rPr>
          <w:lang w:val="ro-MD"/>
        </w:rPr>
        <w:t xml:space="preserve"> furnizorul este determinat prin lege sau printr-un alt act normativ</w:t>
      </w:r>
      <w:r w:rsidRPr="008B08BF">
        <w:rPr>
          <w:lang w:val="ro-MD" w:eastAsia="ro-RO"/>
        </w:rPr>
        <w:t>;</w:t>
      </w:r>
    </w:p>
    <w:p w:rsidR="00ED3BCD" w:rsidRPr="008B08BF" w:rsidRDefault="00ED3BCD" w:rsidP="00DE19E0">
      <w:pPr>
        <w:pStyle w:val="Title"/>
        <w:numPr>
          <w:ilvl w:val="1"/>
          <w:numId w:val="25"/>
        </w:numPr>
        <w:spacing w:line="240" w:lineRule="auto"/>
        <w:ind w:left="1276" w:hanging="283"/>
        <w:jc w:val="both"/>
        <w:rPr>
          <w:b w:val="0"/>
          <w:sz w:val="24"/>
          <w:lang w:val="ro-MD"/>
        </w:rPr>
      </w:pPr>
      <w:r w:rsidRPr="008B08BF">
        <w:rPr>
          <w:b w:val="0"/>
          <w:sz w:val="24"/>
          <w:lang w:val="ro-MD"/>
        </w:rPr>
        <w:t>achizi</w:t>
      </w:r>
      <w:r w:rsidR="00A721A9">
        <w:rPr>
          <w:b w:val="0"/>
          <w:sz w:val="24"/>
          <w:lang w:val="ro-MD"/>
        </w:rPr>
        <w:t>ț</w:t>
      </w:r>
      <w:r w:rsidRPr="008B08BF">
        <w:rPr>
          <w:b w:val="0"/>
          <w:sz w:val="24"/>
          <w:lang w:val="ro-MD"/>
        </w:rPr>
        <w:t xml:space="preserve">ionarea bunurilor, lucrărilor sau serviciilor de la producători, </w:t>
      </w:r>
      <w:r w:rsidR="00A721A9">
        <w:rPr>
          <w:b w:val="0"/>
          <w:sz w:val="24"/>
          <w:lang w:val="ro-MD"/>
        </w:rPr>
        <w:t>ș</w:t>
      </w:r>
      <w:r w:rsidRPr="008B08BF">
        <w:rPr>
          <w:b w:val="0"/>
          <w:sz w:val="24"/>
          <w:lang w:val="ro-MD"/>
        </w:rPr>
        <w:t>i/sau furnizori autoriza</w:t>
      </w:r>
      <w:r w:rsidR="00A721A9">
        <w:rPr>
          <w:b w:val="0"/>
          <w:sz w:val="24"/>
          <w:lang w:val="ro-MD"/>
        </w:rPr>
        <w:t>ț</w:t>
      </w:r>
      <w:r w:rsidRPr="008B08BF">
        <w:rPr>
          <w:b w:val="0"/>
          <w:sz w:val="24"/>
          <w:lang w:val="ro-MD"/>
        </w:rPr>
        <w:t>i de producător care asigură deservirea ulterioară a acestora, afla</w:t>
      </w:r>
      <w:r w:rsidR="00A721A9">
        <w:rPr>
          <w:b w:val="0"/>
          <w:sz w:val="24"/>
          <w:lang w:val="ro-MD"/>
        </w:rPr>
        <w:t>ț</w:t>
      </w:r>
      <w:r w:rsidRPr="008B08BF">
        <w:rPr>
          <w:b w:val="0"/>
          <w:sz w:val="24"/>
          <w:lang w:val="ro-MD"/>
        </w:rPr>
        <w:t>i peste hotarele Republicii Moldova, dacă în cadrul studiului de pia</w:t>
      </w:r>
      <w:r w:rsidR="00A721A9">
        <w:rPr>
          <w:b w:val="0"/>
          <w:sz w:val="24"/>
          <w:lang w:val="ro-MD"/>
        </w:rPr>
        <w:t>ț</w:t>
      </w:r>
      <w:r w:rsidRPr="008B08BF">
        <w:rPr>
          <w:b w:val="0"/>
          <w:sz w:val="24"/>
          <w:lang w:val="ro-MD"/>
        </w:rPr>
        <w:t>ă efectuat prealabil se constată că pe pia</w:t>
      </w:r>
      <w:r w:rsidR="00A721A9">
        <w:rPr>
          <w:b w:val="0"/>
          <w:sz w:val="24"/>
          <w:lang w:val="ro-MD"/>
        </w:rPr>
        <w:t>ț</w:t>
      </w:r>
      <w:r w:rsidRPr="008B08BF">
        <w:rPr>
          <w:b w:val="0"/>
          <w:sz w:val="24"/>
          <w:lang w:val="ro-MD"/>
        </w:rPr>
        <w:t xml:space="preserve">a internă nu sunt producători de bunuri, lucrări </w:t>
      </w:r>
      <w:r w:rsidR="00A721A9">
        <w:rPr>
          <w:b w:val="0"/>
          <w:sz w:val="24"/>
          <w:lang w:val="ro-MD"/>
        </w:rPr>
        <w:t>ș</w:t>
      </w:r>
      <w:r w:rsidRPr="008B08BF">
        <w:rPr>
          <w:b w:val="0"/>
          <w:sz w:val="24"/>
          <w:lang w:val="ro-MD"/>
        </w:rPr>
        <w:t>i servicii ce corespund necesită</w:t>
      </w:r>
      <w:r w:rsidR="00A721A9">
        <w:rPr>
          <w:b w:val="0"/>
          <w:sz w:val="24"/>
          <w:lang w:val="ro-MD"/>
        </w:rPr>
        <w:t>ț</w:t>
      </w:r>
      <w:r w:rsidRPr="008B08BF">
        <w:rPr>
          <w:b w:val="0"/>
          <w:sz w:val="24"/>
          <w:lang w:val="ro-MD"/>
        </w:rPr>
        <w:t>ilor de achizi</w:t>
      </w:r>
      <w:r w:rsidR="00A721A9">
        <w:rPr>
          <w:b w:val="0"/>
          <w:sz w:val="24"/>
          <w:lang w:val="ro-MD"/>
        </w:rPr>
        <w:t>ț</w:t>
      </w:r>
      <w:r w:rsidRPr="008B08BF">
        <w:rPr>
          <w:b w:val="0"/>
          <w:sz w:val="24"/>
          <w:lang w:val="ro-MD"/>
        </w:rPr>
        <w:t>ie sau pre</w:t>
      </w:r>
      <w:r w:rsidR="00A721A9">
        <w:rPr>
          <w:b w:val="0"/>
          <w:sz w:val="24"/>
          <w:lang w:val="ro-MD"/>
        </w:rPr>
        <w:t>ț</w:t>
      </w:r>
      <w:r w:rsidRPr="008B08BF">
        <w:rPr>
          <w:b w:val="0"/>
          <w:sz w:val="24"/>
          <w:lang w:val="ro-MD"/>
        </w:rPr>
        <w:t>ul acestora este exagerat de mare în raport cu pre</w:t>
      </w:r>
      <w:r w:rsidR="00A721A9">
        <w:rPr>
          <w:b w:val="0"/>
          <w:sz w:val="24"/>
          <w:lang w:val="ro-MD"/>
        </w:rPr>
        <w:t>ț</w:t>
      </w:r>
      <w:r w:rsidRPr="008B08BF">
        <w:rPr>
          <w:b w:val="0"/>
          <w:sz w:val="24"/>
          <w:lang w:val="ro-MD"/>
        </w:rPr>
        <w:t>urile producătorilor din străinătate;</w:t>
      </w:r>
    </w:p>
    <w:p w:rsidR="00ED3BCD" w:rsidRPr="008B08BF" w:rsidRDefault="00ED3BCD" w:rsidP="00DE19E0">
      <w:pPr>
        <w:pStyle w:val="ListParagraph"/>
        <w:widowControl w:val="0"/>
        <w:numPr>
          <w:ilvl w:val="1"/>
          <w:numId w:val="25"/>
        </w:numPr>
        <w:ind w:left="1276" w:hanging="283"/>
        <w:jc w:val="both"/>
        <w:rPr>
          <w:color w:val="000000"/>
          <w:lang w:val="ro-MD"/>
        </w:rPr>
      </w:pPr>
      <w:r w:rsidRPr="008B08BF">
        <w:rPr>
          <w:lang w:val="ro-MD"/>
        </w:rPr>
        <w:t>achizi</w:t>
      </w:r>
      <w:r w:rsidR="00A721A9">
        <w:rPr>
          <w:lang w:val="ro-MD"/>
        </w:rPr>
        <w:t>ț</w:t>
      </w:r>
      <w:r w:rsidRPr="008B08BF">
        <w:rPr>
          <w:lang w:val="ro-MD"/>
        </w:rPr>
        <w:t>ionarea bunurilor, lucrărilor sau serviciilor de la licita</w:t>
      </w:r>
      <w:r w:rsidR="00A721A9">
        <w:rPr>
          <w:lang w:val="ro-MD"/>
        </w:rPr>
        <w:t>ț</w:t>
      </w:r>
      <w:r w:rsidRPr="008B08BF">
        <w:rPr>
          <w:lang w:val="ro-MD"/>
        </w:rPr>
        <w:t>ii/magazine electronice cu condi</w:t>
      </w:r>
      <w:r w:rsidR="00A721A9">
        <w:rPr>
          <w:lang w:val="ro-MD"/>
        </w:rPr>
        <w:t>ț</w:t>
      </w:r>
      <w:r w:rsidRPr="008B08BF">
        <w:rPr>
          <w:lang w:val="ro-MD"/>
        </w:rPr>
        <w:t>ia ca pre</w:t>
      </w:r>
      <w:r w:rsidR="00A721A9">
        <w:rPr>
          <w:lang w:val="ro-MD"/>
        </w:rPr>
        <w:t>ț</w:t>
      </w:r>
      <w:r w:rsidRPr="008B08BF">
        <w:rPr>
          <w:lang w:val="ro-MD"/>
        </w:rPr>
        <w:t xml:space="preserve">ul acestora să </w:t>
      </w:r>
      <w:r w:rsidRPr="008B08BF">
        <w:rPr>
          <w:color w:val="000000"/>
          <w:lang w:val="ro-MD"/>
        </w:rPr>
        <w:t>nu depă</w:t>
      </w:r>
      <w:r w:rsidR="00A721A9">
        <w:rPr>
          <w:color w:val="000000"/>
          <w:lang w:val="ro-MD"/>
        </w:rPr>
        <w:t>ș</w:t>
      </w:r>
      <w:r w:rsidRPr="008B08BF">
        <w:rPr>
          <w:color w:val="000000"/>
          <w:lang w:val="ro-MD"/>
        </w:rPr>
        <w:t>ească sau să fie în limitele pre</w:t>
      </w:r>
      <w:r w:rsidR="00A721A9">
        <w:rPr>
          <w:color w:val="000000"/>
          <w:lang w:val="ro-MD"/>
        </w:rPr>
        <w:t>ț</w:t>
      </w:r>
      <w:r w:rsidRPr="008B08BF">
        <w:rPr>
          <w:color w:val="000000"/>
          <w:lang w:val="ro-MD"/>
        </w:rPr>
        <w:t>urilor de pe pia</w:t>
      </w:r>
      <w:r w:rsidR="00A721A9">
        <w:rPr>
          <w:color w:val="000000"/>
          <w:lang w:val="ro-MD"/>
        </w:rPr>
        <w:t>ț</w:t>
      </w:r>
      <w:r w:rsidRPr="008B08BF">
        <w:rPr>
          <w:color w:val="000000"/>
          <w:lang w:val="ro-MD"/>
        </w:rPr>
        <w:t xml:space="preserve">a acestor bunuri, lucrări </w:t>
      </w:r>
      <w:r w:rsidR="00A721A9">
        <w:rPr>
          <w:color w:val="000000"/>
          <w:lang w:val="ro-MD"/>
        </w:rPr>
        <w:t>ș</w:t>
      </w:r>
      <w:r w:rsidRPr="008B08BF">
        <w:rPr>
          <w:color w:val="000000"/>
          <w:lang w:val="ro-MD"/>
        </w:rPr>
        <w:t>i servicii;</w:t>
      </w:r>
    </w:p>
    <w:p w:rsidR="00ED3BCD" w:rsidRPr="008B08BF" w:rsidRDefault="00ED3BCD" w:rsidP="00DE19E0">
      <w:pPr>
        <w:pStyle w:val="ListParagraph"/>
        <w:numPr>
          <w:ilvl w:val="0"/>
          <w:numId w:val="25"/>
        </w:numPr>
        <w:jc w:val="both"/>
        <w:rPr>
          <w:lang w:val="ro-MD"/>
        </w:rPr>
      </w:pPr>
      <w:r w:rsidRPr="008B08BF">
        <w:rPr>
          <w:lang w:val="ro-MD"/>
        </w:rPr>
        <w:t>În cazul contractelor de achizi</w:t>
      </w:r>
      <w:r w:rsidR="00A721A9">
        <w:rPr>
          <w:lang w:val="ro-MD"/>
        </w:rPr>
        <w:t>ț</w:t>
      </w:r>
      <w:r w:rsidRPr="008B08BF">
        <w:rPr>
          <w:lang w:val="ro-MD"/>
        </w:rPr>
        <w:t>ii de bunuri, Întreprinderea efectuează achizi</w:t>
      </w:r>
      <w:r w:rsidR="00A721A9">
        <w:rPr>
          <w:lang w:val="ro-MD"/>
        </w:rPr>
        <w:t>ț</w:t>
      </w:r>
      <w:r w:rsidRPr="008B08BF">
        <w:rPr>
          <w:lang w:val="ro-MD"/>
        </w:rPr>
        <w:t>ii dintr-o singură sursă, dacă:</w:t>
      </w:r>
    </w:p>
    <w:p w:rsidR="00ED3BCD" w:rsidRPr="008B08BF" w:rsidRDefault="00ED3BCD" w:rsidP="00031A9E">
      <w:pPr>
        <w:pStyle w:val="ListParagraph"/>
        <w:widowControl w:val="0"/>
        <w:numPr>
          <w:ilvl w:val="1"/>
          <w:numId w:val="25"/>
        </w:numPr>
        <w:tabs>
          <w:tab w:val="left" w:pos="1260"/>
        </w:tabs>
        <w:ind w:left="1260" w:hanging="270"/>
        <w:jc w:val="both"/>
        <w:rPr>
          <w:lang w:val="ro-MD" w:eastAsia="ro-RO"/>
        </w:rPr>
      </w:pPr>
      <w:r w:rsidRPr="008B08BF">
        <w:rPr>
          <w:lang w:val="ro-MD" w:eastAsia="ro-RO"/>
        </w:rPr>
        <w:t xml:space="preserve">produsele pot fi livrate doar de un singur furnizor </w:t>
      </w:r>
      <w:r w:rsidR="00A721A9">
        <w:rPr>
          <w:lang w:val="ro-MD" w:eastAsia="ro-RO"/>
        </w:rPr>
        <w:t>ș</w:t>
      </w:r>
      <w:r w:rsidRPr="008B08BF">
        <w:rPr>
          <w:lang w:val="ro-MD" w:eastAsia="ro-RO"/>
        </w:rPr>
        <w:t>i înlocuirea valorică a acestora nu este posibilă;</w:t>
      </w:r>
    </w:p>
    <w:p w:rsidR="00ED3BCD" w:rsidRPr="008B08BF" w:rsidRDefault="00ED3BCD" w:rsidP="00031A9E">
      <w:pPr>
        <w:pStyle w:val="ListParagraph"/>
        <w:widowControl w:val="0"/>
        <w:numPr>
          <w:ilvl w:val="1"/>
          <w:numId w:val="25"/>
        </w:numPr>
        <w:tabs>
          <w:tab w:val="left" w:pos="1260"/>
        </w:tabs>
        <w:ind w:left="1260" w:hanging="270"/>
        <w:jc w:val="both"/>
        <w:rPr>
          <w:lang w:val="ro-MD"/>
        </w:rPr>
      </w:pPr>
      <w:r w:rsidRPr="008B08BF">
        <w:rPr>
          <w:lang w:val="ro-MD"/>
        </w:rPr>
        <w:t>contractul de achizi</w:t>
      </w:r>
      <w:r w:rsidR="00A721A9">
        <w:rPr>
          <w:lang w:val="ro-MD"/>
        </w:rPr>
        <w:t>ț</w:t>
      </w:r>
      <w:r w:rsidRPr="008B08BF">
        <w:rPr>
          <w:lang w:val="ro-MD"/>
        </w:rPr>
        <w:t>ii se referă la livrările suplimentare efectuate de furnizorul ini</w:t>
      </w:r>
      <w:r w:rsidR="00A721A9">
        <w:rPr>
          <w:lang w:val="ro-MD"/>
        </w:rPr>
        <w:t>ț</w:t>
      </w:r>
      <w:r w:rsidRPr="008B08BF">
        <w:rPr>
          <w:lang w:val="ro-MD"/>
        </w:rPr>
        <w:t>ial, destinate, fie pentru înlocuirea par</w:t>
      </w:r>
      <w:r w:rsidR="00A721A9">
        <w:rPr>
          <w:lang w:val="ro-MD"/>
        </w:rPr>
        <w:t>ț</w:t>
      </w:r>
      <w:r w:rsidRPr="008B08BF">
        <w:rPr>
          <w:lang w:val="ro-MD"/>
        </w:rPr>
        <w:t>ială a bunurilor sau a instala</w:t>
      </w:r>
      <w:r w:rsidR="00A721A9">
        <w:rPr>
          <w:lang w:val="ro-MD"/>
        </w:rPr>
        <w:t>ț</w:t>
      </w:r>
      <w:r w:rsidRPr="008B08BF">
        <w:rPr>
          <w:lang w:val="ro-MD"/>
        </w:rPr>
        <w:t>iilor de uz curent, fie pentru extinderea bunurilor sau a instala</w:t>
      </w:r>
      <w:r w:rsidR="00A721A9">
        <w:rPr>
          <w:lang w:val="ro-MD"/>
        </w:rPr>
        <w:t>ț</w:t>
      </w:r>
      <w:r w:rsidRPr="008B08BF">
        <w:rPr>
          <w:lang w:val="ro-MD"/>
        </w:rPr>
        <w:t>iilor existente, dacă schimbarea furnizorului ar obliga Întreprinderea să achizi</w:t>
      </w:r>
      <w:r w:rsidR="00A721A9">
        <w:rPr>
          <w:lang w:val="ro-MD"/>
        </w:rPr>
        <w:t>ț</w:t>
      </w:r>
      <w:r w:rsidRPr="008B08BF">
        <w:rPr>
          <w:lang w:val="ro-MD"/>
        </w:rPr>
        <w:t>ioneze un material tehnic cu caracteristici diferite, care ar conduce la incompatibilitate sau la dificultă</w:t>
      </w:r>
      <w:r w:rsidR="00A721A9">
        <w:rPr>
          <w:lang w:val="ro-MD"/>
        </w:rPr>
        <w:t>ț</w:t>
      </w:r>
      <w:r w:rsidRPr="008B08BF">
        <w:rPr>
          <w:lang w:val="ro-MD"/>
        </w:rPr>
        <w:t>i tehnice dispropor</w:t>
      </w:r>
      <w:r w:rsidR="00A721A9">
        <w:rPr>
          <w:lang w:val="ro-MD"/>
        </w:rPr>
        <w:t>ț</w:t>
      </w:r>
      <w:r w:rsidRPr="008B08BF">
        <w:rPr>
          <w:lang w:val="ro-MD"/>
        </w:rPr>
        <w:t xml:space="preserve">ionate de utilizare </w:t>
      </w:r>
      <w:r w:rsidR="00A721A9">
        <w:rPr>
          <w:lang w:val="ro-MD"/>
        </w:rPr>
        <w:t>ș</w:t>
      </w:r>
      <w:r w:rsidRPr="008B08BF">
        <w:rPr>
          <w:lang w:val="ro-MD"/>
        </w:rPr>
        <w:t>i între</w:t>
      </w:r>
      <w:r w:rsidR="00A721A9">
        <w:rPr>
          <w:lang w:val="ro-MD"/>
        </w:rPr>
        <w:t>ț</w:t>
      </w:r>
      <w:r w:rsidRPr="008B08BF">
        <w:rPr>
          <w:lang w:val="ro-MD"/>
        </w:rPr>
        <w:t>inere. Valoarea cumulată a contractelor atribuite pentru bunuri suplimentare nu trebuie să fie mai mare de 15 la sută din valoarea contractului ini</w:t>
      </w:r>
      <w:r w:rsidR="00A721A9">
        <w:rPr>
          <w:lang w:val="ro-MD"/>
        </w:rPr>
        <w:t>ț</w:t>
      </w:r>
      <w:r w:rsidRPr="008B08BF">
        <w:rPr>
          <w:lang w:val="ro-MD"/>
        </w:rPr>
        <w:t>ial;</w:t>
      </w:r>
    </w:p>
    <w:p w:rsidR="00ED3BCD" w:rsidRPr="008B08BF" w:rsidRDefault="00ED3BCD" w:rsidP="00031A9E">
      <w:pPr>
        <w:pStyle w:val="ListParagraph"/>
        <w:widowControl w:val="0"/>
        <w:numPr>
          <w:ilvl w:val="1"/>
          <w:numId w:val="25"/>
        </w:numPr>
        <w:tabs>
          <w:tab w:val="left" w:pos="1260"/>
        </w:tabs>
        <w:ind w:left="1260" w:hanging="270"/>
        <w:jc w:val="both"/>
        <w:rPr>
          <w:lang w:val="ro-MD"/>
        </w:rPr>
      </w:pPr>
      <w:r w:rsidRPr="008B08BF">
        <w:rPr>
          <w:lang w:val="ro-MD"/>
        </w:rPr>
        <w:t xml:space="preserve">bunurile ce urmează a fi procurate sunt cotate </w:t>
      </w:r>
      <w:r w:rsidR="00A721A9">
        <w:rPr>
          <w:lang w:val="ro-MD"/>
        </w:rPr>
        <w:t>ș</w:t>
      </w:r>
      <w:r w:rsidRPr="008B08BF">
        <w:rPr>
          <w:lang w:val="ro-MD"/>
        </w:rPr>
        <w:t>i achizi</w:t>
      </w:r>
      <w:r w:rsidR="00A721A9">
        <w:rPr>
          <w:lang w:val="ro-MD"/>
        </w:rPr>
        <w:t>ț</w:t>
      </w:r>
      <w:r w:rsidRPr="008B08BF">
        <w:rPr>
          <w:lang w:val="ro-MD"/>
        </w:rPr>
        <w:t>ionate la o bursă de materii prime;</w:t>
      </w:r>
    </w:p>
    <w:p w:rsidR="00ED3BCD" w:rsidRPr="008B08BF" w:rsidRDefault="00ED3BCD" w:rsidP="00031A9E">
      <w:pPr>
        <w:pStyle w:val="ListParagraph"/>
        <w:widowControl w:val="0"/>
        <w:numPr>
          <w:ilvl w:val="1"/>
          <w:numId w:val="25"/>
        </w:numPr>
        <w:tabs>
          <w:tab w:val="left" w:pos="1260"/>
        </w:tabs>
        <w:ind w:left="1260" w:hanging="270"/>
        <w:jc w:val="both"/>
        <w:rPr>
          <w:lang w:val="ro-MD"/>
        </w:rPr>
      </w:pPr>
      <w:r w:rsidRPr="008B08BF">
        <w:rPr>
          <w:lang w:val="ro-MD"/>
        </w:rPr>
        <w:t>contractul de achizi</w:t>
      </w:r>
      <w:r w:rsidR="00A721A9">
        <w:rPr>
          <w:lang w:val="ro-MD"/>
        </w:rPr>
        <w:t>ț</w:t>
      </w:r>
      <w:r w:rsidRPr="008B08BF">
        <w:rPr>
          <w:lang w:val="ro-MD"/>
        </w:rPr>
        <w:t>ii se referă la procurarea de bunuri în condi</w:t>
      </w:r>
      <w:r w:rsidR="00A721A9">
        <w:rPr>
          <w:lang w:val="ro-MD"/>
        </w:rPr>
        <w:t>ț</w:t>
      </w:r>
      <w:r w:rsidRPr="008B08BF">
        <w:rPr>
          <w:lang w:val="ro-MD"/>
        </w:rPr>
        <w:t>ii deosebit de avantajoase, argumentate economic, fie de la un furnizor care î</w:t>
      </w:r>
      <w:r w:rsidR="00A721A9">
        <w:rPr>
          <w:lang w:val="ro-MD"/>
        </w:rPr>
        <w:t>ș</w:t>
      </w:r>
      <w:r w:rsidRPr="008B08BF">
        <w:rPr>
          <w:lang w:val="ro-MD"/>
        </w:rPr>
        <w:t>i încetează definitiv activită</w:t>
      </w:r>
      <w:r w:rsidR="00A721A9">
        <w:rPr>
          <w:lang w:val="ro-MD"/>
        </w:rPr>
        <w:t>ț</w:t>
      </w:r>
      <w:r w:rsidRPr="008B08BF">
        <w:rPr>
          <w:lang w:val="ro-MD"/>
        </w:rPr>
        <w:t>ile comerciale, fie de la un Administrator al procedurii de insolvabilitate, fie în baza unei proceduri de plan sau a unei alte proceduri de aceea</w:t>
      </w:r>
      <w:r w:rsidR="00A721A9">
        <w:rPr>
          <w:lang w:val="ro-MD"/>
        </w:rPr>
        <w:t>ș</w:t>
      </w:r>
      <w:r w:rsidRPr="008B08BF">
        <w:rPr>
          <w:lang w:val="ro-MD"/>
        </w:rPr>
        <w:t>i natură, în temeiul legisla</w:t>
      </w:r>
      <w:r w:rsidR="00A721A9">
        <w:rPr>
          <w:lang w:val="ro-MD"/>
        </w:rPr>
        <w:t>ț</w:t>
      </w:r>
      <w:r w:rsidRPr="008B08BF">
        <w:rPr>
          <w:lang w:val="ro-MD"/>
        </w:rPr>
        <w:t>iei na</w:t>
      </w:r>
      <w:r w:rsidR="00A721A9">
        <w:rPr>
          <w:lang w:val="ro-MD"/>
        </w:rPr>
        <w:t>ț</w:t>
      </w:r>
      <w:r w:rsidRPr="008B08BF">
        <w:rPr>
          <w:lang w:val="ro-MD"/>
        </w:rPr>
        <w:t>ionale;</w:t>
      </w:r>
    </w:p>
    <w:p w:rsidR="00ED3BCD" w:rsidRPr="008B08BF" w:rsidRDefault="00ED3BCD" w:rsidP="00DE19E0">
      <w:pPr>
        <w:pStyle w:val="ListParagraph"/>
        <w:numPr>
          <w:ilvl w:val="0"/>
          <w:numId w:val="25"/>
        </w:numPr>
        <w:jc w:val="both"/>
        <w:rPr>
          <w:lang w:val="ro-MD"/>
        </w:rPr>
      </w:pPr>
      <w:r w:rsidRPr="008B08BF">
        <w:rPr>
          <w:lang w:val="ro-MD"/>
        </w:rPr>
        <w:t>În cazul contractelor de achizi</w:t>
      </w:r>
      <w:r w:rsidR="00A721A9">
        <w:rPr>
          <w:lang w:val="ro-MD"/>
        </w:rPr>
        <w:t>ț</w:t>
      </w:r>
      <w:r w:rsidRPr="008B08BF">
        <w:rPr>
          <w:lang w:val="ro-MD"/>
        </w:rPr>
        <w:t xml:space="preserve">ii de lucrări </w:t>
      </w:r>
      <w:r w:rsidR="00A721A9">
        <w:rPr>
          <w:lang w:val="ro-MD"/>
        </w:rPr>
        <w:t>ș</w:t>
      </w:r>
      <w:r w:rsidRPr="008B08BF">
        <w:rPr>
          <w:lang w:val="ro-MD"/>
        </w:rPr>
        <w:t>i servicii, Întreprinderea efectuează achizi</w:t>
      </w:r>
      <w:r w:rsidR="00A721A9">
        <w:rPr>
          <w:lang w:val="ro-MD"/>
        </w:rPr>
        <w:t>ț</w:t>
      </w:r>
      <w:r w:rsidRPr="008B08BF">
        <w:rPr>
          <w:lang w:val="ro-MD"/>
        </w:rPr>
        <w:t>ii dintr-o singură sursă:</w:t>
      </w:r>
    </w:p>
    <w:p w:rsidR="00ED3BCD" w:rsidRPr="008B08BF" w:rsidRDefault="00ED3BCD" w:rsidP="00DA6B2B">
      <w:pPr>
        <w:pStyle w:val="ListParagraph"/>
        <w:numPr>
          <w:ilvl w:val="1"/>
          <w:numId w:val="25"/>
        </w:numPr>
        <w:ind w:left="1260" w:hanging="270"/>
        <w:jc w:val="both"/>
        <w:rPr>
          <w:lang w:val="ro-MD"/>
        </w:rPr>
      </w:pPr>
      <w:r w:rsidRPr="008B08BF">
        <w:rPr>
          <w:lang w:val="ro-MD"/>
        </w:rPr>
        <w:t>pentru lucrările sau serviciile suplimentare care nu sunt prevăzute în proiectul estimat ini</w:t>
      </w:r>
      <w:r w:rsidR="00A721A9">
        <w:rPr>
          <w:lang w:val="ro-MD"/>
        </w:rPr>
        <w:t>ț</w:t>
      </w:r>
      <w:r w:rsidRPr="008B08BF">
        <w:rPr>
          <w:lang w:val="ro-MD"/>
        </w:rPr>
        <w:t xml:space="preserve">ial </w:t>
      </w:r>
      <w:r w:rsidR="00A721A9">
        <w:rPr>
          <w:lang w:val="ro-MD"/>
        </w:rPr>
        <w:t>ș</w:t>
      </w:r>
      <w:r w:rsidRPr="008B08BF">
        <w:rPr>
          <w:lang w:val="ro-MD"/>
        </w:rPr>
        <w:t>i nici în contractul ini</w:t>
      </w:r>
      <w:r w:rsidR="00A721A9">
        <w:rPr>
          <w:lang w:val="ro-MD"/>
        </w:rPr>
        <w:t>ț</w:t>
      </w:r>
      <w:r w:rsidRPr="008B08BF">
        <w:rPr>
          <w:lang w:val="ro-MD"/>
        </w:rPr>
        <w:t xml:space="preserve">ial </w:t>
      </w:r>
      <w:r w:rsidR="00A721A9">
        <w:rPr>
          <w:lang w:val="ro-MD"/>
        </w:rPr>
        <w:t>ș</w:t>
      </w:r>
      <w:r w:rsidRPr="008B08BF">
        <w:rPr>
          <w:lang w:val="ro-MD"/>
        </w:rPr>
        <w:t xml:space="preserve">i care au devenit necesare pentru executarea lucrărilor sau prestarea serviciilor indicate în acestea, ca urmare a unei </w:t>
      </w:r>
      <w:r w:rsidR="00DA6B2B" w:rsidRPr="008B08BF">
        <w:rPr>
          <w:lang w:val="ro-MD"/>
        </w:rPr>
        <w:t>situa</w:t>
      </w:r>
      <w:r w:rsidR="00A721A9">
        <w:rPr>
          <w:lang w:val="ro-MD"/>
        </w:rPr>
        <w:t>ț</w:t>
      </w:r>
      <w:r w:rsidR="00DA6B2B" w:rsidRPr="008B08BF">
        <w:rPr>
          <w:lang w:val="ro-MD"/>
        </w:rPr>
        <w:t>ii</w:t>
      </w:r>
      <w:r w:rsidRPr="008B08BF">
        <w:rPr>
          <w:lang w:val="ro-MD"/>
        </w:rPr>
        <w:t xml:space="preserve"> neprevăzute, cu </w:t>
      </w:r>
      <w:r w:rsidR="00DA6B2B" w:rsidRPr="008B08BF">
        <w:rPr>
          <w:lang w:val="ro-MD"/>
        </w:rPr>
        <w:t>condi</w:t>
      </w:r>
      <w:r w:rsidR="00A721A9">
        <w:rPr>
          <w:lang w:val="ro-MD"/>
        </w:rPr>
        <w:t>ț</w:t>
      </w:r>
      <w:r w:rsidR="00DA6B2B" w:rsidRPr="008B08BF">
        <w:rPr>
          <w:lang w:val="ro-MD"/>
        </w:rPr>
        <w:t>ia</w:t>
      </w:r>
      <w:r w:rsidRPr="008B08BF">
        <w:rPr>
          <w:lang w:val="ro-MD"/>
        </w:rPr>
        <w:t xml:space="preserve"> atribuirii contractului operatorului economic care efectuează lucrarea respectivă sau prestează serviciul respectiv:</w:t>
      </w:r>
    </w:p>
    <w:p w:rsidR="00ED3BCD" w:rsidRPr="008B08BF" w:rsidRDefault="00ED3BCD" w:rsidP="00DA6B2B">
      <w:pPr>
        <w:pStyle w:val="ListParagraph"/>
        <w:numPr>
          <w:ilvl w:val="2"/>
          <w:numId w:val="25"/>
        </w:numPr>
        <w:ind w:left="1260" w:firstLine="180"/>
        <w:jc w:val="both"/>
        <w:rPr>
          <w:lang w:val="ro-MD"/>
        </w:rPr>
      </w:pPr>
      <w:r w:rsidRPr="008B08BF">
        <w:rPr>
          <w:lang w:val="ro-MD"/>
        </w:rPr>
        <w:t>dacă lucrările sau serviciile suplimentare respective nu pot fi separate, din punct de vedere tehnic sau economic, de obiectul contractului ini</w:t>
      </w:r>
      <w:r w:rsidR="00A721A9">
        <w:rPr>
          <w:lang w:val="ro-MD"/>
        </w:rPr>
        <w:t>ț</w:t>
      </w:r>
      <w:r w:rsidRPr="008B08BF">
        <w:rPr>
          <w:lang w:val="ro-MD"/>
        </w:rPr>
        <w:t>ial, fără a constitui un inconvenient major pentru Întreprindere, sau,</w:t>
      </w:r>
    </w:p>
    <w:p w:rsidR="00ED3BCD" w:rsidRPr="008B08BF" w:rsidRDefault="00ED3BCD" w:rsidP="00DA6B2B">
      <w:pPr>
        <w:pStyle w:val="ListParagraph"/>
        <w:numPr>
          <w:ilvl w:val="2"/>
          <w:numId w:val="25"/>
        </w:numPr>
        <w:ind w:left="1260" w:firstLine="180"/>
        <w:jc w:val="both"/>
        <w:rPr>
          <w:lang w:val="ro-MD"/>
        </w:rPr>
      </w:pPr>
      <w:r w:rsidRPr="008B08BF">
        <w:rPr>
          <w:lang w:val="ro-MD"/>
        </w:rPr>
        <w:t>dacă lucrările sau serviciile respective, chiar dacă pot fi separate de obiectul contractului ini</w:t>
      </w:r>
      <w:r w:rsidR="00A721A9">
        <w:rPr>
          <w:lang w:val="ro-MD"/>
        </w:rPr>
        <w:t>ț</w:t>
      </w:r>
      <w:r w:rsidRPr="008B08BF">
        <w:rPr>
          <w:lang w:val="ro-MD"/>
        </w:rPr>
        <w:t>ial, sunt strict necesare pentru finalizarea acestuia. Valoarea cumulată a contractelor atribuite pentru lucrări sau servicii suplimentare nu trebuie să fie mai mare de 15 la sută din valoarea contractului ini</w:t>
      </w:r>
      <w:r w:rsidR="00A721A9">
        <w:rPr>
          <w:lang w:val="ro-MD"/>
        </w:rPr>
        <w:t>ț</w:t>
      </w:r>
      <w:r w:rsidRPr="008B08BF">
        <w:rPr>
          <w:lang w:val="ro-MD"/>
        </w:rPr>
        <w:t xml:space="preserve">ial; </w:t>
      </w:r>
    </w:p>
    <w:p w:rsidR="00ED3BCD" w:rsidRPr="008B08BF" w:rsidRDefault="00ED3BCD" w:rsidP="00DA6B2B">
      <w:pPr>
        <w:pStyle w:val="ListParagraph"/>
        <w:numPr>
          <w:ilvl w:val="1"/>
          <w:numId w:val="25"/>
        </w:numPr>
        <w:ind w:left="1260" w:hanging="270"/>
        <w:jc w:val="both"/>
        <w:rPr>
          <w:lang w:val="ro-MD"/>
        </w:rPr>
      </w:pPr>
      <w:r w:rsidRPr="008B08BF">
        <w:rPr>
          <w:lang w:val="ro-MD"/>
        </w:rPr>
        <w:t xml:space="preserve">pentru lucrările sau serviciile noi, </w:t>
      </w:r>
      <w:proofErr w:type="spellStart"/>
      <w:r w:rsidRPr="008B08BF">
        <w:rPr>
          <w:lang w:val="ro-MD"/>
        </w:rPr>
        <w:t>constînd</w:t>
      </w:r>
      <w:proofErr w:type="spellEnd"/>
      <w:r w:rsidRPr="008B08BF">
        <w:rPr>
          <w:lang w:val="ro-MD"/>
        </w:rPr>
        <w:t xml:space="preserve"> în repetarea lucrărilor sau serviciilor similare încredin</w:t>
      </w:r>
      <w:r w:rsidR="00A721A9">
        <w:rPr>
          <w:lang w:val="ro-MD"/>
        </w:rPr>
        <w:t>ț</w:t>
      </w:r>
      <w:r w:rsidRPr="008B08BF">
        <w:rPr>
          <w:lang w:val="ro-MD"/>
        </w:rPr>
        <w:t>ate de către Întreprindere aceluia</w:t>
      </w:r>
      <w:r w:rsidR="00A721A9">
        <w:rPr>
          <w:lang w:val="ro-MD"/>
        </w:rPr>
        <w:t>ș</w:t>
      </w:r>
      <w:r w:rsidRPr="008B08BF">
        <w:rPr>
          <w:lang w:val="ro-MD"/>
        </w:rPr>
        <w:t xml:space="preserve">i operator economic </w:t>
      </w:r>
      <w:proofErr w:type="spellStart"/>
      <w:r w:rsidRPr="008B08BF">
        <w:rPr>
          <w:lang w:val="ro-MD"/>
        </w:rPr>
        <w:t>cî</w:t>
      </w:r>
      <w:r w:rsidR="00A721A9">
        <w:rPr>
          <w:lang w:val="ro-MD"/>
        </w:rPr>
        <w:t>ș</w:t>
      </w:r>
      <w:r w:rsidRPr="008B08BF">
        <w:rPr>
          <w:lang w:val="ro-MD"/>
        </w:rPr>
        <w:t>tigător</w:t>
      </w:r>
      <w:proofErr w:type="spellEnd"/>
      <w:r w:rsidRPr="008B08BF">
        <w:rPr>
          <w:lang w:val="ro-MD"/>
        </w:rPr>
        <w:t xml:space="preserve"> al contractului ini</w:t>
      </w:r>
      <w:r w:rsidR="00A721A9">
        <w:rPr>
          <w:lang w:val="ro-MD"/>
        </w:rPr>
        <w:t>ț</w:t>
      </w:r>
      <w:r w:rsidRPr="008B08BF">
        <w:rPr>
          <w:lang w:val="ro-MD"/>
        </w:rPr>
        <w:t>ial, cu condi</w:t>
      </w:r>
      <w:r w:rsidR="00A721A9">
        <w:rPr>
          <w:lang w:val="ro-MD"/>
        </w:rPr>
        <w:t>ț</w:t>
      </w:r>
      <w:r w:rsidRPr="008B08BF">
        <w:rPr>
          <w:lang w:val="ro-MD"/>
        </w:rPr>
        <w:t xml:space="preserve">ia ca lucrările sau serviciile respective să fie conforme cu un proiect de bază </w:t>
      </w:r>
      <w:r w:rsidR="00A721A9">
        <w:rPr>
          <w:lang w:val="ro-MD"/>
        </w:rPr>
        <w:t>ș</w:t>
      </w:r>
      <w:r w:rsidRPr="008B08BF">
        <w:rPr>
          <w:lang w:val="ro-MD"/>
        </w:rPr>
        <w:t>i să fi făcut obiectul unui contract ini</w:t>
      </w:r>
      <w:r w:rsidR="00A721A9">
        <w:rPr>
          <w:lang w:val="ro-MD"/>
        </w:rPr>
        <w:t>ț</w:t>
      </w:r>
      <w:r w:rsidRPr="008B08BF">
        <w:rPr>
          <w:lang w:val="ro-MD"/>
        </w:rPr>
        <w:t>ial atribuit prin procedură de licita</w:t>
      </w:r>
      <w:r w:rsidR="00A721A9">
        <w:rPr>
          <w:lang w:val="ro-MD"/>
        </w:rPr>
        <w:t>ț</w:t>
      </w:r>
      <w:r w:rsidRPr="008B08BF">
        <w:rPr>
          <w:lang w:val="ro-MD"/>
        </w:rPr>
        <w:t>ie sau cererea ofertelor de pre</w:t>
      </w:r>
      <w:r w:rsidR="00A721A9">
        <w:rPr>
          <w:lang w:val="ro-MD"/>
        </w:rPr>
        <w:t>ț</w:t>
      </w:r>
      <w:r w:rsidRPr="008B08BF">
        <w:rPr>
          <w:lang w:val="ro-MD"/>
        </w:rPr>
        <w:t xml:space="preserve">uri. </w:t>
      </w:r>
    </w:p>
    <w:p w:rsidR="00ED3BCD" w:rsidRPr="008B08BF" w:rsidRDefault="00ED3BCD" w:rsidP="00DE19E0">
      <w:pPr>
        <w:pStyle w:val="ListParagraph"/>
        <w:widowControl w:val="0"/>
        <w:numPr>
          <w:ilvl w:val="0"/>
          <w:numId w:val="25"/>
        </w:numPr>
        <w:spacing w:before="120"/>
        <w:jc w:val="both"/>
        <w:rPr>
          <w:lang w:val="ro-MD"/>
        </w:rPr>
      </w:pPr>
      <w:r w:rsidRPr="008B08BF">
        <w:rPr>
          <w:lang w:val="ro-MD"/>
        </w:rPr>
        <w:t xml:space="preserve">Criteriile care permit utilizarea acestei proceduri, </w:t>
      </w:r>
      <w:proofErr w:type="spellStart"/>
      <w:r w:rsidRPr="008B08BF">
        <w:rPr>
          <w:lang w:val="ro-MD"/>
        </w:rPr>
        <w:t>sînt</w:t>
      </w:r>
      <w:proofErr w:type="spellEnd"/>
      <w:r w:rsidRPr="008B08BF">
        <w:rPr>
          <w:lang w:val="ro-MD"/>
        </w:rPr>
        <w:t xml:space="preserve">: </w:t>
      </w:r>
    </w:p>
    <w:p w:rsidR="00ED3BCD" w:rsidRPr="008B08BF" w:rsidRDefault="00ED3BCD" w:rsidP="004E21FB">
      <w:pPr>
        <w:pStyle w:val="ListParagraph"/>
        <w:widowControl w:val="0"/>
        <w:numPr>
          <w:ilvl w:val="1"/>
          <w:numId w:val="25"/>
        </w:numPr>
        <w:ind w:left="1260" w:hanging="270"/>
        <w:jc w:val="both"/>
        <w:rPr>
          <w:lang w:val="ro-MD"/>
        </w:rPr>
      </w:pPr>
      <w:r w:rsidRPr="008B08BF">
        <w:rPr>
          <w:lang w:val="ro-MD"/>
        </w:rPr>
        <w:t>produsele ce se produc în baza unor tehnologii unice sau posedă calită</w:t>
      </w:r>
      <w:r w:rsidR="00A721A9">
        <w:rPr>
          <w:lang w:val="ro-MD"/>
        </w:rPr>
        <w:t>ț</w:t>
      </w:r>
      <w:r w:rsidRPr="008B08BF">
        <w:rPr>
          <w:lang w:val="ro-MD"/>
        </w:rPr>
        <w:t xml:space="preserve">i cu caractere specifice, fapt probat prin acte confirmative; </w:t>
      </w:r>
    </w:p>
    <w:p w:rsidR="00ED3BCD" w:rsidRPr="008B08BF" w:rsidRDefault="00ED3BCD" w:rsidP="004E21FB">
      <w:pPr>
        <w:pStyle w:val="ListParagraph"/>
        <w:widowControl w:val="0"/>
        <w:numPr>
          <w:ilvl w:val="1"/>
          <w:numId w:val="25"/>
        </w:numPr>
        <w:ind w:left="1260" w:hanging="270"/>
        <w:jc w:val="both"/>
        <w:rPr>
          <w:lang w:val="ro-MD"/>
        </w:rPr>
      </w:pPr>
      <w:proofErr w:type="spellStart"/>
      <w:r w:rsidRPr="008B08BF">
        <w:rPr>
          <w:lang w:val="ro-MD"/>
        </w:rPr>
        <w:t>vînzătorul</w:t>
      </w:r>
      <w:proofErr w:type="spellEnd"/>
      <w:r w:rsidRPr="008B08BF">
        <w:rPr>
          <w:lang w:val="ro-MD"/>
        </w:rPr>
        <w:t xml:space="preserve"> de</w:t>
      </w:r>
      <w:r w:rsidR="00A721A9">
        <w:rPr>
          <w:lang w:val="ro-MD"/>
        </w:rPr>
        <w:t>ț</w:t>
      </w:r>
      <w:r w:rsidRPr="008B08BF">
        <w:rPr>
          <w:lang w:val="ro-MD"/>
        </w:rPr>
        <w:t xml:space="preserve">ine monopolul, înregistrat la organele antimonopoliste în regimul stabilit; </w:t>
      </w:r>
    </w:p>
    <w:p w:rsidR="00ED3BCD" w:rsidRPr="008B08BF" w:rsidRDefault="00ED3BCD" w:rsidP="004E21FB">
      <w:pPr>
        <w:pStyle w:val="ListParagraph"/>
        <w:widowControl w:val="0"/>
        <w:numPr>
          <w:ilvl w:val="1"/>
          <w:numId w:val="25"/>
        </w:numPr>
        <w:ind w:left="1260" w:hanging="270"/>
        <w:jc w:val="both"/>
        <w:rPr>
          <w:lang w:val="ro-MD"/>
        </w:rPr>
      </w:pPr>
      <w:proofErr w:type="spellStart"/>
      <w:r w:rsidRPr="008B08BF">
        <w:rPr>
          <w:lang w:val="ro-MD"/>
        </w:rPr>
        <w:t>vînzătorul</w:t>
      </w:r>
      <w:proofErr w:type="spellEnd"/>
      <w:r w:rsidRPr="008B08BF">
        <w:rPr>
          <w:lang w:val="ro-MD"/>
        </w:rPr>
        <w:t xml:space="preserve"> este unicul dealer oficial al produc</w:t>
      </w:r>
      <w:r w:rsidR="00A721A9">
        <w:rPr>
          <w:lang w:val="ro-MD"/>
        </w:rPr>
        <w:t>ț</w:t>
      </w:r>
      <w:r w:rsidRPr="008B08BF">
        <w:rPr>
          <w:lang w:val="ro-MD"/>
        </w:rPr>
        <w:t xml:space="preserve">iei; </w:t>
      </w:r>
    </w:p>
    <w:p w:rsidR="00ED3BCD" w:rsidRPr="008B08BF" w:rsidRDefault="00ED3BCD" w:rsidP="004E21FB">
      <w:pPr>
        <w:pStyle w:val="ListParagraph"/>
        <w:widowControl w:val="0"/>
        <w:numPr>
          <w:ilvl w:val="1"/>
          <w:numId w:val="25"/>
        </w:numPr>
        <w:ind w:left="1260" w:hanging="270"/>
        <w:jc w:val="both"/>
        <w:rPr>
          <w:lang w:val="ro-MD"/>
        </w:rPr>
      </w:pPr>
      <w:proofErr w:type="spellStart"/>
      <w:r w:rsidRPr="008B08BF">
        <w:rPr>
          <w:lang w:val="ro-MD"/>
        </w:rPr>
        <w:t>vînzătorul</w:t>
      </w:r>
      <w:proofErr w:type="spellEnd"/>
      <w:r w:rsidRPr="008B08BF">
        <w:rPr>
          <w:lang w:val="ro-MD"/>
        </w:rPr>
        <w:t xml:space="preserve"> este unicul furnizor, cumpărător, antreprenor în regiunea respectivă, cu condi</w:t>
      </w:r>
      <w:r w:rsidR="00A721A9">
        <w:rPr>
          <w:lang w:val="ro-MD"/>
        </w:rPr>
        <w:t>ț</w:t>
      </w:r>
      <w:r w:rsidRPr="008B08BF">
        <w:rPr>
          <w:lang w:val="ro-MD"/>
        </w:rPr>
        <w:t>ia ca toate cheltuielile legate de antrenarea concuren</w:t>
      </w:r>
      <w:r w:rsidR="00A721A9">
        <w:rPr>
          <w:lang w:val="ro-MD"/>
        </w:rPr>
        <w:t>ț</w:t>
      </w:r>
      <w:r w:rsidRPr="008B08BF">
        <w:rPr>
          <w:lang w:val="ro-MD"/>
        </w:rPr>
        <w:t xml:space="preserve">ilor din alte regiuni este economic neavantajoasă; </w:t>
      </w:r>
    </w:p>
    <w:p w:rsidR="00ED3BCD" w:rsidRPr="008B08BF" w:rsidRDefault="00ED3BCD" w:rsidP="004E21FB">
      <w:pPr>
        <w:pStyle w:val="ListParagraph"/>
        <w:widowControl w:val="0"/>
        <w:numPr>
          <w:ilvl w:val="1"/>
          <w:numId w:val="25"/>
        </w:numPr>
        <w:ind w:left="1260" w:hanging="270"/>
        <w:jc w:val="both"/>
        <w:rPr>
          <w:lang w:val="ro-MD"/>
        </w:rPr>
      </w:pPr>
      <w:proofErr w:type="spellStart"/>
      <w:r w:rsidRPr="008B08BF">
        <w:rPr>
          <w:lang w:val="ro-MD"/>
        </w:rPr>
        <w:t>vînzătorul</w:t>
      </w:r>
      <w:proofErr w:type="spellEnd"/>
      <w:r w:rsidRPr="008B08BF">
        <w:rPr>
          <w:lang w:val="ro-MD"/>
        </w:rPr>
        <w:t xml:space="preserve"> sau unicul lui dealer ce efectuează deservirea garantată </w:t>
      </w:r>
      <w:r w:rsidR="00A721A9">
        <w:rPr>
          <w:lang w:val="ro-MD"/>
        </w:rPr>
        <w:t>ș</w:t>
      </w:r>
      <w:r w:rsidRPr="008B08BF">
        <w:rPr>
          <w:lang w:val="ro-MD"/>
        </w:rPr>
        <w:t xml:space="preserve">i curentă a produselor, livrate anterior </w:t>
      </w:r>
      <w:r w:rsidR="00A721A9">
        <w:rPr>
          <w:lang w:val="ro-MD"/>
        </w:rPr>
        <w:t>ș</w:t>
      </w:r>
      <w:r w:rsidRPr="008B08BF">
        <w:rPr>
          <w:lang w:val="ro-MD"/>
        </w:rPr>
        <w:t xml:space="preserve">i disponibilitatea unui alt </w:t>
      </w:r>
      <w:proofErr w:type="spellStart"/>
      <w:r w:rsidRPr="008B08BF">
        <w:rPr>
          <w:lang w:val="ro-MD"/>
        </w:rPr>
        <w:t>vînzător</w:t>
      </w:r>
      <w:proofErr w:type="spellEnd"/>
      <w:r w:rsidRPr="008B08BF">
        <w:rPr>
          <w:lang w:val="ro-MD"/>
        </w:rPr>
        <w:t xml:space="preserve"> este imposibilă din cauza garan</w:t>
      </w:r>
      <w:r w:rsidR="00A721A9">
        <w:rPr>
          <w:lang w:val="ro-MD"/>
        </w:rPr>
        <w:t>ț</w:t>
      </w:r>
      <w:r w:rsidRPr="008B08BF">
        <w:rPr>
          <w:lang w:val="ro-MD"/>
        </w:rPr>
        <w:t>iilor acordate.</w:t>
      </w:r>
    </w:p>
    <w:p w:rsidR="00ED3BCD" w:rsidRPr="008B08BF" w:rsidRDefault="00ED3BCD" w:rsidP="00ED3BCD">
      <w:pPr>
        <w:spacing w:after="0" w:line="240" w:lineRule="auto"/>
        <w:jc w:val="center"/>
        <w:rPr>
          <w:rFonts w:ascii="Times New Roman" w:hAnsi="Times New Roman" w:cs="Times New Roman"/>
          <w:b/>
          <w:bCs/>
          <w:sz w:val="24"/>
          <w:szCs w:val="24"/>
          <w:lang w:val="ro-MD"/>
        </w:rPr>
      </w:pPr>
    </w:p>
    <w:p w:rsidR="00ED3BCD" w:rsidRPr="008B08BF" w:rsidRDefault="00ED3BCD" w:rsidP="00ED3BCD">
      <w:pPr>
        <w:pStyle w:val="ListParagraph"/>
        <w:jc w:val="center"/>
        <w:rPr>
          <w:b/>
          <w:bCs/>
          <w:lang w:val="ro-MD"/>
        </w:rPr>
      </w:pPr>
      <w:r w:rsidRPr="008B08BF">
        <w:rPr>
          <w:b/>
          <w:bCs/>
          <w:lang w:val="ro-MD"/>
        </w:rPr>
        <w:t>Sec</w:t>
      </w:r>
      <w:r w:rsidR="00A721A9">
        <w:rPr>
          <w:b/>
          <w:bCs/>
          <w:lang w:val="ro-MD"/>
        </w:rPr>
        <w:t>ț</w:t>
      </w:r>
      <w:r w:rsidRPr="008B08BF">
        <w:rPr>
          <w:b/>
          <w:bCs/>
          <w:lang w:val="ro-MD"/>
        </w:rPr>
        <w:t>iunea 3. Acordul-cadru</w:t>
      </w:r>
    </w:p>
    <w:p w:rsidR="00ED3BCD" w:rsidRPr="008B08BF" w:rsidRDefault="00ED3BCD" w:rsidP="00DE19E0">
      <w:pPr>
        <w:pStyle w:val="ListParagraph"/>
        <w:numPr>
          <w:ilvl w:val="0"/>
          <w:numId w:val="25"/>
        </w:numPr>
        <w:jc w:val="both"/>
        <w:rPr>
          <w:lang w:val="ro-MD"/>
        </w:rPr>
      </w:pPr>
      <w:proofErr w:type="spellStart"/>
      <w:r w:rsidRPr="008B08BF">
        <w:rPr>
          <w:lang w:val="ro-MD"/>
        </w:rPr>
        <w:t>Atît</w:t>
      </w:r>
      <w:proofErr w:type="spellEnd"/>
      <w:r w:rsidRPr="008B08BF">
        <w:rPr>
          <w:lang w:val="ro-MD"/>
        </w:rPr>
        <w:t xml:space="preserve"> în cazul procedurii de achizi</w:t>
      </w:r>
      <w:r w:rsidR="00A721A9">
        <w:rPr>
          <w:lang w:val="ro-MD"/>
        </w:rPr>
        <w:t>ț</w:t>
      </w:r>
      <w:r w:rsidRPr="008B08BF">
        <w:rPr>
          <w:lang w:val="ro-MD"/>
        </w:rPr>
        <w:t>ii prin licita</w:t>
      </w:r>
      <w:r w:rsidR="00A721A9">
        <w:rPr>
          <w:lang w:val="ro-MD"/>
        </w:rPr>
        <w:t>ț</w:t>
      </w:r>
      <w:r w:rsidRPr="008B08BF">
        <w:rPr>
          <w:lang w:val="ro-MD"/>
        </w:rPr>
        <w:t xml:space="preserve">ie, </w:t>
      </w:r>
      <w:proofErr w:type="spellStart"/>
      <w:r w:rsidRPr="008B08BF">
        <w:rPr>
          <w:lang w:val="ro-MD"/>
        </w:rPr>
        <w:t>cît</w:t>
      </w:r>
      <w:proofErr w:type="spellEnd"/>
      <w:r w:rsidRPr="008B08BF">
        <w:rPr>
          <w:lang w:val="ro-MD"/>
        </w:rPr>
        <w:t xml:space="preserve"> </w:t>
      </w:r>
      <w:r w:rsidR="00A721A9">
        <w:rPr>
          <w:lang w:val="ro-MD"/>
        </w:rPr>
        <w:t>ș</w:t>
      </w:r>
      <w:r w:rsidRPr="008B08BF">
        <w:rPr>
          <w:lang w:val="ro-MD"/>
        </w:rPr>
        <w:t>i celorlalte modalită</w:t>
      </w:r>
      <w:r w:rsidR="00A721A9">
        <w:rPr>
          <w:lang w:val="ro-MD"/>
        </w:rPr>
        <w:t>ț</w:t>
      </w:r>
      <w:r w:rsidRPr="008B08BF">
        <w:rPr>
          <w:lang w:val="ro-MD"/>
        </w:rPr>
        <w:t>i de achizi</w:t>
      </w:r>
      <w:r w:rsidR="00A721A9">
        <w:rPr>
          <w:lang w:val="ro-MD"/>
        </w:rPr>
        <w:t>ț</w:t>
      </w:r>
      <w:r w:rsidRPr="008B08BF">
        <w:rPr>
          <w:lang w:val="ro-MD"/>
        </w:rPr>
        <w:t>ii, Întreprinderea poate recurge la utilizarea acordului-cadru de achizi</w:t>
      </w:r>
      <w:r w:rsidR="00A721A9">
        <w:rPr>
          <w:lang w:val="ro-MD"/>
        </w:rPr>
        <w:t>ț</w:t>
      </w:r>
      <w:r w:rsidRPr="008B08BF">
        <w:rPr>
          <w:lang w:val="ro-MD"/>
        </w:rPr>
        <w:t>ii. În temeiul acordului–cadru se pot încheia contracte cu unul sau mai mul</w:t>
      </w:r>
      <w:r w:rsidR="00A721A9">
        <w:rPr>
          <w:lang w:val="ro-MD"/>
        </w:rPr>
        <w:t>ț</w:t>
      </w:r>
      <w:r w:rsidRPr="008B08BF">
        <w:rPr>
          <w:lang w:val="ro-MD"/>
        </w:rPr>
        <w:t xml:space="preserve">i operatori economici, </w:t>
      </w:r>
      <w:proofErr w:type="spellStart"/>
      <w:r w:rsidRPr="008B08BF">
        <w:rPr>
          <w:lang w:val="ro-MD" w:eastAsia="ro-RO"/>
        </w:rPr>
        <w:t>avînd</w:t>
      </w:r>
      <w:proofErr w:type="spellEnd"/>
      <w:r w:rsidRPr="008B08BF">
        <w:rPr>
          <w:lang w:val="ro-MD" w:eastAsia="ro-RO"/>
        </w:rPr>
        <w:t xml:space="preserve"> ca obiect stabilirea condi</w:t>
      </w:r>
      <w:r w:rsidR="00A721A9">
        <w:rPr>
          <w:lang w:val="ro-MD" w:eastAsia="ro-RO"/>
        </w:rPr>
        <w:t>ț</w:t>
      </w:r>
      <w:r w:rsidRPr="008B08BF">
        <w:rPr>
          <w:lang w:val="ro-MD" w:eastAsia="ro-RO"/>
        </w:rPr>
        <w:t>iilor pentru contractele care urmează să fie atribuite în decursul unei perioade determinate, în special în ceea ce prive</w:t>
      </w:r>
      <w:r w:rsidR="00A721A9">
        <w:rPr>
          <w:lang w:val="ro-MD" w:eastAsia="ro-RO"/>
        </w:rPr>
        <w:t>ș</w:t>
      </w:r>
      <w:r w:rsidRPr="008B08BF">
        <w:rPr>
          <w:lang w:val="ro-MD" w:eastAsia="ro-RO"/>
        </w:rPr>
        <w:t>te pre</w:t>
      </w:r>
      <w:r w:rsidR="00A721A9">
        <w:rPr>
          <w:lang w:val="ro-MD" w:eastAsia="ro-RO"/>
        </w:rPr>
        <w:t>ț</w:t>
      </w:r>
      <w:r w:rsidRPr="008B08BF">
        <w:rPr>
          <w:lang w:val="ro-MD" w:eastAsia="ro-RO"/>
        </w:rPr>
        <w:t xml:space="preserve">urile </w:t>
      </w:r>
      <w:r w:rsidR="00A721A9">
        <w:rPr>
          <w:lang w:val="ro-MD" w:eastAsia="ro-RO"/>
        </w:rPr>
        <w:t>ș</w:t>
      </w:r>
      <w:r w:rsidRPr="008B08BF">
        <w:rPr>
          <w:lang w:val="ro-MD" w:eastAsia="ro-RO"/>
        </w:rPr>
        <w:t>i, după caz, cantită</w:t>
      </w:r>
      <w:r w:rsidR="00A721A9">
        <w:rPr>
          <w:lang w:val="ro-MD" w:eastAsia="ro-RO"/>
        </w:rPr>
        <w:t>ț</w:t>
      </w:r>
      <w:r w:rsidRPr="008B08BF">
        <w:rPr>
          <w:lang w:val="ro-MD" w:eastAsia="ro-RO"/>
        </w:rPr>
        <w:t>ile prevăzute</w:t>
      </w:r>
      <w:r w:rsidRPr="008B08BF">
        <w:rPr>
          <w:lang w:val="ro-MD"/>
        </w:rPr>
        <w:t xml:space="preserve">. </w:t>
      </w:r>
    </w:p>
    <w:p w:rsidR="00ED3BCD" w:rsidRPr="008B08BF" w:rsidRDefault="00ED3BCD" w:rsidP="00DE19E0">
      <w:pPr>
        <w:pStyle w:val="ListParagraph"/>
        <w:numPr>
          <w:ilvl w:val="0"/>
          <w:numId w:val="25"/>
        </w:numPr>
        <w:jc w:val="both"/>
        <w:rPr>
          <w:lang w:val="ro-MD" w:eastAsia="ro-RO"/>
        </w:rPr>
      </w:pPr>
      <w:r w:rsidRPr="008B08BF">
        <w:rPr>
          <w:lang w:val="ro-MD" w:eastAsia="ro-RO"/>
        </w:rPr>
        <w:t xml:space="preserve">Utilizarea acordului-cadru va fi efectuată atunci </w:t>
      </w:r>
      <w:proofErr w:type="spellStart"/>
      <w:r w:rsidRPr="008B08BF">
        <w:rPr>
          <w:lang w:val="ro-MD" w:eastAsia="ro-RO"/>
        </w:rPr>
        <w:t>cînd</w:t>
      </w:r>
      <w:proofErr w:type="spellEnd"/>
      <w:r w:rsidRPr="008B08BF">
        <w:rPr>
          <w:lang w:val="ro-MD" w:eastAsia="ro-RO"/>
        </w:rPr>
        <w:t xml:space="preserve"> necesitatea Întreprinderii cu privire la achizi</w:t>
      </w:r>
      <w:r w:rsidR="00A721A9">
        <w:rPr>
          <w:lang w:val="ro-MD" w:eastAsia="ro-RO"/>
        </w:rPr>
        <w:t>ț</w:t>
      </w:r>
      <w:r w:rsidRPr="008B08BF">
        <w:rPr>
          <w:lang w:val="ro-MD" w:eastAsia="ro-RO"/>
        </w:rPr>
        <w:t xml:space="preserve">ionarea bunurilor, lucrărilor sau serviciilor are un caracter repetitiv, ce poate fi prevăzut cu limite minimale </w:t>
      </w:r>
      <w:r w:rsidR="00A721A9">
        <w:rPr>
          <w:lang w:val="ro-MD" w:eastAsia="ro-RO"/>
        </w:rPr>
        <w:t>ș</w:t>
      </w:r>
      <w:r w:rsidRPr="008B08BF">
        <w:rPr>
          <w:lang w:val="ro-MD" w:eastAsia="ro-RO"/>
        </w:rPr>
        <w:t>i maximale pentru o perioadă determinată, iar produsele/serviciile/lucrările ce satisfac cerin</w:t>
      </w:r>
      <w:r w:rsidR="00A721A9">
        <w:rPr>
          <w:lang w:val="ro-MD" w:eastAsia="ro-RO"/>
        </w:rPr>
        <w:t>ț</w:t>
      </w:r>
      <w:r w:rsidRPr="008B08BF">
        <w:rPr>
          <w:lang w:val="ro-MD" w:eastAsia="ro-RO"/>
        </w:rPr>
        <w:t>ele autorită</w:t>
      </w:r>
      <w:r w:rsidR="00A721A9">
        <w:rPr>
          <w:lang w:val="ro-MD" w:eastAsia="ro-RO"/>
        </w:rPr>
        <w:t>ț</w:t>
      </w:r>
      <w:r w:rsidRPr="008B08BF">
        <w:rPr>
          <w:lang w:val="ro-MD" w:eastAsia="ro-RO"/>
        </w:rPr>
        <w:t>ii contractante fac obiectul unui contract subsecvent.</w:t>
      </w:r>
    </w:p>
    <w:p w:rsidR="00ED3BCD" w:rsidRPr="008B08BF" w:rsidRDefault="00ED3BCD" w:rsidP="00DE19E0">
      <w:pPr>
        <w:pStyle w:val="ListParagraph"/>
        <w:numPr>
          <w:ilvl w:val="0"/>
          <w:numId w:val="25"/>
        </w:numPr>
        <w:jc w:val="both"/>
        <w:rPr>
          <w:lang w:val="ro-MD" w:eastAsia="ro-RO"/>
        </w:rPr>
      </w:pPr>
      <w:r w:rsidRPr="008B08BF">
        <w:rPr>
          <w:lang w:val="ro-MD" w:eastAsia="ro-RO"/>
        </w:rPr>
        <w:t>Procedura de atribuire, în urma căreia se încheie acordul-cadru, urmează din punct de vedere procedural se efectuează prin acelea</w:t>
      </w:r>
      <w:r w:rsidR="00A721A9">
        <w:rPr>
          <w:lang w:val="ro-MD" w:eastAsia="ro-RO"/>
        </w:rPr>
        <w:t>ș</w:t>
      </w:r>
      <w:r w:rsidRPr="008B08BF">
        <w:rPr>
          <w:lang w:val="ro-MD" w:eastAsia="ro-RO"/>
        </w:rPr>
        <w:t>i etape cu procedura de licita</w:t>
      </w:r>
      <w:r w:rsidR="00A721A9">
        <w:rPr>
          <w:lang w:val="ro-MD" w:eastAsia="ro-RO"/>
        </w:rPr>
        <w:t>ț</w:t>
      </w:r>
      <w:r w:rsidRPr="008B08BF">
        <w:rPr>
          <w:lang w:val="ro-MD" w:eastAsia="ro-RO"/>
        </w:rPr>
        <w:t>ie, a</w:t>
      </w:r>
      <w:r w:rsidR="00A721A9">
        <w:rPr>
          <w:lang w:val="ro-MD" w:eastAsia="ro-RO"/>
        </w:rPr>
        <w:t>ș</w:t>
      </w:r>
      <w:r w:rsidRPr="008B08BF">
        <w:rPr>
          <w:lang w:val="ro-MD" w:eastAsia="ro-RO"/>
        </w:rPr>
        <w:t>a cum este aceasta reglementată prin prezentul Regulament.</w:t>
      </w:r>
    </w:p>
    <w:p w:rsidR="00ED3BCD" w:rsidRPr="008B08BF" w:rsidRDefault="00ED3BCD" w:rsidP="00DE19E0">
      <w:pPr>
        <w:pStyle w:val="ListParagraph"/>
        <w:numPr>
          <w:ilvl w:val="0"/>
          <w:numId w:val="25"/>
        </w:numPr>
        <w:jc w:val="both"/>
        <w:rPr>
          <w:lang w:val="ro-MD"/>
        </w:rPr>
      </w:pPr>
      <w:r w:rsidRPr="008B08BF">
        <w:rPr>
          <w:lang w:val="ro-MD"/>
        </w:rPr>
        <w:t>Pentru utilizarea acordului-cadru, Întreprinderea, în urma anterioarelor desfă</w:t>
      </w:r>
      <w:r w:rsidR="00A721A9">
        <w:rPr>
          <w:lang w:val="ro-MD"/>
        </w:rPr>
        <w:t>ș</w:t>
      </w:r>
      <w:r w:rsidRPr="008B08BF">
        <w:rPr>
          <w:lang w:val="ro-MD"/>
        </w:rPr>
        <w:t>urări a procedurilor de achizi</w:t>
      </w:r>
      <w:r w:rsidR="00A721A9">
        <w:rPr>
          <w:lang w:val="ro-MD"/>
        </w:rPr>
        <w:t>ț</w:t>
      </w:r>
      <w:r w:rsidRPr="008B08BF">
        <w:rPr>
          <w:lang w:val="ro-MD"/>
        </w:rPr>
        <w:t xml:space="preserve">ie deschise, </w:t>
      </w:r>
      <w:proofErr w:type="spellStart"/>
      <w:r w:rsidRPr="008B08BF">
        <w:rPr>
          <w:lang w:val="ro-MD"/>
        </w:rPr>
        <w:t>restrînse</w:t>
      </w:r>
      <w:proofErr w:type="spellEnd"/>
      <w:r w:rsidRPr="008B08BF">
        <w:rPr>
          <w:lang w:val="ro-MD"/>
        </w:rPr>
        <w:t xml:space="preserve"> </w:t>
      </w:r>
      <w:r w:rsidR="00A721A9">
        <w:rPr>
          <w:lang w:val="ro-MD"/>
        </w:rPr>
        <w:t>ș</w:t>
      </w:r>
      <w:r w:rsidRPr="008B08BF">
        <w:rPr>
          <w:lang w:val="ro-MD"/>
        </w:rPr>
        <w:t>i negociate elaborează un clasament al celor mai buni operatori economici. Cu operatorii economici, clasa</w:t>
      </w:r>
      <w:r w:rsidR="00A721A9">
        <w:rPr>
          <w:lang w:val="ro-MD"/>
        </w:rPr>
        <w:t>ț</w:t>
      </w:r>
      <w:r w:rsidRPr="008B08BF">
        <w:rPr>
          <w:lang w:val="ro-MD"/>
        </w:rPr>
        <w:t>i în primele locuri ale clasamentului, se încheie, pe o perioadă determinată un acord-cadru privind posibilitatea colaborării ulterioare. Încheierea acestui document nu implică obliga</w:t>
      </w:r>
      <w:r w:rsidR="00A721A9">
        <w:rPr>
          <w:lang w:val="ro-MD"/>
        </w:rPr>
        <w:t>ț</w:t>
      </w:r>
      <w:r w:rsidRPr="008B08BF">
        <w:rPr>
          <w:lang w:val="ro-MD"/>
        </w:rPr>
        <w:t>ia Întreprinderii de a achizi</w:t>
      </w:r>
      <w:r w:rsidR="00A721A9">
        <w:rPr>
          <w:lang w:val="ro-MD"/>
        </w:rPr>
        <w:t>ț</w:t>
      </w:r>
      <w:r w:rsidRPr="008B08BF">
        <w:rPr>
          <w:lang w:val="ro-MD"/>
        </w:rPr>
        <w:t>iona lucrările, serviciile sau bunurile ce au făcut obiectul procedurii de achizi</w:t>
      </w:r>
      <w:r w:rsidR="00A721A9">
        <w:rPr>
          <w:lang w:val="ro-MD"/>
        </w:rPr>
        <w:t>ț</w:t>
      </w:r>
      <w:r w:rsidRPr="008B08BF">
        <w:rPr>
          <w:lang w:val="ro-MD"/>
        </w:rPr>
        <w:t>ie anterioare, ci doar posibilitatea încheierii în viitor a unui contract, fără a mai organiza altă procedură de achizi</w:t>
      </w:r>
      <w:r w:rsidR="00A721A9">
        <w:rPr>
          <w:lang w:val="ro-MD"/>
        </w:rPr>
        <w:t>ț</w:t>
      </w:r>
      <w:r w:rsidRPr="008B08BF">
        <w:rPr>
          <w:lang w:val="ro-MD"/>
        </w:rPr>
        <w:t>ie. În acest caz Întreprinderea are obliga</w:t>
      </w:r>
      <w:r w:rsidR="00A721A9">
        <w:rPr>
          <w:lang w:val="ro-MD"/>
        </w:rPr>
        <w:t>ț</w:t>
      </w:r>
      <w:r w:rsidRPr="008B08BF">
        <w:rPr>
          <w:lang w:val="ro-MD"/>
        </w:rPr>
        <w:t>ia de a respecta următoarea procedură:</w:t>
      </w:r>
    </w:p>
    <w:p w:rsidR="00ED3BCD" w:rsidRPr="008B08BF" w:rsidRDefault="00ED3BCD" w:rsidP="00E676DF">
      <w:pPr>
        <w:pStyle w:val="ListParagraph"/>
        <w:numPr>
          <w:ilvl w:val="1"/>
          <w:numId w:val="25"/>
        </w:numPr>
        <w:ind w:left="1260" w:hanging="270"/>
        <w:jc w:val="both"/>
        <w:rPr>
          <w:lang w:val="ro-MD"/>
        </w:rPr>
      </w:pPr>
      <w:r w:rsidRPr="008B08BF">
        <w:rPr>
          <w:lang w:val="ro-MD"/>
        </w:rPr>
        <w:t>pentru fiecare contract ce urmează a fi atribuit, beneficiarul consultă în scris cel pu</w:t>
      </w:r>
      <w:r w:rsidR="00A721A9">
        <w:rPr>
          <w:lang w:val="ro-MD"/>
        </w:rPr>
        <w:t>ț</w:t>
      </w:r>
      <w:r w:rsidRPr="008B08BF">
        <w:rPr>
          <w:lang w:val="ro-MD"/>
        </w:rPr>
        <w:t>in 3 operatorii economici semnatari ai acordului-cadru respectiv;</w:t>
      </w:r>
    </w:p>
    <w:p w:rsidR="00ED3BCD" w:rsidRPr="008B08BF" w:rsidRDefault="00ED3BCD" w:rsidP="00E676DF">
      <w:pPr>
        <w:pStyle w:val="ListParagraph"/>
        <w:numPr>
          <w:ilvl w:val="1"/>
          <w:numId w:val="25"/>
        </w:numPr>
        <w:tabs>
          <w:tab w:val="left" w:pos="1620"/>
        </w:tabs>
        <w:ind w:left="1260" w:hanging="270"/>
        <w:jc w:val="both"/>
        <w:rPr>
          <w:lang w:val="ro-MD"/>
        </w:rPr>
      </w:pPr>
      <w:r w:rsidRPr="008B08BF">
        <w:rPr>
          <w:lang w:val="ro-MD"/>
        </w:rPr>
        <w:t>beneficiarul fixează un termen limită suficient pentru prezentarea de către operatorii economici semnatari ai contractului-cadru a ofertelor, în acest sens având obliga</w:t>
      </w:r>
      <w:r w:rsidR="00A721A9">
        <w:rPr>
          <w:lang w:val="ro-MD"/>
        </w:rPr>
        <w:t>ț</w:t>
      </w:r>
      <w:r w:rsidRPr="008B08BF">
        <w:rPr>
          <w:lang w:val="ro-MD"/>
        </w:rPr>
        <w:t xml:space="preserve">ia de a </w:t>
      </w:r>
      <w:r w:rsidR="00A721A9">
        <w:rPr>
          <w:lang w:val="ro-MD"/>
        </w:rPr>
        <w:t>ț</w:t>
      </w:r>
      <w:r w:rsidRPr="008B08BF">
        <w:rPr>
          <w:lang w:val="ro-MD"/>
        </w:rPr>
        <w:t xml:space="preserve">ine cont de aspecte precum complexitatea obiectului </w:t>
      </w:r>
      <w:r w:rsidR="00A721A9">
        <w:rPr>
          <w:lang w:val="ro-MD"/>
        </w:rPr>
        <w:t>ș</w:t>
      </w:r>
      <w:r w:rsidRPr="008B08BF">
        <w:rPr>
          <w:lang w:val="ro-MD"/>
        </w:rPr>
        <w:t>i timpul necesar pentru transmiterea ofertelor;</w:t>
      </w:r>
    </w:p>
    <w:p w:rsidR="00ED3BCD" w:rsidRPr="008B08BF" w:rsidRDefault="00ED3BCD" w:rsidP="00E676DF">
      <w:pPr>
        <w:pStyle w:val="ListParagraph"/>
        <w:numPr>
          <w:ilvl w:val="1"/>
          <w:numId w:val="25"/>
        </w:numPr>
        <w:ind w:left="1260" w:hanging="270"/>
        <w:jc w:val="both"/>
        <w:rPr>
          <w:lang w:val="ro-MD"/>
        </w:rPr>
      </w:pPr>
      <w:r w:rsidRPr="008B08BF">
        <w:rPr>
          <w:lang w:val="ro-MD"/>
        </w:rPr>
        <w:t>ofertele se prezintă în scris, în plic sigilat, iar con</w:t>
      </w:r>
      <w:r w:rsidR="00A721A9">
        <w:rPr>
          <w:lang w:val="ro-MD"/>
        </w:rPr>
        <w:t>ț</w:t>
      </w:r>
      <w:r w:rsidRPr="008B08BF">
        <w:rPr>
          <w:lang w:val="ro-MD"/>
        </w:rPr>
        <w:t>inutul lor rămâne confiden</w:t>
      </w:r>
      <w:r w:rsidR="00A721A9">
        <w:rPr>
          <w:lang w:val="ro-MD"/>
        </w:rPr>
        <w:t>ț</w:t>
      </w:r>
      <w:r w:rsidRPr="008B08BF">
        <w:rPr>
          <w:lang w:val="ro-MD"/>
        </w:rPr>
        <w:t>ial până la deschiderea acestora de către Grupul de lucru la data limită stabilită la procedura de achizi</w:t>
      </w:r>
      <w:r w:rsidR="00A721A9">
        <w:rPr>
          <w:lang w:val="ro-MD"/>
        </w:rPr>
        <w:t>ț</w:t>
      </w:r>
      <w:r w:rsidRPr="008B08BF">
        <w:rPr>
          <w:lang w:val="ro-MD"/>
        </w:rPr>
        <w:t>ie;</w:t>
      </w:r>
    </w:p>
    <w:p w:rsidR="00ED3BCD" w:rsidRPr="008B08BF" w:rsidRDefault="00ED3BCD" w:rsidP="00E676DF">
      <w:pPr>
        <w:pStyle w:val="ListParagraph"/>
        <w:numPr>
          <w:ilvl w:val="1"/>
          <w:numId w:val="25"/>
        </w:numPr>
        <w:ind w:left="1260" w:hanging="270"/>
        <w:jc w:val="both"/>
        <w:rPr>
          <w:lang w:val="ro-MD"/>
        </w:rPr>
      </w:pPr>
      <w:r w:rsidRPr="008B08BF">
        <w:rPr>
          <w:lang w:val="ro-MD"/>
        </w:rPr>
        <w:t>Întreprinderea atribuie contractul de achizi</w:t>
      </w:r>
      <w:r w:rsidR="00A721A9">
        <w:rPr>
          <w:lang w:val="ro-MD"/>
        </w:rPr>
        <w:t>ț</w:t>
      </w:r>
      <w:r w:rsidRPr="008B08BF">
        <w:rPr>
          <w:lang w:val="ro-MD"/>
        </w:rPr>
        <w:t>ie ofertantului care a prezentat cea mai avantajoasă ofertă, pe baza criteriului de atribuire precizat în documenta</w:t>
      </w:r>
      <w:r w:rsidR="00A721A9">
        <w:rPr>
          <w:lang w:val="ro-MD"/>
        </w:rPr>
        <w:t>ț</w:t>
      </w:r>
      <w:r w:rsidRPr="008B08BF">
        <w:rPr>
          <w:lang w:val="ro-MD"/>
        </w:rPr>
        <w:t>ia de achizi</w:t>
      </w:r>
      <w:r w:rsidR="00A721A9">
        <w:rPr>
          <w:lang w:val="ro-MD"/>
        </w:rPr>
        <w:t>ț</w:t>
      </w:r>
      <w:r w:rsidRPr="008B08BF">
        <w:rPr>
          <w:lang w:val="ro-MD"/>
        </w:rPr>
        <w:t>ie în baza căreia a fost încheiat acordul-cadru.</w:t>
      </w:r>
    </w:p>
    <w:p w:rsidR="00ED3BCD" w:rsidRPr="008B08BF" w:rsidRDefault="00ED3BCD" w:rsidP="00DE19E0">
      <w:pPr>
        <w:pStyle w:val="ListParagraph"/>
        <w:numPr>
          <w:ilvl w:val="0"/>
          <w:numId w:val="25"/>
        </w:numPr>
        <w:jc w:val="both"/>
        <w:rPr>
          <w:lang w:val="ro-MD"/>
        </w:rPr>
      </w:pPr>
      <w:r w:rsidRPr="008B08BF">
        <w:rPr>
          <w:lang w:val="ro-MD"/>
        </w:rPr>
        <w:t>În cazul, în care se atribuie un contract de achizi</w:t>
      </w:r>
      <w:r w:rsidR="00A721A9">
        <w:rPr>
          <w:lang w:val="ro-MD"/>
        </w:rPr>
        <w:t>ț</w:t>
      </w:r>
      <w:r w:rsidRPr="008B08BF">
        <w:rPr>
          <w:lang w:val="ro-MD"/>
        </w:rPr>
        <w:t xml:space="preserve">ie pe baza prevederilor dintr-un acord-cadru, Întreprinderea nu are dreptul de a impune sau de a accepta modificări ale elementelor </w:t>
      </w:r>
      <w:r w:rsidR="00A721A9">
        <w:rPr>
          <w:lang w:val="ro-MD"/>
        </w:rPr>
        <w:t>ș</w:t>
      </w:r>
      <w:r w:rsidRPr="008B08BF">
        <w:rPr>
          <w:lang w:val="ro-MD"/>
        </w:rPr>
        <w:t>i condi</w:t>
      </w:r>
      <w:r w:rsidR="00A721A9">
        <w:rPr>
          <w:lang w:val="ro-MD"/>
        </w:rPr>
        <w:t>ț</w:t>
      </w:r>
      <w:r w:rsidRPr="008B08BF">
        <w:rPr>
          <w:lang w:val="ro-MD"/>
        </w:rPr>
        <w:t>iilor stabilite ini</w:t>
      </w:r>
      <w:r w:rsidR="00A721A9">
        <w:rPr>
          <w:lang w:val="ro-MD"/>
        </w:rPr>
        <w:t>ț</w:t>
      </w:r>
      <w:r w:rsidRPr="008B08BF">
        <w:rPr>
          <w:lang w:val="ro-MD"/>
        </w:rPr>
        <w:t>ial prin acordul-cadru respectiv, care ar afecta calitatea sau ar duce la majorarea costului achizi</w:t>
      </w:r>
      <w:r w:rsidR="00A721A9">
        <w:rPr>
          <w:lang w:val="ro-MD"/>
        </w:rPr>
        <w:t>ț</w:t>
      </w:r>
      <w:r w:rsidRPr="008B08BF">
        <w:rPr>
          <w:lang w:val="ro-MD"/>
        </w:rPr>
        <w:t>iei. În fapt, oferta operatorului economic privind pre</w:t>
      </w:r>
      <w:r w:rsidR="00A721A9">
        <w:rPr>
          <w:lang w:val="ro-MD"/>
        </w:rPr>
        <w:t>ț</w:t>
      </w:r>
      <w:r w:rsidRPr="008B08BF">
        <w:rPr>
          <w:lang w:val="ro-MD"/>
        </w:rPr>
        <w:t>ul, raportat la calitate, este preluată în contractul de achizi</w:t>
      </w:r>
      <w:r w:rsidR="00A721A9">
        <w:rPr>
          <w:lang w:val="ro-MD"/>
        </w:rPr>
        <w:t>ț</w:t>
      </w:r>
      <w:r w:rsidRPr="008B08BF">
        <w:rPr>
          <w:lang w:val="ro-MD"/>
        </w:rPr>
        <w:t>ii literalmente din acordul-cadru.</w:t>
      </w:r>
    </w:p>
    <w:p w:rsidR="00ED3BCD" w:rsidRPr="008B08BF" w:rsidRDefault="00ED3BCD" w:rsidP="00DE19E0">
      <w:pPr>
        <w:pStyle w:val="ListParagraph"/>
        <w:numPr>
          <w:ilvl w:val="0"/>
          <w:numId w:val="25"/>
        </w:numPr>
        <w:jc w:val="both"/>
        <w:rPr>
          <w:lang w:val="ro-MD"/>
        </w:rPr>
      </w:pPr>
      <w:r w:rsidRPr="008B08BF">
        <w:rPr>
          <w:lang w:val="ro-MD"/>
        </w:rPr>
        <w:t>Întreprinderea are dreptul de a face noi solicitări oferte prin intermediul unei proceduri simplificate, însă numai operatorilor selecta</w:t>
      </w:r>
      <w:r w:rsidR="00A721A9">
        <w:rPr>
          <w:lang w:val="ro-MD"/>
        </w:rPr>
        <w:t>ț</w:t>
      </w:r>
      <w:r w:rsidRPr="008B08BF">
        <w:rPr>
          <w:lang w:val="ro-MD"/>
        </w:rPr>
        <w:t xml:space="preserve">i, care pot veni cu noi oferte </w:t>
      </w:r>
      <w:r w:rsidR="00A721A9">
        <w:rPr>
          <w:lang w:val="ro-MD"/>
        </w:rPr>
        <w:t>ș</w:t>
      </w:r>
      <w:r w:rsidRPr="008B08BF">
        <w:rPr>
          <w:lang w:val="ro-MD"/>
        </w:rPr>
        <w:t xml:space="preserve">i care implicit pot modifica clasamentul întocmit la momentul încheierii acordului-cadru. </w:t>
      </w:r>
    </w:p>
    <w:p w:rsidR="00ED3BCD" w:rsidRPr="008B08BF" w:rsidRDefault="00ED3BCD" w:rsidP="00ED3BCD">
      <w:pPr>
        <w:spacing w:after="0" w:line="240" w:lineRule="auto"/>
        <w:ind w:hanging="851"/>
        <w:jc w:val="both"/>
        <w:rPr>
          <w:rFonts w:ascii="Times New Roman" w:hAnsi="Times New Roman" w:cs="Times New Roman"/>
          <w:sz w:val="24"/>
          <w:szCs w:val="24"/>
          <w:lang w:val="ro-MD"/>
        </w:rPr>
      </w:pPr>
    </w:p>
    <w:p w:rsidR="00ED3BCD" w:rsidRPr="008B08BF" w:rsidRDefault="00ED3BCD" w:rsidP="00ED3BCD">
      <w:pPr>
        <w:pStyle w:val="ListParagraph"/>
        <w:numPr>
          <w:ilvl w:val="0"/>
          <w:numId w:val="2"/>
        </w:numPr>
        <w:jc w:val="center"/>
        <w:rPr>
          <w:b/>
          <w:bCs/>
          <w:lang w:val="ro-MD"/>
        </w:rPr>
      </w:pPr>
      <w:bookmarkStart w:id="2" w:name="_Toc348093953"/>
      <w:r w:rsidRPr="008B08BF">
        <w:rPr>
          <w:b/>
          <w:bCs/>
          <w:lang w:val="ro-MD"/>
        </w:rPr>
        <w:t>ACTIVITATEA GRUPULUI DE LUCRU</w:t>
      </w:r>
      <w:bookmarkStart w:id="3" w:name="_Toc348093954"/>
      <w:bookmarkEnd w:id="2"/>
      <w:r w:rsidRPr="008B08BF">
        <w:rPr>
          <w:b/>
          <w:bCs/>
          <w:lang w:val="ro-MD"/>
        </w:rPr>
        <w:t xml:space="preserve"> PENTRU ACHIZI</w:t>
      </w:r>
      <w:r w:rsidR="00A721A9">
        <w:rPr>
          <w:b/>
          <w:bCs/>
          <w:lang w:val="ro-MD"/>
        </w:rPr>
        <w:t>Ț</w:t>
      </w:r>
      <w:r w:rsidRPr="008B08BF">
        <w:rPr>
          <w:b/>
          <w:bCs/>
          <w:lang w:val="ro-MD"/>
        </w:rPr>
        <w:t>II</w:t>
      </w:r>
      <w:bookmarkEnd w:id="3"/>
    </w:p>
    <w:p w:rsidR="00ED3BCD" w:rsidRPr="008B08BF" w:rsidRDefault="00ED3BCD" w:rsidP="00ED3BCD">
      <w:pPr>
        <w:spacing w:after="0" w:line="240" w:lineRule="auto"/>
        <w:ind w:firstLine="567"/>
        <w:jc w:val="both"/>
        <w:rPr>
          <w:rFonts w:ascii="Times New Roman" w:hAnsi="Times New Roman" w:cs="Times New Roman"/>
          <w:sz w:val="24"/>
          <w:szCs w:val="24"/>
          <w:lang w:val="ro-MD"/>
        </w:rPr>
      </w:pPr>
    </w:p>
    <w:p w:rsidR="00ED3BCD" w:rsidRPr="008B08BF" w:rsidRDefault="00ED3BCD" w:rsidP="00DE19E0">
      <w:pPr>
        <w:pStyle w:val="ListParagraph"/>
        <w:numPr>
          <w:ilvl w:val="0"/>
          <w:numId w:val="25"/>
        </w:numPr>
        <w:jc w:val="both"/>
        <w:rPr>
          <w:lang w:val="ro-MD"/>
        </w:rPr>
      </w:pPr>
      <w:r w:rsidRPr="008B08BF">
        <w:rPr>
          <w:lang w:val="ro-MD"/>
        </w:rPr>
        <w:t>Grupul de lucru se instituie din speciali</w:t>
      </w:r>
      <w:r w:rsidR="00A721A9">
        <w:rPr>
          <w:lang w:val="ro-MD"/>
        </w:rPr>
        <w:t>ș</w:t>
      </w:r>
      <w:r w:rsidRPr="008B08BF">
        <w:rPr>
          <w:lang w:val="ro-MD"/>
        </w:rPr>
        <w:t xml:space="preserve">tii Întreprinderii, în limitele personalului scriptic. Din Grupul de lucru vor face parte în mod obligatoriu: </w:t>
      </w:r>
      <w:r w:rsidR="00A721A9">
        <w:rPr>
          <w:lang w:val="ro-MD"/>
        </w:rPr>
        <w:t>ș</w:t>
      </w:r>
      <w:r w:rsidRPr="008B08BF">
        <w:rPr>
          <w:lang w:val="ro-MD"/>
        </w:rPr>
        <w:t>efii de sec</w:t>
      </w:r>
      <w:r w:rsidR="00A721A9">
        <w:rPr>
          <w:lang w:val="ro-MD"/>
        </w:rPr>
        <w:t>ț</w:t>
      </w:r>
      <w:r w:rsidRPr="008B08BF">
        <w:rPr>
          <w:lang w:val="ro-MD"/>
        </w:rPr>
        <w:t>ii, contabilul-</w:t>
      </w:r>
      <w:r w:rsidR="00A721A9">
        <w:rPr>
          <w:lang w:val="ro-MD"/>
        </w:rPr>
        <w:t>ș</w:t>
      </w:r>
      <w:r w:rsidRPr="008B08BF">
        <w:rPr>
          <w:lang w:val="ro-MD"/>
        </w:rPr>
        <w:t>ef, reprezentan</w:t>
      </w:r>
      <w:r w:rsidR="00A721A9">
        <w:rPr>
          <w:lang w:val="ro-MD"/>
        </w:rPr>
        <w:t>ț</w:t>
      </w:r>
      <w:r w:rsidRPr="008B08BF">
        <w:rPr>
          <w:lang w:val="ro-MD"/>
        </w:rPr>
        <w:t xml:space="preserve">ii subdiviziunii responsabile </w:t>
      </w:r>
      <w:r w:rsidR="00A721A9">
        <w:rPr>
          <w:lang w:val="ro-MD"/>
        </w:rPr>
        <w:t>ș</w:t>
      </w:r>
      <w:r w:rsidRPr="008B08BF">
        <w:rPr>
          <w:lang w:val="ro-MD"/>
        </w:rPr>
        <w:t>i subdiviziunii juridice.</w:t>
      </w:r>
    </w:p>
    <w:p w:rsidR="00ED3BCD" w:rsidRPr="008B08BF" w:rsidRDefault="00ED3BCD" w:rsidP="00DE19E0">
      <w:pPr>
        <w:pStyle w:val="ListParagraph"/>
        <w:numPr>
          <w:ilvl w:val="0"/>
          <w:numId w:val="25"/>
        </w:numPr>
        <w:jc w:val="both"/>
        <w:rPr>
          <w:lang w:val="ro-MD"/>
        </w:rPr>
      </w:pPr>
      <w:r w:rsidRPr="008B08BF">
        <w:rPr>
          <w:lang w:val="ro-MD"/>
        </w:rPr>
        <w:t>Pe parcursul activită</w:t>
      </w:r>
      <w:r w:rsidR="00A721A9">
        <w:rPr>
          <w:lang w:val="ro-MD"/>
        </w:rPr>
        <w:t>ț</w:t>
      </w:r>
      <w:r w:rsidRPr="008B08BF">
        <w:rPr>
          <w:lang w:val="ro-MD"/>
        </w:rPr>
        <w:t>ii Grupului de lucru, pot fi antrena</w:t>
      </w:r>
      <w:r w:rsidR="00A721A9">
        <w:rPr>
          <w:lang w:val="ro-MD"/>
        </w:rPr>
        <w:t>ț</w:t>
      </w:r>
      <w:r w:rsidRPr="008B08BF">
        <w:rPr>
          <w:lang w:val="ro-MD"/>
        </w:rPr>
        <w:t>i consultan</w:t>
      </w:r>
      <w:r w:rsidR="00A721A9">
        <w:rPr>
          <w:lang w:val="ro-MD"/>
        </w:rPr>
        <w:t>ț</w:t>
      </w:r>
      <w:r w:rsidRPr="008B08BF">
        <w:rPr>
          <w:lang w:val="ro-MD"/>
        </w:rPr>
        <w:t>i –speciali</w:t>
      </w:r>
      <w:r w:rsidR="00A721A9">
        <w:rPr>
          <w:lang w:val="ro-MD"/>
        </w:rPr>
        <w:t>ș</w:t>
      </w:r>
      <w:r w:rsidRPr="008B08BF">
        <w:rPr>
          <w:lang w:val="ro-MD"/>
        </w:rPr>
        <w:t>ti/exper</w:t>
      </w:r>
      <w:r w:rsidR="00A721A9">
        <w:rPr>
          <w:lang w:val="ro-MD"/>
        </w:rPr>
        <w:t>ț</w:t>
      </w:r>
      <w:r w:rsidRPr="008B08BF">
        <w:rPr>
          <w:lang w:val="ro-MD"/>
        </w:rPr>
        <w:t>i în domeniul în care se efectuează achizi</w:t>
      </w:r>
      <w:r w:rsidR="00A721A9">
        <w:rPr>
          <w:lang w:val="ro-MD"/>
        </w:rPr>
        <w:t>ț</w:t>
      </w:r>
      <w:r w:rsidRPr="008B08BF">
        <w:rPr>
          <w:lang w:val="ro-MD"/>
        </w:rPr>
        <w:t>ia, ace</w:t>
      </w:r>
      <w:r w:rsidR="00A721A9">
        <w:rPr>
          <w:lang w:val="ro-MD"/>
        </w:rPr>
        <w:t>ș</w:t>
      </w:r>
      <w:r w:rsidRPr="008B08BF">
        <w:rPr>
          <w:lang w:val="ro-MD"/>
        </w:rPr>
        <w:t xml:space="preserve">tia din urmă </w:t>
      </w:r>
      <w:proofErr w:type="spellStart"/>
      <w:r w:rsidRPr="008B08BF">
        <w:rPr>
          <w:lang w:val="ro-MD"/>
        </w:rPr>
        <w:t>neavînd</w:t>
      </w:r>
      <w:proofErr w:type="spellEnd"/>
      <w:r w:rsidRPr="008B08BF">
        <w:rPr>
          <w:lang w:val="ro-MD"/>
        </w:rPr>
        <w:t xml:space="preserve"> drept de vot. </w:t>
      </w:r>
    </w:p>
    <w:p w:rsidR="00ED3BCD" w:rsidRPr="008B08BF" w:rsidRDefault="00ED3BCD" w:rsidP="00DE19E0">
      <w:pPr>
        <w:pStyle w:val="ListParagraph"/>
        <w:numPr>
          <w:ilvl w:val="0"/>
          <w:numId w:val="25"/>
        </w:numPr>
        <w:jc w:val="both"/>
        <w:rPr>
          <w:lang w:val="ro-MD"/>
        </w:rPr>
      </w:pPr>
      <w:r w:rsidRPr="008B08BF">
        <w:rPr>
          <w:lang w:val="ro-MD" w:eastAsia="it-IT"/>
        </w:rPr>
        <w:t>Grupul de lucru î</w:t>
      </w:r>
      <w:r w:rsidR="00A721A9">
        <w:rPr>
          <w:lang w:val="ro-MD" w:eastAsia="it-IT"/>
        </w:rPr>
        <w:t>ș</w:t>
      </w:r>
      <w:r w:rsidRPr="008B08BF">
        <w:rPr>
          <w:lang w:val="ro-MD" w:eastAsia="it-IT"/>
        </w:rPr>
        <w:t>i desfă</w:t>
      </w:r>
      <w:r w:rsidR="00A721A9">
        <w:rPr>
          <w:lang w:val="ro-MD" w:eastAsia="it-IT"/>
        </w:rPr>
        <w:t>ș</w:t>
      </w:r>
      <w:r w:rsidRPr="008B08BF">
        <w:rPr>
          <w:lang w:val="ro-MD" w:eastAsia="it-IT"/>
        </w:rPr>
        <w:t>oară activitatea în conformitate cu prezentul Regulament, cu respectarea principiilor transparen</w:t>
      </w:r>
      <w:r w:rsidR="00A721A9">
        <w:rPr>
          <w:lang w:val="ro-MD" w:eastAsia="it-IT"/>
        </w:rPr>
        <w:t>ț</w:t>
      </w:r>
      <w:r w:rsidRPr="008B08BF">
        <w:rPr>
          <w:lang w:val="ro-MD" w:eastAsia="it-IT"/>
        </w:rPr>
        <w:t>ei, publicită</w:t>
      </w:r>
      <w:r w:rsidR="00A721A9">
        <w:rPr>
          <w:lang w:val="ro-MD" w:eastAsia="it-IT"/>
        </w:rPr>
        <w:t>ț</w:t>
      </w:r>
      <w:r w:rsidRPr="008B08BF">
        <w:rPr>
          <w:lang w:val="ro-MD" w:eastAsia="it-IT"/>
        </w:rPr>
        <w:t>ii, obiectivită</w:t>
      </w:r>
      <w:r w:rsidR="00A721A9">
        <w:rPr>
          <w:lang w:val="ro-MD" w:eastAsia="it-IT"/>
        </w:rPr>
        <w:t>ț</w:t>
      </w:r>
      <w:r w:rsidRPr="008B08BF">
        <w:rPr>
          <w:lang w:val="ro-MD" w:eastAsia="it-IT"/>
        </w:rPr>
        <w:t>ii, impar</w:t>
      </w:r>
      <w:r w:rsidR="00A721A9">
        <w:rPr>
          <w:lang w:val="ro-MD" w:eastAsia="it-IT"/>
        </w:rPr>
        <w:t>ț</w:t>
      </w:r>
      <w:r w:rsidRPr="008B08BF">
        <w:rPr>
          <w:lang w:val="ro-MD" w:eastAsia="it-IT"/>
        </w:rPr>
        <w:t>ialită</w:t>
      </w:r>
      <w:r w:rsidR="00A721A9">
        <w:rPr>
          <w:lang w:val="ro-MD" w:eastAsia="it-IT"/>
        </w:rPr>
        <w:t>ț</w:t>
      </w:r>
      <w:r w:rsidRPr="008B08BF">
        <w:rPr>
          <w:lang w:val="ro-MD" w:eastAsia="it-IT"/>
        </w:rPr>
        <w:t xml:space="preserve">ii, nondiscriminării (tratamentului egal) </w:t>
      </w:r>
      <w:r w:rsidR="00A721A9">
        <w:rPr>
          <w:lang w:val="ro-MD" w:eastAsia="it-IT"/>
        </w:rPr>
        <w:t>ș</w:t>
      </w:r>
      <w:r w:rsidRPr="008B08BF">
        <w:rPr>
          <w:lang w:val="ro-MD" w:eastAsia="it-IT"/>
        </w:rPr>
        <w:t>i eficien</w:t>
      </w:r>
      <w:r w:rsidR="00A721A9">
        <w:rPr>
          <w:lang w:val="ro-MD" w:eastAsia="it-IT"/>
        </w:rPr>
        <w:t>ț</w:t>
      </w:r>
      <w:r w:rsidRPr="008B08BF">
        <w:rPr>
          <w:lang w:val="ro-MD" w:eastAsia="it-IT"/>
        </w:rPr>
        <w:t>ei realizării achizi</w:t>
      </w:r>
      <w:r w:rsidR="00A721A9">
        <w:rPr>
          <w:lang w:val="ro-MD" w:eastAsia="it-IT"/>
        </w:rPr>
        <w:t>ț</w:t>
      </w:r>
      <w:r w:rsidRPr="008B08BF">
        <w:rPr>
          <w:lang w:val="ro-MD" w:eastAsia="it-IT"/>
        </w:rPr>
        <w:t>iilor</w:t>
      </w:r>
      <w:r w:rsidRPr="008B08BF">
        <w:rPr>
          <w:lang w:val="ro-MD"/>
        </w:rPr>
        <w:t>.</w:t>
      </w:r>
    </w:p>
    <w:p w:rsidR="00ED3BCD" w:rsidRPr="008B08BF" w:rsidRDefault="00ED3BCD" w:rsidP="00DE19E0">
      <w:pPr>
        <w:pStyle w:val="ListParagraph"/>
        <w:numPr>
          <w:ilvl w:val="0"/>
          <w:numId w:val="25"/>
        </w:numPr>
        <w:jc w:val="both"/>
        <w:rPr>
          <w:lang w:val="ro-MD"/>
        </w:rPr>
      </w:pPr>
      <w:r w:rsidRPr="008B08BF">
        <w:rPr>
          <w:lang w:val="ro-MD"/>
        </w:rPr>
        <w:t>În cazul, în care unul din membrii Grupului de lucru absentează motivat, el este înlocuit (fără emiterea unui ordin suplimentar) cu persoana care exercită func</w:t>
      </w:r>
      <w:r w:rsidR="00A721A9">
        <w:rPr>
          <w:lang w:val="ro-MD"/>
        </w:rPr>
        <w:t>ț</w:t>
      </w:r>
      <w:r w:rsidRPr="008B08BF">
        <w:rPr>
          <w:lang w:val="ro-MD"/>
        </w:rPr>
        <w:t>iile acestuia pentru perioada de absen</w:t>
      </w:r>
      <w:r w:rsidR="00A721A9">
        <w:rPr>
          <w:lang w:val="ro-MD"/>
        </w:rPr>
        <w:t>ț</w:t>
      </w:r>
      <w:r w:rsidRPr="008B08BF">
        <w:rPr>
          <w:lang w:val="ro-MD"/>
        </w:rPr>
        <w:t xml:space="preserve">ă </w:t>
      </w:r>
      <w:r w:rsidR="00A721A9">
        <w:rPr>
          <w:lang w:val="ro-MD"/>
        </w:rPr>
        <w:t>ș</w:t>
      </w:r>
      <w:r w:rsidRPr="008B08BF">
        <w:rPr>
          <w:lang w:val="ro-MD"/>
        </w:rPr>
        <w:t>i, respectiv, exercită func</w:t>
      </w:r>
      <w:r w:rsidR="00A721A9">
        <w:rPr>
          <w:lang w:val="ro-MD"/>
        </w:rPr>
        <w:t>ț</w:t>
      </w:r>
      <w:r w:rsidRPr="008B08BF">
        <w:rPr>
          <w:lang w:val="ro-MD"/>
        </w:rPr>
        <w:t xml:space="preserve">iile pe care membrul Grupului de lucru absent le exercită din oficiu. Efectuarea unei asemenea înlocuiri se consemnează în procesul-verbal. </w:t>
      </w:r>
    </w:p>
    <w:p w:rsidR="00ED3BCD" w:rsidRPr="008B08BF" w:rsidRDefault="00ED3BCD" w:rsidP="00DE19E0">
      <w:pPr>
        <w:pStyle w:val="ListParagraph"/>
        <w:numPr>
          <w:ilvl w:val="0"/>
          <w:numId w:val="25"/>
        </w:numPr>
        <w:spacing w:before="120"/>
        <w:jc w:val="both"/>
        <w:rPr>
          <w:lang w:val="ro-MD"/>
        </w:rPr>
      </w:pPr>
      <w:r w:rsidRPr="008B08BF">
        <w:rPr>
          <w:lang w:val="ro-MD"/>
        </w:rPr>
        <w:t>Grupul de lucru are următoarele atribu</w:t>
      </w:r>
      <w:r w:rsidR="00A721A9">
        <w:rPr>
          <w:lang w:val="ro-MD"/>
        </w:rPr>
        <w:t>ț</w:t>
      </w:r>
      <w:r w:rsidRPr="008B08BF">
        <w:rPr>
          <w:lang w:val="ro-MD"/>
        </w:rPr>
        <w:t>ii:</w:t>
      </w:r>
    </w:p>
    <w:p w:rsidR="00ED3BCD" w:rsidRPr="008B08BF" w:rsidRDefault="00ED3BCD" w:rsidP="00DE19E0">
      <w:pPr>
        <w:pStyle w:val="ListParagraph"/>
        <w:numPr>
          <w:ilvl w:val="1"/>
          <w:numId w:val="25"/>
        </w:numPr>
        <w:jc w:val="both"/>
        <w:rPr>
          <w:lang w:val="ro-MD"/>
        </w:rPr>
      </w:pPr>
      <w:r w:rsidRPr="008B08BF">
        <w:rPr>
          <w:lang w:val="ro-MD"/>
        </w:rPr>
        <w:t>elaborează planuri anuale de efectuare a achizi</w:t>
      </w:r>
      <w:r w:rsidR="00A721A9">
        <w:rPr>
          <w:lang w:val="ro-MD"/>
        </w:rPr>
        <w:t>ț</w:t>
      </w:r>
      <w:r w:rsidRPr="008B08BF">
        <w:rPr>
          <w:lang w:val="ro-MD"/>
        </w:rPr>
        <w:t>iilor;</w:t>
      </w:r>
    </w:p>
    <w:p w:rsidR="00ED3BCD" w:rsidRPr="008B08BF" w:rsidRDefault="00ED3BCD" w:rsidP="00DE19E0">
      <w:pPr>
        <w:pStyle w:val="NormalWeb"/>
        <w:numPr>
          <w:ilvl w:val="1"/>
          <w:numId w:val="25"/>
        </w:numPr>
        <w:rPr>
          <w:lang w:val="ro-MD"/>
        </w:rPr>
      </w:pPr>
      <w:r w:rsidRPr="008B08BF">
        <w:rPr>
          <w:lang w:val="ro-MD"/>
        </w:rPr>
        <w:t>întocme</w:t>
      </w:r>
      <w:r w:rsidR="00A721A9">
        <w:rPr>
          <w:lang w:val="ro-MD"/>
        </w:rPr>
        <w:t>ș</w:t>
      </w:r>
      <w:r w:rsidRPr="008B08BF">
        <w:rPr>
          <w:lang w:val="ro-MD"/>
        </w:rPr>
        <w:t>te anun</w:t>
      </w:r>
      <w:r w:rsidR="00A721A9">
        <w:rPr>
          <w:lang w:val="ro-MD"/>
        </w:rPr>
        <w:t>ț</w:t>
      </w:r>
      <w:r w:rsidRPr="008B08BF">
        <w:rPr>
          <w:lang w:val="ro-MD"/>
        </w:rPr>
        <w:t xml:space="preserve">uri </w:t>
      </w:r>
      <w:r w:rsidR="00A721A9">
        <w:rPr>
          <w:lang w:val="ro-MD"/>
        </w:rPr>
        <w:t>ș</w:t>
      </w:r>
      <w:r w:rsidRPr="008B08BF">
        <w:rPr>
          <w:lang w:val="ro-MD"/>
        </w:rPr>
        <w:t>i invita</w:t>
      </w:r>
      <w:r w:rsidR="00A721A9">
        <w:rPr>
          <w:lang w:val="ro-MD"/>
        </w:rPr>
        <w:t>ț</w:t>
      </w:r>
      <w:r w:rsidRPr="008B08BF">
        <w:rPr>
          <w:lang w:val="ro-MD"/>
        </w:rPr>
        <w:t>ii de participare în cadrul procedurilor de achizi</w:t>
      </w:r>
      <w:r w:rsidR="00A721A9">
        <w:rPr>
          <w:lang w:val="ro-MD"/>
        </w:rPr>
        <w:t>ț</w:t>
      </w:r>
      <w:r w:rsidRPr="008B08BF">
        <w:rPr>
          <w:lang w:val="ro-MD"/>
        </w:rPr>
        <w:t>ie;</w:t>
      </w:r>
    </w:p>
    <w:p w:rsidR="00ED3BCD" w:rsidRPr="008B08BF" w:rsidRDefault="00ED3BCD" w:rsidP="00DE19E0">
      <w:pPr>
        <w:pStyle w:val="NormalWeb"/>
        <w:numPr>
          <w:ilvl w:val="1"/>
          <w:numId w:val="25"/>
        </w:numPr>
        <w:rPr>
          <w:lang w:val="ro-MD"/>
        </w:rPr>
      </w:pPr>
      <w:r w:rsidRPr="008B08BF">
        <w:rPr>
          <w:lang w:val="ro-MD"/>
        </w:rPr>
        <w:t>elaborează documenta</w:t>
      </w:r>
      <w:r w:rsidR="00A721A9">
        <w:rPr>
          <w:lang w:val="ro-MD"/>
        </w:rPr>
        <w:t>ț</w:t>
      </w:r>
      <w:r w:rsidRPr="008B08BF">
        <w:rPr>
          <w:lang w:val="ro-MD"/>
        </w:rPr>
        <w:t xml:space="preserve">ia de atribuire </w:t>
      </w:r>
      <w:r w:rsidR="00A721A9">
        <w:rPr>
          <w:lang w:val="ro-MD"/>
        </w:rPr>
        <w:t>ș</w:t>
      </w:r>
      <w:r w:rsidRPr="008B08BF">
        <w:rPr>
          <w:lang w:val="ro-MD"/>
        </w:rPr>
        <w:t>i alte documente aplicabile în cadrul procedurilor de achizi</w:t>
      </w:r>
      <w:r w:rsidR="00A721A9">
        <w:rPr>
          <w:lang w:val="ro-MD"/>
        </w:rPr>
        <w:t>ț</w:t>
      </w:r>
      <w:r w:rsidRPr="008B08BF">
        <w:rPr>
          <w:lang w:val="ro-MD"/>
        </w:rPr>
        <w:t>ie;</w:t>
      </w:r>
    </w:p>
    <w:p w:rsidR="00ED3BCD" w:rsidRPr="008B08BF" w:rsidRDefault="00ED3BCD" w:rsidP="00DE19E0">
      <w:pPr>
        <w:pStyle w:val="ListParagraph"/>
        <w:numPr>
          <w:ilvl w:val="1"/>
          <w:numId w:val="25"/>
        </w:numPr>
        <w:jc w:val="both"/>
        <w:rPr>
          <w:lang w:val="ro-MD"/>
        </w:rPr>
      </w:pPr>
      <w:r w:rsidRPr="008B08BF">
        <w:rPr>
          <w:lang w:val="ro-MD"/>
        </w:rPr>
        <w:t>ini</w:t>
      </w:r>
      <w:r w:rsidR="00A721A9">
        <w:rPr>
          <w:lang w:val="ro-MD"/>
        </w:rPr>
        <w:t>ț</w:t>
      </w:r>
      <w:r w:rsidRPr="008B08BF">
        <w:rPr>
          <w:lang w:val="ro-MD"/>
        </w:rPr>
        <w:t xml:space="preserve">iază </w:t>
      </w:r>
      <w:r w:rsidR="00A721A9">
        <w:rPr>
          <w:lang w:val="ro-MD"/>
        </w:rPr>
        <w:t>ș</w:t>
      </w:r>
      <w:r w:rsidRPr="008B08BF">
        <w:rPr>
          <w:lang w:val="ro-MD"/>
        </w:rPr>
        <w:t>i desfă</w:t>
      </w:r>
      <w:r w:rsidR="00A721A9">
        <w:rPr>
          <w:lang w:val="ro-MD"/>
        </w:rPr>
        <w:t>ș</w:t>
      </w:r>
      <w:r w:rsidRPr="008B08BF">
        <w:rPr>
          <w:lang w:val="ro-MD"/>
        </w:rPr>
        <w:t>oară proceduri de achizi</w:t>
      </w:r>
      <w:r w:rsidR="00A721A9">
        <w:rPr>
          <w:lang w:val="ro-MD"/>
        </w:rPr>
        <w:t>ț</w:t>
      </w:r>
      <w:r w:rsidRPr="008B08BF">
        <w:rPr>
          <w:lang w:val="ro-MD"/>
        </w:rPr>
        <w:t>ii;</w:t>
      </w:r>
    </w:p>
    <w:p w:rsidR="00ED3BCD" w:rsidRPr="008B08BF" w:rsidRDefault="00ED3BCD" w:rsidP="00DE19E0">
      <w:pPr>
        <w:pStyle w:val="ListParagraph"/>
        <w:numPr>
          <w:ilvl w:val="1"/>
          <w:numId w:val="25"/>
        </w:numPr>
        <w:jc w:val="both"/>
        <w:rPr>
          <w:lang w:val="ro-MD"/>
        </w:rPr>
      </w:pPr>
      <w:r w:rsidRPr="008B08BF">
        <w:rPr>
          <w:lang w:val="ro-MD"/>
        </w:rPr>
        <w:t>stabile</w:t>
      </w:r>
      <w:r w:rsidR="00A721A9">
        <w:rPr>
          <w:lang w:val="ro-MD"/>
        </w:rPr>
        <w:t>ș</w:t>
      </w:r>
      <w:r w:rsidRPr="008B08BF">
        <w:rPr>
          <w:lang w:val="ro-MD"/>
        </w:rPr>
        <w:t>te numărul minim de ofertan</w:t>
      </w:r>
      <w:r w:rsidR="00A721A9">
        <w:rPr>
          <w:lang w:val="ro-MD"/>
        </w:rPr>
        <w:t>ț</w:t>
      </w:r>
      <w:r w:rsidRPr="008B08BF">
        <w:rPr>
          <w:lang w:val="ro-MD"/>
        </w:rPr>
        <w:t>i</w:t>
      </w:r>
      <w:r w:rsidR="00A8076B">
        <w:rPr>
          <w:lang w:val="ro-MD"/>
        </w:rPr>
        <w:t>/oferte</w:t>
      </w:r>
      <w:r w:rsidRPr="008B08BF">
        <w:rPr>
          <w:lang w:val="ro-MD"/>
        </w:rPr>
        <w:t xml:space="preserve"> pentru fiecare procedură de achizi</w:t>
      </w:r>
      <w:r w:rsidR="00A721A9">
        <w:rPr>
          <w:lang w:val="ro-MD"/>
        </w:rPr>
        <w:t>ț</w:t>
      </w:r>
      <w:r w:rsidRPr="008B08BF">
        <w:rPr>
          <w:lang w:val="ro-MD"/>
        </w:rPr>
        <w:t>ie</w:t>
      </w:r>
      <w:r w:rsidR="006739B7">
        <w:rPr>
          <w:lang w:val="ro-MD"/>
        </w:rPr>
        <w:t xml:space="preserve">. Numărul minim nu poate fi mai mic </w:t>
      </w:r>
      <w:proofErr w:type="spellStart"/>
      <w:r w:rsidR="006739B7">
        <w:rPr>
          <w:lang w:val="ro-MD"/>
        </w:rPr>
        <w:t>decît</w:t>
      </w:r>
      <w:proofErr w:type="spellEnd"/>
      <w:r w:rsidR="006739B7">
        <w:rPr>
          <w:lang w:val="ro-MD"/>
        </w:rPr>
        <w:t xml:space="preserve"> doi</w:t>
      </w:r>
      <w:r w:rsidR="00611791">
        <w:rPr>
          <w:lang w:val="ro-MD"/>
        </w:rPr>
        <w:t xml:space="preserve"> ofertanți</w:t>
      </w:r>
      <w:r w:rsidR="00A8076B">
        <w:rPr>
          <w:lang w:val="ro-MD"/>
        </w:rPr>
        <w:t>/oferte</w:t>
      </w:r>
      <w:r w:rsidRPr="008B08BF">
        <w:rPr>
          <w:lang w:val="ro-MD"/>
        </w:rPr>
        <w:t>;</w:t>
      </w:r>
    </w:p>
    <w:p w:rsidR="00ED3BCD" w:rsidRPr="008B08BF" w:rsidRDefault="00ED3BCD" w:rsidP="00DE19E0">
      <w:pPr>
        <w:pStyle w:val="ListParagraph"/>
        <w:numPr>
          <w:ilvl w:val="1"/>
          <w:numId w:val="25"/>
        </w:numPr>
        <w:jc w:val="both"/>
        <w:rPr>
          <w:lang w:val="ro-MD"/>
        </w:rPr>
      </w:pPr>
      <w:r w:rsidRPr="008B08BF">
        <w:rPr>
          <w:lang w:val="ro-MD"/>
        </w:rPr>
        <w:t>asigură transmiterea fiecărui operator economic care a depus o cerere de participare răspunsurile la orice solicitare de clarificare;</w:t>
      </w:r>
    </w:p>
    <w:p w:rsidR="00ED3BCD" w:rsidRPr="008B08BF" w:rsidRDefault="00ED3BCD" w:rsidP="00DE19E0">
      <w:pPr>
        <w:pStyle w:val="ListParagraph"/>
        <w:numPr>
          <w:ilvl w:val="1"/>
          <w:numId w:val="25"/>
        </w:numPr>
        <w:jc w:val="both"/>
        <w:rPr>
          <w:lang w:val="ro-MD"/>
        </w:rPr>
      </w:pPr>
      <w:r w:rsidRPr="008B08BF">
        <w:rPr>
          <w:lang w:val="ro-MD"/>
        </w:rPr>
        <w:t>asigură participarea largă a operatorilor economici la procedurile de achizi</w:t>
      </w:r>
      <w:r w:rsidR="00A721A9">
        <w:rPr>
          <w:lang w:val="ro-MD"/>
        </w:rPr>
        <w:t>ț</w:t>
      </w:r>
      <w:r w:rsidRPr="008B08BF">
        <w:rPr>
          <w:lang w:val="ro-MD"/>
        </w:rPr>
        <w:t>ie;</w:t>
      </w:r>
    </w:p>
    <w:p w:rsidR="00ED3BCD" w:rsidRPr="008B08BF" w:rsidRDefault="00ED3BCD" w:rsidP="00DE19E0">
      <w:pPr>
        <w:pStyle w:val="ListParagraph"/>
        <w:numPr>
          <w:ilvl w:val="1"/>
          <w:numId w:val="25"/>
        </w:numPr>
        <w:jc w:val="both"/>
        <w:rPr>
          <w:lang w:val="ro-MD"/>
        </w:rPr>
      </w:pPr>
      <w:r w:rsidRPr="008B08BF">
        <w:rPr>
          <w:lang w:val="ro-MD"/>
        </w:rPr>
        <w:t xml:space="preserve">examinează, evaluează </w:t>
      </w:r>
      <w:r w:rsidR="00A721A9">
        <w:rPr>
          <w:lang w:val="ro-MD"/>
        </w:rPr>
        <w:t>ș</w:t>
      </w:r>
      <w:r w:rsidRPr="008B08BF">
        <w:rPr>
          <w:lang w:val="ro-MD"/>
        </w:rPr>
        <w:t>i compară ofertele operatorilor economici prezentate în cadrul procedurilor de achizi</w:t>
      </w:r>
      <w:r w:rsidR="00A721A9">
        <w:rPr>
          <w:lang w:val="ro-MD"/>
        </w:rPr>
        <w:t>ț</w:t>
      </w:r>
      <w:r w:rsidRPr="008B08BF">
        <w:rPr>
          <w:lang w:val="ro-MD"/>
        </w:rPr>
        <w:t>ie;</w:t>
      </w:r>
    </w:p>
    <w:p w:rsidR="00ED3BCD" w:rsidRPr="008B08BF" w:rsidRDefault="00ED3BCD" w:rsidP="00DE19E0">
      <w:pPr>
        <w:pStyle w:val="ListParagraph"/>
        <w:numPr>
          <w:ilvl w:val="1"/>
          <w:numId w:val="25"/>
        </w:numPr>
        <w:jc w:val="both"/>
        <w:rPr>
          <w:lang w:val="ro-MD"/>
        </w:rPr>
      </w:pPr>
      <w:r w:rsidRPr="008B08BF">
        <w:rPr>
          <w:lang w:val="ro-MD"/>
        </w:rPr>
        <w:t>atribuie contracte de achizi</w:t>
      </w:r>
      <w:r w:rsidR="00A721A9">
        <w:rPr>
          <w:lang w:val="ro-MD"/>
        </w:rPr>
        <w:t>ț</w:t>
      </w:r>
      <w:r w:rsidRPr="008B08BF">
        <w:rPr>
          <w:lang w:val="ro-MD"/>
        </w:rPr>
        <w:t xml:space="preserve">ii care </w:t>
      </w:r>
      <w:proofErr w:type="spellStart"/>
      <w:r w:rsidRPr="008B08BF">
        <w:rPr>
          <w:lang w:val="ro-MD"/>
        </w:rPr>
        <w:t>sînt</w:t>
      </w:r>
      <w:proofErr w:type="spellEnd"/>
      <w:r w:rsidRPr="008B08BF">
        <w:rPr>
          <w:lang w:val="ro-MD"/>
        </w:rPr>
        <w:t xml:space="preserve"> încheiate de Întreprindere cu operatorii economici;</w:t>
      </w:r>
    </w:p>
    <w:p w:rsidR="00ED3BCD" w:rsidRPr="008B08BF" w:rsidRDefault="00ED3BCD" w:rsidP="00DE19E0">
      <w:pPr>
        <w:pStyle w:val="ListParagraph"/>
        <w:numPr>
          <w:ilvl w:val="1"/>
          <w:numId w:val="25"/>
        </w:numPr>
        <w:jc w:val="both"/>
        <w:rPr>
          <w:lang w:val="ro-MD"/>
        </w:rPr>
      </w:pPr>
      <w:r w:rsidRPr="008B08BF">
        <w:rPr>
          <w:lang w:val="ro-MD"/>
        </w:rPr>
        <w:t>monitorizează executarea conformă a contractelor de achizi</w:t>
      </w:r>
      <w:r w:rsidR="00A721A9">
        <w:rPr>
          <w:lang w:val="ro-MD"/>
        </w:rPr>
        <w:t>ț</w:t>
      </w:r>
      <w:r w:rsidRPr="008B08BF">
        <w:rPr>
          <w:lang w:val="ro-MD"/>
        </w:rPr>
        <w:t>ii</w:t>
      </w:r>
      <w:r w:rsidR="00E12CA2">
        <w:rPr>
          <w:lang w:val="ro-MD"/>
        </w:rPr>
        <w:t xml:space="preserve"> și asigură </w:t>
      </w:r>
      <w:r w:rsidR="00E12CA2" w:rsidRPr="00E12CA2">
        <w:rPr>
          <w:lang w:val="ro-MD"/>
        </w:rPr>
        <w:t>publicarea pe pagina web a informațiilor referitoare la executarea acestora</w:t>
      </w:r>
      <w:r w:rsidRPr="008B08BF">
        <w:rPr>
          <w:lang w:val="ro-MD"/>
        </w:rPr>
        <w:t>;</w:t>
      </w:r>
    </w:p>
    <w:p w:rsidR="00ED3BCD" w:rsidRPr="008B08BF" w:rsidRDefault="00ED3BCD" w:rsidP="00DE19E0">
      <w:pPr>
        <w:pStyle w:val="ListParagraph"/>
        <w:numPr>
          <w:ilvl w:val="1"/>
          <w:numId w:val="25"/>
        </w:numPr>
        <w:jc w:val="both"/>
        <w:rPr>
          <w:lang w:val="ro-MD"/>
        </w:rPr>
      </w:pPr>
      <w:r w:rsidRPr="008B08BF">
        <w:rPr>
          <w:lang w:val="ro-MD"/>
        </w:rPr>
        <w:t>asigură informarea ofertan</w:t>
      </w:r>
      <w:r w:rsidR="00A721A9">
        <w:rPr>
          <w:lang w:val="ro-MD"/>
        </w:rPr>
        <w:t>ț</w:t>
      </w:r>
      <w:r w:rsidRPr="008B08BF">
        <w:rPr>
          <w:lang w:val="ro-MD"/>
        </w:rPr>
        <w:t xml:space="preserve">ilor referitor la decizia grupului de lucru, motivele care au stat la baza deciziei grupului de lucru </w:t>
      </w:r>
      <w:r w:rsidR="00A721A9">
        <w:rPr>
          <w:lang w:val="ro-MD"/>
        </w:rPr>
        <w:t>ș</w:t>
      </w:r>
      <w:r w:rsidRPr="008B08BF">
        <w:rPr>
          <w:lang w:val="ro-MD"/>
        </w:rPr>
        <w:t>i stabile</w:t>
      </w:r>
      <w:r w:rsidR="00A721A9">
        <w:rPr>
          <w:lang w:val="ro-MD"/>
        </w:rPr>
        <w:t>ș</w:t>
      </w:r>
      <w:r w:rsidRPr="008B08BF">
        <w:rPr>
          <w:lang w:val="ro-MD"/>
        </w:rPr>
        <w:t>te termenul de informare;</w:t>
      </w:r>
    </w:p>
    <w:p w:rsidR="00ED3BCD" w:rsidRPr="008B08BF" w:rsidRDefault="00ED3BCD" w:rsidP="00DE19E0">
      <w:pPr>
        <w:pStyle w:val="ListParagraph"/>
        <w:numPr>
          <w:ilvl w:val="1"/>
          <w:numId w:val="25"/>
        </w:numPr>
        <w:jc w:val="both"/>
        <w:rPr>
          <w:lang w:val="ro-MD"/>
        </w:rPr>
      </w:pPr>
      <w:r w:rsidRPr="008B08BF">
        <w:rPr>
          <w:lang w:val="ro-MD"/>
        </w:rPr>
        <w:t xml:space="preserve">asigură publicarea rezultatului procedurii de atribuire a contractului pe pagina web al Întreprinderii. </w:t>
      </w:r>
    </w:p>
    <w:p w:rsidR="00ED3BCD" w:rsidRPr="008B08BF" w:rsidRDefault="00ED3BCD" w:rsidP="00DE19E0">
      <w:pPr>
        <w:pStyle w:val="ListParagraph"/>
        <w:numPr>
          <w:ilvl w:val="1"/>
          <w:numId w:val="25"/>
        </w:numPr>
        <w:jc w:val="both"/>
        <w:rPr>
          <w:lang w:val="ro-MD"/>
        </w:rPr>
      </w:pPr>
      <w:r w:rsidRPr="008B08BF">
        <w:rPr>
          <w:lang w:val="ro-MD"/>
        </w:rPr>
        <w:t xml:space="preserve">păstrează </w:t>
      </w:r>
      <w:r w:rsidR="00A721A9">
        <w:rPr>
          <w:lang w:val="ro-MD"/>
        </w:rPr>
        <w:t>ș</w:t>
      </w:r>
      <w:r w:rsidRPr="008B08BF">
        <w:rPr>
          <w:lang w:val="ro-MD"/>
        </w:rPr>
        <w:t xml:space="preserve">i </w:t>
      </w:r>
      <w:r w:rsidR="00A721A9">
        <w:rPr>
          <w:lang w:val="ro-MD"/>
        </w:rPr>
        <w:t>ț</w:t>
      </w:r>
      <w:r w:rsidRPr="008B08BF">
        <w:rPr>
          <w:lang w:val="ro-MD"/>
        </w:rPr>
        <w:t>ine eviden</w:t>
      </w:r>
      <w:r w:rsidR="00A721A9">
        <w:rPr>
          <w:lang w:val="ro-MD"/>
        </w:rPr>
        <w:t>ț</w:t>
      </w:r>
      <w:r w:rsidRPr="008B08BF">
        <w:rPr>
          <w:lang w:val="ro-MD"/>
        </w:rPr>
        <w:t xml:space="preserve">a tuturor documentelor întocmite </w:t>
      </w:r>
      <w:r w:rsidR="00A721A9">
        <w:rPr>
          <w:lang w:val="ro-MD"/>
        </w:rPr>
        <w:t>ș</w:t>
      </w:r>
      <w:r w:rsidRPr="008B08BF">
        <w:rPr>
          <w:lang w:val="ro-MD"/>
        </w:rPr>
        <w:t>i aplicate în cadrul procedurilor de achizi</w:t>
      </w:r>
      <w:r w:rsidR="00A721A9">
        <w:rPr>
          <w:lang w:val="ro-MD"/>
        </w:rPr>
        <w:t>ț</w:t>
      </w:r>
      <w:r w:rsidRPr="008B08BF">
        <w:rPr>
          <w:lang w:val="ro-MD"/>
        </w:rPr>
        <w:t>ie.</w:t>
      </w:r>
    </w:p>
    <w:p w:rsidR="00ED3BCD" w:rsidRPr="008B08BF" w:rsidRDefault="00ED3BCD" w:rsidP="00DE19E0">
      <w:pPr>
        <w:pStyle w:val="ListParagraph"/>
        <w:numPr>
          <w:ilvl w:val="0"/>
          <w:numId w:val="25"/>
        </w:numPr>
        <w:spacing w:before="120"/>
        <w:jc w:val="both"/>
        <w:rPr>
          <w:lang w:val="ro-MD"/>
        </w:rPr>
      </w:pPr>
      <w:r w:rsidRPr="008B08BF">
        <w:rPr>
          <w:lang w:val="ro-MD"/>
        </w:rPr>
        <w:t>Grupul de lucru este obligat:</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eficien</w:t>
      </w:r>
      <w:r w:rsidR="00A721A9">
        <w:rPr>
          <w:lang w:val="ro-MD" w:eastAsia="ro-RO"/>
        </w:rPr>
        <w:t>ț</w:t>
      </w:r>
      <w:r w:rsidRPr="008B08BF">
        <w:rPr>
          <w:lang w:val="ro-MD" w:eastAsia="ro-RO"/>
        </w:rPr>
        <w:t>a achizi</w:t>
      </w:r>
      <w:r w:rsidR="00A721A9">
        <w:rPr>
          <w:lang w:val="ro-MD" w:eastAsia="ro-RO"/>
        </w:rPr>
        <w:t>ț</w:t>
      </w:r>
      <w:r w:rsidRPr="008B08BF">
        <w:rPr>
          <w:lang w:val="ro-MD" w:eastAsia="ro-RO"/>
        </w:rPr>
        <w:t>iilor pentru necesită</w:t>
      </w:r>
      <w:r w:rsidR="00A721A9">
        <w:rPr>
          <w:lang w:val="ro-MD" w:eastAsia="ro-RO"/>
        </w:rPr>
        <w:t>ț</w:t>
      </w:r>
      <w:r w:rsidRPr="008B08BF">
        <w:rPr>
          <w:lang w:val="ro-MD" w:eastAsia="ro-RO"/>
        </w:rPr>
        <w:t>ile Întreprinderii;</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participarea pe scară largă a operatorilor economici la procedurile de achizi</w:t>
      </w:r>
      <w:r w:rsidR="00A721A9">
        <w:rPr>
          <w:lang w:val="ro-MD" w:eastAsia="ro-RO"/>
        </w:rPr>
        <w:t>ț</w:t>
      </w:r>
      <w:r w:rsidRPr="008B08BF">
        <w:rPr>
          <w:lang w:val="ro-MD" w:eastAsia="ro-RO"/>
        </w:rPr>
        <w:t>ie, în scopul asigurării concuren</w:t>
      </w:r>
      <w:r w:rsidR="00A721A9">
        <w:rPr>
          <w:lang w:val="ro-MD" w:eastAsia="ro-RO"/>
        </w:rPr>
        <w:t>ț</w:t>
      </w:r>
      <w:r w:rsidRPr="008B08BF">
        <w:rPr>
          <w:lang w:val="ro-MD" w:eastAsia="ro-RO"/>
        </w:rPr>
        <w:t xml:space="preserve">ei </w:t>
      </w:r>
      <w:r w:rsidR="00A721A9">
        <w:rPr>
          <w:lang w:val="ro-MD" w:eastAsia="ro-RO"/>
        </w:rPr>
        <w:t>ș</w:t>
      </w:r>
      <w:r w:rsidRPr="008B08BF">
        <w:rPr>
          <w:lang w:val="ro-MD" w:eastAsia="ro-RO"/>
        </w:rPr>
        <w:t>i combaterii concuren</w:t>
      </w:r>
      <w:r w:rsidR="00A721A9">
        <w:rPr>
          <w:lang w:val="ro-MD" w:eastAsia="ro-RO"/>
        </w:rPr>
        <w:t>ț</w:t>
      </w:r>
      <w:r w:rsidRPr="008B08BF">
        <w:rPr>
          <w:lang w:val="ro-MD" w:eastAsia="ro-RO"/>
        </w:rPr>
        <w:t>ei neloiale în domeniul achizi</w:t>
      </w:r>
      <w:r w:rsidR="00A721A9">
        <w:rPr>
          <w:lang w:val="ro-MD" w:eastAsia="ro-RO"/>
        </w:rPr>
        <w:t>ț</w:t>
      </w:r>
      <w:r w:rsidRPr="008B08BF">
        <w:rPr>
          <w:lang w:val="ro-MD" w:eastAsia="ro-RO"/>
        </w:rPr>
        <w:t>iilor;</w:t>
      </w:r>
    </w:p>
    <w:p w:rsidR="00ED3BCD" w:rsidRPr="008B08BF" w:rsidRDefault="00ED3BCD" w:rsidP="00DE19E0">
      <w:pPr>
        <w:pStyle w:val="ListParagraph"/>
        <w:numPr>
          <w:ilvl w:val="1"/>
          <w:numId w:val="25"/>
        </w:numPr>
        <w:jc w:val="both"/>
        <w:rPr>
          <w:lang w:val="ro-MD" w:eastAsia="ro-RO"/>
        </w:rPr>
      </w:pPr>
      <w:r w:rsidRPr="008B08BF">
        <w:rPr>
          <w:lang w:val="ro-MD" w:eastAsia="ro-RO"/>
        </w:rPr>
        <w:t xml:space="preserve">să asigure obiectivitatea </w:t>
      </w:r>
      <w:r w:rsidR="00A721A9">
        <w:rPr>
          <w:lang w:val="ro-MD" w:eastAsia="ro-RO"/>
        </w:rPr>
        <w:t>ș</w:t>
      </w:r>
      <w:r w:rsidRPr="008B08BF">
        <w:rPr>
          <w:lang w:val="ro-MD" w:eastAsia="ro-RO"/>
        </w:rPr>
        <w:t>i impar</w:t>
      </w:r>
      <w:r w:rsidR="00A721A9">
        <w:rPr>
          <w:lang w:val="ro-MD" w:eastAsia="ro-RO"/>
        </w:rPr>
        <w:t>ț</w:t>
      </w:r>
      <w:r w:rsidRPr="008B08BF">
        <w:rPr>
          <w:lang w:val="ro-MD" w:eastAsia="ro-RO"/>
        </w:rPr>
        <w:t>ialitatea la procedurile de achizi</w:t>
      </w:r>
      <w:r w:rsidR="00A721A9">
        <w:rPr>
          <w:lang w:val="ro-MD" w:eastAsia="ro-RO"/>
        </w:rPr>
        <w:t>ț</w:t>
      </w:r>
      <w:r w:rsidRPr="008B08BF">
        <w:rPr>
          <w:lang w:val="ro-MD" w:eastAsia="ro-RO"/>
        </w:rPr>
        <w:t>ii;</w:t>
      </w:r>
    </w:p>
    <w:p w:rsidR="00ED3BCD" w:rsidRDefault="00ED3BCD" w:rsidP="00DE19E0">
      <w:pPr>
        <w:pStyle w:val="ListParagraph"/>
        <w:numPr>
          <w:ilvl w:val="1"/>
          <w:numId w:val="25"/>
        </w:numPr>
        <w:jc w:val="both"/>
        <w:rPr>
          <w:lang w:val="ro-MD" w:eastAsia="ro-RO"/>
        </w:rPr>
      </w:pPr>
      <w:r w:rsidRPr="008B08BF">
        <w:rPr>
          <w:lang w:val="ro-MD" w:eastAsia="ro-RO"/>
        </w:rPr>
        <w:t>să asigure transparen</w:t>
      </w:r>
      <w:r w:rsidR="00A721A9">
        <w:rPr>
          <w:lang w:val="ro-MD" w:eastAsia="ro-RO"/>
        </w:rPr>
        <w:t>ț</w:t>
      </w:r>
      <w:r w:rsidRPr="008B08BF">
        <w:rPr>
          <w:lang w:val="ro-MD" w:eastAsia="ro-RO"/>
        </w:rPr>
        <w:t xml:space="preserve">a </w:t>
      </w:r>
      <w:r w:rsidR="00A721A9">
        <w:rPr>
          <w:lang w:val="ro-MD" w:eastAsia="ro-RO"/>
        </w:rPr>
        <w:t>ș</w:t>
      </w:r>
      <w:r w:rsidRPr="008B08BF">
        <w:rPr>
          <w:lang w:val="ro-MD" w:eastAsia="ro-RO"/>
        </w:rPr>
        <w:t>i publicarea anun</w:t>
      </w:r>
      <w:r w:rsidR="00A721A9">
        <w:rPr>
          <w:lang w:val="ro-MD" w:eastAsia="ro-RO"/>
        </w:rPr>
        <w:t>ț</w:t>
      </w:r>
      <w:r w:rsidRPr="008B08BF">
        <w:rPr>
          <w:lang w:val="ro-MD" w:eastAsia="ro-RO"/>
        </w:rPr>
        <w:t>ului privind organizarea achizi</w:t>
      </w:r>
      <w:r w:rsidR="00A721A9">
        <w:rPr>
          <w:lang w:val="ro-MD" w:eastAsia="ro-RO"/>
        </w:rPr>
        <w:t>ț</w:t>
      </w:r>
      <w:r w:rsidRPr="008B08BF">
        <w:rPr>
          <w:lang w:val="ro-MD" w:eastAsia="ro-RO"/>
        </w:rPr>
        <w:t>iilor;</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informarea operatorilor economici înregistra</w:t>
      </w:r>
      <w:r w:rsidR="00A721A9">
        <w:rPr>
          <w:lang w:val="ro-MD" w:eastAsia="ro-RO"/>
        </w:rPr>
        <w:t>ț</w:t>
      </w:r>
      <w:r w:rsidRPr="008B08BF">
        <w:rPr>
          <w:lang w:val="ro-MD" w:eastAsia="ro-RO"/>
        </w:rPr>
        <w:t>i la procedura de achizi</w:t>
      </w:r>
      <w:r w:rsidR="00A721A9">
        <w:rPr>
          <w:lang w:val="ro-MD" w:eastAsia="ro-RO"/>
        </w:rPr>
        <w:t>ț</w:t>
      </w:r>
      <w:r w:rsidRPr="008B08BF">
        <w:rPr>
          <w:lang w:val="ro-MD" w:eastAsia="ro-RO"/>
        </w:rPr>
        <w:t>ie despre operarea modificărilor în documenta</w:t>
      </w:r>
      <w:r w:rsidR="00A721A9">
        <w:rPr>
          <w:lang w:val="ro-MD" w:eastAsia="ro-RO"/>
        </w:rPr>
        <w:t>ț</w:t>
      </w:r>
      <w:r w:rsidRPr="008B08BF">
        <w:rPr>
          <w:lang w:val="ro-MD" w:eastAsia="ro-RO"/>
        </w:rPr>
        <w:t>ia aferenta procedurilor de achizi</w:t>
      </w:r>
      <w:r w:rsidR="00A721A9">
        <w:rPr>
          <w:lang w:val="ro-MD" w:eastAsia="ro-RO"/>
        </w:rPr>
        <w:t>ț</w:t>
      </w:r>
      <w:r w:rsidRPr="008B08BF">
        <w:rPr>
          <w:lang w:val="ro-MD" w:eastAsia="ro-RO"/>
        </w:rPr>
        <w:t>ii;</w:t>
      </w:r>
    </w:p>
    <w:p w:rsidR="00ED3BCD" w:rsidRPr="008B08BF" w:rsidRDefault="00ED3BCD" w:rsidP="00DE19E0">
      <w:pPr>
        <w:pStyle w:val="ListParagraph"/>
        <w:numPr>
          <w:ilvl w:val="1"/>
          <w:numId w:val="25"/>
        </w:numPr>
        <w:jc w:val="both"/>
        <w:rPr>
          <w:lang w:val="ro-MD" w:eastAsia="ro-RO"/>
        </w:rPr>
      </w:pPr>
      <w:r w:rsidRPr="008B08BF">
        <w:rPr>
          <w:lang w:val="ro-MD" w:eastAsia="ro-RO"/>
        </w:rPr>
        <w:t>să pună la dispozi</w:t>
      </w:r>
      <w:r w:rsidR="00A721A9">
        <w:rPr>
          <w:lang w:val="ro-MD" w:eastAsia="ro-RO"/>
        </w:rPr>
        <w:t>ț</w:t>
      </w:r>
      <w:r w:rsidRPr="008B08BF">
        <w:rPr>
          <w:lang w:val="ro-MD" w:eastAsia="ro-RO"/>
        </w:rPr>
        <w:t>ia operatorilor economici participan</w:t>
      </w:r>
      <w:r w:rsidR="00A721A9">
        <w:rPr>
          <w:lang w:val="ro-MD" w:eastAsia="ro-RO"/>
        </w:rPr>
        <w:t>ț</w:t>
      </w:r>
      <w:r w:rsidRPr="008B08BF">
        <w:rPr>
          <w:lang w:val="ro-MD" w:eastAsia="ro-RO"/>
        </w:rPr>
        <w:t>i informa</w:t>
      </w:r>
      <w:r w:rsidR="00A721A9">
        <w:rPr>
          <w:lang w:val="ro-MD" w:eastAsia="ro-RO"/>
        </w:rPr>
        <w:t>ț</w:t>
      </w:r>
      <w:r w:rsidRPr="008B08BF">
        <w:rPr>
          <w:lang w:val="ro-MD" w:eastAsia="ro-RO"/>
        </w:rPr>
        <w:t>ia reflectată în documenta</w:t>
      </w:r>
      <w:r w:rsidR="00A721A9">
        <w:rPr>
          <w:lang w:val="ro-MD" w:eastAsia="ro-RO"/>
        </w:rPr>
        <w:t>ț</w:t>
      </w:r>
      <w:r w:rsidRPr="008B08BF">
        <w:rPr>
          <w:lang w:val="ro-MD" w:eastAsia="ro-RO"/>
        </w:rPr>
        <w:t>ia aferenta procedurilor de achizi</w:t>
      </w:r>
      <w:r w:rsidR="00A721A9">
        <w:rPr>
          <w:lang w:val="ro-MD" w:eastAsia="ro-RO"/>
        </w:rPr>
        <w:t>ț</w:t>
      </w:r>
      <w:r w:rsidRPr="008B08BF">
        <w:rPr>
          <w:lang w:val="ro-MD" w:eastAsia="ro-RO"/>
        </w:rPr>
        <w:t>ii;</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publicarea documenta</w:t>
      </w:r>
      <w:r w:rsidR="00A721A9">
        <w:rPr>
          <w:lang w:val="ro-MD" w:eastAsia="ro-RO"/>
        </w:rPr>
        <w:t>ț</w:t>
      </w:r>
      <w:r w:rsidRPr="008B08BF">
        <w:rPr>
          <w:lang w:val="ro-MD" w:eastAsia="ro-RO"/>
        </w:rPr>
        <w:t xml:space="preserve">iei de atribuire pe pagina web oficială a Întreprinderii, Fondatorului </w:t>
      </w:r>
      <w:r w:rsidR="00A721A9">
        <w:rPr>
          <w:lang w:val="ro-MD" w:eastAsia="ro-RO"/>
        </w:rPr>
        <w:t>ș</w:t>
      </w:r>
      <w:r w:rsidRPr="008B08BF">
        <w:rPr>
          <w:lang w:val="ro-MD" w:eastAsia="ro-RO"/>
        </w:rPr>
        <w:t>i  alte mijloace de informare, după caz;</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înregistrarea cererilor de participare la procedurile de achizi</w:t>
      </w:r>
      <w:r w:rsidR="00A721A9">
        <w:rPr>
          <w:lang w:val="ro-MD" w:eastAsia="ro-RO"/>
        </w:rPr>
        <w:t>ț</w:t>
      </w:r>
      <w:r w:rsidRPr="008B08BF">
        <w:rPr>
          <w:lang w:val="ro-MD" w:eastAsia="ro-RO"/>
        </w:rPr>
        <w:t>ie;</w:t>
      </w:r>
    </w:p>
    <w:p w:rsidR="00ED3BCD" w:rsidRPr="008B08BF" w:rsidRDefault="00ED3BCD" w:rsidP="00DE19E0">
      <w:pPr>
        <w:pStyle w:val="ListParagraph"/>
        <w:numPr>
          <w:ilvl w:val="1"/>
          <w:numId w:val="25"/>
        </w:numPr>
        <w:jc w:val="both"/>
        <w:rPr>
          <w:lang w:val="ro-MD" w:eastAsia="ro-RO"/>
        </w:rPr>
      </w:pPr>
      <w:r w:rsidRPr="008B08BF">
        <w:rPr>
          <w:lang w:val="ro-MD" w:eastAsia="ro-RO"/>
        </w:rPr>
        <w:t>să răspundă la orice demers al operatorului economic asupra documenta</w:t>
      </w:r>
      <w:r w:rsidR="00A721A9">
        <w:rPr>
          <w:lang w:val="ro-MD" w:eastAsia="ro-RO"/>
        </w:rPr>
        <w:t>ț</w:t>
      </w:r>
      <w:r w:rsidRPr="008B08BF">
        <w:rPr>
          <w:lang w:val="ro-MD" w:eastAsia="ro-RO"/>
        </w:rPr>
        <w:t>iei aferenta procedurilor de achizi</w:t>
      </w:r>
      <w:r w:rsidR="00A721A9">
        <w:rPr>
          <w:lang w:val="ro-MD" w:eastAsia="ro-RO"/>
        </w:rPr>
        <w:t>ț</w:t>
      </w:r>
      <w:r w:rsidRPr="008B08BF">
        <w:rPr>
          <w:lang w:val="ro-MD" w:eastAsia="ro-RO"/>
        </w:rPr>
        <w:t>ii, în termenul prevăzut în documentele utilizate la procedura de achizi</w:t>
      </w:r>
      <w:r w:rsidR="00A721A9">
        <w:rPr>
          <w:lang w:val="ro-MD" w:eastAsia="ro-RO"/>
        </w:rPr>
        <w:t>ț</w:t>
      </w:r>
      <w:r w:rsidRPr="008B08BF">
        <w:rPr>
          <w:lang w:val="ro-MD" w:eastAsia="ro-RO"/>
        </w:rPr>
        <w:t>ie;</w:t>
      </w:r>
    </w:p>
    <w:p w:rsidR="00ED3BCD" w:rsidRPr="008B08BF" w:rsidRDefault="00ED3BCD" w:rsidP="00DE19E0">
      <w:pPr>
        <w:pStyle w:val="ListParagraph"/>
        <w:numPr>
          <w:ilvl w:val="1"/>
          <w:numId w:val="25"/>
        </w:numPr>
        <w:jc w:val="both"/>
        <w:rPr>
          <w:lang w:val="ro-MD" w:eastAsia="ro-RO"/>
        </w:rPr>
      </w:pPr>
      <w:r w:rsidRPr="008B08BF">
        <w:rPr>
          <w:lang w:val="ro-MD" w:eastAsia="ro-RO"/>
        </w:rPr>
        <w:t>să recep</w:t>
      </w:r>
      <w:r w:rsidR="00A721A9">
        <w:rPr>
          <w:lang w:val="ro-MD" w:eastAsia="ro-RO"/>
        </w:rPr>
        <w:t>ț</w:t>
      </w:r>
      <w:r w:rsidRPr="008B08BF">
        <w:rPr>
          <w:lang w:val="ro-MD" w:eastAsia="ro-RO"/>
        </w:rPr>
        <w:t>ioneze ofertele prezentate de către operatorii economici la procedurile de achizi</w:t>
      </w:r>
      <w:r w:rsidR="00A721A9">
        <w:rPr>
          <w:lang w:val="ro-MD" w:eastAsia="ro-RO"/>
        </w:rPr>
        <w:t>ț</w:t>
      </w:r>
      <w:r w:rsidRPr="008B08BF">
        <w:rPr>
          <w:lang w:val="ro-MD" w:eastAsia="ro-RO"/>
        </w:rPr>
        <w:t xml:space="preserve">ie, </w:t>
      </w:r>
      <w:proofErr w:type="spellStart"/>
      <w:r w:rsidRPr="008B08BF">
        <w:rPr>
          <w:lang w:val="ro-MD" w:eastAsia="ro-RO"/>
        </w:rPr>
        <w:t>asigurînd</w:t>
      </w:r>
      <w:proofErr w:type="spellEnd"/>
      <w:r w:rsidRPr="008B08BF">
        <w:rPr>
          <w:lang w:val="ro-MD" w:eastAsia="ro-RO"/>
        </w:rPr>
        <w:t xml:space="preserve"> înregistrarea acestora;</w:t>
      </w:r>
    </w:p>
    <w:p w:rsidR="00ED3BCD" w:rsidRPr="008B08BF" w:rsidRDefault="00ED3BCD" w:rsidP="00DE19E0">
      <w:pPr>
        <w:pStyle w:val="ListParagraph"/>
        <w:numPr>
          <w:ilvl w:val="1"/>
          <w:numId w:val="25"/>
        </w:numPr>
        <w:jc w:val="both"/>
        <w:rPr>
          <w:lang w:val="ro-MD" w:eastAsia="ro-RO"/>
        </w:rPr>
      </w:pPr>
      <w:r w:rsidRPr="008B08BF">
        <w:rPr>
          <w:lang w:val="ro-MD" w:eastAsia="ro-RO"/>
        </w:rPr>
        <w:t>să întocmească, în prezen</w:t>
      </w:r>
      <w:r w:rsidR="00A721A9">
        <w:rPr>
          <w:lang w:val="ro-MD" w:eastAsia="ro-RO"/>
        </w:rPr>
        <w:t>ț</w:t>
      </w:r>
      <w:r w:rsidRPr="008B08BF">
        <w:rPr>
          <w:lang w:val="ro-MD" w:eastAsia="ro-RO"/>
        </w:rPr>
        <w:t>a ofertan</w:t>
      </w:r>
      <w:r w:rsidR="00A721A9">
        <w:rPr>
          <w:lang w:val="ro-MD" w:eastAsia="ro-RO"/>
        </w:rPr>
        <w:t>ț</w:t>
      </w:r>
      <w:r w:rsidRPr="008B08BF">
        <w:rPr>
          <w:lang w:val="ro-MD" w:eastAsia="ro-RO"/>
        </w:rPr>
        <w:t>ilor, procesul-verbal de deschidere a ofertelor. Proces-verbal-model este prezentat în anexa nr.2 la prezentul Regulament;</w:t>
      </w:r>
    </w:p>
    <w:p w:rsidR="00ED3BCD" w:rsidRPr="008B08BF" w:rsidRDefault="00ED3BCD" w:rsidP="00DE19E0">
      <w:pPr>
        <w:pStyle w:val="ListParagraph"/>
        <w:numPr>
          <w:ilvl w:val="1"/>
          <w:numId w:val="25"/>
        </w:numPr>
        <w:jc w:val="both"/>
        <w:rPr>
          <w:lang w:val="ro-MD" w:eastAsia="ro-RO"/>
        </w:rPr>
      </w:pPr>
      <w:r w:rsidRPr="008B08BF">
        <w:rPr>
          <w:lang w:val="ro-MD" w:eastAsia="ro-RO"/>
        </w:rPr>
        <w:t>să efectueze calificarea participan</w:t>
      </w:r>
      <w:r w:rsidR="00A721A9">
        <w:rPr>
          <w:lang w:val="ro-MD" w:eastAsia="ro-RO"/>
        </w:rPr>
        <w:t>ț</w:t>
      </w:r>
      <w:r w:rsidRPr="008B08BF">
        <w:rPr>
          <w:lang w:val="ro-MD" w:eastAsia="ro-RO"/>
        </w:rPr>
        <w:t>ilor la procedurile de achizi</w:t>
      </w:r>
      <w:r w:rsidR="00A721A9">
        <w:rPr>
          <w:lang w:val="ro-MD" w:eastAsia="ro-RO"/>
        </w:rPr>
        <w:t>ț</w:t>
      </w:r>
      <w:r w:rsidRPr="008B08BF">
        <w:rPr>
          <w:lang w:val="ro-MD" w:eastAsia="ro-RO"/>
        </w:rPr>
        <w:t>ie, în conformitate cu cerin</w:t>
      </w:r>
      <w:r w:rsidR="00A721A9">
        <w:rPr>
          <w:lang w:val="ro-MD" w:eastAsia="ro-RO"/>
        </w:rPr>
        <w:t>ț</w:t>
      </w:r>
      <w:r w:rsidRPr="008B08BF">
        <w:rPr>
          <w:lang w:val="ro-MD" w:eastAsia="ro-RO"/>
        </w:rPr>
        <w:t>ele stabilite în documenta</w:t>
      </w:r>
      <w:r w:rsidR="00A721A9">
        <w:rPr>
          <w:lang w:val="ro-MD" w:eastAsia="ro-RO"/>
        </w:rPr>
        <w:t>ț</w:t>
      </w:r>
      <w:r w:rsidRPr="008B08BF">
        <w:rPr>
          <w:lang w:val="ro-MD" w:eastAsia="ro-RO"/>
        </w:rPr>
        <w:t>ia aferenta procedurilor de achizi</w:t>
      </w:r>
      <w:r w:rsidR="00A721A9">
        <w:rPr>
          <w:lang w:val="ro-MD" w:eastAsia="ro-RO"/>
        </w:rPr>
        <w:t>ț</w:t>
      </w:r>
      <w:r w:rsidRPr="008B08BF">
        <w:rPr>
          <w:lang w:val="ro-MD" w:eastAsia="ro-RO"/>
        </w:rPr>
        <w:t>ii;</w:t>
      </w:r>
    </w:p>
    <w:p w:rsidR="00ED3BCD" w:rsidRPr="008B08BF" w:rsidRDefault="00ED3BCD" w:rsidP="00DE19E0">
      <w:pPr>
        <w:pStyle w:val="ListParagraph"/>
        <w:numPr>
          <w:ilvl w:val="1"/>
          <w:numId w:val="25"/>
        </w:numPr>
        <w:jc w:val="both"/>
        <w:rPr>
          <w:lang w:val="ro-MD" w:eastAsia="ro-RO"/>
        </w:rPr>
      </w:pPr>
      <w:r w:rsidRPr="008B08BF">
        <w:rPr>
          <w:lang w:val="ro-MD" w:eastAsia="ro-RO"/>
        </w:rPr>
        <w:t xml:space="preserve">să examineze, să evalueze </w:t>
      </w:r>
      <w:r w:rsidR="00A721A9">
        <w:rPr>
          <w:lang w:val="ro-MD" w:eastAsia="ro-RO"/>
        </w:rPr>
        <w:t>ș</w:t>
      </w:r>
      <w:r w:rsidRPr="008B08BF">
        <w:rPr>
          <w:lang w:val="ro-MD" w:eastAsia="ro-RO"/>
        </w:rPr>
        <w:t xml:space="preserve">i să compare ofertele operatorilor economici, în termenele </w:t>
      </w:r>
      <w:r w:rsidR="00A721A9">
        <w:rPr>
          <w:lang w:val="ro-MD" w:eastAsia="ro-RO"/>
        </w:rPr>
        <w:t>ș</w:t>
      </w:r>
      <w:r w:rsidRPr="008B08BF">
        <w:rPr>
          <w:lang w:val="ro-MD" w:eastAsia="ro-RO"/>
        </w:rPr>
        <w:t>i în condi</w:t>
      </w:r>
      <w:r w:rsidR="00A721A9">
        <w:rPr>
          <w:lang w:val="ro-MD" w:eastAsia="ro-RO"/>
        </w:rPr>
        <w:t>ț</w:t>
      </w:r>
      <w:r w:rsidRPr="008B08BF">
        <w:rPr>
          <w:lang w:val="ro-MD" w:eastAsia="ro-RO"/>
        </w:rPr>
        <w:t>iile stabilite în documenta</w:t>
      </w:r>
      <w:r w:rsidR="00A721A9">
        <w:rPr>
          <w:lang w:val="ro-MD" w:eastAsia="ro-RO"/>
        </w:rPr>
        <w:t>ț</w:t>
      </w:r>
      <w:r w:rsidRPr="008B08BF">
        <w:rPr>
          <w:lang w:val="ro-MD" w:eastAsia="ro-RO"/>
        </w:rPr>
        <w:t>ia de atribuire, în conformitate cu prezentul Regulament;</w:t>
      </w:r>
    </w:p>
    <w:p w:rsidR="00ED3BCD" w:rsidRPr="008B08BF" w:rsidRDefault="00ED3BCD" w:rsidP="00DE19E0">
      <w:pPr>
        <w:pStyle w:val="ListParagraph"/>
        <w:numPr>
          <w:ilvl w:val="1"/>
          <w:numId w:val="25"/>
        </w:numPr>
        <w:jc w:val="both"/>
        <w:rPr>
          <w:lang w:val="ro-MD" w:eastAsia="ro-RO"/>
        </w:rPr>
      </w:pPr>
      <w:r w:rsidRPr="008B08BF">
        <w:rPr>
          <w:lang w:val="ro-MD" w:eastAsia="ro-RO"/>
        </w:rPr>
        <w:t>să asigure, după caz, operatorului economic posibilitatea de justificare a pre</w:t>
      </w:r>
      <w:r w:rsidR="00A721A9">
        <w:rPr>
          <w:lang w:val="ro-MD" w:eastAsia="ro-RO"/>
        </w:rPr>
        <w:t>ț</w:t>
      </w:r>
      <w:r w:rsidRPr="008B08BF">
        <w:rPr>
          <w:lang w:val="ro-MD" w:eastAsia="ro-RO"/>
        </w:rPr>
        <w:t>ului propus;</w:t>
      </w:r>
    </w:p>
    <w:p w:rsidR="00ED3BCD" w:rsidRPr="008B08BF" w:rsidRDefault="00ED3BCD" w:rsidP="00DE19E0">
      <w:pPr>
        <w:pStyle w:val="ListParagraph"/>
        <w:numPr>
          <w:ilvl w:val="1"/>
          <w:numId w:val="25"/>
        </w:numPr>
        <w:jc w:val="both"/>
        <w:rPr>
          <w:lang w:val="ro-MD" w:eastAsia="ro-RO"/>
        </w:rPr>
      </w:pPr>
      <w:r w:rsidRPr="008B08BF">
        <w:rPr>
          <w:lang w:val="ro-MD" w:eastAsia="ro-RO"/>
        </w:rPr>
        <w:t>să întocmească procesul-verbal cu privire la rezultatele evaluării ofertelor depuse în cadrul procedurii de achizi</w:t>
      </w:r>
      <w:r w:rsidR="00A721A9">
        <w:rPr>
          <w:lang w:val="ro-MD" w:eastAsia="ro-RO"/>
        </w:rPr>
        <w:t>ț</w:t>
      </w:r>
      <w:r w:rsidRPr="008B08BF">
        <w:rPr>
          <w:lang w:val="ro-MD" w:eastAsia="ro-RO"/>
        </w:rPr>
        <w:t>ie;</w:t>
      </w:r>
    </w:p>
    <w:p w:rsidR="00ED3BCD" w:rsidRPr="008B08BF" w:rsidRDefault="00ED3BCD" w:rsidP="00DE19E0">
      <w:pPr>
        <w:pStyle w:val="ListParagraph"/>
        <w:numPr>
          <w:ilvl w:val="1"/>
          <w:numId w:val="25"/>
        </w:numPr>
        <w:jc w:val="both"/>
        <w:rPr>
          <w:lang w:val="ro-MD" w:eastAsia="ro-RO"/>
        </w:rPr>
      </w:pPr>
      <w:r w:rsidRPr="008B08BF">
        <w:rPr>
          <w:lang w:val="ro-MD" w:eastAsia="ro-RO"/>
        </w:rPr>
        <w:t xml:space="preserve">să întocmească </w:t>
      </w:r>
      <w:r w:rsidR="00A721A9">
        <w:rPr>
          <w:lang w:val="ro-MD" w:eastAsia="ro-RO"/>
        </w:rPr>
        <w:t>ș</w:t>
      </w:r>
      <w:r w:rsidRPr="008B08BF">
        <w:rPr>
          <w:lang w:val="ro-MD" w:eastAsia="ro-RO"/>
        </w:rPr>
        <w:t>i să păstreze dosarul de achizi</w:t>
      </w:r>
      <w:r w:rsidR="00A721A9">
        <w:rPr>
          <w:lang w:val="ro-MD" w:eastAsia="ro-RO"/>
        </w:rPr>
        <w:t>ț</w:t>
      </w:r>
      <w:r w:rsidRPr="008B08BF">
        <w:rPr>
          <w:lang w:val="ro-MD" w:eastAsia="ro-RO"/>
        </w:rPr>
        <w:t>ie pe un termen de 5 ani de la ini</w:t>
      </w:r>
      <w:r w:rsidR="00A721A9">
        <w:rPr>
          <w:lang w:val="ro-MD" w:eastAsia="ro-RO"/>
        </w:rPr>
        <w:t>ț</w:t>
      </w:r>
      <w:r w:rsidRPr="008B08BF">
        <w:rPr>
          <w:lang w:val="ro-MD" w:eastAsia="ro-RO"/>
        </w:rPr>
        <w:t>ierea procedurii;</w:t>
      </w:r>
    </w:p>
    <w:p w:rsidR="00ED3BCD" w:rsidRPr="008B08BF" w:rsidRDefault="00ED3BCD" w:rsidP="0038136E">
      <w:pPr>
        <w:pStyle w:val="ListParagraph"/>
        <w:numPr>
          <w:ilvl w:val="1"/>
          <w:numId w:val="25"/>
        </w:numPr>
        <w:jc w:val="both"/>
        <w:rPr>
          <w:lang w:val="ro-MD"/>
        </w:rPr>
      </w:pPr>
      <w:r w:rsidRPr="008B08BF">
        <w:rPr>
          <w:lang w:val="ro-MD"/>
        </w:rPr>
        <w:t xml:space="preserve">să </w:t>
      </w:r>
      <w:r w:rsidRPr="008B08BF">
        <w:rPr>
          <w:lang w:val="ro-MD" w:eastAsia="ro-RO"/>
        </w:rPr>
        <w:t>asigure</w:t>
      </w:r>
      <w:r w:rsidRPr="008B08BF">
        <w:rPr>
          <w:lang w:val="ro-MD"/>
        </w:rPr>
        <w:t xml:space="preserve"> semnarea de către fiecare membru al Grupului de lucru, pe propria responsabilitate, a declara</w:t>
      </w:r>
      <w:r w:rsidR="00A721A9">
        <w:rPr>
          <w:lang w:val="ro-MD"/>
        </w:rPr>
        <w:t>ț</w:t>
      </w:r>
      <w:r w:rsidRPr="008B08BF">
        <w:rPr>
          <w:lang w:val="ro-MD"/>
        </w:rPr>
        <w:t>iei de confiden</w:t>
      </w:r>
      <w:r w:rsidR="00A721A9">
        <w:rPr>
          <w:lang w:val="ro-MD"/>
        </w:rPr>
        <w:t>ț</w:t>
      </w:r>
      <w:r w:rsidRPr="008B08BF">
        <w:rPr>
          <w:lang w:val="ro-MD"/>
        </w:rPr>
        <w:t xml:space="preserve">ialitate </w:t>
      </w:r>
      <w:r w:rsidR="00A721A9">
        <w:rPr>
          <w:lang w:val="ro-MD"/>
        </w:rPr>
        <w:t>ș</w:t>
      </w:r>
      <w:r w:rsidRPr="008B08BF">
        <w:rPr>
          <w:lang w:val="ro-MD"/>
        </w:rPr>
        <w:t>i impar</w:t>
      </w:r>
      <w:r w:rsidR="00A721A9">
        <w:rPr>
          <w:lang w:val="ro-MD"/>
        </w:rPr>
        <w:t>ț</w:t>
      </w:r>
      <w:r w:rsidRPr="008B08BF">
        <w:rPr>
          <w:lang w:val="ro-MD"/>
        </w:rPr>
        <w:t>ialitate prin care confirmă, că:</w:t>
      </w:r>
    </w:p>
    <w:p w:rsidR="00ED3BCD" w:rsidRPr="0038136E" w:rsidRDefault="00ED3BCD" w:rsidP="0038136E">
      <w:pPr>
        <w:spacing w:after="0" w:line="240" w:lineRule="auto"/>
        <w:ind w:left="1710"/>
        <w:jc w:val="both"/>
        <w:rPr>
          <w:rFonts w:ascii="Times New Roman" w:eastAsia="Times New Roman" w:hAnsi="Times New Roman" w:cs="Times New Roman"/>
          <w:sz w:val="24"/>
          <w:szCs w:val="24"/>
          <w:lang w:val="ro-MD" w:eastAsia="ro-RO"/>
        </w:rPr>
      </w:pPr>
      <w:r w:rsidRPr="0038136E">
        <w:rPr>
          <w:rFonts w:ascii="Times New Roman" w:eastAsia="Times New Roman" w:hAnsi="Times New Roman" w:cs="Times New Roman"/>
          <w:sz w:val="24"/>
          <w:szCs w:val="24"/>
          <w:lang w:val="ro-MD" w:eastAsia="ro-RO"/>
        </w:rPr>
        <w:t>nu este so</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 xml:space="preserve">, rudă sau afin </w:t>
      </w:r>
      <w:proofErr w:type="spellStart"/>
      <w:r w:rsidRPr="0038136E">
        <w:rPr>
          <w:rFonts w:ascii="Times New Roman" w:eastAsia="Times New Roman" w:hAnsi="Times New Roman" w:cs="Times New Roman"/>
          <w:sz w:val="24"/>
          <w:szCs w:val="24"/>
          <w:lang w:val="ro-MD" w:eastAsia="ro-RO"/>
        </w:rPr>
        <w:t>pînă</w:t>
      </w:r>
      <w:proofErr w:type="spellEnd"/>
      <w:r w:rsidRPr="0038136E">
        <w:rPr>
          <w:rFonts w:ascii="Times New Roman" w:eastAsia="Times New Roman" w:hAnsi="Times New Roman" w:cs="Times New Roman"/>
          <w:sz w:val="24"/>
          <w:szCs w:val="24"/>
          <w:lang w:val="ro-MD" w:eastAsia="ro-RO"/>
        </w:rPr>
        <w:t xml:space="preserve"> la gradul al treilea inclusiv cu unul dintre ofertan</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i;</w:t>
      </w:r>
    </w:p>
    <w:p w:rsidR="00ED3BCD" w:rsidRPr="0038136E" w:rsidRDefault="00ED3BCD" w:rsidP="0038136E">
      <w:pPr>
        <w:spacing w:after="0" w:line="240" w:lineRule="auto"/>
        <w:ind w:left="1710"/>
        <w:jc w:val="both"/>
        <w:rPr>
          <w:rFonts w:ascii="Times New Roman" w:eastAsia="Times New Roman" w:hAnsi="Times New Roman" w:cs="Times New Roman"/>
          <w:sz w:val="24"/>
          <w:szCs w:val="24"/>
          <w:lang w:val="ro-MD" w:eastAsia="ro-RO"/>
        </w:rPr>
      </w:pPr>
      <w:r w:rsidRPr="0038136E">
        <w:rPr>
          <w:rFonts w:ascii="Times New Roman" w:eastAsia="Times New Roman" w:hAnsi="Times New Roman" w:cs="Times New Roman"/>
          <w:sz w:val="24"/>
          <w:szCs w:val="24"/>
          <w:lang w:val="ro-MD" w:eastAsia="ro-RO"/>
        </w:rPr>
        <w:t>în ultimii trei ani nu a activat în baza contractului individual de muncă sau de colaborare cu unul dintre ofertan</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 xml:space="preserve">i ori nu a făcut parte din consiliul de </w:t>
      </w:r>
      <w:r w:rsidR="0038136E" w:rsidRPr="0038136E">
        <w:rPr>
          <w:rFonts w:ascii="Times New Roman" w:eastAsia="Times New Roman" w:hAnsi="Times New Roman" w:cs="Times New Roman"/>
          <w:sz w:val="24"/>
          <w:szCs w:val="24"/>
          <w:lang w:val="ro-MD" w:eastAsia="ro-RO"/>
        </w:rPr>
        <w:t>administra</w:t>
      </w:r>
      <w:r w:rsidR="00A721A9">
        <w:rPr>
          <w:rFonts w:ascii="Times New Roman" w:eastAsia="Times New Roman" w:hAnsi="Times New Roman" w:cs="Times New Roman"/>
          <w:sz w:val="24"/>
          <w:szCs w:val="24"/>
          <w:lang w:val="ro-MD" w:eastAsia="ro-RO"/>
        </w:rPr>
        <w:t>ț</w:t>
      </w:r>
      <w:r w:rsidR="0038136E" w:rsidRPr="0038136E">
        <w:rPr>
          <w:rFonts w:ascii="Times New Roman" w:eastAsia="Times New Roman" w:hAnsi="Times New Roman" w:cs="Times New Roman"/>
          <w:sz w:val="24"/>
          <w:szCs w:val="24"/>
          <w:lang w:val="ro-MD" w:eastAsia="ro-RO"/>
        </w:rPr>
        <w:t>ie</w:t>
      </w:r>
      <w:r w:rsidRPr="0038136E">
        <w:rPr>
          <w:rFonts w:ascii="Times New Roman" w:eastAsia="Times New Roman" w:hAnsi="Times New Roman" w:cs="Times New Roman"/>
          <w:sz w:val="24"/>
          <w:szCs w:val="24"/>
          <w:lang w:val="ro-MD" w:eastAsia="ro-RO"/>
        </w:rPr>
        <w:t xml:space="preserve"> sau din orice alt organ de conducere sau de administra</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 xml:space="preserve">ie al acestora; </w:t>
      </w:r>
    </w:p>
    <w:p w:rsidR="00ED3BCD" w:rsidRPr="0038136E" w:rsidRDefault="00ED3BCD" w:rsidP="0038136E">
      <w:pPr>
        <w:spacing w:after="0" w:line="240" w:lineRule="auto"/>
        <w:ind w:left="1710"/>
        <w:jc w:val="both"/>
        <w:rPr>
          <w:rFonts w:ascii="Times New Roman" w:eastAsia="Times New Roman" w:hAnsi="Times New Roman" w:cs="Times New Roman"/>
          <w:sz w:val="24"/>
          <w:szCs w:val="24"/>
          <w:lang w:val="ro-MD" w:eastAsia="ro-RO"/>
        </w:rPr>
      </w:pPr>
      <w:r w:rsidRPr="0038136E">
        <w:rPr>
          <w:rFonts w:ascii="Times New Roman" w:eastAsia="Times New Roman" w:hAnsi="Times New Roman" w:cs="Times New Roman"/>
          <w:sz w:val="24"/>
          <w:szCs w:val="24"/>
          <w:lang w:val="ro-MD" w:eastAsia="ro-RO"/>
        </w:rPr>
        <w:t>nu de</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ine cote-păr</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i sau ac</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iuni în capitalul social subscris al ofertan</w:t>
      </w:r>
      <w:r w:rsidR="00A721A9">
        <w:rPr>
          <w:rFonts w:ascii="Times New Roman" w:eastAsia="Times New Roman" w:hAnsi="Times New Roman" w:cs="Times New Roman"/>
          <w:sz w:val="24"/>
          <w:szCs w:val="24"/>
          <w:lang w:val="ro-MD" w:eastAsia="ro-RO"/>
        </w:rPr>
        <w:t>ț</w:t>
      </w:r>
      <w:r w:rsidRPr="0038136E">
        <w:rPr>
          <w:rFonts w:ascii="Times New Roman" w:eastAsia="Times New Roman" w:hAnsi="Times New Roman" w:cs="Times New Roman"/>
          <w:sz w:val="24"/>
          <w:szCs w:val="24"/>
          <w:lang w:val="ro-MD" w:eastAsia="ro-RO"/>
        </w:rPr>
        <w:t>ilor.</w:t>
      </w:r>
    </w:p>
    <w:p w:rsidR="00ED3BCD" w:rsidRPr="008B08BF" w:rsidRDefault="00ED3BCD" w:rsidP="00DE19E0">
      <w:pPr>
        <w:pStyle w:val="ListParagraph"/>
        <w:numPr>
          <w:ilvl w:val="0"/>
          <w:numId w:val="25"/>
        </w:numPr>
        <w:jc w:val="both"/>
        <w:rPr>
          <w:lang w:val="ro-MD"/>
        </w:rPr>
      </w:pPr>
      <w:r w:rsidRPr="008B08BF">
        <w:rPr>
          <w:lang w:val="ro-MD"/>
        </w:rPr>
        <w:t xml:space="preserve">În cazul în care unul dintre membrii grupului de lucru constată, </w:t>
      </w:r>
      <w:proofErr w:type="spellStart"/>
      <w:r w:rsidRPr="008B08BF">
        <w:rPr>
          <w:lang w:val="ro-MD"/>
        </w:rPr>
        <w:t>pînă</w:t>
      </w:r>
      <w:proofErr w:type="spellEnd"/>
      <w:r w:rsidRPr="008B08BF">
        <w:rPr>
          <w:lang w:val="ro-MD"/>
        </w:rPr>
        <w:t xml:space="preserve"> la sau după </w:t>
      </w:r>
      <w:r w:rsidR="00A721A9">
        <w:rPr>
          <w:lang w:val="ro-MD"/>
        </w:rPr>
        <w:t>ș</w:t>
      </w:r>
      <w:r w:rsidRPr="008B08BF">
        <w:rPr>
          <w:lang w:val="ro-MD"/>
        </w:rPr>
        <w:t>edin</w:t>
      </w:r>
      <w:r w:rsidR="00A721A9">
        <w:rPr>
          <w:lang w:val="ro-MD"/>
        </w:rPr>
        <w:t>ț</w:t>
      </w:r>
      <w:r w:rsidRPr="008B08BF">
        <w:rPr>
          <w:lang w:val="ro-MD"/>
        </w:rPr>
        <w:t>a de deschidere a ofertelor, că se află în una sau în mai multe dintre situa</w:t>
      </w:r>
      <w:r w:rsidR="00A721A9">
        <w:rPr>
          <w:lang w:val="ro-MD"/>
        </w:rPr>
        <w:t>ț</w:t>
      </w:r>
      <w:r w:rsidRPr="008B08BF">
        <w:rPr>
          <w:lang w:val="ro-MD"/>
        </w:rPr>
        <w:t>iile specificate în pct.</w:t>
      </w:r>
      <w:r w:rsidR="00214524">
        <w:rPr>
          <w:lang w:val="ro-MD"/>
        </w:rPr>
        <w:t>4</w:t>
      </w:r>
      <w:r w:rsidR="006756A1">
        <w:rPr>
          <w:lang w:val="ro-MD"/>
        </w:rPr>
        <w:t>3</w:t>
      </w:r>
      <w:r w:rsidRPr="008B08BF">
        <w:rPr>
          <w:lang w:val="ro-MD"/>
        </w:rPr>
        <w:t xml:space="preserve"> </w:t>
      </w:r>
      <w:proofErr w:type="spellStart"/>
      <w:r w:rsidR="00214524">
        <w:rPr>
          <w:lang w:val="ro-MD"/>
        </w:rPr>
        <w:t>li</w:t>
      </w:r>
      <w:r w:rsidRPr="008B08BF">
        <w:rPr>
          <w:lang w:val="ro-MD"/>
        </w:rPr>
        <w:t>t.</w:t>
      </w:r>
      <w:r w:rsidR="00214524">
        <w:rPr>
          <w:lang w:val="ro-MD"/>
        </w:rPr>
        <w:t>q</w:t>
      </w:r>
      <w:proofErr w:type="spellEnd"/>
      <w:r w:rsidRPr="008B08BF">
        <w:rPr>
          <w:lang w:val="ro-MD"/>
        </w:rPr>
        <w:t>, el va solicita imediat înlocuirea sa în componen</w:t>
      </w:r>
      <w:r w:rsidR="00A721A9">
        <w:rPr>
          <w:lang w:val="ro-MD"/>
        </w:rPr>
        <w:t>ț</w:t>
      </w:r>
      <w:r w:rsidRPr="008B08BF">
        <w:rPr>
          <w:lang w:val="ro-MD"/>
        </w:rPr>
        <w:t xml:space="preserve">a grupului cu o altă persoană, fapt consemnat în procesul-verbal al grupului de lucru. </w:t>
      </w:r>
    </w:p>
    <w:p w:rsidR="00ED3BCD" w:rsidRPr="008B08BF" w:rsidRDefault="00ED3BCD" w:rsidP="00DE19E0">
      <w:pPr>
        <w:pStyle w:val="ListParagraph"/>
        <w:numPr>
          <w:ilvl w:val="0"/>
          <w:numId w:val="25"/>
        </w:numPr>
        <w:jc w:val="both"/>
        <w:rPr>
          <w:lang w:val="ro-MD"/>
        </w:rPr>
      </w:pPr>
      <w:r w:rsidRPr="008B08BF">
        <w:rPr>
          <w:lang w:val="ro-MD"/>
        </w:rPr>
        <w:t>Componen</w:t>
      </w:r>
      <w:r w:rsidR="00A721A9">
        <w:rPr>
          <w:lang w:val="ro-MD"/>
        </w:rPr>
        <w:t>ț</w:t>
      </w:r>
      <w:r w:rsidRPr="008B08BF">
        <w:rPr>
          <w:lang w:val="ro-MD"/>
        </w:rPr>
        <w:t>a grupului de lucru poate fi modificată de către Conducător, prin emiterea unui ordin.</w:t>
      </w:r>
    </w:p>
    <w:p w:rsidR="00ED3BCD" w:rsidRPr="008B08BF" w:rsidRDefault="00ED3BCD" w:rsidP="00DE19E0">
      <w:pPr>
        <w:pStyle w:val="ListParagraph"/>
        <w:numPr>
          <w:ilvl w:val="0"/>
          <w:numId w:val="25"/>
        </w:numPr>
        <w:jc w:val="both"/>
        <w:rPr>
          <w:lang w:val="ro-MD"/>
        </w:rPr>
      </w:pPr>
      <w:r w:rsidRPr="008B08BF">
        <w:rPr>
          <w:lang w:val="ro-MD"/>
        </w:rPr>
        <w:t>Orice operator economic interesat are dreptul de a solicita clarificări privind documenta</w:t>
      </w:r>
      <w:r w:rsidR="00A721A9">
        <w:rPr>
          <w:lang w:val="ro-MD"/>
        </w:rPr>
        <w:t>ț</w:t>
      </w:r>
      <w:r w:rsidRPr="008B08BF">
        <w:rPr>
          <w:lang w:val="ro-MD"/>
        </w:rPr>
        <w:t>ia de atribuire. Grupul de lucru are obliga</w:t>
      </w:r>
      <w:r w:rsidR="00A721A9">
        <w:rPr>
          <w:lang w:val="ro-MD"/>
        </w:rPr>
        <w:t>ț</w:t>
      </w:r>
      <w:r w:rsidRPr="008B08BF">
        <w:rPr>
          <w:lang w:val="ro-MD"/>
        </w:rPr>
        <w:t xml:space="preserve">ia de a răspunde, în mod clar, complet </w:t>
      </w:r>
      <w:r w:rsidR="00A721A9">
        <w:rPr>
          <w:lang w:val="ro-MD"/>
        </w:rPr>
        <w:t>ș</w:t>
      </w:r>
      <w:r w:rsidRPr="008B08BF">
        <w:rPr>
          <w:lang w:val="ro-MD"/>
        </w:rPr>
        <w:t>i fără ambiguită</w:t>
      </w:r>
      <w:r w:rsidR="00A721A9">
        <w:rPr>
          <w:lang w:val="ro-MD"/>
        </w:rPr>
        <w:t>ț</w:t>
      </w:r>
      <w:r w:rsidRPr="008B08BF">
        <w:rPr>
          <w:lang w:val="ro-MD"/>
        </w:rPr>
        <w:t xml:space="preserve">i, </w:t>
      </w:r>
      <w:proofErr w:type="spellStart"/>
      <w:r w:rsidRPr="008B08BF">
        <w:rPr>
          <w:lang w:val="ro-MD"/>
        </w:rPr>
        <w:t>cît</w:t>
      </w:r>
      <w:proofErr w:type="spellEnd"/>
      <w:r w:rsidRPr="008B08BF">
        <w:rPr>
          <w:lang w:val="ro-MD"/>
        </w:rPr>
        <w:t xml:space="preserve"> mai repede posibil, la orice clarificare solicitată, într-o perioadă care nu trebuie să depă</w:t>
      </w:r>
      <w:r w:rsidR="00A721A9">
        <w:rPr>
          <w:lang w:val="ro-MD"/>
        </w:rPr>
        <w:t>ș</w:t>
      </w:r>
      <w:r w:rsidRPr="008B08BF">
        <w:rPr>
          <w:lang w:val="ro-MD"/>
        </w:rPr>
        <w:t>ească, de regulă, 3 zile lucrătoare de la primirea unei astfel de solicitări din partea operatorului economic, cu excep</w:t>
      </w:r>
      <w:r w:rsidR="00A721A9">
        <w:rPr>
          <w:lang w:val="ro-MD"/>
        </w:rPr>
        <w:t>ț</w:t>
      </w:r>
      <w:r w:rsidRPr="008B08BF">
        <w:rPr>
          <w:lang w:val="ro-MD"/>
        </w:rPr>
        <w:t>ia procedurii de cerere a ofertelor de pre</w:t>
      </w:r>
      <w:r w:rsidR="00A721A9">
        <w:rPr>
          <w:lang w:val="ro-MD"/>
        </w:rPr>
        <w:t>ț</w:t>
      </w:r>
      <w:r w:rsidRPr="008B08BF">
        <w:rPr>
          <w:lang w:val="ro-MD"/>
        </w:rPr>
        <w:t>uri, caz în care această perioadă nu trebuie să depă</w:t>
      </w:r>
      <w:r w:rsidR="00A721A9">
        <w:rPr>
          <w:lang w:val="ro-MD"/>
        </w:rPr>
        <w:t>ș</w:t>
      </w:r>
      <w:r w:rsidRPr="008B08BF">
        <w:rPr>
          <w:lang w:val="ro-MD"/>
        </w:rPr>
        <w:t>ească o zi lucrătoare.</w:t>
      </w:r>
    </w:p>
    <w:p w:rsidR="00ED3BCD" w:rsidRPr="008B08BF" w:rsidRDefault="00ED3BCD" w:rsidP="00DE19E0">
      <w:pPr>
        <w:pStyle w:val="ListParagraph"/>
        <w:numPr>
          <w:ilvl w:val="0"/>
          <w:numId w:val="25"/>
        </w:numPr>
        <w:jc w:val="both"/>
        <w:rPr>
          <w:lang w:val="ro-MD"/>
        </w:rPr>
      </w:pPr>
      <w:r w:rsidRPr="008B08BF">
        <w:rPr>
          <w:lang w:val="ro-MD"/>
        </w:rPr>
        <w:t>Fără a aduce atingere prevederilor pct.4</w:t>
      </w:r>
      <w:r w:rsidR="009B575E">
        <w:rPr>
          <w:lang w:val="ro-MD"/>
        </w:rPr>
        <w:t>6</w:t>
      </w:r>
      <w:r w:rsidRPr="008B08BF">
        <w:rPr>
          <w:lang w:val="ro-MD"/>
        </w:rPr>
        <w:t xml:space="preserve">, în măsura în care clarificările </w:t>
      </w:r>
      <w:proofErr w:type="spellStart"/>
      <w:r w:rsidRPr="008B08BF">
        <w:rPr>
          <w:lang w:val="ro-MD"/>
        </w:rPr>
        <w:t>sînt</w:t>
      </w:r>
      <w:proofErr w:type="spellEnd"/>
      <w:r w:rsidRPr="008B08BF">
        <w:rPr>
          <w:lang w:val="ro-MD"/>
        </w:rPr>
        <w:t xml:space="preserve"> solicitate în timp util, răspunsurile Grupului de lucru la aceste solicitări trebuie să fie transmise operatorilor economici care au depus cereri de participare nu mai </w:t>
      </w:r>
      <w:proofErr w:type="spellStart"/>
      <w:r w:rsidRPr="008B08BF">
        <w:rPr>
          <w:lang w:val="ro-MD"/>
        </w:rPr>
        <w:t>tîrziu</w:t>
      </w:r>
      <w:proofErr w:type="spellEnd"/>
      <w:r w:rsidRPr="008B08BF">
        <w:rPr>
          <w:lang w:val="ro-MD"/>
        </w:rPr>
        <w:t xml:space="preserve"> de </w:t>
      </w:r>
      <w:r w:rsidR="00D87C61">
        <w:rPr>
          <w:lang w:val="ro-MD"/>
        </w:rPr>
        <w:t>5</w:t>
      </w:r>
      <w:r w:rsidRPr="008B08BF">
        <w:rPr>
          <w:lang w:val="ro-MD"/>
        </w:rPr>
        <w:t xml:space="preserve"> zile înainte de data-limită stabilită pentru depunerea ofertelor.</w:t>
      </w:r>
    </w:p>
    <w:p w:rsidR="00ED3BCD" w:rsidRDefault="00ED3BCD" w:rsidP="00DE19E0">
      <w:pPr>
        <w:pStyle w:val="ListParagraph"/>
        <w:numPr>
          <w:ilvl w:val="0"/>
          <w:numId w:val="25"/>
        </w:numPr>
        <w:jc w:val="both"/>
        <w:rPr>
          <w:lang w:val="ro-MD"/>
        </w:rPr>
      </w:pPr>
      <w:r w:rsidRPr="008B08BF">
        <w:rPr>
          <w:lang w:val="ro-MD"/>
        </w:rPr>
        <w:t>În cazul în care operatorul economic nu a transmis solicitarea de clarificare în timp util, Grupul de lucru este în drept să nu răspundă. În cazul în care Grupul de lucru decide transmiterea răspunsului la solicitarea de clarificare, aceasta are obliga</w:t>
      </w:r>
      <w:r w:rsidR="00A721A9">
        <w:rPr>
          <w:lang w:val="ro-MD"/>
        </w:rPr>
        <w:t>ț</w:t>
      </w:r>
      <w:r w:rsidRPr="008B08BF">
        <w:rPr>
          <w:lang w:val="ro-MD"/>
        </w:rPr>
        <w:t xml:space="preserve">ia de a extinde termenul de depunere a ofertelor, astfel </w:t>
      </w:r>
      <w:proofErr w:type="spellStart"/>
      <w:r w:rsidRPr="008B08BF">
        <w:rPr>
          <w:lang w:val="ro-MD"/>
        </w:rPr>
        <w:t>încît</w:t>
      </w:r>
      <w:proofErr w:type="spellEnd"/>
      <w:r w:rsidRPr="008B08BF">
        <w:rPr>
          <w:lang w:val="ro-MD"/>
        </w:rPr>
        <w:t xml:space="preserve"> să se respecte termenele prevăzute la pct.4</w:t>
      </w:r>
      <w:r w:rsidR="00D87C61">
        <w:rPr>
          <w:lang w:val="ro-MD"/>
        </w:rPr>
        <w:t>6</w:t>
      </w:r>
      <w:r w:rsidRPr="008B08BF">
        <w:rPr>
          <w:lang w:val="ro-MD"/>
        </w:rPr>
        <w:t>. În acest caz, extinderea termenului de depunere a ofertelor nu extinde dreptul de a solicita clarificări.</w:t>
      </w:r>
    </w:p>
    <w:p w:rsidR="00D87C61" w:rsidRPr="008B08BF" w:rsidRDefault="00D87C61" w:rsidP="00D87C61">
      <w:pPr>
        <w:pStyle w:val="ListParagraph"/>
        <w:ind w:left="900"/>
        <w:jc w:val="both"/>
        <w:rPr>
          <w:lang w:val="ro-MD"/>
        </w:rPr>
      </w:pPr>
    </w:p>
    <w:p w:rsidR="00ED3BCD" w:rsidRPr="008B08BF" w:rsidRDefault="00ED3BCD" w:rsidP="00ED3BCD">
      <w:pPr>
        <w:pStyle w:val="ListParagraph"/>
        <w:jc w:val="both"/>
        <w:rPr>
          <w:lang w:val="ro-MD"/>
        </w:rPr>
      </w:pPr>
    </w:p>
    <w:p w:rsidR="00ED3BCD" w:rsidRPr="008B08BF" w:rsidRDefault="00ED3BCD" w:rsidP="00ED3BCD">
      <w:pPr>
        <w:pStyle w:val="ListParagraph"/>
        <w:numPr>
          <w:ilvl w:val="0"/>
          <w:numId w:val="2"/>
        </w:numPr>
        <w:jc w:val="center"/>
        <w:rPr>
          <w:b/>
          <w:lang w:val="ro-MD"/>
        </w:rPr>
      </w:pPr>
      <w:r w:rsidRPr="008B08BF">
        <w:rPr>
          <w:b/>
          <w:lang w:val="ro-MD"/>
        </w:rPr>
        <w:t>DOCUMENTA</w:t>
      </w:r>
      <w:r w:rsidR="00A721A9">
        <w:rPr>
          <w:b/>
          <w:lang w:val="ro-MD"/>
        </w:rPr>
        <w:t>Ț</w:t>
      </w:r>
      <w:r w:rsidRPr="008B08BF">
        <w:rPr>
          <w:b/>
          <w:lang w:val="ro-MD"/>
        </w:rPr>
        <w:t>IA DE ATRIBUIRE</w:t>
      </w:r>
    </w:p>
    <w:p w:rsidR="00ED3BCD" w:rsidRPr="008B08BF" w:rsidRDefault="00ED3BCD" w:rsidP="00ED3BCD">
      <w:pPr>
        <w:pStyle w:val="ListParagraph"/>
        <w:ind w:left="1080"/>
        <w:rPr>
          <w:b/>
          <w:lang w:val="ro-MD"/>
        </w:rPr>
      </w:pPr>
    </w:p>
    <w:p w:rsidR="00ED3BCD" w:rsidRPr="008B08BF" w:rsidRDefault="004740A7" w:rsidP="00ED3BCD">
      <w:pPr>
        <w:pStyle w:val="ListParagraph"/>
        <w:ind w:hanging="360"/>
        <w:jc w:val="both"/>
        <w:rPr>
          <w:lang w:val="ro-MD" w:eastAsia="en-GB"/>
        </w:rPr>
      </w:pPr>
      <w:r w:rsidRPr="008B08BF">
        <w:rPr>
          <w:lang w:val="ro-MD" w:eastAsia="en-GB"/>
        </w:rPr>
        <w:t>49.</w:t>
      </w:r>
      <w:r w:rsidR="00ED3BCD" w:rsidRPr="008B08BF">
        <w:rPr>
          <w:lang w:val="ro-MD" w:eastAsia="en-GB"/>
        </w:rPr>
        <w:t xml:space="preserve"> Grup de lucru are obliga</w:t>
      </w:r>
      <w:r w:rsidR="00A721A9">
        <w:rPr>
          <w:lang w:val="ro-MD" w:eastAsia="en-GB"/>
        </w:rPr>
        <w:t>ț</w:t>
      </w:r>
      <w:r w:rsidR="00ED3BCD" w:rsidRPr="008B08BF">
        <w:rPr>
          <w:lang w:val="ro-MD" w:eastAsia="en-GB"/>
        </w:rPr>
        <w:t>ia de a stabili în documenta</w:t>
      </w:r>
      <w:r w:rsidR="00A721A9">
        <w:rPr>
          <w:lang w:val="ro-MD" w:eastAsia="en-GB"/>
        </w:rPr>
        <w:t>ț</w:t>
      </w:r>
      <w:r w:rsidR="00ED3BCD" w:rsidRPr="008B08BF">
        <w:rPr>
          <w:lang w:val="ro-MD" w:eastAsia="en-GB"/>
        </w:rPr>
        <w:t>ia de atribuire orice cerin</w:t>
      </w:r>
      <w:r w:rsidR="00A721A9">
        <w:rPr>
          <w:lang w:val="ro-MD" w:eastAsia="en-GB"/>
        </w:rPr>
        <w:t>ț</w:t>
      </w:r>
      <w:r w:rsidR="00ED3BCD" w:rsidRPr="008B08BF">
        <w:rPr>
          <w:lang w:val="ro-MD" w:eastAsia="en-GB"/>
        </w:rPr>
        <w:t xml:space="preserve">ă, criteriu, regulă </w:t>
      </w:r>
      <w:r w:rsidR="00A721A9">
        <w:rPr>
          <w:lang w:val="ro-MD" w:eastAsia="en-GB"/>
        </w:rPr>
        <w:t>ș</w:t>
      </w:r>
      <w:r w:rsidR="00ED3BCD" w:rsidRPr="008B08BF">
        <w:rPr>
          <w:lang w:val="ro-MD" w:eastAsia="en-GB"/>
        </w:rPr>
        <w:t>i alte informa</w:t>
      </w:r>
      <w:r w:rsidR="00A721A9">
        <w:rPr>
          <w:lang w:val="ro-MD" w:eastAsia="en-GB"/>
        </w:rPr>
        <w:t>ț</w:t>
      </w:r>
      <w:r w:rsidR="00ED3BCD" w:rsidRPr="008B08BF">
        <w:rPr>
          <w:lang w:val="ro-MD" w:eastAsia="en-GB"/>
        </w:rPr>
        <w:t xml:space="preserve">ii necesare pentru a asigura ofertantului o informare completă, corectă </w:t>
      </w:r>
      <w:r w:rsidR="00A721A9">
        <w:rPr>
          <w:lang w:val="ro-MD" w:eastAsia="en-GB"/>
        </w:rPr>
        <w:t>ș</w:t>
      </w:r>
      <w:r w:rsidR="00ED3BCD" w:rsidRPr="008B08BF">
        <w:rPr>
          <w:lang w:val="ro-MD" w:eastAsia="en-GB"/>
        </w:rPr>
        <w:t xml:space="preserve">i explicită cu privire la modul de aplicare a procedurii de atribuire. </w:t>
      </w:r>
    </w:p>
    <w:p w:rsidR="00ED3BCD" w:rsidRPr="008B08BF" w:rsidRDefault="004740A7" w:rsidP="00ED3BCD">
      <w:pPr>
        <w:pStyle w:val="ListParagraph"/>
        <w:ind w:left="1080" w:hanging="720"/>
        <w:jc w:val="both"/>
        <w:rPr>
          <w:lang w:val="ro-MD" w:eastAsia="en-GB"/>
        </w:rPr>
      </w:pPr>
      <w:r w:rsidRPr="008B08BF">
        <w:rPr>
          <w:lang w:val="ro-MD" w:eastAsia="en-GB"/>
        </w:rPr>
        <w:t>50.</w:t>
      </w:r>
      <w:r w:rsidR="00ED3BCD" w:rsidRPr="008B08BF">
        <w:rPr>
          <w:lang w:val="ro-MD" w:eastAsia="en-GB"/>
        </w:rPr>
        <w:t xml:space="preserve"> Documenta</w:t>
      </w:r>
      <w:r w:rsidR="00A721A9">
        <w:rPr>
          <w:lang w:val="ro-MD" w:eastAsia="en-GB"/>
        </w:rPr>
        <w:t>ț</w:t>
      </w:r>
      <w:r w:rsidR="00ED3BCD" w:rsidRPr="008B08BF">
        <w:rPr>
          <w:lang w:val="ro-MD" w:eastAsia="en-GB"/>
        </w:rPr>
        <w:t>ia de atribuire se întocme</w:t>
      </w:r>
      <w:r w:rsidR="00A721A9">
        <w:rPr>
          <w:lang w:val="ro-MD" w:eastAsia="en-GB"/>
        </w:rPr>
        <w:t>ș</w:t>
      </w:r>
      <w:r w:rsidR="00ED3BCD" w:rsidRPr="008B08BF">
        <w:rPr>
          <w:lang w:val="ro-MD" w:eastAsia="en-GB"/>
        </w:rPr>
        <w:t xml:space="preserve">te </w:t>
      </w:r>
      <w:r w:rsidR="00A721A9">
        <w:rPr>
          <w:lang w:val="ro-MD" w:eastAsia="en-GB"/>
        </w:rPr>
        <w:t>ș</w:t>
      </w:r>
      <w:r w:rsidR="00ED3BCD" w:rsidRPr="008B08BF">
        <w:rPr>
          <w:lang w:val="ro-MD" w:eastAsia="en-GB"/>
        </w:rPr>
        <w:t>i se publică în limba de stat.</w:t>
      </w:r>
    </w:p>
    <w:p w:rsidR="00ED3BCD" w:rsidRPr="008B08BF" w:rsidRDefault="004740A7" w:rsidP="00ED3BCD">
      <w:pPr>
        <w:pStyle w:val="ListParagraph"/>
        <w:tabs>
          <w:tab w:val="left" w:pos="360"/>
        </w:tabs>
        <w:ind w:left="1080" w:hanging="720"/>
        <w:jc w:val="both"/>
        <w:rPr>
          <w:lang w:val="ro-MD" w:eastAsia="en-GB"/>
        </w:rPr>
      </w:pPr>
      <w:r w:rsidRPr="008B08BF">
        <w:rPr>
          <w:lang w:val="ro-MD" w:eastAsia="en-GB"/>
        </w:rPr>
        <w:t>51.</w:t>
      </w:r>
      <w:r w:rsidR="00ED3BCD" w:rsidRPr="008B08BF">
        <w:rPr>
          <w:lang w:val="ro-MD" w:eastAsia="en-GB"/>
        </w:rPr>
        <w:t xml:space="preserve"> Documenta</w:t>
      </w:r>
      <w:r w:rsidR="00A721A9">
        <w:rPr>
          <w:lang w:val="ro-MD" w:eastAsia="en-GB"/>
        </w:rPr>
        <w:t>ț</w:t>
      </w:r>
      <w:r w:rsidR="00ED3BCD" w:rsidRPr="008B08BF">
        <w:rPr>
          <w:lang w:val="ro-MD" w:eastAsia="en-GB"/>
        </w:rPr>
        <w:t xml:space="preserve">ia de atribuire poate fi întocmită </w:t>
      </w:r>
      <w:r w:rsidR="00A721A9">
        <w:rPr>
          <w:lang w:val="ro-MD" w:eastAsia="en-GB"/>
        </w:rPr>
        <w:t>ș</w:t>
      </w:r>
      <w:r w:rsidR="00ED3BCD" w:rsidRPr="008B08BF">
        <w:rPr>
          <w:lang w:val="ro-MD" w:eastAsia="en-GB"/>
        </w:rPr>
        <w:t>i în una din limbile de circula</w:t>
      </w:r>
      <w:r w:rsidR="00A721A9">
        <w:rPr>
          <w:lang w:val="ro-MD" w:eastAsia="en-GB"/>
        </w:rPr>
        <w:t>ț</w:t>
      </w:r>
      <w:r w:rsidR="00ED3BCD" w:rsidRPr="008B08BF">
        <w:rPr>
          <w:lang w:val="ro-MD" w:eastAsia="en-GB"/>
        </w:rPr>
        <w:t>ie interna</w:t>
      </w:r>
      <w:r w:rsidR="00A721A9">
        <w:rPr>
          <w:lang w:val="ro-MD" w:eastAsia="en-GB"/>
        </w:rPr>
        <w:t>ț</w:t>
      </w:r>
      <w:r w:rsidR="00ED3BCD" w:rsidRPr="008B08BF">
        <w:rPr>
          <w:lang w:val="ro-MD" w:eastAsia="en-GB"/>
        </w:rPr>
        <w:t xml:space="preserve">ională în </w:t>
      </w:r>
    </w:p>
    <w:p w:rsidR="00ED3BCD" w:rsidRPr="008B08BF" w:rsidRDefault="00ED3BCD" w:rsidP="00EC5E8F">
      <w:pPr>
        <w:pStyle w:val="ListParagraph"/>
        <w:tabs>
          <w:tab w:val="left" w:pos="360"/>
        </w:tabs>
        <w:ind w:hanging="360"/>
        <w:jc w:val="both"/>
        <w:rPr>
          <w:lang w:val="ro-MD" w:eastAsia="en-GB"/>
        </w:rPr>
      </w:pPr>
      <w:r w:rsidRPr="008B08BF">
        <w:rPr>
          <w:lang w:val="ro-MD" w:eastAsia="en-GB"/>
        </w:rPr>
        <w:t xml:space="preserve">      cazul în care</w:t>
      </w:r>
      <w:r w:rsidR="00EC5E8F">
        <w:rPr>
          <w:lang w:val="ro-MD" w:eastAsia="en-GB"/>
        </w:rPr>
        <w:t xml:space="preserve"> </w:t>
      </w:r>
      <w:r w:rsidRPr="008B08BF">
        <w:rPr>
          <w:lang w:val="ro-MD" w:eastAsia="en-GB"/>
        </w:rPr>
        <w:t xml:space="preserve">natura bunurilor, lucrărilor </w:t>
      </w:r>
      <w:r w:rsidR="00A721A9">
        <w:rPr>
          <w:lang w:val="ro-MD" w:eastAsia="en-GB"/>
        </w:rPr>
        <w:t>ș</w:t>
      </w:r>
      <w:r w:rsidRPr="008B08BF">
        <w:rPr>
          <w:lang w:val="ro-MD" w:eastAsia="en-GB"/>
        </w:rPr>
        <w:t>i serviciilor solicitate impune atragerea de operatori economici străini, resurse, tehnologii străine, prestarea de servicii de expertiză sau antrenarea de concuren</w:t>
      </w:r>
      <w:r w:rsidR="00A721A9">
        <w:rPr>
          <w:lang w:val="ro-MD" w:eastAsia="en-GB"/>
        </w:rPr>
        <w:t>ț</w:t>
      </w:r>
      <w:r w:rsidRPr="008B08BF">
        <w:rPr>
          <w:lang w:val="ro-MD" w:eastAsia="en-GB"/>
        </w:rPr>
        <w:t xml:space="preserve">i străini. </w:t>
      </w:r>
    </w:p>
    <w:p w:rsidR="00ED3BCD" w:rsidRPr="008B08BF" w:rsidRDefault="00ED3BCD" w:rsidP="00ED3BCD">
      <w:pPr>
        <w:pStyle w:val="ListParagraph"/>
        <w:ind w:hanging="360"/>
        <w:jc w:val="both"/>
        <w:rPr>
          <w:lang w:val="ro-MD"/>
        </w:rPr>
      </w:pPr>
      <w:r w:rsidRPr="008B08BF">
        <w:rPr>
          <w:lang w:val="ro-MD" w:eastAsia="en-GB"/>
        </w:rPr>
        <w:t xml:space="preserve"> </w:t>
      </w:r>
      <w:r w:rsidR="004740A7" w:rsidRPr="008B08BF">
        <w:rPr>
          <w:lang w:val="ro-MD" w:eastAsia="en-GB"/>
        </w:rPr>
        <w:t>52.</w:t>
      </w:r>
      <w:r w:rsidRPr="008B08BF">
        <w:rPr>
          <w:lang w:val="ro-MD" w:eastAsia="en-GB"/>
        </w:rPr>
        <w:t xml:space="preserve"> Ofertele se prezintă în limba specificată în documenta</w:t>
      </w:r>
      <w:r w:rsidR="00A721A9">
        <w:rPr>
          <w:lang w:val="ro-MD" w:eastAsia="en-GB"/>
        </w:rPr>
        <w:t>ț</w:t>
      </w:r>
      <w:r w:rsidRPr="008B08BF">
        <w:rPr>
          <w:lang w:val="ro-MD" w:eastAsia="en-GB"/>
        </w:rPr>
        <w:t>ia de atribuire. Orice operator economic are dreptul să facă referin</w:t>
      </w:r>
      <w:r w:rsidR="00A721A9">
        <w:rPr>
          <w:lang w:val="ro-MD" w:eastAsia="en-GB"/>
        </w:rPr>
        <w:t>ț</w:t>
      </w:r>
      <w:r w:rsidRPr="008B08BF">
        <w:rPr>
          <w:lang w:val="ro-MD" w:eastAsia="en-GB"/>
        </w:rPr>
        <w:t>e la documenta</w:t>
      </w:r>
      <w:r w:rsidR="00A721A9">
        <w:rPr>
          <w:lang w:val="ro-MD" w:eastAsia="en-GB"/>
        </w:rPr>
        <w:t>ț</w:t>
      </w:r>
      <w:r w:rsidRPr="008B08BF">
        <w:rPr>
          <w:lang w:val="ro-MD" w:eastAsia="en-GB"/>
        </w:rPr>
        <w:t xml:space="preserve">ia de atribuire </w:t>
      </w:r>
      <w:r w:rsidR="00A721A9">
        <w:rPr>
          <w:lang w:val="ro-MD" w:eastAsia="en-GB"/>
        </w:rPr>
        <w:t>ș</w:t>
      </w:r>
      <w:r w:rsidRPr="008B08BF">
        <w:rPr>
          <w:lang w:val="ro-MD" w:eastAsia="en-GB"/>
        </w:rPr>
        <w:t>i să-</w:t>
      </w:r>
      <w:r w:rsidR="00A721A9">
        <w:rPr>
          <w:lang w:val="ro-MD" w:eastAsia="en-GB"/>
        </w:rPr>
        <w:t>ș</w:t>
      </w:r>
      <w:r w:rsidRPr="008B08BF">
        <w:rPr>
          <w:lang w:val="ro-MD" w:eastAsia="en-GB"/>
        </w:rPr>
        <w:t>i formuleze cerin</w:t>
      </w:r>
      <w:r w:rsidR="00A721A9">
        <w:rPr>
          <w:lang w:val="ro-MD" w:eastAsia="en-GB"/>
        </w:rPr>
        <w:t>ț</w:t>
      </w:r>
      <w:r w:rsidRPr="008B08BF">
        <w:rPr>
          <w:lang w:val="ro-MD" w:eastAsia="en-GB"/>
        </w:rPr>
        <w:t>ele în limba în care a prezentat oferta.</w:t>
      </w:r>
    </w:p>
    <w:p w:rsidR="00ED3BCD" w:rsidRPr="008B08BF" w:rsidRDefault="00ED3BCD" w:rsidP="00ED3BCD">
      <w:pPr>
        <w:pStyle w:val="ListParagraph"/>
        <w:ind w:hanging="360"/>
        <w:jc w:val="both"/>
        <w:rPr>
          <w:lang w:val="ro-MD"/>
        </w:rPr>
      </w:pPr>
    </w:p>
    <w:p w:rsidR="00ED3BCD" w:rsidRPr="008B08BF" w:rsidRDefault="00ED3BCD" w:rsidP="00ED3BCD">
      <w:pPr>
        <w:pStyle w:val="ListParagraph"/>
        <w:numPr>
          <w:ilvl w:val="0"/>
          <w:numId w:val="2"/>
        </w:numPr>
        <w:rPr>
          <w:b/>
          <w:bCs/>
          <w:lang w:val="ro-MD"/>
        </w:rPr>
      </w:pPr>
      <w:bookmarkStart w:id="4" w:name="_Toc348093955"/>
      <w:r w:rsidRPr="008B08BF">
        <w:rPr>
          <w:b/>
          <w:bCs/>
          <w:lang w:val="ro-MD"/>
        </w:rPr>
        <w:t>CONDI</w:t>
      </w:r>
      <w:r w:rsidR="00A721A9">
        <w:rPr>
          <w:b/>
          <w:bCs/>
          <w:lang w:val="ro-MD"/>
        </w:rPr>
        <w:t>Ț</w:t>
      </w:r>
      <w:r w:rsidRPr="008B08BF">
        <w:rPr>
          <w:b/>
          <w:bCs/>
          <w:lang w:val="ro-MD"/>
        </w:rPr>
        <w:t xml:space="preserve">IILE DE ÎNTOCMIRE, PUBLICARE </w:t>
      </w:r>
      <w:r w:rsidR="00A721A9">
        <w:rPr>
          <w:b/>
          <w:bCs/>
          <w:lang w:val="ro-MD"/>
        </w:rPr>
        <w:t>Ș</w:t>
      </w:r>
      <w:r w:rsidRPr="008B08BF">
        <w:rPr>
          <w:b/>
          <w:bCs/>
          <w:lang w:val="ro-MD"/>
        </w:rPr>
        <w:t>I/SAU EXPEDIERE</w:t>
      </w:r>
    </w:p>
    <w:p w:rsidR="00ED3BCD" w:rsidRPr="008B08BF" w:rsidRDefault="00ED3BCD" w:rsidP="00ED3BCD">
      <w:pPr>
        <w:pStyle w:val="ListParagraph"/>
        <w:ind w:left="2520" w:firstLine="360"/>
        <w:rPr>
          <w:b/>
          <w:bCs/>
          <w:lang w:val="ro-MD"/>
        </w:rPr>
      </w:pPr>
      <w:r w:rsidRPr="008B08BF">
        <w:rPr>
          <w:b/>
          <w:bCs/>
          <w:lang w:val="ro-MD"/>
        </w:rPr>
        <w:t>A INVITA</w:t>
      </w:r>
      <w:r w:rsidR="00A721A9">
        <w:rPr>
          <w:b/>
          <w:bCs/>
          <w:lang w:val="ro-MD"/>
        </w:rPr>
        <w:t>Ț</w:t>
      </w:r>
      <w:r w:rsidRPr="008B08BF">
        <w:rPr>
          <w:b/>
          <w:bCs/>
          <w:lang w:val="ro-MD"/>
        </w:rPr>
        <w:t>IILOR DE PARTICIPARE</w:t>
      </w:r>
      <w:bookmarkEnd w:id="4"/>
    </w:p>
    <w:p w:rsidR="00ED3BCD" w:rsidRPr="008B08BF" w:rsidRDefault="00ED3BCD" w:rsidP="00ED3BCD">
      <w:pPr>
        <w:spacing w:after="0" w:line="240" w:lineRule="auto"/>
        <w:jc w:val="center"/>
        <w:rPr>
          <w:rFonts w:ascii="Times New Roman" w:hAnsi="Times New Roman" w:cs="Times New Roman"/>
          <w:b/>
          <w:bCs/>
          <w:sz w:val="24"/>
          <w:szCs w:val="24"/>
          <w:lang w:val="ro-MD"/>
        </w:rPr>
      </w:pPr>
    </w:p>
    <w:p w:rsidR="00ED3BCD" w:rsidRPr="008B08BF" w:rsidRDefault="004740A7" w:rsidP="0045238A">
      <w:pPr>
        <w:spacing w:after="0"/>
        <w:ind w:left="450"/>
        <w:jc w:val="both"/>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53. </w:t>
      </w:r>
      <w:r w:rsidR="00ED3BCD" w:rsidRPr="008B08BF">
        <w:rPr>
          <w:rFonts w:ascii="Times New Roman" w:eastAsia="Times New Roman" w:hAnsi="Times New Roman" w:cs="Times New Roman"/>
          <w:sz w:val="24"/>
          <w:szCs w:val="24"/>
          <w:lang w:val="ro-MD" w:eastAsia="en-GB"/>
        </w:rPr>
        <w:t>La organizarea procedurilor de achizi</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 xml:space="preserve">ie, </w:t>
      </w:r>
      <w:r w:rsidR="00C7151F">
        <w:rPr>
          <w:rFonts w:ascii="Times New Roman" w:eastAsia="Times New Roman" w:hAnsi="Times New Roman" w:cs="Times New Roman"/>
          <w:sz w:val="24"/>
          <w:szCs w:val="24"/>
          <w:lang w:val="ro-MD" w:eastAsia="en-GB"/>
        </w:rPr>
        <w:t>Grup de lucru</w:t>
      </w:r>
      <w:r w:rsidR="00264A6A" w:rsidRPr="00264A6A">
        <w:rPr>
          <w:rFonts w:ascii="Times New Roman" w:eastAsia="Times New Roman" w:hAnsi="Times New Roman" w:cs="Times New Roman"/>
          <w:sz w:val="24"/>
          <w:szCs w:val="24"/>
          <w:lang w:val="ro-MD" w:eastAsia="en-GB"/>
        </w:rPr>
        <w:t xml:space="preserve"> </w:t>
      </w:r>
      <w:r w:rsidR="00ED3BCD" w:rsidRPr="008B08BF">
        <w:rPr>
          <w:rFonts w:ascii="Times New Roman" w:eastAsia="Times New Roman" w:hAnsi="Times New Roman" w:cs="Times New Roman"/>
          <w:sz w:val="24"/>
          <w:szCs w:val="24"/>
          <w:lang w:val="ro-MD" w:eastAsia="en-GB"/>
        </w:rPr>
        <w:t>va întocmi ini</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ial invita</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ia de participare</w:t>
      </w:r>
      <w:r w:rsidR="006C055F">
        <w:rPr>
          <w:rFonts w:ascii="Times New Roman" w:eastAsia="Times New Roman" w:hAnsi="Times New Roman" w:cs="Times New Roman"/>
          <w:sz w:val="24"/>
          <w:szCs w:val="24"/>
          <w:lang w:val="ro-MD" w:eastAsia="en-GB"/>
        </w:rPr>
        <w:t xml:space="preserve"> (Invita</w:t>
      </w:r>
      <w:r w:rsidR="00A721A9">
        <w:rPr>
          <w:rFonts w:ascii="Times New Roman" w:eastAsia="Times New Roman" w:hAnsi="Times New Roman" w:cs="Times New Roman"/>
          <w:sz w:val="24"/>
          <w:szCs w:val="24"/>
          <w:lang w:val="ro-MD" w:eastAsia="en-GB"/>
        </w:rPr>
        <w:t>ț</w:t>
      </w:r>
      <w:r w:rsidR="006C055F">
        <w:rPr>
          <w:rFonts w:ascii="Times New Roman" w:eastAsia="Times New Roman" w:hAnsi="Times New Roman" w:cs="Times New Roman"/>
          <w:sz w:val="24"/>
          <w:szCs w:val="24"/>
          <w:lang w:val="ro-MD" w:eastAsia="en-GB"/>
        </w:rPr>
        <w:t>ia–model este prezentată în anexa nr.1)</w:t>
      </w:r>
      <w:r w:rsidR="00ED3BCD" w:rsidRPr="008B08BF">
        <w:rPr>
          <w:rFonts w:ascii="Times New Roman" w:eastAsia="Times New Roman" w:hAnsi="Times New Roman" w:cs="Times New Roman"/>
          <w:sz w:val="24"/>
          <w:szCs w:val="24"/>
          <w:lang w:val="ro-MD" w:eastAsia="en-GB"/>
        </w:rPr>
        <w:t>. Invita</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ia de participare trebuie să con</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ină următoarea informa</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ie:</w:t>
      </w:r>
    </w:p>
    <w:p w:rsidR="00ED3BCD" w:rsidRPr="008B08BF" w:rsidRDefault="00ED3BCD" w:rsidP="00DE19E0">
      <w:pPr>
        <w:pStyle w:val="ListParagraph"/>
        <w:numPr>
          <w:ilvl w:val="1"/>
          <w:numId w:val="25"/>
        </w:numPr>
        <w:jc w:val="both"/>
        <w:rPr>
          <w:lang w:val="ro-MD"/>
        </w:rPr>
      </w:pPr>
      <w:r w:rsidRPr="008B08BF">
        <w:rPr>
          <w:lang w:val="ro-MD"/>
        </w:rPr>
        <w:t xml:space="preserve">denumirea </w:t>
      </w:r>
      <w:r w:rsidR="00A721A9">
        <w:rPr>
          <w:lang w:val="ro-MD"/>
        </w:rPr>
        <w:t>ș</w:t>
      </w:r>
      <w:r w:rsidRPr="008B08BF">
        <w:rPr>
          <w:lang w:val="ro-MD"/>
        </w:rPr>
        <w:t>i sediul Întreprinderii;</w:t>
      </w:r>
    </w:p>
    <w:p w:rsidR="00ED3BCD" w:rsidRPr="008B08BF" w:rsidRDefault="00ED3BCD" w:rsidP="00DE19E0">
      <w:pPr>
        <w:pStyle w:val="ListParagraph"/>
        <w:numPr>
          <w:ilvl w:val="1"/>
          <w:numId w:val="25"/>
        </w:numPr>
        <w:jc w:val="both"/>
        <w:rPr>
          <w:lang w:val="ro-MD"/>
        </w:rPr>
      </w:pPr>
      <w:r w:rsidRPr="008B08BF">
        <w:rPr>
          <w:lang w:val="ro-MD"/>
        </w:rPr>
        <w:t xml:space="preserve">descrierea succintă a bunurilor, lucrărilor </w:t>
      </w:r>
      <w:r w:rsidR="00A721A9">
        <w:rPr>
          <w:lang w:val="ro-MD"/>
        </w:rPr>
        <w:t>ș</w:t>
      </w:r>
      <w:r w:rsidRPr="008B08BF">
        <w:rPr>
          <w:lang w:val="ro-MD"/>
        </w:rPr>
        <w:t>i serviciilor;</w:t>
      </w:r>
    </w:p>
    <w:p w:rsidR="00ED3BCD" w:rsidRPr="008B08BF" w:rsidRDefault="00ED3BCD" w:rsidP="00DE19E0">
      <w:pPr>
        <w:pStyle w:val="ListParagraph"/>
        <w:numPr>
          <w:ilvl w:val="1"/>
          <w:numId w:val="25"/>
        </w:numPr>
        <w:jc w:val="both"/>
        <w:rPr>
          <w:lang w:val="ro-MD"/>
        </w:rPr>
      </w:pPr>
      <w:r w:rsidRPr="008B08BF">
        <w:rPr>
          <w:lang w:val="ro-MD"/>
        </w:rPr>
        <w:t>informa</w:t>
      </w:r>
      <w:r w:rsidR="00A721A9">
        <w:rPr>
          <w:lang w:val="ro-MD"/>
        </w:rPr>
        <w:t>ț</w:t>
      </w:r>
      <w:r w:rsidRPr="008B08BF">
        <w:rPr>
          <w:lang w:val="ro-MD"/>
        </w:rPr>
        <w:t>iile privind întocmirea ofertelor;</w:t>
      </w:r>
    </w:p>
    <w:p w:rsidR="00ED3BCD" w:rsidRPr="008B08BF" w:rsidRDefault="00ED3BCD" w:rsidP="00DE19E0">
      <w:pPr>
        <w:pStyle w:val="ListParagraph"/>
        <w:numPr>
          <w:ilvl w:val="1"/>
          <w:numId w:val="25"/>
        </w:numPr>
        <w:jc w:val="both"/>
        <w:rPr>
          <w:lang w:val="ro-MD"/>
        </w:rPr>
      </w:pPr>
      <w:r w:rsidRPr="008B08BF">
        <w:rPr>
          <w:lang w:val="ro-MD"/>
        </w:rPr>
        <w:t xml:space="preserve">modul, locul, data </w:t>
      </w:r>
      <w:r w:rsidR="00A721A9">
        <w:rPr>
          <w:lang w:val="ro-MD"/>
        </w:rPr>
        <w:t>ș</w:t>
      </w:r>
      <w:r w:rsidRPr="008B08BF">
        <w:rPr>
          <w:lang w:val="ro-MD"/>
        </w:rPr>
        <w:t>i ora limită de prezentare a ofertelor de către operatorii economici;</w:t>
      </w:r>
    </w:p>
    <w:p w:rsidR="00ED3BCD" w:rsidRPr="008B08BF" w:rsidRDefault="00ED3BCD" w:rsidP="00DE19E0">
      <w:pPr>
        <w:pStyle w:val="ListParagraph"/>
        <w:numPr>
          <w:ilvl w:val="1"/>
          <w:numId w:val="25"/>
        </w:numPr>
        <w:jc w:val="both"/>
        <w:rPr>
          <w:lang w:val="ro-MD"/>
        </w:rPr>
      </w:pPr>
      <w:r w:rsidRPr="008B08BF">
        <w:rPr>
          <w:lang w:val="ro-MD"/>
        </w:rPr>
        <w:t>informa</w:t>
      </w:r>
      <w:r w:rsidR="00A721A9">
        <w:rPr>
          <w:lang w:val="ro-MD"/>
        </w:rPr>
        <w:t>ț</w:t>
      </w:r>
      <w:r w:rsidRPr="008B08BF">
        <w:rPr>
          <w:lang w:val="ro-MD"/>
        </w:rPr>
        <w:t>ia despre pre</w:t>
      </w:r>
      <w:r w:rsidR="00A721A9">
        <w:rPr>
          <w:lang w:val="ro-MD"/>
        </w:rPr>
        <w:t>ț</w:t>
      </w:r>
      <w:r w:rsidRPr="008B08BF">
        <w:rPr>
          <w:lang w:val="ro-MD"/>
        </w:rPr>
        <w:t>ul ofertei, calculat în valută na</w:t>
      </w:r>
      <w:r w:rsidR="00A721A9">
        <w:rPr>
          <w:lang w:val="ro-MD"/>
        </w:rPr>
        <w:t>ț</w:t>
      </w:r>
      <w:r w:rsidRPr="008B08BF">
        <w:rPr>
          <w:lang w:val="ro-MD"/>
        </w:rPr>
        <w:t>ională sau în altă valută, inclusiv indica</w:t>
      </w:r>
      <w:r w:rsidR="00A721A9">
        <w:rPr>
          <w:lang w:val="ro-MD"/>
        </w:rPr>
        <w:t>ț</w:t>
      </w:r>
      <w:r w:rsidRPr="008B08BF">
        <w:rPr>
          <w:lang w:val="ro-MD"/>
        </w:rPr>
        <w:t>iile asupra necesită</w:t>
      </w:r>
      <w:r w:rsidR="00A721A9">
        <w:rPr>
          <w:lang w:val="ro-MD"/>
        </w:rPr>
        <w:t>ț</w:t>
      </w:r>
      <w:r w:rsidRPr="008B08BF">
        <w:rPr>
          <w:lang w:val="ro-MD"/>
        </w:rPr>
        <w:t>ii includerii în pre</w:t>
      </w:r>
      <w:r w:rsidR="00A721A9">
        <w:rPr>
          <w:lang w:val="ro-MD"/>
        </w:rPr>
        <w:t>ț</w:t>
      </w:r>
      <w:r w:rsidRPr="008B08BF">
        <w:rPr>
          <w:lang w:val="ro-MD"/>
        </w:rPr>
        <w:t xml:space="preserve"> a altor elemente, cu excep</w:t>
      </w:r>
      <w:r w:rsidR="00A721A9">
        <w:rPr>
          <w:lang w:val="ro-MD"/>
        </w:rPr>
        <w:t>ț</w:t>
      </w:r>
      <w:r w:rsidRPr="008B08BF">
        <w:rPr>
          <w:lang w:val="ro-MD"/>
        </w:rPr>
        <w:t>ia costului propriu-zis al lucrărilor, serviciilor sau bunurilor;</w:t>
      </w:r>
    </w:p>
    <w:p w:rsidR="00ED3BCD" w:rsidRPr="008B08BF" w:rsidRDefault="00ED3BCD" w:rsidP="00DE19E0">
      <w:pPr>
        <w:pStyle w:val="ListParagraph"/>
        <w:numPr>
          <w:ilvl w:val="1"/>
          <w:numId w:val="25"/>
        </w:numPr>
        <w:jc w:val="both"/>
        <w:rPr>
          <w:lang w:val="ro-MD"/>
        </w:rPr>
      </w:pPr>
      <w:r w:rsidRPr="008B08BF">
        <w:rPr>
          <w:lang w:val="ro-MD"/>
        </w:rPr>
        <w:t>termenul de valabilitate a ofertelor;</w:t>
      </w:r>
    </w:p>
    <w:p w:rsidR="00ED3BCD" w:rsidRPr="008B08BF" w:rsidRDefault="00ED3BCD" w:rsidP="00DE19E0">
      <w:pPr>
        <w:pStyle w:val="ListParagraph"/>
        <w:numPr>
          <w:ilvl w:val="1"/>
          <w:numId w:val="25"/>
        </w:numPr>
        <w:jc w:val="both"/>
        <w:rPr>
          <w:lang w:val="ro-MD"/>
        </w:rPr>
      </w:pPr>
      <w:r w:rsidRPr="008B08BF">
        <w:rPr>
          <w:lang w:val="ro-MD"/>
        </w:rPr>
        <w:t xml:space="preserve">locul, data deschiderii </w:t>
      </w:r>
      <w:r w:rsidR="00A721A9">
        <w:rPr>
          <w:lang w:val="ro-MD"/>
        </w:rPr>
        <w:t>ș</w:t>
      </w:r>
      <w:r w:rsidRPr="008B08BF">
        <w:rPr>
          <w:lang w:val="ro-MD"/>
        </w:rPr>
        <w:t>i examinării ofertelor;</w:t>
      </w:r>
    </w:p>
    <w:p w:rsidR="00ED3BCD" w:rsidRPr="008B08BF" w:rsidRDefault="00ED3BCD" w:rsidP="00DE19E0">
      <w:pPr>
        <w:pStyle w:val="ListParagraph"/>
        <w:numPr>
          <w:ilvl w:val="1"/>
          <w:numId w:val="25"/>
        </w:numPr>
        <w:jc w:val="both"/>
        <w:rPr>
          <w:lang w:val="ro-MD"/>
        </w:rPr>
      </w:pPr>
      <w:r w:rsidRPr="008B08BF">
        <w:rPr>
          <w:lang w:val="ro-MD"/>
        </w:rPr>
        <w:t>clauzele principale ale contractului de achizi</w:t>
      </w:r>
      <w:r w:rsidR="00A721A9">
        <w:rPr>
          <w:lang w:val="ro-MD"/>
        </w:rPr>
        <w:t>ț</w:t>
      </w:r>
      <w:r w:rsidRPr="008B08BF">
        <w:rPr>
          <w:lang w:val="ro-MD"/>
        </w:rPr>
        <w:t>ie de bunuri, lucrări sau servicii;</w:t>
      </w:r>
    </w:p>
    <w:p w:rsidR="00ED3BCD" w:rsidRPr="008B08BF" w:rsidRDefault="00ED3BCD" w:rsidP="00DE19E0">
      <w:pPr>
        <w:pStyle w:val="ListParagraph"/>
        <w:numPr>
          <w:ilvl w:val="1"/>
          <w:numId w:val="25"/>
        </w:numPr>
        <w:jc w:val="both"/>
        <w:rPr>
          <w:lang w:val="ro-MD"/>
        </w:rPr>
      </w:pPr>
      <w:r w:rsidRPr="008B08BF">
        <w:rPr>
          <w:lang w:val="ro-MD"/>
        </w:rPr>
        <w:t>lista documentelor de calificare a operatorilor economici ofertan</w:t>
      </w:r>
      <w:r w:rsidR="00A721A9">
        <w:rPr>
          <w:lang w:val="ro-MD"/>
        </w:rPr>
        <w:t>ț</w:t>
      </w:r>
      <w:r w:rsidRPr="008B08BF">
        <w:rPr>
          <w:lang w:val="ro-MD"/>
        </w:rPr>
        <w:t>i;</w:t>
      </w:r>
    </w:p>
    <w:p w:rsidR="00ED3BCD" w:rsidRPr="008B08BF" w:rsidRDefault="00ED3BCD" w:rsidP="00DE19E0">
      <w:pPr>
        <w:pStyle w:val="ListParagraph"/>
        <w:numPr>
          <w:ilvl w:val="1"/>
          <w:numId w:val="25"/>
        </w:numPr>
        <w:jc w:val="both"/>
        <w:rPr>
          <w:lang w:val="ro-MD"/>
        </w:rPr>
      </w:pPr>
      <w:r w:rsidRPr="008B08BF">
        <w:rPr>
          <w:lang w:val="ro-MD"/>
        </w:rPr>
        <w:t>alte cerin</w:t>
      </w:r>
      <w:r w:rsidR="00A721A9">
        <w:rPr>
          <w:lang w:val="ro-MD"/>
        </w:rPr>
        <w:t>ț</w:t>
      </w:r>
      <w:r w:rsidRPr="008B08BF">
        <w:rPr>
          <w:lang w:val="ro-MD"/>
        </w:rPr>
        <w:t>e, considerate necesare de către Întreprindere, dar care să nu contravină prevederilor Regulamentului.</w:t>
      </w:r>
    </w:p>
    <w:p w:rsidR="00ED3BCD" w:rsidRPr="008B08BF" w:rsidRDefault="00ED3BCD" w:rsidP="004740A7">
      <w:pPr>
        <w:pStyle w:val="ListParagraph"/>
        <w:numPr>
          <w:ilvl w:val="0"/>
          <w:numId w:val="26"/>
        </w:numPr>
        <w:jc w:val="both"/>
        <w:rPr>
          <w:lang w:val="ro-MD"/>
        </w:rPr>
      </w:pPr>
      <w:r w:rsidRPr="008B08BF">
        <w:rPr>
          <w:lang w:val="ro-MD"/>
        </w:rPr>
        <w:t>În cazul achizi</w:t>
      </w:r>
      <w:r w:rsidR="00A721A9">
        <w:rPr>
          <w:lang w:val="ro-MD"/>
        </w:rPr>
        <w:t>ț</w:t>
      </w:r>
      <w:r w:rsidRPr="008B08BF">
        <w:rPr>
          <w:lang w:val="ro-MD"/>
        </w:rPr>
        <w:t>ionării lucrărilor sau serviciilor, invita</w:t>
      </w:r>
      <w:r w:rsidR="00A721A9">
        <w:rPr>
          <w:lang w:val="ro-MD"/>
        </w:rPr>
        <w:t>ț</w:t>
      </w:r>
      <w:r w:rsidRPr="008B08BF">
        <w:rPr>
          <w:lang w:val="ro-MD"/>
        </w:rPr>
        <w:t>ia de participare va fi înso</w:t>
      </w:r>
      <w:r w:rsidR="00A721A9">
        <w:rPr>
          <w:lang w:val="ro-MD"/>
        </w:rPr>
        <w:t>ț</w:t>
      </w:r>
      <w:r w:rsidRPr="008B08BF">
        <w:rPr>
          <w:lang w:val="ro-MD"/>
        </w:rPr>
        <w:t xml:space="preserve">ită de caietul de sarcini </w:t>
      </w:r>
      <w:r w:rsidR="00A721A9">
        <w:rPr>
          <w:lang w:val="ro-MD"/>
        </w:rPr>
        <w:t>ș</w:t>
      </w:r>
      <w:r w:rsidRPr="008B08BF">
        <w:rPr>
          <w:lang w:val="ro-MD"/>
        </w:rPr>
        <w:t>i/sau solicitarea elaborată de subdiviziunile ini</w:t>
      </w:r>
      <w:r w:rsidR="00A721A9">
        <w:rPr>
          <w:lang w:val="ro-MD"/>
        </w:rPr>
        <w:t>ț</w:t>
      </w:r>
      <w:r w:rsidRPr="008B08BF">
        <w:rPr>
          <w:lang w:val="ro-MD"/>
        </w:rPr>
        <w:t>iatoare ale procedurii de achizi</w:t>
      </w:r>
      <w:r w:rsidR="00A721A9">
        <w:rPr>
          <w:lang w:val="ro-MD"/>
        </w:rPr>
        <w:t>ț</w:t>
      </w:r>
      <w:r w:rsidRPr="008B08BF">
        <w:rPr>
          <w:lang w:val="ro-MD"/>
        </w:rPr>
        <w:t>ie, ce va con</w:t>
      </w:r>
      <w:r w:rsidR="00A721A9">
        <w:rPr>
          <w:lang w:val="ro-MD"/>
        </w:rPr>
        <w:t>ț</w:t>
      </w:r>
      <w:r w:rsidRPr="008B08BF">
        <w:rPr>
          <w:lang w:val="ro-MD"/>
        </w:rPr>
        <w:t>ine caracteristicile aferente. În cazul achizi</w:t>
      </w:r>
      <w:r w:rsidR="00A721A9">
        <w:rPr>
          <w:lang w:val="ro-MD"/>
        </w:rPr>
        <w:t>ț</w:t>
      </w:r>
      <w:r w:rsidRPr="008B08BF">
        <w:rPr>
          <w:lang w:val="ro-MD"/>
        </w:rPr>
        <w:t>ionării bunurilor, invita</w:t>
      </w:r>
      <w:r w:rsidR="00A721A9">
        <w:rPr>
          <w:lang w:val="ro-MD"/>
        </w:rPr>
        <w:t>ț</w:t>
      </w:r>
      <w:r w:rsidRPr="008B08BF">
        <w:rPr>
          <w:lang w:val="ro-MD"/>
        </w:rPr>
        <w:t>ia de participare va fi înso</w:t>
      </w:r>
      <w:r w:rsidR="00A721A9">
        <w:rPr>
          <w:lang w:val="ro-MD"/>
        </w:rPr>
        <w:t>ț</w:t>
      </w:r>
      <w:r w:rsidRPr="008B08BF">
        <w:rPr>
          <w:lang w:val="ro-MD"/>
        </w:rPr>
        <w:t>ită de specifica</w:t>
      </w:r>
      <w:r w:rsidR="00A721A9">
        <w:rPr>
          <w:lang w:val="ro-MD"/>
        </w:rPr>
        <w:t>ț</w:t>
      </w:r>
      <w:r w:rsidRPr="008B08BF">
        <w:rPr>
          <w:lang w:val="ro-MD"/>
        </w:rPr>
        <w:t>ia bunurilor elaborată de subdiviziunile ini</w:t>
      </w:r>
      <w:r w:rsidR="00A721A9">
        <w:rPr>
          <w:lang w:val="ro-MD"/>
        </w:rPr>
        <w:t>ț</w:t>
      </w:r>
      <w:r w:rsidRPr="008B08BF">
        <w:rPr>
          <w:lang w:val="ro-MD"/>
        </w:rPr>
        <w:t>iatoare ale procedurii de achizi</w:t>
      </w:r>
      <w:r w:rsidR="00A721A9">
        <w:rPr>
          <w:lang w:val="ro-MD"/>
        </w:rPr>
        <w:t>ț</w:t>
      </w:r>
      <w:r w:rsidRPr="008B08BF">
        <w:rPr>
          <w:lang w:val="ro-MD"/>
        </w:rPr>
        <w:t>ie, ce va con</w:t>
      </w:r>
      <w:r w:rsidR="00A721A9">
        <w:rPr>
          <w:lang w:val="ro-MD"/>
        </w:rPr>
        <w:t>ț</w:t>
      </w:r>
      <w:r w:rsidRPr="008B08BF">
        <w:rPr>
          <w:lang w:val="ro-MD"/>
        </w:rPr>
        <w:t xml:space="preserve">ine caracteristicile aferente. </w:t>
      </w:r>
    </w:p>
    <w:p w:rsidR="00ED3BCD" w:rsidRPr="008B08BF" w:rsidRDefault="00ED3BCD" w:rsidP="004740A7">
      <w:pPr>
        <w:pStyle w:val="ListParagraph"/>
        <w:numPr>
          <w:ilvl w:val="0"/>
          <w:numId w:val="26"/>
        </w:numPr>
        <w:jc w:val="both"/>
        <w:rPr>
          <w:lang w:val="ro-MD"/>
        </w:rPr>
      </w:pPr>
      <w:r w:rsidRPr="008B08BF">
        <w:rPr>
          <w:lang w:val="ro-MD"/>
        </w:rPr>
        <w:t xml:space="preserve">Caracteristicile bunurilor, lucrărilor </w:t>
      </w:r>
      <w:r w:rsidR="00A721A9">
        <w:rPr>
          <w:lang w:val="ro-MD"/>
        </w:rPr>
        <w:t>ș</w:t>
      </w:r>
      <w:r w:rsidRPr="008B08BF">
        <w:rPr>
          <w:lang w:val="ro-MD"/>
        </w:rPr>
        <w:t xml:space="preserve">i serviciilor solicitate trebuie să prezinte o descriere exactă </w:t>
      </w:r>
      <w:r w:rsidR="00A721A9">
        <w:rPr>
          <w:lang w:val="ro-MD"/>
        </w:rPr>
        <w:t>ș</w:t>
      </w:r>
      <w:r w:rsidRPr="008B08BF">
        <w:rPr>
          <w:lang w:val="ro-MD"/>
        </w:rPr>
        <w:t>i completă a obiectului achizi</w:t>
      </w:r>
      <w:r w:rsidR="00A721A9">
        <w:rPr>
          <w:lang w:val="ro-MD"/>
        </w:rPr>
        <w:t>ț</w:t>
      </w:r>
      <w:r w:rsidRPr="008B08BF">
        <w:rPr>
          <w:lang w:val="ro-MD"/>
        </w:rPr>
        <w:t>iei. Caracteristicile trebuie să reflecte calitatea, eficien</w:t>
      </w:r>
      <w:r w:rsidR="00A721A9">
        <w:rPr>
          <w:lang w:val="ro-MD"/>
        </w:rPr>
        <w:t>ț</w:t>
      </w:r>
      <w:r w:rsidRPr="008B08BF">
        <w:rPr>
          <w:lang w:val="ro-MD"/>
        </w:rPr>
        <w:t xml:space="preserve">a, testarea, securitatea, dimensiunile, simbolurile, terminologia, ambalajul, modul de transportare, marcarea, etichetarea, procesele </w:t>
      </w:r>
      <w:r w:rsidR="00A721A9">
        <w:rPr>
          <w:lang w:val="ro-MD"/>
        </w:rPr>
        <w:t>ș</w:t>
      </w:r>
      <w:r w:rsidRPr="008B08BF">
        <w:rPr>
          <w:lang w:val="ro-MD"/>
        </w:rPr>
        <w:t>i metodele de producere a obiectului achizi</w:t>
      </w:r>
      <w:r w:rsidR="00A721A9">
        <w:rPr>
          <w:lang w:val="ro-MD"/>
        </w:rPr>
        <w:t>ț</w:t>
      </w:r>
      <w:r w:rsidRPr="008B08BF">
        <w:rPr>
          <w:lang w:val="ro-MD"/>
        </w:rPr>
        <w:t xml:space="preserve">iilor, precum </w:t>
      </w:r>
      <w:r w:rsidR="00A721A9">
        <w:rPr>
          <w:lang w:val="ro-MD"/>
        </w:rPr>
        <w:t>ș</w:t>
      </w:r>
      <w:r w:rsidRPr="008B08BF">
        <w:rPr>
          <w:lang w:val="ro-MD"/>
        </w:rPr>
        <w:t>i procedeele de determinare a conformită</w:t>
      </w:r>
      <w:r w:rsidR="00A721A9">
        <w:rPr>
          <w:lang w:val="ro-MD"/>
        </w:rPr>
        <w:t>ț</w:t>
      </w:r>
      <w:r w:rsidRPr="008B08BF">
        <w:rPr>
          <w:lang w:val="ro-MD"/>
        </w:rPr>
        <w:t>ii lui cu cerin</w:t>
      </w:r>
      <w:r w:rsidR="00A721A9">
        <w:rPr>
          <w:lang w:val="ro-MD"/>
        </w:rPr>
        <w:t>ț</w:t>
      </w:r>
      <w:r w:rsidRPr="008B08BF">
        <w:rPr>
          <w:lang w:val="ro-MD"/>
        </w:rPr>
        <w:t>ele documentelor de participare. La redactarea caracteristicilor tehnice, proiectelor, desenelor tehnice, schi</w:t>
      </w:r>
      <w:r w:rsidR="00A721A9">
        <w:rPr>
          <w:lang w:val="ro-MD"/>
        </w:rPr>
        <w:t>ț</w:t>
      </w:r>
      <w:r w:rsidRPr="008B08BF">
        <w:rPr>
          <w:lang w:val="ro-MD"/>
        </w:rPr>
        <w:t xml:space="preserve">elor </w:t>
      </w:r>
      <w:r w:rsidR="00A721A9">
        <w:rPr>
          <w:lang w:val="ro-MD"/>
        </w:rPr>
        <w:t>ș</w:t>
      </w:r>
      <w:r w:rsidRPr="008B08BF">
        <w:rPr>
          <w:lang w:val="ro-MD"/>
        </w:rPr>
        <w:t>i descrierilor, se utilizează termenii standard ori standardele interna</w:t>
      </w:r>
      <w:r w:rsidR="00A721A9">
        <w:rPr>
          <w:lang w:val="ro-MD"/>
        </w:rPr>
        <w:t>ț</w:t>
      </w:r>
      <w:r w:rsidRPr="008B08BF">
        <w:rPr>
          <w:lang w:val="ro-MD"/>
        </w:rPr>
        <w:t xml:space="preserve">ionale </w:t>
      </w:r>
      <w:r w:rsidR="00A721A9">
        <w:rPr>
          <w:lang w:val="ro-MD"/>
        </w:rPr>
        <w:t>ș</w:t>
      </w:r>
      <w:r w:rsidRPr="008B08BF">
        <w:rPr>
          <w:lang w:val="ro-MD"/>
        </w:rPr>
        <w:t>i cele na</w:t>
      </w:r>
      <w:r w:rsidR="00A721A9">
        <w:rPr>
          <w:lang w:val="ro-MD"/>
        </w:rPr>
        <w:t>ț</w:t>
      </w:r>
      <w:r w:rsidRPr="008B08BF">
        <w:rPr>
          <w:lang w:val="ro-MD"/>
        </w:rPr>
        <w:t>ionale aprobate.</w:t>
      </w:r>
    </w:p>
    <w:p w:rsidR="00ED3BCD" w:rsidRPr="008B08BF" w:rsidRDefault="00ED3BCD" w:rsidP="004740A7">
      <w:pPr>
        <w:pStyle w:val="ListParagraph"/>
        <w:numPr>
          <w:ilvl w:val="0"/>
          <w:numId w:val="26"/>
        </w:numPr>
        <w:jc w:val="both"/>
        <w:rPr>
          <w:lang w:val="ro-MD"/>
        </w:rPr>
      </w:pPr>
      <w:r w:rsidRPr="008B08BF">
        <w:rPr>
          <w:lang w:val="ro-MD"/>
        </w:rPr>
        <w:t>Invita</w:t>
      </w:r>
      <w:r w:rsidR="00A721A9">
        <w:rPr>
          <w:lang w:val="ro-MD"/>
        </w:rPr>
        <w:t>ț</w:t>
      </w:r>
      <w:r w:rsidRPr="008B08BF">
        <w:rPr>
          <w:lang w:val="ro-MD"/>
        </w:rPr>
        <w:t>ia de participare se aprobă de către Conducător. Pentru ob</w:t>
      </w:r>
      <w:r w:rsidR="00A721A9">
        <w:rPr>
          <w:lang w:val="ro-MD"/>
        </w:rPr>
        <w:t>ț</w:t>
      </w:r>
      <w:r w:rsidRPr="008B08BF">
        <w:rPr>
          <w:lang w:val="ro-MD"/>
        </w:rPr>
        <w:t>inerea aprobării invita</w:t>
      </w:r>
      <w:r w:rsidR="00A721A9">
        <w:rPr>
          <w:lang w:val="ro-MD"/>
        </w:rPr>
        <w:t>ț</w:t>
      </w:r>
      <w:r w:rsidRPr="008B08BF">
        <w:rPr>
          <w:lang w:val="ro-MD"/>
        </w:rPr>
        <w:t xml:space="preserve">iilor de participare </w:t>
      </w:r>
      <w:r w:rsidR="00C7151F">
        <w:rPr>
          <w:lang w:val="ro-MD"/>
        </w:rPr>
        <w:t>Grup de lucru</w:t>
      </w:r>
      <w:r w:rsidRPr="008B08BF">
        <w:rPr>
          <w:lang w:val="ro-MD"/>
        </w:rPr>
        <w:t xml:space="preserve"> este obligat să prezinte următoarele documente:</w:t>
      </w:r>
    </w:p>
    <w:p w:rsidR="00ED3BCD" w:rsidRPr="008B08BF" w:rsidRDefault="00ED3BCD" w:rsidP="004740A7">
      <w:pPr>
        <w:pStyle w:val="ListParagraph"/>
        <w:numPr>
          <w:ilvl w:val="1"/>
          <w:numId w:val="26"/>
        </w:numPr>
        <w:jc w:val="both"/>
        <w:rPr>
          <w:lang w:val="ro-MD"/>
        </w:rPr>
      </w:pPr>
      <w:r w:rsidRPr="008B08BF">
        <w:rPr>
          <w:lang w:val="ro-MD"/>
        </w:rPr>
        <w:t>invita</w:t>
      </w:r>
      <w:r w:rsidR="00A721A9">
        <w:rPr>
          <w:lang w:val="ro-MD"/>
        </w:rPr>
        <w:t>ț</w:t>
      </w:r>
      <w:r w:rsidRPr="008B08BF">
        <w:rPr>
          <w:lang w:val="ro-MD"/>
        </w:rPr>
        <w:t>ia de participare;</w:t>
      </w:r>
    </w:p>
    <w:p w:rsidR="00ED3BCD" w:rsidRPr="008B08BF" w:rsidRDefault="00ED3BCD" w:rsidP="004740A7">
      <w:pPr>
        <w:pStyle w:val="ListParagraph"/>
        <w:numPr>
          <w:ilvl w:val="1"/>
          <w:numId w:val="26"/>
        </w:numPr>
        <w:jc w:val="both"/>
        <w:rPr>
          <w:lang w:val="ro-MD"/>
        </w:rPr>
      </w:pPr>
      <w:r w:rsidRPr="008B08BF">
        <w:rPr>
          <w:lang w:val="ro-MD"/>
        </w:rPr>
        <w:t>confirmarea surselor financiare disponibile.</w:t>
      </w:r>
    </w:p>
    <w:p w:rsidR="00ED3BCD" w:rsidRPr="008B08BF" w:rsidRDefault="00ED3BCD" w:rsidP="004740A7">
      <w:pPr>
        <w:pStyle w:val="ListParagraph"/>
        <w:numPr>
          <w:ilvl w:val="0"/>
          <w:numId w:val="26"/>
        </w:numPr>
        <w:jc w:val="both"/>
        <w:rPr>
          <w:lang w:val="ro-MD"/>
        </w:rPr>
      </w:pPr>
      <w:r w:rsidRPr="008B08BF">
        <w:rPr>
          <w:lang w:val="ro-MD"/>
        </w:rPr>
        <w:t>După ob</w:t>
      </w:r>
      <w:r w:rsidR="00A721A9">
        <w:rPr>
          <w:lang w:val="ro-MD"/>
        </w:rPr>
        <w:t>ț</w:t>
      </w:r>
      <w:r w:rsidRPr="008B08BF">
        <w:rPr>
          <w:lang w:val="ro-MD"/>
        </w:rPr>
        <w:t xml:space="preserve">inerea aprobării, </w:t>
      </w:r>
      <w:r w:rsidR="00D041F2">
        <w:rPr>
          <w:lang w:val="ro-MD"/>
        </w:rPr>
        <w:t>Grup de lucru</w:t>
      </w:r>
      <w:r w:rsidRPr="008B08BF">
        <w:rPr>
          <w:lang w:val="ro-MD"/>
        </w:rPr>
        <w:t xml:space="preserve"> asigură, în mod obligatoriu, publicarea anticipată a anun</w:t>
      </w:r>
      <w:r w:rsidR="00A721A9">
        <w:rPr>
          <w:lang w:val="ro-MD"/>
        </w:rPr>
        <w:t>ț</w:t>
      </w:r>
      <w:r w:rsidRPr="008B08BF">
        <w:rPr>
          <w:lang w:val="ro-MD"/>
        </w:rPr>
        <w:t xml:space="preserve">urilor de participare pe pagina web oficială a Întreprinderii </w:t>
      </w:r>
      <w:r w:rsidR="00A721A9">
        <w:rPr>
          <w:lang w:val="ro-MD"/>
        </w:rPr>
        <w:t>ș</w:t>
      </w:r>
      <w:r w:rsidRPr="008B08BF">
        <w:rPr>
          <w:lang w:val="ro-MD"/>
        </w:rPr>
        <w:t xml:space="preserve">i a Fondatorului </w:t>
      </w:r>
      <w:r w:rsidR="00A721A9">
        <w:rPr>
          <w:lang w:val="ro-MD"/>
        </w:rPr>
        <w:t>ș</w:t>
      </w:r>
      <w:r w:rsidRPr="008B08BF">
        <w:rPr>
          <w:lang w:val="ro-MD"/>
        </w:rPr>
        <w:t>i/sau alte mijloace de informare, sau după caz, transmite invita</w:t>
      </w:r>
      <w:r w:rsidR="00A721A9">
        <w:rPr>
          <w:lang w:val="ro-MD"/>
        </w:rPr>
        <w:t>ț</w:t>
      </w:r>
      <w:r w:rsidRPr="008B08BF">
        <w:rPr>
          <w:lang w:val="ro-MD"/>
        </w:rPr>
        <w:t>ia de participare operatorilor economici selecta</w:t>
      </w:r>
      <w:r w:rsidR="00A721A9">
        <w:rPr>
          <w:lang w:val="ro-MD"/>
        </w:rPr>
        <w:t>ț</w:t>
      </w:r>
      <w:r w:rsidRPr="008B08BF">
        <w:rPr>
          <w:lang w:val="ro-MD"/>
        </w:rPr>
        <w:t xml:space="preserve">i, astfel </w:t>
      </w:r>
      <w:proofErr w:type="spellStart"/>
      <w:r w:rsidRPr="008B08BF">
        <w:rPr>
          <w:lang w:val="ro-MD"/>
        </w:rPr>
        <w:t>încît</w:t>
      </w:r>
      <w:proofErr w:type="spellEnd"/>
      <w:r w:rsidRPr="008B08BF">
        <w:rPr>
          <w:lang w:val="ro-MD"/>
        </w:rPr>
        <w:t xml:space="preserve"> achizi</w:t>
      </w:r>
      <w:r w:rsidR="00A721A9">
        <w:rPr>
          <w:lang w:val="ro-MD"/>
        </w:rPr>
        <w:t>ț</w:t>
      </w:r>
      <w:r w:rsidRPr="008B08BF">
        <w:rPr>
          <w:lang w:val="ro-MD"/>
        </w:rPr>
        <w:t xml:space="preserve">ia să fie realizată </w:t>
      </w:r>
      <w:proofErr w:type="spellStart"/>
      <w:r w:rsidRPr="008B08BF">
        <w:rPr>
          <w:lang w:val="ro-MD"/>
        </w:rPr>
        <w:t>cît</w:t>
      </w:r>
      <w:proofErr w:type="spellEnd"/>
      <w:r w:rsidRPr="008B08BF">
        <w:rPr>
          <w:lang w:val="ro-MD"/>
        </w:rPr>
        <w:t xml:space="preserve"> mai eficient. </w:t>
      </w:r>
    </w:p>
    <w:p w:rsidR="00ED3BCD" w:rsidRPr="008B08BF" w:rsidRDefault="00ED3BCD" w:rsidP="004740A7">
      <w:pPr>
        <w:pStyle w:val="ListParagraph"/>
        <w:numPr>
          <w:ilvl w:val="0"/>
          <w:numId w:val="26"/>
        </w:numPr>
        <w:jc w:val="both"/>
        <w:rPr>
          <w:lang w:val="ro-MD"/>
        </w:rPr>
      </w:pPr>
      <w:r w:rsidRPr="008B08BF">
        <w:rPr>
          <w:lang w:val="ro-MD"/>
        </w:rPr>
        <w:t>Invita</w:t>
      </w:r>
      <w:r w:rsidR="00A721A9">
        <w:rPr>
          <w:lang w:val="ro-MD"/>
        </w:rPr>
        <w:t>ț</w:t>
      </w:r>
      <w:r w:rsidRPr="008B08BF">
        <w:rPr>
          <w:lang w:val="ro-MD"/>
        </w:rPr>
        <w:t>ia de participare va fi transmisă prin po</w:t>
      </w:r>
      <w:r w:rsidR="00A721A9">
        <w:rPr>
          <w:lang w:val="ro-MD"/>
        </w:rPr>
        <w:t>ș</w:t>
      </w:r>
      <w:r w:rsidRPr="008B08BF">
        <w:rPr>
          <w:lang w:val="ro-MD"/>
        </w:rPr>
        <w:t>tă, curier, fax sau prin ridicare directă de către operatorul economic în urma invitării acestuia. În ambele cazuri acest fapt se va înregistra în registrul coresponden</w:t>
      </w:r>
      <w:r w:rsidR="00A721A9">
        <w:rPr>
          <w:lang w:val="ro-MD"/>
        </w:rPr>
        <w:t>ț</w:t>
      </w:r>
      <w:r w:rsidRPr="008B08BF">
        <w:rPr>
          <w:lang w:val="ro-MD"/>
        </w:rPr>
        <w:t>ei de ie</w:t>
      </w:r>
      <w:r w:rsidR="00A721A9">
        <w:rPr>
          <w:lang w:val="ro-MD"/>
        </w:rPr>
        <w:t>ș</w:t>
      </w:r>
      <w:r w:rsidRPr="008B08BF">
        <w:rPr>
          <w:lang w:val="ro-MD"/>
        </w:rPr>
        <w:t xml:space="preserve">ire al Întreprinderii. </w:t>
      </w:r>
    </w:p>
    <w:p w:rsidR="00ED3BCD" w:rsidRPr="008B08BF" w:rsidRDefault="00ED3BCD" w:rsidP="004740A7">
      <w:pPr>
        <w:pStyle w:val="ListParagraph"/>
        <w:numPr>
          <w:ilvl w:val="0"/>
          <w:numId w:val="26"/>
        </w:numPr>
        <w:jc w:val="both"/>
        <w:rPr>
          <w:lang w:val="ro-MD"/>
        </w:rPr>
      </w:pPr>
      <w:r w:rsidRPr="008B08BF">
        <w:rPr>
          <w:lang w:val="ro-MD"/>
        </w:rPr>
        <w:t>Invita</w:t>
      </w:r>
      <w:r w:rsidR="00A721A9">
        <w:rPr>
          <w:lang w:val="ro-MD"/>
        </w:rPr>
        <w:t>ț</w:t>
      </w:r>
      <w:r w:rsidRPr="008B08BF">
        <w:rPr>
          <w:lang w:val="ro-MD"/>
        </w:rPr>
        <w:t>ia de participare va fi transmisă tuturor operatorilor economici interesa</w:t>
      </w:r>
      <w:r w:rsidR="00A721A9">
        <w:rPr>
          <w:lang w:val="ro-MD"/>
        </w:rPr>
        <w:t>ț</w:t>
      </w:r>
      <w:r w:rsidRPr="008B08BF">
        <w:rPr>
          <w:lang w:val="ro-MD"/>
        </w:rPr>
        <w:t>i. Invita</w:t>
      </w:r>
      <w:r w:rsidR="00A721A9">
        <w:rPr>
          <w:lang w:val="ro-MD"/>
        </w:rPr>
        <w:t>ț</w:t>
      </w:r>
      <w:r w:rsidRPr="008B08BF">
        <w:rPr>
          <w:lang w:val="ro-MD"/>
        </w:rPr>
        <w:t>ia de participare transmisă operatorilor economici va fi semnată, în mod obligatoriu, de către Administrator.</w:t>
      </w:r>
    </w:p>
    <w:p w:rsidR="00ED3BCD" w:rsidRPr="008B08BF" w:rsidRDefault="00D041F2" w:rsidP="004740A7">
      <w:pPr>
        <w:pStyle w:val="ListParagraph"/>
        <w:numPr>
          <w:ilvl w:val="0"/>
          <w:numId w:val="26"/>
        </w:numPr>
        <w:jc w:val="both"/>
        <w:rPr>
          <w:lang w:val="ro-MD"/>
        </w:rPr>
      </w:pPr>
      <w:r>
        <w:rPr>
          <w:lang w:val="ro-MD"/>
        </w:rPr>
        <w:t>Grup de lucru</w:t>
      </w:r>
      <w:r w:rsidR="00ED3BCD" w:rsidRPr="008B08BF">
        <w:rPr>
          <w:lang w:val="ro-MD"/>
        </w:rPr>
        <w:t xml:space="preserve"> solicită operatorilor economici ca oferta să fie înso</w:t>
      </w:r>
      <w:r w:rsidR="00A721A9">
        <w:rPr>
          <w:lang w:val="ro-MD"/>
        </w:rPr>
        <w:t>ț</w:t>
      </w:r>
      <w:r w:rsidR="00ED3BCD" w:rsidRPr="008B08BF">
        <w:rPr>
          <w:lang w:val="ro-MD"/>
        </w:rPr>
        <w:t>ită de documente confirmative suplimentare, cum ar fi:</w:t>
      </w:r>
    </w:p>
    <w:p w:rsidR="00ED3BCD" w:rsidRPr="008B08BF" w:rsidRDefault="00ED3BCD" w:rsidP="004740A7">
      <w:pPr>
        <w:pStyle w:val="ListParagraph"/>
        <w:numPr>
          <w:ilvl w:val="1"/>
          <w:numId w:val="26"/>
        </w:numPr>
        <w:jc w:val="both"/>
        <w:rPr>
          <w:lang w:val="ro-MD"/>
        </w:rPr>
      </w:pPr>
      <w:r w:rsidRPr="008B08BF">
        <w:rPr>
          <w:lang w:val="ro-MD"/>
        </w:rPr>
        <w:t>extrasul din registru de stat al persoanelor juridice, licen</w:t>
      </w:r>
      <w:r w:rsidR="00A721A9">
        <w:rPr>
          <w:lang w:val="ro-MD"/>
        </w:rPr>
        <w:t>ț</w:t>
      </w:r>
      <w:r w:rsidRPr="008B08BF">
        <w:rPr>
          <w:lang w:val="ro-MD"/>
        </w:rPr>
        <w:t>a, autoriza</w:t>
      </w:r>
      <w:r w:rsidR="00A721A9">
        <w:rPr>
          <w:lang w:val="ro-MD"/>
        </w:rPr>
        <w:t>ț</w:t>
      </w:r>
      <w:r w:rsidRPr="008B08BF">
        <w:rPr>
          <w:lang w:val="ro-MD"/>
        </w:rPr>
        <w:t>ia, după caz certificatul de distribuitor oficial;</w:t>
      </w:r>
    </w:p>
    <w:p w:rsidR="00ED3BCD" w:rsidRPr="008B08BF" w:rsidRDefault="00ED3BCD" w:rsidP="004740A7">
      <w:pPr>
        <w:pStyle w:val="ListParagraph"/>
        <w:numPr>
          <w:ilvl w:val="1"/>
          <w:numId w:val="26"/>
        </w:numPr>
        <w:jc w:val="both"/>
        <w:rPr>
          <w:lang w:val="ro-MD"/>
        </w:rPr>
      </w:pPr>
      <w:r w:rsidRPr="008B08BF">
        <w:rPr>
          <w:lang w:val="ro-MD"/>
        </w:rPr>
        <w:t>certificatul de conformitate, de calitate, de origine a mărfii, după caz;</w:t>
      </w:r>
    </w:p>
    <w:p w:rsidR="00ED3BCD" w:rsidRPr="008B08BF" w:rsidRDefault="00ED3BCD" w:rsidP="004740A7">
      <w:pPr>
        <w:pStyle w:val="ListParagraph"/>
        <w:numPr>
          <w:ilvl w:val="1"/>
          <w:numId w:val="26"/>
        </w:numPr>
        <w:jc w:val="both"/>
        <w:rPr>
          <w:lang w:val="ro-MD"/>
        </w:rPr>
      </w:pPr>
      <w:r w:rsidRPr="008B08BF">
        <w:rPr>
          <w:lang w:val="ro-MD"/>
        </w:rPr>
        <w:t xml:space="preserve">asigurarea cu personal de specialitate </w:t>
      </w:r>
      <w:r w:rsidR="00A721A9">
        <w:rPr>
          <w:lang w:val="ro-MD"/>
        </w:rPr>
        <w:t>ș</w:t>
      </w:r>
      <w:r w:rsidRPr="008B08BF">
        <w:rPr>
          <w:lang w:val="ro-MD"/>
        </w:rPr>
        <w:t>i echipament necesar, care garantează realizarea contractului de achizi</w:t>
      </w:r>
      <w:r w:rsidR="00A721A9">
        <w:rPr>
          <w:lang w:val="ro-MD"/>
        </w:rPr>
        <w:t>ț</w:t>
      </w:r>
      <w:r w:rsidRPr="008B08BF">
        <w:rPr>
          <w:lang w:val="ro-MD"/>
        </w:rPr>
        <w:t>ie;</w:t>
      </w:r>
    </w:p>
    <w:p w:rsidR="00ED3BCD" w:rsidRPr="008B08BF" w:rsidRDefault="00ED3BCD" w:rsidP="004740A7">
      <w:pPr>
        <w:pStyle w:val="ListParagraph"/>
        <w:numPr>
          <w:ilvl w:val="1"/>
          <w:numId w:val="26"/>
        </w:numPr>
        <w:jc w:val="both"/>
        <w:rPr>
          <w:lang w:val="ro-MD"/>
        </w:rPr>
      </w:pPr>
      <w:r w:rsidRPr="008B08BF">
        <w:rPr>
          <w:lang w:val="ro-MD"/>
        </w:rPr>
        <w:t>să nu fie insolvabil sau activită</w:t>
      </w:r>
      <w:r w:rsidR="00A721A9">
        <w:rPr>
          <w:lang w:val="ro-MD"/>
        </w:rPr>
        <w:t>ț</w:t>
      </w:r>
      <w:r w:rsidRPr="008B08BF">
        <w:rPr>
          <w:lang w:val="ro-MD"/>
        </w:rPr>
        <w:t>ile lor să nu fie suspendate;</w:t>
      </w:r>
    </w:p>
    <w:p w:rsidR="00ED3BCD" w:rsidRPr="008B08BF" w:rsidRDefault="00ED3BCD" w:rsidP="004740A7">
      <w:pPr>
        <w:pStyle w:val="ListParagraph"/>
        <w:numPr>
          <w:ilvl w:val="1"/>
          <w:numId w:val="26"/>
        </w:numPr>
        <w:jc w:val="both"/>
        <w:rPr>
          <w:lang w:val="ro-MD"/>
        </w:rPr>
      </w:pPr>
      <w:r w:rsidRPr="008B08BF">
        <w:rPr>
          <w:lang w:val="ro-MD"/>
        </w:rPr>
        <w:t>alte documente prevăzute de legisla</w:t>
      </w:r>
      <w:r w:rsidR="00A721A9">
        <w:rPr>
          <w:lang w:val="ro-MD"/>
        </w:rPr>
        <w:t>ț</w:t>
      </w:r>
      <w:r w:rsidRPr="008B08BF">
        <w:rPr>
          <w:lang w:val="ro-MD"/>
        </w:rPr>
        <w:t>ia în vigoare.</w:t>
      </w:r>
    </w:p>
    <w:p w:rsidR="00ED3BCD" w:rsidRPr="008B08BF" w:rsidRDefault="00ED3BCD" w:rsidP="004740A7">
      <w:pPr>
        <w:pStyle w:val="ListParagraph"/>
        <w:numPr>
          <w:ilvl w:val="0"/>
          <w:numId w:val="26"/>
        </w:numPr>
        <w:jc w:val="both"/>
        <w:rPr>
          <w:lang w:val="ro-MD"/>
        </w:rPr>
      </w:pPr>
      <w:r w:rsidRPr="008B08BF">
        <w:rPr>
          <w:lang w:val="ro-MD" w:eastAsia="it-IT"/>
        </w:rPr>
        <w:t>În anun</w:t>
      </w:r>
      <w:r w:rsidR="00A721A9">
        <w:rPr>
          <w:lang w:val="ro-MD" w:eastAsia="it-IT"/>
        </w:rPr>
        <w:t>ț</w:t>
      </w:r>
      <w:r w:rsidRPr="008B08BF">
        <w:rPr>
          <w:lang w:val="ro-MD" w:eastAsia="it-IT"/>
        </w:rPr>
        <w:t xml:space="preserve">ul publicat, urmează a fi specificat în mod obligatoriu termenul </w:t>
      </w:r>
      <w:proofErr w:type="spellStart"/>
      <w:r w:rsidRPr="008B08BF">
        <w:rPr>
          <w:lang w:val="ro-MD" w:eastAsia="it-IT"/>
        </w:rPr>
        <w:t>pînă</w:t>
      </w:r>
      <w:proofErr w:type="spellEnd"/>
      <w:r w:rsidRPr="008B08BF">
        <w:rPr>
          <w:lang w:val="ro-MD" w:eastAsia="it-IT"/>
        </w:rPr>
        <w:t xml:space="preserve"> la care urmează a fi prezentate ofertele pe marginea achizi</w:t>
      </w:r>
      <w:r w:rsidR="00A721A9">
        <w:rPr>
          <w:lang w:val="ro-MD" w:eastAsia="it-IT"/>
        </w:rPr>
        <w:t>ț</w:t>
      </w:r>
      <w:r w:rsidRPr="008B08BF">
        <w:rPr>
          <w:lang w:val="ro-MD" w:eastAsia="it-IT"/>
        </w:rPr>
        <w:t>iei desfă</w:t>
      </w:r>
      <w:r w:rsidR="00A721A9">
        <w:rPr>
          <w:lang w:val="ro-MD" w:eastAsia="it-IT"/>
        </w:rPr>
        <w:t>ș</w:t>
      </w:r>
      <w:r w:rsidRPr="008B08BF">
        <w:rPr>
          <w:lang w:val="ro-MD" w:eastAsia="it-IT"/>
        </w:rPr>
        <w:t>urate. Astfel, Grupul de lucru va asigura publicarea invita</w:t>
      </w:r>
      <w:r w:rsidR="00A721A9">
        <w:rPr>
          <w:lang w:val="ro-MD" w:eastAsia="it-IT"/>
        </w:rPr>
        <w:t>ț</w:t>
      </w:r>
      <w:r w:rsidRPr="008B08BF">
        <w:rPr>
          <w:lang w:val="ro-MD" w:eastAsia="it-IT"/>
        </w:rPr>
        <w:t>iei de participare în a</w:t>
      </w:r>
      <w:r w:rsidR="00A721A9">
        <w:rPr>
          <w:lang w:val="ro-MD" w:eastAsia="it-IT"/>
        </w:rPr>
        <w:t>ș</w:t>
      </w:r>
      <w:r w:rsidRPr="008B08BF">
        <w:rPr>
          <w:lang w:val="ro-MD" w:eastAsia="it-IT"/>
        </w:rPr>
        <w:t xml:space="preserve">a mod </w:t>
      </w:r>
      <w:proofErr w:type="spellStart"/>
      <w:r w:rsidRPr="008B08BF">
        <w:rPr>
          <w:lang w:val="ro-MD" w:eastAsia="it-IT"/>
        </w:rPr>
        <w:t>încît</w:t>
      </w:r>
      <w:proofErr w:type="spellEnd"/>
      <w:r w:rsidRPr="008B08BF">
        <w:rPr>
          <w:lang w:val="ro-MD" w:eastAsia="it-IT"/>
        </w:rPr>
        <w:t xml:space="preserve"> </w:t>
      </w:r>
      <w:proofErr w:type="spellStart"/>
      <w:r w:rsidRPr="008B08BF">
        <w:rPr>
          <w:lang w:val="ro-MD" w:eastAsia="it-IT"/>
        </w:rPr>
        <w:t>pînă</w:t>
      </w:r>
      <w:proofErr w:type="spellEnd"/>
      <w:r w:rsidRPr="008B08BF">
        <w:rPr>
          <w:lang w:val="ro-MD" w:eastAsia="it-IT"/>
        </w:rPr>
        <w:t xml:space="preserve"> la termenul limită de prezentare a ofertelor să existe un termen de cel pu</w:t>
      </w:r>
      <w:r w:rsidR="00A721A9">
        <w:rPr>
          <w:lang w:val="ro-MD" w:eastAsia="it-IT"/>
        </w:rPr>
        <w:t>ț</w:t>
      </w:r>
      <w:r w:rsidRPr="008B08BF">
        <w:rPr>
          <w:lang w:val="ro-MD" w:eastAsia="it-IT"/>
        </w:rPr>
        <w:t>in 5 zile lucrătoare pentru procedura „Achizi</w:t>
      </w:r>
      <w:r w:rsidR="00A721A9">
        <w:rPr>
          <w:lang w:val="ro-MD" w:eastAsia="it-IT"/>
        </w:rPr>
        <w:t>ț</w:t>
      </w:r>
      <w:r w:rsidRPr="008B08BF">
        <w:rPr>
          <w:lang w:val="ro-MD" w:eastAsia="it-IT"/>
        </w:rPr>
        <w:t>ii prin cererea ofertelor de pre</w:t>
      </w:r>
      <w:r w:rsidR="00A721A9">
        <w:rPr>
          <w:lang w:val="ro-MD" w:eastAsia="it-IT"/>
        </w:rPr>
        <w:t>ț</w:t>
      </w:r>
      <w:r w:rsidRPr="008B08BF">
        <w:rPr>
          <w:lang w:val="ro-MD" w:eastAsia="it-IT"/>
        </w:rPr>
        <w:t xml:space="preserve">uri” </w:t>
      </w:r>
      <w:r w:rsidR="00A721A9">
        <w:rPr>
          <w:lang w:val="ro-MD" w:eastAsia="it-IT"/>
        </w:rPr>
        <w:t>ș</w:t>
      </w:r>
      <w:r w:rsidRPr="008B08BF">
        <w:rPr>
          <w:lang w:val="ro-MD" w:eastAsia="it-IT"/>
        </w:rPr>
        <w:t>i cel pu</w:t>
      </w:r>
      <w:r w:rsidR="00A721A9">
        <w:rPr>
          <w:lang w:val="ro-MD" w:eastAsia="it-IT"/>
        </w:rPr>
        <w:t>ț</w:t>
      </w:r>
      <w:r w:rsidRPr="008B08BF">
        <w:rPr>
          <w:lang w:val="ro-MD" w:eastAsia="it-IT"/>
        </w:rPr>
        <w:t>in 14 zile lucrătoare pentru procedura „Achizi</w:t>
      </w:r>
      <w:r w:rsidR="00A721A9">
        <w:rPr>
          <w:lang w:val="ro-MD" w:eastAsia="it-IT"/>
        </w:rPr>
        <w:t>ț</w:t>
      </w:r>
      <w:r w:rsidRPr="008B08BF">
        <w:rPr>
          <w:lang w:val="ro-MD" w:eastAsia="it-IT"/>
        </w:rPr>
        <w:t>ii prin licita</w:t>
      </w:r>
      <w:r w:rsidR="00A721A9">
        <w:rPr>
          <w:lang w:val="ro-MD" w:eastAsia="it-IT"/>
        </w:rPr>
        <w:t>ț</w:t>
      </w:r>
      <w:r w:rsidRPr="008B08BF">
        <w:rPr>
          <w:lang w:val="ro-MD" w:eastAsia="it-IT"/>
        </w:rPr>
        <w:t>ie”, termen care va oferi posibilitatea ofertan</w:t>
      </w:r>
      <w:r w:rsidR="00A721A9">
        <w:rPr>
          <w:lang w:val="ro-MD" w:eastAsia="it-IT"/>
        </w:rPr>
        <w:t>ț</w:t>
      </w:r>
      <w:r w:rsidRPr="008B08BF">
        <w:rPr>
          <w:lang w:val="ro-MD" w:eastAsia="it-IT"/>
        </w:rPr>
        <w:t xml:space="preserve">ilor să întocmească oferta </w:t>
      </w:r>
      <w:r w:rsidR="00A721A9">
        <w:rPr>
          <w:lang w:val="ro-MD" w:eastAsia="it-IT"/>
        </w:rPr>
        <w:t>ș</w:t>
      </w:r>
      <w:r w:rsidRPr="008B08BF">
        <w:rPr>
          <w:lang w:val="ro-MD" w:eastAsia="it-IT"/>
        </w:rPr>
        <w:t xml:space="preserve">i să asigure prezentarea celorlalte documente solicitate. Ofertele prezentate cu </w:t>
      </w:r>
      <w:proofErr w:type="spellStart"/>
      <w:r w:rsidRPr="008B08BF">
        <w:rPr>
          <w:lang w:val="ro-MD" w:eastAsia="it-IT"/>
        </w:rPr>
        <w:t>întîrziere</w:t>
      </w:r>
      <w:proofErr w:type="spellEnd"/>
      <w:r w:rsidRPr="008B08BF">
        <w:rPr>
          <w:lang w:val="ro-MD" w:eastAsia="it-IT"/>
        </w:rPr>
        <w:t xml:space="preserve"> vor fi respinse.</w:t>
      </w:r>
    </w:p>
    <w:p w:rsidR="00ED3BCD" w:rsidRPr="008B08BF" w:rsidRDefault="00ED3BCD" w:rsidP="004740A7">
      <w:pPr>
        <w:pStyle w:val="ListParagraph"/>
        <w:numPr>
          <w:ilvl w:val="0"/>
          <w:numId w:val="26"/>
        </w:numPr>
        <w:jc w:val="both"/>
        <w:rPr>
          <w:lang w:val="ro-MD"/>
        </w:rPr>
      </w:pPr>
      <w:r w:rsidRPr="008B08BF">
        <w:rPr>
          <w:lang w:val="ro-MD"/>
        </w:rPr>
        <w:t xml:space="preserve">Termenele prevăzute la prezentul punct se calculează </w:t>
      </w:r>
      <w:proofErr w:type="spellStart"/>
      <w:r w:rsidRPr="008B08BF">
        <w:rPr>
          <w:lang w:val="ro-MD"/>
        </w:rPr>
        <w:t>începînd</w:t>
      </w:r>
      <w:proofErr w:type="spellEnd"/>
      <w:r w:rsidRPr="008B08BF">
        <w:rPr>
          <w:lang w:val="ro-MD"/>
        </w:rPr>
        <w:t xml:space="preserve"> cu ziua imediat următoare datei publicării invita</w:t>
      </w:r>
      <w:r w:rsidR="00A721A9">
        <w:rPr>
          <w:lang w:val="ro-MD"/>
        </w:rPr>
        <w:t>ț</w:t>
      </w:r>
      <w:r w:rsidRPr="008B08BF">
        <w:rPr>
          <w:lang w:val="ro-MD"/>
        </w:rPr>
        <w:t xml:space="preserve">iei de participare pe pagina web oficială a Întreprinderii </w:t>
      </w:r>
      <w:r w:rsidR="00A721A9">
        <w:rPr>
          <w:lang w:val="ro-MD"/>
        </w:rPr>
        <w:t>ș</w:t>
      </w:r>
      <w:r w:rsidRPr="008B08BF">
        <w:rPr>
          <w:lang w:val="ro-MD"/>
        </w:rPr>
        <w:t>i/sau alte mijloace de informare.</w:t>
      </w:r>
    </w:p>
    <w:p w:rsidR="00ED3BCD" w:rsidRPr="008B08BF" w:rsidRDefault="00ED3BCD" w:rsidP="004740A7">
      <w:pPr>
        <w:pStyle w:val="ListParagraph"/>
        <w:numPr>
          <w:ilvl w:val="0"/>
          <w:numId w:val="26"/>
        </w:numPr>
        <w:jc w:val="both"/>
        <w:rPr>
          <w:lang w:val="ro-MD"/>
        </w:rPr>
      </w:pPr>
      <w:r w:rsidRPr="008B08BF">
        <w:rPr>
          <w:lang w:val="ro-MD"/>
        </w:rPr>
        <w:t>Oferta operatorilor economici trebuie să corespundă indica</w:t>
      </w:r>
      <w:r w:rsidR="00A721A9">
        <w:rPr>
          <w:lang w:val="ro-MD"/>
        </w:rPr>
        <w:t>ț</w:t>
      </w:r>
      <w:r w:rsidRPr="008B08BF">
        <w:rPr>
          <w:lang w:val="ro-MD"/>
        </w:rPr>
        <w:t xml:space="preserve">iilor </w:t>
      </w:r>
      <w:r w:rsidR="00A721A9">
        <w:rPr>
          <w:lang w:val="ro-MD"/>
        </w:rPr>
        <w:t>ș</w:t>
      </w:r>
      <w:r w:rsidRPr="008B08BF">
        <w:rPr>
          <w:lang w:val="ro-MD"/>
        </w:rPr>
        <w:t>i cerin</w:t>
      </w:r>
      <w:r w:rsidR="00A721A9">
        <w:rPr>
          <w:lang w:val="ro-MD"/>
        </w:rPr>
        <w:t>ț</w:t>
      </w:r>
      <w:r w:rsidRPr="008B08BF">
        <w:rPr>
          <w:lang w:val="ro-MD"/>
        </w:rPr>
        <w:t>elor din invita</w:t>
      </w:r>
      <w:r w:rsidR="00A721A9">
        <w:rPr>
          <w:lang w:val="ro-MD"/>
        </w:rPr>
        <w:t>ț</w:t>
      </w:r>
      <w:r w:rsidRPr="008B08BF">
        <w:rPr>
          <w:lang w:val="ro-MD"/>
        </w:rPr>
        <w:t>ia de participare.</w:t>
      </w:r>
    </w:p>
    <w:p w:rsidR="00ED3BCD" w:rsidRPr="008B08BF" w:rsidRDefault="00ED3BCD" w:rsidP="004740A7">
      <w:pPr>
        <w:pStyle w:val="ListParagraph"/>
        <w:numPr>
          <w:ilvl w:val="0"/>
          <w:numId w:val="26"/>
        </w:numPr>
        <w:jc w:val="both"/>
        <w:rPr>
          <w:lang w:val="ro-MD"/>
        </w:rPr>
      </w:pPr>
      <w:r w:rsidRPr="008B08BF">
        <w:rPr>
          <w:lang w:val="ro-MD"/>
        </w:rPr>
        <w:t>Orice operator economic căruia i se solicită oferta de pre</w:t>
      </w:r>
      <w:r w:rsidR="00A721A9">
        <w:rPr>
          <w:lang w:val="ro-MD"/>
        </w:rPr>
        <w:t>ț</w:t>
      </w:r>
      <w:r w:rsidRPr="008B08BF">
        <w:rPr>
          <w:lang w:val="ro-MD"/>
        </w:rPr>
        <w:t>uri trebuie să fie informat, în invita</w:t>
      </w:r>
      <w:r w:rsidR="00A721A9">
        <w:rPr>
          <w:lang w:val="ro-MD"/>
        </w:rPr>
        <w:t>ț</w:t>
      </w:r>
      <w:r w:rsidRPr="008B08BF">
        <w:rPr>
          <w:lang w:val="ro-MD"/>
        </w:rPr>
        <w:t>ia de participare, dacă în pre</w:t>
      </w:r>
      <w:r w:rsidR="00A721A9">
        <w:rPr>
          <w:lang w:val="ro-MD"/>
        </w:rPr>
        <w:t>ț</w:t>
      </w:r>
      <w:r w:rsidRPr="008B08BF">
        <w:rPr>
          <w:lang w:val="ro-MD"/>
        </w:rPr>
        <w:t xml:space="preserve"> se includ, pe </w:t>
      </w:r>
      <w:proofErr w:type="spellStart"/>
      <w:r w:rsidRPr="008B08BF">
        <w:rPr>
          <w:lang w:val="ro-MD"/>
        </w:rPr>
        <w:t>lîngă</w:t>
      </w:r>
      <w:proofErr w:type="spellEnd"/>
      <w:r w:rsidRPr="008B08BF">
        <w:rPr>
          <w:lang w:val="ro-MD"/>
        </w:rPr>
        <w:t xml:space="preserve"> costul bunurilor, lucrărilor sau serviciilor </w:t>
      </w:r>
      <w:r w:rsidR="00A721A9">
        <w:rPr>
          <w:lang w:val="ro-MD"/>
        </w:rPr>
        <w:t>ș</w:t>
      </w:r>
      <w:r w:rsidRPr="008B08BF">
        <w:rPr>
          <w:lang w:val="ro-MD"/>
        </w:rPr>
        <w:t>i alte cheltuieli.</w:t>
      </w:r>
    </w:p>
    <w:p w:rsidR="00ED3BCD" w:rsidRPr="008B08BF" w:rsidRDefault="00ED3BCD" w:rsidP="00ED3BCD">
      <w:pPr>
        <w:spacing w:after="0" w:line="240" w:lineRule="auto"/>
        <w:jc w:val="center"/>
        <w:rPr>
          <w:rFonts w:ascii="Times New Roman" w:hAnsi="Times New Roman" w:cs="Times New Roman"/>
          <w:b/>
          <w:bCs/>
          <w:sz w:val="24"/>
          <w:szCs w:val="24"/>
          <w:lang w:val="ro-MD"/>
        </w:rPr>
      </w:pPr>
      <w:bookmarkStart w:id="5" w:name="_Toc348093956"/>
    </w:p>
    <w:p w:rsidR="00ED3BCD" w:rsidRPr="008B08BF" w:rsidRDefault="00ED3BCD" w:rsidP="00ED3BCD">
      <w:pPr>
        <w:pStyle w:val="ListParagraph"/>
        <w:ind w:left="1440" w:firstLine="720"/>
        <w:jc w:val="center"/>
        <w:rPr>
          <w:b/>
          <w:bCs/>
          <w:lang w:val="ro-MD"/>
        </w:rPr>
      </w:pPr>
      <w:r w:rsidRPr="008B08BF">
        <w:rPr>
          <w:b/>
          <w:bCs/>
          <w:lang w:val="ro-MD"/>
        </w:rPr>
        <w:t>VII. CONDI</w:t>
      </w:r>
      <w:r w:rsidR="00A721A9">
        <w:rPr>
          <w:b/>
          <w:bCs/>
          <w:lang w:val="ro-MD"/>
        </w:rPr>
        <w:t>Ț</w:t>
      </w:r>
      <w:r w:rsidRPr="008B08BF">
        <w:rPr>
          <w:b/>
          <w:bCs/>
          <w:lang w:val="ro-MD"/>
        </w:rPr>
        <w:t>IILE DE DEPUNERE, DESCHIDERE,</w:t>
      </w:r>
    </w:p>
    <w:p w:rsidR="00ED3BCD" w:rsidRPr="008B08BF" w:rsidRDefault="00ED3BCD" w:rsidP="00ED3BCD">
      <w:pPr>
        <w:pStyle w:val="ListParagraph"/>
        <w:ind w:left="2880" w:firstLine="720"/>
        <w:rPr>
          <w:b/>
          <w:bCs/>
          <w:lang w:val="ro-MD"/>
        </w:rPr>
      </w:pPr>
      <w:r w:rsidRPr="008B08BF">
        <w:rPr>
          <w:b/>
          <w:bCs/>
          <w:lang w:val="ro-MD"/>
        </w:rPr>
        <w:t xml:space="preserve">EXAMINARE </w:t>
      </w:r>
      <w:r w:rsidR="00A721A9">
        <w:rPr>
          <w:b/>
          <w:bCs/>
          <w:lang w:val="ro-MD"/>
        </w:rPr>
        <w:t>Ș</w:t>
      </w:r>
      <w:r w:rsidRPr="008B08BF">
        <w:rPr>
          <w:b/>
          <w:bCs/>
          <w:lang w:val="ro-MD"/>
        </w:rPr>
        <w:t>I EVALUARE A OFERTELOR</w:t>
      </w:r>
      <w:bookmarkEnd w:id="5"/>
    </w:p>
    <w:p w:rsidR="00ED3BCD" w:rsidRPr="008B08BF" w:rsidRDefault="00ED3BCD" w:rsidP="00ED3BCD">
      <w:pPr>
        <w:spacing w:after="0" w:line="240" w:lineRule="auto"/>
        <w:ind w:firstLine="426"/>
        <w:jc w:val="both"/>
        <w:rPr>
          <w:rFonts w:ascii="Times New Roman" w:hAnsi="Times New Roman" w:cs="Times New Roman"/>
          <w:sz w:val="24"/>
          <w:szCs w:val="24"/>
          <w:lang w:val="ro-MD"/>
        </w:rPr>
      </w:pPr>
    </w:p>
    <w:p w:rsidR="00ED3BCD" w:rsidRPr="008B08BF" w:rsidRDefault="00ED3BCD" w:rsidP="004740A7">
      <w:pPr>
        <w:pStyle w:val="ListParagraph"/>
        <w:numPr>
          <w:ilvl w:val="0"/>
          <w:numId w:val="26"/>
        </w:numPr>
        <w:jc w:val="both"/>
        <w:rPr>
          <w:lang w:val="ro-MD"/>
        </w:rPr>
      </w:pPr>
      <w:r w:rsidRPr="008B08BF">
        <w:rPr>
          <w:lang w:val="ro-MD"/>
        </w:rPr>
        <w:t>Ofertele se depun secretarului Grupului de lucru personal, prin po</w:t>
      </w:r>
      <w:r w:rsidR="00A721A9">
        <w:rPr>
          <w:lang w:val="ro-MD"/>
        </w:rPr>
        <w:t>ș</w:t>
      </w:r>
      <w:r w:rsidRPr="008B08BF">
        <w:rPr>
          <w:lang w:val="ro-MD"/>
        </w:rPr>
        <w:t>tă, sau curier până la data specificată în invita</w:t>
      </w:r>
      <w:r w:rsidR="00A721A9">
        <w:rPr>
          <w:lang w:val="ro-MD"/>
        </w:rPr>
        <w:t>ț</w:t>
      </w:r>
      <w:r w:rsidRPr="008B08BF">
        <w:rPr>
          <w:lang w:val="ro-MD"/>
        </w:rPr>
        <w:t xml:space="preserve">ia de participare. Ofertele se prezintă în plic </w:t>
      </w:r>
      <w:r w:rsidR="00A721A9" w:rsidRPr="008B08BF">
        <w:rPr>
          <w:lang w:val="ro-MD"/>
        </w:rPr>
        <w:t>sigilat</w:t>
      </w:r>
      <w:r w:rsidRPr="008B08BF">
        <w:rPr>
          <w:lang w:val="ro-MD"/>
        </w:rPr>
        <w:t xml:space="preserve">. După depunerea ofertei operatorului economic se eliberează recipisa în care se indică data </w:t>
      </w:r>
      <w:r w:rsidR="00A721A9">
        <w:rPr>
          <w:lang w:val="ro-MD"/>
        </w:rPr>
        <w:t>ș</w:t>
      </w:r>
      <w:r w:rsidRPr="008B08BF">
        <w:rPr>
          <w:lang w:val="ro-MD"/>
        </w:rPr>
        <w:t>i ora recep</w:t>
      </w:r>
      <w:r w:rsidR="00A721A9">
        <w:rPr>
          <w:lang w:val="ro-MD"/>
        </w:rPr>
        <w:t>ț</w:t>
      </w:r>
      <w:r w:rsidRPr="008B08BF">
        <w:rPr>
          <w:lang w:val="ro-MD"/>
        </w:rPr>
        <w:t>ionării.</w:t>
      </w:r>
    </w:p>
    <w:p w:rsidR="00ED3BCD" w:rsidRPr="008B08BF" w:rsidRDefault="00ED3BCD" w:rsidP="004740A7">
      <w:pPr>
        <w:pStyle w:val="ListParagraph"/>
        <w:numPr>
          <w:ilvl w:val="0"/>
          <w:numId w:val="26"/>
        </w:numPr>
        <w:jc w:val="both"/>
        <w:rPr>
          <w:lang w:val="ro-MD"/>
        </w:rPr>
      </w:pPr>
      <w:r w:rsidRPr="008B08BF">
        <w:rPr>
          <w:lang w:val="ro-MD"/>
        </w:rPr>
        <w:t>Fiecare operator economic va depune o singură ofertă de pre</w:t>
      </w:r>
      <w:r w:rsidR="00A721A9">
        <w:rPr>
          <w:lang w:val="ro-MD"/>
        </w:rPr>
        <w:t>ț</w:t>
      </w:r>
      <w:r w:rsidRPr="008B08BF">
        <w:rPr>
          <w:lang w:val="ro-MD"/>
        </w:rPr>
        <w:t xml:space="preserve">uri, fără dreptul de a fi modificată după termenul-limită de depunere. Asupra unei astfel de oferte, între Grupul de lucru </w:t>
      </w:r>
      <w:r w:rsidR="00A721A9">
        <w:rPr>
          <w:lang w:val="ro-MD"/>
        </w:rPr>
        <w:t>ș</w:t>
      </w:r>
      <w:r w:rsidRPr="008B08BF">
        <w:rPr>
          <w:lang w:val="ro-MD"/>
        </w:rPr>
        <w:t xml:space="preserve">i/sau Subdiviziunea responsabilă </w:t>
      </w:r>
      <w:r w:rsidR="00A721A9">
        <w:rPr>
          <w:lang w:val="ro-MD"/>
        </w:rPr>
        <w:t>ș</w:t>
      </w:r>
      <w:r w:rsidRPr="008B08BF">
        <w:rPr>
          <w:lang w:val="ro-MD"/>
        </w:rPr>
        <w:t>i ofertant nu se vor purta nici un fel de negocieri.</w:t>
      </w:r>
    </w:p>
    <w:p w:rsidR="00ED3BCD" w:rsidRPr="008B08BF" w:rsidRDefault="00ED3BCD" w:rsidP="004740A7">
      <w:pPr>
        <w:pStyle w:val="ListParagraph"/>
        <w:numPr>
          <w:ilvl w:val="0"/>
          <w:numId w:val="26"/>
        </w:numPr>
        <w:jc w:val="both"/>
        <w:rPr>
          <w:lang w:val="ro-MD"/>
        </w:rPr>
      </w:pPr>
      <w:r w:rsidRPr="008B08BF">
        <w:rPr>
          <w:lang w:val="ro-MD"/>
        </w:rPr>
        <w:t xml:space="preserve">Oferta trebuie să fie întocmită clar cu semnătura persoanei responsabile </w:t>
      </w:r>
      <w:r w:rsidR="00A721A9">
        <w:rPr>
          <w:lang w:val="ro-MD"/>
        </w:rPr>
        <w:t>ș</w:t>
      </w:r>
      <w:r w:rsidRPr="008B08BF">
        <w:rPr>
          <w:lang w:val="ro-MD"/>
        </w:rPr>
        <w:t xml:space="preserve">i </w:t>
      </w:r>
      <w:r w:rsidR="00A721A9">
        <w:rPr>
          <w:lang w:val="ro-MD"/>
        </w:rPr>
        <w:t>ș</w:t>
      </w:r>
      <w:r w:rsidRPr="008B08BF">
        <w:rPr>
          <w:lang w:val="ro-MD"/>
        </w:rPr>
        <w:t>tampila ofertantului.</w:t>
      </w:r>
    </w:p>
    <w:p w:rsidR="00ED3BCD" w:rsidRPr="008B08BF" w:rsidRDefault="00ED3BCD" w:rsidP="004740A7">
      <w:pPr>
        <w:pStyle w:val="ListParagraph"/>
        <w:numPr>
          <w:ilvl w:val="0"/>
          <w:numId w:val="26"/>
        </w:numPr>
        <w:jc w:val="both"/>
        <w:rPr>
          <w:lang w:val="ro-MD"/>
        </w:rPr>
      </w:pPr>
      <w:r w:rsidRPr="008B08BF">
        <w:rPr>
          <w:lang w:val="ro-MD"/>
        </w:rPr>
        <w:t>Grupul de lucru, la termenul indicat în invita</w:t>
      </w:r>
      <w:r w:rsidR="00A721A9">
        <w:rPr>
          <w:lang w:val="ro-MD"/>
        </w:rPr>
        <w:t>ț</w:t>
      </w:r>
      <w:r w:rsidRPr="008B08BF">
        <w:rPr>
          <w:lang w:val="ro-MD"/>
        </w:rPr>
        <w:t>ia de participare aplicabilă procedurii de achizi</w:t>
      </w:r>
      <w:r w:rsidR="00A721A9">
        <w:rPr>
          <w:lang w:val="ro-MD"/>
        </w:rPr>
        <w:t>ț</w:t>
      </w:r>
      <w:r w:rsidRPr="008B08BF">
        <w:rPr>
          <w:lang w:val="ro-MD"/>
        </w:rPr>
        <w:t xml:space="preserve">ie, va deschide ofertele prezentate de operatorii economici </w:t>
      </w:r>
      <w:r w:rsidR="00A721A9">
        <w:rPr>
          <w:lang w:val="ro-MD"/>
        </w:rPr>
        <w:t>ș</w:t>
      </w:r>
      <w:r w:rsidRPr="008B08BF">
        <w:rPr>
          <w:lang w:val="ro-MD"/>
        </w:rPr>
        <w:t>i va da citire tuturor documentelor prezentate în cadrul acestei proceduri, inclusiv a ofertei, cu men</w:t>
      </w:r>
      <w:r w:rsidR="00A721A9">
        <w:rPr>
          <w:lang w:val="ro-MD"/>
        </w:rPr>
        <w:t>ț</w:t>
      </w:r>
      <w:r w:rsidRPr="008B08BF">
        <w:rPr>
          <w:lang w:val="ro-MD"/>
        </w:rPr>
        <w:t>ionarea pre</w:t>
      </w:r>
      <w:r w:rsidR="00A721A9">
        <w:rPr>
          <w:lang w:val="ro-MD"/>
        </w:rPr>
        <w:t>ț</w:t>
      </w:r>
      <w:r w:rsidRPr="008B08BF">
        <w:rPr>
          <w:lang w:val="ro-MD"/>
        </w:rPr>
        <w:t>urilor expuse în oferta operatorului economic, după care oferta prezentată va fi semnată de către to</w:t>
      </w:r>
      <w:r w:rsidR="00A721A9">
        <w:rPr>
          <w:lang w:val="ro-MD"/>
        </w:rPr>
        <w:t>ț</w:t>
      </w:r>
      <w:r w:rsidRPr="008B08BF">
        <w:rPr>
          <w:lang w:val="ro-MD"/>
        </w:rPr>
        <w:t xml:space="preserve">i membrii Grupului de lucru. La momentul deschiderii ofertelor, Grupul de lucru nu ia nici o decizie privind respingerea sau determinarea ofertei ca fiind </w:t>
      </w:r>
      <w:proofErr w:type="spellStart"/>
      <w:r w:rsidRPr="008B08BF">
        <w:rPr>
          <w:lang w:val="ro-MD"/>
        </w:rPr>
        <w:t>c</w:t>
      </w:r>
      <w:r w:rsidR="00A721A9">
        <w:rPr>
          <w:lang w:val="ro-MD"/>
        </w:rPr>
        <w:t>îș</w:t>
      </w:r>
      <w:r w:rsidRPr="008B08BF">
        <w:rPr>
          <w:lang w:val="ro-MD"/>
        </w:rPr>
        <w:t>tigătoare</w:t>
      </w:r>
      <w:proofErr w:type="spellEnd"/>
      <w:r w:rsidRPr="008B08BF">
        <w:rPr>
          <w:lang w:val="ro-MD"/>
        </w:rPr>
        <w:t>.</w:t>
      </w:r>
    </w:p>
    <w:p w:rsidR="00ED3BCD" w:rsidRPr="008B08BF" w:rsidRDefault="00ED3BCD" w:rsidP="004740A7">
      <w:pPr>
        <w:pStyle w:val="ListParagraph"/>
        <w:numPr>
          <w:ilvl w:val="0"/>
          <w:numId w:val="26"/>
        </w:numPr>
        <w:jc w:val="both"/>
        <w:rPr>
          <w:lang w:val="ro-MD"/>
        </w:rPr>
      </w:pPr>
      <w:r w:rsidRPr="008B08BF">
        <w:rPr>
          <w:lang w:val="ro-MD"/>
        </w:rPr>
        <w:t>Grupul de lucru examinează ofertele în mod confiden</w:t>
      </w:r>
      <w:r w:rsidR="00A721A9">
        <w:rPr>
          <w:lang w:val="ro-MD"/>
        </w:rPr>
        <w:t>ț</w:t>
      </w:r>
      <w:r w:rsidRPr="008B08BF">
        <w:rPr>
          <w:lang w:val="ro-MD"/>
        </w:rPr>
        <w:t xml:space="preserve">ial </w:t>
      </w:r>
      <w:r w:rsidR="00A721A9">
        <w:rPr>
          <w:lang w:val="ro-MD"/>
        </w:rPr>
        <w:t>ș</w:t>
      </w:r>
      <w:r w:rsidRPr="008B08BF">
        <w:rPr>
          <w:lang w:val="ro-MD"/>
        </w:rPr>
        <w:t>i nu divulgă informa</w:t>
      </w:r>
      <w:r w:rsidR="00A721A9">
        <w:rPr>
          <w:lang w:val="ro-MD"/>
        </w:rPr>
        <w:t>ț</w:t>
      </w:r>
      <w:r w:rsidRPr="008B08BF">
        <w:rPr>
          <w:lang w:val="ro-MD"/>
        </w:rPr>
        <w:t xml:space="preserve">ia privind examinarea, evaluarea </w:t>
      </w:r>
      <w:r w:rsidR="00A721A9">
        <w:rPr>
          <w:lang w:val="ro-MD"/>
        </w:rPr>
        <w:t>ș</w:t>
      </w:r>
      <w:r w:rsidRPr="008B08BF">
        <w:rPr>
          <w:lang w:val="ro-MD"/>
        </w:rPr>
        <w:t xml:space="preserve">i compararea ofertelor. </w:t>
      </w:r>
    </w:p>
    <w:p w:rsidR="00ED3BCD" w:rsidRPr="008B08BF" w:rsidRDefault="00ED3BCD" w:rsidP="004740A7">
      <w:pPr>
        <w:pStyle w:val="ListParagraph"/>
        <w:numPr>
          <w:ilvl w:val="0"/>
          <w:numId w:val="26"/>
        </w:numPr>
        <w:jc w:val="both"/>
        <w:rPr>
          <w:lang w:val="ro-MD"/>
        </w:rPr>
      </w:pPr>
      <w:r w:rsidRPr="008B08BF">
        <w:rPr>
          <w:lang w:val="ro-MD"/>
        </w:rPr>
        <w:t>Pe parcursul evaluării ofertelor Grupul de lucru poate solicita explica</w:t>
      </w:r>
      <w:r w:rsidR="00A721A9">
        <w:rPr>
          <w:lang w:val="ro-MD"/>
        </w:rPr>
        <w:t>ț</w:t>
      </w:r>
      <w:r w:rsidRPr="008B08BF">
        <w:rPr>
          <w:lang w:val="ro-MD"/>
        </w:rPr>
        <w:t xml:space="preserve">ii </w:t>
      </w:r>
      <w:r w:rsidR="00A721A9">
        <w:rPr>
          <w:lang w:val="ro-MD"/>
        </w:rPr>
        <w:t>ș</w:t>
      </w:r>
      <w:r w:rsidRPr="008B08BF">
        <w:rPr>
          <w:lang w:val="ro-MD"/>
        </w:rPr>
        <w:t>i documente suplimentare de la ofertan</w:t>
      </w:r>
      <w:r w:rsidR="00A721A9">
        <w:rPr>
          <w:lang w:val="ro-MD"/>
        </w:rPr>
        <w:t>ț</w:t>
      </w:r>
      <w:r w:rsidRPr="008B08BF">
        <w:rPr>
          <w:lang w:val="ro-MD"/>
        </w:rPr>
        <w:t>i, în scopul confirmării datelor ini</w:t>
      </w:r>
      <w:r w:rsidR="00A721A9">
        <w:rPr>
          <w:lang w:val="ro-MD"/>
        </w:rPr>
        <w:t>ț</w:t>
      </w:r>
      <w:r w:rsidRPr="008B08BF">
        <w:rPr>
          <w:lang w:val="ro-MD"/>
        </w:rPr>
        <w:t>ial prezentate. În cazul în care Grupul de lucru, la necesitate va solicita careva explica</w:t>
      </w:r>
      <w:r w:rsidR="00A721A9">
        <w:rPr>
          <w:lang w:val="ro-MD"/>
        </w:rPr>
        <w:t>ț</w:t>
      </w:r>
      <w:r w:rsidRPr="008B08BF">
        <w:rPr>
          <w:lang w:val="ro-MD"/>
        </w:rPr>
        <w:t>ii suplimentare asupra ofertei prezentate, acesta va pune pe principii de egalitate to</w:t>
      </w:r>
      <w:r w:rsidR="00A721A9">
        <w:rPr>
          <w:lang w:val="ro-MD"/>
        </w:rPr>
        <w:t>ț</w:t>
      </w:r>
      <w:r w:rsidRPr="008B08BF">
        <w:rPr>
          <w:lang w:val="ro-MD"/>
        </w:rPr>
        <w:t>i ofertan</w:t>
      </w:r>
      <w:r w:rsidR="00A721A9">
        <w:rPr>
          <w:lang w:val="ro-MD"/>
        </w:rPr>
        <w:t>ț</w:t>
      </w:r>
      <w:r w:rsidRPr="008B08BF">
        <w:rPr>
          <w:lang w:val="ro-MD"/>
        </w:rPr>
        <w:t>ii participan</w:t>
      </w:r>
      <w:r w:rsidR="00A721A9">
        <w:rPr>
          <w:lang w:val="ro-MD"/>
        </w:rPr>
        <w:t>ț</w:t>
      </w:r>
      <w:r w:rsidRPr="008B08BF">
        <w:rPr>
          <w:lang w:val="ro-MD"/>
        </w:rPr>
        <w:t>i, cu solicitarea în scris a documentelor sau explica</w:t>
      </w:r>
      <w:r w:rsidR="00A721A9">
        <w:rPr>
          <w:lang w:val="ro-MD"/>
        </w:rPr>
        <w:t>ț</w:t>
      </w:r>
      <w:r w:rsidRPr="008B08BF">
        <w:rPr>
          <w:lang w:val="ro-MD"/>
        </w:rPr>
        <w:t>iilor necesare de la to</w:t>
      </w:r>
      <w:r w:rsidR="00A721A9">
        <w:rPr>
          <w:lang w:val="ro-MD"/>
        </w:rPr>
        <w:t>ț</w:t>
      </w:r>
      <w:r w:rsidRPr="008B08BF">
        <w:rPr>
          <w:lang w:val="ro-MD"/>
        </w:rPr>
        <w:t>i ofertan</w:t>
      </w:r>
      <w:r w:rsidR="00A721A9">
        <w:rPr>
          <w:lang w:val="ro-MD"/>
        </w:rPr>
        <w:t>ț</w:t>
      </w:r>
      <w:r w:rsidRPr="008B08BF">
        <w:rPr>
          <w:lang w:val="ro-MD"/>
        </w:rPr>
        <w:t>ii participan</w:t>
      </w:r>
      <w:r w:rsidR="00A721A9">
        <w:rPr>
          <w:lang w:val="ro-MD"/>
        </w:rPr>
        <w:t>ț</w:t>
      </w:r>
      <w:r w:rsidRPr="008B08BF">
        <w:rPr>
          <w:lang w:val="ro-MD"/>
        </w:rPr>
        <w:t>i. Rezultatele evaluării se consemnează în procese-verbale. Model de proces-verbal privind evaluarea ofertelor este prezentat în anexa nr.3 la prezentul Regulament,</w:t>
      </w:r>
    </w:p>
    <w:p w:rsidR="00ED3BCD" w:rsidRPr="008B08BF" w:rsidRDefault="00ED3BCD" w:rsidP="004740A7">
      <w:pPr>
        <w:pStyle w:val="ListParagraph"/>
        <w:numPr>
          <w:ilvl w:val="0"/>
          <w:numId w:val="26"/>
        </w:numPr>
        <w:jc w:val="both"/>
        <w:rPr>
          <w:lang w:val="ro-MD"/>
        </w:rPr>
      </w:pPr>
      <w:r w:rsidRPr="008B08BF">
        <w:rPr>
          <w:lang w:val="ro-MD"/>
        </w:rPr>
        <w:t>Nu se admit modificări ale ofertei, inclusiv ale pre</w:t>
      </w:r>
      <w:r w:rsidR="00A721A9">
        <w:rPr>
          <w:lang w:val="ro-MD"/>
        </w:rPr>
        <w:t>ț</w:t>
      </w:r>
      <w:r w:rsidRPr="008B08BF">
        <w:rPr>
          <w:lang w:val="ro-MD"/>
        </w:rPr>
        <w:t>ului ei, ce ar face ca oferta să corespundă unor cerin</w:t>
      </w:r>
      <w:r w:rsidR="00A721A9">
        <w:rPr>
          <w:lang w:val="ro-MD"/>
        </w:rPr>
        <w:t>ț</w:t>
      </w:r>
      <w:r w:rsidRPr="008B08BF">
        <w:rPr>
          <w:lang w:val="ro-MD"/>
        </w:rPr>
        <w:t>e cărora ini</w:t>
      </w:r>
      <w:r w:rsidR="00A721A9">
        <w:rPr>
          <w:lang w:val="ro-MD"/>
        </w:rPr>
        <w:t>ț</w:t>
      </w:r>
      <w:r w:rsidRPr="008B08BF">
        <w:rPr>
          <w:lang w:val="ro-MD"/>
        </w:rPr>
        <w:t>ial nu le corespundea. Grupul de lucru va corecta doar gre</w:t>
      </w:r>
      <w:r w:rsidR="00A721A9">
        <w:rPr>
          <w:lang w:val="ro-MD"/>
        </w:rPr>
        <w:t>ș</w:t>
      </w:r>
      <w:r w:rsidRPr="008B08BF">
        <w:rPr>
          <w:lang w:val="ro-MD"/>
        </w:rPr>
        <w:t xml:space="preserve">elile aritmetice, depistate în ofertă în timpul examinării acesteia, </w:t>
      </w:r>
      <w:proofErr w:type="spellStart"/>
      <w:r w:rsidRPr="008B08BF">
        <w:rPr>
          <w:lang w:val="ro-MD"/>
        </w:rPr>
        <w:t>în</w:t>
      </w:r>
      <w:r w:rsidR="00A721A9">
        <w:rPr>
          <w:lang w:val="ro-MD"/>
        </w:rPr>
        <w:t>ș</w:t>
      </w:r>
      <w:r w:rsidRPr="008B08BF">
        <w:rPr>
          <w:lang w:val="ro-MD"/>
        </w:rPr>
        <w:t>tiin</w:t>
      </w:r>
      <w:r w:rsidR="00A721A9">
        <w:rPr>
          <w:lang w:val="ro-MD"/>
        </w:rPr>
        <w:t>ț</w:t>
      </w:r>
      <w:r w:rsidRPr="008B08BF">
        <w:rPr>
          <w:lang w:val="ro-MD"/>
        </w:rPr>
        <w:t>înd</w:t>
      </w:r>
      <w:proofErr w:type="spellEnd"/>
      <w:r w:rsidRPr="008B08BF">
        <w:rPr>
          <w:lang w:val="ro-MD"/>
        </w:rPr>
        <w:t xml:space="preserve"> </w:t>
      </w:r>
      <w:proofErr w:type="spellStart"/>
      <w:r w:rsidRPr="008B08BF">
        <w:rPr>
          <w:lang w:val="ro-MD"/>
        </w:rPr>
        <w:t>neîntîrziat</w:t>
      </w:r>
      <w:proofErr w:type="spellEnd"/>
      <w:r w:rsidRPr="008B08BF">
        <w:rPr>
          <w:lang w:val="ro-MD"/>
        </w:rPr>
        <w:t xml:space="preserve"> ofertantul.</w:t>
      </w:r>
    </w:p>
    <w:p w:rsidR="00ED3BCD" w:rsidRPr="008B08BF" w:rsidRDefault="00ED3BCD" w:rsidP="004740A7">
      <w:pPr>
        <w:pStyle w:val="ListParagraph"/>
        <w:numPr>
          <w:ilvl w:val="0"/>
          <w:numId w:val="26"/>
        </w:numPr>
        <w:jc w:val="both"/>
        <w:rPr>
          <w:lang w:val="ro-MD"/>
        </w:rPr>
      </w:pPr>
      <w:r w:rsidRPr="008B08BF">
        <w:rPr>
          <w:lang w:val="ro-MD"/>
        </w:rPr>
        <w:t>Grupul de lucru are dreptul să considere oferta conformă cerin</w:t>
      </w:r>
      <w:r w:rsidR="00A721A9">
        <w:rPr>
          <w:lang w:val="ro-MD"/>
        </w:rPr>
        <w:t>ț</w:t>
      </w:r>
      <w:r w:rsidRPr="008B08BF">
        <w:rPr>
          <w:lang w:val="ro-MD"/>
        </w:rPr>
        <w:t>elor dacă aceasta con</w:t>
      </w:r>
      <w:r w:rsidR="00A721A9">
        <w:rPr>
          <w:lang w:val="ro-MD"/>
        </w:rPr>
        <w:t>ț</w:t>
      </w:r>
      <w:r w:rsidRPr="008B08BF">
        <w:rPr>
          <w:lang w:val="ro-MD"/>
        </w:rPr>
        <w:t>ine abateri neînsemnate de la prevederile documentelor de licita</w:t>
      </w:r>
      <w:r w:rsidR="00A721A9">
        <w:rPr>
          <w:lang w:val="ro-MD"/>
        </w:rPr>
        <w:t>ț</w:t>
      </w:r>
      <w:r w:rsidRPr="008B08BF">
        <w:rPr>
          <w:lang w:val="ro-MD"/>
        </w:rPr>
        <w:t>ie, erori sau omiteri ce pot fi înlăturate fără a afecta esen</w:t>
      </w:r>
      <w:r w:rsidR="00A721A9">
        <w:rPr>
          <w:lang w:val="ro-MD"/>
        </w:rPr>
        <w:t>ț</w:t>
      </w:r>
      <w:r w:rsidRPr="008B08BF">
        <w:rPr>
          <w:lang w:val="ro-MD"/>
        </w:rPr>
        <w:t xml:space="preserve">a ei. Orice deviere de acest fel se va exprima cantitativ, în măsura în care este posibil, </w:t>
      </w:r>
      <w:r w:rsidR="00A721A9">
        <w:rPr>
          <w:lang w:val="ro-MD"/>
        </w:rPr>
        <w:t>ș</w:t>
      </w:r>
      <w:r w:rsidRPr="008B08BF">
        <w:rPr>
          <w:lang w:val="ro-MD"/>
        </w:rPr>
        <w:t xml:space="preserve">i se va lua în considerare la evaluarea </w:t>
      </w:r>
      <w:r w:rsidR="00A721A9">
        <w:rPr>
          <w:lang w:val="ro-MD"/>
        </w:rPr>
        <w:t>ș</w:t>
      </w:r>
      <w:r w:rsidRPr="008B08BF">
        <w:rPr>
          <w:lang w:val="ro-MD"/>
        </w:rPr>
        <w:t xml:space="preserve">i compararea ofertelor. </w:t>
      </w:r>
    </w:p>
    <w:p w:rsidR="00ED3BCD" w:rsidRPr="008B08BF" w:rsidRDefault="00ED3BCD" w:rsidP="004740A7">
      <w:pPr>
        <w:pStyle w:val="ListParagraph"/>
        <w:numPr>
          <w:ilvl w:val="0"/>
          <w:numId w:val="26"/>
        </w:numPr>
        <w:jc w:val="both"/>
        <w:rPr>
          <w:lang w:val="ro-MD"/>
        </w:rPr>
      </w:pPr>
      <w:r w:rsidRPr="008B08BF">
        <w:rPr>
          <w:lang w:val="ro-MD"/>
        </w:rPr>
        <w:t xml:space="preserve">Dacă ofertantul nu execută cererea Grupului de lucru, de a confirma a doua oară datele de calificare, oferta i se respinge </w:t>
      </w:r>
      <w:r w:rsidR="00A721A9">
        <w:rPr>
          <w:lang w:val="ro-MD"/>
        </w:rPr>
        <w:t>ș</w:t>
      </w:r>
      <w:r w:rsidRPr="008B08BF">
        <w:rPr>
          <w:lang w:val="ro-MD"/>
        </w:rPr>
        <w:t xml:space="preserve">i se selectează o altă ofertă </w:t>
      </w:r>
      <w:proofErr w:type="spellStart"/>
      <w:r w:rsidRPr="008B08BF">
        <w:rPr>
          <w:lang w:val="ro-MD"/>
        </w:rPr>
        <w:t>cî</w:t>
      </w:r>
      <w:r w:rsidR="00A721A9">
        <w:rPr>
          <w:lang w:val="ro-MD"/>
        </w:rPr>
        <w:t>ș</w:t>
      </w:r>
      <w:r w:rsidRPr="008B08BF">
        <w:rPr>
          <w:lang w:val="ro-MD"/>
        </w:rPr>
        <w:t>tigătoare</w:t>
      </w:r>
      <w:proofErr w:type="spellEnd"/>
      <w:r w:rsidRPr="008B08BF">
        <w:rPr>
          <w:lang w:val="ro-MD"/>
        </w:rPr>
        <w:t xml:space="preserve"> din ofertele rămase în vigoare. În cazul în care refuzul de a prezenta documentele suplimentare solicitate de Grupul de lucru, este argumentat, atunci oferta operatorului economic poate fi acceptată, cu descrierea desfă</w:t>
      </w:r>
      <w:r w:rsidR="00A721A9">
        <w:rPr>
          <w:lang w:val="ro-MD"/>
        </w:rPr>
        <w:t>ș</w:t>
      </w:r>
      <w:r w:rsidRPr="008B08BF">
        <w:rPr>
          <w:lang w:val="ro-MD"/>
        </w:rPr>
        <w:t>urată a situa</w:t>
      </w:r>
      <w:r w:rsidR="00A721A9">
        <w:rPr>
          <w:lang w:val="ro-MD"/>
        </w:rPr>
        <w:t>ț</w:t>
      </w:r>
      <w:r w:rsidRPr="008B08BF">
        <w:rPr>
          <w:lang w:val="ro-MD"/>
        </w:rPr>
        <w:t>iei respective în procesul-verbal.</w:t>
      </w:r>
    </w:p>
    <w:p w:rsidR="00ED3BCD" w:rsidRPr="008B08BF" w:rsidRDefault="00ED3BCD" w:rsidP="004740A7">
      <w:pPr>
        <w:pStyle w:val="ListParagraph"/>
        <w:numPr>
          <w:ilvl w:val="0"/>
          <w:numId w:val="26"/>
        </w:numPr>
        <w:jc w:val="both"/>
        <w:rPr>
          <w:lang w:val="ro-MD"/>
        </w:rPr>
      </w:pPr>
      <w:r w:rsidRPr="008B08BF">
        <w:rPr>
          <w:lang w:val="ro-MD"/>
        </w:rPr>
        <w:t>Dacă se constată că numai doi ofertan</w:t>
      </w:r>
      <w:r w:rsidR="00A721A9">
        <w:rPr>
          <w:lang w:val="ro-MD"/>
        </w:rPr>
        <w:t>ț</w:t>
      </w:r>
      <w:r w:rsidRPr="008B08BF">
        <w:rPr>
          <w:lang w:val="ro-MD"/>
        </w:rPr>
        <w:t>i întrunesc cerin</w:t>
      </w:r>
      <w:r w:rsidR="00A721A9">
        <w:rPr>
          <w:lang w:val="ro-MD"/>
        </w:rPr>
        <w:t>ț</w:t>
      </w:r>
      <w:r w:rsidRPr="008B08BF">
        <w:rPr>
          <w:lang w:val="ro-MD"/>
        </w:rPr>
        <w:t xml:space="preserve">ele de calificare solicitate pentru executarea lucrărilor, prestarea serviciilor sau comercializarea bunurilor se vor examina numai ofertele acestor doi. </w:t>
      </w:r>
    </w:p>
    <w:p w:rsidR="00ED3BCD" w:rsidRPr="008B08BF" w:rsidRDefault="00ED3BCD" w:rsidP="004740A7">
      <w:pPr>
        <w:pStyle w:val="ListParagraph"/>
        <w:numPr>
          <w:ilvl w:val="0"/>
          <w:numId w:val="26"/>
        </w:numPr>
        <w:jc w:val="both"/>
        <w:rPr>
          <w:lang w:val="ro-MD"/>
        </w:rPr>
      </w:pPr>
      <w:r w:rsidRPr="008B08BF">
        <w:rPr>
          <w:lang w:val="ro-MD"/>
        </w:rPr>
        <w:t>În caz dacă la procedura de achizi</w:t>
      </w:r>
      <w:r w:rsidR="00A721A9">
        <w:rPr>
          <w:lang w:val="ro-MD"/>
        </w:rPr>
        <w:t>ț</w:t>
      </w:r>
      <w:r w:rsidRPr="008B08BF">
        <w:rPr>
          <w:lang w:val="ro-MD"/>
        </w:rPr>
        <w:t xml:space="preserve">ie a participat un singur ofertant sau a fost calificat doar un singur ofertant, oferta acestuia poate fi declarată </w:t>
      </w:r>
      <w:proofErr w:type="spellStart"/>
      <w:r w:rsidRPr="008B08BF">
        <w:rPr>
          <w:lang w:val="ro-MD"/>
        </w:rPr>
        <w:t>cî</w:t>
      </w:r>
      <w:r w:rsidR="00A721A9">
        <w:rPr>
          <w:lang w:val="ro-MD"/>
        </w:rPr>
        <w:t>ș</w:t>
      </w:r>
      <w:r w:rsidRPr="008B08BF">
        <w:rPr>
          <w:lang w:val="ro-MD"/>
        </w:rPr>
        <w:t>tigătoare</w:t>
      </w:r>
      <w:proofErr w:type="spellEnd"/>
      <w:r w:rsidRPr="008B08BF">
        <w:rPr>
          <w:lang w:val="ro-MD"/>
        </w:rPr>
        <w:t xml:space="preserve"> doar dacă ea este ava</w:t>
      </w:r>
      <w:r w:rsidR="00A721A9">
        <w:rPr>
          <w:lang w:val="ro-MD"/>
        </w:rPr>
        <w:t>n</w:t>
      </w:r>
      <w:r w:rsidRPr="008B08BF">
        <w:rPr>
          <w:lang w:val="ro-MD"/>
        </w:rPr>
        <w:t xml:space="preserve">tajoasă din punct de vedere </w:t>
      </w:r>
      <w:proofErr w:type="spellStart"/>
      <w:r w:rsidRPr="008B08BF">
        <w:rPr>
          <w:lang w:val="ro-MD"/>
        </w:rPr>
        <w:t>tehnico</w:t>
      </w:r>
      <w:proofErr w:type="spellEnd"/>
      <w:r w:rsidRPr="008B08BF">
        <w:rPr>
          <w:lang w:val="ro-MD"/>
        </w:rPr>
        <w:t>-economic, adică pre</w:t>
      </w:r>
      <w:r w:rsidR="00A721A9">
        <w:rPr>
          <w:lang w:val="ro-MD"/>
        </w:rPr>
        <w:t>ț</w:t>
      </w:r>
      <w:r w:rsidRPr="008B08BF">
        <w:rPr>
          <w:lang w:val="ro-MD"/>
        </w:rPr>
        <w:t>ul corespunde pre</w:t>
      </w:r>
      <w:r w:rsidR="00A721A9">
        <w:rPr>
          <w:lang w:val="ro-MD"/>
        </w:rPr>
        <w:t>ț</w:t>
      </w:r>
      <w:r w:rsidRPr="008B08BF">
        <w:rPr>
          <w:lang w:val="ro-MD"/>
        </w:rPr>
        <w:t>ului de pia</w:t>
      </w:r>
      <w:r w:rsidR="00A721A9">
        <w:rPr>
          <w:lang w:val="ro-MD"/>
        </w:rPr>
        <w:t>ț</w:t>
      </w:r>
      <w:r w:rsidRPr="008B08BF">
        <w:rPr>
          <w:lang w:val="ro-MD"/>
        </w:rPr>
        <w:t xml:space="preserve">ă, caracteristicile calitative </w:t>
      </w:r>
      <w:r w:rsidR="00A721A9">
        <w:rPr>
          <w:lang w:val="ro-MD"/>
        </w:rPr>
        <w:t>ș</w:t>
      </w:r>
      <w:r w:rsidRPr="008B08BF">
        <w:rPr>
          <w:lang w:val="ro-MD"/>
        </w:rPr>
        <w:t>i cantitative corespund celor solicitate, iar o nouă procedură de achizi</w:t>
      </w:r>
      <w:r w:rsidR="00A721A9">
        <w:rPr>
          <w:lang w:val="ro-MD"/>
        </w:rPr>
        <w:t>ț</w:t>
      </w:r>
      <w:r w:rsidRPr="008B08BF">
        <w:rPr>
          <w:lang w:val="ro-MD"/>
        </w:rPr>
        <w:t>ie nu este ra</w:t>
      </w:r>
      <w:r w:rsidR="00A721A9">
        <w:rPr>
          <w:lang w:val="ro-MD"/>
        </w:rPr>
        <w:t>ț</w:t>
      </w:r>
      <w:r w:rsidRPr="008B08BF">
        <w:rPr>
          <w:lang w:val="ro-MD"/>
        </w:rPr>
        <w:t xml:space="preserve">ională. </w:t>
      </w:r>
    </w:p>
    <w:p w:rsidR="00ED3BCD" w:rsidRPr="008B08BF" w:rsidRDefault="00ED3BCD" w:rsidP="004740A7">
      <w:pPr>
        <w:pStyle w:val="ListParagraph"/>
        <w:numPr>
          <w:ilvl w:val="0"/>
          <w:numId w:val="26"/>
        </w:numPr>
        <w:jc w:val="both"/>
        <w:rPr>
          <w:lang w:val="ro-MD"/>
        </w:rPr>
      </w:pPr>
      <w:r w:rsidRPr="008B08BF">
        <w:rPr>
          <w:lang w:val="ro-MD"/>
        </w:rPr>
        <w:t xml:space="preserve">Grupul de lucru nu acceptă oferta în cazul în care: </w:t>
      </w:r>
    </w:p>
    <w:p w:rsidR="00ED3BCD" w:rsidRPr="008B08BF" w:rsidRDefault="00ED3BCD" w:rsidP="004740A7">
      <w:pPr>
        <w:pStyle w:val="ListParagraph"/>
        <w:numPr>
          <w:ilvl w:val="1"/>
          <w:numId w:val="26"/>
        </w:numPr>
        <w:jc w:val="both"/>
        <w:rPr>
          <w:lang w:val="ro-MD"/>
        </w:rPr>
      </w:pPr>
      <w:r w:rsidRPr="008B08BF">
        <w:rPr>
          <w:lang w:val="ro-MD"/>
        </w:rPr>
        <w:t>ofertantul nu corespunde cerin</w:t>
      </w:r>
      <w:r w:rsidR="00A721A9">
        <w:rPr>
          <w:lang w:val="ro-MD"/>
        </w:rPr>
        <w:t>ț</w:t>
      </w:r>
      <w:r w:rsidRPr="008B08BF">
        <w:rPr>
          <w:lang w:val="ro-MD"/>
        </w:rPr>
        <w:t>elor de calificare;</w:t>
      </w:r>
    </w:p>
    <w:p w:rsidR="00ED3BCD" w:rsidRPr="008B08BF" w:rsidRDefault="00ED3BCD" w:rsidP="004740A7">
      <w:pPr>
        <w:pStyle w:val="ListParagraph"/>
        <w:numPr>
          <w:ilvl w:val="1"/>
          <w:numId w:val="26"/>
        </w:numPr>
        <w:jc w:val="both"/>
        <w:rPr>
          <w:lang w:val="ro-MD"/>
        </w:rPr>
      </w:pPr>
      <w:r w:rsidRPr="008B08BF">
        <w:rPr>
          <w:lang w:val="ro-MD"/>
        </w:rPr>
        <w:t>ofertantul nu acceptă corectarea unei gre</w:t>
      </w:r>
      <w:r w:rsidR="00A721A9">
        <w:rPr>
          <w:lang w:val="ro-MD"/>
        </w:rPr>
        <w:t>ș</w:t>
      </w:r>
      <w:r w:rsidRPr="008B08BF">
        <w:rPr>
          <w:lang w:val="ro-MD"/>
        </w:rPr>
        <w:t xml:space="preserve">eli aritmetice; </w:t>
      </w:r>
    </w:p>
    <w:p w:rsidR="00ED3BCD" w:rsidRPr="008B08BF" w:rsidRDefault="00ED3BCD" w:rsidP="004740A7">
      <w:pPr>
        <w:pStyle w:val="ListParagraph"/>
        <w:numPr>
          <w:ilvl w:val="1"/>
          <w:numId w:val="26"/>
        </w:numPr>
        <w:jc w:val="both"/>
        <w:rPr>
          <w:lang w:val="ro-MD"/>
        </w:rPr>
      </w:pPr>
      <w:r w:rsidRPr="008B08BF">
        <w:rPr>
          <w:lang w:val="ro-MD"/>
        </w:rPr>
        <w:t>oferta nu corespunde cerin</w:t>
      </w:r>
      <w:r w:rsidR="00A721A9">
        <w:rPr>
          <w:lang w:val="ro-MD"/>
        </w:rPr>
        <w:t>ț</w:t>
      </w:r>
      <w:r w:rsidRPr="008B08BF">
        <w:rPr>
          <w:lang w:val="ro-MD"/>
        </w:rPr>
        <w:t>elor expuse în invita</w:t>
      </w:r>
      <w:r w:rsidR="00A721A9">
        <w:rPr>
          <w:lang w:val="ro-MD"/>
        </w:rPr>
        <w:t>ț</w:t>
      </w:r>
      <w:r w:rsidRPr="008B08BF">
        <w:rPr>
          <w:lang w:val="ro-MD"/>
        </w:rPr>
        <w:t xml:space="preserve">ia de participare; </w:t>
      </w:r>
    </w:p>
    <w:p w:rsidR="00ED3BCD" w:rsidRPr="008B08BF" w:rsidRDefault="00ED3BCD" w:rsidP="004740A7">
      <w:pPr>
        <w:pStyle w:val="ListParagraph"/>
        <w:numPr>
          <w:ilvl w:val="1"/>
          <w:numId w:val="26"/>
        </w:numPr>
        <w:jc w:val="both"/>
        <w:rPr>
          <w:lang w:val="ro-MD"/>
        </w:rPr>
      </w:pPr>
      <w:r w:rsidRPr="008B08BF">
        <w:rPr>
          <w:lang w:val="ro-MD"/>
        </w:rPr>
        <w:t>s-a constatat comiterea unor acte de corupere.</w:t>
      </w:r>
    </w:p>
    <w:p w:rsidR="00ED3BCD" w:rsidRPr="008B08BF" w:rsidRDefault="00ED3BCD" w:rsidP="004740A7">
      <w:pPr>
        <w:pStyle w:val="ListParagraph"/>
        <w:numPr>
          <w:ilvl w:val="0"/>
          <w:numId w:val="26"/>
        </w:numPr>
        <w:jc w:val="both"/>
        <w:rPr>
          <w:lang w:val="ro-MD"/>
        </w:rPr>
      </w:pPr>
      <w:r w:rsidRPr="008B08BF">
        <w:rPr>
          <w:lang w:val="ro-MD"/>
        </w:rPr>
        <w:t>Grupul de lucru poate descalifica ofertantul la orice etapă a procedurii de achizi</w:t>
      </w:r>
      <w:r w:rsidR="00A721A9">
        <w:rPr>
          <w:lang w:val="ro-MD"/>
        </w:rPr>
        <w:t>ț</w:t>
      </w:r>
      <w:r w:rsidRPr="008B08BF">
        <w:rPr>
          <w:lang w:val="ro-MD"/>
        </w:rPr>
        <w:t>ie, dacă va constata că datele de calificare pe care acesta le-a prezentat sunt în esen</w:t>
      </w:r>
      <w:r w:rsidR="00A721A9">
        <w:rPr>
          <w:lang w:val="ro-MD"/>
        </w:rPr>
        <w:t>ț</w:t>
      </w:r>
      <w:r w:rsidRPr="008B08BF">
        <w:rPr>
          <w:lang w:val="ro-MD"/>
        </w:rPr>
        <w:t>ă eronate sau incomplete sau dacă refuză să prezinte informa</w:t>
      </w:r>
      <w:r w:rsidR="00A721A9">
        <w:rPr>
          <w:lang w:val="ro-MD"/>
        </w:rPr>
        <w:t>ț</w:t>
      </w:r>
      <w:r w:rsidRPr="008B08BF">
        <w:rPr>
          <w:lang w:val="ro-MD"/>
        </w:rPr>
        <w:t>ia suplimentară solicitată, care este strict necesară pentru confirmarea datelor de calificare a ofertantului sau pentru evaluarea ofertei prezentate.</w:t>
      </w:r>
    </w:p>
    <w:p w:rsidR="00ED3BCD" w:rsidRPr="008B08BF" w:rsidRDefault="00ED3BCD" w:rsidP="004740A7">
      <w:pPr>
        <w:pStyle w:val="ListParagraph"/>
        <w:numPr>
          <w:ilvl w:val="0"/>
          <w:numId w:val="26"/>
        </w:numPr>
        <w:jc w:val="both"/>
        <w:rPr>
          <w:lang w:val="ro-MD"/>
        </w:rPr>
      </w:pPr>
      <w:r w:rsidRPr="008B08BF">
        <w:rPr>
          <w:lang w:val="ro-MD"/>
        </w:rPr>
        <w:t xml:space="preserve">Grupul de lucru respinge, în modul stabilit, </w:t>
      </w:r>
      <w:proofErr w:type="spellStart"/>
      <w:r w:rsidRPr="008B08BF">
        <w:rPr>
          <w:lang w:val="ro-MD"/>
        </w:rPr>
        <w:t>oricînd</w:t>
      </w:r>
      <w:proofErr w:type="spellEnd"/>
      <w:r w:rsidRPr="008B08BF">
        <w:rPr>
          <w:lang w:val="ro-MD"/>
        </w:rPr>
        <w:t xml:space="preserve">, toate ofertele </w:t>
      </w:r>
      <w:proofErr w:type="spellStart"/>
      <w:r w:rsidRPr="008B08BF">
        <w:rPr>
          <w:lang w:val="ro-MD"/>
        </w:rPr>
        <w:t>pînă</w:t>
      </w:r>
      <w:proofErr w:type="spellEnd"/>
      <w:r w:rsidRPr="008B08BF">
        <w:rPr>
          <w:lang w:val="ro-MD"/>
        </w:rPr>
        <w:t xml:space="preserve"> la acceptarea lor, dacă:</w:t>
      </w:r>
    </w:p>
    <w:p w:rsidR="00ED3BCD" w:rsidRPr="008B08BF" w:rsidRDefault="00ED3BCD" w:rsidP="004740A7">
      <w:pPr>
        <w:pStyle w:val="ListParagraph"/>
        <w:numPr>
          <w:ilvl w:val="1"/>
          <w:numId w:val="26"/>
        </w:numPr>
        <w:jc w:val="both"/>
        <w:rPr>
          <w:lang w:val="ro-MD"/>
        </w:rPr>
      </w:pPr>
      <w:r w:rsidRPr="008B08BF">
        <w:rPr>
          <w:lang w:val="ro-MD"/>
        </w:rPr>
        <w:t>nu a fost posibilă asigurarea unui nivel satisfăcător al concuren</w:t>
      </w:r>
      <w:r w:rsidR="00A721A9">
        <w:rPr>
          <w:lang w:val="ro-MD"/>
        </w:rPr>
        <w:t>ț</w:t>
      </w:r>
      <w:r w:rsidRPr="008B08BF">
        <w:rPr>
          <w:lang w:val="ro-MD"/>
        </w:rPr>
        <w:t>ei, respectiv numărul de ofertan</w:t>
      </w:r>
      <w:r w:rsidR="00A721A9">
        <w:rPr>
          <w:lang w:val="ro-MD"/>
        </w:rPr>
        <w:t>ț</w:t>
      </w:r>
      <w:r w:rsidRPr="008B08BF">
        <w:rPr>
          <w:lang w:val="ro-MD"/>
        </w:rPr>
        <w:t>i</w:t>
      </w:r>
      <w:r w:rsidR="00622EC8">
        <w:rPr>
          <w:lang w:val="ro-MD"/>
        </w:rPr>
        <w:t>/</w:t>
      </w:r>
      <w:r w:rsidRPr="008B08BF">
        <w:rPr>
          <w:lang w:val="ro-MD"/>
        </w:rPr>
        <w:t xml:space="preserve"> este mai mic </w:t>
      </w:r>
      <w:proofErr w:type="spellStart"/>
      <w:r w:rsidRPr="008B08BF">
        <w:rPr>
          <w:lang w:val="ro-MD"/>
        </w:rPr>
        <w:t>decît</w:t>
      </w:r>
      <w:proofErr w:type="spellEnd"/>
      <w:r w:rsidRPr="008B08BF">
        <w:rPr>
          <w:lang w:val="ro-MD"/>
        </w:rPr>
        <w:t xml:space="preserve"> cel minim, prevăzut pentru fiecare procedură de </w:t>
      </w:r>
      <w:r w:rsidR="00A721A9" w:rsidRPr="008B08BF">
        <w:rPr>
          <w:lang w:val="ro-MD"/>
        </w:rPr>
        <w:t>achiziț</w:t>
      </w:r>
      <w:r w:rsidR="00A721A9">
        <w:rPr>
          <w:lang w:val="ro-MD"/>
        </w:rPr>
        <w:t>i</w:t>
      </w:r>
      <w:r w:rsidR="00A721A9" w:rsidRPr="008B08BF">
        <w:rPr>
          <w:lang w:val="ro-MD"/>
        </w:rPr>
        <w:t>e</w:t>
      </w:r>
      <w:r w:rsidRPr="008B08BF">
        <w:rPr>
          <w:lang w:val="ro-MD"/>
        </w:rPr>
        <w:t xml:space="preserve">; </w:t>
      </w:r>
    </w:p>
    <w:p w:rsidR="00ED3BCD" w:rsidRPr="008B08BF" w:rsidRDefault="00ED3BCD" w:rsidP="004740A7">
      <w:pPr>
        <w:pStyle w:val="ListParagraph"/>
        <w:numPr>
          <w:ilvl w:val="1"/>
          <w:numId w:val="26"/>
        </w:numPr>
        <w:jc w:val="both"/>
        <w:rPr>
          <w:lang w:val="ro-MD"/>
        </w:rPr>
      </w:pPr>
      <w:r w:rsidRPr="008B08BF">
        <w:rPr>
          <w:lang w:val="ro-MD"/>
        </w:rPr>
        <w:t>nici unul dintre ofertan</w:t>
      </w:r>
      <w:r w:rsidR="00A721A9">
        <w:rPr>
          <w:lang w:val="ro-MD"/>
        </w:rPr>
        <w:t>ț</w:t>
      </w:r>
      <w:r w:rsidRPr="008B08BF">
        <w:rPr>
          <w:lang w:val="ro-MD"/>
        </w:rPr>
        <w:t>i nu a întrunit condi</w:t>
      </w:r>
      <w:r w:rsidR="00A721A9">
        <w:rPr>
          <w:lang w:val="ro-MD"/>
        </w:rPr>
        <w:t>ț</w:t>
      </w:r>
      <w:r w:rsidRPr="008B08BF">
        <w:rPr>
          <w:lang w:val="ro-MD"/>
        </w:rPr>
        <w:t>iile de calificare prevăzute în invita</w:t>
      </w:r>
      <w:r w:rsidR="00A721A9">
        <w:rPr>
          <w:lang w:val="ro-MD"/>
        </w:rPr>
        <w:t>ț</w:t>
      </w:r>
      <w:r w:rsidRPr="008B08BF">
        <w:rPr>
          <w:lang w:val="ro-MD"/>
        </w:rPr>
        <w:t xml:space="preserve">ia de participare; </w:t>
      </w:r>
    </w:p>
    <w:p w:rsidR="00ED3BCD" w:rsidRPr="008B08BF" w:rsidRDefault="00ED3BCD" w:rsidP="004740A7">
      <w:pPr>
        <w:pStyle w:val="ListParagraph"/>
        <w:numPr>
          <w:ilvl w:val="1"/>
          <w:numId w:val="26"/>
        </w:numPr>
        <w:jc w:val="both"/>
        <w:rPr>
          <w:lang w:val="ro-MD"/>
        </w:rPr>
      </w:pPr>
      <w:r w:rsidRPr="008B08BF">
        <w:rPr>
          <w:lang w:val="ro-MD"/>
        </w:rPr>
        <w:t xml:space="preserve">au fost prezentate numai oferte necorespunzătoare, care: </w:t>
      </w:r>
    </w:p>
    <w:p w:rsidR="00ED3BCD" w:rsidRPr="008B08BF" w:rsidRDefault="00ED3BCD" w:rsidP="00E94A05">
      <w:pPr>
        <w:pStyle w:val="ListParagraph"/>
        <w:numPr>
          <w:ilvl w:val="2"/>
          <w:numId w:val="26"/>
        </w:numPr>
        <w:ind w:left="1620"/>
        <w:jc w:val="both"/>
        <w:rPr>
          <w:lang w:val="ro-MD"/>
        </w:rPr>
      </w:pPr>
      <w:r w:rsidRPr="008B08BF">
        <w:rPr>
          <w:lang w:val="ro-MD"/>
        </w:rPr>
        <w:t xml:space="preserve">sunt depuse după data-limită de prezentare a ofertelor; </w:t>
      </w:r>
    </w:p>
    <w:p w:rsidR="00ED3BCD" w:rsidRPr="008B08BF" w:rsidRDefault="00ED3BCD" w:rsidP="00E94A05">
      <w:pPr>
        <w:pStyle w:val="ListParagraph"/>
        <w:numPr>
          <w:ilvl w:val="2"/>
          <w:numId w:val="26"/>
        </w:numPr>
        <w:ind w:left="1620"/>
        <w:jc w:val="both"/>
        <w:rPr>
          <w:lang w:val="ro-MD"/>
        </w:rPr>
      </w:pPr>
      <w:r w:rsidRPr="008B08BF">
        <w:rPr>
          <w:lang w:val="ro-MD"/>
        </w:rPr>
        <w:t xml:space="preserve">nu au fost elaborate </w:t>
      </w:r>
      <w:r w:rsidR="00A721A9">
        <w:rPr>
          <w:lang w:val="ro-MD"/>
        </w:rPr>
        <w:t>ș</w:t>
      </w:r>
      <w:r w:rsidRPr="008B08BF">
        <w:rPr>
          <w:lang w:val="ro-MD"/>
        </w:rPr>
        <w:t>i prezentate în conformitate cu cerin</w:t>
      </w:r>
      <w:r w:rsidR="00A721A9">
        <w:rPr>
          <w:lang w:val="ro-MD"/>
        </w:rPr>
        <w:t>ț</w:t>
      </w:r>
      <w:r w:rsidRPr="008B08BF">
        <w:rPr>
          <w:lang w:val="ro-MD"/>
        </w:rPr>
        <w:t>ele cuprinse în invita</w:t>
      </w:r>
      <w:r w:rsidR="00A721A9">
        <w:rPr>
          <w:lang w:val="ro-MD"/>
        </w:rPr>
        <w:t>ț</w:t>
      </w:r>
      <w:r w:rsidRPr="008B08BF">
        <w:rPr>
          <w:lang w:val="ro-MD"/>
        </w:rPr>
        <w:t xml:space="preserve">ia de participare; </w:t>
      </w:r>
    </w:p>
    <w:p w:rsidR="00ED3BCD" w:rsidRPr="008B08BF" w:rsidRDefault="00ED3BCD" w:rsidP="00E94A05">
      <w:pPr>
        <w:pStyle w:val="ListParagraph"/>
        <w:numPr>
          <w:ilvl w:val="2"/>
          <w:numId w:val="26"/>
        </w:numPr>
        <w:ind w:left="1620"/>
        <w:jc w:val="both"/>
        <w:rPr>
          <w:lang w:val="ro-MD"/>
        </w:rPr>
      </w:pPr>
      <w:r w:rsidRPr="008B08BF">
        <w:rPr>
          <w:lang w:val="ro-MD"/>
        </w:rPr>
        <w:t>con</w:t>
      </w:r>
      <w:r w:rsidR="00A721A9">
        <w:rPr>
          <w:lang w:val="ro-MD"/>
        </w:rPr>
        <w:t>ț</w:t>
      </w:r>
      <w:r w:rsidRPr="008B08BF">
        <w:rPr>
          <w:lang w:val="ro-MD"/>
        </w:rPr>
        <w:t>in, în propunerea financiară, pre</w:t>
      </w:r>
      <w:r w:rsidR="00A721A9">
        <w:rPr>
          <w:lang w:val="ro-MD"/>
        </w:rPr>
        <w:t>ț</w:t>
      </w:r>
      <w:r w:rsidRPr="008B08BF">
        <w:rPr>
          <w:lang w:val="ro-MD"/>
        </w:rPr>
        <w:t>uri care par, în mod evident, a nu fi rezultatul liberei concuren</w:t>
      </w:r>
      <w:r w:rsidR="00A721A9">
        <w:rPr>
          <w:lang w:val="ro-MD"/>
        </w:rPr>
        <w:t>ț</w:t>
      </w:r>
      <w:r w:rsidRPr="008B08BF">
        <w:rPr>
          <w:lang w:val="ro-MD"/>
        </w:rPr>
        <w:t xml:space="preserve">e </w:t>
      </w:r>
      <w:r w:rsidR="00A721A9">
        <w:rPr>
          <w:lang w:val="ro-MD"/>
        </w:rPr>
        <w:t>ș</w:t>
      </w:r>
      <w:r w:rsidRPr="008B08BF">
        <w:rPr>
          <w:lang w:val="ro-MD"/>
        </w:rPr>
        <w:t xml:space="preserve">i care nu pot fi justificate temeinic; </w:t>
      </w:r>
    </w:p>
    <w:p w:rsidR="00ED3BCD" w:rsidRPr="008B08BF" w:rsidRDefault="00ED3BCD" w:rsidP="00E94A05">
      <w:pPr>
        <w:pStyle w:val="ListParagraph"/>
        <w:numPr>
          <w:ilvl w:val="2"/>
          <w:numId w:val="26"/>
        </w:numPr>
        <w:ind w:left="1620"/>
        <w:jc w:val="both"/>
        <w:rPr>
          <w:lang w:val="ro-MD"/>
        </w:rPr>
      </w:pPr>
      <w:r w:rsidRPr="008B08BF">
        <w:rPr>
          <w:lang w:val="ro-MD"/>
        </w:rPr>
        <w:t>con</w:t>
      </w:r>
      <w:r w:rsidR="00A721A9">
        <w:rPr>
          <w:lang w:val="ro-MD"/>
        </w:rPr>
        <w:t>ț</w:t>
      </w:r>
      <w:r w:rsidRPr="008B08BF">
        <w:rPr>
          <w:lang w:val="ro-MD"/>
        </w:rPr>
        <w:t xml:space="preserve">in propuneri referitoare la clauzele contractuale, propuneri, evident, dezavantajoase pentru Întreprindere; </w:t>
      </w:r>
    </w:p>
    <w:p w:rsidR="00ED3BCD" w:rsidRPr="008B08BF" w:rsidRDefault="00ED3BCD" w:rsidP="004740A7">
      <w:pPr>
        <w:pStyle w:val="ListParagraph"/>
        <w:numPr>
          <w:ilvl w:val="1"/>
          <w:numId w:val="26"/>
        </w:numPr>
        <w:jc w:val="both"/>
        <w:rPr>
          <w:lang w:val="ro-MD"/>
        </w:rPr>
      </w:pPr>
      <w:r w:rsidRPr="008B08BF">
        <w:rPr>
          <w:lang w:val="ro-MD"/>
        </w:rPr>
        <w:t>prin valoarea inclusă în propunerea financiară, fiecare dintre ele a depă</w:t>
      </w:r>
      <w:r w:rsidR="00A721A9">
        <w:rPr>
          <w:lang w:val="ro-MD"/>
        </w:rPr>
        <w:t>ș</w:t>
      </w:r>
      <w:r w:rsidRPr="008B08BF">
        <w:rPr>
          <w:lang w:val="ro-MD"/>
        </w:rPr>
        <w:t>it valoarea fondurilor alocate pentru îndeplinirea contractului de achizi</w:t>
      </w:r>
      <w:r w:rsidR="00A721A9">
        <w:rPr>
          <w:lang w:val="ro-MD"/>
        </w:rPr>
        <w:t>ț</w:t>
      </w:r>
      <w:r w:rsidRPr="008B08BF">
        <w:rPr>
          <w:lang w:val="ro-MD"/>
        </w:rPr>
        <w:t>ie respectiv;</w:t>
      </w:r>
    </w:p>
    <w:p w:rsidR="00ED3BCD" w:rsidRPr="008B08BF" w:rsidRDefault="00ED3BCD" w:rsidP="004740A7">
      <w:pPr>
        <w:pStyle w:val="ListParagraph"/>
        <w:numPr>
          <w:ilvl w:val="1"/>
          <w:numId w:val="26"/>
        </w:numPr>
        <w:jc w:val="both"/>
        <w:rPr>
          <w:lang w:val="ro-MD"/>
        </w:rPr>
      </w:pPr>
      <w:r w:rsidRPr="008B08BF">
        <w:rPr>
          <w:lang w:val="ro-MD"/>
        </w:rPr>
        <w:t>situa</w:t>
      </w:r>
      <w:r w:rsidR="00A721A9">
        <w:rPr>
          <w:lang w:val="ro-MD"/>
        </w:rPr>
        <w:t>ț</w:t>
      </w:r>
      <w:r w:rsidRPr="008B08BF">
        <w:rPr>
          <w:lang w:val="ro-MD"/>
        </w:rPr>
        <w:t>ia financiară a Întreprinderii nu permite achizi</w:t>
      </w:r>
      <w:r w:rsidR="00A721A9">
        <w:rPr>
          <w:lang w:val="ro-MD"/>
        </w:rPr>
        <w:t>ț</w:t>
      </w:r>
      <w:r w:rsidRPr="008B08BF">
        <w:rPr>
          <w:lang w:val="ro-MD"/>
        </w:rPr>
        <w:t xml:space="preserve">ia respectivă sau a dispărut necesitatea procurării bunurilor, lucrărilor sau serviciilor respective. </w:t>
      </w:r>
    </w:p>
    <w:p w:rsidR="00ED3BCD" w:rsidRPr="008B08BF" w:rsidRDefault="00ED3BCD" w:rsidP="004740A7">
      <w:pPr>
        <w:pStyle w:val="ListParagraph"/>
        <w:numPr>
          <w:ilvl w:val="0"/>
          <w:numId w:val="26"/>
        </w:numPr>
        <w:jc w:val="both"/>
        <w:rPr>
          <w:lang w:val="ro-MD"/>
        </w:rPr>
      </w:pPr>
      <w:r w:rsidRPr="008B08BF">
        <w:rPr>
          <w:lang w:val="ro-MD"/>
        </w:rPr>
        <w:t xml:space="preserve">Grupul de lucru evaluează </w:t>
      </w:r>
      <w:r w:rsidR="00A721A9">
        <w:rPr>
          <w:lang w:val="ro-MD"/>
        </w:rPr>
        <w:t>ș</w:t>
      </w:r>
      <w:r w:rsidRPr="008B08BF">
        <w:rPr>
          <w:lang w:val="ro-MD"/>
        </w:rPr>
        <w:t xml:space="preserve">i compară ofertele calificate pentru a determina oferta </w:t>
      </w:r>
      <w:r w:rsidR="00A8076B" w:rsidRPr="008B08BF">
        <w:rPr>
          <w:lang w:val="ro-MD"/>
        </w:rPr>
        <w:t>câ</w:t>
      </w:r>
      <w:r w:rsidR="00A8076B">
        <w:rPr>
          <w:lang w:val="ro-MD"/>
        </w:rPr>
        <w:t>ș</w:t>
      </w:r>
      <w:r w:rsidR="00A8076B" w:rsidRPr="008B08BF">
        <w:rPr>
          <w:lang w:val="ro-MD"/>
        </w:rPr>
        <w:t>tigătoare</w:t>
      </w:r>
      <w:r w:rsidRPr="008B08BF">
        <w:rPr>
          <w:lang w:val="ro-MD"/>
        </w:rPr>
        <w:t xml:space="preserve">, folosind modul </w:t>
      </w:r>
      <w:r w:rsidR="00A721A9">
        <w:rPr>
          <w:lang w:val="ro-MD"/>
        </w:rPr>
        <w:t>ș</w:t>
      </w:r>
      <w:r w:rsidRPr="008B08BF">
        <w:rPr>
          <w:lang w:val="ro-MD"/>
        </w:rPr>
        <w:t>i criteriile expuse în invita</w:t>
      </w:r>
      <w:r w:rsidR="00A721A9">
        <w:rPr>
          <w:lang w:val="ro-MD"/>
        </w:rPr>
        <w:t>ț</w:t>
      </w:r>
      <w:r w:rsidRPr="008B08BF">
        <w:rPr>
          <w:lang w:val="ro-MD"/>
        </w:rPr>
        <w:t xml:space="preserve">ia de participare. </w:t>
      </w:r>
      <w:r w:rsidR="00A8076B" w:rsidRPr="008B08BF">
        <w:rPr>
          <w:lang w:val="ro-MD"/>
        </w:rPr>
        <w:t>Câ</w:t>
      </w:r>
      <w:r w:rsidR="00A8076B">
        <w:rPr>
          <w:lang w:val="ro-MD"/>
        </w:rPr>
        <w:t>ș</w:t>
      </w:r>
      <w:r w:rsidR="00A8076B" w:rsidRPr="008B08BF">
        <w:rPr>
          <w:lang w:val="ro-MD"/>
        </w:rPr>
        <w:t>tigătoare</w:t>
      </w:r>
      <w:r w:rsidRPr="008B08BF">
        <w:rPr>
          <w:lang w:val="ro-MD"/>
        </w:rPr>
        <w:t xml:space="preserve"> va fi oferta:</w:t>
      </w:r>
    </w:p>
    <w:p w:rsidR="00ED3BCD" w:rsidRPr="008B08BF" w:rsidRDefault="00ED3BCD" w:rsidP="004740A7">
      <w:pPr>
        <w:pStyle w:val="ListParagraph"/>
        <w:numPr>
          <w:ilvl w:val="1"/>
          <w:numId w:val="26"/>
        </w:numPr>
        <w:jc w:val="both"/>
        <w:rPr>
          <w:lang w:val="ro-MD"/>
        </w:rPr>
      </w:pPr>
      <w:r w:rsidRPr="008B08BF">
        <w:rPr>
          <w:lang w:val="ro-MD"/>
        </w:rPr>
        <w:t>cu cel mai mic pre</w:t>
      </w:r>
      <w:r w:rsidR="00A721A9">
        <w:rPr>
          <w:lang w:val="ro-MD"/>
        </w:rPr>
        <w:t>ț</w:t>
      </w:r>
      <w:r w:rsidRPr="008B08BF">
        <w:rPr>
          <w:lang w:val="ro-MD"/>
        </w:rPr>
        <w:t xml:space="preserve"> pentru bunuri de calitate similară, sau cel mai </w:t>
      </w:r>
      <w:r w:rsidR="00A721A9" w:rsidRPr="008B08BF">
        <w:rPr>
          <w:lang w:val="ro-MD"/>
        </w:rPr>
        <w:t>avantajos</w:t>
      </w:r>
      <w:r w:rsidRPr="008B08BF">
        <w:rPr>
          <w:lang w:val="ro-MD"/>
        </w:rPr>
        <w:t xml:space="preserve"> pre</w:t>
      </w:r>
      <w:r w:rsidR="00A721A9">
        <w:rPr>
          <w:lang w:val="ro-MD"/>
        </w:rPr>
        <w:t>ț</w:t>
      </w:r>
      <w:r w:rsidRPr="008B08BF">
        <w:rPr>
          <w:lang w:val="ro-MD"/>
        </w:rPr>
        <w:t xml:space="preserve"> din punct de vedere a raportului calitate – pre</w:t>
      </w:r>
      <w:r w:rsidR="00A721A9">
        <w:rPr>
          <w:lang w:val="ro-MD"/>
        </w:rPr>
        <w:t>ț</w:t>
      </w:r>
      <w:r w:rsidRPr="008B08BF">
        <w:rPr>
          <w:lang w:val="ro-MD"/>
        </w:rPr>
        <w:t xml:space="preserve">;  </w:t>
      </w:r>
    </w:p>
    <w:p w:rsidR="00ED3BCD" w:rsidRPr="008B08BF" w:rsidRDefault="00ED3BCD" w:rsidP="004740A7">
      <w:pPr>
        <w:pStyle w:val="ListParagraph"/>
        <w:numPr>
          <w:ilvl w:val="1"/>
          <w:numId w:val="26"/>
        </w:numPr>
        <w:jc w:val="both"/>
        <w:rPr>
          <w:lang w:val="ro-MD"/>
        </w:rPr>
      </w:pPr>
      <w:r w:rsidRPr="008B08BF">
        <w:rPr>
          <w:lang w:val="ro-MD"/>
        </w:rPr>
        <w:t>cu cea mai mică valoare estimată, dacă faptul acesta se prevede în invita</w:t>
      </w:r>
      <w:r w:rsidR="00A721A9">
        <w:rPr>
          <w:lang w:val="ro-MD"/>
        </w:rPr>
        <w:t>ț</w:t>
      </w:r>
      <w:r w:rsidRPr="008B08BF">
        <w:rPr>
          <w:lang w:val="ro-MD"/>
        </w:rPr>
        <w:t xml:space="preserve">ia de participare, determinată în baza următoarelor criterii care vor fi evaluate prin valori relative </w:t>
      </w:r>
      <w:r w:rsidR="00A721A9">
        <w:rPr>
          <w:lang w:val="ro-MD"/>
        </w:rPr>
        <w:t>ș</w:t>
      </w:r>
      <w:r w:rsidRPr="008B08BF">
        <w:rPr>
          <w:lang w:val="ro-MD"/>
        </w:rPr>
        <w:t>i, dacă este posibil, printr-un echivalent de cost:</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pre</w:t>
      </w:r>
      <w:r w:rsidR="00A721A9">
        <w:rPr>
          <w:lang w:val="ro-MD"/>
        </w:rPr>
        <w:t>ț</w:t>
      </w:r>
      <w:r w:rsidRPr="008B08BF">
        <w:rPr>
          <w:lang w:val="ro-MD"/>
        </w:rPr>
        <w:t xml:space="preserve">ul ofertei, </w:t>
      </w:r>
      <w:proofErr w:type="spellStart"/>
      <w:r w:rsidR="00A721A9">
        <w:rPr>
          <w:lang w:val="ro-MD"/>
        </w:rPr>
        <w:t>ț</w:t>
      </w:r>
      <w:r w:rsidRPr="008B08BF">
        <w:rPr>
          <w:lang w:val="ro-MD"/>
        </w:rPr>
        <w:t>inîndu</w:t>
      </w:r>
      <w:proofErr w:type="spellEnd"/>
      <w:r w:rsidRPr="008B08BF">
        <w:rPr>
          <w:lang w:val="ro-MD"/>
        </w:rPr>
        <w:t>-se cont de orice marjă preferen</w:t>
      </w:r>
      <w:r w:rsidR="00A721A9">
        <w:rPr>
          <w:lang w:val="ro-MD"/>
        </w:rPr>
        <w:t>ț</w:t>
      </w:r>
      <w:r w:rsidRPr="008B08BF">
        <w:rPr>
          <w:lang w:val="ro-MD"/>
        </w:rPr>
        <w:t>ială;</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 xml:space="preserve">cheltuielile pentru exploatare, deservire tehnică </w:t>
      </w:r>
      <w:r w:rsidR="00A721A9">
        <w:rPr>
          <w:lang w:val="ro-MD"/>
        </w:rPr>
        <w:t>ș</w:t>
      </w:r>
      <w:r w:rsidRPr="008B08BF">
        <w:rPr>
          <w:lang w:val="ro-MD"/>
        </w:rPr>
        <w:t>i repara</w:t>
      </w:r>
      <w:r w:rsidR="00A721A9">
        <w:rPr>
          <w:lang w:val="ro-MD"/>
        </w:rPr>
        <w:t>ț</w:t>
      </w:r>
      <w:r w:rsidRPr="008B08BF">
        <w:rPr>
          <w:lang w:val="ro-MD"/>
        </w:rPr>
        <w:t>ie;</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 xml:space="preserve">termenele de livrare a bunurilor, de finalizare a lucrărilor </w:t>
      </w:r>
      <w:r w:rsidR="00A721A9">
        <w:rPr>
          <w:lang w:val="ro-MD"/>
        </w:rPr>
        <w:t>ș</w:t>
      </w:r>
      <w:r w:rsidRPr="008B08BF">
        <w:rPr>
          <w:lang w:val="ro-MD"/>
        </w:rPr>
        <w:t>i de prestare a serviciilor;</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caracteristicile func</w:t>
      </w:r>
      <w:r w:rsidR="00A721A9">
        <w:rPr>
          <w:lang w:val="ro-MD"/>
        </w:rPr>
        <w:t>ț</w:t>
      </w:r>
      <w:r w:rsidRPr="008B08BF">
        <w:rPr>
          <w:lang w:val="ro-MD"/>
        </w:rPr>
        <w:t>ionale ale bunurilor;</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condi</w:t>
      </w:r>
      <w:r w:rsidR="00A721A9">
        <w:rPr>
          <w:lang w:val="ro-MD"/>
        </w:rPr>
        <w:t>ț</w:t>
      </w:r>
      <w:r w:rsidRPr="008B08BF">
        <w:rPr>
          <w:lang w:val="ro-MD"/>
        </w:rPr>
        <w:t xml:space="preserve">iile de plată </w:t>
      </w:r>
      <w:r w:rsidR="00A721A9">
        <w:rPr>
          <w:lang w:val="ro-MD"/>
        </w:rPr>
        <w:t>ș</w:t>
      </w:r>
      <w:r w:rsidRPr="008B08BF">
        <w:rPr>
          <w:lang w:val="ro-MD"/>
        </w:rPr>
        <w:t>i de garan</w:t>
      </w:r>
      <w:r w:rsidR="00A721A9">
        <w:rPr>
          <w:lang w:val="ro-MD"/>
        </w:rPr>
        <w:t>ț</w:t>
      </w:r>
      <w:r w:rsidRPr="008B08BF">
        <w:rPr>
          <w:lang w:val="ro-MD"/>
        </w:rPr>
        <w:t xml:space="preserve">ie a bunurilor, lucrărilor </w:t>
      </w:r>
      <w:r w:rsidR="00A721A9">
        <w:rPr>
          <w:lang w:val="ro-MD"/>
        </w:rPr>
        <w:t>ș</w:t>
      </w:r>
      <w:r w:rsidRPr="008B08BF">
        <w:rPr>
          <w:lang w:val="ro-MD"/>
        </w:rPr>
        <w:t>i serviciilor;</w:t>
      </w:r>
    </w:p>
    <w:p w:rsidR="00ED3BCD" w:rsidRPr="008B08BF" w:rsidRDefault="00ED3BCD" w:rsidP="00E94A05">
      <w:pPr>
        <w:pStyle w:val="ListParagraph"/>
        <w:numPr>
          <w:ilvl w:val="2"/>
          <w:numId w:val="26"/>
        </w:numPr>
        <w:tabs>
          <w:tab w:val="left" w:pos="1620"/>
        </w:tabs>
        <w:ind w:hanging="900"/>
        <w:jc w:val="both"/>
        <w:rPr>
          <w:lang w:val="ro-MD"/>
        </w:rPr>
      </w:pPr>
      <w:r w:rsidRPr="008B08BF">
        <w:rPr>
          <w:lang w:val="ro-MD"/>
        </w:rPr>
        <w:t>serviciile de post-garan</w:t>
      </w:r>
      <w:r w:rsidR="00A721A9">
        <w:rPr>
          <w:lang w:val="ro-MD"/>
        </w:rPr>
        <w:t>ț</w:t>
      </w:r>
      <w:r w:rsidRPr="008B08BF">
        <w:rPr>
          <w:lang w:val="ro-MD"/>
        </w:rPr>
        <w:t>ie.</w:t>
      </w:r>
    </w:p>
    <w:p w:rsidR="00ED3BCD" w:rsidRPr="008B08BF" w:rsidRDefault="00ED3BCD" w:rsidP="004740A7">
      <w:pPr>
        <w:pStyle w:val="ListParagraph"/>
        <w:numPr>
          <w:ilvl w:val="0"/>
          <w:numId w:val="26"/>
        </w:numPr>
        <w:jc w:val="both"/>
        <w:rPr>
          <w:lang w:val="ro-MD"/>
        </w:rPr>
      </w:pPr>
      <w:r w:rsidRPr="008B08BF">
        <w:rPr>
          <w:lang w:val="ro-MD"/>
        </w:rPr>
        <w:t>În cazul determinării valorii estimate a lucrărilor ponderea pre</w:t>
      </w:r>
      <w:r w:rsidR="00A721A9">
        <w:rPr>
          <w:lang w:val="ro-MD"/>
        </w:rPr>
        <w:t>ț</w:t>
      </w:r>
      <w:r w:rsidRPr="008B08BF">
        <w:rPr>
          <w:lang w:val="ro-MD"/>
        </w:rPr>
        <w:t>ului în totalul evaluării ofertelor nu va fi mai mică de 80 la sută, a serviciilor – ponderea pre</w:t>
      </w:r>
      <w:r w:rsidR="00A721A9">
        <w:rPr>
          <w:lang w:val="ro-MD"/>
        </w:rPr>
        <w:t>ț</w:t>
      </w:r>
      <w:r w:rsidRPr="008B08BF">
        <w:rPr>
          <w:lang w:val="ro-MD"/>
        </w:rPr>
        <w:t>ului în totalul evaluării ofertelor nu va fi mai mică de 40 la sută, iar a bunurilor – ponderea pre</w:t>
      </w:r>
      <w:r w:rsidR="00A721A9">
        <w:rPr>
          <w:lang w:val="ro-MD"/>
        </w:rPr>
        <w:t>ț</w:t>
      </w:r>
      <w:r w:rsidRPr="008B08BF">
        <w:rPr>
          <w:lang w:val="ro-MD"/>
        </w:rPr>
        <w:t>ului în totalul evaluării ofertelor nu va fi mai mică de 60 la sută.</w:t>
      </w:r>
    </w:p>
    <w:p w:rsidR="00ED3BCD" w:rsidRPr="008B08BF" w:rsidRDefault="00ED3BCD" w:rsidP="004740A7">
      <w:pPr>
        <w:pStyle w:val="ListParagraph"/>
        <w:numPr>
          <w:ilvl w:val="0"/>
          <w:numId w:val="26"/>
        </w:numPr>
        <w:jc w:val="both"/>
        <w:rPr>
          <w:lang w:val="ro-MD"/>
        </w:rPr>
      </w:pPr>
      <w:r w:rsidRPr="008B08BF">
        <w:rPr>
          <w:lang w:val="ro-MD"/>
        </w:rPr>
        <w:t>În cazul în care pre</w:t>
      </w:r>
      <w:r w:rsidR="00A721A9">
        <w:rPr>
          <w:lang w:val="ro-MD"/>
        </w:rPr>
        <w:t>ț</w:t>
      </w:r>
      <w:r w:rsidRPr="008B08BF">
        <w:rPr>
          <w:lang w:val="ro-MD"/>
        </w:rPr>
        <w:t xml:space="preserve">urile ofertelor sunt exprimate în două sau mai multe valute, atunci, pentru înlesnirea evaluării </w:t>
      </w:r>
      <w:r w:rsidR="00A721A9">
        <w:rPr>
          <w:lang w:val="ro-MD"/>
        </w:rPr>
        <w:t>ș</w:t>
      </w:r>
      <w:r w:rsidRPr="008B08BF">
        <w:rPr>
          <w:lang w:val="ro-MD"/>
        </w:rPr>
        <w:t>i comparării ofertelor, pre</w:t>
      </w:r>
      <w:r w:rsidR="00A721A9">
        <w:rPr>
          <w:lang w:val="ro-MD"/>
        </w:rPr>
        <w:t>ț</w:t>
      </w:r>
      <w:r w:rsidRPr="008B08BF">
        <w:rPr>
          <w:lang w:val="ro-MD"/>
        </w:rPr>
        <w:t>urile tuturor ofertelor pot fi recalculate într-o singură valută conform cursului oficial al Băncii Na</w:t>
      </w:r>
      <w:r w:rsidR="00A721A9">
        <w:rPr>
          <w:lang w:val="ro-MD"/>
        </w:rPr>
        <w:t>ț</w:t>
      </w:r>
      <w:r w:rsidRPr="008B08BF">
        <w:rPr>
          <w:lang w:val="ro-MD"/>
        </w:rPr>
        <w:t>ionale a Moldovei la ziua deschiderii ofertelor. Pe parcursul examinării documentelor operatorului economic, Grupul de lucru poate solicita explica</w:t>
      </w:r>
      <w:r w:rsidR="00A721A9">
        <w:rPr>
          <w:lang w:val="ro-MD"/>
        </w:rPr>
        <w:t>ț</w:t>
      </w:r>
      <w:r w:rsidRPr="008B08BF">
        <w:rPr>
          <w:lang w:val="ro-MD"/>
        </w:rPr>
        <w:t xml:space="preserve">ii suplimentare asupra ofertei prezentate, precum </w:t>
      </w:r>
      <w:r w:rsidR="00A721A9">
        <w:rPr>
          <w:lang w:val="ro-MD"/>
        </w:rPr>
        <w:t>ș</w:t>
      </w:r>
      <w:r w:rsidRPr="008B08BF">
        <w:rPr>
          <w:lang w:val="ro-MD"/>
        </w:rPr>
        <w:t>i asupra documentelor de calificare.</w:t>
      </w:r>
    </w:p>
    <w:p w:rsidR="00ED3BCD" w:rsidRPr="008B08BF" w:rsidRDefault="00ED3BCD" w:rsidP="004740A7">
      <w:pPr>
        <w:pStyle w:val="ListParagraph"/>
        <w:numPr>
          <w:ilvl w:val="0"/>
          <w:numId w:val="26"/>
        </w:numPr>
        <w:jc w:val="both"/>
        <w:rPr>
          <w:lang w:val="ro-MD"/>
        </w:rPr>
      </w:pPr>
      <w:r w:rsidRPr="008B08BF">
        <w:rPr>
          <w:lang w:val="ro-MD"/>
        </w:rPr>
        <w:t>Dacă în procesul evaluării ofertelor se constată că oferta cu cel mai mic pre</w:t>
      </w:r>
      <w:r w:rsidR="00A721A9">
        <w:rPr>
          <w:lang w:val="ro-MD"/>
        </w:rPr>
        <w:t>ț</w:t>
      </w:r>
      <w:r w:rsidRPr="008B08BF">
        <w:rPr>
          <w:lang w:val="ro-MD"/>
        </w:rPr>
        <w:t xml:space="preserve"> nu corespunde cerin</w:t>
      </w:r>
      <w:r w:rsidR="00A721A9">
        <w:rPr>
          <w:lang w:val="ro-MD"/>
        </w:rPr>
        <w:t>ț</w:t>
      </w:r>
      <w:r w:rsidRPr="008B08BF">
        <w:rPr>
          <w:lang w:val="ro-MD"/>
        </w:rPr>
        <w:t>elor, se va da preferin</w:t>
      </w:r>
      <w:r w:rsidR="00A721A9">
        <w:rPr>
          <w:lang w:val="ro-MD"/>
        </w:rPr>
        <w:t>ț</w:t>
      </w:r>
      <w:r w:rsidRPr="008B08BF">
        <w:rPr>
          <w:lang w:val="ro-MD"/>
        </w:rPr>
        <w:t>ă următoarei oferte cu cel mai mic pre</w:t>
      </w:r>
      <w:r w:rsidR="00A721A9">
        <w:rPr>
          <w:lang w:val="ro-MD"/>
        </w:rPr>
        <w:t>ț</w:t>
      </w:r>
      <w:r w:rsidRPr="008B08BF">
        <w:rPr>
          <w:lang w:val="ro-MD"/>
        </w:rPr>
        <w:t>, care întrune</w:t>
      </w:r>
      <w:r w:rsidR="00A721A9">
        <w:rPr>
          <w:lang w:val="ro-MD"/>
        </w:rPr>
        <w:t>ș</w:t>
      </w:r>
      <w:r w:rsidRPr="008B08BF">
        <w:rPr>
          <w:lang w:val="ro-MD"/>
        </w:rPr>
        <w:t>te toate cerin</w:t>
      </w:r>
      <w:r w:rsidR="00A721A9">
        <w:rPr>
          <w:lang w:val="ro-MD"/>
        </w:rPr>
        <w:t>ț</w:t>
      </w:r>
      <w:r w:rsidRPr="008B08BF">
        <w:rPr>
          <w:lang w:val="ro-MD"/>
        </w:rPr>
        <w:t>ele necesare. Rezultatele evaluării se specifică într-un proces-verbal.</w:t>
      </w:r>
    </w:p>
    <w:p w:rsidR="000C1857" w:rsidRDefault="00ED3BCD" w:rsidP="004740A7">
      <w:pPr>
        <w:pStyle w:val="ListParagraph"/>
        <w:numPr>
          <w:ilvl w:val="0"/>
          <w:numId w:val="26"/>
        </w:numPr>
        <w:jc w:val="both"/>
        <w:rPr>
          <w:lang w:val="ro-MD"/>
        </w:rPr>
      </w:pPr>
      <w:r w:rsidRPr="008B08BF">
        <w:rPr>
          <w:lang w:val="ro-MD"/>
        </w:rPr>
        <w:t xml:space="preserve">Fiecare membru al Grupului de lucru este obligat să semneze procesul-verbal de deschidere a ofertelor </w:t>
      </w:r>
      <w:r w:rsidR="00A721A9">
        <w:rPr>
          <w:lang w:val="ro-MD"/>
        </w:rPr>
        <w:t>ș</w:t>
      </w:r>
      <w:r w:rsidRPr="008B08BF">
        <w:rPr>
          <w:lang w:val="ro-MD"/>
        </w:rPr>
        <w:t xml:space="preserve">i procesul-verbal de evaluare a ofertelor. </w:t>
      </w:r>
      <w:r w:rsidR="000C1857">
        <w:rPr>
          <w:lang w:val="ro-MD"/>
        </w:rPr>
        <w:t xml:space="preserve">Modelul procesului-verbal </w:t>
      </w:r>
      <w:r w:rsidR="000C1857" w:rsidRPr="008B08BF">
        <w:rPr>
          <w:lang w:val="ro-MD"/>
        </w:rPr>
        <w:t xml:space="preserve">de deschidere a ofertelor </w:t>
      </w:r>
      <w:r w:rsidR="00A721A9">
        <w:rPr>
          <w:lang w:val="ro-MD"/>
        </w:rPr>
        <w:t>ș</w:t>
      </w:r>
      <w:r w:rsidR="000C1857" w:rsidRPr="008B08BF">
        <w:rPr>
          <w:lang w:val="ro-MD"/>
        </w:rPr>
        <w:t xml:space="preserve">i </w:t>
      </w:r>
      <w:r w:rsidR="000C1857">
        <w:rPr>
          <w:lang w:val="ro-MD"/>
        </w:rPr>
        <w:t xml:space="preserve">a </w:t>
      </w:r>
      <w:r w:rsidR="000C1857" w:rsidRPr="008B08BF">
        <w:rPr>
          <w:lang w:val="ro-MD"/>
        </w:rPr>
        <w:t>procesul</w:t>
      </w:r>
      <w:r w:rsidR="000C1857">
        <w:rPr>
          <w:lang w:val="ro-MD"/>
        </w:rPr>
        <w:t>ui</w:t>
      </w:r>
      <w:r w:rsidR="000C1857" w:rsidRPr="008B08BF">
        <w:rPr>
          <w:lang w:val="ro-MD"/>
        </w:rPr>
        <w:t xml:space="preserve">-verbal de evaluare a ofertelor </w:t>
      </w:r>
      <w:r w:rsidR="000C1857">
        <w:rPr>
          <w:lang w:val="ro-MD"/>
        </w:rPr>
        <w:t xml:space="preserve">este prezentat în anexa nr.2 </w:t>
      </w:r>
      <w:r w:rsidR="00A721A9">
        <w:rPr>
          <w:lang w:val="ro-MD"/>
        </w:rPr>
        <w:t>ș</w:t>
      </w:r>
      <w:r w:rsidR="000C1857">
        <w:rPr>
          <w:lang w:val="ro-MD"/>
        </w:rPr>
        <w:t xml:space="preserve">i anexa nr.3 la Regulament). </w:t>
      </w:r>
    </w:p>
    <w:p w:rsidR="00ED3BCD" w:rsidRPr="008B08BF" w:rsidRDefault="00ED3BCD" w:rsidP="004740A7">
      <w:pPr>
        <w:pStyle w:val="ListParagraph"/>
        <w:numPr>
          <w:ilvl w:val="0"/>
          <w:numId w:val="26"/>
        </w:numPr>
        <w:jc w:val="both"/>
        <w:rPr>
          <w:lang w:val="ro-MD"/>
        </w:rPr>
      </w:pPr>
      <w:r w:rsidRPr="008B08BF">
        <w:rPr>
          <w:lang w:val="ro-MD"/>
        </w:rPr>
        <w:t xml:space="preserve">În cazul în care un membru al grupului de lucru nu este de acord cu decizia luată în cadrul </w:t>
      </w:r>
      <w:r w:rsidR="00A721A9">
        <w:rPr>
          <w:lang w:val="ro-MD"/>
        </w:rPr>
        <w:t>ș</w:t>
      </w:r>
      <w:r w:rsidRPr="008B08BF">
        <w:rPr>
          <w:lang w:val="ro-MD"/>
        </w:rPr>
        <w:t>edin</w:t>
      </w:r>
      <w:r w:rsidR="00A721A9">
        <w:rPr>
          <w:lang w:val="ro-MD"/>
        </w:rPr>
        <w:t>ț</w:t>
      </w:r>
      <w:r w:rsidRPr="008B08BF">
        <w:rPr>
          <w:lang w:val="ro-MD"/>
        </w:rPr>
        <w:t>ei, el este obligat să-</w:t>
      </w:r>
      <w:r w:rsidR="00A721A9">
        <w:rPr>
          <w:lang w:val="ro-MD"/>
        </w:rPr>
        <w:t>ș</w:t>
      </w:r>
      <w:r w:rsidRPr="008B08BF">
        <w:rPr>
          <w:lang w:val="ro-MD"/>
        </w:rPr>
        <w:t>i expună opinia separată în procesul-verbal, cu indicarea motivelor clare privind dezacordul cu decizia luată. Decizia Grupului de lucru este adoptată cu majoritatea simplă a voturilor membrilor grupului de lucru. Modelul deciziei de atribuire este prezentat în anexa nr.4 la prezentul Regulament.</w:t>
      </w:r>
    </w:p>
    <w:p w:rsidR="00ED3BCD" w:rsidRPr="008B08BF" w:rsidRDefault="00ED3BCD" w:rsidP="004740A7">
      <w:pPr>
        <w:pStyle w:val="ListParagraph"/>
        <w:numPr>
          <w:ilvl w:val="0"/>
          <w:numId w:val="26"/>
        </w:numPr>
        <w:jc w:val="both"/>
        <w:rPr>
          <w:lang w:val="ro-MD"/>
        </w:rPr>
      </w:pPr>
      <w:r w:rsidRPr="008B08BF">
        <w:rPr>
          <w:color w:val="000000"/>
          <w:lang w:val="ro-MD" w:eastAsia="it-IT"/>
        </w:rPr>
        <w:t>Dosarul achizi</w:t>
      </w:r>
      <w:r w:rsidR="00A721A9">
        <w:rPr>
          <w:color w:val="000000"/>
          <w:lang w:val="ro-MD" w:eastAsia="it-IT"/>
        </w:rPr>
        <w:t>ț</w:t>
      </w:r>
      <w:r w:rsidRPr="008B08BF">
        <w:rPr>
          <w:color w:val="000000"/>
          <w:lang w:val="ro-MD" w:eastAsia="it-IT"/>
        </w:rPr>
        <w:t>iei se întocme</w:t>
      </w:r>
      <w:r w:rsidR="00A721A9">
        <w:rPr>
          <w:color w:val="000000"/>
          <w:lang w:val="ro-MD" w:eastAsia="it-IT"/>
        </w:rPr>
        <w:t>ș</w:t>
      </w:r>
      <w:r w:rsidRPr="008B08BF">
        <w:rPr>
          <w:color w:val="000000"/>
          <w:lang w:val="ro-MD" w:eastAsia="it-IT"/>
        </w:rPr>
        <w:t xml:space="preserve">te </w:t>
      </w:r>
      <w:r w:rsidR="00A721A9">
        <w:rPr>
          <w:color w:val="000000"/>
          <w:lang w:val="ro-MD" w:eastAsia="it-IT"/>
        </w:rPr>
        <w:t>ș</w:t>
      </w:r>
      <w:r w:rsidRPr="008B08BF">
        <w:rPr>
          <w:color w:val="000000"/>
          <w:lang w:val="ro-MD" w:eastAsia="it-IT"/>
        </w:rPr>
        <w:t xml:space="preserve">i se păstrează la secretarul Grupului de lucru </w:t>
      </w:r>
      <w:r w:rsidR="00A721A9">
        <w:rPr>
          <w:color w:val="000000"/>
          <w:lang w:val="ro-MD" w:eastAsia="it-IT"/>
        </w:rPr>
        <w:t>ș</w:t>
      </w:r>
      <w:r w:rsidRPr="008B08BF">
        <w:rPr>
          <w:color w:val="000000"/>
          <w:lang w:val="ro-MD" w:eastAsia="it-IT"/>
        </w:rPr>
        <w:t>i va con</w:t>
      </w:r>
      <w:r w:rsidR="00A721A9">
        <w:rPr>
          <w:color w:val="000000"/>
          <w:lang w:val="ro-MD" w:eastAsia="it-IT"/>
        </w:rPr>
        <w:t>ț</w:t>
      </w:r>
      <w:r w:rsidRPr="008B08BF">
        <w:rPr>
          <w:color w:val="000000"/>
          <w:lang w:val="ro-MD" w:eastAsia="it-IT"/>
        </w:rPr>
        <w:t>ine actele perfectate în cadrul achizi</w:t>
      </w:r>
      <w:r w:rsidR="00A721A9">
        <w:rPr>
          <w:color w:val="000000"/>
          <w:lang w:val="ro-MD" w:eastAsia="it-IT"/>
        </w:rPr>
        <w:t>ț</w:t>
      </w:r>
      <w:r w:rsidRPr="008B08BF">
        <w:rPr>
          <w:color w:val="000000"/>
          <w:lang w:val="ro-MD" w:eastAsia="it-IT"/>
        </w:rPr>
        <w:t>iei, conform cerin</w:t>
      </w:r>
      <w:r w:rsidR="00A721A9">
        <w:rPr>
          <w:color w:val="000000"/>
          <w:lang w:val="ro-MD" w:eastAsia="it-IT"/>
        </w:rPr>
        <w:t>ț</w:t>
      </w:r>
      <w:r w:rsidRPr="008B08BF">
        <w:rPr>
          <w:color w:val="000000"/>
          <w:lang w:val="ro-MD" w:eastAsia="it-IT"/>
        </w:rPr>
        <w:t>elor legisla</w:t>
      </w:r>
      <w:r w:rsidR="00A721A9">
        <w:rPr>
          <w:color w:val="000000"/>
          <w:lang w:val="ro-MD" w:eastAsia="it-IT"/>
        </w:rPr>
        <w:t>ț</w:t>
      </w:r>
      <w:r w:rsidRPr="008B08BF">
        <w:rPr>
          <w:color w:val="000000"/>
          <w:lang w:val="ro-MD" w:eastAsia="it-IT"/>
        </w:rPr>
        <w:t xml:space="preserve">iei în vigoare </w:t>
      </w:r>
      <w:r w:rsidR="00A721A9">
        <w:rPr>
          <w:color w:val="000000"/>
          <w:lang w:val="ro-MD" w:eastAsia="it-IT"/>
        </w:rPr>
        <w:t>ș</w:t>
      </w:r>
      <w:r w:rsidRPr="008B08BF">
        <w:rPr>
          <w:color w:val="000000"/>
          <w:lang w:val="ro-MD" w:eastAsia="it-IT"/>
        </w:rPr>
        <w:t>i prezentului Regulament</w:t>
      </w:r>
      <w:r w:rsidRPr="008B08BF">
        <w:rPr>
          <w:lang w:val="ro-MD"/>
        </w:rPr>
        <w:t>. Termenul de păstrare a dosarului achizi</w:t>
      </w:r>
      <w:r w:rsidR="00A721A9">
        <w:rPr>
          <w:lang w:val="ro-MD"/>
        </w:rPr>
        <w:t>ț</w:t>
      </w:r>
      <w:r w:rsidRPr="008B08BF">
        <w:rPr>
          <w:lang w:val="ro-MD"/>
        </w:rPr>
        <w:t>iei este 4 ani.</w:t>
      </w:r>
    </w:p>
    <w:p w:rsidR="00ED3BCD" w:rsidRPr="008B08BF" w:rsidRDefault="00ED3BCD" w:rsidP="00ED3BCD">
      <w:pPr>
        <w:spacing w:after="0" w:line="240" w:lineRule="auto"/>
        <w:ind w:hanging="567"/>
        <w:jc w:val="both"/>
        <w:rPr>
          <w:rFonts w:ascii="Times New Roman" w:hAnsi="Times New Roman" w:cs="Times New Roman"/>
          <w:sz w:val="24"/>
          <w:szCs w:val="24"/>
          <w:lang w:val="ro-MD"/>
        </w:rPr>
      </w:pPr>
    </w:p>
    <w:p w:rsidR="00ED3BCD" w:rsidRPr="008B08BF" w:rsidRDefault="00ED3BCD" w:rsidP="00ED3BCD">
      <w:pPr>
        <w:pStyle w:val="ListParagraph"/>
        <w:numPr>
          <w:ilvl w:val="0"/>
          <w:numId w:val="6"/>
        </w:numPr>
        <w:contextualSpacing w:val="0"/>
        <w:jc w:val="center"/>
        <w:rPr>
          <w:b/>
          <w:bCs/>
          <w:lang w:val="ro-MD"/>
        </w:rPr>
      </w:pPr>
      <w:bookmarkStart w:id="6" w:name="_Toc348093957"/>
      <w:r w:rsidRPr="008B08BF">
        <w:rPr>
          <w:b/>
          <w:bCs/>
          <w:lang w:val="ro-MD"/>
        </w:rPr>
        <w:t>CERIN</w:t>
      </w:r>
      <w:r w:rsidR="00A721A9">
        <w:rPr>
          <w:b/>
          <w:bCs/>
          <w:lang w:val="ro-MD"/>
        </w:rPr>
        <w:t>Ț</w:t>
      </w:r>
      <w:r w:rsidRPr="008B08BF">
        <w:rPr>
          <w:b/>
          <w:bCs/>
          <w:lang w:val="ro-MD"/>
        </w:rPr>
        <w:t>E SPECIALE</w:t>
      </w:r>
    </w:p>
    <w:p w:rsidR="00ED3BCD" w:rsidRPr="008B08BF" w:rsidRDefault="00ED3BCD" w:rsidP="00ED3BCD">
      <w:pPr>
        <w:pStyle w:val="ListParagraph"/>
        <w:jc w:val="center"/>
        <w:rPr>
          <w:b/>
          <w:bCs/>
          <w:lang w:val="ro-MD"/>
        </w:rPr>
      </w:pPr>
      <w:r w:rsidRPr="008B08BF">
        <w:rPr>
          <w:b/>
          <w:bCs/>
          <w:lang w:val="ro-MD"/>
        </w:rPr>
        <w:t xml:space="preserve">PENTRU PARTICIPAREA </w:t>
      </w:r>
      <w:r w:rsidR="00A721A9">
        <w:rPr>
          <w:b/>
          <w:bCs/>
          <w:lang w:val="ro-MD"/>
        </w:rPr>
        <w:t>Ș</w:t>
      </w:r>
      <w:r w:rsidRPr="008B08BF">
        <w:rPr>
          <w:b/>
          <w:bCs/>
          <w:lang w:val="ro-MD"/>
        </w:rPr>
        <w:t>I MODALITĂ</w:t>
      </w:r>
      <w:r w:rsidR="00A721A9">
        <w:rPr>
          <w:b/>
          <w:bCs/>
          <w:lang w:val="ro-MD"/>
        </w:rPr>
        <w:t>Ț</w:t>
      </w:r>
      <w:r w:rsidRPr="008B08BF">
        <w:rPr>
          <w:b/>
          <w:bCs/>
          <w:lang w:val="ro-MD"/>
        </w:rPr>
        <w:t>ILE DE ACHIZI</w:t>
      </w:r>
      <w:r w:rsidR="00A721A9">
        <w:rPr>
          <w:b/>
          <w:bCs/>
          <w:lang w:val="ro-MD"/>
        </w:rPr>
        <w:t>Ț</w:t>
      </w:r>
      <w:r w:rsidRPr="008B08BF">
        <w:rPr>
          <w:b/>
          <w:bCs/>
          <w:lang w:val="ro-MD"/>
        </w:rPr>
        <w:t>IE</w:t>
      </w:r>
      <w:bookmarkEnd w:id="6"/>
    </w:p>
    <w:p w:rsidR="00ED3BCD" w:rsidRPr="008B08BF" w:rsidRDefault="00ED3BCD" w:rsidP="00ED3BCD">
      <w:pPr>
        <w:spacing w:after="0" w:line="240" w:lineRule="auto"/>
        <w:jc w:val="center"/>
        <w:rPr>
          <w:rFonts w:ascii="Times New Roman" w:hAnsi="Times New Roman" w:cs="Times New Roman"/>
          <w:b/>
          <w:bCs/>
          <w:sz w:val="24"/>
          <w:szCs w:val="24"/>
          <w:lang w:val="ro-MD"/>
        </w:rPr>
      </w:pPr>
    </w:p>
    <w:p w:rsidR="00ED3BCD" w:rsidRPr="008B08BF" w:rsidRDefault="00ED3BCD" w:rsidP="00ED3BCD">
      <w:pPr>
        <w:pStyle w:val="ListParagraph"/>
        <w:ind w:left="2160"/>
        <w:jc w:val="center"/>
        <w:rPr>
          <w:b/>
          <w:bCs/>
          <w:lang w:val="ro-MD"/>
        </w:rPr>
      </w:pPr>
      <w:r w:rsidRPr="008B08BF">
        <w:rPr>
          <w:b/>
          <w:bCs/>
          <w:lang w:val="ro-MD"/>
        </w:rPr>
        <w:t>Sec</w:t>
      </w:r>
      <w:r w:rsidR="00A721A9">
        <w:rPr>
          <w:b/>
          <w:bCs/>
          <w:lang w:val="ro-MD"/>
        </w:rPr>
        <w:t>ț</w:t>
      </w:r>
      <w:r w:rsidRPr="008B08BF">
        <w:rPr>
          <w:b/>
          <w:bCs/>
          <w:lang w:val="ro-MD"/>
        </w:rPr>
        <w:t>iunea 1. Achizi</w:t>
      </w:r>
      <w:r w:rsidR="00A721A9">
        <w:rPr>
          <w:b/>
          <w:bCs/>
          <w:lang w:val="ro-MD"/>
        </w:rPr>
        <w:t>ț</w:t>
      </w:r>
      <w:r w:rsidRPr="008B08BF">
        <w:rPr>
          <w:b/>
          <w:bCs/>
          <w:lang w:val="ro-MD"/>
        </w:rPr>
        <w:t>ionarea bunurilor</w:t>
      </w:r>
    </w:p>
    <w:p w:rsidR="00ED3BCD" w:rsidRPr="008B08BF" w:rsidRDefault="00ED3BCD" w:rsidP="004740A7">
      <w:pPr>
        <w:pStyle w:val="ListParagraph"/>
        <w:numPr>
          <w:ilvl w:val="0"/>
          <w:numId w:val="26"/>
        </w:numPr>
        <w:jc w:val="both"/>
        <w:rPr>
          <w:lang w:val="ro-MD"/>
        </w:rPr>
      </w:pPr>
      <w:r w:rsidRPr="008B08BF">
        <w:rPr>
          <w:lang w:val="ro-MD"/>
        </w:rPr>
        <w:t>La procedura de achizi</w:t>
      </w:r>
      <w:r w:rsidR="00A721A9">
        <w:rPr>
          <w:lang w:val="ro-MD"/>
        </w:rPr>
        <w:t>ț</w:t>
      </w:r>
      <w:r w:rsidRPr="008B08BF">
        <w:rPr>
          <w:lang w:val="ro-MD"/>
        </w:rPr>
        <w:t xml:space="preserve">ii </w:t>
      </w:r>
      <w:proofErr w:type="spellStart"/>
      <w:r w:rsidRPr="008B08BF">
        <w:rPr>
          <w:lang w:val="ro-MD"/>
        </w:rPr>
        <w:t>vizînd</w:t>
      </w:r>
      <w:proofErr w:type="spellEnd"/>
      <w:r w:rsidRPr="008B08BF">
        <w:rPr>
          <w:lang w:val="ro-MD"/>
        </w:rPr>
        <w:t xml:space="preserve"> procurarea materialelor, echipamentelor de tehnici </w:t>
      </w:r>
      <w:r w:rsidR="00A721A9">
        <w:rPr>
          <w:lang w:val="ro-MD"/>
        </w:rPr>
        <w:t>ș</w:t>
      </w:r>
      <w:r w:rsidRPr="008B08BF">
        <w:rPr>
          <w:lang w:val="ro-MD"/>
        </w:rPr>
        <w:t>i de informatică se admit operatori economici calificarea cărora se confirmă prin următoarele documente:</w:t>
      </w:r>
    </w:p>
    <w:p w:rsidR="00ED3BCD" w:rsidRPr="008B08BF" w:rsidRDefault="003557DC" w:rsidP="00ED3BCD">
      <w:pPr>
        <w:pStyle w:val="ListParagraph"/>
        <w:numPr>
          <w:ilvl w:val="1"/>
          <w:numId w:val="6"/>
        </w:numPr>
        <w:ind w:left="1560" w:hanging="426"/>
        <w:jc w:val="both"/>
        <w:rPr>
          <w:lang w:val="ro-MD"/>
        </w:rPr>
      </w:pPr>
      <w:r w:rsidRPr="008B08BF">
        <w:rPr>
          <w:lang w:val="ro-MD"/>
        </w:rPr>
        <w:t>Extras din Registrul de stat al persoanelor juridice</w:t>
      </w:r>
      <w:r w:rsidR="00ED3BCD" w:rsidRPr="008B08BF">
        <w:rPr>
          <w:lang w:val="ro-MD"/>
        </w:rPr>
        <w:t>;</w:t>
      </w:r>
    </w:p>
    <w:p w:rsidR="00ED3BCD" w:rsidRPr="008B08BF" w:rsidRDefault="00ED3BCD" w:rsidP="00ED3BCD">
      <w:pPr>
        <w:pStyle w:val="ListParagraph"/>
        <w:numPr>
          <w:ilvl w:val="1"/>
          <w:numId w:val="6"/>
        </w:numPr>
        <w:ind w:left="1560" w:hanging="426"/>
        <w:jc w:val="both"/>
        <w:rPr>
          <w:lang w:val="ro-MD"/>
        </w:rPr>
      </w:pPr>
      <w:r w:rsidRPr="008B08BF">
        <w:rPr>
          <w:lang w:val="ro-MD"/>
        </w:rPr>
        <w:t>certificat de înregistrare a subiectului impunerii la TVA, după caz;</w:t>
      </w:r>
    </w:p>
    <w:p w:rsidR="00ED3BCD" w:rsidRPr="008B08BF" w:rsidRDefault="00ED3BCD" w:rsidP="00ED3BCD">
      <w:pPr>
        <w:pStyle w:val="ListParagraph"/>
        <w:numPr>
          <w:ilvl w:val="1"/>
          <w:numId w:val="6"/>
        </w:numPr>
        <w:ind w:left="1560" w:hanging="426"/>
        <w:jc w:val="both"/>
        <w:rPr>
          <w:lang w:val="ro-MD"/>
        </w:rPr>
      </w:pPr>
      <w:r w:rsidRPr="008B08BF">
        <w:rPr>
          <w:lang w:val="ro-MD"/>
        </w:rPr>
        <w:t>după caz, licen</w:t>
      </w:r>
      <w:r w:rsidR="00A721A9">
        <w:rPr>
          <w:lang w:val="ro-MD"/>
        </w:rPr>
        <w:t>ț</w:t>
      </w:r>
      <w:r w:rsidRPr="008B08BF">
        <w:rPr>
          <w:lang w:val="ro-MD"/>
        </w:rPr>
        <w:t>a pentru activitatea în domeniul respectiv;</w:t>
      </w:r>
    </w:p>
    <w:p w:rsidR="00ED3BCD" w:rsidRPr="008B08BF" w:rsidRDefault="00ED3BCD" w:rsidP="00ED3BCD">
      <w:pPr>
        <w:pStyle w:val="ListParagraph"/>
        <w:numPr>
          <w:ilvl w:val="1"/>
          <w:numId w:val="6"/>
        </w:numPr>
        <w:ind w:left="1560" w:hanging="426"/>
        <w:jc w:val="both"/>
        <w:rPr>
          <w:lang w:val="ro-MD"/>
        </w:rPr>
      </w:pPr>
      <w:r w:rsidRPr="008B08BF">
        <w:rPr>
          <w:lang w:val="ro-MD"/>
        </w:rPr>
        <w:t>experien</w:t>
      </w:r>
      <w:r w:rsidR="00A721A9">
        <w:rPr>
          <w:lang w:val="ro-MD"/>
        </w:rPr>
        <w:t>ț</w:t>
      </w:r>
      <w:r w:rsidRPr="008B08BF">
        <w:rPr>
          <w:lang w:val="ro-MD"/>
        </w:rPr>
        <w:t xml:space="preserve">ă </w:t>
      </w:r>
      <w:r w:rsidR="00A721A9">
        <w:rPr>
          <w:lang w:val="ro-MD"/>
        </w:rPr>
        <w:t>ș</w:t>
      </w:r>
      <w:r w:rsidRPr="008B08BF">
        <w:rPr>
          <w:lang w:val="ro-MD"/>
        </w:rPr>
        <w:t>i competen</w:t>
      </w:r>
      <w:r w:rsidR="00A721A9">
        <w:rPr>
          <w:lang w:val="ro-MD"/>
        </w:rPr>
        <w:t>ț</w:t>
      </w:r>
      <w:r w:rsidRPr="008B08BF">
        <w:rPr>
          <w:lang w:val="ro-MD"/>
        </w:rPr>
        <w:t>ă în domeniu, cu prezentarea caracteristicii activită</w:t>
      </w:r>
      <w:r w:rsidR="00A721A9">
        <w:rPr>
          <w:lang w:val="ro-MD"/>
        </w:rPr>
        <w:t>ț</w:t>
      </w:r>
      <w:r w:rsidRPr="008B08BF">
        <w:rPr>
          <w:lang w:val="ro-MD"/>
        </w:rPr>
        <w:t xml:space="preserve">ii întreprinderii în perioada ultimilor trei ani, iar după caz, </w:t>
      </w:r>
      <w:r w:rsidR="00A721A9">
        <w:rPr>
          <w:lang w:val="ro-MD"/>
        </w:rPr>
        <w:t>ș</w:t>
      </w:r>
      <w:r w:rsidRPr="008B08BF">
        <w:rPr>
          <w:lang w:val="ro-MD"/>
        </w:rPr>
        <w:t xml:space="preserve">i </w:t>
      </w:r>
      <w:r w:rsidR="00A721A9" w:rsidRPr="008B08BF">
        <w:rPr>
          <w:lang w:val="ro-MD"/>
        </w:rPr>
        <w:t>recomandări</w:t>
      </w:r>
      <w:r w:rsidRPr="008B08BF">
        <w:rPr>
          <w:lang w:val="ro-MD"/>
        </w:rPr>
        <w:t xml:space="preserve"> de la al</w:t>
      </w:r>
      <w:r w:rsidR="00A721A9">
        <w:rPr>
          <w:lang w:val="ro-MD"/>
        </w:rPr>
        <w:t>ț</w:t>
      </w:r>
      <w:r w:rsidRPr="008B08BF">
        <w:rPr>
          <w:lang w:val="ro-MD"/>
        </w:rPr>
        <w:t>i cumpărători;</w:t>
      </w:r>
    </w:p>
    <w:p w:rsidR="00ED3BCD" w:rsidRPr="008B08BF" w:rsidRDefault="00ED3BCD" w:rsidP="00ED3BCD">
      <w:pPr>
        <w:pStyle w:val="ListParagraph"/>
        <w:numPr>
          <w:ilvl w:val="1"/>
          <w:numId w:val="6"/>
        </w:numPr>
        <w:ind w:left="1560" w:hanging="426"/>
        <w:jc w:val="both"/>
        <w:rPr>
          <w:lang w:val="ro-MD"/>
        </w:rPr>
      </w:pPr>
      <w:r w:rsidRPr="008B08BF">
        <w:rPr>
          <w:lang w:val="ro-MD"/>
        </w:rPr>
        <w:t>alte documente, prevăzute de legisla</w:t>
      </w:r>
      <w:r w:rsidR="00A721A9">
        <w:rPr>
          <w:lang w:val="ro-MD"/>
        </w:rPr>
        <w:t>ț</w:t>
      </w:r>
      <w:r w:rsidRPr="008B08BF">
        <w:rPr>
          <w:lang w:val="ro-MD"/>
        </w:rPr>
        <w:t xml:space="preserve">ia în vigoare, normativele tehnice, etc., </w:t>
      </w:r>
      <w:r w:rsidR="00A721A9">
        <w:rPr>
          <w:lang w:val="ro-MD"/>
        </w:rPr>
        <w:t>ș</w:t>
      </w:r>
      <w:r w:rsidRPr="008B08BF">
        <w:rPr>
          <w:lang w:val="ro-MD"/>
        </w:rPr>
        <w:t>i care sunt necesare pentru încheierea contractului de achizi</w:t>
      </w:r>
      <w:r w:rsidR="00A721A9">
        <w:rPr>
          <w:lang w:val="ro-MD"/>
        </w:rPr>
        <w:t>ț</w:t>
      </w:r>
      <w:r w:rsidRPr="008B08BF">
        <w:rPr>
          <w:lang w:val="ro-MD"/>
        </w:rPr>
        <w:t xml:space="preserve">ie a bunurilor. </w:t>
      </w:r>
    </w:p>
    <w:p w:rsidR="00ED3BCD" w:rsidRPr="008B08BF" w:rsidRDefault="00ED3BCD" w:rsidP="004740A7">
      <w:pPr>
        <w:pStyle w:val="ListParagraph"/>
        <w:numPr>
          <w:ilvl w:val="0"/>
          <w:numId w:val="26"/>
        </w:numPr>
        <w:jc w:val="both"/>
        <w:rPr>
          <w:lang w:val="ro-MD"/>
        </w:rPr>
      </w:pPr>
      <w:r w:rsidRPr="008B08BF">
        <w:rPr>
          <w:lang w:val="ro-MD"/>
        </w:rPr>
        <w:t>La procedura de achizi</w:t>
      </w:r>
      <w:r w:rsidR="00A721A9">
        <w:rPr>
          <w:lang w:val="ro-MD"/>
        </w:rPr>
        <w:t>ț</w:t>
      </w:r>
      <w:r w:rsidRPr="008B08BF">
        <w:rPr>
          <w:lang w:val="ro-MD"/>
        </w:rPr>
        <w:t xml:space="preserve">ionare a </w:t>
      </w:r>
      <w:r w:rsidRPr="008B08BF">
        <w:rPr>
          <w:bCs/>
          <w:iCs/>
          <w:lang w:val="ro-MD"/>
        </w:rPr>
        <w:t>produselor informa</w:t>
      </w:r>
      <w:r w:rsidR="00A721A9">
        <w:rPr>
          <w:bCs/>
          <w:iCs/>
          <w:lang w:val="ro-MD"/>
        </w:rPr>
        <w:t>ț</w:t>
      </w:r>
      <w:r w:rsidRPr="008B08BF">
        <w:rPr>
          <w:bCs/>
          <w:iCs/>
          <w:lang w:val="ro-MD"/>
        </w:rPr>
        <w:t>ionale</w:t>
      </w:r>
      <w:r w:rsidRPr="008B08BF">
        <w:rPr>
          <w:lang w:val="ro-MD"/>
        </w:rPr>
        <w:t xml:space="preserve"> (programelor de calculator) se admit operatori economici calificarea cărora se confirmă prin următoarele documente:</w:t>
      </w:r>
    </w:p>
    <w:p w:rsidR="00ED3BCD" w:rsidRPr="008B08BF" w:rsidRDefault="00ED3BCD" w:rsidP="004740A7">
      <w:pPr>
        <w:pStyle w:val="ListParagraph"/>
        <w:numPr>
          <w:ilvl w:val="1"/>
          <w:numId w:val="26"/>
        </w:numPr>
        <w:jc w:val="both"/>
        <w:rPr>
          <w:lang w:val="ro-MD"/>
        </w:rPr>
      </w:pPr>
      <w:r w:rsidRPr="008B08BF">
        <w:rPr>
          <w:lang w:val="ro-MD"/>
        </w:rPr>
        <w:t>licen</w:t>
      </w:r>
      <w:r w:rsidR="00A721A9">
        <w:rPr>
          <w:lang w:val="ro-MD"/>
        </w:rPr>
        <w:t>ț</w:t>
      </w:r>
      <w:r w:rsidRPr="008B08BF">
        <w:rPr>
          <w:lang w:val="ro-MD"/>
        </w:rPr>
        <w:t>a pentru activitate în domeniul respectiv;</w:t>
      </w:r>
    </w:p>
    <w:p w:rsidR="00ED3BCD" w:rsidRPr="008B08BF" w:rsidRDefault="00ED3BCD" w:rsidP="004740A7">
      <w:pPr>
        <w:pStyle w:val="ListParagraph"/>
        <w:numPr>
          <w:ilvl w:val="1"/>
          <w:numId w:val="26"/>
        </w:numPr>
        <w:jc w:val="both"/>
        <w:rPr>
          <w:lang w:val="ro-MD"/>
        </w:rPr>
      </w:pPr>
      <w:r w:rsidRPr="008B08BF">
        <w:rPr>
          <w:lang w:val="ro-MD"/>
        </w:rPr>
        <w:t>certificat de înregistrare a subiectului impunerii la TVA, după caz;</w:t>
      </w:r>
    </w:p>
    <w:p w:rsidR="00ED3BCD" w:rsidRPr="008B08BF" w:rsidRDefault="00ED3BCD" w:rsidP="004740A7">
      <w:pPr>
        <w:pStyle w:val="ListParagraph"/>
        <w:numPr>
          <w:ilvl w:val="1"/>
          <w:numId w:val="26"/>
        </w:numPr>
        <w:jc w:val="both"/>
        <w:rPr>
          <w:lang w:val="ro-MD"/>
        </w:rPr>
      </w:pPr>
      <w:r w:rsidRPr="008B08BF">
        <w:rPr>
          <w:lang w:val="ro-MD"/>
        </w:rPr>
        <w:t>certificat despre experien</w:t>
      </w:r>
      <w:r w:rsidR="00A721A9">
        <w:rPr>
          <w:lang w:val="ro-MD"/>
        </w:rPr>
        <w:t>ț</w:t>
      </w:r>
      <w:r w:rsidRPr="008B08BF">
        <w:rPr>
          <w:lang w:val="ro-MD"/>
        </w:rPr>
        <w:t>a similară în domeniul solicitat, pe parcursul a doi ani anteriori, vizat de către conducător;</w:t>
      </w:r>
    </w:p>
    <w:p w:rsidR="00ED3BCD" w:rsidRPr="008B08BF" w:rsidRDefault="00ED3BCD" w:rsidP="004740A7">
      <w:pPr>
        <w:pStyle w:val="ListParagraph"/>
        <w:numPr>
          <w:ilvl w:val="1"/>
          <w:numId w:val="26"/>
        </w:numPr>
        <w:jc w:val="both"/>
        <w:rPr>
          <w:lang w:val="ro-MD"/>
        </w:rPr>
      </w:pPr>
      <w:r w:rsidRPr="008B08BF">
        <w:rPr>
          <w:lang w:val="ro-MD"/>
        </w:rPr>
        <w:t xml:space="preserve">certificat despre asigurarea cu personal calificat </w:t>
      </w:r>
      <w:r w:rsidR="00A721A9">
        <w:rPr>
          <w:lang w:val="ro-MD"/>
        </w:rPr>
        <w:t>ș</w:t>
      </w:r>
      <w:r w:rsidRPr="008B08BF">
        <w:rPr>
          <w:lang w:val="ro-MD"/>
        </w:rPr>
        <w:t>i experimentat (cel pu</w:t>
      </w:r>
      <w:r w:rsidR="00A721A9">
        <w:rPr>
          <w:lang w:val="ro-MD"/>
        </w:rPr>
        <w:t>ț</w:t>
      </w:r>
      <w:r w:rsidRPr="008B08BF">
        <w:rPr>
          <w:lang w:val="ro-MD"/>
        </w:rPr>
        <w:t>in 3 ani în cazul în care operatorilor economici care se ocupă nemijlocit cu elaborarea produselor informa</w:t>
      </w:r>
      <w:r w:rsidR="00A721A9">
        <w:rPr>
          <w:lang w:val="ro-MD"/>
        </w:rPr>
        <w:t>ț</w:t>
      </w:r>
      <w:r w:rsidRPr="008B08BF">
        <w:rPr>
          <w:lang w:val="ro-MD"/>
        </w:rPr>
        <w:t>ionale (programelor de calculator), vizat de către conducător;</w:t>
      </w:r>
    </w:p>
    <w:p w:rsidR="00ED3BCD" w:rsidRPr="008B08BF" w:rsidRDefault="00ED3BCD" w:rsidP="004740A7">
      <w:pPr>
        <w:pStyle w:val="ListParagraph"/>
        <w:numPr>
          <w:ilvl w:val="1"/>
          <w:numId w:val="26"/>
        </w:numPr>
        <w:jc w:val="both"/>
        <w:rPr>
          <w:lang w:val="ro-MD"/>
        </w:rPr>
      </w:pPr>
      <w:r w:rsidRPr="008B08BF">
        <w:rPr>
          <w:lang w:val="ro-MD"/>
        </w:rPr>
        <w:t>certificate sau recomandări ce confirmă pozi</w:t>
      </w:r>
      <w:r w:rsidR="00A721A9">
        <w:rPr>
          <w:lang w:val="ro-MD"/>
        </w:rPr>
        <w:t>ț</w:t>
      </w:r>
      <w:r w:rsidRPr="008B08BF">
        <w:rPr>
          <w:lang w:val="ro-MD"/>
        </w:rPr>
        <w:t>ia, experien</w:t>
      </w:r>
      <w:r w:rsidR="00A721A9">
        <w:rPr>
          <w:lang w:val="ro-MD"/>
        </w:rPr>
        <w:t>ț</w:t>
      </w:r>
      <w:r w:rsidRPr="008B08BF">
        <w:rPr>
          <w:lang w:val="ro-MD"/>
        </w:rPr>
        <w:t xml:space="preserve">a </w:t>
      </w:r>
      <w:r w:rsidR="00A721A9">
        <w:rPr>
          <w:lang w:val="ro-MD"/>
        </w:rPr>
        <w:t>ș</w:t>
      </w:r>
      <w:r w:rsidRPr="008B08BF">
        <w:rPr>
          <w:lang w:val="ro-MD"/>
        </w:rPr>
        <w:t>i reputa</w:t>
      </w:r>
      <w:r w:rsidR="00A721A9">
        <w:rPr>
          <w:lang w:val="ro-MD"/>
        </w:rPr>
        <w:t>ț</w:t>
      </w:r>
      <w:r w:rsidRPr="008B08BF">
        <w:rPr>
          <w:lang w:val="ro-MD"/>
        </w:rPr>
        <w:t>ia operatorului economic în domeniu;</w:t>
      </w:r>
    </w:p>
    <w:p w:rsidR="00ED3BCD" w:rsidRPr="008B08BF" w:rsidRDefault="00ED3BCD" w:rsidP="004740A7">
      <w:pPr>
        <w:pStyle w:val="ListParagraph"/>
        <w:numPr>
          <w:ilvl w:val="1"/>
          <w:numId w:val="26"/>
        </w:numPr>
        <w:jc w:val="both"/>
        <w:rPr>
          <w:lang w:val="ro-MD"/>
        </w:rPr>
      </w:pPr>
      <w:r w:rsidRPr="008B08BF">
        <w:rPr>
          <w:lang w:val="ro-MD"/>
        </w:rPr>
        <w:t>după caz alte documente, prevăzute de legisla</w:t>
      </w:r>
      <w:r w:rsidR="00A721A9">
        <w:rPr>
          <w:lang w:val="ro-MD"/>
        </w:rPr>
        <w:t>ț</w:t>
      </w:r>
      <w:r w:rsidRPr="008B08BF">
        <w:rPr>
          <w:lang w:val="ro-MD"/>
        </w:rPr>
        <w:t>ia în vigoare, normativele tehnice, etc., care sunt necesare pentru încheierea contractului.</w:t>
      </w:r>
    </w:p>
    <w:p w:rsidR="00ED3BCD" w:rsidRPr="008B08BF" w:rsidRDefault="00ED3BCD" w:rsidP="00ED3BCD">
      <w:pPr>
        <w:spacing w:after="0" w:line="240" w:lineRule="auto"/>
        <w:jc w:val="both"/>
        <w:rPr>
          <w:rFonts w:ascii="Times New Roman" w:hAnsi="Times New Roman" w:cs="Times New Roman"/>
          <w:sz w:val="24"/>
          <w:szCs w:val="24"/>
          <w:lang w:val="ro-MD"/>
        </w:rPr>
      </w:pPr>
    </w:p>
    <w:p w:rsidR="00ED3BCD" w:rsidRPr="008B08BF" w:rsidRDefault="00ED3BCD" w:rsidP="00ED3BCD">
      <w:pPr>
        <w:pStyle w:val="ListParagraph"/>
        <w:jc w:val="center"/>
        <w:rPr>
          <w:lang w:val="ro-MD"/>
        </w:rPr>
      </w:pPr>
      <w:r w:rsidRPr="008B08BF">
        <w:rPr>
          <w:b/>
          <w:bCs/>
          <w:lang w:val="ro-MD"/>
        </w:rPr>
        <w:t>Sec</w:t>
      </w:r>
      <w:r w:rsidR="00A721A9">
        <w:rPr>
          <w:b/>
          <w:bCs/>
          <w:lang w:val="ro-MD"/>
        </w:rPr>
        <w:t>ț</w:t>
      </w:r>
      <w:r w:rsidRPr="008B08BF">
        <w:rPr>
          <w:b/>
          <w:bCs/>
          <w:lang w:val="ro-MD"/>
        </w:rPr>
        <w:t>iunea 2. Achizi</w:t>
      </w:r>
      <w:r w:rsidR="00A721A9">
        <w:rPr>
          <w:b/>
          <w:bCs/>
          <w:lang w:val="ro-MD"/>
        </w:rPr>
        <w:t>ț</w:t>
      </w:r>
      <w:r w:rsidRPr="008B08BF">
        <w:rPr>
          <w:b/>
          <w:bCs/>
          <w:lang w:val="ro-MD"/>
        </w:rPr>
        <w:t>ionarea lucrărilor</w:t>
      </w:r>
      <w:r w:rsidR="00B43D0F">
        <w:rPr>
          <w:b/>
          <w:bCs/>
          <w:lang w:val="ro-MD"/>
        </w:rPr>
        <w:t xml:space="preserve"> </w:t>
      </w:r>
      <w:r w:rsidR="002B3BE4">
        <w:rPr>
          <w:b/>
          <w:bCs/>
          <w:lang w:val="ro-MD"/>
        </w:rPr>
        <w:t>și/sau serviciilor</w:t>
      </w:r>
    </w:p>
    <w:p w:rsidR="00ED3BCD" w:rsidRPr="008B08BF" w:rsidRDefault="00ED3BCD" w:rsidP="004740A7">
      <w:pPr>
        <w:pStyle w:val="ListParagraph"/>
        <w:numPr>
          <w:ilvl w:val="0"/>
          <w:numId w:val="26"/>
        </w:numPr>
        <w:jc w:val="both"/>
        <w:rPr>
          <w:lang w:val="ro-MD"/>
        </w:rPr>
      </w:pPr>
      <w:r w:rsidRPr="008B08BF">
        <w:rPr>
          <w:lang w:val="ro-MD"/>
        </w:rPr>
        <w:t>La procedura de achizi</w:t>
      </w:r>
      <w:r w:rsidR="00A721A9">
        <w:rPr>
          <w:lang w:val="ro-MD"/>
        </w:rPr>
        <w:t>ț</w:t>
      </w:r>
      <w:r w:rsidRPr="008B08BF">
        <w:rPr>
          <w:lang w:val="ro-MD"/>
        </w:rPr>
        <w:t xml:space="preserve">ionare a lucrărilor ordinare se admit operatori economici calificarea cărora se confirmă prin următoarele documente: </w:t>
      </w:r>
    </w:p>
    <w:p w:rsidR="00ED3BCD" w:rsidRPr="008B08BF" w:rsidRDefault="00ED3BCD" w:rsidP="004740A7">
      <w:pPr>
        <w:pStyle w:val="ListParagraph"/>
        <w:numPr>
          <w:ilvl w:val="1"/>
          <w:numId w:val="26"/>
        </w:numPr>
        <w:jc w:val="both"/>
        <w:rPr>
          <w:lang w:val="ro-MD"/>
        </w:rPr>
      </w:pPr>
      <w:r w:rsidRPr="008B08BF">
        <w:rPr>
          <w:lang w:val="ro-MD"/>
        </w:rPr>
        <w:t>certificat de înregistrare a întreprinderii;</w:t>
      </w:r>
    </w:p>
    <w:p w:rsidR="00ED3BCD" w:rsidRPr="008B08BF" w:rsidRDefault="00ED3BCD" w:rsidP="004740A7">
      <w:pPr>
        <w:pStyle w:val="ListParagraph"/>
        <w:numPr>
          <w:ilvl w:val="1"/>
          <w:numId w:val="26"/>
        </w:numPr>
        <w:jc w:val="both"/>
        <w:rPr>
          <w:lang w:val="ro-MD"/>
        </w:rPr>
      </w:pPr>
      <w:r w:rsidRPr="008B08BF">
        <w:rPr>
          <w:lang w:val="ro-MD"/>
        </w:rPr>
        <w:t>certificat de înregistrare a subiectului impunerii la TVA, după caz;</w:t>
      </w:r>
    </w:p>
    <w:p w:rsidR="00ED3BCD" w:rsidRPr="008B08BF" w:rsidRDefault="00ED3BCD" w:rsidP="004740A7">
      <w:pPr>
        <w:pStyle w:val="ListParagraph"/>
        <w:numPr>
          <w:ilvl w:val="1"/>
          <w:numId w:val="26"/>
        </w:numPr>
        <w:jc w:val="both"/>
        <w:rPr>
          <w:lang w:val="ro-MD"/>
        </w:rPr>
      </w:pPr>
      <w:r w:rsidRPr="008B08BF">
        <w:rPr>
          <w:lang w:val="ro-MD"/>
        </w:rPr>
        <w:t>licen</w:t>
      </w:r>
      <w:r w:rsidR="00A721A9">
        <w:rPr>
          <w:lang w:val="ro-MD"/>
        </w:rPr>
        <w:t>ț</w:t>
      </w:r>
      <w:r w:rsidRPr="008B08BF">
        <w:rPr>
          <w:lang w:val="ro-MD"/>
        </w:rPr>
        <w:t>a pentru desfă</w:t>
      </w:r>
      <w:r w:rsidR="00A721A9">
        <w:rPr>
          <w:lang w:val="ro-MD"/>
        </w:rPr>
        <w:t>ș</w:t>
      </w:r>
      <w:r w:rsidRPr="008B08BF">
        <w:rPr>
          <w:lang w:val="ro-MD"/>
        </w:rPr>
        <w:t>urarea activită</w:t>
      </w:r>
      <w:r w:rsidR="00A721A9">
        <w:rPr>
          <w:lang w:val="ro-MD"/>
        </w:rPr>
        <w:t>ț</w:t>
      </w:r>
      <w:r w:rsidRPr="008B08BF">
        <w:rPr>
          <w:lang w:val="ro-MD"/>
        </w:rPr>
        <w:t>ii respective, după caz;</w:t>
      </w:r>
    </w:p>
    <w:p w:rsidR="00ED3BCD" w:rsidRPr="008B08BF" w:rsidRDefault="00ED3BCD" w:rsidP="004740A7">
      <w:pPr>
        <w:pStyle w:val="ListParagraph"/>
        <w:numPr>
          <w:ilvl w:val="1"/>
          <w:numId w:val="26"/>
        </w:numPr>
        <w:jc w:val="both"/>
        <w:rPr>
          <w:lang w:val="ro-MD"/>
        </w:rPr>
      </w:pPr>
      <w:r w:rsidRPr="008B08BF">
        <w:rPr>
          <w:lang w:val="ro-MD"/>
        </w:rPr>
        <w:t>certificat despre existen</w:t>
      </w:r>
      <w:r w:rsidR="00A721A9">
        <w:rPr>
          <w:lang w:val="ro-MD"/>
        </w:rPr>
        <w:t>ț</w:t>
      </w:r>
      <w:r w:rsidRPr="008B08BF">
        <w:rPr>
          <w:lang w:val="ro-MD"/>
        </w:rPr>
        <w:t>a personalului calificat în îndeplinirea lucrărilor stabilite;</w:t>
      </w:r>
    </w:p>
    <w:p w:rsidR="00ED3BCD" w:rsidRPr="008B08BF" w:rsidRDefault="00ED3BCD" w:rsidP="004740A7">
      <w:pPr>
        <w:pStyle w:val="ListParagraph"/>
        <w:numPr>
          <w:ilvl w:val="1"/>
          <w:numId w:val="26"/>
        </w:numPr>
        <w:jc w:val="both"/>
        <w:rPr>
          <w:lang w:val="ro-MD"/>
        </w:rPr>
      </w:pPr>
      <w:r w:rsidRPr="008B08BF">
        <w:rPr>
          <w:lang w:val="ro-MD"/>
        </w:rPr>
        <w:t xml:space="preserve">certificat despre asigurarea cu personal calificat </w:t>
      </w:r>
      <w:r w:rsidR="00A721A9">
        <w:rPr>
          <w:lang w:val="ro-MD"/>
        </w:rPr>
        <w:t>ș</w:t>
      </w:r>
      <w:r w:rsidRPr="008B08BF">
        <w:rPr>
          <w:lang w:val="ro-MD"/>
        </w:rPr>
        <w:t xml:space="preserve">i echipament necesar, ce garantează executarea lucrărilor solicitate, vizate de către conducător </w:t>
      </w:r>
      <w:r w:rsidR="00A721A9">
        <w:rPr>
          <w:lang w:val="ro-MD"/>
        </w:rPr>
        <w:t>ș</w:t>
      </w:r>
      <w:r w:rsidRPr="008B08BF">
        <w:rPr>
          <w:lang w:val="ro-MD"/>
        </w:rPr>
        <w:t>i contabil-</w:t>
      </w:r>
      <w:r w:rsidR="00A721A9">
        <w:rPr>
          <w:lang w:val="ro-MD"/>
        </w:rPr>
        <w:t>ș</w:t>
      </w:r>
      <w:r w:rsidRPr="008B08BF">
        <w:rPr>
          <w:lang w:val="ro-MD"/>
        </w:rPr>
        <w:t>ef;</w:t>
      </w:r>
    </w:p>
    <w:p w:rsidR="00ED3BCD" w:rsidRPr="008B08BF" w:rsidRDefault="00ED3BCD" w:rsidP="004740A7">
      <w:pPr>
        <w:pStyle w:val="ListParagraph"/>
        <w:numPr>
          <w:ilvl w:val="1"/>
          <w:numId w:val="26"/>
        </w:numPr>
        <w:jc w:val="both"/>
        <w:rPr>
          <w:lang w:val="ro-MD"/>
        </w:rPr>
      </w:pPr>
      <w:r w:rsidRPr="008B08BF">
        <w:rPr>
          <w:lang w:val="ro-MD"/>
        </w:rPr>
        <w:t>certificate sau recomandări ce confirmă pozi</w:t>
      </w:r>
      <w:r w:rsidR="00A721A9">
        <w:rPr>
          <w:lang w:val="ro-MD"/>
        </w:rPr>
        <w:t>ț</w:t>
      </w:r>
      <w:r w:rsidRPr="008B08BF">
        <w:rPr>
          <w:lang w:val="ro-MD"/>
        </w:rPr>
        <w:t>ia, experien</w:t>
      </w:r>
      <w:r w:rsidR="00A721A9">
        <w:rPr>
          <w:lang w:val="ro-MD"/>
        </w:rPr>
        <w:t>ț</w:t>
      </w:r>
      <w:r w:rsidRPr="008B08BF">
        <w:rPr>
          <w:lang w:val="ro-MD"/>
        </w:rPr>
        <w:t xml:space="preserve">a </w:t>
      </w:r>
      <w:r w:rsidR="00A721A9">
        <w:rPr>
          <w:lang w:val="ro-MD"/>
        </w:rPr>
        <w:t>ș</w:t>
      </w:r>
      <w:r w:rsidRPr="008B08BF">
        <w:rPr>
          <w:lang w:val="ro-MD"/>
        </w:rPr>
        <w:t>i reputa</w:t>
      </w:r>
      <w:r w:rsidR="00A721A9">
        <w:rPr>
          <w:lang w:val="ro-MD"/>
        </w:rPr>
        <w:t>ț</w:t>
      </w:r>
      <w:r w:rsidRPr="008B08BF">
        <w:rPr>
          <w:lang w:val="ro-MD"/>
        </w:rPr>
        <w:t>ia operatorului economic în domeniu;</w:t>
      </w:r>
    </w:p>
    <w:p w:rsidR="00ED3BCD" w:rsidRPr="008B08BF" w:rsidRDefault="00ED3BCD" w:rsidP="004740A7">
      <w:pPr>
        <w:pStyle w:val="ListParagraph"/>
        <w:numPr>
          <w:ilvl w:val="1"/>
          <w:numId w:val="26"/>
        </w:numPr>
        <w:jc w:val="both"/>
        <w:rPr>
          <w:lang w:val="ro-MD"/>
        </w:rPr>
      </w:pPr>
      <w:r w:rsidRPr="008B08BF">
        <w:rPr>
          <w:lang w:val="ro-MD"/>
        </w:rPr>
        <w:t>după caz alte documente, prevăzute de legisla</w:t>
      </w:r>
      <w:r w:rsidR="00A721A9">
        <w:rPr>
          <w:lang w:val="ro-MD"/>
        </w:rPr>
        <w:t>ț</w:t>
      </w:r>
      <w:r w:rsidRPr="008B08BF">
        <w:rPr>
          <w:lang w:val="ro-MD"/>
        </w:rPr>
        <w:t>ia în vigoare, normativele tehnice, etc., care sunt necesare pentru încheierea contractului.</w:t>
      </w:r>
    </w:p>
    <w:p w:rsidR="00ED3BCD" w:rsidRPr="008B08BF" w:rsidRDefault="00ED3BCD" w:rsidP="004740A7">
      <w:pPr>
        <w:pStyle w:val="ListParagraph"/>
        <w:numPr>
          <w:ilvl w:val="0"/>
          <w:numId w:val="26"/>
        </w:numPr>
        <w:jc w:val="both"/>
        <w:rPr>
          <w:lang w:val="ro-MD"/>
        </w:rPr>
      </w:pPr>
      <w:r w:rsidRPr="008B08BF">
        <w:rPr>
          <w:lang w:val="ro-MD"/>
        </w:rPr>
        <w:t>La procedura de achizi</w:t>
      </w:r>
      <w:r w:rsidR="00A721A9">
        <w:rPr>
          <w:lang w:val="ro-MD"/>
        </w:rPr>
        <w:t>ț</w:t>
      </w:r>
      <w:r w:rsidRPr="008B08BF">
        <w:rPr>
          <w:lang w:val="ro-MD"/>
        </w:rPr>
        <w:t xml:space="preserve">ii a serviciilor ordinare se admit operatori economici calificarea cărora se confirmă prin următoarele documente: </w:t>
      </w:r>
    </w:p>
    <w:p w:rsidR="00ED3BCD" w:rsidRPr="008B08BF" w:rsidRDefault="00ED3BCD" w:rsidP="004740A7">
      <w:pPr>
        <w:pStyle w:val="ListParagraph"/>
        <w:numPr>
          <w:ilvl w:val="1"/>
          <w:numId w:val="26"/>
        </w:numPr>
        <w:jc w:val="both"/>
        <w:rPr>
          <w:lang w:val="ro-MD"/>
        </w:rPr>
      </w:pPr>
      <w:r w:rsidRPr="008B08BF">
        <w:rPr>
          <w:lang w:val="ro-MD"/>
        </w:rPr>
        <w:t>certificat de înregistrare a subiectului impunerii la TVA, după caz;</w:t>
      </w:r>
    </w:p>
    <w:p w:rsidR="00ED3BCD" w:rsidRPr="008B08BF" w:rsidRDefault="00ED3BCD" w:rsidP="004740A7">
      <w:pPr>
        <w:pStyle w:val="ListParagraph"/>
        <w:numPr>
          <w:ilvl w:val="1"/>
          <w:numId w:val="26"/>
        </w:numPr>
        <w:jc w:val="both"/>
        <w:rPr>
          <w:lang w:val="ro-MD"/>
        </w:rPr>
      </w:pPr>
      <w:r w:rsidRPr="008B08BF">
        <w:rPr>
          <w:lang w:val="ro-MD"/>
        </w:rPr>
        <w:t>după caz alte documente, prevăzute de legisla</w:t>
      </w:r>
      <w:r w:rsidR="00A721A9">
        <w:rPr>
          <w:lang w:val="ro-MD"/>
        </w:rPr>
        <w:t>ț</w:t>
      </w:r>
      <w:r w:rsidRPr="008B08BF">
        <w:rPr>
          <w:lang w:val="ro-MD"/>
        </w:rPr>
        <w:t>ia în vigoare, normativele tehnice, etc., care sunt necesare pentru încheierea contractului.</w:t>
      </w:r>
    </w:p>
    <w:p w:rsidR="00ED3BCD" w:rsidRPr="008B08BF" w:rsidRDefault="00ED3BCD" w:rsidP="00ED3BCD">
      <w:pPr>
        <w:spacing w:after="0" w:line="240" w:lineRule="auto"/>
        <w:jc w:val="center"/>
        <w:rPr>
          <w:rFonts w:ascii="Times New Roman" w:hAnsi="Times New Roman" w:cs="Times New Roman"/>
          <w:b/>
          <w:bCs/>
          <w:sz w:val="24"/>
          <w:szCs w:val="24"/>
          <w:lang w:val="ro-MD"/>
        </w:rPr>
      </w:pPr>
    </w:p>
    <w:p w:rsidR="00ED3BCD" w:rsidRPr="008B08BF" w:rsidRDefault="00ED3BCD" w:rsidP="00ED3BCD">
      <w:pPr>
        <w:pStyle w:val="ListParagraph"/>
        <w:jc w:val="center"/>
        <w:rPr>
          <w:b/>
          <w:bCs/>
          <w:lang w:val="ro-MD"/>
        </w:rPr>
      </w:pPr>
      <w:r w:rsidRPr="008B08BF">
        <w:rPr>
          <w:b/>
          <w:bCs/>
          <w:lang w:val="ro-MD"/>
        </w:rPr>
        <w:t>Sec</w:t>
      </w:r>
      <w:r w:rsidR="00A721A9">
        <w:rPr>
          <w:b/>
          <w:bCs/>
          <w:lang w:val="ro-MD"/>
        </w:rPr>
        <w:t>ț</w:t>
      </w:r>
      <w:r w:rsidRPr="008B08BF">
        <w:rPr>
          <w:b/>
          <w:bCs/>
          <w:lang w:val="ro-MD"/>
        </w:rPr>
        <w:t xml:space="preserve">iunea </w:t>
      </w:r>
      <w:r w:rsidR="002B3BE4">
        <w:rPr>
          <w:b/>
          <w:bCs/>
          <w:lang w:val="ro-MD"/>
        </w:rPr>
        <w:t>3</w:t>
      </w:r>
      <w:r w:rsidRPr="008B08BF">
        <w:rPr>
          <w:b/>
          <w:bCs/>
          <w:lang w:val="ro-MD"/>
        </w:rPr>
        <w:t>. Achizi</w:t>
      </w:r>
      <w:r w:rsidR="00A721A9">
        <w:rPr>
          <w:b/>
          <w:bCs/>
          <w:lang w:val="ro-MD"/>
        </w:rPr>
        <w:t>ț</w:t>
      </w:r>
      <w:r w:rsidRPr="008B08BF">
        <w:rPr>
          <w:b/>
          <w:bCs/>
          <w:lang w:val="ro-MD"/>
        </w:rPr>
        <w:t>ia materialelor în scop de producere</w:t>
      </w:r>
    </w:p>
    <w:p w:rsidR="00ED3BCD" w:rsidRPr="008B08BF" w:rsidRDefault="00ED3BCD" w:rsidP="004740A7">
      <w:pPr>
        <w:pStyle w:val="ListParagraph"/>
        <w:numPr>
          <w:ilvl w:val="0"/>
          <w:numId w:val="26"/>
        </w:numPr>
        <w:jc w:val="both"/>
        <w:rPr>
          <w:lang w:val="ro-MD"/>
        </w:rPr>
      </w:pPr>
      <w:r w:rsidRPr="008B08BF">
        <w:rPr>
          <w:lang w:val="ro-MD"/>
        </w:rPr>
        <w:t xml:space="preserve">Subdiviziunile care au necesitate de materiale în scop de producere completează o cerere, </w:t>
      </w:r>
      <w:r w:rsidR="00A721A9">
        <w:rPr>
          <w:lang w:val="ro-MD"/>
        </w:rPr>
        <w:t>ș</w:t>
      </w:r>
      <w:r w:rsidRPr="008B08BF">
        <w:rPr>
          <w:lang w:val="ro-MD"/>
        </w:rPr>
        <w:t xml:space="preserve">i o prezintă Conducătorului, care o remite spre examinare </w:t>
      </w:r>
      <w:r w:rsidR="009B33B2" w:rsidRPr="008B08BF">
        <w:rPr>
          <w:lang w:val="ro-MD"/>
        </w:rPr>
        <w:t>Sec</w:t>
      </w:r>
      <w:r w:rsidR="00A721A9">
        <w:rPr>
          <w:lang w:val="ro-MD"/>
        </w:rPr>
        <w:t>ț</w:t>
      </w:r>
      <w:r w:rsidR="009B33B2" w:rsidRPr="008B08BF">
        <w:rPr>
          <w:lang w:val="ro-MD"/>
        </w:rPr>
        <w:t>i</w:t>
      </w:r>
      <w:r w:rsidR="009B33B2">
        <w:rPr>
          <w:lang w:val="ro-MD"/>
        </w:rPr>
        <w:t>ei</w:t>
      </w:r>
      <w:r w:rsidR="009B33B2" w:rsidRPr="008B08BF">
        <w:rPr>
          <w:lang w:val="ro-MD"/>
        </w:rPr>
        <w:t xml:space="preserve"> logistică</w:t>
      </w:r>
      <w:r w:rsidRPr="008B08BF">
        <w:rPr>
          <w:lang w:val="ro-MD"/>
        </w:rPr>
        <w:t xml:space="preserve">. </w:t>
      </w:r>
    </w:p>
    <w:p w:rsidR="00ED3BCD" w:rsidRPr="008B08BF" w:rsidRDefault="00ED3BCD" w:rsidP="004740A7">
      <w:pPr>
        <w:pStyle w:val="ListParagraph"/>
        <w:numPr>
          <w:ilvl w:val="0"/>
          <w:numId w:val="26"/>
        </w:numPr>
        <w:jc w:val="both"/>
        <w:rPr>
          <w:lang w:val="ro-MD"/>
        </w:rPr>
      </w:pPr>
      <w:r w:rsidRPr="008B08BF">
        <w:rPr>
          <w:lang w:val="ro-MD"/>
        </w:rPr>
        <w:t>În cazul unui contract nou, sec</w:t>
      </w:r>
      <w:r w:rsidR="00A721A9">
        <w:rPr>
          <w:lang w:val="ro-MD"/>
        </w:rPr>
        <w:t>ț</w:t>
      </w:r>
      <w:r w:rsidRPr="008B08BF">
        <w:rPr>
          <w:lang w:val="ro-MD"/>
        </w:rPr>
        <w:t>ia beneficiar prezintă un deviz justificat a cheltuielilor Sec</w:t>
      </w:r>
      <w:r w:rsidR="00A721A9">
        <w:rPr>
          <w:lang w:val="ro-MD"/>
        </w:rPr>
        <w:t>ț</w:t>
      </w:r>
      <w:r w:rsidRPr="008B08BF">
        <w:rPr>
          <w:lang w:val="ro-MD"/>
        </w:rPr>
        <w:t>iei finan</w:t>
      </w:r>
      <w:r w:rsidR="00A721A9">
        <w:rPr>
          <w:lang w:val="ro-MD"/>
        </w:rPr>
        <w:t>ț</w:t>
      </w:r>
      <w:r w:rsidRPr="008B08BF">
        <w:rPr>
          <w:lang w:val="ro-MD"/>
        </w:rPr>
        <w:t xml:space="preserve">e </w:t>
      </w:r>
      <w:r w:rsidR="00A721A9">
        <w:rPr>
          <w:lang w:val="ro-MD"/>
        </w:rPr>
        <w:t>ș</w:t>
      </w:r>
      <w:r w:rsidRPr="008B08BF">
        <w:rPr>
          <w:lang w:val="ro-MD"/>
        </w:rPr>
        <w:t>i contabilitate, care examinează disponibilitatea resurselor financiare de care dispune Întreprinderea, reie</w:t>
      </w:r>
      <w:r w:rsidR="00A721A9">
        <w:rPr>
          <w:lang w:val="ro-MD"/>
        </w:rPr>
        <w:t>ș</w:t>
      </w:r>
      <w:r w:rsidRPr="008B08BF">
        <w:rPr>
          <w:lang w:val="ro-MD"/>
        </w:rPr>
        <w:t>ind din devizul cheltuielilor Întreprinderii pentru anul corespunzător.</w:t>
      </w:r>
    </w:p>
    <w:p w:rsidR="00ED3BCD" w:rsidRPr="008B08BF" w:rsidRDefault="00ED3BCD" w:rsidP="004740A7">
      <w:pPr>
        <w:pStyle w:val="ListParagraph"/>
        <w:numPr>
          <w:ilvl w:val="0"/>
          <w:numId w:val="26"/>
        </w:numPr>
        <w:jc w:val="both"/>
        <w:rPr>
          <w:lang w:val="ro-MD"/>
        </w:rPr>
      </w:pPr>
      <w:r w:rsidRPr="008B08BF">
        <w:rPr>
          <w:lang w:val="ro-MD"/>
        </w:rPr>
        <w:t>În cazul unui contract existent, sec</w:t>
      </w:r>
      <w:r w:rsidR="00A721A9">
        <w:rPr>
          <w:lang w:val="ro-MD"/>
        </w:rPr>
        <w:t>ț</w:t>
      </w:r>
      <w:r w:rsidRPr="008B08BF">
        <w:rPr>
          <w:lang w:val="ro-MD"/>
        </w:rPr>
        <w:t>ia beneficiar indică în cerere argumentarea necesită</w:t>
      </w:r>
      <w:r w:rsidR="00A721A9">
        <w:rPr>
          <w:lang w:val="ro-MD"/>
        </w:rPr>
        <w:t>ț</w:t>
      </w:r>
      <w:r w:rsidRPr="008B08BF">
        <w:rPr>
          <w:lang w:val="ro-MD"/>
        </w:rPr>
        <w:t>ii materialelor respective.</w:t>
      </w:r>
    </w:p>
    <w:p w:rsidR="00ED3BCD" w:rsidRPr="008B08BF" w:rsidRDefault="00ED3BCD" w:rsidP="004740A7">
      <w:pPr>
        <w:pStyle w:val="ListParagraph"/>
        <w:numPr>
          <w:ilvl w:val="0"/>
          <w:numId w:val="26"/>
        </w:numPr>
        <w:jc w:val="both"/>
        <w:rPr>
          <w:lang w:val="ro-MD"/>
        </w:rPr>
      </w:pPr>
      <w:r w:rsidRPr="008B08BF">
        <w:rPr>
          <w:lang w:val="ro-MD"/>
        </w:rPr>
        <w:t>Sec</w:t>
      </w:r>
      <w:r w:rsidR="00A721A9">
        <w:rPr>
          <w:lang w:val="ro-MD"/>
        </w:rPr>
        <w:t>ț</w:t>
      </w:r>
      <w:r w:rsidRPr="008B08BF">
        <w:rPr>
          <w:lang w:val="ro-MD"/>
        </w:rPr>
        <w:t>ia logistică transmite cererea Pre</w:t>
      </w:r>
      <w:r w:rsidR="00A721A9">
        <w:rPr>
          <w:lang w:val="ro-MD"/>
        </w:rPr>
        <w:t>ș</w:t>
      </w:r>
      <w:r w:rsidRPr="008B08BF">
        <w:rPr>
          <w:lang w:val="ro-MD"/>
        </w:rPr>
        <w:t>edintelui Grupului de lucru, care va organiza achizi</w:t>
      </w:r>
      <w:r w:rsidR="00A721A9">
        <w:rPr>
          <w:lang w:val="ro-MD"/>
        </w:rPr>
        <w:t>ț</w:t>
      </w:r>
      <w:r w:rsidRPr="008B08BF">
        <w:rPr>
          <w:lang w:val="ro-MD"/>
        </w:rPr>
        <w:t>ionare prin una din modalită</w:t>
      </w:r>
      <w:r w:rsidR="00A721A9">
        <w:rPr>
          <w:lang w:val="ro-MD"/>
        </w:rPr>
        <w:t>ț</w:t>
      </w:r>
      <w:r w:rsidRPr="008B08BF">
        <w:rPr>
          <w:lang w:val="ro-MD"/>
        </w:rPr>
        <w:t xml:space="preserve">ile stipulate de Regulament, precum </w:t>
      </w:r>
      <w:r w:rsidR="00A721A9">
        <w:rPr>
          <w:lang w:val="ro-MD"/>
        </w:rPr>
        <w:t>ș</w:t>
      </w:r>
      <w:r w:rsidRPr="008B08BF">
        <w:rPr>
          <w:lang w:val="ro-MD"/>
        </w:rPr>
        <w:t xml:space="preserve">i încheierea contractului. </w:t>
      </w:r>
    </w:p>
    <w:p w:rsidR="00ED3BCD" w:rsidRPr="008B08BF" w:rsidRDefault="00ED3BCD" w:rsidP="004740A7">
      <w:pPr>
        <w:pStyle w:val="ListParagraph"/>
        <w:numPr>
          <w:ilvl w:val="0"/>
          <w:numId w:val="26"/>
        </w:numPr>
        <w:jc w:val="both"/>
        <w:rPr>
          <w:lang w:val="ro-MD"/>
        </w:rPr>
      </w:pPr>
      <w:r w:rsidRPr="008B08BF">
        <w:rPr>
          <w:lang w:val="ro-MD"/>
        </w:rPr>
        <w:t xml:space="preserve">După sosirea materialelor la depozit, Serviciul logistică verifică cantitatea </w:t>
      </w:r>
      <w:r w:rsidR="00A721A9">
        <w:rPr>
          <w:lang w:val="ro-MD"/>
        </w:rPr>
        <w:t>ș</w:t>
      </w:r>
      <w:r w:rsidRPr="008B08BF">
        <w:rPr>
          <w:lang w:val="ro-MD"/>
        </w:rPr>
        <w:t>i calitatea lor. În caz de stabilire a divergen</w:t>
      </w:r>
      <w:r w:rsidR="00A721A9">
        <w:rPr>
          <w:lang w:val="ro-MD"/>
        </w:rPr>
        <w:t>ț</w:t>
      </w:r>
      <w:r w:rsidRPr="008B08BF">
        <w:rPr>
          <w:lang w:val="ro-MD"/>
        </w:rPr>
        <w:t xml:space="preserve">elor cantitative </w:t>
      </w:r>
      <w:r w:rsidR="00A721A9">
        <w:rPr>
          <w:lang w:val="ro-MD"/>
        </w:rPr>
        <w:t>ș</w:t>
      </w:r>
      <w:r w:rsidRPr="008B08BF">
        <w:rPr>
          <w:lang w:val="ro-MD"/>
        </w:rPr>
        <w:t>i/sau calitative la materialele recep</w:t>
      </w:r>
      <w:r w:rsidR="00A721A9">
        <w:rPr>
          <w:lang w:val="ro-MD"/>
        </w:rPr>
        <w:t>ț</w:t>
      </w:r>
      <w:r w:rsidRPr="008B08BF">
        <w:rPr>
          <w:lang w:val="ro-MD"/>
        </w:rPr>
        <w:t>ionate, anun</w:t>
      </w:r>
      <w:r w:rsidR="00A721A9">
        <w:rPr>
          <w:lang w:val="ro-MD"/>
        </w:rPr>
        <w:t>ț</w:t>
      </w:r>
      <w:r w:rsidRPr="008B08BF">
        <w:rPr>
          <w:lang w:val="ro-MD"/>
        </w:rPr>
        <w:t xml:space="preserve">ă furnizorul </w:t>
      </w:r>
      <w:r w:rsidR="00A721A9">
        <w:rPr>
          <w:lang w:val="ro-MD"/>
        </w:rPr>
        <w:t>ș</w:t>
      </w:r>
      <w:r w:rsidRPr="008B08BF">
        <w:rPr>
          <w:lang w:val="ro-MD"/>
        </w:rPr>
        <w:t>i găse</w:t>
      </w:r>
      <w:r w:rsidR="00A721A9">
        <w:rPr>
          <w:lang w:val="ro-MD"/>
        </w:rPr>
        <w:t>ș</w:t>
      </w:r>
      <w:r w:rsidRPr="008B08BF">
        <w:rPr>
          <w:lang w:val="ro-MD"/>
        </w:rPr>
        <w:t>te împreună cu acesta o solu</w:t>
      </w:r>
      <w:r w:rsidR="00A721A9">
        <w:rPr>
          <w:lang w:val="ro-MD"/>
        </w:rPr>
        <w:t>ț</w:t>
      </w:r>
      <w:r w:rsidRPr="008B08BF">
        <w:rPr>
          <w:lang w:val="ro-MD"/>
        </w:rPr>
        <w:t>ie acceptabilă pentru ambele păr</w:t>
      </w:r>
      <w:r w:rsidR="00A721A9">
        <w:rPr>
          <w:lang w:val="ro-MD"/>
        </w:rPr>
        <w:t>ț</w:t>
      </w:r>
      <w:r w:rsidRPr="008B08BF">
        <w:rPr>
          <w:lang w:val="ro-MD"/>
        </w:rPr>
        <w:t>i.</w:t>
      </w:r>
    </w:p>
    <w:p w:rsidR="00ED3BCD" w:rsidRPr="008B08BF" w:rsidRDefault="00ED3BCD" w:rsidP="00ED3BCD">
      <w:pPr>
        <w:pStyle w:val="ListParagraph"/>
        <w:ind w:left="0"/>
        <w:rPr>
          <w:b/>
          <w:bCs/>
          <w:lang w:val="ro-MD"/>
        </w:rPr>
      </w:pPr>
      <w:bookmarkStart w:id="7" w:name="_Toc348093958"/>
    </w:p>
    <w:p w:rsidR="00ED3BCD" w:rsidRPr="008B08BF" w:rsidRDefault="00ED3BCD" w:rsidP="00ED3BCD">
      <w:pPr>
        <w:pStyle w:val="ListParagraph"/>
        <w:numPr>
          <w:ilvl w:val="0"/>
          <w:numId w:val="6"/>
        </w:numPr>
        <w:rPr>
          <w:b/>
          <w:bCs/>
          <w:lang w:val="ro-MD"/>
        </w:rPr>
      </w:pPr>
      <w:r w:rsidRPr="008B08BF">
        <w:rPr>
          <w:b/>
          <w:bCs/>
          <w:lang w:val="ro-MD"/>
        </w:rPr>
        <w:t xml:space="preserve">ATRIBUIREA </w:t>
      </w:r>
      <w:r w:rsidR="00A721A9">
        <w:rPr>
          <w:b/>
          <w:bCs/>
          <w:lang w:val="ro-MD"/>
        </w:rPr>
        <w:t>Ș</w:t>
      </w:r>
      <w:r w:rsidRPr="008B08BF">
        <w:rPr>
          <w:b/>
          <w:bCs/>
          <w:lang w:val="ro-MD"/>
        </w:rPr>
        <w:t>I ÎNCHEIEREA CONTRACTULUI DE ACHIZI</w:t>
      </w:r>
      <w:r w:rsidR="00A721A9">
        <w:rPr>
          <w:b/>
          <w:bCs/>
          <w:lang w:val="ro-MD"/>
        </w:rPr>
        <w:t>Ț</w:t>
      </w:r>
      <w:r w:rsidRPr="008B08BF">
        <w:rPr>
          <w:b/>
          <w:bCs/>
          <w:lang w:val="ro-MD"/>
        </w:rPr>
        <w:t>IE</w:t>
      </w:r>
      <w:bookmarkEnd w:id="7"/>
    </w:p>
    <w:p w:rsidR="00ED3BCD" w:rsidRPr="008B08BF" w:rsidRDefault="00ED3BCD" w:rsidP="00ED3BCD">
      <w:pPr>
        <w:spacing w:after="0" w:line="240" w:lineRule="auto"/>
        <w:ind w:firstLine="567"/>
        <w:jc w:val="both"/>
        <w:rPr>
          <w:rFonts w:ascii="Times New Roman" w:hAnsi="Times New Roman" w:cs="Times New Roman"/>
          <w:sz w:val="24"/>
          <w:szCs w:val="24"/>
          <w:lang w:val="ro-MD"/>
        </w:rPr>
      </w:pPr>
    </w:p>
    <w:p w:rsidR="00ED3BCD" w:rsidRPr="008B08BF" w:rsidRDefault="000A0748" w:rsidP="000A0748">
      <w:pPr>
        <w:pStyle w:val="NormalWeb"/>
        <w:ind w:left="720" w:hanging="180"/>
        <w:rPr>
          <w:lang w:val="ro-MD"/>
        </w:rPr>
      </w:pPr>
      <w:r>
        <w:rPr>
          <w:lang w:val="ro-MD"/>
        </w:rPr>
        <w:t>95</w:t>
      </w:r>
      <w:r w:rsidR="00ED3BCD" w:rsidRPr="008B08BF">
        <w:rPr>
          <w:lang w:val="ro-MD"/>
        </w:rPr>
        <w:t>. Grup de lucru atribuie contractul de achizi</w:t>
      </w:r>
      <w:r w:rsidR="00A721A9">
        <w:rPr>
          <w:lang w:val="ro-MD"/>
        </w:rPr>
        <w:t>ț</w:t>
      </w:r>
      <w:r w:rsidR="00ED3BCD" w:rsidRPr="008B08BF">
        <w:rPr>
          <w:lang w:val="ro-MD"/>
        </w:rPr>
        <w:t xml:space="preserve">ii /acordul-cadru ofertantului care a depus oferta cea mai avantajoasă din punct de vedere economic. </w:t>
      </w:r>
    </w:p>
    <w:p w:rsidR="00ED3BCD" w:rsidRDefault="000A0748" w:rsidP="000A0748">
      <w:pPr>
        <w:pStyle w:val="NormalWeb"/>
        <w:ind w:left="720" w:hanging="180"/>
        <w:rPr>
          <w:lang w:val="ro-MD"/>
        </w:rPr>
      </w:pPr>
      <w:r>
        <w:rPr>
          <w:lang w:val="ro-MD"/>
        </w:rPr>
        <w:t>96</w:t>
      </w:r>
      <w:r w:rsidR="00ED3BCD" w:rsidRPr="008B08BF">
        <w:rPr>
          <w:lang w:val="ro-MD"/>
        </w:rPr>
        <w:t>. Grup de lucru stabile</w:t>
      </w:r>
      <w:r w:rsidR="00A721A9">
        <w:rPr>
          <w:lang w:val="ro-MD"/>
        </w:rPr>
        <w:t>ș</w:t>
      </w:r>
      <w:r w:rsidR="00ED3BCD" w:rsidRPr="008B08BF">
        <w:rPr>
          <w:lang w:val="ro-MD"/>
        </w:rPr>
        <w:t xml:space="preserve">te oferta cea mai avantajoasă din punct de vedere economic pe baza criteriului de atribuire </w:t>
      </w:r>
      <w:r w:rsidR="00A721A9">
        <w:rPr>
          <w:lang w:val="ro-MD"/>
        </w:rPr>
        <w:t>ș</w:t>
      </w:r>
      <w:r w:rsidR="00ED3BCD" w:rsidRPr="008B08BF">
        <w:rPr>
          <w:lang w:val="ro-MD"/>
        </w:rPr>
        <w:t>i a factorilor de evaluare prevăzu</w:t>
      </w:r>
      <w:r w:rsidR="00A721A9">
        <w:rPr>
          <w:lang w:val="ro-MD"/>
        </w:rPr>
        <w:t>ț</w:t>
      </w:r>
      <w:r w:rsidR="00ED3BCD" w:rsidRPr="008B08BF">
        <w:rPr>
          <w:lang w:val="ro-MD"/>
        </w:rPr>
        <w:t>i în documenta</w:t>
      </w:r>
      <w:r w:rsidR="00A721A9">
        <w:rPr>
          <w:lang w:val="ro-MD"/>
        </w:rPr>
        <w:t>ț</w:t>
      </w:r>
      <w:r w:rsidR="00ED3BCD" w:rsidRPr="008B08BF">
        <w:rPr>
          <w:lang w:val="ro-MD"/>
        </w:rPr>
        <w:t>ia de atribuire.</w:t>
      </w:r>
    </w:p>
    <w:p w:rsidR="00ED3BCD" w:rsidRPr="008B08BF" w:rsidRDefault="004740A7" w:rsidP="00891ADE">
      <w:pPr>
        <w:pStyle w:val="NormalWeb"/>
        <w:ind w:left="720" w:hanging="153"/>
        <w:rPr>
          <w:lang w:val="ro-MD"/>
        </w:rPr>
      </w:pPr>
      <w:r w:rsidRPr="008B08BF">
        <w:rPr>
          <w:lang w:val="ro-MD"/>
        </w:rPr>
        <w:t>9</w:t>
      </w:r>
      <w:r w:rsidR="000A0748">
        <w:rPr>
          <w:lang w:val="ro-MD"/>
        </w:rPr>
        <w:t>7</w:t>
      </w:r>
      <w:r w:rsidR="00ED3BCD" w:rsidRPr="008B08BF">
        <w:rPr>
          <w:lang w:val="ro-MD"/>
        </w:rPr>
        <w:t>. Pentru determinarea celei mai avantajoase oferte din punct de vedere economic, Grup de lucru are dreptul de a aplica unul dintre următoarele criterii de atribuire:</w:t>
      </w:r>
    </w:p>
    <w:p w:rsidR="00ED3BCD" w:rsidRPr="008B08BF" w:rsidRDefault="00ED3BCD" w:rsidP="00ED3BCD">
      <w:pPr>
        <w:pStyle w:val="NormalWeb"/>
        <w:ind w:firstLine="720"/>
        <w:rPr>
          <w:lang w:val="ro-MD"/>
        </w:rPr>
      </w:pPr>
      <w:r w:rsidRPr="008B08BF">
        <w:rPr>
          <w:lang w:val="ro-MD"/>
        </w:rPr>
        <w:t>a) pre</w:t>
      </w:r>
      <w:r w:rsidR="00A721A9">
        <w:rPr>
          <w:lang w:val="ro-MD"/>
        </w:rPr>
        <w:t>ț</w:t>
      </w:r>
      <w:r w:rsidRPr="008B08BF">
        <w:rPr>
          <w:lang w:val="ro-MD"/>
        </w:rPr>
        <w:t xml:space="preserve">ul cel mai scăzut; </w:t>
      </w:r>
    </w:p>
    <w:p w:rsidR="00ED3BCD" w:rsidRPr="008B08BF" w:rsidRDefault="00ED3BCD" w:rsidP="00B32737">
      <w:pPr>
        <w:pStyle w:val="NormalWeb"/>
        <w:ind w:left="720" w:firstLine="0"/>
        <w:rPr>
          <w:lang w:val="ro-MD"/>
        </w:rPr>
      </w:pPr>
      <w:r w:rsidRPr="008B08BF">
        <w:rPr>
          <w:lang w:val="ro-MD"/>
        </w:rPr>
        <w:t xml:space="preserve">b) costul cel mai </w:t>
      </w:r>
      <w:r w:rsidR="00B32737">
        <w:rPr>
          <w:lang w:val="ro-MD"/>
        </w:rPr>
        <w:t>mic</w:t>
      </w:r>
      <w:r w:rsidRPr="008B08BF">
        <w:rPr>
          <w:lang w:val="ro-MD"/>
        </w:rPr>
        <w:t xml:space="preserve"> -  se determină pe considerente de rentabilitate, </w:t>
      </w:r>
      <w:proofErr w:type="spellStart"/>
      <w:r w:rsidRPr="008B08BF">
        <w:rPr>
          <w:lang w:val="ro-MD"/>
        </w:rPr>
        <w:t>utilizînd</w:t>
      </w:r>
      <w:proofErr w:type="spellEnd"/>
      <w:r w:rsidRPr="008B08BF">
        <w:rPr>
          <w:lang w:val="ro-MD"/>
        </w:rPr>
        <w:t xml:space="preserve"> factori precum calcularea costurilor pe ciclul de via</w:t>
      </w:r>
      <w:r w:rsidR="00A721A9">
        <w:rPr>
          <w:lang w:val="ro-MD"/>
        </w:rPr>
        <w:t>ț</w:t>
      </w:r>
      <w:r w:rsidRPr="008B08BF">
        <w:rPr>
          <w:lang w:val="ro-MD"/>
        </w:rPr>
        <w:t>ă;</w:t>
      </w:r>
    </w:p>
    <w:p w:rsidR="00ED3BCD" w:rsidRPr="008B08BF" w:rsidRDefault="00ED3BCD" w:rsidP="00B32737">
      <w:pPr>
        <w:pStyle w:val="NormalWeb"/>
        <w:ind w:left="720" w:firstLine="0"/>
        <w:rPr>
          <w:lang w:val="ro-MD"/>
        </w:rPr>
      </w:pPr>
      <w:r w:rsidRPr="008B08BF">
        <w:rPr>
          <w:lang w:val="ro-MD"/>
        </w:rPr>
        <w:t>c) cel mai bun raport calitate-pre</w:t>
      </w:r>
      <w:r w:rsidR="00A721A9">
        <w:rPr>
          <w:lang w:val="ro-MD"/>
        </w:rPr>
        <w:t>ț</w:t>
      </w:r>
      <w:r w:rsidRPr="008B08BF">
        <w:rPr>
          <w:lang w:val="ro-MD"/>
        </w:rPr>
        <w:t xml:space="preserve"> - include, de regulă, un element de pre</w:t>
      </w:r>
      <w:r w:rsidR="00A721A9">
        <w:rPr>
          <w:lang w:val="ro-MD"/>
        </w:rPr>
        <w:t>ț</w:t>
      </w:r>
      <w:r w:rsidRPr="008B08BF">
        <w:rPr>
          <w:lang w:val="ro-MD"/>
        </w:rPr>
        <w:t xml:space="preserve"> sau de cost. În situa</w:t>
      </w:r>
      <w:r w:rsidR="00A721A9">
        <w:rPr>
          <w:lang w:val="ro-MD"/>
        </w:rPr>
        <w:t>ț</w:t>
      </w:r>
      <w:r w:rsidRPr="008B08BF">
        <w:rPr>
          <w:lang w:val="ro-MD"/>
        </w:rPr>
        <w:t>ia în care Întreprinderea ini</w:t>
      </w:r>
      <w:r w:rsidR="00A721A9">
        <w:rPr>
          <w:lang w:val="ro-MD"/>
        </w:rPr>
        <w:t>ț</w:t>
      </w:r>
      <w:r w:rsidRPr="008B08BF">
        <w:rPr>
          <w:lang w:val="ro-MD"/>
        </w:rPr>
        <w:t>iază o procedură de achizi</w:t>
      </w:r>
      <w:r w:rsidR="00A721A9">
        <w:rPr>
          <w:lang w:val="ro-MD"/>
        </w:rPr>
        <w:t>ț</w:t>
      </w:r>
      <w:r w:rsidRPr="008B08BF">
        <w:rPr>
          <w:lang w:val="ro-MD"/>
        </w:rPr>
        <w:t>ie cu buget fix, în care elementul de pre</w:t>
      </w:r>
      <w:r w:rsidR="00A721A9">
        <w:rPr>
          <w:lang w:val="ro-MD"/>
        </w:rPr>
        <w:t>ț</w:t>
      </w:r>
      <w:r w:rsidRPr="008B08BF">
        <w:rPr>
          <w:lang w:val="ro-MD"/>
        </w:rPr>
        <w:t xml:space="preserve"> sau de cost este un pre</w:t>
      </w:r>
      <w:r w:rsidR="00A721A9">
        <w:rPr>
          <w:lang w:val="ro-MD"/>
        </w:rPr>
        <w:t>ț</w:t>
      </w:r>
      <w:r w:rsidRPr="008B08BF">
        <w:rPr>
          <w:lang w:val="ro-MD"/>
        </w:rPr>
        <w:t xml:space="preserve"> sau cost fix, factorii de evaluare se referă numai la aspecte calitative ale bunurilor, lucrărilor sau serviciilor care fac obiectul achizi</w:t>
      </w:r>
      <w:r w:rsidR="00A721A9">
        <w:rPr>
          <w:lang w:val="ro-MD"/>
        </w:rPr>
        <w:t>ț</w:t>
      </w:r>
      <w:r w:rsidRPr="008B08BF">
        <w:rPr>
          <w:lang w:val="ro-MD"/>
        </w:rPr>
        <w:t xml:space="preserve">iei; </w:t>
      </w:r>
    </w:p>
    <w:p w:rsidR="00ED3BCD" w:rsidRPr="008B08BF" w:rsidRDefault="00ED3BCD" w:rsidP="00B32737">
      <w:pPr>
        <w:pStyle w:val="NormalWeb"/>
        <w:ind w:left="720" w:firstLine="0"/>
        <w:rPr>
          <w:lang w:val="ro-MD"/>
        </w:rPr>
      </w:pPr>
      <w:r w:rsidRPr="008B08BF">
        <w:rPr>
          <w:lang w:val="ro-MD"/>
        </w:rPr>
        <w:t xml:space="preserve">d) cel mai bun raport calitate-cost - se determină pe baza unor factori de evaluare care includ aspecte calitative, de mediu </w:t>
      </w:r>
      <w:r w:rsidR="00A721A9">
        <w:rPr>
          <w:lang w:val="ro-MD"/>
        </w:rPr>
        <w:t>ș</w:t>
      </w:r>
      <w:r w:rsidRPr="008B08BF">
        <w:rPr>
          <w:lang w:val="ro-MD"/>
        </w:rPr>
        <w:t>i/sau sociale în legătură cu obiectul contractului de achizi</w:t>
      </w:r>
      <w:r w:rsidR="00A721A9">
        <w:rPr>
          <w:lang w:val="ro-MD"/>
        </w:rPr>
        <w:t>ț</w:t>
      </w:r>
      <w:r w:rsidRPr="008B08BF">
        <w:rPr>
          <w:lang w:val="ro-MD"/>
        </w:rPr>
        <w:t>ii /acordului-cadru.</w:t>
      </w:r>
    </w:p>
    <w:p w:rsidR="00ED3BCD" w:rsidRPr="008B08BF" w:rsidRDefault="00ED3BCD" w:rsidP="00ED3BCD">
      <w:pPr>
        <w:pStyle w:val="NormalWeb"/>
        <w:rPr>
          <w:lang w:val="ro-MD"/>
        </w:rPr>
      </w:pPr>
      <w:r w:rsidRPr="008B08BF">
        <w:rPr>
          <w:lang w:val="ro-MD"/>
        </w:rPr>
        <w:t>9</w:t>
      </w:r>
      <w:r w:rsidR="000A0748">
        <w:rPr>
          <w:lang w:val="ro-MD"/>
        </w:rPr>
        <w:t>8</w:t>
      </w:r>
      <w:r w:rsidRPr="00B32737">
        <w:rPr>
          <w:lang w:val="ro-MD"/>
        </w:rPr>
        <w:t>. Factorii de evaluare prevăzu</w:t>
      </w:r>
      <w:r w:rsidR="00A721A9">
        <w:rPr>
          <w:lang w:val="ro-MD"/>
        </w:rPr>
        <w:t>ț</w:t>
      </w:r>
      <w:r w:rsidRPr="00B32737">
        <w:rPr>
          <w:lang w:val="ro-MD"/>
        </w:rPr>
        <w:t>i la pct.</w:t>
      </w:r>
      <w:r w:rsidR="00B32737" w:rsidRPr="00B32737">
        <w:rPr>
          <w:lang w:val="ro-MD"/>
        </w:rPr>
        <w:t>97</w:t>
      </w:r>
      <w:r w:rsidRPr="00B32737">
        <w:rPr>
          <w:lang w:val="ro-MD"/>
        </w:rPr>
        <w:t xml:space="preserve"> </w:t>
      </w:r>
      <w:proofErr w:type="spellStart"/>
      <w:r w:rsidRPr="00B32737">
        <w:rPr>
          <w:lang w:val="ro-MD"/>
        </w:rPr>
        <w:t>lit.c</w:t>
      </w:r>
      <w:proofErr w:type="spellEnd"/>
      <w:r w:rsidRPr="00B32737">
        <w:rPr>
          <w:lang w:val="ro-MD"/>
        </w:rPr>
        <w:t xml:space="preserve">) </w:t>
      </w:r>
      <w:r w:rsidR="00A721A9">
        <w:rPr>
          <w:lang w:val="ro-MD"/>
        </w:rPr>
        <w:t>ș</w:t>
      </w:r>
      <w:r w:rsidRPr="00B32737">
        <w:rPr>
          <w:lang w:val="ro-MD"/>
        </w:rPr>
        <w:t>i d) includ:</w:t>
      </w:r>
    </w:p>
    <w:p w:rsidR="00ED3BCD" w:rsidRPr="008B08BF" w:rsidRDefault="00ED3BCD" w:rsidP="00ED3BCD">
      <w:pPr>
        <w:pStyle w:val="NormalWeb"/>
        <w:rPr>
          <w:lang w:val="ro-MD"/>
        </w:rPr>
      </w:pPr>
      <w:r w:rsidRPr="008B08BF">
        <w:rPr>
          <w:lang w:val="ro-MD"/>
        </w:rPr>
        <w:t xml:space="preserve">a) calitatea, inclusiv avantajele tehnice, caracteristicile estetice </w:t>
      </w:r>
      <w:r w:rsidR="00A721A9">
        <w:rPr>
          <w:lang w:val="ro-MD"/>
        </w:rPr>
        <w:t>ș</w:t>
      </w:r>
      <w:r w:rsidRPr="008B08BF">
        <w:rPr>
          <w:lang w:val="ro-MD"/>
        </w:rPr>
        <w:t>i func</w:t>
      </w:r>
      <w:r w:rsidR="00A721A9">
        <w:rPr>
          <w:lang w:val="ro-MD"/>
        </w:rPr>
        <w:t>ț</w:t>
      </w:r>
      <w:r w:rsidRPr="008B08BF">
        <w:rPr>
          <w:lang w:val="ro-MD"/>
        </w:rPr>
        <w:t>ionale, accesibilitatea, conceptul de proiectare pentru to</w:t>
      </w:r>
      <w:r w:rsidR="00A721A9">
        <w:rPr>
          <w:lang w:val="ro-MD"/>
        </w:rPr>
        <w:t>ț</w:t>
      </w:r>
      <w:r w:rsidRPr="008B08BF">
        <w:rPr>
          <w:lang w:val="ro-MD"/>
        </w:rPr>
        <w:t xml:space="preserve">i utilizatorii, caracteristicile sociale, de mediu </w:t>
      </w:r>
      <w:r w:rsidR="00A721A9">
        <w:rPr>
          <w:lang w:val="ro-MD"/>
        </w:rPr>
        <w:t>ș</w:t>
      </w:r>
      <w:r w:rsidRPr="008B08BF">
        <w:rPr>
          <w:lang w:val="ro-MD"/>
        </w:rPr>
        <w:t xml:space="preserve">i inovatoare, precum </w:t>
      </w:r>
      <w:r w:rsidR="00A721A9">
        <w:rPr>
          <w:lang w:val="ro-MD"/>
        </w:rPr>
        <w:t>ș</w:t>
      </w:r>
      <w:r w:rsidRPr="008B08BF">
        <w:rPr>
          <w:lang w:val="ro-MD"/>
        </w:rPr>
        <w:t xml:space="preserve">i comercializarea </w:t>
      </w:r>
      <w:r w:rsidR="00A721A9">
        <w:rPr>
          <w:lang w:val="ro-MD"/>
        </w:rPr>
        <w:t>ș</w:t>
      </w:r>
      <w:r w:rsidRPr="008B08BF">
        <w:rPr>
          <w:lang w:val="ro-MD"/>
        </w:rPr>
        <w:t>i condi</w:t>
      </w:r>
      <w:r w:rsidR="00A721A9">
        <w:rPr>
          <w:lang w:val="ro-MD"/>
        </w:rPr>
        <w:t>ț</w:t>
      </w:r>
      <w:r w:rsidRPr="008B08BF">
        <w:rPr>
          <w:lang w:val="ro-MD"/>
        </w:rPr>
        <w:t>iile acesteia;</w:t>
      </w:r>
    </w:p>
    <w:p w:rsidR="00ED3BCD" w:rsidRPr="008B08BF" w:rsidRDefault="00ED3BCD" w:rsidP="00ED3BCD">
      <w:pPr>
        <w:pStyle w:val="NormalWeb"/>
        <w:rPr>
          <w:lang w:val="ro-MD"/>
        </w:rPr>
      </w:pPr>
      <w:r w:rsidRPr="008B08BF">
        <w:rPr>
          <w:lang w:val="ro-MD"/>
        </w:rPr>
        <w:t xml:space="preserve">b) organizarea, calificarea </w:t>
      </w:r>
      <w:r w:rsidR="00A721A9">
        <w:rPr>
          <w:lang w:val="ro-MD"/>
        </w:rPr>
        <w:t>ș</w:t>
      </w:r>
      <w:r w:rsidRPr="008B08BF">
        <w:rPr>
          <w:lang w:val="ro-MD"/>
        </w:rPr>
        <w:t>i experien</w:t>
      </w:r>
      <w:r w:rsidR="00A721A9">
        <w:rPr>
          <w:lang w:val="ro-MD"/>
        </w:rPr>
        <w:t>ț</w:t>
      </w:r>
      <w:r w:rsidRPr="008B08BF">
        <w:rPr>
          <w:lang w:val="ro-MD"/>
        </w:rPr>
        <w:t>a personalului desemnat pentru executarea contractului, în cazul în care calitatea personalului desemnat are un impact semnificativ asupra nivelului calitativ de executare a contractului;</w:t>
      </w:r>
    </w:p>
    <w:p w:rsidR="00ED3BCD" w:rsidRPr="008B08BF" w:rsidRDefault="00ED3BCD" w:rsidP="00ED3BCD">
      <w:pPr>
        <w:pStyle w:val="NormalWeb"/>
        <w:rPr>
          <w:lang w:val="ro-MD"/>
        </w:rPr>
      </w:pPr>
      <w:r w:rsidRPr="008B08BF">
        <w:rPr>
          <w:lang w:val="ro-MD"/>
        </w:rPr>
        <w:t xml:space="preserve">c) serviciile </w:t>
      </w:r>
      <w:proofErr w:type="spellStart"/>
      <w:r w:rsidRPr="008B08BF">
        <w:rPr>
          <w:lang w:val="ro-MD"/>
        </w:rPr>
        <w:t>postvînzare</w:t>
      </w:r>
      <w:proofErr w:type="spellEnd"/>
      <w:r w:rsidRPr="008B08BF">
        <w:rPr>
          <w:lang w:val="ro-MD"/>
        </w:rPr>
        <w:t>, asisten</w:t>
      </w:r>
      <w:r w:rsidR="00A721A9">
        <w:rPr>
          <w:lang w:val="ro-MD"/>
        </w:rPr>
        <w:t>ț</w:t>
      </w:r>
      <w:r w:rsidRPr="008B08BF">
        <w:rPr>
          <w:lang w:val="ro-MD"/>
        </w:rPr>
        <w:t xml:space="preserve">a tehnică </w:t>
      </w:r>
      <w:r w:rsidR="00A721A9">
        <w:rPr>
          <w:lang w:val="ro-MD"/>
        </w:rPr>
        <w:t>ș</w:t>
      </w:r>
      <w:r w:rsidRPr="008B08BF">
        <w:rPr>
          <w:lang w:val="ro-MD"/>
        </w:rPr>
        <w:t>i condi</w:t>
      </w:r>
      <w:r w:rsidR="00A721A9">
        <w:rPr>
          <w:lang w:val="ro-MD"/>
        </w:rPr>
        <w:t>ț</w:t>
      </w:r>
      <w:r w:rsidRPr="008B08BF">
        <w:rPr>
          <w:lang w:val="ro-MD"/>
        </w:rPr>
        <w:t xml:space="preserve">iile de livrare, cum ar fi data livrării, procesul de livrare </w:t>
      </w:r>
      <w:r w:rsidR="00A721A9">
        <w:rPr>
          <w:lang w:val="ro-MD"/>
        </w:rPr>
        <w:t>ș</w:t>
      </w:r>
      <w:r w:rsidRPr="008B08BF">
        <w:rPr>
          <w:lang w:val="ro-MD"/>
        </w:rPr>
        <w:t>i termenul de livrare sau de finalizare.</w:t>
      </w:r>
    </w:p>
    <w:p w:rsidR="00ED3BCD" w:rsidRPr="008B08BF" w:rsidRDefault="004740A7" w:rsidP="00ED3BCD">
      <w:pPr>
        <w:tabs>
          <w:tab w:val="left" w:pos="0"/>
          <w:tab w:val="left" w:pos="567"/>
        </w:tabs>
        <w:spacing w:after="0" w:line="240" w:lineRule="auto"/>
        <w:ind w:firstLine="360"/>
        <w:jc w:val="both"/>
        <w:rPr>
          <w:lang w:val="ro-MD" w:eastAsia="en-GB"/>
        </w:rPr>
      </w:pPr>
      <w:r w:rsidRPr="008B08BF">
        <w:rPr>
          <w:rFonts w:ascii="Times New Roman" w:eastAsia="Times New Roman" w:hAnsi="Times New Roman" w:cs="Times New Roman"/>
          <w:sz w:val="24"/>
          <w:szCs w:val="24"/>
          <w:lang w:val="ro-MD" w:eastAsia="en-GB"/>
        </w:rPr>
        <w:t>9</w:t>
      </w:r>
      <w:r w:rsidR="000A0748">
        <w:rPr>
          <w:rFonts w:ascii="Times New Roman" w:eastAsia="Times New Roman" w:hAnsi="Times New Roman" w:cs="Times New Roman"/>
          <w:sz w:val="24"/>
          <w:szCs w:val="24"/>
          <w:lang w:val="ro-MD" w:eastAsia="en-GB"/>
        </w:rPr>
        <w:t>9</w:t>
      </w:r>
      <w:r w:rsidR="00ED3BCD" w:rsidRPr="008B08BF">
        <w:rPr>
          <w:rFonts w:ascii="Times New Roman" w:eastAsia="Times New Roman" w:hAnsi="Times New Roman" w:cs="Times New Roman"/>
          <w:sz w:val="24"/>
          <w:szCs w:val="24"/>
          <w:lang w:val="ro-MD" w:eastAsia="en-GB"/>
        </w:rPr>
        <w:t xml:space="preserve">. În cazul în care două sau mai multe oferte </w:t>
      </w:r>
      <w:proofErr w:type="spellStart"/>
      <w:r w:rsidR="00ED3BCD" w:rsidRPr="008B08BF">
        <w:rPr>
          <w:rFonts w:ascii="Times New Roman" w:eastAsia="Times New Roman" w:hAnsi="Times New Roman" w:cs="Times New Roman"/>
          <w:sz w:val="24"/>
          <w:szCs w:val="24"/>
          <w:lang w:val="ro-MD" w:eastAsia="en-GB"/>
        </w:rPr>
        <w:t>sînt</w:t>
      </w:r>
      <w:proofErr w:type="spellEnd"/>
      <w:r w:rsidR="00ED3BCD" w:rsidRPr="008B08BF">
        <w:rPr>
          <w:rFonts w:ascii="Times New Roman" w:eastAsia="Times New Roman" w:hAnsi="Times New Roman" w:cs="Times New Roman"/>
          <w:sz w:val="24"/>
          <w:szCs w:val="24"/>
          <w:lang w:val="ro-MD" w:eastAsia="en-GB"/>
        </w:rPr>
        <w:t xml:space="preserve"> echivalente, autoritatea contractantă aplică un criteriu de atribuire suplimentar, fapt care este men</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ionat explicit în anun</w:t>
      </w:r>
      <w:r w:rsidR="00A721A9">
        <w:rPr>
          <w:rFonts w:ascii="Times New Roman" w:eastAsia="Times New Roman" w:hAnsi="Times New Roman" w:cs="Times New Roman"/>
          <w:sz w:val="24"/>
          <w:szCs w:val="24"/>
          <w:lang w:val="ro-MD" w:eastAsia="en-GB"/>
        </w:rPr>
        <w:t>ț</w:t>
      </w:r>
      <w:r w:rsidR="00ED3BCD" w:rsidRPr="008B08BF">
        <w:rPr>
          <w:rFonts w:ascii="Times New Roman" w:eastAsia="Times New Roman" w:hAnsi="Times New Roman" w:cs="Times New Roman"/>
          <w:sz w:val="24"/>
          <w:szCs w:val="24"/>
          <w:lang w:val="ro-MD" w:eastAsia="en-GB"/>
        </w:rPr>
        <w:t>ul de participare.</w:t>
      </w:r>
    </w:p>
    <w:p w:rsidR="00ED3BCD" w:rsidRPr="000A0748" w:rsidRDefault="00B32737" w:rsidP="000A0748">
      <w:pPr>
        <w:pStyle w:val="ListParagraph"/>
        <w:numPr>
          <w:ilvl w:val="0"/>
          <w:numId w:val="28"/>
        </w:numPr>
        <w:tabs>
          <w:tab w:val="left" w:pos="450"/>
          <w:tab w:val="left" w:pos="567"/>
        </w:tabs>
        <w:ind w:left="0" w:firstLine="270"/>
        <w:jc w:val="both"/>
        <w:rPr>
          <w:color w:val="000000"/>
          <w:lang w:val="ro-MD" w:eastAsia="it-IT"/>
        </w:rPr>
      </w:pPr>
      <w:r>
        <w:rPr>
          <w:color w:val="000000"/>
          <w:lang w:val="ro-MD" w:eastAsia="it-IT"/>
        </w:rPr>
        <w:t xml:space="preserve"> </w:t>
      </w:r>
      <w:r w:rsidR="00ED3BCD" w:rsidRPr="000A0748">
        <w:rPr>
          <w:color w:val="000000"/>
          <w:lang w:val="ro-MD" w:eastAsia="it-IT"/>
        </w:rPr>
        <w:t xml:space="preserve">După desemnarea </w:t>
      </w:r>
      <w:proofErr w:type="spellStart"/>
      <w:r w:rsidR="00ED3BCD" w:rsidRPr="000A0748">
        <w:rPr>
          <w:color w:val="000000"/>
          <w:lang w:val="ro-MD" w:eastAsia="it-IT"/>
        </w:rPr>
        <w:t>cî</w:t>
      </w:r>
      <w:r w:rsidR="00A721A9">
        <w:rPr>
          <w:color w:val="000000"/>
          <w:lang w:val="ro-MD" w:eastAsia="it-IT"/>
        </w:rPr>
        <w:t>ș</w:t>
      </w:r>
      <w:r w:rsidR="00ED3BCD" w:rsidRPr="000A0748">
        <w:rPr>
          <w:color w:val="000000"/>
          <w:lang w:val="ro-MD" w:eastAsia="it-IT"/>
        </w:rPr>
        <w:t>tigătorului</w:t>
      </w:r>
      <w:proofErr w:type="spellEnd"/>
      <w:r w:rsidR="00ED3BCD" w:rsidRPr="000A0748">
        <w:rPr>
          <w:color w:val="000000"/>
          <w:lang w:val="ro-MD" w:eastAsia="it-IT"/>
        </w:rPr>
        <w:t xml:space="preserve"> achizi</w:t>
      </w:r>
      <w:r w:rsidR="00A721A9">
        <w:rPr>
          <w:color w:val="000000"/>
          <w:lang w:val="ro-MD" w:eastAsia="it-IT"/>
        </w:rPr>
        <w:t>ț</w:t>
      </w:r>
      <w:r w:rsidR="00ED3BCD" w:rsidRPr="000A0748">
        <w:rPr>
          <w:color w:val="000000"/>
          <w:lang w:val="ro-MD" w:eastAsia="it-IT"/>
        </w:rPr>
        <w:t>iei, cu acesta din urmă urmează a fi încheiat contract de achizi</w:t>
      </w:r>
      <w:r w:rsidR="00A721A9">
        <w:rPr>
          <w:color w:val="000000"/>
          <w:lang w:val="ro-MD" w:eastAsia="it-IT"/>
        </w:rPr>
        <w:t>ț</w:t>
      </w:r>
      <w:r w:rsidR="00ED3BCD" w:rsidRPr="000A0748">
        <w:rPr>
          <w:color w:val="000000"/>
          <w:lang w:val="ro-MD" w:eastAsia="it-IT"/>
        </w:rPr>
        <w:t>ionare a bunurilor, lucrărilor sau serviciilor care au constituit obiectul achizi</w:t>
      </w:r>
      <w:r w:rsidR="00A721A9">
        <w:rPr>
          <w:color w:val="000000"/>
          <w:lang w:val="ro-MD" w:eastAsia="it-IT"/>
        </w:rPr>
        <w:t>ț</w:t>
      </w:r>
      <w:r w:rsidR="00ED3BCD" w:rsidRPr="000A0748">
        <w:rPr>
          <w:color w:val="000000"/>
          <w:lang w:val="ro-MD" w:eastAsia="it-IT"/>
        </w:rPr>
        <w:t>iei desfă</w:t>
      </w:r>
      <w:r w:rsidR="00A721A9">
        <w:rPr>
          <w:color w:val="000000"/>
          <w:lang w:val="ro-MD" w:eastAsia="it-IT"/>
        </w:rPr>
        <w:t>ș</w:t>
      </w:r>
      <w:r w:rsidR="00ED3BCD" w:rsidRPr="000A0748">
        <w:rPr>
          <w:color w:val="000000"/>
          <w:lang w:val="ro-MD" w:eastAsia="it-IT"/>
        </w:rPr>
        <w:t>urate. Se interzice, la momentul încheierii contractului de achizi</w:t>
      </w:r>
      <w:r w:rsidR="00A721A9">
        <w:rPr>
          <w:color w:val="000000"/>
          <w:lang w:val="ro-MD" w:eastAsia="it-IT"/>
        </w:rPr>
        <w:t>ț</w:t>
      </w:r>
      <w:r w:rsidR="00ED3BCD" w:rsidRPr="000A0748">
        <w:rPr>
          <w:color w:val="000000"/>
          <w:lang w:val="ro-MD" w:eastAsia="it-IT"/>
        </w:rPr>
        <w:t>ii publice, modificarea unor elemente ale ofertei câ</w:t>
      </w:r>
      <w:r w:rsidR="00A721A9">
        <w:rPr>
          <w:color w:val="000000"/>
          <w:lang w:val="ro-MD" w:eastAsia="it-IT"/>
        </w:rPr>
        <w:t>ș</w:t>
      </w:r>
      <w:r w:rsidR="00ED3BCD" w:rsidRPr="000A0748">
        <w:rPr>
          <w:color w:val="000000"/>
          <w:lang w:val="ro-MD" w:eastAsia="it-IT"/>
        </w:rPr>
        <w:t>tigătoare, impunerea de noi cerin</w:t>
      </w:r>
      <w:r w:rsidR="00A721A9">
        <w:rPr>
          <w:color w:val="000000"/>
          <w:lang w:val="ro-MD" w:eastAsia="it-IT"/>
        </w:rPr>
        <w:t>ț</w:t>
      </w:r>
      <w:r w:rsidR="00ED3BCD" w:rsidRPr="000A0748">
        <w:rPr>
          <w:color w:val="000000"/>
          <w:lang w:val="ro-MD" w:eastAsia="it-IT"/>
        </w:rPr>
        <w:t>e ofertantului câ</w:t>
      </w:r>
      <w:r w:rsidR="00A721A9">
        <w:rPr>
          <w:color w:val="000000"/>
          <w:lang w:val="ro-MD" w:eastAsia="it-IT"/>
        </w:rPr>
        <w:t>ș</w:t>
      </w:r>
      <w:r w:rsidR="00ED3BCD" w:rsidRPr="000A0748">
        <w:rPr>
          <w:color w:val="000000"/>
          <w:lang w:val="ro-MD" w:eastAsia="it-IT"/>
        </w:rPr>
        <w:t>tigător sau implicarea oricărui alt ofertant decât cel care a prezentat oferta cea mai avantajoasă.</w:t>
      </w:r>
    </w:p>
    <w:p w:rsidR="00ED3BCD" w:rsidRPr="00B32737" w:rsidRDefault="00ED3BCD" w:rsidP="00B32737">
      <w:pPr>
        <w:pStyle w:val="ListParagraph"/>
        <w:numPr>
          <w:ilvl w:val="0"/>
          <w:numId w:val="28"/>
        </w:numPr>
        <w:tabs>
          <w:tab w:val="left" w:pos="0"/>
          <w:tab w:val="left" w:pos="540"/>
        </w:tabs>
        <w:ind w:left="0" w:firstLine="360"/>
        <w:jc w:val="both"/>
        <w:rPr>
          <w:color w:val="000000"/>
          <w:lang w:val="ro-MD" w:eastAsia="it-IT"/>
        </w:rPr>
      </w:pPr>
      <w:r w:rsidRPr="00B32737">
        <w:rPr>
          <w:color w:val="000000"/>
          <w:lang w:val="ro-MD" w:eastAsia="it-IT"/>
        </w:rPr>
        <w:t xml:space="preserve">Cu derogare de la </w:t>
      </w:r>
      <w:r w:rsidR="00572079">
        <w:rPr>
          <w:color w:val="000000"/>
          <w:lang w:val="ro-MD" w:eastAsia="it-IT"/>
        </w:rPr>
        <w:t>pct.100</w:t>
      </w:r>
      <w:r w:rsidRPr="00B32737">
        <w:rPr>
          <w:color w:val="000000"/>
          <w:lang w:val="ro-MD" w:eastAsia="it-IT"/>
        </w:rPr>
        <w:t xml:space="preserve">, dacă în procesul negocierii contractului între Întreprindere </w:t>
      </w:r>
      <w:r w:rsidR="00A721A9">
        <w:rPr>
          <w:color w:val="000000"/>
          <w:lang w:val="ro-MD" w:eastAsia="it-IT"/>
        </w:rPr>
        <w:t>ș</w:t>
      </w:r>
      <w:r w:rsidRPr="00B32737">
        <w:rPr>
          <w:color w:val="000000"/>
          <w:lang w:val="ro-MD" w:eastAsia="it-IT"/>
        </w:rPr>
        <w:t>i operatorul economic vor apărea condi</w:t>
      </w:r>
      <w:r w:rsidR="00A721A9">
        <w:rPr>
          <w:color w:val="000000"/>
          <w:lang w:val="ro-MD" w:eastAsia="it-IT"/>
        </w:rPr>
        <w:t>ț</w:t>
      </w:r>
      <w:r w:rsidRPr="00B32737">
        <w:rPr>
          <w:color w:val="000000"/>
          <w:lang w:val="ro-MD" w:eastAsia="it-IT"/>
        </w:rPr>
        <w:t>ii, prevederi contractuale dezavantajoase Întreprinderii, Întreprinderea este în drept prin intermediul Grupului de lucru să anuleze procedura dată de achizi</w:t>
      </w:r>
      <w:r w:rsidR="00A721A9">
        <w:rPr>
          <w:color w:val="000000"/>
          <w:lang w:val="ro-MD" w:eastAsia="it-IT"/>
        </w:rPr>
        <w:t>ț</w:t>
      </w:r>
      <w:r w:rsidRPr="00B32737">
        <w:rPr>
          <w:color w:val="000000"/>
          <w:lang w:val="ro-MD" w:eastAsia="it-IT"/>
        </w:rPr>
        <w:t xml:space="preserve">ie </w:t>
      </w:r>
      <w:r w:rsidR="00A721A9">
        <w:rPr>
          <w:color w:val="000000"/>
          <w:lang w:val="ro-MD" w:eastAsia="it-IT"/>
        </w:rPr>
        <w:t>ș</w:t>
      </w:r>
      <w:r w:rsidRPr="00B32737">
        <w:rPr>
          <w:color w:val="000000"/>
          <w:lang w:val="ro-MD" w:eastAsia="it-IT"/>
        </w:rPr>
        <w:t>i să ini</w:t>
      </w:r>
      <w:r w:rsidR="00A721A9">
        <w:rPr>
          <w:color w:val="000000"/>
          <w:lang w:val="ro-MD" w:eastAsia="it-IT"/>
        </w:rPr>
        <w:t>ț</w:t>
      </w:r>
      <w:r w:rsidRPr="00B32737">
        <w:rPr>
          <w:color w:val="000000"/>
          <w:lang w:val="ro-MD" w:eastAsia="it-IT"/>
        </w:rPr>
        <w:t>ieze una nouă.</w:t>
      </w:r>
    </w:p>
    <w:p w:rsidR="00ED3BCD" w:rsidRPr="008B08BF" w:rsidRDefault="00ED3BCD" w:rsidP="000A0748">
      <w:pPr>
        <w:pStyle w:val="ListParagraph"/>
        <w:numPr>
          <w:ilvl w:val="0"/>
          <w:numId w:val="28"/>
        </w:numPr>
        <w:tabs>
          <w:tab w:val="left" w:pos="567"/>
        </w:tabs>
        <w:ind w:left="0" w:firstLine="360"/>
        <w:jc w:val="both"/>
        <w:rPr>
          <w:color w:val="000000"/>
          <w:lang w:val="ro-MD" w:eastAsia="it-IT"/>
        </w:rPr>
      </w:pPr>
      <w:r w:rsidRPr="008B08BF">
        <w:rPr>
          <w:color w:val="000000"/>
          <w:lang w:val="ro-MD" w:eastAsia="it-IT"/>
        </w:rPr>
        <w:t>În contract se va specifica faptul că contractul este încheiat urmare a procedurii de achizi</w:t>
      </w:r>
      <w:r w:rsidR="00A721A9">
        <w:rPr>
          <w:color w:val="000000"/>
          <w:lang w:val="ro-MD" w:eastAsia="it-IT"/>
        </w:rPr>
        <w:t>ț</w:t>
      </w:r>
      <w:r w:rsidRPr="008B08BF">
        <w:rPr>
          <w:color w:val="000000"/>
          <w:lang w:val="ro-MD" w:eastAsia="it-IT"/>
        </w:rPr>
        <w:t>ie desfă</w:t>
      </w:r>
      <w:r w:rsidR="00A721A9">
        <w:rPr>
          <w:color w:val="000000"/>
          <w:lang w:val="ro-MD" w:eastAsia="it-IT"/>
        </w:rPr>
        <w:t>ș</w:t>
      </w:r>
      <w:r w:rsidRPr="008B08BF">
        <w:rPr>
          <w:color w:val="000000"/>
          <w:lang w:val="ro-MD" w:eastAsia="it-IT"/>
        </w:rPr>
        <w:t xml:space="preserve">urate, precum </w:t>
      </w:r>
      <w:r w:rsidR="00A721A9">
        <w:rPr>
          <w:color w:val="000000"/>
          <w:lang w:val="ro-MD" w:eastAsia="it-IT"/>
        </w:rPr>
        <w:t>ș</w:t>
      </w:r>
      <w:r w:rsidRPr="008B08BF">
        <w:rPr>
          <w:color w:val="000000"/>
          <w:lang w:val="ro-MD" w:eastAsia="it-IT"/>
        </w:rPr>
        <w:t xml:space="preserve">i numărul </w:t>
      </w:r>
      <w:r w:rsidR="00A721A9">
        <w:rPr>
          <w:color w:val="000000"/>
          <w:lang w:val="ro-MD" w:eastAsia="it-IT"/>
        </w:rPr>
        <w:t>ș</w:t>
      </w:r>
      <w:r w:rsidRPr="008B08BF">
        <w:rPr>
          <w:color w:val="000000"/>
          <w:lang w:val="ro-MD" w:eastAsia="it-IT"/>
        </w:rPr>
        <w:t>i data procesului verbal în care au fost consemnate rezultatele examinării ofertelor.</w:t>
      </w:r>
    </w:p>
    <w:p w:rsidR="00ED3BCD" w:rsidRPr="008B08BF" w:rsidRDefault="00ED3BCD" w:rsidP="000A0748">
      <w:pPr>
        <w:pStyle w:val="ListParagraph"/>
        <w:numPr>
          <w:ilvl w:val="0"/>
          <w:numId w:val="28"/>
        </w:numPr>
        <w:tabs>
          <w:tab w:val="left" w:pos="567"/>
          <w:tab w:val="left" w:pos="720"/>
        </w:tabs>
        <w:ind w:left="0" w:firstLine="360"/>
        <w:jc w:val="both"/>
        <w:rPr>
          <w:color w:val="FF0000"/>
          <w:lang w:val="ro-MD" w:eastAsia="it-IT"/>
        </w:rPr>
      </w:pPr>
      <w:r w:rsidRPr="008B08BF">
        <w:rPr>
          <w:color w:val="000000"/>
          <w:lang w:val="ro-MD" w:eastAsia="it-IT"/>
        </w:rPr>
        <w:t xml:space="preserve">În </w:t>
      </w:r>
      <w:r w:rsidRPr="008B08BF">
        <w:rPr>
          <w:lang w:val="ro-MD" w:eastAsia="it-IT"/>
        </w:rPr>
        <w:t>cazul efectuării achizi</w:t>
      </w:r>
      <w:r w:rsidR="00A721A9">
        <w:rPr>
          <w:lang w:val="ro-MD" w:eastAsia="it-IT"/>
        </w:rPr>
        <w:t>ț</w:t>
      </w:r>
      <w:r w:rsidRPr="008B08BF">
        <w:rPr>
          <w:lang w:val="ro-MD" w:eastAsia="it-IT"/>
        </w:rPr>
        <w:t>iilor suplimentare de acelea</w:t>
      </w:r>
      <w:r w:rsidR="00A721A9">
        <w:rPr>
          <w:lang w:val="ro-MD" w:eastAsia="it-IT"/>
        </w:rPr>
        <w:t>ș</w:t>
      </w:r>
      <w:r w:rsidRPr="008B08BF">
        <w:rPr>
          <w:lang w:val="ro-MD" w:eastAsia="it-IT"/>
        </w:rPr>
        <w:t xml:space="preserve">i bunuri, lucrări sau servicii de la unul </w:t>
      </w:r>
      <w:r w:rsidR="00A721A9">
        <w:rPr>
          <w:lang w:val="ro-MD" w:eastAsia="it-IT"/>
        </w:rPr>
        <w:t>ș</w:t>
      </w:r>
      <w:r w:rsidRPr="008B08BF">
        <w:rPr>
          <w:lang w:val="ro-MD" w:eastAsia="it-IT"/>
        </w:rPr>
        <w:t>i acela</w:t>
      </w:r>
      <w:r w:rsidR="00A721A9">
        <w:rPr>
          <w:lang w:val="ro-MD" w:eastAsia="it-IT"/>
        </w:rPr>
        <w:t>ș</w:t>
      </w:r>
      <w:r w:rsidRPr="008B08BF">
        <w:rPr>
          <w:lang w:val="ro-MD" w:eastAsia="it-IT"/>
        </w:rPr>
        <w:t xml:space="preserve">i operator economic, a cărui ofertă a fost desemnată </w:t>
      </w:r>
      <w:proofErr w:type="spellStart"/>
      <w:r w:rsidRPr="008B08BF">
        <w:rPr>
          <w:lang w:val="ro-MD" w:eastAsia="it-IT"/>
        </w:rPr>
        <w:t>cî</w:t>
      </w:r>
      <w:r w:rsidR="00A721A9">
        <w:rPr>
          <w:lang w:val="ro-MD" w:eastAsia="it-IT"/>
        </w:rPr>
        <w:t>ș</w:t>
      </w:r>
      <w:r w:rsidRPr="008B08BF">
        <w:rPr>
          <w:lang w:val="ro-MD" w:eastAsia="it-IT"/>
        </w:rPr>
        <w:t>tigătoare</w:t>
      </w:r>
      <w:proofErr w:type="spellEnd"/>
      <w:r w:rsidRPr="008B08BF">
        <w:rPr>
          <w:lang w:val="ro-MD" w:eastAsia="it-IT"/>
        </w:rPr>
        <w:t xml:space="preserve"> în rezultatul achizi</w:t>
      </w:r>
      <w:r w:rsidR="00A721A9">
        <w:rPr>
          <w:lang w:val="ro-MD" w:eastAsia="it-IT"/>
        </w:rPr>
        <w:t>ț</w:t>
      </w:r>
      <w:r w:rsidRPr="008B08BF">
        <w:rPr>
          <w:lang w:val="ro-MD" w:eastAsia="it-IT"/>
        </w:rPr>
        <w:t>iei desfă</w:t>
      </w:r>
      <w:r w:rsidR="00A721A9">
        <w:rPr>
          <w:lang w:val="ro-MD" w:eastAsia="it-IT"/>
        </w:rPr>
        <w:t>ș</w:t>
      </w:r>
      <w:r w:rsidRPr="008B08BF">
        <w:rPr>
          <w:lang w:val="ro-MD" w:eastAsia="it-IT"/>
        </w:rPr>
        <w:t>urate, dar suma achizi</w:t>
      </w:r>
      <w:r w:rsidR="00A721A9">
        <w:rPr>
          <w:lang w:val="ro-MD" w:eastAsia="it-IT"/>
        </w:rPr>
        <w:t>ț</w:t>
      </w:r>
      <w:r w:rsidRPr="008B08BF">
        <w:rPr>
          <w:lang w:val="ro-MD" w:eastAsia="it-IT"/>
        </w:rPr>
        <w:t xml:space="preserve">iei nu va </w:t>
      </w:r>
      <w:r w:rsidR="00A721A9" w:rsidRPr="008B08BF">
        <w:rPr>
          <w:lang w:val="ro-MD" w:eastAsia="it-IT"/>
        </w:rPr>
        <w:t>depă</w:t>
      </w:r>
      <w:r w:rsidR="00A721A9">
        <w:rPr>
          <w:lang w:val="ro-MD" w:eastAsia="it-IT"/>
        </w:rPr>
        <w:t>ș</w:t>
      </w:r>
      <w:r w:rsidR="00A721A9" w:rsidRPr="008B08BF">
        <w:rPr>
          <w:lang w:val="ro-MD" w:eastAsia="it-IT"/>
        </w:rPr>
        <w:t>i</w:t>
      </w:r>
      <w:r w:rsidRPr="008B08BF">
        <w:rPr>
          <w:lang w:val="ro-MD" w:eastAsia="it-IT"/>
        </w:rPr>
        <w:t xml:space="preserve"> 15% din valoarea contractului, Grupul de lucru va ini</w:t>
      </w:r>
      <w:r w:rsidR="00A721A9">
        <w:rPr>
          <w:lang w:val="ro-MD" w:eastAsia="it-IT"/>
        </w:rPr>
        <w:t>ț</w:t>
      </w:r>
      <w:r w:rsidRPr="008B08BF">
        <w:rPr>
          <w:lang w:val="ro-MD" w:eastAsia="it-IT"/>
        </w:rPr>
        <w:t>ia încheierea acordului adi</w:t>
      </w:r>
      <w:r w:rsidR="00A721A9">
        <w:rPr>
          <w:lang w:val="ro-MD" w:eastAsia="it-IT"/>
        </w:rPr>
        <w:t>ț</w:t>
      </w:r>
      <w:r w:rsidRPr="008B08BF">
        <w:rPr>
          <w:lang w:val="ro-MD" w:eastAsia="it-IT"/>
        </w:rPr>
        <w:t>ional la contractul ini</w:t>
      </w:r>
      <w:r w:rsidR="00A721A9">
        <w:rPr>
          <w:lang w:val="ro-MD" w:eastAsia="it-IT"/>
        </w:rPr>
        <w:t>ț</w:t>
      </w:r>
      <w:r w:rsidRPr="008B08BF">
        <w:rPr>
          <w:lang w:val="ro-MD" w:eastAsia="it-IT"/>
        </w:rPr>
        <w:t>ial. Dacă acest operator economic refuză încheierea acordului adi</w:t>
      </w:r>
      <w:r w:rsidR="00A721A9">
        <w:rPr>
          <w:lang w:val="ro-MD" w:eastAsia="it-IT"/>
        </w:rPr>
        <w:t>ț</w:t>
      </w:r>
      <w:r w:rsidRPr="008B08BF">
        <w:rPr>
          <w:lang w:val="ro-MD" w:eastAsia="it-IT"/>
        </w:rPr>
        <w:t>ional sau nu are posibilitate de a prelungi contractul de achizi</w:t>
      </w:r>
      <w:r w:rsidR="00A721A9">
        <w:rPr>
          <w:lang w:val="ro-MD" w:eastAsia="it-IT"/>
        </w:rPr>
        <w:t>ț</w:t>
      </w:r>
      <w:r w:rsidRPr="008B08BF">
        <w:rPr>
          <w:lang w:val="ro-MD" w:eastAsia="it-IT"/>
        </w:rPr>
        <w:t>ie ini</w:t>
      </w:r>
      <w:r w:rsidR="00A721A9">
        <w:rPr>
          <w:lang w:val="ro-MD" w:eastAsia="it-IT"/>
        </w:rPr>
        <w:t>ț</w:t>
      </w:r>
      <w:r w:rsidRPr="008B08BF">
        <w:rPr>
          <w:lang w:val="ro-MD" w:eastAsia="it-IT"/>
        </w:rPr>
        <w:t>ial, Grupul de lucru va desfă</w:t>
      </w:r>
      <w:r w:rsidR="00A721A9">
        <w:rPr>
          <w:lang w:val="ro-MD" w:eastAsia="it-IT"/>
        </w:rPr>
        <w:t>ș</w:t>
      </w:r>
      <w:r w:rsidRPr="008B08BF">
        <w:rPr>
          <w:lang w:val="ro-MD" w:eastAsia="it-IT"/>
        </w:rPr>
        <w:t>ura o nouă achizi</w:t>
      </w:r>
      <w:r w:rsidR="00A721A9">
        <w:rPr>
          <w:lang w:val="ro-MD" w:eastAsia="it-IT"/>
        </w:rPr>
        <w:t>ț</w:t>
      </w:r>
      <w:r w:rsidRPr="008B08BF">
        <w:rPr>
          <w:lang w:val="ro-MD" w:eastAsia="it-IT"/>
        </w:rPr>
        <w:t>ie, în conformitate cu prevederile prezentului Regulament, în func</w:t>
      </w:r>
      <w:r w:rsidR="00A721A9">
        <w:rPr>
          <w:lang w:val="ro-MD" w:eastAsia="it-IT"/>
        </w:rPr>
        <w:t>ț</w:t>
      </w:r>
      <w:r w:rsidRPr="008B08BF">
        <w:rPr>
          <w:lang w:val="ro-MD" w:eastAsia="it-IT"/>
        </w:rPr>
        <w:t>ie de specificul achizi</w:t>
      </w:r>
      <w:r w:rsidR="00A721A9">
        <w:rPr>
          <w:lang w:val="ro-MD" w:eastAsia="it-IT"/>
        </w:rPr>
        <w:t>ț</w:t>
      </w:r>
      <w:r w:rsidRPr="008B08BF">
        <w:rPr>
          <w:lang w:val="ro-MD" w:eastAsia="it-IT"/>
        </w:rPr>
        <w:t xml:space="preserve">iei. </w:t>
      </w:r>
    </w:p>
    <w:p w:rsidR="00ED3BCD" w:rsidRPr="00B01E26" w:rsidRDefault="00ED3BCD" w:rsidP="00B01E26">
      <w:pPr>
        <w:pStyle w:val="ListParagraph"/>
        <w:numPr>
          <w:ilvl w:val="0"/>
          <w:numId w:val="28"/>
        </w:numPr>
        <w:jc w:val="both"/>
        <w:rPr>
          <w:lang w:val="ro-MD"/>
        </w:rPr>
      </w:pPr>
      <w:r w:rsidRPr="00B01E26">
        <w:rPr>
          <w:color w:val="000000"/>
          <w:lang w:val="ro-MD" w:eastAsia="it-IT"/>
        </w:rPr>
        <w:t>Contractul de achizi</w:t>
      </w:r>
      <w:r w:rsidR="00A721A9" w:rsidRPr="00B01E26">
        <w:rPr>
          <w:color w:val="000000"/>
          <w:lang w:val="ro-MD" w:eastAsia="it-IT"/>
        </w:rPr>
        <w:t>ț</w:t>
      </w:r>
      <w:r w:rsidRPr="00B01E26">
        <w:rPr>
          <w:color w:val="000000"/>
          <w:lang w:val="ro-MD" w:eastAsia="it-IT"/>
        </w:rPr>
        <w:t xml:space="preserve">ie va fi încheiat în termenul </w:t>
      </w:r>
      <w:r w:rsidR="00A721A9" w:rsidRPr="00B01E26">
        <w:rPr>
          <w:color w:val="000000"/>
          <w:lang w:val="ro-MD" w:eastAsia="it-IT"/>
        </w:rPr>
        <w:t>ș</w:t>
      </w:r>
      <w:r w:rsidRPr="00B01E26">
        <w:rPr>
          <w:color w:val="000000"/>
          <w:lang w:val="ro-MD" w:eastAsia="it-IT"/>
        </w:rPr>
        <w:t>i în condi</w:t>
      </w:r>
      <w:r w:rsidR="00A721A9" w:rsidRPr="00B01E26">
        <w:rPr>
          <w:color w:val="000000"/>
          <w:lang w:val="ro-MD" w:eastAsia="it-IT"/>
        </w:rPr>
        <w:t>ț</w:t>
      </w:r>
      <w:r w:rsidRPr="00B01E26">
        <w:rPr>
          <w:color w:val="000000"/>
          <w:lang w:val="ro-MD" w:eastAsia="it-IT"/>
        </w:rPr>
        <w:t>iile prevăzute în invita</w:t>
      </w:r>
      <w:r w:rsidR="00A721A9" w:rsidRPr="00B01E26">
        <w:rPr>
          <w:color w:val="000000"/>
          <w:lang w:val="ro-MD" w:eastAsia="it-IT"/>
        </w:rPr>
        <w:t>ț</w:t>
      </w:r>
      <w:r w:rsidRPr="00B01E26">
        <w:rPr>
          <w:color w:val="000000"/>
          <w:lang w:val="ro-MD" w:eastAsia="it-IT"/>
        </w:rPr>
        <w:t xml:space="preserve">ia de participare, dar nu mai </w:t>
      </w:r>
      <w:proofErr w:type="spellStart"/>
      <w:r w:rsidRPr="00B01E26">
        <w:rPr>
          <w:color w:val="000000"/>
          <w:lang w:val="ro-MD" w:eastAsia="it-IT"/>
        </w:rPr>
        <w:t>tîrziu</w:t>
      </w:r>
      <w:proofErr w:type="spellEnd"/>
      <w:r w:rsidRPr="00B01E26">
        <w:rPr>
          <w:color w:val="000000"/>
          <w:lang w:val="ro-MD" w:eastAsia="it-IT"/>
        </w:rPr>
        <w:t xml:space="preserve"> de 60 zile din data desemnării ofertantului </w:t>
      </w:r>
      <w:proofErr w:type="spellStart"/>
      <w:r w:rsidRPr="00B01E26">
        <w:rPr>
          <w:color w:val="000000"/>
          <w:lang w:val="ro-MD" w:eastAsia="it-IT"/>
        </w:rPr>
        <w:t>cî</w:t>
      </w:r>
      <w:r w:rsidR="00A721A9" w:rsidRPr="00B01E26">
        <w:rPr>
          <w:color w:val="000000"/>
          <w:lang w:val="ro-MD" w:eastAsia="it-IT"/>
        </w:rPr>
        <w:t>ș</w:t>
      </w:r>
      <w:r w:rsidRPr="00B01E26">
        <w:rPr>
          <w:color w:val="000000"/>
          <w:lang w:val="ro-MD" w:eastAsia="it-IT"/>
        </w:rPr>
        <w:t>tigător</w:t>
      </w:r>
      <w:proofErr w:type="spellEnd"/>
      <w:r w:rsidRPr="00B01E26">
        <w:rPr>
          <w:color w:val="000000"/>
          <w:lang w:val="ro-MD" w:eastAsia="it-IT"/>
        </w:rPr>
        <w:t>.</w:t>
      </w:r>
    </w:p>
    <w:p w:rsidR="00ED3BCD" w:rsidRPr="008B08BF" w:rsidRDefault="00ED3BCD" w:rsidP="000A0748">
      <w:pPr>
        <w:pStyle w:val="ListParagraph"/>
        <w:ind w:left="0" w:firstLine="450"/>
        <w:jc w:val="both"/>
        <w:rPr>
          <w:lang w:val="ro-MD"/>
        </w:rPr>
      </w:pPr>
    </w:p>
    <w:p w:rsidR="00ED3BCD" w:rsidRPr="008B08BF" w:rsidRDefault="00ED3BCD" w:rsidP="00ED3BCD">
      <w:pPr>
        <w:spacing w:after="0" w:line="240" w:lineRule="auto"/>
        <w:ind w:firstLine="567"/>
        <w:jc w:val="both"/>
        <w:rPr>
          <w:rFonts w:ascii="Times New Roman" w:hAnsi="Times New Roman" w:cs="Times New Roman"/>
          <w:sz w:val="24"/>
          <w:szCs w:val="24"/>
          <w:lang w:val="ro-MD"/>
        </w:rPr>
      </w:pPr>
    </w:p>
    <w:p w:rsidR="00ED3BCD" w:rsidRPr="008B08BF" w:rsidRDefault="00ED3BCD" w:rsidP="00ED3BCD">
      <w:pPr>
        <w:spacing w:after="0" w:line="240" w:lineRule="auto"/>
        <w:ind w:hanging="1876"/>
        <w:jc w:val="both"/>
        <w:rPr>
          <w:rFonts w:ascii="Times New Roman" w:hAnsi="Times New Roman" w:cs="Times New Roman"/>
          <w:sz w:val="24"/>
          <w:szCs w:val="24"/>
          <w:lang w:val="ro-MD"/>
        </w:rPr>
      </w:pPr>
    </w:p>
    <w:p w:rsidR="00ED3BCD" w:rsidRPr="008B08BF" w:rsidRDefault="00ED3BCD" w:rsidP="00ED3BCD">
      <w:pPr>
        <w:pStyle w:val="ListParagraph"/>
        <w:ind w:left="3240" w:firstLine="360"/>
        <w:rPr>
          <w:lang w:val="ro-MD"/>
        </w:rPr>
      </w:pPr>
    </w:p>
    <w:p w:rsidR="006C055F" w:rsidRDefault="00ED3BCD" w:rsidP="00ED3BCD">
      <w:pPr>
        <w:pStyle w:val="NormalWeb"/>
        <w:ind w:left="2160"/>
        <w:jc w:val="right"/>
        <w:rPr>
          <w:lang w:val="ro-MD"/>
        </w:rPr>
      </w:pPr>
      <w:r w:rsidRPr="008B08BF">
        <w:rPr>
          <w:lang w:val="ro-MD"/>
        </w:rPr>
        <w:t xml:space="preserve"> </w:t>
      </w:r>
      <w:r w:rsidRPr="008B08BF">
        <w:rPr>
          <w:lang w:val="ro-MD"/>
        </w:rPr>
        <w:tab/>
      </w:r>
    </w:p>
    <w:p w:rsidR="006C055F" w:rsidRDefault="006C055F" w:rsidP="00ED3BCD">
      <w:pPr>
        <w:pStyle w:val="NormalWeb"/>
        <w:ind w:left="2160"/>
        <w:jc w:val="right"/>
        <w:rPr>
          <w:lang w:val="ro-MD"/>
        </w:rPr>
      </w:pPr>
    </w:p>
    <w:p w:rsidR="00ED3BCD" w:rsidRPr="008B08BF" w:rsidRDefault="00ED3BCD" w:rsidP="00ED3BCD">
      <w:pPr>
        <w:pStyle w:val="NormalWeb"/>
        <w:ind w:left="2160"/>
        <w:jc w:val="right"/>
        <w:rPr>
          <w:lang w:val="ro-MD"/>
        </w:rPr>
      </w:pPr>
      <w:r w:rsidRPr="008B08BF">
        <w:rPr>
          <w:lang w:val="ro-MD"/>
        </w:rPr>
        <w:t xml:space="preserve">Anexa nr.1 </w:t>
      </w:r>
    </w:p>
    <w:p w:rsidR="00984E8E" w:rsidRDefault="00ED3BCD" w:rsidP="00984E8E">
      <w:pPr>
        <w:pStyle w:val="NormalWeb"/>
        <w:ind w:left="2160"/>
        <w:jc w:val="right"/>
        <w:rPr>
          <w:lang w:val="ro-MD"/>
        </w:rPr>
      </w:pPr>
      <w:r w:rsidRPr="008B08BF">
        <w:rPr>
          <w:lang w:val="ro-MD"/>
        </w:rPr>
        <w:t>la Regulamentul privind achizi</w:t>
      </w:r>
      <w:r w:rsidR="00A721A9">
        <w:rPr>
          <w:lang w:val="ro-MD"/>
        </w:rPr>
        <w:t>ț</w:t>
      </w:r>
      <w:r w:rsidRPr="008B08BF">
        <w:rPr>
          <w:lang w:val="ro-MD"/>
        </w:rPr>
        <w:t xml:space="preserve">ionarea bunurilor, lucrărilor </w:t>
      </w:r>
    </w:p>
    <w:p w:rsidR="00984E8E" w:rsidRDefault="00A721A9" w:rsidP="00984E8E">
      <w:pPr>
        <w:pStyle w:val="NormalWeb"/>
        <w:ind w:left="2160"/>
        <w:jc w:val="right"/>
        <w:rPr>
          <w:lang w:val="ro-MD"/>
        </w:rPr>
      </w:pPr>
      <w:r>
        <w:rPr>
          <w:lang w:val="ro-MD"/>
        </w:rPr>
        <w:t>ș</w:t>
      </w:r>
      <w:r w:rsidR="00ED3BCD" w:rsidRPr="008B08BF">
        <w:rPr>
          <w:lang w:val="ro-MD"/>
        </w:rPr>
        <w:t>i serviciilor la întreprinderea de stat</w:t>
      </w:r>
      <w:r w:rsidR="00984E8E">
        <w:rPr>
          <w:lang w:val="ro-MD"/>
        </w:rPr>
        <w:t xml:space="preserve">  </w:t>
      </w:r>
      <w:r w:rsidR="00984E8E" w:rsidRPr="00984E8E">
        <w:rPr>
          <w:lang w:val="ro-MD"/>
        </w:rPr>
        <w:t xml:space="preserve">și societatea </w:t>
      </w:r>
    </w:p>
    <w:p w:rsidR="00984E8E" w:rsidRPr="00984E8E" w:rsidRDefault="00984E8E" w:rsidP="00984E8E">
      <w:pPr>
        <w:spacing w:after="0" w:line="240" w:lineRule="auto"/>
        <w:jc w:val="right"/>
        <w:rPr>
          <w:rFonts w:ascii="Times New Roman" w:eastAsia="Times New Roman" w:hAnsi="Times New Roman" w:cs="Times New Roman"/>
          <w:sz w:val="24"/>
          <w:szCs w:val="24"/>
          <w:lang w:val="ro-MD" w:eastAsia="en-GB"/>
        </w:rPr>
      </w:pPr>
      <w:r w:rsidRPr="00984E8E">
        <w:rPr>
          <w:rFonts w:ascii="Times New Roman" w:eastAsia="Times New Roman" w:hAnsi="Times New Roman" w:cs="Times New Roman"/>
          <w:sz w:val="24"/>
          <w:szCs w:val="24"/>
          <w:lang w:val="ro-MD" w:eastAsia="en-GB"/>
        </w:rPr>
        <w:t>pe acțiuni cu capital integral sau majoritar de stat</w:t>
      </w:r>
    </w:p>
    <w:p w:rsidR="00ED3BCD" w:rsidRPr="008B08BF" w:rsidRDefault="00984E8E" w:rsidP="00ED3BCD">
      <w:pPr>
        <w:spacing w:after="0" w:line="240" w:lineRule="auto"/>
        <w:jc w:val="right"/>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 xml:space="preserve"> </w:t>
      </w:r>
    </w:p>
    <w:p w:rsidR="00ED3BCD" w:rsidRPr="008B08BF" w:rsidRDefault="00ED3BCD" w:rsidP="00ED3BCD">
      <w:pPr>
        <w:pStyle w:val="NormalWeb"/>
        <w:ind w:left="2160" w:firstLine="0"/>
        <w:rPr>
          <w:lang w:val="ro-MD"/>
        </w:rPr>
      </w:pPr>
      <w:r w:rsidRPr="008B08BF">
        <w:rPr>
          <w:lang w:val="ro-MD"/>
        </w:rPr>
        <w:t xml:space="preserve"> </w:t>
      </w:r>
    </w:p>
    <w:p w:rsidR="00ED3BCD" w:rsidRDefault="00ED3BCD" w:rsidP="00ED3BCD">
      <w:pPr>
        <w:pStyle w:val="NormalWeb"/>
        <w:ind w:left="2160" w:firstLine="0"/>
        <w:rPr>
          <w:lang w:val="ro-MD"/>
        </w:rPr>
      </w:pPr>
    </w:p>
    <w:p w:rsidR="006C055F" w:rsidRPr="008B08BF" w:rsidRDefault="006C055F" w:rsidP="00ED3BCD">
      <w:pPr>
        <w:pStyle w:val="NormalWeb"/>
        <w:ind w:left="2160" w:firstLine="0"/>
        <w:rPr>
          <w:lang w:val="ro-MD"/>
        </w:rPr>
      </w:pPr>
    </w:p>
    <w:p w:rsidR="006C055F" w:rsidRDefault="00ED3BCD" w:rsidP="00ED3BCD">
      <w:pPr>
        <w:pStyle w:val="Heading1"/>
        <w:spacing w:before="120"/>
        <w:jc w:val="center"/>
        <w:rPr>
          <w:rFonts w:ascii="Times New Roman" w:hAnsi="Times New Roman" w:cs="Times New Roman"/>
          <w:lang w:val="ro-MD"/>
        </w:rPr>
      </w:pPr>
      <w:r w:rsidRPr="008B08BF">
        <w:rPr>
          <w:rFonts w:ascii="Times New Roman" w:hAnsi="Times New Roman" w:cs="Times New Roman"/>
          <w:lang w:val="ro-MD"/>
        </w:rPr>
        <w:t>INVITA</w:t>
      </w:r>
      <w:r w:rsidR="00A721A9">
        <w:rPr>
          <w:rFonts w:ascii="Times New Roman" w:hAnsi="Times New Roman" w:cs="Times New Roman"/>
          <w:lang w:val="ro-MD"/>
        </w:rPr>
        <w:t>Ț</w:t>
      </w:r>
      <w:r w:rsidRPr="008B08BF">
        <w:rPr>
          <w:rFonts w:ascii="Times New Roman" w:hAnsi="Times New Roman" w:cs="Times New Roman"/>
          <w:lang w:val="ro-MD"/>
        </w:rPr>
        <w:t>IA</w:t>
      </w:r>
    </w:p>
    <w:p w:rsidR="00ED3BCD" w:rsidRPr="008B08BF" w:rsidRDefault="00ED3BCD" w:rsidP="00ED3BCD">
      <w:pPr>
        <w:pStyle w:val="Heading1"/>
        <w:spacing w:before="120"/>
        <w:jc w:val="center"/>
        <w:rPr>
          <w:rFonts w:ascii="Times New Roman" w:hAnsi="Times New Roman" w:cs="Times New Roman"/>
          <w:lang w:val="ro-MD"/>
        </w:rPr>
      </w:pPr>
      <w:r w:rsidRPr="008B08BF">
        <w:rPr>
          <w:rFonts w:ascii="Times New Roman" w:hAnsi="Times New Roman" w:cs="Times New Roman"/>
          <w:lang w:val="ro-MD"/>
        </w:rPr>
        <w:t xml:space="preserve"> DE PARTICIPARE</w:t>
      </w:r>
      <w:r w:rsidR="00572079">
        <w:rPr>
          <w:rFonts w:ascii="Times New Roman" w:hAnsi="Times New Roman" w:cs="Times New Roman"/>
          <w:lang w:val="ro-MD"/>
        </w:rPr>
        <w:t>-model</w:t>
      </w:r>
    </w:p>
    <w:p w:rsidR="00ED3BCD" w:rsidRPr="008B08BF" w:rsidRDefault="00ED3BCD" w:rsidP="00ED3BCD">
      <w:pPr>
        <w:rPr>
          <w:rFonts w:ascii="Times New Roman" w:hAnsi="Times New Roman" w:cs="Times New Roman"/>
          <w:lang w:val="ro-MD"/>
        </w:rPr>
      </w:pPr>
    </w:p>
    <w:p w:rsidR="00ED3BCD" w:rsidRPr="008B08BF" w:rsidRDefault="00ED3BCD" w:rsidP="00ED3BCD">
      <w:pPr>
        <w:spacing w:before="12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privind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ionarea ___________________________________________________________</w:t>
      </w:r>
      <w:r w:rsidRPr="008B08BF">
        <w:rPr>
          <w:rFonts w:ascii="Times New Roman" w:hAnsi="Times New Roman" w:cs="Times New Roman"/>
          <w:sz w:val="24"/>
          <w:szCs w:val="24"/>
          <w:lang w:val="ro-MD"/>
        </w:rPr>
        <w:br/>
      </w:r>
      <w:r w:rsidRPr="008B08BF">
        <w:rPr>
          <w:rFonts w:ascii="Times New Roman" w:hAnsi="Times New Roman" w:cs="Times New Roman"/>
          <w:szCs w:val="24"/>
          <w:lang w:val="ro-MD"/>
        </w:rPr>
        <w:t>(se indică obiectul achizi</w:t>
      </w:r>
      <w:r w:rsidR="00A721A9">
        <w:rPr>
          <w:rFonts w:ascii="Times New Roman" w:hAnsi="Times New Roman" w:cs="Times New Roman"/>
          <w:szCs w:val="24"/>
          <w:lang w:val="ro-MD"/>
        </w:rPr>
        <w:t>ț</w:t>
      </w:r>
      <w:r w:rsidRPr="008B08BF">
        <w:rPr>
          <w:rFonts w:ascii="Times New Roman" w:hAnsi="Times New Roman" w:cs="Times New Roman"/>
          <w:szCs w:val="24"/>
          <w:lang w:val="ro-MD"/>
        </w:rPr>
        <w:t>iei)</w:t>
      </w:r>
      <w:r w:rsidRPr="008B08BF">
        <w:rPr>
          <w:rFonts w:ascii="Times New Roman" w:hAnsi="Times New Roman" w:cs="Times New Roman"/>
          <w:sz w:val="24"/>
          <w:szCs w:val="24"/>
          <w:lang w:val="ro-MD"/>
        </w:rPr>
        <w:br/>
        <w:t>prin procedura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ie_______________________________________________________</w:t>
      </w:r>
      <w:r w:rsidRPr="008B08BF">
        <w:rPr>
          <w:rFonts w:ascii="Times New Roman" w:hAnsi="Times New Roman" w:cs="Times New Roman"/>
          <w:sz w:val="24"/>
          <w:szCs w:val="24"/>
          <w:lang w:val="ro-MD"/>
        </w:rPr>
        <w:br/>
        <w:t>(tipul procedurii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ED3BCD">
      <w:pPr>
        <w:pStyle w:val="Heading1"/>
        <w:spacing w:before="120"/>
        <w:rPr>
          <w:rFonts w:ascii="Times New Roman" w:hAnsi="Times New Roman" w:cs="Times New Roman"/>
          <w:b w:val="0"/>
          <w:lang w:val="ro-MD"/>
        </w:rPr>
      </w:pPr>
    </w:p>
    <w:p w:rsidR="00ED3BCD" w:rsidRPr="008B08BF" w:rsidRDefault="00ED3BCD" w:rsidP="00ED3BCD">
      <w:pPr>
        <w:rPr>
          <w:rFonts w:ascii="Times New Roman" w:hAnsi="Times New Roman" w:cs="Times New Roman"/>
          <w:lang w:val="ro-MD"/>
        </w:rPr>
      </w:pPr>
    </w:p>
    <w:p w:rsidR="00ED3BCD" w:rsidRPr="008B08BF" w:rsidRDefault="00ED3BCD" w:rsidP="00ED3BCD">
      <w:pPr>
        <w:numPr>
          <w:ilvl w:val="0"/>
          <w:numId w:val="8"/>
        </w:numPr>
        <w:tabs>
          <w:tab w:val="left" w:pos="284"/>
          <w:tab w:val="right" w:pos="9531"/>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Denumirea Întreprinderii: _____________________________________________________</w:t>
      </w:r>
    </w:p>
    <w:p w:rsidR="00ED3BCD" w:rsidRPr="008B08BF" w:rsidRDefault="00ED3BCD" w:rsidP="00ED3BCD">
      <w:pPr>
        <w:numPr>
          <w:ilvl w:val="0"/>
          <w:numId w:val="8"/>
        </w:numPr>
        <w:tabs>
          <w:tab w:val="left" w:pos="284"/>
          <w:tab w:val="right" w:pos="9531"/>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IDNO: ______________________________________________________________________</w:t>
      </w:r>
    </w:p>
    <w:p w:rsidR="00ED3BCD" w:rsidRPr="008B08BF" w:rsidRDefault="00ED3BCD" w:rsidP="00ED3BCD">
      <w:pPr>
        <w:numPr>
          <w:ilvl w:val="0"/>
          <w:numId w:val="8"/>
        </w:numPr>
        <w:tabs>
          <w:tab w:val="left" w:pos="284"/>
          <w:tab w:val="right" w:pos="9531"/>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Adresa: _____________________________________________________________________</w:t>
      </w:r>
    </w:p>
    <w:p w:rsidR="00ED3BCD" w:rsidRPr="008B08BF" w:rsidRDefault="00ED3BCD" w:rsidP="00ED3BCD">
      <w:pPr>
        <w:numPr>
          <w:ilvl w:val="0"/>
          <w:numId w:val="8"/>
        </w:numPr>
        <w:tabs>
          <w:tab w:val="left" w:pos="284"/>
          <w:tab w:val="right" w:pos="9531"/>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Numărul de telefon/fax: _______________________________________________________</w:t>
      </w:r>
    </w:p>
    <w:p w:rsidR="00ED3BCD" w:rsidRPr="008B08BF" w:rsidRDefault="00ED3BCD" w:rsidP="00ED3BCD">
      <w:pPr>
        <w:numPr>
          <w:ilvl w:val="0"/>
          <w:numId w:val="8"/>
        </w:numPr>
        <w:tabs>
          <w:tab w:val="left" w:pos="284"/>
          <w:tab w:val="right" w:pos="9531"/>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Adresa de e-mail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 de internet a Întreprinderii: ___________________________________</w:t>
      </w:r>
    </w:p>
    <w:p w:rsidR="00ED3BCD" w:rsidRPr="008B08BF" w:rsidRDefault="00ED3BCD" w:rsidP="00ED3BCD">
      <w:pPr>
        <w:numPr>
          <w:ilvl w:val="0"/>
          <w:numId w:val="8"/>
        </w:numPr>
        <w:tabs>
          <w:tab w:val="left" w:pos="284"/>
          <w:tab w:val="right" w:pos="9531"/>
        </w:tabs>
        <w:spacing w:before="120" w:after="0" w:line="240" w:lineRule="auto"/>
        <w:ind w:left="288" w:hanging="288"/>
        <w:rPr>
          <w:rFonts w:ascii="Times New Roman" w:hAnsi="Times New Roman" w:cs="Times New Roman"/>
          <w:sz w:val="24"/>
          <w:szCs w:val="24"/>
          <w:lang w:val="ro-MD"/>
        </w:rPr>
      </w:pPr>
      <w:r w:rsidRPr="008B08BF">
        <w:rPr>
          <w:rFonts w:ascii="Times New Roman" w:hAnsi="Times New Roman" w:cs="Times New Roman"/>
          <w:sz w:val="24"/>
          <w:szCs w:val="24"/>
          <w:lang w:val="ro-MD"/>
        </w:rPr>
        <w:t>Adresa de e-mail sau de internet de la care se va putea ob</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ine accesul la documenta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ia de atribuire: </w:t>
      </w:r>
      <w:r w:rsidRPr="008B08BF">
        <w:rPr>
          <w:rFonts w:ascii="Times New Roman" w:hAnsi="Times New Roman" w:cs="Times New Roman"/>
          <w:i/>
          <w:sz w:val="24"/>
          <w:szCs w:val="24"/>
          <w:lang w:val="ro-MD"/>
        </w:rPr>
        <w:t>______________________________________________________________________</w:t>
      </w:r>
      <w:r w:rsidRPr="008B08BF">
        <w:rPr>
          <w:rFonts w:ascii="Times New Roman" w:hAnsi="Times New Roman" w:cs="Times New Roman"/>
          <w:sz w:val="24"/>
          <w:szCs w:val="24"/>
          <w:lang w:val="ro-MD"/>
        </w:rPr>
        <w:t xml:space="preserve"> </w:t>
      </w:r>
    </w:p>
    <w:p w:rsidR="00ED3BCD" w:rsidRPr="008B08BF" w:rsidRDefault="00ED3BCD" w:rsidP="00ED3BCD">
      <w:pPr>
        <w:numPr>
          <w:ilvl w:val="0"/>
          <w:numId w:val="8"/>
        </w:numPr>
        <w:tabs>
          <w:tab w:val="left" w:pos="284"/>
          <w:tab w:val="right" w:pos="9531"/>
        </w:tabs>
        <w:spacing w:before="120" w:after="0" w:line="240" w:lineRule="auto"/>
        <w:ind w:left="288" w:hanging="288"/>
        <w:rPr>
          <w:rFonts w:ascii="Times New Roman" w:hAnsi="Times New Roman" w:cs="Times New Roman"/>
          <w:sz w:val="24"/>
          <w:szCs w:val="24"/>
          <w:lang w:val="ro-MD"/>
        </w:rPr>
      </w:pPr>
      <w:r w:rsidRPr="008B08BF">
        <w:rPr>
          <w:rFonts w:ascii="Times New Roman" w:hAnsi="Times New Roman" w:cs="Times New Roman"/>
          <w:sz w:val="24"/>
          <w:szCs w:val="24"/>
          <w:lang w:val="ro-MD"/>
        </w:rPr>
        <w:t>Obiectul principal de activitate al Întreprinderii: ______________________________________________________________________________________________________________________________</w:t>
      </w:r>
      <w:r w:rsidR="00F308A3">
        <w:rPr>
          <w:rFonts w:ascii="Times New Roman" w:hAnsi="Times New Roman" w:cs="Times New Roman"/>
          <w:sz w:val="24"/>
          <w:szCs w:val="24"/>
          <w:lang w:val="ro-MD"/>
        </w:rPr>
        <w:t>______________________________</w:t>
      </w:r>
    </w:p>
    <w:p w:rsidR="00ED3BCD" w:rsidRPr="008B08BF" w:rsidRDefault="00ED3BCD" w:rsidP="00ED3BCD">
      <w:pPr>
        <w:numPr>
          <w:ilvl w:val="0"/>
          <w:numId w:val="8"/>
        </w:numPr>
        <w:tabs>
          <w:tab w:val="left" w:pos="284"/>
          <w:tab w:val="right" w:pos="426"/>
        </w:tabs>
        <w:spacing w:before="120" w:after="0" w:line="240" w:lineRule="auto"/>
        <w:ind w:left="284" w:hanging="284"/>
        <w:rPr>
          <w:rFonts w:ascii="Times New Roman" w:hAnsi="Times New Roman" w:cs="Times New Roman"/>
          <w:sz w:val="24"/>
          <w:szCs w:val="24"/>
          <w:lang w:val="ro-MD"/>
        </w:rPr>
      </w:pPr>
      <w:r w:rsidRPr="008B08BF">
        <w:rPr>
          <w:rFonts w:ascii="Times New Roman" w:hAnsi="Times New Roman" w:cs="Times New Roman"/>
          <w:sz w:val="24"/>
          <w:szCs w:val="24"/>
          <w:lang w:val="ro-MD"/>
        </w:rPr>
        <w:t>Cumpărătorul invită operatorii economici interesa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 care îi pot satisface necesită</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ile, să participe la procedura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 privind livrarea/prestarea/executarea următoarelor bunuri /servicii/lucrări:</w:t>
      </w:r>
    </w:p>
    <w:tbl>
      <w:tblPr>
        <w:tblW w:w="9540" w:type="dxa"/>
        <w:tblInd w:w="85" w:type="dxa"/>
        <w:tblLayout w:type="fixed"/>
        <w:tblLook w:val="04A0" w:firstRow="1" w:lastRow="0" w:firstColumn="1" w:lastColumn="0" w:noHBand="0" w:noVBand="1"/>
      </w:tblPr>
      <w:tblGrid>
        <w:gridCol w:w="540"/>
        <w:gridCol w:w="1849"/>
        <w:gridCol w:w="1211"/>
        <w:gridCol w:w="1260"/>
        <w:gridCol w:w="2520"/>
        <w:gridCol w:w="2160"/>
      </w:tblGrid>
      <w:tr w:rsidR="00ED3BCD" w:rsidRPr="008B08BF" w:rsidTr="003557DC">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Nr. d/o</w:t>
            </w:r>
          </w:p>
        </w:tc>
        <w:tc>
          <w:tcPr>
            <w:tcW w:w="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Denumirea bunurilor/serviciilor/lucrărilor solicitate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Unitatea de măsură</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Cantitatea</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Specificarea tehnică deplină solicitată, Standarde de referin</w:t>
            </w:r>
            <w:r w:rsidR="00A721A9">
              <w:rPr>
                <w:rFonts w:ascii="Times New Roman" w:hAnsi="Times New Roman" w:cs="Times New Roman"/>
                <w:lang w:val="ro-MD"/>
              </w:rPr>
              <w:t>ț</w:t>
            </w:r>
            <w:r w:rsidRPr="008B08BF">
              <w:rPr>
                <w:rFonts w:ascii="Times New Roman" w:hAnsi="Times New Roman" w:cs="Times New Roman"/>
                <w:lang w:val="ro-MD"/>
              </w:rPr>
              <w:t>ă</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Valoarea estimată</w:t>
            </w:r>
            <w:r w:rsidRPr="008B08BF">
              <w:rPr>
                <w:rFonts w:ascii="Times New Roman" w:hAnsi="Times New Roman" w:cs="Times New Roman"/>
                <w:lang w:val="ro-MD"/>
              </w:rPr>
              <w:br/>
              <w:t>(se va indica pentru fiecare lot în parte)</w:t>
            </w:r>
          </w:p>
        </w:tc>
      </w:tr>
      <w:tr w:rsidR="00ED3BCD" w:rsidRPr="008B08BF" w:rsidTr="003557DC">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Lotul 1</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BCD" w:rsidRPr="008B08BF" w:rsidRDefault="00ED3BCD" w:rsidP="003557DC">
            <w:pPr>
              <w:spacing w:before="120"/>
              <w:jc w:val="center"/>
              <w:rPr>
                <w:rFonts w:ascii="Times New Roman" w:hAnsi="Times New Roman" w:cs="Times New Roman"/>
                <w:lang w:val="ro-MD"/>
              </w:rPr>
            </w:pPr>
          </w:p>
        </w:tc>
      </w:tr>
      <w:tr w:rsidR="00ED3BCD" w:rsidRPr="008B08BF" w:rsidTr="003557DC">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i/>
                <w:lang w:val="ro-MD"/>
              </w:rPr>
            </w:pPr>
            <w:r w:rsidRPr="008B08BF">
              <w:rPr>
                <w:rFonts w:ascii="Times New Roman" w:hAnsi="Times New Roman" w:cs="Times New Roman"/>
                <w:i/>
                <w:lang w:val="ro-MD"/>
              </w:rPr>
              <w:t>[Lista pozi</w:t>
            </w:r>
            <w:r w:rsidR="00A721A9">
              <w:rPr>
                <w:rFonts w:ascii="Times New Roman" w:hAnsi="Times New Roman" w:cs="Times New Roman"/>
                <w:i/>
                <w:lang w:val="ro-MD"/>
              </w:rPr>
              <w:t>ț</w:t>
            </w:r>
            <w:r w:rsidRPr="008B08BF">
              <w:rPr>
                <w:rFonts w:ascii="Times New Roman" w:hAnsi="Times New Roman" w:cs="Times New Roman"/>
                <w:i/>
                <w:lang w:val="ro-MD"/>
              </w:rPr>
              <w:t>iilor din Lot]</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BCD" w:rsidRPr="008B08BF" w:rsidRDefault="00ED3BCD" w:rsidP="003557DC">
            <w:pPr>
              <w:spacing w:before="120"/>
              <w:jc w:val="center"/>
              <w:rPr>
                <w:rFonts w:ascii="Times New Roman" w:hAnsi="Times New Roman" w:cs="Times New Roman"/>
                <w:lang w:val="ro-MD"/>
              </w:rPr>
            </w:pPr>
          </w:p>
        </w:tc>
      </w:tr>
      <w:tr w:rsidR="00ED3BCD" w:rsidRPr="008B08BF" w:rsidTr="003557DC">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Lotul 2</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BCD" w:rsidRPr="008B08BF" w:rsidRDefault="00ED3BCD" w:rsidP="003557DC">
            <w:pPr>
              <w:spacing w:before="120"/>
              <w:jc w:val="center"/>
              <w:rPr>
                <w:rFonts w:ascii="Times New Roman" w:hAnsi="Times New Roman" w:cs="Times New Roman"/>
                <w:lang w:val="ro-MD"/>
              </w:rPr>
            </w:pPr>
          </w:p>
        </w:tc>
      </w:tr>
      <w:tr w:rsidR="00ED3BCD" w:rsidRPr="008B08BF" w:rsidTr="003557DC">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i/>
                <w:lang w:val="ro-MD"/>
              </w:rPr>
            </w:pPr>
            <w:r w:rsidRPr="008B08BF">
              <w:rPr>
                <w:rFonts w:ascii="Times New Roman" w:hAnsi="Times New Roman" w:cs="Times New Roman"/>
                <w:i/>
                <w:lang w:val="ro-MD"/>
              </w:rPr>
              <w:t>[Lista pozi</w:t>
            </w:r>
            <w:r w:rsidR="00A721A9">
              <w:rPr>
                <w:rFonts w:ascii="Times New Roman" w:hAnsi="Times New Roman" w:cs="Times New Roman"/>
                <w:i/>
                <w:lang w:val="ro-MD"/>
              </w:rPr>
              <w:t>ț</w:t>
            </w:r>
            <w:r w:rsidRPr="008B08BF">
              <w:rPr>
                <w:rFonts w:ascii="Times New Roman" w:hAnsi="Times New Roman" w:cs="Times New Roman"/>
                <w:i/>
                <w:lang w:val="ro-MD"/>
              </w:rPr>
              <w:t>iilor din Lot]</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BCD" w:rsidRPr="008B08BF" w:rsidRDefault="00ED3BCD" w:rsidP="003557DC">
            <w:pPr>
              <w:spacing w:before="120"/>
              <w:jc w:val="center"/>
              <w:rPr>
                <w:rFonts w:ascii="Times New Roman" w:hAnsi="Times New Roman" w:cs="Times New Roman"/>
                <w:lang w:val="ro-MD"/>
              </w:rPr>
            </w:pPr>
          </w:p>
        </w:tc>
      </w:tr>
      <w:tr w:rsidR="00ED3BCD" w:rsidRPr="008B08BF" w:rsidTr="003557DC">
        <w:trPr>
          <w:trHeight w:val="397"/>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Valoarea estimativă totală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D3BCD" w:rsidRPr="008B08BF" w:rsidRDefault="00ED3BCD" w:rsidP="003557DC">
            <w:pPr>
              <w:spacing w:before="120"/>
              <w:jc w:val="center"/>
              <w:rPr>
                <w:rFonts w:ascii="Times New Roman" w:hAnsi="Times New Roman" w:cs="Times New Roman"/>
                <w:lang w:val="ro-MD"/>
              </w:rPr>
            </w:pPr>
          </w:p>
        </w:tc>
      </w:tr>
    </w:tbl>
    <w:p w:rsidR="00ED3BCD" w:rsidRPr="008B08BF" w:rsidRDefault="00ED3BCD" w:rsidP="00ED3BCD">
      <w:pPr>
        <w:numPr>
          <w:ilvl w:val="0"/>
          <w:numId w:val="8"/>
        </w:numPr>
        <w:tabs>
          <w:tab w:val="right" w:pos="426"/>
        </w:tabs>
        <w:spacing w:before="120"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În cazul în care contractul este împăr</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it pe loturi un operator economic poate depune oferta (se va selecta):</w:t>
      </w:r>
    </w:p>
    <w:p w:rsidR="00ED3BCD" w:rsidRPr="008B08BF" w:rsidRDefault="00ED3BCD" w:rsidP="00ED3BCD">
      <w:pPr>
        <w:pStyle w:val="ListParagraph"/>
        <w:numPr>
          <w:ilvl w:val="0"/>
          <w:numId w:val="9"/>
        </w:numPr>
        <w:tabs>
          <w:tab w:val="right" w:pos="426"/>
        </w:tabs>
        <w:contextualSpacing w:val="0"/>
        <w:rPr>
          <w:lang w:val="ro-MD"/>
        </w:rPr>
      </w:pPr>
      <w:r w:rsidRPr="008B08BF">
        <w:rPr>
          <w:lang w:val="ro-MD"/>
        </w:rPr>
        <w:t>Pentru un singur lot;</w:t>
      </w:r>
    </w:p>
    <w:p w:rsidR="00ED3BCD" w:rsidRPr="008B08BF" w:rsidRDefault="00ED3BCD" w:rsidP="00ED3BCD">
      <w:pPr>
        <w:pStyle w:val="ListParagraph"/>
        <w:numPr>
          <w:ilvl w:val="0"/>
          <w:numId w:val="9"/>
        </w:numPr>
        <w:tabs>
          <w:tab w:val="right" w:pos="426"/>
        </w:tabs>
        <w:contextualSpacing w:val="0"/>
        <w:rPr>
          <w:lang w:val="ro-MD"/>
        </w:rPr>
      </w:pPr>
      <w:r w:rsidRPr="008B08BF">
        <w:rPr>
          <w:lang w:val="ro-MD"/>
        </w:rPr>
        <w:t>Pentru mai multe loturi;</w:t>
      </w:r>
    </w:p>
    <w:p w:rsidR="00ED3BCD" w:rsidRPr="008B08BF" w:rsidRDefault="00ED3BCD" w:rsidP="00ED3BCD">
      <w:pPr>
        <w:pStyle w:val="ListParagraph"/>
        <w:numPr>
          <w:ilvl w:val="0"/>
          <w:numId w:val="9"/>
        </w:numPr>
        <w:tabs>
          <w:tab w:val="right" w:pos="426"/>
        </w:tabs>
        <w:contextualSpacing w:val="0"/>
        <w:rPr>
          <w:lang w:val="ro-MD"/>
        </w:rPr>
      </w:pPr>
      <w:r w:rsidRPr="008B08BF">
        <w:rPr>
          <w:lang w:val="ro-MD"/>
        </w:rPr>
        <w:t>Pentru toate loturile;</w:t>
      </w:r>
    </w:p>
    <w:p w:rsidR="00ED3BCD" w:rsidRPr="008B08BF" w:rsidRDefault="00ED3BCD" w:rsidP="00ED3BCD">
      <w:pPr>
        <w:pStyle w:val="ListParagraph"/>
        <w:numPr>
          <w:ilvl w:val="0"/>
          <w:numId w:val="9"/>
        </w:numPr>
        <w:tabs>
          <w:tab w:val="right" w:pos="426"/>
        </w:tabs>
        <w:contextualSpacing w:val="0"/>
        <w:rPr>
          <w:lang w:val="ro-MD"/>
        </w:rPr>
      </w:pPr>
      <w:r w:rsidRPr="008B08BF">
        <w:rPr>
          <w:lang w:val="ro-MD"/>
        </w:rPr>
        <w:t>Alte limitări privind numărul de loturi care pot fi atribuite aceluia</w:t>
      </w:r>
      <w:r w:rsidR="00A721A9">
        <w:rPr>
          <w:lang w:val="ro-MD"/>
        </w:rPr>
        <w:t>ș</w:t>
      </w:r>
      <w:r w:rsidRPr="008B08BF">
        <w:rPr>
          <w:lang w:val="ro-MD"/>
        </w:rPr>
        <w:t>i ofertant___________________________________________________________________.</w:t>
      </w:r>
    </w:p>
    <w:p w:rsidR="00ED3BCD" w:rsidRDefault="00ED3BCD" w:rsidP="00ED3BCD">
      <w:pPr>
        <w:pStyle w:val="ListParagraph"/>
        <w:numPr>
          <w:ilvl w:val="0"/>
          <w:numId w:val="9"/>
        </w:numPr>
        <w:tabs>
          <w:tab w:val="right" w:pos="426"/>
        </w:tabs>
        <w:contextualSpacing w:val="0"/>
        <w:rPr>
          <w:lang w:val="ro-MD"/>
        </w:rPr>
      </w:pPr>
      <w:r w:rsidRPr="008B08BF">
        <w:rPr>
          <w:lang w:val="ro-MD"/>
        </w:rPr>
        <w:t xml:space="preserve">Termenii </w:t>
      </w:r>
      <w:r w:rsidR="00A721A9">
        <w:rPr>
          <w:lang w:val="ro-MD"/>
        </w:rPr>
        <w:t>ș</w:t>
      </w:r>
      <w:r w:rsidRPr="008B08BF">
        <w:rPr>
          <w:lang w:val="ro-MD"/>
        </w:rPr>
        <w:t>i condi</w:t>
      </w:r>
      <w:r w:rsidR="00A721A9">
        <w:rPr>
          <w:lang w:val="ro-MD"/>
        </w:rPr>
        <w:t>ț</w:t>
      </w:r>
      <w:r w:rsidRPr="008B08BF">
        <w:rPr>
          <w:lang w:val="ro-MD"/>
        </w:rPr>
        <w:t>iile de livrare/prestare/executare solicita</w:t>
      </w:r>
      <w:r w:rsidR="00A721A9">
        <w:rPr>
          <w:lang w:val="ro-MD"/>
        </w:rPr>
        <w:t>ț</w:t>
      </w:r>
      <w:r w:rsidRPr="008B08BF">
        <w:rPr>
          <w:lang w:val="ro-MD"/>
        </w:rPr>
        <w:t>i: _____________________________________________</w:t>
      </w:r>
      <w:r w:rsidR="00F308A3">
        <w:rPr>
          <w:lang w:val="ro-MD"/>
        </w:rPr>
        <w:t>______________________________</w:t>
      </w:r>
    </w:p>
    <w:p w:rsidR="00F308A3" w:rsidRPr="008B08BF" w:rsidRDefault="00F308A3" w:rsidP="00F308A3">
      <w:pPr>
        <w:pStyle w:val="ListParagraph"/>
        <w:tabs>
          <w:tab w:val="right" w:pos="426"/>
        </w:tabs>
        <w:contextualSpacing w:val="0"/>
        <w:rPr>
          <w:lang w:val="ro-MD"/>
        </w:rPr>
      </w:pPr>
    </w:p>
    <w:p w:rsidR="00ED3BCD" w:rsidRPr="008B08BF" w:rsidRDefault="00ED3BCD" w:rsidP="00ED3BCD">
      <w:pPr>
        <w:pStyle w:val="ListParagraph"/>
        <w:numPr>
          <w:ilvl w:val="0"/>
          <w:numId w:val="9"/>
        </w:numPr>
        <w:tabs>
          <w:tab w:val="right" w:pos="426"/>
        </w:tabs>
        <w:contextualSpacing w:val="0"/>
        <w:rPr>
          <w:lang w:val="ro-MD"/>
        </w:rPr>
      </w:pPr>
      <w:r w:rsidRPr="008B08BF">
        <w:rPr>
          <w:lang w:val="ro-MD"/>
        </w:rPr>
        <w:t>Termenul de valabilitate a contractului:__________________________________________</w:t>
      </w:r>
    </w:p>
    <w:p w:rsidR="00ED3BCD" w:rsidRPr="008B08BF" w:rsidRDefault="00ED3BCD" w:rsidP="00ED3BCD">
      <w:pPr>
        <w:numPr>
          <w:ilvl w:val="0"/>
          <w:numId w:val="8"/>
        </w:numPr>
        <w:tabs>
          <w:tab w:val="right" w:pos="426"/>
        </w:tabs>
        <w:spacing w:before="120" w:after="0" w:line="240" w:lineRule="auto"/>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 xml:space="preserve">Prestarea serviciului este rezervată unei anumite profesii în temeiul unor acte cu putere de lege sau al unor acte administrative (după caz): </w:t>
      </w:r>
      <w:r w:rsidRPr="008B08BF">
        <w:rPr>
          <w:rFonts w:ascii="Times New Roman" w:eastAsia="Times New Roman" w:hAnsi="Times New Roman" w:cs="Times New Roman"/>
          <w:sz w:val="24"/>
          <w:szCs w:val="24"/>
          <w:lang w:val="ro-MD"/>
        </w:rPr>
        <w:t>_____________________________________________________________________________</w:t>
      </w:r>
    </w:p>
    <w:p w:rsidR="00ED3BCD" w:rsidRPr="008B08BF" w:rsidRDefault="00ED3BCD" w:rsidP="00ED3BCD">
      <w:pPr>
        <w:pStyle w:val="ListParagraph"/>
        <w:tabs>
          <w:tab w:val="right" w:pos="426"/>
        </w:tabs>
        <w:ind w:left="0"/>
        <w:jc w:val="center"/>
        <w:rPr>
          <w:lang w:val="ro-MD"/>
        </w:rPr>
      </w:pPr>
      <w:r w:rsidRPr="008B08BF">
        <w:rPr>
          <w:lang w:val="ro-MD"/>
        </w:rPr>
        <w:t>(se men</w:t>
      </w:r>
      <w:r w:rsidR="00A721A9">
        <w:rPr>
          <w:lang w:val="ro-MD"/>
        </w:rPr>
        <w:t>ț</w:t>
      </w:r>
      <w:r w:rsidRPr="008B08BF">
        <w:rPr>
          <w:lang w:val="ro-MD"/>
        </w:rPr>
        <w:t xml:space="preserve">ionează respectivele acte cu putere de lege </w:t>
      </w:r>
      <w:r w:rsidR="00A721A9">
        <w:rPr>
          <w:lang w:val="ro-MD"/>
        </w:rPr>
        <w:t>ș</w:t>
      </w:r>
      <w:r w:rsidRPr="008B08BF">
        <w:rPr>
          <w:lang w:val="ro-MD"/>
        </w:rPr>
        <w:t>i acte administrative)</w:t>
      </w:r>
    </w:p>
    <w:p w:rsidR="00ED3BCD" w:rsidRPr="008B08BF" w:rsidRDefault="00ED3BCD" w:rsidP="00ED3BCD">
      <w:pPr>
        <w:numPr>
          <w:ilvl w:val="0"/>
          <w:numId w:val="8"/>
        </w:numPr>
        <w:tabs>
          <w:tab w:val="right" w:pos="426"/>
        </w:tabs>
        <w:spacing w:before="120"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Scurta descriere a criteriilor privind eligibilitatea operatorilor economici care pot determina eliminarea acestora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 a criteriilor de selec</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 nivelul minim (nivelurile minime) al (ale) cerin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elor eventual impuse: </w:t>
      </w:r>
    </w:p>
    <w:tbl>
      <w:tblPr>
        <w:tblStyle w:val="TableGrid"/>
        <w:tblW w:w="0" w:type="auto"/>
        <w:tblLook w:val="04A0" w:firstRow="1" w:lastRow="0" w:firstColumn="1" w:lastColumn="0" w:noHBand="0" w:noVBand="1"/>
      </w:tblPr>
      <w:tblGrid>
        <w:gridCol w:w="577"/>
        <w:gridCol w:w="3840"/>
        <w:gridCol w:w="3588"/>
        <w:gridCol w:w="1623"/>
      </w:tblGrid>
      <w:tr w:rsidR="00ED3BCD" w:rsidRPr="008B08BF" w:rsidTr="003557DC">
        <w:tc>
          <w:tcPr>
            <w:tcW w:w="577" w:type="dxa"/>
            <w:shd w:val="clear" w:color="auto" w:fill="D9D9D9" w:themeFill="background1" w:themeFillShade="D9"/>
          </w:tcPr>
          <w:p w:rsidR="00ED3BCD" w:rsidRPr="008B08BF" w:rsidRDefault="00ED3BCD" w:rsidP="003557DC">
            <w:pPr>
              <w:tabs>
                <w:tab w:val="left" w:pos="612"/>
              </w:tabs>
              <w:spacing w:before="120" w:after="120"/>
              <w:rPr>
                <w:rFonts w:ascii="Times New Roman" w:hAnsi="Times New Roman" w:cs="Times New Roman"/>
                <w:iCs/>
                <w:lang w:val="ro-MD"/>
              </w:rPr>
            </w:pPr>
            <w:r w:rsidRPr="008B08BF">
              <w:rPr>
                <w:rFonts w:ascii="Times New Roman" w:hAnsi="Times New Roman" w:cs="Times New Roman"/>
                <w:iCs/>
                <w:lang w:val="ro-MD"/>
              </w:rPr>
              <w:t>Nr. d/o</w:t>
            </w:r>
          </w:p>
        </w:tc>
        <w:tc>
          <w:tcPr>
            <w:tcW w:w="3840" w:type="dxa"/>
            <w:shd w:val="clear" w:color="auto" w:fill="D9D9D9" w:themeFill="background1" w:themeFillShade="D9"/>
          </w:tcPr>
          <w:p w:rsidR="00ED3BCD" w:rsidRPr="008B08BF" w:rsidRDefault="00ED3BCD" w:rsidP="003557DC">
            <w:pPr>
              <w:tabs>
                <w:tab w:val="left" w:pos="612"/>
              </w:tabs>
              <w:spacing w:before="120" w:after="120"/>
              <w:jc w:val="center"/>
              <w:rPr>
                <w:rFonts w:ascii="Times New Roman" w:hAnsi="Times New Roman" w:cs="Times New Roman"/>
                <w:iCs/>
                <w:lang w:val="ro-MD"/>
              </w:rPr>
            </w:pPr>
            <w:r w:rsidRPr="008B08BF">
              <w:rPr>
                <w:rFonts w:ascii="Times New Roman" w:hAnsi="Times New Roman" w:cs="Times New Roman"/>
                <w:iCs/>
                <w:lang w:val="ro-MD"/>
              </w:rPr>
              <w:t>Descrierea criteriului/cerin</w:t>
            </w:r>
            <w:r w:rsidR="00A721A9">
              <w:rPr>
                <w:rFonts w:ascii="Times New Roman" w:hAnsi="Times New Roman" w:cs="Times New Roman"/>
                <w:iCs/>
                <w:lang w:val="ro-MD"/>
              </w:rPr>
              <w:t>ț</w:t>
            </w:r>
            <w:r w:rsidRPr="008B08BF">
              <w:rPr>
                <w:rFonts w:ascii="Times New Roman" w:hAnsi="Times New Roman" w:cs="Times New Roman"/>
                <w:iCs/>
                <w:lang w:val="ro-MD"/>
              </w:rPr>
              <w:t>ei</w:t>
            </w:r>
          </w:p>
        </w:tc>
        <w:tc>
          <w:tcPr>
            <w:tcW w:w="3588" w:type="dxa"/>
            <w:shd w:val="clear" w:color="auto" w:fill="D9D9D9" w:themeFill="background1" w:themeFillShade="D9"/>
          </w:tcPr>
          <w:p w:rsidR="00ED3BCD" w:rsidRPr="008B08BF" w:rsidRDefault="00ED3BCD" w:rsidP="003557DC">
            <w:pPr>
              <w:tabs>
                <w:tab w:val="left" w:pos="612"/>
              </w:tabs>
              <w:spacing w:before="120" w:after="120"/>
              <w:rPr>
                <w:rFonts w:ascii="Times New Roman" w:hAnsi="Times New Roman" w:cs="Times New Roman"/>
                <w:iCs/>
                <w:lang w:val="ro-MD"/>
              </w:rPr>
            </w:pPr>
            <w:r w:rsidRPr="008B08BF">
              <w:rPr>
                <w:rFonts w:ascii="Times New Roman" w:hAnsi="Times New Roman" w:cs="Times New Roman"/>
                <w:iCs/>
                <w:lang w:val="ro-MD"/>
              </w:rPr>
              <w:t>Mod de demonstrare a îndeplinirii criteriului/cerin</w:t>
            </w:r>
            <w:r w:rsidR="00A721A9">
              <w:rPr>
                <w:rFonts w:ascii="Times New Roman" w:hAnsi="Times New Roman" w:cs="Times New Roman"/>
                <w:iCs/>
                <w:lang w:val="ro-MD"/>
              </w:rPr>
              <w:t>ț</w:t>
            </w:r>
            <w:r w:rsidRPr="008B08BF">
              <w:rPr>
                <w:rFonts w:ascii="Times New Roman" w:hAnsi="Times New Roman" w:cs="Times New Roman"/>
                <w:iCs/>
                <w:lang w:val="ro-MD"/>
              </w:rPr>
              <w:t>ei:</w:t>
            </w:r>
          </w:p>
        </w:tc>
        <w:tc>
          <w:tcPr>
            <w:tcW w:w="1623" w:type="dxa"/>
            <w:shd w:val="clear" w:color="auto" w:fill="D9D9D9" w:themeFill="background1" w:themeFillShade="D9"/>
          </w:tcPr>
          <w:p w:rsidR="00ED3BCD" w:rsidRPr="008B08BF" w:rsidRDefault="00ED3BCD" w:rsidP="003557DC">
            <w:pPr>
              <w:tabs>
                <w:tab w:val="left" w:pos="612"/>
              </w:tabs>
              <w:spacing w:before="120" w:after="120"/>
              <w:jc w:val="center"/>
              <w:rPr>
                <w:rFonts w:ascii="Times New Roman" w:hAnsi="Times New Roman" w:cs="Times New Roman"/>
                <w:iCs/>
                <w:lang w:val="ro-MD"/>
              </w:rPr>
            </w:pPr>
            <w:r w:rsidRPr="008B08BF">
              <w:rPr>
                <w:rFonts w:ascii="Times New Roman" w:hAnsi="Times New Roman" w:cs="Times New Roman"/>
                <w:iCs/>
                <w:lang w:val="ro-MD"/>
              </w:rPr>
              <w:t>Nivelul minim/</w:t>
            </w:r>
            <w:r w:rsidRPr="008B08BF">
              <w:rPr>
                <w:rFonts w:ascii="Times New Roman" w:hAnsi="Times New Roman" w:cs="Times New Roman"/>
                <w:iCs/>
                <w:lang w:val="ro-MD"/>
              </w:rPr>
              <w:br/>
              <w:t>Obligativitatea</w:t>
            </w:r>
          </w:p>
        </w:tc>
      </w:tr>
      <w:tr w:rsidR="00ED3BCD" w:rsidRPr="008B08BF" w:rsidTr="003557DC">
        <w:tc>
          <w:tcPr>
            <w:tcW w:w="577"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3840"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3588"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1623"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r>
      <w:tr w:rsidR="00ED3BCD" w:rsidRPr="008B08BF" w:rsidTr="003557DC">
        <w:tc>
          <w:tcPr>
            <w:tcW w:w="577"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3840"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3588"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1623"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r>
    </w:tbl>
    <w:p w:rsidR="00287E92" w:rsidRDefault="00287E92" w:rsidP="00287E92">
      <w:pPr>
        <w:rPr>
          <w:rFonts w:ascii="Times New Roman" w:hAnsi="Times New Roman" w:cs="Times New Roman"/>
          <w:sz w:val="24"/>
          <w:szCs w:val="24"/>
          <w:lang w:val="ro-MD"/>
        </w:rPr>
      </w:pPr>
      <w:r>
        <w:rPr>
          <w:rFonts w:ascii="Times New Roman" w:hAnsi="Times New Roman" w:cs="Times New Roman"/>
          <w:sz w:val="24"/>
          <w:szCs w:val="24"/>
          <w:lang w:val="ro-MD"/>
        </w:rPr>
        <w:t>Notă: Criteriile de atribuire sunt:</w:t>
      </w:r>
    </w:p>
    <w:p w:rsidR="00287E92" w:rsidRPr="008B08BF" w:rsidRDefault="00287E92" w:rsidP="00287E92">
      <w:pPr>
        <w:rPr>
          <w:rFonts w:ascii="Times New Roman" w:hAnsi="Times New Roman" w:cs="Times New Roman"/>
          <w:color w:val="000000"/>
          <w:lang w:val="ro-MD"/>
        </w:rPr>
      </w:pPr>
      <w:r w:rsidRPr="00287E92">
        <w:rPr>
          <w:rFonts w:ascii="Times New Roman" w:hAnsi="Times New Roman" w:cs="Times New Roman"/>
          <w:color w:val="000000"/>
          <w:lang w:val="ro-MD"/>
        </w:rPr>
        <w:t xml:space="preserve"> </w:t>
      </w:r>
      <w:r w:rsidRPr="008B08BF">
        <w:rPr>
          <w:rFonts w:ascii="Times New Roman" w:hAnsi="Times New Roman" w:cs="Times New Roman"/>
          <w:color w:val="000000"/>
          <w:lang w:val="ro-MD"/>
        </w:rPr>
        <w:t>pre</w:t>
      </w:r>
      <w:r>
        <w:rPr>
          <w:rFonts w:ascii="Times New Roman" w:hAnsi="Times New Roman" w:cs="Times New Roman"/>
          <w:color w:val="000000"/>
          <w:lang w:val="ro-MD"/>
        </w:rPr>
        <w:t>ț</w:t>
      </w:r>
      <w:r w:rsidRPr="008B08BF">
        <w:rPr>
          <w:rFonts w:ascii="Times New Roman" w:hAnsi="Times New Roman" w:cs="Times New Roman"/>
          <w:color w:val="000000"/>
          <w:lang w:val="ro-MD"/>
        </w:rPr>
        <w:t xml:space="preserve">ul cel mai scăzut                                           </w:t>
      </w:r>
    </w:p>
    <w:p w:rsidR="00287E92" w:rsidRPr="008B08BF" w:rsidRDefault="00287E92" w:rsidP="00287E92">
      <w:pPr>
        <w:rPr>
          <w:rFonts w:ascii="Times New Roman" w:hAnsi="Times New Roman" w:cs="Times New Roman"/>
          <w:color w:val="000000"/>
          <w:lang w:val="ro-MD"/>
        </w:rPr>
      </w:pPr>
      <w:r w:rsidRPr="008B08BF">
        <w:rPr>
          <w:rFonts w:ascii="Times New Roman" w:hAnsi="Times New Roman" w:cs="Times New Roman"/>
          <w:color w:val="000000"/>
          <w:lang w:val="ro-MD"/>
        </w:rPr>
        <w:t xml:space="preserve">costul cel mai scăzut                                                       </w:t>
      </w:r>
    </w:p>
    <w:p w:rsidR="00287E92" w:rsidRPr="008B08BF" w:rsidRDefault="00287E92" w:rsidP="00287E92">
      <w:pPr>
        <w:rPr>
          <w:rFonts w:ascii="Times New Roman" w:hAnsi="Times New Roman" w:cs="Times New Roman"/>
          <w:color w:val="000000"/>
          <w:lang w:val="ro-MD"/>
        </w:rPr>
      </w:pPr>
      <w:r w:rsidRPr="008B08BF">
        <w:rPr>
          <w:rFonts w:ascii="Times New Roman" w:hAnsi="Times New Roman" w:cs="Times New Roman"/>
          <w:color w:val="000000"/>
          <w:lang w:val="ro-MD"/>
        </w:rPr>
        <w:t>cel mai bun raport calitate-pre</w:t>
      </w:r>
      <w:r>
        <w:rPr>
          <w:rFonts w:ascii="Times New Roman" w:hAnsi="Times New Roman" w:cs="Times New Roman"/>
          <w:color w:val="000000"/>
          <w:lang w:val="ro-MD"/>
        </w:rPr>
        <w:t>ț</w:t>
      </w:r>
      <w:r w:rsidRPr="008B08BF">
        <w:rPr>
          <w:rFonts w:ascii="Times New Roman" w:hAnsi="Times New Roman" w:cs="Times New Roman"/>
          <w:color w:val="000000"/>
          <w:lang w:val="ro-MD"/>
        </w:rPr>
        <w:t xml:space="preserve">                       </w:t>
      </w:r>
    </w:p>
    <w:p w:rsidR="00287E92" w:rsidRDefault="00287E92" w:rsidP="00287E92">
      <w:pPr>
        <w:tabs>
          <w:tab w:val="left" w:pos="612"/>
        </w:tabs>
        <w:spacing w:before="120" w:after="120" w:line="240" w:lineRule="auto"/>
        <w:rPr>
          <w:rFonts w:ascii="Times New Roman" w:hAnsi="Times New Roman" w:cs="Times New Roman"/>
          <w:sz w:val="24"/>
          <w:szCs w:val="24"/>
          <w:lang w:val="ro-MD"/>
        </w:rPr>
      </w:pPr>
      <w:r w:rsidRPr="008B08BF">
        <w:rPr>
          <w:rFonts w:ascii="Times New Roman" w:hAnsi="Times New Roman" w:cs="Times New Roman"/>
          <w:color w:val="000000"/>
          <w:lang w:val="ro-MD"/>
        </w:rPr>
        <w:t xml:space="preserve">cel mai bun raport calitate-cost     </w:t>
      </w:r>
    </w:p>
    <w:p w:rsidR="00287E92" w:rsidRDefault="00287E92" w:rsidP="00ED3BCD">
      <w:pPr>
        <w:tabs>
          <w:tab w:val="left" w:pos="612"/>
        </w:tabs>
        <w:spacing w:before="120" w:after="120" w:line="240" w:lineRule="auto"/>
        <w:rPr>
          <w:rFonts w:ascii="Times New Roman" w:hAnsi="Times New Roman" w:cs="Times New Roman"/>
          <w:sz w:val="24"/>
          <w:szCs w:val="24"/>
          <w:lang w:val="ro-MD"/>
        </w:rPr>
      </w:pPr>
    </w:p>
    <w:p w:rsidR="00ED3BCD" w:rsidRPr="008B08BF" w:rsidRDefault="00ED3BCD" w:rsidP="00ED3BCD">
      <w:pPr>
        <w:tabs>
          <w:tab w:val="left" w:pos="612"/>
        </w:tabs>
        <w:spacing w:before="120" w:after="120" w:line="240" w:lineRule="auto"/>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Condi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ii speciale de care depinde îndeplinirea contractului (indica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 după caz): </w:t>
      </w:r>
      <w:r w:rsidRPr="008B08BF">
        <w:rPr>
          <w:rFonts w:ascii="Times New Roman" w:eastAsia="Times New Roman" w:hAnsi="Times New Roman" w:cs="Times New Roman"/>
          <w:sz w:val="24"/>
          <w:szCs w:val="24"/>
          <w:lang w:val="ro-MD"/>
        </w:rPr>
        <w:t>_______________________________________________________________________________</w:t>
      </w:r>
    </w:p>
    <w:p w:rsidR="00ED3BCD" w:rsidRPr="008B08BF" w:rsidRDefault="00ED3BCD" w:rsidP="00ED3BCD">
      <w:pPr>
        <w:tabs>
          <w:tab w:val="left" w:pos="612"/>
        </w:tabs>
        <w:spacing w:before="120" w:after="120" w:line="240" w:lineRule="auto"/>
        <w:rPr>
          <w:rFonts w:ascii="Times New Roman" w:eastAsia="Times New Roman" w:hAnsi="Times New Roman" w:cs="Times New Roman"/>
          <w:sz w:val="24"/>
          <w:szCs w:val="24"/>
          <w:lang w:val="ro-MD"/>
        </w:rPr>
      </w:pPr>
      <w:r w:rsidRPr="008B08BF">
        <w:rPr>
          <w:rFonts w:ascii="Times New Roman" w:eastAsia="Times New Roman" w:hAnsi="Times New Roman" w:cs="Times New Roman"/>
          <w:sz w:val="24"/>
          <w:szCs w:val="24"/>
          <w:lang w:val="ro-MD"/>
        </w:rPr>
        <w:t>Criteriul de evaluare aplicat pentru adjudecarea contractului: ______________________</w:t>
      </w:r>
    </w:p>
    <w:p w:rsidR="00ED3BCD" w:rsidRPr="008B08BF" w:rsidRDefault="00ED3BCD" w:rsidP="00ED3BCD">
      <w:pPr>
        <w:numPr>
          <w:ilvl w:val="0"/>
          <w:numId w:val="8"/>
        </w:numPr>
        <w:tabs>
          <w:tab w:val="right" w:pos="426"/>
        </w:tabs>
        <w:spacing w:before="120" w:after="0" w:line="240" w:lineRule="auto"/>
        <w:ind w:left="0" w:firstLine="0"/>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Factorii de evaluare a ofertei celei mai avantajoase din punct de vedere economic, precum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 ponderile lor:</w:t>
      </w:r>
    </w:p>
    <w:tbl>
      <w:tblPr>
        <w:tblStyle w:val="TableGrid"/>
        <w:tblW w:w="0" w:type="auto"/>
        <w:tblLook w:val="04A0" w:firstRow="1" w:lastRow="0" w:firstColumn="1" w:lastColumn="0" w:noHBand="0" w:noVBand="1"/>
      </w:tblPr>
      <w:tblGrid>
        <w:gridCol w:w="577"/>
        <w:gridCol w:w="7248"/>
        <w:gridCol w:w="1800"/>
      </w:tblGrid>
      <w:tr w:rsidR="00ED3BCD" w:rsidRPr="008B08BF" w:rsidTr="003557DC">
        <w:tc>
          <w:tcPr>
            <w:tcW w:w="577" w:type="dxa"/>
            <w:shd w:val="clear" w:color="auto" w:fill="D9D9D9" w:themeFill="background1" w:themeFillShade="D9"/>
          </w:tcPr>
          <w:p w:rsidR="00ED3BCD" w:rsidRPr="008B08BF" w:rsidRDefault="00ED3BCD" w:rsidP="003557DC">
            <w:pPr>
              <w:tabs>
                <w:tab w:val="left" w:pos="612"/>
              </w:tabs>
              <w:spacing w:before="120" w:after="120"/>
              <w:rPr>
                <w:rFonts w:ascii="Times New Roman" w:hAnsi="Times New Roman" w:cs="Times New Roman"/>
                <w:iCs/>
                <w:lang w:val="ro-MD"/>
              </w:rPr>
            </w:pPr>
            <w:r w:rsidRPr="008B08BF">
              <w:rPr>
                <w:rFonts w:ascii="Times New Roman" w:hAnsi="Times New Roman" w:cs="Times New Roman"/>
                <w:iCs/>
                <w:lang w:val="ro-MD"/>
              </w:rPr>
              <w:t>Nr. d/o</w:t>
            </w:r>
          </w:p>
        </w:tc>
        <w:tc>
          <w:tcPr>
            <w:tcW w:w="7248" w:type="dxa"/>
            <w:shd w:val="clear" w:color="auto" w:fill="D9D9D9" w:themeFill="background1" w:themeFillShade="D9"/>
          </w:tcPr>
          <w:p w:rsidR="00ED3BCD" w:rsidRPr="008B08BF" w:rsidRDefault="00ED3BCD" w:rsidP="003557DC">
            <w:pPr>
              <w:tabs>
                <w:tab w:val="left" w:pos="612"/>
              </w:tabs>
              <w:spacing w:before="120" w:after="120"/>
              <w:jc w:val="center"/>
              <w:rPr>
                <w:rFonts w:ascii="Times New Roman" w:hAnsi="Times New Roman" w:cs="Times New Roman"/>
                <w:iCs/>
                <w:lang w:val="ro-MD"/>
              </w:rPr>
            </w:pPr>
            <w:r w:rsidRPr="008B08BF">
              <w:rPr>
                <w:rFonts w:ascii="Times New Roman" w:hAnsi="Times New Roman" w:cs="Times New Roman"/>
                <w:iCs/>
                <w:lang w:val="ro-MD"/>
              </w:rPr>
              <w:t>Denumirea factorului de evaluare</w:t>
            </w:r>
          </w:p>
        </w:tc>
        <w:tc>
          <w:tcPr>
            <w:tcW w:w="1800" w:type="dxa"/>
            <w:shd w:val="clear" w:color="auto" w:fill="D9D9D9" w:themeFill="background1" w:themeFillShade="D9"/>
          </w:tcPr>
          <w:p w:rsidR="00ED3BCD" w:rsidRPr="008B08BF" w:rsidRDefault="00ED3BCD" w:rsidP="003557DC">
            <w:pPr>
              <w:tabs>
                <w:tab w:val="left" w:pos="612"/>
              </w:tabs>
              <w:spacing w:before="120" w:after="120"/>
              <w:jc w:val="center"/>
              <w:rPr>
                <w:rFonts w:ascii="Times New Roman" w:hAnsi="Times New Roman" w:cs="Times New Roman"/>
                <w:iCs/>
                <w:lang w:val="ro-MD"/>
              </w:rPr>
            </w:pPr>
            <w:r w:rsidRPr="008B08BF">
              <w:rPr>
                <w:rFonts w:ascii="Times New Roman" w:hAnsi="Times New Roman" w:cs="Times New Roman"/>
                <w:iCs/>
                <w:lang w:val="ro-MD"/>
              </w:rPr>
              <w:t>Ponderea%</w:t>
            </w:r>
          </w:p>
        </w:tc>
      </w:tr>
      <w:tr w:rsidR="00ED3BCD" w:rsidRPr="008B08BF" w:rsidTr="003557DC">
        <w:tc>
          <w:tcPr>
            <w:tcW w:w="577"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7248"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1800"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r>
      <w:tr w:rsidR="00ED3BCD" w:rsidRPr="008B08BF" w:rsidTr="003557DC">
        <w:tc>
          <w:tcPr>
            <w:tcW w:w="577"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7248"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c>
          <w:tcPr>
            <w:tcW w:w="1800" w:type="dxa"/>
            <w:shd w:val="clear" w:color="auto" w:fill="auto"/>
          </w:tcPr>
          <w:p w:rsidR="00ED3BCD" w:rsidRPr="008B08BF" w:rsidRDefault="00ED3BCD" w:rsidP="003557DC">
            <w:pPr>
              <w:tabs>
                <w:tab w:val="left" w:pos="612"/>
              </w:tabs>
              <w:spacing w:before="120" w:after="120"/>
              <w:rPr>
                <w:rFonts w:ascii="Times New Roman" w:eastAsia="Times New Roman" w:hAnsi="Times New Roman" w:cs="Times New Roman"/>
                <w:sz w:val="24"/>
                <w:szCs w:val="24"/>
                <w:lang w:val="ro-MD"/>
              </w:rPr>
            </w:pPr>
          </w:p>
        </w:tc>
      </w:tr>
    </w:tbl>
    <w:p w:rsidR="00ED3BCD" w:rsidRPr="008B08BF" w:rsidRDefault="00ED3BCD" w:rsidP="00ED3BCD">
      <w:pPr>
        <w:numPr>
          <w:ilvl w:val="0"/>
          <w:numId w:val="8"/>
        </w:numPr>
        <w:tabs>
          <w:tab w:val="right" w:pos="426"/>
        </w:tabs>
        <w:spacing w:before="120" w:after="0" w:line="240" w:lineRule="auto"/>
        <w:ind w:left="0" w:firstLine="0"/>
        <w:rPr>
          <w:rFonts w:ascii="Times New Roman" w:hAnsi="Times New Roman" w:cs="Times New Roman"/>
          <w:sz w:val="24"/>
          <w:szCs w:val="24"/>
          <w:lang w:val="ro-MD"/>
        </w:rPr>
      </w:pPr>
      <w:r w:rsidRPr="008B08BF">
        <w:rPr>
          <w:rFonts w:ascii="Times New Roman" w:hAnsi="Times New Roman" w:cs="Times New Roman"/>
          <w:sz w:val="24"/>
          <w:szCs w:val="24"/>
          <w:lang w:val="ro-MD"/>
        </w:rPr>
        <w:t>Termenul limită de depunere/deschidere a ofertelor:</w:t>
      </w:r>
    </w:p>
    <w:p w:rsidR="00ED3BCD" w:rsidRPr="008B08BF" w:rsidRDefault="00ED3BCD" w:rsidP="00ED3BCD">
      <w:pPr>
        <w:pStyle w:val="ListParagraph"/>
        <w:numPr>
          <w:ilvl w:val="0"/>
          <w:numId w:val="10"/>
        </w:numPr>
        <w:tabs>
          <w:tab w:val="right" w:pos="426"/>
        </w:tabs>
        <w:spacing w:before="120"/>
        <w:contextualSpacing w:val="0"/>
        <w:rPr>
          <w:lang w:val="ro-MD"/>
        </w:rPr>
      </w:pPr>
      <w:r w:rsidRPr="008B08BF">
        <w:rPr>
          <w:lang w:val="ro-MD"/>
        </w:rPr>
        <w:t xml:space="preserve">până la: </w:t>
      </w:r>
      <w:r w:rsidRPr="008B08BF">
        <w:rPr>
          <w:i/>
          <w:lang w:val="ro-MD"/>
        </w:rPr>
        <w:t>[ora exactă]</w:t>
      </w:r>
      <w:r w:rsidRPr="008B08BF">
        <w:rPr>
          <w:lang w:val="ro-MD"/>
        </w:rPr>
        <w:t xml:space="preserve"> ______________________________________________________</w:t>
      </w:r>
    </w:p>
    <w:p w:rsidR="00ED3BCD" w:rsidRPr="008B08BF" w:rsidRDefault="00ED3BCD" w:rsidP="00ED3BCD">
      <w:pPr>
        <w:pStyle w:val="ListParagraph"/>
        <w:numPr>
          <w:ilvl w:val="0"/>
          <w:numId w:val="10"/>
        </w:numPr>
        <w:tabs>
          <w:tab w:val="right" w:pos="426"/>
        </w:tabs>
        <w:spacing w:before="120"/>
        <w:contextualSpacing w:val="0"/>
        <w:rPr>
          <w:lang w:val="ro-MD"/>
        </w:rPr>
      </w:pPr>
      <w:r w:rsidRPr="008B08BF">
        <w:rPr>
          <w:lang w:val="ro-MD"/>
        </w:rPr>
        <w:t xml:space="preserve">pe: </w:t>
      </w:r>
      <w:r w:rsidRPr="008B08BF">
        <w:rPr>
          <w:i/>
          <w:lang w:val="ro-MD"/>
        </w:rPr>
        <w:t>[data]</w:t>
      </w:r>
      <w:r w:rsidRPr="008B08BF">
        <w:rPr>
          <w:lang w:val="ro-MD"/>
        </w:rPr>
        <w:t xml:space="preserve"> _______________________________________________________________</w:t>
      </w:r>
    </w:p>
    <w:p w:rsidR="00ED3BCD" w:rsidRPr="008B08BF" w:rsidRDefault="00ED3BCD" w:rsidP="00ED3BCD">
      <w:pPr>
        <w:numPr>
          <w:ilvl w:val="0"/>
          <w:numId w:val="8"/>
        </w:numPr>
        <w:tabs>
          <w:tab w:val="right" w:pos="426"/>
        </w:tabs>
        <w:spacing w:before="120" w:after="0" w:line="240" w:lineRule="auto"/>
        <w:ind w:left="0" w:firstLine="0"/>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Adresa la care trebuie transmise ofertele sau cererile de participare: </w:t>
      </w:r>
    </w:p>
    <w:p w:rsidR="00ED3BCD" w:rsidRPr="008B08BF" w:rsidRDefault="00ED3BCD" w:rsidP="00ED3BCD">
      <w:pPr>
        <w:numPr>
          <w:ilvl w:val="0"/>
          <w:numId w:val="8"/>
        </w:numPr>
        <w:tabs>
          <w:tab w:val="right" w:pos="426"/>
        </w:tabs>
        <w:spacing w:before="120" w:after="0" w:line="240" w:lineRule="auto"/>
        <w:ind w:left="0" w:firstLine="0"/>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Termenul de valabilitate a ofertelor: </w:t>
      </w:r>
      <w:r w:rsidRPr="008B08BF">
        <w:rPr>
          <w:rFonts w:ascii="Times New Roman" w:eastAsia="Times New Roman" w:hAnsi="Times New Roman" w:cs="Times New Roman"/>
          <w:sz w:val="24"/>
          <w:szCs w:val="24"/>
          <w:lang w:val="ro-MD"/>
        </w:rPr>
        <w:t>____________________________________________</w:t>
      </w:r>
    </w:p>
    <w:p w:rsidR="00ED3BCD" w:rsidRPr="008B08BF" w:rsidRDefault="00ED3BCD" w:rsidP="00ED3BCD">
      <w:pPr>
        <w:numPr>
          <w:ilvl w:val="0"/>
          <w:numId w:val="8"/>
        </w:numPr>
        <w:tabs>
          <w:tab w:val="right" w:pos="426"/>
        </w:tabs>
        <w:spacing w:before="120" w:after="0" w:line="240" w:lineRule="auto"/>
        <w:ind w:left="0" w:firstLine="0"/>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 xml:space="preserve">Locul deschiderii ofertelor: </w:t>
      </w:r>
      <w:r w:rsidRPr="008B08BF">
        <w:rPr>
          <w:rFonts w:ascii="Times New Roman" w:eastAsia="Times New Roman" w:hAnsi="Times New Roman" w:cs="Times New Roman"/>
          <w:sz w:val="24"/>
          <w:szCs w:val="24"/>
          <w:lang w:val="ro-MD"/>
        </w:rPr>
        <w:t>___________________________________________________</w:t>
      </w:r>
    </w:p>
    <w:p w:rsidR="00ED3BCD" w:rsidRPr="008B08BF" w:rsidRDefault="00ED3BCD" w:rsidP="00ED3BCD">
      <w:pPr>
        <w:pStyle w:val="ListParagraph"/>
        <w:tabs>
          <w:tab w:val="right" w:pos="426"/>
        </w:tabs>
        <w:ind w:left="3240"/>
        <w:jc w:val="center"/>
        <w:rPr>
          <w:lang w:val="ro-MD"/>
        </w:rPr>
      </w:pPr>
      <w:r w:rsidRPr="008B08BF">
        <w:rPr>
          <w:lang w:val="ro-MD"/>
        </w:rPr>
        <w:t>(adresa deschiderii)</w:t>
      </w:r>
    </w:p>
    <w:p w:rsidR="00ED3BCD" w:rsidRPr="008B08BF" w:rsidRDefault="00ED3BCD" w:rsidP="00ED3BCD">
      <w:pPr>
        <w:pStyle w:val="ListParagraph"/>
        <w:tabs>
          <w:tab w:val="left" w:pos="360"/>
          <w:tab w:val="left" w:pos="1800"/>
          <w:tab w:val="left" w:pos="3240"/>
        </w:tabs>
        <w:spacing w:after="120"/>
        <w:ind w:left="360"/>
        <w:contextualSpacing w:val="0"/>
        <w:rPr>
          <w:lang w:val="ro-MD"/>
        </w:rPr>
      </w:pPr>
      <w:r w:rsidRPr="008B08BF">
        <w:rPr>
          <w:lang w:val="ro-MD"/>
        </w:rPr>
        <w:t xml:space="preserve">Ofertele </w:t>
      </w:r>
      <w:proofErr w:type="spellStart"/>
      <w:r w:rsidRPr="008B08BF">
        <w:rPr>
          <w:lang w:val="ro-MD"/>
        </w:rPr>
        <w:t>întîrziate</w:t>
      </w:r>
      <w:proofErr w:type="spellEnd"/>
      <w:r w:rsidRPr="008B08BF">
        <w:rPr>
          <w:lang w:val="ro-MD"/>
        </w:rPr>
        <w:t xml:space="preserve"> vor fi respinse. </w:t>
      </w:r>
    </w:p>
    <w:p w:rsidR="00ED3BCD" w:rsidRPr="008B08BF" w:rsidRDefault="00ED3BCD" w:rsidP="00ED3BCD">
      <w:pPr>
        <w:numPr>
          <w:ilvl w:val="0"/>
          <w:numId w:val="8"/>
        </w:numPr>
        <w:tabs>
          <w:tab w:val="right" w:pos="426"/>
        </w:tabs>
        <w:spacing w:before="120" w:after="0" w:line="240" w:lineRule="auto"/>
        <w:ind w:left="450" w:hanging="450"/>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Persoanele autorizate să asiste la deschiderea ofertelor: </w:t>
      </w:r>
      <w:r w:rsidRPr="008B08BF">
        <w:rPr>
          <w:rFonts w:ascii="Times New Roman" w:hAnsi="Times New Roman" w:cs="Times New Roman"/>
          <w:sz w:val="24"/>
          <w:szCs w:val="24"/>
          <w:lang w:val="ro-MD"/>
        </w:rPr>
        <w:br/>
      </w:r>
      <w:r w:rsidRPr="008B08BF">
        <w:rPr>
          <w:rFonts w:ascii="Times New Roman" w:hAnsi="Times New Roman" w:cs="Times New Roman"/>
          <w:i/>
          <w:sz w:val="24"/>
          <w:szCs w:val="24"/>
          <w:lang w:val="ro-MD"/>
        </w:rPr>
        <w:t>Ofertan</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ii sau reprezentan</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ii acestora au dreptul să participe la deschiderea ofertelor</w:t>
      </w:r>
      <w:r w:rsidRPr="008B08BF">
        <w:rPr>
          <w:rFonts w:ascii="Times New Roman" w:hAnsi="Times New Roman" w:cs="Times New Roman"/>
          <w:sz w:val="24"/>
          <w:szCs w:val="24"/>
          <w:lang w:val="ro-MD"/>
        </w:rPr>
        <w:t>.</w:t>
      </w:r>
    </w:p>
    <w:p w:rsidR="00ED3BCD" w:rsidRPr="008B08BF" w:rsidRDefault="00ED3BCD" w:rsidP="00ED3BCD">
      <w:pPr>
        <w:numPr>
          <w:ilvl w:val="0"/>
          <w:numId w:val="8"/>
        </w:numPr>
        <w:tabs>
          <w:tab w:val="right" w:pos="426"/>
        </w:tabs>
        <w:spacing w:before="120" w:after="0" w:line="240" w:lineRule="auto"/>
        <w:ind w:left="450" w:hanging="450"/>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 xml:space="preserve">Limba sau limbile în care trebuie redactate ofertele sau cererile de participare: </w:t>
      </w:r>
      <w:r w:rsidRPr="008B08BF">
        <w:rPr>
          <w:rFonts w:ascii="Times New Roman" w:eastAsia="Times New Roman" w:hAnsi="Times New Roman" w:cs="Times New Roman"/>
          <w:sz w:val="24"/>
          <w:szCs w:val="24"/>
          <w:lang w:val="ro-MD"/>
        </w:rPr>
        <w:t xml:space="preserve">___________________________________________________________________________ </w:t>
      </w:r>
    </w:p>
    <w:p w:rsidR="00ED3BCD" w:rsidRPr="008B08BF" w:rsidRDefault="00ED3BCD" w:rsidP="00ED3BCD">
      <w:pPr>
        <w:numPr>
          <w:ilvl w:val="0"/>
          <w:numId w:val="8"/>
        </w:numPr>
        <w:tabs>
          <w:tab w:val="right" w:pos="426"/>
        </w:tabs>
        <w:spacing w:before="120" w:after="0" w:line="240" w:lineRule="auto"/>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În cazul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iilor periodice, calendarul estimat pentru publicarea anun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urilor viitoare</w:t>
      </w:r>
      <w:r w:rsidRPr="008B08BF">
        <w:rPr>
          <w:rFonts w:ascii="Times New Roman" w:eastAsia="Times New Roman" w:hAnsi="Times New Roman" w:cs="Times New Roman"/>
          <w:sz w:val="24"/>
          <w:szCs w:val="24"/>
          <w:lang w:val="ro-MD"/>
        </w:rPr>
        <w:t>:______________________________________________________________________</w:t>
      </w:r>
    </w:p>
    <w:p w:rsidR="00ED3BCD" w:rsidRPr="008B08BF" w:rsidRDefault="00ED3BCD" w:rsidP="00ED3BCD">
      <w:pPr>
        <w:numPr>
          <w:ilvl w:val="0"/>
          <w:numId w:val="8"/>
        </w:numPr>
        <w:tabs>
          <w:tab w:val="right" w:pos="426"/>
        </w:tabs>
        <w:spacing w:before="120" w:after="0" w:line="240" w:lineRule="auto"/>
        <w:rPr>
          <w:rFonts w:ascii="Times New Roman" w:eastAsia="Times New Roman" w:hAnsi="Times New Roman" w:cs="Times New Roman"/>
          <w:sz w:val="24"/>
          <w:szCs w:val="24"/>
          <w:lang w:val="ro-MD"/>
        </w:rPr>
      </w:pPr>
      <w:r w:rsidRPr="008B08BF">
        <w:rPr>
          <w:rFonts w:ascii="Times New Roman" w:hAnsi="Times New Roman" w:cs="Times New Roman"/>
          <w:sz w:val="24"/>
          <w:szCs w:val="24"/>
          <w:lang w:val="ro-MD"/>
        </w:rPr>
        <w:t>Data publicării anun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ului de inten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ie sau, după caz, precizarea că nu a fost publicat un astfel de </w:t>
      </w:r>
      <w:r w:rsidRPr="008B08BF">
        <w:rPr>
          <w:rFonts w:ascii="Times New Roman" w:eastAsia="Times New Roman" w:hAnsi="Times New Roman" w:cs="Times New Roman"/>
          <w:sz w:val="24"/>
          <w:szCs w:val="24"/>
          <w:lang w:val="ro-MD"/>
        </w:rPr>
        <w:t>anun</w:t>
      </w:r>
      <w:r w:rsidR="00A721A9">
        <w:rPr>
          <w:rFonts w:ascii="Times New Roman" w:eastAsia="Times New Roman" w:hAnsi="Times New Roman" w:cs="Times New Roman"/>
          <w:sz w:val="24"/>
          <w:szCs w:val="24"/>
          <w:lang w:val="ro-MD"/>
        </w:rPr>
        <w:t>ț</w:t>
      </w:r>
      <w:r w:rsidRPr="008B08BF">
        <w:rPr>
          <w:rFonts w:ascii="Times New Roman" w:eastAsia="Times New Roman" w:hAnsi="Times New Roman" w:cs="Times New Roman"/>
          <w:sz w:val="24"/>
          <w:szCs w:val="24"/>
          <w:lang w:val="ro-MD"/>
        </w:rPr>
        <w:t>:_______________________________________________________________________</w:t>
      </w:r>
    </w:p>
    <w:p w:rsidR="00ED3BCD" w:rsidRPr="008B08BF" w:rsidRDefault="00ED3BCD" w:rsidP="00ED3BCD">
      <w:pPr>
        <w:numPr>
          <w:ilvl w:val="0"/>
          <w:numId w:val="8"/>
        </w:numPr>
        <w:tabs>
          <w:tab w:val="right" w:pos="426"/>
        </w:tabs>
        <w:spacing w:before="120" w:after="0" w:line="240" w:lineRule="auto"/>
        <w:ind w:left="0" w:firstLine="0"/>
        <w:rPr>
          <w:rFonts w:ascii="Times New Roman" w:eastAsia="Times New Roman" w:hAnsi="Times New Roman" w:cs="Times New Roman"/>
          <w:sz w:val="24"/>
          <w:szCs w:val="24"/>
          <w:lang w:val="ro-MD"/>
        </w:rPr>
      </w:pPr>
      <w:r w:rsidRPr="008B08BF">
        <w:rPr>
          <w:rFonts w:ascii="Times New Roman" w:eastAsia="Times New Roman" w:hAnsi="Times New Roman" w:cs="Times New Roman"/>
          <w:sz w:val="24"/>
          <w:szCs w:val="24"/>
          <w:lang w:val="ro-MD"/>
        </w:rPr>
        <w:t>Alte informa</w:t>
      </w:r>
      <w:r w:rsidR="00A721A9">
        <w:rPr>
          <w:rFonts w:ascii="Times New Roman" w:eastAsia="Times New Roman" w:hAnsi="Times New Roman" w:cs="Times New Roman"/>
          <w:sz w:val="24"/>
          <w:szCs w:val="24"/>
          <w:lang w:val="ro-MD"/>
        </w:rPr>
        <w:t>ț</w:t>
      </w:r>
      <w:r w:rsidRPr="008B08BF">
        <w:rPr>
          <w:rFonts w:ascii="Times New Roman" w:eastAsia="Times New Roman" w:hAnsi="Times New Roman" w:cs="Times New Roman"/>
          <w:sz w:val="24"/>
          <w:szCs w:val="24"/>
          <w:lang w:val="ro-MD"/>
        </w:rPr>
        <w:t>ii relevante: ______________________________________________________</w:t>
      </w:r>
    </w:p>
    <w:p w:rsidR="00ED3BCD" w:rsidRPr="008B08BF" w:rsidRDefault="00ED3BCD" w:rsidP="00ED3BCD">
      <w:pPr>
        <w:spacing w:before="120" w:after="120"/>
        <w:rPr>
          <w:rFonts w:ascii="Times New Roman" w:hAnsi="Times New Roman" w:cs="Times New Roman"/>
          <w:sz w:val="24"/>
          <w:szCs w:val="24"/>
          <w:lang w:val="ro-MD"/>
        </w:rPr>
      </w:pPr>
    </w:p>
    <w:p w:rsidR="00ED3BCD" w:rsidRPr="008B08BF" w:rsidRDefault="00ED3BCD" w:rsidP="00ED3BCD">
      <w:pPr>
        <w:spacing w:before="120" w:after="120"/>
        <w:rPr>
          <w:rFonts w:ascii="Times New Roman" w:hAnsi="Times New Roman" w:cs="Times New Roman"/>
          <w:sz w:val="24"/>
          <w:szCs w:val="24"/>
          <w:lang w:val="ro-MD"/>
        </w:rPr>
      </w:pPr>
    </w:p>
    <w:p w:rsidR="00ED3BCD" w:rsidRPr="008B08BF" w:rsidRDefault="00ED3BCD" w:rsidP="00ED3BCD">
      <w:pPr>
        <w:spacing w:before="120" w:after="120"/>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Conducătorul grupului de lucru:  </w:t>
      </w:r>
      <w:r w:rsidRPr="008B08BF">
        <w:rPr>
          <w:rFonts w:ascii="Times New Roman" w:eastAsia="Times New Roman" w:hAnsi="Times New Roman" w:cs="Times New Roman"/>
          <w:sz w:val="24"/>
          <w:szCs w:val="24"/>
          <w:lang w:val="ro-MD"/>
        </w:rPr>
        <w:t xml:space="preserve">______________________________   </w:t>
      </w:r>
      <w:r w:rsidRPr="008B08BF">
        <w:rPr>
          <w:rFonts w:ascii="Times New Roman" w:hAnsi="Times New Roman" w:cs="Times New Roman"/>
          <w:sz w:val="24"/>
          <w:szCs w:val="24"/>
          <w:lang w:val="ro-MD"/>
        </w:rPr>
        <w:t xml:space="preserve">             L.</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w:t>
      </w:r>
    </w:p>
    <w:p w:rsidR="00ED3BCD" w:rsidRPr="008B08BF" w:rsidRDefault="00ED3BCD"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r w:rsidRPr="008B08BF">
        <w:rPr>
          <w:lang w:val="ro-MD"/>
        </w:rPr>
        <w:t xml:space="preserve">Anexa nr.2 </w:t>
      </w:r>
    </w:p>
    <w:p w:rsidR="00ED3BCD" w:rsidRPr="008B08BF" w:rsidRDefault="00ED3BCD" w:rsidP="00ED3BCD">
      <w:pPr>
        <w:pStyle w:val="NormalWeb"/>
        <w:ind w:left="2160" w:firstLine="0"/>
        <w:jc w:val="right"/>
        <w:rPr>
          <w:lang w:val="ro-MD"/>
        </w:rPr>
      </w:pPr>
      <w:r w:rsidRPr="008B08BF">
        <w:rPr>
          <w:lang w:val="ro-MD"/>
        </w:rPr>
        <w:t>la Regulamentul privind achizi</w:t>
      </w:r>
      <w:r w:rsidR="00A721A9">
        <w:rPr>
          <w:lang w:val="ro-MD"/>
        </w:rPr>
        <w:t>ț</w:t>
      </w:r>
      <w:r w:rsidRPr="008B08BF">
        <w:rPr>
          <w:lang w:val="ro-MD"/>
        </w:rPr>
        <w:t xml:space="preserve">ionarea bunurilor, </w:t>
      </w:r>
    </w:p>
    <w:p w:rsidR="00984E8E" w:rsidRDefault="00ED3BCD" w:rsidP="00984E8E">
      <w:pPr>
        <w:spacing w:after="0" w:line="240" w:lineRule="auto"/>
        <w:jc w:val="right"/>
        <w:rPr>
          <w:rFonts w:ascii="Times New Roman" w:eastAsia="Times New Roman" w:hAnsi="Times New Roman" w:cs="Times New Roman"/>
          <w:sz w:val="24"/>
          <w:szCs w:val="24"/>
          <w:lang w:val="ro-MD" w:eastAsia="en-GB"/>
        </w:rPr>
      </w:pPr>
      <w:r w:rsidRPr="00984E8E">
        <w:rPr>
          <w:rFonts w:ascii="Times New Roman" w:eastAsia="Times New Roman" w:hAnsi="Times New Roman" w:cs="Times New Roman"/>
          <w:sz w:val="24"/>
          <w:szCs w:val="24"/>
          <w:lang w:val="ro-MD" w:eastAsia="en-GB"/>
        </w:rPr>
        <w:t xml:space="preserve">lucrărilor </w:t>
      </w:r>
      <w:r w:rsidR="00A721A9" w:rsidRPr="00984E8E">
        <w:rPr>
          <w:rFonts w:ascii="Times New Roman" w:eastAsia="Times New Roman" w:hAnsi="Times New Roman" w:cs="Times New Roman"/>
          <w:sz w:val="24"/>
          <w:szCs w:val="24"/>
          <w:lang w:val="ro-MD" w:eastAsia="en-GB"/>
        </w:rPr>
        <w:t>ș</w:t>
      </w:r>
      <w:r w:rsidRPr="00984E8E">
        <w:rPr>
          <w:rFonts w:ascii="Times New Roman" w:eastAsia="Times New Roman" w:hAnsi="Times New Roman" w:cs="Times New Roman"/>
          <w:sz w:val="24"/>
          <w:szCs w:val="24"/>
          <w:lang w:val="ro-MD" w:eastAsia="en-GB"/>
        </w:rPr>
        <w:t>i serviciilor la întreprinderea de stat</w:t>
      </w:r>
      <w:r w:rsidR="00984E8E" w:rsidRPr="00984E8E">
        <w:rPr>
          <w:rFonts w:ascii="Times New Roman" w:eastAsia="Times New Roman" w:hAnsi="Times New Roman" w:cs="Times New Roman"/>
          <w:sz w:val="24"/>
          <w:szCs w:val="24"/>
          <w:lang w:val="ro-MD" w:eastAsia="en-GB"/>
        </w:rPr>
        <w:t xml:space="preserve"> și</w:t>
      </w:r>
      <w:r w:rsidR="00984E8E">
        <w:rPr>
          <w:rFonts w:ascii="Times New Roman" w:eastAsia="Times New Roman" w:hAnsi="Times New Roman" w:cs="Times New Roman"/>
          <w:sz w:val="24"/>
          <w:szCs w:val="24"/>
          <w:lang w:val="ro-MD" w:eastAsia="en-GB"/>
        </w:rPr>
        <w:t xml:space="preserve"> </w:t>
      </w:r>
      <w:r w:rsidR="00984E8E" w:rsidRPr="00984E8E">
        <w:rPr>
          <w:rFonts w:ascii="Times New Roman" w:eastAsia="Times New Roman" w:hAnsi="Times New Roman" w:cs="Times New Roman"/>
          <w:sz w:val="24"/>
          <w:szCs w:val="24"/>
          <w:lang w:val="ro-MD" w:eastAsia="en-GB"/>
        </w:rPr>
        <w:t xml:space="preserve">societatea </w:t>
      </w:r>
    </w:p>
    <w:p w:rsidR="00984E8E" w:rsidRPr="00984E8E" w:rsidRDefault="00984E8E" w:rsidP="00984E8E">
      <w:pPr>
        <w:spacing w:after="0" w:line="240" w:lineRule="auto"/>
        <w:jc w:val="right"/>
        <w:rPr>
          <w:rFonts w:ascii="Times New Roman" w:eastAsia="Times New Roman" w:hAnsi="Times New Roman" w:cs="Times New Roman"/>
          <w:sz w:val="24"/>
          <w:szCs w:val="24"/>
          <w:lang w:val="ro-MD" w:eastAsia="en-GB"/>
        </w:rPr>
      </w:pPr>
      <w:r w:rsidRPr="00984E8E">
        <w:rPr>
          <w:rFonts w:ascii="Times New Roman" w:eastAsia="Times New Roman" w:hAnsi="Times New Roman" w:cs="Times New Roman"/>
          <w:sz w:val="24"/>
          <w:szCs w:val="24"/>
          <w:lang w:val="ro-MD" w:eastAsia="en-GB"/>
        </w:rPr>
        <w:t>pe acțiuni cu capital integral sau majoritar de stat</w:t>
      </w:r>
    </w:p>
    <w:p w:rsidR="00ED3BCD" w:rsidRPr="008B08BF" w:rsidRDefault="00ED3BCD" w:rsidP="00ED3BCD">
      <w:pPr>
        <w:pStyle w:val="NormalWeb"/>
        <w:jc w:val="right"/>
        <w:rPr>
          <w:lang w:val="ro-MD"/>
        </w:rPr>
      </w:pPr>
    </w:p>
    <w:p w:rsidR="00ED3BCD" w:rsidRPr="008B08BF" w:rsidRDefault="00ED3BCD" w:rsidP="00ED3BCD">
      <w:pPr>
        <w:pStyle w:val="NormalWeb"/>
        <w:jc w:val="right"/>
        <w:rPr>
          <w:lang w:val="ro-MD"/>
        </w:rPr>
      </w:pPr>
    </w:p>
    <w:tbl>
      <w:tblPr>
        <w:tblW w:w="0" w:type="auto"/>
        <w:tblInd w:w="-34" w:type="dxa"/>
        <w:tblLayout w:type="fixed"/>
        <w:tblLook w:val="04A0" w:firstRow="1" w:lastRow="0" w:firstColumn="1" w:lastColumn="0" w:noHBand="0" w:noVBand="1"/>
      </w:tblPr>
      <w:tblGrid>
        <w:gridCol w:w="709"/>
        <w:gridCol w:w="1701"/>
        <w:gridCol w:w="737"/>
        <w:gridCol w:w="737"/>
        <w:gridCol w:w="737"/>
        <w:gridCol w:w="737"/>
        <w:gridCol w:w="738"/>
        <w:gridCol w:w="737"/>
        <w:gridCol w:w="737"/>
        <w:gridCol w:w="737"/>
        <w:gridCol w:w="737"/>
        <w:gridCol w:w="737"/>
        <w:gridCol w:w="7"/>
      </w:tblGrid>
      <w:tr w:rsidR="00ED3BCD" w:rsidRPr="008B08BF" w:rsidTr="003557DC">
        <w:trPr>
          <w:gridAfter w:val="1"/>
          <w:wAfter w:w="7" w:type="dxa"/>
          <w:trHeight w:val="3606"/>
        </w:trPr>
        <w:tc>
          <w:tcPr>
            <w:tcW w:w="9781" w:type="dxa"/>
            <w:gridSpan w:val="12"/>
          </w:tcPr>
          <w:p w:rsidR="00ED3BCD" w:rsidRPr="008B08BF" w:rsidRDefault="00ED3BCD" w:rsidP="003557DC">
            <w:pPr>
              <w:jc w:val="center"/>
              <w:rPr>
                <w:rFonts w:ascii="Times New Roman" w:hAnsi="Times New Roman" w:cs="Times New Roman"/>
                <w:b/>
                <w:caps/>
                <w:sz w:val="24"/>
                <w:szCs w:val="24"/>
                <w:lang w:val="ro-MD"/>
              </w:rPr>
            </w:pPr>
          </w:p>
          <w:p w:rsidR="00ED3BCD" w:rsidRPr="008B08BF" w:rsidRDefault="00ED3BCD" w:rsidP="003557DC">
            <w:pPr>
              <w:jc w:val="center"/>
              <w:rPr>
                <w:rFonts w:ascii="Times New Roman" w:hAnsi="Times New Roman" w:cs="Times New Roman"/>
                <w:b/>
                <w:caps/>
                <w:sz w:val="24"/>
                <w:szCs w:val="24"/>
                <w:lang w:val="ro-MD"/>
              </w:rPr>
            </w:pPr>
            <w:r w:rsidRPr="008B08BF">
              <w:rPr>
                <w:rFonts w:ascii="Times New Roman" w:hAnsi="Times New Roman" w:cs="Times New Roman"/>
                <w:b/>
                <w:caps/>
                <w:sz w:val="24"/>
                <w:szCs w:val="24"/>
                <w:lang w:val="ro-MD"/>
              </w:rPr>
              <w:t xml:space="preserve">PROCES-VERBAL </w:t>
            </w:r>
          </w:p>
          <w:p w:rsidR="00ED3BCD" w:rsidRPr="008B08BF" w:rsidRDefault="00ED3BCD" w:rsidP="003557DC">
            <w:pPr>
              <w:jc w:val="center"/>
              <w:rPr>
                <w:rFonts w:ascii="Times New Roman" w:hAnsi="Times New Roman" w:cs="Times New Roman"/>
                <w:b/>
                <w:caps/>
                <w:sz w:val="24"/>
                <w:szCs w:val="24"/>
                <w:lang w:val="ro-MD"/>
              </w:rPr>
            </w:pPr>
            <w:r w:rsidRPr="008B08BF">
              <w:rPr>
                <w:rFonts w:ascii="Times New Roman" w:hAnsi="Times New Roman" w:cs="Times New Roman"/>
                <w:b/>
                <w:caps/>
                <w:sz w:val="24"/>
                <w:szCs w:val="24"/>
                <w:lang w:val="ro-MD"/>
              </w:rPr>
              <w:t>n</w:t>
            </w:r>
            <w:r w:rsidRPr="008B08BF">
              <w:rPr>
                <w:rFonts w:ascii="Times New Roman" w:hAnsi="Times New Roman" w:cs="Times New Roman"/>
                <w:b/>
                <w:sz w:val="24"/>
                <w:szCs w:val="24"/>
                <w:lang w:val="ro-MD"/>
              </w:rPr>
              <w:t>r</w:t>
            </w:r>
            <w:r w:rsidRPr="008B08BF">
              <w:rPr>
                <w:rFonts w:ascii="Times New Roman" w:hAnsi="Times New Roman" w:cs="Times New Roman"/>
                <w:b/>
                <w:caps/>
                <w:sz w:val="24"/>
                <w:szCs w:val="24"/>
                <w:lang w:val="ro-MD"/>
              </w:rPr>
              <w:t>.__________</w:t>
            </w:r>
          </w:p>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al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ei grupului de lucru pentru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ii al </w:t>
            </w:r>
          </w:p>
          <w:p w:rsidR="00ED3BCD" w:rsidRPr="008B08BF" w:rsidRDefault="00ED3BCD" w:rsidP="003557DC">
            <w:pPr>
              <w:spacing w:before="120" w:after="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_____________________________________________</w:t>
            </w:r>
          </w:p>
          <w:p w:rsidR="00ED3BCD" w:rsidRPr="008B08BF" w:rsidRDefault="00ED3BCD" w:rsidP="003557DC">
            <w:pPr>
              <w:spacing w:after="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(denumirea Întreprinderii)</w:t>
            </w:r>
          </w:p>
          <w:p w:rsidR="00ED3BCD" w:rsidRPr="008B08BF" w:rsidRDefault="00ED3BCD" w:rsidP="003557DC">
            <w:pPr>
              <w:spacing w:before="120" w:after="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privind  deschiderea ofertelor depuse în cadrul _____________________________</w:t>
            </w:r>
          </w:p>
          <w:p w:rsidR="00ED3BCD" w:rsidRPr="008B08BF" w:rsidRDefault="00ED3BCD" w:rsidP="003557DC">
            <w:pPr>
              <w:spacing w:after="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(tipul procedurii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3557DC">
            <w:pPr>
              <w:spacing w:before="12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Nr._________ din “___”____________20__  privind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ionarea</w:t>
            </w:r>
          </w:p>
          <w:p w:rsidR="00ED3BCD" w:rsidRPr="008B08BF" w:rsidRDefault="00ED3BCD" w:rsidP="003557DC">
            <w:pPr>
              <w:spacing w:before="120"/>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w:t>
            </w:r>
          </w:p>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(denumirea bunurilor/serviciilor/lucrărilor)</w:t>
            </w:r>
          </w:p>
          <w:p w:rsidR="00ED3BCD" w:rsidRPr="008B08BF" w:rsidRDefault="00ED3BCD" w:rsidP="003557DC">
            <w:pPr>
              <w:tabs>
                <w:tab w:val="center" w:pos="-6663"/>
                <w:tab w:val="right" w:pos="10206"/>
              </w:tabs>
              <w:jc w:val="both"/>
              <w:rPr>
                <w:rFonts w:ascii="Times New Roman" w:hAnsi="Times New Roman" w:cs="Times New Roman"/>
                <w:sz w:val="24"/>
                <w:szCs w:val="24"/>
                <w:lang w:val="ro-MD"/>
              </w:rPr>
            </w:pPr>
          </w:p>
          <w:p w:rsidR="00ED3BCD" w:rsidRPr="008B08BF" w:rsidRDefault="00ED3BCD" w:rsidP="003557DC">
            <w:pPr>
              <w:tabs>
                <w:tab w:val="center" w:pos="-6663"/>
                <w:tab w:val="right" w:pos="9531"/>
              </w:tabs>
              <w:spacing w:after="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“___”_________20__</w:t>
            </w:r>
            <w:r w:rsidRPr="008B08BF">
              <w:rPr>
                <w:rFonts w:ascii="Times New Roman" w:hAnsi="Times New Roman" w:cs="Times New Roman"/>
                <w:sz w:val="24"/>
                <w:szCs w:val="24"/>
                <w:lang w:val="ro-MD"/>
              </w:rPr>
              <w:tab/>
              <w:t>__________________________</w:t>
            </w:r>
          </w:p>
          <w:p w:rsidR="00ED3BCD" w:rsidRPr="008B08BF" w:rsidRDefault="00ED3BCD" w:rsidP="003557DC">
            <w:pPr>
              <w:spacing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(locul desfă</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 xml:space="preserve">urării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ei)</w:t>
            </w:r>
          </w:p>
          <w:p w:rsidR="00ED3BCD" w:rsidRPr="008B08BF" w:rsidRDefault="00ED3BCD" w:rsidP="003557DC">
            <w:pPr>
              <w:rPr>
                <w:rFonts w:ascii="Times New Roman" w:hAnsi="Times New Roman" w:cs="Times New Roman"/>
                <w:sz w:val="24"/>
                <w:szCs w:val="24"/>
                <w:lang w:val="ro-MD"/>
              </w:rPr>
            </w:pPr>
          </w:p>
          <w:p w:rsidR="00ED3BCD" w:rsidRPr="008B08BF" w:rsidRDefault="00ED3BCD" w:rsidP="003557DC">
            <w:pPr>
              <w:tabs>
                <w:tab w:val="left" w:pos="2835"/>
              </w:tabs>
              <w:rPr>
                <w:rFonts w:ascii="Times New Roman" w:hAnsi="Times New Roman" w:cs="Times New Roman"/>
                <w:sz w:val="24"/>
                <w:szCs w:val="24"/>
                <w:lang w:val="ro-MD"/>
              </w:rPr>
            </w:pPr>
            <w:r w:rsidRPr="008B08BF">
              <w:rPr>
                <w:rFonts w:ascii="Times New Roman" w:hAnsi="Times New Roman" w:cs="Times New Roman"/>
                <w:sz w:val="24"/>
                <w:szCs w:val="24"/>
                <w:lang w:val="ro-MD"/>
              </w:rPr>
              <w:t>Grupul de lucru constituit prin ordinul   Nr._________ din “___”____________20__  compus din:</w:t>
            </w:r>
          </w:p>
          <w:p w:rsidR="00ED3BCD" w:rsidRPr="008B08BF" w:rsidRDefault="00ED3BCD" w:rsidP="003557DC">
            <w:pPr>
              <w:tabs>
                <w:tab w:val="left" w:pos="2835"/>
              </w:tabs>
              <w:rPr>
                <w:rFonts w:ascii="Times New Roman" w:hAnsi="Times New Roman" w:cs="Times New Roman"/>
                <w:sz w:val="24"/>
                <w:szCs w:val="24"/>
                <w:lang w:val="ro-MD"/>
              </w:rPr>
            </w:pPr>
          </w:p>
          <w:p w:rsidR="00ED3BCD" w:rsidRPr="008B08BF" w:rsidRDefault="00ED3BCD" w:rsidP="00ED3BCD">
            <w:pPr>
              <w:pStyle w:val="BodyTextIndent2"/>
              <w:numPr>
                <w:ilvl w:val="0"/>
                <w:numId w:val="12"/>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F308A3" w:rsidRDefault="00F308A3" w:rsidP="00F308A3">
            <w:pPr>
              <w:spacing w:after="0"/>
              <w:rPr>
                <w:rFonts w:ascii="Times New Roman" w:hAnsi="Times New Roman" w:cs="Times New Roman"/>
                <w:sz w:val="18"/>
                <w:szCs w:val="18"/>
                <w:lang w:val="ro-MD"/>
              </w:rPr>
            </w:pPr>
            <w:r>
              <w:rPr>
                <w:rFonts w:ascii="Times New Roman" w:hAnsi="Times New Roman" w:cs="Times New Roman"/>
                <w:sz w:val="24"/>
                <w:szCs w:val="24"/>
                <w:lang w:val="ro-MD"/>
              </w:rPr>
              <w:t xml:space="preserve">                            </w:t>
            </w:r>
            <w:r w:rsidR="00ED3BCD" w:rsidRPr="00F308A3">
              <w:rPr>
                <w:rFonts w:ascii="Times New Roman" w:hAnsi="Times New Roman" w:cs="Times New Roman"/>
                <w:sz w:val="18"/>
                <w:szCs w:val="18"/>
                <w:lang w:val="ro-MD"/>
              </w:rPr>
              <w:t>(Nume, Prenume)</w:t>
            </w:r>
            <w:r w:rsidR="00ED3BCD" w:rsidRPr="008B08BF">
              <w:rPr>
                <w:rFonts w:ascii="Times New Roman" w:hAnsi="Times New Roman" w:cs="Times New Roman"/>
                <w:sz w:val="24"/>
                <w:szCs w:val="24"/>
                <w:lang w:val="ro-MD"/>
              </w:rPr>
              <w:tab/>
            </w:r>
            <w:r w:rsidR="00ED3BCD" w:rsidRPr="008B08BF">
              <w:rPr>
                <w:rFonts w:ascii="Times New Roman" w:hAnsi="Times New Roman" w:cs="Times New Roman"/>
                <w:sz w:val="24"/>
                <w:szCs w:val="24"/>
                <w:lang w:val="ro-MD"/>
              </w:rPr>
              <w:tab/>
            </w:r>
            <w:r w:rsidR="00ED3BCD" w:rsidRPr="008B08BF">
              <w:rPr>
                <w:rFonts w:ascii="Times New Roman" w:hAnsi="Times New Roman" w:cs="Times New Roman"/>
                <w:sz w:val="24"/>
                <w:szCs w:val="24"/>
                <w:lang w:val="ro-MD"/>
              </w:rPr>
              <w:tab/>
            </w:r>
            <w:r w:rsidR="00ED3BCD" w:rsidRPr="008B08BF">
              <w:rPr>
                <w:rFonts w:ascii="Times New Roman" w:hAnsi="Times New Roman" w:cs="Times New Roman"/>
                <w:sz w:val="24"/>
                <w:szCs w:val="24"/>
                <w:lang w:val="ro-MD"/>
              </w:rPr>
              <w:tab/>
              <w:t xml:space="preserve">     </w:t>
            </w:r>
            <w:r>
              <w:rPr>
                <w:rFonts w:ascii="Times New Roman" w:hAnsi="Times New Roman" w:cs="Times New Roman"/>
                <w:sz w:val="24"/>
                <w:szCs w:val="24"/>
                <w:lang w:val="ro-MD"/>
              </w:rPr>
              <w:t xml:space="preserve">  </w:t>
            </w:r>
            <w:r w:rsidR="00ED3BCD" w:rsidRPr="008B08BF">
              <w:rPr>
                <w:rFonts w:ascii="Times New Roman" w:hAnsi="Times New Roman" w:cs="Times New Roman"/>
                <w:sz w:val="24"/>
                <w:szCs w:val="24"/>
                <w:lang w:val="ro-MD"/>
              </w:rPr>
              <w:t xml:space="preserve">  </w:t>
            </w:r>
            <w:r w:rsidR="00ED3BCD" w:rsidRPr="00F308A3">
              <w:rPr>
                <w:rFonts w:ascii="Times New Roman" w:hAnsi="Times New Roman" w:cs="Times New Roman"/>
                <w:sz w:val="18"/>
                <w:szCs w:val="18"/>
                <w:lang w:val="ro-MD"/>
              </w:rPr>
              <w:t>(func</w:t>
            </w:r>
            <w:r w:rsidR="00A721A9">
              <w:rPr>
                <w:rFonts w:ascii="Times New Roman" w:hAnsi="Times New Roman" w:cs="Times New Roman"/>
                <w:sz w:val="18"/>
                <w:szCs w:val="18"/>
                <w:lang w:val="ro-MD"/>
              </w:rPr>
              <w:t>ț</w:t>
            </w:r>
            <w:r w:rsidR="00ED3BCD" w:rsidRPr="00F308A3">
              <w:rPr>
                <w:rFonts w:ascii="Times New Roman" w:hAnsi="Times New Roman" w:cs="Times New Roman"/>
                <w:sz w:val="18"/>
                <w:szCs w:val="18"/>
                <w:lang w:val="ro-MD"/>
              </w:rPr>
              <w:t>ia în cadrul grupului: pre</w:t>
            </w:r>
            <w:r w:rsidR="00A721A9">
              <w:rPr>
                <w:rFonts w:ascii="Times New Roman" w:hAnsi="Times New Roman" w:cs="Times New Roman"/>
                <w:sz w:val="18"/>
                <w:szCs w:val="18"/>
                <w:lang w:val="ro-MD"/>
              </w:rPr>
              <w:t>ș</w:t>
            </w:r>
            <w:r w:rsidR="00ED3BCD" w:rsidRPr="00F308A3">
              <w:rPr>
                <w:rFonts w:ascii="Times New Roman" w:hAnsi="Times New Roman" w:cs="Times New Roman"/>
                <w:sz w:val="18"/>
                <w:szCs w:val="18"/>
                <w:lang w:val="ro-MD"/>
              </w:rPr>
              <w:t xml:space="preserve">edinte, </w:t>
            </w:r>
          </w:p>
          <w:p w:rsidR="00ED3BCD" w:rsidRPr="00F308A3" w:rsidRDefault="00F308A3" w:rsidP="00F308A3">
            <w:pPr>
              <w:spacing w:after="0"/>
              <w:ind w:firstLine="6379"/>
              <w:rPr>
                <w:rFonts w:ascii="Times New Roman" w:hAnsi="Times New Roman" w:cs="Times New Roman"/>
                <w:sz w:val="18"/>
                <w:szCs w:val="18"/>
                <w:lang w:val="ro-MD"/>
              </w:rPr>
            </w:pPr>
            <w:r>
              <w:rPr>
                <w:rFonts w:ascii="Times New Roman" w:hAnsi="Times New Roman" w:cs="Times New Roman"/>
                <w:sz w:val="18"/>
                <w:szCs w:val="18"/>
                <w:lang w:val="ro-MD"/>
              </w:rPr>
              <w:t xml:space="preserve">       </w:t>
            </w:r>
            <w:r w:rsidR="00ED3BCD" w:rsidRPr="00F308A3">
              <w:rPr>
                <w:rFonts w:ascii="Times New Roman" w:hAnsi="Times New Roman" w:cs="Times New Roman"/>
                <w:sz w:val="18"/>
                <w:szCs w:val="18"/>
                <w:lang w:val="ro-MD"/>
              </w:rPr>
              <w:t>membru, secretar, expert)</w:t>
            </w:r>
          </w:p>
          <w:p w:rsidR="00ED3BCD" w:rsidRPr="008B08BF" w:rsidRDefault="00ED3BCD" w:rsidP="00ED3BCD">
            <w:pPr>
              <w:pStyle w:val="BodyTextIndent2"/>
              <w:numPr>
                <w:ilvl w:val="0"/>
                <w:numId w:val="12"/>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2"/>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2"/>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2"/>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pStyle w:val="BodyTextIndent2"/>
              <w:tabs>
                <w:tab w:val="left" w:pos="567"/>
              </w:tabs>
              <w:jc w:val="both"/>
              <w:rPr>
                <w:rFonts w:ascii="Times New Roman" w:hAnsi="Times New Roman" w:cs="Times New Roman"/>
                <w:sz w:val="24"/>
                <w:szCs w:val="24"/>
                <w:lang w:val="ro-MD"/>
              </w:rPr>
            </w:pPr>
          </w:p>
          <w:p w:rsidR="00ED3BCD" w:rsidRPr="008B08BF" w:rsidRDefault="00ED3BCD" w:rsidP="003557DC">
            <w:pPr>
              <w:pStyle w:val="BodyTextIndent2"/>
              <w:tabs>
                <w:tab w:val="left" w:pos="567"/>
              </w:tabs>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a procedat astăzi “___”____________20__ ora __:__ la sediul Întreprinderii, la deschiderea ofertelor depuse.</w:t>
            </w:r>
          </w:p>
          <w:p w:rsidR="00ED3BCD" w:rsidRPr="008B08BF" w:rsidRDefault="00ED3BCD" w:rsidP="003557DC">
            <w:pPr>
              <w:pStyle w:val="BodyTextIndent2"/>
              <w:tabs>
                <w:tab w:val="left" w:pos="567"/>
              </w:tabs>
              <w:jc w:val="both"/>
              <w:rPr>
                <w:rFonts w:ascii="Times New Roman" w:hAnsi="Times New Roman" w:cs="Times New Roman"/>
                <w:sz w:val="24"/>
                <w:szCs w:val="24"/>
                <w:lang w:val="ro-MD"/>
              </w:rPr>
            </w:pPr>
          </w:p>
          <w:p w:rsidR="006D64C6" w:rsidRDefault="006D64C6" w:rsidP="003557DC">
            <w:pPr>
              <w:pStyle w:val="BodyTextIndent2"/>
              <w:tabs>
                <w:tab w:val="left" w:pos="567"/>
              </w:tabs>
              <w:jc w:val="both"/>
              <w:rPr>
                <w:rFonts w:ascii="Times New Roman" w:hAnsi="Times New Roman" w:cs="Times New Roman"/>
                <w:sz w:val="24"/>
                <w:szCs w:val="24"/>
                <w:lang w:val="ro-MD"/>
              </w:rPr>
            </w:pPr>
          </w:p>
          <w:p w:rsidR="00ED3BCD" w:rsidRPr="008B08BF" w:rsidRDefault="00ED3BCD" w:rsidP="003557DC">
            <w:pPr>
              <w:pStyle w:val="BodyTextIndent2"/>
              <w:tabs>
                <w:tab w:val="left" w:pos="567"/>
              </w:tabs>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Au absentat:</w:t>
            </w: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rPr>
                <w:rFonts w:ascii="Times New Roman" w:hAnsi="Times New Roman" w:cs="Times New Roman"/>
                <w:sz w:val="24"/>
                <w:szCs w:val="24"/>
                <w:lang w:val="ro-MD"/>
              </w:rPr>
            </w:pPr>
          </w:p>
          <w:p w:rsidR="00ED3BCD" w:rsidRPr="008B08BF" w:rsidRDefault="00ED3BCD" w:rsidP="003557DC">
            <w:pPr>
              <w:rPr>
                <w:rFonts w:ascii="Times New Roman" w:hAnsi="Times New Roman" w:cs="Times New Roman"/>
                <w:sz w:val="24"/>
                <w:szCs w:val="24"/>
                <w:lang w:val="ro-MD"/>
              </w:rPr>
            </w:pPr>
            <w:r w:rsidRPr="008B08BF">
              <w:rPr>
                <w:rFonts w:ascii="Times New Roman" w:hAnsi="Times New Roman" w:cs="Times New Roman"/>
                <w:sz w:val="24"/>
                <w:szCs w:val="24"/>
                <w:lang w:val="ro-MD"/>
              </w:rPr>
              <w:t>Invita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w:t>
            </w: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tc>
      </w:tr>
      <w:tr w:rsidR="00ED3BCD" w:rsidRPr="008B08BF" w:rsidTr="003557DC">
        <w:trPr>
          <w:gridAfter w:val="1"/>
          <w:wAfter w:w="7" w:type="dxa"/>
          <w:trHeight w:val="850"/>
        </w:trPr>
        <w:tc>
          <w:tcPr>
            <w:tcW w:w="9781" w:type="dxa"/>
            <w:gridSpan w:val="12"/>
            <w:vAlign w:val="center"/>
          </w:tcPr>
          <w:p w:rsidR="006D64C6" w:rsidRDefault="006D64C6" w:rsidP="003557DC">
            <w:pPr>
              <w:ind w:firstLine="284"/>
              <w:jc w:val="center"/>
              <w:rPr>
                <w:rFonts w:ascii="Times New Roman" w:hAnsi="Times New Roman" w:cs="Times New Roman"/>
                <w:b/>
                <w:sz w:val="24"/>
                <w:szCs w:val="24"/>
                <w:lang w:val="ro-MD"/>
              </w:rPr>
            </w:pPr>
          </w:p>
          <w:p w:rsidR="00ED3BCD" w:rsidRPr="008B08BF" w:rsidRDefault="00ED3BCD" w:rsidP="003557DC">
            <w:pPr>
              <w:ind w:firstLine="284"/>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ORDINEA DE ZI:</w:t>
            </w:r>
          </w:p>
        </w:tc>
      </w:tr>
      <w:tr w:rsidR="00ED3BCD" w:rsidRPr="008B08BF" w:rsidTr="003557DC">
        <w:trPr>
          <w:gridAfter w:val="1"/>
          <w:wAfter w:w="7" w:type="dxa"/>
        </w:trPr>
        <w:tc>
          <w:tcPr>
            <w:tcW w:w="9781" w:type="dxa"/>
            <w:gridSpan w:val="12"/>
          </w:tcPr>
          <w:p w:rsidR="00ED3BCD" w:rsidRPr="008B08BF" w:rsidRDefault="00ED3BCD" w:rsidP="006D64C6">
            <w:pPr>
              <w:tabs>
                <w:tab w:val="right" w:pos="10205"/>
              </w:tabs>
              <w:spacing w:after="0"/>
              <w:jc w:val="both"/>
              <w:rPr>
                <w:rFonts w:ascii="Times New Roman" w:hAnsi="Times New Roman" w:cs="Times New Roman"/>
                <w:color w:val="000000"/>
                <w:sz w:val="24"/>
                <w:szCs w:val="24"/>
                <w:u w:color="FFFFFF"/>
                <w:lang w:val="ro-MD"/>
              </w:rPr>
            </w:pPr>
            <w:r w:rsidRPr="008B08BF">
              <w:rPr>
                <w:rFonts w:ascii="Times New Roman" w:hAnsi="Times New Roman" w:cs="Times New Roman"/>
                <w:color w:val="000000"/>
                <w:sz w:val="24"/>
                <w:szCs w:val="24"/>
                <w:u w:color="FFFFFF"/>
                <w:lang w:val="ro-MD"/>
              </w:rPr>
              <w:t xml:space="preserve">Deschiderea </w:t>
            </w:r>
            <w:r w:rsidR="00A721A9">
              <w:rPr>
                <w:rFonts w:ascii="Times New Roman" w:hAnsi="Times New Roman" w:cs="Times New Roman"/>
                <w:color w:val="000000"/>
                <w:sz w:val="24"/>
                <w:szCs w:val="24"/>
                <w:u w:color="FFFFFF"/>
                <w:lang w:val="ro-MD"/>
              </w:rPr>
              <w:t>ș</w:t>
            </w:r>
            <w:r w:rsidRPr="008B08BF">
              <w:rPr>
                <w:rFonts w:ascii="Times New Roman" w:hAnsi="Times New Roman" w:cs="Times New Roman"/>
                <w:color w:val="000000"/>
                <w:sz w:val="24"/>
                <w:szCs w:val="24"/>
                <w:u w:color="FFFFFF"/>
                <w:lang w:val="ro-MD"/>
              </w:rPr>
              <w:t>i citirea ofertelor prezentate în cadrul procedurii de achizi</w:t>
            </w:r>
            <w:r w:rsidR="00A721A9">
              <w:rPr>
                <w:rFonts w:ascii="Times New Roman" w:hAnsi="Times New Roman" w:cs="Times New Roman"/>
                <w:color w:val="000000"/>
                <w:sz w:val="24"/>
                <w:szCs w:val="24"/>
                <w:u w:color="FFFFFF"/>
                <w:lang w:val="ro-MD"/>
              </w:rPr>
              <w:t>ț</w:t>
            </w:r>
            <w:r w:rsidRPr="008B08BF">
              <w:rPr>
                <w:rFonts w:ascii="Times New Roman" w:hAnsi="Times New Roman" w:cs="Times New Roman"/>
                <w:color w:val="000000"/>
                <w:sz w:val="24"/>
                <w:szCs w:val="24"/>
                <w:u w:color="FFFFFF"/>
                <w:lang w:val="ro-MD"/>
              </w:rPr>
              <w:t xml:space="preserve">ie </w:t>
            </w:r>
            <w:r w:rsidRPr="008B08BF">
              <w:rPr>
                <w:rFonts w:ascii="Times New Roman" w:hAnsi="Times New Roman" w:cs="Times New Roman"/>
                <w:sz w:val="24"/>
                <w:szCs w:val="24"/>
                <w:lang w:val="ro-MD"/>
              </w:rPr>
              <w:t>Nr._________ din “___”_________________20__</w:t>
            </w:r>
            <w:r w:rsidRPr="008B08BF">
              <w:rPr>
                <w:rFonts w:ascii="Times New Roman" w:hAnsi="Times New Roman" w:cs="Times New Roman"/>
                <w:color w:val="000000"/>
                <w:sz w:val="24"/>
                <w:szCs w:val="24"/>
                <w:u w:color="FFFFFF"/>
                <w:lang w:val="ro-MD"/>
              </w:rPr>
              <w:t>, pentru achizi</w:t>
            </w:r>
            <w:r w:rsidR="00A721A9">
              <w:rPr>
                <w:rFonts w:ascii="Times New Roman" w:hAnsi="Times New Roman" w:cs="Times New Roman"/>
                <w:color w:val="000000"/>
                <w:sz w:val="24"/>
                <w:szCs w:val="24"/>
                <w:u w:color="FFFFFF"/>
                <w:lang w:val="ro-MD"/>
              </w:rPr>
              <w:t>ț</w:t>
            </w:r>
            <w:r w:rsidRPr="008B08BF">
              <w:rPr>
                <w:rFonts w:ascii="Times New Roman" w:hAnsi="Times New Roman" w:cs="Times New Roman"/>
                <w:color w:val="000000"/>
                <w:sz w:val="24"/>
                <w:szCs w:val="24"/>
                <w:u w:color="FFFFFF"/>
                <w:lang w:val="ro-MD"/>
              </w:rPr>
              <w:t>ionarea __________________________________________________________________________</w:t>
            </w:r>
            <w:r w:rsidR="006D64C6">
              <w:rPr>
                <w:rFonts w:ascii="Times New Roman" w:hAnsi="Times New Roman" w:cs="Times New Roman"/>
                <w:color w:val="000000"/>
                <w:sz w:val="24"/>
                <w:szCs w:val="24"/>
                <w:u w:color="FFFFFF"/>
                <w:lang w:val="ro-MD"/>
              </w:rPr>
              <w:t>_</w:t>
            </w:r>
            <w:r w:rsidRPr="008B08BF">
              <w:rPr>
                <w:rFonts w:ascii="Times New Roman" w:hAnsi="Times New Roman" w:cs="Times New Roman"/>
                <w:color w:val="000000"/>
                <w:sz w:val="24"/>
                <w:szCs w:val="24"/>
                <w:u w:color="FFFFFF"/>
                <w:lang w:val="ro-MD"/>
              </w:rPr>
              <w:t>____,</w:t>
            </w:r>
          </w:p>
          <w:p w:rsidR="00ED3BCD" w:rsidRPr="006D64C6" w:rsidRDefault="00ED3BCD" w:rsidP="006D64C6">
            <w:pPr>
              <w:tabs>
                <w:tab w:val="right" w:pos="10205"/>
              </w:tabs>
              <w:spacing w:after="0"/>
              <w:ind w:firstLine="3686"/>
              <w:jc w:val="both"/>
              <w:rPr>
                <w:rFonts w:ascii="Times New Roman" w:hAnsi="Times New Roman" w:cs="Times New Roman"/>
                <w:sz w:val="18"/>
                <w:szCs w:val="18"/>
                <w:lang w:val="ro-MD"/>
              </w:rPr>
            </w:pPr>
            <w:r w:rsidRPr="006D64C6">
              <w:rPr>
                <w:rFonts w:ascii="Times New Roman" w:hAnsi="Times New Roman" w:cs="Times New Roman"/>
                <w:color w:val="000000"/>
                <w:sz w:val="18"/>
                <w:szCs w:val="18"/>
                <w:u w:color="FFFFFF"/>
                <w:lang w:val="ro-MD"/>
              </w:rPr>
              <w:t>(se specifică obiectul achizi</w:t>
            </w:r>
            <w:r w:rsidR="00A721A9">
              <w:rPr>
                <w:rFonts w:ascii="Times New Roman" w:hAnsi="Times New Roman" w:cs="Times New Roman"/>
                <w:color w:val="000000"/>
                <w:sz w:val="18"/>
                <w:szCs w:val="18"/>
                <w:u w:color="FFFFFF"/>
                <w:lang w:val="ro-MD"/>
              </w:rPr>
              <w:t>ț</w:t>
            </w:r>
            <w:r w:rsidRPr="006D64C6">
              <w:rPr>
                <w:rFonts w:ascii="Times New Roman" w:hAnsi="Times New Roman" w:cs="Times New Roman"/>
                <w:color w:val="000000"/>
                <w:sz w:val="18"/>
                <w:szCs w:val="18"/>
                <w:u w:color="FFFFFF"/>
                <w:lang w:val="ro-MD"/>
              </w:rPr>
              <w:t>iei)</w:t>
            </w:r>
          </w:p>
          <w:p w:rsidR="00ED3BCD" w:rsidRPr="008B08BF" w:rsidRDefault="00ED3BCD" w:rsidP="003557DC">
            <w:pPr>
              <w:tabs>
                <w:tab w:val="right" w:pos="10205"/>
              </w:tabs>
              <w:jc w:val="both"/>
              <w:rPr>
                <w:rFonts w:ascii="Times New Roman" w:hAnsi="Times New Roman" w:cs="Times New Roman"/>
                <w:sz w:val="24"/>
                <w:szCs w:val="24"/>
                <w:lang w:val="ro-MD"/>
              </w:rPr>
            </w:pPr>
          </w:p>
        </w:tc>
      </w:tr>
      <w:tr w:rsidR="00ED3BCD" w:rsidRPr="008B08BF" w:rsidTr="003557DC">
        <w:trPr>
          <w:gridAfter w:val="1"/>
          <w:wAfter w:w="7" w:type="dxa"/>
          <w:trHeight w:val="850"/>
        </w:trPr>
        <w:tc>
          <w:tcPr>
            <w:tcW w:w="9781" w:type="dxa"/>
            <w:gridSpan w:val="12"/>
            <w:vAlign w:val="center"/>
          </w:tcPr>
          <w:p w:rsidR="00ED3BCD" w:rsidRPr="008B08BF" w:rsidRDefault="00ED3BCD" w:rsidP="003557DC">
            <w:pPr>
              <w:ind w:firstLine="284"/>
              <w:jc w:val="center"/>
              <w:rPr>
                <w:rFonts w:ascii="Times New Roman" w:hAnsi="Times New Roman" w:cs="Times New Roman"/>
                <w:sz w:val="24"/>
                <w:szCs w:val="24"/>
                <w:lang w:val="ro-MD"/>
              </w:rPr>
            </w:pPr>
            <w:r w:rsidRPr="008B08BF">
              <w:rPr>
                <w:rFonts w:ascii="Times New Roman" w:hAnsi="Times New Roman" w:cs="Times New Roman"/>
                <w:b/>
                <w:sz w:val="24"/>
                <w:szCs w:val="24"/>
                <w:lang w:val="ro-MD"/>
              </w:rPr>
              <w:t>S-A CONSTATAT</w:t>
            </w:r>
            <w:r w:rsidRPr="008B08BF">
              <w:rPr>
                <w:rFonts w:ascii="Times New Roman" w:hAnsi="Times New Roman" w:cs="Times New Roman"/>
                <w:sz w:val="24"/>
                <w:szCs w:val="24"/>
                <w:lang w:val="ro-MD"/>
              </w:rPr>
              <w:t>:</w:t>
            </w:r>
          </w:p>
        </w:tc>
      </w:tr>
      <w:tr w:rsidR="00ED3BCD" w:rsidRPr="008B08BF" w:rsidTr="003557DC">
        <w:trPr>
          <w:gridAfter w:val="1"/>
          <w:wAfter w:w="7" w:type="dxa"/>
        </w:trPr>
        <w:tc>
          <w:tcPr>
            <w:tcW w:w="9781" w:type="dxa"/>
            <w:gridSpan w:val="12"/>
            <w:tcBorders>
              <w:bottom w:val="single" w:sz="4" w:space="0" w:color="auto"/>
            </w:tcBorders>
          </w:tcPr>
          <w:p w:rsidR="00ED3BCD" w:rsidRPr="008B08BF" w:rsidRDefault="00ED3BCD" w:rsidP="003557DC">
            <w:pPr>
              <w:tabs>
                <w:tab w:val="left" w:pos="-5954"/>
              </w:tabs>
              <w:jc w:val="both"/>
              <w:rPr>
                <w:rFonts w:ascii="Times New Roman" w:hAnsi="Times New Roman" w:cs="Times New Roman"/>
                <w:color w:val="000000"/>
                <w:sz w:val="24"/>
                <w:szCs w:val="24"/>
                <w:u w:color="FFFFFF"/>
                <w:lang w:val="ro-MD"/>
              </w:rPr>
            </w:pPr>
          </w:p>
          <w:p w:rsidR="00ED3BCD" w:rsidRPr="008B08BF" w:rsidRDefault="00ED3BCD" w:rsidP="003557DC">
            <w:pPr>
              <w:tabs>
                <w:tab w:val="left" w:pos="-5954"/>
              </w:tabs>
              <w:jc w:val="both"/>
              <w:rPr>
                <w:rFonts w:ascii="Times New Roman" w:hAnsi="Times New Roman" w:cs="Times New Roman"/>
                <w:color w:val="000000"/>
                <w:sz w:val="24"/>
                <w:szCs w:val="24"/>
                <w:u w:color="FFFFFF"/>
                <w:lang w:val="ro-MD"/>
              </w:rPr>
            </w:pPr>
            <w:proofErr w:type="spellStart"/>
            <w:r w:rsidRPr="008B08BF">
              <w:rPr>
                <w:rFonts w:ascii="Times New Roman" w:hAnsi="Times New Roman" w:cs="Times New Roman"/>
                <w:color w:val="000000"/>
                <w:sz w:val="24"/>
                <w:szCs w:val="24"/>
                <w:u w:color="FFFFFF"/>
                <w:lang w:val="ro-MD"/>
              </w:rPr>
              <w:t>Pînă</w:t>
            </w:r>
            <w:proofErr w:type="spellEnd"/>
            <w:r w:rsidRPr="008B08BF">
              <w:rPr>
                <w:rFonts w:ascii="Times New Roman" w:hAnsi="Times New Roman" w:cs="Times New Roman"/>
                <w:color w:val="000000"/>
                <w:sz w:val="24"/>
                <w:szCs w:val="24"/>
                <w:u w:color="FFFFFF"/>
                <w:lang w:val="ro-MD"/>
              </w:rPr>
              <w:t xml:space="preserve"> la termenul limită </w:t>
            </w:r>
            <w:r w:rsidRPr="008B08BF">
              <w:rPr>
                <w:rFonts w:ascii="Times New Roman" w:hAnsi="Times New Roman" w:cs="Times New Roman"/>
                <w:sz w:val="24"/>
                <w:szCs w:val="24"/>
                <w:lang w:val="ro-MD"/>
              </w:rPr>
              <w:t>“___”____________20__ ora __:__</w:t>
            </w:r>
            <w:r w:rsidRPr="008B08BF">
              <w:rPr>
                <w:rFonts w:ascii="Times New Roman" w:hAnsi="Times New Roman" w:cs="Times New Roman"/>
                <w:color w:val="000000"/>
                <w:sz w:val="24"/>
                <w:szCs w:val="24"/>
                <w:u w:color="FFFFFF"/>
                <w:lang w:val="ro-MD"/>
              </w:rPr>
              <w:t>, au fost depuse _____ (nr.) oferte/candidaturi după cum urmează:</w:t>
            </w: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ED3BCD">
            <w:pPr>
              <w:pStyle w:val="BodyTextIndent2"/>
              <w:numPr>
                <w:ilvl w:val="0"/>
                <w:numId w:val="11"/>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3557DC">
            <w:pPr>
              <w:ind w:left="567"/>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(denumirea/numele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3557DC">
            <w:pPr>
              <w:autoSpaceDE w:val="0"/>
              <w:jc w:val="both"/>
              <w:rPr>
                <w:rFonts w:ascii="Times New Roman" w:hAnsi="Times New Roman" w:cs="Times New Roman"/>
                <w:color w:val="000000"/>
                <w:sz w:val="24"/>
                <w:szCs w:val="24"/>
                <w:lang w:val="ro-MD"/>
              </w:rPr>
            </w:pPr>
            <w:r w:rsidRPr="008B08BF">
              <w:rPr>
                <w:rFonts w:ascii="Times New Roman" w:hAnsi="Times New Roman" w:cs="Times New Roman"/>
                <w:color w:val="000000"/>
                <w:sz w:val="24"/>
                <w:szCs w:val="24"/>
                <w:lang w:val="ro-MD"/>
              </w:rPr>
              <w:t xml:space="preserve">Oferte/candidaturi </w:t>
            </w:r>
            <w:proofErr w:type="spellStart"/>
            <w:r w:rsidRPr="008B08BF">
              <w:rPr>
                <w:rFonts w:ascii="Times New Roman" w:hAnsi="Times New Roman" w:cs="Times New Roman"/>
                <w:color w:val="000000"/>
                <w:sz w:val="24"/>
                <w:szCs w:val="24"/>
                <w:lang w:val="ro-MD"/>
              </w:rPr>
              <w:t>întîrziate</w:t>
            </w:r>
            <w:proofErr w:type="spellEnd"/>
            <w:r w:rsidRPr="008B08BF">
              <w:rPr>
                <w:rFonts w:ascii="Times New Roman" w:hAnsi="Times New Roman" w:cs="Times New Roman"/>
                <w:color w:val="000000"/>
                <w:sz w:val="24"/>
                <w:szCs w:val="24"/>
                <w:lang w:val="ro-MD"/>
              </w:rPr>
              <w:t xml:space="preserve"> (dacă este cazul):</w:t>
            </w: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ED3BCD">
            <w:pPr>
              <w:pStyle w:val="BodyTextIndent2"/>
              <w:numPr>
                <w:ilvl w:val="0"/>
                <w:numId w:val="11"/>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 ora depunerii _____________________ </w:t>
            </w:r>
          </w:p>
          <w:p w:rsidR="00ED3BCD" w:rsidRPr="008B08BF" w:rsidRDefault="00ED3BCD" w:rsidP="003557DC">
            <w:pPr>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(denumirea/numele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 ora depunerii _____________________</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 ora depunerii _____________________  </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 ora depunerii _____________________</w:t>
            </w: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3557DC">
            <w:pPr>
              <w:autoSpaceDE w:val="0"/>
              <w:jc w:val="both"/>
              <w:rPr>
                <w:rFonts w:ascii="Times New Roman" w:hAnsi="Times New Roman" w:cs="Times New Roman"/>
                <w:color w:val="000000"/>
                <w:sz w:val="24"/>
                <w:szCs w:val="24"/>
                <w:lang w:val="ro-MD"/>
              </w:rPr>
            </w:pPr>
          </w:p>
          <w:p w:rsidR="00ED3BCD" w:rsidRPr="008B08BF" w:rsidRDefault="00ED3BCD" w:rsidP="003557DC">
            <w:pPr>
              <w:autoSpaceDE w:val="0"/>
              <w:jc w:val="both"/>
              <w:rPr>
                <w:rFonts w:ascii="Times New Roman" w:hAnsi="Times New Roman" w:cs="Times New Roman"/>
                <w:b/>
                <w:color w:val="000000"/>
                <w:sz w:val="24"/>
                <w:szCs w:val="24"/>
                <w:lang w:val="ro-MD"/>
              </w:rPr>
            </w:pPr>
            <w:r w:rsidRPr="008B08BF">
              <w:rPr>
                <w:rFonts w:ascii="Times New Roman" w:hAnsi="Times New Roman" w:cs="Times New Roman"/>
                <w:color w:val="000000"/>
                <w:sz w:val="24"/>
                <w:szCs w:val="24"/>
                <w:lang w:val="ro-MD"/>
              </w:rPr>
              <w:t xml:space="preserve">La </w:t>
            </w:r>
            <w:r w:rsidR="00A721A9">
              <w:rPr>
                <w:rFonts w:ascii="Times New Roman" w:hAnsi="Times New Roman" w:cs="Times New Roman"/>
                <w:color w:val="000000"/>
                <w:sz w:val="24"/>
                <w:szCs w:val="24"/>
                <w:lang w:val="ro-MD"/>
              </w:rPr>
              <w:t>ș</w:t>
            </w:r>
            <w:r w:rsidRPr="008B08BF">
              <w:rPr>
                <w:rFonts w:ascii="Times New Roman" w:hAnsi="Times New Roman" w:cs="Times New Roman"/>
                <w:color w:val="000000"/>
                <w:sz w:val="24"/>
                <w:szCs w:val="24"/>
                <w:lang w:val="ro-MD"/>
              </w:rPr>
              <w:t>edin</w:t>
            </w:r>
            <w:r w:rsidR="00A721A9">
              <w:rPr>
                <w:rFonts w:ascii="Times New Roman" w:hAnsi="Times New Roman" w:cs="Times New Roman"/>
                <w:color w:val="000000"/>
                <w:sz w:val="24"/>
                <w:szCs w:val="24"/>
                <w:lang w:val="ro-MD"/>
              </w:rPr>
              <w:t>ț</w:t>
            </w:r>
            <w:r w:rsidRPr="008B08BF">
              <w:rPr>
                <w:rFonts w:ascii="Times New Roman" w:hAnsi="Times New Roman" w:cs="Times New Roman"/>
                <w:color w:val="000000"/>
                <w:sz w:val="24"/>
                <w:szCs w:val="24"/>
                <w:lang w:val="ro-MD"/>
              </w:rPr>
              <w:t>a de deschidere participă ofertan</w:t>
            </w:r>
            <w:r w:rsidR="00A721A9">
              <w:rPr>
                <w:rFonts w:ascii="Times New Roman" w:hAnsi="Times New Roman" w:cs="Times New Roman"/>
                <w:color w:val="000000"/>
                <w:sz w:val="24"/>
                <w:szCs w:val="24"/>
                <w:lang w:val="ro-MD"/>
              </w:rPr>
              <w:t>ț</w:t>
            </w:r>
            <w:r w:rsidRPr="008B08BF">
              <w:rPr>
                <w:rFonts w:ascii="Times New Roman" w:hAnsi="Times New Roman" w:cs="Times New Roman"/>
                <w:color w:val="000000"/>
                <w:sz w:val="24"/>
                <w:szCs w:val="24"/>
                <w:lang w:val="ro-MD"/>
              </w:rPr>
              <w:t xml:space="preserve">i </w:t>
            </w:r>
            <w:r w:rsidR="00A721A9">
              <w:rPr>
                <w:rFonts w:ascii="Times New Roman" w:hAnsi="Times New Roman" w:cs="Times New Roman"/>
                <w:color w:val="000000"/>
                <w:sz w:val="24"/>
                <w:szCs w:val="24"/>
                <w:lang w:val="ro-MD"/>
              </w:rPr>
              <w:t>ș</w:t>
            </w:r>
            <w:r w:rsidRPr="008B08BF">
              <w:rPr>
                <w:rFonts w:ascii="Times New Roman" w:hAnsi="Times New Roman" w:cs="Times New Roman"/>
                <w:color w:val="000000"/>
                <w:sz w:val="24"/>
                <w:szCs w:val="24"/>
                <w:lang w:val="ro-MD"/>
              </w:rPr>
              <w:t>i / sau reprezentan</w:t>
            </w:r>
            <w:r w:rsidR="00A721A9">
              <w:rPr>
                <w:rFonts w:ascii="Times New Roman" w:hAnsi="Times New Roman" w:cs="Times New Roman"/>
                <w:color w:val="000000"/>
                <w:sz w:val="24"/>
                <w:szCs w:val="24"/>
                <w:lang w:val="ro-MD"/>
              </w:rPr>
              <w:t>ț</w:t>
            </w:r>
            <w:r w:rsidRPr="008B08BF">
              <w:rPr>
                <w:rFonts w:ascii="Times New Roman" w:hAnsi="Times New Roman" w:cs="Times New Roman"/>
                <w:color w:val="000000"/>
                <w:sz w:val="24"/>
                <w:szCs w:val="24"/>
                <w:lang w:val="ro-MD"/>
              </w:rPr>
              <w:t>i împuternici</w:t>
            </w:r>
            <w:r w:rsidR="00A721A9">
              <w:rPr>
                <w:rFonts w:ascii="Times New Roman" w:hAnsi="Times New Roman" w:cs="Times New Roman"/>
                <w:color w:val="000000"/>
                <w:sz w:val="24"/>
                <w:szCs w:val="24"/>
                <w:lang w:val="ro-MD"/>
              </w:rPr>
              <w:t>ț</w:t>
            </w:r>
            <w:r w:rsidRPr="008B08BF">
              <w:rPr>
                <w:rFonts w:ascii="Times New Roman" w:hAnsi="Times New Roman" w:cs="Times New Roman"/>
                <w:color w:val="000000"/>
                <w:sz w:val="24"/>
                <w:szCs w:val="24"/>
                <w:lang w:val="ro-MD"/>
              </w:rPr>
              <w:t>i ai acestora, după cum urmează:</w:t>
            </w:r>
          </w:p>
          <w:p w:rsidR="00ED3BCD" w:rsidRPr="008B08BF" w:rsidRDefault="00ED3BCD" w:rsidP="003557DC">
            <w:pPr>
              <w:tabs>
                <w:tab w:val="left" w:pos="-5954"/>
              </w:tabs>
              <w:jc w:val="both"/>
              <w:rPr>
                <w:rFonts w:ascii="Times New Roman" w:hAnsi="Times New Roman" w:cs="Times New Roman"/>
                <w:sz w:val="24"/>
                <w:szCs w:val="24"/>
                <w:lang w:val="ro-MD"/>
              </w:rPr>
            </w:pPr>
          </w:p>
          <w:tbl>
            <w:tblPr>
              <w:tblW w:w="0" w:type="auto"/>
              <w:tblLayout w:type="fixed"/>
              <w:tblLook w:val="0000" w:firstRow="0" w:lastRow="0" w:firstColumn="0" w:lastColumn="0" w:noHBand="0" w:noVBand="0"/>
            </w:tblPr>
            <w:tblGrid>
              <w:gridCol w:w="648"/>
              <w:gridCol w:w="3316"/>
              <w:gridCol w:w="3426"/>
              <w:gridCol w:w="2103"/>
            </w:tblGrid>
            <w:tr w:rsidR="00ED3BCD" w:rsidRPr="00DE6635" w:rsidTr="003557DC">
              <w:tc>
                <w:tcPr>
                  <w:tcW w:w="648" w:type="dxa"/>
                  <w:tcBorders>
                    <w:top w:val="single" w:sz="4" w:space="0" w:color="000000"/>
                    <w:left w:val="single" w:sz="4" w:space="0" w:color="000000"/>
                    <w:bottom w:val="single" w:sz="4" w:space="0" w:color="000000"/>
                  </w:tcBorders>
                  <w:shd w:val="clear" w:color="auto" w:fill="D9D9D9"/>
                  <w:vAlign w:val="center"/>
                </w:tcPr>
                <w:p w:rsidR="00ED3BCD" w:rsidRPr="008B08BF" w:rsidRDefault="00ED3BCD" w:rsidP="003557DC">
                  <w:pPr>
                    <w:autoSpaceDE w:val="0"/>
                    <w:jc w:val="center"/>
                    <w:rPr>
                      <w:rFonts w:ascii="Times New Roman" w:hAnsi="Times New Roman" w:cs="Times New Roman"/>
                      <w:b/>
                      <w:color w:val="000000"/>
                      <w:sz w:val="24"/>
                      <w:szCs w:val="24"/>
                      <w:lang w:val="ro-MD"/>
                    </w:rPr>
                  </w:pPr>
                  <w:r w:rsidRPr="008B08BF">
                    <w:rPr>
                      <w:rFonts w:ascii="Times New Roman" w:hAnsi="Times New Roman" w:cs="Times New Roman"/>
                      <w:b/>
                      <w:color w:val="000000"/>
                      <w:sz w:val="24"/>
                      <w:szCs w:val="24"/>
                      <w:lang w:val="ro-MD"/>
                    </w:rPr>
                    <w:t>Nr.</w:t>
                  </w:r>
                </w:p>
                <w:p w:rsidR="00ED3BCD" w:rsidRPr="008B08BF" w:rsidRDefault="00ED3BCD" w:rsidP="003557DC">
                  <w:pPr>
                    <w:autoSpaceDE w:val="0"/>
                    <w:jc w:val="center"/>
                    <w:rPr>
                      <w:rFonts w:ascii="Times New Roman" w:hAnsi="Times New Roman" w:cs="Times New Roman"/>
                      <w:b/>
                      <w:color w:val="000000"/>
                      <w:sz w:val="24"/>
                      <w:szCs w:val="24"/>
                      <w:lang w:val="ro-MD"/>
                    </w:rPr>
                  </w:pPr>
                  <w:r w:rsidRPr="008B08BF">
                    <w:rPr>
                      <w:rFonts w:ascii="Times New Roman" w:hAnsi="Times New Roman" w:cs="Times New Roman"/>
                      <w:b/>
                      <w:color w:val="000000"/>
                      <w:sz w:val="24"/>
                      <w:szCs w:val="24"/>
                      <w:lang w:val="ro-MD"/>
                    </w:rPr>
                    <w:t>crt.</w:t>
                  </w:r>
                </w:p>
                <w:p w:rsidR="00ED3BCD" w:rsidRPr="008B08BF" w:rsidRDefault="00ED3BCD" w:rsidP="003557DC">
                  <w:pPr>
                    <w:autoSpaceDE w:val="0"/>
                    <w:jc w:val="center"/>
                    <w:rPr>
                      <w:rFonts w:ascii="Times New Roman" w:hAnsi="Times New Roman" w:cs="Times New Roman"/>
                      <w:b/>
                      <w:color w:val="000000"/>
                      <w:sz w:val="24"/>
                      <w:szCs w:val="24"/>
                      <w:lang w:val="ro-MD"/>
                    </w:rPr>
                  </w:pPr>
                </w:p>
              </w:tc>
              <w:tc>
                <w:tcPr>
                  <w:tcW w:w="3316" w:type="dxa"/>
                  <w:tcBorders>
                    <w:top w:val="single" w:sz="4" w:space="0" w:color="000000"/>
                    <w:left w:val="single" w:sz="4" w:space="0" w:color="000000"/>
                    <w:bottom w:val="single" w:sz="4" w:space="0" w:color="000000"/>
                  </w:tcBorders>
                  <w:shd w:val="clear" w:color="auto" w:fill="D9D9D9"/>
                  <w:vAlign w:val="center"/>
                </w:tcPr>
                <w:p w:rsidR="00ED3BCD" w:rsidRPr="008B08BF" w:rsidRDefault="00ED3BCD" w:rsidP="003557DC">
                  <w:pPr>
                    <w:autoSpaceDE w:val="0"/>
                    <w:jc w:val="center"/>
                    <w:rPr>
                      <w:rFonts w:ascii="Times New Roman" w:hAnsi="Times New Roman" w:cs="Times New Roman"/>
                      <w:b/>
                      <w:color w:val="000000"/>
                      <w:sz w:val="24"/>
                      <w:szCs w:val="24"/>
                      <w:lang w:val="ro-MD"/>
                    </w:rPr>
                  </w:pPr>
                  <w:r w:rsidRPr="008B08BF">
                    <w:rPr>
                      <w:rFonts w:ascii="Times New Roman" w:hAnsi="Times New Roman" w:cs="Times New Roman"/>
                      <w:b/>
                      <w:color w:val="000000"/>
                      <w:sz w:val="24"/>
                      <w:szCs w:val="24"/>
                      <w:lang w:val="ro-MD"/>
                    </w:rPr>
                    <w:t>Ofertan</w:t>
                  </w:r>
                  <w:r w:rsidR="00A721A9">
                    <w:rPr>
                      <w:rFonts w:ascii="Times New Roman" w:hAnsi="Times New Roman" w:cs="Times New Roman"/>
                      <w:b/>
                      <w:color w:val="000000"/>
                      <w:sz w:val="24"/>
                      <w:szCs w:val="24"/>
                      <w:lang w:val="ro-MD"/>
                    </w:rPr>
                    <w:t>ț</w:t>
                  </w:r>
                  <w:r w:rsidRPr="008B08BF">
                    <w:rPr>
                      <w:rFonts w:ascii="Times New Roman" w:hAnsi="Times New Roman" w:cs="Times New Roman"/>
                      <w:b/>
                      <w:color w:val="000000"/>
                      <w:sz w:val="24"/>
                      <w:szCs w:val="24"/>
                      <w:lang w:val="ro-MD"/>
                    </w:rPr>
                    <w:t xml:space="preserve">i </w:t>
                  </w:r>
                </w:p>
              </w:tc>
              <w:tc>
                <w:tcPr>
                  <w:tcW w:w="3426" w:type="dxa"/>
                  <w:tcBorders>
                    <w:top w:val="single" w:sz="4" w:space="0" w:color="000000"/>
                    <w:left w:val="single" w:sz="4" w:space="0" w:color="000000"/>
                    <w:bottom w:val="single" w:sz="4" w:space="0" w:color="000000"/>
                  </w:tcBorders>
                  <w:shd w:val="clear" w:color="auto" w:fill="D9D9D9"/>
                  <w:vAlign w:val="center"/>
                </w:tcPr>
                <w:p w:rsidR="00ED3BCD" w:rsidRPr="008B08BF" w:rsidRDefault="00ED3BCD" w:rsidP="003557DC">
                  <w:pPr>
                    <w:autoSpaceDE w:val="0"/>
                    <w:jc w:val="center"/>
                    <w:rPr>
                      <w:rFonts w:ascii="Times New Roman" w:hAnsi="Times New Roman" w:cs="Times New Roman"/>
                      <w:b/>
                      <w:color w:val="000000"/>
                      <w:sz w:val="24"/>
                      <w:szCs w:val="24"/>
                      <w:lang w:val="ro-MD"/>
                    </w:rPr>
                  </w:pPr>
                  <w:r w:rsidRPr="008B08BF">
                    <w:rPr>
                      <w:rFonts w:ascii="Times New Roman" w:hAnsi="Times New Roman" w:cs="Times New Roman"/>
                      <w:b/>
                      <w:color w:val="000000"/>
                      <w:sz w:val="24"/>
                      <w:szCs w:val="24"/>
                      <w:lang w:val="ro-MD"/>
                    </w:rPr>
                    <w:t>Numele / prenumele reprezentantului împuternicit</w:t>
                  </w:r>
                </w:p>
              </w:tc>
              <w:tc>
                <w:tcPr>
                  <w:tcW w:w="2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3BCD" w:rsidRPr="008B08BF" w:rsidRDefault="00ED3BCD" w:rsidP="003557DC">
                  <w:pPr>
                    <w:autoSpaceDE w:val="0"/>
                    <w:jc w:val="center"/>
                    <w:rPr>
                      <w:rFonts w:ascii="Times New Roman" w:hAnsi="Times New Roman" w:cs="Times New Roman"/>
                      <w:b/>
                      <w:color w:val="000000"/>
                      <w:sz w:val="24"/>
                      <w:szCs w:val="24"/>
                      <w:lang w:val="ro-MD"/>
                    </w:rPr>
                  </w:pPr>
                  <w:r w:rsidRPr="008B08BF">
                    <w:rPr>
                      <w:rFonts w:ascii="Times New Roman" w:hAnsi="Times New Roman" w:cs="Times New Roman"/>
                      <w:b/>
                      <w:color w:val="000000"/>
                      <w:sz w:val="24"/>
                      <w:szCs w:val="24"/>
                      <w:lang w:val="ro-MD"/>
                    </w:rPr>
                    <w:t>Nr. / data actului de împuternicire</w:t>
                  </w:r>
                </w:p>
                <w:p w:rsidR="00ED3BCD" w:rsidRPr="008B08BF" w:rsidRDefault="00ED3BCD" w:rsidP="003557DC">
                  <w:pPr>
                    <w:autoSpaceDE w:val="0"/>
                    <w:jc w:val="center"/>
                    <w:rPr>
                      <w:rFonts w:ascii="Times New Roman" w:hAnsi="Times New Roman" w:cs="Times New Roman"/>
                      <w:b/>
                      <w:color w:val="000000"/>
                      <w:sz w:val="24"/>
                      <w:szCs w:val="24"/>
                      <w:lang w:val="ro-MD"/>
                    </w:rPr>
                  </w:pPr>
                </w:p>
              </w:tc>
            </w:tr>
            <w:tr w:rsidR="00ED3BCD" w:rsidRPr="00DE6635" w:rsidTr="003557DC">
              <w:tc>
                <w:tcPr>
                  <w:tcW w:w="648"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jc w:val="center"/>
                    <w:rPr>
                      <w:rFonts w:ascii="Times New Roman" w:hAnsi="Times New Roman" w:cs="Times New Roman"/>
                      <w:color w:val="000000"/>
                      <w:sz w:val="24"/>
                      <w:szCs w:val="24"/>
                      <w:lang w:val="ro-MD"/>
                    </w:rPr>
                  </w:pPr>
                  <w:r w:rsidRPr="008B08BF">
                    <w:rPr>
                      <w:rFonts w:ascii="Times New Roman" w:hAnsi="Times New Roman" w:cs="Times New Roman"/>
                      <w:color w:val="000000"/>
                      <w:sz w:val="24"/>
                      <w:szCs w:val="24"/>
                      <w:lang w:val="ro-MD"/>
                    </w:rPr>
                    <w:t>1.</w:t>
                  </w:r>
                </w:p>
              </w:tc>
              <w:tc>
                <w:tcPr>
                  <w:tcW w:w="331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342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r>
            <w:tr w:rsidR="00ED3BCD" w:rsidRPr="00DE6635" w:rsidTr="003557DC">
              <w:tc>
                <w:tcPr>
                  <w:tcW w:w="648"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jc w:val="center"/>
                    <w:rPr>
                      <w:rFonts w:ascii="Times New Roman" w:hAnsi="Times New Roman" w:cs="Times New Roman"/>
                      <w:color w:val="000000"/>
                      <w:sz w:val="24"/>
                      <w:szCs w:val="24"/>
                      <w:lang w:val="ro-MD"/>
                    </w:rPr>
                  </w:pPr>
                  <w:r w:rsidRPr="008B08BF">
                    <w:rPr>
                      <w:rFonts w:ascii="Times New Roman" w:hAnsi="Times New Roman" w:cs="Times New Roman"/>
                      <w:color w:val="000000"/>
                      <w:sz w:val="24"/>
                      <w:szCs w:val="24"/>
                      <w:lang w:val="ro-MD"/>
                    </w:rPr>
                    <w:t>2.</w:t>
                  </w:r>
                </w:p>
              </w:tc>
              <w:tc>
                <w:tcPr>
                  <w:tcW w:w="331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342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r>
            <w:tr w:rsidR="00ED3BCD" w:rsidRPr="00DE6635" w:rsidTr="003557DC">
              <w:tc>
                <w:tcPr>
                  <w:tcW w:w="648"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jc w:val="center"/>
                    <w:rPr>
                      <w:rFonts w:ascii="Times New Roman" w:hAnsi="Times New Roman" w:cs="Times New Roman"/>
                      <w:color w:val="000000"/>
                      <w:sz w:val="24"/>
                      <w:szCs w:val="24"/>
                      <w:lang w:val="ro-MD"/>
                    </w:rPr>
                  </w:pPr>
                  <w:r w:rsidRPr="008B08BF">
                    <w:rPr>
                      <w:rFonts w:ascii="Times New Roman" w:hAnsi="Times New Roman" w:cs="Times New Roman"/>
                      <w:color w:val="000000"/>
                      <w:sz w:val="24"/>
                      <w:szCs w:val="24"/>
                      <w:lang w:val="ro-MD"/>
                    </w:rPr>
                    <w:t>3.</w:t>
                  </w:r>
                </w:p>
              </w:tc>
              <w:tc>
                <w:tcPr>
                  <w:tcW w:w="331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3426" w:type="dxa"/>
                  <w:tcBorders>
                    <w:top w:val="single" w:sz="4" w:space="0" w:color="000000"/>
                    <w:left w:val="single" w:sz="4" w:space="0" w:color="000000"/>
                    <w:bottom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ED3BCD" w:rsidRPr="008B08BF" w:rsidRDefault="00ED3BCD" w:rsidP="003557DC">
                  <w:pPr>
                    <w:autoSpaceDE w:val="0"/>
                    <w:snapToGrid w:val="0"/>
                    <w:jc w:val="both"/>
                    <w:rPr>
                      <w:rFonts w:ascii="Times New Roman" w:hAnsi="Times New Roman" w:cs="Times New Roman"/>
                      <w:color w:val="000000"/>
                      <w:sz w:val="24"/>
                      <w:szCs w:val="24"/>
                      <w:lang w:val="ro-MD"/>
                    </w:rPr>
                  </w:pPr>
                </w:p>
              </w:tc>
            </w:tr>
          </w:tbl>
          <w:p w:rsidR="00ED3BCD" w:rsidRPr="008B08BF" w:rsidRDefault="00ED3BCD" w:rsidP="003557DC">
            <w:pPr>
              <w:tabs>
                <w:tab w:val="left" w:pos="-5954"/>
              </w:tabs>
              <w:ind w:left="426" w:right="459" w:hanging="426"/>
              <w:jc w:val="both"/>
              <w:rPr>
                <w:rFonts w:ascii="Times New Roman" w:hAnsi="Times New Roman" w:cs="Times New Roman"/>
                <w:sz w:val="24"/>
                <w:szCs w:val="24"/>
                <w:lang w:val="ro-MD"/>
              </w:rPr>
            </w:pPr>
          </w:p>
          <w:p w:rsidR="00ED3BCD" w:rsidRPr="008B08BF" w:rsidRDefault="00ED3BCD" w:rsidP="003557DC">
            <w:pPr>
              <w:tabs>
                <w:tab w:val="left" w:pos="-5954"/>
              </w:tabs>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Pre</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edintele grupului de lucru/membru grupului de lucru deschide plicurile ce con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in: </w:t>
            </w:r>
          </w:p>
          <w:p w:rsidR="00ED3BCD" w:rsidRPr="008B08BF" w:rsidRDefault="00ED3BCD" w:rsidP="00ED3BCD">
            <w:pPr>
              <w:numPr>
                <w:ilvl w:val="0"/>
                <w:numId w:val="15"/>
              </w:numPr>
              <w:tabs>
                <w:tab w:val="left" w:pos="-5954"/>
                <w:tab w:val="left" w:pos="993"/>
              </w:tabs>
              <w:spacing w:after="0" w:line="240" w:lineRule="auto"/>
              <w:ind w:left="993" w:hanging="426"/>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documentele de calificare</w:t>
            </w:r>
          </w:p>
          <w:p w:rsidR="00ED3BCD" w:rsidRPr="008B08BF" w:rsidRDefault="00ED3BCD" w:rsidP="00ED3BCD">
            <w:pPr>
              <w:numPr>
                <w:ilvl w:val="0"/>
                <w:numId w:val="15"/>
              </w:numPr>
              <w:tabs>
                <w:tab w:val="left" w:pos="-5954"/>
                <w:tab w:val="left" w:pos="993"/>
              </w:tabs>
              <w:spacing w:after="0" w:line="240" w:lineRule="auto"/>
              <w:ind w:left="993" w:hanging="426"/>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propunerea tehnică</w:t>
            </w:r>
          </w:p>
          <w:p w:rsidR="00ED3BCD" w:rsidRPr="008B08BF" w:rsidRDefault="00ED3BCD" w:rsidP="00ED3BCD">
            <w:pPr>
              <w:numPr>
                <w:ilvl w:val="0"/>
                <w:numId w:val="15"/>
              </w:numPr>
              <w:tabs>
                <w:tab w:val="left" w:pos="-5954"/>
                <w:tab w:val="left" w:pos="993"/>
              </w:tabs>
              <w:spacing w:after="0" w:line="240" w:lineRule="auto"/>
              <w:ind w:left="993" w:hanging="426"/>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propunerea financiară </w:t>
            </w:r>
          </w:p>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ED3BCD" w:rsidP="003557DC">
            <w:pPr>
              <w:tabs>
                <w:tab w:val="left" w:pos="-5954"/>
              </w:tabs>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Preturile ofertelor sunt:</w:t>
            </w:r>
          </w:p>
          <w:p w:rsidR="00ED3BCD" w:rsidRPr="008B08BF" w:rsidRDefault="00ED3BCD" w:rsidP="003557DC">
            <w:pPr>
              <w:pStyle w:val="BodyTextIndent2"/>
              <w:tabs>
                <w:tab w:val="left" w:pos="567"/>
              </w:tabs>
              <w:ind w:left="567"/>
              <w:rPr>
                <w:rFonts w:ascii="Times New Roman" w:hAnsi="Times New Roman" w:cs="Times New Roman"/>
                <w:sz w:val="24"/>
                <w:szCs w:val="24"/>
                <w:lang w:val="ro-MD"/>
              </w:rPr>
            </w:pPr>
          </w:p>
        </w:tc>
      </w:tr>
      <w:tr w:rsidR="00ED3BCD" w:rsidRPr="008B08BF" w:rsidTr="003557DC">
        <w:trPr>
          <w:gridAfter w:val="1"/>
          <w:wAfter w:w="7" w:type="dxa"/>
          <w:trHeight w:val="567"/>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Nr. Crt.</w:t>
            </w:r>
          </w:p>
        </w:tc>
        <w:tc>
          <w:tcPr>
            <w:tcW w:w="6124" w:type="dxa"/>
            <w:gridSpan w:val="7"/>
            <w:tcBorders>
              <w:top w:val="single" w:sz="4" w:space="0" w:color="auto"/>
              <w:left w:val="single" w:sz="4" w:space="0" w:color="auto"/>
              <w:bottom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 ofertant</w:t>
            </w:r>
          </w:p>
        </w:tc>
        <w:tc>
          <w:tcPr>
            <w:tcW w:w="294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Pre</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ul ofertei</w:t>
            </w:r>
          </w:p>
        </w:tc>
      </w:tr>
      <w:tr w:rsidR="00ED3BCD" w:rsidRPr="008B08BF" w:rsidTr="003557DC">
        <w:trPr>
          <w:gridAfter w:val="1"/>
          <w:wAfter w:w="7" w:type="dxa"/>
          <w:trHeight w:val="397"/>
        </w:trPr>
        <w:tc>
          <w:tcPr>
            <w:tcW w:w="70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1.</w:t>
            </w:r>
          </w:p>
        </w:tc>
        <w:tc>
          <w:tcPr>
            <w:tcW w:w="6124" w:type="dxa"/>
            <w:gridSpan w:val="7"/>
            <w:tcBorders>
              <w:top w:val="single" w:sz="4" w:space="0" w:color="auto"/>
              <w:left w:val="single" w:sz="4" w:space="0" w:color="auto"/>
              <w:bottom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r>
      <w:tr w:rsidR="00ED3BCD" w:rsidRPr="008B08BF" w:rsidTr="003557DC">
        <w:trPr>
          <w:gridAfter w:val="1"/>
          <w:wAfter w:w="7" w:type="dxa"/>
          <w:trHeight w:val="397"/>
        </w:trPr>
        <w:tc>
          <w:tcPr>
            <w:tcW w:w="70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2.</w:t>
            </w:r>
          </w:p>
        </w:tc>
        <w:tc>
          <w:tcPr>
            <w:tcW w:w="6124" w:type="dxa"/>
            <w:gridSpan w:val="7"/>
            <w:tcBorders>
              <w:top w:val="single" w:sz="4" w:space="0" w:color="auto"/>
              <w:left w:val="single" w:sz="4" w:space="0" w:color="auto"/>
              <w:bottom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r>
      <w:tr w:rsidR="00ED3BCD" w:rsidRPr="008B08BF" w:rsidTr="003557DC">
        <w:trPr>
          <w:gridAfter w:val="1"/>
          <w:wAfter w:w="7" w:type="dxa"/>
          <w:trHeight w:val="397"/>
        </w:trPr>
        <w:tc>
          <w:tcPr>
            <w:tcW w:w="70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3.</w:t>
            </w:r>
          </w:p>
        </w:tc>
        <w:tc>
          <w:tcPr>
            <w:tcW w:w="6124" w:type="dxa"/>
            <w:gridSpan w:val="7"/>
            <w:tcBorders>
              <w:top w:val="single" w:sz="4" w:space="0" w:color="auto"/>
              <w:left w:val="single" w:sz="4" w:space="0" w:color="auto"/>
              <w:bottom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sz w:val="24"/>
                <w:szCs w:val="24"/>
                <w:lang w:val="ro-MD"/>
              </w:rPr>
            </w:pPr>
          </w:p>
        </w:tc>
      </w:tr>
      <w:tr w:rsidR="00ED3BCD" w:rsidRPr="008B08BF" w:rsidTr="003557DC">
        <w:trPr>
          <w:gridAfter w:val="1"/>
          <w:wAfter w:w="7" w:type="dxa"/>
          <w:trHeight w:val="850"/>
        </w:trPr>
        <w:tc>
          <w:tcPr>
            <w:tcW w:w="9781" w:type="dxa"/>
            <w:gridSpan w:val="12"/>
            <w:tcBorders>
              <w:top w:val="single" w:sz="4" w:space="0" w:color="auto"/>
            </w:tcBorders>
            <w:vAlign w:val="center"/>
          </w:tcPr>
          <w:p w:rsidR="00ED3BCD" w:rsidRPr="008B08BF" w:rsidRDefault="00ED3BCD" w:rsidP="003557DC">
            <w:pPr>
              <w:tabs>
                <w:tab w:val="left" w:pos="-5954"/>
              </w:tabs>
              <w:jc w:val="both"/>
              <w:rPr>
                <w:rFonts w:ascii="Times New Roman" w:hAnsi="Times New Roman" w:cs="Times New Roman"/>
                <w:sz w:val="24"/>
                <w:szCs w:val="24"/>
                <w:lang w:val="ro-MD"/>
              </w:rPr>
            </w:pPr>
          </w:p>
          <w:p w:rsidR="00ED3BCD" w:rsidRPr="008B08BF" w:rsidRDefault="00F63272" w:rsidP="003557DC">
            <w:pPr>
              <w:tabs>
                <w:tab w:val="left" w:pos="-5954"/>
              </w:tabs>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D</w:t>
            </w:r>
            <w:r w:rsidR="00ED3BCD" w:rsidRPr="008B08BF">
              <w:rPr>
                <w:rFonts w:ascii="Times New Roman" w:hAnsi="Times New Roman" w:cs="Times New Roman"/>
                <w:sz w:val="24"/>
                <w:szCs w:val="24"/>
                <w:lang w:val="ro-MD"/>
              </w:rPr>
              <w:t>ocumentele de calificare prezentate de către ofertan</w:t>
            </w:r>
            <w:r w:rsidR="00A721A9">
              <w:rPr>
                <w:rFonts w:ascii="Times New Roman" w:hAnsi="Times New Roman" w:cs="Times New Roman"/>
                <w:sz w:val="24"/>
                <w:szCs w:val="24"/>
                <w:lang w:val="ro-MD"/>
              </w:rPr>
              <w:t>ț</w:t>
            </w:r>
            <w:r w:rsidR="00ED3BCD" w:rsidRPr="008B08BF">
              <w:rPr>
                <w:rFonts w:ascii="Times New Roman" w:hAnsi="Times New Roman" w:cs="Times New Roman"/>
                <w:sz w:val="24"/>
                <w:szCs w:val="24"/>
                <w:lang w:val="ro-MD"/>
              </w:rPr>
              <w:t>i:</w:t>
            </w:r>
          </w:p>
          <w:p w:rsidR="00ED3BCD" w:rsidRPr="008B08BF" w:rsidRDefault="00ED3BCD" w:rsidP="003557DC">
            <w:pPr>
              <w:tabs>
                <w:tab w:val="left" w:pos="-5954"/>
              </w:tabs>
              <w:jc w:val="both"/>
              <w:rPr>
                <w:rFonts w:ascii="Times New Roman" w:hAnsi="Times New Roman" w:cs="Times New Roman"/>
                <w:sz w:val="24"/>
                <w:szCs w:val="24"/>
                <w:lang w:val="ro-MD"/>
              </w:rPr>
            </w:pPr>
          </w:p>
        </w:tc>
      </w:tr>
      <w:tr w:rsidR="00ED3BCD" w:rsidRPr="008B08BF" w:rsidTr="003557DC">
        <w:trPr>
          <w:trHeight w:val="567"/>
        </w:trPr>
        <w:tc>
          <w:tcPr>
            <w:tcW w:w="2410" w:type="dxa"/>
            <w:gridSpan w:val="2"/>
            <w:vMerge w:val="restart"/>
            <w:tcBorders>
              <w:top w:val="single" w:sz="4" w:space="0" w:color="auto"/>
              <w:left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Denumirea ofertant</w:t>
            </w:r>
          </w:p>
        </w:tc>
        <w:tc>
          <w:tcPr>
            <w:tcW w:w="7378"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 xml:space="preserve">Documentele solicitate </w:t>
            </w:r>
            <w:r w:rsidR="00A721A9">
              <w:rPr>
                <w:rFonts w:ascii="Times New Roman" w:hAnsi="Times New Roman" w:cs="Times New Roman"/>
                <w:b/>
                <w:sz w:val="24"/>
                <w:szCs w:val="24"/>
                <w:lang w:val="ro-MD"/>
              </w:rPr>
              <w:t>ș</w:t>
            </w:r>
            <w:r w:rsidRPr="008B08BF">
              <w:rPr>
                <w:rFonts w:ascii="Times New Roman" w:hAnsi="Times New Roman" w:cs="Times New Roman"/>
                <w:b/>
                <w:sz w:val="24"/>
                <w:szCs w:val="24"/>
                <w:lang w:val="ro-MD"/>
              </w:rPr>
              <w:t>i alte condi</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ii, cerin</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e obligatorii</w:t>
            </w:r>
          </w:p>
        </w:tc>
      </w:tr>
      <w:tr w:rsidR="00ED3BCD" w:rsidRPr="008B08BF" w:rsidTr="003557DC">
        <w:trPr>
          <w:trHeight w:val="1098"/>
        </w:trPr>
        <w:tc>
          <w:tcPr>
            <w:tcW w:w="2410" w:type="dxa"/>
            <w:gridSpan w:val="2"/>
            <w:vMerge/>
            <w:tcBorders>
              <w:left w:val="single" w:sz="4" w:space="0" w:color="auto"/>
              <w:bottom w:val="single" w:sz="4" w:space="0" w:color="auto"/>
              <w:right w:val="single" w:sz="4" w:space="0" w:color="auto"/>
              <w:tl2br w:val="single" w:sz="4" w:space="0" w:color="auto"/>
            </w:tcBorders>
            <w:shd w:val="clear" w:color="auto" w:fill="D9D9D9"/>
            <w:vAlign w:val="bottom"/>
          </w:tcPr>
          <w:p w:rsidR="00ED3BCD" w:rsidRPr="008B08BF" w:rsidRDefault="00ED3BCD" w:rsidP="003557DC">
            <w:pPr>
              <w:jc w:val="right"/>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r>
      <w:tr w:rsidR="00ED3BCD" w:rsidRPr="008B08BF" w:rsidTr="003557DC">
        <w:trPr>
          <w:trHeight w:val="397"/>
        </w:trPr>
        <w:tc>
          <w:tcPr>
            <w:tcW w:w="2410"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8"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397"/>
        </w:trPr>
        <w:tc>
          <w:tcPr>
            <w:tcW w:w="2410"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8"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397"/>
        </w:trPr>
        <w:tc>
          <w:tcPr>
            <w:tcW w:w="2410"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8"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397"/>
        </w:trPr>
        <w:tc>
          <w:tcPr>
            <w:tcW w:w="2410"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8"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397"/>
        </w:trPr>
        <w:tc>
          <w:tcPr>
            <w:tcW w:w="2410"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8"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3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gridAfter w:val="1"/>
          <w:wAfter w:w="7" w:type="dxa"/>
        </w:trPr>
        <w:tc>
          <w:tcPr>
            <w:tcW w:w="9781" w:type="dxa"/>
            <w:gridSpan w:val="12"/>
          </w:tcPr>
          <w:p w:rsidR="00ED3BCD" w:rsidRPr="008B08BF" w:rsidRDefault="00ED3BCD" w:rsidP="003557DC">
            <w:pPr>
              <w:tabs>
                <w:tab w:val="left" w:pos="567"/>
              </w:tabs>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Obiec</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ii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 propuneri din partea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pStyle w:val="BodyTextIndent2"/>
              <w:tabs>
                <w:tab w:val="left" w:pos="567"/>
              </w:tabs>
              <w:spacing w:line="36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pStyle w:val="BodyTextIndent2"/>
              <w:tabs>
                <w:tab w:val="left" w:pos="567"/>
              </w:tabs>
              <w:spacing w:line="36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pStyle w:val="BodyTextIndent2"/>
              <w:tabs>
                <w:tab w:val="left" w:pos="567"/>
              </w:tabs>
              <w:spacing w:line="36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3557DC">
            <w:pPr>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Opinii separate:</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ED3BCD">
            <w:pPr>
              <w:pStyle w:val="BodyTextIndent2"/>
              <w:numPr>
                <w:ilvl w:val="0"/>
                <w:numId w:val="11"/>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Pre</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 xml:space="preserve">edintele grupului de lucru declară închise lucrările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ei de deschidere a ofertelor, urmând ca membrii grupului de lucru să analizeze în detaliu ofertele depuse în conformitate cu prevederile documentelor de licita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ie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 să stabilească oferta câ</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tigătoare.</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Grupul de lucru:</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ED3BCD">
            <w:pPr>
              <w:pStyle w:val="BodyTextIndent2"/>
              <w:numPr>
                <w:ilvl w:val="0"/>
                <w:numId w:val="16"/>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3557DC">
            <w:pPr>
              <w:pStyle w:val="BodyTextIndent2"/>
              <w:ind w:left="1985"/>
              <w:rPr>
                <w:rFonts w:ascii="Times New Roman" w:hAnsi="Times New Roman" w:cs="Times New Roman"/>
                <w:sz w:val="24"/>
                <w:szCs w:val="24"/>
                <w:lang w:val="ro-MD"/>
              </w:rPr>
            </w:pPr>
            <w:r w:rsidRPr="008B08BF">
              <w:rPr>
                <w:rFonts w:ascii="Times New Roman" w:hAnsi="Times New Roman" w:cs="Times New Roman"/>
                <w:sz w:val="24"/>
                <w:szCs w:val="24"/>
                <w:lang w:val="ro-MD"/>
              </w:rPr>
              <w:t>(Nume, Prenume)</w:t>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t xml:space="preserve">              (Semnătura)</w:t>
            </w:r>
          </w:p>
          <w:p w:rsidR="00ED3BCD" w:rsidRPr="008B08BF" w:rsidRDefault="00ED3BCD" w:rsidP="00ED3BCD">
            <w:pPr>
              <w:pStyle w:val="BodyTextIndent2"/>
              <w:numPr>
                <w:ilvl w:val="0"/>
                <w:numId w:val="16"/>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6"/>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6"/>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6"/>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3557DC">
            <w:pPr>
              <w:pStyle w:val="BodyTextIndent2"/>
              <w:tabs>
                <w:tab w:val="left" w:pos="567"/>
              </w:tabs>
              <w:rPr>
                <w:rFonts w:ascii="Times New Roman" w:hAnsi="Times New Roman" w:cs="Times New Roman"/>
                <w:sz w:val="24"/>
                <w:szCs w:val="24"/>
                <w:lang w:val="ro-MD"/>
              </w:rPr>
            </w:pPr>
          </w:p>
          <w:p w:rsidR="00ED3BCD" w:rsidRPr="008B08BF" w:rsidRDefault="00ED3BCD" w:rsidP="003557DC">
            <w:pPr>
              <w:pStyle w:val="BodyTextIndent2"/>
              <w:tabs>
                <w:tab w:val="left" w:pos="567"/>
              </w:tabs>
              <w:rPr>
                <w:rFonts w:ascii="Times New Roman" w:hAnsi="Times New Roman" w:cs="Times New Roman"/>
                <w:sz w:val="24"/>
                <w:szCs w:val="24"/>
                <w:lang w:val="ro-MD"/>
              </w:rPr>
            </w:pPr>
            <w:r w:rsidRPr="008B08BF">
              <w:rPr>
                <w:rFonts w:ascii="Times New Roman" w:hAnsi="Times New Roman" w:cs="Times New Roman"/>
                <w:sz w:val="24"/>
                <w:szCs w:val="24"/>
                <w:lang w:val="ro-MD"/>
              </w:rPr>
              <w:t>Reprezentan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ii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w:t>
            </w:r>
          </w:p>
          <w:p w:rsidR="00ED3BCD" w:rsidRPr="008B08BF" w:rsidRDefault="00ED3BCD" w:rsidP="003557DC">
            <w:pPr>
              <w:pStyle w:val="BodyTextIndent2"/>
              <w:tabs>
                <w:tab w:val="left" w:pos="567"/>
              </w:tabs>
              <w:rPr>
                <w:rFonts w:ascii="Times New Roman" w:hAnsi="Times New Roman" w:cs="Times New Roman"/>
                <w:sz w:val="24"/>
                <w:szCs w:val="24"/>
                <w:lang w:val="ro-MD"/>
              </w:rPr>
            </w:pPr>
          </w:p>
          <w:p w:rsidR="00ED3BCD" w:rsidRPr="008B08BF" w:rsidRDefault="00ED3BCD" w:rsidP="00ED3BCD">
            <w:pPr>
              <w:pStyle w:val="BodyTextIndent2"/>
              <w:numPr>
                <w:ilvl w:val="0"/>
                <w:numId w:val="17"/>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3557DC">
            <w:pPr>
              <w:pStyle w:val="BodyTextIndent2"/>
              <w:ind w:left="993"/>
              <w:rPr>
                <w:rFonts w:ascii="Times New Roman" w:hAnsi="Times New Roman" w:cs="Times New Roman"/>
                <w:sz w:val="24"/>
                <w:szCs w:val="24"/>
                <w:lang w:val="ro-MD"/>
              </w:rPr>
            </w:pPr>
            <w:r w:rsidRPr="008B08BF">
              <w:rPr>
                <w:rFonts w:ascii="Times New Roman" w:hAnsi="Times New Roman" w:cs="Times New Roman"/>
                <w:sz w:val="24"/>
                <w:szCs w:val="24"/>
                <w:lang w:val="ro-MD"/>
              </w:rPr>
              <w:t>(denumirea/numele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w:t>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t xml:space="preserve">         (Semnătura)</w:t>
            </w:r>
          </w:p>
          <w:p w:rsidR="00ED3BCD" w:rsidRPr="008B08BF" w:rsidRDefault="00ED3BCD" w:rsidP="00ED3BCD">
            <w:pPr>
              <w:pStyle w:val="BodyTextIndent2"/>
              <w:numPr>
                <w:ilvl w:val="0"/>
                <w:numId w:val="17"/>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7"/>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7"/>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7"/>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3557DC">
            <w:pPr>
              <w:pStyle w:val="BodyTextIndent2"/>
              <w:tabs>
                <w:tab w:val="left" w:pos="567"/>
              </w:tabs>
              <w:spacing w:line="360" w:lineRule="auto"/>
              <w:ind w:left="567"/>
              <w:rPr>
                <w:rFonts w:ascii="Times New Roman" w:hAnsi="Times New Roman" w:cs="Times New Roman"/>
                <w:sz w:val="24"/>
                <w:szCs w:val="24"/>
                <w:lang w:val="ro-MD"/>
              </w:rPr>
            </w:pPr>
          </w:p>
        </w:tc>
      </w:tr>
    </w:tbl>
    <w:p w:rsidR="00ED3BCD" w:rsidRPr="008B08BF" w:rsidRDefault="00ED3BCD" w:rsidP="00ED3BCD">
      <w:pPr>
        <w:rPr>
          <w:rFonts w:ascii="Times New Roman" w:hAnsi="Times New Roman" w:cs="Times New Roman"/>
          <w:sz w:val="24"/>
          <w:szCs w:val="24"/>
          <w:lang w:val="ro-MD"/>
        </w:rPr>
      </w:pPr>
    </w:p>
    <w:p w:rsidR="00ED3BCD" w:rsidRPr="008B08BF" w:rsidRDefault="00ED3BCD" w:rsidP="00ED3BCD">
      <w:pPr>
        <w:pStyle w:val="NormalWeb"/>
        <w:ind w:left="2160" w:firstLine="0"/>
        <w:jc w:val="right"/>
        <w:rPr>
          <w:lang w:val="ro-MD"/>
        </w:rPr>
      </w:pPr>
      <w:r w:rsidRPr="008B08BF">
        <w:rPr>
          <w:lang w:val="ro-MD"/>
        </w:rPr>
        <w:t xml:space="preserve">       </w:t>
      </w: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38562F" w:rsidRDefault="0038562F"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r w:rsidRPr="008B08BF">
        <w:rPr>
          <w:lang w:val="ro-MD"/>
        </w:rPr>
        <w:t xml:space="preserve">Anexa nr.3 </w:t>
      </w:r>
    </w:p>
    <w:p w:rsidR="00ED3BCD" w:rsidRPr="008B08BF" w:rsidRDefault="00ED3BCD" w:rsidP="00ED3BCD">
      <w:pPr>
        <w:pStyle w:val="NormalWeb"/>
        <w:ind w:left="2160" w:firstLine="0"/>
        <w:jc w:val="right"/>
        <w:rPr>
          <w:lang w:val="ro-MD"/>
        </w:rPr>
      </w:pPr>
      <w:r w:rsidRPr="008B08BF">
        <w:rPr>
          <w:lang w:val="ro-MD"/>
        </w:rPr>
        <w:t>la Regulamentul privind achizi</w:t>
      </w:r>
      <w:r w:rsidR="00A721A9">
        <w:rPr>
          <w:lang w:val="ro-MD"/>
        </w:rPr>
        <w:t>ț</w:t>
      </w:r>
      <w:r w:rsidRPr="008B08BF">
        <w:rPr>
          <w:lang w:val="ro-MD"/>
        </w:rPr>
        <w:t xml:space="preserve">ionarea bunurilor, </w:t>
      </w: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lucrărilor </w:t>
      </w:r>
      <w:r w:rsidR="00A721A9">
        <w:rPr>
          <w:rFonts w:ascii="Times New Roman" w:eastAsia="Times New Roman" w:hAnsi="Times New Roman" w:cs="Times New Roman"/>
          <w:sz w:val="24"/>
          <w:szCs w:val="24"/>
          <w:lang w:val="ro-MD" w:eastAsia="en-GB"/>
        </w:rPr>
        <w:t>ș</w:t>
      </w:r>
      <w:r w:rsidRPr="008B08BF">
        <w:rPr>
          <w:rFonts w:ascii="Times New Roman" w:eastAsia="Times New Roman" w:hAnsi="Times New Roman" w:cs="Times New Roman"/>
          <w:sz w:val="24"/>
          <w:szCs w:val="24"/>
          <w:lang w:val="ro-MD" w:eastAsia="en-GB"/>
        </w:rPr>
        <w:t>i serviciilor la întreprinderea de stat</w:t>
      </w: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p>
    <w:tbl>
      <w:tblPr>
        <w:tblW w:w="0" w:type="auto"/>
        <w:tblLayout w:type="fixed"/>
        <w:tblLook w:val="04A0" w:firstRow="1" w:lastRow="0" w:firstColumn="1" w:lastColumn="0" w:noHBand="0" w:noVBand="1"/>
      </w:tblPr>
      <w:tblGrid>
        <w:gridCol w:w="9747"/>
      </w:tblGrid>
      <w:tr w:rsidR="00ED3BCD" w:rsidRPr="008B08BF" w:rsidTr="003557DC">
        <w:trPr>
          <w:trHeight w:val="3606"/>
        </w:trPr>
        <w:tc>
          <w:tcPr>
            <w:tcW w:w="9747" w:type="dxa"/>
          </w:tcPr>
          <w:p w:rsidR="00ED3BCD" w:rsidRPr="008B08BF" w:rsidRDefault="00ED3BCD" w:rsidP="003557DC">
            <w:pPr>
              <w:spacing w:after="0" w:line="240" w:lineRule="auto"/>
              <w:jc w:val="center"/>
              <w:rPr>
                <w:rFonts w:ascii="Times New Roman" w:hAnsi="Times New Roman" w:cs="Times New Roman"/>
                <w:b/>
                <w:caps/>
                <w:sz w:val="24"/>
                <w:szCs w:val="24"/>
                <w:lang w:val="ro-MD"/>
              </w:rPr>
            </w:pPr>
            <w:r w:rsidRPr="008B08BF">
              <w:rPr>
                <w:rFonts w:ascii="Times New Roman" w:hAnsi="Times New Roman" w:cs="Times New Roman"/>
                <w:b/>
                <w:caps/>
                <w:sz w:val="24"/>
                <w:szCs w:val="24"/>
                <w:lang w:val="ro-MD"/>
              </w:rPr>
              <w:t xml:space="preserve">PROCES-VERBAL </w:t>
            </w:r>
          </w:p>
          <w:p w:rsidR="00ED3BCD" w:rsidRPr="008B08BF" w:rsidRDefault="00ED3BCD" w:rsidP="003557DC">
            <w:pPr>
              <w:spacing w:after="0" w:line="240" w:lineRule="auto"/>
              <w:jc w:val="center"/>
              <w:rPr>
                <w:rFonts w:ascii="Times New Roman" w:hAnsi="Times New Roman" w:cs="Times New Roman"/>
                <w:b/>
                <w:caps/>
                <w:sz w:val="24"/>
                <w:szCs w:val="24"/>
                <w:lang w:val="ro-MD"/>
              </w:rPr>
            </w:pPr>
            <w:r w:rsidRPr="008B08BF">
              <w:rPr>
                <w:rFonts w:ascii="Times New Roman" w:hAnsi="Times New Roman" w:cs="Times New Roman"/>
                <w:b/>
                <w:caps/>
                <w:sz w:val="24"/>
                <w:szCs w:val="24"/>
                <w:lang w:val="ro-MD"/>
              </w:rPr>
              <w:t>n</w:t>
            </w:r>
            <w:r w:rsidRPr="008B08BF">
              <w:rPr>
                <w:rFonts w:ascii="Times New Roman" w:hAnsi="Times New Roman" w:cs="Times New Roman"/>
                <w:b/>
                <w:sz w:val="24"/>
                <w:szCs w:val="24"/>
                <w:lang w:val="ro-MD"/>
              </w:rPr>
              <w:t>r</w:t>
            </w:r>
            <w:r w:rsidRPr="008B08BF">
              <w:rPr>
                <w:rFonts w:ascii="Times New Roman" w:hAnsi="Times New Roman" w:cs="Times New Roman"/>
                <w:b/>
                <w:caps/>
                <w:sz w:val="24"/>
                <w:szCs w:val="24"/>
                <w:lang w:val="ro-MD"/>
              </w:rPr>
              <w:t>.__________</w:t>
            </w:r>
          </w:p>
          <w:p w:rsidR="00ED3BCD" w:rsidRPr="008B08BF" w:rsidRDefault="00ED3BCD" w:rsidP="003557DC">
            <w:pPr>
              <w:spacing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al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ei grupului de lucru pentru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ii al </w:t>
            </w:r>
          </w:p>
          <w:p w:rsidR="00ED3BCD" w:rsidRPr="008B08BF" w:rsidRDefault="00ED3BCD" w:rsidP="003557DC">
            <w:pPr>
              <w:spacing w:before="120"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_____________________________________________</w:t>
            </w:r>
          </w:p>
          <w:p w:rsidR="00ED3BCD" w:rsidRPr="008B08BF" w:rsidRDefault="00ED3BCD" w:rsidP="003557DC">
            <w:pPr>
              <w:spacing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(denumirea Întreprinderii)</w:t>
            </w:r>
          </w:p>
          <w:p w:rsidR="00ED3BCD" w:rsidRPr="008B08BF" w:rsidRDefault="00ED3BCD" w:rsidP="003557DC">
            <w:pPr>
              <w:spacing w:before="120"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privind  evaluarea ofertelor de pre</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uri depuse în cadrul ___________________________</w:t>
            </w:r>
          </w:p>
          <w:p w:rsidR="00ED3BCD" w:rsidRPr="008B08BF" w:rsidRDefault="00ED3BCD" w:rsidP="003557DC">
            <w:pPr>
              <w:spacing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(tipul procedurii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3557DC">
            <w:pPr>
              <w:spacing w:before="120"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Nr._________ din “___”____________20__  privind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ionarea</w:t>
            </w:r>
          </w:p>
          <w:p w:rsidR="00ED3BCD" w:rsidRPr="008B08BF" w:rsidRDefault="00ED3BCD" w:rsidP="003557DC">
            <w:pPr>
              <w:spacing w:before="120"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w:t>
            </w:r>
          </w:p>
          <w:p w:rsidR="00ED3BCD" w:rsidRPr="008B08BF" w:rsidRDefault="00ED3BCD" w:rsidP="003557DC">
            <w:pPr>
              <w:spacing w:after="0" w:line="240" w:lineRule="auto"/>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(denumirea bunurilor/serviciilor/lucrărilor)</w:t>
            </w:r>
          </w:p>
          <w:p w:rsidR="00ED3BCD" w:rsidRPr="008B08BF" w:rsidRDefault="00ED3BCD" w:rsidP="003557DC">
            <w:pPr>
              <w:tabs>
                <w:tab w:val="center" w:pos="-6663"/>
                <w:tab w:val="right" w:pos="10206"/>
              </w:tabs>
              <w:spacing w:after="0" w:line="240" w:lineRule="auto"/>
              <w:jc w:val="both"/>
              <w:rPr>
                <w:rFonts w:ascii="Times New Roman" w:hAnsi="Times New Roman" w:cs="Times New Roman"/>
                <w:sz w:val="24"/>
                <w:szCs w:val="24"/>
                <w:lang w:val="ro-MD"/>
              </w:rPr>
            </w:pPr>
          </w:p>
          <w:p w:rsidR="00ED3BCD" w:rsidRPr="008B08BF" w:rsidRDefault="00ED3BCD" w:rsidP="003557DC">
            <w:pPr>
              <w:tabs>
                <w:tab w:val="center" w:pos="-6663"/>
                <w:tab w:val="right" w:pos="9531"/>
              </w:tabs>
              <w:spacing w:after="0" w:line="240" w:lineRule="auto"/>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“___”_________20__</w:t>
            </w:r>
            <w:r w:rsidRPr="008B08BF">
              <w:rPr>
                <w:rFonts w:ascii="Times New Roman" w:hAnsi="Times New Roman" w:cs="Times New Roman"/>
                <w:sz w:val="24"/>
                <w:szCs w:val="24"/>
                <w:lang w:val="ro-MD"/>
              </w:rPr>
              <w:tab/>
              <w:t>__________________________</w:t>
            </w:r>
          </w:p>
          <w:p w:rsidR="00ED3BCD" w:rsidRPr="008B08BF" w:rsidRDefault="00ED3BCD" w:rsidP="003557DC">
            <w:pPr>
              <w:spacing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(locul desfă</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 xml:space="preserve">urării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ei)</w:t>
            </w:r>
          </w:p>
          <w:p w:rsidR="00ED3BCD" w:rsidRPr="008B08BF" w:rsidRDefault="00ED3BCD" w:rsidP="003557DC">
            <w:pPr>
              <w:spacing w:after="0" w:line="240" w:lineRule="auto"/>
              <w:rPr>
                <w:rFonts w:ascii="Times New Roman" w:hAnsi="Times New Roman" w:cs="Times New Roman"/>
                <w:sz w:val="24"/>
                <w:szCs w:val="24"/>
                <w:lang w:val="ro-MD"/>
              </w:rPr>
            </w:pPr>
          </w:p>
          <w:p w:rsidR="00ED3BCD" w:rsidRPr="008B08BF" w:rsidRDefault="00ED3BCD" w:rsidP="003557DC">
            <w:pPr>
              <w:spacing w:after="0" w:line="240" w:lineRule="auto"/>
              <w:rPr>
                <w:rFonts w:ascii="Times New Roman" w:hAnsi="Times New Roman" w:cs="Times New Roman"/>
                <w:sz w:val="24"/>
                <w:szCs w:val="24"/>
                <w:lang w:val="ro-MD"/>
              </w:rPr>
            </w:pPr>
          </w:p>
          <w:p w:rsidR="00ED3BCD" w:rsidRPr="008B08BF" w:rsidRDefault="00ED3BCD" w:rsidP="003557DC">
            <w:pPr>
              <w:tabs>
                <w:tab w:val="left" w:pos="2835"/>
              </w:tabs>
              <w:spacing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Au fost prezen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 la </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edin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ă:</w:t>
            </w:r>
          </w:p>
          <w:p w:rsidR="00ED3BCD" w:rsidRPr="008B08BF" w:rsidRDefault="00ED3BCD" w:rsidP="003557DC">
            <w:pPr>
              <w:tabs>
                <w:tab w:val="left" w:pos="2835"/>
              </w:tabs>
              <w:spacing w:after="0" w:line="240" w:lineRule="auto"/>
              <w:rPr>
                <w:rFonts w:ascii="Times New Roman" w:hAnsi="Times New Roman" w:cs="Times New Roman"/>
                <w:sz w:val="24"/>
                <w:szCs w:val="24"/>
                <w:lang w:val="ro-MD"/>
              </w:rPr>
            </w:pPr>
          </w:p>
          <w:p w:rsidR="00ED3BCD" w:rsidRPr="008B08BF" w:rsidRDefault="00ED3BCD" w:rsidP="00ED3BCD">
            <w:pPr>
              <w:pStyle w:val="BodyTextIndent2"/>
              <w:numPr>
                <w:ilvl w:val="3"/>
                <w:numId w:val="2"/>
              </w:numPr>
              <w:tabs>
                <w:tab w:val="left" w:pos="567"/>
              </w:tabs>
              <w:spacing w:after="0" w:line="240" w:lineRule="auto"/>
              <w:ind w:hanging="2628"/>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spacing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(Nume, Prenume)</w:t>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t>(func</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ia în cadrul grupului: pre</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 xml:space="preserve">edinte, </w:t>
            </w:r>
          </w:p>
          <w:p w:rsidR="00ED3BCD" w:rsidRPr="008B08BF" w:rsidRDefault="00ED3BCD" w:rsidP="003557DC">
            <w:pPr>
              <w:spacing w:after="0" w:line="240" w:lineRule="auto"/>
              <w:ind w:firstLine="6379"/>
              <w:rPr>
                <w:rFonts w:ascii="Times New Roman" w:hAnsi="Times New Roman" w:cs="Times New Roman"/>
                <w:sz w:val="24"/>
                <w:szCs w:val="24"/>
                <w:lang w:val="ro-MD"/>
              </w:rPr>
            </w:pPr>
            <w:r w:rsidRPr="008B08BF">
              <w:rPr>
                <w:rFonts w:ascii="Times New Roman" w:hAnsi="Times New Roman" w:cs="Times New Roman"/>
                <w:sz w:val="24"/>
                <w:szCs w:val="24"/>
                <w:lang w:val="ro-MD"/>
              </w:rPr>
              <w:t>membru, secretar, expert)</w:t>
            </w:r>
          </w:p>
          <w:p w:rsidR="00ED3BCD" w:rsidRPr="008B08BF" w:rsidRDefault="00ED3BCD" w:rsidP="00ED3BCD">
            <w:pPr>
              <w:pStyle w:val="BodyTextIndent2"/>
              <w:numPr>
                <w:ilvl w:val="3"/>
                <w:numId w:val="2"/>
              </w:numPr>
              <w:tabs>
                <w:tab w:val="left" w:pos="522"/>
              </w:tabs>
              <w:spacing w:after="0" w:line="240" w:lineRule="auto"/>
              <w:ind w:hanging="2628"/>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3"/>
                <w:numId w:val="2"/>
              </w:numPr>
              <w:tabs>
                <w:tab w:val="left" w:pos="2520"/>
              </w:tabs>
              <w:spacing w:after="0" w:line="240" w:lineRule="auto"/>
              <w:ind w:left="522" w:hanging="270"/>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3"/>
                <w:numId w:val="2"/>
              </w:numPr>
              <w:tabs>
                <w:tab w:val="left" w:pos="567"/>
              </w:tabs>
              <w:spacing w:after="0" w:line="240" w:lineRule="auto"/>
              <w:ind w:hanging="2628"/>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3"/>
                <w:numId w:val="2"/>
              </w:numPr>
              <w:tabs>
                <w:tab w:val="left" w:pos="567"/>
              </w:tabs>
              <w:spacing w:after="0" w:line="240" w:lineRule="auto"/>
              <w:ind w:hanging="2628"/>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3"/>
                <w:numId w:val="2"/>
              </w:numPr>
              <w:tabs>
                <w:tab w:val="left" w:pos="567"/>
              </w:tabs>
              <w:spacing w:after="0" w:line="240" w:lineRule="auto"/>
              <w:ind w:hanging="2628"/>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pStyle w:val="BodyTextIndent2"/>
              <w:tabs>
                <w:tab w:val="left" w:pos="567"/>
              </w:tabs>
              <w:spacing w:after="0" w:line="240" w:lineRule="auto"/>
              <w:jc w:val="both"/>
              <w:rPr>
                <w:rFonts w:ascii="Times New Roman" w:hAnsi="Times New Roman" w:cs="Times New Roman"/>
                <w:sz w:val="24"/>
                <w:szCs w:val="24"/>
                <w:lang w:val="ro-MD"/>
              </w:rPr>
            </w:pPr>
          </w:p>
          <w:p w:rsidR="00ED3BCD" w:rsidRPr="008B08BF" w:rsidRDefault="00ED3BCD" w:rsidP="003557DC">
            <w:pPr>
              <w:pStyle w:val="BodyTextIndent2"/>
              <w:tabs>
                <w:tab w:val="left" w:pos="567"/>
              </w:tabs>
              <w:spacing w:line="240" w:lineRule="auto"/>
              <w:rPr>
                <w:rFonts w:ascii="Times New Roman" w:hAnsi="Times New Roman" w:cs="Times New Roman"/>
                <w:sz w:val="24"/>
                <w:szCs w:val="24"/>
                <w:lang w:val="ro-MD"/>
              </w:rPr>
            </w:pPr>
          </w:p>
          <w:p w:rsidR="00ED3BCD" w:rsidRPr="008B08BF" w:rsidRDefault="00ED3BCD" w:rsidP="003557DC">
            <w:pPr>
              <w:pStyle w:val="BodyTextIndent2"/>
              <w:tabs>
                <w:tab w:val="left" w:pos="567"/>
              </w:tabs>
              <w:spacing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Au absentat:</w:t>
            </w:r>
          </w:p>
          <w:p w:rsidR="00ED3BCD" w:rsidRPr="008B08BF" w:rsidRDefault="00ED3BCD" w:rsidP="003557DC">
            <w:pPr>
              <w:pStyle w:val="BodyTextIndent2"/>
              <w:tabs>
                <w:tab w:val="left" w:pos="567"/>
              </w:tabs>
              <w:spacing w:line="240" w:lineRule="auto"/>
              <w:rPr>
                <w:rFonts w:ascii="Times New Roman" w:hAnsi="Times New Roman" w:cs="Times New Roman"/>
                <w:sz w:val="24"/>
                <w:szCs w:val="24"/>
                <w:lang w:val="ro-MD"/>
              </w:rPr>
            </w:pP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3"/>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spacing w:after="0" w:line="240" w:lineRule="auto"/>
              <w:rPr>
                <w:rFonts w:ascii="Times New Roman" w:hAnsi="Times New Roman" w:cs="Times New Roman"/>
                <w:sz w:val="24"/>
                <w:szCs w:val="24"/>
                <w:lang w:val="ro-MD"/>
              </w:rPr>
            </w:pPr>
          </w:p>
          <w:p w:rsidR="00ED3BCD" w:rsidRPr="008B08BF" w:rsidRDefault="00ED3BCD" w:rsidP="003557DC">
            <w:pPr>
              <w:spacing w:after="0"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Invita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w:t>
            </w:r>
          </w:p>
          <w:p w:rsidR="00ED3BCD" w:rsidRPr="008B08BF" w:rsidRDefault="00ED3BCD" w:rsidP="003557DC">
            <w:pPr>
              <w:spacing w:after="0" w:line="240" w:lineRule="auto"/>
              <w:rPr>
                <w:rFonts w:ascii="Times New Roman" w:hAnsi="Times New Roman" w:cs="Times New Roman"/>
                <w:sz w:val="24"/>
                <w:szCs w:val="24"/>
                <w:lang w:val="ro-MD"/>
              </w:rPr>
            </w:pP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ED3BCD">
            <w:pPr>
              <w:pStyle w:val="BodyTextIndent2"/>
              <w:numPr>
                <w:ilvl w:val="0"/>
                <w:numId w:val="14"/>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spacing w:after="0" w:line="240" w:lineRule="auto"/>
              <w:rPr>
                <w:rFonts w:ascii="Times New Roman" w:hAnsi="Times New Roman" w:cs="Times New Roman"/>
                <w:sz w:val="24"/>
                <w:szCs w:val="24"/>
                <w:lang w:val="ro-MD"/>
              </w:rPr>
            </w:pPr>
          </w:p>
        </w:tc>
      </w:tr>
      <w:tr w:rsidR="00ED3BCD" w:rsidRPr="008B08BF" w:rsidTr="003557DC">
        <w:trPr>
          <w:trHeight w:val="850"/>
        </w:trPr>
        <w:tc>
          <w:tcPr>
            <w:tcW w:w="9747" w:type="dxa"/>
            <w:vAlign w:val="center"/>
          </w:tcPr>
          <w:p w:rsidR="00ED3BCD" w:rsidRPr="008B08BF" w:rsidRDefault="00ED3BCD" w:rsidP="003557DC">
            <w:pPr>
              <w:ind w:firstLine="284"/>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ORDINEA DE ZI:</w:t>
            </w:r>
          </w:p>
        </w:tc>
      </w:tr>
      <w:tr w:rsidR="00ED3BCD" w:rsidRPr="008B08BF" w:rsidTr="003557DC">
        <w:tc>
          <w:tcPr>
            <w:tcW w:w="9747" w:type="dxa"/>
          </w:tcPr>
          <w:p w:rsidR="00ED3BCD" w:rsidRPr="008B08BF" w:rsidRDefault="00ED3BCD" w:rsidP="003557DC">
            <w:pPr>
              <w:tabs>
                <w:tab w:val="right" w:pos="10205"/>
              </w:tabs>
              <w:jc w:val="both"/>
              <w:rPr>
                <w:rFonts w:ascii="Times New Roman" w:hAnsi="Times New Roman" w:cs="Times New Roman"/>
                <w:color w:val="000000"/>
                <w:sz w:val="24"/>
                <w:szCs w:val="24"/>
                <w:u w:color="FFFFFF"/>
                <w:lang w:val="ro-MD"/>
              </w:rPr>
            </w:pPr>
            <w:r w:rsidRPr="008B08BF">
              <w:rPr>
                <w:rFonts w:ascii="Times New Roman" w:hAnsi="Times New Roman" w:cs="Times New Roman"/>
                <w:color w:val="000000"/>
                <w:sz w:val="24"/>
                <w:szCs w:val="24"/>
                <w:u w:color="FFFFFF"/>
                <w:lang w:val="ro-MD"/>
              </w:rPr>
              <w:t>______________________________________________________________________________</w:t>
            </w:r>
          </w:p>
          <w:p w:rsidR="00ED3BCD" w:rsidRPr="008B08BF" w:rsidRDefault="00ED3BCD" w:rsidP="003557DC">
            <w:pPr>
              <w:tabs>
                <w:tab w:val="right" w:pos="10205"/>
              </w:tabs>
              <w:jc w:val="center"/>
              <w:rPr>
                <w:rFonts w:ascii="Times New Roman" w:hAnsi="Times New Roman" w:cs="Times New Roman"/>
                <w:sz w:val="24"/>
                <w:szCs w:val="24"/>
                <w:lang w:val="ro-MD"/>
              </w:rPr>
            </w:pPr>
            <w:r w:rsidRPr="008B08BF">
              <w:rPr>
                <w:rFonts w:ascii="Times New Roman" w:hAnsi="Times New Roman" w:cs="Times New Roman"/>
                <w:color w:val="000000"/>
                <w:sz w:val="24"/>
                <w:szCs w:val="24"/>
                <w:u w:color="FFFFFF"/>
                <w:lang w:val="ro-MD"/>
              </w:rPr>
              <w:t>(subiectul ce urmează a fi discutat: examinarea ofertelor, obiectul achizi</w:t>
            </w:r>
            <w:r w:rsidR="00A721A9">
              <w:rPr>
                <w:rFonts w:ascii="Times New Roman" w:hAnsi="Times New Roman" w:cs="Times New Roman"/>
                <w:color w:val="000000"/>
                <w:sz w:val="24"/>
                <w:szCs w:val="24"/>
                <w:u w:color="FFFFFF"/>
                <w:lang w:val="ro-MD"/>
              </w:rPr>
              <w:t>ț</w:t>
            </w:r>
            <w:r w:rsidRPr="008B08BF">
              <w:rPr>
                <w:rFonts w:ascii="Times New Roman" w:hAnsi="Times New Roman" w:cs="Times New Roman"/>
                <w:color w:val="000000"/>
                <w:sz w:val="24"/>
                <w:szCs w:val="24"/>
                <w:u w:color="FFFFFF"/>
                <w:lang w:val="ro-MD"/>
              </w:rPr>
              <w:t>iei)</w:t>
            </w:r>
          </w:p>
          <w:p w:rsidR="00ED3BCD" w:rsidRPr="008B08BF" w:rsidRDefault="00ED3BCD" w:rsidP="003557DC">
            <w:pPr>
              <w:tabs>
                <w:tab w:val="right" w:pos="10205"/>
              </w:tabs>
              <w:jc w:val="both"/>
              <w:rPr>
                <w:rFonts w:ascii="Times New Roman" w:hAnsi="Times New Roman" w:cs="Times New Roman"/>
                <w:color w:val="000000"/>
                <w:sz w:val="24"/>
                <w:szCs w:val="24"/>
                <w:u w:color="FFFFFF"/>
                <w:lang w:val="ro-MD"/>
              </w:rPr>
            </w:pPr>
            <w:r w:rsidRPr="008B08BF">
              <w:rPr>
                <w:rFonts w:ascii="Times New Roman" w:hAnsi="Times New Roman" w:cs="Times New Roman"/>
                <w:color w:val="000000"/>
                <w:sz w:val="24"/>
                <w:szCs w:val="24"/>
                <w:u w:color="FFFFFF"/>
                <w:lang w:val="ro-MD"/>
              </w:rPr>
              <w:t>______________________________________________________________________________</w:t>
            </w:r>
          </w:p>
          <w:p w:rsidR="00ED3BCD" w:rsidRPr="008B08BF" w:rsidRDefault="00ED3BCD" w:rsidP="003557DC">
            <w:pPr>
              <w:tabs>
                <w:tab w:val="right" w:pos="10205"/>
              </w:tabs>
              <w:jc w:val="both"/>
              <w:rPr>
                <w:rFonts w:ascii="Times New Roman" w:hAnsi="Times New Roman" w:cs="Times New Roman"/>
                <w:sz w:val="24"/>
                <w:szCs w:val="24"/>
                <w:lang w:val="ro-MD"/>
              </w:rPr>
            </w:pPr>
          </w:p>
        </w:tc>
      </w:tr>
      <w:tr w:rsidR="00ED3BCD" w:rsidRPr="008B08BF" w:rsidTr="003557DC">
        <w:trPr>
          <w:trHeight w:val="850"/>
        </w:trPr>
        <w:tc>
          <w:tcPr>
            <w:tcW w:w="9747" w:type="dxa"/>
            <w:vAlign w:val="center"/>
          </w:tcPr>
          <w:p w:rsidR="00ED3BCD" w:rsidRPr="008B08BF" w:rsidRDefault="00ED3BCD" w:rsidP="003557DC">
            <w:pPr>
              <w:ind w:firstLine="284"/>
              <w:jc w:val="center"/>
              <w:rPr>
                <w:rFonts w:ascii="Times New Roman" w:hAnsi="Times New Roman" w:cs="Times New Roman"/>
                <w:sz w:val="24"/>
                <w:szCs w:val="24"/>
                <w:lang w:val="ro-MD"/>
              </w:rPr>
            </w:pPr>
            <w:r w:rsidRPr="008B08BF">
              <w:rPr>
                <w:rFonts w:ascii="Times New Roman" w:hAnsi="Times New Roman" w:cs="Times New Roman"/>
                <w:b/>
                <w:sz w:val="24"/>
                <w:szCs w:val="24"/>
                <w:lang w:val="ro-MD"/>
              </w:rPr>
              <w:t>S-A EXAMINAT</w:t>
            </w:r>
            <w:r w:rsidRPr="008B08BF">
              <w:rPr>
                <w:rFonts w:ascii="Times New Roman" w:hAnsi="Times New Roman" w:cs="Times New Roman"/>
                <w:sz w:val="24"/>
                <w:szCs w:val="24"/>
                <w:lang w:val="ro-MD"/>
              </w:rPr>
              <w:t>:</w:t>
            </w:r>
          </w:p>
        </w:tc>
      </w:tr>
      <w:tr w:rsidR="00ED3BCD" w:rsidRPr="008B08BF" w:rsidTr="003557DC">
        <w:tc>
          <w:tcPr>
            <w:tcW w:w="9747" w:type="dxa"/>
          </w:tcPr>
          <w:p w:rsidR="00ED3BCD" w:rsidRPr="008B08BF" w:rsidRDefault="00ED3BCD" w:rsidP="00ED3BCD">
            <w:pPr>
              <w:pStyle w:val="BodyTextIndent2"/>
              <w:numPr>
                <w:ilvl w:val="0"/>
                <w:numId w:val="18"/>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w:t>
            </w:r>
            <w:r w:rsidRPr="008B08BF">
              <w:rPr>
                <w:rFonts w:ascii="Times New Roman" w:hAnsi="Times New Roman" w:cs="Times New Roman"/>
                <w:sz w:val="24"/>
                <w:szCs w:val="24"/>
                <w:lang w:val="ro-MD"/>
              </w:rPr>
              <w:tab/>
              <w:t>_______________________________</w:t>
            </w:r>
          </w:p>
          <w:p w:rsidR="00ED3BCD" w:rsidRPr="008B08BF" w:rsidRDefault="00ED3BCD" w:rsidP="003557DC">
            <w:pPr>
              <w:tabs>
                <w:tab w:val="left" w:pos="6804"/>
              </w:tabs>
              <w:ind w:left="1418"/>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(numele, prenumele raportorului) </w:t>
            </w:r>
            <w:r w:rsidRPr="008B08BF">
              <w:rPr>
                <w:rFonts w:ascii="Times New Roman" w:hAnsi="Times New Roman" w:cs="Times New Roman"/>
                <w:sz w:val="24"/>
                <w:szCs w:val="24"/>
                <w:lang w:val="ro-MD"/>
              </w:rPr>
              <w:tab/>
              <w:t>(obiectul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3557DC">
            <w:pPr>
              <w:tabs>
                <w:tab w:val="left" w:pos="-5954"/>
              </w:tabs>
              <w:jc w:val="both"/>
              <w:rPr>
                <w:rFonts w:ascii="Times New Roman" w:hAnsi="Times New Roman" w:cs="Times New Roman"/>
                <w:color w:val="000000"/>
                <w:sz w:val="24"/>
                <w:szCs w:val="24"/>
                <w:u w:color="FFFFFF"/>
                <w:lang w:val="ro-MD"/>
              </w:rPr>
            </w:pPr>
          </w:p>
          <w:p w:rsidR="00ED3BCD" w:rsidRPr="008B08BF" w:rsidRDefault="00ED3BCD" w:rsidP="00ED3BCD">
            <w:pPr>
              <w:pStyle w:val="BodyTextIndent2"/>
              <w:numPr>
                <w:ilvl w:val="0"/>
                <w:numId w:val="18"/>
              </w:numPr>
              <w:tabs>
                <w:tab w:val="left" w:pos="567"/>
              </w:tabs>
              <w:spacing w:after="0" w:line="240" w:lineRule="auto"/>
              <w:ind w:left="567" w:hanging="567"/>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Au fost înaintate invita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ii la data de “___”____________20__  următorilor agen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 economici.</w:t>
            </w:r>
          </w:p>
          <w:p w:rsidR="00ED3BCD" w:rsidRPr="008B08BF" w:rsidRDefault="00ED3BCD" w:rsidP="003557DC">
            <w:pPr>
              <w:pStyle w:val="BodyTextIndent2"/>
              <w:tabs>
                <w:tab w:val="left" w:pos="567"/>
              </w:tabs>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Ca răspuns la anun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ul Nr._________, publicat pe pagina web al ______________________ din “___”____________20__, au fost depuse următoarele oferte:</w:t>
            </w:r>
          </w:p>
          <w:p w:rsidR="00ED3BCD" w:rsidRPr="008B08BF" w:rsidRDefault="00ED3BCD" w:rsidP="003557DC">
            <w:pPr>
              <w:tabs>
                <w:tab w:val="left" w:pos="-5954"/>
              </w:tabs>
              <w:jc w:val="both"/>
              <w:rPr>
                <w:rFonts w:ascii="Times New Roman" w:hAnsi="Times New Roman" w:cs="Times New Roman"/>
                <w:color w:val="000000"/>
                <w:sz w:val="24"/>
                <w:szCs w:val="24"/>
                <w:u w:color="FFFFFF"/>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858"/>
            </w:tblGrid>
            <w:tr w:rsidR="00ED3BCD" w:rsidRPr="008B08BF" w:rsidTr="003557DC">
              <w:tc>
                <w:tcPr>
                  <w:tcW w:w="704" w:type="dxa"/>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Nr. Crt.</w:t>
                  </w:r>
                </w:p>
              </w:tc>
              <w:tc>
                <w:tcPr>
                  <w:tcW w:w="5954" w:type="dxa"/>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 ofertant</w:t>
                  </w:r>
                </w:p>
              </w:tc>
              <w:tc>
                <w:tcPr>
                  <w:tcW w:w="2858" w:type="dxa"/>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Pre</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ul ofertei</w:t>
                  </w:r>
                </w:p>
              </w:tc>
            </w:tr>
            <w:tr w:rsidR="00ED3BCD" w:rsidRPr="008B08BF" w:rsidTr="003557DC">
              <w:tc>
                <w:tcPr>
                  <w:tcW w:w="704" w:type="dxa"/>
                  <w:shd w:val="clear" w:color="auto" w:fill="auto"/>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1.</w:t>
                  </w:r>
                </w:p>
              </w:tc>
              <w:tc>
                <w:tcPr>
                  <w:tcW w:w="5954"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c>
                <w:tcPr>
                  <w:tcW w:w="2858"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r>
            <w:tr w:rsidR="00ED3BCD" w:rsidRPr="008B08BF" w:rsidTr="003557DC">
              <w:tc>
                <w:tcPr>
                  <w:tcW w:w="704" w:type="dxa"/>
                  <w:shd w:val="clear" w:color="auto" w:fill="auto"/>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2.</w:t>
                  </w:r>
                </w:p>
              </w:tc>
              <w:tc>
                <w:tcPr>
                  <w:tcW w:w="5954"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c>
                <w:tcPr>
                  <w:tcW w:w="2858"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r>
            <w:tr w:rsidR="00ED3BCD" w:rsidRPr="008B08BF" w:rsidTr="003557DC">
              <w:tc>
                <w:tcPr>
                  <w:tcW w:w="704" w:type="dxa"/>
                  <w:shd w:val="clear" w:color="auto" w:fill="auto"/>
                  <w:vAlign w:val="center"/>
                </w:tcPr>
                <w:p w:rsidR="00ED3BCD" w:rsidRPr="008B08BF" w:rsidRDefault="00ED3BCD" w:rsidP="003557DC">
                  <w:pPr>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3.</w:t>
                  </w:r>
                </w:p>
              </w:tc>
              <w:tc>
                <w:tcPr>
                  <w:tcW w:w="5954"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c>
                <w:tcPr>
                  <w:tcW w:w="2858"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Cs/>
                      <w:sz w:val="24"/>
                      <w:szCs w:val="24"/>
                      <w:lang w:val="ro-MD"/>
                    </w:rPr>
                  </w:pPr>
                </w:p>
              </w:tc>
            </w:tr>
          </w:tbl>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i/>
                <w:sz w:val="24"/>
                <w:szCs w:val="24"/>
                <w:lang w:val="ro-MD"/>
              </w:rPr>
            </w:pPr>
            <w:r w:rsidRPr="008B08BF">
              <w:rPr>
                <w:rFonts w:ascii="Times New Roman" w:hAnsi="Times New Roman" w:cs="Times New Roman"/>
                <w:sz w:val="24"/>
                <w:szCs w:val="24"/>
                <w:lang w:val="ro-MD"/>
              </w:rPr>
              <w:t xml:space="preserve">Notă: </w:t>
            </w:r>
            <w:r w:rsidRPr="008B08BF">
              <w:rPr>
                <w:rFonts w:ascii="Times New Roman" w:hAnsi="Times New Roman" w:cs="Times New Roman"/>
                <w:i/>
                <w:sz w:val="24"/>
                <w:szCs w:val="24"/>
                <w:lang w:val="ro-MD"/>
              </w:rPr>
              <w:t>în cazul existen</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ei mai multor pozi</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ii/loturi, informa</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ia privind pre</w:t>
            </w:r>
            <w:r w:rsidR="00A721A9">
              <w:rPr>
                <w:rFonts w:ascii="Times New Roman" w:hAnsi="Times New Roman" w:cs="Times New Roman"/>
                <w:i/>
                <w:sz w:val="24"/>
                <w:szCs w:val="24"/>
                <w:lang w:val="ro-MD"/>
              </w:rPr>
              <w:t>ț</w:t>
            </w:r>
            <w:r w:rsidRPr="008B08BF">
              <w:rPr>
                <w:rFonts w:ascii="Times New Roman" w:hAnsi="Times New Roman" w:cs="Times New Roman"/>
                <w:i/>
                <w:sz w:val="24"/>
                <w:szCs w:val="24"/>
                <w:lang w:val="ro-MD"/>
              </w:rPr>
              <w:t>urile se prezintă conform tabelului de mai jos:</w:t>
            </w:r>
          </w:p>
          <w:p w:rsidR="00ED3BCD" w:rsidRPr="008B08BF" w:rsidRDefault="00ED3BCD" w:rsidP="003557DC">
            <w:pPr>
              <w:jc w:val="both"/>
              <w:rPr>
                <w:rFonts w:ascii="Times New Roman" w:hAnsi="Times New Roman" w:cs="Times New Roman"/>
                <w:sz w:val="24"/>
                <w:szCs w:val="24"/>
                <w:lang w:val="ro-MD"/>
              </w:rPr>
            </w:pPr>
          </w:p>
          <w:tbl>
            <w:tblPr>
              <w:tblW w:w="9517" w:type="dxa"/>
              <w:tblLayout w:type="fixed"/>
              <w:tblLook w:val="04A0" w:firstRow="1" w:lastRow="0" w:firstColumn="1" w:lastColumn="0" w:noHBand="0" w:noVBand="1"/>
            </w:tblPr>
            <w:tblGrid>
              <w:gridCol w:w="2857"/>
              <w:gridCol w:w="900"/>
              <w:gridCol w:w="990"/>
              <w:gridCol w:w="900"/>
              <w:gridCol w:w="990"/>
              <w:gridCol w:w="900"/>
              <w:gridCol w:w="990"/>
              <w:gridCol w:w="990"/>
            </w:tblGrid>
            <w:tr w:rsidR="00ED3BCD" w:rsidRPr="008B08BF" w:rsidTr="003557DC">
              <w:trPr>
                <w:trHeight w:val="585"/>
              </w:trPr>
              <w:tc>
                <w:tcPr>
                  <w:tcW w:w="2857" w:type="dxa"/>
                  <w:vMerge w:val="restart"/>
                  <w:tcBorders>
                    <w:top w:val="single" w:sz="4" w:space="0" w:color="auto"/>
                    <w:left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Bunurile/Serviciile                                                      solicitate se indică pre</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ul fără TVA</w:t>
                  </w:r>
                </w:p>
              </w:tc>
              <w:tc>
                <w:tcPr>
                  <w:tcW w:w="666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Denumirea ofertantului</w:t>
                  </w:r>
                </w:p>
              </w:tc>
            </w:tr>
            <w:tr w:rsidR="00ED3BCD" w:rsidRPr="008B08BF" w:rsidTr="003557DC">
              <w:trPr>
                <w:trHeight w:val="1098"/>
              </w:trPr>
              <w:tc>
                <w:tcPr>
                  <w:tcW w:w="2857" w:type="dxa"/>
                  <w:vMerge/>
                  <w:tcBorders>
                    <w:left w:val="single" w:sz="4" w:space="0" w:color="auto"/>
                    <w:bottom w:val="single" w:sz="4" w:space="0" w:color="auto"/>
                    <w:right w:val="single" w:sz="4" w:space="0" w:color="auto"/>
                    <w:tl2br w:val="single" w:sz="4" w:space="0" w:color="auto"/>
                  </w:tcBorders>
                  <w:shd w:val="clear" w:color="auto" w:fill="D9D9D9"/>
                  <w:vAlign w:val="bottom"/>
                </w:tcPr>
                <w:p w:rsidR="00ED3BCD" w:rsidRPr="008B08BF" w:rsidRDefault="00ED3BCD" w:rsidP="003557DC">
                  <w:pPr>
                    <w:jc w:val="right"/>
                    <w:rPr>
                      <w:rFonts w:ascii="Times New Roman" w:hAnsi="Times New Roman" w:cs="Times New Roman"/>
                      <w:b/>
                      <w:sz w:val="24"/>
                      <w:szCs w:val="24"/>
                      <w:lang w:val="ro-MD"/>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r>
            <w:tr w:rsidR="00ED3BCD" w:rsidRPr="008B08BF" w:rsidTr="003557DC">
              <w:trPr>
                <w:trHeight w:val="431"/>
              </w:trPr>
              <w:tc>
                <w:tcPr>
                  <w:tcW w:w="28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431"/>
              </w:trPr>
              <w:tc>
                <w:tcPr>
                  <w:tcW w:w="28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431"/>
              </w:trPr>
              <w:tc>
                <w:tcPr>
                  <w:tcW w:w="28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431"/>
              </w:trPr>
              <w:tc>
                <w:tcPr>
                  <w:tcW w:w="28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bl>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pStyle w:val="Heading1"/>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Informa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ia privind calificarea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 se prezintă astfel:</w:t>
            </w:r>
          </w:p>
          <w:p w:rsidR="00ED3BCD" w:rsidRPr="008B08BF" w:rsidRDefault="00ED3BCD" w:rsidP="003557DC">
            <w:pPr>
              <w:rPr>
                <w:rFonts w:ascii="Times New Roman" w:hAnsi="Times New Roman" w:cs="Times New Roman"/>
                <w:sz w:val="24"/>
                <w:szCs w:val="24"/>
                <w:lang w:val="ro-MD"/>
              </w:rPr>
            </w:pPr>
          </w:p>
          <w:tbl>
            <w:tblPr>
              <w:tblW w:w="9526" w:type="dxa"/>
              <w:tblLayout w:type="fixed"/>
              <w:tblLook w:val="04A0" w:firstRow="1" w:lastRow="0" w:firstColumn="1" w:lastColumn="0" w:noHBand="0" w:noVBand="1"/>
            </w:tblPr>
            <w:tblGrid>
              <w:gridCol w:w="2320"/>
              <w:gridCol w:w="719"/>
              <w:gridCol w:w="719"/>
              <w:gridCol w:w="719"/>
              <w:gridCol w:w="719"/>
              <w:gridCol w:w="720"/>
              <w:gridCol w:w="719"/>
              <w:gridCol w:w="719"/>
              <w:gridCol w:w="719"/>
              <w:gridCol w:w="719"/>
              <w:gridCol w:w="726"/>
              <w:gridCol w:w="8"/>
            </w:tblGrid>
            <w:tr w:rsidR="00ED3BCD" w:rsidRPr="008B08BF" w:rsidTr="003557DC">
              <w:trPr>
                <w:trHeight w:val="587"/>
              </w:trPr>
              <w:tc>
                <w:tcPr>
                  <w:tcW w:w="2320" w:type="dxa"/>
                  <w:vMerge w:val="restart"/>
                  <w:tcBorders>
                    <w:top w:val="single" w:sz="4" w:space="0" w:color="auto"/>
                    <w:left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 ofertant</w:t>
                  </w:r>
                </w:p>
              </w:tc>
              <w:tc>
                <w:tcPr>
                  <w:tcW w:w="7206"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 xml:space="preserve">Documentele solicitate </w:t>
                  </w:r>
                  <w:r w:rsidR="00A721A9">
                    <w:rPr>
                      <w:rFonts w:ascii="Times New Roman" w:hAnsi="Times New Roman" w:cs="Times New Roman"/>
                      <w:b/>
                      <w:sz w:val="24"/>
                      <w:szCs w:val="24"/>
                      <w:lang w:val="ro-MD"/>
                    </w:rPr>
                    <w:t>ș</w:t>
                  </w:r>
                  <w:r w:rsidRPr="008B08BF">
                    <w:rPr>
                      <w:rFonts w:ascii="Times New Roman" w:hAnsi="Times New Roman" w:cs="Times New Roman"/>
                      <w:b/>
                      <w:sz w:val="24"/>
                      <w:szCs w:val="24"/>
                      <w:lang w:val="ro-MD"/>
                    </w:rPr>
                    <w:t>i alte condi</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ii, cerin</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e obligatorii</w:t>
                  </w:r>
                </w:p>
              </w:tc>
            </w:tr>
            <w:tr w:rsidR="00ED3BCD" w:rsidRPr="008B08BF" w:rsidTr="003557DC">
              <w:trPr>
                <w:gridAfter w:val="1"/>
                <w:wAfter w:w="8" w:type="dxa"/>
                <w:trHeight w:val="1101"/>
              </w:trPr>
              <w:tc>
                <w:tcPr>
                  <w:tcW w:w="2320" w:type="dxa"/>
                  <w:vMerge/>
                  <w:tcBorders>
                    <w:left w:val="single" w:sz="4" w:space="0" w:color="auto"/>
                    <w:bottom w:val="single" w:sz="4" w:space="0" w:color="auto"/>
                    <w:right w:val="single" w:sz="4" w:space="0" w:color="auto"/>
                    <w:tl2br w:val="single" w:sz="4" w:space="0" w:color="auto"/>
                  </w:tcBorders>
                  <w:shd w:val="clear" w:color="auto" w:fill="D9D9D9"/>
                  <w:vAlign w:val="bottom"/>
                </w:tcPr>
                <w:p w:rsidR="00ED3BCD" w:rsidRPr="008B08BF" w:rsidRDefault="00ED3BCD" w:rsidP="003557DC">
                  <w:pPr>
                    <w:jc w:val="right"/>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19"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c>
                <w:tcPr>
                  <w:tcW w:w="726"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p>
              </w:tc>
            </w:tr>
            <w:tr w:rsidR="00ED3BCD" w:rsidRPr="008B08BF" w:rsidTr="003557DC">
              <w:trPr>
                <w:gridAfter w:val="1"/>
                <w:wAfter w:w="8" w:type="dxa"/>
                <w:trHeight w:val="432"/>
              </w:trPr>
              <w:tc>
                <w:tcPr>
                  <w:tcW w:w="23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6"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gridAfter w:val="1"/>
                <w:wAfter w:w="8" w:type="dxa"/>
                <w:trHeight w:val="432"/>
              </w:trPr>
              <w:tc>
                <w:tcPr>
                  <w:tcW w:w="23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6"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gridAfter w:val="1"/>
                <w:wAfter w:w="8" w:type="dxa"/>
                <w:trHeight w:val="432"/>
              </w:trPr>
              <w:tc>
                <w:tcPr>
                  <w:tcW w:w="23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19"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726"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bl>
          <w:p w:rsidR="00ED3BCD" w:rsidRPr="008B08BF" w:rsidRDefault="00ED3BCD" w:rsidP="003557DC">
            <w:pPr>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autoSpaceDE w:val="0"/>
              <w:autoSpaceDN w:val="0"/>
              <w:adjustRightInd w:val="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Ofertele operatorilor economici califica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 au fost evaluate din punct de vedere al caracteristicilor tehnice stabilite în documenta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ia de atribuire.</w:t>
            </w:r>
          </w:p>
          <w:p w:rsidR="00ED3BCD" w:rsidRPr="008B08BF" w:rsidRDefault="00ED3BCD" w:rsidP="003557DC">
            <w:pPr>
              <w:jc w:val="both"/>
              <w:rPr>
                <w:rFonts w:ascii="Times New Roman" w:hAnsi="Times New Roman" w:cs="Times New Roman"/>
                <w:sz w:val="24"/>
                <w:szCs w:val="24"/>
                <w:lang w:val="ro-MD"/>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759"/>
              <w:gridCol w:w="5103"/>
            </w:tblGrid>
            <w:tr w:rsidR="00ED3BCD" w:rsidRPr="008B08BF" w:rsidTr="003557DC">
              <w:trPr>
                <w:trHeight w:val="505"/>
              </w:trPr>
              <w:tc>
                <w:tcPr>
                  <w:tcW w:w="631" w:type="dxa"/>
                  <w:shd w:val="clear" w:color="auto" w:fill="E0E0E0"/>
                  <w:vAlign w:val="center"/>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r w:rsidRPr="008B08BF">
                    <w:rPr>
                      <w:rFonts w:ascii="Times New Roman" w:hAnsi="Times New Roman" w:cs="Times New Roman"/>
                      <w:b/>
                      <w:bCs/>
                      <w:sz w:val="24"/>
                      <w:szCs w:val="24"/>
                      <w:lang w:val="ro-MD"/>
                    </w:rPr>
                    <w:t>Nr.</w:t>
                  </w:r>
                </w:p>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r w:rsidRPr="008B08BF">
                    <w:rPr>
                      <w:rFonts w:ascii="Times New Roman" w:hAnsi="Times New Roman" w:cs="Times New Roman"/>
                      <w:b/>
                      <w:bCs/>
                      <w:sz w:val="24"/>
                      <w:szCs w:val="24"/>
                      <w:lang w:val="ro-MD"/>
                    </w:rPr>
                    <w:t>crt.</w:t>
                  </w:r>
                </w:p>
              </w:tc>
              <w:tc>
                <w:tcPr>
                  <w:tcW w:w="3759" w:type="dxa"/>
                  <w:shd w:val="clear" w:color="auto" w:fill="E0E0E0"/>
                </w:tcPr>
                <w:p w:rsidR="00ED3BCD" w:rsidRPr="008B08BF" w:rsidRDefault="00ED3BCD" w:rsidP="003557DC">
                  <w:pPr>
                    <w:autoSpaceDE w:val="0"/>
                    <w:autoSpaceDN w:val="0"/>
                    <w:adjustRightInd w:val="0"/>
                    <w:jc w:val="center"/>
                    <w:rPr>
                      <w:rFonts w:ascii="Times New Roman" w:hAnsi="Times New Roman" w:cs="Times New Roman"/>
                      <w:b/>
                      <w:bCs/>
                      <w:sz w:val="24"/>
                      <w:szCs w:val="24"/>
                      <w:lang w:val="ro-MD"/>
                    </w:rPr>
                  </w:pPr>
                  <w:r w:rsidRPr="008B08BF">
                    <w:rPr>
                      <w:rFonts w:ascii="Times New Roman" w:hAnsi="Times New Roman" w:cs="Times New Roman"/>
                      <w:b/>
                      <w:sz w:val="24"/>
                      <w:szCs w:val="24"/>
                      <w:lang w:val="ro-MD"/>
                    </w:rPr>
                    <w:t>Denumire ofertant</w:t>
                  </w:r>
                </w:p>
              </w:tc>
              <w:tc>
                <w:tcPr>
                  <w:tcW w:w="5103" w:type="dxa"/>
                  <w:shd w:val="clear" w:color="auto" w:fill="E0E0E0"/>
                </w:tcPr>
                <w:p w:rsidR="00ED3BCD" w:rsidRPr="008B08BF" w:rsidRDefault="00ED3BCD" w:rsidP="003557DC">
                  <w:pPr>
                    <w:autoSpaceDE w:val="0"/>
                    <w:autoSpaceDN w:val="0"/>
                    <w:adjustRightInd w:val="0"/>
                    <w:jc w:val="center"/>
                    <w:rPr>
                      <w:rFonts w:ascii="Times New Roman" w:hAnsi="Times New Roman" w:cs="Times New Roman"/>
                      <w:b/>
                      <w:bCs/>
                      <w:sz w:val="24"/>
                      <w:szCs w:val="24"/>
                      <w:lang w:val="ro-MD"/>
                    </w:rPr>
                  </w:pPr>
                  <w:r w:rsidRPr="008B08BF">
                    <w:rPr>
                      <w:rFonts w:ascii="Times New Roman" w:hAnsi="Times New Roman" w:cs="Times New Roman"/>
                      <w:b/>
                      <w:bCs/>
                      <w:sz w:val="24"/>
                      <w:szCs w:val="24"/>
                      <w:lang w:val="ro-MD"/>
                    </w:rPr>
                    <w:t>Necorespunderile tehnice constatate</w:t>
                  </w:r>
                </w:p>
              </w:tc>
            </w:tr>
            <w:tr w:rsidR="00ED3BCD" w:rsidRPr="008B08BF" w:rsidTr="003557DC">
              <w:trPr>
                <w:trHeight w:val="247"/>
              </w:trPr>
              <w:tc>
                <w:tcPr>
                  <w:tcW w:w="631" w:type="dxa"/>
                  <w:shd w:val="clear" w:color="auto" w:fill="auto"/>
                </w:tcPr>
                <w:p w:rsidR="00ED3BCD" w:rsidRPr="008B08BF" w:rsidRDefault="00ED3BCD" w:rsidP="003557DC">
                  <w:pPr>
                    <w:autoSpaceDE w:val="0"/>
                    <w:autoSpaceDN w:val="0"/>
                    <w:adjustRightInd w:val="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1.</w:t>
                  </w:r>
                </w:p>
              </w:tc>
              <w:tc>
                <w:tcPr>
                  <w:tcW w:w="3759"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c>
                <w:tcPr>
                  <w:tcW w:w="5103" w:type="dxa"/>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r>
            <w:tr w:rsidR="00ED3BCD" w:rsidRPr="008B08BF" w:rsidTr="003557DC">
              <w:trPr>
                <w:trHeight w:val="247"/>
              </w:trPr>
              <w:tc>
                <w:tcPr>
                  <w:tcW w:w="631" w:type="dxa"/>
                  <w:shd w:val="clear" w:color="auto" w:fill="auto"/>
                </w:tcPr>
                <w:p w:rsidR="00ED3BCD" w:rsidRPr="008B08BF" w:rsidRDefault="00ED3BCD" w:rsidP="003557DC">
                  <w:pPr>
                    <w:autoSpaceDE w:val="0"/>
                    <w:autoSpaceDN w:val="0"/>
                    <w:adjustRightInd w:val="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2.</w:t>
                  </w:r>
                </w:p>
              </w:tc>
              <w:tc>
                <w:tcPr>
                  <w:tcW w:w="3759"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c>
                <w:tcPr>
                  <w:tcW w:w="5103" w:type="dxa"/>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r>
            <w:tr w:rsidR="00ED3BCD" w:rsidRPr="008B08BF" w:rsidTr="003557DC">
              <w:trPr>
                <w:trHeight w:val="247"/>
              </w:trPr>
              <w:tc>
                <w:tcPr>
                  <w:tcW w:w="631" w:type="dxa"/>
                  <w:shd w:val="clear" w:color="auto" w:fill="auto"/>
                </w:tcPr>
                <w:p w:rsidR="00ED3BCD" w:rsidRPr="008B08BF" w:rsidRDefault="00ED3BCD" w:rsidP="003557DC">
                  <w:pPr>
                    <w:autoSpaceDE w:val="0"/>
                    <w:autoSpaceDN w:val="0"/>
                    <w:adjustRightInd w:val="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3.</w:t>
                  </w:r>
                </w:p>
              </w:tc>
              <w:tc>
                <w:tcPr>
                  <w:tcW w:w="3759" w:type="dxa"/>
                  <w:shd w:val="clear" w:color="auto" w:fill="auto"/>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c>
                <w:tcPr>
                  <w:tcW w:w="5103" w:type="dxa"/>
                </w:tcPr>
                <w:p w:rsidR="00ED3BCD" w:rsidRPr="008B08BF" w:rsidRDefault="00ED3BCD" w:rsidP="003557DC">
                  <w:pPr>
                    <w:autoSpaceDE w:val="0"/>
                    <w:autoSpaceDN w:val="0"/>
                    <w:adjustRightInd w:val="0"/>
                    <w:jc w:val="both"/>
                    <w:rPr>
                      <w:rFonts w:ascii="Times New Roman" w:hAnsi="Times New Roman" w:cs="Times New Roman"/>
                      <w:b/>
                      <w:bCs/>
                      <w:sz w:val="24"/>
                      <w:szCs w:val="24"/>
                      <w:lang w:val="ro-MD"/>
                    </w:rPr>
                  </w:pPr>
                </w:p>
              </w:tc>
            </w:tr>
          </w:tbl>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pStyle w:val="BodyTextIndent2"/>
              <w:spacing w:line="240" w:lineRule="auto"/>
              <w:rPr>
                <w:rFonts w:ascii="Times New Roman" w:hAnsi="Times New Roman" w:cs="Times New Roman"/>
                <w:sz w:val="24"/>
                <w:szCs w:val="24"/>
                <w:lang w:val="ro-MD"/>
              </w:rPr>
            </w:pPr>
            <w:r w:rsidRPr="008B08BF">
              <w:rPr>
                <w:rFonts w:ascii="Times New Roman" w:hAnsi="Times New Roman" w:cs="Times New Roman"/>
                <w:sz w:val="24"/>
                <w:szCs w:val="24"/>
                <w:lang w:val="ro-MD"/>
              </w:rPr>
              <w:t>Pentru elucidarea unor neclarită</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 sau confirmarea unor date din ofertă, s-au transmis scrisori, după cum urmează:</w:t>
            </w:r>
          </w:p>
          <w:p w:rsidR="00ED3BCD" w:rsidRPr="008B08BF" w:rsidRDefault="00ED3BCD" w:rsidP="00ED3BCD">
            <w:pPr>
              <w:numPr>
                <w:ilvl w:val="0"/>
                <w:numId w:val="22"/>
              </w:numPr>
              <w:tabs>
                <w:tab w:val="left" w:pos="567"/>
              </w:tabs>
              <w:spacing w:after="0" w:line="240" w:lineRule="auto"/>
              <w:ind w:left="567" w:hanging="567"/>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Ofertantului_______________________________________________________, scrisoarea beneficiarului </w:t>
            </w:r>
            <w:proofErr w:type="spellStart"/>
            <w:r w:rsidRPr="008B08BF">
              <w:rPr>
                <w:rFonts w:ascii="Times New Roman" w:hAnsi="Times New Roman" w:cs="Times New Roman"/>
                <w:sz w:val="24"/>
                <w:szCs w:val="24"/>
                <w:lang w:val="ro-MD"/>
              </w:rPr>
              <w:t>Nr._____din</w:t>
            </w:r>
            <w:proofErr w:type="spellEnd"/>
            <w:r w:rsidRPr="008B08BF">
              <w:rPr>
                <w:rFonts w:ascii="Times New Roman" w:hAnsi="Times New Roman" w:cs="Times New Roman"/>
                <w:sz w:val="24"/>
                <w:szCs w:val="24"/>
                <w:lang w:val="ro-MD"/>
              </w:rPr>
              <w:t xml:space="preserve"> “___”_________20__,   privind  _________________________</w:t>
            </w:r>
          </w:p>
          <w:p w:rsidR="00ED3BCD" w:rsidRPr="008B08BF" w:rsidRDefault="00ED3BCD" w:rsidP="003557DC">
            <w:pPr>
              <w:pStyle w:val="BodyTextIndent2"/>
              <w:tabs>
                <w:tab w:val="left" w:pos="567"/>
              </w:tabs>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tabs>
                <w:tab w:val="left" w:pos="567"/>
              </w:tabs>
              <w:ind w:left="567"/>
              <w:jc w:val="both"/>
              <w:rPr>
                <w:rFonts w:ascii="Times New Roman" w:hAnsi="Times New Roman" w:cs="Times New Roman"/>
                <w:sz w:val="24"/>
                <w:szCs w:val="24"/>
                <w:lang w:val="ro-MD"/>
              </w:rPr>
            </w:pPr>
          </w:p>
          <w:p w:rsidR="00ED3BCD" w:rsidRPr="008B08BF" w:rsidRDefault="00ED3BCD" w:rsidP="003557DC">
            <w:pPr>
              <w:tabs>
                <w:tab w:val="left" w:pos="567"/>
              </w:tabs>
              <w:spacing w:after="0" w:line="240" w:lineRule="auto"/>
              <w:ind w:left="567"/>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Răspunsul ofertantului (</w:t>
            </w:r>
            <w:proofErr w:type="spellStart"/>
            <w:r w:rsidRPr="008B08BF">
              <w:rPr>
                <w:rFonts w:ascii="Times New Roman" w:hAnsi="Times New Roman" w:cs="Times New Roman"/>
                <w:sz w:val="24"/>
                <w:szCs w:val="24"/>
                <w:lang w:val="ro-MD"/>
              </w:rPr>
              <w:t>Nr._____din</w:t>
            </w:r>
            <w:proofErr w:type="spellEnd"/>
            <w:r w:rsidRPr="008B08BF">
              <w:rPr>
                <w:rFonts w:ascii="Times New Roman" w:hAnsi="Times New Roman" w:cs="Times New Roman"/>
                <w:sz w:val="24"/>
                <w:szCs w:val="24"/>
                <w:lang w:val="ro-MD"/>
              </w:rPr>
              <w:t xml:space="preserve"> “___”_________20__):_________________________</w:t>
            </w:r>
          </w:p>
          <w:p w:rsidR="00ED3BCD" w:rsidRPr="008B08BF" w:rsidRDefault="00ED3BCD" w:rsidP="003557DC">
            <w:pPr>
              <w:pStyle w:val="BodyTextIndent2"/>
              <w:tabs>
                <w:tab w:val="left" w:pos="567"/>
              </w:tabs>
              <w:spacing w:line="24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spacing w:after="0" w:line="240" w:lineRule="auto"/>
              <w:ind w:left="567"/>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(rezumatul răspunsului)</w:t>
            </w:r>
          </w:p>
          <w:p w:rsidR="00ED3BCD" w:rsidRPr="008B08BF" w:rsidRDefault="00ED3BCD" w:rsidP="003557DC">
            <w:pPr>
              <w:pStyle w:val="BodyTextIndent2"/>
              <w:tabs>
                <w:tab w:val="left" w:pos="567"/>
              </w:tabs>
              <w:spacing w:line="24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spacing w:after="0" w:line="240" w:lineRule="auto"/>
              <w:jc w:val="both"/>
              <w:rPr>
                <w:rFonts w:ascii="Times New Roman" w:hAnsi="Times New Roman" w:cs="Times New Roman"/>
                <w:sz w:val="24"/>
                <w:szCs w:val="24"/>
                <w:lang w:val="ro-MD"/>
              </w:rPr>
            </w:pPr>
          </w:p>
          <w:p w:rsidR="00ED3BCD" w:rsidRPr="008B08BF" w:rsidRDefault="00ED3BCD" w:rsidP="00ED3BCD">
            <w:pPr>
              <w:numPr>
                <w:ilvl w:val="0"/>
                <w:numId w:val="22"/>
              </w:numPr>
              <w:tabs>
                <w:tab w:val="left" w:pos="567"/>
              </w:tabs>
              <w:spacing w:after="0" w:line="240" w:lineRule="auto"/>
              <w:ind w:left="567" w:hanging="567"/>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Ofertantului_______________________________________________________, scrisoarea beneficiarului </w:t>
            </w:r>
            <w:proofErr w:type="spellStart"/>
            <w:r w:rsidRPr="008B08BF">
              <w:rPr>
                <w:rFonts w:ascii="Times New Roman" w:hAnsi="Times New Roman" w:cs="Times New Roman"/>
                <w:sz w:val="24"/>
                <w:szCs w:val="24"/>
                <w:lang w:val="ro-MD"/>
              </w:rPr>
              <w:t>Nr._____din</w:t>
            </w:r>
            <w:proofErr w:type="spellEnd"/>
            <w:r w:rsidRPr="008B08BF">
              <w:rPr>
                <w:rFonts w:ascii="Times New Roman" w:hAnsi="Times New Roman" w:cs="Times New Roman"/>
                <w:sz w:val="24"/>
                <w:szCs w:val="24"/>
                <w:lang w:val="ro-MD"/>
              </w:rPr>
              <w:t xml:space="preserve"> “___”_________20__,   privind  _________________________</w:t>
            </w:r>
          </w:p>
          <w:p w:rsidR="00ED3BCD" w:rsidRPr="008B08BF" w:rsidRDefault="00ED3BCD" w:rsidP="003557DC">
            <w:pPr>
              <w:pStyle w:val="BodyTextIndent2"/>
              <w:tabs>
                <w:tab w:val="left" w:pos="567"/>
              </w:tabs>
              <w:spacing w:line="24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tabs>
                <w:tab w:val="left" w:pos="567"/>
              </w:tabs>
              <w:ind w:left="567"/>
              <w:jc w:val="both"/>
              <w:rPr>
                <w:rFonts w:ascii="Times New Roman" w:hAnsi="Times New Roman" w:cs="Times New Roman"/>
                <w:sz w:val="24"/>
                <w:szCs w:val="24"/>
                <w:lang w:val="ro-MD"/>
              </w:rPr>
            </w:pPr>
          </w:p>
          <w:p w:rsidR="00ED3BCD" w:rsidRPr="008B08BF" w:rsidRDefault="00ED3BCD" w:rsidP="003557DC">
            <w:pPr>
              <w:tabs>
                <w:tab w:val="left" w:pos="567"/>
              </w:tabs>
              <w:ind w:left="567"/>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Răspunsul ofertantului (</w:t>
            </w:r>
            <w:proofErr w:type="spellStart"/>
            <w:r w:rsidRPr="008B08BF">
              <w:rPr>
                <w:rFonts w:ascii="Times New Roman" w:hAnsi="Times New Roman" w:cs="Times New Roman"/>
                <w:sz w:val="24"/>
                <w:szCs w:val="24"/>
                <w:lang w:val="ro-MD"/>
              </w:rPr>
              <w:t>Nr._____din</w:t>
            </w:r>
            <w:proofErr w:type="spellEnd"/>
            <w:r w:rsidRPr="008B08BF">
              <w:rPr>
                <w:rFonts w:ascii="Times New Roman" w:hAnsi="Times New Roman" w:cs="Times New Roman"/>
                <w:sz w:val="24"/>
                <w:szCs w:val="24"/>
                <w:lang w:val="ro-MD"/>
              </w:rPr>
              <w:t xml:space="preserve"> “___”_________20__):_________________________</w:t>
            </w:r>
          </w:p>
          <w:p w:rsidR="00ED3BCD" w:rsidRPr="008B08BF" w:rsidRDefault="00ED3BCD" w:rsidP="003557DC">
            <w:pPr>
              <w:pStyle w:val="BodyTextIndent2"/>
              <w:tabs>
                <w:tab w:val="left" w:pos="567"/>
              </w:tabs>
              <w:spacing w:line="24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spacing w:after="0" w:line="240" w:lineRule="auto"/>
              <w:ind w:left="567"/>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(rezumatul răspunsului)</w:t>
            </w:r>
          </w:p>
          <w:p w:rsidR="00ED3BCD" w:rsidRPr="008B08BF" w:rsidRDefault="00ED3BCD" w:rsidP="003557DC">
            <w:pPr>
              <w:pStyle w:val="BodyTextIndent2"/>
              <w:tabs>
                <w:tab w:val="left" w:pos="567"/>
              </w:tabs>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p>
          <w:p w:rsidR="00ED3BCD" w:rsidRPr="008B08BF" w:rsidRDefault="00ED3BCD" w:rsidP="003557DC">
            <w:pPr>
              <w:jc w:val="both"/>
              <w:rPr>
                <w:rFonts w:ascii="Times New Roman" w:hAnsi="Times New Roman" w:cs="Times New Roman"/>
                <w:b/>
                <w:bCs/>
                <w:sz w:val="24"/>
                <w:szCs w:val="24"/>
                <w:lang w:val="ro-MD"/>
              </w:rPr>
            </w:pPr>
            <w:r w:rsidRPr="008B08BF">
              <w:rPr>
                <w:rFonts w:ascii="Times New Roman" w:hAnsi="Times New Roman" w:cs="Times New Roman"/>
                <w:b/>
                <w:bCs/>
                <w:sz w:val="24"/>
                <w:szCs w:val="24"/>
                <w:lang w:val="ro-MD"/>
              </w:rPr>
              <w:t>Ofertan</w:t>
            </w:r>
            <w:r w:rsidR="00A721A9">
              <w:rPr>
                <w:rFonts w:ascii="Times New Roman" w:hAnsi="Times New Roman" w:cs="Times New Roman"/>
                <w:b/>
                <w:bCs/>
                <w:sz w:val="24"/>
                <w:szCs w:val="24"/>
                <w:lang w:val="ro-MD"/>
              </w:rPr>
              <w:t>ț</w:t>
            </w:r>
            <w:r w:rsidRPr="008B08BF">
              <w:rPr>
                <w:rFonts w:ascii="Times New Roman" w:hAnsi="Times New Roman" w:cs="Times New Roman"/>
                <w:b/>
                <w:bCs/>
                <w:sz w:val="24"/>
                <w:szCs w:val="24"/>
                <w:lang w:val="ro-MD"/>
              </w:rPr>
              <w:t>ii respin</w:t>
            </w:r>
            <w:r w:rsidR="00A721A9">
              <w:rPr>
                <w:rFonts w:ascii="Times New Roman" w:hAnsi="Times New Roman" w:cs="Times New Roman"/>
                <w:b/>
                <w:bCs/>
                <w:sz w:val="24"/>
                <w:szCs w:val="24"/>
                <w:lang w:val="ro-MD"/>
              </w:rPr>
              <w:t>ș</w:t>
            </w:r>
            <w:r w:rsidRPr="008B08BF">
              <w:rPr>
                <w:rFonts w:ascii="Times New Roman" w:hAnsi="Times New Roman" w:cs="Times New Roman"/>
                <w:b/>
                <w:bCs/>
                <w:sz w:val="24"/>
                <w:szCs w:val="24"/>
                <w:lang w:val="ro-MD"/>
              </w:rPr>
              <w:t>i/descalifica</w:t>
            </w:r>
            <w:r w:rsidR="00A721A9">
              <w:rPr>
                <w:rFonts w:ascii="Times New Roman" w:hAnsi="Times New Roman" w:cs="Times New Roman"/>
                <w:b/>
                <w:bCs/>
                <w:sz w:val="24"/>
                <w:szCs w:val="24"/>
                <w:lang w:val="ro-MD"/>
              </w:rPr>
              <w:t>ț</w:t>
            </w:r>
            <w:r w:rsidRPr="008B08BF">
              <w:rPr>
                <w:rFonts w:ascii="Times New Roman" w:hAnsi="Times New Roman" w:cs="Times New Roman"/>
                <w:b/>
                <w:bCs/>
                <w:sz w:val="24"/>
                <w:szCs w:val="24"/>
                <w:lang w:val="ro-MD"/>
              </w:rPr>
              <w:t>i:</w:t>
            </w:r>
          </w:p>
          <w:p w:rsidR="00ED3BCD" w:rsidRPr="008B08BF" w:rsidRDefault="00ED3BCD" w:rsidP="003557DC">
            <w:pPr>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În rezultatul evaluării, verificării datelor/documentelor de calificare ale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ilor, conform cerin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elor/modului expus în documenta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ia de atribuire, au fost respin</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i/descalifica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 următorii ofertan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ED3BCD">
            <w:pPr>
              <w:numPr>
                <w:ilvl w:val="0"/>
                <w:numId w:val="21"/>
              </w:numPr>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 ____________________________________;</w:t>
            </w:r>
          </w:p>
          <w:p w:rsidR="00ED3BCD" w:rsidRPr="008B08BF" w:rsidRDefault="00ED3BCD" w:rsidP="003557DC">
            <w:pPr>
              <w:ind w:firstLine="1701"/>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(denumirea ofertantului)</w:t>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t>(motivul respingerii)</w:t>
            </w:r>
          </w:p>
          <w:p w:rsidR="00ED3BCD" w:rsidRPr="008B08BF" w:rsidRDefault="00ED3BCD" w:rsidP="00ED3BCD">
            <w:pPr>
              <w:numPr>
                <w:ilvl w:val="0"/>
                <w:numId w:val="21"/>
              </w:numPr>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 ____________________________________;</w:t>
            </w:r>
          </w:p>
          <w:p w:rsidR="00ED3BCD" w:rsidRPr="008B08BF" w:rsidRDefault="00ED3BCD" w:rsidP="00ED3BCD">
            <w:pPr>
              <w:numPr>
                <w:ilvl w:val="0"/>
                <w:numId w:val="21"/>
              </w:numPr>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 ____________________________________;</w:t>
            </w:r>
            <w:r w:rsidRPr="008B08BF">
              <w:rPr>
                <w:rFonts w:ascii="Times New Roman" w:hAnsi="Times New Roman" w:cs="Times New Roman"/>
                <w:b/>
                <w:sz w:val="24"/>
                <w:szCs w:val="24"/>
                <w:lang w:val="ro-MD"/>
              </w:rPr>
              <w:t xml:space="preserve"> </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autoSpaceDE w:val="0"/>
              <w:autoSpaceDN w:val="0"/>
              <w:adjustRightInd w:val="0"/>
              <w:ind w:firstLine="720"/>
              <w:jc w:val="both"/>
              <w:rPr>
                <w:rFonts w:ascii="Times New Roman" w:hAnsi="Times New Roman" w:cs="Times New Roman"/>
                <w:b/>
                <w:sz w:val="24"/>
                <w:szCs w:val="24"/>
                <w:lang w:val="ro-MD"/>
              </w:rPr>
            </w:pPr>
            <w:r w:rsidRPr="008B08BF">
              <w:rPr>
                <w:rFonts w:ascii="Times New Roman" w:hAnsi="Times New Roman" w:cs="Times New Roman"/>
                <w:sz w:val="24"/>
                <w:szCs w:val="24"/>
                <w:lang w:val="ro-MD"/>
              </w:rPr>
              <w:t>Pentru ofertele care au îndeplinit cerin</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ele minime, prescrip</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iile, caracteristicile tehnice descrise în documenta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 xml:space="preserve">ia de atribuire s-a aplicat criteriul de atribuire </w:t>
            </w:r>
            <w:r w:rsidRPr="008B08BF">
              <w:rPr>
                <w:rFonts w:ascii="Times New Roman" w:hAnsi="Times New Roman" w:cs="Times New Roman"/>
                <w:b/>
                <w:sz w:val="24"/>
                <w:szCs w:val="24"/>
                <w:lang w:val="ro-MD"/>
              </w:rPr>
              <w:t>_______________________ .</w:t>
            </w:r>
          </w:p>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jc w:val="both"/>
              <w:rPr>
                <w:rFonts w:ascii="Times New Roman" w:hAnsi="Times New Roman" w:cs="Times New Roman"/>
                <w:i/>
                <w:iCs/>
                <w:sz w:val="24"/>
                <w:szCs w:val="24"/>
                <w:lang w:val="ro-MD"/>
              </w:rPr>
            </w:pPr>
            <w:r w:rsidRPr="008B08BF">
              <w:rPr>
                <w:rFonts w:ascii="Times New Roman" w:hAnsi="Times New Roman" w:cs="Times New Roman"/>
                <w:sz w:val="24"/>
                <w:szCs w:val="24"/>
                <w:lang w:val="ro-MD"/>
              </w:rPr>
              <w:t xml:space="preserve">Notă: </w:t>
            </w:r>
            <w:r w:rsidRPr="008B08BF">
              <w:rPr>
                <w:rFonts w:ascii="Times New Roman" w:hAnsi="Times New Roman" w:cs="Times New Roman"/>
                <w:i/>
                <w:sz w:val="24"/>
                <w:szCs w:val="24"/>
                <w:lang w:val="ro-MD"/>
              </w:rPr>
              <w:t xml:space="preserve">în cazul aplicării  criteriului ,,oferta cea mai avantajoasă din punct de vedere </w:t>
            </w:r>
            <w:proofErr w:type="spellStart"/>
            <w:r w:rsidRPr="008B08BF">
              <w:rPr>
                <w:rFonts w:ascii="Times New Roman" w:hAnsi="Times New Roman" w:cs="Times New Roman"/>
                <w:i/>
                <w:sz w:val="24"/>
                <w:szCs w:val="24"/>
                <w:lang w:val="ro-MD"/>
              </w:rPr>
              <w:t>tehnico</w:t>
            </w:r>
            <w:proofErr w:type="spellEnd"/>
            <w:r w:rsidRPr="008B08BF">
              <w:rPr>
                <w:rFonts w:ascii="Times New Roman" w:hAnsi="Times New Roman" w:cs="Times New Roman"/>
                <w:i/>
                <w:sz w:val="24"/>
                <w:szCs w:val="24"/>
                <w:lang w:val="ro-MD"/>
              </w:rPr>
              <w:t xml:space="preserve">-economic” </w:t>
            </w:r>
            <w:r w:rsidRPr="008B08BF">
              <w:rPr>
                <w:rFonts w:ascii="Times New Roman" w:hAnsi="Times New Roman" w:cs="Times New Roman"/>
                <w:i/>
                <w:iCs/>
                <w:sz w:val="24"/>
                <w:szCs w:val="24"/>
                <w:lang w:val="ro-MD"/>
              </w:rPr>
              <w:t>obligatoriu se va prezenta modalitatea de calculare a punctajului, conform formulei din Documenta</w:t>
            </w:r>
            <w:r w:rsidR="00A721A9">
              <w:rPr>
                <w:rFonts w:ascii="Times New Roman" w:hAnsi="Times New Roman" w:cs="Times New Roman"/>
                <w:i/>
                <w:iCs/>
                <w:sz w:val="24"/>
                <w:szCs w:val="24"/>
                <w:lang w:val="ro-MD"/>
              </w:rPr>
              <w:t>ț</w:t>
            </w:r>
            <w:r w:rsidRPr="008B08BF">
              <w:rPr>
                <w:rFonts w:ascii="Times New Roman" w:hAnsi="Times New Roman" w:cs="Times New Roman"/>
                <w:i/>
                <w:iCs/>
                <w:sz w:val="24"/>
                <w:szCs w:val="24"/>
                <w:lang w:val="ro-MD"/>
              </w:rPr>
              <w:t xml:space="preserve">ia de atribuire, potrivit </w:t>
            </w:r>
            <w:r w:rsidRPr="008B08BF">
              <w:rPr>
                <w:rFonts w:ascii="Times New Roman" w:hAnsi="Times New Roman" w:cs="Times New Roman"/>
                <w:i/>
                <w:sz w:val="24"/>
                <w:szCs w:val="24"/>
                <w:lang w:val="ro-MD"/>
              </w:rPr>
              <w:t>tabelului de mai jos</w:t>
            </w:r>
            <w:r w:rsidRPr="008B08BF">
              <w:rPr>
                <w:rFonts w:ascii="Times New Roman" w:hAnsi="Times New Roman" w:cs="Times New Roman"/>
                <w:i/>
                <w:iCs/>
                <w:sz w:val="24"/>
                <w:szCs w:val="24"/>
                <w:lang w:val="ro-MD"/>
              </w:rPr>
              <w:t>.</w:t>
            </w:r>
          </w:p>
          <w:p w:rsidR="00ED3BCD" w:rsidRPr="008B08BF" w:rsidRDefault="00ED3BCD" w:rsidP="003557DC">
            <w:pPr>
              <w:jc w:val="both"/>
              <w:rPr>
                <w:rFonts w:ascii="Times New Roman" w:hAnsi="Times New Roman" w:cs="Times New Roman"/>
                <w:iCs/>
                <w:sz w:val="24"/>
                <w:szCs w:val="24"/>
                <w:lang w:val="ro-MD"/>
              </w:rPr>
            </w:pPr>
          </w:p>
          <w:tbl>
            <w:tblPr>
              <w:tblW w:w="0" w:type="auto"/>
              <w:tblLayout w:type="fixed"/>
              <w:tblLook w:val="04A0" w:firstRow="1" w:lastRow="0" w:firstColumn="1" w:lastColumn="0" w:noHBand="0" w:noVBand="1"/>
            </w:tblPr>
            <w:tblGrid>
              <w:gridCol w:w="1327"/>
              <w:gridCol w:w="900"/>
              <w:gridCol w:w="810"/>
              <w:gridCol w:w="900"/>
              <w:gridCol w:w="810"/>
              <w:gridCol w:w="990"/>
              <w:gridCol w:w="810"/>
              <w:gridCol w:w="900"/>
              <w:gridCol w:w="900"/>
              <w:gridCol w:w="1164"/>
            </w:tblGrid>
            <w:tr w:rsidR="00ED3BCD" w:rsidRPr="008B08BF" w:rsidTr="003557DC">
              <w:trPr>
                <w:trHeight w:val="809"/>
              </w:trPr>
              <w:tc>
                <w:tcPr>
                  <w:tcW w:w="1327" w:type="dxa"/>
                  <w:vMerge w:val="restart"/>
                  <w:tcBorders>
                    <w:top w:val="single" w:sz="4" w:space="0" w:color="auto"/>
                    <w:left w:val="single" w:sz="4" w:space="0" w:color="auto"/>
                    <w:right w:val="single" w:sz="4" w:space="0" w:color="auto"/>
                  </w:tcBorders>
                  <w:shd w:val="clear" w:color="auto" w:fill="D9D9D9"/>
                  <w:vAlign w:val="center"/>
                </w:tcPr>
                <w:p w:rsidR="00ED3BCD" w:rsidRPr="008B08BF" w:rsidRDefault="00ED3BCD" w:rsidP="003557DC">
                  <w:pPr>
                    <w:pStyle w:val="BodyTextIndent"/>
                    <w:rPr>
                      <w:rFonts w:ascii="Times New Roman" w:hAnsi="Times New Roman" w:cs="Times New Roman"/>
                      <w:b/>
                      <w:sz w:val="20"/>
                      <w:szCs w:val="20"/>
                      <w:lang w:val="ro-MD"/>
                    </w:rPr>
                  </w:pPr>
                  <w:r w:rsidRPr="008B08BF">
                    <w:rPr>
                      <w:rFonts w:ascii="Times New Roman" w:hAnsi="Times New Roman" w:cs="Times New Roman"/>
                      <w:b/>
                      <w:sz w:val="20"/>
                      <w:szCs w:val="20"/>
                      <w:lang w:val="ro-MD"/>
                    </w:rPr>
                    <w:t>Denumirea ofertantului</w:t>
                  </w:r>
                </w:p>
              </w:tc>
              <w:tc>
                <w:tcPr>
                  <w:tcW w:w="818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b/>
                      <w:sz w:val="20"/>
                      <w:szCs w:val="20"/>
                      <w:lang w:val="ro-MD"/>
                    </w:rPr>
                  </w:pPr>
                  <w:r w:rsidRPr="008B08BF">
                    <w:rPr>
                      <w:rFonts w:ascii="Times New Roman" w:hAnsi="Times New Roman" w:cs="Times New Roman"/>
                      <w:b/>
                      <w:sz w:val="20"/>
                      <w:szCs w:val="20"/>
                      <w:lang w:val="ro-MD"/>
                    </w:rPr>
                    <w:t>Criterii de evaluare</w:t>
                  </w:r>
                </w:p>
              </w:tc>
            </w:tr>
            <w:tr w:rsidR="00ED3BCD" w:rsidRPr="008B08BF" w:rsidTr="003557DC">
              <w:trPr>
                <w:trHeight w:val="1519"/>
              </w:trPr>
              <w:tc>
                <w:tcPr>
                  <w:tcW w:w="1327" w:type="dxa"/>
                  <w:vMerge/>
                  <w:tcBorders>
                    <w:left w:val="single" w:sz="4" w:space="0" w:color="auto"/>
                    <w:bottom w:val="single" w:sz="4" w:space="0" w:color="auto"/>
                    <w:right w:val="single" w:sz="4" w:space="0" w:color="auto"/>
                    <w:tl2br w:val="single" w:sz="4" w:space="0" w:color="auto"/>
                  </w:tcBorders>
                  <w:shd w:val="clear" w:color="auto" w:fill="D9D9D9"/>
                  <w:vAlign w:val="bottom"/>
                </w:tcPr>
                <w:p w:rsidR="00ED3BCD" w:rsidRPr="008B08BF" w:rsidRDefault="00ED3BCD" w:rsidP="003557DC">
                  <w:pPr>
                    <w:jc w:val="right"/>
                    <w:rPr>
                      <w:rFonts w:ascii="Times New Roman" w:hAnsi="Times New Roman" w:cs="Times New Roman"/>
                      <w:b/>
                      <w:sz w:val="24"/>
                      <w:szCs w:val="24"/>
                      <w:lang w:val="ro-MD"/>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Pre</w:t>
                  </w:r>
                  <w:r w:rsidR="00A721A9">
                    <w:rPr>
                      <w:rFonts w:ascii="Times New Roman" w:hAnsi="Times New Roman" w:cs="Times New Roman"/>
                      <w:sz w:val="20"/>
                      <w:szCs w:val="20"/>
                      <w:lang w:val="ro-MD"/>
                    </w:rPr>
                    <w:t>ț</w:t>
                  </w:r>
                  <w:r w:rsidRPr="008B08BF">
                    <w:rPr>
                      <w:rFonts w:ascii="Times New Roman" w:hAnsi="Times New Roman" w:cs="Times New Roman"/>
                      <w:sz w:val="20"/>
                      <w:szCs w:val="20"/>
                      <w:lang w:val="ro-MD"/>
                    </w:rPr>
                    <w:t>ul ofertei</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puncte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Criteriul 1</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puncte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Criteriul 2</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puncte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Criteriul 3</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puncte</w:t>
                  </w:r>
                </w:p>
              </w:tc>
              <w:tc>
                <w:tcPr>
                  <w:tcW w:w="1164"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jc w:val="center"/>
                    <w:rPr>
                      <w:rFonts w:ascii="Times New Roman" w:hAnsi="Times New Roman" w:cs="Times New Roman"/>
                      <w:sz w:val="20"/>
                      <w:szCs w:val="20"/>
                      <w:lang w:val="ro-MD"/>
                    </w:rPr>
                  </w:pPr>
                  <w:r w:rsidRPr="008B08BF">
                    <w:rPr>
                      <w:rFonts w:ascii="Times New Roman" w:hAnsi="Times New Roman" w:cs="Times New Roman"/>
                      <w:sz w:val="20"/>
                      <w:szCs w:val="20"/>
                      <w:lang w:val="ro-MD"/>
                    </w:rPr>
                    <w:t>Total puncte</w:t>
                  </w:r>
                </w:p>
              </w:tc>
            </w:tr>
            <w:tr w:rsidR="00ED3BCD" w:rsidRPr="008B08BF" w:rsidTr="003557DC">
              <w:trPr>
                <w:trHeight w:val="596"/>
              </w:trPr>
              <w:tc>
                <w:tcPr>
                  <w:tcW w:w="132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1164"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596"/>
              </w:trPr>
              <w:tc>
                <w:tcPr>
                  <w:tcW w:w="132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1164"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r w:rsidR="00ED3BCD" w:rsidRPr="008B08BF" w:rsidTr="003557DC">
              <w:trPr>
                <w:trHeight w:val="596"/>
              </w:trPr>
              <w:tc>
                <w:tcPr>
                  <w:tcW w:w="132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8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90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c>
                <w:tcPr>
                  <w:tcW w:w="1164"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jc w:val="center"/>
                    <w:rPr>
                      <w:rFonts w:ascii="Times New Roman" w:hAnsi="Times New Roman" w:cs="Times New Roman"/>
                      <w:b/>
                      <w:caps/>
                      <w:sz w:val="24"/>
                      <w:szCs w:val="24"/>
                      <w:lang w:val="ro-MD"/>
                    </w:rPr>
                  </w:pPr>
                </w:p>
              </w:tc>
            </w:tr>
          </w:tbl>
          <w:p w:rsidR="00ED3BCD" w:rsidRPr="008B08BF" w:rsidRDefault="00ED3BCD" w:rsidP="003557DC">
            <w:pPr>
              <w:jc w:val="both"/>
              <w:rPr>
                <w:rFonts w:ascii="Times New Roman" w:hAnsi="Times New Roman" w:cs="Times New Roman"/>
                <w:sz w:val="24"/>
                <w:szCs w:val="24"/>
                <w:lang w:val="ro-MD"/>
              </w:rPr>
            </w:pPr>
          </w:p>
          <w:p w:rsidR="00ED3BCD" w:rsidRPr="008B08BF" w:rsidRDefault="00ED3BCD" w:rsidP="003557DC">
            <w:pPr>
              <w:autoSpaceDE w:val="0"/>
              <w:autoSpaceDN w:val="0"/>
              <w:adjustRightInd w:val="0"/>
              <w:ind w:firstLine="720"/>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În urma aplicării criteriului de atribuire a rezultat următoarea situa</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3557DC">
            <w:pPr>
              <w:autoSpaceDE w:val="0"/>
              <w:autoSpaceDN w:val="0"/>
              <w:adjustRightInd w:val="0"/>
              <w:ind w:firstLine="720"/>
              <w:jc w:val="both"/>
              <w:rPr>
                <w:rFonts w:ascii="Times New Roman" w:hAnsi="Times New Roman" w:cs="Times New Roman"/>
                <w:sz w:val="24"/>
                <w:szCs w:val="24"/>
                <w:lang w:val="ro-MD"/>
              </w:rPr>
            </w:pPr>
          </w:p>
          <w:tbl>
            <w:tblPr>
              <w:tblW w:w="9517" w:type="dxa"/>
              <w:tblLayout w:type="fixed"/>
              <w:tblLook w:val="04A0" w:firstRow="1" w:lastRow="0" w:firstColumn="1" w:lastColumn="0" w:noHBand="0" w:noVBand="1"/>
            </w:tblPr>
            <w:tblGrid>
              <w:gridCol w:w="1057"/>
              <w:gridCol w:w="1965"/>
              <w:gridCol w:w="2895"/>
              <w:gridCol w:w="1890"/>
              <w:gridCol w:w="1710"/>
            </w:tblGrid>
            <w:tr w:rsidR="00ED3BCD" w:rsidRPr="008B08BF" w:rsidTr="003557DC">
              <w:trPr>
                <w:trHeight w:val="989"/>
              </w:trPr>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rPr>
                      <w:rFonts w:ascii="Times New Roman" w:hAnsi="Times New Roman" w:cs="Times New Roman"/>
                      <w:b/>
                      <w:sz w:val="18"/>
                      <w:szCs w:val="18"/>
                      <w:lang w:val="ro-MD"/>
                    </w:rPr>
                  </w:pPr>
                  <w:r w:rsidRPr="008B08BF">
                    <w:rPr>
                      <w:rFonts w:ascii="Times New Roman" w:hAnsi="Times New Roman" w:cs="Times New Roman"/>
                      <w:b/>
                      <w:sz w:val="18"/>
                      <w:szCs w:val="18"/>
                      <w:lang w:val="ro-MD"/>
                    </w:rPr>
                    <w:t>Nr.</w:t>
                  </w:r>
                </w:p>
                <w:p w:rsidR="00ED3BCD" w:rsidRPr="008B08BF" w:rsidRDefault="00ED3BCD" w:rsidP="003557DC">
                  <w:pPr>
                    <w:pStyle w:val="BodyTextIndent"/>
                    <w:rPr>
                      <w:rFonts w:ascii="Times New Roman" w:hAnsi="Times New Roman" w:cs="Times New Roman"/>
                      <w:b/>
                      <w:sz w:val="24"/>
                      <w:szCs w:val="24"/>
                      <w:lang w:val="ro-MD"/>
                    </w:rPr>
                  </w:pPr>
                  <w:r w:rsidRPr="008B08BF">
                    <w:rPr>
                      <w:rFonts w:ascii="Times New Roman" w:hAnsi="Times New Roman" w:cs="Times New Roman"/>
                      <w:b/>
                      <w:sz w:val="18"/>
                      <w:szCs w:val="18"/>
                      <w:lang w:val="ro-MD"/>
                    </w:rPr>
                    <w:t>d/o</w:t>
                  </w:r>
                </w:p>
              </w:tc>
              <w:tc>
                <w:tcPr>
                  <w:tcW w:w="1965"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 xml:space="preserve">Denumirea ofertantului </w:t>
                  </w:r>
                  <w:proofErr w:type="spellStart"/>
                  <w:r w:rsidRPr="008B08BF">
                    <w:rPr>
                      <w:rFonts w:ascii="Times New Roman" w:hAnsi="Times New Roman" w:cs="Times New Roman"/>
                      <w:b/>
                      <w:sz w:val="24"/>
                      <w:szCs w:val="24"/>
                      <w:lang w:val="ro-MD"/>
                    </w:rPr>
                    <w:t>cî</w:t>
                  </w:r>
                  <w:r w:rsidR="00A721A9">
                    <w:rPr>
                      <w:rFonts w:ascii="Times New Roman" w:hAnsi="Times New Roman" w:cs="Times New Roman"/>
                      <w:b/>
                      <w:sz w:val="24"/>
                      <w:szCs w:val="24"/>
                      <w:lang w:val="ro-MD"/>
                    </w:rPr>
                    <w:t>ș</w:t>
                  </w:r>
                  <w:r w:rsidRPr="008B08BF">
                    <w:rPr>
                      <w:rFonts w:ascii="Times New Roman" w:hAnsi="Times New Roman" w:cs="Times New Roman"/>
                      <w:b/>
                      <w:sz w:val="24"/>
                      <w:szCs w:val="24"/>
                      <w:lang w:val="ro-MD"/>
                    </w:rPr>
                    <w:t>tigător</w:t>
                  </w:r>
                  <w:proofErr w:type="spellEnd"/>
                </w:p>
              </w:tc>
              <w:tc>
                <w:tcPr>
                  <w:tcW w:w="2895"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Denumirea Bunurilor/Serviciilor/Lucrărilor (pozi</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ia/lotul)</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Pre</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ul fără TVA</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ED3BCD" w:rsidRPr="008B08BF" w:rsidRDefault="00ED3BCD" w:rsidP="003557DC">
                  <w:pPr>
                    <w:pStyle w:val="BodyTextIndent"/>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Pre</w:t>
                  </w:r>
                  <w:r w:rsidR="00A721A9">
                    <w:rPr>
                      <w:rFonts w:ascii="Times New Roman" w:hAnsi="Times New Roman" w:cs="Times New Roman"/>
                      <w:b/>
                      <w:sz w:val="24"/>
                      <w:szCs w:val="24"/>
                      <w:lang w:val="ro-MD"/>
                    </w:rPr>
                    <w:t>ț</w:t>
                  </w:r>
                  <w:r w:rsidRPr="008B08BF">
                    <w:rPr>
                      <w:rFonts w:ascii="Times New Roman" w:hAnsi="Times New Roman" w:cs="Times New Roman"/>
                      <w:b/>
                      <w:sz w:val="24"/>
                      <w:szCs w:val="24"/>
                      <w:lang w:val="ro-MD"/>
                    </w:rPr>
                    <w:t>ul cu TVA</w:t>
                  </w:r>
                </w:p>
              </w:tc>
            </w:tr>
            <w:tr w:rsidR="00ED3BCD" w:rsidRPr="008B08BF" w:rsidTr="003557DC">
              <w:trPr>
                <w:trHeight w:val="432"/>
              </w:trPr>
              <w:tc>
                <w:tcPr>
                  <w:tcW w:w="10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96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289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8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7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r>
            <w:tr w:rsidR="00ED3BCD" w:rsidRPr="008B08BF" w:rsidTr="003557DC">
              <w:trPr>
                <w:trHeight w:val="432"/>
              </w:trPr>
              <w:tc>
                <w:tcPr>
                  <w:tcW w:w="10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96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289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8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7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r>
            <w:tr w:rsidR="00ED3BCD" w:rsidRPr="008B08BF" w:rsidTr="003557DC">
              <w:trPr>
                <w:trHeight w:val="432"/>
              </w:trPr>
              <w:tc>
                <w:tcPr>
                  <w:tcW w:w="10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96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289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8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7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r>
            <w:tr w:rsidR="00ED3BCD" w:rsidRPr="008B08BF" w:rsidTr="003557DC">
              <w:trPr>
                <w:trHeight w:val="432"/>
              </w:trPr>
              <w:tc>
                <w:tcPr>
                  <w:tcW w:w="1057"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96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2895"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89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c>
                <w:tcPr>
                  <w:tcW w:w="1710" w:type="dxa"/>
                  <w:tcBorders>
                    <w:top w:val="single" w:sz="4" w:space="0" w:color="auto"/>
                    <w:left w:val="single" w:sz="4" w:space="0" w:color="auto"/>
                    <w:bottom w:val="single" w:sz="4" w:space="0" w:color="auto"/>
                    <w:right w:val="single" w:sz="4" w:space="0" w:color="auto"/>
                  </w:tcBorders>
                  <w:vAlign w:val="center"/>
                </w:tcPr>
                <w:p w:rsidR="00ED3BCD" w:rsidRPr="008B08BF" w:rsidRDefault="00ED3BCD" w:rsidP="003557DC">
                  <w:pPr>
                    <w:pStyle w:val="BodyTextIndent"/>
                    <w:jc w:val="center"/>
                    <w:rPr>
                      <w:rFonts w:ascii="Times New Roman" w:hAnsi="Times New Roman" w:cs="Times New Roman"/>
                      <w:sz w:val="24"/>
                      <w:szCs w:val="24"/>
                      <w:lang w:val="ro-MD"/>
                    </w:rPr>
                  </w:pPr>
                </w:p>
              </w:tc>
            </w:tr>
          </w:tbl>
          <w:p w:rsidR="00ED3BCD" w:rsidRPr="008B08BF" w:rsidRDefault="00ED3BCD" w:rsidP="003557DC">
            <w:pPr>
              <w:jc w:val="both"/>
              <w:rPr>
                <w:rFonts w:ascii="Times New Roman" w:hAnsi="Times New Roman" w:cs="Times New Roman"/>
                <w:sz w:val="24"/>
                <w:szCs w:val="24"/>
                <w:lang w:val="ro-MD"/>
              </w:rPr>
            </w:pPr>
          </w:p>
        </w:tc>
      </w:tr>
      <w:tr w:rsidR="00ED3BCD" w:rsidRPr="008B08BF" w:rsidTr="003557DC">
        <w:trPr>
          <w:trHeight w:val="850"/>
        </w:trPr>
        <w:tc>
          <w:tcPr>
            <w:tcW w:w="9747" w:type="dxa"/>
            <w:vAlign w:val="center"/>
          </w:tcPr>
          <w:p w:rsidR="00ED3BCD" w:rsidRPr="008B08BF" w:rsidRDefault="00ED3BCD" w:rsidP="003557DC">
            <w:pPr>
              <w:ind w:firstLine="284"/>
              <w:jc w:val="center"/>
              <w:rPr>
                <w:rFonts w:ascii="Times New Roman" w:hAnsi="Times New Roman" w:cs="Times New Roman"/>
                <w:b/>
                <w:sz w:val="24"/>
                <w:szCs w:val="24"/>
                <w:lang w:val="ro-MD"/>
              </w:rPr>
            </w:pPr>
            <w:r w:rsidRPr="008B08BF">
              <w:rPr>
                <w:rFonts w:ascii="Times New Roman" w:hAnsi="Times New Roman" w:cs="Times New Roman"/>
                <w:b/>
                <w:sz w:val="24"/>
                <w:szCs w:val="24"/>
                <w:lang w:val="ro-MD"/>
              </w:rPr>
              <w:t>S-A DECIS:</w:t>
            </w:r>
          </w:p>
        </w:tc>
      </w:tr>
      <w:tr w:rsidR="00ED3BCD" w:rsidRPr="008B08BF" w:rsidTr="003557DC">
        <w:tc>
          <w:tcPr>
            <w:tcW w:w="9747" w:type="dxa"/>
          </w:tcPr>
          <w:p w:rsidR="00ED3BCD" w:rsidRPr="008B08BF" w:rsidRDefault="00ED3BCD" w:rsidP="00ED3BCD">
            <w:pPr>
              <w:pStyle w:val="BodyTextIndent2"/>
              <w:numPr>
                <w:ilvl w:val="0"/>
                <w:numId w:val="20"/>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3557DC">
            <w:pPr>
              <w:pStyle w:val="BodyTextIndent2"/>
              <w:tabs>
                <w:tab w:val="left" w:pos="567"/>
              </w:tabs>
              <w:spacing w:line="360" w:lineRule="auto"/>
              <w:ind w:left="567"/>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(denumirea </w:t>
            </w:r>
            <w:proofErr w:type="spellStart"/>
            <w:r w:rsidRPr="008B08BF">
              <w:rPr>
                <w:rFonts w:ascii="Times New Roman" w:hAnsi="Times New Roman" w:cs="Times New Roman"/>
                <w:sz w:val="24"/>
                <w:szCs w:val="24"/>
                <w:lang w:val="ro-MD"/>
              </w:rPr>
              <w:t>cî</w:t>
            </w:r>
            <w:r w:rsidR="00A721A9">
              <w:rPr>
                <w:rFonts w:ascii="Times New Roman" w:hAnsi="Times New Roman" w:cs="Times New Roman"/>
                <w:sz w:val="24"/>
                <w:szCs w:val="24"/>
                <w:lang w:val="ro-MD"/>
              </w:rPr>
              <w:t>ș</w:t>
            </w:r>
            <w:r w:rsidRPr="008B08BF">
              <w:rPr>
                <w:rFonts w:ascii="Times New Roman" w:hAnsi="Times New Roman" w:cs="Times New Roman"/>
                <w:sz w:val="24"/>
                <w:szCs w:val="24"/>
                <w:lang w:val="ro-MD"/>
              </w:rPr>
              <w:t>tigătorului</w:t>
            </w:r>
            <w:proofErr w:type="spellEnd"/>
            <w:r w:rsidRPr="008B08BF">
              <w:rPr>
                <w:rFonts w:ascii="Times New Roman" w:hAnsi="Times New Roman" w:cs="Times New Roman"/>
                <w:sz w:val="24"/>
                <w:szCs w:val="24"/>
                <w:lang w:val="ro-MD"/>
              </w:rPr>
              <w:t xml:space="preserve"> procedurii de achizi</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ie)</w:t>
            </w:r>
          </w:p>
          <w:p w:rsidR="00ED3BCD" w:rsidRPr="008B08BF" w:rsidRDefault="00ED3BCD" w:rsidP="00ED3BCD">
            <w:pPr>
              <w:pStyle w:val="BodyTextIndent2"/>
              <w:numPr>
                <w:ilvl w:val="0"/>
                <w:numId w:val="20"/>
              </w:numPr>
              <w:tabs>
                <w:tab w:val="left" w:pos="567"/>
                <w:tab w:val="right" w:pos="9498"/>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__________________________________________________________________________</w:t>
            </w:r>
            <w:r w:rsidRPr="008B08BF">
              <w:rPr>
                <w:rFonts w:ascii="Times New Roman" w:hAnsi="Times New Roman" w:cs="Times New Roman"/>
                <w:sz w:val="24"/>
                <w:szCs w:val="24"/>
                <w:lang w:val="ro-MD"/>
              </w:rPr>
              <w:tab/>
            </w:r>
            <w:r w:rsidRPr="008B08BF" w:rsidDel="00866359">
              <w:rPr>
                <w:rFonts w:ascii="Times New Roman" w:hAnsi="Times New Roman" w:cs="Times New Roman"/>
                <w:sz w:val="24"/>
                <w:szCs w:val="24"/>
                <w:lang w:val="ro-MD"/>
              </w:rPr>
              <w:t xml:space="preserve"> </w:t>
            </w:r>
            <w:r w:rsidRPr="008B08BF">
              <w:rPr>
                <w:rFonts w:ascii="Times New Roman" w:hAnsi="Times New Roman" w:cs="Times New Roman"/>
                <w:sz w:val="24"/>
                <w:szCs w:val="24"/>
                <w:lang w:val="ro-MD"/>
              </w:rPr>
              <w:t xml:space="preserve">        </w:t>
            </w:r>
          </w:p>
          <w:p w:rsidR="00ED3BCD" w:rsidRPr="008B08BF" w:rsidRDefault="00ED3BCD" w:rsidP="003557DC">
            <w:pPr>
              <w:pStyle w:val="BodyTextIndent2"/>
              <w:tabs>
                <w:tab w:val="left" w:pos="567"/>
                <w:tab w:val="right" w:pos="9498"/>
              </w:tabs>
              <w:spacing w:line="240" w:lineRule="auto"/>
              <w:ind w:left="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                                                          (obiectul procedurii)</w:t>
            </w:r>
          </w:p>
          <w:p w:rsidR="00ED3BCD" w:rsidRPr="008B08BF" w:rsidRDefault="00ED3BCD" w:rsidP="00ED3BCD">
            <w:pPr>
              <w:pStyle w:val="BodyTextIndent2"/>
              <w:numPr>
                <w:ilvl w:val="0"/>
                <w:numId w:val="20"/>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 xml:space="preserve">__________________________________________________________________________ </w:t>
            </w:r>
          </w:p>
          <w:p w:rsidR="00ED3BCD" w:rsidRPr="008B08BF" w:rsidRDefault="00ED3BCD" w:rsidP="003557DC">
            <w:pPr>
              <w:pStyle w:val="BodyTextIndent2"/>
              <w:tabs>
                <w:tab w:val="left" w:pos="567"/>
              </w:tabs>
              <w:spacing w:line="360" w:lineRule="auto"/>
              <w:ind w:left="567"/>
              <w:jc w:val="center"/>
              <w:rPr>
                <w:rFonts w:ascii="Times New Roman" w:hAnsi="Times New Roman" w:cs="Times New Roman"/>
                <w:sz w:val="24"/>
                <w:szCs w:val="24"/>
                <w:lang w:val="ro-MD"/>
              </w:rPr>
            </w:pPr>
            <w:r w:rsidRPr="008B08BF">
              <w:rPr>
                <w:rFonts w:ascii="Times New Roman" w:hAnsi="Times New Roman" w:cs="Times New Roman"/>
                <w:sz w:val="24"/>
                <w:szCs w:val="24"/>
                <w:lang w:val="ro-MD"/>
              </w:rPr>
              <w:t>(volumul/cantitatea; pre</w:t>
            </w:r>
            <w:r w:rsidR="00A721A9">
              <w:rPr>
                <w:rFonts w:ascii="Times New Roman" w:hAnsi="Times New Roman" w:cs="Times New Roman"/>
                <w:sz w:val="24"/>
                <w:szCs w:val="24"/>
                <w:lang w:val="ro-MD"/>
              </w:rPr>
              <w:t>ț</w:t>
            </w:r>
            <w:r w:rsidRPr="008B08BF">
              <w:rPr>
                <w:rFonts w:ascii="Times New Roman" w:hAnsi="Times New Roman" w:cs="Times New Roman"/>
                <w:sz w:val="24"/>
                <w:szCs w:val="24"/>
                <w:lang w:val="ro-MD"/>
              </w:rPr>
              <w:t>ul; suma totală)</w:t>
            </w:r>
          </w:p>
        </w:tc>
      </w:tr>
      <w:tr w:rsidR="00ED3BCD" w:rsidRPr="008B08BF" w:rsidTr="003557DC">
        <w:trPr>
          <w:trHeight w:val="850"/>
        </w:trPr>
        <w:tc>
          <w:tcPr>
            <w:tcW w:w="9747" w:type="dxa"/>
            <w:vAlign w:val="center"/>
          </w:tcPr>
          <w:p w:rsidR="00ED3BCD" w:rsidRPr="008B08BF" w:rsidRDefault="00ED3BCD" w:rsidP="003557DC">
            <w:pPr>
              <w:pStyle w:val="Heading2"/>
              <w:rPr>
                <w:rFonts w:ascii="Times New Roman" w:hAnsi="Times New Roman" w:cs="Times New Roman"/>
                <w:b/>
                <w:sz w:val="24"/>
                <w:szCs w:val="24"/>
                <w:lang w:val="ro-MD"/>
              </w:rPr>
            </w:pPr>
            <w:r w:rsidRPr="008B08BF">
              <w:rPr>
                <w:rFonts w:ascii="Times New Roman" w:eastAsiaTheme="minorHAnsi" w:hAnsi="Times New Roman" w:cs="Times New Roman"/>
                <w:color w:val="auto"/>
                <w:sz w:val="24"/>
                <w:szCs w:val="24"/>
                <w:lang w:val="ro-MD"/>
              </w:rPr>
              <w:t>Semnăturile membrilor grupului de lucru:</w:t>
            </w:r>
          </w:p>
        </w:tc>
      </w:tr>
      <w:tr w:rsidR="00ED3BCD" w:rsidRPr="008B08BF" w:rsidTr="003557DC">
        <w:tc>
          <w:tcPr>
            <w:tcW w:w="9747" w:type="dxa"/>
          </w:tcPr>
          <w:p w:rsidR="00ED3BCD" w:rsidRPr="008B08BF" w:rsidRDefault="00ED3BCD" w:rsidP="00ED3BCD">
            <w:pPr>
              <w:pStyle w:val="BodyTextIndent2"/>
              <w:numPr>
                <w:ilvl w:val="0"/>
                <w:numId w:val="19"/>
              </w:numPr>
              <w:tabs>
                <w:tab w:val="left" w:pos="567"/>
              </w:tabs>
              <w:spacing w:after="0" w:line="24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3557DC">
            <w:pPr>
              <w:ind w:firstLine="1985"/>
              <w:jc w:val="both"/>
              <w:rPr>
                <w:rFonts w:ascii="Times New Roman" w:hAnsi="Times New Roman" w:cs="Times New Roman"/>
                <w:sz w:val="24"/>
                <w:szCs w:val="24"/>
                <w:lang w:val="ro-MD"/>
              </w:rPr>
            </w:pPr>
            <w:r w:rsidRPr="008B08BF">
              <w:rPr>
                <w:rFonts w:ascii="Times New Roman" w:hAnsi="Times New Roman" w:cs="Times New Roman"/>
                <w:sz w:val="24"/>
                <w:szCs w:val="24"/>
                <w:lang w:val="ro-MD"/>
              </w:rPr>
              <w:t>(Nume, Prenume)</w:t>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r>
            <w:r w:rsidRPr="008B08BF">
              <w:rPr>
                <w:rFonts w:ascii="Times New Roman" w:hAnsi="Times New Roman" w:cs="Times New Roman"/>
                <w:sz w:val="24"/>
                <w:szCs w:val="24"/>
                <w:lang w:val="ro-MD"/>
              </w:rPr>
              <w:tab/>
              <w:t xml:space="preserve">         (Semnătura)</w:t>
            </w:r>
          </w:p>
          <w:p w:rsidR="00ED3BCD" w:rsidRPr="008B08BF" w:rsidRDefault="00ED3BCD" w:rsidP="00ED3BCD">
            <w:pPr>
              <w:pStyle w:val="BodyTextIndent2"/>
              <w:numPr>
                <w:ilvl w:val="0"/>
                <w:numId w:val="19"/>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9"/>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9"/>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p w:rsidR="00ED3BCD" w:rsidRPr="008B08BF" w:rsidRDefault="00ED3BCD" w:rsidP="00ED3BCD">
            <w:pPr>
              <w:pStyle w:val="BodyTextIndent2"/>
              <w:numPr>
                <w:ilvl w:val="0"/>
                <w:numId w:val="19"/>
              </w:numPr>
              <w:tabs>
                <w:tab w:val="left" w:pos="567"/>
              </w:tabs>
              <w:spacing w:after="0" w:line="360" w:lineRule="auto"/>
              <w:ind w:left="567" w:hanging="567"/>
              <w:rPr>
                <w:rFonts w:ascii="Times New Roman" w:hAnsi="Times New Roman" w:cs="Times New Roman"/>
                <w:sz w:val="24"/>
                <w:szCs w:val="24"/>
                <w:lang w:val="ro-MD"/>
              </w:rPr>
            </w:pPr>
            <w:r w:rsidRPr="008B08BF">
              <w:rPr>
                <w:rFonts w:ascii="Times New Roman" w:hAnsi="Times New Roman" w:cs="Times New Roman"/>
                <w:sz w:val="24"/>
                <w:szCs w:val="24"/>
                <w:lang w:val="ro-MD"/>
              </w:rPr>
              <w:t>______________________________________</w:t>
            </w:r>
            <w:r w:rsidRPr="008B08BF">
              <w:rPr>
                <w:rFonts w:ascii="Times New Roman" w:hAnsi="Times New Roman" w:cs="Times New Roman"/>
                <w:sz w:val="24"/>
                <w:szCs w:val="24"/>
                <w:lang w:val="ro-MD"/>
              </w:rPr>
              <w:tab/>
              <w:t>____________________</w:t>
            </w:r>
          </w:p>
        </w:tc>
      </w:tr>
    </w:tbl>
    <w:p w:rsidR="00ED3BCD" w:rsidRPr="008B08BF" w:rsidRDefault="00ED3BCD" w:rsidP="00ED3BCD">
      <w:pPr>
        <w:pStyle w:val="NormalWeb"/>
        <w:rPr>
          <w:u w:val="single"/>
          <w:lang w:val="ro-MD"/>
        </w:rPr>
      </w:pPr>
    </w:p>
    <w:p w:rsidR="00ED3BCD" w:rsidRPr="008B08BF" w:rsidRDefault="00ED3BCD" w:rsidP="00ED3BCD">
      <w:pPr>
        <w:pStyle w:val="NormalWeb"/>
        <w:rPr>
          <w:u w:val="single"/>
          <w:lang w:val="ro-MD"/>
        </w:rPr>
      </w:pPr>
    </w:p>
    <w:p w:rsidR="00ED3BCD" w:rsidRPr="008B08BF" w:rsidRDefault="00ED3BCD" w:rsidP="00ED3BCD">
      <w:pPr>
        <w:pStyle w:val="NormalWeb"/>
        <w:rPr>
          <w:u w:val="single"/>
          <w:lang w:val="ro-MD"/>
        </w:rPr>
      </w:pPr>
    </w:p>
    <w:p w:rsidR="00ED3BCD" w:rsidRPr="008B08BF" w:rsidRDefault="00ED3BCD" w:rsidP="00ED3BCD">
      <w:pPr>
        <w:pStyle w:val="NormalWeb"/>
        <w:ind w:left="2160" w:firstLine="0"/>
        <w:jc w:val="right"/>
        <w:rPr>
          <w:lang w:val="ro-MD"/>
        </w:rPr>
      </w:pPr>
      <w:r w:rsidRPr="008B08BF">
        <w:rPr>
          <w:lang w:val="ro-MD"/>
        </w:rPr>
        <w:t xml:space="preserve">Anexa nr.4 </w:t>
      </w:r>
    </w:p>
    <w:p w:rsidR="00ED3BCD" w:rsidRPr="008B08BF" w:rsidRDefault="00ED3BCD" w:rsidP="00ED3BCD">
      <w:pPr>
        <w:pStyle w:val="NormalWeb"/>
        <w:ind w:left="2160" w:firstLine="0"/>
        <w:jc w:val="right"/>
        <w:rPr>
          <w:lang w:val="ro-MD"/>
        </w:rPr>
      </w:pPr>
      <w:r w:rsidRPr="008B08BF">
        <w:rPr>
          <w:lang w:val="ro-MD"/>
        </w:rPr>
        <w:t>la Regulamentul privind achizi</w:t>
      </w:r>
      <w:r w:rsidR="00A721A9">
        <w:rPr>
          <w:lang w:val="ro-MD"/>
        </w:rPr>
        <w:t>ț</w:t>
      </w:r>
      <w:r w:rsidRPr="008B08BF">
        <w:rPr>
          <w:lang w:val="ro-MD"/>
        </w:rPr>
        <w:t xml:space="preserve">ionarea bunurilor, </w:t>
      </w: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lucrărilor </w:t>
      </w:r>
      <w:r w:rsidR="00A721A9">
        <w:rPr>
          <w:rFonts w:ascii="Times New Roman" w:eastAsia="Times New Roman" w:hAnsi="Times New Roman" w:cs="Times New Roman"/>
          <w:sz w:val="24"/>
          <w:szCs w:val="24"/>
          <w:lang w:val="ro-MD" w:eastAsia="en-GB"/>
        </w:rPr>
        <w:t>ș</w:t>
      </w:r>
      <w:r w:rsidRPr="008B08BF">
        <w:rPr>
          <w:rFonts w:ascii="Times New Roman" w:eastAsia="Times New Roman" w:hAnsi="Times New Roman" w:cs="Times New Roman"/>
          <w:sz w:val="24"/>
          <w:szCs w:val="24"/>
          <w:lang w:val="ro-MD" w:eastAsia="en-GB"/>
        </w:rPr>
        <w:t>i serviciilor la întreprinderea de stat</w:t>
      </w:r>
    </w:p>
    <w:p w:rsidR="00ED3BCD" w:rsidRPr="008B08BF" w:rsidRDefault="00ED3BCD" w:rsidP="00ED3BCD">
      <w:pPr>
        <w:pStyle w:val="NormalWeb"/>
        <w:rPr>
          <w:u w:val="single"/>
          <w:lang w:val="ro-MD"/>
        </w:rPr>
      </w:pPr>
    </w:p>
    <w:p w:rsidR="00ED3BCD" w:rsidRPr="008B08BF" w:rsidRDefault="00ED3BCD" w:rsidP="00ED3BCD">
      <w:pPr>
        <w:jc w:val="center"/>
        <w:rPr>
          <w:rFonts w:ascii="Times New Roman" w:hAnsi="Times New Roman" w:cs="Times New Roman"/>
          <w:b/>
          <w:color w:val="000000"/>
          <w:lang w:val="ro-MD"/>
        </w:rPr>
      </w:pPr>
      <w:r w:rsidRPr="008B08BF">
        <w:rPr>
          <w:rFonts w:ascii="Times New Roman" w:hAnsi="Times New Roman" w:cs="Times New Roman"/>
          <w:b/>
          <w:color w:val="000000"/>
          <w:lang w:val="ro-MD"/>
        </w:rPr>
        <w:t xml:space="preserve">DECIZIE </w:t>
      </w:r>
    </w:p>
    <w:p w:rsidR="00ED3BCD" w:rsidRPr="008B08BF" w:rsidRDefault="00ED3BCD" w:rsidP="00162355">
      <w:pPr>
        <w:spacing w:after="0" w:line="240" w:lineRule="auto"/>
        <w:jc w:val="center"/>
        <w:rPr>
          <w:rFonts w:ascii="Times New Roman" w:hAnsi="Times New Roman" w:cs="Times New Roman"/>
          <w:b/>
          <w:color w:val="000000"/>
          <w:lang w:val="ro-MD"/>
        </w:rPr>
      </w:pPr>
      <w:r w:rsidRPr="008B08BF">
        <w:rPr>
          <w:rFonts w:ascii="Times New Roman" w:hAnsi="Times New Roman" w:cs="Times New Roman"/>
          <w:b/>
          <w:color w:val="000000"/>
          <w:lang w:val="ro-MD"/>
        </w:rPr>
        <w:t>de atribuire a contractului de achizi</w:t>
      </w:r>
      <w:r w:rsidR="00A721A9">
        <w:rPr>
          <w:rFonts w:ascii="Times New Roman" w:hAnsi="Times New Roman" w:cs="Times New Roman"/>
          <w:b/>
          <w:color w:val="000000"/>
          <w:lang w:val="ro-MD"/>
        </w:rPr>
        <w:t>ț</w:t>
      </w:r>
      <w:r w:rsidRPr="008B08BF">
        <w:rPr>
          <w:rFonts w:ascii="Times New Roman" w:hAnsi="Times New Roman" w:cs="Times New Roman"/>
          <w:b/>
          <w:color w:val="000000"/>
          <w:lang w:val="ro-MD"/>
        </w:rPr>
        <w:t>ii publice</w:t>
      </w:r>
    </w:p>
    <w:p w:rsidR="00ED3BCD" w:rsidRPr="008B08BF" w:rsidRDefault="00ED3BCD" w:rsidP="00162355">
      <w:pPr>
        <w:spacing w:after="0" w:line="240" w:lineRule="auto"/>
        <w:jc w:val="center"/>
        <w:rPr>
          <w:rFonts w:ascii="Times New Roman" w:hAnsi="Times New Roman" w:cs="Times New Roman"/>
          <w:b/>
          <w:color w:val="000000"/>
          <w:lang w:val="ro-MD"/>
        </w:rPr>
      </w:pPr>
      <w:r w:rsidRPr="008B08BF">
        <w:rPr>
          <w:rFonts w:ascii="Times New Roman" w:hAnsi="Times New Roman" w:cs="Times New Roman"/>
          <w:b/>
          <w:color w:val="000000"/>
          <w:lang w:val="ro-MD"/>
        </w:rPr>
        <w:t>de încheiere a acordului-cadru</w:t>
      </w:r>
    </w:p>
    <w:p w:rsidR="00ED3BCD" w:rsidRDefault="00ED3BCD" w:rsidP="00162355">
      <w:pPr>
        <w:spacing w:after="0" w:line="240" w:lineRule="auto"/>
        <w:jc w:val="center"/>
        <w:rPr>
          <w:rFonts w:ascii="Times New Roman" w:hAnsi="Times New Roman" w:cs="Times New Roman"/>
          <w:b/>
          <w:color w:val="000000"/>
          <w:lang w:val="ro-MD"/>
        </w:rPr>
      </w:pPr>
      <w:r w:rsidRPr="008B08BF">
        <w:rPr>
          <w:rFonts w:ascii="Times New Roman" w:hAnsi="Times New Roman" w:cs="Times New Roman"/>
          <w:b/>
          <w:color w:val="000000"/>
          <w:lang w:val="ro-MD"/>
        </w:rPr>
        <w:t>de anulare a procedurii de atribuire</w:t>
      </w:r>
    </w:p>
    <w:p w:rsidR="00162355" w:rsidRPr="008B08BF" w:rsidRDefault="00162355" w:rsidP="00162355">
      <w:pPr>
        <w:spacing w:after="0" w:line="240" w:lineRule="auto"/>
        <w:jc w:val="center"/>
        <w:rPr>
          <w:rFonts w:ascii="Times New Roman" w:hAnsi="Times New Roman" w:cs="Times New Roman"/>
          <w:b/>
          <w:color w:val="000000"/>
          <w:lang w:val="ro-MD"/>
        </w:rPr>
      </w:pPr>
    </w:p>
    <w:p w:rsidR="00ED3BCD" w:rsidRPr="008B08BF" w:rsidRDefault="00ED3BCD" w:rsidP="00ED3BCD">
      <w:pPr>
        <w:jc w:val="center"/>
        <w:rPr>
          <w:rFonts w:ascii="Times New Roman" w:hAnsi="Times New Roman" w:cs="Times New Roman"/>
          <w:color w:val="000000"/>
          <w:u w:val="single"/>
          <w:lang w:val="ro-MD"/>
        </w:rPr>
      </w:pPr>
      <w:r w:rsidRPr="008B08BF">
        <w:rPr>
          <w:rFonts w:ascii="Times New Roman" w:eastAsia="Cambria" w:hAnsi="Times New Roman" w:cs="Times New Roman"/>
          <w:lang w:val="ro-MD"/>
        </w:rPr>
        <w:t>Nr.</w:t>
      </w:r>
      <w:r w:rsidRPr="008B08BF">
        <w:rPr>
          <w:rFonts w:ascii="Times New Roman" w:eastAsia="Cambria" w:hAnsi="Times New Roman" w:cs="Times New Roman"/>
          <w:u w:val="single"/>
          <w:lang w:val="ro-MD"/>
        </w:rPr>
        <w:t xml:space="preserve">        </w:t>
      </w:r>
      <w:r w:rsidRPr="008B08BF">
        <w:rPr>
          <w:rFonts w:ascii="Times New Roman" w:eastAsia="Cambria" w:hAnsi="Times New Roman" w:cs="Times New Roman"/>
          <w:lang w:val="ro-MD"/>
        </w:rPr>
        <w:t xml:space="preserve">din </w:t>
      </w:r>
      <w:r w:rsidRPr="008B08BF">
        <w:rPr>
          <w:rFonts w:ascii="Times New Roman" w:eastAsia="Cambria" w:hAnsi="Times New Roman" w:cs="Times New Roman"/>
          <w:u w:val="single"/>
          <w:lang w:val="ro-MD"/>
        </w:rPr>
        <w:t xml:space="preserve">                    </w:t>
      </w:r>
      <w:r w:rsidRPr="008B08BF">
        <w:rPr>
          <w:rFonts w:ascii="Times New Roman" w:eastAsia="Cambria" w:hAnsi="Times New Roman" w:cs="Times New Roman"/>
          <w:lang w:val="ro-MD"/>
        </w:rPr>
        <w:t xml:space="preserve"> </w:t>
      </w:r>
      <w:r w:rsidRPr="008B08BF">
        <w:rPr>
          <w:rFonts w:ascii="Times New Roman" w:eastAsia="Cambria" w:hAnsi="Times New Roman" w:cs="Times New Roman"/>
          <w:color w:val="FFFFFF" w:themeColor="background1"/>
          <w:lang w:val="ro-MD"/>
        </w:rPr>
        <w:t xml:space="preserve">. </w:t>
      </w:r>
      <w:r w:rsidRPr="008B08BF">
        <w:rPr>
          <w:rFonts w:ascii="Times New Roman" w:eastAsia="Cambria" w:hAnsi="Times New Roman" w:cs="Times New Roman"/>
          <w:color w:val="FFFFFF" w:themeColor="background1"/>
          <w:u w:val="single"/>
          <w:lang w:val="ro-MD"/>
        </w:rPr>
        <w:t xml:space="preserve">  </w:t>
      </w: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Date cu privire la Întreprinderea:</w:t>
      </w:r>
    </w:p>
    <w:p w:rsidR="00ED3BCD" w:rsidRPr="008B08BF" w:rsidRDefault="00ED3BCD" w:rsidP="00ED3BCD">
      <w:pPr>
        <w:ind w:right="-1"/>
        <w:jc w:val="both"/>
        <w:rPr>
          <w:rFonts w:ascii="Times New Roman" w:eastAsia="Cambria" w:hAnsi="Times New Roman" w:cs="Times New Roman"/>
          <w:lang w:val="ro-MD"/>
        </w:rPr>
      </w:pPr>
    </w:p>
    <w:tbl>
      <w:tblPr>
        <w:tblStyle w:val="TableGrid"/>
        <w:tblW w:w="0" w:type="auto"/>
        <w:tblLook w:val="04A0" w:firstRow="1" w:lastRow="0" w:firstColumn="1" w:lastColumn="0" w:noHBand="0" w:noVBand="1"/>
      </w:tblPr>
      <w:tblGrid>
        <w:gridCol w:w="4785"/>
        <w:gridCol w:w="4786"/>
      </w:tblGrid>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eastAsia="Cambria" w:hAnsi="Times New Roman" w:cs="Times New Roman"/>
                <w:b/>
                <w:lang w:val="ro-MD"/>
              </w:rPr>
            </w:pPr>
            <w:r w:rsidRPr="008B08BF">
              <w:rPr>
                <w:rFonts w:ascii="Times New Roman" w:hAnsi="Times New Roman" w:cs="Times New Roman"/>
                <w:b/>
                <w:lang w:val="ro-MD"/>
              </w:rPr>
              <w:t>Denumirea Întreprinderii</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eastAsia="Cambria" w:hAnsi="Times New Roman" w:cs="Times New Roman"/>
                <w:b/>
                <w:lang w:val="ro-MD"/>
              </w:rPr>
              <w:t>Localitate</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eastAsia="Cambria" w:hAnsi="Times New Roman" w:cs="Times New Roman"/>
                <w:b/>
                <w:lang w:val="ro-MD"/>
              </w:rPr>
            </w:pPr>
            <w:r w:rsidRPr="008B08BF">
              <w:rPr>
                <w:rFonts w:ascii="Times New Roman" w:hAnsi="Times New Roman" w:cs="Times New Roman"/>
                <w:b/>
                <w:lang w:val="ro-MD"/>
              </w:rPr>
              <w:t>IDNO</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Adresa</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Număr de telefon</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Număr de fax</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E-mail</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Adresa de internet</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r w:rsidR="00ED3BCD" w:rsidRPr="008B08BF" w:rsidTr="003557DC">
        <w:tc>
          <w:tcPr>
            <w:tcW w:w="4785"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rPr>
            </w:pPr>
            <w:r w:rsidRPr="008B08BF">
              <w:rPr>
                <w:rFonts w:ascii="Times New Roman" w:hAnsi="Times New Roman" w:cs="Times New Roman"/>
                <w:b/>
                <w:lang w:val="ro-MD"/>
              </w:rPr>
              <w:t>Persoana de contact</w:t>
            </w:r>
          </w:p>
        </w:tc>
        <w:tc>
          <w:tcPr>
            <w:tcW w:w="4786" w:type="dxa"/>
          </w:tcPr>
          <w:p w:rsidR="00ED3BCD" w:rsidRPr="008B08BF" w:rsidRDefault="00ED3BCD" w:rsidP="003557DC">
            <w:pPr>
              <w:ind w:right="-1"/>
              <w:jc w:val="both"/>
              <w:rPr>
                <w:rFonts w:ascii="Times New Roman" w:eastAsia="Cambria" w:hAnsi="Times New Roman" w:cs="Times New Roman"/>
                <w:lang w:val="ro-MD"/>
              </w:rPr>
            </w:pPr>
          </w:p>
        </w:tc>
      </w:tr>
    </w:tbl>
    <w:p w:rsidR="00ED3BCD" w:rsidRPr="008B08BF" w:rsidRDefault="00ED3BCD" w:rsidP="00ED3BCD">
      <w:pPr>
        <w:jc w:val="center"/>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Date cu privire la procedura de atribuire:</w:t>
      </w:r>
    </w:p>
    <w:p w:rsidR="00ED3BCD" w:rsidRPr="008B08BF" w:rsidRDefault="00ED3BCD" w:rsidP="00ED3BCD">
      <w:pPr>
        <w:ind w:right="-1"/>
        <w:jc w:val="both"/>
        <w:rPr>
          <w:rFonts w:ascii="Times New Roman" w:eastAsia="Cambria" w:hAnsi="Times New Roman" w:cs="Times New Roman"/>
          <w:lang w:val="ro-MD"/>
        </w:rPr>
      </w:pPr>
    </w:p>
    <w:tbl>
      <w:tblPr>
        <w:tblStyle w:val="TableGrid"/>
        <w:tblW w:w="0" w:type="auto"/>
        <w:tblLook w:val="04A0" w:firstRow="1" w:lastRow="0" w:firstColumn="1" w:lastColumn="0" w:noHBand="0" w:noVBand="1"/>
      </w:tblPr>
      <w:tblGrid>
        <w:gridCol w:w="4611"/>
        <w:gridCol w:w="1419"/>
        <w:gridCol w:w="1371"/>
        <w:gridCol w:w="2285"/>
      </w:tblGrid>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Tipul procedurii de atribuire aplicate</w:t>
            </w:r>
          </w:p>
        </w:tc>
        <w:tc>
          <w:tcPr>
            <w:tcW w:w="5075" w:type="dxa"/>
            <w:gridSpan w:val="3"/>
          </w:tcPr>
          <w:p w:rsidR="00ED3BCD" w:rsidRPr="008B08BF" w:rsidRDefault="00ED3BCD" w:rsidP="003557DC">
            <w:pPr>
              <w:ind w:right="-1"/>
              <w:jc w:val="both"/>
              <w:rPr>
                <w:rFonts w:ascii="Times New Roman" w:hAnsi="Times New Roman" w:cs="Times New Roman"/>
                <w:i/>
                <w:lang w:val="ro-MD" w:eastAsia="ro-RO"/>
              </w:rPr>
            </w:pPr>
          </w:p>
        </w:tc>
      </w:tr>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Tipul obiectului contractului de achizi</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ie/acordului-cadru</w:t>
            </w:r>
          </w:p>
        </w:tc>
        <w:tc>
          <w:tcPr>
            <w:tcW w:w="5075" w:type="dxa"/>
            <w:gridSpan w:val="3"/>
          </w:tcPr>
          <w:p w:rsidR="00ED3BCD" w:rsidRPr="008B08BF" w:rsidRDefault="00ED3BCD" w:rsidP="003557DC">
            <w:pPr>
              <w:ind w:right="-1"/>
              <w:jc w:val="both"/>
              <w:rPr>
                <w:rFonts w:ascii="Times New Roman" w:hAnsi="Times New Roman" w:cs="Times New Roman"/>
                <w:lang w:val="ro-MD" w:eastAsia="ro-RO"/>
              </w:rPr>
            </w:pPr>
            <w:r w:rsidRPr="008B08BF">
              <w:rPr>
                <w:rFonts w:ascii="Times New Roman" w:hAnsi="Times New Roman" w:cs="Times New Roman"/>
                <w:lang w:val="ro-MD" w:eastAsia="ro-RO"/>
              </w:rPr>
              <w:t>Bunuri □  Servicii □  Lucrări □</w:t>
            </w:r>
          </w:p>
        </w:tc>
      </w:tr>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Obiectul de achizi</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ie</w:t>
            </w:r>
          </w:p>
        </w:tc>
        <w:tc>
          <w:tcPr>
            <w:tcW w:w="5075" w:type="dxa"/>
            <w:gridSpan w:val="3"/>
          </w:tcPr>
          <w:p w:rsidR="00ED3BCD" w:rsidRPr="008B08BF" w:rsidRDefault="00ED3BCD" w:rsidP="003557DC">
            <w:pPr>
              <w:ind w:right="-1"/>
              <w:jc w:val="both"/>
              <w:rPr>
                <w:rFonts w:ascii="Times New Roman" w:hAnsi="Times New Roman" w:cs="Times New Roman"/>
                <w:lang w:val="ro-MD" w:eastAsia="ro-RO"/>
              </w:rPr>
            </w:pPr>
          </w:p>
        </w:tc>
      </w:tr>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Expunerea motivului/temeiului privind alegerii procedurii de atribuire </w:t>
            </w:r>
            <w:r w:rsidRPr="008B08BF">
              <w:rPr>
                <w:rFonts w:ascii="Times New Roman" w:hAnsi="Times New Roman" w:cs="Times New Roman"/>
                <w:i/>
                <w:lang w:val="ro-MD" w:eastAsia="ro-RO"/>
              </w:rPr>
              <w:t>(în cazul aplicării altor proceduri decât licita</w:t>
            </w:r>
            <w:r w:rsidR="00A721A9">
              <w:rPr>
                <w:rFonts w:ascii="Times New Roman" w:hAnsi="Times New Roman" w:cs="Times New Roman"/>
                <w:i/>
                <w:lang w:val="ro-MD" w:eastAsia="ro-RO"/>
              </w:rPr>
              <w:t>ț</w:t>
            </w:r>
            <w:r w:rsidRPr="008B08BF">
              <w:rPr>
                <w:rFonts w:ascii="Times New Roman" w:hAnsi="Times New Roman" w:cs="Times New Roman"/>
                <w:i/>
                <w:lang w:val="ro-MD" w:eastAsia="ro-RO"/>
              </w:rPr>
              <w:t>ia deschisă sau cererea ofertelor de pre</w:t>
            </w:r>
            <w:r w:rsidR="00A721A9">
              <w:rPr>
                <w:rFonts w:ascii="Times New Roman" w:hAnsi="Times New Roman" w:cs="Times New Roman"/>
                <w:i/>
                <w:lang w:val="ro-MD" w:eastAsia="ro-RO"/>
              </w:rPr>
              <w:t>ț</w:t>
            </w:r>
            <w:r w:rsidRPr="008B08BF">
              <w:rPr>
                <w:rFonts w:ascii="Times New Roman" w:hAnsi="Times New Roman" w:cs="Times New Roman"/>
                <w:i/>
                <w:lang w:val="ro-MD" w:eastAsia="ro-RO"/>
              </w:rPr>
              <w:t>uri)</w:t>
            </w:r>
          </w:p>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Nr. procedurii de atribuire </w:t>
            </w:r>
            <w:r w:rsidRPr="008B08BF">
              <w:rPr>
                <w:rFonts w:ascii="Times New Roman" w:hAnsi="Times New Roman" w:cs="Times New Roman"/>
                <w:i/>
                <w:lang w:val="ro-MD" w:eastAsia="ro-RO"/>
              </w:rPr>
              <w:t>(inclusiv link-</w:t>
            </w:r>
            <w:proofErr w:type="spellStart"/>
            <w:r w:rsidRPr="008B08BF">
              <w:rPr>
                <w:rFonts w:ascii="Times New Roman" w:hAnsi="Times New Roman" w:cs="Times New Roman"/>
                <w:i/>
                <w:lang w:val="ro-MD" w:eastAsia="ro-RO"/>
              </w:rPr>
              <w:t>ul</w:t>
            </w:r>
            <w:proofErr w:type="spellEnd"/>
            <w:r w:rsidRPr="008B08BF">
              <w:rPr>
                <w:rFonts w:ascii="Times New Roman" w:hAnsi="Times New Roman" w:cs="Times New Roman"/>
                <w:i/>
                <w:lang w:val="ro-MD" w:eastAsia="ro-RO"/>
              </w:rPr>
              <w:t xml:space="preserve"> procedurii de atribuire)</w:t>
            </w:r>
          </w:p>
        </w:tc>
        <w:tc>
          <w:tcPr>
            <w:tcW w:w="5075" w:type="dxa"/>
            <w:gridSpan w:val="3"/>
          </w:tcPr>
          <w:p w:rsidR="00ED3BCD" w:rsidRPr="008B08BF" w:rsidRDefault="00ED3BCD" w:rsidP="003557DC">
            <w:pPr>
              <w:ind w:right="-1"/>
              <w:jc w:val="both"/>
              <w:rPr>
                <w:rFonts w:ascii="Times New Roman" w:hAnsi="Times New Roman" w:cs="Times New Roman"/>
                <w:i/>
                <w:lang w:val="ro-MD" w:eastAsia="ro-RO"/>
              </w:rPr>
            </w:pPr>
          </w:p>
        </w:tc>
      </w:tr>
      <w:tr w:rsidR="00ED3BCD" w:rsidRPr="008B08BF" w:rsidTr="003557DC">
        <w:trPr>
          <w:trHeight w:val="255"/>
        </w:trPr>
        <w:tc>
          <w:tcPr>
            <w:tcW w:w="4611" w:type="dxa"/>
            <w:vMerge w:val="restart"/>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Expunerea motivului/temeiului privind alegerii procedurii de atribuire </w:t>
            </w:r>
            <w:r w:rsidRPr="008B08BF">
              <w:rPr>
                <w:rFonts w:ascii="Times New Roman" w:hAnsi="Times New Roman" w:cs="Times New Roman"/>
                <w:i/>
                <w:lang w:val="ro-MD" w:eastAsia="ro-RO"/>
              </w:rPr>
              <w:t>(în cazul aplicării altor proceduri decât licita</w:t>
            </w:r>
            <w:r w:rsidR="00A721A9">
              <w:rPr>
                <w:rFonts w:ascii="Times New Roman" w:hAnsi="Times New Roman" w:cs="Times New Roman"/>
                <w:i/>
                <w:lang w:val="ro-MD" w:eastAsia="ro-RO"/>
              </w:rPr>
              <w:t>ț</w:t>
            </w:r>
            <w:r w:rsidRPr="008B08BF">
              <w:rPr>
                <w:rFonts w:ascii="Times New Roman" w:hAnsi="Times New Roman" w:cs="Times New Roman"/>
                <w:i/>
                <w:lang w:val="ro-MD" w:eastAsia="ro-RO"/>
              </w:rPr>
              <w:t>ia deschisă sau cererea ofertelor de pre</w:t>
            </w:r>
            <w:r w:rsidR="00A721A9">
              <w:rPr>
                <w:rFonts w:ascii="Times New Roman" w:hAnsi="Times New Roman" w:cs="Times New Roman"/>
                <w:i/>
                <w:lang w:val="ro-MD" w:eastAsia="ro-RO"/>
              </w:rPr>
              <w:t>ț</w:t>
            </w:r>
            <w:r w:rsidRPr="008B08BF">
              <w:rPr>
                <w:rFonts w:ascii="Times New Roman" w:hAnsi="Times New Roman" w:cs="Times New Roman"/>
                <w:i/>
                <w:lang w:val="ro-MD" w:eastAsia="ro-RO"/>
              </w:rPr>
              <w:t>uri)</w:t>
            </w:r>
          </w:p>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Nr. procedurii de atribuire </w:t>
            </w:r>
            <w:r w:rsidRPr="008B08BF">
              <w:rPr>
                <w:rFonts w:ascii="Times New Roman" w:hAnsi="Times New Roman" w:cs="Times New Roman"/>
                <w:i/>
                <w:lang w:val="ro-MD" w:eastAsia="ro-RO"/>
              </w:rPr>
              <w:t>(inclusiv link-</w:t>
            </w:r>
            <w:proofErr w:type="spellStart"/>
            <w:r w:rsidRPr="008B08BF">
              <w:rPr>
                <w:rFonts w:ascii="Times New Roman" w:hAnsi="Times New Roman" w:cs="Times New Roman"/>
                <w:i/>
                <w:lang w:val="ro-MD" w:eastAsia="ro-RO"/>
              </w:rPr>
              <w:t>ul</w:t>
            </w:r>
            <w:proofErr w:type="spellEnd"/>
            <w:r w:rsidRPr="008B08BF">
              <w:rPr>
                <w:rFonts w:ascii="Times New Roman" w:hAnsi="Times New Roman" w:cs="Times New Roman"/>
                <w:i/>
                <w:lang w:val="ro-MD" w:eastAsia="ro-RO"/>
              </w:rPr>
              <w:t xml:space="preserve"> procedurii de atribuire)</w:t>
            </w:r>
          </w:p>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Data </w:t>
            </w:r>
            <w:r w:rsidR="00A721A9">
              <w:rPr>
                <w:rFonts w:ascii="Times New Roman" w:hAnsi="Times New Roman" w:cs="Times New Roman"/>
                <w:b/>
                <w:lang w:val="ro-MD" w:eastAsia="ro-RO"/>
              </w:rPr>
              <w:t>ș</w:t>
            </w:r>
            <w:r w:rsidRPr="008B08BF">
              <w:rPr>
                <w:rFonts w:ascii="Times New Roman" w:hAnsi="Times New Roman" w:cs="Times New Roman"/>
                <w:b/>
                <w:lang w:val="ro-MD" w:eastAsia="ro-RO"/>
              </w:rPr>
              <w:t>i ora deschiderii ofertelor</w:t>
            </w:r>
          </w:p>
        </w:tc>
        <w:tc>
          <w:tcPr>
            <w:tcW w:w="5075" w:type="dxa"/>
            <w:gridSpan w:val="3"/>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eastAsia="Cambria" w:hAnsi="Times New Roman" w:cs="Times New Roman"/>
                <w:lang w:val="ro-MD"/>
              </w:rPr>
              <w:t xml:space="preserve"> Nr:</w:t>
            </w:r>
          </w:p>
        </w:tc>
      </w:tr>
      <w:tr w:rsidR="00ED3BCD" w:rsidRPr="008B08BF" w:rsidTr="003557DC">
        <w:trPr>
          <w:trHeight w:val="255"/>
        </w:trPr>
        <w:tc>
          <w:tcPr>
            <w:tcW w:w="4611" w:type="dxa"/>
            <w:vMerge/>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p>
        </w:tc>
        <w:tc>
          <w:tcPr>
            <w:tcW w:w="5075" w:type="dxa"/>
            <w:gridSpan w:val="3"/>
            <w:tcBorders>
              <w:bottom w:val="single" w:sz="4" w:space="0" w:color="auto"/>
              <w:right w:val="single" w:sz="4" w:space="0" w:color="auto"/>
            </w:tcBorders>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eastAsia="Cambria" w:hAnsi="Times New Roman" w:cs="Times New Roman"/>
                <w:lang w:val="ro-MD"/>
              </w:rPr>
              <w:t>Link-</w:t>
            </w:r>
            <w:proofErr w:type="spellStart"/>
            <w:r w:rsidRPr="008B08BF">
              <w:rPr>
                <w:rFonts w:ascii="Times New Roman" w:eastAsia="Cambria" w:hAnsi="Times New Roman" w:cs="Times New Roman"/>
                <w:lang w:val="ro-MD"/>
              </w:rPr>
              <w:t>ul</w:t>
            </w:r>
            <w:proofErr w:type="spellEnd"/>
            <w:r w:rsidRPr="008B08BF">
              <w:rPr>
                <w:rFonts w:ascii="Times New Roman" w:eastAsia="Cambria" w:hAnsi="Times New Roman" w:cs="Times New Roman"/>
                <w:lang w:val="ro-MD"/>
              </w:rPr>
              <w:t>:</w:t>
            </w:r>
          </w:p>
        </w:tc>
      </w:tr>
      <w:tr w:rsidR="00ED3BCD" w:rsidRPr="008B08BF" w:rsidTr="003557DC">
        <w:tc>
          <w:tcPr>
            <w:tcW w:w="4611" w:type="dxa"/>
            <w:tcBorders>
              <w:bottom w:val="single" w:sz="4" w:space="0" w:color="000000" w:themeColor="text1"/>
            </w:tcBorders>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Data </w:t>
            </w:r>
            <w:r w:rsidR="00A721A9">
              <w:rPr>
                <w:rFonts w:ascii="Times New Roman" w:hAnsi="Times New Roman" w:cs="Times New Roman"/>
                <w:b/>
                <w:lang w:val="ro-MD" w:eastAsia="ro-RO"/>
              </w:rPr>
              <w:t>ș</w:t>
            </w:r>
            <w:r w:rsidRPr="008B08BF">
              <w:rPr>
                <w:rFonts w:ascii="Times New Roman" w:hAnsi="Times New Roman" w:cs="Times New Roman"/>
                <w:b/>
                <w:lang w:val="ro-MD" w:eastAsia="ro-RO"/>
              </w:rPr>
              <w:t>i ora deschiderii ofertelor</w:t>
            </w:r>
          </w:p>
        </w:tc>
        <w:tc>
          <w:tcPr>
            <w:tcW w:w="2790" w:type="dxa"/>
            <w:gridSpan w:val="2"/>
            <w:tcBorders>
              <w:top w:val="single" w:sz="4" w:space="0" w:color="auto"/>
              <w:bottom w:val="single" w:sz="4" w:space="0" w:color="000000" w:themeColor="text1"/>
              <w:right w:val="single" w:sz="4" w:space="0" w:color="auto"/>
            </w:tcBorders>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eastAsia="Cambria" w:hAnsi="Times New Roman" w:cs="Times New Roman"/>
                <w:lang w:val="ro-MD"/>
              </w:rPr>
              <w:t>Data:</w:t>
            </w:r>
          </w:p>
        </w:tc>
        <w:tc>
          <w:tcPr>
            <w:tcW w:w="2285" w:type="dxa"/>
            <w:tcBorders>
              <w:bottom w:val="single" w:sz="4" w:space="0" w:color="auto"/>
              <w:right w:val="single" w:sz="4" w:space="0" w:color="auto"/>
            </w:tcBorders>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eastAsia="Cambria" w:hAnsi="Times New Roman" w:cs="Times New Roman"/>
                <w:lang w:val="ro-MD"/>
              </w:rPr>
              <w:t>Ora:</w:t>
            </w:r>
          </w:p>
        </w:tc>
      </w:tr>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Anun</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 xml:space="preserve"> de inten</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 xml:space="preserve">ie publicat </w:t>
            </w:r>
          </w:p>
        </w:tc>
        <w:tc>
          <w:tcPr>
            <w:tcW w:w="1419" w:type="dxa"/>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hAnsi="Times New Roman" w:cs="Times New Roman"/>
                <w:lang w:val="ro-MD" w:eastAsia="ro-RO"/>
              </w:rPr>
              <w:t xml:space="preserve">Nu □   </w:t>
            </w:r>
          </w:p>
          <w:p w:rsidR="00ED3BCD" w:rsidRPr="008B08BF" w:rsidRDefault="00ED3BCD" w:rsidP="003557DC">
            <w:pPr>
              <w:ind w:right="-1"/>
              <w:jc w:val="both"/>
              <w:rPr>
                <w:rFonts w:ascii="Times New Roman" w:eastAsia="Cambria" w:hAnsi="Times New Roman" w:cs="Times New Roman"/>
                <w:lang w:val="ro-MD"/>
              </w:rPr>
            </w:pPr>
          </w:p>
        </w:tc>
        <w:tc>
          <w:tcPr>
            <w:tcW w:w="3656" w:type="dxa"/>
            <w:gridSpan w:val="2"/>
            <w:tcBorders>
              <w:top w:val="single" w:sz="4" w:space="0" w:color="auto"/>
              <w:bottom w:val="single" w:sz="4" w:space="0" w:color="000000" w:themeColor="text1"/>
              <w:right w:val="single" w:sz="4" w:space="0" w:color="auto"/>
            </w:tcBorders>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hAnsi="Times New Roman" w:cs="Times New Roman"/>
                <w:lang w:val="ro-MD" w:eastAsia="ro-RO"/>
              </w:rPr>
              <w:t xml:space="preserve"> Da □   </w:t>
            </w:r>
          </w:p>
          <w:p w:rsidR="00ED3BCD" w:rsidRPr="008B08BF" w:rsidRDefault="00ED3BCD" w:rsidP="003557DC">
            <w:pPr>
              <w:ind w:right="-1"/>
              <w:jc w:val="both"/>
              <w:rPr>
                <w:rFonts w:ascii="Times New Roman" w:eastAsia="Cambria" w:hAnsi="Times New Roman" w:cs="Times New Roman"/>
                <w:lang w:val="ro-MD"/>
              </w:rPr>
            </w:pPr>
            <w:r w:rsidRPr="008B08BF">
              <w:rPr>
                <w:rFonts w:ascii="Times New Roman" w:hAnsi="Times New Roman" w:cs="Times New Roman"/>
                <w:lang w:val="ro-MD" w:eastAsia="ro-RO"/>
              </w:rPr>
              <w:t>Data</w:t>
            </w:r>
            <w:r w:rsidRPr="008B08BF">
              <w:rPr>
                <w:rFonts w:ascii="Times New Roman" w:eastAsia="Cambria" w:hAnsi="Times New Roman" w:cs="Times New Roman"/>
                <w:lang w:val="ro-MD"/>
              </w:rPr>
              <w:t>:</w:t>
            </w:r>
          </w:p>
          <w:p w:rsidR="00ED3BCD" w:rsidRPr="008B08BF" w:rsidRDefault="00ED3BCD" w:rsidP="003557DC">
            <w:pPr>
              <w:ind w:right="-1"/>
              <w:jc w:val="both"/>
              <w:rPr>
                <w:rFonts w:ascii="Times New Roman" w:hAnsi="Times New Roman" w:cs="Times New Roman"/>
                <w:lang w:val="ro-MD" w:eastAsia="ro-RO"/>
              </w:rPr>
            </w:pPr>
            <w:r w:rsidRPr="008B08BF">
              <w:rPr>
                <w:rFonts w:ascii="Times New Roman" w:eastAsia="Cambria" w:hAnsi="Times New Roman" w:cs="Times New Roman"/>
                <w:lang w:val="ro-MD"/>
              </w:rPr>
              <w:t>Link-</w:t>
            </w:r>
            <w:proofErr w:type="spellStart"/>
            <w:r w:rsidRPr="008B08BF">
              <w:rPr>
                <w:rFonts w:ascii="Times New Roman" w:eastAsia="Cambria" w:hAnsi="Times New Roman" w:cs="Times New Roman"/>
                <w:lang w:val="ro-MD"/>
              </w:rPr>
              <w:t>ul</w:t>
            </w:r>
            <w:proofErr w:type="spellEnd"/>
            <w:r w:rsidRPr="008B08BF">
              <w:rPr>
                <w:rFonts w:ascii="Times New Roman" w:eastAsia="Cambria" w:hAnsi="Times New Roman" w:cs="Times New Roman"/>
                <w:lang w:val="ro-MD"/>
              </w:rPr>
              <w:t>:</w:t>
            </w:r>
          </w:p>
        </w:tc>
      </w:tr>
      <w:tr w:rsidR="00ED3BCD" w:rsidRPr="008B08BF" w:rsidTr="003557DC">
        <w:tc>
          <w:tcPr>
            <w:tcW w:w="4611" w:type="dxa"/>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Anun</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 xml:space="preserve"> de participare publicat </w:t>
            </w:r>
          </w:p>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Invita</w:t>
            </w:r>
            <w:r w:rsidR="00A721A9">
              <w:rPr>
                <w:rFonts w:ascii="Times New Roman" w:hAnsi="Times New Roman" w:cs="Times New Roman"/>
                <w:b/>
                <w:lang w:val="ro-MD" w:eastAsia="ro-RO"/>
              </w:rPr>
              <w:t>ț</w:t>
            </w:r>
            <w:r w:rsidRPr="008B08BF">
              <w:rPr>
                <w:rFonts w:ascii="Times New Roman" w:hAnsi="Times New Roman" w:cs="Times New Roman"/>
                <w:b/>
                <w:lang w:val="ro-MD" w:eastAsia="ro-RO"/>
              </w:rPr>
              <w:t>ia de participare transmisă</w:t>
            </w:r>
          </w:p>
        </w:tc>
        <w:tc>
          <w:tcPr>
            <w:tcW w:w="5075" w:type="dxa"/>
            <w:gridSpan w:val="3"/>
          </w:tcPr>
          <w:p w:rsidR="00ED3BCD" w:rsidRPr="008B08BF" w:rsidRDefault="00ED3BCD" w:rsidP="003557DC">
            <w:pPr>
              <w:ind w:right="-1"/>
              <w:jc w:val="both"/>
              <w:rPr>
                <w:rFonts w:ascii="Times New Roman" w:hAnsi="Times New Roman" w:cs="Times New Roman"/>
                <w:lang w:val="ro-MD" w:eastAsia="ro-RO"/>
              </w:rPr>
            </w:pPr>
            <w:r w:rsidRPr="008B08BF">
              <w:rPr>
                <w:rFonts w:ascii="Times New Roman" w:hAnsi="Times New Roman" w:cs="Times New Roman"/>
                <w:lang w:val="ro-MD" w:eastAsia="ro-RO"/>
              </w:rPr>
              <w:t xml:space="preserve"> Link-</w:t>
            </w:r>
            <w:proofErr w:type="spellStart"/>
            <w:r w:rsidRPr="008B08BF">
              <w:rPr>
                <w:rFonts w:ascii="Times New Roman" w:hAnsi="Times New Roman" w:cs="Times New Roman"/>
                <w:lang w:val="ro-MD" w:eastAsia="ro-RO"/>
              </w:rPr>
              <w:t>ul</w:t>
            </w:r>
            <w:proofErr w:type="spellEnd"/>
            <w:r w:rsidRPr="008B08BF">
              <w:rPr>
                <w:rFonts w:ascii="Times New Roman" w:hAnsi="Times New Roman" w:cs="Times New Roman"/>
                <w:lang w:val="ro-MD" w:eastAsia="ro-RO"/>
              </w:rPr>
              <w:t xml:space="preserve">: </w:t>
            </w:r>
          </w:p>
          <w:p w:rsidR="00ED3BCD" w:rsidRPr="008B08BF" w:rsidRDefault="00ED3BCD" w:rsidP="003557DC">
            <w:pPr>
              <w:ind w:right="-1"/>
              <w:jc w:val="both"/>
              <w:rPr>
                <w:rFonts w:ascii="Times New Roman" w:hAnsi="Times New Roman" w:cs="Times New Roman"/>
                <w:lang w:val="ro-MD" w:eastAsia="ro-RO"/>
              </w:rPr>
            </w:pPr>
            <w:r w:rsidRPr="008B08BF">
              <w:rPr>
                <w:rFonts w:ascii="Times New Roman" w:hAnsi="Times New Roman" w:cs="Times New Roman"/>
                <w:lang w:val="ro-MD" w:eastAsia="ro-RO"/>
              </w:rPr>
              <w:t>Data publicării/</w:t>
            </w:r>
          </w:p>
          <w:p w:rsidR="00ED3BCD" w:rsidRPr="008B08BF" w:rsidRDefault="00ED3BCD" w:rsidP="003557DC">
            <w:pPr>
              <w:ind w:right="-1"/>
              <w:jc w:val="both"/>
              <w:rPr>
                <w:rFonts w:ascii="Times New Roman" w:hAnsi="Times New Roman" w:cs="Times New Roman"/>
                <w:lang w:val="ro-MD" w:eastAsia="ro-RO"/>
              </w:rPr>
            </w:pPr>
            <w:r w:rsidRPr="008B08BF">
              <w:rPr>
                <w:rFonts w:ascii="Times New Roman" w:hAnsi="Times New Roman" w:cs="Times New Roman"/>
                <w:lang w:val="ro-MD" w:eastAsia="ro-RO"/>
              </w:rPr>
              <w:t>transmiterii:</w:t>
            </w:r>
          </w:p>
        </w:tc>
      </w:tr>
      <w:tr w:rsidR="00ED3BCD" w:rsidRPr="008B08BF" w:rsidTr="003557DC">
        <w:trPr>
          <w:trHeight w:val="281"/>
        </w:trPr>
        <w:tc>
          <w:tcPr>
            <w:tcW w:w="4611" w:type="dxa"/>
            <w:tcBorders>
              <w:bottom w:val="single" w:sz="4" w:space="0" w:color="auto"/>
            </w:tcBorders>
            <w:shd w:val="clear" w:color="auto" w:fill="F2F2F2" w:themeFill="background1" w:themeFillShade="F2"/>
          </w:tcPr>
          <w:p w:rsidR="00ED3BCD" w:rsidRPr="008B08BF" w:rsidRDefault="00ED3BCD" w:rsidP="003557DC">
            <w:pPr>
              <w:ind w:right="-1"/>
              <w:jc w:val="both"/>
              <w:rPr>
                <w:rFonts w:ascii="Times New Roman" w:hAnsi="Times New Roman" w:cs="Times New Roman"/>
                <w:b/>
                <w:lang w:val="ro-MD" w:eastAsia="ro-RO"/>
              </w:rPr>
            </w:pPr>
            <w:r w:rsidRPr="008B08BF">
              <w:rPr>
                <w:rFonts w:ascii="Times New Roman" w:hAnsi="Times New Roman" w:cs="Times New Roman"/>
                <w:b/>
                <w:lang w:val="ro-MD" w:eastAsia="ro-RO"/>
              </w:rPr>
              <w:t xml:space="preserve">Valoarea </w:t>
            </w:r>
            <w:r w:rsidRPr="008B08BF">
              <w:rPr>
                <w:rFonts w:ascii="Times New Roman" w:hAnsi="Times New Roman" w:cs="Times New Roman"/>
                <w:b/>
                <w:color w:val="000000"/>
                <w:lang w:val="ro-MD"/>
              </w:rPr>
              <w:t xml:space="preserve">estimată </w:t>
            </w:r>
            <w:r w:rsidRPr="008B08BF">
              <w:rPr>
                <w:rFonts w:ascii="Times New Roman" w:hAnsi="Times New Roman" w:cs="Times New Roman"/>
                <w:i/>
                <w:color w:val="000000"/>
                <w:lang w:val="ro-MD"/>
              </w:rPr>
              <w:t>(lei, fără TVA)</w:t>
            </w:r>
          </w:p>
        </w:tc>
        <w:tc>
          <w:tcPr>
            <w:tcW w:w="5075" w:type="dxa"/>
            <w:gridSpan w:val="3"/>
            <w:tcBorders>
              <w:bottom w:val="single" w:sz="4" w:space="0" w:color="auto"/>
            </w:tcBorders>
          </w:tcPr>
          <w:p w:rsidR="00ED3BCD" w:rsidRPr="008B08BF" w:rsidRDefault="00ED3BCD" w:rsidP="003557DC">
            <w:pPr>
              <w:ind w:right="-1"/>
              <w:jc w:val="both"/>
              <w:rPr>
                <w:rFonts w:ascii="Times New Roman" w:hAnsi="Times New Roman" w:cs="Times New Roman"/>
                <w:lang w:val="ro-MD" w:eastAsia="ro-RO"/>
              </w:rPr>
            </w:pPr>
          </w:p>
        </w:tc>
      </w:tr>
    </w:tbl>
    <w:p w:rsidR="00ED3BCD" w:rsidRPr="008B08BF" w:rsidRDefault="00ED3BCD" w:rsidP="00ED3BCD">
      <w:pPr>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Operatorii economici care au depus cereri de participare la procedura de atribuire:</w:t>
      </w:r>
    </w:p>
    <w:p w:rsidR="00ED3BCD" w:rsidRPr="008B08BF" w:rsidRDefault="00ED3BCD" w:rsidP="00ED3BCD">
      <w:pPr>
        <w:jc w:val="both"/>
        <w:rPr>
          <w:rFonts w:ascii="Times New Roman" w:hAnsi="Times New Roman" w:cs="Times New Roman"/>
          <w:b/>
          <w:i/>
          <w:lang w:val="ro-MD"/>
        </w:rPr>
      </w:pPr>
    </w:p>
    <w:tbl>
      <w:tblPr>
        <w:tblStyle w:val="TableGrid"/>
        <w:tblW w:w="0" w:type="auto"/>
        <w:tblLook w:val="04A0" w:firstRow="1" w:lastRow="0" w:firstColumn="1" w:lastColumn="0" w:noHBand="0" w:noVBand="1"/>
      </w:tblPr>
      <w:tblGrid>
        <w:gridCol w:w="4621"/>
        <w:gridCol w:w="4621"/>
      </w:tblGrid>
      <w:tr w:rsidR="00ED3BCD" w:rsidRPr="008B08BF" w:rsidTr="003557DC">
        <w:tc>
          <w:tcPr>
            <w:tcW w:w="4621" w:type="dxa"/>
            <w:shd w:val="clear" w:color="auto" w:fill="F2F2F2" w:themeFill="background1" w:themeFillShade="F2"/>
          </w:tcPr>
          <w:p w:rsidR="00ED3BCD" w:rsidRPr="008B08BF" w:rsidRDefault="00ED3BCD" w:rsidP="003557DC">
            <w:pPr>
              <w:jc w:val="center"/>
              <w:rPr>
                <w:rFonts w:ascii="Times New Roman" w:hAnsi="Times New Roman" w:cs="Times New Roman"/>
                <w:b/>
                <w:lang w:val="ro-MD"/>
              </w:rPr>
            </w:pPr>
            <w:r w:rsidRPr="008B08BF">
              <w:rPr>
                <w:rFonts w:ascii="Times New Roman" w:hAnsi="Times New Roman" w:cs="Times New Roman"/>
                <w:b/>
                <w:lang w:val="ro-MD"/>
              </w:rPr>
              <w:t>Denumirea operatorilor economici</w:t>
            </w:r>
          </w:p>
        </w:tc>
        <w:tc>
          <w:tcPr>
            <w:tcW w:w="4621" w:type="dxa"/>
            <w:shd w:val="clear" w:color="auto" w:fill="F2F2F2" w:themeFill="background1" w:themeFillShade="F2"/>
          </w:tcPr>
          <w:p w:rsidR="00ED3BCD" w:rsidRPr="008B08BF" w:rsidRDefault="00ED3BCD" w:rsidP="003557DC">
            <w:pPr>
              <w:jc w:val="center"/>
              <w:rPr>
                <w:rFonts w:ascii="Times New Roman" w:hAnsi="Times New Roman" w:cs="Times New Roman"/>
                <w:b/>
                <w:lang w:val="ro-MD"/>
              </w:rPr>
            </w:pPr>
            <w:r w:rsidRPr="008B08BF">
              <w:rPr>
                <w:rFonts w:ascii="Times New Roman" w:hAnsi="Times New Roman" w:cs="Times New Roman"/>
                <w:b/>
                <w:lang w:val="ro-MD"/>
              </w:rPr>
              <w:t>Data depunerii cererii de participare</w:t>
            </w:r>
          </w:p>
        </w:tc>
      </w:tr>
      <w:tr w:rsidR="00ED3BCD" w:rsidRPr="008B08BF" w:rsidTr="003557DC">
        <w:tc>
          <w:tcPr>
            <w:tcW w:w="4621" w:type="dxa"/>
          </w:tcPr>
          <w:p w:rsidR="00ED3BCD" w:rsidRPr="008B08BF" w:rsidRDefault="00ED3BCD" w:rsidP="003557DC">
            <w:pPr>
              <w:rPr>
                <w:rFonts w:ascii="Times New Roman" w:hAnsi="Times New Roman" w:cs="Times New Roman"/>
                <w:lang w:val="ro-MD"/>
              </w:rPr>
            </w:pPr>
          </w:p>
        </w:tc>
        <w:tc>
          <w:tcPr>
            <w:tcW w:w="4621" w:type="dxa"/>
          </w:tcPr>
          <w:p w:rsidR="00ED3BCD" w:rsidRPr="008B08BF" w:rsidRDefault="00ED3BCD" w:rsidP="003557DC">
            <w:pPr>
              <w:jc w:val="both"/>
              <w:rPr>
                <w:rFonts w:ascii="Times New Roman" w:hAnsi="Times New Roman" w:cs="Times New Roman"/>
                <w:lang w:val="ro-MD"/>
              </w:rPr>
            </w:pPr>
          </w:p>
        </w:tc>
      </w:tr>
    </w:tbl>
    <w:p w:rsidR="00ED3BCD" w:rsidRPr="008B08BF" w:rsidRDefault="00ED3BCD" w:rsidP="00ED3BCD">
      <w:pPr>
        <w:jc w:val="both"/>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Clarificări privind documenta</w:t>
      </w:r>
      <w:r w:rsidR="00A721A9">
        <w:rPr>
          <w:lang w:val="ro-MD"/>
        </w:rPr>
        <w:t>ț</w:t>
      </w:r>
      <w:r w:rsidRPr="008B08BF">
        <w:rPr>
          <w:lang w:val="ro-MD"/>
        </w:rPr>
        <w:t>ia de atribuire:</w:t>
      </w:r>
    </w:p>
    <w:p w:rsidR="00ED3BCD" w:rsidRPr="008B08BF" w:rsidRDefault="00ED3BCD" w:rsidP="00ED3BCD">
      <w:pPr>
        <w:contextualSpacing/>
        <w:rPr>
          <w:rFonts w:ascii="Times New Roman" w:hAnsi="Times New Roman" w:cs="Times New Roman"/>
          <w:i/>
          <w:lang w:val="ro-MD"/>
        </w:rPr>
      </w:pPr>
      <w:r w:rsidRPr="008B08BF">
        <w:rPr>
          <w:rFonts w:ascii="Times New Roman" w:hAnsi="Times New Roman" w:cs="Times New Roman"/>
          <w:i/>
          <w:lang w:val="ro-MD"/>
        </w:rPr>
        <w:t xml:space="preserve">(Se va completa în cazul în care au fost solicitate clarificări) </w:t>
      </w:r>
    </w:p>
    <w:p w:rsidR="00ED3BCD" w:rsidRPr="008B08BF" w:rsidRDefault="00ED3BCD" w:rsidP="00ED3BCD">
      <w:pPr>
        <w:jc w:val="both"/>
        <w:rPr>
          <w:rFonts w:ascii="Times New Roman" w:hAnsi="Times New Roman" w:cs="Times New Roman"/>
          <w:lang w:val="ro-MD"/>
        </w:rPr>
      </w:pPr>
    </w:p>
    <w:tbl>
      <w:tblPr>
        <w:tblStyle w:val="TableGrid"/>
        <w:tblW w:w="9209" w:type="dxa"/>
        <w:tblLook w:val="04A0" w:firstRow="1" w:lastRow="0" w:firstColumn="1" w:lastColumn="0" w:noHBand="0" w:noVBand="1"/>
      </w:tblPr>
      <w:tblGrid>
        <w:gridCol w:w="4514"/>
        <w:gridCol w:w="2347"/>
        <w:gridCol w:w="2348"/>
      </w:tblGrid>
      <w:tr w:rsidR="00ED3BCD" w:rsidRPr="008B08BF" w:rsidTr="003557DC">
        <w:trPr>
          <w:trHeight w:val="255"/>
        </w:trPr>
        <w:tc>
          <w:tcPr>
            <w:tcW w:w="4514" w:type="dxa"/>
            <w:shd w:val="clear" w:color="auto" w:fill="F2F2F2" w:themeFill="background1" w:themeFillShade="F2"/>
          </w:tcPr>
          <w:p w:rsidR="00ED3BCD" w:rsidRPr="008B08BF" w:rsidRDefault="00ED3BCD" w:rsidP="003557DC">
            <w:pPr>
              <w:rPr>
                <w:rFonts w:ascii="Times New Roman" w:hAnsi="Times New Roman" w:cs="Times New Roman"/>
                <w:b/>
                <w:lang w:val="ro-MD"/>
              </w:rPr>
            </w:pPr>
            <w:r w:rsidRPr="008B08BF">
              <w:rPr>
                <w:rFonts w:ascii="Times New Roman" w:hAnsi="Times New Roman" w:cs="Times New Roman"/>
                <w:b/>
                <w:lang w:val="ro-MD"/>
              </w:rPr>
              <w:t xml:space="preserve">Data solicitării clarificărilor </w:t>
            </w:r>
          </w:p>
        </w:tc>
        <w:tc>
          <w:tcPr>
            <w:tcW w:w="4695" w:type="dxa"/>
            <w:gridSpan w:val="2"/>
          </w:tcPr>
          <w:p w:rsidR="00ED3BCD" w:rsidRPr="008B08BF" w:rsidRDefault="00ED3BCD" w:rsidP="003557DC">
            <w:pPr>
              <w:jc w:val="both"/>
              <w:rPr>
                <w:rFonts w:ascii="Times New Roman" w:hAnsi="Times New Roman" w:cs="Times New Roman"/>
                <w:lang w:val="ro-MD"/>
              </w:rPr>
            </w:pPr>
          </w:p>
        </w:tc>
      </w:tr>
      <w:tr w:rsidR="00ED3BCD" w:rsidRPr="008B08BF" w:rsidTr="003557DC">
        <w:trPr>
          <w:trHeight w:val="273"/>
        </w:trPr>
        <w:tc>
          <w:tcPr>
            <w:tcW w:w="4514" w:type="dxa"/>
            <w:shd w:val="clear" w:color="auto" w:fill="F2F2F2" w:themeFill="background1" w:themeFillShade="F2"/>
          </w:tcPr>
          <w:p w:rsidR="00ED3BCD" w:rsidRPr="008B08BF" w:rsidRDefault="00ED3BCD" w:rsidP="003557DC">
            <w:pPr>
              <w:rPr>
                <w:rFonts w:ascii="Times New Roman" w:hAnsi="Times New Roman" w:cs="Times New Roman"/>
                <w:b/>
                <w:lang w:val="ro-MD"/>
              </w:rPr>
            </w:pPr>
            <w:r w:rsidRPr="008B08BF">
              <w:rPr>
                <w:rFonts w:ascii="Times New Roman" w:hAnsi="Times New Roman" w:cs="Times New Roman"/>
                <w:b/>
                <w:lang w:val="ro-MD"/>
              </w:rPr>
              <w:t>Denumirea operatorului economic</w:t>
            </w:r>
          </w:p>
        </w:tc>
        <w:tc>
          <w:tcPr>
            <w:tcW w:w="4695" w:type="dxa"/>
            <w:gridSpan w:val="2"/>
          </w:tcPr>
          <w:p w:rsidR="00ED3BCD" w:rsidRPr="008B08BF" w:rsidRDefault="00ED3BCD" w:rsidP="003557DC">
            <w:pPr>
              <w:jc w:val="both"/>
              <w:rPr>
                <w:rFonts w:ascii="Times New Roman" w:hAnsi="Times New Roman" w:cs="Times New Roman"/>
                <w:lang w:val="ro-MD"/>
              </w:rPr>
            </w:pPr>
          </w:p>
        </w:tc>
      </w:tr>
      <w:tr w:rsidR="00ED3BCD" w:rsidRPr="008B08BF" w:rsidTr="003557DC">
        <w:trPr>
          <w:trHeight w:val="506"/>
        </w:trPr>
        <w:tc>
          <w:tcPr>
            <w:tcW w:w="4514" w:type="dxa"/>
            <w:shd w:val="clear" w:color="auto" w:fill="F2F2F2" w:themeFill="background1" w:themeFillShade="F2"/>
          </w:tcPr>
          <w:p w:rsidR="00ED3BCD" w:rsidRPr="008B08BF" w:rsidRDefault="00ED3BCD" w:rsidP="003557DC">
            <w:pPr>
              <w:rPr>
                <w:rFonts w:ascii="Times New Roman" w:hAnsi="Times New Roman" w:cs="Times New Roman"/>
                <w:b/>
                <w:lang w:val="ro-MD"/>
              </w:rPr>
            </w:pPr>
            <w:r w:rsidRPr="008B08BF">
              <w:rPr>
                <w:rFonts w:ascii="Times New Roman" w:hAnsi="Times New Roman" w:cs="Times New Roman"/>
                <w:b/>
                <w:lang w:val="ro-MD"/>
              </w:rPr>
              <w:t>Expunerea succintă a rezumatului demersului</w:t>
            </w:r>
          </w:p>
        </w:tc>
        <w:tc>
          <w:tcPr>
            <w:tcW w:w="4695" w:type="dxa"/>
            <w:gridSpan w:val="2"/>
          </w:tcPr>
          <w:p w:rsidR="00ED3BCD" w:rsidRPr="008B08BF" w:rsidRDefault="00ED3BCD" w:rsidP="003557DC">
            <w:pPr>
              <w:jc w:val="both"/>
              <w:rPr>
                <w:rFonts w:ascii="Times New Roman" w:hAnsi="Times New Roman" w:cs="Times New Roman"/>
                <w:lang w:val="ro-MD"/>
              </w:rPr>
            </w:pPr>
          </w:p>
        </w:tc>
      </w:tr>
      <w:tr w:rsidR="00ED3BCD" w:rsidRPr="008B08BF" w:rsidTr="003557DC">
        <w:trPr>
          <w:trHeight w:val="171"/>
        </w:trPr>
        <w:tc>
          <w:tcPr>
            <w:tcW w:w="4514" w:type="dxa"/>
            <w:shd w:val="clear" w:color="auto" w:fill="F2F2F2" w:themeFill="background1" w:themeFillShade="F2"/>
          </w:tcPr>
          <w:p w:rsidR="00ED3BCD" w:rsidRPr="008B08BF" w:rsidRDefault="00ED3BCD" w:rsidP="003557DC">
            <w:pPr>
              <w:rPr>
                <w:rFonts w:ascii="Times New Roman" w:hAnsi="Times New Roman" w:cs="Times New Roman"/>
                <w:b/>
                <w:lang w:val="ro-MD"/>
              </w:rPr>
            </w:pPr>
            <w:r w:rsidRPr="008B08BF">
              <w:rPr>
                <w:rFonts w:ascii="Times New Roman" w:hAnsi="Times New Roman" w:cs="Times New Roman"/>
                <w:b/>
                <w:lang w:val="ro-MD"/>
              </w:rPr>
              <w:t>Data transmiterii</w:t>
            </w:r>
          </w:p>
        </w:tc>
        <w:tc>
          <w:tcPr>
            <w:tcW w:w="4695" w:type="dxa"/>
            <w:gridSpan w:val="2"/>
          </w:tcPr>
          <w:p w:rsidR="00ED3BCD" w:rsidRPr="008B08BF" w:rsidRDefault="00ED3BCD" w:rsidP="003557DC">
            <w:pPr>
              <w:jc w:val="both"/>
              <w:rPr>
                <w:rFonts w:ascii="Times New Roman" w:hAnsi="Times New Roman" w:cs="Times New Roman"/>
                <w:lang w:val="ro-MD"/>
              </w:rPr>
            </w:pPr>
          </w:p>
        </w:tc>
      </w:tr>
      <w:tr w:rsidR="00ED3BCD" w:rsidRPr="008B08BF" w:rsidTr="003557DC">
        <w:trPr>
          <w:trHeight w:val="203"/>
        </w:trPr>
        <w:tc>
          <w:tcPr>
            <w:tcW w:w="4514" w:type="dxa"/>
            <w:shd w:val="clear" w:color="auto" w:fill="F2F2F2" w:themeFill="background1" w:themeFillShade="F2"/>
          </w:tcPr>
          <w:p w:rsidR="00ED3BCD" w:rsidRPr="008B08BF" w:rsidRDefault="00ED3BCD" w:rsidP="003557DC">
            <w:pPr>
              <w:rPr>
                <w:rFonts w:ascii="Times New Roman" w:hAnsi="Times New Roman" w:cs="Times New Roman"/>
                <w:lang w:val="ro-MD"/>
              </w:rPr>
            </w:pPr>
            <w:r w:rsidRPr="008B08BF">
              <w:rPr>
                <w:rFonts w:ascii="Times New Roman" w:hAnsi="Times New Roman" w:cs="Times New Roman"/>
                <w:b/>
                <w:lang w:val="ro-MD"/>
              </w:rPr>
              <w:t>Răspunsul la demers</w:t>
            </w:r>
          </w:p>
        </w:tc>
        <w:tc>
          <w:tcPr>
            <w:tcW w:w="4695" w:type="dxa"/>
            <w:gridSpan w:val="2"/>
          </w:tcPr>
          <w:p w:rsidR="00ED3BCD" w:rsidRPr="008B08BF" w:rsidRDefault="00ED3BCD" w:rsidP="003557DC">
            <w:pPr>
              <w:jc w:val="both"/>
              <w:rPr>
                <w:rFonts w:ascii="Times New Roman" w:hAnsi="Times New Roman" w:cs="Times New Roman"/>
                <w:lang w:val="ro-MD"/>
              </w:rPr>
            </w:pPr>
            <w:r w:rsidRPr="008B08BF">
              <w:rPr>
                <w:rFonts w:ascii="Times New Roman" w:hAnsi="Times New Roman" w:cs="Times New Roman"/>
                <w:lang w:val="ro-MD"/>
              </w:rPr>
              <w:t>Expunerea succintă a răspunsului:</w:t>
            </w:r>
          </w:p>
        </w:tc>
      </w:tr>
      <w:tr w:rsidR="00ED3BCD" w:rsidRPr="008B08BF" w:rsidTr="003557DC">
        <w:trPr>
          <w:trHeight w:val="221"/>
        </w:trPr>
        <w:tc>
          <w:tcPr>
            <w:tcW w:w="4514" w:type="dxa"/>
            <w:shd w:val="clear" w:color="auto" w:fill="F2F2F2" w:themeFill="background1" w:themeFillShade="F2"/>
          </w:tcPr>
          <w:p w:rsidR="00ED3BCD" w:rsidRPr="008B08BF" w:rsidRDefault="00ED3BCD" w:rsidP="003557DC">
            <w:pPr>
              <w:rPr>
                <w:rFonts w:ascii="Times New Roman" w:hAnsi="Times New Roman" w:cs="Times New Roman"/>
                <w:b/>
                <w:lang w:val="ro-MD"/>
              </w:rPr>
            </w:pPr>
            <w:r w:rsidRPr="008B08BF">
              <w:rPr>
                <w:rFonts w:ascii="Times New Roman" w:hAnsi="Times New Roman" w:cs="Times New Roman"/>
                <w:b/>
                <w:lang w:val="ro-MD"/>
              </w:rPr>
              <w:t>Contestarea documenta</w:t>
            </w:r>
            <w:r w:rsidR="00A721A9">
              <w:rPr>
                <w:rFonts w:ascii="Times New Roman" w:hAnsi="Times New Roman" w:cs="Times New Roman"/>
                <w:b/>
                <w:lang w:val="ro-MD"/>
              </w:rPr>
              <w:t>ț</w:t>
            </w:r>
            <w:r w:rsidRPr="008B08BF">
              <w:rPr>
                <w:rFonts w:ascii="Times New Roman" w:hAnsi="Times New Roman" w:cs="Times New Roman"/>
                <w:b/>
                <w:lang w:val="ro-MD"/>
              </w:rPr>
              <w:t>iei de atribuire</w:t>
            </w:r>
          </w:p>
        </w:tc>
        <w:tc>
          <w:tcPr>
            <w:tcW w:w="2347" w:type="dxa"/>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hAnsi="Times New Roman" w:cs="Times New Roman"/>
                <w:lang w:val="ro-MD" w:eastAsia="ro-RO"/>
              </w:rPr>
              <w:t xml:space="preserve">Nu □   </w:t>
            </w:r>
          </w:p>
        </w:tc>
        <w:tc>
          <w:tcPr>
            <w:tcW w:w="2348" w:type="dxa"/>
          </w:tcPr>
          <w:p w:rsidR="00ED3BCD" w:rsidRPr="008B08BF" w:rsidRDefault="00ED3BCD" w:rsidP="003557DC">
            <w:pPr>
              <w:ind w:right="-1"/>
              <w:jc w:val="both"/>
              <w:rPr>
                <w:rFonts w:ascii="Times New Roman" w:eastAsia="Cambria" w:hAnsi="Times New Roman" w:cs="Times New Roman"/>
                <w:lang w:val="ro-MD"/>
              </w:rPr>
            </w:pPr>
            <w:r w:rsidRPr="008B08BF">
              <w:rPr>
                <w:rFonts w:ascii="Times New Roman" w:hAnsi="Times New Roman" w:cs="Times New Roman"/>
                <w:lang w:val="ro-MD" w:eastAsia="ro-RO"/>
              </w:rPr>
              <w:t xml:space="preserve">Da □   </w:t>
            </w:r>
          </w:p>
        </w:tc>
      </w:tr>
    </w:tbl>
    <w:p w:rsidR="00ED3BCD" w:rsidRPr="008B08BF" w:rsidRDefault="00ED3BCD" w:rsidP="00ED3BCD">
      <w:pPr>
        <w:pStyle w:val="ListParagraph"/>
        <w:tabs>
          <w:tab w:val="left" w:pos="1134"/>
          <w:tab w:val="left" w:pos="2694"/>
        </w:tabs>
        <w:jc w:val="both"/>
        <w:rPr>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Modificări operate în documenta</w:t>
      </w:r>
      <w:r w:rsidR="00A721A9">
        <w:rPr>
          <w:lang w:val="ro-MD"/>
        </w:rPr>
        <w:t>ț</w:t>
      </w:r>
      <w:r w:rsidRPr="008B08BF">
        <w:rPr>
          <w:lang w:val="ro-MD"/>
        </w:rPr>
        <w:t>ia de atribuire:</w:t>
      </w:r>
    </w:p>
    <w:p w:rsidR="00ED3BCD" w:rsidRPr="008B08BF" w:rsidRDefault="00ED3BCD" w:rsidP="00ED3BCD">
      <w:pPr>
        <w:contextualSpacing/>
        <w:rPr>
          <w:rFonts w:ascii="Times New Roman" w:hAnsi="Times New Roman" w:cs="Times New Roman"/>
          <w:i/>
          <w:lang w:val="ro-MD"/>
        </w:rPr>
      </w:pPr>
      <w:r w:rsidRPr="008B08BF">
        <w:rPr>
          <w:rFonts w:ascii="Times New Roman" w:hAnsi="Times New Roman" w:cs="Times New Roman"/>
          <w:i/>
          <w:lang w:val="ro-MD"/>
        </w:rPr>
        <w:t>(Se va completa în cazul în care au fost operate modificări)</w:t>
      </w:r>
    </w:p>
    <w:p w:rsidR="00ED3BCD" w:rsidRPr="008B08BF" w:rsidRDefault="00ED3BCD" w:rsidP="00ED3BCD">
      <w:pPr>
        <w:pStyle w:val="ListParagraph"/>
        <w:ind w:left="0"/>
        <w:rPr>
          <w:lang w:val="ro-MD"/>
        </w:rPr>
      </w:pPr>
    </w:p>
    <w:tbl>
      <w:tblPr>
        <w:tblStyle w:val="TableGrid"/>
        <w:tblW w:w="9209" w:type="dxa"/>
        <w:tblLook w:val="04A0" w:firstRow="1" w:lastRow="0" w:firstColumn="1" w:lastColumn="0" w:noHBand="0" w:noVBand="1"/>
      </w:tblPr>
      <w:tblGrid>
        <w:gridCol w:w="4515"/>
        <w:gridCol w:w="4694"/>
      </w:tblGrid>
      <w:tr w:rsidR="00ED3BCD" w:rsidRPr="008B08BF" w:rsidTr="003557DC">
        <w:tc>
          <w:tcPr>
            <w:tcW w:w="4515" w:type="dxa"/>
            <w:shd w:val="clear" w:color="auto" w:fill="F2F2F2" w:themeFill="background1" w:themeFillShade="F2"/>
          </w:tcPr>
          <w:p w:rsidR="00ED3BCD" w:rsidRPr="008B08BF" w:rsidRDefault="00ED3BCD" w:rsidP="003557DC">
            <w:pPr>
              <w:contextualSpacing/>
              <w:rPr>
                <w:rFonts w:ascii="Times New Roman" w:hAnsi="Times New Roman" w:cs="Times New Roman"/>
                <w:b/>
                <w:lang w:val="ro-MD"/>
              </w:rPr>
            </w:pPr>
            <w:r w:rsidRPr="008B08BF">
              <w:rPr>
                <w:rFonts w:ascii="Times New Roman" w:hAnsi="Times New Roman" w:cs="Times New Roman"/>
                <w:b/>
                <w:lang w:val="ro-MD"/>
              </w:rPr>
              <w:t>Rezumatul modificărilor</w:t>
            </w:r>
          </w:p>
        </w:tc>
        <w:tc>
          <w:tcPr>
            <w:tcW w:w="4694"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4515" w:type="dxa"/>
            <w:shd w:val="clear" w:color="auto" w:fill="F2F2F2" w:themeFill="background1" w:themeFillShade="F2"/>
          </w:tcPr>
          <w:p w:rsidR="00ED3BCD" w:rsidRPr="008B08BF" w:rsidRDefault="00ED3BCD" w:rsidP="003557DC">
            <w:pPr>
              <w:contextualSpacing/>
              <w:rPr>
                <w:rFonts w:ascii="Times New Roman" w:hAnsi="Times New Roman" w:cs="Times New Roman"/>
                <w:b/>
                <w:lang w:val="ro-MD"/>
              </w:rPr>
            </w:pPr>
            <w:r w:rsidRPr="008B08BF">
              <w:rPr>
                <w:rFonts w:ascii="Times New Roman" w:hAnsi="Times New Roman" w:cs="Times New Roman"/>
                <w:b/>
                <w:lang w:val="ro-MD"/>
              </w:rPr>
              <w:t xml:space="preserve">Publicate </w:t>
            </w:r>
            <w:r w:rsidRPr="008B08BF">
              <w:rPr>
                <w:rFonts w:ascii="Times New Roman" w:hAnsi="Times New Roman" w:cs="Times New Roman"/>
                <w:i/>
                <w:lang w:val="ro-MD"/>
              </w:rPr>
              <w:t>(după caz)</w:t>
            </w:r>
          </w:p>
        </w:tc>
        <w:tc>
          <w:tcPr>
            <w:tcW w:w="4694" w:type="dxa"/>
          </w:tcPr>
          <w:p w:rsidR="00ED3BCD" w:rsidRPr="008B08BF" w:rsidRDefault="00ED3BCD" w:rsidP="003557DC">
            <w:pPr>
              <w:contextualSpacing/>
              <w:rPr>
                <w:rFonts w:ascii="Times New Roman" w:hAnsi="Times New Roman" w:cs="Times New Roman"/>
                <w:lang w:val="ro-MD"/>
              </w:rPr>
            </w:pPr>
            <w:r w:rsidRPr="008B08BF">
              <w:rPr>
                <w:rFonts w:ascii="Times New Roman" w:hAnsi="Times New Roman" w:cs="Times New Roman"/>
                <w:lang w:val="ro-MD"/>
              </w:rPr>
              <w:t>Indica</w:t>
            </w:r>
            <w:r w:rsidR="00A721A9">
              <w:rPr>
                <w:rFonts w:ascii="Times New Roman" w:hAnsi="Times New Roman" w:cs="Times New Roman"/>
                <w:lang w:val="ro-MD"/>
              </w:rPr>
              <w:t>ț</w:t>
            </w:r>
            <w:r w:rsidRPr="008B08BF">
              <w:rPr>
                <w:rFonts w:ascii="Times New Roman" w:hAnsi="Times New Roman" w:cs="Times New Roman"/>
                <w:lang w:val="ro-MD"/>
              </w:rPr>
              <w:t xml:space="preserve">i sursa utilizată </w:t>
            </w:r>
            <w:r w:rsidR="00A721A9">
              <w:rPr>
                <w:rFonts w:ascii="Times New Roman" w:hAnsi="Times New Roman" w:cs="Times New Roman"/>
                <w:lang w:val="ro-MD"/>
              </w:rPr>
              <w:t>ș</w:t>
            </w:r>
            <w:r w:rsidRPr="008B08BF">
              <w:rPr>
                <w:rFonts w:ascii="Times New Roman" w:hAnsi="Times New Roman" w:cs="Times New Roman"/>
                <w:lang w:val="ro-MD"/>
              </w:rPr>
              <w:t>i data publicării:</w:t>
            </w:r>
          </w:p>
          <w:p w:rsidR="00ED3BCD" w:rsidRPr="008B08BF" w:rsidRDefault="00ED3BCD" w:rsidP="003557DC">
            <w:pPr>
              <w:contextualSpacing/>
              <w:rPr>
                <w:rFonts w:ascii="Times New Roman" w:hAnsi="Times New Roman" w:cs="Times New Roman"/>
                <w:lang w:val="ro-MD"/>
              </w:rPr>
            </w:pPr>
          </w:p>
        </w:tc>
      </w:tr>
      <w:tr w:rsidR="00ED3BCD" w:rsidRPr="008B08BF" w:rsidTr="003557DC">
        <w:trPr>
          <w:trHeight w:val="274"/>
        </w:trPr>
        <w:tc>
          <w:tcPr>
            <w:tcW w:w="4515" w:type="dxa"/>
            <w:shd w:val="clear" w:color="auto" w:fill="F2F2F2" w:themeFill="background1" w:themeFillShade="F2"/>
          </w:tcPr>
          <w:p w:rsidR="00ED3BCD" w:rsidRPr="008B08BF" w:rsidRDefault="00ED3BCD" w:rsidP="003557DC">
            <w:pPr>
              <w:pStyle w:val="BodyText"/>
              <w:contextualSpacing/>
              <w:jc w:val="both"/>
              <w:rPr>
                <w:rFonts w:ascii="Times New Roman" w:hAnsi="Times New Roman" w:cs="Times New Roman"/>
                <w:b/>
                <w:lang w:val="ro-MD"/>
              </w:rPr>
            </w:pPr>
            <w:r w:rsidRPr="008B08BF">
              <w:rPr>
                <w:rFonts w:ascii="Times New Roman" w:hAnsi="Times New Roman" w:cs="Times New Roman"/>
                <w:b/>
                <w:lang w:val="ro-MD"/>
              </w:rPr>
              <w:t>Transmise operatorilor economici înregistra</w:t>
            </w:r>
            <w:r w:rsidR="00A721A9">
              <w:rPr>
                <w:rFonts w:ascii="Times New Roman" w:hAnsi="Times New Roman" w:cs="Times New Roman"/>
                <w:b/>
                <w:lang w:val="ro-MD"/>
              </w:rPr>
              <w:t>ț</w:t>
            </w:r>
            <w:r w:rsidRPr="008B08BF">
              <w:rPr>
                <w:rFonts w:ascii="Times New Roman" w:hAnsi="Times New Roman" w:cs="Times New Roman"/>
                <w:b/>
                <w:lang w:val="ro-MD"/>
              </w:rPr>
              <w:t xml:space="preserve">i </w:t>
            </w:r>
          </w:p>
        </w:tc>
        <w:tc>
          <w:tcPr>
            <w:tcW w:w="4694" w:type="dxa"/>
          </w:tcPr>
          <w:p w:rsidR="00ED3BCD" w:rsidRPr="008B08BF" w:rsidRDefault="00ED3BCD" w:rsidP="003557DC">
            <w:pPr>
              <w:contextualSpacing/>
              <w:rPr>
                <w:rFonts w:ascii="Times New Roman" w:hAnsi="Times New Roman" w:cs="Times New Roman"/>
                <w:lang w:val="ro-MD"/>
              </w:rPr>
            </w:pPr>
            <w:r w:rsidRPr="008B08BF">
              <w:rPr>
                <w:rFonts w:ascii="Times New Roman" w:hAnsi="Times New Roman" w:cs="Times New Roman"/>
                <w:lang w:val="ro-MD"/>
              </w:rPr>
              <w:t xml:space="preserve">Data:  </w:t>
            </w:r>
          </w:p>
        </w:tc>
      </w:tr>
      <w:tr w:rsidR="00ED3BCD" w:rsidRPr="008B08BF" w:rsidTr="003557DC">
        <w:trPr>
          <w:trHeight w:val="557"/>
        </w:trPr>
        <w:tc>
          <w:tcPr>
            <w:tcW w:w="4515" w:type="dxa"/>
            <w:shd w:val="clear" w:color="auto" w:fill="F2F2F2" w:themeFill="background1" w:themeFillShade="F2"/>
          </w:tcPr>
          <w:p w:rsidR="00ED3BCD" w:rsidRPr="008B08BF" w:rsidRDefault="00ED3BCD" w:rsidP="003557DC">
            <w:pPr>
              <w:contextualSpacing/>
              <w:rPr>
                <w:rFonts w:ascii="Times New Roman" w:hAnsi="Times New Roman" w:cs="Times New Roman"/>
                <w:b/>
                <w:lang w:val="ro-MD"/>
              </w:rPr>
            </w:pPr>
            <w:r w:rsidRPr="008B08BF">
              <w:rPr>
                <w:rFonts w:ascii="Times New Roman" w:hAnsi="Times New Roman" w:cs="Times New Roman"/>
                <w:b/>
                <w:lang w:val="ro-MD"/>
              </w:rPr>
              <w:t xml:space="preserve">Termen-limită de depunere </w:t>
            </w:r>
            <w:r w:rsidR="00A721A9">
              <w:rPr>
                <w:rFonts w:ascii="Times New Roman" w:hAnsi="Times New Roman" w:cs="Times New Roman"/>
                <w:b/>
                <w:lang w:val="ro-MD"/>
              </w:rPr>
              <w:t>ș</w:t>
            </w:r>
            <w:r w:rsidRPr="008B08BF">
              <w:rPr>
                <w:rFonts w:ascii="Times New Roman" w:hAnsi="Times New Roman" w:cs="Times New Roman"/>
                <w:b/>
                <w:lang w:val="ro-MD"/>
              </w:rPr>
              <w:t>i deschidere a ofertelor prelungit</w:t>
            </w:r>
          </w:p>
        </w:tc>
        <w:tc>
          <w:tcPr>
            <w:tcW w:w="4694" w:type="dxa"/>
          </w:tcPr>
          <w:p w:rsidR="00ED3BCD" w:rsidRPr="008B08BF" w:rsidRDefault="00ED3BCD" w:rsidP="003557DC">
            <w:pPr>
              <w:ind w:right="-1"/>
              <w:jc w:val="both"/>
              <w:rPr>
                <w:rFonts w:ascii="Times New Roman" w:hAnsi="Times New Roman" w:cs="Times New Roman"/>
                <w:lang w:val="ro-MD" w:eastAsia="ro-RO"/>
              </w:rPr>
            </w:pPr>
            <w:r w:rsidRPr="008B08BF">
              <w:rPr>
                <w:rFonts w:ascii="Times New Roman" w:hAnsi="Times New Roman" w:cs="Times New Roman"/>
                <w:lang w:val="ro-MD" w:eastAsia="ro-RO"/>
              </w:rPr>
              <w:t xml:space="preserve">Nu □ </w:t>
            </w:r>
          </w:p>
          <w:p w:rsidR="00ED3BCD" w:rsidRPr="008B08BF" w:rsidRDefault="00ED3BCD" w:rsidP="003557DC">
            <w:pPr>
              <w:contextualSpacing/>
              <w:rPr>
                <w:rFonts w:ascii="Times New Roman" w:hAnsi="Times New Roman" w:cs="Times New Roman"/>
                <w:b/>
                <w:lang w:val="ro-MD"/>
              </w:rPr>
            </w:pPr>
            <w:r w:rsidRPr="008B08BF">
              <w:rPr>
                <w:rFonts w:ascii="Times New Roman" w:hAnsi="Times New Roman" w:cs="Times New Roman"/>
                <w:lang w:val="ro-MD" w:eastAsia="ro-RO"/>
              </w:rPr>
              <w:t>Da □    Cu ________ zile</w:t>
            </w:r>
          </w:p>
        </w:tc>
      </w:tr>
    </w:tbl>
    <w:p w:rsidR="00ED3BCD" w:rsidRPr="008B08BF" w:rsidRDefault="00ED3BCD" w:rsidP="00ED3BCD">
      <w:pPr>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Până la termenul-limită (data ________20__, ora___:___), au fost depuse _____ oferte:</w:t>
      </w:r>
    </w:p>
    <w:p w:rsidR="00ED3BCD" w:rsidRPr="008B08BF" w:rsidRDefault="00ED3BCD" w:rsidP="00ED3BCD">
      <w:pPr>
        <w:contextualSpacing/>
        <w:rPr>
          <w:rFonts w:ascii="Times New Roman" w:hAnsi="Times New Roman" w:cs="Times New Roman"/>
          <w:b/>
          <w:lang w:val="ro-MD"/>
        </w:rPr>
      </w:pPr>
    </w:p>
    <w:tbl>
      <w:tblPr>
        <w:tblStyle w:val="TableGrid"/>
        <w:tblW w:w="9209" w:type="dxa"/>
        <w:tblLook w:val="04A0" w:firstRow="1" w:lastRow="0" w:firstColumn="1" w:lastColumn="0" w:noHBand="0" w:noVBand="1"/>
      </w:tblPr>
      <w:tblGrid>
        <w:gridCol w:w="2689"/>
        <w:gridCol w:w="2409"/>
        <w:gridCol w:w="4111"/>
      </w:tblGrid>
      <w:tr w:rsidR="00ED3BCD" w:rsidRPr="008B08BF" w:rsidTr="003557DC">
        <w:tc>
          <w:tcPr>
            <w:tcW w:w="2689"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operatorilor economici</w:t>
            </w:r>
          </w:p>
        </w:tc>
        <w:tc>
          <w:tcPr>
            <w:tcW w:w="2409"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IDNO</w:t>
            </w:r>
          </w:p>
        </w:tc>
        <w:tc>
          <w:tcPr>
            <w:tcW w:w="4111"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Asocia</w:t>
            </w:r>
            <w:r w:rsidR="00A721A9">
              <w:rPr>
                <w:rFonts w:ascii="Times New Roman" w:hAnsi="Times New Roman" w:cs="Times New Roman"/>
                <w:b/>
                <w:lang w:val="ro-MD"/>
              </w:rPr>
              <w:t>ț</w:t>
            </w:r>
            <w:r w:rsidRPr="008B08BF">
              <w:rPr>
                <w:rFonts w:ascii="Times New Roman" w:hAnsi="Times New Roman" w:cs="Times New Roman"/>
                <w:b/>
                <w:lang w:val="ro-MD"/>
              </w:rPr>
              <w:t>ii/administratorii</w:t>
            </w:r>
          </w:p>
        </w:tc>
      </w:tr>
      <w:tr w:rsidR="00ED3BCD" w:rsidRPr="008B08BF" w:rsidTr="003557DC">
        <w:tc>
          <w:tcPr>
            <w:tcW w:w="2689" w:type="dxa"/>
          </w:tcPr>
          <w:p w:rsidR="00ED3BCD" w:rsidRPr="008B08BF" w:rsidRDefault="00ED3BCD" w:rsidP="003557DC">
            <w:pPr>
              <w:rPr>
                <w:rFonts w:ascii="Times New Roman" w:hAnsi="Times New Roman" w:cs="Times New Roman"/>
                <w:lang w:val="ro-MD"/>
              </w:rPr>
            </w:pPr>
          </w:p>
        </w:tc>
        <w:tc>
          <w:tcPr>
            <w:tcW w:w="2409" w:type="dxa"/>
          </w:tcPr>
          <w:p w:rsidR="00ED3BCD" w:rsidRPr="008B08BF" w:rsidRDefault="00ED3BCD" w:rsidP="003557DC">
            <w:pPr>
              <w:contextualSpacing/>
              <w:rPr>
                <w:rFonts w:ascii="Times New Roman" w:hAnsi="Times New Roman" w:cs="Times New Roman"/>
                <w:b/>
                <w:lang w:val="ro-MD"/>
              </w:rPr>
            </w:pPr>
          </w:p>
        </w:tc>
        <w:tc>
          <w:tcPr>
            <w:tcW w:w="4111"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contextualSpacing/>
        <w:rPr>
          <w:rFonts w:ascii="Times New Roman" w:hAnsi="Times New Roman" w:cs="Times New Roman"/>
          <w:lang w:val="ro-MD"/>
        </w:rPr>
      </w:pPr>
      <w:r w:rsidRPr="008B08BF">
        <w:rPr>
          <w:rFonts w:ascii="Times New Roman" w:hAnsi="Times New Roman" w:cs="Times New Roman"/>
          <w:lang w:val="ro-MD"/>
        </w:rPr>
        <w:t>Deschiderea ofertelor a avut loc la data de ________________ ora ___:___.</w:t>
      </w:r>
    </w:p>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rPr>
          <w:rFonts w:ascii="Times New Roman" w:hAnsi="Times New Roman" w:cs="Times New Roman"/>
          <w:lang w:val="ro-MD"/>
        </w:rPr>
      </w:pPr>
      <w:r w:rsidRPr="008B08BF">
        <w:rPr>
          <w:rFonts w:ascii="Times New Roman" w:hAnsi="Times New Roman" w:cs="Times New Roman"/>
          <w:lang w:val="ro-MD"/>
        </w:rPr>
        <w:t xml:space="preserve">Oferte întârziate </w:t>
      </w:r>
      <w:r w:rsidRPr="008B08BF">
        <w:rPr>
          <w:rFonts w:ascii="Times New Roman" w:hAnsi="Times New Roman" w:cs="Times New Roman"/>
          <w:i/>
          <w:lang w:val="ro-MD"/>
        </w:rPr>
        <w:t>(după caz):</w:t>
      </w:r>
    </w:p>
    <w:p w:rsidR="00ED3BCD" w:rsidRPr="008B08BF" w:rsidRDefault="00ED3BCD" w:rsidP="00ED3BCD">
      <w:pPr>
        <w:contextualSpacing/>
        <w:rPr>
          <w:rFonts w:ascii="Times New Roman" w:hAnsi="Times New Roman" w:cs="Times New Roman"/>
          <w:b/>
          <w:lang w:val="ro-MD"/>
        </w:rPr>
      </w:pPr>
    </w:p>
    <w:tbl>
      <w:tblPr>
        <w:tblStyle w:val="TableGrid"/>
        <w:tblW w:w="0" w:type="auto"/>
        <w:tblLook w:val="04A0" w:firstRow="1" w:lastRow="0" w:firstColumn="1" w:lastColumn="0" w:noHBand="0" w:noVBand="1"/>
      </w:tblPr>
      <w:tblGrid>
        <w:gridCol w:w="3244"/>
        <w:gridCol w:w="3171"/>
        <w:gridCol w:w="2765"/>
      </w:tblGrid>
      <w:tr w:rsidR="00ED3BCD" w:rsidRPr="008B08BF" w:rsidTr="003557DC">
        <w:tc>
          <w:tcPr>
            <w:tcW w:w="3244"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operatorilor economici</w:t>
            </w:r>
          </w:p>
        </w:tc>
        <w:tc>
          <w:tcPr>
            <w:tcW w:w="3171"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Data, ora prezentării</w:t>
            </w:r>
          </w:p>
        </w:tc>
        <w:tc>
          <w:tcPr>
            <w:tcW w:w="2765"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Notificări privind restituirea ofertelor</w:t>
            </w:r>
          </w:p>
        </w:tc>
      </w:tr>
      <w:tr w:rsidR="00ED3BCD" w:rsidRPr="008B08BF" w:rsidTr="003557DC">
        <w:tc>
          <w:tcPr>
            <w:tcW w:w="3244" w:type="dxa"/>
          </w:tcPr>
          <w:p w:rsidR="00ED3BCD" w:rsidRPr="008B08BF" w:rsidRDefault="00ED3BCD" w:rsidP="003557DC">
            <w:pPr>
              <w:contextualSpacing/>
              <w:rPr>
                <w:rFonts w:ascii="Times New Roman" w:hAnsi="Times New Roman" w:cs="Times New Roman"/>
                <w:b/>
                <w:lang w:val="ro-MD"/>
              </w:rPr>
            </w:pPr>
          </w:p>
        </w:tc>
        <w:tc>
          <w:tcPr>
            <w:tcW w:w="3171" w:type="dxa"/>
          </w:tcPr>
          <w:p w:rsidR="00ED3BCD" w:rsidRPr="008B08BF" w:rsidRDefault="00ED3BCD" w:rsidP="003557DC">
            <w:pPr>
              <w:contextualSpacing/>
              <w:rPr>
                <w:rFonts w:ascii="Times New Roman" w:hAnsi="Times New Roman" w:cs="Times New Roman"/>
                <w:b/>
                <w:lang w:val="ro-MD"/>
              </w:rPr>
            </w:pPr>
          </w:p>
        </w:tc>
        <w:tc>
          <w:tcPr>
            <w:tcW w:w="2765"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Documentele ce constituie oferta:</w:t>
      </w:r>
    </w:p>
    <w:p w:rsidR="00ED3BCD" w:rsidRPr="008B08BF" w:rsidRDefault="00ED3BCD" w:rsidP="00ED3BCD">
      <w:pPr>
        <w:contextualSpacing/>
        <w:rPr>
          <w:rFonts w:ascii="Times New Roman" w:hAnsi="Times New Roman" w:cs="Times New Roman"/>
          <w:lang w:val="ro-MD"/>
        </w:rPr>
      </w:pPr>
    </w:p>
    <w:tbl>
      <w:tblPr>
        <w:tblStyle w:val="TableGrid"/>
        <w:tblW w:w="9209" w:type="dxa"/>
        <w:tblLook w:val="04A0" w:firstRow="1" w:lastRow="0" w:firstColumn="1" w:lastColumn="0" w:noHBand="0" w:noVBand="1"/>
      </w:tblPr>
      <w:tblGrid>
        <w:gridCol w:w="2046"/>
        <w:gridCol w:w="1690"/>
        <w:gridCol w:w="2409"/>
        <w:gridCol w:w="1324"/>
        <w:gridCol w:w="1740"/>
      </w:tblGrid>
      <w:tr w:rsidR="00ED3BCD" w:rsidRPr="008B08BF" w:rsidTr="003557DC">
        <w:tc>
          <w:tcPr>
            <w:tcW w:w="2046"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operatorilor economici</w:t>
            </w:r>
          </w:p>
        </w:tc>
        <w:tc>
          <w:tcPr>
            <w:tcW w:w="1690"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 xml:space="preserve">Propunerea tehnică </w:t>
            </w:r>
          </w:p>
        </w:tc>
        <w:tc>
          <w:tcPr>
            <w:tcW w:w="2409"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Propunerea                             financiară</w:t>
            </w:r>
          </w:p>
        </w:tc>
        <w:tc>
          <w:tcPr>
            <w:tcW w:w="1324"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DUAE</w:t>
            </w:r>
          </w:p>
        </w:tc>
        <w:tc>
          <w:tcPr>
            <w:tcW w:w="1740"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Garan</w:t>
            </w:r>
            <w:r w:rsidR="00A721A9">
              <w:rPr>
                <w:rFonts w:ascii="Times New Roman" w:hAnsi="Times New Roman" w:cs="Times New Roman"/>
                <w:b/>
                <w:lang w:val="ro-MD"/>
              </w:rPr>
              <w:t>ț</w:t>
            </w:r>
            <w:r w:rsidRPr="008B08BF">
              <w:rPr>
                <w:rFonts w:ascii="Times New Roman" w:hAnsi="Times New Roman" w:cs="Times New Roman"/>
                <w:b/>
                <w:lang w:val="ro-MD"/>
              </w:rPr>
              <w:t>ia pentru ofertă</w:t>
            </w:r>
          </w:p>
          <w:p w:rsidR="00ED3BCD" w:rsidRPr="008B08BF" w:rsidRDefault="00ED3BCD" w:rsidP="003557DC">
            <w:pPr>
              <w:contextualSpacing/>
              <w:jc w:val="center"/>
              <w:rPr>
                <w:rFonts w:ascii="Times New Roman" w:hAnsi="Times New Roman" w:cs="Times New Roman"/>
                <w:i/>
                <w:lang w:val="ro-MD"/>
              </w:rPr>
            </w:pPr>
            <w:r w:rsidRPr="008B08BF">
              <w:rPr>
                <w:rFonts w:ascii="Times New Roman" w:hAnsi="Times New Roman" w:cs="Times New Roman"/>
                <w:i/>
                <w:lang w:val="ro-MD"/>
              </w:rPr>
              <w:t>(după caz)</w:t>
            </w:r>
          </w:p>
        </w:tc>
      </w:tr>
      <w:tr w:rsidR="00ED3BCD" w:rsidRPr="008B08BF" w:rsidTr="003557DC">
        <w:tc>
          <w:tcPr>
            <w:tcW w:w="2046" w:type="dxa"/>
          </w:tcPr>
          <w:p w:rsidR="00ED3BCD" w:rsidRPr="008B08BF" w:rsidRDefault="00ED3BCD" w:rsidP="003557DC">
            <w:pPr>
              <w:rPr>
                <w:rFonts w:ascii="Times New Roman" w:hAnsi="Times New Roman" w:cs="Times New Roman"/>
                <w:lang w:val="ro-MD"/>
              </w:rPr>
            </w:pPr>
          </w:p>
        </w:tc>
        <w:tc>
          <w:tcPr>
            <w:tcW w:w="1690" w:type="dxa"/>
          </w:tcPr>
          <w:p w:rsidR="00ED3BCD" w:rsidRPr="008B08BF" w:rsidRDefault="00ED3BCD" w:rsidP="003557DC">
            <w:pPr>
              <w:contextualSpacing/>
              <w:rPr>
                <w:rFonts w:ascii="Times New Roman" w:hAnsi="Times New Roman" w:cs="Times New Roman"/>
                <w:b/>
                <w:lang w:val="ro-MD"/>
              </w:rPr>
            </w:pPr>
          </w:p>
        </w:tc>
        <w:tc>
          <w:tcPr>
            <w:tcW w:w="2409" w:type="dxa"/>
          </w:tcPr>
          <w:p w:rsidR="00ED3BCD" w:rsidRPr="008B08BF" w:rsidRDefault="00ED3BCD" w:rsidP="003557DC">
            <w:pPr>
              <w:contextualSpacing/>
              <w:rPr>
                <w:rFonts w:ascii="Times New Roman" w:hAnsi="Times New Roman" w:cs="Times New Roman"/>
                <w:b/>
                <w:lang w:val="ro-MD"/>
              </w:rPr>
            </w:pPr>
          </w:p>
        </w:tc>
        <w:tc>
          <w:tcPr>
            <w:tcW w:w="1324" w:type="dxa"/>
          </w:tcPr>
          <w:p w:rsidR="00ED3BCD" w:rsidRPr="008B08BF" w:rsidRDefault="00ED3BCD" w:rsidP="003557DC">
            <w:pPr>
              <w:contextualSpacing/>
              <w:rPr>
                <w:rFonts w:ascii="Times New Roman" w:hAnsi="Times New Roman" w:cs="Times New Roman"/>
                <w:b/>
                <w:lang w:val="ro-MD"/>
              </w:rPr>
            </w:pPr>
          </w:p>
        </w:tc>
        <w:tc>
          <w:tcPr>
            <w:tcW w:w="1740"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lang w:val="ro-MD"/>
        </w:rPr>
      </w:pPr>
      <w:r w:rsidRPr="008B08BF">
        <w:rPr>
          <w:rFonts w:ascii="Times New Roman" w:hAnsi="Times New Roman" w:cs="Times New Roman"/>
          <w:i/>
          <w:lang w:val="ro-MD"/>
        </w:rPr>
        <w:t>(Informa</w:t>
      </w:r>
      <w:r w:rsidR="00A721A9">
        <w:rPr>
          <w:rFonts w:ascii="Times New Roman" w:hAnsi="Times New Roman" w:cs="Times New Roman"/>
          <w:i/>
          <w:lang w:val="ro-MD"/>
        </w:rPr>
        <w:t>ț</w:t>
      </w:r>
      <w:r w:rsidRPr="008B08BF">
        <w:rPr>
          <w:rFonts w:ascii="Times New Roman" w:hAnsi="Times New Roman" w:cs="Times New Roman"/>
          <w:i/>
          <w:lang w:val="ro-MD"/>
        </w:rPr>
        <w:t>ia privind documentele prezentate se va consemna prin: „+” în cazul prezentării, „-” în cazul neprezentării)</w:t>
      </w:r>
      <w:r w:rsidRPr="008B08BF">
        <w:rPr>
          <w:rFonts w:ascii="Times New Roman" w:hAnsi="Times New Roman" w:cs="Times New Roman"/>
          <w:b/>
          <w:lang w:val="ro-MD"/>
        </w:rPr>
        <w:t xml:space="preserve"> </w:t>
      </w:r>
    </w:p>
    <w:p w:rsidR="00ED3BCD" w:rsidRPr="008B08BF" w:rsidRDefault="00ED3BCD" w:rsidP="00ED3BCD">
      <w:pPr>
        <w:contextualSpacing/>
        <w:rPr>
          <w:rFonts w:ascii="Times New Roman" w:hAnsi="Times New Roman" w:cs="Times New Roman"/>
          <w:b/>
          <w:lang w:val="ro-MD"/>
        </w:rPr>
      </w:pPr>
      <w:r w:rsidRPr="008B08BF">
        <w:rPr>
          <w:rFonts w:ascii="Times New Roman" w:hAnsi="Times New Roman" w:cs="Times New Roman"/>
          <w:b/>
          <w:lang w:val="ro-MD"/>
        </w:rPr>
        <w:t xml:space="preserve">Constatări/Comentarii </w:t>
      </w:r>
      <w:r w:rsidRPr="008B08BF">
        <w:rPr>
          <w:rFonts w:ascii="Times New Roman" w:hAnsi="Times New Roman" w:cs="Times New Roman"/>
          <w:i/>
          <w:lang w:val="ro-MD"/>
        </w:rPr>
        <w:t>(după caz)</w:t>
      </w:r>
      <w:r w:rsidRPr="008B08BF">
        <w:rPr>
          <w:rFonts w:ascii="Times New Roman" w:hAnsi="Times New Roman" w:cs="Times New Roman"/>
          <w:lang w:val="ro-MD"/>
        </w:rPr>
        <w:t>:</w:t>
      </w:r>
      <w:r w:rsidRPr="008B08BF">
        <w:rPr>
          <w:rFonts w:ascii="Times New Roman" w:hAnsi="Times New Roman" w:cs="Times New Roman"/>
          <w:b/>
          <w:lang w:val="ro-MD"/>
        </w:rPr>
        <w:t>___________________________________________________</w:t>
      </w:r>
    </w:p>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Modalitatea de evaluare:</w:t>
      </w:r>
    </w:p>
    <w:p w:rsidR="00ED3BCD" w:rsidRPr="008B08BF" w:rsidRDefault="00ED3BCD" w:rsidP="00ED3BCD">
      <w:pPr>
        <w:ind w:left="720"/>
        <w:rPr>
          <w:rFonts w:ascii="Times New Roman" w:hAnsi="Times New Roman" w:cs="Times New Roman"/>
          <w:lang w:val="ro-MD"/>
        </w:rPr>
      </w:pPr>
    </w:p>
    <w:tbl>
      <w:tblPr>
        <w:tblStyle w:val="TableGrid"/>
        <w:tblW w:w="9270" w:type="dxa"/>
        <w:tblInd w:w="-5" w:type="dxa"/>
        <w:tblLayout w:type="fixed"/>
        <w:tblLook w:val="04A0" w:firstRow="1" w:lastRow="0" w:firstColumn="1" w:lastColumn="0" w:noHBand="0" w:noVBand="1"/>
      </w:tblPr>
      <w:tblGrid>
        <w:gridCol w:w="1985"/>
        <w:gridCol w:w="1843"/>
        <w:gridCol w:w="1984"/>
        <w:gridCol w:w="3458"/>
      </w:tblGrid>
      <w:tr w:rsidR="00ED3BCD" w:rsidRPr="008B08BF" w:rsidTr="00F63272">
        <w:tc>
          <w:tcPr>
            <w:tcW w:w="1985" w:type="dxa"/>
          </w:tcPr>
          <w:p w:rsidR="00ED3BCD" w:rsidRPr="008B08BF" w:rsidRDefault="00ED3BCD" w:rsidP="003557DC">
            <w:pPr>
              <w:rPr>
                <w:rFonts w:ascii="Times New Roman" w:hAnsi="Times New Roman" w:cs="Times New Roman"/>
                <w:b/>
                <w:color w:val="000000"/>
                <w:lang w:val="ro-MD"/>
              </w:rPr>
            </w:pPr>
            <w:r w:rsidRPr="008B08BF">
              <w:rPr>
                <w:rFonts w:ascii="Times New Roman" w:hAnsi="Times New Roman" w:cs="Times New Roman"/>
                <w:color w:val="000000"/>
                <w:lang w:val="ro-MD"/>
              </w:rPr>
              <w:t xml:space="preserve">Pentru fiecare lot        □                           </w:t>
            </w:r>
          </w:p>
        </w:tc>
        <w:tc>
          <w:tcPr>
            <w:tcW w:w="3827" w:type="dxa"/>
            <w:gridSpan w:val="2"/>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Pentru mai multe loturi cumulate    □</w:t>
            </w:r>
          </w:p>
        </w:tc>
        <w:tc>
          <w:tcPr>
            <w:tcW w:w="3458" w:type="dxa"/>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 xml:space="preserve">Pentru toate loturile  □                              </w:t>
            </w:r>
          </w:p>
          <w:p w:rsidR="00ED3BCD" w:rsidRPr="008B08BF" w:rsidRDefault="00ED3BCD" w:rsidP="003557DC">
            <w:pPr>
              <w:rPr>
                <w:rFonts w:ascii="Times New Roman" w:hAnsi="Times New Roman" w:cs="Times New Roman"/>
                <w:color w:val="000000"/>
                <w:lang w:val="ro-MD"/>
              </w:rPr>
            </w:pPr>
          </w:p>
        </w:tc>
      </w:tr>
      <w:tr w:rsidR="00ED3BCD" w:rsidRPr="008B08BF" w:rsidTr="00F63272">
        <w:tc>
          <w:tcPr>
            <w:tcW w:w="3828" w:type="dxa"/>
            <w:gridSpan w:val="2"/>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Alte limitări privind numărul de loturi care pot fi atribuite aceluia</w:t>
            </w:r>
            <w:r w:rsidR="00A721A9">
              <w:rPr>
                <w:rFonts w:ascii="Times New Roman" w:hAnsi="Times New Roman" w:cs="Times New Roman"/>
                <w:color w:val="000000"/>
                <w:lang w:val="ro-MD"/>
              </w:rPr>
              <w:t>ș</w:t>
            </w:r>
            <w:r w:rsidRPr="008B08BF">
              <w:rPr>
                <w:rFonts w:ascii="Times New Roman" w:hAnsi="Times New Roman" w:cs="Times New Roman"/>
                <w:color w:val="000000"/>
                <w:lang w:val="ro-MD"/>
              </w:rPr>
              <w:t>i ofertant</w:t>
            </w:r>
          </w:p>
        </w:tc>
        <w:tc>
          <w:tcPr>
            <w:tcW w:w="5442" w:type="dxa"/>
            <w:gridSpan w:val="2"/>
          </w:tcPr>
          <w:p w:rsidR="00ED3BCD" w:rsidRPr="008B08BF" w:rsidRDefault="00ED3BCD" w:rsidP="003557DC">
            <w:pPr>
              <w:rPr>
                <w:rFonts w:ascii="Times New Roman" w:hAnsi="Times New Roman" w:cs="Times New Roman"/>
                <w:lang w:val="ro-MD"/>
              </w:rPr>
            </w:pPr>
          </w:p>
        </w:tc>
      </w:tr>
      <w:tr w:rsidR="00ED3BCD" w:rsidRPr="008B08BF" w:rsidTr="00F63272">
        <w:tc>
          <w:tcPr>
            <w:tcW w:w="3828" w:type="dxa"/>
            <w:gridSpan w:val="2"/>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Justificarea deciziei de a nu atribui contractul pe loturi</w:t>
            </w:r>
          </w:p>
        </w:tc>
        <w:tc>
          <w:tcPr>
            <w:tcW w:w="5442" w:type="dxa"/>
            <w:gridSpan w:val="2"/>
          </w:tcPr>
          <w:p w:rsidR="00ED3BCD" w:rsidRPr="008B08BF" w:rsidRDefault="00ED3BCD" w:rsidP="003557DC">
            <w:pPr>
              <w:rPr>
                <w:rFonts w:ascii="Times New Roman" w:hAnsi="Times New Roman" w:cs="Times New Roman"/>
                <w:lang w:val="ro-MD"/>
              </w:rPr>
            </w:pPr>
          </w:p>
        </w:tc>
      </w:tr>
    </w:tbl>
    <w:p w:rsidR="00ED3BCD" w:rsidRPr="008B08BF" w:rsidRDefault="00ED3BCD" w:rsidP="00ED3BCD">
      <w:pPr>
        <w:ind w:left="720"/>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Criteriul de atribuire aplicat:</w:t>
      </w:r>
    </w:p>
    <w:p w:rsidR="00ED3BCD" w:rsidRPr="008B08BF" w:rsidRDefault="00ED3BCD" w:rsidP="00ED3BCD">
      <w:pPr>
        <w:ind w:left="720"/>
        <w:rPr>
          <w:rFonts w:ascii="Times New Roman" w:hAnsi="Times New Roman" w:cs="Times New Roman"/>
          <w:lang w:val="ro-MD"/>
        </w:rPr>
      </w:pPr>
    </w:p>
    <w:tbl>
      <w:tblPr>
        <w:tblStyle w:val="TableGrid"/>
        <w:tblW w:w="9696" w:type="dxa"/>
        <w:tblInd w:w="-431" w:type="dxa"/>
        <w:tblLook w:val="04A0" w:firstRow="1" w:lastRow="0" w:firstColumn="1" w:lastColumn="0" w:noHBand="0" w:noVBand="1"/>
      </w:tblPr>
      <w:tblGrid>
        <w:gridCol w:w="3687"/>
        <w:gridCol w:w="6009"/>
      </w:tblGrid>
      <w:tr w:rsidR="00ED3BCD" w:rsidRPr="008B08BF" w:rsidTr="003557DC">
        <w:trPr>
          <w:trHeight w:val="876"/>
        </w:trPr>
        <w:tc>
          <w:tcPr>
            <w:tcW w:w="3687" w:type="dxa"/>
            <w:tcBorders>
              <w:right w:val="single" w:sz="4" w:space="0" w:color="auto"/>
            </w:tcBorders>
            <w:shd w:val="clear" w:color="auto" w:fill="F2F2F2" w:themeFill="background1" w:themeFillShade="F2"/>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b/>
                <w:color w:val="000000"/>
                <w:lang w:val="ro-MD"/>
              </w:rPr>
              <w:t>Criteriul aplicat</w:t>
            </w:r>
          </w:p>
        </w:tc>
        <w:tc>
          <w:tcPr>
            <w:tcW w:w="6009" w:type="dxa"/>
            <w:tcBorders>
              <w:left w:val="single" w:sz="4" w:space="0" w:color="auto"/>
            </w:tcBorders>
            <w:shd w:val="clear" w:color="auto" w:fill="F2F2F2" w:themeFill="background1" w:themeFillShade="F2"/>
          </w:tcPr>
          <w:p w:rsidR="00ED3BCD" w:rsidRPr="008B08BF" w:rsidRDefault="00ED3BCD" w:rsidP="003557DC">
            <w:pPr>
              <w:spacing w:after="200"/>
              <w:rPr>
                <w:rFonts w:ascii="Times New Roman" w:hAnsi="Times New Roman" w:cs="Times New Roman"/>
                <w:color w:val="000000"/>
                <w:lang w:val="ro-MD"/>
              </w:rPr>
            </w:pPr>
            <w:r w:rsidRPr="008B08BF">
              <w:rPr>
                <w:rFonts w:ascii="Times New Roman" w:hAnsi="Times New Roman" w:cs="Times New Roman"/>
                <w:b/>
                <w:color w:val="000000"/>
                <w:lang w:val="ro-MD"/>
              </w:rPr>
              <w:t xml:space="preserve">*Denumirea </w:t>
            </w:r>
            <w:r w:rsidR="00A721A9">
              <w:rPr>
                <w:rFonts w:ascii="Times New Roman" w:hAnsi="Times New Roman" w:cs="Times New Roman"/>
                <w:b/>
                <w:color w:val="000000"/>
                <w:lang w:val="ro-MD"/>
              </w:rPr>
              <w:t>ș</w:t>
            </w:r>
            <w:r w:rsidRPr="008B08BF">
              <w:rPr>
                <w:rFonts w:ascii="Times New Roman" w:hAnsi="Times New Roman" w:cs="Times New Roman"/>
                <w:b/>
                <w:color w:val="000000"/>
                <w:lang w:val="ro-MD"/>
              </w:rPr>
              <w:t xml:space="preserve">i numărul lotului </w:t>
            </w:r>
            <w:r w:rsidRPr="008B08BF">
              <w:rPr>
                <w:rFonts w:ascii="Times New Roman" w:hAnsi="Times New Roman" w:cs="Times New Roman"/>
                <w:color w:val="000000"/>
                <w:lang w:val="ro-MD"/>
              </w:rPr>
              <w:t>(</w:t>
            </w:r>
            <w:r w:rsidRPr="008B08BF">
              <w:rPr>
                <w:rFonts w:ascii="Times New Roman" w:hAnsi="Times New Roman" w:cs="Times New Roman"/>
                <w:i/>
                <w:color w:val="000000"/>
                <w:lang w:val="ro-MD"/>
              </w:rPr>
              <w:t>această rubrica se va completa în cazul în care în cadrul procedurii de atribuire sunt aplicate mai multe criterii de atribuire</w:t>
            </w:r>
            <w:r w:rsidRPr="008B08BF">
              <w:rPr>
                <w:rFonts w:ascii="Times New Roman" w:hAnsi="Times New Roman" w:cs="Times New Roman"/>
                <w:color w:val="000000"/>
                <w:lang w:val="ro-MD"/>
              </w:rPr>
              <w:t>)</w:t>
            </w:r>
          </w:p>
        </w:tc>
      </w:tr>
      <w:tr w:rsidR="00ED3BCD" w:rsidRPr="008B08BF" w:rsidTr="003557DC">
        <w:trPr>
          <w:trHeight w:val="1042"/>
        </w:trPr>
        <w:tc>
          <w:tcPr>
            <w:tcW w:w="3687" w:type="dxa"/>
            <w:tcBorders>
              <w:right w:val="single" w:sz="4" w:space="0" w:color="auto"/>
            </w:tcBorders>
          </w:tcPr>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pre</w:t>
            </w:r>
            <w:r w:rsidR="00A721A9">
              <w:rPr>
                <w:rFonts w:ascii="Times New Roman" w:hAnsi="Times New Roman" w:cs="Times New Roman"/>
                <w:color w:val="000000"/>
                <w:lang w:val="ro-MD"/>
              </w:rPr>
              <w:t>ț</w:t>
            </w:r>
            <w:r w:rsidRPr="008B08BF">
              <w:rPr>
                <w:rFonts w:ascii="Times New Roman" w:hAnsi="Times New Roman" w:cs="Times New Roman"/>
                <w:color w:val="000000"/>
                <w:lang w:val="ro-MD"/>
              </w:rPr>
              <w:t xml:space="preserve">ul cel mai scăzut                     </w:t>
            </w:r>
            <w:r w:rsidRPr="008B08BF">
              <w:rPr>
                <w:rFonts w:ascii="Times New Roman" w:hAnsi="Times New Roman" w:cs="Times New Roman"/>
                <w:lang w:val="ro-MD" w:eastAsia="ro-RO"/>
              </w:rPr>
              <w:t>□</w:t>
            </w:r>
            <w:r w:rsidRPr="008B08BF">
              <w:rPr>
                <w:rFonts w:ascii="Times New Roman" w:hAnsi="Times New Roman" w:cs="Times New Roman"/>
                <w:color w:val="000000"/>
                <w:lang w:val="ro-MD"/>
              </w:rPr>
              <w:t xml:space="preserve">                       </w:t>
            </w:r>
          </w:p>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 xml:space="preserve">costul cel mai scăzut                     </w:t>
            </w:r>
            <w:r w:rsidRPr="008B08BF">
              <w:rPr>
                <w:rFonts w:ascii="Times New Roman" w:hAnsi="Times New Roman" w:cs="Times New Roman"/>
                <w:lang w:val="ro-MD" w:eastAsia="ro-RO"/>
              </w:rPr>
              <w:t>□</w:t>
            </w:r>
            <w:r w:rsidRPr="008B08BF">
              <w:rPr>
                <w:rFonts w:ascii="Times New Roman" w:hAnsi="Times New Roman" w:cs="Times New Roman"/>
                <w:color w:val="000000"/>
                <w:lang w:val="ro-MD"/>
              </w:rPr>
              <w:t xml:space="preserve">                                  </w:t>
            </w:r>
          </w:p>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cel mai bun raport calitate-pre</w:t>
            </w:r>
            <w:r w:rsidR="00A721A9">
              <w:rPr>
                <w:rFonts w:ascii="Times New Roman" w:hAnsi="Times New Roman" w:cs="Times New Roman"/>
                <w:color w:val="000000"/>
                <w:lang w:val="ro-MD"/>
              </w:rPr>
              <w:t>ț</w:t>
            </w:r>
            <w:r w:rsidRPr="008B08BF">
              <w:rPr>
                <w:rFonts w:ascii="Times New Roman" w:hAnsi="Times New Roman" w:cs="Times New Roman"/>
                <w:color w:val="000000"/>
                <w:lang w:val="ro-MD"/>
              </w:rPr>
              <w:t xml:space="preserve">     </w:t>
            </w:r>
            <w:r w:rsidRPr="008B08BF">
              <w:rPr>
                <w:rFonts w:ascii="Times New Roman" w:hAnsi="Times New Roman" w:cs="Times New Roman"/>
                <w:lang w:val="ro-MD" w:eastAsia="ro-RO"/>
              </w:rPr>
              <w:t>□</w:t>
            </w:r>
            <w:r w:rsidRPr="008B08BF">
              <w:rPr>
                <w:rFonts w:ascii="Times New Roman" w:hAnsi="Times New Roman" w:cs="Times New Roman"/>
                <w:color w:val="000000"/>
                <w:lang w:val="ro-MD"/>
              </w:rPr>
              <w:t xml:space="preserve">                  </w:t>
            </w:r>
          </w:p>
          <w:p w:rsidR="00ED3BCD" w:rsidRPr="008B08BF" w:rsidRDefault="00ED3BCD" w:rsidP="003557DC">
            <w:pPr>
              <w:rPr>
                <w:rFonts w:ascii="Times New Roman" w:hAnsi="Times New Roman" w:cs="Times New Roman"/>
                <w:color w:val="000000"/>
                <w:lang w:val="ro-MD"/>
              </w:rPr>
            </w:pPr>
            <w:r w:rsidRPr="008B08BF">
              <w:rPr>
                <w:rFonts w:ascii="Times New Roman" w:hAnsi="Times New Roman" w:cs="Times New Roman"/>
                <w:color w:val="000000"/>
                <w:lang w:val="ro-MD"/>
              </w:rPr>
              <w:t xml:space="preserve">cel mai bun raport calitate-cost     </w:t>
            </w:r>
            <w:r w:rsidRPr="008B08BF">
              <w:rPr>
                <w:rFonts w:ascii="Times New Roman" w:hAnsi="Times New Roman" w:cs="Times New Roman"/>
                <w:lang w:val="ro-MD" w:eastAsia="ro-RO"/>
              </w:rPr>
              <w:t>□</w:t>
            </w:r>
            <w:r w:rsidRPr="008B08BF">
              <w:rPr>
                <w:rFonts w:ascii="Times New Roman" w:hAnsi="Times New Roman" w:cs="Times New Roman"/>
                <w:color w:val="000000"/>
                <w:lang w:val="ro-MD"/>
              </w:rPr>
              <w:t xml:space="preserve">              </w:t>
            </w:r>
          </w:p>
        </w:tc>
        <w:tc>
          <w:tcPr>
            <w:tcW w:w="6009" w:type="dxa"/>
            <w:tcBorders>
              <w:left w:val="single" w:sz="4" w:space="0" w:color="auto"/>
            </w:tcBorders>
          </w:tcPr>
          <w:p w:rsidR="00ED3BCD" w:rsidRPr="008B08BF" w:rsidRDefault="00ED3BCD" w:rsidP="003557DC">
            <w:pPr>
              <w:rPr>
                <w:rFonts w:ascii="Times New Roman" w:hAnsi="Times New Roman" w:cs="Times New Roman"/>
                <w:color w:val="000000"/>
                <w:lang w:val="ro-MD"/>
              </w:rPr>
            </w:pPr>
          </w:p>
        </w:tc>
      </w:tr>
    </w:tbl>
    <w:p w:rsidR="00ED3BCD" w:rsidRPr="008B08BF" w:rsidRDefault="00ED3BCD" w:rsidP="00ED3BCD">
      <w:pPr>
        <w:contextualSpacing/>
        <w:rPr>
          <w:rFonts w:ascii="Times New Roman" w:hAnsi="Times New Roman" w:cs="Times New Roman"/>
          <w:lang w:val="ro-MD"/>
        </w:rPr>
      </w:pPr>
    </w:p>
    <w:p w:rsidR="00ED3BCD" w:rsidRPr="008B08BF" w:rsidRDefault="00ED3BCD" w:rsidP="00ED3BCD">
      <w:pPr>
        <w:contextualSpacing/>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Informa</w:t>
      </w:r>
      <w:r w:rsidR="00A721A9">
        <w:rPr>
          <w:lang w:val="ro-MD"/>
        </w:rPr>
        <w:t>ț</w:t>
      </w:r>
      <w:r w:rsidRPr="008B08BF">
        <w:rPr>
          <w:lang w:val="ro-MD"/>
        </w:rPr>
        <w:t>ia privind ofertele examinate:</w:t>
      </w:r>
    </w:p>
    <w:p w:rsidR="00ED3BCD" w:rsidRPr="008B08BF" w:rsidRDefault="00ED3BCD" w:rsidP="00ED3BCD">
      <w:pPr>
        <w:contextualSpacing/>
        <w:rPr>
          <w:rFonts w:ascii="Times New Roman" w:hAnsi="Times New Roman" w:cs="Times New Roman"/>
          <w:b/>
          <w:lang w:val="ro-MD"/>
        </w:rPr>
      </w:pPr>
    </w:p>
    <w:tbl>
      <w:tblPr>
        <w:tblW w:w="10515" w:type="dxa"/>
        <w:tblInd w:w="-455" w:type="dxa"/>
        <w:tblLayout w:type="fixed"/>
        <w:tblLook w:val="04A0" w:firstRow="1" w:lastRow="0" w:firstColumn="1" w:lastColumn="0" w:noHBand="0" w:noVBand="1"/>
      </w:tblPr>
      <w:tblGrid>
        <w:gridCol w:w="563"/>
        <w:gridCol w:w="2239"/>
        <w:gridCol w:w="567"/>
        <w:gridCol w:w="567"/>
        <w:gridCol w:w="567"/>
        <w:gridCol w:w="709"/>
        <w:gridCol w:w="610"/>
        <w:gridCol w:w="690"/>
        <w:gridCol w:w="586"/>
        <w:gridCol w:w="709"/>
        <w:gridCol w:w="567"/>
        <w:gridCol w:w="708"/>
        <w:gridCol w:w="567"/>
        <w:gridCol w:w="866"/>
      </w:tblGrid>
      <w:tr w:rsidR="00ED3BCD" w:rsidRPr="008B08BF" w:rsidTr="003557DC">
        <w:trPr>
          <w:trHeight w:val="624"/>
        </w:trPr>
        <w:tc>
          <w:tcPr>
            <w:tcW w:w="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Nr. lot</w:t>
            </w:r>
          </w:p>
        </w:tc>
        <w:tc>
          <w:tcPr>
            <w:tcW w:w="223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Denumirea lotului</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spacing w:before="120"/>
              <w:ind w:left="113" w:right="113"/>
              <w:jc w:val="center"/>
              <w:rPr>
                <w:rFonts w:ascii="Times New Roman" w:hAnsi="Times New Roman" w:cs="Times New Roman"/>
                <w:b/>
                <w:lang w:val="ro-MD"/>
              </w:rPr>
            </w:pPr>
            <w:r w:rsidRPr="008B08BF">
              <w:rPr>
                <w:rFonts w:ascii="Times New Roman" w:hAnsi="Times New Roman" w:cs="Times New Roman"/>
                <w:b/>
                <w:lang w:val="ro-MD"/>
              </w:rPr>
              <w:t>Unitatea de măsură</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spacing w:before="120"/>
              <w:ind w:left="113" w:right="113"/>
              <w:jc w:val="center"/>
              <w:rPr>
                <w:rFonts w:ascii="Times New Roman" w:hAnsi="Times New Roman" w:cs="Times New Roman"/>
                <w:b/>
                <w:lang w:val="ro-MD"/>
              </w:rPr>
            </w:pPr>
            <w:r w:rsidRPr="008B08BF">
              <w:rPr>
                <w:rFonts w:ascii="Times New Roman" w:hAnsi="Times New Roman" w:cs="Times New Roman"/>
                <w:b/>
                <w:lang w:val="ro-MD"/>
              </w:rPr>
              <w:t>Cantitatea</w:t>
            </w:r>
          </w:p>
        </w:tc>
        <w:tc>
          <w:tcPr>
            <w:tcW w:w="657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 xml:space="preserve">Operatori economici </w:t>
            </w:r>
          </w:p>
        </w:tc>
      </w:tr>
      <w:tr w:rsidR="00ED3BCD" w:rsidRPr="008B08BF" w:rsidTr="003557DC">
        <w:trPr>
          <w:cantSplit/>
          <w:trHeight w:val="778"/>
        </w:trPr>
        <w:tc>
          <w:tcPr>
            <w:tcW w:w="563" w:type="dxa"/>
            <w:vMerge/>
            <w:tcBorders>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p>
        </w:tc>
        <w:tc>
          <w:tcPr>
            <w:tcW w:w="2239" w:type="dxa"/>
            <w:vMerge/>
            <w:tcBorders>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p>
        </w:tc>
        <w:tc>
          <w:tcPr>
            <w:tcW w:w="567" w:type="dxa"/>
            <w:vMerge/>
            <w:tcBorders>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p>
        </w:tc>
        <w:tc>
          <w:tcPr>
            <w:tcW w:w="567" w:type="dxa"/>
            <w:vMerge/>
            <w:tcBorders>
              <w:left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 xml:space="preserve">Denumirea OE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tabs>
                <w:tab w:val="left" w:pos="492"/>
                <w:tab w:val="center" w:pos="750"/>
              </w:tabs>
              <w:spacing w:before="120"/>
              <w:jc w:val="center"/>
              <w:rPr>
                <w:rFonts w:ascii="Times New Roman" w:hAnsi="Times New Roman" w:cs="Times New Roman"/>
                <w:b/>
                <w:lang w:val="ro-MD"/>
              </w:rPr>
            </w:pPr>
            <w:r w:rsidRPr="008B08BF">
              <w:rPr>
                <w:rFonts w:ascii="Times New Roman" w:hAnsi="Times New Roman" w:cs="Times New Roman"/>
                <w:b/>
                <w:lang w:val="ro-MD"/>
              </w:rPr>
              <w:t>Denumirea OE</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Denumirea OE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 xml:space="preserve">Denumirea OE </w:t>
            </w:r>
          </w:p>
        </w:tc>
        <w:tc>
          <w:tcPr>
            <w:tcW w:w="14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Denumirea OE</w:t>
            </w:r>
          </w:p>
        </w:tc>
      </w:tr>
      <w:tr w:rsidR="00ED3BCD" w:rsidRPr="008B08BF" w:rsidTr="003557DC">
        <w:trPr>
          <w:cantSplit/>
          <w:trHeight w:val="1681"/>
        </w:trPr>
        <w:tc>
          <w:tcPr>
            <w:tcW w:w="56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szCs w:val="16"/>
                <w:lang w:val="ro-MD"/>
              </w:rPr>
            </w:pPr>
          </w:p>
        </w:tc>
        <w:tc>
          <w:tcPr>
            <w:tcW w:w="2239"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szCs w:val="16"/>
                <w:lang w:val="ro-MD"/>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szCs w:val="16"/>
                <w:lang w:val="ro-MD"/>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ED3BCD" w:rsidRPr="008B08BF" w:rsidRDefault="00ED3BCD" w:rsidP="003557DC">
            <w:pPr>
              <w:spacing w:before="120"/>
              <w:jc w:val="center"/>
              <w:rPr>
                <w:rFonts w:ascii="Times New Roman" w:hAnsi="Times New Roman" w:cs="Times New Roman"/>
                <w:b/>
                <w:szCs w:val="16"/>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jc w:val="center"/>
              <w:rPr>
                <w:rFonts w:ascii="Times New Roman" w:hAnsi="Times New Roman" w:cs="Times New Roman"/>
                <w:sz w:val="18"/>
                <w:lang w:val="ro-MD"/>
              </w:rPr>
            </w:pPr>
            <w:r w:rsidRPr="008B08BF">
              <w:rPr>
                <w:rFonts w:ascii="Times New Roman" w:hAnsi="Times New Roman" w:cs="Times New Roman"/>
                <w:sz w:val="18"/>
                <w:lang w:val="ro-MD"/>
              </w:rPr>
              <w:t>Pre</w:t>
            </w:r>
            <w:r w:rsidR="00A721A9">
              <w:rPr>
                <w:rFonts w:ascii="Times New Roman" w:hAnsi="Times New Roman" w:cs="Times New Roman"/>
                <w:sz w:val="18"/>
                <w:lang w:val="ro-MD"/>
              </w:rPr>
              <w:t>ț</w:t>
            </w:r>
            <w:r w:rsidRPr="008B08BF">
              <w:rPr>
                <w:rFonts w:ascii="Times New Roman" w:hAnsi="Times New Roman" w:cs="Times New Roman"/>
                <w:sz w:val="18"/>
                <w:lang w:val="ro-MD"/>
              </w:rPr>
              <w:t xml:space="preserve"> unitar fără TVA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ind w:left="113" w:right="113"/>
              <w:jc w:val="center"/>
              <w:rPr>
                <w:rFonts w:ascii="Times New Roman" w:hAnsi="Times New Roman" w:cs="Times New Roman"/>
                <w:sz w:val="18"/>
                <w:lang w:val="ro-MD"/>
              </w:rPr>
            </w:pPr>
            <w:r w:rsidRPr="008B08BF">
              <w:rPr>
                <w:rFonts w:ascii="Times New Roman" w:hAnsi="Times New Roman" w:cs="Times New Roman"/>
                <w:sz w:val="18"/>
                <w:lang w:val="ro-MD"/>
              </w:rPr>
              <w:t>Corespundere specifica</w:t>
            </w:r>
            <w:r w:rsidR="00A721A9">
              <w:rPr>
                <w:rFonts w:ascii="Times New Roman" w:hAnsi="Times New Roman" w:cs="Times New Roman"/>
                <w:sz w:val="18"/>
                <w:lang w:val="ro-MD"/>
              </w:rPr>
              <w:t>ț</w:t>
            </w:r>
            <w:r w:rsidRPr="008B08BF">
              <w:rPr>
                <w:rFonts w:ascii="Times New Roman" w:hAnsi="Times New Roman" w:cs="Times New Roman"/>
                <w:sz w:val="18"/>
                <w:lang w:val="ro-MD"/>
              </w:rPr>
              <w:t>ii tehnice</w:t>
            </w:r>
          </w:p>
        </w:tc>
        <w:tc>
          <w:tcPr>
            <w:tcW w:w="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jc w:val="center"/>
              <w:rPr>
                <w:rFonts w:ascii="Times New Roman" w:hAnsi="Times New Roman" w:cs="Times New Roman"/>
                <w:sz w:val="18"/>
                <w:lang w:val="ro-MD"/>
              </w:rPr>
            </w:pPr>
            <w:r w:rsidRPr="008B08BF">
              <w:rPr>
                <w:rFonts w:ascii="Times New Roman" w:hAnsi="Times New Roman" w:cs="Times New Roman"/>
                <w:sz w:val="18"/>
                <w:lang w:val="ro-MD"/>
              </w:rPr>
              <w:t>Pre</w:t>
            </w:r>
            <w:r w:rsidR="00A721A9">
              <w:rPr>
                <w:rFonts w:ascii="Times New Roman" w:hAnsi="Times New Roman" w:cs="Times New Roman"/>
                <w:sz w:val="18"/>
                <w:lang w:val="ro-MD"/>
              </w:rPr>
              <w:t>ț</w:t>
            </w:r>
            <w:r w:rsidRPr="008B08BF">
              <w:rPr>
                <w:rFonts w:ascii="Times New Roman" w:hAnsi="Times New Roman" w:cs="Times New Roman"/>
                <w:sz w:val="18"/>
                <w:lang w:val="ro-MD"/>
              </w:rPr>
              <w:t xml:space="preserve"> unitar fără TVA</w:t>
            </w:r>
          </w:p>
        </w:tc>
        <w:tc>
          <w:tcPr>
            <w:tcW w:w="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ind w:left="113" w:right="113"/>
              <w:jc w:val="center"/>
              <w:rPr>
                <w:rFonts w:ascii="Times New Roman" w:hAnsi="Times New Roman" w:cs="Times New Roman"/>
                <w:sz w:val="18"/>
                <w:lang w:val="ro-MD"/>
              </w:rPr>
            </w:pPr>
            <w:r w:rsidRPr="008B08BF">
              <w:rPr>
                <w:rFonts w:ascii="Times New Roman" w:hAnsi="Times New Roman" w:cs="Times New Roman"/>
                <w:sz w:val="18"/>
                <w:lang w:val="ro-MD"/>
              </w:rPr>
              <w:t>Corespundere specifica</w:t>
            </w:r>
            <w:r w:rsidR="00A721A9">
              <w:rPr>
                <w:rFonts w:ascii="Times New Roman" w:hAnsi="Times New Roman" w:cs="Times New Roman"/>
                <w:sz w:val="18"/>
                <w:lang w:val="ro-MD"/>
              </w:rPr>
              <w:t>ț</w:t>
            </w:r>
            <w:r w:rsidRPr="008B08BF">
              <w:rPr>
                <w:rFonts w:ascii="Times New Roman" w:hAnsi="Times New Roman" w:cs="Times New Roman"/>
                <w:sz w:val="18"/>
                <w:lang w:val="ro-MD"/>
              </w:rPr>
              <w:t>ii tehnice</w:t>
            </w:r>
          </w:p>
        </w:tc>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jc w:val="center"/>
              <w:rPr>
                <w:rFonts w:ascii="Times New Roman" w:hAnsi="Times New Roman" w:cs="Times New Roman"/>
                <w:sz w:val="18"/>
                <w:lang w:val="ro-MD"/>
              </w:rPr>
            </w:pPr>
            <w:r w:rsidRPr="008B08BF">
              <w:rPr>
                <w:rFonts w:ascii="Times New Roman" w:hAnsi="Times New Roman" w:cs="Times New Roman"/>
                <w:sz w:val="18"/>
                <w:lang w:val="ro-MD"/>
              </w:rPr>
              <w:t>Pre</w:t>
            </w:r>
            <w:r w:rsidR="00A721A9">
              <w:rPr>
                <w:rFonts w:ascii="Times New Roman" w:hAnsi="Times New Roman" w:cs="Times New Roman"/>
                <w:sz w:val="18"/>
                <w:lang w:val="ro-MD"/>
              </w:rPr>
              <w:t>ț</w:t>
            </w:r>
            <w:r w:rsidRPr="008B08BF">
              <w:rPr>
                <w:rFonts w:ascii="Times New Roman" w:hAnsi="Times New Roman" w:cs="Times New Roman"/>
                <w:sz w:val="18"/>
                <w:lang w:val="ro-MD"/>
              </w:rPr>
              <w:t xml:space="preserve"> unitar fără TVA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ind w:left="113" w:right="113"/>
              <w:jc w:val="center"/>
              <w:rPr>
                <w:rFonts w:ascii="Times New Roman" w:hAnsi="Times New Roman" w:cs="Times New Roman"/>
                <w:sz w:val="18"/>
                <w:lang w:val="ro-MD"/>
              </w:rPr>
            </w:pPr>
            <w:r w:rsidRPr="008B08BF">
              <w:rPr>
                <w:rFonts w:ascii="Times New Roman" w:hAnsi="Times New Roman" w:cs="Times New Roman"/>
                <w:sz w:val="18"/>
                <w:lang w:val="ro-MD"/>
              </w:rPr>
              <w:t>Corespundere specifica</w:t>
            </w:r>
            <w:r w:rsidR="00A721A9">
              <w:rPr>
                <w:rFonts w:ascii="Times New Roman" w:hAnsi="Times New Roman" w:cs="Times New Roman"/>
                <w:sz w:val="18"/>
                <w:lang w:val="ro-MD"/>
              </w:rPr>
              <w:t>ț</w:t>
            </w:r>
            <w:r w:rsidRPr="008B08BF">
              <w:rPr>
                <w:rFonts w:ascii="Times New Roman" w:hAnsi="Times New Roman" w:cs="Times New Roman"/>
                <w:sz w:val="18"/>
                <w:lang w:val="ro-MD"/>
              </w:rPr>
              <w:t>ii tehnice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jc w:val="center"/>
              <w:rPr>
                <w:rFonts w:ascii="Times New Roman" w:hAnsi="Times New Roman" w:cs="Times New Roman"/>
                <w:sz w:val="18"/>
                <w:lang w:val="ro-MD"/>
              </w:rPr>
            </w:pPr>
            <w:r w:rsidRPr="008B08BF">
              <w:rPr>
                <w:rFonts w:ascii="Times New Roman" w:hAnsi="Times New Roman" w:cs="Times New Roman"/>
                <w:sz w:val="18"/>
                <w:lang w:val="ro-MD"/>
              </w:rPr>
              <w:t>Pre</w:t>
            </w:r>
            <w:r w:rsidR="00A721A9">
              <w:rPr>
                <w:rFonts w:ascii="Times New Roman" w:hAnsi="Times New Roman" w:cs="Times New Roman"/>
                <w:sz w:val="18"/>
                <w:lang w:val="ro-MD"/>
              </w:rPr>
              <w:t>ț</w:t>
            </w:r>
            <w:r w:rsidRPr="008B08BF">
              <w:rPr>
                <w:rFonts w:ascii="Times New Roman" w:hAnsi="Times New Roman" w:cs="Times New Roman"/>
                <w:sz w:val="18"/>
                <w:lang w:val="ro-MD"/>
              </w:rPr>
              <w:t xml:space="preserve"> unitar fără TVA</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ind w:left="113" w:right="113"/>
              <w:jc w:val="center"/>
              <w:rPr>
                <w:rFonts w:ascii="Times New Roman" w:hAnsi="Times New Roman" w:cs="Times New Roman"/>
                <w:sz w:val="18"/>
                <w:lang w:val="ro-MD"/>
              </w:rPr>
            </w:pPr>
            <w:r w:rsidRPr="008B08BF">
              <w:rPr>
                <w:rFonts w:ascii="Times New Roman" w:hAnsi="Times New Roman" w:cs="Times New Roman"/>
                <w:sz w:val="18"/>
                <w:lang w:val="ro-MD"/>
              </w:rPr>
              <w:t>Corespundere specifica</w:t>
            </w:r>
            <w:r w:rsidR="00A721A9">
              <w:rPr>
                <w:rFonts w:ascii="Times New Roman" w:hAnsi="Times New Roman" w:cs="Times New Roman"/>
                <w:sz w:val="18"/>
                <w:lang w:val="ro-MD"/>
              </w:rPr>
              <w:t>ț</w:t>
            </w:r>
            <w:r w:rsidRPr="008B08BF">
              <w:rPr>
                <w:rFonts w:ascii="Times New Roman" w:hAnsi="Times New Roman" w:cs="Times New Roman"/>
                <w:sz w:val="18"/>
                <w:lang w:val="ro-MD"/>
              </w:rPr>
              <w:t>ii tehnice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jc w:val="center"/>
              <w:rPr>
                <w:rFonts w:ascii="Times New Roman" w:hAnsi="Times New Roman" w:cs="Times New Roman"/>
                <w:sz w:val="18"/>
                <w:lang w:val="ro-MD"/>
              </w:rPr>
            </w:pPr>
            <w:r w:rsidRPr="008B08BF">
              <w:rPr>
                <w:rFonts w:ascii="Times New Roman" w:hAnsi="Times New Roman" w:cs="Times New Roman"/>
                <w:sz w:val="18"/>
                <w:lang w:val="ro-MD"/>
              </w:rPr>
              <w:t>Pre</w:t>
            </w:r>
            <w:r w:rsidR="00A721A9">
              <w:rPr>
                <w:rFonts w:ascii="Times New Roman" w:hAnsi="Times New Roman" w:cs="Times New Roman"/>
                <w:sz w:val="18"/>
                <w:lang w:val="ro-MD"/>
              </w:rPr>
              <w:t>ț</w:t>
            </w:r>
            <w:r w:rsidRPr="008B08BF">
              <w:rPr>
                <w:rFonts w:ascii="Times New Roman" w:hAnsi="Times New Roman" w:cs="Times New Roman"/>
                <w:sz w:val="18"/>
                <w:lang w:val="ro-MD"/>
              </w:rPr>
              <w:t xml:space="preserve"> unitar fără TVA</w:t>
            </w:r>
          </w:p>
        </w:tc>
        <w:tc>
          <w:tcPr>
            <w:tcW w:w="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D3BCD" w:rsidRPr="008B08BF" w:rsidRDefault="00ED3BCD" w:rsidP="003557DC">
            <w:pPr>
              <w:ind w:left="113" w:right="113"/>
              <w:jc w:val="center"/>
              <w:rPr>
                <w:rFonts w:ascii="Times New Roman" w:hAnsi="Times New Roman" w:cs="Times New Roman"/>
                <w:sz w:val="18"/>
                <w:lang w:val="ro-MD"/>
              </w:rPr>
            </w:pPr>
            <w:r w:rsidRPr="008B08BF">
              <w:rPr>
                <w:rFonts w:ascii="Times New Roman" w:hAnsi="Times New Roman" w:cs="Times New Roman"/>
                <w:sz w:val="18"/>
                <w:lang w:val="ro-MD"/>
              </w:rPr>
              <w:t>Corespundere specifica</w:t>
            </w:r>
            <w:r w:rsidR="00A721A9">
              <w:rPr>
                <w:rFonts w:ascii="Times New Roman" w:hAnsi="Times New Roman" w:cs="Times New Roman"/>
                <w:sz w:val="18"/>
                <w:lang w:val="ro-MD"/>
              </w:rPr>
              <w:t>ț</w:t>
            </w:r>
            <w:r w:rsidRPr="008B08BF">
              <w:rPr>
                <w:rFonts w:ascii="Times New Roman" w:hAnsi="Times New Roman" w:cs="Times New Roman"/>
                <w:sz w:val="18"/>
                <w:lang w:val="ro-MD"/>
              </w:rPr>
              <w:t>ii tehnice</w:t>
            </w:r>
          </w:p>
        </w:tc>
      </w:tr>
      <w:tr w:rsidR="00ED3BCD" w:rsidRPr="008B08BF" w:rsidTr="003557DC">
        <w:trPr>
          <w:cantSplit/>
          <w:trHeight w:val="1134"/>
        </w:trPr>
        <w:tc>
          <w:tcPr>
            <w:tcW w:w="563" w:type="dxa"/>
            <w:tcBorders>
              <w:top w:val="single" w:sz="4" w:space="0" w:color="auto"/>
              <w:left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1</w:t>
            </w:r>
          </w:p>
        </w:tc>
        <w:tc>
          <w:tcPr>
            <w:tcW w:w="2239" w:type="dxa"/>
            <w:tcBorders>
              <w:top w:val="single" w:sz="4" w:space="0" w:color="auto"/>
              <w:left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Denumire lot</w:t>
            </w:r>
          </w:p>
        </w:tc>
        <w:tc>
          <w:tcPr>
            <w:tcW w:w="567" w:type="dxa"/>
            <w:tcBorders>
              <w:top w:val="single" w:sz="4" w:space="0" w:color="auto"/>
              <w:left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r>
      <w:tr w:rsidR="00ED3BCD" w:rsidRPr="008B08BF" w:rsidTr="003557DC">
        <w:trPr>
          <w:cantSplit/>
          <w:trHeight w:val="1134"/>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n</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r w:rsidRPr="008B08BF">
              <w:rPr>
                <w:rFonts w:ascii="Times New Roman" w:hAnsi="Times New Roman" w:cs="Times New Roman"/>
                <w:lang w:val="ro-MD"/>
              </w:rPr>
              <w:t>Denumire lot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spacing w:before="120"/>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jc w:val="center"/>
              <w:rPr>
                <w:rFonts w:ascii="Times New Roman" w:hAnsi="Times New Roman" w:cs="Times New Roman"/>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D3BCD" w:rsidRPr="008B08BF" w:rsidRDefault="00ED3BCD" w:rsidP="003557DC">
            <w:pPr>
              <w:ind w:left="113" w:right="113"/>
              <w:jc w:val="center"/>
              <w:rPr>
                <w:rFonts w:ascii="Times New Roman" w:hAnsi="Times New Roman" w:cs="Times New Roman"/>
                <w:lang w:val="ro-MD"/>
              </w:rPr>
            </w:pP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3BCD" w:rsidRPr="008B08BF" w:rsidRDefault="00ED3BCD" w:rsidP="003557DC">
            <w:pPr>
              <w:jc w:val="center"/>
              <w:rPr>
                <w:rFonts w:ascii="Times New Roman" w:hAnsi="Times New Roman" w:cs="Times New Roman"/>
                <w:lang w:val="ro-MD"/>
              </w:rPr>
            </w:pPr>
          </w:p>
          <w:p w:rsidR="00ED3BCD" w:rsidRPr="008B08BF" w:rsidRDefault="00ED3BCD" w:rsidP="003557DC">
            <w:pPr>
              <w:jc w:val="center"/>
              <w:rPr>
                <w:rFonts w:ascii="Times New Roman" w:hAnsi="Times New Roman" w:cs="Times New Roman"/>
                <w:lang w:val="ro-MD"/>
              </w:rPr>
            </w:pPr>
          </w:p>
        </w:tc>
      </w:tr>
    </w:tbl>
    <w:p w:rsidR="00ED3BCD" w:rsidRPr="008B08BF" w:rsidRDefault="00ED3BCD" w:rsidP="00ED3BCD">
      <w:pPr>
        <w:contextualSpacing/>
        <w:rPr>
          <w:rFonts w:ascii="Times New Roman" w:hAnsi="Times New Roman" w:cs="Times New Roman"/>
          <w:i/>
          <w:lang w:val="ro-MD"/>
        </w:rPr>
      </w:pPr>
    </w:p>
    <w:p w:rsidR="00ED3BCD" w:rsidRPr="008B08BF" w:rsidRDefault="00ED3BCD" w:rsidP="00ED3BCD">
      <w:pPr>
        <w:contextualSpacing/>
        <w:rPr>
          <w:rFonts w:ascii="Times New Roman" w:hAnsi="Times New Roman" w:cs="Times New Roman"/>
          <w:b/>
          <w:lang w:val="ro-MD"/>
        </w:rPr>
      </w:pPr>
      <w:r w:rsidRPr="008B08BF">
        <w:rPr>
          <w:rFonts w:ascii="Times New Roman" w:hAnsi="Times New Roman" w:cs="Times New Roman"/>
          <w:i/>
          <w:lang w:val="ro-MD"/>
        </w:rPr>
        <w:t>(Informa</w:t>
      </w:r>
      <w:r w:rsidR="00A721A9">
        <w:rPr>
          <w:rFonts w:ascii="Times New Roman" w:hAnsi="Times New Roman" w:cs="Times New Roman"/>
          <w:i/>
          <w:lang w:val="ro-MD"/>
        </w:rPr>
        <w:t>ț</w:t>
      </w:r>
      <w:r w:rsidRPr="008B08BF">
        <w:rPr>
          <w:rFonts w:ascii="Times New Roman" w:hAnsi="Times New Roman" w:cs="Times New Roman"/>
          <w:i/>
          <w:lang w:val="ro-MD"/>
        </w:rPr>
        <w:t>ia privind corespunderea operatorului economic (OE) cu specifica</w:t>
      </w:r>
      <w:r w:rsidR="00A721A9">
        <w:rPr>
          <w:rFonts w:ascii="Times New Roman" w:hAnsi="Times New Roman" w:cs="Times New Roman"/>
          <w:i/>
          <w:lang w:val="ro-MD"/>
        </w:rPr>
        <w:t>ț</w:t>
      </w:r>
      <w:r w:rsidRPr="008B08BF">
        <w:rPr>
          <w:rFonts w:ascii="Times New Roman" w:hAnsi="Times New Roman" w:cs="Times New Roman"/>
          <w:i/>
          <w:lang w:val="ro-MD"/>
        </w:rPr>
        <w:t xml:space="preserve">iile tehnice se va indica prin: „+” în cazul corespunderii </w:t>
      </w:r>
      <w:r w:rsidR="00A721A9">
        <w:rPr>
          <w:rFonts w:ascii="Times New Roman" w:hAnsi="Times New Roman" w:cs="Times New Roman"/>
          <w:i/>
          <w:lang w:val="ro-MD"/>
        </w:rPr>
        <w:t>ș</w:t>
      </w:r>
      <w:r w:rsidRPr="008B08BF">
        <w:rPr>
          <w:rFonts w:ascii="Times New Roman" w:hAnsi="Times New Roman" w:cs="Times New Roman"/>
          <w:i/>
          <w:lang w:val="ro-MD"/>
        </w:rPr>
        <w:t>i prin „-” în cazul necorespunderii)</w:t>
      </w:r>
      <w:r w:rsidRPr="008B08BF">
        <w:rPr>
          <w:rFonts w:ascii="Times New Roman" w:hAnsi="Times New Roman" w:cs="Times New Roman"/>
          <w:b/>
          <w:lang w:val="ro-MD"/>
        </w:rPr>
        <w:t xml:space="preserve"> </w:t>
      </w:r>
    </w:p>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contextualSpacing/>
        <w:rPr>
          <w:rFonts w:ascii="Times New Roman" w:hAnsi="Times New Roman" w:cs="Times New Roman"/>
          <w:b/>
          <w:lang w:val="ro-MD"/>
        </w:rPr>
      </w:pPr>
      <w:r w:rsidRPr="008B08BF">
        <w:rPr>
          <w:rFonts w:ascii="Times New Roman" w:hAnsi="Times New Roman" w:cs="Times New Roman"/>
          <w:b/>
          <w:lang w:val="ro-MD"/>
        </w:rPr>
        <w:t xml:space="preserve">Constatări/Comentarii  </w:t>
      </w:r>
      <w:r w:rsidRPr="008B08BF">
        <w:rPr>
          <w:rFonts w:ascii="Times New Roman" w:hAnsi="Times New Roman" w:cs="Times New Roman"/>
          <w:i/>
          <w:lang w:val="ro-MD"/>
        </w:rPr>
        <w:t>(se completează în cazul în care specifica</w:t>
      </w:r>
      <w:r w:rsidR="00A721A9">
        <w:rPr>
          <w:rFonts w:ascii="Times New Roman" w:hAnsi="Times New Roman" w:cs="Times New Roman"/>
          <w:i/>
          <w:lang w:val="ro-MD"/>
        </w:rPr>
        <w:t>ț</w:t>
      </w:r>
      <w:r w:rsidRPr="008B08BF">
        <w:rPr>
          <w:rFonts w:ascii="Times New Roman" w:hAnsi="Times New Roman" w:cs="Times New Roman"/>
          <w:i/>
          <w:lang w:val="ro-MD"/>
        </w:rPr>
        <w:t>iile tehnice ale unui OE nu corespund cerin</w:t>
      </w:r>
      <w:r w:rsidR="00A721A9">
        <w:rPr>
          <w:rFonts w:ascii="Times New Roman" w:hAnsi="Times New Roman" w:cs="Times New Roman"/>
          <w:i/>
          <w:lang w:val="ro-MD"/>
        </w:rPr>
        <w:t>ț</w:t>
      </w:r>
      <w:r w:rsidRPr="008B08BF">
        <w:rPr>
          <w:rFonts w:ascii="Times New Roman" w:hAnsi="Times New Roman" w:cs="Times New Roman"/>
          <w:i/>
          <w:lang w:val="ro-MD"/>
        </w:rPr>
        <w:t>elor stabilite în documenta</w:t>
      </w:r>
      <w:r w:rsidR="00A721A9">
        <w:rPr>
          <w:rFonts w:ascii="Times New Roman" w:hAnsi="Times New Roman" w:cs="Times New Roman"/>
          <w:i/>
          <w:lang w:val="ro-MD"/>
        </w:rPr>
        <w:t>ț</w:t>
      </w:r>
      <w:r w:rsidRPr="008B08BF">
        <w:rPr>
          <w:rFonts w:ascii="Times New Roman" w:hAnsi="Times New Roman" w:cs="Times New Roman"/>
          <w:i/>
          <w:lang w:val="ro-MD"/>
        </w:rPr>
        <w:t>ia de atribuire, cu expunerea neconformită</w:t>
      </w:r>
      <w:r w:rsidR="00A721A9">
        <w:rPr>
          <w:rFonts w:ascii="Times New Roman" w:hAnsi="Times New Roman" w:cs="Times New Roman"/>
          <w:i/>
          <w:lang w:val="ro-MD"/>
        </w:rPr>
        <w:t>ț</w:t>
      </w:r>
      <w:r w:rsidRPr="008B08BF">
        <w:rPr>
          <w:rFonts w:ascii="Times New Roman" w:hAnsi="Times New Roman" w:cs="Times New Roman"/>
          <w:i/>
          <w:lang w:val="ro-MD"/>
        </w:rPr>
        <w:t xml:space="preserve">ii) </w:t>
      </w:r>
      <w:r w:rsidRPr="008B08BF">
        <w:rPr>
          <w:rFonts w:ascii="Times New Roman" w:hAnsi="Times New Roman" w:cs="Times New Roman"/>
          <w:b/>
          <w:lang w:val="ro-MD"/>
        </w:rPr>
        <w:t>__________________________________________________________________</w:t>
      </w:r>
    </w:p>
    <w:p w:rsidR="00ED3BCD" w:rsidRPr="008B08BF" w:rsidRDefault="00ED3BCD" w:rsidP="00ED3BCD">
      <w:pPr>
        <w:spacing w:before="150" w:after="30" w:line="276" w:lineRule="auto"/>
        <w:rPr>
          <w:rFonts w:ascii="Times New Roman" w:hAnsi="Times New Roman" w:cs="Times New Roman"/>
          <w:b/>
          <w:bCs/>
          <w:color w:val="000000"/>
          <w:lang w:val="ro-MD" w:eastAsia="en-GB"/>
        </w:rPr>
      </w:pPr>
      <w:r w:rsidRPr="008B08BF">
        <w:rPr>
          <w:rFonts w:ascii="Times New Roman" w:hAnsi="Times New Roman" w:cs="Times New Roman"/>
          <w:b/>
          <w:bCs/>
          <w:color w:val="000000"/>
          <w:lang w:val="ro-MD" w:eastAsia="en-GB"/>
        </w:rPr>
        <w:t>*Informa</w:t>
      </w:r>
      <w:r w:rsidR="00A721A9">
        <w:rPr>
          <w:rFonts w:ascii="Times New Roman" w:hAnsi="Times New Roman" w:cs="Times New Roman"/>
          <w:b/>
          <w:bCs/>
          <w:color w:val="000000"/>
          <w:lang w:val="ro-MD" w:eastAsia="en-GB"/>
        </w:rPr>
        <w:t>ț</w:t>
      </w:r>
      <w:r w:rsidRPr="008B08BF">
        <w:rPr>
          <w:rFonts w:ascii="Times New Roman" w:hAnsi="Times New Roman" w:cs="Times New Roman"/>
          <w:b/>
          <w:bCs/>
          <w:color w:val="000000"/>
          <w:lang w:val="ro-MD" w:eastAsia="en-GB"/>
        </w:rPr>
        <w:t>ia privind factorii de evaluare se prezintă astfel:</w:t>
      </w:r>
    </w:p>
    <w:p w:rsidR="00ED3BCD" w:rsidRPr="008B08BF" w:rsidRDefault="00ED3BCD" w:rsidP="00ED3BCD">
      <w:pPr>
        <w:contextualSpacing/>
        <w:rPr>
          <w:rFonts w:ascii="Times New Roman" w:hAnsi="Times New Roman" w:cs="Times New Roman"/>
          <w:i/>
          <w:lang w:val="ro-MD"/>
        </w:rPr>
      </w:pPr>
      <w:r w:rsidRPr="008B08BF">
        <w:rPr>
          <w:rFonts w:ascii="Times New Roman" w:hAnsi="Times New Roman" w:cs="Times New Roman"/>
          <w:i/>
          <w:lang w:val="ro-MD"/>
        </w:rPr>
        <w:t>(Se va completa tabelul de mai jos pentru loturile care au fost atribuite în baza criteriilor: cel mai bun raport calitate-pre</w:t>
      </w:r>
      <w:r w:rsidR="00A721A9">
        <w:rPr>
          <w:rFonts w:ascii="Times New Roman" w:hAnsi="Times New Roman" w:cs="Times New Roman"/>
          <w:i/>
          <w:lang w:val="ro-MD"/>
        </w:rPr>
        <w:t>ț</w:t>
      </w:r>
      <w:r w:rsidRPr="008B08BF">
        <w:rPr>
          <w:rFonts w:ascii="Times New Roman" w:hAnsi="Times New Roman" w:cs="Times New Roman"/>
          <w:i/>
          <w:lang w:val="ro-MD"/>
        </w:rPr>
        <w:t xml:space="preserve"> sau cel mai bun raport calitate-cost) </w:t>
      </w:r>
    </w:p>
    <w:p w:rsidR="00ED3BCD" w:rsidRPr="008B08BF" w:rsidRDefault="00ED3BCD" w:rsidP="00ED3BCD">
      <w:pPr>
        <w:spacing w:before="150" w:after="30"/>
        <w:rPr>
          <w:rFonts w:ascii="Times New Roman" w:hAnsi="Times New Roman" w:cs="Times New Roman"/>
          <w:b/>
          <w:bCs/>
          <w:color w:val="000000"/>
          <w:lang w:val="ro-MD" w:eastAsia="en-GB"/>
        </w:rPr>
      </w:pPr>
    </w:p>
    <w:tbl>
      <w:tblPr>
        <w:tblW w:w="10214" w:type="dxa"/>
        <w:tblInd w:w="-483" w:type="dxa"/>
        <w:tblLayout w:type="fixed"/>
        <w:tblCellMar>
          <w:top w:w="15" w:type="dxa"/>
          <w:left w:w="15" w:type="dxa"/>
          <w:bottom w:w="15" w:type="dxa"/>
          <w:right w:w="15" w:type="dxa"/>
        </w:tblCellMar>
        <w:tblLook w:val="04A0" w:firstRow="1" w:lastRow="0" w:firstColumn="1" w:lastColumn="0" w:noHBand="0" w:noVBand="1"/>
      </w:tblPr>
      <w:tblGrid>
        <w:gridCol w:w="4691"/>
        <w:gridCol w:w="3135"/>
        <w:gridCol w:w="2388"/>
      </w:tblGrid>
      <w:tr w:rsidR="00ED3BCD" w:rsidRPr="008B08BF" w:rsidTr="003557DC">
        <w:tc>
          <w:tcPr>
            <w:tcW w:w="4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0" w:type="dxa"/>
              <w:bottom w:w="30" w:type="dxa"/>
              <w:right w:w="30" w:type="dxa"/>
            </w:tcMar>
            <w:vAlign w:val="center"/>
            <w:hideMark/>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 xml:space="preserve">Denumirea factorului de evaluare </w:t>
            </w:r>
            <w:r w:rsidR="00A721A9">
              <w:rPr>
                <w:rFonts w:ascii="Times New Roman" w:hAnsi="Times New Roman" w:cs="Times New Roman"/>
                <w:b/>
                <w:lang w:val="ro-MD"/>
              </w:rPr>
              <w:t>ș</w:t>
            </w:r>
            <w:r w:rsidRPr="008B08BF">
              <w:rPr>
                <w:rFonts w:ascii="Times New Roman" w:hAnsi="Times New Roman" w:cs="Times New Roman"/>
                <w:b/>
                <w:lang w:val="ro-MD"/>
              </w:rPr>
              <w:t>i ponderea fiecărui factor</w:t>
            </w:r>
          </w:p>
        </w:tc>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Valoarea din ofertă</w:t>
            </w:r>
          </w:p>
        </w:tc>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ED3BCD" w:rsidRPr="008B08BF" w:rsidRDefault="00ED3BCD" w:rsidP="003557DC">
            <w:pPr>
              <w:spacing w:before="120"/>
              <w:jc w:val="center"/>
              <w:rPr>
                <w:rFonts w:ascii="Times New Roman" w:hAnsi="Times New Roman" w:cs="Times New Roman"/>
                <w:b/>
                <w:lang w:val="ro-MD"/>
              </w:rPr>
            </w:pPr>
            <w:r w:rsidRPr="008B08BF">
              <w:rPr>
                <w:rFonts w:ascii="Times New Roman" w:hAnsi="Times New Roman" w:cs="Times New Roman"/>
                <w:b/>
                <w:lang w:val="ro-MD"/>
              </w:rPr>
              <w:t>Punctajul calculat</w:t>
            </w:r>
          </w:p>
        </w:tc>
      </w:tr>
      <w:tr w:rsidR="00ED3BCD" w:rsidRPr="008B08BF" w:rsidTr="003557DC">
        <w:trPr>
          <w:trHeight w:val="491"/>
        </w:trPr>
        <w:tc>
          <w:tcPr>
            <w:tcW w:w="7826" w:type="dxa"/>
            <w:gridSpan w:val="2"/>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spacing w:before="120"/>
              <w:rPr>
                <w:rFonts w:ascii="Times New Roman" w:hAnsi="Times New Roman" w:cs="Times New Roman"/>
                <w:lang w:val="ro-MD"/>
              </w:rPr>
            </w:pPr>
            <w:r w:rsidRPr="008B08BF">
              <w:rPr>
                <w:rFonts w:ascii="Times New Roman" w:hAnsi="Times New Roman" w:cs="Times New Roman"/>
                <w:lang w:val="ro-MD"/>
              </w:rPr>
              <w:t>Denumirea operatorului economic</w:t>
            </w:r>
          </w:p>
        </w:tc>
        <w:tc>
          <w:tcPr>
            <w:tcW w:w="2388" w:type="dxa"/>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jc w:val="center"/>
              <w:rPr>
                <w:rFonts w:ascii="Times New Roman" w:hAnsi="Times New Roman" w:cs="Times New Roman"/>
                <w:color w:val="000000"/>
                <w:lang w:val="ro-MD" w:eastAsia="en-GB"/>
              </w:rPr>
            </w:pPr>
          </w:p>
        </w:tc>
      </w:tr>
      <w:tr w:rsidR="00ED3BCD" w:rsidRPr="008B08BF" w:rsidTr="003557DC">
        <w:trPr>
          <w:trHeight w:val="419"/>
        </w:trPr>
        <w:tc>
          <w:tcPr>
            <w:tcW w:w="7826" w:type="dxa"/>
            <w:gridSpan w:val="2"/>
            <w:tcBorders>
              <w:top w:val="single" w:sz="6" w:space="0" w:color="000000"/>
              <w:left w:val="single" w:sz="4" w:space="0" w:color="auto"/>
              <w:bottom w:val="single" w:sz="6" w:space="0" w:color="000000"/>
              <w:right w:val="single" w:sz="4" w:space="0" w:color="auto"/>
            </w:tcBorders>
            <w:shd w:val="clear" w:color="auto" w:fill="FFFFFF"/>
            <w:tcMar>
              <w:top w:w="0" w:type="dxa"/>
              <w:left w:w="450" w:type="dxa"/>
              <w:bottom w:w="0" w:type="dxa"/>
              <w:right w:w="30" w:type="dxa"/>
            </w:tcMar>
            <w:hideMark/>
          </w:tcPr>
          <w:p w:rsidR="00ED3BCD" w:rsidRPr="008B08BF" w:rsidRDefault="00ED3BCD" w:rsidP="003557DC">
            <w:pPr>
              <w:tabs>
                <w:tab w:val="left" w:pos="6832"/>
                <w:tab w:val="left" w:pos="7500"/>
              </w:tabs>
              <w:rPr>
                <w:rFonts w:ascii="Times New Roman" w:hAnsi="Times New Roman" w:cs="Times New Roman"/>
                <w:color w:val="000000"/>
                <w:lang w:val="ro-MD" w:eastAsia="en-GB"/>
              </w:rPr>
            </w:pPr>
            <w:r w:rsidRPr="008B08BF">
              <w:rPr>
                <w:rFonts w:ascii="Times New Roman" w:hAnsi="Times New Roman" w:cs="Times New Roman"/>
                <w:lang w:val="ro-MD"/>
              </w:rPr>
              <w:t>Denumirea lotului</w:t>
            </w:r>
            <w:r w:rsidRPr="008B08BF">
              <w:rPr>
                <w:rFonts w:ascii="Times New Roman" w:hAnsi="Times New Roman" w:cs="Times New Roman"/>
                <w:lang w:val="ro-MD"/>
              </w:rPr>
              <w:tab/>
            </w:r>
          </w:p>
        </w:tc>
        <w:tc>
          <w:tcPr>
            <w:tcW w:w="2388" w:type="dxa"/>
            <w:tcBorders>
              <w:top w:val="single" w:sz="6" w:space="0" w:color="000000"/>
              <w:left w:val="single" w:sz="4" w:space="0" w:color="auto"/>
              <w:bottom w:val="single" w:sz="6" w:space="0" w:color="000000"/>
              <w:right w:val="single" w:sz="4" w:space="0" w:color="auto"/>
            </w:tcBorders>
            <w:shd w:val="clear" w:color="auto" w:fill="FFFFFF"/>
          </w:tcPr>
          <w:p w:rsidR="00ED3BCD" w:rsidRPr="008B08BF" w:rsidRDefault="00ED3BCD" w:rsidP="003557DC">
            <w:pPr>
              <w:tabs>
                <w:tab w:val="left" w:pos="7500"/>
              </w:tabs>
              <w:rPr>
                <w:rFonts w:ascii="Times New Roman" w:hAnsi="Times New Roman" w:cs="Times New Roman"/>
                <w:i/>
                <w:color w:val="000000"/>
                <w:lang w:val="ro-MD" w:eastAsia="en-GB"/>
              </w:rPr>
            </w:pPr>
            <w:r w:rsidRPr="008B08BF">
              <w:rPr>
                <w:rFonts w:ascii="Times New Roman" w:hAnsi="Times New Roman" w:cs="Times New Roman"/>
                <w:i/>
                <w:color w:val="000000"/>
                <w:lang w:val="ro-MD" w:eastAsia="en-GB"/>
              </w:rPr>
              <w:t>(se va indica punctajul total per lot)</w:t>
            </w:r>
          </w:p>
        </w:tc>
      </w:tr>
      <w:tr w:rsidR="00ED3BCD" w:rsidRPr="008B08BF" w:rsidTr="003557DC">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D3BCD" w:rsidRPr="008B08BF" w:rsidRDefault="00ED3BCD" w:rsidP="003557DC">
            <w:pPr>
              <w:spacing w:before="120"/>
              <w:rPr>
                <w:rFonts w:ascii="Times New Roman" w:hAnsi="Times New Roman" w:cs="Times New Roman"/>
                <w:lang w:val="ro-MD"/>
              </w:rPr>
            </w:pPr>
            <w:r w:rsidRPr="008B08BF">
              <w:rPr>
                <w:rFonts w:ascii="Times New Roman" w:hAnsi="Times New Roman" w:cs="Times New Roman"/>
                <w:lang w:val="ro-MD"/>
              </w:rPr>
              <w:t>Factorul 1</w:t>
            </w:r>
          </w:p>
        </w:tc>
        <w:tc>
          <w:tcPr>
            <w:tcW w:w="3135"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spacing w:before="120"/>
              <w:jc w:val="center"/>
              <w:rPr>
                <w:rFonts w:ascii="Times New Roman" w:hAnsi="Times New Roman" w:cs="Times New Roman"/>
                <w:lang w:val="ro-MD"/>
              </w:rPr>
            </w:pPr>
          </w:p>
        </w:tc>
        <w:tc>
          <w:tcPr>
            <w:tcW w:w="2388" w:type="dxa"/>
            <w:tcBorders>
              <w:top w:val="single" w:sz="6" w:space="0" w:color="000000"/>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jc w:val="center"/>
              <w:rPr>
                <w:rFonts w:ascii="Times New Roman" w:hAnsi="Times New Roman" w:cs="Times New Roman"/>
                <w:color w:val="000000"/>
                <w:lang w:val="ro-MD" w:eastAsia="en-GB"/>
              </w:rPr>
            </w:pPr>
          </w:p>
        </w:tc>
      </w:tr>
      <w:tr w:rsidR="00ED3BCD" w:rsidRPr="008B08BF" w:rsidTr="003557DC">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D3BCD" w:rsidRPr="008B08BF" w:rsidRDefault="00ED3BCD" w:rsidP="003557DC">
            <w:pPr>
              <w:spacing w:before="120"/>
              <w:rPr>
                <w:rFonts w:ascii="Times New Roman" w:hAnsi="Times New Roman" w:cs="Times New Roman"/>
                <w:lang w:val="ro-MD"/>
              </w:rPr>
            </w:pPr>
            <w:r w:rsidRPr="008B08BF">
              <w:rPr>
                <w:rFonts w:ascii="Times New Roman" w:hAnsi="Times New Roman" w:cs="Times New Roman"/>
                <w:lang w:val="ro-MD"/>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3BCD" w:rsidRPr="008B08BF" w:rsidRDefault="00ED3BCD" w:rsidP="003557DC">
            <w:pPr>
              <w:spacing w:before="120"/>
              <w:jc w:val="center"/>
              <w:rPr>
                <w:rFonts w:ascii="Times New Roman" w:hAnsi="Times New Roman" w:cs="Times New Roman"/>
                <w:lang w:val="ro-MD"/>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jc w:val="center"/>
              <w:rPr>
                <w:rFonts w:ascii="Times New Roman" w:hAnsi="Times New Roman" w:cs="Times New Roman"/>
                <w:color w:val="000000"/>
                <w:lang w:val="ro-MD" w:eastAsia="en-GB"/>
              </w:rPr>
            </w:pPr>
          </w:p>
        </w:tc>
      </w:tr>
      <w:tr w:rsidR="00ED3BCD" w:rsidRPr="008B08BF" w:rsidTr="003557DC">
        <w:tc>
          <w:tcPr>
            <w:tcW w:w="782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ED3BCD" w:rsidRPr="008B08BF" w:rsidRDefault="00ED3BCD" w:rsidP="003557DC">
            <w:pPr>
              <w:spacing w:before="120"/>
              <w:rPr>
                <w:rFonts w:ascii="Times New Roman" w:hAnsi="Times New Roman" w:cs="Times New Roman"/>
                <w:lang w:val="ro-MD"/>
              </w:rPr>
            </w:pPr>
            <w:r w:rsidRPr="008B08BF">
              <w:rPr>
                <w:rFonts w:ascii="Times New Roman" w:hAnsi="Times New Roman" w:cs="Times New Roman"/>
                <w:lang w:val="ro-MD"/>
              </w:rPr>
              <w:t>Denumirea lotului</w:t>
            </w: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ED3BCD" w:rsidRPr="008B08BF" w:rsidRDefault="00ED3BCD" w:rsidP="003557DC">
            <w:pPr>
              <w:jc w:val="center"/>
              <w:rPr>
                <w:rFonts w:ascii="Times New Roman" w:hAnsi="Times New Roman" w:cs="Times New Roman"/>
                <w:color w:val="000000"/>
                <w:lang w:val="ro-MD" w:eastAsia="en-GB"/>
              </w:rPr>
            </w:pPr>
            <w:r w:rsidRPr="008B08BF">
              <w:rPr>
                <w:rFonts w:ascii="Times New Roman" w:hAnsi="Times New Roman" w:cs="Times New Roman"/>
                <w:i/>
                <w:color w:val="000000"/>
                <w:lang w:val="ro-MD" w:eastAsia="en-GB"/>
              </w:rPr>
              <w:t>(se va indica punctajul total per lot)</w:t>
            </w:r>
          </w:p>
        </w:tc>
      </w:tr>
      <w:tr w:rsidR="00ED3BCD" w:rsidRPr="008B08BF" w:rsidTr="003557DC">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ED3BCD" w:rsidRPr="008B08BF" w:rsidRDefault="00ED3BCD" w:rsidP="003557DC">
            <w:pPr>
              <w:spacing w:before="120"/>
              <w:rPr>
                <w:rFonts w:ascii="Times New Roman" w:hAnsi="Times New Roman" w:cs="Times New Roman"/>
                <w:lang w:val="ro-MD"/>
              </w:rPr>
            </w:pPr>
            <w:r w:rsidRPr="008B08BF">
              <w:rPr>
                <w:rFonts w:ascii="Times New Roman" w:hAnsi="Times New Roman" w:cs="Times New Roman"/>
                <w:lang w:val="ro-MD"/>
              </w:rPr>
              <w:t>Factorul 1</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ED3BCD" w:rsidRPr="008B08BF" w:rsidRDefault="00ED3BCD" w:rsidP="003557DC">
            <w:pPr>
              <w:spacing w:before="120"/>
              <w:jc w:val="center"/>
              <w:rPr>
                <w:rFonts w:ascii="Times New Roman" w:hAnsi="Times New Roman" w:cs="Times New Roman"/>
                <w:lang w:val="ro-MD"/>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ED3BCD" w:rsidRPr="008B08BF" w:rsidRDefault="00ED3BCD" w:rsidP="003557DC">
            <w:pPr>
              <w:jc w:val="center"/>
              <w:rPr>
                <w:rFonts w:ascii="Times New Roman" w:hAnsi="Times New Roman" w:cs="Times New Roman"/>
                <w:color w:val="000000"/>
                <w:lang w:val="ro-MD" w:eastAsia="en-GB"/>
              </w:rPr>
            </w:pPr>
          </w:p>
        </w:tc>
      </w:tr>
      <w:tr w:rsidR="00ED3BCD" w:rsidRPr="008B08BF" w:rsidTr="003557DC">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D3BCD" w:rsidRPr="008B08BF" w:rsidRDefault="00ED3BCD" w:rsidP="003557DC">
            <w:pPr>
              <w:rPr>
                <w:rFonts w:ascii="Times New Roman" w:hAnsi="Times New Roman" w:cs="Times New Roman"/>
                <w:color w:val="000000"/>
                <w:lang w:val="ro-MD" w:eastAsia="en-GB"/>
              </w:rPr>
            </w:pPr>
            <w:r w:rsidRPr="008B08BF">
              <w:rPr>
                <w:rFonts w:ascii="Times New Roman" w:hAnsi="Times New Roman" w:cs="Times New Roman"/>
                <w:color w:val="000000"/>
                <w:lang w:val="ro-MD" w:eastAsia="en-GB"/>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D3BCD" w:rsidRPr="008B08BF" w:rsidRDefault="00ED3BCD" w:rsidP="003557DC">
            <w:pPr>
              <w:spacing w:before="120"/>
              <w:rPr>
                <w:rFonts w:ascii="Times New Roman" w:hAnsi="Times New Roman" w:cs="Times New Roman"/>
                <w:i/>
                <w:lang w:val="ro-MD"/>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D3BCD" w:rsidRPr="008B08BF" w:rsidRDefault="00ED3BCD" w:rsidP="003557DC">
            <w:pPr>
              <w:spacing w:before="120"/>
              <w:jc w:val="center"/>
              <w:rPr>
                <w:rFonts w:ascii="Times New Roman" w:hAnsi="Times New Roman" w:cs="Times New Roman"/>
                <w:i/>
                <w:lang w:val="ro-MD"/>
              </w:rPr>
            </w:pPr>
          </w:p>
        </w:tc>
      </w:tr>
    </w:tbl>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Clasamentul ofertelor în urma aplicării criteriilor de atribuire</w:t>
      </w:r>
    </w:p>
    <w:p w:rsidR="00ED3BCD" w:rsidRPr="008B08BF" w:rsidRDefault="00ED3BCD" w:rsidP="00ED3BCD">
      <w:pPr>
        <w:contextualSpacing/>
        <w:rPr>
          <w:rFonts w:ascii="Times New Roman" w:hAnsi="Times New Roman" w:cs="Times New Roman"/>
          <w:b/>
          <w:lang w:val="ro-MD"/>
        </w:rPr>
      </w:pPr>
    </w:p>
    <w:tbl>
      <w:tblPr>
        <w:tblStyle w:val="TableGrid"/>
        <w:tblW w:w="10207" w:type="dxa"/>
        <w:tblInd w:w="-431" w:type="dxa"/>
        <w:tblLayout w:type="fixed"/>
        <w:tblLook w:val="04A0" w:firstRow="1" w:lastRow="0" w:firstColumn="1" w:lastColumn="0" w:noHBand="0" w:noVBand="1"/>
      </w:tblPr>
      <w:tblGrid>
        <w:gridCol w:w="2978"/>
        <w:gridCol w:w="1417"/>
        <w:gridCol w:w="2835"/>
        <w:gridCol w:w="2977"/>
      </w:tblGrid>
      <w:tr w:rsidR="00ED3BCD" w:rsidRPr="008B08BF" w:rsidTr="003557DC">
        <w:tc>
          <w:tcPr>
            <w:tcW w:w="2978"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lang w:val="ro-MD"/>
              </w:rPr>
              <w:t>Denumirea lotului</w:t>
            </w:r>
          </w:p>
        </w:tc>
        <w:tc>
          <w:tcPr>
            <w:tcW w:w="1417"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Clasamentul</w:t>
            </w:r>
          </w:p>
        </w:tc>
        <w:tc>
          <w:tcPr>
            <w:tcW w:w="2835"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operatorului economic</w:t>
            </w:r>
          </w:p>
        </w:tc>
        <w:tc>
          <w:tcPr>
            <w:tcW w:w="2977"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Pre</w:t>
            </w:r>
            <w:r w:rsidR="00A721A9">
              <w:rPr>
                <w:rFonts w:ascii="Times New Roman" w:hAnsi="Times New Roman" w:cs="Times New Roman"/>
                <w:b/>
                <w:lang w:val="ro-MD"/>
              </w:rPr>
              <w:t>ț</w:t>
            </w:r>
            <w:r w:rsidRPr="008B08BF">
              <w:rPr>
                <w:rFonts w:ascii="Times New Roman" w:hAnsi="Times New Roman" w:cs="Times New Roman"/>
                <w:b/>
                <w:lang w:val="ro-MD"/>
              </w:rPr>
              <w:t>ul ofertei fără TVA/Punctajul acumulat</w:t>
            </w:r>
          </w:p>
        </w:tc>
      </w:tr>
      <w:tr w:rsidR="00ED3BCD" w:rsidRPr="008B08BF" w:rsidTr="003557DC">
        <w:tc>
          <w:tcPr>
            <w:tcW w:w="2978" w:type="dxa"/>
            <w:vMerge w:val="restart"/>
          </w:tcPr>
          <w:p w:rsidR="00ED3BCD" w:rsidRPr="008B08BF" w:rsidRDefault="00ED3BCD" w:rsidP="003557DC">
            <w:pPr>
              <w:rPr>
                <w:rFonts w:ascii="Times New Roman" w:hAnsi="Times New Roman" w:cs="Times New Roman"/>
                <w:lang w:val="ro-MD"/>
              </w:rPr>
            </w:pPr>
            <w:r w:rsidRPr="008B08BF">
              <w:rPr>
                <w:rFonts w:ascii="Times New Roman" w:hAnsi="Times New Roman" w:cs="Times New Roman"/>
                <w:lang w:val="ro-MD"/>
              </w:rPr>
              <w:t>Lotul 1</w:t>
            </w: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1</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2978" w:type="dxa"/>
            <w:vMerge/>
          </w:tcPr>
          <w:p w:rsidR="00ED3BCD" w:rsidRPr="008B08BF" w:rsidRDefault="00ED3BCD" w:rsidP="003557DC">
            <w:pPr>
              <w:rPr>
                <w:rFonts w:ascii="Times New Roman" w:hAnsi="Times New Roman" w:cs="Times New Roman"/>
                <w:lang w:val="ro-MD"/>
              </w:rPr>
            </w:pP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2</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2978" w:type="dxa"/>
            <w:vMerge/>
          </w:tcPr>
          <w:p w:rsidR="00ED3BCD" w:rsidRPr="008B08BF" w:rsidRDefault="00ED3BCD" w:rsidP="003557DC">
            <w:pPr>
              <w:rPr>
                <w:rFonts w:ascii="Times New Roman" w:hAnsi="Times New Roman" w:cs="Times New Roman"/>
                <w:lang w:val="ro-MD"/>
              </w:rPr>
            </w:pP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n</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2978" w:type="dxa"/>
            <w:vMerge w:val="restart"/>
          </w:tcPr>
          <w:p w:rsidR="00ED3BCD" w:rsidRPr="008B08BF" w:rsidRDefault="00ED3BCD" w:rsidP="003557DC">
            <w:pPr>
              <w:rPr>
                <w:rFonts w:ascii="Times New Roman" w:hAnsi="Times New Roman" w:cs="Times New Roman"/>
                <w:lang w:val="ro-MD"/>
              </w:rPr>
            </w:pPr>
            <w:r w:rsidRPr="008B08BF">
              <w:rPr>
                <w:rFonts w:ascii="Times New Roman" w:hAnsi="Times New Roman" w:cs="Times New Roman"/>
                <w:lang w:val="ro-MD"/>
              </w:rPr>
              <w:t>Lotul n</w:t>
            </w: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1</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2978" w:type="dxa"/>
            <w:vMerge/>
          </w:tcPr>
          <w:p w:rsidR="00ED3BCD" w:rsidRPr="008B08BF" w:rsidRDefault="00ED3BCD" w:rsidP="003557DC">
            <w:pPr>
              <w:rPr>
                <w:rFonts w:ascii="Times New Roman" w:hAnsi="Times New Roman" w:cs="Times New Roman"/>
                <w:lang w:val="ro-MD"/>
              </w:rPr>
            </w:pP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2</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r w:rsidR="00ED3BCD" w:rsidRPr="008B08BF" w:rsidTr="003557DC">
        <w:tc>
          <w:tcPr>
            <w:tcW w:w="2978" w:type="dxa"/>
            <w:vMerge/>
          </w:tcPr>
          <w:p w:rsidR="00ED3BCD" w:rsidRPr="008B08BF" w:rsidRDefault="00ED3BCD" w:rsidP="003557DC">
            <w:pPr>
              <w:rPr>
                <w:rFonts w:ascii="Times New Roman" w:hAnsi="Times New Roman" w:cs="Times New Roman"/>
                <w:lang w:val="ro-MD"/>
              </w:rPr>
            </w:pPr>
          </w:p>
        </w:tc>
        <w:tc>
          <w:tcPr>
            <w:tcW w:w="1417" w:type="dxa"/>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n</w:t>
            </w:r>
          </w:p>
        </w:tc>
        <w:tc>
          <w:tcPr>
            <w:tcW w:w="2835" w:type="dxa"/>
          </w:tcPr>
          <w:p w:rsidR="00ED3BCD" w:rsidRPr="008B08BF" w:rsidRDefault="00ED3BCD" w:rsidP="003557DC">
            <w:pPr>
              <w:contextualSpacing/>
              <w:rPr>
                <w:rFonts w:ascii="Times New Roman" w:hAnsi="Times New Roman" w:cs="Times New Roman"/>
                <w:b/>
                <w:lang w:val="ro-MD"/>
              </w:rPr>
            </w:pPr>
          </w:p>
        </w:tc>
        <w:tc>
          <w:tcPr>
            <w:tcW w:w="2977"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Pentru elucidarea unor neclarită</w:t>
      </w:r>
      <w:r w:rsidR="00A721A9">
        <w:rPr>
          <w:lang w:val="ro-MD"/>
        </w:rPr>
        <w:t>ț</w:t>
      </w:r>
      <w:r w:rsidRPr="008B08BF">
        <w:rPr>
          <w:lang w:val="ro-MD"/>
        </w:rPr>
        <w:t xml:space="preserve">i sau confirmarea unor date privind corespunderea ofertei </w:t>
      </w:r>
      <w:r w:rsidR="00A721A9">
        <w:rPr>
          <w:lang w:val="ro-MD"/>
        </w:rPr>
        <w:t>ș</w:t>
      </w:r>
      <w:r w:rsidRPr="008B08BF">
        <w:rPr>
          <w:lang w:val="ro-MD"/>
        </w:rPr>
        <w:t>i/sau operatorului economic (inclusiv justificarea pre</w:t>
      </w:r>
      <w:r w:rsidR="00A721A9">
        <w:rPr>
          <w:lang w:val="ro-MD"/>
        </w:rPr>
        <w:t>ț</w:t>
      </w:r>
      <w:r w:rsidRPr="008B08BF">
        <w:rPr>
          <w:lang w:val="ro-MD"/>
        </w:rPr>
        <w:t>ului anormal de scăzut) cerin</w:t>
      </w:r>
      <w:r w:rsidR="00A721A9">
        <w:rPr>
          <w:lang w:val="ro-MD"/>
        </w:rPr>
        <w:t>ț</w:t>
      </w:r>
      <w:r w:rsidRPr="008B08BF">
        <w:rPr>
          <w:lang w:val="ro-MD"/>
        </w:rPr>
        <w:t>elor stabilite în documenta</w:t>
      </w:r>
      <w:r w:rsidR="00A721A9">
        <w:rPr>
          <w:lang w:val="ro-MD"/>
        </w:rPr>
        <w:t>ț</w:t>
      </w:r>
      <w:r w:rsidRPr="008B08BF">
        <w:rPr>
          <w:lang w:val="ro-MD"/>
        </w:rPr>
        <w:t xml:space="preserve">ia de atribuire s-a solicitat: </w:t>
      </w:r>
    </w:p>
    <w:p w:rsidR="00ED3BCD" w:rsidRPr="008B08BF" w:rsidRDefault="00ED3BCD" w:rsidP="00ED3BCD">
      <w:pPr>
        <w:contextualSpacing/>
        <w:rPr>
          <w:rFonts w:ascii="Times New Roman" w:hAnsi="Times New Roman" w:cs="Times New Roman"/>
          <w:b/>
          <w:lang w:val="ro-MD"/>
        </w:rPr>
      </w:pPr>
    </w:p>
    <w:tbl>
      <w:tblPr>
        <w:tblStyle w:val="TableGrid"/>
        <w:tblW w:w="10207" w:type="dxa"/>
        <w:tblInd w:w="-431" w:type="dxa"/>
        <w:tblLook w:val="04A0" w:firstRow="1" w:lastRow="0" w:firstColumn="1" w:lastColumn="0" w:noHBand="0" w:noVBand="1"/>
      </w:tblPr>
      <w:tblGrid>
        <w:gridCol w:w="2470"/>
        <w:gridCol w:w="1688"/>
        <w:gridCol w:w="2400"/>
        <w:gridCol w:w="3649"/>
      </w:tblGrid>
      <w:tr w:rsidR="00ED3BCD" w:rsidRPr="008B08BF" w:rsidTr="003557DC">
        <w:tc>
          <w:tcPr>
            <w:tcW w:w="2470"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Operatorul economic</w:t>
            </w:r>
          </w:p>
        </w:tc>
        <w:tc>
          <w:tcPr>
            <w:tcW w:w="1688"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 xml:space="preserve">Documentul </w:t>
            </w:r>
            <w:r w:rsidR="00A721A9">
              <w:rPr>
                <w:rFonts w:ascii="Times New Roman" w:hAnsi="Times New Roman" w:cs="Times New Roman"/>
                <w:b/>
                <w:lang w:val="ro-MD"/>
              </w:rPr>
              <w:t>ș</w:t>
            </w:r>
            <w:r w:rsidRPr="008B08BF">
              <w:rPr>
                <w:rFonts w:ascii="Times New Roman" w:hAnsi="Times New Roman" w:cs="Times New Roman"/>
                <w:b/>
                <w:lang w:val="ro-MD"/>
              </w:rPr>
              <w:t>i/sau informa</w:t>
            </w:r>
            <w:r w:rsidR="00A721A9">
              <w:rPr>
                <w:rFonts w:ascii="Times New Roman" w:hAnsi="Times New Roman" w:cs="Times New Roman"/>
                <w:b/>
                <w:lang w:val="ro-MD"/>
              </w:rPr>
              <w:t>ț</w:t>
            </w:r>
            <w:r w:rsidRPr="008B08BF">
              <w:rPr>
                <w:rFonts w:ascii="Times New Roman" w:hAnsi="Times New Roman" w:cs="Times New Roman"/>
                <w:b/>
                <w:lang w:val="ro-MD"/>
              </w:rPr>
              <w:t xml:space="preserve">ia solicitată  </w:t>
            </w:r>
          </w:p>
        </w:tc>
        <w:tc>
          <w:tcPr>
            <w:tcW w:w="2400"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Data transmiterii</w:t>
            </w:r>
          </w:p>
        </w:tc>
        <w:tc>
          <w:tcPr>
            <w:tcW w:w="3649"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Răspunsul operatorului economic</w:t>
            </w:r>
          </w:p>
        </w:tc>
      </w:tr>
      <w:tr w:rsidR="00ED3BCD" w:rsidRPr="008B08BF" w:rsidTr="003557DC">
        <w:tc>
          <w:tcPr>
            <w:tcW w:w="2470" w:type="dxa"/>
          </w:tcPr>
          <w:p w:rsidR="00ED3BCD" w:rsidRPr="008B08BF" w:rsidRDefault="00ED3BCD" w:rsidP="003557DC">
            <w:pPr>
              <w:rPr>
                <w:rFonts w:ascii="Times New Roman" w:hAnsi="Times New Roman" w:cs="Times New Roman"/>
                <w:lang w:val="ro-MD"/>
              </w:rPr>
            </w:pPr>
          </w:p>
        </w:tc>
        <w:tc>
          <w:tcPr>
            <w:tcW w:w="1688" w:type="dxa"/>
          </w:tcPr>
          <w:p w:rsidR="00ED3BCD" w:rsidRPr="008B08BF" w:rsidRDefault="00ED3BCD" w:rsidP="003557DC">
            <w:pPr>
              <w:contextualSpacing/>
              <w:rPr>
                <w:rFonts w:ascii="Times New Roman" w:hAnsi="Times New Roman" w:cs="Times New Roman"/>
                <w:b/>
                <w:lang w:val="ro-MD"/>
              </w:rPr>
            </w:pPr>
          </w:p>
        </w:tc>
        <w:tc>
          <w:tcPr>
            <w:tcW w:w="2400" w:type="dxa"/>
          </w:tcPr>
          <w:p w:rsidR="00ED3BCD" w:rsidRPr="008B08BF" w:rsidRDefault="00ED3BCD" w:rsidP="003557DC">
            <w:pPr>
              <w:contextualSpacing/>
              <w:rPr>
                <w:rFonts w:ascii="Times New Roman" w:hAnsi="Times New Roman" w:cs="Times New Roman"/>
                <w:b/>
                <w:lang w:val="ro-MD"/>
              </w:rPr>
            </w:pPr>
          </w:p>
        </w:tc>
        <w:tc>
          <w:tcPr>
            <w:tcW w:w="3649"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sz w:val="20"/>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Corespunderea operatorului economic clasat pe primul loc cu cerin</w:t>
      </w:r>
      <w:r w:rsidR="00A721A9">
        <w:rPr>
          <w:lang w:val="ro-MD"/>
        </w:rPr>
        <w:t>ț</w:t>
      </w:r>
      <w:r w:rsidRPr="008B08BF">
        <w:rPr>
          <w:lang w:val="ro-MD"/>
        </w:rPr>
        <w:t>ele stabilite în documenta</w:t>
      </w:r>
      <w:r w:rsidR="00A721A9">
        <w:rPr>
          <w:lang w:val="ro-MD"/>
        </w:rPr>
        <w:t>ț</w:t>
      </w:r>
      <w:r w:rsidRPr="008B08BF">
        <w:rPr>
          <w:lang w:val="ro-MD"/>
        </w:rPr>
        <w:t>ia de atribuire:</w:t>
      </w:r>
    </w:p>
    <w:p w:rsidR="00ED3BCD" w:rsidRPr="008B08BF" w:rsidRDefault="00ED3BCD" w:rsidP="00ED3BCD">
      <w:pPr>
        <w:ind w:left="720"/>
        <w:rPr>
          <w:rFonts w:ascii="Times New Roman" w:hAnsi="Times New Roman" w:cs="Times New Roman"/>
          <w:lang w:val="ro-MD"/>
        </w:rPr>
      </w:pPr>
    </w:p>
    <w:p w:rsidR="00ED3BCD" w:rsidRPr="008B08BF" w:rsidRDefault="00ED3BCD" w:rsidP="00ED3BCD">
      <w:pPr>
        <w:ind w:left="720" w:hanging="720"/>
        <w:rPr>
          <w:rFonts w:ascii="Times New Roman" w:hAnsi="Times New Roman" w:cs="Times New Roman"/>
          <w:lang w:val="ro-MD"/>
        </w:rPr>
      </w:pPr>
      <w:r w:rsidRPr="008B08BF">
        <w:rPr>
          <w:rFonts w:ascii="Times New Roman" w:hAnsi="Times New Roman" w:cs="Times New Roman"/>
          <w:lang w:val="ro-MD"/>
        </w:rPr>
        <w:t>Data solicitării documentelor confirmative: _</w:t>
      </w:r>
      <w:r w:rsidRPr="008B08BF">
        <w:rPr>
          <w:rFonts w:ascii="Times New Roman" w:hAnsi="Times New Roman" w:cs="Times New Roman"/>
          <w:b/>
          <w:lang w:val="ro-MD"/>
        </w:rPr>
        <w:t>_________________</w:t>
      </w:r>
      <w:r w:rsidRPr="008B08BF">
        <w:rPr>
          <w:rFonts w:ascii="Times New Roman" w:hAnsi="Times New Roman" w:cs="Times New Roman"/>
          <w:lang w:val="ro-MD"/>
        </w:rPr>
        <w:t>_____________________</w:t>
      </w:r>
    </w:p>
    <w:p w:rsidR="00ED3BCD" w:rsidRPr="008B08BF" w:rsidRDefault="00ED3BCD" w:rsidP="00ED3BCD">
      <w:pPr>
        <w:ind w:left="720" w:hanging="720"/>
        <w:rPr>
          <w:rFonts w:ascii="Times New Roman" w:hAnsi="Times New Roman" w:cs="Times New Roman"/>
          <w:lang w:val="ro-MD"/>
        </w:rPr>
      </w:pPr>
      <w:r w:rsidRPr="008B08BF">
        <w:rPr>
          <w:rFonts w:ascii="Times New Roman" w:hAnsi="Times New Roman" w:cs="Times New Roman"/>
          <w:lang w:val="ro-MD"/>
        </w:rPr>
        <w:t>Data prezentării documentelor confirmative: _</w:t>
      </w:r>
      <w:r w:rsidRPr="008B08BF">
        <w:rPr>
          <w:rFonts w:ascii="Times New Roman" w:hAnsi="Times New Roman" w:cs="Times New Roman"/>
          <w:b/>
          <w:lang w:val="ro-MD"/>
        </w:rPr>
        <w:t>_________________</w:t>
      </w:r>
      <w:r w:rsidRPr="008B08BF">
        <w:rPr>
          <w:rFonts w:ascii="Times New Roman" w:hAnsi="Times New Roman" w:cs="Times New Roman"/>
          <w:lang w:val="ro-MD"/>
        </w:rPr>
        <w:t>____________________</w:t>
      </w:r>
    </w:p>
    <w:p w:rsidR="00ED3BCD" w:rsidRPr="008B08BF" w:rsidRDefault="00ED3BCD" w:rsidP="00ED3BCD">
      <w:pPr>
        <w:ind w:left="720"/>
        <w:rPr>
          <w:rFonts w:ascii="Times New Roman" w:hAnsi="Times New Roman" w:cs="Times New Roman"/>
          <w:lang w:val="ro-MD"/>
        </w:rPr>
      </w:pPr>
    </w:p>
    <w:p w:rsidR="00ED3BCD" w:rsidRPr="008B08BF" w:rsidRDefault="00ED3BCD" w:rsidP="00ED3BCD">
      <w:pPr>
        <w:ind w:left="720"/>
        <w:rPr>
          <w:rFonts w:ascii="Times New Roman" w:hAnsi="Times New Roman" w:cs="Times New Roman"/>
          <w:lang w:val="ro-MD"/>
        </w:rPr>
      </w:pPr>
    </w:p>
    <w:p w:rsidR="00ED3BCD" w:rsidRPr="008B08BF" w:rsidRDefault="00ED3BCD" w:rsidP="00ED3BCD">
      <w:pPr>
        <w:ind w:left="720"/>
        <w:rPr>
          <w:rFonts w:ascii="Times New Roman" w:hAnsi="Times New Roman" w:cs="Times New Roman"/>
          <w:lang w:val="ro-MD"/>
        </w:rPr>
      </w:pPr>
    </w:p>
    <w:tbl>
      <w:tblPr>
        <w:tblStyle w:val="TableGrid"/>
        <w:tblW w:w="10207" w:type="dxa"/>
        <w:tblInd w:w="-431" w:type="dxa"/>
        <w:tblLook w:val="04A0" w:firstRow="1" w:lastRow="0" w:firstColumn="1" w:lastColumn="0" w:noHBand="0" w:noVBand="1"/>
      </w:tblPr>
      <w:tblGrid>
        <w:gridCol w:w="2978"/>
        <w:gridCol w:w="657"/>
        <w:gridCol w:w="657"/>
        <w:gridCol w:w="657"/>
        <w:gridCol w:w="657"/>
        <w:gridCol w:w="657"/>
        <w:gridCol w:w="658"/>
        <w:gridCol w:w="657"/>
        <w:gridCol w:w="657"/>
        <w:gridCol w:w="657"/>
        <w:gridCol w:w="657"/>
        <w:gridCol w:w="658"/>
      </w:tblGrid>
      <w:tr w:rsidR="00ED3BCD" w:rsidRPr="008B08BF" w:rsidTr="003557DC">
        <w:tc>
          <w:tcPr>
            <w:tcW w:w="2978" w:type="dxa"/>
            <w:tcBorders>
              <w:right w:val="single" w:sz="4" w:space="0" w:color="auto"/>
            </w:tcBorders>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operatorului economic</w:t>
            </w:r>
          </w:p>
        </w:tc>
        <w:tc>
          <w:tcPr>
            <w:tcW w:w="7229" w:type="dxa"/>
            <w:gridSpan w:val="11"/>
            <w:tcBorders>
              <w:left w:val="single" w:sz="4" w:space="0" w:color="auto"/>
            </w:tcBorders>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Se indică documentele confirmative privind selec</w:t>
            </w:r>
            <w:r w:rsidR="00A721A9">
              <w:rPr>
                <w:rFonts w:ascii="Times New Roman" w:hAnsi="Times New Roman" w:cs="Times New Roman"/>
                <w:b/>
                <w:lang w:val="ro-MD"/>
              </w:rPr>
              <w:t>ț</w:t>
            </w:r>
            <w:r w:rsidRPr="008B08BF">
              <w:rPr>
                <w:rFonts w:ascii="Times New Roman" w:hAnsi="Times New Roman" w:cs="Times New Roman"/>
                <w:b/>
                <w:lang w:val="ro-MD"/>
              </w:rPr>
              <w:t xml:space="preserve">ia </w:t>
            </w:r>
            <w:r w:rsidR="00A721A9">
              <w:rPr>
                <w:rFonts w:ascii="Times New Roman" w:hAnsi="Times New Roman" w:cs="Times New Roman"/>
                <w:b/>
                <w:lang w:val="ro-MD"/>
              </w:rPr>
              <w:t>ș</w:t>
            </w:r>
            <w:r w:rsidRPr="008B08BF">
              <w:rPr>
                <w:rFonts w:ascii="Times New Roman" w:hAnsi="Times New Roman" w:cs="Times New Roman"/>
                <w:b/>
                <w:lang w:val="ro-MD"/>
              </w:rPr>
              <w:t>i calificarea OE conform documenta</w:t>
            </w:r>
            <w:r w:rsidR="00A721A9">
              <w:rPr>
                <w:rFonts w:ascii="Times New Roman" w:hAnsi="Times New Roman" w:cs="Times New Roman"/>
                <w:b/>
                <w:lang w:val="ro-MD"/>
              </w:rPr>
              <w:t>ț</w:t>
            </w:r>
            <w:r w:rsidRPr="008B08BF">
              <w:rPr>
                <w:rFonts w:ascii="Times New Roman" w:hAnsi="Times New Roman" w:cs="Times New Roman"/>
                <w:b/>
                <w:lang w:val="ro-MD"/>
              </w:rPr>
              <w:t xml:space="preserve">iei de atribuire </w:t>
            </w:r>
          </w:p>
        </w:tc>
      </w:tr>
      <w:tr w:rsidR="00ED3BCD" w:rsidRPr="008B08BF" w:rsidTr="003557DC">
        <w:trPr>
          <w:cantSplit/>
          <w:trHeight w:val="1134"/>
        </w:trPr>
        <w:tc>
          <w:tcPr>
            <w:tcW w:w="2978" w:type="dxa"/>
            <w:tcBorders>
              <w:right w:val="single" w:sz="4" w:space="0" w:color="auto"/>
            </w:tcBorders>
          </w:tcPr>
          <w:p w:rsidR="00ED3BCD" w:rsidRPr="008B08BF" w:rsidRDefault="00ED3BCD" w:rsidP="003557DC">
            <w:pPr>
              <w:contextualSpacing/>
              <w:rPr>
                <w:rFonts w:ascii="Times New Roman" w:hAnsi="Times New Roman" w:cs="Times New Roman"/>
                <w:lang w:val="ro-MD"/>
              </w:rPr>
            </w:pPr>
            <w:r w:rsidRPr="008B08BF">
              <w:rPr>
                <w:rFonts w:ascii="Times New Roman" w:hAnsi="Times New Roman" w:cs="Times New Roman"/>
                <w:lang w:val="ro-MD"/>
              </w:rPr>
              <w:t>Lotul 1</w:t>
            </w: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i/>
                <w:lang w:val="ro-MD"/>
              </w:rPr>
            </w:pPr>
            <w:r w:rsidRPr="008B08BF">
              <w:rPr>
                <w:rFonts w:ascii="Times New Roman" w:hAnsi="Times New Roman" w:cs="Times New Roman"/>
                <w:i/>
                <w:lang w:val="ro-MD"/>
              </w:rPr>
              <w:t>Denumire document</w:t>
            </w: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8"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c>
          <w:tcPr>
            <w:tcW w:w="658" w:type="dxa"/>
            <w:tcBorders>
              <w:left w:val="single" w:sz="4" w:space="0" w:color="auto"/>
            </w:tcBorders>
            <w:shd w:val="clear" w:color="auto" w:fill="FFFFFF" w:themeFill="background1"/>
          </w:tcPr>
          <w:p w:rsidR="00ED3BCD" w:rsidRPr="008B08BF" w:rsidRDefault="00ED3BCD" w:rsidP="003557DC">
            <w:pPr>
              <w:contextualSpacing/>
              <w:jc w:val="center"/>
              <w:rPr>
                <w:rFonts w:ascii="Times New Roman" w:hAnsi="Times New Roman" w:cs="Times New Roman"/>
                <w:b/>
                <w:lang w:val="ro-MD"/>
              </w:rPr>
            </w:pPr>
          </w:p>
        </w:tc>
      </w:tr>
      <w:tr w:rsidR="00ED3BCD" w:rsidRPr="008B08BF" w:rsidTr="003557DC">
        <w:tc>
          <w:tcPr>
            <w:tcW w:w="2978" w:type="dxa"/>
            <w:tcBorders>
              <w:right w:val="single" w:sz="4" w:space="0" w:color="auto"/>
            </w:tcBorders>
          </w:tcPr>
          <w:p w:rsidR="00ED3BCD" w:rsidRPr="008B08BF" w:rsidRDefault="00ED3BCD" w:rsidP="003557DC">
            <w:pPr>
              <w:contextualSpacing/>
              <w:jc w:val="center"/>
              <w:rPr>
                <w:rFonts w:ascii="Times New Roman" w:hAnsi="Times New Roman" w:cs="Times New Roman"/>
                <w:lang w:val="ro-MD"/>
              </w:rPr>
            </w:pPr>
            <w:r w:rsidRPr="008B08BF">
              <w:rPr>
                <w:rFonts w:ascii="Times New Roman" w:hAnsi="Times New Roman" w:cs="Times New Roman"/>
                <w:lang w:val="ro-MD"/>
              </w:rPr>
              <w:t xml:space="preserve">Operatorul economic </w:t>
            </w: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i/>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i/>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i/>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i/>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8"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c>
          <w:tcPr>
            <w:tcW w:w="658" w:type="dxa"/>
            <w:tcBorders>
              <w:left w:val="single" w:sz="4" w:space="0" w:color="auto"/>
            </w:tcBorders>
            <w:shd w:val="clear" w:color="auto" w:fill="FFFFFF" w:themeFill="background1"/>
          </w:tcPr>
          <w:p w:rsidR="00ED3BCD" w:rsidRPr="008B08BF" w:rsidRDefault="00ED3BCD" w:rsidP="003557DC">
            <w:pPr>
              <w:contextualSpacing/>
              <w:rPr>
                <w:rFonts w:ascii="Times New Roman" w:hAnsi="Times New Roman" w:cs="Times New Roman"/>
                <w:b/>
                <w:lang w:val="ro-MD"/>
              </w:rPr>
            </w:pPr>
          </w:p>
        </w:tc>
      </w:tr>
      <w:tr w:rsidR="00ED3BCD" w:rsidRPr="008B08BF" w:rsidTr="003557DC">
        <w:trPr>
          <w:cantSplit/>
          <w:trHeight w:val="1134"/>
        </w:trPr>
        <w:tc>
          <w:tcPr>
            <w:tcW w:w="2978" w:type="dxa"/>
            <w:tcBorders>
              <w:right w:val="single" w:sz="4" w:space="0" w:color="auto"/>
            </w:tcBorders>
          </w:tcPr>
          <w:p w:rsidR="00ED3BCD" w:rsidRPr="008B08BF" w:rsidRDefault="00ED3BCD" w:rsidP="003557DC">
            <w:pPr>
              <w:contextualSpacing/>
              <w:rPr>
                <w:rFonts w:ascii="Times New Roman" w:hAnsi="Times New Roman" w:cs="Times New Roman"/>
                <w:lang w:val="ro-MD"/>
              </w:rPr>
            </w:pPr>
            <w:r w:rsidRPr="008B08BF">
              <w:rPr>
                <w:rFonts w:ascii="Times New Roman" w:hAnsi="Times New Roman" w:cs="Times New Roman"/>
                <w:lang w:val="ro-MD"/>
              </w:rPr>
              <w:t>Lotul n</w:t>
            </w: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r w:rsidRPr="008B08BF">
              <w:rPr>
                <w:rFonts w:ascii="Times New Roman" w:hAnsi="Times New Roman" w:cs="Times New Roman"/>
                <w:i/>
                <w:lang w:val="ro-MD"/>
              </w:rPr>
              <w:t>Denumire document</w:t>
            </w: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8"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7" w:type="dxa"/>
            <w:tcBorders>
              <w:left w:val="single" w:sz="4" w:space="0" w:color="auto"/>
              <w:righ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c>
          <w:tcPr>
            <w:tcW w:w="658" w:type="dxa"/>
            <w:tcBorders>
              <w:left w:val="single" w:sz="4" w:space="0" w:color="auto"/>
            </w:tcBorders>
            <w:shd w:val="clear" w:color="auto" w:fill="FFFFFF" w:themeFill="background1"/>
            <w:textDirection w:val="btLr"/>
          </w:tcPr>
          <w:p w:rsidR="00ED3BCD" w:rsidRPr="008B08BF" w:rsidRDefault="00ED3BCD" w:rsidP="003557DC">
            <w:pPr>
              <w:ind w:left="113" w:right="113"/>
              <w:contextualSpacing/>
              <w:jc w:val="center"/>
              <w:rPr>
                <w:rFonts w:ascii="Times New Roman" w:hAnsi="Times New Roman" w:cs="Times New Roman"/>
                <w:b/>
                <w:lang w:val="ro-MD"/>
              </w:rPr>
            </w:pPr>
          </w:p>
        </w:tc>
      </w:tr>
      <w:tr w:rsidR="00ED3BCD" w:rsidRPr="008B08BF" w:rsidTr="003557DC">
        <w:tc>
          <w:tcPr>
            <w:tcW w:w="2978" w:type="dxa"/>
            <w:tcBorders>
              <w:right w:val="single" w:sz="4" w:space="0" w:color="auto"/>
            </w:tcBorders>
          </w:tcPr>
          <w:p w:rsidR="00ED3BCD" w:rsidRPr="008B08BF" w:rsidRDefault="00ED3BCD" w:rsidP="003557DC">
            <w:pPr>
              <w:contextualSpacing/>
              <w:jc w:val="center"/>
              <w:rPr>
                <w:rFonts w:ascii="Times New Roman" w:hAnsi="Times New Roman" w:cs="Times New Roman"/>
                <w:lang w:val="ro-MD"/>
              </w:rPr>
            </w:pPr>
            <w:r w:rsidRPr="008B08BF">
              <w:rPr>
                <w:rFonts w:ascii="Times New Roman" w:hAnsi="Times New Roman" w:cs="Times New Roman"/>
                <w:lang w:val="ro-MD"/>
              </w:rPr>
              <w:t xml:space="preserve">Operatorul economic </w:t>
            </w: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8"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7" w:type="dxa"/>
            <w:tcBorders>
              <w:left w:val="single" w:sz="4" w:space="0" w:color="auto"/>
              <w:right w:val="single" w:sz="4" w:space="0" w:color="auto"/>
            </w:tcBorders>
          </w:tcPr>
          <w:p w:rsidR="00ED3BCD" w:rsidRPr="008B08BF" w:rsidRDefault="00ED3BCD" w:rsidP="003557DC">
            <w:pPr>
              <w:contextualSpacing/>
              <w:rPr>
                <w:rFonts w:ascii="Times New Roman" w:hAnsi="Times New Roman" w:cs="Times New Roman"/>
                <w:b/>
                <w:lang w:val="ro-MD"/>
              </w:rPr>
            </w:pPr>
          </w:p>
        </w:tc>
        <w:tc>
          <w:tcPr>
            <w:tcW w:w="658" w:type="dxa"/>
            <w:tcBorders>
              <w:left w:val="single" w:sz="4" w:space="0" w:color="auto"/>
            </w:tcBorders>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jc w:val="both"/>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Ofertan</w:t>
      </w:r>
      <w:r w:rsidR="00A721A9">
        <w:rPr>
          <w:lang w:val="ro-MD"/>
        </w:rPr>
        <w:t>ț</w:t>
      </w:r>
      <w:r w:rsidRPr="008B08BF">
        <w:rPr>
          <w:lang w:val="ro-MD"/>
        </w:rPr>
        <w:t>ii respin</w:t>
      </w:r>
      <w:r w:rsidR="00A721A9">
        <w:rPr>
          <w:lang w:val="ro-MD"/>
        </w:rPr>
        <w:t>ș</w:t>
      </w:r>
      <w:r w:rsidRPr="008B08BF">
        <w:rPr>
          <w:lang w:val="ro-MD"/>
        </w:rPr>
        <w:t>i/descalifica</w:t>
      </w:r>
      <w:r w:rsidR="00A721A9">
        <w:rPr>
          <w:lang w:val="ro-MD"/>
        </w:rPr>
        <w:t>ț</w:t>
      </w:r>
      <w:r w:rsidRPr="008B08BF">
        <w:rPr>
          <w:lang w:val="ro-MD"/>
        </w:rPr>
        <w:t>i:</w:t>
      </w:r>
    </w:p>
    <w:p w:rsidR="00ED3BCD" w:rsidRPr="008B08BF" w:rsidRDefault="00ED3BCD" w:rsidP="00ED3BCD">
      <w:pPr>
        <w:jc w:val="both"/>
        <w:rPr>
          <w:rFonts w:ascii="Times New Roman" w:hAnsi="Times New Roman" w:cs="Times New Roman"/>
          <w:lang w:val="ro-MD"/>
        </w:rPr>
      </w:pPr>
    </w:p>
    <w:tbl>
      <w:tblPr>
        <w:tblStyle w:val="TableGrid"/>
        <w:tblW w:w="10207" w:type="dxa"/>
        <w:tblInd w:w="-431" w:type="dxa"/>
        <w:tblLook w:val="04A0" w:firstRow="1" w:lastRow="0" w:firstColumn="1" w:lastColumn="0" w:noHBand="0" w:noVBand="1"/>
      </w:tblPr>
      <w:tblGrid>
        <w:gridCol w:w="5015"/>
        <w:gridCol w:w="5192"/>
      </w:tblGrid>
      <w:tr w:rsidR="00ED3BCD" w:rsidRPr="008B08BF" w:rsidTr="003557DC">
        <w:tc>
          <w:tcPr>
            <w:tcW w:w="5015"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Denumirea operatorului economici</w:t>
            </w:r>
          </w:p>
        </w:tc>
        <w:tc>
          <w:tcPr>
            <w:tcW w:w="5192"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Motivul respingerii/descalificării</w:t>
            </w:r>
          </w:p>
        </w:tc>
      </w:tr>
      <w:tr w:rsidR="00ED3BCD" w:rsidRPr="008B08BF" w:rsidTr="003557DC">
        <w:tc>
          <w:tcPr>
            <w:tcW w:w="5015" w:type="dxa"/>
          </w:tcPr>
          <w:p w:rsidR="00ED3BCD" w:rsidRPr="008B08BF" w:rsidRDefault="00ED3BCD" w:rsidP="003557DC">
            <w:pPr>
              <w:contextualSpacing/>
              <w:rPr>
                <w:rFonts w:ascii="Times New Roman" w:hAnsi="Times New Roman" w:cs="Times New Roman"/>
                <w:b/>
                <w:lang w:val="ro-MD"/>
              </w:rPr>
            </w:pPr>
          </w:p>
        </w:tc>
        <w:tc>
          <w:tcPr>
            <w:tcW w:w="5192"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contextualSpacing/>
        <w:rPr>
          <w:rFonts w:ascii="Times New Roman" w:hAnsi="Times New Roman" w:cs="Times New Roman"/>
          <w:b/>
          <w:lang w:val="ro-MD"/>
        </w:rPr>
      </w:pPr>
    </w:p>
    <w:p w:rsidR="00ED3BCD" w:rsidRPr="008B08BF" w:rsidRDefault="00ED3BCD" w:rsidP="00ED3BCD">
      <w:pPr>
        <w:contextualSpacing/>
        <w:rPr>
          <w:rFonts w:ascii="Times New Roman" w:hAnsi="Times New Roman" w:cs="Times New Roman"/>
          <w:b/>
          <w:lang w:val="ro-MD"/>
        </w:rPr>
      </w:pPr>
      <w:r w:rsidRPr="008B08BF">
        <w:rPr>
          <w:rFonts w:ascii="Times New Roman" w:hAnsi="Times New Roman" w:cs="Times New Roman"/>
          <w:b/>
          <w:lang w:val="ro-MD"/>
        </w:rPr>
        <w:t>Notă*</w:t>
      </w:r>
      <w:r w:rsidRPr="008B08BF">
        <w:rPr>
          <w:rFonts w:ascii="Times New Roman" w:hAnsi="Times New Roman" w:cs="Times New Roman"/>
          <w:i/>
          <w:lang w:val="ro-MD"/>
        </w:rPr>
        <w:t xml:space="preserve"> În cazul în care oferta operatorului economic clasat pe primul loc nu a corespuns cu cerin</w:t>
      </w:r>
      <w:r w:rsidR="00A721A9">
        <w:rPr>
          <w:rFonts w:ascii="Times New Roman" w:hAnsi="Times New Roman" w:cs="Times New Roman"/>
          <w:i/>
          <w:lang w:val="ro-MD"/>
        </w:rPr>
        <w:t>ț</w:t>
      </w:r>
      <w:r w:rsidRPr="008B08BF">
        <w:rPr>
          <w:rFonts w:ascii="Times New Roman" w:hAnsi="Times New Roman" w:cs="Times New Roman"/>
          <w:i/>
          <w:lang w:val="ro-MD"/>
        </w:rPr>
        <w:t>ele stabilite în documenta</w:t>
      </w:r>
      <w:r w:rsidR="00A721A9">
        <w:rPr>
          <w:rFonts w:ascii="Times New Roman" w:hAnsi="Times New Roman" w:cs="Times New Roman"/>
          <w:i/>
          <w:lang w:val="ro-MD"/>
        </w:rPr>
        <w:t>ț</w:t>
      </w:r>
      <w:r w:rsidRPr="008B08BF">
        <w:rPr>
          <w:rFonts w:ascii="Times New Roman" w:hAnsi="Times New Roman" w:cs="Times New Roman"/>
          <w:i/>
          <w:lang w:val="ro-MD"/>
        </w:rPr>
        <w:t>ia de atribuire, grupul de lucru va completa corespunzător un tabel identic celui de la pct.14.</w:t>
      </w:r>
    </w:p>
    <w:p w:rsidR="00ED3BCD" w:rsidRPr="008B08BF" w:rsidRDefault="00ED3BCD" w:rsidP="00ED3BCD">
      <w:pPr>
        <w:jc w:val="both"/>
        <w:rPr>
          <w:rFonts w:ascii="Times New Roman" w:hAnsi="Times New Roman" w:cs="Times New Roman"/>
          <w:b/>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 xml:space="preserve">În urma examinări </w:t>
      </w:r>
      <w:r w:rsidR="00A721A9">
        <w:rPr>
          <w:lang w:val="ro-MD"/>
        </w:rPr>
        <w:t>ș</w:t>
      </w:r>
      <w:r w:rsidRPr="008B08BF">
        <w:rPr>
          <w:lang w:val="ro-MD"/>
        </w:rPr>
        <w:t>i evaluării ofertelor depuse în cadrul proceduri de atribuire s-a decis atribuirea contractului de achizi</w:t>
      </w:r>
      <w:r w:rsidR="00A721A9">
        <w:rPr>
          <w:lang w:val="ro-MD"/>
        </w:rPr>
        <w:t>ț</w:t>
      </w:r>
      <w:r w:rsidRPr="008B08BF">
        <w:rPr>
          <w:lang w:val="ro-MD"/>
        </w:rPr>
        <w:t>ie /acordului-cadru:</w:t>
      </w:r>
    </w:p>
    <w:p w:rsidR="00ED3BCD" w:rsidRPr="008B08BF" w:rsidRDefault="00ED3BCD" w:rsidP="00ED3BCD">
      <w:pPr>
        <w:jc w:val="both"/>
        <w:rPr>
          <w:rFonts w:ascii="Times New Roman" w:hAnsi="Times New Roman" w:cs="Times New Roman"/>
          <w:b/>
          <w:lang w:val="ro-MD"/>
        </w:rPr>
      </w:pPr>
    </w:p>
    <w:tbl>
      <w:tblPr>
        <w:tblStyle w:val="TableGrid"/>
        <w:tblW w:w="10302" w:type="dxa"/>
        <w:tblInd w:w="-431" w:type="dxa"/>
        <w:tblLook w:val="04A0" w:firstRow="1" w:lastRow="0" w:firstColumn="1" w:lastColumn="0" w:noHBand="0" w:noVBand="1"/>
      </w:tblPr>
      <w:tblGrid>
        <w:gridCol w:w="2127"/>
        <w:gridCol w:w="1701"/>
        <w:gridCol w:w="1296"/>
        <w:gridCol w:w="1256"/>
        <w:gridCol w:w="1961"/>
        <w:gridCol w:w="1961"/>
      </w:tblGrid>
      <w:tr w:rsidR="00ED3BCD" w:rsidRPr="008B08BF" w:rsidTr="003557DC">
        <w:tc>
          <w:tcPr>
            <w:tcW w:w="2127"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 xml:space="preserve">Denumirea lotului </w:t>
            </w:r>
          </w:p>
        </w:tc>
        <w:tc>
          <w:tcPr>
            <w:tcW w:w="1701"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Operatorul economic desemnat câ</w:t>
            </w:r>
            <w:r w:rsidR="00A721A9">
              <w:rPr>
                <w:rFonts w:ascii="Times New Roman" w:hAnsi="Times New Roman" w:cs="Times New Roman"/>
                <w:b/>
                <w:lang w:val="ro-MD"/>
              </w:rPr>
              <w:t>ș</w:t>
            </w:r>
            <w:r w:rsidRPr="008B08BF">
              <w:rPr>
                <w:rFonts w:ascii="Times New Roman" w:hAnsi="Times New Roman" w:cs="Times New Roman"/>
                <w:b/>
                <w:lang w:val="ro-MD"/>
              </w:rPr>
              <w:t>tigător</w:t>
            </w:r>
          </w:p>
        </w:tc>
        <w:tc>
          <w:tcPr>
            <w:tcW w:w="1296"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 xml:space="preserve">Cantitatea  </w:t>
            </w:r>
          </w:p>
        </w:tc>
        <w:tc>
          <w:tcPr>
            <w:tcW w:w="1256"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Pre</w:t>
            </w:r>
            <w:r w:rsidR="00A721A9">
              <w:rPr>
                <w:rFonts w:ascii="Times New Roman" w:hAnsi="Times New Roman" w:cs="Times New Roman"/>
                <w:b/>
                <w:lang w:val="ro-MD"/>
              </w:rPr>
              <w:t>ț</w:t>
            </w:r>
            <w:r w:rsidRPr="008B08BF">
              <w:rPr>
                <w:rFonts w:ascii="Times New Roman" w:hAnsi="Times New Roman" w:cs="Times New Roman"/>
                <w:b/>
                <w:lang w:val="ro-MD"/>
              </w:rPr>
              <w:t>ul unitar fără TVA</w:t>
            </w:r>
          </w:p>
        </w:tc>
        <w:tc>
          <w:tcPr>
            <w:tcW w:w="1961"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Pre</w:t>
            </w:r>
            <w:r w:rsidR="00A721A9">
              <w:rPr>
                <w:rFonts w:ascii="Times New Roman" w:hAnsi="Times New Roman" w:cs="Times New Roman"/>
                <w:b/>
                <w:lang w:val="ro-MD"/>
              </w:rPr>
              <w:t>ț</w:t>
            </w:r>
            <w:r w:rsidRPr="008B08BF">
              <w:rPr>
                <w:rFonts w:ascii="Times New Roman" w:hAnsi="Times New Roman" w:cs="Times New Roman"/>
                <w:b/>
                <w:lang w:val="ro-MD"/>
              </w:rPr>
              <w:t>ul total fără TVA</w:t>
            </w:r>
          </w:p>
        </w:tc>
        <w:tc>
          <w:tcPr>
            <w:tcW w:w="1961" w:type="dxa"/>
            <w:shd w:val="clear" w:color="auto" w:fill="F2F2F2" w:themeFill="background1" w:themeFillShade="F2"/>
          </w:tcPr>
          <w:p w:rsidR="00ED3BCD" w:rsidRPr="008B08BF" w:rsidRDefault="00ED3BCD" w:rsidP="003557DC">
            <w:pPr>
              <w:contextualSpacing/>
              <w:jc w:val="center"/>
              <w:rPr>
                <w:rFonts w:ascii="Times New Roman" w:hAnsi="Times New Roman" w:cs="Times New Roman"/>
                <w:b/>
                <w:lang w:val="ro-MD"/>
              </w:rPr>
            </w:pPr>
            <w:r w:rsidRPr="008B08BF">
              <w:rPr>
                <w:rFonts w:ascii="Times New Roman" w:hAnsi="Times New Roman" w:cs="Times New Roman"/>
                <w:b/>
                <w:lang w:val="ro-MD"/>
              </w:rPr>
              <w:t>Pre</w:t>
            </w:r>
            <w:r w:rsidR="00A721A9">
              <w:rPr>
                <w:rFonts w:ascii="Times New Roman" w:hAnsi="Times New Roman" w:cs="Times New Roman"/>
                <w:b/>
                <w:lang w:val="ro-MD"/>
              </w:rPr>
              <w:t>ț</w:t>
            </w:r>
            <w:r w:rsidRPr="008B08BF">
              <w:rPr>
                <w:rFonts w:ascii="Times New Roman" w:hAnsi="Times New Roman" w:cs="Times New Roman"/>
                <w:b/>
                <w:lang w:val="ro-MD"/>
              </w:rPr>
              <w:t>ul total cu TVA</w:t>
            </w:r>
          </w:p>
        </w:tc>
      </w:tr>
      <w:tr w:rsidR="00ED3BCD" w:rsidRPr="008B08BF" w:rsidTr="003557DC">
        <w:tc>
          <w:tcPr>
            <w:tcW w:w="2127" w:type="dxa"/>
          </w:tcPr>
          <w:p w:rsidR="00ED3BCD" w:rsidRPr="008B08BF" w:rsidRDefault="00ED3BCD" w:rsidP="003557DC">
            <w:pPr>
              <w:rPr>
                <w:rFonts w:ascii="Times New Roman" w:hAnsi="Times New Roman" w:cs="Times New Roman"/>
                <w:lang w:val="ro-MD"/>
              </w:rPr>
            </w:pPr>
          </w:p>
        </w:tc>
        <w:tc>
          <w:tcPr>
            <w:tcW w:w="1701" w:type="dxa"/>
          </w:tcPr>
          <w:p w:rsidR="00ED3BCD" w:rsidRPr="008B08BF" w:rsidRDefault="00ED3BCD" w:rsidP="003557DC">
            <w:pPr>
              <w:contextualSpacing/>
              <w:rPr>
                <w:rFonts w:ascii="Times New Roman" w:hAnsi="Times New Roman" w:cs="Times New Roman"/>
                <w:b/>
                <w:lang w:val="ro-MD"/>
              </w:rPr>
            </w:pPr>
          </w:p>
        </w:tc>
        <w:tc>
          <w:tcPr>
            <w:tcW w:w="1296" w:type="dxa"/>
          </w:tcPr>
          <w:p w:rsidR="00ED3BCD" w:rsidRPr="008B08BF" w:rsidRDefault="00ED3BCD" w:rsidP="003557DC">
            <w:pPr>
              <w:contextualSpacing/>
              <w:rPr>
                <w:rFonts w:ascii="Times New Roman" w:hAnsi="Times New Roman" w:cs="Times New Roman"/>
                <w:b/>
                <w:lang w:val="ro-MD"/>
              </w:rPr>
            </w:pPr>
          </w:p>
        </w:tc>
        <w:tc>
          <w:tcPr>
            <w:tcW w:w="1256" w:type="dxa"/>
          </w:tcPr>
          <w:p w:rsidR="00ED3BCD" w:rsidRPr="008B08BF" w:rsidRDefault="00ED3BCD" w:rsidP="003557DC">
            <w:pPr>
              <w:contextualSpacing/>
              <w:rPr>
                <w:rFonts w:ascii="Times New Roman" w:hAnsi="Times New Roman" w:cs="Times New Roman"/>
                <w:b/>
                <w:lang w:val="ro-MD"/>
              </w:rPr>
            </w:pPr>
          </w:p>
        </w:tc>
        <w:tc>
          <w:tcPr>
            <w:tcW w:w="1961" w:type="dxa"/>
          </w:tcPr>
          <w:p w:rsidR="00ED3BCD" w:rsidRPr="008B08BF" w:rsidRDefault="00ED3BCD" w:rsidP="003557DC">
            <w:pPr>
              <w:contextualSpacing/>
              <w:rPr>
                <w:rFonts w:ascii="Times New Roman" w:hAnsi="Times New Roman" w:cs="Times New Roman"/>
                <w:b/>
                <w:lang w:val="ro-MD"/>
              </w:rPr>
            </w:pPr>
          </w:p>
        </w:tc>
        <w:tc>
          <w:tcPr>
            <w:tcW w:w="1961" w:type="dxa"/>
          </w:tcPr>
          <w:p w:rsidR="00ED3BCD" w:rsidRPr="008B08BF" w:rsidRDefault="00ED3BCD" w:rsidP="003557DC">
            <w:pPr>
              <w:contextualSpacing/>
              <w:rPr>
                <w:rFonts w:ascii="Times New Roman" w:hAnsi="Times New Roman" w:cs="Times New Roman"/>
                <w:b/>
                <w:lang w:val="ro-MD"/>
              </w:rPr>
            </w:pPr>
          </w:p>
        </w:tc>
      </w:tr>
    </w:tbl>
    <w:p w:rsidR="00ED3BCD" w:rsidRPr="008B08BF" w:rsidRDefault="00ED3BCD" w:rsidP="00ED3BCD">
      <w:pPr>
        <w:jc w:val="both"/>
        <w:rPr>
          <w:rFonts w:ascii="Times New Roman" w:hAnsi="Times New Roman" w:cs="Times New Roman"/>
          <w:lang w:val="ro-MD"/>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Anularea procedurii de achizi</w:t>
      </w:r>
      <w:r w:rsidR="00A721A9">
        <w:rPr>
          <w:lang w:val="ro-MD"/>
        </w:rPr>
        <w:t>ț</w:t>
      </w:r>
      <w:r w:rsidRPr="008B08BF">
        <w:rPr>
          <w:lang w:val="ro-MD"/>
        </w:rPr>
        <w:t>ie publică:</w:t>
      </w:r>
    </w:p>
    <w:p w:rsidR="00ED3BCD" w:rsidRPr="008B08BF" w:rsidRDefault="00ED3BCD" w:rsidP="00ED3BCD">
      <w:pPr>
        <w:pStyle w:val="BodyText"/>
        <w:spacing w:before="240" w:after="240"/>
        <w:jc w:val="both"/>
        <w:rPr>
          <w:rFonts w:ascii="Times New Roman" w:hAnsi="Times New Roman" w:cs="Times New Roman"/>
          <w:szCs w:val="24"/>
          <w:lang w:val="ro-MD"/>
        </w:rPr>
      </w:pPr>
      <w:r w:rsidRPr="008B08BF">
        <w:rPr>
          <w:rFonts w:ascii="Times New Roman" w:hAnsi="Times New Roman" w:cs="Times New Roman"/>
          <w:szCs w:val="24"/>
          <w:lang w:val="ro-MD"/>
        </w:rPr>
        <w:t>În temeiul __________________________________________________________________</w:t>
      </w:r>
    </w:p>
    <w:p w:rsidR="00ED3BCD" w:rsidRPr="008B08BF" w:rsidRDefault="00ED3BCD" w:rsidP="00ED3BCD">
      <w:pPr>
        <w:jc w:val="both"/>
        <w:rPr>
          <w:rFonts w:ascii="Times New Roman" w:hAnsi="Times New Roman" w:cs="Times New Roman"/>
          <w:lang w:val="ro-MD"/>
        </w:rPr>
      </w:pPr>
      <w:r w:rsidRPr="008B08BF">
        <w:rPr>
          <w:rFonts w:ascii="Times New Roman" w:hAnsi="Times New Roman" w:cs="Times New Roman"/>
          <w:lang w:val="ro-MD"/>
        </w:rPr>
        <w:t>Argumentare:  _______________________________________________________________</w:t>
      </w:r>
    </w:p>
    <w:p w:rsidR="00ED3BCD" w:rsidRPr="008B08BF" w:rsidRDefault="00ED3BCD" w:rsidP="00ED3BCD">
      <w:pPr>
        <w:keepNext/>
        <w:outlineLvl w:val="1"/>
        <w:rPr>
          <w:rFonts w:ascii="Times New Roman" w:hAnsi="Times New Roman" w:cs="Times New Roman"/>
          <w:b/>
          <w:lang w:val="ro-MD" w:eastAsia="ru-RU"/>
        </w:rPr>
      </w:pPr>
    </w:p>
    <w:p w:rsidR="00ED3BCD" w:rsidRPr="008B08BF" w:rsidRDefault="00ED3BCD" w:rsidP="00ED3BCD">
      <w:pPr>
        <w:pStyle w:val="ListParagraph"/>
        <w:numPr>
          <w:ilvl w:val="0"/>
          <w:numId w:val="23"/>
        </w:numPr>
        <w:tabs>
          <w:tab w:val="left" w:pos="1134"/>
          <w:tab w:val="left" w:pos="2694"/>
        </w:tabs>
        <w:ind w:left="0"/>
        <w:jc w:val="both"/>
        <w:rPr>
          <w:lang w:val="ro-MD"/>
        </w:rPr>
      </w:pPr>
      <w:r w:rsidRPr="008B08BF">
        <w:rPr>
          <w:lang w:val="ro-MD"/>
        </w:rPr>
        <w:t>Componen</w:t>
      </w:r>
      <w:r w:rsidR="00A721A9">
        <w:rPr>
          <w:lang w:val="ro-MD"/>
        </w:rPr>
        <w:t>ț</w:t>
      </w:r>
      <w:r w:rsidRPr="008B08BF">
        <w:rPr>
          <w:lang w:val="ro-MD"/>
        </w:rPr>
        <w:t>a grupului de lucru:</w:t>
      </w:r>
    </w:p>
    <w:p w:rsidR="00ED3BCD" w:rsidRPr="008B08BF" w:rsidRDefault="00ED3BCD" w:rsidP="00ED3BCD">
      <w:pPr>
        <w:keepNext/>
        <w:outlineLvl w:val="1"/>
        <w:rPr>
          <w:rFonts w:ascii="Times New Roman" w:hAnsi="Times New Roman" w:cs="Times New Roman"/>
          <w:b/>
          <w:lang w:val="ro-MD" w:eastAsia="ru-RU"/>
        </w:rPr>
      </w:pPr>
    </w:p>
    <w:tbl>
      <w:tblPr>
        <w:tblStyle w:val="TableGrid"/>
        <w:tblW w:w="10349" w:type="dxa"/>
        <w:tblInd w:w="-431" w:type="dxa"/>
        <w:tblLook w:val="04A0" w:firstRow="1" w:lastRow="0" w:firstColumn="1" w:lastColumn="0" w:noHBand="0" w:noVBand="1"/>
      </w:tblPr>
      <w:tblGrid>
        <w:gridCol w:w="553"/>
        <w:gridCol w:w="3701"/>
        <w:gridCol w:w="2835"/>
        <w:gridCol w:w="3260"/>
      </w:tblGrid>
      <w:tr w:rsidR="00ED3BCD" w:rsidRPr="008B08BF" w:rsidTr="003557DC">
        <w:tc>
          <w:tcPr>
            <w:tcW w:w="553" w:type="dxa"/>
            <w:shd w:val="clear" w:color="auto" w:fill="F2F2F2" w:themeFill="background1" w:themeFillShade="F2"/>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Nr.</w:t>
            </w:r>
          </w:p>
        </w:tc>
        <w:tc>
          <w:tcPr>
            <w:tcW w:w="3701" w:type="dxa"/>
            <w:shd w:val="clear" w:color="auto" w:fill="F2F2F2" w:themeFill="background1" w:themeFillShade="F2"/>
          </w:tcPr>
          <w:p w:rsidR="00ED3BCD" w:rsidRPr="008B08BF" w:rsidRDefault="00ED3BCD" w:rsidP="003557DC">
            <w:pPr>
              <w:jc w:val="center"/>
              <w:rPr>
                <w:rFonts w:ascii="Times New Roman" w:hAnsi="Times New Roman" w:cs="Times New Roman"/>
                <w:b/>
                <w:lang w:val="ro-MD" w:eastAsia="ru-RU"/>
              </w:rPr>
            </w:pPr>
            <w:r w:rsidRPr="008B08BF">
              <w:rPr>
                <w:rFonts w:ascii="Times New Roman" w:hAnsi="Times New Roman" w:cs="Times New Roman"/>
                <w:b/>
                <w:lang w:val="ro-MD" w:eastAsia="ru-RU"/>
              </w:rPr>
              <w:t>Nume, Prenume</w:t>
            </w:r>
          </w:p>
        </w:tc>
        <w:tc>
          <w:tcPr>
            <w:tcW w:w="2835" w:type="dxa"/>
            <w:shd w:val="clear" w:color="auto" w:fill="F2F2F2" w:themeFill="background1" w:themeFillShade="F2"/>
          </w:tcPr>
          <w:p w:rsidR="00ED3BCD" w:rsidRPr="008B08BF" w:rsidRDefault="00ED3BCD" w:rsidP="003557DC">
            <w:pPr>
              <w:tabs>
                <w:tab w:val="left" w:pos="567"/>
              </w:tabs>
              <w:jc w:val="center"/>
              <w:rPr>
                <w:rFonts w:ascii="Times New Roman" w:hAnsi="Times New Roman" w:cs="Times New Roman"/>
                <w:b/>
                <w:lang w:val="ro-MD" w:eastAsia="ru-RU"/>
              </w:rPr>
            </w:pPr>
            <w:r w:rsidRPr="008B08BF">
              <w:rPr>
                <w:rFonts w:ascii="Times New Roman" w:hAnsi="Times New Roman" w:cs="Times New Roman"/>
                <w:b/>
                <w:lang w:val="ro-MD" w:eastAsia="ru-RU"/>
              </w:rPr>
              <w:t>Func</w:t>
            </w:r>
            <w:r w:rsidR="00A721A9">
              <w:rPr>
                <w:rFonts w:ascii="Times New Roman" w:hAnsi="Times New Roman" w:cs="Times New Roman"/>
                <w:b/>
                <w:lang w:val="ro-MD" w:eastAsia="ru-RU"/>
              </w:rPr>
              <w:t>ț</w:t>
            </w:r>
            <w:r w:rsidRPr="008B08BF">
              <w:rPr>
                <w:rFonts w:ascii="Times New Roman" w:hAnsi="Times New Roman" w:cs="Times New Roman"/>
                <w:b/>
                <w:lang w:val="ro-MD" w:eastAsia="ru-RU"/>
              </w:rPr>
              <w:t>ia în cadrul grupului de lucru</w:t>
            </w:r>
          </w:p>
        </w:tc>
        <w:tc>
          <w:tcPr>
            <w:tcW w:w="3260" w:type="dxa"/>
            <w:shd w:val="clear" w:color="auto" w:fill="F2F2F2" w:themeFill="background1" w:themeFillShade="F2"/>
          </w:tcPr>
          <w:p w:rsidR="00ED3BCD" w:rsidRPr="008B08BF" w:rsidRDefault="00ED3BCD" w:rsidP="003557DC">
            <w:pPr>
              <w:tabs>
                <w:tab w:val="left" w:pos="567"/>
              </w:tabs>
              <w:spacing w:line="360" w:lineRule="auto"/>
              <w:ind w:left="567"/>
              <w:jc w:val="center"/>
              <w:rPr>
                <w:rFonts w:ascii="Times New Roman" w:hAnsi="Times New Roman" w:cs="Times New Roman"/>
                <w:lang w:val="ro-MD" w:eastAsia="ru-RU"/>
              </w:rPr>
            </w:pPr>
            <w:r w:rsidRPr="008B08BF">
              <w:rPr>
                <w:rFonts w:ascii="Times New Roman" w:hAnsi="Times New Roman" w:cs="Times New Roman"/>
                <w:b/>
                <w:lang w:val="ro-MD" w:eastAsia="ru-RU"/>
              </w:rPr>
              <w:t>Semnătura</w:t>
            </w:r>
          </w:p>
        </w:tc>
      </w:tr>
      <w:tr w:rsidR="00ED3BCD" w:rsidRPr="008B08BF" w:rsidTr="003557DC">
        <w:tc>
          <w:tcPr>
            <w:tcW w:w="553" w:type="dxa"/>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1</w:t>
            </w:r>
          </w:p>
        </w:tc>
        <w:tc>
          <w:tcPr>
            <w:tcW w:w="3701" w:type="dxa"/>
          </w:tcPr>
          <w:p w:rsidR="00ED3BCD" w:rsidRPr="008B08BF" w:rsidRDefault="00ED3BCD" w:rsidP="003557DC">
            <w:pPr>
              <w:jc w:val="center"/>
              <w:rPr>
                <w:rFonts w:ascii="Times New Roman" w:hAnsi="Times New Roman" w:cs="Times New Roman"/>
                <w:b/>
                <w:lang w:val="ro-MD" w:eastAsia="ru-RU"/>
              </w:rPr>
            </w:pPr>
          </w:p>
        </w:tc>
        <w:tc>
          <w:tcPr>
            <w:tcW w:w="2835" w:type="dxa"/>
          </w:tcPr>
          <w:p w:rsidR="00ED3BCD" w:rsidRPr="008B08BF" w:rsidRDefault="00ED3BCD" w:rsidP="003557DC">
            <w:pPr>
              <w:tabs>
                <w:tab w:val="left" w:pos="567"/>
              </w:tabs>
              <w:spacing w:line="360" w:lineRule="auto"/>
              <w:jc w:val="center"/>
              <w:rPr>
                <w:rFonts w:ascii="Times New Roman" w:hAnsi="Times New Roman" w:cs="Times New Roman"/>
                <w:b/>
                <w:lang w:val="ro-MD" w:eastAsia="ru-RU"/>
              </w:rPr>
            </w:pPr>
          </w:p>
        </w:tc>
        <w:tc>
          <w:tcPr>
            <w:tcW w:w="3260" w:type="dxa"/>
          </w:tcPr>
          <w:p w:rsidR="00ED3BCD" w:rsidRPr="008B08BF" w:rsidRDefault="00ED3BCD" w:rsidP="003557DC">
            <w:pPr>
              <w:tabs>
                <w:tab w:val="left" w:pos="567"/>
              </w:tabs>
              <w:spacing w:line="360" w:lineRule="auto"/>
              <w:ind w:left="567"/>
              <w:jc w:val="center"/>
              <w:rPr>
                <w:rFonts w:ascii="Times New Roman" w:hAnsi="Times New Roman" w:cs="Times New Roman"/>
                <w:b/>
                <w:lang w:val="ro-MD" w:eastAsia="ru-RU"/>
              </w:rPr>
            </w:pPr>
          </w:p>
        </w:tc>
      </w:tr>
      <w:tr w:rsidR="00ED3BCD" w:rsidRPr="008B08BF" w:rsidTr="003557DC">
        <w:tc>
          <w:tcPr>
            <w:tcW w:w="553" w:type="dxa"/>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2</w:t>
            </w:r>
          </w:p>
        </w:tc>
        <w:tc>
          <w:tcPr>
            <w:tcW w:w="3701" w:type="dxa"/>
          </w:tcPr>
          <w:p w:rsidR="00ED3BCD" w:rsidRPr="008B08BF" w:rsidRDefault="00ED3BCD" w:rsidP="003557DC">
            <w:pPr>
              <w:jc w:val="center"/>
              <w:rPr>
                <w:rFonts w:ascii="Times New Roman" w:hAnsi="Times New Roman" w:cs="Times New Roman"/>
                <w:b/>
                <w:lang w:val="ro-MD" w:eastAsia="ru-RU"/>
              </w:rPr>
            </w:pPr>
          </w:p>
        </w:tc>
        <w:tc>
          <w:tcPr>
            <w:tcW w:w="2835" w:type="dxa"/>
          </w:tcPr>
          <w:p w:rsidR="00ED3BCD" w:rsidRPr="008B08BF" w:rsidRDefault="00ED3BCD" w:rsidP="003557DC">
            <w:pPr>
              <w:tabs>
                <w:tab w:val="left" w:pos="567"/>
              </w:tabs>
              <w:spacing w:line="360" w:lineRule="auto"/>
              <w:jc w:val="center"/>
              <w:rPr>
                <w:rFonts w:ascii="Times New Roman" w:hAnsi="Times New Roman" w:cs="Times New Roman"/>
                <w:b/>
                <w:lang w:val="ro-MD" w:eastAsia="ru-RU"/>
              </w:rPr>
            </w:pPr>
          </w:p>
        </w:tc>
        <w:tc>
          <w:tcPr>
            <w:tcW w:w="3260" w:type="dxa"/>
          </w:tcPr>
          <w:p w:rsidR="00ED3BCD" w:rsidRPr="008B08BF" w:rsidRDefault="00ED3BCD" w:rsidP="003557DC">
            <w:pPr>
              <w:tabs>
                <w:tab w:val="left" w:pos="567"/>
              </w:tabs>
              <w:spacing w:line="360" w:lineRule="auto"/>
              <w:ind w:left="567"/>
              <w:jc w:val="center"/>
              <w:rPr>
                <w:rFonts w:ascii="Times New Roman" w:hAnsi="Times New Roman" w:cs="Times New Roman"/>
                <w:b/>
                <w:lang w:val="ro-MD" w:eastAsia="ru-RU"/>
              </w:rPr>
            </w:pPr>
          </w:p>
        </w:tc>
      </w:tr>
      <w:tr w:rsidR="00ED3BCD" w:rsidRPr="008B08BF" w:rsidTr="003557DC">
        <w:tc>
          <w:tcPr>
            <w:tcW w:w="553" w:type="dxa"/>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3</w:t>
            </w:r>
          </w:p>
        </w:tc>
        <w:tc>
          <w:tcPr>
            <w:tcW w:w="3701" w:type="dxa"/>
          </w:tcPr>
          <w:p w:rsidR="00ED3BCD" w:rsidRPr="008B08BF" w:rsidRDefault="00ED3BCD" w:rsidP="003557DC">
            <w:pPr>
              <w:jc w:val="center"/>
              <w:rPr>
                <w:rFonts w:ascii="Times New Roman" w:hAnsi="Times New Roman" w:cs="Times New Roman"/>
                <w:b/>
                <w:lang w:val="ro-MD" w:eastAsia="ru-RU"/>
              </w:rPr>
            </w:pPr>
          </w:p>
        </w:tc>
        <w:tc>
          <w:tcPr>
            <w:tcW w:w="2835" w:type="dxa"/>
          </w:tcPr>
          <w:p w:rsidR="00ED3BCD" w:rsidRPr="008B08BF" w:rsidRDefault="00ED3BCD" w:rsidP="003557DC">
            <w:pPr>
              <w:tabs>
                <w:tab w:val="left" w:pos="567"/>
              </w:tabs>
              <w:spacing w:line="360" w:lineRule="auto"/>
              <w:jc w:val="center"/>
              <w:rPr>
                <w:rFonts w:ascii="Times New Roman" w:hAnsi="Times New Roman" w:cs="Times New Roman"/>
                <w:b/>
                <w:lang w:val="ro-MD" w:eastAsia="ru-RU"/>
              </w:rPr>
            </w:pPr>
          </w:p>
        </w:tc>
        <w:tc>
          <w:tcPr>
            <w:tcW w:w="3260" w:type="dxa"/>
          </w:tcPr>
          <w:p w:rsidR="00ED3BCD" w:rsidRPr="008B08BF" w:rsidRDefault="00ED3BCD" w:rsidP="003557DC">
            <w:pPr>
              <w:tabs>
                <w:tab w:val="left" w:pos="567"/>
              </w:tabs>
              <w:spacing w:line="360" w:lineRule="auto"/>
              <w:ind w:left="567"/>
              <w:jc w:val="center"/>
              <w:rPr>
                <w:rFonts w:ascii="Times New Roman" w:hAnsi="Times New Roman" w:cs="Times New Roman"/>
                <w:b/>
                <w:lang w:val="ro-MD" w:eastAsia="ru-RU"/>
              </w:rPr>
            </w:pPr>
          </w:p>
        </w:tc>
      </w:tr>
      <w:tr w:rsidR="00ED3BCD" w:rsidRPr="008B08BF" w:rsidTr="003557DC">
        <w:tc>
          <w:tcPr>
            <w:tcW w:w="553" w:type="dxa"/>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4</w:t>
            </w:r>
          </w:p>
        </w:tc>
        <w:tc>
          <w:tcPr>
            <w:tcW w:w="3701" w:type="dxa"/>
          </w:tcPr>
          <w:p w:rsidR="00ED3BCD" w:rsidRPr="008B08BF" w:rsidRDefault="00ED3BCD" w:rsidP="003557DC">
            <w:pPr>
              <w:jc w:val="center"/>
              <w:rPr>
                <w:rFonts w:ascii="Times New Roman" w:hAnsi="Times New Roman" w:cs="Times New Roman"/>
                <w:b/>
                <w:lang w:val="ro-MD" w:eastAsia="ru-RU"/>
              </w:rPr>
            </w:pPr>
          </w:p>
        </w:tc>
        <w:tc>
          <w:tcPr>
            <w:tcW w:w="2835" w:type="dxa"/>
          </w:tcPr>
          <w:p w:rsidR="00ED3BCD" w:rsidRPr="008B08BF" w:rsidRDefault="00ED3BCD" w:rsidP="003557DC">
            <w:pPr>
              <w:tabs>
                <w:tab w:val="left" w:pos="567"/>
              </w:tabs>
              <w:spacing w:line="360" w:lineRule="auto"/>
              <w:jc w:val="center"/>
              <w:rPr>
                <w:rFonts w:ascii="Times New Roman" w:hAnsi="Times New Roman" w:cs="Times New Roman"/>
                <w:b/>
                <w:lang w:val="ro-MD" w:eastAsia="ru-RU"/>
              </w:rPr>
            </w:pPr>
          </w:p>
        </w:tc>
        <w:tc>
          <w:tcPr>
            <w:tcW w:w="3260" w:type="dxa"/>
          </w:tcPr>
          <w:p w:rsidR="00ED3BCD" w:rsidRPr="008B08BF" w:rsidRDefault="00ED3BCD" w:rsidP="003557DC">
            <w:pPr>
              <w:tabs>
                <w:tab w:val="left" w:pos="567"/>
              </w:tabs>
              <w:spacing w:line="360" w:lineRule="auto"/>
              <w:ind w:left="567"/>
              <w:jc w:val="center"/>
              <w:rPr>
                <w:rFonts w:ascii="Times New Roman" w:hAnsi="Times New Roman" w:cs="Times New Roman"/>
                <w:b/>
                <w:lang w:val="ro-MD" w:eastAsia="ru-RU"/>
              </w:rPr>
            </w:pPr>
          </w:p>
        </w:tc>
      </w:tr>
      <w:tr w:rsidR="00ED3BCD" w:rsidRPr="008B08BF" w:rsidTr="003557DC">
        <w:tc>
          <w:tcPr>
            <w:tcW w:w="553" w:type="dxa"/>
          </w:tcPr>
          <w:p w:rsidR="00ED3BCD" w:rsidRPr="008B08BF" w:rsidRDefault="00ED3BCD" w:rsidP="003557DC">
            <w:pPr>
              <w:tabs>
                <w:tab w:val="left" w:pos="567"/>
              </w:tabs>
              <w:ind w:hanging="4"/>
              <w:jc w:val="center"/>
              <w:rPr>
                <w:rFonts w:ascii="Times New Roman" w:hAnsi="Times New Roman" w:cs="Times New Roman"/>
                <w:b/>
                <w:lang w:val="ro-MD" w:eastAsia="ru-RU"/>
              </w:rPr>
            </w:pPr>
            <w:r w:rsidRPr="008B08BF">
              <w:rPr>
                <w:rFonts w:ascii="Times New Roman" w:hAnsi="Times New Roman" w:cs="Times New Roman"/>
                <w:b/>
                <w:lang w:val="ro-MD" w:eastAsia="ru-RU"/>
              </w:rPr>
              <w:t>5</w:t>
            </w:r>
          </w:p>
        </w:tc>
        <w:tc>
          <w:tcPr>
            <w:tcW w:w="3701" w:type="dxa"/>
          </w:tcPr>
          <w:p w:rsidR="00ED3BCD" w:rsidRPr="008B08BF" w:rsidRDefault="00ED3BCD" w:rsidP="003557DC">
            <w:pPr>
              <w:jc w:val="center"/>
              <w:rPr>
                <w:rFonts w:ascii="Times New Roman" w:hAnsi="Times New Roman" w:cs="Times New Roman"/>
                <w:b/>
                <w:lang w:val="ro-MD" w:eastAsia="ru-RU"/>
              </w:rPr>
            </w:pPr>
          </w:p>
        </w:tc>
        <w:tc>
          <w:tcPr>
            <w:tcW w:w="2835" w:type="dxa"/>
          </w:tcPr>
          <w:p w:rsidR="00ED3BCD" w:rsidRPr="008B08BF" w:rsidRDefault="00ED3BCD" w:rsidP="003557DC">
            <w:pPr>
              <w:tabs>
                <w:tab w:val="left" w:pos="567"/>
              </w:tabs>
              <w:spacing w:line="360" w:lineRule="auto"/>
              <w:jc w:val="center"/>
              <w:rPr>
                <w:rFonts w:ascii="Times New Roman" w:hAnsi="Times New Roman" w:cs="Times New Roman"/>
                <w:b/>
                <w:lang w:val="ro-MD" w:eastAsia="ru-RU"/>
              </w:rPr>
            </w:pPr>
          </w:p>
        </w:tc>
        <w:tc>
          <w:tcPr>
            <w:tcW w:w="3260" w:type="dxa"/>
          </w:tcPr>
          <w:p w:rsidR="00ED3BCD" w:rsidRPr="008B08BF" w:rsidRDefault="00ED3BCD" w:rsidP="003557DC">
            <w:pPr>
              <w:tabs>
                <w:tab w:val="left" w:pos="567"/>
              </w:tabs>
              <w:spacing w:line="360" w:lineRule="auto"/>
              <w:ind w:left="567"/>
              <w:jc w:val="center"/>
              <w:rPr>
                <w:rFonts w:ascii="Times New Roman" w:hAnsi="Times New Roman" w:cs="Times New Roman"/>
                <w:b/>
                <w:lang w:val="ro-MD" w:eastAsia="ru-RU"/>
              </w:rPr>
            </w:pPr>
          </w:p>
        </w:tc>
      </w:tr>
    </w:tbl>
    <w:p w:rsidR="00ED3BCD" w:rsidRPr="008B08BF" w:rsidRDefault="00ED3BCD" w:rsidP="00ED3BCD">
      <w:pPr>
        <w:pStyle w:val="NormalWeb"/>
        <w:rPr>
          <w:u w:val="single"/>
          <w:lang w:val="ro-MD"/>
        </w:rPr>
      </w:pPr>
    </w:p>
    <w:p w:rsidR="00C2194E" w:rsidRPr="008B08BF" w:rsidRDefault="00C2194E" w:rsidP="00ED3BCD">
      <w:pPr>
        <w:pStyle w:val="NormalWeb"/>
        <w:ind w:left="2160" w:firstLine="0"/>
        <w:jc w:val="right"/>
        <w:rPr>
          <w:lang w:val="ro-MD"/>
        </w:rPr>
      </w:pPr>
    </w:p>
    <w:p w:rsidR="00ED3BCD" w:rsidRPr="008B08BF" w:rsidRDefault="00ED3BCD" w:rsidP="00ED3BCD">
      <w:pPr>
        <w:pStyle w:val="NormalWeb"/>
        <w:ind w:left="2160" w:firstLine="0"/>
        <w:jc w:val="right"/>
        <w:rPr>
          <w:lang w:val="ro-MD"/>
        </w:rPr>
      </w:pPr>
      <w:r w:rsidRPr="008B08BF">
        <w:rPr>
          <w:lang w:val="ro-MD"/>
        </w:rPr>
        <w:t xml:space="preserve">Anexa nr.5 </w:t>
      </w:r>
    </w:p>
    <w:p w:rsidR="00ED3BCD" w:rsidRPr="008B08BF" w:rsidRDefault="00ED3BCD" w:rsidP="00ED3BCD">
      <w:pPr>
        <w:pStyle w:val="NormalWeb"/>
        <w:ind w:left="2160" w:firstLine="0"/>
        <w:jc w:val="right"/>
        <w:rPr>
          <w:lang w:val="ro-MD"/>
        </w:rPr>
      </w:pPr>
      <w:r w:rsidRPr="008B08BF">
        <w:rPr>
          <w:lang w:val="ro-MD"/>
        </w:rPr>
        <w:t>la Regulamentul privind achizi</w:t>
      </w:r>
      <w:r w:rsidR="00A721A9">
        <w:rPr>
          <w:lang w:val="ro-MD"/>
        </w:rPr>
        <w:t>ț</w:t>
      </w:r>
      <w:r w:rsidRPr="008B08BF">
        <w:rPr>
          <w:lang w:val="ro-MD"/>
        </w:rPr>
        <w:t xml:space="preserve">ionarea bunurilor, </w:t>
      </w:r>
    </w:p>
    <w:p w:rsidR="00ED3BCD" w:rsidRPr="008B08BF" w:rsidRDefault="00ED3BCD" w:rsidP="00ED3BCD">
      <w:pPr>
        <w:spacing w:after="0" w:line="240" w:lineRule="auto"/>
        <w:jc w:val="right"/>
        <w:rPr>
          <w:rFonts w:ascii="Times New Roman" w:eastAsia="Times New Roman" w:hAnsi="Times New Roman" w:cs="Times New Roman"/>
          <w:sz w:val="24"/>
          <w:szCs w:val="24"/>
          <w:lang w:val="ro-MD" w:eastAsia="en-GB"/>
        </w:rPr>
      </w:pPr>
      <w:r w:rsidRPr="008B08BF">
        <w:rPr>
          <w:rFonts w:ascii="Times New Roman" w:eastAsia="Times New Roman" w:hAnsi="Times New Roman" w:cs="Times New Roman"/>
          <w:sz w:val="24"/>
          <w:szCs w:val="24"/>
          <w:lang w:val="ro-MD" w:eastAsia="en-GB"/>
        </w:rPr>
        <w:t xml:space="preserve">lucrărilor </w:t>
      </w:r>
      <w:r w:rsidR="00A721A9">
        <w:rPr>
          <w:rFonts w:ascii="Times New Roman" w:eastAsia="Times New Roman" w:hAnsi="Times New Roman" w:cs="Times New Roman"/>
          <w:sz w:val="24"/>
          <w:szCs w:val="24"/>
          <w:lang w:val="ro-MD" w:eastAsia="en-GB"/>
        </w:rPr>
        <w:t>ș</w:t>
      </w:r>
      <w:r w:rsidRPr="008B08BF">
        <w:rPr>
          <w:rFonts w:ascii="Times New Roman" w:eastAsia="Times New Roman" w:hAnsi="Times New Roman" w:cs="Times New Roman"/>
          <w:sz w:val="24"/>
          <w:szCs w:val="24"/>
          <w:lang w:val="ro-MD" w:eastAsia="en-GB"/>
        </w:rPr>
        <w:t>i serviciilor la întreprinderea de stat</w:t>
      </w:r>
    </w:p>
    <w:p w:rsidR="00ED3BCD" w:rsidRPr="008B08BF" w:rsidRDefault="00ED3BCD" w:rsidP="00ED3BCD">
      <w:pPr>
        <w:pStyle w:val="NormalWeb"/>
        <w:rPr>
          <w:u w:val="single"/>
          <w:lang w:val="ro-MD"/>
        </w:rPr>
      </w:pPr>
    </w:p>
    <w:p w:rsidR="00ED3BCD" w:rsidRPr="008B08BF" w:rsidRDefault="00ED3BCD" w:rsidP="00ED3BCD">
      <w:pPr>
        <w:pStyle w:val="NormalWeb"/>
        <w:rPr>
          <w:u w:val="single"/>
          <w:lang w:val="ro-MD"/>
        </w:rPr>
      </w:pPr>
      <w:r w:rsidRPr="008B08BF">
        <w:rPr>
          <w:u w:val="single"/>
          <w:lang w:val="ro-MD"/>
        </w:rPr>
        <w:t>Operator economic</w:t>
      </w:r>
    </w:p>
    <w:p w:rsidR="00ED3BCD" w:rsidRPr="008B08BF" w:rsidRDefault="00CD1F81" w:rsidP="00ED3BCD">
      <w:pPr>
        <w:pStyle w:val="Bodytext70"/>
        <w:shd w:val="clear" w:color="auto" w:fill="auto"/>
        <w:spacing w:line="220" w:lineRule="exact"/>
        <w:jc w:val="left"/>
        <w:rPr>
          <w:sz w:val="24"/>
          <w:szCs w:val="24"/>
          <w:lang w:val="ro-MD"/>
        </w:rPr>
      </w:pPr>
      <w:r>
        <w:rPr>
          <w:sz w:val="24"/>
          <w:szCs w:val="24"/>
          <w:lang w:val="ro-MD"/>
        </w:rPr>
        <w:t xml:space="preserve">        (</w:t>
      </w:r>
      <w:r w:rsidR="00ED3BCD" w:rsidRPr="008B08BF">
        <w:rPr>
          <w:sz w:val="24"/>
          <w:szCs w:val="24"/>
          <w:lang w:val="ro-MD"/>
        </w:rPr>
        <w:t>denumirea/numele)</w:t>
      </w:r>
    </w:p>
    <w:p w:rsidR="00ED3BCD" w:rsidRPr="008B08BF" w:rsidRDefault="00ED3BCD" w:rsidP="00ED3BCD">
      <w:pPr>
        <w:pStyle w:val="Bodytext50"/>
        <w:shd w:val="clear" w:color="auto" w:fill="auto"/>
        <w:spacing w:line="259" w:lineRule="exact"/>
        <w:jc w:val="left"/>
        <w:rPr>
          <w:rStyle w:val="Bodytext5Spacing2pt"/>
          <w:b/>
          <w:bCs/>
          <w:lang w:val="ro-MD"/>
        </w:rPr>
      </w:pPr>
      <w:r w:rsidRPr="008B08BF">
        <w:rPr>
          <w:rStyle w:val="Bodytext5Spacing2pt"/>
          <w:lang w:val="ro-MD"/>
        </w:rPr>
        <w:t xml:space="preserve">                                         </w:t>
      </w:r>
    </w:p>
    <w:p w:rsidR="00ED3BCD" w:rsidRPr="008B08BF" w:rsidRDefault="00ED3BCD" w:rsidP="00ED3BCD">
      <w:pPr>
        <w:pStyle w:val="Bodytext50"/>
        <w:shd w:val="clear" w:color="auto" w:fill="auto"/>
        <w:spacing w:line="259" w:lineRule="exact"/>
        <w:rPr>
          <w:lang w:val="ro-MD"/>
        </w:rPr>
      </w:pPr>
      <w:r w:rsidRPr="008B08BF">
        <w:rPr>
          <w:rStyle w:val="Bodytext5Spacing2pt"/>
          <w:lang w:val="ro-MD"/>
        </w:rPr>
        <w:t>DECLARA</w:t>
      </w:r>
      <w:r w:rsidR="00A721A9">
        <w:rPr>
          <w:rStyle w:val="Bodytext5Spacing2pt"/>
          <w:lang w:val="ro-MD"/>
        </w:rPr>
        <w:t>Ț</w:t>
      </w:r>
      <w:r w:rsidRPr="008B08BF">
        <w:rPr>
          <w:rStyle w:val="Bodytext5Spacing2pt"/>
          <w:lang w:val="ro-MD"/>
        </w:rPr>
        <w:t>IE</w:t>
      </w:r>
    </w:p>
    <w:p w:rsidR="00ED3BCD" w:rsidRPr="008B08BF" w:rsidRDefault="00A721A9" w:rsidP="00ED3BCD">
      <w:pPr>
        <w:pStyle w:val="Bodytext50"/>
        <w:shd w:val="clear" w:color="auto" w:fill="auto"/>
        <w:spacing w:line="259" w:lineRule="exact"/>
        <w:rPr>
          <w:lang w:val="ro-MD"/>
        </w:rPr>
      </w:pPr>
      <w:r>
        <w:rPr>
          <w:lang w:val="ro-MD"/>
        </w:rPr>
        <w:t>privind neî</w:t>
      </w:r>
      <w:r w:rsidR="00ED3BCD" w:rsidRPr="008B08BF">
        <w:rPr>
          <w:lang w:val="ro-MD"/>
        </w:rPr>
        <w:t>ncadrarea în situa</w:t>
      </w:r>
      <w:r>
        <w:rPr>
          <w:lang w:val="ro-MD"/>
        </w:rPr>
        <w:t>ț</w:t>
      </w:r>
      <w:r w:rsidR="00ED3BCD" w:rsidRPr="008B08BF">
        <w:rPr>
          <w:lang w:val="ro-MD"/>
        </w:rPr>
        <w:t xml:space="preserve">iile prevăzute la art.16 alin.(2) </w:t>
      </w:r>
      <w:proofErr w:type="spellStart"/>
      <w:r w:rsidR="00ED3BCD" w:rsidRPr="008B08BF">
        <w:rPr>
          <w:lang w:val="ro-MD"/>
        </w:rPr>
        <w:t>lit.a</w:t>
      </w:r>
      <w:proofErr w:type="spellEnd"/>
      <w:r w:rsidR="00ED3BCD" w:rsidRPr="008B08BF">
        <w:rPr>
          <w:lang w:val="ro-MD"/>
        </w:rPr>
        <w:t xml:space="preserve">) al Legii nr.246/2017 cu privire la întreprinderea de stat </w:t>
      </w:r>
      <w:r>
        <w:rPr>
          <w:lang w:val="ro-MD"/>
        </w:rPr>
        <w:t>ș</w:t>
      </w:r>
      <w:r w:rsidR="00ED3BCD" w:rsidRPr="008B08BF">
        <w:rPr>
          <w:lang w:val="ro-MD"/>
        </w:rPr>
        <w:t xml:space="preserve">i întreprinderea municipală </w:t>
      </w:r>
    </w:p>
    <w:p w:rsidR="00ED3BCD" w:rsidRPr="008B08BF" w:rsidRDefault="00ED3BCD" w:rsidP="00ED3BCD">
      <w:pPr>
        <w:pStyle w:val="Bodytext50"/>
        <w:shd w:val="clear" w:color="auto" w:fill="auto"/>
        <w:spacing w:line="259" w:lineRule="exact"/>
        <w:rPr>
          <w:lang w:val="ro-MD"/>
        </w:rPr>
      </w:pPr>
    </w:p>
    <w:p w:rsidR="00ED3BCD" w:rsidRPr="008B08BF" w:rsidRDefault="00ED3BCD" w:rsidP="00ED3BCD">
      <w:pPr>
        <w:pStyle w:val="Bodytext50"/>
        <w:shd w:val="clear" w:color="auto" w:fill="auto"/>
        <w:spacing w:line="259" w:lineRule="exact"/>
        <w:jc w:val="both"/>
        <w:rPr>
          <w:lang w:val="ro-MD"/>
        </w:rPr>
      </w:pPr>
      <w:r w:rsidRPr="008B08BF">
        <w:rPr>
          <w:lang w:val="ro-MD"/>
        </w:rPr>
        <w:t>Titlul achizi</w:t>
      </w:r>
      <w:r w:rsidR="00A721A9">
        <w:rPr>
          <w:lang w:val="ro-MD"/>
        </w:rPr>
        <w:t>ț</w:t>
      </w:r>
      <w:r w:rsidRPr="008B08BF">
        <w:rPr>
          <w:lang w:val="ro-MD"/>
        </w:rPr>
        <w:t>iei:……………………………………………………………………………………………….</w:t>
      </w:r>
      <w:r w:rsidRPr="008B08BF">
        <w:rPr>
          <w:lang w:val="ro-MD"/>
        </w:rPr>
        <w:tab/>
      </w:r>
    </w:p>
    <w:p w:rsidR="00ED3BCD" w:rsidRPr="008B08BF" w:rsidRDefault="00ED3BCD" w:rsidP="00ED3BCD">
      <w:pPr>
        <w:pStyle w:val="Bodytext20"/>
        <w:shd w:val="clear" w:color="auto" w:fill="auto"/>
        <w:tabs>
          <w:tab w:val="left" w:leader="dot" w:pos="5055"/>
          <w:tab w:val="left" w:leader="dot" w:pos="10161"/>
        </w:tabs>
        <w:spacing w:line="220" w:lineRule="exact"/>
        <w:ind w:firstLine="0"/>
        <w:jc w:val="both"/>
        <w:rPr>
          <w:lang w:val="ro-MD"/>
        </w:rPr>
      </w:pPr>
    </w:p>
    <w:p w:rsidR="00ED3BCD" w:rsidRPr="008B08BF" w:rsidRDefault="00ED3BCD" w:rsidP="00ED3BCD">
      <w:pPr>
        <w:pStyle w:val="Bodytext20"/>
        <w:shd w:val="clear" w:color="auto" w:fill="auto"/>
        <w:tabs>
          <w:tab w:val="left" w:leader="dot" w:pos="5055"/>
          <w:tab w:val="left" w:leader="dot" w:pos="10161"/>
        </w:tabs>
        <w:spacing w:line="220" w:lineRule="exact"/>
        <w:ind w:firstLine="0"/>
        <w:jc w:val="both"/>
        <w:rPr>
          <w:lang w:val="ro-MD"/>
        </w:rPr>
      </w:pPr>
      <w:r w:rsidRPr="008B08BF">
        <w:rPr>
          <w:lang w:val="ro-MD"/>
        </w:rPr>
        <w:t xml:space="preserve">Subsemnatul, </w:t>
      </w:r>
      <w:r w:rsidRPr="008B08BF">
        <w:rPr>
          <w:lang w:val="ro-MD"/>
        </w:rPr>
        <w:tab/>
        <w:t>(nume, prenume) reprezentant legal al …………….</w:t>
      </w:r>
    </w:p>
    <w:p w:rsidR="00ED3BCD" w:rsidRPr="008B08BF" w:rsidRDefault="00ED3BCD" w:rsidP="00ED3BCD">
      <w:pPr>
        <w:pStyle w:val="Bodytext20"/>
        <w:shd w:val="clear" w:color="auto" w:fill="auto"/>
        <w:tabs>
          <w:tab w:val="left" w:leader="dot" w:pos="5055"/>
          <w:tab w:val="left" w:leader="dot" w:pos="10161"/>
        </w:tabs>
        <w:spacing w:line="220" w:lineRule="exact"/>
        <w:ind w:firstLine="0"/>
        <w:jc w:val="both"/>
        <w:rPr>
          <w:lang w:val="ro-MD"/>
        </w:rPr>
      </w:pPr>
    </w:p>
    <w:p w:rsidR="00ED3BCD" w:rsidRPr="008B08BF" w:rsidRDefault="00ED3BCD" w:rsidP="00ED3BCD">
      <w:pPr>
        <w:pStyle w:val="Bodytext20"/>
        <w:shd w:val="clear" w:color="auto" w:fill="auto"/>
        <w:tabs>
          <w:tab w:val="left" w:leader="dot" w:pos="5055"/>
          <w:tab w:val="left" w:leader="dot" w:pos="10161"/>
        </w:tabs>
        <w:spacing w:line="220" w:lineRule="exact"/>
        <w:ind w:firstLine="0"/>
        <w:jc w:val="both"/>
        <w:rPr>
          <w:lang w:val="ro-MD"/>
        </w:rPr>
      </w:pPr>
      <w:r w:rsidRPr="008B08BF">
        <w:rPr>
          <w:lang w:val="ro-MD"/>
        </w:rPr>
        <w:t>………………………………………</w:t>
      </w:r>
    </w:p>
    <w:p w:rsidR="00ED3BCD" w:rsidRPr="008B08BF" w:rsidRDefault="00ED3BCD" w:rsidP="00ED3BCD">
      <w:pPr>
        <w:pStyle w:val="Bodytext20"/>
        <w:shd w:val="clear" w:color="auto" w:fill="auto"/>
        <w:tabs>
          <w:tab w:val="left" w:leader="dot" w:pos="10161"/>
        </w:tabs>
        <w:spacing w:line="252" w:lineRule="exact"/>
        <w:ind w:firstLine="0"/>
        <w:jc w:val="both"/>
        <w:rPr>
          <w:lang w:val="ro-MD"/>
        </w:rPr>
      </w:pPr>
      <w:r w:rsidRPr="008B08BF">
        <w:rPr>
          <w:rStyle w:val="Bodytext2Italic"/>
          <w:lang w:val="ro-MD"/>
        </w:rPr>
        <w:t>(denumirea operatorului economic),</w:t>
      </w:r>
      <w:r w:rsidRPr="008B08BF">
        <w:rPr>
          <w:lang w:val="ro-MD"/>
        </w:rPr>
        <w:t xml:space="preserve"> în calitate de ofertant, la achizi</w:t>
      </w:r>
      <w:r w:rsidR="00A721A9">
        <w:rPr>
          <w:lang w:val="ro-MD"/>
        </w:rPr>
        <w:t>ț</w:t>
      </w:r>
      <w:r w:rsidRPr="008B08BF">
        <w:rPr>
          <w:lang w:val="ro-MD"/>
        </w:rPr>
        <w:t xml:space="preserve">ie……………………………………….. </w:t>
      </w:r>
    </w:p>
    <w:p w:rsidR="00ED3BCD" w:rsidRPr="008B08BF" w:rsidRDefault="00ED3BCD" w:rsidP="00ED3BCD">
      <w:pPr>
        <w:pStyle w:val="Bodytext20"/>
        <w:shd w:val="clear" w:color="auto" w:fill="auto"/>
        <w:tabs>
          <w:tab w:val="left" w:leader="dot" w:pos="10161"/>
        </w:tabs>
        <w:spacing w:line="252" w:lineRule="exact"/>
        <w:ind w:firstLine="0"/>
        <w:jc w:val="both"/>
        <w:rPr>
          <w:lang w:val="ro-MD"/>
        </w:rPr>
      </w:pPr>
    </w:p>
    <w:p w:rsidR="00ED3BCD" w:rsidRPr="008B08BF" w:rsidRDefault="00ED3BCD" w:rsidP="00ED3BCD">
      <w:pPr>
        <w:pStyle w:val="Bodytext20"/>
        <w:shd w:val="clear" w:color="auto" w:fill="auto"/>
        <w:tabs>
          <w:tab w:val="left" w:leader="dot" w:pos="10161"/>
        </w:tabs>
        <w:spacing w:line="252" w:lineRule="exact"/>
        <w:ind w:firstLine="0"/>
        <w:jc w:val="both"/>
        <w:rPr>
          <w:lang w:val="ro-MD"/>
        </w:rPr>
      </w:pPr>
      <w:r w:rsidRPr="008B08BF">
        <w:rPr>
          <w:lang w:val="ro-MD"/>
        </w:rPr>
        <w:tab/>
      </w:r>
    </w:p>
    <w:p w:rsidR="00ED3BCD" w:rsidRPr="008B08BF" w:rsidRDefault="00ED3BCD" w:rsidP="00ED3BCD">
      <w:pPr>
        <w:pStyle w:val="Bodytext50"/>
        <w:shd w:val="clear" w:color="auto" w:fill="auto"/>
        <w:jc w:val="both"/>
        <w:rPr>
          <w:lang w:val="ro-MD"/>
        </w:rPr>
      </w:pPr>
      <w:r w:rsidRPr="008B08BF">
        <w:rPr>
          <w:b w:val="0"/>
          <w:bCs w:val="0"/>
          <w:lang w:val="ro-MD"/>
        </w:rPr>
        <w:t>(se va completa cu denumirea achizi</w:t>
      </w:r>
      <w:r w:rsidR="00A721A9">
        <w:rPr>
          <w:b w:val="0"/>
          <w:bCs w:val="0"/>
          <w:lang w:val="ro-MD"/>
        </w:rPr>
        <w:t>ț</w:t>
      </w:r>
      <w:r w:rsidRPr="008B08BF">
        <w:rPr>
          <w:b w:val="0"/>
          <w:bCs w:val="0"/>
          <w:lang w:val="ro-MD"/>
        </w:rPr>
        <w:t>iei),</w:t>
      </w:r>
      <w:r w:rsidRPr="008B08BF">
        <w:rPr>
          <w:rStyle w:val="Bodytext7NotItalic"/>
          <w:rFonts w:eastAsia="Corbel"/>
          <w:b w:val="0"/>
          <w:bCs w:val="0"/>
          <w:lang w:val="ro-MD"/>
        </w:rPr>
        <w:t xml:space="preserve"> organizată de Î.S.”___________________”</w:t>
      </w:r>
      <w:r w:rsidRPr="008B08BF">
        <w:rPr>
          <w:b w:val="0"/>
          <w:bCs w:val="0"/>
          <w:lang w:val="ro-MD"/>
        </w:rPr>
        <w:t>, declar pe propria răspundere sub sanc</w:t>
      </w:r>
      <w:r w:rsidR="00A721A9">
        <w:rPr>
          <w:b w:val="0"/>
          <w:bCs w:val="0"/>
          <w:lang w:val="ro-MD"/>
        </w:rPr>
        <w:t>ț</w:t>
      </w:r>
      <w:r w:rsidRPr="008B08BF">
        <w:rPr>
          <w:b w:val="0"/>
          <w:bCs w:val="0"/>
          <w:lang w:val="ro-MD"/>
        </w:rPr>
        <w:t xml:space="preserve">iunea excluderii din procedură </w:t>
      </w:r>
      <w:r w:rsidR="00A721A9">
        <w:rPr>
          <w:b w:val="0"/>
          <w:bCs w:val="0"/>
          <w:lang w:val="ro-MD"/>
        </w:rPr>
        <w:t>ș</w:t>
      </w:r>
      <w:r w:rsidRPr="008B08BF">
        <w:rPr>
          <w:b w:val="0"/>
          <w:bCs w:val="0"/>
          <w:lang w:val="ro-MD"/>
        </w:rPr>
        <w:t>i a sanc</w:t>
      </w:r>
      <w:r w:rsidR="00A721A9">
        <w:rPr>
          <w:b w:val="0"/>
          <w:bCs w:val="0"/>
          <w:lang w:val="ro-MD"/>
        </w:rPr>
        <w:t>ț</w:t>
      </w:r>
      <w:r w:rsidRPr="008B08BF">
        <w:rPr>
          <w:b w:val="0"/>
          <w:bCs w:val="0"/>
          <w:lang w:val="ro-MD"/>
        </w:rPr>
        <w:t>iunilor aplicate faptei de fals in acte publice, că nu ne aflăm în situa</w:t>
      </w:r>
      <w:r w:rsidR="00A721A9">
        <w:rPr>
          <w:b w:val="0"/>
          <w:bCs w:val="0"/>
          <w:lang w:val="ro-MD"/>
        </w:rPr>
        <w:t>ț</w:t>
      </w:r>
      <w:r w:rsidRPr="008B08BF">
        <w:rPr>
          <w:b w:val="0"/>
          <w:bCs w:val="0"/>
          <w:lang w:val="ro-MD"/>
        </w:rPr>
        <w:t xml:space="preserve">iile prevăzute la </w:t>
      </w:r>
      <w:r w:rsidRPr="008B08BF">
        <w:rPr>
          <w:rStyle w:val="Bodytext2Bold"/>
          <w:rFonts w:eastAsia="SimSun"/>
          <w:b/>
          <w:lang w:val="ro-MD"/>
        </w:rPr>
        <w:t>art.</w:t>
      </w:r>
      <w:r w:rsidRPr="008B08BF">
        <w:rPr>
          <w:b w:val="0"/>
          <w:bCs w:val="0"/>
          <w:lang w:val="ro-MD"/>
        </w:rPr>
        <w:t xml:space="preserve">16 alin.(2) </w:t>
      </w:r>
      <w:proofErr w:type="spellStart"/>
      <w:r w:rsidRPr="008B08BF">
        <w:rPr>
          <w:b w:val="0"/>
          <w:bCs w:val="0"/>
          <w:lang w:val="ro-MD"/>
        </w:rPr>
        <w:t>lit.a</w:t>
      </w:r>
      <w:proofErr w:type="spellEnd"/>
      <w:r w:rsidRPr="008B08BF">
        <w:rPr>
          <w:b w:val="0"/>
          <w:bCs w:val="0"/>
          <w:lang w:val="ro-MD"/>
        </w:rPr>
        <w:t xml:space="preserve">) al Legii nr.246/2017 cu privire la întreprinderea de stat </w:t>
      </w:r>
      <w:r w:rsidR="00A721A9">
        <w:rPr>
          <w:b w:val="0"/>
          <w:bCs w:val="0"/>
          <w:lang w:val="ro-MD"/>
        </w:rPr>
        <w:t>ș</w:t>
      </w:r>
      <w:r w:rsidRPr="008B08BF">
        <w:rPr>
          <w:b w:val="0"/>
          <w:bCs w:val="0"/>
          <w:lang w:val="ro-MD"/>
        </w:rPr>
        <w:t>i</w:t>
      </w:r>
      <w:r w:rsidRPr="008B08BF">
        <w:rPr>
          <w:bCs w:val="0"/>
          <w:lang w:val="ro-MD"/>
        </w:rPr>
        <w:t xml:space="preserve"> </w:t>
      </w:r>
      <w:r w:rsidRPr="008B08BF">
        <w:rPr>
          <w:b w:val="0"/>
          <w:bCs w:val="0"/>
          <w:lang w:val="ro-MD"/>
        </w:rPr>
        <w:t>întreprinderea municipală</w:t>
      </w:r>
      <w:r w:rsidRPr="008B08BF">
        <w:rPr>
          <w:rStyle w:val="Bodytext2Bold"/>
          <w:rFonts w:eastAsia="SimSun"/>
          <w:b/>
          <w:lang w:val="ro-MD"/>
        </w:rPr>
        <w:t xml:space="preserve">, </w:t>
      </w:r>
      <w:r w:rsidRPr="008B08BF">
        <w:rPr>
          <w:b w:val="0"/>
          <w:lang w:val="ro-MD"/>
        </w:rPr>
        <w:t>respectiv ofertantul:</w:t>
      </w:r>
    </w:p>
    <w:p w:rsidR="00ED3BCD" w:rsidRPr="008B08BF" w:rsidRDefault="00ED3BCD" w:rsidP="00ED3BCD">
      <w:pPr>
        <w:pStyle w:val="Bodytext70"/>
        <w:numPr>
          <w:ilvl w:val="0"/>
          <w:numId w:val="7"/>
        </w:numPr>
        <w:shd w:val="clear" w:color="auto" w:fill="auto"/>
        <w:tabs>
          <w:tab w:val="left" w:pos="261"/>
        </w:tabs>
        <w:spacing w:line="252" w:lineRule="exact"/>
        <w:rPr>
          <w:i w:val="0"/>
          <w:lang w:val="ro-MD"/>
        </w:rPr>
      </w:pPr>
      <w:r w:rsidRPr="008B08BF">
        <w:rPr>
          <w:i w:val="0"/>
          <w:lang w:val="ro-MD"/>
        </w:rPr>
        <w:t>nu are drept membrii in cadrul consiliului de administra</w:t>
      </w:r>
      <w:r w:rsidR="00A721A9">
        <w:rPr>
          <w:i w:val="0"/>
          <w:lang w:val="ro-MD"/>
        </w:rPr>
        <w:t>ț</w:t>
      </w:r>
      <w:r w:rsidRPr="008B08BF">
        <w:rPr>
          <w:i w:val="0"/>
          <w:lang w:val="ro-MD"/>
        </w:rPr>
        <w:t xml:space="preserve">ie/organului de conducere </w:t>
      </w:r>
      <w:r w:rsidR="00A721A9">
        <w:rPr>
          <w:i w:val="0"/>
          <w:lang w:val="ro-MD"/>
        </w:rPr>
        <w:t>ș</w:t>
      </w:r>
      <w:r w:rsidRPr="008B08BF">
        <w:rPr>
          <w:i w:val="0"/>
          <w:lang w:val="ro-MD"/>
        </w:rPr>
        <w:t>i/sau nu avem persoane care sunt so</w:t>
      </w:r>
      <w:r w:rsidR="00A721A9">
        <w:rPr>
          <w:i w:val="0"/>
          <w:lang w:val="ro-MD"/>
        </w:rPr>
        <w:t>ț</w:t>
      </w:r>
      <w:r w:rsidRPr="008B08BF">
        <w:rPr>
          <w:i w:val="0"/>
          <w:lang w:val="ro-MD"/>
        </w:rPr>
        <w:t>/so</w:t>
      </w:r>
      <w:r w:rsidR="00A721A9">
        <w:rPr>
          <w:i w:val="0"/>
          <w:lang w:val="ro-MD"/>
        </w:rPr>
        <w:t>ț</w:t>
      </w:r>
      <w:r w:rsidRPr="008B08BF">
        <w:rPr>
          <w:i w:val="0"/>
          <w:lang w:val="ro-MD"/>
        </w:rPr>
        <w:t xml:space="preserve">ie, persoana înrudită prin </w:t>
      </w:r>
      <w:proofErr w:type="spellStart"/>
      <w:r w:rsidRPr="008B08BF">
        <w:rPr>
          <w:i w:val="0"/>
          <w:lang w:val="ro-MD"/>
        </w:rPr>
        <w:t>sînge</w:t>
      </w:r>
      <w:proofErr w:type="spellEnd"/>
      <w:r w:rsidRPr="008B08BF">
        <w:rPr>
          <w:i w:val="0"/>
          <w:lang w:val="ro-MD"/>
        </w:rPr>
        <w:t xml:space="preserve"> sau prin adop</w:t>
      </w:r>
      <w:r w:rsidR="00A721A9">
        <w:rPr>
          <w:i w:val="0"/>
          <w:lang w:val="ro-MD"/>
        </w:rPr>
        <w:t>ț</w:t>
      </w:r>
      <w:r w:rsidRPr="008B08BF">
        <w:rPr>
          <w:i w:val="0"/>
          <w:lang w:val="ro-MD"/>
        </w:rPr>
        <w:t>ie cu subiectului declarării (părinte, frate/soră, bunic/bunică, nepot/nepoată, unchi/mătu</w:t>
      </w:r>
      <w:r w:rsidR="00A721A9">
        <w:rPr>
          <w:i w:val="0"/>
          <w:lang w:val="ro-MD"/>
        </w:rPr>
        <w:t>ș</w:t>
      </w:r>
      <w:r w:rsidRPr="008B08BF">
        <w:rPr>
          <w:i w:val="0"/>
          <w:lang w:val="ro-MD"/>
        </w:rPr>
        <w:t xml:space="preserve">ă) </w:t>
      </w:r>
      <w:r w:rsidR="00A721A9">
        <w:rPr>
          <w:i w:val="0"/>
          <w:lang w:val="ro-MD"/>
        </w:rPr>
        <w:t>ș</w:t>
      </w:r>
      <w:r w:rsidRPr="008B08BF">
        <w:rPr>
          <w:i w:val="0"/>
          <w:lang w:val="ro-MD"/>
        </w:rPr>
        <w:t>i persoana înrudită prin afinitate cu subiectul declarării (cumnat/cumnată, socru/soacră, ginere/noră)</w:t>
      </w:r>
      <w:r w:rsidRPr="008B08BF" w:rsidDel="00466E3E">
        <w:rPr>
          <w:i w:val="0"/>
          <w:lang w:val="ro-MD"/>
        </w:rPr>
        <w:t xml:space="preserve"> </w:t>
      </w:r>
      <w:r w:rsidRPr="008B08BF">
        <w:rPr>
          <w:i w:val="0"/>
          <w:lang w:val="ro-MD"/>
        </w:rPr>
        <w:t>inclusiv ori care se află în rela</w:t>
      </w:r>
      <w:r w:rsidR="00A721A9">
        <w:rPr>
          <w:i w:val="0"/>
          <w:lang w:val="ro-MD"/>
        </w:rPr>
        <w:t>ț</w:t>
      </w:r>
      <w:r w:rsidRPr="008B08BF">
        <w:rPr>
          <w:i w:val="0"/>
          <w:lang w:val="ro-MD"/>
        </w:rPr>
        <w:t>ii comerciale cu persoane cu func</w:t>
      </w:r>
      <w:r w:rsidR="00A721A9">
        <w:rPr>
          <w:i w:val="0"/>
          <w:lang w:val="ro-MD"/>
        </w:rPr>
        <w:t>ț</w:t>
      </w:r>
      <w:r w:rsidRPr="008B08BF">
        <w:rPr>
          <w:i w:val="0"/>
          <w:lang w:val="ro-MD"/>
        </w:rPr>
        <w:t>ii de decizie în cadrul Întreprinderii sau al furnizorului de servicii de achizi</w:t>
      </w:r>
      <w:r w:rsidR="00A721A9">
        <w:rPr>
          <w:i w:val="0"/>
          <w:lang w:val="ro-MD"/>
        </w:rPr>
        <w:t>ț</w:t>
      </w:r>
      <w:r w:rsidRPr="008B08BF">
        <w:rPr>
          <w:i w:val="0"/>
          <w:lang w:val="ro-MD"/>
        </w:rPr>
        <w:t>ie implicat în procedura de atribuire.</w:t>
      </w:r>
    </w:p>
    <w:p w:rsidR="00ED3BCD" w:rsidRPr="008B08BF" w:rsidRDefault="00ED3BCD" w:rsidP="00ED3BCD">
      <w:pPr>
        <w:pStyle w:val="Bodytext70"/>
        <w:numPr>
          <w:ilvl w:val="0"/>
          <w:numId w:val="7"/>
        </w:numPr>
        <w:shd w:val="clear" w:color="auto" w:fill="auto"/>
        <w:tabs>
          <w:tab w:val="left" w:pos="265"/>
        </w:tabs>
        <w:spacing w:line="248" w:lineRule="exact"/>
        <w:rPr>
          <w:i w:val="0"/>
          <w:lang w:val="ro-MD"/>
        </w:rPr>
      </w:pPr>
      <w:r w:rsidRPr="008B08BF">
        <w:rPr>
          <w:i w:val="0"/>
          <w:lang w:val="ro-MD"/>
        </w:rPr>
        <w:t>nu a nominalizat printre principalele persoane desemnate pentru executarea contractului persoane care sunt so</w:t>
      </w:r>
      <w:r w:rsidR="00A721A9">
        <w:rPr>
          <w:i w:val="0"/>
          <w:lang w:val="ro-MD"/>
        </w:rPr>
        <w:t>ț</w:t>
      </w:r>
      <w:r w:rsidRPr="008B08BF">
        <w:rPr>
          <w:i w:val="0"/>
          <w:lang w:val="ro-MD"/>
        </w:rPr>
        <w:t>/so</w:t>
      </w:r>
      <w:r w:rsidR="00A721A9">
        <w:rPr>
          <w:i w:val="0"/>
          <w:lang w:val="ro-MD"/>
        </w:rPr>
        <w:t>ț</w:t>
      </w:r>
      <w:r w:rsidRPr="008B08BF">
        <w:rPr>
          <w:i w:val="0"/>
          <w:lang w:val="ro-MD"/>
        </w:rPr>
        <w:t xml:space="preserve">ie, persoana înrudită prin </w:t>
      </w:r>
      <w:proofErr w:type="spellStart"/>
      <w:r w:rsidRPr="008B08BF">
        <w:rPr>
          <w:i w:val="0"/>
          <w:lang w:val="ro-MD"/>
        </w:rPr>
        <w:t>sînge</w:t>
      </w:r>
      <w:proofErr w:type="spellEnd"/>
      <w:r w:rsidRPr="008B08BF">
        <w:rPr>
          <w:i w:val="0"/>
          <w:lang w:val="ro-MD"/>
        </w:rPr>
        <w:t xml:space="preserve"> sau prin adop</w:t>
      </w:r>
      <w:r w:rsidR="00A721A9">
        <w:rPr>
          <w:i w:val="0"/>
          <w:lang w:val="ro-MD"/>
        </w:rPr>
        <w:t>ț</w:t>
      </w:r>
      <w:r w:rsidRPr="008B08BF">
        <w:rPr>
          <w:i w:val="0"/>
          <w:lang w:val="ro-MD"/>
        </w:rPr>
        <w:t>ie cu subiectului declarării (părinte, frate/soră, bunic/bunică, nepot/nepoată, unchi/mătu</w:t>
      </w:r>
      <w:r w:rsidR="00A721A9">
        <w:rPr>
          <w:i w:val="0"/>
          <w:lang w:val="ro-MD"/>
        </w:rPr>
        <w:t>ș</w:t>
      </w:r>
      <w:r w:rsidRPr="008B08BF">
        <w:rPr>
          <w:i w:val="0"/>
          <w:lang w:val="ro-MD"/>
        </w:rPr>
        <w:t xml:space="preserve">ă) </w:t>
      </w:r>
      <w:r w:rsidR="00A721A9">
        <w:rPr>
          <w:i w:val="0"/>
          <w:lang w:val="ro-MD"/>
        </w:rPr>
        <w:t>ș</w:t>
      </w:r>
      <w:r w:rsidRPr="008B08BF">
        <w:rPr>
          <w:i w:val="0"/>
          <w:lang w:val="ro-MD"/>
        </w:rPr>
        <w:t>i persoana înrudită prin afinitate cu subiectul declarării (cumnat/cumnată, socru/soacră, ginere/noră)</w:t>
      </w:r>
      <w:r w:rsidRPr="008B08BF" w:rsidDel="00466E3E">
        <w:rPr>
          <w:i w:val="0"/>
          <w:lang w:val="ro-MD"/>
        </w:rPr>
        <w:t xml:space="preserve"> </w:t>
      </w:r>
      <w:r w:rsidRPr="008B08BF">
        <w:rPr>
          <w:i w:val="0"/>
          <w:lang w:val="ro-MD"/>
        </w:rPr>
        <w:t>inclusiv ori care se află în rela</w:t>
      </w:r>
      <w:r w:rsidR="00A721A9">
        <w:rPr>
          <w:i w:val="0"/>
          <w:lang w:val="ro-MD"/>
        </w:rPr>
        <w:t>ț</w:t>
      </w:r>
      <w:r w:rsidRPr="008B08BF">
        <w:rPr>
          <w:i w:val="0"/>
          <w:lang w:val="ro-MD"/>
        </w:rPr>
        <w:t>ii comerciale cu persoane cu func</w:t>
      </w:r>
      <w:r w:rsidR="00A721A9">
        <w:rPr>
          <w:i w:val="0"/>
          <w:lang w:val="ro-MD"/>
        </w:rPr>
        <w:t>ț</w:t>
      </w:r>
      <w:r w:rsidRPr="008B08BF">
        <w:rPr>
          <w:i w:val="0"/>
          <w:lang w:val="ro-MD"/>
        </w:rPr>
        <w:t>ii de decizie în cadrul Întreprinderii sau al furnizorului de servicii de achizi</w:t>
      </w:r>
      <w:r w:rsidR="00A721A9">
        <w:rPr>
          <w:i w:val="0"/>
          <w:lang w:val="ro-MD"/>
        </w:rPr>
        <w:t>ț</w:t>
      </w:r>
      <w:r w:rsidRPr="008B08BF">
        <w:rPr>
          <w:i w:val="0"/>
          <w:lang w:val="ro-MD"/>
        </w:rPr>
        <w:t>ie implicat în procedura de atribuire,</w:t>
      </w:r>
    </w:p>
    <w:p w:rsidR="00ED3BCD" w:rsidRPr="008B08BF" w:rsidRDefault="00ED3BCD" w:rsidP="00ED3BCD">
      <w:pPr>
        <w:pStyle w:val="Bodytext20"/>
        <w:shd w:val="clear" w:color="auto" w:fill="auto"/>
        <w:spacing w:line="252" w:lineRule="exact"/>
        <w:ind w:firstLine="360"/>
        <w:jc w:val="both"/>
        <w:rPr>
          <w:lang w:val="ro-MD"/>
        </w:rPr>
      </w:pPr>
      <w:r w:rsidRPr="008B08BF">
        <w:rPr>
          <w:lang w:val="ro-MD"/>
        </w:rPr>
        <w:t>Subsemnatul declar că informa</w:t>
      </w:r>
      <w:r w:rsidR="00A721A9">
        <w:rPr>
          <w:lang w:val="ro-MD"/>
        </w:rPr>
        <w:t>ț</w:t>
      </w:r>
      <w:r w:rsidRPr="008B08BF">
        <w:rPr>
          <w:lang w:val="ro-MD"/>
        </w:rPr>
        <w:t xml:space="preserve">iile furnizate în scopul demonstrării îndeplinirii criteriilor de calificare sunt complete </w:t>
      </w:r>
      <w:r w:rsidR="00A721A9">
        <w:rPr>
          <w:lang w:val="ro-MD"/>
        </w:rPr>
        <w:t>ș</w:t>
      </w:r>
      <w:r w:rsidRPr="008B08BF">
        <w:rPr>
          <w:lang w:val="ro-MD"/>
        </w:rPr>
        <w:t xml:space="preserve">i corecte în fiecare detaliu </w:t>
      </w:r>
      <w:r w:rsidR="00A721A9">
        <w:rPr>
          <w:lang w:val="ro-MD"/>
        </w:rPr>
        <w:t>ș</w:t>
      </w:r>
      <w:r w:rsidRPr="008B08BF">
        <w:rPr>
          <w:lang w:val="ro-MD"/>
        </w:rPr>
        <w:t>i în</w:t>
      </w:r>
      <w:r w:rsidR="00A721A9">
        <w:rPr>
          <w:lang w:val="ro-MD"/>
        </w:rPr>
        <w:t>ț</w:t>
      </w:r>
      <w:r w:rsidRPr="008B08BF">
        <w:rPr>
          <w:lang w:val="ro-MD"/>
        </w:rPr>
        <w:t xml:space="preserve">eleg ca Întreprinderea are dreptul de a solicita, în scopul verificării </w:t>
      </w:r>
      <w:r w:rsidR="00A721A9">
        <w:rPr>
          <w:lang w:val="ro-MD"/>
        </w:rPr>
        <w:t>ș</w:t>
      </w:r>
      <w:r w:rsidRPr="008B08BF">
        <w:rPr>
          <w:lang w:val="ro-MD"/>
        </w:rPr>
        <w:t>i confirmării declara</w:t>
      </w:r>
      <w:r w:rsidR="00A721A9">
        <w:rPr>
          <w:lang w:val="ro-MD"/>
        </w:rPr>
        <w:t>ț</w:t>
      </w:r>
      <w:r w:rsidRPr="008B08BF">
        <w:rPr>
          <w:lang w:val="ro-MD"/>
        </w:rPr>
        <w:t>iilor, orice documente doveditoare de care dispun.</w:t>
      </w:r>
    </w:p>
    <w:p w:rsidR="00C2194E" w:rsidRPr="008B08BF" w:rsidRDefault="00C2194E" w:rsidP="00ED3BCD">
      <w:pPr>
        <w:pStyle w:val="Bodytext20"/>
        <w:shd w:val="clear" w:color="auto" w:fill="auto"/>
        <w:tabs>
          <w:tab w:val="left" w:leader="dot" w:pos="2974"/>
        </w:tabs>
        <w:spacing w:line="220" w:lineRule="exact"/>
        <w:ind w:firstLine="0"/>
        <w:jc w:val="both"/>
        <w:rPr>
          <w:lang w:val="ro-MD"/>
        </w:rPr>
      </w:pPr>
    </w:p>
    <w:p w:rsidR="00ED3BCD" w:rsidRPr="008B08BF" w:rsidRDefault="00ED3BCD" w:rsidP="00ED3BCD">
      <w:pPr>
        <w:pStyle w:val="Bodytext20"/>
        <w:shd w:val="clear" w:color="auto" w:fill="auto"/>
        <w:tabs>
          <w:tab w:val="left" w:leader="dot" w:pos="2974"/>
        </w:tabs>
        <w:spacing w:line="220" w:lineRule="exact"/>
        <w:ind w:firstLine="0"/>
        <w:jc w:val="both"/>
        <w:rPr>
          <w:lang w:val="ro-MD"/>
        </w:rPr>
      </w:pPr>
      <w:r w:rsidRPr="008B08BF">
        <w:rPr>
          <w:lang w:val="ro-MD"/>
        </w:rPr>
        <w:t>Data completării</w:t>
      </w:r>
      <w:r w:rsidRPr="008B08BF">
        <w:rPr>
          <w:lang w:val="ro-MD"/>
        </w:rPr>
        <w:tab/>
      </w:r>
    </w:p>
    <w:p w:rsidR="00C2194E" w:rsidRPr="008B08BF" w:rsidRDefault="00C2194E" w:rsidP="00ED3BCD">
      <w:pPr>
        <w:pStyle w:val="Bodytext50"/>
        <w:shd w:val="clear" w:color="auto" w:fill="auto"/>
        <w:spacing w:line="220" w:lineRule="exact"/>
        <w:jc w:val="both"/>
        <w:rPr>
          <w:lang w:val="ro-MD"/>
        </w:rPr>
      </w:pPr>
    </w:p>
    <w:p w:rsidR="00ED3BCD" w:rsidRPr="008B08BF" w:rsidRDefault="00ED3BCD" w:rsidP="00ED3BCD">
      <w:pPr>
        <w:pStyle w:val="Bodytext50"/>
        <w:shd w:val="clear" w:color="auto" w:fill="auto"/>
        <w:spacing w:line="220" w:lineRule="exact"/>
        <w:jc w:val="both"/>
        <w:rPr>
          <w:lang w:val="ro-MD"/>
        </w:rPr>
      </w:pPr>
      <w:r w:rsidRPr="008B08BF">
        <w:rPr>
          <w:lang w:val="ro-MD"/>
        </w:rPr>
        <w:t>Operator economic_______________________________</w:t>
      </w:r>
    </w:p>
    <w:p w:rsidR="00ED3BCD" w:rsidRPr="008B08BF" w:rsidRDefault="00ED3BCD" w:rsidP="00ED3BCD">
      <w:pPr>
        <w:pStyle w:val="Bodytext70"/>
        <w:shd w:val="clear" w:color="auto" w:fill="auto"/>
        <w:spacing w:line="220" w:lineRule="exact"/>
        <w:rPr>
          <w:lang w:val="ro-MD"/>
        </w:rPr>
      </w:pPr>
      <w:r w:rsidRPr="008B08BF">
        <w:rPr>
          <w:lang w:val="ro-MD"/>
        </w:rPr>
        <w:t xml:space="preserve">                                    (semnătura autorizată, </w:t>
      </w:r>
      <w:r w:rsidR="00A721A9">
        <w:rPr>
          <w:lang w:val="ro-MD"/>
        </w:rPr>
        <w:t>ș</w:t>
      </w:r>
      <w:r w:rsidRPr="008B08BF">
        <w:rPr>
          <w:lang w:val="ro-MD"/>
        </w:rPr>
        <w:t>tampilă)</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Persoanele care de</w:t>
      </w:r>
      <w:r w:rsidR="00A721A9">
        <w:rPr>
          <w:lang w:val="ro-MD"/>
        </w:rPr>
        <w:t>ț</w:t>
      </w:r>
      <w:r w:rsidRPr="008B08BF">
        <w:rPr>
          <w:lang w:val="ro-MD"/>
        </w:rPr>
        <w:t>in func</w:t>
      </w:r>
      <w:r w:rsidR="00A721A9">
        <w:rPr>
          <w:lang w:val="ro-MD"/>
        </w:rPr>
        <w:t>ț</w:t>
      </w:r>
      <w:r w:rsidRPr="008B08BF">
        <w:rPr>
          <w:lang w:val="ro-MD"/>
        </w:rPr>
        <w:t>ii de decizie în cadrul Întreprinderii, responsabile cu achizi</w:t>
      </w:r>
      <w:r w:rsidR="00A721A9">
        <w:rPr>
          <w:lang w:val="ro-MD"/>
        </w:rPr>
        <w:t>ț</w:t>
      </w:r>
      <w:r w:rsidRPr="008B08BF">
        <w:rPr>
          <w:lang w:val="ro-MD"/>
        </w:rPr>
        <w:t>ia:</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hd w:val="clear" w:color="auto" w:fill="auto"/>
        <w:spacing w:line="252" w:lineRule="exact"/>
        <w:ind w:firstLine="0"/>
        <w:jc w:val="both"/>
        <w:rPr>
          <w:lang w:val="ro-MD"/>
        </w:rPr>
      </w:pPr>
      <w:r w:rsidRPr="008B08BF">
        <w:rPr>
          <w:lang w:val="ro-MD"/>
        </w:rPr>
        <w:t>-………………………………………………………..</w:t>
      </w:r>
    </w:p>
    <w:p w:rsidR="00ED3BCD" w:rsidRPr="008B08BF" w:rsidRDefault="00ED3BCD" w:rsidP="00ED3BCD">
      <w:pPr>
        <w:pStyle w:val="Bodytext20"/>
        <w:spacing w:line="252" w:lineRule="exact"/>
        <w:jc w:val="both"/>
        <w:rPr>
          <w:lang w:val="ro-MD"/>
        </w:rPr>
      </w:pPr>
    </w:p>
    <w:p w:rsidR="00ED3BCD" w:rsidRDefault="00ED3BCD"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CD1F81" w:rsidRDefault="00CD1F81" w:rsidP="00ED3BCD">
      <w:pPr>
        <w:pStyle w:val="NormalWeb"/>
        <w:rPr>
          <w:lang w:val="ro-MD"/>
        </w:rPr>
      </w:pPr>
    </w:p>
    <w:p w:rsidR="00774A3C" w:rsidRPr="00774A3C" w:rsidRDefault="00774A3C" w:rsidP="00774A3C">
      <w:pPr>
        <w:jc w:val="center"/>
        <w:rPr>
          <w:rFonts w:ascii="Times New Roman" w:hAnsi="Times New Roman" w:cs="Times New Roman"/>
          <w:b/>
          <w:sz w:val="26"/>
          <w:szCs w:val="26"/>
        </w:rPr>
      </w:pPr>
      <w:proofErr w:type="spellStart"/>
      <w:r w:rsidRPr="00774A3C">
        <w:rPr>
          <w:rFonts w:ascii="Times New Roman" w:hAnsi="Times New Roman" w:cs="Times New Roman"/>
          <w:b/>
          <w:sz w:val="26"/>
          <w:szCs w:val="26"/>
        </w:rPr>
        <w:t>Notă</w:t>
      </w:r>
      <w:proofErr w:type="spellEnd"/>
      <w:r w:rsidRPr="00774A3C">
        <w:rPr>
          <w:rFonts w:ascii="Times New Roman" w:hAnsi="Times New Roman" w:cs="Times New Roman"/>
          <w:b/>
          <w:sz w:val="26"/>
          <w:szCs w:val="26"/>
        </w:rPr>
        <w:t xml:space="preserve"> </w:t>
      </w:r>
      <w:proofErr w:type="spellStart"/>
      <w:r w:rsidRPr="00774A3C">
        <w:rPr>
          <w:rFonts w:ascii="Times New Roman" w:hAnsi="Times New Roman" w:cs="Times New Roman"/>
          <w:b/>
          <w:sz w:val="26"/>
          <w:szCs w:val="26"/>
        </w:rPr>
        <w:t>informativă</w:t>
      </w:r>
      <w:proofErr w:type="spellEnd"/>
    </w:p>
    <w:p w:rsidR="00774A3C" w:rsidRPr="00C255CF" w:rsidRDefault="00774A3C" w:rsidP="00C255CF">
      <w:pPr>
        <w:pStyle w:val="NormalWeb"/>
        <w:ind w:left="1170" w:hanging="990"/>
        <w:jc w:val="center"/>
        <w:rPr>
          <w:lang w:val="ro-MD"/>
        </w:rPr>
      </w:pPr>
      <w:r w:rsidRPr="00C255CF">
        <w:rPr>
          <w:bCs/>
          <w:lang w:val="ro-MD"/>
        </w:rPr>
        <w:t xml:space="preserve">la proiectul hotărârii de Guvern pentru aprobarea </w:t>
      </w:r>
      <w:r w:rsidR="00CD1F81" w:rsidRPr="00C255CF">
        <w:rPr>
          <w:bCs/>
          <w:lang w:val="ro-MD"/>
        </w:rPr>
        <w:t>Regulamentului privind achiziționarea bunurilor, lucrărilor și serviciilor la întreprinderea de stat</w:t>
      </w:r>
    </w:p>
    <w:tbl>
      <w:tblPr>
        <w:tblStyle w:val="TableGrid"/>
        <w:tblW w:w="10260" w:type="dxa"/>
        <w:tblInd w:w="-5" w:type="dxa"/>
        <w:tblLook w:val="04A0" w:firstRow="1" w:lastRow="0" w:firstColumn="1" w:lastColumn="0" w:noHBand="0" w:noVBand="1"/>
      </w:tblPr>
      <w:tblGrid>
        <w:gridCol w:w="541"/>
        <w:gridCol w:w="9719"/>
      </w:tblGrid>
      <w:tr w:rsidR="00774A3C" w:rsidRPr="00C255CF" w:rsidTr="004E4AAD">
        <w:trPr>
          <w:trHeight w:val="535"/>
        </w:trPr>
        <w:tc>
          <w:tcPr>
            <w:tcW w:w="541"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rPr>
            </w:pPr>
            <w:r w:rsidRPr="00C255CF">
              <w:rPr>
                <w:rFonts w:ascii="Times New Roman" w:hAnsi="Times New Roman" w:cs="Times New Roman"/>
                <w:b/>
                <w:sz w:val="24"/>
                <w:szCs w:val="24"/>
              </w:rPr>
              <w:t>1.</w:t>
            </w:r>
          </w:p>
        </w:tc>
        <w:tc>
          <w:tcPr>
            <w:tcW w:w="9719"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rPr>
            </w:pPr>
            <w:proofErr w:type="spellStart"/>
            <w:r w:rsidRPr="00C255CF">
              <w:rPr>
                <w:rFonts w:ascii="Times New Roman" w:hAnsi="Times New Roman" w:cs="Times New Roman"/>
                <w:b/>
                <w:sz w:val="24"/>
                <w:szCs w:val="24"/>
              </w:rPr>
              <w:t>Denumirea</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autorului</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şi</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după</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caz</w:t>
            </w:r>
            <w:proofErr w:type="spellEnd"/>
            <w:r w:rsidRPr="00C255CF">
              <w:rPr>
                <w:rFonts w:ascii="Times New Roman" w:hAnsi="Times New Roman" w:cs="Times New Roman"/>
                <w:b/>
                <w:sz w:val="24"/>
                <w:szCs w:val="24"/>
              </w:rPr>
              <w:t xml:space="preserve">, a </w:t>
            </w:r>
            <w:proofErr w:type="spellStart"/>
            <w:r w:rsidRPr="00C255CF">
              <w:rPr>
                <w:rFonts w:ascii="Times New Roman" w:hAnsi="Times New Roman" w:cs="Times New Roman"/>
                <w:b/>
                <w:sz w:val="24"/>
                <w:szCs w:val="24"/>
              </w:rPr>
              <w:t>participanţilor</w:t>
            </w:r>
            <w:proofErr w:type="spellEnd"/>
            <w:r w:rsidRPr="00C255CF">
              <w:rPr>
                <w:rFonts w:ascii="Times New Roman" w:hAnsi="Times New Roman" w:cs="Times New Roman"/>
                <w:b/>
                <w:sz w:val="24"/>
                <w:szCs w:val="24"/>
              </w:rPr>
              <w:t xml:space="preserve"> la </w:t>
            </w:r>
            <w:proofErr w:type="spellStart"/>
            <w:r w:rsidRPr="00C255CF">
              <w:rPr>
                <w:rFonts w:ascii="Times New Roman" w:hAnsi="Times New Roman" w:cs="Times New Roman"/>
                <w:b/>
                <w:sz w:val="24"/>
                <w:szCs w:val="24"/>
              </w:rPr>
              <w:t>elaborarea</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proiectului</w:t>
            </w:r>
            <w:proofErr w:type="spellEnd"/>
          </w:p>
        </w:tc>
      </w:tr>
      <w:tr w:rsidR="00774A3C" w:rsidRPr="00C255CF" w:rsidTr="004E4AAD">
        <w:trPr>
          <w:trHeight w:val="535"/>
        </w:trPr>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rPr>
            </w:pPr>
            <w:proofErr w:type="spellStart"/>
            <w:r w:rsidRPr="00C255CF">
              <w:rPr>
                <w:rFonts w:ascii="Times New Roman" w:hAnsi="Times New Roman" w:cs="Times New Roman"/>
                <w:sz w:val="24"/>
                <w:szCs w:val="24"/>
              </w:rPr>
              <w:t>Proiectul</w:t>
            </w:r>
            <w:proofErr w:type="spellEnd"/>
            <w:r w:rsidRPr="00C255CF">
              <w:rPr>
                <w:rFonts w:ascii="Times New Roman" w:hAnsi="Times New Roman" w:cs="Times New Roman"/>
                <w:sz w:val="24"/>
                <w:szCs w:val="24"/>
              </w:rPr>
              <w:t xml:space="preserve"> a </w:t>
            </w:r>
            <w:proofErr w:type="spellStart"/>
            <w:r w:rsidRPr="00C255CF">
              <w:rPr>
                <w:rFonts w:ascii="Times New Roman" w:hAnsi="Times New Roman" w:cs="Times New Roman"/>
                <w:sz w:val="24"/>
                <w:szCs w:val="24"/>
              </w:rPr>
              <w:t>fost</w:t>
            </w:r>
            <w:proofErr w:type="spellEnd"/>
            <w:r w:rsidRPr="00C255CF">
              <w:rPr>
                <w:rFonts w:ascii="Times New Roman" w:hAnsi="Times New Roman" w:cs="Times New Roman"/>
                <w:sz w:val="24"/>
                <w:szCs w:val="24"/>
              </w:rPr>
              <w:t xml:space="preserve"> </w:t>
            </w:r>
            <w:proofErr w:type="spellStart"/>
            <w:r w:rsidRPr="00C255CF">
              <w:rPr>
                <w:rFonts w:ascii="Times New Roman" w:hAnsi="Times New Roman" w:cs="Times New Roman"/>
                <w:sz w:val="24"/>
                <w:szCs w:val="24"/>
              </w:rPr>
              <w:t>elaborat</w:t>
            </w:r>
            <w:proofErr w:type="spellEnd"/>
            <w:r w:rsidRPr="00C255CF">
              <w:rPr>
                <w:rFonts w:ascii="Times New Roman" w:hAnsi="Times New Roman" w:cs="Times New Roman"/>
                <w:sz w:val="24"/>
                <w:szCs w:val="24"/>
              </w:rPr>
              <w:t xml:space="preserve"> de </w:t>
            </w:r>
            <w:proofErr w:type="spellStart"/>
            <w:r w:rsidRPr="00C255CF">
              <w:rPr>
                <w:rFonts w:ascii="Times New Roman" w:hAnsi="Times New Roman" w:cs="Times New Roman"/>
                <w:sz w:val="24"/>
                <w:szCs w:val="24"/>
              </w:rPr>
              <w:t>Ministerul</w:t>
            </w:r>
            <w:proofErr w:type="spellEnd"/>
            <w:r w:rsidRPr="00C255CF">
              <w:rPr>
                <w:rFonts w:ascii="Times New Roman" w:hAnsi="Times New Roman" w:cs="Times New Roman"/>
                <w:sz w:val="24"/>
                <w:szCs w:val="24"/>
              </w:rPr>
              <w:t xml:space="preserve"> </w:t>
            </w:r>
            <w:proofErr w:type="spellStart"/>
            <w:r w:rsidRPr="00C255CF">
              <w:rPr>
                <w:rFonts w:ascii="Times New Roman" w:hAnsi="Times New Roman" w:cs="Times New Roman"/>
                <w:sz w:val="24"/>
                <w:szCs w:val="24"/>
              </w:rPr>
              <w:t>Economiei</w:t>
            </w:r>
            <w:proofErr w:type="spellEnd"/>
            <w:r w:rsidRPr="00C255CF">
              <w:rPr>
                <w:rFonts w:ascii="Times New Roman" w:hAnsi="Times New Roman" w:cs="Times New Roman"/>
                <w:sz w:val="24"/>
                <w:szCs w:val="24"/>
              </w:rPr>
              <w:t xml:space="preserve"> </w:t>
            </w:r>
            <w:proofErr w:type="spellStart"/>
            <w:r w:rsidRPr="00C255CF">
              <w:rPr>
                <w:rFonts w:ascii="Times New Roman" w:hAnsi="Times New Roman" w:cs="Times New Roman"/>
                <w:sz w:val="24"/>
                <w:szCs w:val="24"/>
              </w:rPr>
              <w:t>și</w:t>
            </w:r>
            <w:proofErr w:type="spellEnd"/>
            <w:r w:rsidRPr="00C255CF">
              <w:rPr>
                <w:rFonts w:ascii="Times New Roman" w:hAnsi="Times New Roman" w:cs="Times New Roman"/>
                <w:sz w:val="24"/>
                <w:szCs w:val="24"/>
              </w:rPr>
              <w:t xml:space="preserve"> </w:t>
            </w:r>
            <w:proofErr w:type="spellStart"/>
            <w:r w:rsidRPr="00C255CF">
              <w:rPr>
                <w:rFonts w:ascii="Times New Roman" w:hAnsi="Times New Roman" w:cs="Times New Roman"/>
                <w:sz w:val="24"/>
                <w:szCs w:val="24"/>
              </w:rPr>
              <w:t>Infrastructurii</w:t>
            </w:r>
            <w:proofErr w:type="spellEnd"/>
          </w:p>
        </w:tc>
      </w:tr>
      <w:tr w:rsidR="00774A3C" w:rsidRPr="00C255CF" w:rsidTr="004E4AAD">
        <w:trPr>
          <w:trHeight w:val="535"/>
        </w:trPr>
        <w:tc>
          <w:tcPr>
            <w:tcW w:w="541"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rPr>
            </w:pPr>
            <w:r w:rsidRPr="00C255CF">
              <w:rPr>
                <w:rFonts w:ascii="Times New Roman" w:hAnsi="Times New Roman" w:cs="Times New Roman"/>
                <w:b/>
                <w:sz w:val="24"/>
                <w:szCs w:val="24"/>
              </w:rPr>
              <w:t>2.</w:t>
            </w:r>
          </w:p>
        </w:tc>
        <w:tc>
          <w:tcPr>
            <w:tcW w:w="9719"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rPr>
            </w:pPr>
            <w:proofErr w:type="spellStart"/>
            <w:r w:rsidRPr="00C255CF">
              <w:rPr>
                <w:rFonts w:ascii="Times New Roman" w:hAnsi="Times New Roman" w:cs="Times New Roman"/>
                <w:b/>
                <w:sz w:val="24"/>
                <w:szCs w:val="24"/>
              </w:rPr>
              <w:t>Condiţiile</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ce</w:t>
            </w:r>
            <w:proofErr w:type="spellEnd"/>
            <w:r w:rsidRPr="00C255CF">
              <w:rPr>
                <w:rFonts w:ascii="Times New Roman" w:hAnsi="Times New Roman" w:cs="Times New Roman"/>
                <w:b/>
                <w:sz w:val="24"/>
                <w:szCs w:val="24"/>
              </w:rPr>
              <w:t xml:space="preserve"> au </w:t>
            </w:r>
            <w:proofErr w:type="spellStart"/>
            <w:r w:rsidRPr="00C255CF">
              <w:rPr>
                <w:rFonts w:ascii="Times New Roman" w:hAnsi="Times New Roman" w:cs="Times New Roman"/>
                <w:b/>
                <w:sz w:val="24"/>
                <w:szCs w:val="24"/>
              </w:rPr>
              <w:t>impus</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elaborarea</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proiectului</w:t>
            </w:r>
            <w:proofErr w:type="spellEnd"/>
            <w:r w:rsidRPr="00C255CF">
              <w:rPr>
                <w:rFonts w:ascii="Times New Roman" w:hAnsi="Times New Roman" w:cs="Times New Roman"/>
                <w:b/>
                <w:sz w:val="24"/>
                <w:szCs w:val="24"/>
              </w:rPr>
              <w:t xml:space="preserve"> de act </w:t>
            </w:r>
            <w:proofErr w:type="spellStart"/>
            <w:r w:rsidRPr="00C255CF">
              <w:rPr>
                <w:rFonts w:ascii="Times New Roman" w:hAnsi="Times New Roman" w:cs="Times New Roman"/>
                <w:b/>
                <w:sz w:val="24"/>
                <w:szCs w:val="24"/>
              </w:rPr>
              <w:t>normativ</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şi</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finalităţile</w:t>
            </w:r>
            <w:proofErr w:type="spellEnd"/>
            <w:r w:rsidRPr="00C255CF">
              <w:rPr>
                <w:rFonts w:ascii="Times New Roman" w:hAnsi="Times New Roman" w:cs="Times New Roman"/>
                <w:b/>
                <w:sz w:val="24"/>
                <w:szCs w:val="24"/>
              </w:rPr>
              <w:t xml:space="preserve"> </w:t>
            </w:r>
            <w:proofErr w:type="spellStart"/>
            <w:r w:rsidRPr="00C255CF">
              <w:rPr>
                <w:rFonts w:ascii="Times New Roman" w:hAnsi="Times New Roman" w:cs="Times New Roman"/>
                <w:b/>
                <w:sz w:val="24"/>
                <w:szCs w:val="24"/>
              </w:rPr>
              <w:t>urmărite</w:t>
            </w:r>
            <w:proofErr w:type="spellEnd"/>
            <w:r w:rsidRPr="00C255CF">
              <w:rPr>
                <w:rFonts w:ascii="Times New Roman" w:hAnsi="Times New Roman" w:cs="Times New Roman"/>
                <w:b/>
                <w:sz w:val="24"/>
                <w:szCs w:val="24"/>
              </w:rPr>
              <w:t xml:space="preserve"> </w:t>
            </w:r>
          </w:p>
        </w:tc>
      </w:tr>
      <w:tr w:rsidR="00774A3C" w:rsidRPr="00C255CF" w:rsidTr="004E4AAD">
        <w:tc>
          <w:tcPr>
            <w:tcW w:w="541" w:type="dxa"/>
          </w:tcPr>
          <w:p w:rsidR="00774A3C" w:rsidRPr="00C255CF" w:rsidRDefault="00774A3C" w:rsidP="00804ADF">
            <w:pPr>
              <w:ind w:firstLine="567"/>
              <w:jc w:val="both"/>
              <w:rPr>
                <w:rFonts w:ascii="Times New Roman" w:hAnsi="Times New Roman" w:cs="Times New Roman"/>
                <w:sz w:val="24"/>
                <w:szCs w:val="24"/>
                <w:lang w:val="ro-MD"/>
              </w:rPr>
            </w:pPr>
          </w:p>
        </w:tc>
        <w:tc>
          <w:tcPr>
            <w:tcW w:w="9719" w:type="dxa"/>
          </w:tcPr>
          <w:p w:rsidR="00774A3C" w:rsidRPr="00C255CF" w:rsidRDefault="00E61A2D" w:rsidP="00E61A2D">
            <w:pPr>
              <w:pStyle w:val="NormalWeb"/>
              <w:ind w:firstLine="0"/>
              <w:rPr>
                <w:lang w:val="ro-MD"/>
              </w:rPr>
            </w:pPr>
            <w:r w:rsidRPr="00C255CF">
              <w:rPr>
                <w:rFonts w:eastAsiaTheme="minorHAnsi"/>
                <w:lang w:val="ro-MD" w:eastAsia="en-US"/>
              </w:rPr>
              <w:t xml:space="preserve">        </w:t>
            </w:r>
            <w:r w:rsidR="00774A3C" w:rsidRPr="00C255CF">
              <w:rPr>
                <w:rFonts w:eastAsiaTheme="minorHAnsi"/>
                <w:lang w:val="ro-MD" w:eastAsia="en-US"/>
              </w:rPr>
              <w:t xml:space="preserve">Proiectul hotărârii de Guvern </w:t>
            </w:r>
            <w:r w:rsidRPr="00C255CF">
              <w:rPr>
                <w:rFonts w:eastAsiaTheme="minorHAnsi"/>
                <w:lang w:val="ro-MD" w:eastAsia="en-US"/>
              </w:rPr>
              <w:t xml:space="preserve">pentru aprobarea Regulamentului privind achiziționarea bunurilor, lucrărilor și serviciilor la întreprinderea de stat </w:t>
            </w:r>
            <w:r w:rsidR="00774A3C" w:rsidRPr="00C255CF">
              <w:rPr>
                <w:lang w:val="ro-MD"/>
              </w:rPr>
              <w:t xml:space="preserve">a fost elaborat în temeiul art.8 alin.(7) </w:t>
            </w:r>
            <w:proofErr w:type="spellStart"/>
            <w:r w:rsidR="00774A3C" w:rsidRPr="00C255CF">
              <w:rPr>
                <w:lang w:val="ro-MD"/>
              </w:rPr>
              <w:t>lit.r</w:t>
            </w:r>
            <w:proofErr w:type="spellEnd"/>
            <w:r w:rsidR="00774A3C" w:rsidRPr="00C255CF">
              <w:rPr>
                <w:lang w:val="ro-MD"/>
              </w:rPr>
              <w:t xml:space="preserve">) din Legea nr.246/2017 cu privire la întreprinderea de stat și întreprinderea municipală și are ca scop acordarea suportului întreprinderilor de stat/municipale la etapa elaborării </w:t>
            </w:r>
            <w:r w:rsidR="00CD1F81" w:rsidRPr="00C255CF">
              <w:rPr>
                <w:lang w:val="ro-MD"/>
              </w:rPr>
              <w:t>Regulamentul</w:t>
            </w:r>
            <w:r w:rsidR="006F6BD7" w:rsidRPr="00C255CF">
              <w:rPr>
                <w:lang w:val="ro-MD"/>
              </w:rPr>
              <w:t>ui</w:t>
            </w:r>
            <w:r w:rsidR="00CD1F81" w:rsidRPr="00C255CF">
              <w:rPr>
                <w:lang w:val="ro-MD"/>
              </w:rPr>
              <w:t xml:space="preserve"> privind achiziționarea bunurilor, lucrărilor și serviciilor la întreprinderea de stat</w:t>
            </w:r>
            <w:r w:rsidR="006F6BD7" w:rsidRPr="00C255CF">
              <w:rPr>
                <w:lang w:val="ro-MD"/>
              </w:rPr>
              <w:t>.</w:t>
            </w:r>
          </w:p>
          <w:p w:rsidR="006F6BD7" w:rsidRPr="00C255CF" w:rsidRDefault="00E61A2D" w:rsidP="00E61A2D">
            <w:pPr>
              <w:spacing w:line="276" w:lineRule="auto"/>
              <w:ind w:firstLine="567"/>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La etapa examinării în cadrul ședinței Secretarilor Generali de Stat</w:t>
            </w:r>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proiectul</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vizat</w:t>
            </w:r>
            <w:proofErr w:type="spellEnd"/>
            <w:r w:rsidR="00C87525" w:rsidRPr="00C255CF">
              <w:rPr>
                <w:rFonts w:ascii="Times New Roman" w:hAnsi="Times New Roman" w:cs="Times New Roman"/>
                <w:sz w:val="24"/>
                <w:szCs w:val="24"/>
              </w:rPr>
              <w:t xml:space="preserve"> a </w:t>
            </w:r>
            <w:proofErr w:type="spellStart"/>
            <w:r w:rsidR="00C87525" w:rsidRPr="00C255CF">
              <w:rPr>
                <w:rFonts w:ascii="Times New Roman" w:hAnsi="Times New Roman" w:cs="Times New Roman"/>
                <w:sz w:val="24"/>
                <w:szCs w:val="24"/>
              </w:rPr>
              <w:t>fost</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încorporat</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în</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proiectul</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hotărîrii</w:t>
            </w:r>
            <w:proofErr w:type="spellEnd"/>
            <w:r w:rsidR="00C87525" w:rsidRPr="00C255CF">
              <w:rPr>
                <w:rFonts w:ascii="Times New Roman" w:hAnsi="Times New Roman" w:cs="Times New Roman"/>
                <w:sz w:val="24"/>
                <w:szCs w:val="24"/>
              </w:rPr>
              <w:t xml:space="preserve"> de </w:t>
            </w:r>
            <w:proofErr w:type="spellStart"/>
            <w:r w:rsidR="00C87525" w:rsidRPr="00C255CF">
              <w:rPr>
                <w:rFonts w:ascii="Times New Roman" w:hAnsi="Times New Roman" w:cs="Times New Roman"/>
                <w:sz w:val="24"/>
                <w:szCs w:val="24"/>
              </w:rPr>
              <w:t>Guvern</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pentru</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aprobarea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unor</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acte</w:t>
            </w:r>
            <w:proofErr w:type="spellEnd"/>
            <w:r w:rsidR="00C87525" w:rsidRPr="00C255CF">
              <w:rPr>
                <w:rFonts w:ascii="Times New Roman" w:hAnsi="Times New Roman" w:cs="Times New Roman"/>
                <w:sz w:val="24"/>
                <w:szCs w:val="24"/>
              </w:rPr>
              <w:t xml:space="preserve"> normative </w:t>
            </w:r>
            <w:proofErr w:type="spellStart"/>
            <w:r w:rsidR="00C87525" w:rsidRPr="00C255CF">
              <w:rPr>
                <w:rFonts w:ascii="Times New Roman" w:hAnsi="Times New Roman" w:cs="Times New Roman"/>
                <w:sz w:val="24"/>
                <w:szCs w:val="24"/>
              </w:rPr>
              <w:t>vizînd</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funcţionarea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Legii</w:t>
            </w:r>
            <w:proofErr w:type="spellEnd"/>
            <w:r w:rsidR="00C87525" w:rsidRPr="00C255CF">
              <w:rPr>
                <w:rFonts w:ascii="Times New Roman" w:hAnsi="Times New Roman" w:cs="Times New Roman"/>
                <w:sz w:val="24"/>
                <w:szCs w:val="24"/>
              </w:rPr>
              <w:t xml:space="preserve"> cu </w:t>
            </w:r>
            <w:proofErr w:type="spellStart"/>
            <w:r w:rsidR="00C87525" w:rsidRPr="00C255CF">
              <w:rPr>
                <w:rFonts w:ascii="Times New Roman" w:hAnsi="Times New Roman" w:cs="Times New Roman"/>
                <w:sz w:val="24"/>
                <w:szCs w:val="24"/>
              </w:rPr>
              <w:t>privire</w:t>
            </w:r>
            <w:proofErr w:type="spellEnd"/>
            <w:r w:rsidR="00C87525" w:rsidRPr="00C255CF">
              <w:rPr>
                <w:rFonts w:ascii="Times New Roman" w:hAnsi="Times New Roman" w:cs="Times New Roman"/>
                <w:sz w:val="24"/>
                <w:szCs w:val="24"/>
              </w:rPr>
              <w:t xml:space="preserve"> la </w:t>
            </w:r>
            <w:proofErr w:type="spellStart"/>
            <w:r w:rsidR="00C87525" w:rsidRPr="00C255CF">
              <w:rPr>
                <w:rFonts w:ascii="Times New Roman" w:hAnsi="Times New Roman" w:cs="Times New Roman"/>
                <w:sz w:val="24"/>
                <w:szCs w:val="24"/>
              </w:rPr>
              <w:t>întreprinderea</w:t>
            </w:r>
            <w:proofErr w:type="spellEnd"/>
            <w:r w:rsidR="00C87525" w:rsidRPr="00C255CF">
              <w:rPr>
                <w:rFonts w:ascii="Times New Roman" w:hAnsi="Times New Roman" w:cs="Times New Roman"/>
                <w:sz w:val="24"/>
                <w:szCs w:val="24"/>
              </w:rPr>
              <w:t xml:space="preserve"> de stat </w:t>
            </w:r>
            <w:proofErr w:type="spellStart"/>
            <w:r w:rsidR="00C87525" w:rsidRPr="00C255CF">
              <w:rPr>
                <w:rFonts w:ascii="Times New Roman" w:hAnsi="Times New Roman" w:cs="Times New Roman"/>
                <w:sz w:val="24"/>
                <w:szCs w:val="24"/>
              </w:rPr>
              <w:t>și</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întreprinderea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municipală</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fiind</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acceptat</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pentru</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promovare</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în</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cadrul</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ședinței</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secretarilor</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generali</w:t>
            </w:r>
            <w:proofErr w:type="spellEnd"/>
            <w:r w:rsidR="00C87525" w:rsidRPr="00C255CF">
              <w:rPr>
                <w:rFonts w:ascii="Times New Roman" w:hAnsi="Times New Roman" w:cs="Times New Roman"/>
                <w:sz w:val="24"/>
                <w:szCs w:val="24"/>
              </w:rPr>
              <w:t xml:space="preserve"> de stat  (</w:t>
            </w:r>
            <w:proofErr w:type="spellStart"/>
            <w:r w:rsidR="00C87525" w:rsidRPr="00C255CF">
              <w:rPr>
                <w:rFonts w:ascii="Times New Roman" w:hAnsi="Times New Roman" w:cs="Times New Roman"/>
                <w:sz w:val="24"/>
                <w:szCs w:val="24"/>
              </w:rPr>
              <w:t>număr</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unic</w:t>
            </w:r>
            <w:proofErr w:type="spellEnd"/>
            <w:r w:rsidR="00C87525" w:rsidRPr="00C255CF">
              <w:rPr>
                <w:rFonts w:ascii="Times New Roman" w:hAnsi="Times New Roman" w:cs="Times New Roman"/>
                <w:sz w:val="24"/>
                <w:szCs w:val="24"/>
              </w:rPr>
              <w:t xml:space="preserve"> 59/MEI/2018). </w:t>
            </w:r>
            <w:proofErr w:type="spellStart"/>
            <w:r w:rsidR="00C87525" w:rsidRPr="00C255CF">
              <w:rPr>
                <w:rFonts w:ascii="Times New Roman" w:hAnsi="Times New Roman" w:cs="Times New Roman"/>
                <w:sz w:val="24"/>
                <w:szCs w:val="24"/>
              </w:rPr>
              <w:t>Totodată</w:t>
            </w:r>
            <w:proofErr w:type="spellEnd"/>
            <w:r w:rsidR="00C87525" w:rsidRPr="00C255CF">
              <w:rPr>
                <w:rFonts w:ascii="Times New Roman" w:hAnsi="Times New Roman" w:cs="Times New Roman"/>
                <w:sz w:val="24"/>
                <w:szCs w:val="24"/>
              </w:rPr>
              <w:t xml:space="preserve">, la </w:t>
            </w:r>
            <w:proofErr w:type="spellStart"/>
            <w:r w:rsidR="00C87525" w:rsidRPr="00C255CF">
              <w:rPr>
                <w:rFonts w:ascii="Times New Roman" w:hAnsi="Times New Roman" w:cs="Times New Roman"/>
                <w:sz w:val="24"/>
                <w:szCs w:val="24"/>
              </w:rPr>
              <w:t>etapa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analizării</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avizelor</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recepționate</w:t>
            </w:r>
            <w:proofErr w:type="spellEnd"/>
            <w:r w:rsidR="00C87525" w:rsidRPr="00C255CF">
              <w:rPr>
                <w:rFonts w:ascii="Times New Roman" w:hAnsi="Times New Roman" w:cs="Times New Roman"/>
                <w:sz w:val="24"/>
                <w:szCs w:val="24"/>
              </w:rPr>
              <w:t xml:space="preserve">, </w:t>
            </w:r>
            <w:proofErr w:type="spellStart"/>
            <w:r w:rsidR="001A11D7" w:rsidRPr="00C255CF">
              <w:rPr>
                <w:rFonts w:ascii="Times New Roman" w:hAnsi="Times New Roman" w:cs="Times New Roman"/>
                <w:sz w:val="24"/>
                <w:szCs w:val="24"/>
              </w:rPr>
              <w:t>ținînd</w:t>
            </w:r>
            <w:proofErr w:type="spellEnd"/>
            <w:r w:rsidR="001A11D7" w:rsidRPr="00C255CF">
              <w:rPr>
                <w:rFonts w:ascii="Times New Roman" w:hAnsi="Times New Roman" w:cs="Times New Roman"/>
                <w:sz w:val="24"/>
                <w:szCs w:val="24"/>
              </w:rPr>
              <w:t xml:space="preserve"> </w:t>
            </w:r>
            <w:proofErr w:type="spellStart"/>
            <w:r w:rsidR="001A11D7" w:rsidRPr="00C255CF">
              <w:rPr>
                <w:rFonts w:ascii="Times New Roman" w:hAnsi="Times New Roman" w:cs="Times New Roman"/>
                <w:sz w:val="24"/>
                <w:szCs w:val="24"/>
              </w:rPr>
              <w:t>cont</w:t>
            </w:r>
            <w:proofErr w:type="spellEnd"/>
            <w:r w:rsidR="001A11D7" w:rsidRPr="00C255CF">
              <w:rPr>
                <w:rFonts w:ascii="Times New Roman" w:hAnsi="Times New Roman" w:cs="Times New Roman"/>
                <w:sz w:val="24"/>
                <w:szCs w:val="24"/>
              </w:rPr>
              <w:t xml:space="preserve"> de </w:t>
            </w:r>
            <w:proofErr w:type="spellStart"/>
            <w:r w:rsidR="001A11D7" w:rsidRPr="00C255CF">
              <w:rPr>
                <w:rFonts w:ascii="Times New Roman" w:hAnsi="Times New Roman" w:cs="Times New Roman"/>
                <w:sz w:val="24"/>
                <w:szCs w:val="24"/>
              </w:rPr>
              <w:t>propunerea</w:t>
            </w:r>
            <w:proofErr w:type="spellEnd"/>
            <w:r w:rsidR="001A11D7" w:rsidRPr="00C255CF">
              <w:rPr>
                <w:rFonts w:ascii="Times New Roman" w:hAnsi="Times New Roman" w:cs="Times New Roman"/>
                <w:sz w:val="24"/>
                <w:szCs w:val="24"/>
              </w:rPr>
              <w:t xml:space="preserve"> </w:t>
            </w:r>
            <w:proofErr w:type="spellStart"/>
            <w:r w:rsidR="001A11D7" w:rsidRPr="00C255CF">
              <w:rPr>
                <w:rFonts w:ascii="Times New Roman" w:hAnsi="Times New Roman" w:cs="Times New Roman"/>
                <w:sz w:val="24"/>
                <w:szCs w:val="24"/>
              </w:rPr>
              <w:t>Ministerului</w:t>
            </w:r>
            <w:proofErr w:type="spellEnd"/>
            <w:r w:rsidR="001A11D7" w:rsidRPr="00C255CF">
              <w:rPr>
                <w:rFonts w:ascii="Times New Roman" w:hAnsi="Times New Roman" w:cs="Times New Roman"/>
                <w:sz w:val="24"/>
                <w:szCs w:val="24"/>
              </w:rPr>
              <w:t xml:space="preserve"> </w:t>
            </w:r>
            <w:proofErr w:type="spellStart"/>
            <w:r w:rsidR="001A11D7" w:rsidRPr="00C255CF">
              <w:rPr>
                <w:rFonts w:ascii="Times New Roman" w:hAnsi="Times New Roman" w:cs="Times New Roman"/>
                <w:sz w:val="24"/>
                <w:szCs w:val="24"/>
              </w:rPr>
              <w:t>Finanțelor</w:t>
            </w:r>
            <w:proofErr w:type="spellEnd"/>
            <w:r w:rsidR="001A11D7" w:rsidRPr="00C255CF">
              <w:rPr>
                <w:rFonts w:ascii="Times New Roman" w:hAnsi="Times New Roman" w:cs="Times New Roman"/>
                <w:sz w:val="24"/>
                <w:szCs w:val="24"/>
              </w:rPr>
              <w:t xml:space="preserve">, </w:t>
            </w:r>
            <w:r w:rsidR="00C87525" w:rsidRPr="00C255CF">
              <w:rPr>
                <w:rFonts w:ascii="Times New Roman" w:hAnsi="Times New Roman" w:cs="Times New Roman"/>
                <w:sz w:val="24"/>
                <w:szCs w:val="24"/>
              </w:rPr>
              <w:t xml:space="preserve">s-a </w:t>
            </w:r>
            <w:proofErr w:type="spellStart"/>
            <w:r w:rsidR="00C87525" w:rsidRPr="00C255CF">
              <w:rPr>
                <w:rFonts w:ascii="Times New Roman" w:hAnsi="Times New Roman" w:cs="Times New Roman"/>
                <w:sz w:val="24"/>
                <w:szCs w:val="24"/>
              </w:rPr>
              <w:t>decis</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promovarea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acestuia</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în</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modul</w:t>
            </w:r>
            <w:proofErr w:type="spellEnd"/>
            <w:r w:rsidR="00C87525" w:rsidRPr="00C255CF">
              <w:rPr>
                <w:rFonts w:ascii="Times New Roman" w:hAnsi="Times New Roman" w:cs="Times New Roman"/>
                <w:sz w:val="24"/>
                <w:szCs w:val="24"/>
              </w:rPr>
              <w:t xml:space="preserve"> </w:t>
            </w:r>
            <w:proofErr w:type="spellStart"/>
            <w:r w:rsidR="00C87525" w:rsidRPr="00C255CF">
              <w:rPr>
                <w:rFonts w:ascii="Times New Roman" w:hAnsi="Times New Roman" w:cs="Times New Roman"/>
                <w:sz w:val="24"/>
                <w:szCs w:val="24"/>
              </w:rPr>
              <w:t>separat</w:t>
            </w:r>
            <w:proofErr w:type="spellEnd"/>
            <w:r w:rsidR="00C87525" w:rsidRPr="00C255CF">
              <w:rPr>
                <w:rFonts w:ascii="Times New Roman" w:hAnsi="Times New Roman" w:cs="Times New Roman"/>
                <w:sz w:val="24"/>
                <w:szCs w:val="24"/>
              </w:rPr>
              <w:t>.</w:t>
            </w:r>
          </w:p>
        </w:tc>
      </w:tr>
      <w:tr w:rsidR="00774A3C" w:rsidRPr="00C255CF" w:rsidTr="004E4AAD">
        <w:tc>
          <w:tcPr>
            <w:tcW w:w="541"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3.</w:t>
            </w:r>
          </w:p>
        </w:tc>
        <w:tc>
          <w:tcPr>
            <w:tcW w:w="9719"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Descrierea gradului de compatibilitate a prevederilor proiectului cu legislația Uniunii Europene</w:t>
            </w:r>
          </w:p>
        </w:tc>
      </w:tr>
      <w:tr w:rsidR="00774A3C" w:rsidRPr="00C255CF" w:rsidTr="004E4AAD">
        <w:tc>
          <w:tcPr>
            <w:tcW w:w="541" w:type="dxa"/>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Prezentul proiect de act normativ nu contravine legislației Uniunii Europene</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4.</w:t>
            </w:r>
          </w:p>
        </w:tc>
        <w:tc>
          <w:tcPr>
            <w:tcW w:w="9719"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b/>
                <w:sz w:val="24"/>
                <w:szCs w:val="24"/>
                <w:lang w:val="ro-MD"/>
              </w:rPr>
              <w:t xml:space="preserve">Principalele prevederi ale proiectului </w:t>
            </w:r>
            <w:proofErr w:type="spellStart"/>
            <w:r w:rsidRPr="00C255CF">
              <w:rPr>
                <w:rFonts w:ascii="Times New Roman" w:hAnsi="Times New Roman" w:cs="Times New Roman"/>
                <w:b/>
                <w:sz w:val="24"/>
                <w:szCs w:val="24"/>
                <w:lang w:val="ro-MD"/>
              </w:rPr>
              <w:t>şi</w:t>
            </w:r>
            <w:proofErr w:type="spellEnd"/>
            <w:r w:rsidRPr="00C255CF">
              <w:rPr>
                <w:rFonts w:ascii="Times New Roman" w:hAnsi="Times New Roman" w:cs="Times New Roman"/>
                <w:b/>
                <w:sz w:val="24"/>
                <w:szCs w:val="24"/>
                <w:lang w:val="ro-MD"/>
              </w:rPr>
              <w:t xml:space="preserve"> </w:t>
            </w:r>
            <w:proofErr w:type="spellStart"/>
            <w:r w:rsidRPr="00C255CF">
              <w:rPr>
                <w:rFonts w:ascii="Times New Roman" w:hAnsi="Times New Roman" w:cs="Times New Roman"/>
                <w:b/>
                <w:sz w:val="24"/>
                <w:szCs w:val="24"/>
                <w:lang w:val="ro-MD"/>
              </w:rPr>
              <w:t>evidenţierea</w:t>
            </w:r>
            <w:proofErr w:type="spellEnd"/>
            <w:r w:rsidRPr="00C255CF">
              <w:rPr>
                <w:rFonts w:ascii="Times New Roman" w:hAnsi="Times New Roman" w:cs="Times New Roman"/>
                <w:b/>
                <w:sz w:val="24"/>
                <w:szCs w:val="24"/>
                <w:lang w:val="ro-MD"/>
              </w:rPr>
              <w:t xml:space="preserve"> elementelor noi</w:t>
            </w:r>
          </w:p>
        </w:tc>
      </w:tr>
      <w:tr w:rsidR="00774A3C" w:rsidRPr="00C255CF" w:rsidTr="004E4AAD">
        <w:tc>
          <w:tcPr>
            <w:tcW w:w="541" w:type="dxa"/>
          </w:tcPr>
          <w:p w:rsidR="00774A3C" w:rsidRPr="00C255CF" w:rsidRDefault="00774A3C" w:rsidP="00804ADF">
            <w:pPr>
              <w:ind w:left="29" w:firstLine="709"/>
              <w:jc w:val="both"/>
              <w:rPr>
                <w:rFonts w:ascii="Times New Roman" w:hAnsi="Times New Roman" w:cs="Times New Roman"/>
                <w:sz w:val="24"/>
                <w:szCs w:val="24"/>
                <w:lang w:val="ro-MD"/>
              </w:rPr>
            </w:pPr>
          </w:p>
        </w:tc>
        <w:tc>
          <w:tcPr>
            <w:tcW w:w="9719" w:type="dxa"/>
          </w:tcPr>
          <w:p w:rsidR="00774A3C" w:rsidRPr="00C255CF" w:rsidRDefault="00774A3C" w:rsidP="00695335">
            <w:pPr>
              <w:ind w:left="29" w:hanging="29"/>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Principalele  prevederi ale proiectului sunt:</w:t>
            </w:r>
          </w:p>
          <w:p w:rsidR="006F6BD7" w:rsidRPr="00C255CF" w:rsidRDefault="006F6BD7" w:rsidP="00695335">
            <w:pPr>
              <w:pStyle w:val="ListParagraph"/>
              <w:numPr>
                <w:ilvl w:val="0"/>
                <w:numId w:val="37"/>
              </w:numPr>
              <w:rPr>
                <w:lang w:val="ro-MD"/>
              </w:rPr>
            </w:pPr>
            <w:proofErr w:type="spellStart"/>
            <w:r w:rsidRPr="00C255CF">
              <w:rPr>
                <w:lang w:val="ro-MD"/>
              </w:rPr>
              <w:t>Modalităţile</w:t>
            </w:r>
            <w:proofErr w:type="spellEnd"/>
            <w:r w:rsidRPr="00C255CF">
              <w:rPr>
                <w:lang w:val="ro-MD"/>
              </w:rPr>
              <w:t xml:space="preserve"> de </w:t>
            </w:r>
            <w:proofErr w:type="spellStart"/>
            <w:r w:rsidRPr="00C255CF">
              <w:rPr>
                <w:lang w:val="ro-MD"/>
              </w:rPr>
              <w:t>achiziţie</w:t>
            </w:r>
            <w:proofErr w:type="spellEnd"/>
            <w:r w:rsidRPr="00C255CF">
              <w:rPr>
                <w:lang w:val="ro-MD"/>
              </w:rPr>
              <w:t xml:space="preserve"> a bunurilor, lucrărilor </w:t>
            </w:r>
            <w:proofErr w:type="spellStart"/>
            <w:r w:rsidRPr="00C255CF">
              <w:rPr>
                <w:lang w:val="ro-MD"/>
              </w:rPr>
              <w:t>şi</w:t>
            </w:r>
            <w:proofErr w:type="spellEnd"/>
            <w:r w:rsidRPr="00C255CF">
              <w:rPr>
                <w:lang w:val="ro-MD"/>
              </w:rPr>
              <w:t xml:space="preserve"> serviciilor</w:t>
            </w:r>
          </w:p>
          <w:p w:rsidR="006F6BD7" w:rsidRPr="00C255CF" w:rsidRDefault="006F6BD7" w:rsidP="00695335">
            <w:pPr>
              <w:pStyle w:val="ListParagraph"/>
              <w:numPr>
                <w:ilvl w:val="0"/>
                <w:numId w:val="37"/>
              </w:numPr>
              <w:rPr>
                <w:lang w:val="ro-MD"/>
              </w:rPr>
            </w:pPr>
            <w:proofErr w:type="spellStart"/>
            <w:r w:rsidRPr="00C255CF">
              <w:rPr>
                <w:lang w:val="ro-MD"/>
              </w:rPr>
              <w:t>Reglementatrea</w:t>
            </w:r>
            <w:proofErr w:type="spellEnd"/>
            <w:r w:rsidRPr="00C255CF">
              <w:rPr>
                <w:lang w:val="ro-MD"/>
              </w:rPr>
              <w:t xml:space="preserve"> activității grupului de lucru pentru </w:t>
            </w:r>
            <w:proofErr w:type="spellStart"/>
            <w:r w:rsidRPr="00C255CF">
              <w:rPr>
                <w:lang w:val="ro-MD"/>
              </w:rPr>
              <w:t>achiziţii</w:t>
            </w:r>
            <w:proofErr w:type="spellEnd"/>
          </w:p>
          <w:p w:rsidR="000D701C" w:rsidRPr="00C255CF" w:rsidRDefault="000D701C" w:rsidP="00695335">
            <w:pPr>
              <w:pStyle w:val="ListParagraph"/>
              <w:numPr>
                <w:ilvl w:val="0"/>
                <w:numId w:val="37"/>
              </w:numPr>
              <w:rPr>
                <w:rFonts w:eastAsiaTheme="minorHAnsi"/>
                <w:lang w:val="ro-MD"/>
              </w:rPr>
            </w:pPr>
            <w:r w:rsidRPr="00C255CF">
              <w:rPr>
                <w:lang w:val="ro-MD"/>
              </w:rPr>
              <w:t xml:space="preserve">Stabilirea </w:t>
            </w:r>
            <w:proofErr w:type="spellStart"/>
            <w:r w:rsidRPr="00C255CF">
              <w:rPr>
                <w:lang w:val="ro-MD"/>
              </w:rPr>
              <w:t>condiţiilor</w:t>
            </w:r>
            <w:proofErr w:type="spellEnd"/>
            <w:r w:rsidRPr="00C255CF">
              <w:rPr>
                <w:lang w:val="ro-MD"/>
              </w:rPr>
              <w:t xml:space="preserve"> de întocmire, publicare </w:t>
            </w:r>
            <w:proofErr w:type="spellStart"/>
            <w:r w:rsidRPr="00C255CF">
              <w:rPr>
                <w:lang w:val="ro-MD"/>
              </w:rPr>
              <w:t>şi</w:t>
            </w:r>
            <w:proofErr w:type="spellEnd"/>
            <w:r w:rsidRPr="00C255CF">
              <w:rPr>
                <w:lang w:val="ro-MD"/>
              </w:rPr>
              <w:t xml:space="preserve">/sau expediere </w:t>
            </w:r>
            <w:r w:rsidRPr="00C255CF">
              <w:rPr>
                <w:rFonts w:eastAsiaTheme="minorHAnsi"/>
                <w:lang w:val="ro-MD"/>
              </w:rPr>
              <w:t xml:space="preserve">a </w:t>
            </w:r>
            <w:r w:rsidR="0047672F" w:rsidRPr="00C255CF">
              <w:rPr>
                <w:rFonts w:eastAsiaTheme="minorHAnsi"/>
                <w:lang w:val="ro-MD"/>
              </w:rPr>
              <w:t>invitațiilor</w:t>
            </w:r>
            <w:r w:rsidRPr="00C255CF">
              <w:rPr>
                <w:rFonts w:eastAsiaTheme="minorHAnsi"/>
                <w:lang w:val="ro-MD"/>
              </w:rPr>
              <w:t xml:space="preserve"> de participare</w:t>
            </w:r>
          </w:p>
          <w:p w:rsidR="00774A3C" w:rsidRPr="00C255CF" w:rsidRDefault="00695335" w:rsidP="00695335">
            <w:pPr>
              <w:pStyle w:val="ListParagraph"/>
              <w:numPr>
                <w:ilvl w:val="0"/>
                <w:numId w:val="37"/>
              </w:numPr>
              <w:jc w:val="both"/>
              <w:rPr>
                <w:rFonts w:eastAsiaTheme="minorHAnsi"/>
                <w:lang w:val="ro-MD"/>
              </w:rPr>
            </w:pPr>
            <w:r w:rsidRPr="00C255CF">
              <w:rPr>
                <w:rFonts w:eastAsiaTheme="minorHAnsi"/>
                <w:lang w:val="ro-MD"/>
              </w:rPr>
              <w:t>S</w:t>
            </w:r>
            <w:r w:rsidR="000D701C" w:rsidRPr="00C255CF">
              <w:rPr>
                <w:rFonts w:eastAsiaTheme="minorHAnsi"/>
                <w:lang w:val="ro-MD"/>
              </w:rPr>
              <w:t xml:space="preserve">tabilirea </w:t>
            </w:r>
            <w:proofErr w:type="spellStart"/>
            <w:r w:rsidR="000D701C" w:rsidRPr="00C255CF">
              <w:rPr>
                <w:rFonts w:eastAsiaTheme="minorHAnsi"/>
                <w:lang w:val="ro-MD"/>
              </w:rPr>
              <w:t>condiţiilor</w:t>
            </w:r>
            <w:proofErr w:type="spellEnd"/>
            <w:r w:rsidR="000D701C" w:rsidRPr="00C255CF">
              <w:rPr>
                <w:rFonts w:eastAsiaTheme="minorHAnsi"/>
                <w:lang w:val="ro-MD"/>
              </w:rPr>
              <w:t xml:space="preserve"> de depunere, deschidere, examinare </w:t>
            </w:r>
            <w:proofErr w:type="spellStart"/>
            <w:r w:rsidR="000D701C" w:rsidRPr="00C255CF">
              <w:rPr>
                <w:rFonts w:eastAsiaTheme="minorHAnsi"/>
                <w:lang w:val="ro-MD"/>
              </w:rPr>
              <w:t>şi</w:t>
            </w:r>
            <w:proofErr w:type="spellEnd"/>
            <w:r w:rsidR="000D701C" w:rsidRPr="00C255CF">
              <w:rPr>
                <w:rFonts w:eastAsiaTheme="minorHAnsi"/>
                <w:lang w:val="ro-MD"/>
              </w:rPr>
              <w:t xml:space="preserve"> evaluare a ofertelor</w:t>
            </w:r>
          </w:p>
          <w:p w:rsidR="000D701C" w:rsidRPr="00C255CF" w:rsidRDefault="00695335" w:rsidP="00695335">
            <w:pPr>
              <w:pStyle w:val="ListParagraph"/>
              <w:numPr>
                <w:ilvl w:val="0"/>
                <w:numId w:val="37"/>
              </w:numPr>
              <w:contextualSpacing w:val="0"/>
              <w:jc w:val="both"/>
              <w:rPr>
                <w:rFonts w:eastAsiaTheme="minorHAnsi"/>
                <w:lang w:val="ro-MD"/>
              </w:rPr>
            </w:pPr>
            <w:r w:rsidRPr="00C255CF">
              <w:rPr>
                <w:rFonts w:eastAsiaTheme="minorHAnsi"/>
                <w:lang w:val="ro-MD"/>
              </w:rPr>
              <w:t>S</w:t>
            </w:r>
            <w:r w:rsidR="000D701C" w:rsidRPr="00C255CF">
              <w:rPr>
                <w:rFonts w:eastAsiaTheme="minorHAnsi"/>
                <w:lang w:val="ro-MD"/>
              </w:rPr>
              <w:t xml:space="preserve">tabilirea </w:t>
            </w:r>
            <w:proofErr w:type="spellStart"/>
            <w:r w:rsidR="000D701C" w:rsidRPr="00C255CF">
              <w:rPr>
                <w:rFonts w:eastAsiaTheme="minorHAnsi"/>
                <w:lang w:val="ro-MD"/>
              </w:rPr>
              <w:t>cerinţelor</w:t>
            </w:r>
            <w:proofErr w:type="spellEnd"/>
            <w:r w:rsidR="000D701C" w:rsidRPr="00C255CF">
              <w:rPr>
                <w:rFonts w:eastAsiaTheme="minorHAnsi"/>
                <w:lang w:val="ro-MD"/>
              </w:rPr>
              <w:t xml:space="preserve"> speciale pentru participarea și </w:t>
            </w:r>
            <w:proofErr w:type="spellStart"/>
            <w:r w:rsidR="000D701C" w:rsidRPr="00C255CF">
              <w:rPr>
                <w:rFonts w:eastAsiaTheme="minorHAnsi"/>
                <w:lang w:val="ro-MD"/>
              </w:rPr>
              <w:t>modalităţile</w:t>
            </w:r>
            <w:proofErr w:type="spellEnd"/>
            <w:r w:rsidR="000D701C" w:rsidRPr="00C255CF">
              <w:rPr>
                <w:rFonts w:eastAsiaTheme="minorHAnsi"/>
                <w:lang w:val="ro-MD"/>
              </w:rPr>
              <w:t xml:space="preserve"> de </w:t>
            </w:r>
            <w:proofErr w:type="spellStart"/>
            <w:r w:rsidR="000D701C" w:rsidRPr="00C255CF">
              <w:rPr>
                <w:rFonts w:eastAsiaTheme="minorHAnsi"/>
                <w:lang w:val="ro-MD"/>
              </w:rPr>
              <w:t>achiziţie</w:t>
            </w:r>
            <w:proofErr w:type="spellEnd"/>
          </w:p>
          <w:p w:rsidR="000D701C" w:rsidRPr="00C255CF" w:rsidRDefault="00695335" w:rsidP="00695335">
            <w:pPr>
              <w:pStyle w:val="ListParagraph"/>
              <w:numPr>
                <w:ilvl w:val="0"/>
                <w:numId w:val="37"/>
              </w:numPr>
              <w:rPr>
                <w:lang w:val="ro-MD"/>
              </w:rPr>
            </w:pPr>
            <w:r w:rsidRPr="00C255CF">
              <w:rPr>
                <w:lang w:val="ro-MD"/>
              </w:rPr>
              <w:t xml:space="preserve">Reglementează </w:t>
            </w:r>
            <w:proofErr w:type="spellStart"/>
            <w:r w:rsidRPr="00C255CF">
              <w:rPr>
                <w:lang w:val="ro-MD"/>
              </w:rPr>
              <w:t>modil</w:t>
            </w:r>
            <w:proofErr w:type="spellEnd"/>
            <w:r w:rsidRPr="00C255CF">
              <w:rPr>
                <w:lang w:val="ro-MD"/>
              </w:rPr>
              <w:t xml:space="preserve"> de </w:t>
            </w:r>
            <w:r w:rsidRPr="00C255CF">
              <w:rPr>
                <w:bCs/>
                <w:lang w:val="ro-MD"/>
              </w:rPr>
              <w:t xml:space="preserve">atribuirea </w:t>
            </w:r>
            <w:proofErr w:type="spellStart"/>
            <w:r w:rsidRPr="00C255CF">
              <w:rPr>
                <w:bCs/>
                <w:lang w:val="ro-MD"/>
              </w:rPr>
              <w:t>şi</w:t>
            </w:r>
            <w:proofErr w:type="spellEnd"/>
            <w:r w:rsidRPr="00C255CF">
              <w:rPr>
                <w:bCs/>
                <w:lang w:val="ro-MD"/>
              </w:rPr>
              <w:t xml:space="preserve"> încheierea contractului de </w:t>
            </w:r>
            <w:proofErr w:type="spellStart"/>
            <w:r w:rsidRPr="00C255CF">
              <w:rPr>
                <w:bCs/>
                <w:lang w:val="ro-MD"/>
              </w:rPr>
              <w:t>achiziţie</w:t>
            </w:r>
            <w:proofErr w:type="spellEnd"/>
          </w:p>
        </w:tc>
      </w:tr>
      <w:tr w:rsidR="00774A3C" w:rsidRPr="00C255CF" w:rsidTr="004E4AAD">
        <w:tc>
          <w:tcPr>
            <w:tcW w:w="541"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5.</w:t>
            </w:r>
          </w:p>
        </w:tc>
        <w:tc>
          <w:tcPr>
            <w:tcW w:w="9719" w:type="dxa"/>
            <w:shd w:val="clear" w:color="auto" w:fill="BFBFBF" w:themeFill="background1" w:themeFillShade="BF"/>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 xml:space="preserve">Fundamentarea </w:t>
            </w:r>
            <w:proofErr w:type="spellStart"/>
            <w:r w:rsidRPr="00C255CF">
              <w:rPr>
                <w:rFonts w:ascii="Times New Roman" w:hAnsi="Times New Roman" w:cs="Times New Roman"/>
                <w:b/>
                <w:sz w:val="24"/>
                <w:szCs w:val="24"/>
                <w:lang w:val="ro-MD"/>
              </w:rPr>
              <w:t>economico</w:t>
            </w:r>
            <w:proofErr w:type="spellEnd"/>
            <w:r w:rsidRPr="00C255CF">
              <w:rPr>
                <w:rFonts w:ascii="Times New Roman" w:hAnsi="Times New Roman" w:cs="Times New Roman"/>
                <w:b/>
                <w:sz w:val="24"/>
                <w:szCs w:val="24"/>
                <w:lang w:val="ro-MD"/>
              </w:rPr>
              <w:t>-financiară</w:t>
            </w:r>
          </w:p>
        </w:tc>
      </w:tr>
      <w:tr w:rsidR="00774A3C" w:rsidRPr="00C255CF" w:rsidTr="004E4AAD">
        <w:tc>
          <w:tcPr>
            <w:tcW w:w="541" w:type="dxa"/>
            <w:shd w:val="clear" w:color="auto" w:fill="FFFFFF" w:themeFill="background1"/>
          </w:tcPr>
          <w:p w:rsidR="00774A3C" w:rsidRPr="00C255CF" w:rsidRDefault="00774A3C" w:rsidP="00804ADF">
            <w:pPr>
              <w:spacing w:line="276" w:lineRule="auto"/>
              <w:ind w:firstLine="738"/>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1A11D7">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Realizarea proiectului dat nu implică cheltuieli financiare publice</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rPr>
                <w:rFonts w:ascii="Times New Roman" w:hAnsi="Times New Roman" w:cs="Times New Roman"/>
                <w:b/>
                <w:sz w:val="24"/>
                <w:szCs w:val="24"/>
                <w:lang w:val="ro-MD"/>
              </w:rPr>
            </w:pPr>
            <w:r w:rsidRPr="00C255CF">
              <w:rPr>
                <w:rFonts w:ascii="Times New Roman" w:hAnsi="Times New Roman" w:cs="Times New Roman"/>
                <w:b/>
                <w:sz w:val="24"/>
                <w:szCs w:val="24"/>
                <w:lang w:val="ro-MD"/>
              </w:rPr>
              <w:t>6.</w:t>
            </w:r>
          </w:p>
        </w:tc>
        <w:tc>
          <w:tcPr>
            <w:tcW w:w="9719" w:type="dxa"/>
            <w:shd w:val="clear" w:color="auto" w:fill="D9D9D9" w:themeFill="background1" w:themeFillShade="D9"/>
          </w:tcPr>
          <w:p w:rsidR="00774A3C" w:rsidRPr="00C255CF" w:rsidRDefault="00774A3C" w:rsidP="00804ADF">
            <w:pPr>
              <w:spacing w:line="276" w:lineRule="auto"/>
              <w:rPr>
                <w:rFonts w:ascii="Times New Roman" w:hAnsi="Times New Roman" w:cs="Times New Roman"/>
                <w:b/>
                <w:sz w:val="24"/>
                <w:szCs w:val="24"/>
                <w:lang w:val="ro-MD"/>
              </w:rPr>
            </w:pPr>
            <w:r w:rsidRPr="00C255CF">
              <w:rPr>
                <w:rFonts w:ascii="Times New Roman" w:hAnsi="Times New Roman" w:cs="Times New Roman"/>
                <w:b/>
                <w:sz w:val="24"/>
                <w:szCs w:val="24"/>
                <w:lang w:val="ro-MD"/>
              </w:rPr>
              <w:t>Modul de încorporare a actului în cadrul normativ în vigoare</w:t>
            </w:r>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Proiectul în cauză a fost elaborat în temeiul Legii nr.246/2017 cu respectarea prevederilor acesteia.</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7.</w:t>
            </w:r>
          </w:p>
        </w:tc>
        <w:tc>
          <w:tcPr>
            <w:tcW w:w="9719"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b/>
                <w:sz w:val="24"/>
                <w:szCs w:val="24"/>
                <w:lang w:val="ro-MD"/>
              </w:rPr>
              <w:t xml:space="preserve">Avizarea </w:t>
            </w:r>
            <w:proofErr w:type="spellStart"/>
            <w:r w:rsidRPr="00C255CF">
              <w:rPr>
                <w:rFonts w:ascii="Times New Roman" w:hAnsi="Times New Roman" w:cs="Times New Roman"/>
                <w:b/>
                <w:sz w:val="24"/>
                <w:szCs w:val="24"/>
                <w:lang w:val="ro-MD"/>
              </w:rPr>
              <w:t>şi</w:t>
            </w:r>
            <w:proofErr w:type="spellEnd"/>
            <w:r w:rsidRPr="00C255CF">
              <w:rPr>
                <w:rFonts w:ascii="Times New Roman" w:hAnsi="Times New Roman" w:cs="Times New Roman"/>
                <w:b/>
                <w:sz w:val="24"/>
                <w:szCs w:val="24"/>
                <w:lang w:val="ro-MD"/>
              </w:rPr>
              <w:t xml:space="preserve"> consultarea publică a proiectului</w:t>
            </w:r>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Proiectul a fost publicat pentru consultări publice</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8.</w:t>
            </w: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b/>
                <w:sz w:val="24"/>
                <w:szCs w:val="24"/>
                <w:lang w:val="ro-MD"/>
              </w:rPr>
              <w:t xml:space="preserve">Constatările expertizei </w:t>
            </w:r>
            <w:proofErr w:type="spellStart"/>
            <w:r w:rsidRPr="00C255CF">
              <w:rPr>
                <w:rFonts w:ascii="Times New Roman" w:hAnsi="Times New Roman" w:cs="Times New Roman"/>
                <w:b/>
                <w:sz w:val="24"/>
                <w:szCs w:val="24"/>
                <w:lang w:val="ro-MD"/>
              </w:rPr>
              <w:t>anticorupţie</w:t>
            </w:r>
            <w:proofErr w:type="spellEnd"/>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Proiectul a fost supus expertizei anticorupție</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9.</w:t>
            </w:r>
          </w:p>
        </w:tc>
        <w:tc>
          <w:tcPr>
            <w:tcW w:w="9719"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b/>
                <w:sz w:val="24"/>
                <w:szCs w:val="24"/>
                <w:lang w:val="ro-MD"/>
              </w:rPr>
              <w:t>Constatările expertizei de compatibilitate</w:t>
            </w:r>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Nu este necesar</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10.</w:t>
            </w:r>
          </w:p>
        </w:tc>
        <w:tc>
          <w:tcPr>
            <w:tcW w:w="9719"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b/>
                <w:sz w:val="24"/>
                <w:szCs w:val="24"/>
                <w:lang w:val="ro-MD"/>
              </w:rPr>
              <w:t>Constatările expertizei juridice</w:t>
            </w:r>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Proiectul a fost supus expertizei juridice</w:t>
            </w:r>
          </w:p>
        </w:tc>
      </w:tr>
      <w:tr w:rsidR="00774A3C" w:rsidRPr="00C255CF" w:rsidTr="004E4AAD">
        <w:tc>
          <w:tcPr>
            <w:tcW w:w="541"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11.</w:t>
            </w:r>
          </w:p>
        </w:tc>
        <w:tc>
          <w:tcPr>
            <w:tcW w:w="9719" w:type="dxa"/>
            <w:shd w:val="clear" w:color="auto" w:fill="D9D9D9" w:themeFill="background1" w:themeFillShade="D9"/>
          </w:tcPr>
          <w:p w:rsidR="00774A3C" w:rsidRPr="00C255CF" w:rsidRDefault="00774A3C" w:rsidP="00804ADF">
            <w:pPr>
              <w:spacing w:line="276" w:lineRule="auto"/>
              <w:jc w:val="both"/>
              <w:rPr>
                <w:rFonts w:ascii="Times New Roman" w:hAnsi="Times New Roman" w:cs="Times New Roman"/>
                <w:b/>
                <w:sz w:val="24"/>
                <w:szCs w:val="24"/>
                <w:lang w:val="ro-MD"/>
              </w:rPr>
            </w:pPr>
            <w:r w:rsidRPr="00C255CF">
              <w:rPr>
                <w:rFonts w:ascii="Times New Roman" w:hAnsi="Times New Roman" w:cs="Times New Roman"/>
                <w:b/>
                <w:sz w:val="24"/>
                <w:szCs w:val="24"/>
                <w:lang w:val="ro-MD"/>
              </w:rPr>
              <w:t>Constatările altor expertize</w:t>
            </w:r>
          </w:p>
        </w:tc>
      </w:tr>
      <w:tr w:rsidR="00774A3C" w:rsidRPr="00C255CF" w:rsidTr="004E4AAD">
        <w:tc>
          <w:tcPr>
            <w:tcW w:w="541"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p>
        </w:tc>
        <w:tc>
          <w:tcPr>
            <w:tcW w:w="9719" w:type="dxa"/>
            <w:shd w:val="clear" w:color="auto" w:fill="FFFFFF" w:themeFill="background1"/>
          </w:tcPr>
          <w:p w:rsidR="00774A3C" w:rsidRPr="00C255CF" w:rsidRDefault="00774A3C" w:rsidP="00804ADF">
            <w:pPr>
              <w:spacing w:line="276" w:lineRule="auto"/>
              <w:jc w:val="both"/>
              <w:rPr>
                <w:rFonts w:ascii="Times New Roman" w:hAnsi="Times New Roman" w:cs="Times New Roman"/>
                <w:sz w:val="24"/>
                <w:szCs w:val="24"/>
                <w:lang w:val="ro-MD"/>
              </w:rPr>
            </w:pPr>
            <w:r w:rsidRPr="00C255CF">
              <w:rPr>
                <w:rFonts w:ascii="Times New Roman" w:hAnsi="Times New Roman" w:cs="Times New Roman"/>
                <w:sz w:val="24"/>
                <w:szCs w:val="24"/>
                <w:lang w:val="ro-MD"/>
              </w:rPr>
              <w:t xml:space="preserve">Nu este necesar </w:t>
            </w:r>
          </w:p>
        </w:tc>
      </w:tr>
    </w:tbl>
    <w:p w:rsidR="00774A3C" w:rsidRPr="0047672F" w:rsidRDefault="00774A3C" w:rsidP="00774A3C">
      <w:pPr>
        <w:spacing w:line="276" w:lineRule="auto"/>
        <w:ind w:firstLine="567"/>
        <w:jc w:val="both"/>
        <w:rPr>
          <w:rFonts w:ascii="Times New Roman" w:hAnsi="Times New Roman" w:cs="Times New Roman"/>
          <w:sz w:val="26"/>
          <w:szCs w:val="26"/>
          <w:lang w:val="ro-MD"/>
        </w:rPr>
      </w:pPr>
    </w:p>
    <w:p w:rsidR="00ED3BCD" w:rsidRPr="008B08BF" w:rsidRDefault="00774A3C" w:rsidP="004E4AAD">
      <w:pPr>
        <w:spacing w:line="276" w:lineRule="auto"/>
        <w:ind w:firstLine="567"/>
        <w:jc w:val="both"/>
        <w:rPr>
          <w:lang w:val="ro-MD"/>
        </w:rPr>
      </w:pPr>
      <w:proofErr w:type="spellStart"/>
      <w:r w:rsidRPr="00774A3C">
        <w:rPr>
          <w:rFonts w:ascii="Times New Roman" w:hAnsi="Times New Roman" w:cs="Times New Roman"/>
          <w:b/>
          <w:sz w:val="26"/>
          <w:szCs w:val="26"/>
        </w:rPr>
        <w:t>Secretar</w:t>
      </w:r>
      <w:proofErr w:type="spellEnd"/>
      <w:r w:rsidRPr="00774A3C">
        <w:rPr>
          <w:rFonts w:ascii="Times New Roman" w:hAnsi="Times New Roman" w:cs="Times New Roman"/>
          <w:b/>
          <w:sz w:val="26"/>
          <w:szCs w:val="26"/>
        </w:rPr>
        <w:t xml:space="preserve"> General de Stat                                            Iulia COSTIN</w:t>
      </w:r>
    </w:p>
    <w:p w:rsidR="00ED3BCD" w:rsidRPr="008B08BF" w:rsidRDefault="00ED3BCD" w:rsidP="00ED3BCD">
      <w:pPr>
        <w:pStyle w:val="NormalWeb"/>
        <w:ind w:left="709" w:hanging="567"/>
        <w:rPr>
          <w:lang w:val="ro-MD"/>
        </w:rPr>
      </w:pPr>
    </w:p>
    <w:p w:rsidR="00ED3BCD" w:rsidRDefault="00ED3BCD" w:rsidP="00ED3BCD">
      <w:pPr>
        <w:pStyle w:val="NormalWeb"/>
        <w:ind w:left="709" w:hanging="567"/>
        <w:rPr>
          <w:lang w:val="ro-MD"/>
        </w:rPr>
      </w:pPr>
    </w:p>
    <w:p w:rsidR="00C255CF" w:rsidRDefault="00C255CF" w:rsidP="00ED3BCD">
      <w:pPr>
        <w:pStyle w:val="NormalWeb"/>
        <w:ind w:left="709" w:hanging="567"/>
        <w:rPr>
          <w:lang w:val="ro-MD"/>
        </w:rPr>
      </w:pPr>
    </w:p>
    <w:p w:rsidR="00C255CF" w:rsidRDefault="00C255CF" w:rsidP="00ED3BCD">
      <w:pPr>
        <w:pStyle w:val="NormalWeb"/>
        <w:ind w:left="709" w:hanging="567"/>
        <w:rPr>
          <w:lang w:val="ro-MD"/>
        </w:rPr>
      </w:pPr>
    </w:p>
    <w:p w:rsidR="00C255CF" w:rsidRDefault="00C255CF" w:rsidP="00ED3BCD">
      <w:pPr>
        <w:pStyle w:val="NormalWeb"/>
        <w:ind w:left="709" w:hanging="567"/>
        <w:rPr>
          <w:lang w:val="ro-MD"/>
        </w:rPr>
      </w:pPr>
    </w:p>
    <w:tbl>
      <w:tblPr>
        <w:tblW w:w="4679" w:type="pct"/>
        <w:jc w:val="center"/>
        <w:tblCellMar>
          <w:top w:w="15" w:type="dxa"/>
          <w:left w:w="15" w:type="dxa"/>
          <w:bottom w:w="15" w:type="dxa"/>
          <w:right w:w="15" w:type="dxa"/>
        </w:tblCellMar>
        <w:tblLook w:val="04A0" w:firstRow="1" w:lastRow="0" w:firstColumn="1" w:lastColumn="0" w:noHBand="0" w:noVBand="1"/>
      </w:tblPr>
      <w:tblGrid>
        <w:gridCol w:w="2194"/>
        <w:gridCol w:w="4466"/>
        <w:gridCol w:w="2436"/>
      </w:tblGrid>
      <w:tr w:rsidR="00C255CF" w:rsidRPr="004A1C89" w:rsidTr="00166AA1">
        <w:trPr>
          <w:jc w:val="center"/>
        </w:trPr>
        <w:tc>
          <w:tcPr>
            <w:tcW w:w="5000" w:type="pct"/>
            <w:gridSpan w:val="3"/>
            <w:tcBorders>
              <w:top w:val="nil"/>
              <w:left w:val="nil"/>
              <w:bottom w:val="nil"/>
              <w:right w:val="nil"/>
            </w:tcBorders>
            <w:tcMar>
              <w:top w:w="15" w:type="dxa"/>
              <w:left w:w="45" w:type="dxa"/>
              <w:bottom w:w="15" w:type="dxa"/>
              <w:right w:w="45" w:type="dxa"/>
            </w:tcMar>
            <w:hideMark/>
          </w:tcPr>
          <w:p w:rsidR="00C255CF" w:rsidRPr="004A1C89" w:rsidRDefault="00C255CF" w:rsidP="00166AA1">
            <w:pPr>
              <w:spacing w:after="0" w:line="240" w:lineRule="auto"/>
              <w:ind w:firstLine="567"/>
              <w:jc w:val="both"/>
              <w:rPr>
                <w:rFonts w:ascii="Times New Roman" w:eastAsia="Times New Roman" w:hAnsi="Times New Roman" w:cs="Times New Roman"/>
                <w:sz w:val="20"/>
                <w:szCs w:val="20"/>
                <w:lang w:eastAsia="en-GB"/>
              </w:rPr>
            </w:pPr>
          </w:p>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r w:rsidRPr="004A1C89">
              <w:rPr>
                <w:rFonts w:ascii="Times New Roman" w:eastAsia="Times New Roman" w:hAnsi="Times New Roman" w:cs="Times New Roman"/>
                <w:b/>
                <w:bCs/>
                <w:sz w:val="20"/>
                <w:szCs w:val="20"/>
                <w:lang w:eastAsia="en-GB"/>
              </w:rPr>
              <w:t xml:space="preserve">SINTEZA </w:t>
            </w:r>
          </w:p>
          <w:p w:rsidR="00C255CF" w:rsidRDefault="00C255CF" w:rsidP="00166AA1">
            <w:pPr>
              <w:spacing w:after="0" w:line="240" w:lineRule="auto"/>
              <w:jc w:val="center"/>
              <w:rPr>
                <w:rFonts w:ascii="Times New Roman" w:eastAsia="Times New Roman" w:hAnsi="Times New Roman" w:cs="Times New Roman"/>
                <w:b/>
                <w:bCs/>
                <w:sz w:val="20"/>
                <w:szCs w:val="20"/>
                <w:lang w:eastAsia="en-GB"/>
              </w:rPr>
            </w:pPr>
            <w:proofErr w:type="spellStart"/>
            <w:r w:rsidRPr="004A1C89">
              <w:rPr>
                <w:rFonts w:ascii="Times New Roman" w:eastAsia="Times New Roman" w:hAnsi="Times New Roman" w:cs="Times New Roman"/>
                <w:b/>
                <w:bCs/>
                <w:sz w:val="20"/>
                <w:szCs w:val="20"/>
                <w:lang w:eastAsia="en-GB"/>
              </w:rPr>
              <w:t>obiecţiilor</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şi</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propunerilor</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recomandărilor</w:t>
            </w:r>
            <w:proofErr w:type="spellEnd"/>
            <w:r w:rsidRPr="004A1C89">
              <w:rPr>
                <w:rFonts w:ascii="Times New Roman" w:eastAsia="Times New Roman" w:hAnsi="Times New Roman" w:cs="Times New Roman"/>
                <w:b/>
                <w:bCs/>
                <w:sz w:val="20"/>
                <w:szCs w:val="20"/>
                <w:lang w:eastAsia="en-GB"/>
              </w:rPr>
              <w:t xml:space="preserve">) la </w:t>
            </w:r>
            <w:proofErr w:type="spellStart"/>
            <w:r w:rsidRPr="004A1C89">
              <w:rPr>
                <w:rFonts w:ascii="Times New Roman" w:eastAsia="Times New Roman" w:hAnsi="Times New Roman" w:cs="Times New Roman"/>
                <w:b/>
                <w:bCs/>
                <w:sz w:val="20"/>
                <w:szCs w:val="20"/>
                <w:lang w:eastAsia="en-GB"/>
              </w:rPr>
              <w:t>proiectul</w:t>
            </w:r>
            <w:proofErr w:type="spellEnd"/>
            <w:r w:rsidRPr="004A1C89">
              <w:rPr>
                <w:rFonts w:ascii="Times New Roman" w:eastAsia="Times New Roman" w:hAnsi="Times New Roman" w:cs="Times New Roman"/>
                <w:b/>
                <w:bCs/>
                <w:sz w:val="20"/>
                <w:szCs w:val="20"/>
                <w:lang w:eastAsia="en-GB"/>
              </w:rPr>
              <w:t xml:space="preserve"> </w:t>
            </w:r>
          </w:p>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p>
          <w:p w:rsidR="00C255CF" w:rsidRPr="009F5371" w:rsidRDefault="00C255CF" w:rsidP="00166AA1">
            <w:pPr>
              <w:spacing w:after="0" w:line="240" w:lineRule="auto"/>
              <w:jc w:val="center"/>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Hotărîrii</w:t>
            </w:r>
            <w:proofErr w:type="spellEnd"/>
            <w:r>
              <w:rPr>
                <w:rFonts w:ascii="Times New Roman" w:eastAsia="Times New Roman" w:hAnsi="Times New Roman" w:cs="Times New Roman"/>
                <w:sz w:val="20"/>
                <w:szCs w:val="20"/>
                <w:lang w:eastAsia="en-GB"/>
              </w:rPr>
              <w:t xml:space="preserve"> </w:t>
            </w:r>
            <w:proofErr w:type="spellStart"/>
            <w:r>
              <w:rPr>
                <w:rFonts w:ascii="Times New Roman" w:eastAsia="Times New Roman" w:hAnsi="Times New Roman" w:cs="Times New Roman"/>
                <w:sz w:val="20"/>
                <w:szCs w:val="20"/>
                <w:lang w:eastAsia="en-GB"/>
              </w:rPr>
              <w:t>Guvernului</w:t>
            </w:r>
            <w:proofErr w:type="spellEnd"/>
            <w:r>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pentru</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aprobarea</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unor</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acte</w:t>
            </w:r>
            <w:proofErr w:type="spellEnd"/>
            <w:r w:rsidRPr="009F5371">
              <w:rPr>
                <w:rFonts w:ascii="Times New Roman" w:eastAsia="Times New Roman" w:hAnsi="Times New Roman" w:cs="Times New Roman"/>
                <w:sz w:val="20"/>
                <w:szCs w:val="20"/>
                <w:lang w:eastAsia="en-GB"/>
              </w:rPr>
              <w:t xml:space="preserve"> normative </w:t>
            </w:r>
            <w:proofErr w:type="spellStart"/>
            <w:r w:rsidRPr="009F5371">
              <w:rPr>
                <w:rFonts w:ascii="Times New Roman" w:eastAsia="Times New Roman" w:hAnsi="Times New Roman" w:cs="Times New Roman"/>
                <w:sz w:val="20"/>
                <w:szCs w:val="20"/>
                <w:lang w:eastAsia="en-GB"/>
              </w:rPr>
              <w:t>vizînd</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funcţionarea</w:t>
            </w:r>
            <w:proofErr w:type="spellEnd"/>
            <w:r w:rsidRPr="009F5371">
              <w:rPr>
                <w:rFonts w:ascii="Times New Roman" w:eastAsia="Times New Roman" w:hAnsi="Times New Roman" w:cs="Times New Roman"/>
                <w:sz w:val="20"/>
                <w:szCs w:val="20"/>
                <w:lang w:eastAsia="en-GB"/>
              </w:rPr>
              <w:t xml:space="preserve"> </w:t>
            </w:r>
          </w:p>
          <w:p w:rsidR="00C255CF" w:rsidRPr="001614A3" w:rsidRDefault="00C255CF" w:rsidP="00166AA1">
            <w:pPr>
              <w:spacing w:after="0" w:line="240" w:lineRule="auto"/>
              <w:jc w:val="center"/>
              <w:rPr>
                <w:rFonts w:ascii="Times New Roman" w:hAnsi="Times New Roman" w:cs="Times New Roman"/>
                <w:bCs/>
                <w:sz w:val="24"/>
                <w:szCs w:val="24"/>
                <w:lang w:val="ro-MD" w:eastAsia="ru-RU"/>
              </w:rPr>
            </w:pPr>
            <w:proofErr w:type="spellStart"/>
            <w:r w:rsidRPr="009F5371">
              <w:rPr>
                <w:rFonts w:ascii="Times New Roman" w:eastAsia="Times New Roman" w:hAnsi="Times New Roman" w:cs="Times New Roman"/>
                <w:sz w:val="20"/>
                <w:szCs w:val="20"/>
                <w:lang w:eastAsia="en-GB"/>
              </w:rPr>
              <w:t>Legii</w:t>
            </w:r>
            <w:proofErr w:type="spellEnd"/>
            <w:r w:rsidRPr="009F5371">
              <w:rPr>
                <w:rFonts w:ascii="Times New Roman" w:eastAsia="Times New Roman" w:hAnsi="Times New Roman" w:cs="Times New Roman"/>
                <w:sz w:val="20"/>
                <w:szCs w:val="20"/>
                <w:lang w:eastAsia="en-GB"/>
              </w:rPr>
              <w:t xml:space="preserve"> cu </w:t>
            </w:r>
            <w:proofErr w:type="spellStart"/>
            <w:r w:rsidRPr="009F5371">
              <w:rPr>
                <w:rFonts w:ascii="Times New Roman" w:eastAsia="Times New Roman" w:hAnsi="Times New Roman" w:cs="Times New Roman"/>
                <w:sz w:val="20"/>
                <w:szCs w:val="20"/>
                <w:lang w:eastAsia="en-GB"/>
              </w:rPr>
              <w:t>privire</w:t>
            </w:r>
            <w:proofErr w:type="spellEnd"/>
            <w:r w:rsidRPr="009F5371">
              <w:rPr>
                <w:rFonts w:ascii="Times New Roman" w:eastAsia="Times New Roman" w:hAnsi="Times New Roman" w:cs="Times New Roman"/>
                <w:sz w:val="20"/>
                <w:szCs w:val="20"/>
                <w:lang w:eastAsia="en-GB"/>
              </w:rPr>
              <w:t xml:space="preserve"> la </w:t>
            </w:r>
            <w:proofErr w:type="spellStart"/>
            <w:r w:rsidRPr="009F5371">
              <w:rPr>
                <w:rFonts w:ascii="Times New Roman" w:eastAsia="Times New Roman" w:hAnsi="Times New Roman" w:cs="Times New Roman"/>
                <w:sz w:val="20"/>
                <w:szCs w:val="20"/>
                <w:lang w:eastAsia="en-GB"/>
              </w:rPr>
              <w:t>întreprinderea</w:t>
            </w:r>
            <w:proofErr w:type="spellEnd"/>
            <w:r w:rsidRPr="009F5371">
              <w:rPr>
                <w:rFonts w:ascii="Times New Roman" w:eastAsia="Times New Roman" w:hAnsi="Times New Roman" w:cs="Times New Roman"/>
                <w:sz w:val="20"/>
                <w:szCs w:val="20"/>
                <w:lang w:eastAsia="en-GB"/>
              </w:rPr>
              <w:t xml:space="preserve"> de stat </w:t>
            </w:r>
            <w:proofErr w:type="spellStart"/>
            <w:r w:rsidRPr="009F5371">
              <w:rPr>
                <w:rFonts w:ascii="Times New Roman" w:eastAsia="Times New Roman" w:hAnsi="Times New Roman" w:cs="Times New Roman"/>
                <w:sz w:val="20"/>
                <w:szCs w:val="20"/>
                <w:lang w:eastAsia="en-GB"/>
              </w:rPr>
              <w:t>și</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întreprinderea</w:t>
            </w:r>
            <w:proofErr w:type="spellEnd"/>
            <w:r w:rsidRPr="009F5371">
              <w:rPr>
                <w:rFonts w:ascii="Times New Roman" w:eastAsia="Times New Roman" w:hAnsi="Times New Roman" w:cs="Times New Roman"/>
                <w:sz w:val="20"/>
                <w:szCs w:val="20"/>
                <w:lang w:eastAsia="en-GB"/>
              </w:rPr>
              <w:t xml:space="preserve"> </w:t>
            </w:r>
            <w:proofErr w:type="spellStart"/>
            <w:r w:rsidRPr="009F5371">
              <w:rPr>
                <w:rFonts w:ascii="Times New Roman" w:eastAsia="Times New Roman" w:hAnsi="Times New Roman" w:cs="Times New Roman"/>
                <w:sz w:val="20"/>
                <w:szCs w:val="20"/>
                <w:lang w:eastAsia="en-GB"/>
              </w:rPr>
              <w:t>municipală</w:t>
            </w:r>
            <w:proofErr w:type="spellEnd"/>
          </w:p>
          <w:p w:rsidR="00C255CF" w:rsidRPr="004A1C89" w:rsidRDefault="00C255CF" w:rsidP="00166AA1">
            <w:pPr>
              <w:spacing w:after="0" w:line="240" w:lineRule="auto"/>
              <w:jc w:val="center"/>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____________________________________________________</w:t>
            </w:r>
          </w:p>
          <w:p w:rsidR="00C255CF" w:rsidRPr="004A1C89" w:rsidRDefault="00C255CF" w:rsidP="00166AA1">
            <w:pPr>
              <w:spacing w:after="0" w:line="240" w:lineRule="auto"/>
              <w:jc w:val="center"/>
              <w:rPr>
                <w:rFonts w:ascii="Times New Roman" w:eastAsia="Times New Roman" w:hAnsi="Times New Roman" w:cs="Times New Roman"/>
                <w:sz w:val="16"/>
                <w:szCs w:val="16"/>
                <w:lang w:eastAsia="en-GB"/>
              </w:rPr>
            </w:pPr>
            <w:r w:rsidRPr="004A1C89">
              <w:rPr>
                <w:rFonts w:ascii="Times New Roman" w:eastAsia="Times New Roman" w:hAnsi="Times New Roman" w:cs="Times New Roman"/>
                <w:i/>
                <w:iCs/>
                <w:sz w:val="16"/>
                <w:szCs w:val="16"/>
                <w:lang w:eastAsia="en-GB"/>
              </w:rPr>
              <w:t>(</w:t>
            </w:r>
            <w:proofErr w:type="spellStart"/>
            <w:r w:rsidRPr="004A1C89">
              <w:rPr>
                <w:rFonts w:ascii="Times New Roman" w:eastAsia="Times New Roman" w:hAnsi="Times New Roman" w:cs="Times New Roman"/>
                <w:i/>
                <w:iCs/>
                <w:sz w:val="16"/>
                <w:szCs w:val="16"/>
                <w:lang w:eastAsia="en-GB"/>
              </w:rPr>
              <w:t>denumirea</w:t>
            </w:r>
            <w:proofErr w:type="spellEnd"/>
            <w:r w:rsidRPr="004A1C89">
              <w:rPr>
                <w:rFonts w:ascii="Times New Roman" w:eastAsia="Times New Roman" w:hAnsi="Times New Roman" w:cs="Times New Roman"/>
                <w:i/>
                <w:iCs/>
                <w:sz w:val="16"/>
                <w:szCs w:val="16"/>
                <w:lang w:eastAsia="en-GB"/>
              </w:rPr>
              <w:t xml:space="preserve"> </w:t>
            </w:r>
            <w:proofErr w:type="spellStart"/>
            <w:r w:rsidRPr="004A1C89">
              <w:rPr>
                <w:rFonts w:ascii="Times New Roman" w:eastAsia="Times New Roman" w:hAnsi="Times New Roman" w:cs="Times New Roman"/>
                <w:i/>
                <w:iCs/>
                <w:sz w:val="16"/>
                <w:szCs w:val="16"/>
                <w:lang w:eastAsia="en-GB"/>
              </w:rPr>
              <w:t>proiectului</w:t>
            </w:r>
            <w:proofErr w:type="spellEnd"/>
            <w:r w:rsidRPr="004A1C89">
              <w:rPr>
                <w:rFonts w:ascii="Times New Roman" w:eastAsia="Times New Roman" w:hAnsi="Times New Roman" w:cs="Times New Roman"/>
                <w:i/>
                <w:iCs/>
                <w:sz w:val="16"/>
                <w:szCs w:val="16"/>
                <w:lang w:eastAsia="en-GB"/>
              </w:rPr>
              <w:t>)</w:t>
            </w:r>
          </w:p>
          <w:p w:rsidR="00C255CF" w:rsidRPr="004A1C89" w:rsidRDefault="00C255CF" w:rsidP="00166AA1">
            <w:pPr>
              <w:spacing w:after="0" w:line="240" w:lineRule="auto"/>
              <w:ind w:firstLine="567"/>
              <w:jc w:val="both"/>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 </w:t>
            </w:r>
          </w:p>
        </w:tc>
      </w:tr>
      <w:tr w:rsidR="00C255CF" w:rsidRPr="004A1C89" w:rsidTr="00166AA1">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proofErr w:type="spellStart"/>
            <w:r w:rsidRPr="004A1C89">
              <w:rPr>
                <w:rFonts w:ascii="Times New Roman" w:eastAsia="Times New Roman" w:hAnsi="Times New Roman" w:cs="Times New Roman"/>
                <w:b/>
                <w:bCs/>
                <w:sz w:val="20"/>
                <w:szCs w:val="20"/>
                <w:lang w:eastAsia="en-GB"/>
              </w:rPr>
              <w:t>Participantul</w:t>
            </w:r>
            <w:proofErr w:type="spellEnd"/>
            <w:r w:rsidRPr="004A1C89">
              <w:rPr>
                <w:rFonts w:ascii="Times New Roman" w:eastAsia="Times New Roman" w:hAnsi="Times New Roman" w:cs="Times New Roman"/>
                <w:b/>
                <w:bCs/>
                <w:sz w:val="20"/>
                <w:szCs w:val="20"/>
                <w:lang w:eastAsia="en-GB"/>
              </w:rPr>
              <w:t xml:space="preserve"> la </w:t>
            </w:r>
            <w:proofErr w:type="spellStart"/>
            <w:r w:rsidRPr="004A1C89">
              <w:rPr>
                <w:rFonts w:ascii="Times New Roman" w:eastAsia="Times New Roman" w:hAnsi="Times New Roman" w:cs="Times New Roman"/>
                <w:b/>
                <w:bCs/>
                <w:sz w:val="20"/>
                <w:szCs w:val="20"/>
                <w:lang w:eastAsia="en-GB"/>
              </w:rPr>
              <w:t>avizare</w:t>
            </w:r>
            <w:proofErr w:type="spellEnd"/>
            <w:r w:rsidRPr="004A1C89">
              <w:rPr>
                <w:rFonts w:ascii="Times New Roman" w:eastAsia="Times New Roman" w:hAnsi="Times New Roman" w:cs="Times New Roman"/>
                <w:b/>
                <w:bCs/>
                <w:sz w:val="20"/>
                <w:szCs w:val="20"/>
                <w:lang w:eastAsia="en-GB"/>
              </w:rPr>
              <w:t xml:space="preserve"> </w:t>
            </w:r>
            <w:r w:rsidRPr="004A1C89">
              <w:rPr>
                <w:rFonts w:ascii="Times New Roman" w:eastAsia="Times New Roman" w:hAnsi="Times New Roman" w:cs="Times New Roman"/>
                <w:b/>
                <w:bCs/>
                <w:sz w:val="20"/>
                <w:szCs w:val="20"/>
                <w:lang w:eastAsia="en-GB"/>
              </w:rPr>
              <w:br/>
              <w:t>(</w:t>
            </w:r>
            <w:proofErr w:type="spellStart"/>
            <w:r w:rsidRPr="004A1C89">
              <w:rPr>
                <w:rFonts w:ascii="Times New Roman" w:eastAsia="Times New Roman" w:hAnsi="Times New Roman" w:cs="Times New Roman"/>
                <w:b/>
                <w:bCs/>
                <w:sz w:val="20"/>
                <w:szCs w:val="20"/>
                <w:lang w:eastAsia="en-GB"/>
              </w:rPr>
              <w:t>expertizare</w:t>
            </w:r>
            <w:proofErr w:type="spellEnd"/>
            <w:r w:rsidRPr="004A1C89">
              <w:rPr>
                <w:rFonts w:ascii="Times New Roman" w:eastAsia="Times New Roman" w:hAnsi="Times New Roman" w:cs="Times New Roman"/>
                <w:b/>
                <w:bCs/>
                <w:sz w:val="20"/>
                <w:szCs w:val="20"/>
                <w:lang w:eastAsia="en-GB"/>
              </w:rPr>
              <w:t>)/</w:t>
            </w:r>
            <w:proofErr w:type="spellStart"/>
            <w:r w:rsidRPr="004A1C89">
              <w:rPr>
                <w:rFonts w:ascii="Times New Roman" w:eastAsia="Times New Roman" w:hAnsi="Times New Roman" w:cs="Times New Roman"/>
                <w:b/>
                <w:bCs/>
                <w:sz w:val="20"/>
                <w:szCs w:val="20"/>
                <w:lang w:eastAsia="en-GB"/>
              </w:rPr>
              <w:t>consultare</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publică</w:t>
            </w:r>
            <w:proofErr w:type="spellEnd"/>
          </w:p>
        </w:tc>
        <w:tc>
          <w:tcPr>
            <w:tcW w:w="2455"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proofErr w:type="spellStart"/>
            <w:r w:rsidRPr="004A1C89">
              <w:rPr>
                <w:rFonts w:ascii="Times New Roman" w:eastAsia="Times New Roman" w:hAnsi="Times New Roman" w:cs="Times New Roman"/>
                <w:b/>
                <w:bCs/>
                <w:sz w:val="20"/>
                <w:szCs w:val="20"/>
                <w:lang w:eastAsia="en-GB"/>
              </w:rPr>
              <w:t>Conţinutul</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obiecţiei</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propunerii</w:t>
            </w:r>
            <w:proofErr w:type="spellEnd"/>
            <w:r w:rsidRPr="004A1C89">
              <w:rPr>
                <w:rFonts w:ascii="Times New Roman" w:eastAsia="Times New Roman" w:hAnsi="Times New Roman" w:cs="Times New Roman"/>
                <w:b/>
                <w:bCs/>
                <w:sz w:val="20"/>
                <w:szCs w:val="20"/>
                <w:lang w:eastAsia="en-GB"/>
              </w:rPr>
              <w:t xml:space="preserve"> </w:t>
            </w:r>
            <w:r w:rsidRPr="004A1C89">
              <w:rPr>
                <w:rFonts w:ascii="Times New Roman" w:eastAsia="Times New Roman" w:hAnsi="Times New Roman" w:cs="Times New Roman"/>
                <w:b/>
                <w:bCs/>
                <w:sz w:val="20"/>
                <w:szCs w:val="20"/>
                <w:lang w:eastAsia="en-GB"/>
              </w:rPr>
              <w:br/>
              <w:t>(</w:t>
            </w:r>
            <w:proofErr w:type="spellStart"/>
            <w:r w:rsidRPr="004A1C89">
              <w:rPr>
                <w:rFonts w:ascii="Times New Roman" w:eastAsia="Times New Roman" w:hAnsi="Times New Roman" w:cs="Times New Roman"/>
                <w:b/>
                <w:bCs/>
                <w:sz w:val="20"/>
                <w:szCs w:val="20"/>
                <w:lang w:eastAsia="en-GB"/>
              </w:rPr>
              <w:t>recomandării</w:t>
            </w:r>
            <w:proofErr w:type="spellEnd"/>
            <w:r w:rsidRPr="004A1C89">
              <w:rPr>
                <w:rFonts w:ascii="Times New Roman" w:eastAsia="Times New Roman" w:hAnsi="Times New Roman" w:cs="Times New Roman"/>
                <w:b/>
                <w:bCs/>
                <w:sz w:val="20"/>
                <w:szCs w:val="20"/>
                <w:lang w:eastAsia="en-GB"/>
              </w:rPr>
              <w:t>)</w:t>
            </w:r>
          </w:p>
        </w:tc>
        <w:tc>
          <w:tcPr>
            <w:tcW w:w="1339"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proofErr w:type="spellStart"/>
            <w:r w:rsidRPr="004A1C89">
              <w:rPr>
                <w:rFonts w:ascii="Times New Roman" w:eastAsia="Times New Roman" w:hAnsi="Times New Roman" w:cs="Times New Roman"/>
                <w:b/>
                <w:bCs/>
                <w:sz w:val="20"/>
                <w:szCs w:val="20"/>
                <w:lang w:eastAsia="en-GB"/>
              </w:rPr>
              <w:t>Argumentarea</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autorului</w:t>
            </w:r>
            <w:proofErr w:type="spellEnd"/>
            <w:r w:rsidRPr="004A1C89">
              <w:rPr>
                <w:rFonts w:ascii="Times New Roman" w:eastAsia="Times New Roman" w:hAnsi="Times New Roman" w:cs="Times New Roman"/>
                <w:b/>
                <w:bCs/>
                <w:sz w:val="20"/>
                <w:szCs w:val="20"/>
                <w:lang w:eastAsia="en-GB"/>
              </w:rPr>
              <w:t xml:space="preserve"> </w:t>
            </w:r>
            <w:proofErr w:type="spellStart"/>
            <w:r w:rsidRPr="004A1C89">
              <w:rPr>
                <w:rFonts w:ascii="Times New Roman" w:eastAsia="Times New Roman" w:hAnsi="Times New Roman" w:cs="Times New Roman"/>
                <w:b/>
                <w:bCs/>
                <w:sz w:val="20"/>
                <w:szCs w:val="20"/>
                <w:lang w:eastAsia="en-GB"/>
              </w:rPr>
              <w:t>proiectului</w:t>
            </w:r>
            <w:proofErr w:type="spellEnd"/>
          </w:p>
        </w:tc>
      </w:tr>
      <w:tr w:rsidR="00C255CF" w:rsidRPr="004A1C89" w:rsidTr="00166AA1">
        <w:trPr>
          <w:jc w:val="center"/>
        </w:trPr>
        <w:tc>
          <w:tcPr>
            <w:tcW w:w="12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4A1C89" w:rsidRDefault="00C255CF" w:rsidP="00166AA1">
            <w:pPr>
              <w:spacing w:after="0" w:line="240" w:lineRule="auto"/>
              <w:jc w:val="center"/>
              <w:rPr>
                <w:rFonts w:ascii="Times New Roman" w:eastAsia="Times New Roman" w:hAnsi="Times New Roman" w:cs="Times New Roman"/>
                <w:b/>
                <w:bCs/>
                <w:sz w:val="20"/>
                <w:szCs w:val="20"/>
                <w:lang w:eastAsia="en-GB"/>
              </w:rPr>
            </w:pP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4A1C89" w:rsidRDefault="00C255CF" w:rsidP="00166AA1">
            <w:pPr>
              <w:spacing w:after="0" w:line="240" w:lineRule="auto"/>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 </w:t>
            </w:r>
          </w:p>
          <w:p w:rsidR="00C255CF" w:rsidRPr="004A1C89" w:rsidRDefault="00C255CF" w:rsidP="00166AA1">
            <w:pPr>
              <w:spacing w:after="0" w:line="240" w:lineRule="auto"/>
              <w:jc w:val="center"/>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 xml:space="preserve">I. </w:t>
            </w:r>
            <w:proofErr w:type="spellStart"/>
            <w:r w:rsidRPr="004A1C89">
              <w:rPr>
                <w:rFonts w:ascii="Times New Roman" w:eastAsia="Times New Roman" w:hAnsi="Times New Roman" w:cs="Times New Roman"/>
                <w:sz w:val="20"/>
                <w:szCs w:val="20"/>
                <w:lang w:eastAsia="en-GB"/>
              </w:rPr>
              <w:t>Obiecţiile</w:t>
            </w:r>
            <w:proofErr w:type="spellEnd"/>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4A1C89" w:rsidRDefault="00C255CF" w:rsidP="00166AA1">
            <w:pPr>
              <w:spacing w:after="0" w:line="240" w:lineRule="auto"/>
              <w:rPr>
                <w:rFonts w:ascii="Times New Roman" w:eastAsia="Times New Roman" w:hAnsi="Times New Roman" w:cs="Times New Roman"/>
                <w:sz w:val="20"/>
                <w:szCs w:val="20"/>
                <w:lang w:eastAsia="en-GB"/>
              </w:rPr>
            </w:pPr>
          </w:p>
        </w:tc>
      </w:tr>
      <w:tr w:rsidR="00C255CF" w:rsidRPr="004A1C89" w:rsidTr="00166AA1">
        <w:trPr>
          <w:jc w:val="center"/>
        </w:trPr>
        <w:tc>
          <w:tcPr>
            <w:tcW w:w="1206" w:type="pct"/>
            <w:vMerge w:val="restart"/>
            <w:tcBorders>
              <w:top w:val="single" w:sz="4" w:space="0" w:color="auto"/>
              <w:left w:val="single" w:sz="6" w:space="0" w:color="000000"/>
              <w:bottom w:val="single" w:sz="6" w:space="0" w:color="000000"/>
              <w:right w:val="single" w:sz="6" w:space="0" w:color="000000"/>
            </w:tcBorders>
            <w:vAlign w:val="center"/>
            <w:hideMark/>
          </w:tcPr>
          <w:p w:rsidR="00C255CF"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Ministerul</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Finanțelor</w:t>
            </w:r>
            <w:proofErr w:type="spellEnd"/>
            <w:r>
              <w:rPr>
                <w:rFonts w:ascii="Times New Roman" w:eastAsia="Times New Roman" w:hAnsi="Times New Roman" w:cs="Times New Roman"/>
                <w:b/>
                <w:bCs/>
                <w:sz w:val="20"/>
                <w:szCs w:val="20"/>
                <w:lang w:eastAsia="en-GB"/>
              </w:rPr>
              <w:t xml:space="preserve"> (scr.16-  </w:t>
            </w:r>
          </w:p>
          <w:p w:rsidR="00C255CF" w:rsidRPr="004A1C89" w:rsidRDefault="00C255CF" w:rsidP="00166AA1">
            <w:pPr>
              <w:spacing w:after="0"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04/372/1023 din 26.10.2018)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4A1C89" w:rsidRDefault="00C255CF" w:rsidP="00EE48B2">
            <w:pPr>
              <w:spacing w:after="0" w:line="240" w:lineRule="auto"/>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 xml:space="preserve"> II. </w:t>
            </w:r>
            <w:proofErr w:type="spellStart"/>
            <w:r w:rsidRPr="004A1C89">
              <w:rPr>
                <w:rFonts w:ascii="Times New Roman" w:eastAsia="Times New Roman" w:hAnsi="Times New Roman" w:cs="Times New Roman"/>
                <w:sz w:val="20"/>
                <w:szCs w:val="20"/>
                <w:lang w:eastAsia="en-GB"/>
              </w:rPr>
              <w:t>Propunerile</w:t>
            </w:r>
            <w:proofErr w:type="spellEnd"/>
            <w:r w:rsidRPr="004A1C89">
              <w:rPr>
                <w:rFonts w:ascii="Times New Roman" w:eastAsia="Times New Roman" w:hAnsi="Times New Roman" w:cs="Times New Roman"/>
                <w:sz w:val="20"/>
                <w:szCs w:val="20"/>
                <w:lang w:eastAsia="en-GB"/>
              </w:rPr>
              <w:t xml:space="preserve"> (</w:t>
            </w:r>
            <w:proofErr w:type="spellStart"/>
            <w:r w:rsidRPr="004A1C89">
              <w:rPr>
                <w:rFonts w:ascii="Times New Roman" w:eastAsia="Times New Roman" w:hAnsi="Times New Roman" w:cs="Times New Roman"/>
                <w:sz w:val="20"/>
                <w:szCs w:val="20"/>
                <w:lang w:eastAsia="en-GB"/>
              </w:rPr>
              <w:t>recomandările</w:t>
            </w:r>
            <w:proofErr w:type="spellEnd"/>
            <w:r w:rsidRPr="004A1C89">
              <w:rPr>
                <w:rFonts w:ascii="Times New Roman" w:eastAsia="Times New Roman" w:hAnsi="Times New Roman" w:cs="Times New Roman"/>
                <w:sz w:val="20"/>
                <w:szCs w:val="20"/>
                <w:lang w:eastAsia="en-GB"/>
              </w:rPr>
              <w:t>)</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4A1C89" w:rsidRDefault="00C255CF" w:rsidP="00166AA1">
            <w:pPr>
              <w:spacing w:after="0" w:line="240" w:lineRule="auto"/>
              <w:rPr>
                <w:rFonts w:ascii="Times New Roman" w:eastAsia="Times New Roman" w:hAnsi="Times New Roman" w:cs="Times New Roman"/>
                <w:sz w:val="20"/>
                <w:szCs w:val="20"/>
                <w:lang w:eastAsia="en-GB"/>
              </w:rPr>
            </w:pPr>
          </w:p>
        </w:tc>
      </w:tr>
      <w:tr w:rsidR="00C255CF" w:rsidRPr="004A1C89" w:rsidTr="00166AA1">
        <w:trPr>
          <w:jc w:val="center"/>
        </w:trPr>
        <w:tc>
          <w:tcPr>
            <w:tcW w:w="1206" w:type="pct"/>
            <w:vMerge/>
            <w:tcBorders>
              <w:top w:val="single" w:sz="6" w:space="0" w:color="000000"/>
              <w:left w:val="single" w:sz="6" w:space="0" w:color="000000"/>
              <w:bottom w:val="single" w:sz="4" w:space="0" w:color="auto"/>
              <w:right w:val="single" w:sz="6" w:space="0" w:color="000000"/>
            </w:tcBorders>
            <w:vAlign w:val="center"/>
            <w:hideMark/>
          </w:tcPr>
          <w:p w:rsidR="00C255CF" w:rsidRPr="004A1C89" w:rsidRDefault="00C255CF" w:rsidP="00166AA1">
            <w:pPr>
              <w:spacing w:after="0" w:line="240" w:lineRule="auto"/>
              <w:rPr>
                <w:rFonts w:ascii="Times New Roman" w:eastAsia="Times New Roman" w:hAnsi="Times New Roman" w:cs="Times New Roman"/>
                <w:b/>
                <w:bCs/>
                <w:sz w:val="20"/>
                <w:szCs w:val="20"/>
                <w:lang w:eastAsia="en-GB"/>
              </w:rPr>
            </w:pP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7A25C8" w:rsidRDefault="00C255CF" w:rsidP="00166AA1">
            <w:pPr>
              <w:tabs>
                <w:tab w:val="left" w:pos="0"/>
              </w:tabs>
              <w:spacing w:after="0" w:line="240" w:lineRule="auto"/>
              <w:ind w:firstLine="75"/>
              <w:jc w:val="both"/>
              <w:rPr>
                <w:rFonts w:ascii="Times New Roman" w:hAnsi="Times New Roman" w:cs="Times New Roman"/>
                <w:bCs/>
                <w:sz w:val="20"/>
                <w:szCs w:val="20"/>
                <w:lang w:val="ro-RO"/>
              </w:rPr>
            </w:pPr>
            <w:r>
              <w:rPr>
                <w:rFonts w:ascii="Times New Roman" w:hAnsi="Times New Roman" w:cs="Times New Roman"/>
                <w:bCs/>
                <w:sz w:val="20"/>
                <w:szCs w:val="20"/>
                <w:lang w:val="ro-RO"/>
              </w:rPr>
              <w:t>La</w:t>
            </w:r>
            <w:r w:rsidRPr="007A25C8">
              <w:rPr>
                <w:rFonts w:ascii="Times New Roman" w:hAnsi="Times New Roman" w:cs="Times New Roman"/>
                <w:bCs/>
                <w:sz w:val="20"/>
                <w:szCs w:val="20"/>
                <w:lang w:val="ro-RO"/>
              </w:rPr>
              <w:t xml:space="preserve"> „Regulamentul privind achiziționarea bunurilor, lucrărilor și serviciilor la întreprinderea de stat”:</w:t>
            </w:r>
          </w:p>
          <w:p w:rsidR="00C255CF" w:rsidRPr="007A25C8" w:rsidRDefault="00C255CF" w:rsidP="00C255CF">
            <w:pPr>
              <w:pStyle w:val="ListParagraph"/>
              <w:numPr>
                <w:ilvl w:val="0"/>
                <w:numId w:val="38"/>
              </w:numPr>
              <w:tabs>
                <w:tab w:val="left" w:pos="217"/>
              </w:tabs>
              <w:ind w:left="0" w:firstLine="0"/>
              <w:jc w:val="both"/>
              <w:rPr>
                <w:bCs/>
                <w:sz w:val="20"/>
                <w:szCs w:val="20"/>
                <w:lang w:val="ro-RO"/>
              </w:rPr>
            </w:pPr>
            <w:r w:rsidRPr="007A25C8">
              <w:rPr>
                <w:bCs/>
                <w:sz w:val="20"/>
                <w:szCs w:val="20"/>
                <w:lang w:val="ro-RO"/>
              </w:rPr>
              <w:t>în prim plan remarcăm că, potrivit art. 8, alin. (7) din Legea nr. 246/2017, este stabilit că Regulamentul privind achiziționarea bunurilor, lucrărilor și serviciilor  la întreprinderea de stat se aprobă de Guvern. Respectiv, legea prenotată nu stabilește sarcina elaborării unui Regulament model al achizițiilor ci un Regulament aplicabil expres tuturor întreprinderilor de stat. Elaborarea unui Regulament-model presupune aprobarea de către fiecare întreprindere de stat a Regulamentului propriu, în baza modelului prevăzut de actele normative, însă Legea nr. 246/2017 nu stabilește acest fapt.</w:t>
            </w:r>
          </w:p>
          <w:p w:rsidR="00C255CF" w:rsidRPr="007A25C8" w:rsidRDefault="00C255CF" w:rsidP="00166AA1">
            <w:pPr>
              <w:pStyle w:val="ListParagraph"/>
              <w:tabs>
                <w:tab w:val="left" w:pos="993"/>
              </w:tabs>
              <w:ind w:left="0" w:firstLine="75"/>
              <w:jc w:val="both"/>
              <w:rPr>
                <w:bCs/>
                <w:sz w:val="20"/>
                <w:szCs w:val="20"/>
                <w:lang w:val="ro-RO"/>
              </w:rPr>
            </w:pPr>
            <w:r w:rsidRPr="007A25C8">
              <w:rPr>
                <w:bCs/>
                <w:sz w:val="20"/>
                <w:szCs w:val="20"/>
                <w:lang w:val="ro-RO"/>
              </w:rPr>
              <w:t xml:space="preserve">Prin urmare, autorul proiectului va exclude din denumirea Regulamentului </w:t>
            </w:r>
            <w:proofErr w:type="spellStart"/>
            <w:r w:rsidRPr="007A25C8">
              <w:rPr>
                <w:bCs/>
                <w:sz w:val="20"/>
                <w:szCs w:val="20"/>
                <w:lang w:val="ro-RO"/>
              </w:rPr>
              <w:t>cuvîntul</w:t>
            </w:r>
            <w:proofErr w:type="spellEnd"/>
            <w:r w:rsidRPr="007A25C8">
              <w:rPr>
                <w:bCs/>
                <w:sz w:val="20"/>
                <w:szCs w:val="20"/>
                <w:lang w:val="ro-RO"/>
              </w:rPr>
              <w:t xml:space="preserve"> „model”, și va redacta corespunzător textul acestuia, pentru a asigura conformitatea cu rigorile cadrului legal.</w:t>
            </w:r>
          </w:p>
          <w:p w:rsidR="00C255CF" w:rsidRPr="007A25C8" w:rsidRDefault="00C255CF" w:rsidP="00166AA1">
            <w:pPr>
              <w:pStyle w:val="ListParagraph"/>
              <w:tabs>
                <w:tab w:val="left" w:pos="993"/>
              </w:tabs>
              <w:ind w:left="0" w:firstLine="75"/>
              <w:jc w:val="both"/>
              <w:rPr>
                <w:bCs/>
                <w:sz w:val="20"/>
                <w:szCs w:val="20"/>
                <w:lang w:val="ro-RO"/>
              </w:rPr>
            </w:pPr>
            <w:r w:rsidRPr="007A25C8">
              <w:rPr>
                <w:bCs/>
                <w:sz w:val="20"/>
                <w:szCs w:val="20"/>
                <w:lang w:val="ro-RO"/>
              </w:rPr>
              <w:t>Totodată, remarcăm că obligația asigurării transparenței procedurilor de achiziție este stabilită inclusiv față de societățile pe acțiuni cu capital integral sau majoritar de stat, în conformitate cu prevederile Legii nr. 1134/1997</w:t>
            </w:r>
            <w:r w:rsidRPr="006E7520">
              <w:rPr>
                <w:bCs/>
                <w:sz w:val="20"/>
                <w:szCs w:val="20"/>
                <w:lang w:val="ro-RO"/>
              </w:rPr>
              <w:t xml:space="preserve">. Prin urmare, se propune extinderea prevederilor Regulamentului inclusiv asupra societăților comerciale cu capital integral sau majoritar de stat, prin promovarea separată a acestuia, de actele normative elaborate prin proiectul de </w:t>
            </w:r>
            <w:proofErr w:type="spellStart"/>
            <w:r w:rsidRPr="006E7520">
              <w:rPr>
                <w:bCs/>
                <w:sz w:val="20"/>
                <w:szCs w:val="20"/>
                <w:lang w:val="ro-RO"/>
              </w:rPr>
              <w:t>hotărîre</w:t>
            </w:r>
            <w:proofErr w:type="spellEnd"/>
            <w:r w:rsidRPr="006E7520">
              <w:rPr>
                <w:bCs/>
                <w:sz w:val="20"/>
                <w:szCs w:val="20"/>
                <w:lang w:val="ro-RO"/>
              </w:rPr>
              <w:t>.</w:t>
            </w:r>
          </w:p>
          <w:p w:rsidR="00C255CF" w:rsidRDefault="00C255CF" w:rsidP="00166AA1">
            <w:pPr>
              <w:pStyle w:val="ListParagraph"/>
              <w:tabs>
                <w:tab w:val="left" w:pos="993"/>
              </w:tabs>
              <w:ind w:left="0"/>
              <w:jc w:val="both"/>
              <w:rPr>
                <w:bCs/>
                <w:sz w:val="20"/>
                <w:szCs w:val="20"/>
                <w:lang w:val="ro-RO"/>
              </w:rPr>
            </w:pPr>
            <w:r w:rsidRPr="007A25C8">
              <w:rPr>
                <w:bCs/>
                <w:sz w:val="20"/>
                <w:szCs w:val="20"/>
                <w:lang w:val="ro-RO"/>
              </w:rPr>
              <w:t>Cu privire la textul propriu-zis al Regulamentului comunicăm următoarele:</w:t>
            </w:r>
          </w:p>
          <w:p w:rsidR="00C255CF"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D32974">
              <w:rPr>
                <w:rFonts w:ascii="Times New Roman" w:hAnsi="Times New Roman" w:cs="Times New Roman"/>
                <w:bCs/>
                <w:sz w:val="20"/>
                <w:szCs w:val="20"/>
                <w:lang w:val="ro-RO"/>
              </w:rPr>
              <w:t xml:space="preserve">în textul Regulamentului, în mod obligatoriu, se va include exceptarea de la prevederile Regulamentului, la achiziția bunurilor, lucrărilor și serviciilor, a căror procedură este stabilită de acte normative distincte (spre exemplu: </w:t>
            </w:r>
            <w:proofErr w:type="spellStart"/>
            <w:r w:rsidRPr="00D32974">
              <w:rPr>
                <w:rFonts w:ascii="Times New Roman" w:hAnsi="Times New Roman" w:cs="Times New Roman"/>
                <w:bCs/>
                <w:sz w:val="20"/>
                <w:szCs w:val="20"/>
                <w:lang w:val="ro-RO"/>
              </w:rPr>
              <w:t>Hotărîrea</w:t>
            </w:r>
            <w:proofErr w:type="spellEnd"/>
            <w:r w:rsidRPr="00D32974">
              <w:rPr>
                <w:rFonts w:ascii="Times New Roman" w:hAnsi="Times New Roman" w:cs="Times New Roman"/>
                <w:bCs/>
                <w:sz w:val="20"/>
                <w:szCs w:val="20"/>
                <w:lang w:val="ro-RO"/>
              </w:rPr>
              <w:t xml:space="preserve"> Guvernului nr. 387/2014 pentru aprobarea Regulamentului cu privire la achiziționarea serviciilor financiare de către întreprinderile de stat/ municipale și societățile comerciale cu capital integral sau majoritar public, </w:t>
            </w:r>
            <w:proofErr w:type="spellStart"/>
            <w:r w:rsidRPr="00D32974">
              <w:rPr>
                <w:rFonts w:ascii="Times New Roman" w:hAnsi="Times New Roman" w:cs="Times New Roman"/>
                <w:bCs/>
                <w:sz w:val="20"/>
                <w:szCs w:val="20"/>
                <w:lang w:val="ro-RO"/>
              </w:rPr>
              <w:t>Hotărîrea</w:t>
            </w:r>
            <w:proofErr w:type="spellEnd"/>
            <w:r w:rsidRPr="00D32974">
              <w:rPr>
                <w:rFonts w:ascii="Times New Roman" w:hAnsi="Times New Roman" w:cs="Times New Roman"/>
                <w:bCs/>
                <w:sz w:val="20"/>
                <w:szCs w:val="20"/>
                <w:lang w:val="ro-RO"/>
              </w:rPr>
              <w:t xml:space="preserve"> Guvernului nr. 875/2015 pentru aprobarea Regulamentului cu privire la modul de selectare a societăților de audit și termenii de referință  pentru auditarea situațiilor financiare anuale ale întreprinderilor de stat și societăților pe acțiuni în care cota statului depășește 50% din capitalul social etc);</w:t>
            </w:r>
          </w:p>
          <w:p w:rsidR="00C255CF" w:rsidRPr="00025EB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025EB3">
              <w:rPr>
                <w:rFonts w:ascii="Times New Roman" w:hAnsi="Times New Roman" w:cs="Times New Roman"/>
                <w:bCs/>
                <w:sz w:val="20"/>
                <w:szCs w:val="20"/>
                <w:lang w:val="ro-RO"/>
              </w:rPr>
              <w:t>la pct. 4 textul „planului de achiziții aprobat” se va completa cu textul „inclusiv modificările operate la acesta” și mai departe după text;</w:t>
            </w:r>
          </w:p>
          <w:p w:rsidR="00C255CF" w:rsidRPr="00025EB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025EB3">
              <w:rPr>
                <w:rFonts w:ascii="Times New Roman" w:hAnsi="Times New Roman" w:cs="Times New Roman"/>
                <w:bCs/>
                <w:sz w:val="20"/>
                <w:szCs w:val="20"/>
                <w:lang w:val="ro-RO"/>
              </w:rPr>
              <w:t xml:space="preserve">se propune numărul de membri ai grupului de lucru să depindă de numărul angajaților, </w:t>
            </w:r>
            <w:proofErr w:type="spellStart"/>
            <w:r w:rsidRPr="00025EB3">
              <w:rPr>
                <w:rFonts w:ascii="Times New Roman" w:hAnsi="Times New Roman" w:cs="Times New Roman"/>
                <w:bCs/>
                <w:sz w:val="20"/>
                <w:szCs w:val="20"/>
                <w:lang w:val="ro-RO"/>
              </w:rPr>
              <w:t>întrucît</w:t>
            </w:r>
            <w:proofErr w:type="spellEnd"/>
            <w:r w:rsidRPr="00025EB3">
              <w:rPr>
                <w:rFonts w:ascii="Times New Roman" w:hAnsi="Times New Roman" w:cs="Times New Roman"/>
                <w:bCs/>
                <w:sz w:val="20"/>
                <w:szCs w:val="20"/>
                <w:lang w:val="ro-RO"/>
              </w:rPr>
              <w:t xml:space="preserve"> executarea prevederilor pct. 6 din Capitolul I „Dispoziții generale” poate genera dificultăți în aplicare pentru întreprinderile cu un număr mic de angajați;</w:t>
            </w:r>
          </w:p>
          <w:p w:rsidR="00C255CF" w:rsidRPr="00025EB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025EB3">
              <w:rPr>
                <w:rFonts w:ascii="Times New Roman" w:hAnsi="Times New Roman" w:cs="Times New Roman"/>
                <w:bCs/>
                <w:sz w:val="20"/>
                <w:szCs w:val="20"/>
                <w:lang w:val="ro-RO"/>
              </w:rPr>
              <w:t>pct.10 din Capitolul I „Dispoziții generale” se propune de reformulat în următoarea redacție: „Achizițiile efectuate din contul mijloacelor financiare alocate Întreprinderii din bugetul de stat se vor petrece în conformitate cu prevederile Legii 131/2015 privind achizițiile publice”;</w:t>
            </w:r>
          </w:p>
          <w:p w:rsidR="00C255CF" w:rsidRPr="00025EB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025EB3">
              <w:rPr>
                <w:rFonts w:ascii="Times New Roman" w:hAnsi="Times New Roman" w:cs="Times New Roman"/>
                <w:bCs/>
                <w:sz w:val="20"/>
                <w:szCs w:val="20"/>
                <w:lang w:val="ro-RO"/>
              </w:rPr>
              <w:t xml:space="preserve">se propune expunerea pct.41 din Capitolul IV „Activitatea grupului de lucru pentru achiziții” în următoarea redacție: </w:t>
            </w:r>
          </w:p>
          <w:p w:rsidR="00C255CF" w:rsidRPr="007A25C8" w:rsidRDefault="00C255CF" w:rsidP="00166AA1">
            <w:pPr>
              <w:pStyle w:val="ListParagraph"/>
              <w:tabs>
                <w:tab w:val="left" w:pos="993"/>
              </w:tabs>
              <w:ind w:left="0"/>
              <w:jc w:val="both"/>
              <w:rPr>
                <w:bCs/>
                <w:sz w:val="20"/>
                <w:szCs w:val="20"/>
                <w:lang w:val="ro-RO"/>
              </w:rPr>
            </w:pPr>
            <w:r w:rsidRPr="007A25C8">
              <w:rPr>
                <w:bCs/>
                <w:sz w:val="20"/>
                <w:szCs w:val="20"/>
                <w:lang w:val="ro-RO"/>
              </w:rPr>
              <w:t>„41. Componența grupului de lucru poate fi modificată de către Conducător, prin emiterea unui ordin”;</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AE0663">
              <w:rPr>
                <w:rFonts w:ascii="Times New Roman" w:hAnsi="Times New Roman" w:cs="Times New Roman"/>
                <w:bCs/>
                <w:sz w:val="20"/>
                <w:szCs w:val="20"/>
                <w:lang w:val="ro-RO"/>
              </w:rPr>
              <w:t>la pct.46 din Capitolul V „Condițiile de întocmire, publicare și/sau expediere a invitațiilor de participare” după sintagma ”sau după caz,” se adaugă sintagma ”transmite”;</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nu este indicat modul de recepționare a ofertei, se propune de inclus un punct prin care se obligă Întreprinderea să elibereze o recipisă în care să indice data și ora recepționării. De asemenea este necesar de indicat că ofertele se prezintă sigilate;</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la pct.73 din Capitolul VII „Condițiile de depunere, deschidere, examinare și evaluare a ofertelor” se va indica termenul de păstrare a Dosarului achiziției;</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a pct.82 din Capitolul VIII „Cerințe speciale pentru participarea și modalitățile de achiziție” textul „În caz de rezultat negativ se va substitui cu textul „În caz de stabilire a divergențelor cantitative și/sau calitative la materialele recepționate,” și mai departe după text;</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la pct.83 din Capitolul IX „Atribuirea și încheierea contractului de achiziție” se propune de adăugat următoarea propoziție, „Se interzice, la momentul încheierii contractului de achiziții publice, modificarea unor elemente ale ofertei câștigătoare, impunerea de noi cerințe ofertantului câștigător sau implicarea oricărui alt ofertant decât cel care a prezentat oferta cea mai avantajoasă.”;</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la pct. 86 din Capitolul IX, nu este clar sensul cuvintelor ”dar suma achizițiilor nu va impune desfășurarea unui nou concurs de oferte”. Se propune de detaliat în ce cazuri se permite încheierea acordurilor adiționale și de stabilit o limită, de exemplu 15% din valoarea contractului, pentru care se permite încheierea acordurilor adiționale;</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AE0663">
              <w:rPr>
                <w:rFonts w:ascii="Times New Roman" w:hAnsi="Times New Roman" w:cs="Times New Roman"/>
                <w:bCs/>
                <w:sz w:val="20"/>
                <w:szCs w:val="20"/>
                <w:lang w:val="ro-RO"/>
              </w:rPr>
              <w:t>se propune de completat regulamentul cu anexe de formulare model ca: invitație de participare, recipisă, declarația de incompatibilitate, proces verbal de deschidere, proces verbal de evaluare, decizia de atribuire;</w:t>
            </w:r>
          </w:p>
          <w:p w:rsidR="00C255CF" w:rsidRPr="00AE0663" w:rsidRDefault="00C255CF" w:rsidP="00166AA1">
            <w:pPr>
              <w:tabs>
                <w:tab w:val="left" w:pos="993"/>
              </w:tabs>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581056">
              <w:rPr>
                <w:rFonts w:ascii="Times New Roman" w:hAnsi="Times New Roman" w:cs="Times New Roman"/>
                <w:bCs/>
                <w:sz w:val="20"/>
                <w:szCs w:val="20"/>
                <w:lang w:val="ro-RO"/>
              </w:rPr>
              <w:t>se propune de adăugat un punct prin care se va încuraja întreprinderile să utilizeze SIA RSAP (</w:t>
            </w:r>
            <w:proofErr w:type="spellStart"/>
            <w:r w:rsidRPr="00581056">
              <w:rPr>
                <w:rFonts w:ascii="Times New Roman" w:hAnsi="Times New Roman" w:cs="Times New Roman"/>
                <w:bCs/>
                <w:sz w:val="20"/>
                <w:szCs w:val="20"/>
                <w:lang w:val="ro-RO"/>
              </w:rPr>
              <w:t>MTender</w:t>
            </w:r>
            <w:proofErr w:type="spellEnd"/>
            <w:r w:rsidRPr="00581056">
              <w:rPr>
                <w:rFonts w:ascii="Times New Roman" w:hAnsi="Times New Roman" w:cs="Times New Roman"/>
                <w:bCs/>
                <w:sz w:val="20"/>
                <w:szCs w:val="20"/>
                <w:lang w:val="ro-RO"/>
              </w:rPr>
              <w:t>) în calitate de entități contractante - alte autorități decât autoritățile contractante, care utilizează sistemul “</w:t>
            </w:r>
            <w:proofErr w:type="spellStart"/>
            <w:r w:rsidRPr="00581056">
              <w:rPr>
                <w:rFonts w:ascii="Times New Roman" w:hAnsi="Times New Roman" w:cs="Times New Roman"/>
                <w:bCs/>
                <w:sz w:val="20"/>
                <w:szCs w:val="20"/>
                <w:lang w:val="ro-RO"/>
              </w:rPr>
              <w:t>MTender</w:t>
            </w:r>
            <w:proofErr w:type="spellEnd"/>
            <w:r w:rsidRPr="00581056">
              <w:rPr>
                <w:rFonts w:ascii="Times New Roman" w:hAnsi="Times New Roman" w:cs="Times New Roman"/>
                <w:bCs/>
                <w:sz w:val="20"/>
                <w:szCs w:val="20"/>
                <w:lang w:val="ro-RO"/>
              </w:rPr>
              <w:t>” în vederea organizării procedurilor de achiziție.</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De asemenea, în rezultatul examinării proiectului, s-a constatat că proiectul conține reglementări referitoare la modalitatea de achiziție a bunurilor, lucrărilor și serviciilor în cadrul întreprinderilor de stat, însă modalitățile de achiziție care pot fi utilizate (conform pct. 12 din proiect) nu sunt suficient reglementate. De asemenea, proiectul conține prevederi privind respingerea tuturor ofertelor în cazul în care nu este asigurat numărul minim de ofertanți prevăzut pentru fiecare procedură de achiziție, însă nu este menționat care este numărul minim de oferte. Respectiv, considerăm oportun de a detalia toate modalitățile de achiziție prevăzute în proiectul de regulament pentru a permite întreprinderilor de stat aplicarea corectă a acestora, inclusiv prin stabilirea numărului minim de oferte.</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În cadrul regulamentului este omisă etapa de solicitare de către operatorii economici a clarificărilor privind documentația de atribuire, precum și transmiterea răspunsurilor la clarificări, inclusiv, asigurarea principiului transparenței și tratamentului egal față de toți operatorii economici în ceea ce ține de răspunsurile transmise, și după caz, a modificărilor operate în documentația de atribuire drept rezultat al clarificărilor.</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În ceea ce privește informația minimă inclusă în invitația de participare, aceasta urmează să conțină prevederi privind criteriul de atribuire care urmează a fi aplicat, după caz, factorii de evaluare, ponderile acestora și modalitatea de punctare.</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De asemenea, în cadrul proiectului se conțin reglementări insuficiente în ceea ce ține de modalitatea de întocmire a caietelor de sarcini și a specificațiilor tehnice. Astfel, se propune de a specifica faptul că în cadrul specificațiilor tehnice/caietelor de sarcini, întreprinderile de stat nu vor include descrieri care ar contribui la limitarea concurenței.</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Proiectul urmează a fi îmbunătățit cu prevederi referitoare la informarea ofertanților referitor la decizia grupului de lucru, termenul de informare și motivele care au stat la baza deciziei grupului de lucru. Totodată, rezultatul procedurii de atribuire a contractului, urmează a fi publicat pe pagina web.</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Cu referire la pct. 31, 33, 62, 64 din Regulamentul privind achiziționare bunurilor, lucrărilor și serviciilor la întreprinderile de stat menționăm că acestea conțin prevederi discreționare, iar decizia grupului de lucru poate fi subiectivă, respectiv, considerăm oportun de a revizui și reformula prevederile acestora.</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De asemenea, se propune de a include în cadrul proiectului de regulament reglementări privind modalitatea de monitorizare a executării conforme a contractelor de achiziție încheiate, inclusiv asigurarea principiului transparenței prin publicarea pe pagina web a informațiilor referitoare la executarea contractelor.</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Totodată, proiectul nu prevede modalitatea de soluționare a litigiilor apărute între beneficiar și operatorii economici care au participat la procedurile de achiziții, organizate în conformitate cu prezentul regulament.</w:t>
            </w:r>
          </w:p>
          <w:p w:rsidR="00C255CF" w:rsidRPr="007A25C8" w:rsidRDefault="00C255CF" w:rsidP="00166AA1">
            <w:pPr>
              <w:tabs>
                <w:tab w:val="left" w:pos="993"/>
              </w:tabs>
              <w:spacing w:after="0" w:line="240" w:lineRule="auto"/>
              <w:jc w:val="both"/>
              <w:rPr>
                <w:rFonts w:ascii="Times New Roman" w:hAnsi="Times New Roman" w:cs="Times New Roman"/>
                <w:bCs/>
                <w:sz w:val="20"/>
                <w:szCs w:val="20"/>
                <w:lang w:val="ro-RO"/>
              </w:rPr>
            </w:pPr>
            <w:r w:rsidRPr="007A25C8">
              <w:rPr>
                <w:rFonts w:ascii="Times New Roman" w:hAnsi="Times New Roman" w:cs="Times New Roman"/>
                <w:bCs/>
                <w:sz w:val="20"/>
                <w:szCs w:val="20"/>
                <w:lang w:val="ro-RO"/>
              </w:rPr>
              <w:t xml:space="preserve">Adițional la cele expuse, se remarcă că textul proiectului de </w:t>
            </w:r>
            <w:proofErr w:type="spellStart"/>
            <w:r w:rsidRPr="007A25C8">
              <w:rPr>
                <w:rFonts w:ascii="Times New Roman" w:hAnsi="Times New Roman" w:cs="Times New Roman"/>
                <w:bCs/>
                <w:sz w:val="20"/>
                <w:szCs w:val="20"/>
                <w:lang w:val="ro-RO"/>
              </w:rPr>
              <w:t>hotărîre</w:t>
            </w:r>
            <w:proofErr w:type="spellEnd"/>
            <w:r w:rsidRPr="007A25C8">
              <w:rPr>
                <w:rFonts w:ascii="Times New Roman" w:hAnsi="Times New Roman" w:cs="Times New Roman"/>
                <w:bCs/>
                <w:sz w:val="20"/>
                <w:szCs w:val="20"/>
                <w:lang w:val="ro-RO"/>
              </w:rPr>
              <w:t xml:space="preserve">, inclusiv anexele acestuia se vor ajusta în conformitate cu propunerile formulate supra, precum și urmează a fi revizuite din punct de vedere redacțional și gramatical, verificată numerotarea capitolelor și punctelor din proiectul de </w:t>
            </w:r>
            <w:proofErr w:type="spellStart"/>
            <w:r w:rsidRPr="007A25C8">
              <w:rPr>
                <w:rFonts w:ascii="Times New Roman" w:hAnsi="Times New Roman" w:cs="Times New Roman"/>
                <w:bCs/>
                <w:sz w:val="20"/>
                <w:szCs w:val="20"/>
                <w:lang w:val="ro-RO"/>
              </w:rPr>
              <w:t>hotărîre</w:t>
            </w:r>
            <w:proofErr w:type="spellEnd"/>
            <w:r w:rsidRPr="007A25C8">
              <w:rPr>
                <w:rFonts w:ascii="Times New Roman" w:hAnsi="Times New Roman" w:cs="Times New Roman"/>
                <w:bCs/>
                <w:sz w:val="20"/>
                <w:szCs w:val="20"/>
                <w:lang w:val="ro-RO"/>
              </w:rPr>
              <w:t>.</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255CF" w:rsidRPr="00F71040" w:rsidRDefault="00C255CF" w:rsidP="00166AA1">
            <w:pPr>
              <w:spacing w:after="0" w:line="240" w:lineRule="auto"/>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r w:rsidRPr="00F71040">
              <w:rPr>
                <w:rFonts w:ascii="Times New Roman" w:hAnsi="Times New Roman" w:cs="Times New Roman"/>
                <w:bCs/>
                <w:sz w:val="20"/>
                <w:szCs w:val="20"/>
              </w:rPr>
              <w:t xml:space="preserve">Se </w:t>
            </w:r>
            <w:proofErr w:type="spellStart"/>
            <w:r w:rsidRPr="00F71040">
              <w:rPr>
                <w:rFonts w:ascii="Times New Roman" w:hAnsi="Times New Roman" w:cs="Times New Roman"/>
                <w:bCs/>
                <w:sz w:val="20"/>
                <w:szCs w:val="20"/>
              </w:rPr>
              <w:t>acceptă</w:t>
            </w:r>
            <w:proofErr w:type="spellEnd"/>
            <w:r w:rsidRPr="00F71040">
              <w:rPr>
                <w:rFonts w:ascii="Times New Roman" w:hAnsi="Times New Roman" w:cs="Times New Roman"/>
                <w:bCs/>
                <w:sz w:val="20"/>
                <w:szCs w:val="20"/>
              </w:rPr>
              <w:t xml:space="preserve">, s-a </w:t>
            </w:r>
            <w:proofErr w:type="spellStart"/>
            <w:r w:rsidRPr="00F71040">
              <w:rPr>
                <w:rFonts w:ascii="Times New Roman" w:hAnsi="Times New Roman" w:cs="Times New Roman"/>
                <w:bCs/>
                <w:sz w:val="20"/>
                <w:szCs w:val="20"/>
              </w:rPr>
              <w:t>modificat</w:t>
            </w:r>
            <w:proofErr w:type="spellEnd"/>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r w:rsidRPr="00F71040">
              <w:rPr>
                <w:rFonts w:ascii="Times New Roman" w:hAnsi="Times New Roman" w:cs="Times New Roman"/>
                <w:bCs/>
                <w:sz w:val="20"/>
                <w:szCs w:val="20"/>
              </w:rPr>
              <w:t xml:space="preserve">Se </w:t>
            </w:r>
            <w:proofErr w:type="spellStart"/>
            <w:r w:rsidRPr="00F71040">
              <w:rPr>
                <w:rFonts w:ascii="Times New Roman" w:hAnsi="Times New Roman" w:cs="Times New Roman"/>
                <w:bCs/>
                <w:sz w:val="20"/>
                <w:szCs w:val="20"/>
              </w:rPr>
              <w:t>acceptă</w:t>
            </w:r>
            <w:proofErr w:type="spellEnd"/>
            <w:r w:rsidRPr="00F71040">
              <w:rPr>
                <w:rFonts w:ascii="Times New Roman" w:hAnsi="Times New Roman" w:cs="Times New Roman"/>
                <w:bCs/>
                <w:sz w:val="20"/>
                <w:szCs w:val="20"/>
              </w:rPr>
              <w:t xml:space="preserve">, s-a </w:t>
            </w:r>
            <w:proofErr w:type="spellStart"/>
            <w:r w:rsidRPr="00F71040">
              <w:rPr>
                <w:rFonts w:ascii="Times New Roman" w:hAnsi="Times New Roman" w:cs="Times New Roman"/>
                <w:bCs/>
                <w:sz w:val="20"/>
                <w:szCs w:val="20"/>
              </w:rPr>
              <w:t>modificat</w:t>
            </w:r>
            <w:proofErr w:type="spellEnd"/>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r w:rsidRPr="00F71040">
              <w:rPr>
                <w:rFonts w:ascii="Times New Roman" w:hAnsi="Times New Roman" w:cs="Times New Roman"/>
                <w:bCs/>
                <w:sz w:val="20"/>
                <w:szCs w:val="20"/>
              </w:rPr>
              <w:t xml:space="preserve">Se </w:t>
            </w:r>
            <w:proofErr w:type="spellStart"/>
            <w:r w:rsidRPr="00F71040">
              <w:rPr>
                <w:rFonts w:ascii="Times New Roman" w:hAnsi="Times New Roman" w:cs="Times New Roman"/>
                <w:bCs/>
                <w:sz w:val="20"/>
                <w:szCs w:val="20"/>
              </w:rPr>
              <w:t>acceptă</w:t>
            </w:r>
            <w:proofErr w:type="spellEnd"/>
            <w:r w:rsidRPr="00F71040">
              <w:rPr>
                <w:rFonts w:ascii="Times New Roman" w:hAnsi="Times New Roman" w:cs="Times New Roman"/>
                <w:bCs/>
                <w:sz w:val="20"/>
                <w:szCs w:val="20"/>
              </w:rPr>
              <w:t xml:space="preserve">, s-a </w:t>
            </w:r>
            <w:proofErr w:type="spellStart"/>
            <w:r w:rsidRPr="00F71040">
              <w:rPr>
                <w:rFonts w:ascii="Times New Roman" w:hAnsi="Times New Roman" w:cs="Times New Roman"/>
                <w:bCs/>
                <w:sz w:val="20"/>
                <w:szCs w:val="20"/>
              </w:rPr>
              <w:t>modificat</w:t>
            </w:r>
            <w:proofErr w:type="spellEnd"/>
            <w:r>
              <w:rPr>
                <w:rFonts w:ascii="Times New Roman" w:hAnsi="Times New Roman" w:cs="Times New Roman"/>
                <w:bCs/>
                <w:sz w:val="20"/>
                <w:szCs w:val="20"/>
              </w:rPr>
              <w:t xml:space="preserve"> pct.2</w:t>
            </w: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r w:rsidRPr="00F71040">
              <w:rPr>
                <w:rFonts w:ascii="Times New Roman" w:hAnsi="Times New Roman" w:cs="Times New Roman"/>
                <w:bCs/>
                <w:sz w:val="20"/>
                <w:szCs w:val="20"/>
              </w:rPr>
              <w:t xml:space="preserve">Se </w:t>
            </w:r>
            <w:proofErr w:type="spellStart"/>
            <w:r w:rsidRPr="00F71040">
              <w:rPr>
                <w:rFonts w:ascii="Times New Roman" w:hAnsi="Times New Roman" w:cs="Times New Roman"/>
                <w:bCs/>
                <w:sz w:val="20"/>
                <w:szCs w:val="20"/>
              </w:rPr>
              <w:t>acceptă</w:t>
            </w:r>
            <w:proofErr w:type="spellEnd"/>
            <w:r w:rsidRPr="00F71040">
              <w:rPr>
                <w:rFonts w:ascii="Times New Roman" w:hAnsi="Times New Roman" w:cs="Times New Roman"/>
                <w:bCs/>
                <w:sz w:val="20"/>
                <w:szCs w:val="20"/>
              </w:rPr>
              <w:t xml:space="preserve">, s-a </w:t>
            </w:r>
            <w:proofErr w:type="spellStart"/>
            <w:r w:rsidRPr="00F71040">
              <w:rPr>
                <w:rFonts w:ascii="Times New Roman" w:hAnsi="Times New Roman" w:cs="Times New Roman"/>
                <w:bCs/>
                <w:sz w:val="20"/>
                <w:szCs w:val="20"/>
              </w:rPr>
              <w:t>modificat</w:t>
            </w:r>
            <w:proofErr w:type="spellEnd"/>
            <w:r>
              <w:rPr>
                <w:rFonts w:ascii="Times New Roman" w:hAnsi="Times New Roman" w:cs="Times New Roman"/>
                <w:bCs/>
                <w:sz w:val="20"/>
                <w:szCs w:val="20"/>
              </w:rPr>
              <w:t xml:space="preserve"> pct.5</w:t>
            </w: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Pr="00F71040"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Pct.7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Pct.12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r>
              <w:rPr>
                <w:rFonts w:ascii="Times New Roman" w:hAnsi="Times New Roman" w:cs="Times New Roman"/>
                <w:bCs/>
                <w:sz w:val="20"/>
                <w:szCs w:val="20"/>
              </w:rPr>
              <w:t>.</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S-a </w:t>
            </w:r>
            <w:proofErr w:type="spellStart"/>
            <w:r>
              <w:rPr>
                <w:rFonts w:ascii="Times New Roman" w:hAnsi="Times New Roman" w:cs="Times New Roman"/>
                <w:bCs/>
                <w:sz w:val="20"/>
                <w:szCs w:val="20"/>
              </w:rPr>
              <w:t>modificat</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(pct.45)</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Pct.57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Pct.65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Pct.65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A </w:t>
            </w:r>
            <w:proofErr w:type="spellStart"/>
            <w:r>
              <w:rPr>
                <w:rFonts w:ascii="Times New Roman" w:hAnsi="Times New Roman" w:cs="Times New Roman"/>
                <w:bCs/>
                <w:sz w:val="20"/>
                <w:szCs w:val="20"/>
              </w:rPr>
              <w:t>fost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modificat</w:t>
            </w:r>
            <w:proofErr w:type="spellEnd"/>
            <w:r>
              <w:rPr>
                <w:rFonts w:ascii="Times New Roman" w:hAnsi="Times New Roman" w:cs="Times New Roman"/>
                <w:bCs/>
                <w:sz w:val="20"/>
                <w:szCs w:val="20"/>
              </w:rPr>
              <w:t xml:space="preserve"> pct.85</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Pct.94</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Pct.100</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s-a </w:t>
            </w:r>
            <w:proofErr w:type="spellStart"/>
            <w:r>
              <w:rPr>
                <w:rFonts w:ascii="Times New Roman" w:hAnsi="Times New Roman" w:cs="Times New Roman"/>
                <w:bCs/>
                <w:sz w:val="20"/>
                <w:szCs w:val="20"/>
              </w:rPr>
              <w:t>modificat</w:t>
            </w:r>
            <w:proofErr w:type="spellEnd"/>
            <w:r>
              <w:rPr>
                <w:rFonts w:ascii="Times New Roman" w:hAnsi="Times New Roman" w:cs="Times New Roman"/>
                <w:bCs/>
                <w:sz w:val="20"/>
                <w:szCs w:val="20"/>
              </w:rPr>
              <w:t xml:space="preserve"> pct.103</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Pr="00F838A9"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S-a </w:t>
            </w:r>
            <w:proofErr w:type="spellStart"/>
            <w:r>
              <w:rPr>
                <w:rFonts w:ascii="Times New Roman" w:hAnsi="Times New Roman" w:cs="Times New Roman"/>
                <w:bCs/>
                <w:sz w:val="20"/>
                <w:szCs w:val="20"/>
              </w:rPr>
              <w:t>completat</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Pct.13</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Pct.42 </w:t>
            </w:r>
            <w:proofErr w:type="spellStart"/>
            <w:r>
              <w:rPr>
                <w:rFonts w:ascii="Times New Roman" w:hAnsi="Times New Roman" w:cs="Times New Roman"/>
                <w:bCs/>
                <w:sz w:val="20"/>
                <w:szCs w:val="20"/>
              </w:rPr>
              <w:t>lit.e</w:t>
            </w:r>
            <w:proofErr w:type="spellEnd"/>
            <w:r>
              <w:rPr>
                <w:rFonts w:ascii="Times New Roman" w:hAnsi="Times New Roman" w:cs="Times New Roman"/>
                <w:bCs/>
                <w:sz w:val="20"/>
                <w:szCs w:val="20"/>
              </w:rPr>
              <w:t xml:space="preserve"> </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pct.42 </w:t>
            </w:r>
            <w:proofErr w:type="spellStart"/>
            <w:r>
              <w:rPr>
                <w:rFonts w:ascii="Times New Roman" w:hAnsi="Times New Roman" w:cs="Times New Roman"/>
                <w:bCs/>
                <w:sz w:val="20"/>
                <w:szCs w:val="20"/>
              </w:rPr>
              <w:t>lit.f</w:t>
            </w:r>
            <w:proofErr w:type="spellEnd"/>
            <w:r>
              <w:rPr>
                <w:rFonts w:ascii="Times New Roman" w:hAnsi="Times New Roman" w:cs="Times New Roman"/>
                <w:bCs/>
                <w:sz w:val="20"/>
                <w:szCs w:val="20"/>
              </w:rPr>
              <w:t>)</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s-a </w:t>
            </w:r>
            <w:proofErr w:type="spellStart"/>
            <w:r>
              <w:rPr>
                <w:rFonts w:ascii="Times New Roman" w:hAnsi="Times New Roman" w:cs="Times New Roman"/>
                <w:bCs/>
                <w:sz w:val="20"/>
                <w:szCs w:val="20"/>
              </w:rPr>
              <w:t>inclus</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pct.14</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pct.42 </w:t>
            </w:r>
            <w:proofErr w:type="spellStart"/>
            <w:r>
              <w:rPr>
                <w:rFonts w:ascii="Times New Roman" w:hAnsi="Times New Roman" w:cs="Times New Roman"/>
                <w:bCs/>
                <w:sz w:val="20"/>
                <w:szCs w:val="20"/>
              </w:rPr>
              <w:t>lit.k</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lit.l</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s-a </w:t>
            </w:r>
            <w:proofErr w:type="spellStart"/>
            <w:r>
              <w:rPr>
                <w:rFonts w:ascii="Times New Roman" w:hAnsi="Times New Roman" w:cs="Times New Roman"/>
                <w:bCs/>
                <w:sz w:val="20"/>
                <w:szCs w:val="20"/>
              </w:rPr>
              <w:t>modificat</w:t>
            </w:r>
            <w:proofErr w:type="spellEnd"/>
            <w:r>
              <w:rPr>
                <w:rFonts w:ascii="Times New Roman" w:hAnsi="Times New Roman" w:cs="Times New Roman"/>
                <w:bCs/>
                <w:sz w:val="20"/>
                <w:szCs w:val="20"/>
              </w:rPr>
              <w:t xml:space="preserve"> pct.46-48</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r>
              <w:rPr>
                <w:rFonts w:ascii="Times New Roman" w:hAnsi="Times New Roman" w:cs="Times New Roman"/>
                <w:bCs/>
                <w:sz w:val="20"/>
                <w:szCs w:val="20"/>
              </w:rPr>
              <w:t xml:space="preserve">, pct.42 </w:t>
            </w:r>
            <w:proofErr w:type="spellStart"/>
            <w:r>
              <w:rPr>
                <w:rFonts w:ascii="Times New Roman" w:hAnsi="Times New Roman" w:cs="Times New Roman"/>
                <w:bCs/>
                <w:sz w:val="20"/>
                <w:szCs w:val="20"/>
              </w:rPr>
              <w:t>lit.j</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Nu </w:t>
            </w:r>
            <w:proofErr w:type="spellStart"/>
            <w:r>
              <w:rPr>
                <w:rFonts w:ascii="Times New Roman" w:hAnsi="Times New Roman" w:cs="Times New Roman"/>
                <w:bCs/>
                <w:sz w:val="20"/>
                <w:szCs w:val="20"/>
              </w:rPr>
              <w:t>este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necesar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Modurile</w:t>
            </w:r>
            <w:proofErr w:type="spellEnd"/>
            <w:r>
              <w:rPr>
                <w:rFonts w:ascii="Times New Roman" w:hAnsi="Times New Roman" w:cs="Times New Roman"/>
                <w:bCs/>
                <w:sz w:val="20"/>
                <w:szCs w:val="20"/>
              </w:rPr>
              <w:t xml:space="preserve"> de </w:t>
            </w:r>
            <w:proofErr w:type="spellStart"/>
            <w:r>
              <w:rPr>
                <w:rFonts w:ascii="Times New Roman" w:hAnsi="Times New Roman" w:cs="Times New Roman"/>
                <w:bCs/>
                <w:sz w:val="20"/>
                <w:szCs w:val="20"/>
              </w:rPr>
              <w:t>soluționare</w:t>
            </w:r>
            <w:proofErr w:type="spellEnd"/>
            <w:r>
              <w:rPr>
                <w:rFonts w:ascii="Times New Roman" w:hAnsi="Times New Roman" w:cs="Times New Roman"/>
                <w:bCs/>
                <w:sz w:val="20"/>
                <w:szCs w:val="20"/>
              </w:rPr>
              <w:t xml:space="preserve"> a </w:t>
            </w:r>
            <w:proofErr w:type="spellStart"/>
            <w:r>
              <w:rPr>
                <w:rFonts w:ascii="Times New Roman" w:hAnsi="Times New Roman" w:cs="Times New Roman"/>
                <w:bCs/>
                <w:sz w:val="20"/>
                <w:szCs w:val="20"/>
              </w:rPr>
              <w:t>litigiilor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sunt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reglementate</w:t>
            </w:r>
            <w:proofErr w:type="spellEnd"/>
            <w:r>
              <w:rPr>
                <w:rFonts w:ascii="Times New Roman" w:hAnsi="Times New Roman" w:cs="Times New Roman"/>
                <w:bCs/>
                <w:sz w:val="20"/>
                <w:szCs w:val="20"/>
              </w:rPr>
              <w:t xml:space="preserve"> de </w:t>
            </w:r>
            <w:proofErr w:type="spellStart"/>
            <w:r>
              <w:rPr>
                <w:rFonts w:ascii="Times New Roman" w:hAnsi="Times New Roman" w:cs="Times New Roman"/>
                <w:bCs/>
                <w:sz w:val="20"/>
                <w:szCs w:val="20"/>
              </w:rPr>
              <w:t>Codul</w:t>
            </w:r>
            <w:proofErr w:type="spellEnd"/>
            <w:r>
              <w:rPr>
                <w:rFonts w:ascii="Times New Roman" w:hAnsi="Times New Roman" w:cs="Times New Roman"/>
                <w:bCs/>
                <w:sz w:val="20"/>
                <w:szCs w:val="20"/>
              </w:rPr>
              <w:t xml:space="preserve"> civil.</w:t>
            </w: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Se </w:t>
            </w:r>
            <w:proofErr w:type="spellStart"/>
            <w:r>
              <w:rPr>
                <w:rFonts w:ascii="Times New Roman" w:hAnsi="Times New Roman" w:cs="Times New Roman"/>
                <w:bCs/>
                <w:sz w:val="20"/>
                <w:szCs w:val="20"/>
              </w:rPr>
              <w:t>acceptă</w:t>
            </w:r>
            <w:proofErr w:type="spellEnd"/>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Default="00C255CF" w:rsidP="00166AA1">
            <w:pPr>
              <w:spacing w:after="0" w:line="240" w:lineRule="auto"/>
              <w:jc w:val="both"/>
              <w:rPr>
                <w:rFonts w:ascii="Times New Roman" w:hAnsi="Times New Roman" w:cs="Times New Roman"/>
                <w:bCs/>
                <w:sz w:val="20"/>
                <w:szCs w:val="20"/>
              </w:rPr>
            </w:pPr>
          </w:p>
          <w:p w:rsidR="00C255CF" w:rsidRPr="002B525B" w:rsidRDefault="00C255CF" w:rsidP="00166AA1">
            <w:pPr>
              <w:spacing w:after="0" w:line="240" w:lineRule="auto"/>
              <w:jc w:val="both"/>
              <w:rPr>
                <w:rFonts w:ascii="Times New Roman" w:hAnsi="Times New Roman" w:cs="Times New Roman"/>
                <w:bCs/>
                <w:sz w:val="20"/>
                <w:szCs w:val="20"/>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Pr="004A1C89" w:rsidRDefault="00C255CF" w:rsidP="00166AA1">
            <w:pPr>
              <w:spacing w:after="0" w:line="240" w:lineRule="auto"/>
              <w:rPr>
                <w:rFonts w:ascii="Times New Roman" w:eastAsia="Times New Roman" w:hAnsi="Times New Roman" w:cs="Times New Roman"/>
                <w:b/>
                <w:bCs/>
                <w:sz w:val="20"/>
                <w:szCs w:val="20"/>
                <w:lang w:eastAsia="en-GB"/>
              </w:rPr>
            </w:pP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4A1C89" w:rsidRDefault="00C255CF" w:rsidP="00166AA1">
            <w:pPr>
              <w:spacing w:after="0" w:line="240" w:lineRule="auto"/>
              <w:rPr>
                <w:rFonts w:ascii="Times New Roman" w:eastAsia="Times New Roman" w:hAnsi="Times New Roman" w:cs="Times New Roman"/>
                <w:sz w:val="20"/>
                <w:szCs w:val="20"/>
                <w:lang w:eastAsia="en-GB"/>
              </w:rPr>
            </w:pPr>
            <w:r w:rsidRPr="004A1C89">
              <w:rPr>
                <w:rFonts w:ascii="Times New Roman" w:eastAsia="Times New Roman" w:hAnsi="Times New Roman" w:cs="Times New Roman"/>
                <w:sz w:val="20"/>
                <w:szCs w:val="20"/>
                <w:lang w:eastAsia="en-GB"/>
              </w:rPr>
              <w:t xml:space="preserve"> II. </w:t>
            </w:r>
            <w:proofErr w:type="spellStart"/>
            <w:r w:rsidRPr="004A1C89">
              <w:rPr>
                <w:rFonts w:ascii="Times New Roman" w:eastAsia="Times New Roman" w:hAnsi="Times New Roman" w:cs="Times New Roman"/>
                <w:sz w:val="20"/>
                <w:szCs w:val="20"/>
                <w:lang w:eastAsia="en-GB"/>
              </w:rPr>
              <w:t>Propunerile</w:t>
            </w:r>
            <w:proofErr w:type="spellEnd"/>
            <w:r w:rsidRPr="004A1C89">
              <w:rPr>
                <w:rFonts w:ascii="Times New Roman" w:eastAsia="Times New Roman" w:hAnsi="Times New Roman" w:cs="Times New Roman"/>
                <w:sz w:val="20"/>
                <w:szCs w:val="20"/>
                <w:lang w:eastAsia="en-GB"/>
              </w:rPr>
              <w:t xml:space="preserve"> (</w:t>
            </w:r>
            <w:proofErr w:type="spellStart"/>
            <w:r w:rsidRPr="004A1C89">
              <w:rPr>
                <w:rFonts w:ascii="Times New Roman" w:eastAsia="Times New Roman" w:hAnsi="Times New Roman" w:cs="Times New Roman"/>
                <w:sz w:val="20"/>
                <w:szCs w:val="20"/>
                <w:lang w:eastAsia="en-GB"/>
              </w:rPr>
              <w:t>recomandările</w:t>
            </w:r>
            <w:proofErr w:type="spellEnd"/>
            <w:r w:rsidRPr="004A1C89">
              <w:rPr>
                <w:rFonts w:ascii="Times New Roman" w:eastAsia="Times New Roman" w:hAnsi="Times New Roman" w:cs="Times New Roman"/>
                <w:sz w:val="20"/>
                <w:szCs w:val="20"/>
                <w:lang w:eastAsia="en-GB"/>
              </w:rPr>
              <w:t>)</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4A1C89" w:rsidRDefault="00C255CF" w:rsidP="00166AA1">
            <w:pPr>
              <w:spacing w:after="0" w:line="240" w:lineRule="auto"/>
              <w:rPr>
                <w:rFonts w:ascii="Times New Roman" w:eastAsia="Times New Roman" w:hAnsi="Times New Roman" w:cs="Times New Roman"/>
                <w:sz w:val="20"/>
                <w:szCs w:val="20"/>
                <w:lang w:eastAsia="en-GB"/>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Pr="004A1C89"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Agenția</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Proprietății</w:t>
            </w:r>
            <w:proofErr w:type="spellEnd"/>
            <w:r>
              <w:rPr>
                <w:rFonts w:ascii="Times New Roman" w:eastAsia="Times New Roman" w:hAnsi="Times New Roman" w:cs="Times New Roman"/>
                <w:b/>
                <w:bCs/>
                <w:sz w:val="20"/>
                <w:szCs w:val="20"/>
                <w:lang w:eastAsia="en-GB"/>
              </w:rPr>
              <w:t xml:space="preserve"> Publice (scr.03-04-2019 din 19.11.2018)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4A1C89" w:rsidRDefault="00C255CF" w:rsidP="00166AA1">
            <w:pPr>
              <w:pStyle w:val="ListParagraph"/>
              <w:tabs>
                <w:tab w:val="left" w:pos="0"/>
                <w:tab w:val="left" w:pos="1134"/>
              </w:tabs>
              <w:ind w:left="0"/>
              <w:jc w:val="both"/>
              <w:rPr>
                <w:sz w:val="20"/>
                <w:szCs w:val="20"/>
                <w:lang w:eastAsia="en-GB"/>
              </w:rPr>
            </w:pPr>
            <w:proofErr w:type="spellStart"/>
            <w:r>
              <w:rPr>
                <w:sz w:val="20"/>
                <w:szCs w:val="20"/>
                <w:lang w:eastAsia="en-GB"/>
              </w:rPr>
              <w:t>Lipsa</w:t>
            </w:r>
            <w:proofErr w:type="spellEnd"/>
            <w:r>
              <w:rPr>
                <w:sz w:val="20"/>
                <w:szCs w:val="20"/>
                <w:lang w:eastAsia="en-GB"/>
              </w:rPr>
              <w:t xml:space="preserve"> de </w:t>
            </w:r>
            <w:proofErr w:type="spellStart"/>
            <w:r>
              <w:rPr>
                <w:sz w:val="20"/>
                <w:szCs w:val="20"/>
                <w:lang w:eastAsia="en-GB"/>
              </w:rPr>
              <w:t>obiecții</w:t>
            </w:r>
            <w:proofErr w:type="spellEnd"/>
            <w:r>
              <w:rPr>
                <w:sz w:val="20"/>
                <w:szCs w:val="20"/>
                <w:lang w:eastAsia="en-GB"/>
              </w:rPr>
              <w:t xml:space="preserve"> </w:t>
            </w:r>
            <w:proofErr w:type="spellStart"/>
            <w:r>
              <w:rPr>
                <w:sz w:val="20"/>
                <w:szCs w:val="20"/>
                <w:lang w:eastAsia="en-GB"/>
              </w:rPr>
              <w:t>și</w:t>
            </w:r>
            <w:proofErr w:type="spellEnd"/>
            <w:r>
              <w:rPr>
                <w:sz w:val="20"/>
                <w:szCs w:val="20"/>
                <w:lang w:eastAsia="en-GB"/>
              </w:rPr>
              <w:t xml:space="preserve"> </w:t>
            </w:r>
            <w:proofErr w:type="spellStart"/>
            <w:r>
              <w:rPr>
                <w:sz w:val="20"/>
                <w:szCs w:val="20"/>
                <w:lang w:eastAsia="en-GB"/>
              </w:rPr>
              <w:t>propuneri</w:t>
            </w:r>
            <w:proofErr w:type="spellEnd"/>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4A1C89" w:rsidRDefault="00C255CF" w:rsidP="00166AA1">
            <w:pPr>
              <w:spacing w:after="0" w:line="240" w:lineRule="auto"/>
              <w:jc w:val="both"/>
              <w:rPr>
                <w:rFonts w:ascii="Times New Roman" w:eastAsia="Times New Roman" w:hAnsi="Times New Roman" w:cs="Times New Roman"/>
                <w:sz w:val="20"/>
                <w:szCs w:val="20"/>
                <w:lang w:eastAsia="en-GB"/>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Agenția</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Servicii</w:t>
            </w:r>
            <w:proofErr w:type="spellEnd"/>
            <w:r>
              <w:rPr>
                <w:rFonts w:ascii="Times New Roman" w:eastAsia="Times New Roman" w:hAnsi="Times New Roman" w:cs="Times New Roman"/>
                <w:b/>
                <w:bCs/>
                <w:sz w:val="20"/>
                <w:szCs w:val="20"/>
                <w:lang w:eastAsia="en-GB"/>
              </w:rPr>
              <w:t xml:space="preserve"> Publice (scr.01/6247 din 26.10.2018.11.2018)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722606" w:rsidRDefault="00C255CF" w:rsidP="00166AA1">
            <w:pPr>
              <w:pStyle w:val="Bodytext140"/>
              <w:shd w:val="clear" w:color="auto" w:fill="auto"/>
              <w:spacing w:line="240" w:lineRule="auto"/>
              <w:ind w:firstLine="360"/>
              <w:rPr>
                <w:rFonts w:eastAsiaTheme="minorHAnsi"/>
                <w:bCs/>
                <w:spacing w:val="0"/>
                <w:sz w:val="20"/>
                <w:szCs w:val="20"/>
                <w:lang w:val="ro-MD"/>
              </w:rPr>
            </w:pPr>
            <w:r w:rsidRPr="00722606">
              <w:rPr>
                <w:rFonts w:eastAsiaTheme="minorHAnsi"/>
                <w:bCs/>
                <w:spacing w:val="0"/>
                <w:sz w:val="20"/>
                <w:szCs w:val="20"/>
                <w:lang w:val="ro-MD"/>
              </w:rPr>
              <w:t xml:space="preserve">Din pct.6 al anexei nr.1 </w:t>
            </w:r>
            <w:proofErr w:type="spellStart"/>
            <w:r w:rsidRPr="00722606">
              <w:rPr>
                <w:rFonts w:eastAsiaTheme="minorHAnsi"/>
                <w:bCs/>
                <w:spacing w:val="0"/>
                <w:sz w:val="20"/>
                <w:szCs w:val="20"/>
                <w:lang w:val="ro-MD"/>
              </w:rPr>
              <w:t>şi</w:t>
            </w:r>
            <w:proofErr w:type="spellEnd"/>
            <w:r w:rsidRPr="00722606">
              <w:rPr>
                <w:rFonts w:eastAsiaTheme="minorHAnsi"/>
                <w:bCs/>
                <w:spacing w:val="0"/>
                <w:sz w:val="20"/>
                <w:szCs w:val="20"/>
                <w:lang w:val="ro-MD"/>
              </w:rPr>
              <w:t xml:space="preserve"> pct.7 al anexei nr.2 de exclus cuvintele </w:t>
            </w:r>
            <w:r>
              <w:rPr>
                <w:rFonts w:eastAsiaTheme="minorHAnsi"/>
                <w:bCs/>
                <w:spacing w:val="0"/>
                <w:sz w:val="20"/>
                <w:szCs w:val="20"/>
                <w:lang w:val="ro-MD"/>
              </w:rPr>
              <w:t>”</w:t>
            </w:r>
            <w:r w:rsidRPr="00722606">
              <w:rPr>
                <w:rFonts w:eastAsiaTheme="minorHAnsi"/>
                <w:bCs/>
                <w:spacing w:val="0"/>
                <w:sz w:val="20"/>
                <w:szCs w:val="20"/>
                <w:lang w:val="ro-MD"/>
              </w:rPr>
              <w:t xml:space="preserve">legi </w:t>
            </w:r>
            <w:proofErr w:type="spellStart"/>
            <w:r w:rsidRPr="00722606">
              <w:rPr>
                <w:rFonts w:eastAsiaTheme="minorHAnsi"/>
                <w:bCs/>
                <w:spacing w:val="0"/>
                <w:sz w:val="20"/>
                <w:szCs w:val="20"/>
                <w:lang w:val="ro-MD"/>
              </w:rPr>
              <w:t>şi</w:t>
            </w:r>
            <w:proofErr w:type="spellEnd"/>
            <w:r>
              <w:rPr>
                <w:rFonts w:eastAsiaTheme="minorHAnsi"/>
                <w:bCs/>
                <w:spacing w:val="0"/>
                <w:sz w:val="20"/>
                <w:szCs w:val="20"/>
                <w:lang w:val="ro-MD"/>
              </w:rPr>
              <w:t>”.</w:t>
            </w:r>
            <w:r w:rsidRPr="00722606">
              <w:rPr>
                <w:rFonts w:eastAsiaTheme="minorHAnsi"/>
                <w:bCs/>
                <w:spacing w:val="0"/>
                <w:sz w:val="20"/>
                <w:szCs w:val="20"/>
                <w:lang w:val="ro-MD"/>
              </w:rPr>
              <w:t xml:space="preserve"> O</w:t>
            </w:r>
            <w:r>
              <w:rPr>
                <w:rFonts w:eastAsiaTheme="minorHAnsi"/>
                <w:bCs/>
                <w:spacing w:val="0"/>
                <w:sz w:val="20"/>
                <w:szCs w:val="20"/>
                <w:lang w:val="ro-MD"/>
              </w:rPr>
              <w:t>r,</w:t>
            </w:r>
            <w:r w:rsidRPr="00722606">
              <w:rPr>
                <w:rFonts w:eastAsiaTheme="minorHAnsi"/>
                <w:bCs/>
                <w:spacing w:val="0"/>
                <w:sz w:val="20"/>
                <w:szCs w:val="20"/>
                <w:lang w:val="ro-MD"/>
              </w:rPr>
              <w:t xml:space="preserve"> potrivit art.6 </w:t>
            </w:r>
            <w:proofErr w:type="spellStart"/>
            <w:r w:rsidRPr="00722606">
              <w:rPr>
                <w:rFonts w:eastAsiaTheme="minorHAnsi"/>
                <w:bCs/>
                <w:spacing w:val="0"/>
                <w:sz w:val="20"/>
                <w:szCs w:val="20"/>
                <w:lang w:val="ro-MD"/>
              </w:rPr>
              <w:t>lit.b</w:t>
            </w:r>
            <w:proofErr w:type="spellEnd"/>
            <w:r w:rsidRPr="00722606">
              <w:rPr>
                <w:rFonts w:eastAsiaTheme="minorHAnsi"/>
                <w:bCs/>
                <w:spacing w:val="0"/>
                <w:sz w:val="20"/>
                <w:szCs w:val="20"/>
                <w:lang w:val="ro-MD"/>
              </w:rPr>
              <w:t xml:space="preserve">) din Legea nr.100/2018 cu privire la actele normative, legile fac parte din categoria actelor normative, prin urmare sintagma </w:t>
            </w:r>
            <w:r>
              <w:rPr>
                <w:rFonts w:eastAsiaTheme="minorHAnsi"/>
                <w:bCs/>
                <w:spacing w:val="0"/>
                <w:sz w:val="20"/>
                <w:szCs w:val="20"/>
                <w:lang w:val="ro-MD"/>
              </w:rPr>
              <w:t>”</w:t>
            </w:r>
            <w:r w:rsidRPr="00722606">
              <w:rPr>
                <w:rFonts w:eastAsiaTheme="minorHAnsi"/>
                <w:bCs/>
                <w:spacing w:val="0"/>
                <w:sz w:val="20"/>
                <w:szCs w:val="20"/>
                <w:lang w:val="ro-MD"/>
              </w:rPr>
              <w:t xml:space="preserve">legi </w:t>
            </w:r>
            <w:proofErr w:type="spellStart"/>
            <w:r w:rsidRPr="00722606">
              <w:rPr>
                <w:rFonts w:eastAsiaTheme="minorHAnsi"/>
                <w:bCs/>
                <w:spacing w:val="0"/>
                <w:sz w:val="20"/>
                <w:szCs w:val="20"/>
                <w:lang w:val="ro-MD"/>
              </w:rPr>
              <w:t>şi</w:t>
            </w:r>
            <w:proofErr w:type="spellEnd"/>
            <w:r w:rsidRPr="00722606">
              <w:rPr>
                <w:rFonts w:eastAsiaTheme="minorHAnsi"/>
                <w:bCs/>
                <w:spacing w:val="0"/>
                <w:sz w:val="20"/>
                <w:szCs w:val="20"/>
                <w:lang w:val="ro-MD"/>
              </w:rPr>
              <w:t xml:space="preserve"> acte normative</w:t>
            </w:r>
            <w:r>
              <w:rPr>
                <w:rFonts w:eastAsiaTheme="minorHAnsi"/>
                <w:bCs/>
                <w:spacing w:val="0"/>
                <w:sz w:val="20"/>
                <w:szCs w:val="20"/>
                <w:lang w:val="ro-MD"/>
              </w:rPr>
              <w:t>”</w:t>
            </w:r>
            <w:r w:rsidRPr="00722606">
              <w:rPr>
                <w:rFonts w:eastAsiaTheme="minorHAnsi"/>
                <w:bCs/>
                <w:spacing w:val="0"/>
                <w:sz w:val="20"/>
                <w:szCs w:val="20"/>
                <w:lang w:val="ro-MD"/>
              </w:rPr>
              <w:t xml:space="preserve"> este inacceptabilă.</w:t>
            </w:r>
          </w:p>
          <w:p w:rsidR="00C255CF" w:rsidRPr="00722606" w:rsidRDefault="00C255CF" w:rsidP="00166AA1">
            <w:pPr>
              <w:pStyle w:val="Bodytext140"/>
              <w:shd w:val="clear" w:color="auto" w:fill="auto"/>
              <w:spacing w:line="240" w:lineRule="auto"/>
              <w:ind w:firstLine="360"/>
              <w:rPr>
                <w:rFonts w:eastAsiaTheme="minorHAnsi"/>
                <w:bCs/>
                <w:spacing w:val="0"/>
                <w:sz w:val="20"/>
                <w:szCs w:val="20"/>
                <w:lang w:val="ro-MD"/>
              </w:rPr>
            </w:pPr>
            <w:r w:rsidRPr="00722606">
              <w:rPr>
                <w:rFonts w:eastAsiaTheme="minorHAnsi"/>
                <w:bCs/>
                <w:spacing w:val="0"/>
                <w:sz w:val="20"/>
                <w:szCs w:val="20"/>
                <w:lang w:val="ro-MD"/>
              </w:rPr>
              <w:t xml:space="preserve">Din pct.27 </w:t>
            </w:r>
            <w:proofErr w:type="spellStart"/>
            <w:r w:rsidRPr="00722606">
              <w:rPr>
                <w:rFonts w:eastAsiaTheme="minorHAnsi"/>
                <w:bCs/>
                <w:spacing w:val="0"/>
                <w:sz w:val="20"/>
                <w:szCs w:val="20"/>
                <w:lang w:val="ro-MD"/>
              </w:rPr>
              <w:t>şi</w:t>
            </w:r>
            <w:proofErr w:type="spellEnd"/>
            <w:r w:rsidRPr="00722606">
              <w:rPr>
                <w:rFonts w:eastAsiaTheme="minorHAnsi"/>
                <w:bCs/>
                <w:spacing w:val="0"/>
                <w:sz w:val="20"/>
                <w:szCs w:val="20"/>
                <w:lang w:val="ro-MD"/>
              </w:rPr>
              <w:t xml:space="preserve"> 28 ale anexei nr.6 cuvântul </w:t>
            </w:r>
            <w:r>
              <w:rPr>
                <w:rFonts w:eastAsiaTheme="minorHAnsi"/>
                <w:bCs/>
                <w:spacing w:val="0"/>
                <w:sz w:val="20"/>
                <w:szCs w:val="20"/>
                <w:lang w:val="ro-MD"/>
              </w:rPr>
              <w:t>”</w:t>
            </w:r>
            <w:r w:rsidRPr="00722606">
              <w:rPr>
                <w:rFonts w:eastAsiaTheme="minorHAnsi"/>
                <w:bCs/>
                <w:spacing w:val="0"/>
                <w:sz w:val="20"/>
                <w:szCs w:val="20"/>
                <w:lang w:val="ro-MD"/>
              </w:rPr>
              <w:t>Statut</w:t>
            </w:r>
            <w:r>
              <w:rPr>
                <w:rFonts w:eastAsiaTheme="minorHAnsi"/>
                <w:bCs/>
                <w:spacing w:val="0"/>
                <w:sz w:val="20"/>
                <w:szCs w:val="20"/>
                <w:lang w:val="ro-MD"/>
              </w:rPr>
              <w:t>”</w:t>
            </w:r>
            <w:r w:rsidRPr="00722606">
              <w:rPr>
                <w:rFonts w:eastAsiaTheme="minorHAnsi"/>
                <w:bCs/>
                <w:spacing w:val="0"/>
                <w:sz w:val="20"/>
                <w:szCs w:val="20"/>
                <w:lang w:val="ro-MD"/>
              </w:rPr>
              <w:t xml:space="preserve"> de substituit cu cuvântul “Regulament</w:t>
            </w:r>
            <w:r>
              <w:rPr>
                <w:rFonts w:eastAsiaTheme="minorHAnsi"/>
                <w:bCs/>
                <w:spacing w:val="0"/>
                <w:sz w:val="20"/>
                <w:szCs w:val="20"/>
                <w:lang w:val="ro-MD"/>
              </w:rPr>
              <w:t>”</w:t>
            </w:r>
            <w:r w:rsidRPr="00722606">
              <w:rPr>
                <w:rFonts w:eastAsiaTheme="minorHAnsi"/>
                <w:bCs/>
                <w:spacing w:val="0"/>
                <w:sz w:val="20"/>
                <w:szCs w:val="20"/>
                <w:lang w:val="ro-MD"/>
              </w:rPr>
              <w:t>.</w:t>
            </w:r>
          </w:p>
          <w:p w:rsidR="00C255CF" w:rsidRPr="004A1C89" w:rsidRDefault="00C255CF" w:rsidP="00166AA1">
            <w:pPr>
              <w:spacing w:after="0" w:line="240" w:lineRule="auto"/>
              <w:jc w:val="both"/>
              <w:rPr>
                <w:rFonts w:ascii="Times New Roman" w:eastAsia="Times New Roman" w:hAnsi="Times New Roman" w:cs="Times New Roman"/>
                <w:sz w:val="20"/>
                <w:szCs w:val="20"/>
                <w:lang w:eastAsia="en-GB"/>
              </w:rPr>
            </w:pPr>
            <w:r w:rsidRPr="00722606">
              <w:rPr>
                <w:rFonts w:ascii="Times New Roman" w:hAnsi="Times New Roman" w:cs="Times New Roman"/>
                <w:bCs/>
                <w:sz w:val="20"/>
                <w:szCs w:val="20"/>
                <w:lang w:val="ro-MD"/>
              </w:rPr>
              <w:t xml:space="preserve">Din pct.49 </w:t>
            </w:r>
            <w:proofErr w:type="spellStart"/>
            <w:r w:rsidRPr="00722606">
              <w:rPr>
                <w:rFonts w:ascii="Times New Roman" w:hAnsi="Times New Roman" w:cs="Times New Roman"/>
                <w:bCs/>
                <w:sz w:val="20"/>
                <w:szCs w:val="20"/>
                <w:lang w:val="ro-MD"/>
              </w:rPr>
              <w:t>subpct</w:t>
            </w:r>
            <w:proofErr w:type="spellEnd"/>
            <w:r w:rsidRPr="00722606">
              <w:rPr>
                <w:rFonts w:ascii="Times New Roman" w:hAnsi="Times New Roman" w:cs="Times New Roman"/>
                <w:bCs/>
                <w:sz w:val="20"/>
                <w:szCs w:val="20"/>
                <w:lang w:val="ro-MD"/>
              </w:rPr>
              <w:t>.</w:t>
            </w:r>
            <w:r>
              <w:rPr>
                <w:rFonts w:ascii="Times New Roman" w:hAnsi="Times New Roman" w:cs="Times New Roman"/>
                <w:bCs/>
                <w:sz w:val="20"/>
                <w:szCs w:val="20"/>
                <w:lang w:val="ro-MD"/>
              </w:rPr>
              <w:t>(</w:t>
            </w:r>
            <w:r w:rsidRPr="00722606">
              <w:rPr>
                <w:rFonts w:ascii="Times New Roman" w:hAnsi="Times New Roman" w:cs="Times New Roman"/>
                <w:bCs/>
                <w:sz w:val="20"/>
                <w:szCs w:val="20"/>
                <w:lang w:val="ro-MD"/>
              </w:rPr>
              <w:t>l) al anexei nr.7 sintagma “certificatul de înregistrare</w:t>
            </w:r>
            <w:r>
              <w:rPr>
                <w:rFonts w:ascii="Times New Roman" w:hAnsi="Times New Roman" w:cs="Times New Roman"/>
                <w:bCs/>
                <w:sz w:val="20"/>
                <w:szCs w:val="20"/>
                <w:lang w:val="ro-MD"/>
              </w:rPr>
              <w:t>”</w:t>
            </w:r>
            <w:r w:rsidRPr="00722606">
              <w:rPr>
                <w:rFonts w:ascii="Times New Roman" w:hAnsi="Times New Roman" w:cs="Times New Roman"/>
                <w:bCs/>
                <w:sz w:val="20"/>
                <w:szCs w:val="20"/>
                <w:lang w:val="ro-MD"/>
              </w:rPr>
              <w:t xml:space="preserve"> de exclus, iar în pct.74 -77 textul “certificat de înregistrare a întreprinderii" de substituit cu textul “extras din Registrul de stat al persoanelor juridice</w:t>
            </w:r>
            <w:r>
              <w:rPr>
                <w:rFonts w:ascii="Times New Roman" w:hAnsi="Times New Roman" w:cs="Times New Roman"/>
                <w:bCs/>
                <w:sz w:val="20"/>
                <w:szCs w:val="20"/>
                <w:lang w:val="ro-MD"/>
              </w:rPr>
              <w:t>”</w:t>
            </w:r>
            <w:r w:rsidRPr="00722606">
              <w:rPr>
                <w:rFonts w:ascii="Times New Roman" w:hAnsi="Times New Roman" w:cs="Times New Roman"/>
                <w:bCs/>
                <w:sz w:val="20"/>
                <w:szCs w:val="20"/>
                <w:lang w:val="ro-MD"/>
              </w:rPr>
              <w:t xml:space="preserve">, deoarece prin Legea nr.235/2012 pentru modificarea </w:t>
            </w:r>
            <w:proofErr w:type="spellStart"/>
            <w:r w:rsidRPr="00722606">
              <w:rPr>
                <w:rFonts w:ascii="Times New Roman" w:hAnsi="Times New Roman" w:cs="Times New Roman"/>
                <w:bCs/>
                <w:sz w:val="20"/>
                <w:szCs w:val="20"/>
                <w:lang w:val="ro-MD"/>
              </w:rPr>
              <w:t>şi</w:t>
            </w:r>
            <w:proofErr w:type="spellEnd"/>
            <w:r w:rsidRPr="00722606">
              <w:rPr>
                <w:rFonts w:ascii="Times New Roman" w:hAnsi="Times New Roman" w:cs="Times New Roman"/>
                <w:bCs/>
                <w:sz w:val="20"/>
                <w:szCs w:val="20"/>
                <w:lang w:val="ro-MD"/>
              </w:rPr>
              <w:t xml:space="preserve"> completarea unor acte legislative a fost exclus din uz certificatul de </w:t>
            </w:r>
            <w:r>
              <w:rPr>
                <w:rFonts w:ascii="Times New Roman" w:hAnsi="Times New Roman" w:cs="Times New Roman"/>
                <w:bCs/>
                <w:sz w:val="20"/>
                <w:szCs w:val="20"/>
                <w:lang w:val="ro-MD"/>
              </w:rPr>
              <w:t>î</w:t>
            </w:r>
            <w:r w:rsidRPr="00722606">
              <w:rPr>
                <w:rFonts w:ascii="Times New Roman" w:hAnsi="Times New Roman" w:cs="Times New Roman"/>
                <w:bCs/>
                <w:sz w:val="20"/>
                <w:szCs w:val="20"/>
                <w:lang w:val="ro-MD"/>
              </w:rPr>
              <w:t>nregistrare a persoanelor juridice, inclusiv a întreprinderii</w:t>
            </w:r>
            <w:r>
              <w:rPr>
                <w:rFonts w:ascii="Times New Roman" w:hAnsi="Times New Roman" w:cs="Times New Roman"/>
                <w:bCs/>
                <w:sz w:val="20"/>
                <w:szCs w:val="20"/>
                <w:lang w:val="ro-MD"/>
              </w:rPr>
              <w:t>.</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Default="00C255CF" w:rsidP="00166AA1">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 </w:t>
            </w:r>
            <w:proofErr w:type="spellStart"/>
            <w:r>
              <w:rPr>
                <w:rFonts w:ascii="Times New Roman" w:eastAsia="Times New Roman" w:hAnsi="Times New Roman" w:cs="Times New Roman"/>
                <w:sz w:val="20"/>
                <w:szCs w:val="20"/>
                <w:lang w:eastAsia="en-GB"/>
              </w:rPr>
              <w:t>acceptă</w:t>
            </w:r>
            <w:proofErr w:type="spellEnd"/>
            <w:r>
              <w:rPr>
                <w:rFonts w:ascii="Times New Roman" w:eastAsia="Times New Roman" w:hAnsi="Times New Roman" w:cs="Times New Roman"/>
                <w:sz w:val="20"/>
                <w:szCs w:val="20"/>
                <w:lang w:eastAsia="en-GB"/>
              </w:rPr>
              <w:t xml:space="preserve">, s-a </w:t>
            </w:r>
            <w:proofErr w:type="spellStart"/>
            <w:r>
              <w:rPr>
                <w:rFonts w:ascii="Times New Roman" w:eastAsia="Times New Roman" w:hAnsi="Times New Roman" w:cs="Times New Roman"/>
                <w:sz w:val="20"/>
                <w:szCs w:val="20"/>
                <w:lang w:eastAsia="en-GB"/>
              </w:rPr>
              <w:t>exclus</w:t>
            </w:r>
            <w:proofErr w:type="spellEnd"/>
          </w:p>
          <w:p w:rsidR="00C255CF" w:rsidRDefault="00C255CF" w:rsidP="00166AA1">
            <w:pPr>
              <w:spacing w:after="0" w:line="240" w:lineRule="auto"/>
              <w:jc w:val="both"/>
              <w:rPr>
                <w:rFonts w:ascii="Times New Roman" w:eastAsia="Times New Roman" w:hAnsi="Times New Roman" w:cs="Times New Roman"/>
                <w:sz w:val="20"/>
                <w:szCs w:val="20"/>
                <w:lang w:eastAsia="en-GB"/>
              </w:rPr>
            </w:pPr>
          </w:p>
          <w:p w:rsidR="00C255CF" w:rsidRDefault="00C255CF" w:rsidP="00166AA1">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 </w:t>
            </w:r>
            <w:proofErr w:type="spellStart"/>
            <w:r>
              <w:rPr>
                <w:rFonts w:ascii="Times New Roman" w:eastAsia="Times New Roman" w:hAnsi="Times New Roman" w:cs="Times New Roman"/>
                <w:sz w:val="20"/>
                <w:szCs w:val="20"/>
                <w:lang w:eastAsia="en-GB"/>
              </w:rPr>
              <w:t>acceptă</w:t>
            </w:r>
            <w:proofErr w:type="spellEnd"/>
            <w:r>
              <w:rPr>
                <w:rFonts w:ascii="Times New Roman" w:eastAsia="Times New Roman" w:hAnsi="Times New Roman" w:cs="Times New Roman"/>
                <w:sz w:val="20"/>
                <w:szCs w:val="20"/>
                <w:lang w:eastAsia="en-GB"/>
              </w:rPr>
              <w:t xml:space="preserve">, s-a </w:t>
            </w:r>
            <w:proofErr w:type="spellStart"/>
            <w:r>
              <w:rPr>
                <w:rFonts w:ascii="Times New Roman" w:eastAsia="Times New Roman" w:hAnsi="Times New Roman" w:cs="Times New Roman"/>
                <w:sz w:val="20"/>
                <w:szCs w:val="20"/>
                <w:lang w:eastAsia="en-GB"/>
              </w:rPr>
              <w:t>modificat</w:t>
            </w:r>
            <w:proofErr w:type="spellEnd"/>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jc w:val="both"/>
              <w:rPr>
                <w:rFonts w:ascii="Times New Roman" w:eastAsia="Times New Roman" w:hAnsi="Times New Roman" w:cs="Times New Roman"/>
                <w:sz w:val="20"/>
                <w:szCs w:val="20"/>
                <w:lang w:eastAsia="en-GB"/>
              </w:rPr>
            </w:pPr>
          </w:p>
          <w:p w:rsidR="00C255CF" w:rsidRDefault="00C255CF" w:rsidP="00166AA1">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 </w:t>
            </w:r>
            <w:proofErr w:type="spellStart"/>
            <w:r>
              <w:rPr>
                <w:rFonts w:ascii="Times New Roman" w:eastAsia="Times New Roman" w:hAnsi="Times New Roman" w:cs="Times New Roman"/>
                <w:sz w:val="20"/>
                <w:szCs w:val="20"/>
                <w:lang w:eastAsia="en-GB"/>
              </w:rPr>
              <w:t>acceptă</w:t>
            </w:r>
            <w:proofErr w:type="spellEnd"/>
            <w:r>
              <w:rPr>
                <w:rFonts w:ascii="Times New Roman" w:eastAsia="Times New Roman" w:hAnsi="Times New Roman" w:cs="Times New Roman"/>
                <w:sz w:val="20"/>
                <w:szCs w:val="20"/>
                <w:lang w:eastAsia="en-GB"/>
              </w:rPr>
              <w:t xml:space="preserve">, s-a </w:t>
            </w:r>
            <w:proofErr w:type="spellStart"/>
            <w:r>
              <w:rPr>
                <w:rFonts w:ascii="Times New Roman" w:eastAsia="Times New Roman" w:hAnsi="Times New Roman" w:cs="Times New Roman"/>
                <w:sz w:val="20"/>
                <w:szCs w:val="20"/>
                <w:lang w:eastAsia="en-GB"/>
              </w:rPr>
              <w:t>substituit</w:t>
            </w:r>
            <w:proofErr w:type="spellEnd"/>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 </w:t>
            </w:r>
            <w:proofErr w:type="spellStart"/>
            <w:r>
              <w:rPr>
                <w:rFonts w:ascii="Times New Roman" w:eastAsia="Times New Roman" w:hAnsi="Times New Roman" w:cs="Times New Roman"/>
                <w:sz w:val="20"/>
                <w:szCs w:val="20"/>
                <w:lang w:eastAsia="en-GB"/>
              </w:rPr>
              <w:t>acceptă</w:t>
            </w:r>
            <w:proofErr w:type="spellEnd"/>
            <w:r>
              <w:rPr>
                <w:rFonts w:ascii="Times New Roman" w:eastAsia="Times New Roman" w:hAnsi="Times New Roman" w:cs="Times New Roman"/>
                <w:sz w:val="20"/>
                <w:szCs w:val="20"/>
                <w:lang w:eastAsia="en-GB"/>
              </w:rPr>
              <w:t xml:space="preserve">, s-a </w:t>
            </w:r>
            <w:proofErr w:type="spellStart"/>
            <w:r>
              <w:rPr>
                <w:rFonts w:ascii="Times New Roman" w:eastAsia="Times New Roman" w:hAnsi="Times New Roman" w:cs="Times New Roman"/>
                <w:sz w:val="20"/>
                <w:szCs w:val="20"/>
                <w:lang w:eastAsia="en-GB"/>
              </w:rPr>
              <w:t>modificat</w:t>
            </w:r>
            <w:proofErr w:type="spellEnd"/>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Pr="004A1C89" w:rsidRDefault="00C255CF" w:rsidP="00166AA1">
            <w:pPr>
              <w:spacing w:after="0" w:line="240" w:lineRule="auto"/>
              <w:rPr>
                <w:rFonts w:ascii="Times New Roman" w:eastAsia="Times New Roman" w:hAnsi="Times New Roman" w:cs="Times New Roman"/>
                <w:sz w:val="20"/>
                <w:szCs w:val="20"/>
                <w:lang w:eastAsia="en-GB"/>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Pr="004E5BB5" w:rsidRDefault="00C255CF" w:rsidP="00C255CF">
            <w:pPr>
              <w:pStyle w:val="Bodytext31"/>
              <w:shd w:val="clear" w:color="auto" w:fill="auto"/>
              <w:jc w:val="both"/>
              <w:rPr>
                <w:sz w:val="20"/>
                <w:szCs w:val="20"/>
                <w:lang w:eastAsia="en-GB"/>
              </w:rPr>
            </w:pPr>
            <w:proofErr w:type="spellStart"/>
            <w:r w:rsidRPr="004E5BB5">
              <w:rPr>
                <w:sz w:val="20"/>
                <w:szCs w:val="20"/>
                <w:lang w:eastAsia="en-GB"/>
              </w:rPr>
              <w:t>Autoritatea</w:t>
            </w:r>
            <w:proofErr w:type="spellEnd"/>
          </w:p>
          <w:p w:rsidR="00C255CF" w:rsidRDefault="00C255CF" w:rsidP="00EE48B2">
            <w:pPr>
              <w:pStyle w:val="Bodytext50"/>
              <w:shd w:val="clear" w:color="auto" w:fill="auto"/>
              <w:spacing w:line="200" w:lineRule="exact"/>
              <w:jc w:val="both"/>
              <w:rPr>
                <w:b w:val="0"/>
                <w:bCs w:val="0"/>
                <w:sz w:val="20"/>
                <w:szCs w:val="20"/>
                <w:lang w:eastAsia="en-GB"/>
              </w:rPr>
            </w:pPr>
            <w:proofErr w:type="spellStart"/>
            <w:r w:rsidRPr="00C255CF">
              <w:rPr>
                <w:sz w:val="20"/>
                <w:szCs w:val="20"/>
                <w:lang w:eastAsia="en-GB"/>
              </w:rPr>
              <w:t>Naţională</w:t>
            </w:r>
            <w:proofErr w:type="spellEnd"/>
            <w:r w:rsidRPr="00C255CF">
              <w:rPr>
                <w:sz w:val="20"/>
                <w:szCs w:val="20"/>
                <w:lang w:eastAsia="en-GB"/>
              </w:rPr>
              <w:t xml:space="preserve"> de </w:t>
            </w:r>
            <w:proofErr w:type="spellStart"/>
            <w:r w:rsidRPr="00C255CF">
              <w:rPr>
                <w:sz w:val="20"/>
                <w:szCs w:val="20"/>
                <w:lang w:eastAsia="en-GB"/>
              </w:rPr>
              <w:t>Integritate</w:t>
            </w:r>
            <w:proofErr w:type="spellEnd"/>
            <w:r w:rsidRPr="00C255CF">
              <w:rPr>
                <w:sz w:val="20"/>
                <w:szCs w:val="20"/>
                <w:lang w:eastAsia="en-GB"/>
              </w:rPr>
              <w:t xml:space="preserve"> a </w:t>
            </w:r>
            <w:proofErr w:type="spellStart"/>
            <w:r w:rsidRPr="00C255CF">
              <w:rPr>
                <w:sz w:val="20"/>
                <w:szCs w:val="20"/>
                <w:lang w:eastAsia="en-GB"/>
              </w:rPr>
              <w:t>Republicii</w:t>
            </w:r>
            <w:proofErr w:type="spellEnd"/>
            <w:r w:rsidRPr="00C255CF">
              <w:rPr>
                <w:sz w:val="20"/>
                <w:szCs w:val="20"/>
                <w:lang w:eastAsia="en-GB"/>
              </w:rPr>
              <w:t xml:space="preserve"> Moldova (scr. 07/1243 din 24.10.2018)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9B2BA4" w:rsidRDefault="00C255CF" w:rsidP="00166AA1">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 xml:space="preserve">Obiecții și propuneri nu au fost </w:t>
            </w:r>
            <w:proofErr w:type="spellStart"/>
            <w:r>
              <w:rPr>
                <w:rFonts w:ascii="Times New Roman" w:eastAsia="Times New Roman" w:hAnsi="Times New Roman" w:cs="Times New Roman"/>
                <w:sz w:val="20"/>
                <w:szCs w:val="20"/>
                <w:lang w:val="ro-MD" w:eastAsia="en-GB"/>
              </w:rPr>
              <w:t>inaintate</w:t>
            </w:r>
            <w:proofErr w:type="spellEnd"/>
            <w:r>
              <w:rPr>
                <w:rFonts w:ascii="Times New Roman" w:eastAsia="Times New Roman" w:hAnsi="Times New Roman" w:cs="Times New Roman"/>
                <w:sz w:val="20"/>
                <w:szCs w:val="20"/>
                <w:lang w:val="ro-MD" w:eastAsia="en-GB"/>
              </w:rPr>
              <w:t xml:space="preserve"> </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jc w:val="both"/>
              <w:rPr>
                <w:rFonts w:ascii="Times New Roman" w:eastAsia="Times New Roman" w:hAnsi="Times New Roman" w:cs="Times New Roman"/>
                <w:sz w:val="20"/>
                <w:szCs w:val="20"/>
                <w:lang w:eastAsia="en-GB"/>
              </w:rPr>
            </w:pPr>
          </w:p>
          <w:p w:rsidR="00C255CF" w:rsidRPr="00B43366" w:rsidRDefault="00C255CF" w:rsidP="00166AA1">
            <w:pPr>
              <w:spacing w:after="0" w:line="240" w:lineRule="auto"/>
              <w:rPr>
                <w:rFonts w:ascii="Times New Roman" w:eastAsia="Times New Roman" w:hAnsi="Times New Roman" w:cs="Times New Roman"/>
                <w:sz w:val="20"/>
                <w:szCs w:val="20"/>
                <w:lang w:eastAsia="en-GB"/>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Centrul</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Național</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pentru</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Protecția</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Datelor</w:t>
            </w:r>
            <w:proofErr w:type="spellEnd"/>
            <w:r>
              <w:rPr>
                <w:rFonts w:ascii="Times New Roman" w:eastAsia="Times New Roman" w:hAnsi="Times New Roman" w:cs="Times New Roman"/>
                <w:b/>
                <w:bCs/>
                <w:sz w:val="20"/>
                <w:szCs w:val="20"/>
                <w:lang w:eastAsia="en-GB"/>
              </w:rPr>
              <w:t xml:space="preserve"> cu </w:t>
            </w:r>
            <w:proofErr w:type="spellStart"/>
            <w:r>
              <w:rPr>
                <w:rFonts w:ascii="Times New Roman" w:eastAsia="Times New Roman" w:hAnsi="Times New Roman" w:cs="Times New Roman"/>
                <w:b/>
                <w:bCs/>
                <w:sz w:val="20"/>
                <w:szCs w:val="20"/>
                <w:lang w:eastAsia="en-GB"/>
              </w:rPr>
              <w:t>Caracter</w:t>
            </w:r>
            <w:proofErr w:type="spellEnd"/>
            <w:r>
              <w:rPr>
                <w:rFonts w:ascii="Times New Roman" w:eastAsia="Times New Roman" w:hAnsi="Times New Roman" w:cs="Times New Roman"/>
                <w:b/>
                <w:bCs/>
                <w:sz w:val="20"/>
                <w:szCs w:val="20"/>
                <w:lang w:eastAsia="en-GB"/>
              </w:rPr>
              <w:t xml:space="preserve"> Personal (scr.nr.04-06/2302 din 31.10.2018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9B2BA4" w:rsidRDefault="00C255CF" w:rsidP="00166AA1">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 xml:space="preserve">Obiecții și propuneri nu au fost </w:t>
            </w:r>
            <w:proofErr w:type="spellStart"/>
            <w:r>
              <w:rPr>
                <w:rFonts w:ascii="Times New Roman" w:eastAsia="Times New Roman" w:hAnsi="Times New Roman" w:cs="Times New Roman"/>
                <w:sz w:val="20"/>
                <w:szCs w:val="20"/>
                <w:lang w:val="ro-MD" w:eastAsia="en-GB"/>
              </w:rPr>
              <w:t>inaintate</w:t>
            </w:r>
            <w:proofErr w:type="spellEnd"/>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4A1C89" w:rsidRDefault="00C255CF" w:rsidP="00166AA1">
            <w:pPr>
              <w:spacing w:after="0" w:line="240" w:lineRule="auto"/>
              <w:jc w:val="both"/>
              <w:rPr>
                <w:rFonts w:ascii="Times New Roman" w:eastAsia="Times New Roman" w:hAnsi="Times New Roman" w:cs="Times New Roman"/>
                <w:sz w:val="20"/>
                <w:szCs w:val="20"/>
                <w:lang w:eastAsia="en-GB"/>
              </w:rPr>
            </w:pPr>
          </w:p>
        </w:tc>
      </w:tr>
      <w:tr w:rsidR="00C255CF" w:rsidRPr="004A1C89"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Congresul</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Autorităților</w:t>
            </w:r>
            <w:proofErr w:type="spellEnd"/>
            <w:r>
              <w:rPr>
                <w:rFonts w:ascii="Times New Roman" w:eastAsia="Times New Roman" w:hAnsi="Times New Roman" w:cs="Times New Roman"/>
                <w:b/>
                <w:bCs/>
                <w:sz w:val="20"/>
                <w:szCs w:val="20"/>
                <w:lang w:eastAsia="en-GB"/>
              </w:rPr>
              <w:t xml:space="preserve"> Locale din Moldova (scr.110 din 21.11.2018)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9B2BA4" w:rsidRDefault="00C255CF" w:rsidP="00166AA1">
            <w:pPr>
              <w:pStyle w:val="Bodytext210"/>
              <w:shd w:val="clear" w:color="auto" w:fill="auto"/>
              <w:tabs>
                <w:tab w:val="left" w:pos="405"/>
              </w:tabs>
              <w:spacing w:line="240" w:lineRule="auto"/>
              <w:ind w:firstLine="0"/>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 xml:space="preserve">Obiecții și propuneri nu au fost </w:t>
            </w:r>
            <w:proofErr w:type="spellStart"/>
            <w:r>
              <w:rPr>
                <w:rFonts w:ascii="Times New Roman" w:eastAsia="Times New Roman" w:hAnsi="Times New Roman" w:cs="Times New Roman"/>
                <w:sz w:val="20"/>
                <w:szCs w:val="20"/>
                <w:lang w:val="ro-MD" w:eastAsia="en-GB"/>
              </w:rPr>
              <w:t>inaintate</w:t>
            </w:r>
            <w:proofErr w:type="spellEnd"/>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Default="00C255CF" w:rsidP="00166AA1">
            <w:pPr>
              <w:spacing w:after="0" w:line="240" w:lineRule="auto"/>
              <w:rPr>
                <w:rFonts w:ascii="Times New Roman" w:eastAsia="Times New Roman" w:hAnsi="Times New Roman" w:cs="Times New Roman"/>
                <w:sz w:val="20"/>
                <w:szCs w:val="20"/>
                <w:lang w:eastAsia="en-GB"/>
              </w:rPr>
            </w:pPr>
          </w:p>
          <w:p w:rsidR="00C255CF" w:rsidRPr="004A1C89" w:rsidRDefault="00C255CF" w:rsidP="00166AA1">
            <w:pPr>
              <w:spacing w:after="0" w:line="240" w:lineRule="auto"/>
              <w:jc w:val="both"/>
              <w:rPr>
                <w:rFonts w:ascii="Times New Roman" w:eastAsia="Times New Roman" w:hAnsi="Times New Roman" w:cs="Times New Roman"/>
                <w:sz w:val="20"/>
                <w:szCs w:val="20"/>
                <w:lang w:eastAsia="en-GB"/>
              </w:rPr>
            </w:pPr>
          </w:p>
        </w:tc>
      </w:tr>
      <w:tr w:rsidR="00C255CF" w:rsidRPr="004C577D" w:rsidTr="00166AA1">
        <w:trPr>
          <w:jc w:val="center"/>
        </w:trPr>
        <w:tc>
          <w:tcPr>
            <w:tcW w:w="1206" w:type="pct"/>
            <w:tcBorders>
              <w:top w:val="single" w:sz="4" w:space="0" w:color="auto"/>
              <w:left w:val="single" w:sz="6" w:space="0" w:color="000000"/>
              <w:bottom w:val="single" w:sz="4" w:space="0" w:color="auto"/>
              <w:right w:val="single" w:sz="6" w:space="0" w:color="000000"/>
            </w:tcBorders>
            <w:vAlign w:val="center"/>
          </w:tcPr>
          <w:p w:rsidR="00C255CF" w:rsidRDefault="00C255CF" w:rsidP="00166AA1">
            <w:pPr>
              <w:spacing w:after="0" w:line="240" w:lineRule="auto"/>
              <w:rPr>
                <w:rFonts w:ascii="Times New Roman" w:eastAsia="Times New Roman" w:hAnsi="Times New Roman" w:cs="Times New Roman"/>
                <w:b/>
                <w:bCs/>
                <w:sz w:val="20"/>
                <w:szCs w:val="20"/>
                <w:lang w:eastAsia="en-GB"/>
              </w:rPr>
            </w:pPr>
            <w:proofErr w:type="spellStart"/>
            <w:r>
              <w:rPr>
                <w:rFonts w:ascii="Times New Roman" w:eastAsia="Times New Roman" w:hAnsi="Times New Roman" w:cs="Times New Roman"/>
                <w:b/>
                <w:bCs/>
                <w:sz w:val="20"/>
                <w:szCs w:val="20"/>
                <w:lang w:eastAsia="en-GB"/>
              </w:rPr>
              <w:t>Ministerul</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Justiției</w:t>
            </w:r>
            <w:proofErr w:type="spellEnd"/>
            <w:r>
              <w:rPr>
                <w:rFonts w:ascii="Times New Roman" w:eastAsia="Times New Roman" w:hAnsi="Times New Roman" w:cs="Times New Roman"/>
                <w:b/>
                <w:bCs/>
                <w:sz w:val="20"/>
                <w:szCs w:val="20"/>
                <w:lang w:eastAsia="en-GB"/>
              </w:rPr>
              <w:t xml:space="preserve"> (scr.04/12119 din 24.10.2018)</w:t>
            </w:r>
          </w:p>
        </w:tc>
        <w:tc>
          <w:tcPr>
            <w:tcW w:w="2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La anexa nr. 7:</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La pct. 11 se va revedea lista definițiilor, prin excluderea celor care nu definesc un conținut specific al noțiunilor. Astfel, termenii „achiziție”, „bunuri”, „contract de achiziții”  etc.,  sunt  definiți  deja  în  actele  normative  relevante  domeniului  dat .  Prin urmare, definirea acestor noțiuni este inutilă,  mai mult,  folosirea termenilor vizați nu suscită dubii de interpretare. </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De ținut cont că, actul normativ nu este un </w:t>
            </w:r>
            <w:proofErr w:type="spellStart"/>
            <w:r w:rsidRPr="001E5784">
              <w:rPr>
                <w:rFonts w:ascii="Times New Roman" w:hAnsi="Times New Roman" w:cs="Times New Roman"/>
                <w:bCs/>
                <w:sz w:val="20"/>
                <w:szCs w:val="20"/>
                <w:lang w:val="ro-MD"/>
              </w:rPr>
              <w:t>dicţionar</w:t>
            </w:r>
            <w:proofErr w:type="spellEnd"/>
            <w:r w:rsidRPr="001E5784">
              <w:rPr>
                <w:rFonts w:ascii="Times New Roman" w:hAnsi="Times New Roman" w:cs="Times New Roman"/>
                <w:bCs/>
                <w:sz w:val="20"/>
                <w:szCs w:val="20"/>
                <w:lang w:val="ro-MD"/>
              </w:rPr>
              <w:t xml:space="preserve">, fapt pentru care nu este justificată definirea </w:t>
            </w:r>
            <w:proofErr w:type="spellStart"/>
            <w:r w:rsidRPr="001E5784">
              <w:rPr>
                <w:rFonts w:ascii="Times New Roman" w:hAnsi="Times New Roman" w:cs="Times New Roman"/>
                <w:bCs/>
                <w:sz w:val="20"/>
                <w:szCs w:val="20"/>
                <w:lang w:val="ro-MD"/>
              </w:rPr>
              <w:t>noţiunilor</w:t>
            </w:r>
            <w:proofErr w:type="spellEnd"/>
            <w:r w:rsidRPr="001E5784">
              <w:rPr>
                <w:rFonts w:ascii="Times New Roman" w:hAnsi="Times New Roman" w:cs="Times New Roman"/>
                <w:bCs/>
                <w:sz w:val="20"/>
                <w:szCs w:val="20"/>
                <w:lang w:val="ro-MD"/>
              </w:rPr>
              <w:t xml:space="preserve"> decât în cazul în care la momentul adoptării actului se </w:t>
            </w:r>
            <w:proofErr w:type="spellStart"/>
            <w:r w:rsidRPr="001E5784">
              <w:rPr>
                <w:rFonts w:ascii="Times New Roman" w:hAnsi="Times New Roman" w:cs="Times New Roman"/>
                <w:bCs/>
                <w:sz w:val="20"/>
                <w:szCs w:val="20"/>
                <w:lang w:val="ro-MD"/>
              </w:rPr>
              <w:t>ştie</w:t>
            </w:r>
            <w:proofErr w:type="spellEnd"/>
            <w:r w:rsidRPr="001E5784">
              <w:rPr>
                <w:rFonts w:ascii="Times New Roman" w:hAnsi="Times New Roman" w:cs="Times New Roman"/>
                <w:bCs/>
                <w:sz w:val="20"/>
                <w:szCs w:val="20"/>
                <w:lang w:val="ro-MD"/>
              </w:rPr>
              <w:t xml:space="preserve"> cu certitudine că, un termen este pasibil de mai  multe interpretări </w:t>
            </w:r>
            <w:proofErr w:type="spellStart"/>
            <w:r w:rsidRPr="001E5784">
              <w:rPr>
                <w:rFonts w:ascii="Times New Roman" w:hAnsi="Times New Roman" w:cs="Times New Roman"/>
                <w:bCs/>
                <w:sz w:val="20"/>
                <w:szCs w:val="20"/>
                <w:lang w:val="ro-MD"/>
              </w:rPr>
              <w:t>şi</w:t>
            </w:r>
            <w:proofErr w:type="spellEnd"/>
            <w:r w:rsidRPr="001E5784">
              <w:rPr>
                <w:rFonts w:ascii="Times New Roman" w:hAnsi="Times New Roman" w:cs="Times New Roman"/>
                <w:bCs/>
                <w:sz w:val="20"/>
                <w:szCs w:val="20"/>
                <w:lang w:val="ro-MD"/>
              </w:rPr>
              <w:t xml:space="preserve"> se optează pentru o anumită interpretare.  </w:t>
            </w: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Default="00C255CF" w:rsidP="00166AA1">
            <w:pPr>
              <w:widowControl w:val="0"/>
              <w:spacing w:after="0" w:line="240" w:lineRule="auto"/>
              <w:jc w:val="both"/>
              <w:rPr>
                <w:rFonts w:ascii="Times New Roman" w:hAnsi="Times New Roman" w:cs="Times New Roman"/>
                <w:bCs/>
                <w:sz w:val="20"/>
                <w:szCs w:val="20"/>
                <w:lang w:val="ro-MD"/>
              </w:rPr>
            </w:pP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La  capitolul  VIII  secțiunile  2  și  3  se  vor  revizui,  deoarece  acestea  nu  pot  fi alcătuite dintr-un singur punct.</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La pct. 75,  acronimul „etc.” urmează a fi exclus, deoarece </w:t>
            </w:r>
            <w:proofErr w:type="spellStart"/>
            <w:r w:rsidRPr="001E5784">
              <w:rPr>
                <w:rFonts w:ascii="Times New Roman" w:hAnsi="Times New Roman" w:cs="Times New Roman"/>
                <w:bCs/>
                <w:sz w:val="20"/>
                <w:szCs w:val="20"/>
                <w:lang w:val="ro-MD"/>
              </w:rPr>
              <w:t>semnificaţia</w:t>
            </w:r>
            <w:proofErr w:type="spellEnd"/>
            <w:r w:rsidRPr="001E5784">
              <w:rPr>
                <w:rFonts w:ascii="Times New Roman" w:hAnsi="Times New Roman" w:cs="Times New Roman"/>
                <w:bCs/>
                <w:sz w:val="20"/>
                <w:szCs w:val="20"/>
                <w:lang w:val="ro-MD"/>
              </w:rPr>
              <w:t xml:space="preserve"> acestuia este periculoasă sub aspect de interpretare extensivă.</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La  pct.  87,  cuvântul  „calendaristice”  se  va  exclude.  Or,  aceasta  este  regula generală de curgere a termenului. În caz contrar, se poate interpreta  per a </w:t>
            </w:r>
            <w:proofErr w:type="spellStart"/>
            <w:r w:rsidRPr="001E5784">
              <w:rPr>
                <w:rFonts w:ascii="Times New Roman" w:hAnsi="Times New Roman" w:cs="Times New Roman"/>
                <w:bCs/>
                <w:sz w:val="20"/>
                <w:szCs w:val="20"/>
                <w:lang w:val="ro-MD"/>
              </w:rPr>
              <w:t>contrario</w:t>
            </w:r>
            <w:proofErr w:type="spellEnd"/>
            <w:r>
              <w:rPr>
                <w:rFonts w:ascii="Times New Roman" w:hAnsi="Times New Roman" w:cs="Times New Roman"/>
                <w:bCs/>
                <w:sz w:val="20"/>
                <w:szCs w:val="20"/>
                <w:lang w:val="ro-MD"/>
              </w:rPr>
              <w:t xml:space="preserve"> </w:t>
            </w:r>
            <w:r w:rsidRPr="001E5784">
              <w:rPr>
                <w:rFonts w:ascii="Times New Roman" w:hAnsi="Times New Roman" w:cs="Times New Roman"/>
                <w:bCs/>
                <w:sz w:val="20"/>
                <w:szCs w:val="20"/>
                <w:lang w:val="ro-MD"/>
              </w:rPr>
              <w:t>că, în celelalte cazuri în care nu s-a specificat că  zilele sunt calendaristice, de fapt se au în vedere zile lucrătoare, de sărbătoare, pare sau impare, etc.</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Capitolul  X „Dispoziții finale” se va exclude, deoarece, acestea nu pot fi parte componentă  a  Regulamentului,  mai  mult,  acestea  cuprind,  de  regulă,  prevederi referitoare la: momentul intrării în vigoare  </w:t>
            </w:r>
            <w:proofErr w:type="spellStart"/>
            <w:r w:rsidRPr="001E5784">
              <w:rPr>
                <w:rFonts w:ascii="Times New Roman" w:hAnsi="Times New Roman" w:cs="Times New Roman"/>
                <w:bCs/>
                <w:sz w:val="20"/>
                <w:szCs w:val="20"/>
                <w:lang w:val="ro-MD"/>
              </w:rPr>
              <w:t>şi</w:t>
            </w:r>
            <w:proofErr w:type="spellEnd"/>
            <w:r w:rsidRPr="001E5784">
              <w:rPr>
                <w:rFonts w:ascii="Times New Roman" w:hAnsi="Times New Roman" w:cs="Times New Roman"/>
                <w:bCs/>
                <w:sz w:val="20"/>
                <w:szCs w:val="20"/>
                <w:lang w:val="ro-MD"/>
              </w:rPr>
              <w:t xml:space="preserve"> măsurile necesare punerii în aplicare a actului normativ, </w:t>
            </w:r>
            <w:proofErr w:type="spellStart"/>
            <w:r w:rsidRPr="001E5784">
              <w:rPr>
                <w:rFonts w:ascii="Times New Roman" w:hAnsi="Times New Roman" w:cs="Times New Roman"/>
                <w:bCs/>
                <w:sz w:val="20"/>
                <w:szCs w:val="20"/>
                <w:lang w:val="ro-MD"/>
              </w:rPr>
              <w:t>obligaţia</w:t>
            </w:r>
            <w:proofErr w:type="spellEnd"/>
            <w:r w:rsidRPr="001E5784">
              <w:rPr>
                <w:rFonts w:ascii="Times New Roman" w:hAnsi="Times New Roman" w:cs="Times New Roman"/>
                <w:bCs/>
                <w:sz w:val="20"/>
                <w:szCs w:val="20"/>
                <w:lang w:val="ro-MD"/>
              </w:rPr>
              <w:t xml:space="preserve"> </w:t>
            </w:r>
            <w:proofErr w:type="spellStart"/>
            <w:r w:rsidRPr="001E5784">
              <w:rPr>
                <w:rFonts w:ascii="Times New Roman" w:hAnsi="Times New Roman" w:cs="Times New Roman"/>
                <w:bCs/>
                <w:sz w:val="20"/>
                <w:szCs w:val="20"/>
                <w:lang w:val="ro-MD"/>
              </w:rPr>
              <w:t>autorităţilor</w:t>
            </w:r>
            <w:proofErr w:type="spellEnd"/>
            <w:r w:rsidRPr="001E5784">
              <w:rPr>
                <w:rFonts w:ascii="Times New Roman" w:hAnsi="Times New Roman" w:cs="Times New Roman"/>
                <w:bCs/>
                <w:sz w:val="20"/>
                <w:szCs w:val="20"/>
                <w:lang w:val="ro-MD"/>
              </w:rPr>
              <w:t xml:space="preserve"> responsabile de a executa actul normativ, de a întreprinde  măsurile </w:t>
            </w:r>
            <w:proofErr w:type="spellStart"/>
            <w:r w:rsidRPr="001E5784">
              <w:rPr>
                <w:rFonts w:ascii="Times New Roman" w:hAnsi="Times New Roman" w:cs="Times New Roman"/>
                <w:bCs/>
                <w:sz w:val="20"/>
                <w:szCs w:val="20"/>
                <w:lang w:val="ro-MD"/>
              </w:rPr>
              <w:t>şi</w:t>
            </w:r>
            <w:proofErr w:type="spellEnd"/>
            <w:r w:rsidRPr="001E5784">
              <w:rPr>
                <w:rFonts w:ascii="Times New Roman" w:hAnsi="Times New Roman" w:cs="Times New Roman"/>
                <w:bCs/>
                <w:sz w:val="20"/>
                <w:szCs w:val="20"/>
                <w:lang w:val="ro-MD"/>
              </w:rPr>
              <w:t xml:space="preserve">  de  a  realiza procedurile necesare  executării. În cazul  în care pentru punerea în aplicare a actului  normativ este necesară adoptarea sau aprobarea unor norme de aplicare (metodologii, regulamente etc.) ori constituirea unor organe </w:t>
            </w:r>
          </w:p>
          <w:p w:rsidR="00C255CF" w:rsidRPr="001E5784" w:rsidRDefault="00C255CF" w:rsidP="00166AA1">
            <w:pPr>
              <w:widowControl w:val="0"/>
              <w:spacing w:after="0" w:line="240" w:lineRule="auto"/>
              <w:jc w:val="both"/>
              <w:rPr>
                <w:rFonts w:ascii="Times New Roman" w:hAnsi="Times New Roman" w:cs="Times New Roman"/>
                <w:bCs/>
                <w:sz w:val="20"/>
                <w:szCs w:val="20"/>
                <w:lang w:val="ro-MD"/>
              </w:rPr>
            </w:pPr>
            <w:r w:rsidRPr="001E5784">
              <w:rPr>
                <w:rFonts w:ascii="Times New Roman" w:hAnsi="Times New Roman" w:cs="Times New Roman"/>
                <w:bCs/>
                <w:sz w:val="20"/>
                <w:szCs w:val="20"/>
                <w:lang w:val="ro-MD"/>
              </w:rPr>
              <w:t xml:space="preserve">sau  </w:t>
            </w:r>
            <w:proofErr w:type="spellStart"/>
            <w:r w:rsidRPr="001E5784">
              <w:rPr>
                <w:rFonts w:ascii="Times New Roman" w:hAnsi="Times New Roman" w:cs="Times New Roman"/>
                <w:bCs/>
                <w:sz w:val="20"/>
                <w:szCs w:val="20"/>
                <w:lang w:val="ro-MD"/>
              </w:rPr>
              <w:t>instituţii</w:t>
            </w:r>
            <w:proofErr w:type="spellEnd"/>
            <w:r w:rsidRPr="001E5784">
              <w:rPr>
                <w:rFonts w:ascii="Times New Roman" w:hAnsi="Times New Roman" w:cs="Times New Roman"/>
                <w:bCs/>
                <w:sz w:val="20"/>
                <w:szCs w:val="20"/>
                <w:lang w:val="ro-MD"/>
              </w:rPr>
              <w:t>,  proiectele  actelor  normative  respective  se  prezintă  spre  adoptare, aprobare sau emitere nu mai târziu de intrarea în vigoare a actului normativ de bază, dacă în actul normativ de bază nu este prevăzut altfel.</w:t>
            </w:r>
          </w:p>
          <w:p w:rsidR="00C255CF" w:rsidRPr="009B2BA4" w:rsidRDefault="00C255CF" w:rsidP="00166AA1">
            <w:pPr>
              <w:widowControl w:val="0"/>
              <w:spacing w:after="0" w:line="240" w:lineRule="auto"/>
              <w:jc w:val="both"/>
              <w:rPr>
                <w:rFonts w:ascii="Times New Roman" w:hAnsi="Times New Roman" w:cs="Times New Roman"/>
                <w:b/>
                <w:bCs/>
                <w:sz w:val="20"/>
                <w:szCs w:val="20"/>
                <w:lang w:val="ro-MD"/>
              </w:rPr>
            </w:pPr>
            <w:r w:rsidRPr="001E5784">
              <w:rPr>
                <w:rFonts w:ascii="Times New Roman" w:hAnsi="Times New Roman" w:cs="Times New Roman"/>
                <w:bCs/>
                <w:sz w:val="20"/>
                <w:szCs w:val="20"/>
                <w:lang w:val="ro-MD"/>
              </w:rPr>
              <w:t>Proiectul necesită a fi definitivat din punct de vedere redacțional.</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r>
              <w:rPr>
                <w:sz w:val="20"/>
                <w:szCs w:val="20"/>
                <w:lang w:val="ro-MD" w:eastAsia="en-GB"/>
              </w:rPr>
              <w:t xml:space="preserve">Necesitatea elaborării Regulamentului dat a fost prevăzută în Legea nr.246/2017 reieșind din situația în care multe întreprinderi de stat nu sunt capabile se elaboreze cu forța proprie a acestui act. Situația mult mai dificilă în cazul întreprinderilor municipale. </w:t>
            </w:r>
            <w:proofErr w:type="spellStart"/>
            <w:r>
              <w:rPr>
                <w:sz w:val="20"/>
                <w:szCs w:val="20"/>
                <w:lang w:val="ro-MD" w:eastAsia="en-GB"/>
              </w:rPr>
              <w:t>Neavînd</w:t>
            </w:r>
            <w:proofErr w:type="spellEnd"/>
            <w:r>
              <w:rPr>
                <w:sz w:val="20"/>
                <w:szCs w:val="20"/>
                <w:lang w:val="ro-MD" w:eastAsia="en-GB"/>
              </w:rPr>
              <w:t xml:space="preserve"> personalul calificat, care bine cunoaște legislația, autoritățile administrației publice locale au solicitat suportul în elaborarea actelor aferente activității întreprinderilor municipale.</w:t>
            </w:r>
          </w:p>
          <w:p w:rsidR="00C255CF" w:rsidRDefault="00C255CF" w:rsidP="00166AA1">
            <w:pPr>
              <w:pStyle w:val="ListParagraph"/>
              <w:ind w:left="45"/>
              <w:jc w:val="both"/>
              <w:rPr>
                <w:sz w:val="20"/>
                <w:szCs w:val="20"/>
                <w:lang w:val="ro-MD" w:eastAsia="en-GB"/>
              </w:rPr>
            </w:pPr>
            <w:r>
              <w:rPr>
                <w:sz w:val="20"/>
                <w:szCs w:val="20"/>
                <w:lang w:val="ro-MD" w:eastAsia="en-GB"/>
              </w:rPr>
              <w:t xml:space="preserve">În aspectul celor relatate considerăm necesar menținerea în proiect a noțiunilor principale. </w:t>
            </w:r>
          </w:p>
          <w:p w:rsidR="00C255CF" w:rsidRDefault="00C255CF" w:rsidP="00166AA1">
            <w:pPr>
              <w:pStyle w:val="ListParagraph"/>
              <w:ind w:left="45"/>
              <w:jc w:val="both"/>
              <w:rPr>
                <w:sz w:val="20"/>
                <w:szCs w:val="20"/>
                <w:lang w:val="ro-MD" w:eastAsia="en-GB"/>
              </w:rPr>
            </w:pPr>
            <w:r>
              <w:rPr>
                <w:sz w:val="20"/>
                <w:szCs w:val="20"/>
                <w:lang w:val="ro-MD" w:eastAsia="en-GB"/>
              </w:rPr>
              <w:t xml:space="preserve">Se </w:t>
            </w:r>
            <w:proofErr w:type="spellStart"/>
            <w:r>
              <w:rPr>
                <w:sz w:val="20"/>
                <w:szCs w:val="20"/>
                <w:lang w:val="ro-MD" w:eastAsia="en-GB"/>
              </w:rPr>
              <w:t>accepră</w:t>
            </w:r>
            <w:proofErr w:type="spellEnd"/>
            <w:r>
              <w:rPr>
                <w:sz w:val="20"/>
                <w:szCs w:val="20"/>
                <w:lang w:val="ro-MD" w:eastAsia="en-GB"/>
              </w:rPr>
              <w:t>, s-a revizuit</w:t>
            </w: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r>
              <w:rPr>
                <w:sz w:val="20"/>
                <w:szCs w:val="20"/>
                <w:lang w:val="ro-MD" w:eastAsia="en-GB"/>
              </w:rPr>
              <w:t>Se acceptă, s-a exclus din pct.60</w:t>
            </w: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r>
              <w:rPr>
                <w:sz w:val="20"/>
                <w:szCs w:val="20"/>
                <w:lang w:val="ro-MD" w:eastAsia="en-GB"/>
              </w:rPr>
              <w:t xml:space="preserve">Se acceptă, s-a </w:t>
            </w:r>
            <w:proofErr w:type="spellStart"/>
            <w:r>
              <w:rPr>
                <w:sz w:val="20"/>
                <w:szCs w:val="20"/>
                <w:lang w:val="ro-MD" w:eastAsia="en-GB"/>
              </w:rPr>
              <w:t>eclus</w:t>
            </w:r>
            <w:proofErr w:type="spellEnd"/>
            <w:r>
              <w:rPr>
                <w:sz w:val="20"/>
                <w:szCs w:val="20"/>
                <w:lang w:val="ro-MD" w:eastAsia="en-GB"/>
              </w:rPr>
              <w:t xml:space="preserve"> din pct.104</w:t>
            </w: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r>
              <w:rPr>
                <w:sz w:val="20"/>
                <w:szCs w:val="20"/>
                <w:lang w:val="ro-MD" w:eastAsia="en-GB"/>
              </w:rPr>
              <w:t>Se acceptă, s-a exclus</w:t>
            </w: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Default="00C255CF" w:rsidP="00166AA1">
            <w:pPr>
              <w:pStyle w:val="ListParagraph"/>
              <w:ind w:left="45"/>
              <w:jc w:val="both"/>
              <w:rPr>
                <w:sz w:val="20"/>
                <w:szCs w:val="20"/>
                <w:lang w:val="ro-MD" w:eastAsia="en-GB"/>
              </w:rPr>
            </w:pPr>
          </w:p>
          <w:p w:rsidR="00C255CF" w:rsidRPr="0084608A" w:rsidRDefault="00C255CF" w:rsidP="00166AA1">
            <w:pPr>
              <w:pStyle w:val="ListParagraph"/>
              <w:ind w:left="45"/>
              <w:jc w:val="both"/>
              <w:rPr>
                <w:sz w:val="20"/>
                <w:szCs w:val="20"/>
                <w:lang w:val="ro-MD" w:eastAsia="en-GB"/>
              </w:rPr>
            </w:pPr>
            <w:r>
              <w:rPr>
                <w:sz w:val="20"/>
                <w:szCs w:val="20"/>
                <w:lang w:val="ro-MD" w:eastAsia="en-GB"/>
              </w:rPr>
              <w:t>Se acceptă</w:t>
            </w:r>
          </w:p>
        </w:tc>
      </w:tr>
    </w:tbl>
    <w:p w:rsidR="00C255CF" w:rsidRDefault="00C255CF" w:rsidP="00C255CF">
      <w:pPr>
        <w:spacing w:after="0" w:line="240" w:lineRule="auto"/>
        <w:rPr>
          <w:rFonts w:ascii="Times New Roman" w:hAnsi="Times New Roman" w:cs="Times New Roman"/>
          <w:b/>
          <w:sz w:val="28"/>
          <w:szCs w:val="28"/>
          <w:lang w:val="ro-RO"/>
        </w:rPr>
      </w:pPr>
    </w:p>
    <w:p w:rsidR="00C255CF" w:rsidRDefault="00C255CF" w:rsidP="00C255CF">
      <w:pPr>
        <w:spacing w:after="0" w:line="240" w:lineRule="auto"/>
        <w:rPr>
          <w:rFonts w:ascii="Times New Roman" w:hAnsi="Times New Roman" w:cs="Times New Roman"/>
          <w:b/>
          <w:sz w:val="28"/>
          <w:szCs w:val="28"/>
          <w:lang w:val="ro-RO"/>
        </w:rPr>
      </w:pPr>
    </w:p>
    <w:p w:rsidR="00ED3BCD" w:rsidRPr="008B08BF" w:rsidRDefault="00C255CF" w:rsidP="00EE48B2">
      <w:pPr>
        <w:spacing w:after="0" w:line="240" w:lineRule="auto"/>
        <w:jc w:val="center"/>
        <w:rPr>
          <w:rFonts w:ascii="Times New Roman" w:hAnsi="Times New Roman" w:cs="Times New Roman"/>
          <w:b/>
          <w:sz w:val="24"/>
          <w:szCs w:val="24"/>
          <w:lang w:val="ro-MD"/>
        </w:rPr>
      </w:pPr>
      <w:r>
        <w:rPr>
          <w:rFonts w:ascii="Times New Roman" w:hAnsi="Times New Roman" w:cs="Times New Roman"/>
          <w:b/>
          <w:sz w:val="28"/>
          <w:szCs w:val="28"/>
          <w:lang w:val="ro-RO"/>
        </w:rPr>
        <w:t>Secretar General de Stat                                   Iulia COSTIN</w:t>
      </w:r>
    </w:p>
    <w:p w:rsidR="00ED3BCD" w:rsidRPr="008B08BF" w:rsidRDefault="00ED3BCD" w:rsidP="00ED3BCD">
      <w:pPr>
        <w:spacing w:after="0" w:line="240" w:lineRule="auto"/>
        <w:ind w:left="709" w:hanging="567"/>
        <w:jc w:val="center"/>
        <w:rPr>
          <w:rFonts w:ascii="Times New Roman" w:hAnsi="Times New Roman" w:cs="Times New Roman"/>
          <w:b/>
          <w:sz w:val="24"/>
          <w:szCs w:val="24"/>
          <w:lang w:val="ro-MD"/>
        </w:rPr>
      </w:pPr>
    </w:p>
    <w:p w:rsidR="00ED3BCD" w:rsidRPr="008B08BF" w:rsidRDefault="00ED3BCD" w:rsidP="00ED3BCD">
      <w:pPr>
        <w:spacing w:after="0" w:line="240" w:lineRule="auto"/>
        <w:jc w:val="center"/>
        <w:rPr>
          <w:rFonts w:ascii="Times New Roman" w:hAnsi="Times New Roman" w:cs="Times New Roman"/>
          <w:b/>
          <w:sz w:val="24"/>
          <w:szCs w:val="24"/>
          <w:lang w:val="ro-MD"/>
        </w:rPr>
      </w:pPr>
    </w:p>
    <w:p w:rsidR="00ED3BCD" w:rsidRPr="008B08BF" w:rsidRDefault="00ED3BCD" w:rsidP="00ED3BCD">
      <w:pPr>
        <w:spacing w:after="0" w:line="240" w:lineRule="auto"/>
        <w:jc w:val="center"/>
        <w:rPr>
          <w:rFonts w:ascii="Times New Roman" w:hAnsi="Times New Roman" w:cs="Times New Roman"/>
          <w:b/>
          <w:sz w:val="24"/>
          <w:szCs w:val="24"/>
          <w:lang w:val="ro-MD"/>
        </w:rPr>
      </w:pPr>
    </w:p>
    <w:p w:rsidR="00ED3BCD" w:rsidRPr="008B08BF" w:rsidRDefault="00ED3BCD" w:rsidP="00ED3BCD">
      <w:pPr>
        <w:rPr>
          <w:rFonts w:ascii="Times New Roman" w:hAnsi="Times New Roman" w:cs="Times New Roman"/>
          <w:sz w:val="24"/>
          <w:szCs w:val="24"/>
          <w:lang w:val="ro-MD"/>
        </w:rPr>
      </w:pPr>
    </w:p>
    <w:p w:rsidR="003557DC" w:rsidRPr="008B08BF" w:rsidRDefault="003557DC">
      <w:pPr>
        <w:rPr>
          <w:lang w:val="ro-MD"/>
        </w:rPr>
      </w:pPr>
    </w:p>
    <w:sectPr w:rsidR="003557DC" w:rsidRPr="008B08BF" w:rsidSect="00CD1F81">
      <w:pgSz w:w="11906" w:h="16838"/>
      <w:pgMar w:top="270" w:right="1196" w:bottom="360" w:left="99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90"/>
    <w:multiLevelType w:val="hybridMultilevel"/>
    <w:tmpl w:val="688A135E"/>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12284C"/>
    <w:multiLevelType w:val="hybridMultilevel"/>
    <w:tmpl w:val="9FE8205C"/>
    <w:lvl w:ilvl="0" w:tplc="EB92F170">
      <w:start w:val="1"/>
      <w:numFmt w:val="decimal"/>
      <w:lvlText w:val="%1."/>
      <w:lvlJc w:val="left"/>
      <w:pPr>
        <w:ind w:left="720" w:hanging="360"/>
      </w:pPr>
      <w:rPr>
        <w:rFonts w:hint="default"/>
        <w:b w:val="0"/>
        <w:color w:val="000000"/>
        <w:sz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1D67F49"/>
    <w:multiLevelType w:val="hybridMultilevel"/>
    <w:tmpl w:val="B3D45368"/>
    <w:lvl w:ilvl="0" w:tplc="33A6BFB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F7744"/>
    <w:multiLevelType w:val="hybridMultilevel"/>
    <w:tmpl w:val="B79E9CFC"/>
    <w:lvl w:ilvl="0" w:tplc="76F61FDC">
      <w:start w:val="18"/>
      <w:numFmt w:val="decimal"/>
      <w:lvlText w:val="%1."/>
      <w:lvlJc w:val="left"/>
      <w:pPr>
        <w:ind w:left="900" w:hanging="360"/>
      </w:pPr>
      <w:rPr>
        <w:rFonts w:hint="default"/>
      </w:rPr>
    </w:lvl>
    <w:lvl w:ilvl="1" w:tplc="08090019">
      <w:start w:val="1"/>
      <w:numFmt w:val="lowerLetter"/>
      <w:lvlText w:val="%2."/>
      <w:lvlJc w:val="left"/>
      <w:pPr>
        <w:ind w:left="171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168A6209"/>
    <w:multiLevelType w:val="hybridMultilevel"/>
    <w:tmpl w:val="5CB2794E"/>
    <w:lvl w:ilvl="0" w:tplc="D938E4F6">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C522303"/>
    <w:multiLevelType w:val="hybridMultilevel"/>
    <w:tmpl w:val="BF04B6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B6AFD"/>
    <w:multiLevelType w:val="hybridMultilevel"/>
    <w:tmpl w:val="FE74653E"/>
    <w:lvl w:ilvl="0" w:tplc="88FEE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B5BDA"/>
    <w:multiLevelType w:val="hybridMultilevel"/>
    <w:tmpl w:val="1CD433EC"/>
    <w:lvl w:ilvl="0" w:tplc="E60E2A9E">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223745F4"/>
    <w:multiLevelType w:val="hybridMultilevel"/>
    <w:tmpl w:val="68564A12"/>
    <w:lvl w:ilvl="0" w:tplc="AF6EAF2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6320"/>
    <w:multiLevelType w:val="hybridMultilevel"/>
    <w:tmpl w:val="8E828A4E"/>
    <w:lvl w:ilvl="0" w:tplc="0809000D">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01547"/>
    <w:multiLevelType w:val="multilevel"/>
    <w:tmpl w:val="18803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BE5733"/>
    <w:multiLevelType w:val="hybridMultilevel"/>
    <w:tmpl w:val="3184DBF4"/>
    <w:lvl w:ilvl="0" w:tplc="B6402734">
      <w:start w:val="8"/>
      <w:numFmt w:val="upperRoman"/>
      <w:lvlText w:val="%1."/>
      <w:lvlJc w:val="left"/>
      <w:pPr>
        <w:ind w:left="2160" w:hanging="720"/>
      </w:pPr>
      <w:rPr>
        <w:rFonts w:hint="default"/>
      </w:rPr>
    </w:lvl>
    <w:lvl w:ilvl="1" w:tplc="E012A2A4">
      <w:start w:val="1"/>
      <w:numFmt w:val="decimal"/>
      <w:lvlText w:val="%2)"/>
      <w:lvlJc w:val="left"/>
      <w:pPr>
        <w:ind w:left="2520" w:hanging="360"/>
      </w:pPr>
      <w:rPr>
        <w:rFonts w:ascii="Times New Roman" w:eastAsiaTheme="minorHAnsi" w:hAnsi="Times New Roman" w:cs="Times New Roman"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B624C3A"/>
    <w:multiLevelType w:val="hybridMultilevel"/>
    <w:tmpl w:val="BA12FA7C"/>
    <w:lvl w:ilvl="0" w:tplc="74A20114">
      <w:start w:val="14"/>
      <w:numFmt w:val="decimal"/>
      <w:lvlText w:val="%1."/>
      <w:lvlJc w:val="left"/>
      <w:pPr>
        <w:ind w:left="900" w:hanging="360"/>
      </w:pPr>
      <w:rPr>
        <w:rFonts w:hint="default"/>
        <w:color w:val="auto"/>
      </w:rPr>
    </w:lvl>
    <w:lvl w:ilvl="1" w:tplc="6598E442">
      <w:start w:val="1"/>
      <w:numFmt w:val="decimal"/>
      <w:lvlText w:val="%2)"/>
      <w:lvlJc w:val="left"/>
      <w:pPr>
        <w:ind w:left="1440" w:hanging="360"/>
      </w:pPr>
      <w:rPr>
        <w:rFonts w:ascii="Times New Roman" w:eastAsiaTheme="minorHAnsi" w:hAnsi="Times New Roman" w:cs="Times New Roman" w:hint="default"/>
      </w:rPr>
    </w:lvl>
    <w:lvl w:ilvl="2" w:tplc="1BE205B0">
      <w:start w:val="1"/>
      <w:numFmt w:val="lowerLetter"/>
      <w:lvlText w:val="%3)"/>
      <w:lvlJc w:val="right"/>
      <w:pPr>
        <w:ind w:left="1211" w:hanging="180"/>
      </w:pPr>
      <w:rPr>
        <w:rFonts w:ascii="Times New Roman" w:eastAsiaTheme="minorHAnsi" w:hAnsi="Times New Roman" w:cs="Times New Roman" w:hint="default"/>
        <w:sz w:val="20"/>
        <w:szCs w:val="20"/>
      </w:rPr>
    </w:lvl>
    <w:lvl w:ilvl="3" w:tplc="89FE745C">
      <w:start w:val="1"/>
      <w:numFmt w:val="lowerLetter"/>
      <w:lvlText w:val="%4)"/>
      <w:lvlJc w:val="left"/>
      <w:pPr>
        <w:ind w:left="3060" w:hanging="360"/>
      </w:pPr>
      <w:rPr>
        <w:rFonts w:ascii="Times New Roman" w:eastAsiaTheme="minorHAnsi" w:hAnsi="Times New Roman" w:cs="Times New Roman" w:hint="default"/>
      </w:r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30F96"/>
    <w:multiLevelType w:val="hybridMultilevel"/>
    <w:tmpl w:val="32AC604A"/>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CB30A2"/>
    <w:multiLevelType w:val="hybridMultilevel"/>
    <w:tmpl w:val="3184DBF4"/>
    <w:lvl w:ilvl="0" w:tplc="B6402734">
      <w:start w:val="8"/>
      <w:numFmt w:val="upperRoman"/>
      <w:lvlText w:val="%1."/>
      <w:lvlJc w:val="left"/>
      <w:pPr>
        <w:ind w:left="2160" w:hanging="720"/>
      </w:pPr>
      <w:rPr>
        <w:rFonts w:hint="default"/>
      </w:rPr>
    </w:lvl>
    <w:lvl w:ilvl="1" w:tplc="E012A2A4">
      <w:start w:val="1"/>
      <w:numFmt w:val="decimal"/>
      <w:lvlText w:val="%2)"/>
      <w:lvlJc w:val="left"/>
      <w:pPr>
        <w:ind w:left="2520" w:hanging="360"/>
      </w:pPr>
      <w:rPr>
        <w:rFonts w:ascii="Times New Roman" w:eastAsiaTheme="minorHAnsi" w:hAnsi="Times New Roman" w:cs="Times New Roman"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95C10BC"/>
    <w:multiLevelType w:val="hybridMultilevel"/>
    <w:tmpl w:val="7B20DA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9E103BB"/>
    <w:multiLevelType w:val="hybridMultilevel"/>
    <w:tmpl w:val="A75885BC"/>
    <w:lvl w:ilvl="0" w:tplc="854C2032">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9F8778B"/>
    <w:multiLevelType w:val="hybridMultilevel"/>
    <w:tmpl w:val="E494A42C"/>
    <w:lvl w:ilvl="0" w:tplc="A0DE0B94">
      <w:start w:val="5"/>
      <w:numFmt w:val="bullet"/>
      <w:lvlText w:val="-"/>
      <w:lvlJc w:val="left"/>
      <w:pPr>
        <w:ind w:left="540" w:hanging="360"/>
      </w:pPr>
      <w:rPr>
        <w:rFonts w:ascii="Times New Roman" w:eastAsia="Times New Roman" w:hAnsi="Times New Roman" w:cs="Times New Roman" w:hint="default"/>
      </w:rPr>
    </w:lvl>
    <w:lvl w:ilvl="1" w:tplc="04180003">
      <w:start w:val="1"/>
      <w:numFmt w:val="bullet"/>
      <w:lvlText w:val="o"/>
      <w:lvlJc w:val="left"/>
      <w:pPr>
        <w:ind w:left="1724" w:hanging="360"/>
      </w:pPr>
      <w:rPr>
        <w:rFonts w:ascii="Courier New" w:hAnsi="Courier New" w:cs="Courier New" w:hint="default"/>
      </w:rPr>
    </w:lvl>
    <w:lvl w:ilvl="2" w:tplc="04180005">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4B885F87"/>
    <w:multiLevelType w:val="hybridMultilevel"/>
    <w:tmpl w:val="3184DBF4"/>
    <w:lvl w:ilvl="0" w:tplc="B6402734">
      <w:start w:val="8"/>
      <w:numFmt w:val="upperRoman"/>
      <w:lvlText w:val="%1."/>
      <w:lvlJc w:val="left"/>
      <w:pPr>
        <w:ind w:left="2160" w:hanging="720"/>
      </w:pPr>
      <w:rPr>
        <w:rFonts w:hint="default"/>
      </w:rPr>
    </w:lvl>
    <w:lvl w:ilvl="1" w:tplc="E012A2A4">
      <w:start w:val="1"/>
      <w:numFmt w:val="decimal"/>
      <w:lvlText w:val="%2)"/>
      <w:lvlJc w:val="left"/>
      <w:pPr>
        <w:ind w:left="2520" w:hanging="360"/>
      </w:pPr>
      <w:rPr>
        <w:rFonts w:ascii="Times New Roman" w:eastAsiaTheme="minorHAnsi" w:hAnsi="Times New Roman" w:cs="Times New Roman"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C5B79E4"/>
    <w:multiLevelType w:val="hybridMultilevel"/>
    <w:tmpl w:val="F4783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E32F4C"/>
    <w:multiLevelType w:val="hybridMultilevel"/>
    <w:tmpl w:val="73A62ABE"/>
    <w:lvl w:ilvl="0" w:tplc="F5B82250">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511847EA"/>
    <w:multiLevelType w:val="hybridMultilevel"/>
    <w:tmpl w:val="3B940FF4"/>
    <w:lvl w:ilvl="0" w:tplc="F610905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3765AA"/>
    <w:multiLevelType w:val="hybridMultilevel"/>
    <w:tmpl w:val="CBBEDD76"/>
    <w:lvl w:ilvl="0" w:tplc="1AE63998">
      <w:start w:val="99"/>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54DD5FDC"/>
    <w:multiLevelType w:val="hybridMultilevel"/>
    <w:tmpl w:val="0B9E2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E111D5"/>
    <w:multiLevelType w:val="hybridMultilevel"/>
    <w:tmpl w:val="6E5AD27A"/>
    <w:lvl w:ilvl="0" w:tplc="151AFC0C">
      <w:start w:val="1"/>
      <w:numFmt w:val="decimal"/>
      <w:lvlText w:val="%1."/>
      <w:lvlJc w:val="left"/>
      <w:pPr>
        <w:ind w:left="1503" w:hanging="936"/>
      </w:pPr>
      <w:rPr>
        <w:rFonts w:hint="default"/>
        <w:b w:val="0"/>
      </w:rPr>
    </w:lvl>
    <w:lvl w:ilvl="1" w:tplc="F5FEB7BE">
      <w:start w:val="1"/>
      <w:numFmt w:val="lowerLetter"/>
      <w:lvlText w:val="%2)"/>
      <w:lvlJc w:val="left"/>
      <w:pPr>
        <w:ind w:left="1647" w:hanging="360"/>
      </w:pPr>
      <w:rPr>
        <w:rFonts w:hint="default"/>
      </w:rPr>
    </w:lvl>
    <w:lvl w:ilvl="2" w:tplc="A394E100">
      <w:start w:val="1"/>
      <w:numFmt w:val="bullet"/>
      <w:lvlText w:val="-"/>
      <w:lvlJc w:val="left"/>
      <w:pPr>
        <w:ind w:left="2547" w:hanging="360"/>
      </w:pPr>
      <w:rPr>
        <w:rFonts w:ascii="Times New Roman" w:eastAsiaTheme="minorHAnsi" w:hAnsi="Times New Roman" w:cs="Times New Roman" w:hint="default"/>
      </w:rPr>
    </w:lvl>
    <w:lvl w:ilvl="3" w:tplc="FF0637EC">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7FD48AE"/>
    <w:multiLevelType w:val="hybridMultilevel"/>
    <w:tmpl w:val="F8D48E50"/>
    <w:lvl w:ilvl="0" w:tplc="FA149A7E">
      <w:start w:val="100"/>
      <w:numFmt w:val="decimal"/>
      <w:lvlText w:val="%1."/>
      <w:lvlJc w:val="left"/>
      <w:pPr>
        <w:ind w:left="915" w:hanging="375"/>
      </w:pPr>
      <w:rPr>
        <w:rFonts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5AF776A0"/>
    <w:multiLevelType w:val="hybridMultilevel"/>
    <w:tmpl w:val="70DE8ECC"/>
    <w:lvl w:ilvl="0" w:tplc="42C4B636">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 w15:restartNumberingAfterBreak="0">
    <w:nsid w:val="5B370AD6"/>
    <w:multiLevelType w:val="hybridMultilevel"/>
    <w:tmpl w:val="8FB6BD2E"/>
    <w:lvl w:ilvl="0" w:tplc="7EF850C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DA13E74"/>
    <w:multiLevelType w:val="hybridMultilevel"/>
    <w:tmpl w:val="ADEE0F2E"/>
    <w:lvl w:ilvl="0" w:tplc="04190001">
      <w:start w:val="1"/>
      <w:numFmt w:val="bullet"/>
      <w:lvlText w:val=""/>
      <w:lvlJc w:val="left"/>
      <w:pPr>
        <w:ind w:left="1495" w:hanging="360"/>
      </w:pPr>
      <w:rPr>
        <w:rFonts w:ascii="Symbol" w:hAnsi="Symbol"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15:restartNumberingAfterBreak="0">
    <w:nsid w:val="6508292E"/>
    <w:multiLevelType w:val="hybridMultilevel"/>
    <w:tmpl w:val="68564A12"/>
    <w:lvl w:ilvl="0" w:tplc="AF6EAF2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708AA"/>
    <w:multiLevelType w:val="hybridMultilevel"/>
    <w:tmpl w:val="5B123D54"/>
    <w:lvl w:ilvl="0" w:tplc="21F2B10A">
      <w:start w:val="54"/>
      <w:numFmt w:val="decimal"/>
      <w:lvlText w:val="%1."/>
      <w:lvlJc w:val="left"/>
      <w:pPr>
        <w:ind w:left="900" w:hanging="360"/>
      </w:pPr>
      <w:rPr>
        <w:rFonts w:hint="default"/>
      </w:rPr>
    </w:lvl>
    <w:lvl w:ilvl="1" w:tplc="08090019">
      <w:start w:val="1"/>
      <w:numFmt w:val="lowerLetter"/>
      <w:lvlText w:val="%2."/>
      <w:lvlJc w:val="left"/>
      <w:pPr>
        <w:ind w:left="1260" w:hanging="360"/>
      </w:pPr>
    </w:lvl>
    <w:lvl w:ilvl="2" w:tplc="0809001B">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69854E4B"/>
    <w:multiLevelType w:val="hybridMultilevel"/>
    <w:tmpl w:val="D78E21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D53E01"/>
    <w:multiLevelType w:val="hybridMultilevel"/>
    <w:tmpl w:val="ED3EF620"/>
    <w:lvl w:ilvl="0" w:tplc="496ADBAC">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15:restartNumberingAfterBreak="0">
    <w:nsid w:val="7CB32E78"/>
    <w:multiLevelType w:val="hybridMultilevel"/>
    <w:tmpl w:val="975AFD3C"/>
    <w:lvl w:ilvl="0" w:tplc="72CC7222">
      <w:start w:val="4"/>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DB305C8"/>
    <w:multiLevelType w:val="hybridMultilevel"/>
    <w:tmpl w:val="EC143AE8"/>
    <w:lvl w:ilvl="0" w:tplc="AAE47924">
      <w:start w:val="1"/>
      <w:numFmt w:val="decimal"/>
      <w:lvlText w:val="%1."/>
      <w:lvlJc w:val="left"/>
      <w:pPr>
        <w:ind w:left="390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7F757FB9"/>
    <w:multiLevelType w:val="hybridMultilevel"/>
    <w:tmpl w:val="5C22E5C8"/>
    <w:lvl w:ilvl="0" w:tplc="DD2C8422">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36"/>
  </w:num>
  <w:num w:numId="4">
    <w:abstractNumId w:val="29"/>
  </w:num>
  <w:num w:numId="5">
    <w:abstractNumId w:val="13"/>
  </w:num>
  <w:num w:numId="6">
    <w:abstractNumId w:val="20"/>
  </w:num>
  <w:num w:numId="7">
    <w:abstractNumId w:val="11"/>
  </w:num>
  <w:num w:numId="8">
    <w:abstractNumId w:val="14"/>
  </w:num>
  <w:num w:numId="9">
    <w:abstractNumId w:val="10"/>
  </w:num>
  <w:num w:numId="10">
    <w:abstractNumId w:val="34"/>
  </w:num>
  <w:num w:numId="11">
    <w:abstractNumId w:val="30"/>
  </w:num>
  <w:num w:numId="12">
    <w:abstractNumId w:val="7"/>
  </w:num>
  <w:num w:numId="13">
    <w:abstractNumId w:val="18"/>
  </w:num>
  <w:num w:numId="14">
    <w:abstractNumId w:val="22"/>
  </w:num>
  <w:num w:numId="15">
    <w:abstractNumId w:val="17"/>
  </w:num>
  <w:num w:numId="16">
    <w:abstractNumId w:val="23"/>
  </w:num>
  <w:num w:numId="17">
    <w:abstractNumId w:val="2"/>
  </w:num>
  <w:num w:numId="18">
    <w:abstractNumId w:val="37"/>
  </w:num>
  <w:num w:numId="19">
    <w:abstractNumId w:val="28"/>
  </w:num>
  <w:num w:numId="20">
    <w:abstractNumId w:val="35"/>
  </w:num>
  <w:num w:numId="21">
    <w:abstractNumId w:val="21"/>
  </w:num>
  <w:num w:numId="22">
    <w:abstractNumId w:val="25"/>
  </w:num>
  <w:num w:numId="23">
    <w:abstractNumId w:val="6"/>
  </w:num>
  <w:num w:numId="24">
    <w:abstractNumId w:val="38"/>
  </w:num>
  <w:num w:numId="25">
    <w:abstractNumId w:val="3"/>
  </w:num>
  <w:num w:numId="26">
    <w:abstractNumId w:val="32"/>
  </w:num>
  <w:num w:numId="27">
    <w:abstractNumId w:val="24"/>
  </w:num>
  <w:num w:numId="28">
    <w:abstractNumId w:val="27"/>
  </w:num>
  <w:num w:numId="29">
    <w:abstractNumId w:val="26"/>
  </w:num>
  <w:num w:numId="30">
    <w:abstractNumId w:val="0"/>
  </w:num>
  <w:num w:numId="31">
    <w:abstractNumId w:val="15"/>
  </w:num>
  <w:num w:numId="32">
    <w:abstractNumId w:val="33"/>
  </w:num>
  <w:num w:numId="33">
    <w:abstractNumId w:val="9"/>
  </w:num>
  <w:num w:numId="34">
    <w:abstractNumId w:val="31"/>
  </w:num>
  <w:num w:numId="35">
    <w:abstractNumId w:val="16"/>
  </w:num>
  <w:num w:numId="36">
    <w:abstractNumId w:val="12"/>
  </w:num>
  <w:num w:numId="37">
    <w:abstractNumId w:val="5"/>
  </w:num>
  <w:num w:numId="38">
    <w:abstractNumId w:val="19"/>
  </w:num>
  <w:num w:numId="3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D2"/>
    <w:rsid w:val="00010FD2"/>
    <w:rsid w:val="00031A9E"/>
    <w:rsid w:val="000A0748"/>
    <w:rsid w:val="000A71D2"/>
    <w:rsid w:val="000C1857"/>
    <w:rsid w:val="000D701C"/>
    <w:rsid w:val="000F742E"/>
    <w:rsid w:val="00115FF3"/>
    <w:rsid w:val="00162355"/>
    <w:rsid w:val="001A11D7"/>
    <w:rsid w:val="001A13B3"/>
    <w:rsid w:val="00214524"/>
    <w:rsid w:val="00225C95"/>
    <w:rsid w:val="00264A6A"/>
    <w:rsid w:val="00287E92"/>
    <w:rsid w:val="002B3BE4"/>
    <w:rsid w:val="00342EB2"/>
    <w:rsid w:val="003557DC"/>
    <w:rsid w:val="003803C2"/>
    <w:rsid w:val="0038136E"/>
    <w:rsid w:val="0038562F"/>
    <w:rsid w:val="003A4896"/>
    <w:rsid w:val="003E6988"/>
    <w:rsid w:val="0045238A"/>
    <w:rsid w:val="004740A7"/>
    <w:rsid w:val="0047672F"/>
    <w:rsid w:val="0048537E"/>
    <w:rsid w:val="004E21FB"/>
    <w:rsid w:val="004E4AAD"/>
    <w:rsid w:val="00572079"/>
    <w:rsid w:val="00586048"/>
    <w:rsid w:val="005A2A61"/>
    <w:rsid w:val="00611791"/>
    <w:rsid w:val="00622EC8"/>
    <w:rsid w:val="006739B7"/>
    <w:rsid w:val="006756A1"/>
    <w:rsid w:val="00695335"/>
    <w:rsid w:val="006C055F"/>
    <w:rsid w:val="006D64C6"/>
    <w:rsid w:val="006F6BD7"/>
    <w:rsid w:val="007315B2"/>
    <w:rsid w:val="00774A3C"/>
    <w:rsid w:val="007A4185"/>
    <w:rsid w:val="007B3160"/>
    <w:rsid w:val="00804ADF"/>
    <w:rsid w:val="008112A7"/>
    <w:rsid w:val="00891ADE"/>
    <w:rsid w:val="00894285"/>
    <w:rsid w:val="008B08BF"/>
    <w:rsid w:val="008D1ED3"/>
    <w:rsid w:val="008D2715"/>
    <w:rsid w:val="008E660C"/>
    <w:rsid w:val="00984E8E"/>
    <w:rsid w:val="009B33B2"/>
    <w:rsid w:val="009B575E"/>
    <w:rsid w:val="009C236B"/>
    <w:rsid w:val="009D0C3F"/>
    <w:rsid w:val="00A63192"/>
    <w:rsid w:val="00A721A9"/>
    <w:rsid w:val="00A8076B"/>
    <w:rsid w:val="00A82916"/>
    <w:rsid w:val="00AA0BD1"/>
    <w:rsid w:val="00B01E26"/>
    <w:rsid w:val="00B27836"/>
    <w:rsid w:val="00B32737"/>
    <w:rsid w:val="00B43D0F"/>
    <w:rsid w:val="00BA2E09"/>
    <w:rsid w:val="00BB37EE"/>
    <w:rsid w:val="00BD4E38"/>
    <w:rsid w:val="00C047B3"/>
    <w:rsid w:val="00C15A41"/>
    <w:rsid w:val="00C2194E"/>
    <w:rsid w:val="00C23B93"/>
    <w:rsid w:val="00C255CF"/>
    <w:rsid w:val="00C33D69"/>
    <w:rsid w:val="00C7151F"/>
    <w:rsid w:val="00C87525"/>
    <w:rsid w:val="00CD1F81"/>
    <w:rsid w:val="00CF47FD"/>
    <w:rsid w:val="00D041F2"/>
    <w:rsid w:val="00D248ED"/>
    <w:rsid w:val="00D514B1"/>
    <w:rsid w:val="00D71926"/>
    <w:rsid w:val="00D87C61"/>
    <w:rsid w:val="00DA6B2B"/>
    <w:rsid w:val="00DE19E0"/>
    <w:rsid w:val="00DE6635"/>
    <w:rsid w:val="00DF0F25"/>
    <w:rsid w:val="00E12CA2"/>
    <w:rsid w:val="00E5694B"/>
    <w:rsid w:val="00E6019A"/>
    <w:rsid w:val="00E61A2D"/>
    <w:rsid w:val="00E676DF"/>
    <w:rsid w:val="00E94A05"/>
    <w:rsid w:val="00EC5E8F"/>
    <w:rsid w:val="00ED3BCD"/>
    <w:rsid w:val="00EE48B2"/>
    <w:rsid w:val="00EF0106"/>
    <w:rsid w:val="00F12012"/>
    <w:rsid w:val="00F308A3"/>
    <w:rsid w:val="00F41E15"/>
    <w:rsid w:val="00F6042F"/>
    <w:rsid w:val="00F63272"/>
    <w:rsid w:val="00FB5323"/>
    <w:rsid w:val="00FF4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BD16B-1BD0-4E57-A59C-C50DF1B3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CD"/>
  </w:style>
  <w:style w:type="paragraph" w:styleId="Heading1">
    <w:name w:val="heading 1"/>
    <w:basedOn w:val="Normal"/>
    <w:next w:val="Normal"/>
    <w:link w:val="Heading1Char"/>
    <w:qFormat/>
    <w:rsid w:val="00ED3BCD"/>
    <w:pPr>
      <w:keepNext/>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ED3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BC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ED3BCD"/>
    <w:rPr>
      <w:rFonts w:asciiTheme="majorHAnsi" w:eastAsiaTheme="majorEastAsia" w:hAnsiTheme="majorHAnsi" w:cstheme="majorBidi"/>
      <w:color w:val="2E74B5" w:themeColor="accent1" w:themeShade="BF"/>
      <w:sz w:val="26"/>
      <w:szCs w:val="26"/>
    </w:rPr>
  </w:style>
  <w:style w:type="paragraph" w:styleId="NormalWeb">
    <w:name w:val="Normal (Web)"/>
    <w:aliases w:val="Знак, Знак,webb,webb Знак Знак"/>
    <w:basedOn w:val="Normal"/>
    <w:link w:val="NormalWebChar"/>
    <w:uiPriority w:val="99"/>
    <w:unhideWhenUsed/>
    <w:qFormat/>
    <w:rsid w:val="00ED3BCD"/>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cp">
    <w:name w:val="cp"/>
    <w:basedOn w:val="Normal"/>
    <w:rsid w:val="00ED3BCD"/>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ED3BCD"/>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ED3BCD"/>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ED3BCD"/>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ED3BCD"/>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ED3BCD"/>
    <w:pPr>
      <w:spacing w:after="0" w:line="240" w:lineRule="auto"/>
      <w:jc w:val="right"/>
    </w:pPr>
    <w:rPr>
      <w:rFonts w:ascii="Times New Roman" w:eastAsia="Times New Roman" w:hAnsi="Times New Roman" w:cs="Times New Roman"/>
      <w:sz w:val="24"/>
      <w:szCs w:val="24"/>
      <w:lang w:eastAsia="en-GB"/>
    </w:rPr>
  </w:style>
  <w:style w:type="paragraph" w:customStyle="1" w:styleId="lf">
    <w:name w:val="lf"/>
    <w:basedOn w:val="Normal"/>
    <w:rsid w:val="00ED3BCD"/>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ED3BCD"/>
    <w:rPr>
      <w:color w:val="0000FF"/>
      <w:u w:val="single"/>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qFormat/>
    <w:rsid w:val="00ED3BCD"/>
    <w:pPr>
      <w:spacing w:after="0" w:line="240" w:lineRule="auto"/>
      <w:ind w:left="720"/>
      <w:contextualSpacing/>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ED3BCD"/>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ED3BCD"/>
    <w:rPr>
      <w:rFonts w:ascii="Times New Roman" w:eastAsia="Times New Roman" w:hAnsi="Times New Roman" w:cs="Times New Roman"/>
      <w:sz w:val="16"/>
      <w:szCs w:val="16"/>
      <w:lang w:val="en-US"/>
    </w:rPr>
  </w:style>
  <w:style w:type="paragraph" w:customStyle="1" w:styleId="tt">
    <w:name w:val="tt"/>
    <w:basedOn w:val="Normal"/>
    <w:rsid w:val="00ED3BCD"/>
    <w:pPr>
      <w:spacing w:after="0" w:line="240" w:lineRule="auto"/>
      <w:jc w:val="center"/>
    </w:pPr>
    <w:rPr>
      <w:rFonts w:ascii="Times New Roman" w:eastAsia="Times New Roman" w:hAnsi="Times New Roman" w:cs="Times New Roman"/>
      <w:b/>
      <w:bCs/>
      <w:sz w:val="24"/>
      <w:szCs w:val="24"/>
      <w:lang w:eastAsia="en-GB"/>
    </w:rPr>
  </w:style>
  <w:style w:type="paragraph" w:customStyle="1" w:styleId="a">
    <w:name w:val="Îáû÷íûé"/>
    <w:rsid w:val="00ED3BCD"/>
    <w:pPr>
      <w:overflowPunct w:val="0"/>
      <w:autoSpaceDE w:val="0"/>
      <w:autoSpaceDN w:val="0"/>
      <w:adjustRightInd w:val="0"/>
      <w:spacing w:after="0" w:line="240" w:lineRule="auto"/>
      <w:textAlignment w:val="baseline"/>
    </w:pPr>
    <w:rPr>
      <w:rFonts w:ascii="AV Times" w:eastAsia="Times New Roman" w:hAnsi="AV Times" w:cs="Times New Roman"/>
      <w:szCs w:val="20"/>
      <w:lang w:val="ru-RU"/>
    </w:rPr>
  </w:style>
  <w:style w:type="character" w:customStyle="1" w:styleId="a0">
    <w:name w:val="Основной текст_"/>
    <w:basedOn w:val="DefaultParagraphFont"/>
    <w:link w:val="1"/>
    <w:rsid w:val="00ED3BCD"/>
    <w:rPr>
      <w:rFonts w:ascii="Times New Roman" w:eastAsia="Times New Roman" w:hAnsi="Times New Roman" w:cs="Times New Roman"/>
      <w:spacing w:val="10"/>
      <w:sz w:val="23"/>
      <w:szCs w:val="23"/>
      <w:shd w:val="clear" w:color="auto" w:fill="FFFFFF"/>
    </w:rPr>
  </w:style>
  <w:style w:type="character" w:customStyle="1" w:styleId="2">
    <w:name w:val="Основной текст (2)_"/>
    <w:basedOn w:val="DefaultParagraphFont"/>
    <w:link w:val="20"/>
    <w:rsid w:val="00ED3BCD"/>
    <w:rPr>
      <w:rFonts w:ascii="SimSun" w:eastAsia="SimSun" w:hAnsi="SimSun" w:cs="SimSun"/>
      <w:sz w:val="8"/>
      <w:szCs w:val="8"/>
      <w:shd w:val="clear" w:color="auto" w:fill="FFFFFF"/>
    </w:rPr>
  </w:style>
  <w:style w:type="paragraph" w:customStyle="1" w:styleId="1">
    <w:name w:val="Основной текст1"/>
    <w:basedOn w:val="Normal"/>
    <w:link w:val="a0"/>
    <w:rsid w:val="00ED3BCD"/>
    <w:pPr>
      <w:widowControl w:val="0"/>
      <w:shd w:val="clear" w:color="auto" w:fill="FFFFFF"/>
      <w:spacing w:after="0" w:line="341" w:lineRule="exact"/>
      <w:jc w:val="both"/>
    </w:pPr>
    <w:rPr>
      <w:rFonts w:ascii="Times New Roman" w:eastAsia="Times New Roman" w:hAnsi="Times New Roman" w:cs="Times New Roman"/>
      <w:spacing w:val="10"/>
      <w:sz w:val="23"/>
      <w:szCs w:val="23"/>
    </w:rPr>
  </w:style>
  <w:style w:type="paragraph" w:customStyle="1" w:styleId="20">
    <w:name w:val="Основной текст (2)"/>
    <w:basedOn w:val="Normal"/>
    <w:link w:val="2"/>
    <w:rsid w:val="00ED3BCD"/>
    <w:pPr>
      <w:widowControl w:val="0"/>
      <w:shd w:val="clear" w:color="auto" w:fill="FFFFFF"/>
      <w:spacing w:after="0" w:line="0" w:lineRule="atLeast"/>
    </w:pPr>
    <w:rPr>
      <w:rFonts w:ascii="SimSun" w:eastAsia="SimSun" w:hAnsi="SimSun" w:cs="SimSun"/>
      <w:sz w:val="8"/>
      <w:szCs w:val="8"/>
    </w:rPr>
  </w:style>
  <w:style w:type="paragraph" w:styleId="BalloonText">
    <w:name w:val="Balloon Text"/>
    <w:basedOn w:val="Normal"/>
    <w:link w:val="BalloonTextChar"/>
    <w:unhideWhenUsed/>
    <w:rsid w:val="00ED3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D3BCD"/>
    <w:rPr>
      <w:rFonts w:ascii="Segoe UI" w:hAnsi="Segoe UI" w:cs="Segoe UI"/>
      <w:sz w:val="18"/>
      <w:szCs w:val="18"/>
    </w:rPr>
  </w:style>
  <w:style w:type="table" w:styleId="TableGrid">
    <w:name w:val="Table Grid"/>
    <w:basedOn w:val="TableNormal"/>
    <w:uiPriority w:val="39"/>
    <w:rsid w:val="00ED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CD"/>
    <w:pPr>
      <w:spacing w:after="0" w:line="240" w:lineRule="auto"/>
    </w:pPr>
  </w:style>
  <w:style w:type="paragraph" w:styleId="BodyTextIndent">
    <w:name w:val="Body Text Indent"/>
    <w:basedOn w:val="Normal"/>
    <w:link w:val="BodyTextIndentChar"/>
    <w:uiPriority w:val="99"/>
    <w:unhideWhenUsed/>
    <w:rsid w:val="00ED3BCD"/>
    <w:pPr>
      <w:spacing w:after="120"/>
      <w:ind w:left="360"/>
    </w:pPr>
  </w:style>
  <w:style w:type="character" w:customStyle="1" w:styleId="BodyTextIndentChar">
    <w:name w:val="Body Text Indent Char"/>
    <w:basedOn w:val="DefaultParagraphFont"/>
    <w:link w:val="BodyTextIndent"/>
    <w:uiPriority w:val="99"/>
    <w:rsid w:val="00ED3BCD"/>
  </w:style>
  <w:style w:type="character" w:customStyle="1" w:styleId="NormalWebChar">
    <w:name w:val="Normal (Web) Char"/>
    <w:aliases w:val="Знак Char, Знак Char,webb Char,webb Знак Знак Char"/>
    <w:basedOn w:val="DefaultParagraphFont"/>
    <w:link w:val="NormalWeb"/>
    <w:uiPriority w:val="99"/>
    <w:rsid w:val="00ED3BCD"/>
    <w:rPr>
      <w:rFonts w:ascii="Times New Roman" w:eastAsia="Times New Roman" w:hAnsi="Times New Roman" w:cs="Times New Roman"/>
      <w:sz w:val="24"/>
      <w:szCs w:val="24"/>
      <w:lang w:eastAsia="en-GB"/>
    </w:rPr>
  </w:style>
  <w:style w:type="character" w:customStyle="1" w:styleId="docbody">
    <w:name w:val="doc_body"/>
    <w:basedOn w:val="DefaultParagraphFont"/>
    <w:rsid w:val="00ED3BCD"/>
  </w:style>
  <w:style w:type="paragraph" w:styleId="Title">
    <w:name w:val="Title"/>
    <w:basedOn w:val="Normal"/>
    <w:link w:val="TitleChar"/>
    <w:qFormat/>
    <w:rsid w:val="00ED3BCD"/>
    <w:pPr>
      <w:spacing w:after="0" w:line="360" w:lineRule="auto"/>
      <w:jc w:val="center"/>
    </w:pPr>
    <w:rPr>
      <w:rFonts w:ascii="Times New Roman" w:eastAsia="Times New Roman" w:hAnsi="Times New Roman" w:cs="Times New Roman"/>
      <w:b/>
      <w:bCs/>
      <w:sz w:val="28"/>
      <w:szCs w:val="24"/>
      <w:lang w:val="ro-RO"/>
    </w:rPr>
  </w:style>
  <w:style w:type="character" w:customStyle="1" w:styleId="TitleChar">
    <w:name w:val="Title Char"/>
    <w:basedOn w:val="DefaultParagraphFont"/>
    <w:link w:val="Title"/>
    <w:rsid w:val="00ED3BCD"/>
    <w:rPr>
      <w:rFonts w:ascii="Times New Roman" w:eastAsia="Times New Roman" w:hAnsi="Times New Roman" w:cs="Times New Roman"/>
      <w:b/>
      <w:bCs/>
      <w:sz w:val="28"/>
      <w:szCs w:val="24"/>
      <w:lang w:val="ro-RO"/>
    </w:rPr>
  </w:style>
  <w:style w:type="character" w:styleId="CommentReference">
    <w:name w:val="annotation reference"/>
    <w:basedOn w:val="DefaultParagraphFont"/>
    <w:uiPriority w:val="99"/>
    <w:semiHidden/>
    <w:unhideWhenUsed/>
    <w:rsid w:val="00ED3BCD"/>
    <w:rPr>
      <w:sz w:val="16"/>
      <w:szCs w:val="16"/>
    </w:rPr>
  </w:style>
  <w:style w:type="paragraph" w:styleId="CommentText">
    <w:name w:val="annotation text"/>
    <w:basedOn w:val="Normal"/>
    <w:link w:val="CommentTextChar"/>
    <w:uiPriority w:val="99"/>
    <w:semiHidden/>
    <w:unhideWhenUsed/>
    <w:rsid w:val="00ED3BCD"/>
    <w:pPr>
      <w:spacing w:after="20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ED3BCD"/>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D3BCD"/>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D3BCD"/>
    <w:rPr>
      <w:rFonts w:ascii="Calibri" w:eastAsia="Calibri" w:hAnsi="Calibri" w:cs="Calibri"/>
      <w:b/>
      <w:bCs/>
      <w:sz w:val="20"/>
      <w:szCs w:val="20"/>
      <w:lang w:val="en-US"/>
    </w:rPr>
  </w:style>
  <w:style w:type="paragraph" w:customStyle="1" w:styleId="Default">
    <w:name w:val="Default"/>
    <w:rsid w:val="00ED3BC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Strong">
    <w:name w:val="Strong"/>
    <w:basedOn w:val="DefaultParagraphFont"/>
    <w:uiPriority w:val="22"/>
    <w:qFormat/>
    <w:rsid w:val="00ED3BCD"/>
    <w:rPr>
      <w:b/>
      <w:bCs/>
    </w:rPr>
  </w:style>
  <w:style w:type="character" w:customStyle="1" w:styleId="a1">
    <w:name w:val="a"/>
    <w:basedOn w:val="DefaultParagraphFont"/>
    <w:rsid w:val="00ED3BCD"/>
  </w:style>
  <w:style w:type="character" w:customStyle="1" w:styleId="l7">
    <w:name w:val="l7"/>
    <w:basedOn w:val="DefaultParagraphFont"/>
    <w:rsid w:val="00ED3BCD"/>
  </w:style>
  <w:style w:type="character" w:customStyle="1" w:styleId="l6">
    <w:name w:val="l6"/>
    <w:basedOn w:val="DefaultParagraphFont"/>
    <w:rsid w:val="00ED3BCD"/>
  </w:style>
  <w:style w:type="character" w:customStyle="1" w:styleId="l8">
    <w:name w:val="l8"/>
    <w:basedOn w:val="DefaultParagraphFont"/>
    <w:rsid w:val="00ED3BCD"/>
  </w:style>
  <w:style w:type="paragraph" w:customStyle="1" w:styleId="21">
    <w:name w:val="Основной текст с отступом 21"/>
    <w:basedOn w:val="Normal"/>
    <w:rsid w:val="00ED3BCD"/>
    <w:pPr>
      <w:suppressAutoHyphens/>
      <w:spacing w:after="0" w:line="240" w:lineRule="auto"/>
      <w:ind w:firstLine="708"/>
      <w:jc w:val="both"/>
    </w:pPr>
    <w:rPr>
      <w:rFonts w:ascii="Times New Roman" w:eastAsia="Times New Roman" w:hAnsi="Times New Roman" w:cs="Times New Roman"/>
      <w:sz w:val="28"/>
      <w:szCs w:val="24"/>
      <w:lang w:val="ro-RO" w:eastAsia="ar-SA"/>
    </w:rPr>
  </w:style>
  <w:style w:type="character" w:customStyle="1" w:styleId="Bodytext2">
    <w:name w:val="Body text (2)_"/>
    <w:basedOn w:val="DefaultParagraphFont"/>
    <w:link w:val="Bodytext20"/>
    <w:rsid w:val="00ED3BCD"/>
    <w:rPr>
      <w:rFonts w:ascii="Times New Roman" w:eastAsia="Times New Roman" w:hAnsi="Times New Roman" w:cs="Times New Roman"/>
      <w:shd w:val="clear" w:color="auto" w:fill="FFFFFF"/>
    </w:rPr>
  </w:style>
  <w:style w:type="character" w:customStyle="1" w:styleId="Bodytext5">
    <w:name w:val="Body text (5)_"/>
    <w:basedOn w:val="DefaultParagraphFont"/>
    <w:link w:val="Bodytext50"/>
    <w:rsid w:val="00ED3BCD"/>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ED3BCD"/>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ED3BCD"/>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ED3BCD"/>
    <w:rPr>
      <w:rFonts w:ascii="Times New Roman" w:eastAsia="Times New Roman" w:hAnsi="Times New Roman" w:cs="Times New Roman"/>
      <w:i/>
      <w:iCs/>
      <w:shd w:val="clear" w:color="auto" w:fill="FFFFFF"/>
    </w:rPr>
  </w:style>
  <w:style w:type="character" w:customStyle="1" w:styleId="Bodytext5Spacing2pt">
    <w:name w:val="Body text (5) + Spacing 2 pt"/>
    <w:basedOn w:val="Bodytext5"/>
    <w:rsid w:val="00ED3BCD"/>
    <w:rPr>
      <w:rFonts w:ascii="Times New Roman" w:eastAsia="Times New Roman" w:hAnsi="Times New Roman" w:cs="Times New Roman"/>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ED3BCD"/>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ED3BCD"/>
    <w:rPr>
      <w:rFonts w:ascii="Times New Roman" w:eastAsia="Times New Roman" w:hAnsi="Times New Roman" w:cs="Times New Roman"/>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ED3BCD"/>
    <w:pPr>
      <w:widowControl w:val="0"/>
      <w:shd w:val="clear" w:color="auto" w:fill="FFFFFF"/>
      <w:spacing w:after="0" w:line="259" w:lineRule="exact"/>
      <w:ind w:hanging="1440"/>
    </w:pPr>
    <w:rPr>
      <w:rFonts w:ascii="Times New Roman" w:eastAsia="Times New Roman" w:hAnsi="Times New Roman" w:cs="Times New Roman"/>
    </w:rPr>
  </w:style>
  <w:style w:type="paragraph" w:customStyle="1" w:styleId="Bodytext50">
    <w:name w:val="Body text (5)"/>
    <w:basedOn w:val="Normal"/>
    <w:link w:val="Bodytext5"/>
    <w:rsid w:val="00ED3BCD"/>
    <w:pPr>
      <w:widowControl w:val="0"/>
      <w:shd w:val="clear" w:color="auto" w:fill="FFFFFF"/>
      <w:spacing w:after="0" w:line="0" w:lineRule="atLeast"/>
      <w:jc w:val="center"/>
    </w:pPr>
    <w:rPr>
      <w:rFonts w:ascii="Times New Roman" w:eastAsia="Times New Roman" w:hAnsi="Times New Roman" w:cs="Times New Roman"/>
      <w:b/>
      <w:bCs/>
    </w:rPr>
  </w:style>
  <w:style w:type="paragraph" w:customStyle="1" w:styleId="Bodytext70">
    <w:name w:val="Body text (7)"/>
    <w:basedOn w:val="Normal"/>
    <w:link w:val="Bodytext7"/>
    <w:rsid w:val="00ED3BCD"/>
    <w:pPr>
      <w:widowControl w:val="0"/>
      <w:shd w:val="clear" w:color="auto" w:fill="FFFFFF"/>
      <w:spacing w:after="0" w:line="256" w:lineRule="exact"/>
      <w:jc w:val="both"/>
    </w:pPr>
    <w:rPr>
      <w:rFonts w:ascii="Times New Roman" w:eastAsia="Times New Roman" w:hAnsi="Times New Roman" w:cs="Times New Roman"/>
      <w:i/>
      <w:iCs/>
    </w:rPr>
  </w:style>
  <w:style w:type="paragraph" w:styleId="BodyTextIndent2">
    <w:name w:val="Body Text Indent 2"/>
    <w:basedOn w:val="Normal"/>
    <w:link w:val="BodyTextIndent2Char"/>
    <w:uiPriority w:val="99"/>
    <w:semiHidden/>
    <w:unhideWhenUsed/>
    <w:rsid w:val="00ED3BCD"/>
    <w:pPr>
      <w:spacing w:after="120" w:line="480" w:lineRule="auto"/>
      <w:ind w:left="360"/>
    </w:pPr>
  </w:style>
  <w:style w:type="character" w:customStyle="1" w:styleId="BodyTextIndent2Char">
    <w:name w:val="Body Text Indent 2 Char"/>
    <w:basedOn w:val="DefaultParagraphFont"/>
    <w:link w:val="BodyTextIndent2"/>
    <w:uiPriority w:val="99"/>
    <w:semiHidden/>
    <w:rsid w:val="00ED3BCD"/>
  </w:style>
  <w:style w:type="paragraph" w:styleId="BodyText">
    <w:name w:val="Body Text"/>
    <w:basedOn w:val="Normal"/>
    <w:link w:val="BodyTextChar"/>
    <w:uiPriority w:val="99"/>
    <w:semiHidden/>
    <w:unhideWhenUsed/>
    <w:rsid w:val="00ED3BCD"/>
    <w:pPr>
      <w:spacing w:after="120"/>
    </w:pPr>
  </w:style>
  <w:style w:type="character" w:customStyle="1" w:styleId="BodyTextChar">
    <w:name w:val="Body Text Char"/>
    <w:basedOn w:val="DefaultParagraphFont"/>
    <w:link w:val="BodyText"/>
    <w:uiPriority w:val="99"/>
    <w:semiHidden/>
    <w:rsid w:val="00ED3BCD"/>
  </w:style>
  <w:style w:type="paragraph" w:styleId="Header">
    <w:name w:val="header"/>
    <w:basedOn w:val="Normal"/>
    <w:link w:val="HeaderChar"/>
    <w:uiPriority w:val="99"/>
    <w:semiHidden/>
    <w:unhideWhenUsed/>
    <w:rsid w:val="00ED3BCD"/>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ED3BCD"/>
    <w:rPr>
      <w:rFonts w:ascii="Times New Roman" w:eastAsia="Times New Roman" w:hAnsi="Times New Roman" w:cs="Times New Roman"/>
      <w:sz w:val="24"/>
      <w:szCs w:val="24"/>
      <w:lang w:val="en-US"/>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rsid w:val="00C255CF"/>
    <w:rPr>
      <w:rFonts w:ascii="Times New Roman" w:eastAsia="Times New Roman" w:hAnsi="Times New Roman" w:cs="Times New Roman"/>
      <w:sz w:val="24"/>
      <w:szCs w:val="24"/>
      <w:lang w:val="en-US"/>
    </w:rPr>
  </w:style>
  <w:style w:type="character" w:customStyle="1" w:styleId="Bodytext14">
    <w:name w:val="Body text (14)_"/>
    <w:basedOn w:val="DefaultParagraphFont"/>
    <w:link w:val="Bodytext140"/>
    <w:rsid w:val="00C255CF"/>
    <w:rPr>
      <w:rFonts w:ascii="Times New Roman" w:eastAsia="Times New Roman" w:hAnsi="Times New Roman" w:cs="Times New Roman"/>
      <w:spacing w:val="20"/>
      <w:sz w:val="28"/>
      <w:szCs w:val="28"/>
      <w:shd w:val="clear" w:color="auto" w:fill="FFFFFF"/>
    </w:rPr>
  </w:style>
  <w:style w:type="paragraph" w:customStyle="1" w:styleId="Bodytext140">
    <w:name w:val="Body text (14)"/>
    <w:basedOn w:val="Normal"/>
    <w:link w:val="Bodytext14"/>
    <w:rsid w:val="00C255CF"/>
    <w:pPr>
      <w:widowControl w:val="0"/>
      <w:shd w:val="clear" w:color="auto" w:fill="FFFFFF"/>
      <w:spacing w:after="0" w:line="331" w:lineRule="exact"/>
      <w:jc w:val="both"/>
    </w:pPr>
    <w:rPr>
      <w:rFonts w:ascii="Times New Roman" w:eastAsia="Times New Roman" w:hAnsi="Times New Roman" w:cs="Times New Roman"/>
      <w:spacing w:val="20"/>
      <w:sz w:val="28"/>
      <w:szCs w:val="28"/>
    </w:rPr>
  </w:style>
  <w:style w:type="character" w:customStyle="1" w:styleId="Bodytext30">
    <w:name w:val="Body text (3)_"/>
    <w:basedOn w:val="DefaultParagraphFont"/>
    <w:link w:val="Bodytext31"/>
    <w:rsid w:val="00C255CF"/>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C255CF"/>
    <w:pPr>
      <w:widowControl w:val="0"/>
      <w:shd w:val="clear" w:color="auto" w:fill="FFFFFF"/>
      <w:spacing w:after="0" w:line="264" w:lineRule="exact"/>
      <w:jc w:val="center"/>
    </w:pPr>
    <w:rPr>
      <w:rFonts w:ascii="Times New Roman" w:eastAsia="Times New Roman" w:hAnsi="Times New Roman" w:cs="Times New Roman"/>
      <w:b/>
      <w:bCs/>
    </w:rPr>
  </w:style>
  <w:style w:type="character" w:customStyle="1" w:styleId="Bodytext21">
    <w:name w:val="Body text (21)_"/>
    <w:basedOn w:val="DefaultParagraphFont"/>
    <w:link w:val="Bodytext210"/>
    <w:rsid w:val="00C255CF"/>
    <w:rPr>
      <w:rFonts w:ascii="Calibri" w:eastAsia="Calibri" w:hAnsi="Calibri" w:cs="Calibri"/>
      <w:shd w:val="clear" w:color="auto" w:fill="FFFFFF"/>
    </w:rPr>
  </w:style>
  <w:style w:type="paragraph" w:customStyle="1" w:styleId="Bodytext210">
    <w:name w:val="Body text (21)"/>
    <w:basedOn w:val="Normal"/>
    <w:link w:val="Bodytext21"/>
    <w:rsid w:val="00C255CF"/>
    <w:pPr>
      <w:widowControl w:val="0"/>
      <w:shd w:val="clear" w:color="auto" w:fill="FFFFFF"/>
      <w:spacing w:after="0" w:line="274" w:lineRule="exact"/>
      <w:ind w:hanging="360"/>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ia@mei.gov.m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ncelaria@gov.md" TargetMode="External"/><Relationship Id="rId4" Type="http://schemas.openxmlformats.org/officeDocument/2006/relationships/settings" Target="settings.xml"/><Relationship Id="rId9" Type="http://schemas.openxmlformats.org/officeDocument/2006/relationships/hyperlink" Target="mailto:tatiana.demidcenco@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930F-FA6C-41A6-8AFE-563E6F1F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14917</Words>
  <Characters>85032</Characters>
  <Application>Microsoft Office Word</Application>
  <DocSecurity>0</DocSecurity>
  <Lines>708</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cp:revision>
  <cp:lastPrinted>2019-03-27T06:18:00Z</cp:lastPrinted>
  <dcterms:created xsi:type="dcterms:W3CDTF">2019-03-26T08:42:00Z</dcterms:created>
  <dcterms:modified xsi:type="dcterms:W3CDTF">2019-03-27T06:20:00Z</dcterms:modified>
</cp:coreProperties>
</file>