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12" w:rsidRPr="000D3E56" w:rsidRDefault="00EB7C12" w:rsidP="00EB7C12">
      <w:pPr>
        <w:pStyle w:val="rg"/>
        <w:jc w:val="both"/>
        <w:rPr>
          <w:color w:val="000000" w:themeColor="text1"/>
          <w:sz w:val="16"/>
          <w:szCs w:val="16"/>
          <w:lang w:val="ro-RO"/>
        </w:rPr>
      </w:pPr>
      <w:r w:rsidRPr="000D3E56">
        <w:rPr>
          <w:rFonts w:ascii="Arial" w:hAnsi="Arial" w:cs="Arial"/>
          <w:color w:val="000000" w:themeColor="text1"/>
          <w:sz w:val="16"/>
          <w:szCs w:val="16"/>
          <w:lang w:val="ro-RO"/>
        </w:rPr>
        <w:t>Formularul-</w:t>
      </w:r>
      <w:r w:rsidRPr="000D3E56">
        <w:rPr>
          <w:color w:val="000000" w:themeColor="text1"/>
          <w:sz w:val="16"/>
          <w:szCs w:val="16"/>
          <w:lang w:val="ro-RO"/>
        </w:rPr>
        <w:t xml:space="preserve">tip                                                                                                                                                                                                                         Anexa nr.1 </w:t>
      </w:r>
    </w:p>
    <w:p w:rsidR="00EB7C12" w:rsidRPr="000D3E56" w:rsidRDefault="00EB7C12" w:rsidP="00EB7C12">
      <w:pPr>
        <w:pStyle w:val="rg"/>
        <w:jc w:val="both"/>
        <w:rPr>
          <w:color w:val="000000" w:themeColor="text1"/>
          <w:sz w:val="16"/>
          <w:szCs w:val="16"/>
          <w:lang w:val="ro-RO"/>
        </w:rPr>
      </w:pPr>
      <w:r w:rsidRPr="000D3E56">
        <w:rPr>
          <w:color w:val="000000" w:themeColor="text1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la Ordinul Ministrului Finanţelor</w:t>
      </w:r>
    </w:p>
    <w:p w:rsidR="00EB7C12" w:rsidRPr="000D3E56" w:rsidRDefault="00EB7C12" w:rsidP="00EB7C12">
      <w:pPr>
        <w:jc w:val="both"/>
        <w:rPr>
          <w:color w:val="000000" w:themeColor="text1"/>
          <w:sz w:val="16"/>
          <w:szCs w:val="16"/>
          <w:lang w:val="ro-RO"/>
        </w:rPr>
      </w:pPr>
      <w:r w:rsidRPr="000D3E56">
        <w:rPr>
          <w:b/>
          <w:bCs/>
          <w:color w:val="000000" w:themeColor="text1"/>
          <w:sz w:val="16"/>
          <w:szCs w:val="16"/>
          <w:lang w:val="ro-RO"/>
        </w:rPr>
        <w:t xml:space="preserve">Forma DАSS19                                                                                                                                                                        </w:t>
      </w:r>
      <w:r w:rsidRPr="000D3E56">
        <w:rPr>
          <w:color w:val="000000" w:themeColor="text1"/>
          <w:sz w:val="16"/>
          <w:szCs w:val="16"/>
          <w:lang w:val="ro-RO"/>
        </w:rPr>
        <w:t>nr. ______ din ________________ 2019  </w:t>
      </w:r>
    </w:p>
    <w:p w:rsidR="00EB7C12" w:rsidRPr="000D3E56" w:rsidRDefault="00EB7C12" w:rsidP="00EB7C12">
      <w:pPr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>Форма</w:t>
      </w:r>
    </w:p>
    <w:p w:rsidR="00EB7C12" w:rsidRPr="000D3E56" w:rsidRDefault="00EB7C12" w:rsidP="00EB7C12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7"/>
          <w:szCs w:val="17"/>
          <w:lang w:val="ro-RO" w:eastAsia="ro-RO" w:bidi="ro-RO"/>
        </w:rPr>
      </w:pPr>
      <w:r w:rsidRPr="000D3E56">
        <w:rPr>
          <w:rFonts w:ascii="Arial" w:hAnsi="Arial" w:cs="Arial"/>
          <w:b/>
          <w:color w:val="000000" w:themeColor="text1"/>
          <w:sz w:val="17"/>
          <w:szCs w:val="17"/>
          <w:lang w:val="ro-RO" w:eastAsia="ro-RO" w:bidi="ro-RO"/>
        </w:rPr>
        <w:t xml:space="preserve">Declaraţia </w:t>
      </w:r>
    </w:p>
    <w:p w:rsidR="00EB7C12" w:rsidRPr="000D3E56" w:rsidRDefault="00EB7C12" w:rsidP="00EB7C12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b/>
          <w:color w:val="000000" w:themeColor="text1"/>
          <w:sz w:val="17"/>
          <w:szCs w:val="17"/>
          <w:lang w:val="ro-RO" w:eastAsia="ro-RO" w:bidi="ro-RO"/>
        </w:rPr>
        <w:t xml:space="preserve">cu privire la </w:t>
      </w:r>
      <w:r w:rsidRPr="000D3E56">
        <w:rPr>
          <w:rFonts w:ascii="Arial" w:hAnsi="Arial" w:cs="Arial"/>
          <w:b/>
          <w:color w:val="000000" w:themeColor="text1"/>
          <w:sz w:val="17"/>
          <w:szCs w:val="17"/>
          <w:lang w:val="ro-RO"/>
        </w:rPr>
        <w:t xml:space="preserve">impozitul pe venit pentru persoanele care desfăşoară activitate profesională în sectorul sănătății </w:t>
      </w:r>
    </w:p>
    <w:p w:rsidR="00EB7C12" w:rsidRPr="000D3E56" w:rsidRDefault="00EB7C12" w:rsidP="00EB7C12">
      <w:pPr>
        <w:pStyle w:val="cb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pe perioada fiscală_______ </w:t>
      </w:r>
    </w:p>
    <w:p w:rsidR="00EB7C12" w:rsidRPr="000D3E56" w:rsidRDefault="00EB7C12" w:rsidP="00EB7C12">
      <w:pPr>
        <w:jc w:val="center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Декларация </w:t>
      </w:r>
    </w:p>
    <w:p w:rsidR="00EB7C12" w:rsidRPr="000D3E56" w:rsidRDefault="00EB7C12" w:rsidP="00EB7C12">
      <w:pPr>
        <w:jc w:val="center"/>
        <w:rPr>
          <w:rFonts w:ascii="Arial" w:hAnsi="Arial" w:cs="Arial"/>
          <w:bCs/>
          <w:color w:val="000000" w:themeColor="text1"/>
          <w:sz w:val="17"/>
          <w:szCs w:val="17"/>
          <w:lang w:val="ro-RO" w:eastAsia="ro-RO"/>
        </w:rPr>
      </w:pP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о подоходном налоге </w:t>
      </w:r>
      <w:r w:rsidRPr="000D3E56">
        <w:rPr>
          <w:rFonts w:ascii="Arial" w:hAnsi="Arial" w:cs="Arial"/>
          <w:bCs/>
          <w:color w:val="000000" w:themeColor="text1"/>
          <w:sz w:val="17"/>
          <w:szCs w:val="17"/>
          <w:lang w:val="ro-RO" w:eastAsia="ro-RO"/>
        </w:rPr>
        <w:t xml:space="preserve">лиц, осуществляющих профессиональную деятельность в сфере здоровья </w:t>
      </w:r>
    </w:p>
    <w:p w:rsidR="00EB7C12" w:rsidRPr="000D3E56" w:rsidRDefault="00EB7C12" w:rsidP="00EB7C12">
      <w:pPr>
        <w:jc w:val="center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>за налоговый период__________</w:t>
      </w:r>
    </w:p>
    <w:p w:rsidR="00EB7C12" w:rsidRPr="000D3E56" w:rsidRDefault="00EB7C12" w:rsidP="00EB7C12">
      <w:pPr>
        <w:jc w:val="center"/>
        <w:rPr>
          <w:rFonts w:ascii="Arial" w:hAnsi="Arial" w:cs="Arial"/>
          <w:color w:val="000000" w:themeColor="text1"/>
          <w:sz w:val="8"/>
          <w:szCs w:val="8"/>
          <w:lang w:val="ro-RO"/>
        </w:rPr>
      </w:pPr>
    </w:p>
    <w:p w:rsidR="00EB7C12" w:rsidRPr="000D3E56" w:rsidRDefault="00EB7C12" w:rsidP="00EB7C12">
      <w:pPr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  <w:t>Denumirea contribuabilului</w:t>
      </w: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__________________________________________________________________________________</w:t>
      </w: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br/>
        <w:t xml:space="preserve">Наименование налогоплательщика </w:t>
      </w: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br/>
      </w:r>
      <w:r w:rsidRPr="000D3E56">
        <w:rPr>
          <w:rFonts w:ascii="Arial" w:hAnsi="Arial" w:cs="Arial"/>
          <w:color w:val="000000" w:themeColor="text1"/>
          <w:sz w:val="8"/>
          <w:szCs w:val="8"/>
          <w:lang w:val="ro-RO"/>
        </w:rPr>
        <w:t xml:space="preserve"> </w:t>
      </w:r>
      <w:r w:rsidRPr="000D3E56">
        <w:rPr>
          <w:rFonts w:ascii="Arial" w:hAnsi="Arial" w:cs="Arial"/>
          <w:color w:val="000000" w:themeColor="text1"/>
          <w:sz w:val="8"/>
          <w:szCs w:val="8"/>
          <w:lang w:val="ro-RO"/>
        </w:rPr>
        <w:br/>
      </w:r>
      <w:r w:rsidRPr="000D3E56"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  <w:t xml:space="preserve">Cod fiscal </w:t>
      </w: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___________________________________                                            </w:t>
      </w:r>
      <w:r w:rsidRPr="000D3E56"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  <w:t xml:space="preserve">Adresa </w:t>
      </w: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>______________________________</w:t>
      </w:r>
    </w:p>
    <w:p w:rsidR="00EB7C12" w:rsidRPr="000D3E56" w:rsidRDefault="00EB7C12" w:rsidP="00EB7C12">
      <w:pPr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>Фискальный код                                                                                                         Адрес</w:t>
      </w:r>
    </w:p>
    <w:p w:rsidR="00EB7C12" w:rsidRPr="000D3E56" w:rsidRDefault="00EB7C12" w:rsidP="00EB7C12">
      <w:pPr>
        <w:rPr>
          <w:rFonts w:ascii="Arial" w:hAnsi="Arial" w:cs="Arial"/>
          <w:color w:val="000000" w:themeColor="text1"/>
          <w:sz w:val="8"/>
          <w:szCs w:val="8"/>
          <w:lang w:val="ro-RO"/>
        </w:rPr>
      </w:pPr>
    </w:p>
    <w:p w:rsidR="00EB7C12" w:rsidRPr="000D3E56" w:rsidRDefault="00EB7C12" w:rsidP="00EB7C12">
      <w:pPr>
        <w:rPr>
          <w:rFonts w:ascii="Arial" w:hAnsi="Arial" w:cs="Arial"/>
          <w:b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  <w:t>Denumirea subdiviziunii SFS</w:t>
      </w: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_____________________________________        </w:t>
      </w:r>
      <w:r w:rsidRPr="000D3E56">
        <w:rPr>
          <w:rFonts w:ascii="Arial" w:hAnsi="Arial" w:cs="Arial"/>
          <w:b/>
          <w:color w:val="000000" w:themeColor="text1"/>
          <w:sz w:val="17"/>
          <w:szCs w:val="17"/>
          <w:lang w:val="ro-RO"/>
        </w:rPr>
        <w:t xml:space="preserve">Codul localităţii (CUATM) </w:t>
      </w: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>_________________</w:t>
      </w:r>
    </w:p>
    <w:p w:rsidR="00EB7C12" w:rsidRPr="000D3E56" w:rsidRDefault="00EB7C12" w:rsidP="00EB7C12">
      <w:pPr>
        <w:jc w:val="both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>Наименование подразделения ГНС                                                                         Код местности</w:t>
      </w:r>
    </w:p>
    <w:p w:rsidR="00EB7C12" w:rsidRPr="000D3E56" w:rsidRDefault="00EB7C12" w:rsidP="00EB7C12">
      <w:pPr>
        <w:jc w:val="both"/>
        <w:rPr>
          <w:rFonts w:ascii="Arial" w:hAnsi="Arial" w:cs="Arial"/>
          <w:color w:val="000000" w:themeColor="text1"/>
          <w:sz w:val="8"/>
          <w:szCs w:val="8"/>
          <w:lang w:val="ro-RO"/>
        </w:rPr>
      </w:pPr>
    </w:p>
    <w:p w:rsidR="00EB7C12" w:rsidRPr="000D3E56" w:rsidRDefault="00EB7C12" w:rsidP="00EB7C12">
      <w:pPr>
        <w:rPr>
          <w:rFonts w:ascii="Arial" w:hAnsi="Arial" w:cs="Arial"/>
          <w:b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b/>
          <w:color w:val="000000" w:themeColor="text1"/>
          <w:sz w:val="17"/>
          <w:szCs w:val="17"/>
          <w:lang w:val="ro-RO"/>
        </w:rPr>
        <w:t>Categoria contribuabilului</w:t>
      </w:r>
    </w:p>
    <w:p w:rsidR="00EB7C12" w:rsidRPr="000D3E56" w:rsidRDefault="00EB7C12" w:rsidP="00EB7C12">
      <w:pPr>
        <w:rPr>
          <w:rStyle w:val="shorttext"/>
          <w:rFonts w:ascii="Arial" w:hAnsi="Arial" w:cs="Arial"/>
          <w:color w:val="000000" w:themeColor="text1"/>
          <w:sz w:val="17"/>
          <w:szCs w:val="17"/>
          <w:lang w:val="ro-RO"/>
        </w:rPr>
      </w:pPr>
      <w:r w:rsidRPr="000D3E56">
        <w:rPr>
          <w:rStyle w:val="shorttext"/>
          <w:rFonts w:ascii="Arial" w:hAnsi="Arial" w:cs="Arial"/>
          <w:color w:val="000000" w:themeColor="text1"/>
          <w:sz w:val="17"/>
          <w:szCs w:val="17"/>
          <w:lang w:val="ro-RO"/>
        </w:rPr>
        <w:t>Категория налогоплательщика</w:t>
      </w:r>
    </w:p>
    <w:p w:rsidR="00EB7C12" w:rsidRPr="000D3E56" w:rsidRDefault="00EB7C12" w:rsidP="00EB7C12">
      <w:pPr>
        <w:rPr>
          <w:rStyle w:val="shorttext"/>
          <w:rFonts w:ascii="Arial" w:hAnsi="Arial" w:cs="Arial"/>
          <w:color w:val="000000" w:themeColor="text1"/>
          <w:sz w:val="8"/>
          <w:szCs w:val="8"/>
          <w:lang w:val="ro-RO"/>
        </w:rPr>
      </w:pP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544"/>
        <w:gridCol w:w="686"/>
        <w:gridCol w:w="9334"/>
      </w:tblGrid>
      <w:tr w:rsidR="00EB7C12" w:rsidRPr="00EB7C12" w:rsidTr="00852423">
        <w:trPr>
          <w:trHeight w:val="307"/>
        </w:trPr>
        <w:tc>
          <w:tcPr>
            <w:tcW w:w="544" w:type="dxa"/>
          </w:tcPr>
          <w:p w:rsidR="00EB7C12" w:rsidRPr="000D3E56" w:rsidRDefault="00EB7C12" w:rsidP="00852423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86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A</w:t>
            </w:r>
          </w:p>
        </w:tc>
        <w:tc>
          <w:tcPr>
            <w:tcW w:w="9334" w:type="dxa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Cabinetul individual al medicului de familie</w:t>
            </w:r>
          </w:p>
        </w:tc>
      </w:tr>
      <w:tr w:rsidR="00EB7C12" w:rsidRPr="000D3E56" w:rsidTr="00852423">
        <w:trPr>
          <w:trHeight w:val="418"/>
        </w:trPr>
        <w:tc>
          <w:tcPr>
            <w:tcW w:w="544" w:type="dxa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86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B</w:t>
            </w:r>
          </w:p>
        </w:tc>
        <w:tc>
          <w:tcPr>
            <w:tcW w:w="9334" w:type="dxa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Centrul medicilor de familie</w:t>
            </w:r>
          </w:p>
        </w:tc>
      </w:tr>
    </w:tbl>
    <w:p w:rsidR="00EB7C12" w:rsidRPr="000D3E56" w:rsidRDefault="00EB7C12" w:rsidP="00EB7C12">
      <w:pPr>
        <w:jc w:val="both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  <w:t>În pătrăţelul literei selectate se pune semnul “√”/</w:t>
      </w: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В клетке выбранной литеры проставляется знак «√»</w:t>
      </w:r>
    </w:p>
    <w:p w:rsidR="00EB7C12" w:rsidRPr="000D3E56" w:rsidRDefault="00EB7C12" w:rsidP="00EB7C12">
      <w:pPr>
        <w:jc w:val="both"/>
        <w:rPr>
          <w:rFonts w:ascii="Arial" w:hAnsi="Arial" w:cs="Arial"/>
          <w:color w:val="000000" w:themeColor="text1"/>
          <w:sz w:val="17"/>
          <w:szCs w:val="17"/>
          <w:lang w:val="ro-RO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668"/>
        <w:gridCol w:w="689"/>
        <w:gridCol w:w="1128"/>
      </w:tblGrid>
      <w:tr w:rsidR="00EB7C12" w:rsidRPr="000D3E56" w:rsidTr="00852423">
        <w:tc>
          <w:tcPr>
            <w:tcW w:w="866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Indicatori/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Показатели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Cod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Код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</w:t>
            </w:r>
          </w:p>
        </w:tc>
      </w:tr>
      <w:tr w:rsidR="00EB7C12" w:rsidRPr="000D3E56" w:rsidTr="00852423">
        <w:tc>
          <w:tcPr>
            <w:tcW w:w="8668" w:type="dxa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Profitul (pierderea) perioadei de gestiune curente până la impozitare (rândul 0101 – rândul 0102)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Прибыль (убыток) текущего отчетного периода до налогообложения (стр.0101 – стр.0102)</w:t>
            </w:r>
          </w:p>
        </w:tc>
        <w:tc>
          <w:tcPr>
            <w:tcW w:w="689" w:type="dxa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010</w:t>
            </w:r>
          </w:p>
        </w:tc>
        <w:tc>
          <w:tcPr>
            <w:tcW w:w="1128" w:type="dxa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EB7C12" w:rsidRPr="000D3E56" w:rsidTr="00852423"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Venitul obţinut în perioada de gestiune din activitatea profesională în sectorul sănătății, inclusiv: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Style w:val="Bodytext28pt"/>
                <w:rFonts w:ascii="Arial" w:hAnsi="Arial" w:cs="Arial"/>
                <w:color w:val="000000" w:themeColor="text1"/>
                <w:sz w:val="17"/>
                <w:szCs w:val="17"/>
              </w:rPr>
              <w:t xml:space="preserve">Доход отчетного периода от 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ro-RO"/>
              </w:rPr>
              <w:t>профессионал</w:t>
            </w:r>
            <w:r w:rsidRPr="000D3E56">
              <w:rPr>
                <w:rStyle w:val="Bodytext28pt"/>
                <w:rFonts w:ascii="Arial" w:hAnsi="Arial" w:cs="Arial"/>
                <w:color w:val="000000" w:themeColor="text1"/>
                <w:sz w:val="17"/>
                <w:szCs w:val="17"/>
              </w:rPr>
              <w:t>ьной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ro-RO"/>
              </w:rPr>
              <w:t xml:space="preserve"> деятельности в сфере здоровья 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0101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EB7C12" w:rsidRPr="000D3E56" w:rsidTr="00852423"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Venitul din contractele încheiate cu Compania Națională de Asigurări în Medicină pentru prestarea asistenței medicale primare</w:t>
            </w:r>
          </w:p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Доходы от договоров, заключенных с Национальной медицинской страховой компанией для оказания первичной медицинской помощи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01011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Alte venituri</w:t>
            </w:r>
          </w:p>
          <w:p w:rsidR="00EB7C12" w:rsidRPr="000D3E56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Другие доходы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01012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325"/>
        </w:trPr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  <w:t xml:space="preserve">Suma cheltuielilor efective de la activitatea 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profesională în sectorul sănătății inclusiv: (rândul 01021 + rândul 01022 + rândul 01023 + rândul 01024)</w:t>
            </w:r>
          </w:p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Style w:val="Bodytext28pt"/>
                <w:rFonts w:ascii="Arial" w:hAnsi="Arial" w:cs="Arial"/>
                <w:color w:val="000000" w:themeColor="text1"/>
                <w:sz w:val="17"/>
                <w:szCs w:val="17"/>
              </w:rPr>
              <w:t xml:space="preserve">Сумма фактических расходов от 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ro-RO"/>
              </w:rPr>
              <w:t>профессиональ</w:t>
            </w:r>
            <w:r w:rsidRPr="000D3E56">
              <w:rPr>
                <w:rStyle w:val="Bodytext28pt"/>
                <w:rFonts w:ascii="Arial" w:hAnsi="Arial" w:cs="Arial"/>
                <w:color w:val="000000" w:themeColor="text1"/>
                <w:sz w:val="17"/>
                <w:szCs w:val="17"/>
              </w:rPr>
              <w:t>ной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ro-RO"/>
              </w:rPr>
              <w:t xml:space="preserve"> деятельности в сфере здоровья 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(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стр.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01021 +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стр.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01022 +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стр.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01023 +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стр. 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01024)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0102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219"/>
        </w:trPr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  <w:t>Cheltuielile pentru asigurarea tehnico-materială a activității</w:t>
            </w:r>
          </w:p>
          <w:p w:rsidR="00EB7C12" w:rsidRPr="000D3E56" w:rsidRDefault="00EB7C12" w:rsidP="00852423">
            <w:pPr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Расходы на материально-техническое обеспечение деятельности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01021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265"/>
        </w:trPr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  <w:t>Cheltuielile pentru locațiune și întreținere</w:t>
            </w:r>
          </w:p>
          <w:p w:rsidR="00EB7C12" w:rsidRPr="000D3E56" w:rsidRDefault="00EB7C12" w:rsidP="00852423">
            <w:pPr>
              <w:rPr>
                <w:rStyle w:val="Bodytext28ptBold"/>
                <w:rFonts w:ascii="Arial" w:hAnsi="Arial" w:cs="Arial"/>
                <w:b w:val="0"/>
                <w:bCs w:val="0"/>
                <w:color w:val="000000" w:themeColor="text1"/>
                <w:sz w:val="17"/>
                <w:szCs w:val="17"/>
                <w:shd w:val="clear" w:color="auto" w:fill="auto"/>
                <w:lang w:eastAsia="ru-RU" w:bidi="ar-SA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Расходы на аренду и содержание помещений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01022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141"/>
        </w:trPr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  <w:t>Cheltuielile pentru remunerarea personalului angajat</w:t>
            </w:r>
          </w:p>
          <w:p w:rsidR="00EB7C12" w:rsidRPr="000D3E56" w:rsidRDefault="00EB7C12" w:rsidP="00852423">
            <w:pPr>
              <w:rPr>
                <w:rStyle w:val="Bodytext28ptBold"/>
                <w:rFonts w:ascii="Arial" w:hAnsi="Arial" w:cs="Arial"/>
                <w:b w:val="0"/>
                <w:bCs w:val="0"/>
                <w:color w:val="000000" w:themeColor="text1"/>
                <w:sz w:val="17"/>
                <w:szCs w:val="17"/>
                <w:shd w:val="clear" w:color="auto" w:fill="auto"/>
                <w:lang w:val="ru-RU" w:eastAsia="ru-RU" w:bidi="ar-SA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Расходы на оплату труда работающего персонала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01023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215"/>
        </w:trPr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  <w:t>Alte cheltuieli suportate în legătură cu activitatea profesională a medicului de familie</w:t>
            </w:r>
          </w:p>
          <w:p w:rsidR="00EB7C12" w:rsidRPr="000D3E56" w:rsidRDefault="00EB7C12" w:rsidP="00852423">
            <w:pPr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Другие расходы, понесенные в связи с профессиональной деятельностью семейного врача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01024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389"/>
        </w:trPr>
        <w:tc>
          <w:tcPr>
            <w:tcW w:w="8668" w:type="dxa"/>
          </w:tcPr>
          <w:p w:rsidR="00EB7C12" w:rsidRPr="000D3E56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Ajustarea (majorarea /micşorarea) veniturilor conform prevederilor legislaţiei fiscale </w:t>
            </w:r>
          </w:p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Корректировка (увеличение /уменьшение) доходов в соответствии с налоговым законодательством 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020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EB7C12" w:rsidRPr="000D3E56" w:rsidTr="00852423">
        <w:trPr>
          <w:trHeight w:val="527"/>
        </w:trPr>
        <w:tc>
          <w:tcPr>
            <w:tcW w:w="8668" w:type="dxa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Ajustarea (majorarea /micşorarea) cheltuielilor conform prevederilor legislaţiei fiscale (anexa 1D)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Корректировка (увеличение /уменьшение) расходов в соответствии с налоговым законодательством (приложение 1D)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030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527"/>
        </w:trPr>
        <w:tc>
          <w:tcPr>
            <w:tcW w:w="8668" w:type="dxa"/>
          </w:tcPr>
          <w:p w:rsidR="00EB7C12" w:rsidRPr="000D3E56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Venit (pierdere) obţinut în perioada fiscală, luând în considerare ajustările (majorările /micşorările) (rândul 010 + rândul 020 – rândul 030)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Доход (убыток), полученный в налоговом периоде, с учетом корректировок (увеличений /уменьшений) (стр.010 + стр.020 – стр.030)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040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527"/>
        </w:trPr>
        <w:tc>
          <w:tcPr>
            <w:tcW w:w="8668" w:type="dxa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cheltuielilor legate de donaţiile în scopuri filantropice şi de sponsorizare în folosul organizaţiilor specificate în art.36 din Codul fiscal, în limitele stabilite (rândul 040 × 5%)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расходов, связанных с пожертвованиями на благотворительные и спонсорские цели в пользу организаций, указанных в ст.36 Налогового кодекса, в пределах установленного лимита (стр.040 × 5%)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050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357"/>
        </w:trPr>
        <w:tc>
          <w:tcPr>
            <w:tcW w:w="8668" w:type="dxa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cheltuielilor neconfirmate documentar, în limitele stabilite (rândul 040 × 0,2%)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расходов, не подтвержденных документально, в пределах установленного лимита (стр.040 × 0,2%)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060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437"/>
        </w:trPr>
        <w:tc>
          <w:tcPr>
            <w:tcW w:w="8668" w:type="dxa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scutirilor (acest indicator nu trebuie să depăşească rezultatul pozitiv al calculului (rândul 040 – rândul 050 – rândul 060) (anexa 2D)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освобождений (данный показатель не должен превышать положительный результат, исчисленный в результате расчета (стр.040 – стр.050 – стр.060)) (приложение 2D)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070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437"/>
        </w:trPr>
        <w:tc>
          <w:tcPr>
            <w:tcW w:w="8668" w:type="dxa"/>
            <w:vAlign w:val="center"/>
          </w:tcPr>
          <w:p w:rsidR="00EB7C12" w:rsidRPr="000D3E56" w:rsidRDefault="00EB7C12" w:rsidP="00852423">
            <w:pPr>
              <w:pStyle w:val="Bodytext20"/>
              <w:shd w:val="clear" w:color="auto" w:fill="auto"/>
              <w:spacing w:after="0" w:line="240" w:lineRule="auto"/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venitului impozabil fără luarea în calcul a pierderilor fiscale ale anilor precedenţi (rândul 040 – rândul 050 – rândul 060 – rândul 070) (se indică doar rezultatul pozitiv, iar în cazul calculării unui indicator negativ el urmează a fi reflectat în rândul 110)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налогооблагаемого дохода (налогового убытка) без учета налоговых убытков прошлых лет (стр.040 – стр.050 – стр.060 – стр.070) (указывается только положительный результат, а в случае исчисления отрицательного показателя он указывается в стр.110)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080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437"/>
        </w:trPr>
        <w:tc>
          <w:tcPr>
            <w:tcW w:w="8668" w:type="dxa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pierderilor fiscale reportate din perioadele fiscale precedente permise spre deducere în perioada fiscală curentă, dar nu mai mult decât suma din rândul 080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налогового убытка прошлых лет, подлежащая вычету в текущем налоговом периоде, но не больше суммы стр.080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090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437"/>
        </w:trPr>
        <w:tc>
          <w:tcPr>
            <w:tcW w:w="8668" w:type="dxa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lastRenderedPageBreak/>
              <w:t>Suma venitului impozabil (rândul 080 – rândul 090)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налогооблагаемого дохода (стр.080 – стр.090)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100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437"/>
        </w:trPr>
        <w:tc>
          <w:tcPr>
            <w:tcW w:w="8668" w:type="dxa"/>
            <w:vAlign w:val="center"/>
          </w:tcPr>
          <w:p w:rsidR="00EB7C12" w:rsidRPr="000D3E56" w:rsidRDefault="00EB7C12" w:rsidP="00852423">
            <w:pPr>
              <w:pStyle w:val="Bodytext20"/>
              <w:shd w:val="clear" w:color="auto" w:fill="auto"/>
              <w:spacing w:after="0" w:line="240" w:lineRule="auto"/>
              <w:rPr>
                <w:rStyle w:val="Bodytext28ptBold"/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pierderilor fiscale (rezultatul negativ calculat la determinarea indicatorului din rândul 080)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налогового убытка (отрицательный результат, исчисленный при определении показателя стр.080)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110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rPr>
          <w:trHeight w:val="421"/>
        </w:trPr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Cota impozitului pe venit (stabilită la art. 69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vertAlign w:val="superscript"/>
              </w:rPr>
              <w:t>4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din Codul fiscal)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Ставка подоходного налога (</w:t>
            </w:r>
            <w:r w:rsidRPr="000D3E56">
              <w:rPr>
                <w:rStyle w:val="shorttext"/>
                <w:rFonts w:ascii="Arial" w:hAnsi="Arial" w:cs="Arial"/>
                <w:color w:val="000000" w:themeColor="text1"/>
                <w:sz w:val="17"/>
                <w:szCs w:val="17"/>
              </w:rPr>
              <w:t>установленная ст. 69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vertAlign w:val="superscript"/>
              </w:rPr>
              <w:t>4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Налогового кодекса)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120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impozitului pe venit (rândul 100 × rândul 120)</w:t>
            </w:r>
            <w:r w:rsidRPr="000D3E5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подоходного налога</w:t>
            </w:r>
            <w:r w:rsidRPr="000D3E56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 xml:space="preserve">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(стр.100 × стр.120)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130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B7C12" w:rsidRPr="000D3E56" w:rsidTr="00852423"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trecerilor în cont conform art. 82 din Codul fiscal, inclusiv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i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mpozitul pe venit achitat în străinătate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Сумма налоговых зачетов согласно ст.82 Налогового кодекса, в том числе подоходный налог, уплаченный за рубежом 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140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EB7C12" w:rsidRPr="000D3E56" w:rsidTr="00852423">
        <w:tc>
          <w:tcPr>
            <w:tcW w:w="8668" w:type="dxa"/>
            <w:shd w:val="clear" w:color="auto" w:fill="D9D9D9" w:themeFill="background1" w:themeFillShade="D9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impozitului pe venit pasibil reflectării în fişa personală a contribuabilului (rândul 130 – rândul 140)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Сумма подоходного налога, подлежащая отражению в лицевом счете налогоплательщика (стр.130 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–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стр.140)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150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EB7C12" w:rsidRPr="000D3E56" w:rsidTr="00852423"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totală a impozitului pe venit achitat pe parcursul perioadei fiscale (în conformitate cu art. 69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vertAlign w:val="superscript"/>
              </w:rPr>
              <w:t xml:space="preserve">5 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alin.(2) din Codul fiscal) 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сумма уплаченного подоходного налога в течение налогового периода (согласно ч.(2) ст.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69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  <w:vertAlign w:val="superscript"/>
              </w:rPr>
              <w:t>5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vertAlign w:val="superscript"/>
              </w:rPr>
              <w:t xml:space="preserve">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Налогового кодекса)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160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EB7C12" w:rsidRPr="000D3E56" w:rsidTr="00852423"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Total impozitul pe venit spre plată (se completează în cazul în care rezultatul diferenţei este pozitiv)   (rândul 130 – rândul 140 – rândul 160)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Всего подоходный налог к уплате (заполняется в случаях, когда результат разницы положительный) (стр.130 – стр.140 – стр.160)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170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  <w:tr w:rsidR="00EB7C12" w:rsidRPr="000D3E56" w:rsidTr="00852423">
        <w:tc>
          <w:tcPr>
            <w:tcW w:w="8668" w:type="dxa"/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Suma plăţii în plus a impozitului pe venit achitat/ reţinut în plus (se completează în cazul în care rezultatul diferenţei este negativ, fără indicarea semnului) (rândul 130 – rândul 140 – rândul 160)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Сумма переплаты подоходного налога (заполняется без указания знака в случаях, когда результат разницы отрицательный) (стр.130 – стр.140 – стр.160)</w:t>
            </w:r>
          </w:p>
        </w:tc>
        <w:tc>
          <w:tcPr>
            <w:tcW w:w="689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180</w:t>
            </w:r>
          </w:p>
        </w:tc>
        <w:tc>
          <w:tcPr>
            <w:tcW w:w="1128" w:type="dxa"/>
            <w:vAlign w:val="center"/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</w:tr>
    </w:tbl>
    <w:p w:rsidR="00EB7C12" w:rsidRPr="000D3E56" w:rsidRDefault="00EB7C12" w:rsidP="00EB7C12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  <w:color w:val="000000" w:themeColor="text1"/>
          <w:sz w:val="8"/>
          <w:szCs w:val="8"/>
          <w:lang w:val="ro-RO"/>
        </w:rPr>
      </w:pPr>
    </w:p>
    <w:p w:rsidR="00EB7C12" w:rsidRPr="000D3E56" w:rsidRDefault="00EB7C12" w:rsidP="00EB7C12">
      <w:pPr>
        <w:shd w:val="clear" w:color="auto" w:fill="D9D9D9" w:themeFill="background1" w:themeFillShade="D9"/>
        <w:jc w:val="both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  <w:t>Suma de control/</w:t>
      </w: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Контрольная сумма _________________________ (</w:t>
      </w:r>
      <w:r w:rsidRPr="000D3E56">
        <w:rPr>
          <w:rFonts w:ascii="Arial" w:hAnsi="Arial" w:cs="Arial"/>
          <w:b/>
          <w:bCs/>
          <w:color w:val="000000" w:themeColor="text1"/>
          <w:sz w:val="17"/>
          <w:szCs w:val="17"/>
          <w:lang w:val="ro-RO"/>
        </w:rPr>
        <w:t>se reflectă suma din rândul 150/</w:t>
      </w: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указывается сумма из стр.150)</w:t>
      </w:r>
    </w:p>
    <w:tbl>
      <w:tblPr>
        <w:tblW w:w="1073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87"/>
        <w:gridCol w:w="593"/>
        <w:gridCol w:w="1216"/>
        <w:gridCol w:w="1036"/>
        <w:gridCol w:w="1207"/>
      </w:tblGrid>
      <w:tr w:rsidR="00EB7C12" w:rsidRPr="000D3E56" w:rsidTr="00852423">
        <w:trPr>
          <w:tblCellSpacing w:w="0" w:type="dxa"/>
          <w:jc w:val="center"/>
        </w:trPr>
        <w:tc>
          <w:tcPr>
            <w:tcW w:w="107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pStyle w:val="rg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ro-RO"/>
              </w:rPr>
            </w:pPr>
          </w:p>
          <w:p w:rsidR="00EB7C12" w:rsidRPr="000D3E56" w:rsidRDefault="00EB7C12" w:rsidP="00852423">
            <w:pPr>
              <w:pStyle w:val="rg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Anexa 1D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 xml:space="preserve">Приложение 1D </w:t>
            </w:r>
          </w:p>
          <w:p w:rsidR="00EB7C12" w:rsidRPr="000D3E56" w:rsidRDefault="00EB7C12" w:rsidP="00852423">
            <w:pPr>
              <w:pStyle w:val="a4"/>
              <w:ind w:firstLine="0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Notă la rândul 030/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Справка к строке 030 </w:t>
            </w:r>
          </w:p>
          <w:p w:rsidR="00EB7C12" w:rsidRPr="000D3E56" w:rsidRDefault="00EB7C12" w:rsidP="00852423">
            <w:pPr>
              <w:pStyle w:val="a4"/>
              <w:ind w:firstLine="0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Ajustarea (majorarea/ micşorarea) cheltuielilor conform prevederilor legislaţiei fiscale</w:t>
            </w:r>
          </w:p>
          <w:p w:rsidR="00EB7C12" w:rsidRPr="000D3E56" w:rsidRDefault="00EB7C12" w:rsidP="00852423">
            <w:pPr>
              <w:pStyle w:val="a4"/>
              <w:ind w:firstLine="0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Корректировка (увеличение/ уменьшение) расходов в соответствии с налоговым законодательством </w:t>
            </w: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Corectări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Корректировки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Cod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Код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Constatat în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Признано в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Diferenţa 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  <w:t>col. 3 – col. 2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contabilitatea 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  <w:t>financiară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 xml:space="preserve">финансовом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учете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scopuri 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  <w:t>fiscale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 xml:space="preserve">налоговых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целях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4" w:space="0" w:color="auto"/>
            </w:tcBorders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Разница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гр.3 – гр.2</w:t>
            </w: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A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4</w:t>
            </w: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Cheltuieli personale şi familiale (art.23 din Codul fiscal)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Личные и семейные расходы (ст.23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Cheltuieli legate de dobânzile plătite sau calculate (art.25 alin.(2) din Codul fiscal)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Расходы, связанные с процентными начислениями, выплаченными или начисленными (ч.(2) ст.25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val="ro-RO" w:eastAsia="en-US"/>
              </w:rPr>
            </w:pPr>
            <w:r w:rsidRPr="000D3E56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17"/>
                <w:szCs w:val="17"/>
                <w:lang w:val="ro-RO" w:eastAsia="en-US"/>
              </w:rPr>
              <w:t xml:space="preserve">Cheltuieli de locațiune </w:t>
            </w:r>
          </w:p>
          <w:p w:rsidR="00EB7C12" w:rsidRPr="000D3E56" w:rsidRDefault="00EB7C12" w:rsidP="008524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17"/>
                <w:szCs w:val="17"/>
                <w:lang w:val="ro-RO" w:eastAsia="en-US"/>
              </w:rPr>
            </w:pPr>
            <w:r w:rsidRPr="000D3E56">
              <w:rPr>
                <w:rFonts w:ascii="Arial" w:eastAsiaTheme="minorHAnsi" w:hAnsi="Arial" w:cs="Arial"/>
                <w:iCs/>
                <w:color w:val="000000" w:themeColor="text1"/>
                <w:sz w:val="17"/>
                <w:szCs w:val="17"/>
                <w:lang w:val="ro-RO" w:eastAsia="en-US"/>
              </w:rPr>
              <w:t>Расходы по найму помещения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Cheltuieli pentru reparaţia proprietăţii (art.27 alin.(8) din Codul fiscal)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Расходы на ремонт собственности (ч.(8) ст.27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Cheltuieli aferente reparaţiei mijloacelor fixe utilizate conform contractului de arendă (locaţiune) (art.27 alin.(9) lit.b) din Codul fiscal)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Расходы, связанные с ремонтом основных средств, используемых на основании договора об аренде (имущественном найме) (п.b) ч.(9) ст.27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Suma uzurii mijloacelor fixe (art.26 din Codul fiscal)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Сумма износа основных средств (ст.26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Penalităţi, amenzi şi alte sancţiuni aplicate pentru încălcarea actelor normative (art.30 alin.(1) din Codul fiscal)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Пени, штрафы и другие санкции, наложенные за несоблюдение нормативных актов (ч.(1) ст.30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Suma donaţiilor în formă monetară efectuate în scopuri filantropice şi de sponsorizare (art.36 alin.(1) din Codul fiscal)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Сумма денежных пожертвований в денежной форме</w:t>
            </w:r>
            <w:r w:rsidRPr="000D3E56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на благотворительные и спонсорские цели (ч.(1) ст.36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Suma cheltuielilor neconfirmate documentar (art.24 alin.(10) din Codul fiscal)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Сумма фактических расходов, не подтвержденных документально (ч.(10) ст.24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Cheltuielile aferente taxelor de aderare şi cotizaţiilor de membru destinate activităţii patronatelor (art.24 alin.(15) din Codul fiscal)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Расходы по вступительным и членским взносам, связанные с деятельностью патронатов (ч.(15) ст.24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Alte cheltuieli 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Другие расходы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03011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TOTAL/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ВСЕГО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030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x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x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</w:tbl>
    <w:p w:rsidR="00EB7C12" w:rsidRPr="000D3E56" w:rsidRDefault="00EB7C12" w:rsidP="00EB7C12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color w:val="000000" w:themeColor="text1"/>
          <w:sz w:val="17"/>
          <w:szCs w:val="17"/>
        </w:rPr>
      </w:pPr>
    </w:p>
    <w:p w:rsidR="00EB7C12" w:rsidRPr="000D3E56" w:rsidRDefault="00EB7C12" w:rsidP="00EB7C12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color w:val="000000" w:themeColor="text1"/>
          <w:sz w:val="17"/>
          <w:szCs w:val="17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169"/>
        <w:gridCol w:w="1954"/>
        <w:gridCol w:w="1277"/>
        <w:gridCol w:w="1287"/>
        <w:gridCol w:w="241"/>
        <w:gridCol w:w="271"/>
        <w:gridCol w:w="241"/>
        <w:gridCol w:w="403"/>
        <w:gridCol w:w="322"/>
        <w:gridCol w:w="322"/>
        <w:gridCol w:w="1572"/>
      </w:tblGrid>
      <w:tr w:rsidR="00EB7C12" w:rsidRPr="000D3E56" w:rsidTr="00852423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pStyle w:val="rg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lastRenderedPageBreak/>
              <w:t>Anexa 2D/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</w:t>
            </w:r>
          </w:p>
          <w:p w:rsidR="00EB7C12" w:rsidRPr="000D3E56" w:rsidRDefault="00EB7C12" w:rsidP="00852423">
            <w:pPr>
              <w:pStyle w:val="rg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Приложение 2D </w:t>
            </w:r>
          </w:p>
          <w:p w:rsidR="00EB7C12" w:rsidRPr="000D3E56" w:rsidRDefault="00EB7C12" w:rsidP="00852423">
            <w:pPr>
              <w:pStyle w:val="a4"/>
              <w:ind w:firstLine="0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Notă la rîndul 050/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Справка к строке 050 </w:t>
            </w:r>
          </w:p>
          <w:p w:rsidR="00EB7C12" w:rsidRPr="000D3E56" w:rsidRDefault="00EB7C12" w:rsidP="00852423">
            <w:pPr>
              <w:pStyle w:val="a4"/>
              <w:ind w:firstLine="0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Suma scutirilor/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 Сумма освобождений </w:t>
            </w:r>
          </w:p>
          <w:p w:rsidR="00EB7C12" w:rsidRPr="000D3E56" w:rsidRDefault="00EB7C12" w:rsidP="00852423">
            <w:pPr>
              <w:pStyle w:val="a4"/>
              <w:rPr>
                <w:rFonts w:ascii="Arial" w:hAnsi="Arial" w:cs="Arial"/>
                <w:color w:val="000000" w:themeColor="text1"/>
                <w:sz w:val="8"/>
                <w:szCs w:val="8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8"/>
                <w:szCs w:val="8"/>
                <w:lang w:val="ro-RO"/>
              </w:rPr>
              <w:t> </w:t>
            </w:r>
          </w:p>
        </w:tc>
      </w:tr>
      <w:tr w:rsidR="00EB7C12" w:rsidRPr="00EB7C12" w:rsidTr="00852423">
        <w:trPr>
          <w:tblCellSpacing w:w="0" w:type="dxa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Nr. d/o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Codul fiscal al persoanei care practică activitate profesională în sectorul justiţiei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Фискальный код 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 w:eastAsia="ro-RO"/>
              </w:rPr>
              <w:t>лицa, осуществляющего профессиональную деятельность в сфере правосудия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Numele şi prenumele persoanei care practică activitate profesională în sectorul justiţiei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 xml:space="preserve">Фамилия и имя </w:t>
            </w:r>
            <w:r w:rsidRPr="000D3E56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ro-RO" w:eastAsia="ro-RO"/>
              </w:rPr>
              <w:t>лицa, осуществляющего профессиональную деятельность в сфере правосудия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Codul fiscal al persoanelor întreţinute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Фискальный код иждивенцев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pStyle w:val="cn"/>
              <w:ind w:left="-96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Codul fiscal al soţiei (soţului)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Фискальный код супруги (супруга)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Suma scutirilor utilizate/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Сумма использованных освобождений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Suma totală a scutirilor</w:t>
            </w: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br/>
              <w:t>(coloana 6 sau 7 + coloana 8 sau 9 + coloana 10 + coloana 11)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Общая сумма освобождений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(гр. 6 или 7 + 8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br/>
              <w:t>или 9 + 10 + 11)</w:t>
            </w: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12</w:t>
            </w: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EB7C12" w:rsidRPr="000D3E56" w:rsidTr="0085242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ro-RO"/>
              </w:rPr>
              <w:t>TOTAL</w:t>
            </w: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/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pStyle w:val="cn"/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  <w:r w:rsidRPr="000D3E56"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B7C12" w:rsidRPr="000D3E56" w:rsidRDefault="00EB7C12" w:rsidP="00852423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ro-RO"/>
              </w:rPr>
            </w:pPr>
          </w:p>
        </w:tc>
      </w:tr>
    </w:tbl>
    <w:p w:rsidR="00EB7C12" w:rsidRPr="000D3E56" w:rsidRDefault="00EB7C12" w:rsidP="00EB7C12">
      <w:pPr>
        <w:pStyle w:val="a4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  </w:t>
      </w:r>
    </w:p>
    <w:p w:rsidR="00EB7C12" w:rsidRPr="000D3E56" w:rsidRDefault="00EB7C12" w:rsidP="00EB7C12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color w:val="000000" w:themeColor="text1"/>
          <w:sz w:val="17"/>
          <w:szCs w:val="17"/>
        </w:rPr>
      </w:pPr>
    </w:p>
    <w:p w:rsidR="00EB7C12" w:rsidRPr="00EB7C12" w:rsidRDefault="00EB7C12" w:rsidP="00EB7C12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color w:val="000000" w:themeColor="text1"/>
          <w:sz w:val="17"/>
          <w:szCs w:val="17"/>
          <w:lang w:val="en-US"/>
        </w:rPr>
      </w:pP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Declar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că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informaţia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dată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este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veridică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,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iar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eu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sunt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familiarizat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cu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răspunderea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pentru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încălcarea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legislaţiei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fiscale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,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prevăzută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de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legislaţie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în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cazul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includerii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în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ea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a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informaţiei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false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sau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care induce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în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eroare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.</w:t>
      </w:r>
    </w:p>
    <w:p w:rsidR="00EB7C12" w:rsidRPr="000D3E56" w:rsidRDefault="00EB7C12" w:rsidP="00EB7C12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>Заявляю, что настоящая информация является достоверной, и я ознакомлен с мерами ответственности за нарушение налогового законодательства, предусмотренными действующим законодательством, в случае включения в нее ложной или неполной информации.</w:t>
      </w:r>
    </w:p>
    <w:p w:rsidR="00EB7C12" w:rsidRPr="000D3E56" w:rsidRDefault="00EB7C12" w:rsidP="00EB7C12">
      <w:pPr>
        <w:pStyle w:val="Bodytext30"/>
        <w:shd w:val="clear" w:color="auto" w:fill="auto"/>
        <w:tabs>
          <w:tab w:val="left" w:leader="underscore" w:pos="3370"/>
        </w:tabs>
        <w:spacing w:before="0" w:after="0" w:line="240" w:lineRule="auto"/>
        <w:ind w:left="620"/>
        <w:rPr>
          <w:rFonts w:ascii="Arial" w:hAnsi="Arial" w:cs="Arial"/>
          <w:color w:val="000000" w:themeColor="text1"/>
          <w:sz w:val="17"/>
          <w:szCs w:val="17"/>
        </w:rPr>
      </w:pPr>
    </w:p>
    <w:p w:rsidR="00EB7C12" w:rsidRPr="00EB7C12" w:rsidRDefault="00EB7C12" w:rsidP="00EB7C12">
      <w:pPr>
        <w:pStyle w:val="Bodytext30"/>
        <w:shd w:val="clear" w:color="auto" w:fill="auto"/>
        <w:tabs>
          <w:tab w:val="left" w:leader="underscore" w:pos="3370"/>
        </w:tabs>
        <w:spacing w:before="0" w:after="0" w:line="240" w:lineRule="auto"/>
        <w:ind w:left="620"/>
        <w:rPr>
          <w:rFonts w:ascii="Arial" w:hAnsi="Arial" w:cs="Arial"/>
          <w:color w:val="000000" w:themeColor="text1"/>
          <w:sz w:val="17"/>
          <w:szCs w:val="17"/>
          <w:lang w:val="en-US"/>
        </w:rPr>
      </w:pPr>
      <w:proofErr w:type="spellStart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>Semnătura</w:t>
      </w:r>
      <w:proofErr w:type="spellEnd"/>
      <w:r w:rsidRPr="00EB7C12">
        <w:rPr>
          <w:rFonts w:ascii="Arial" w:hAnsi="Arial" w:cs="Arial"/>
          <w:color w:val="000000" w:themeColor="text1"/>
          <w:sz w:val="17"/>
          <w:szCs w:val="17"/>
          <w:lang w:val="en-US"/>
        </w:rPr>
        <w:t xml:space="preserve"> </w:t>
      </w:r>
      <w:r w:rsidRPr="00EB7C12">
        <w:rPr>
          <w:rFonts w:ascii="Arial" w:hAnsi="Arial" w:cs="Arial"/>
          <w:color w:val="000000" w:themeColor="text1"/>
          <w:sz w:val="17"/>
          <w:szCs w:val="17"/>
          <w:lang w:val="en-US" w:eastAsia="ru-RU" w:bidi="ru-RU"/>
        </w:rPr>
        <w:tab/>
      </w:r>
    </w:p>
    <w:p w:rsidR="00EB7C12" w:rsidRPr="000D3E56" w:rsidRDefault="00EB7C12" w:rsidP="00EB7C12">
      <w:pPr>
        <w:pStyle w:val="cn"/>
        <w:jc w:val="both"/>
        <w:rPr>
          <w:rFonts w:ascii="Arial" w:hAnsi="Arial" w:cs="Arial"/>
          <w:color w:val="000000" w:themeColor="text1"/>
          <w:sz w:val="17"/>
          <w:szCs w:val="17"/>
          <w:lang w:val="ro-RO"/>
        </w:rPr>
      </w:pPr>
      <w:r w:rsidRPr="000D3E56">
        <w:rPr>
          <w:rFonts w:ascii="Arial" w:hAnsi="Arial" w:cs="Arial"/>
          <w:color w:val="000000" w:themeColor="text1"/>
          <w:sz w:val="17"/>
          <w:szCs w:val="17"/>
          <w:lang w:val="ro-RO"/>
        </w:rPr>
        <w:t xml:space="preserve">              Подпись</w:t>
      </w:r>
      <w:bookmarkStart w:id="0" w:name="_GoBack"/>
      <w:bookmarkEnd w:id="0"/>
    </w:p>
    <w:sectPr w:rsidR="00EB7C12" w:rsidRPr="000D3E56" w:rsidSect="00C51C58">
      <w:pgSz w:w="11906" w:h="16838" w:code="9"/>
      <w:pgMar w:top="426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12"/>
    <w:rsid w:val="000B2B29"/>
    <w:rsid w:val="00E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BFCA"/>
  <w15:chartTrackingRefBased/>
  <w15:docId w15:val="{4179A12A-F611-4C9A-99DE-73A953A7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EB7C12"/>
    <w:pPr>
      <w:jc w:val="right"/>
    </w:pPr>
  </w:style>
  <w:style w:type="paragraph" w:customStyle="1" w:styleId="cb">
    <w:name w:val="cb"/>
    <w:basedOn w:val="a"/>
    <w:rsid w:val="00EB7C12"/>
    <w:pPr>
      <w:jc w:val="center"/>
    </w:pPr>
    <w:rPr>
      <w:b/>
      <w:bCs/>
    </w:rPr>
  </w:style>
  <w:style w:type="table" w:styleId="a3">
    <w:name w:val="Table Grid"/>
    <w:basedOn w:val="a1"/>
    <w:uiPriority w:val="39"/>
    <w:rsid w:val="00EB7C1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EB7C12"/>
  </w:style>
  <w:style w:type="paragraph" w:styleId="a4">
    <w:name w:val="Normal (Web)"/>
    <w:basedOn w:val="a"/>
    <w:rsid w:val="00EB7C12"/>
    <w:pPr>
      <w:ind w:firstLine="567"/>
      <w:jc w:val="both"/>
    </w:pPr>
  </w:style>
  <w:style w:type="paragraph" w:customStyle="1" w:styleId="cn">
    <w:name w:val="cn"/>
    <w:basedOn w:val="a"/>
    <w:rsid w:val="00EB7C12"/>
    <w:pPr>
      <w:jc w:val="center"/>
    </w:pPr>
  </w:style>
  <w:style w:type="character" w:customStyle="1" w:styleId="Bodytext2">
    <w:name w:val="Body text (2)_"/>
    <w:basedOn w:val="a0"/>
    <w:link w:val="Bodytext20"/>
    <w:rsid w:val="00EB7C1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 w:bidi="ru-RU"/>
    </w:rPr>
  </w:style>
  <w:style w:type="paragraph" w:customStyle="1" w:styleId="Bodytext20">
    <w:name w:val="Body text (2)"/>
    <w:basedOn w:val="a"/>
    <w:link w:val="Bodytext2"/>
    <w:rsid w:val="00EB7C12"/>
    <w:pPr>
      <w:widowControl w:val="0"/>
      <w:shd w:val="clear" w:color="auto" w:fill="FFFFFF"/>
      <w:spacing w:after="60" w:line="0" w:lineRule="atLeast"/>
    </w:pPr>
    <w:rPr>
      <w:sz w:val="20"/>
      <w:szCs w:val="20"/>
      <w:lang w:bidi="ru-RU"/>
    </w:rPr>
  </w:style>
  <w:style w:type="character" w:customStyle="1" w:styleId="Bodytext28pt">
    <w:name w:val="Body text (2) + 8 pt"/>
    <w:basedOn w:val="Bodytext2"/>
    <w:rsid w:val="00EB7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eastAsia="ru-RU" w:bidi="ru-RU"/>
    </w:rPr>
  </w:style>
  <w:style w:type="character" w:customStyle="1" w:styleId="Bodytext28ptBold">
    <w:name w:val="Body text (2) + 8 pt;Bold"/>
    <w:basedOn w:val="Bodytext2"/>
    <w:rsid w:val="00EB7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a0"/>
    <w:link w:val="Bodytext30"/>
    <w:rsid w:val="00EB7C1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EB7C12"/>
    <w:pPr>
      <w:widowControl w:val="0"/>
      <w:shd w:val="clear" w:color="auto" w:fill="FFFFFF"/>
      <w:spacing w:before="180" w:after="60" w:line="0" w:lineRule="atLeast"/>
      <w:jc w:val="both"/>
    </w:pPr>
    <w:rPr>
      <w:b/>
      <w:bCs/>
      <w:sz w:val="16"/>
      <w:szCs w:val="16"/>
      <w:lang w:eastAsia="en-US"/>
    </w:rPr>
  </w:style>
  <w:style w:type="character" w:customStyle="1" w:styleId="Bodytext5">
    <w:name w:val="Body text (5)_"/>
    <w:basedOn w:val="a0"/>
    <w:link w:val="Bodytext50"/>
    <w:rsid w:val="00EB7C12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 w:bidi="ru-RU"/>
    </w:rPr>
  </w:style>
  <w:style w:type="paragraph" w:customStyle="1" w:styleId="Bodytext50">
    <w:name w:val="Body text (5)"/>
    <w:basedOn w:val="a"/>
    <w:link w:val="Bodytext5"/>
    <w:rsid w:val="00EB7C12"/>
    <w:pPr>
      <w:widowControl w:val="0"/>
      <w:shd w:val="clear" w:color="auto" w:fill="FFFFFF"/>
      <w:spacing w:line="182" w:lineRule="exact"/>
    </w:pPr>
    <w:rPr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Cernicova Iulia</cp:lastModifiedBy>
  <cp:revision>1</cp:revision>
  <dcterms:created xsi:type="dcterms:W3CDTF">2019-03-12T08:25:00Z</dcterms:created>
  <dcterms:modified xsi:type="dcterms:W3CDTF">2019-03-12T08:26:00Z</dcterms:modified>
</cp:coreProperties>
</file>