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3D" w:rsidRPr="006513F9" w:rsidRDefault="003B713D" w:rsidP="00570FB7">
      <w:pPr>
        <w:pStyle w:val="cn"/>
        <w:shd w:val="clear" w:color="auto" w:fill="FFFFFF"/>
        <w:spacing w:before="0" w:beforeAutospacing="0" w:after="0" w:afterAutospacing="0"/>
        <w:jc w:val="right"/>
        <w:rPr>
          <w:i/>
          <w:noProof/>
          <w:sz w:val="28"/>
          <w:szCs w:val="28"/>
          <w:lang w:val="ro-MD"/>
        </w:rPr>
      </w:pPr>
      <w:r w:rsidRPr="006513F9">
        <w:rPr>
          <w:i/>
          <w:noProof/>
          <w:sz w:val="28"/>
          <w:szCs w:val="28"/>
          <w:lang w:val="ro-MD"/>
        </w:rPr>
        <w:t>Proiect</w:t>
      </w:r>
    </w:p>
    <w:p w:rsidR="003B713D" w:rsidRPr="006513F9" w:rsidRDefault="003B713D" w:rsidP="006513F9">
      <w:pPr>
        <w:pStyle w:val="cn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  <w:lang w:val="ro-MD"/>
        </w:rPr>
      </w:pPr>
    </w:p>
    <w:p w:rsidR="003B713D" w:rsidRPr="006513F9" w:rsidRDefault="003B713D" w:rsidP="006513F9">
      <w:pPr>
        <w:pStyle w:val="c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:rsidR="003B713D" w:rsidRPr="006513F9" w:rsidRDefault="003B713D" w:rsidP="00570FB7">
      <w:pPr>
        <w:pStyle w:val="emi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GUVERNUL REPUBLICII MOLDOVA</w:t>
      </w:r>
    </w:p>
    <w:p w:rsidR="003B713D" w:rsidRPr="006513F9" w:rsidRDefault="003B713D" w:rsidP="00570FB7">
      <w:pPr>
        <w:pStyle w:val="ttsp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ro-MD"/>
        </w:rPr>
      </w:pPr>
    </w:p>
    <w:p w:rsidR="003B713D" w:rsidRPr="006513F9" w:rsidRDefault="003B713D" w:rsidP="00570FB7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H O T Ă R Î R E</w:t>
      </w:r>
    </w:p>
    <w:p w:rsidR="003B713D" w:rsidRPr="006513F9" w:rsidRDefault="003B713D" w:rsidP="00570FB7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privind angajarea răspunderii asupra proiectului de lege</w:t>
      </w:r>
    </w:p>
    <w:p w:rsidR="003B713D" w:rsidRPr="006513F9" w:rsidRDefault="003B713D" w:rsidP="00570FB7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bookmarkStart w:id="0" w:name="_GoBack"/>
      <w:bookmarkEnd w:id="0"/>
      <w:r w:rsidRPr="006513F9">
        <w:rPr>
          <w:b/>
          <w:bCs/>
          <w:sz w:val="28"/>
          <w:szCs w:val="28"/>
          <w:lang w:val="ro-MD"/>
        </w:rPr>
        <w:t xml:space="preserve">pentru modificarea </w:t>
      </w:r>
      <w:r w:rsidR="00D6713E" w:rsidRPr="006513F9">
        <w:rPr>
          <w:b/>
          <w:bCs/>
          <w:sz w:val="28"/>
          <w:szCs w:val="28"/>
          <w:lang w:val="ro-MD"/>
        </w:rPr>
        <w:t>unor acte legislative</w:t>
      </w:r>
    </w:p>
    <w:p w:rsidR="003B713D" w:rsidRPr="006513F9" w:rsidRDefault="003B713D" w:rsidP="00570FB7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</w:p>
    <w:p w:rsidR="003B713D" w:rsidRPr="006513F9" w:rsidRDefault="003B713D" w:rsidP="00570FB7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nr.</w:t>
      </w:r>
      <w:r w:rsidR="00021A80" w:rsidRPr="006513F9">
        <w:rPr>
          <w:b/>
          <w:bCs/>
          <w:sz w:val="28"/>
          <w:szCs w:val="28"/>
          <w:lang w:val="ro-MD"/>
        </w:rPr>
        <w:softHyphen/>
      </w:r>
      <w:r w:rsidR="00021A80" w:rsidRPr="006513F9">
        <w:rPr>
          <w:b/>
          <w:bCs/>
          <w:sz w:val="28"/>
          <w:szCs w:val="28"/>
          <w:lang w:val="ro-MD"/>
        </w:rPr>
        <w:softHyphen/>
      </w:r>
      <w:r w:rsidR="00021A80" w:rsidRPr="006513F9">
        <w:rPr>
          <w:b/>
          <w:bCs/>
          <w:sz w:val="28"/>
          <w:szCs w:val="28"/>
          <w:lang w:val="ro-MD"/>
        </w:rPr>
        <w:softHyphen/>
        <w:t>__</w:t>
      </w:r>
      <w:r w:rsidRPr="006513F9">
        <w:rPr>
          <w:b/>
          <w:bCs/>
          <w:sz w:val="28"/>
          <w:szCs w:val="28"/>
          <w:lang w:val="ro-MD"/>
        </w:rPr>
        <w:t xml:space="preserve">  din  </w:t>
      </w:r>
      <w:r w:rsidR="00D6713E" w:rsidRPr="006513F9">
        <w:rPr>
          <w:b/>
          <w:bCs/>
          <w:sz w:val="28"/>
          <w:szCs w:val="28"/>
          <w:lang w:val="ro-MD"/>
        </w:rPr>
        <w:t>___  ________________</w:t>
      </w:r>
      <w:r w:rsidRPr="006513F9">
        <w:rPr>
          <w:b/>
          <w:bCs/>
          <w:sz w:val="28"/>
          <w:szCs w:val="28"/>
          <w:lang w:val="ro-MD"/>
        </w:rPr>
        <w:t>2019</w:t>
      </w:r>
    </w:p>
    <w:p w:rsidR="003B713D" w:rsidRPr="006513F9" w:rsidRDefault="003B713D" w:rsidP="006513F9">
      <w:pPr>
        <w:pStyle w:val="cn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> </w:t>
      </w:r>
    </w:p>
    <w:p w:rsidR="003B713D" w:rsidRPr="006513F9" w:rsidRDefault="003B713D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> </w:t>
      </w:r>
    </w:p>
    <w:p w:rsidR="003B713D" w:rsidRPr="006513F9" w:rsidRDefault="003B713D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>În temeiul art.106</w:t>
      </w:r>
      <w:r w:rsidRPr="006513F9">
        <w:rPr>
          <w:sz w:val="28"/>
          <w:szCs w:val="28"/>
          <w:vertAlign w:val="superscript"/>
          <w:lang w:val="ro-MD"/>
        </w:rPr>
        <w:t>1</w:t>
      </w:r>
      <w:r w:rsidRPr="006513F9">
        <w:rPr>
          <w:sz w:val="28"/>
          <w:szCs w:val="28"/>
          <w:lang w:val="ro-MD"/>
        </w:rPr>
        <w:t> alin.(1) din </w:t>
      </w:r>
      <w:r w:rsidR="00D6713E" w:rsidRPr="006513F9">
        <w:rPr>
          <w:sz w:val="28"/>
          <w:szCs w:val="28"/>
          <w:lang w:val="ro-MD"/>
        </w:rPr>
        <w:t>Constituția</w:t>
      </w:r>
      <w:r w:rsidRPr="006513F9">
        <w:rPr>
          <w:sz w:val="28"/>
          <w:szCs w:val="28"/>
          <w:lang w:val="ro-MD"/>
        </w:rPr>
        <w:t xml:space="preserve"> Republicii Moldova </w:t>
      </w:r>
      <w:r w:rsidR="00D6713E" w:rsidRPr="006513F9">
        <w:rPr>
          <w:sz w:val="28"/>
          <w:szCs w:val="28"/>
          <w:lang w:val="ro-MD"/>
        </w:rPr>
        <w:t>și</w:t>
      </w:r>
      <w:r w:rsidRPr="006513F9">
        <w:rPr>
          <w:sz w:val="28"/>
          <w:szCs w:val="28"/>
          <w:lang w:val="ro-MD"/>
        </w:rPr>
        <w:t xml:space="preserve"> al art.119 din Regulamentul Parlamentului, adoptat prin Legea nr.797/1996 (republicată în Monitorul Oficial al Republicii Moldova, 2007, nr.50, art.237), Guvernul</w:t>
      </w:r>
    </w:p>
    <w:p w:rsidR="00D6713E" w:rsidRPr="006513F9" w:rsidRDefault="00D6713E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:rsidR="003B713D" w:rsidRPr="006513F9" w:rsidRDefault="003B713D" w:rsidP="00570FB7">
      <w:pPr>
        <w:pStyle w:val="c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HOTĂRĂŞTE:</w:t>
      </w:r>
    </w:p>
    <w:p w:rsidR="00D6713E" w:rsidRPr="006513F9" w:rsidRDefault="00D6713E" w:rsidP="006513F9">
      <w:pPr>
        <w:pStyle w:val="c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MD"/>
        </w:rPr>
      </w:pPr>
    </w:p>
    <w:p w:rsidR="003B713D" w:rsidRPr="006513F9" w:rsidRDefault="003B713D" w:rsidP="006513F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 xml:space="preserve">Se aprobă proiectul de lege pentru modificarea </w:t>
      </w:r>
      <w:r w:rsidR="00D6713E" w:rsidRPr="006513F9">
        <w:rPr>
          <w:sz w:val="28"/>
          <w:szCs w:val="28"/>
          <w:lang w:val="ro-MD"/>
        </w:rPr>
        <w:t>unor acte legislative</w:t>
      </w:r>
      <w:r w:rsidRPr="006513F9">
        <w:rPr>
          <w:sz w:val="28"/>
          <w:szCs w:val="28"/>
          <w:lang w:val="ro-MD"/>
        </w:rPr>
        <w:t>.</w:t>
      </w:r>
    </w:p>
    <w:p w:rsidR="00ED0BF7" w:rsidRPr="006513F9" w:rsidRDefault="00ED0BF7" w:rsidP="006513F9">
      <w:pPr>
        <w:pStyle w:val="a5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  <w:lang w:val="ro-MD"/>
        </w:rPr>
      </w:pPr>
    </w:p>
    <w:p w:rsidR="003B713D" w:rsidRPr="006513F9" w:rsidRDefault="003B713D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2.</w:t>
      </w:r>
      <w:r w:rsidRPr="006513F9">
        <w:rPr>
          <w:sz w:val="28"/>
          <w:szCs w:val="28"/>
          <w:lang w:val="ro-MD"/>
        </w:rPr>
        <w:t xml:space="preserve"> Se declară angajarea răspunderii Guvernului asupra proiectului de lege </w:t>
      </w:r>
      <w:r w:rsidR="00D6713E" w:rsidRPr="006513F9">
        <w:rPr>
          <w:sz w:val="28"/>
          <w:szCs w:val="28"/>
          <w:lang w:val="ro-MD"/>
        </w:rPr>
        <w:t>menționat</w:t>
      </w:r>
      <w:r w:rsidRPr="006513F9">
        <w:rPr>
          <w:sz w:val="28"/>
          <w:szCs w:val="28"/>
          <w:lang w:val="ro-MD"/>
        </w:rPr>
        <w:t>, care se prezintă Parlamentului pentru a fi supus procedurii prevăzute în art.106</w:t>
      </w:r>
      <w:r w:rsidRPr="006513F9">
        <w:rPr>
          <w:sz w:val="28"/>
          <w:szCs w:val="28"/>
          <w:vertAlign w:val="superscript"/>
          <w:lang w:val="ro-MD"/>
        </w:rPr>
        <w:t>1</w:t>
      </w:r>
      <w:r w:rsidRPr="006513F9">
        <w:rPr>
          <w:sz w:val="28"/>
          <w:szCs w:val="28"/>
          <w:lang w:val="ro-MD"/>
        </w:rPr>
        <w:t> din </w:t>
      </w:r>
      <w:r w:rsidR="00D6713E" w:rsidRPr="006513F9">
        <w:rPr>
          <w:sz w:val="28"/>
          <w:szCs w:val="28"/>
          <w:lang w:val="ro-MD"/>
        </w:rPr>
        <w:t>Constituția</w:t>
      </w:r>
      <w:r w:rsidRPr="006513F9">
        <w:rPr>
          <w:sz w:val="28"/>
          <w:szCs w:val="28"/>
          <w:lang w:val="ro-MD"/>
        </w:rPr>
        <w:t xml:space="preserve"> Republicii Moldova.</w:t>
      </w:r>
    </w:p>
    <w:p w:rsidR="00D6713E" w:rsidRPr="006513F9" w:rsidRDefault="00D6713E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:rsidR="00D6713E" w:rsidRPr="006513F9" w:rsidRDefault="00D6713E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:rsidR="003B713D" w:rsidRPr="006513F9" w:rsidRDefault="00D6713E" w:rsidP="006513F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lang w:val="ro-MD"/>
        </w:rPr>
        <w:t>PRIM-MINISTRU                                               Pavel FILIP</w:t>
      </w:r>
    </w:p>
    <w:p w:rsidR="00D6713E" w:rsidRPr="006513F9" w:rsidRDefault="00D6713E" w:rsidP="006513F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D6713E" w:rsidRPr="006513F9" w:rsidRDefault="00ED0BF7" w:rsidP="006513F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</w:pPr>
      <w:r w:rsidRPr="006513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>Contrasemnează:</w:t>
      </w:r>
    </w:p>
    <w:p w:rsidR="00ED0BF7" w:rsidRPr="006513F9" w:rsidRDefault="00ED0BF7" w:rsidP="006513F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Ministrul agriculturii, dezvoltării regionale     </w:t>
      </w:r>
      <w:r w:rsidR="00570FB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   </w:t>
      </w:r>
      <w:r w:rsidRPr="006513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Nicolae Ciubuc               </w:t>
      </w:r>
    </w:p>
    <w:p w:rsidR="00ED0BF7" w:rsidRPr="006513F9" w:rsidRDefault="00ED0BF7" w:rsidP="006513F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și mediului </w:t>
      </w:r>
    </w:p>
    <w:p w:rsidR="00ED0BF7" w:rsidRPr="006513F9" w:rsidRDefault="00ED0BF7" w:rsidP="006513F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MD"/>
        </w:rPr>
        <w:t xml:space="preserve">                         </w:t>
      </w:r>
    </w:p>
    <w:p w:rsidR="00ED0BF7" w:rsidRPr="006513F9" w:rsidRDefault="00ED0BF7" w:rsidP="006513F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D6713E" w:rsidRPr="006513F9" w:rsidRDefault="00D6713E" w:rsidP="006513F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D6713E" w:rsidRPr="006513F9" w:rsidRDefault="00D6713E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B713D" w:rsidRPr="006513F9" w:rsidRDefault="003B713D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B713D" w:rsidRPr="006513F9" w:rsidRDefault="003B713D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B713D" w:rsidRPr="006513F9" w:rsidRDefault="003B713D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3B713D" w:rsidRPr="006513F9" w:rsidRDefault="003B713D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5D47E0" w:rsidRPr="006513F9" w:rsidRDefault="005D47E0" w:rsidP="00570FB7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L E G E</w:t>
      </w:r>
    </w:p>
    <w:p w:rsidR="005D47E0" w:rsidRPr="006513F9" w:rsidRDefault="005D47E0" w:rsidP="00570FB7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513F9">
        <w:rPr>
          <w:rFonts w:ascii="Times New Roman" w:hAnsi="Times New Roman" w:cs="Times New Roman"/>
          <w:b/>
          <w:sz w:val="28"/>
          <w:szCs w:val="28"/>
          <w:lang w:val="ro-MD"/>
        </w:rPr>
        <w:t>p</w:t>
      </w:r>
      <w:r w:rsidR="00622A4B" w:rsidRPr="006513F9">
        <w:rPr>
          <w:rFonts w:ascii="Times New Roman" w:hAnsi="Times New Roman" w:cs="Times New Roman"/>
          <w:b/>
          <w:sz w:val="28"/>
          <w:szCs w:val="28"/>
          <w:lang w:val="ro-MD"/>
        </w:rPr>
        <w:t>entru</w:t>
      </w:r>
      <w:r w:rsidRPr="006513F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modificarea unor acte legislative</w:t>
      </w:r>
    </w:p>
    <w:p w:rsidR="005D47E0" w:rsidRPr="006513F9" w:rsidRDefault="005D47E0" w:rsidP="006513F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D47E0" w:rsidRPr="006513F9" w:rsidRDefault="005D47E0" w:rsidP="006513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513F9">
        <w:rPr>
          <w:rFonts w:ascii="Times New Roman" w:hAnsi="Times New Roman" w:cs="Times New Roman"/>
          <w:sz w:val="28"/>
          <w:szCs w:val="28"/>
          <w:lang w:val="ro-MD"/>
        </w:rPr>
        <w:t>Parlamentul adoptă prezenta lege organică.</w:t>
      </w:r>
    </w:p>
    <w:p w:rsidR="005D47E0" w:rsidRPr="006513F9" w:rsidRDefault="005D47E0" w:rsidP="006513F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FC1C72" w:rsidRPr="006513F9" w:rsidRDefault="00FC1C7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>Prezenta lege organică este adoptată în temeiul prevederilor art.106</w:t>
      </w:r>
      <w:r w:rsidRPr="006513F9">
        <w:rPr>
          <w:sz w:val="28"/>
          <w:szCs w:val="28"/>
          <w:vertAlign w:val="superscript"/>
          <w:lang w:val="ro-MD"/>
        </w:rPr>
        <w:t>1</w:t>
      </w:r>
      <w:r w:rsidRPr="006513F9">
        <w:rPr>
          <w:sz w:val="28"/>
          <w:szCs w:val="28"/>
          <w:lang w:val="ro-MD"/>
        </w:rPr>
        <w:t> din Constituție, prin angajarea răspunderii Guvernului față de Parlament.</w:t>
      </w:r>
    </w:p>
    <w:p w:rsidR="00FC1C72" w:rsidRPr="006513F9" w:rsidRDefault="00FC1C7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> </w:t>
      </w:r>
    </w:p>
    <w:p w:rsidR="00FC1C72" w:rsidRPr="006513F9" w:rsidRDefault="00FC1C7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Art.</w:t>
      </w:r>
      <w:r w:rsidR="00B64A42" w:rsidRPr="006513F9">
        <w:rPr>
          <w:b/>
          <w:bCs/>
          <w:sz w:val="28"/>
          <w:szCs w:val="28"/>
          <w:lang w:val="ro-MD"/>
        </w:rPr>
        <w:t xml:space="preserve"> </w:t>
      </w:r>
      <w:r w:rsidRPr="006513F9">
        <w:rPr>
          <w:b/>
          <w:bCs/>
          <w:sz w:val="28"/>
          <w:szCs w:val="28"/>
          <w:lang w:val="ro-MD"/>
        </w:rPr>
        <w:t>I.</w:t>
      </w:r>
      <w:r w:rsidRPr="006513F9">
        <w:rPr>
          <w:sz w:val="28"/>
          <w:szCs w:val="28"/>
          <w:lang w:val="ro-MD"/>
        </w:rPr>
        <w:t> –</w:t>
      </w:r>
      <w:r w:rsidR="00B64A42" w:rsidRPr="006513F9">
        <w:rPr>
          <w:sz w:val="28"/>
          <w:szCs w:val="28"/>
          <w:lang w:val="ro-MD"/>
        </w:rPr>
        <w:t xml:space="preserve"> </w:t>
      </w:r>
      <w:r w:rsidR="00D84DCF" w:rsidRPr="006513F9">
        <w:rPr>
          <w:sz w:val="28"/>
          <w:szCs w:val="28"/>
          <w:lang w:val="ro-MD"/>
        </w:rPr>
        <w:t>La a</w:t>
      </w:r>
      <w:r w:rsidRPr="006513F9">
        <w:rPr>
          <w:sz w:val="28"/>
          <w:szCs w:val="28"/>
          <w:lang w:val="ro-MD"/>
        </w:rPr>
        <w:t>rticolul 4 din Legea nr.435/2006 privind descentralizarea administrativă (Monitorul Oficial al Republicii Moldova, 2007, nr.29–31, art.91), cu modificările ulterioare, litera b)</w:t>
      </w:r>
      <w:r w:rsidR="00F32B53" w:rsidRPr="006513F9">
        <w:rPr>
          <w:sz w:val="28"/>
          <w:szCs w:val="28"/>
          <w:lang w:val="ro-MD"/>
        </w:rPr>
        <w:t xml:space="preserve"> cuvintele ,,</w:t>
      </w:r>
      <w:r w:rsidR="00C36133" w:rsidRPr="006513F9">
        <w:rPr>
          <w:sz w:val="28"/>
          <w:szCs w:val="28"/>
          <w:lang w:val="ro-MD"/>
        </w:rPr>
        <w:t xml:space="preserve">colectarea și gestionarea deșeurilor menajere” se substituie cu cuvintele ,,colectarea, </w:t>
      </w:r>
      <w:r w:rsidR="00C36133" w:rsidRPr="006513F9">
        <w:rPr>
          <w:sz w:val="28"/>
          <w:szCs w:val="28"/>
          <w:shd w:val="clear" w:color="auto" w:fill="FFFFFF"/>
          <w:lang w:val="ro-MD"/>
        </w:rPr>
        <w:t>asigurarea etapizată a condițiilor pentru colectare separată și transportarea deșeurilor</w:t>
      </w:r>
      <w:r w:rsidR="00C36133" w:rsidRPr="006513F9">
        <w:rPr>
          <w:sz w:val="28"/>
          <w:szCs w:val="28"/>
          <w:lang w:val="ro-MD"/>
        </w:rPr>
        <w:t>”.</w:t>
      </w:r>
    </w:p>
    <w:p w:rsidR="00FC1C72" w:rsidRPr="006513F9" w:rsidRDefault="00FC1C7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</w:p>
    <w:p w:rsidR="00FC1C72" w:rsidRPr="006513F9" w:rsidRDefault="00FC1C7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b/>
          <w:bCs/>
          <w:sz w:val="28"/>
          <w:szCs w:val="28"/>
          <w:lang w:val="ro-MD"/>
        </w:rPr>
        <w:t>Art.</w:t>
      </w:r>
      <w:r w:rsidR="00B64A42" w:rsidRPr="006513F9">
        <w:rPr>
          <w:b/>
          <w:bCs/>
          <w:sz w:val="28"/>
          <w:szCs w:val="28"/>
          <w:lang w:val="ro-MD"/>
        </w:rPr>
        <w:t xml:space="preserve"> </w:t>
      </w:r>
      <w:r w:rsidRPr="006513F9">
        <w:rPr>
          <w:b/>
          <w:bCs/>
          <w:sz w:val="28"/>
          <w:szCs w:val="28"/>
          <w:lang w:val="ro-MD"/>
        </w:rPr>
        <w:t>II.</w:t>
      </w:r>
      <w:r w:rsidRPr="006513F9">
        <w:rPr>
          <w:sz w:val="28"/>
          <w:szCs w:val="28"/>
          <w:lang w:val="ro-MD"/>
        </w:rPr>
        <w:t> –</w:t>
      </w:r>
      <w:r w:rsidRPr="006513F9">
        <w:rPr>
          <w:sz w:val="28"/>
          <w:szCs w:val="28"/>
          <w:shd w:val="clear" w:color="auto" w:fill="FFFFFF"/>
          <w:lang w:val="ro-MD"/>
        </w:rPr>
        <w:t> Legea nr.209/2016 privind deșeurile (Monitorul Oficial al Republicii Moldova, 2016, nr.459–471, art.916), cu modificările ulterioare, se</w:t>
      </w:r>
      <w:r w:rsidR="00ED0BF7" w:rsidRPr="006513F9">
        <w:rPr>
          <w:sz w:val="28"/>
          <w:szCs w:val="28"/>
          <w:shd w:val="clear" w:color="auto" w:fill="FFFFFF"/>
          <w:lang w:val="ro-MD"/>
        </w:rPr>
        <w:t xml:space="preserve"> modifică după cum urmează:</w:t>
      </w:r>
    </w:p>
    <w:p w:rsidR="00B64A42" w:rsidRPr="006513F9" w:rsidRDefault="00B64A42" w:rsidP="006513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MD"/>
        </w:rPr>
      </w:pPr>
    </w:p>
    <w:p w:rsidR="00D84DCF" w:rsidRPr="006513F9" w:rsidRDefault="00110E26" w:rsidP="006513F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lang w:val="ro-MD"/>
        </w:rPr>
        <w:t xml:space="preserve">La articolul 8 litera c) se completează cu </w:t>
      </w:r>
      <w:r w:rsidR="006D6EEB" w:rsidRPr="006513F9">
        <w:rPr>
          <w:sz w:val="28"/>
          <w:szCs w:val="28"/>
          <w:lang w:val="ro-MD"/>
        </w:rPr>
        <w:t>cuvintele ,, , inclusiv metodologia de calculare a tarifelor în acest domeniu;”</w:t>
      </w:r>
      <w:r w:rsidR="00CA4291" w:rsidRPr="006513F9">
        <w:rPr>
          <w:sz w:val="28"/>
          <w:szCs w:val="28"/>
          <w:lang w:val="ro-MD"/>
        </w:rPr>
        <w:t>.</w:t>
      </w:r>
    </w:p>
    <w:p w:rsidR="00F32B53" w:rsidRPr="006513F9" w:rsidRDefault="00F32B53" w:rsidP="006513F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La articolul 11:</w:t>
      </w:r>
    </w:p>
    <w:p w:rsidR="00F32B53" w:rsidRPr="006513F9" w:rsidRDefault="00F32B53" w:rsidP="006513F9">
      <w:pPr>
        <w:pStyle w:val="a5"/>
        <w:shd w:val="clear" w:color="auto" w:fill="FFFFFF"/>
        <w:spacing w:before="0" w:beforeAutospacing="0" w:after="0" w:afterAutospacing="0"/>
        <w:ind w:left="567"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la alineatul (1):</w:t>
      </w:r>
    </w:p>
    <w:p w:rsidR="00F32B53" w:rsidRPr="006513F9" w:rsidRDefault="00F32B53" w:rsidP="006513F9">
      <w:pPr>
        <w:pStyle w:val="a5"/>
        <w:shd w:val="clear" w:color="auto" w:fill="FFFFFF"/>
        <w:spacing w:before="0" w:beforeAutospacing="0" w:after="0" w:afterAutospacing="0"/>
        <w:ind w:left="567"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 xml:space="preserve">litera a) va avea următorul cuprins: </w:t>
      </w:r>
    </w:p>
    <w:p w:rsidR="00F32B53" w:rsidRPr="006513F9" w:rsidRDefault="00F32B5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 xml:space="preserve">,,a) crearea unui sistem eficient de colectare, </w:t>
      </w:r>
      <w:r w:rsidR="003C02E4" w:rsidRPr="006513F9">
        <w:rPr>
          <w:sz w:val="28"/>
          <w:szCs w:val="28"/>
          <w:shd w:val="clear" w:color="auto" w:fill="FFFFFF"/>
          <w:lang w:val="ro-MD"/>
        </w:rPr>
        <w:t xml:space="preserve">de </w:t>
      </w:r>
      <w:r w:rsidRPr="006513F9">
        <w:rPr>
          <w:sz w:val="28"/>
          <w:szCs w:val="28"/>
          <w:shd w:val="clear" w:color="auto" w:fill="FFFFFF"/>
          <w:lang w:val="ro-MD"/>
        </w:rPr>
        <w:t xml:space="preserve">asigurare etapizată a condițiilor pentru colectare separată și </w:t>
      </w:r>
      <w:r w:rsidR="003C02E4" w:rsidRPr="006513F9">
        <w:rPr>
          <w:sz w:val="28"/>
          <w:szCs w:val="28"/>
          <w:shd w:val="clear" w:color="auto" w:fill="FFFFFF"/>
          <w:lang w:val="ro-MD"/>
        </w:rPr>
        <w:t xml:space="preserve">de </w:t>
      </w:r>
      <w:r w:rsidRPr="006513F9">
        <w:rPr>
          <w:sz w:val="28"/>
          <w:szCs w:val="28"/>
          <w:shd w:val="clear" w:color="auto" w:fill="FFFFFF"/>
          <w:lang w:val="ro-MD"/>
        </w:rPr>
        <w:t>transportare a deșeurilor</w:t>
      </w:r>
      <w:r w:rsidR="003C02E4" w:rsidRPr="006513F9">
        <w:rPr>
          <w:sz w:val="28"/>
          <w:szCs w:val="28"/>
          <w:shd w:val="clear" w:color="auto" w:fill="FFFFFF"/>
          <w:lang w:val="ro-MD"/>
        </w:rPr>
        <w:t xml:space="preserve"> și stabilirea modului de funcționare a acestuia, </w:t>
      </w:r>
      <w:r w:rsidRPr="006513F9">
        <w:rPr>
          <w:sz w:val="28"/>
          <w:szCs w:val="28"/>
          <w:shd w:val="clear" w:color="auto" w:fill="FFFFFF"/>
          <w:lang w:val="ro-MD"/>
        </w:rPr>
        <w:t>în conformitate cu prevederile prezentei legi, ale altor acte legislative și ale actelor normative aprobate de Guvern;”;</w:t>
      </w:r>
    </w:p>
    <w:p w:rsidR="00F32B53" w:rsidRPr="006513F9" w:rsidRDefault="00F32B53" w:rsidP="006513F9">
      <w:pPr>
        <w:pStyle w:val="a5"/>
        <w:shd w:val="clear" w:color="auto" w:fill="FFFFFF"/>
        <w:spacing w:before="0" w:beforeAutospacing="0" w:after="0" w:afterAutospacing="0"/>
        <w:ind w:left="567"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literele c) și f) se abrogă;</w:t>
      </w:r>
    </w:p>
    <w:p w:rsidR="00F32B53" w:rsidRPr="006513F9" w:rsidRDefault="00F32B53" w:rsidP="006513F9">
      <w:pPr>
        <w:pStyle w:val="a5"/>
        <w:shd w:val="clear" w:color="auto" w:fill="FFFFFF"/>
        <w:spacing w:before="0" w:beforeAutospacing="0" w:after="0" w:afterAutospacing="0"/>
        <w:ind w:left="567"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la alineatul (2)</w:t>
      </w:r>
      <w:r w:rsidR="004B6408" w:rsidRPr="006513F9">
        <w:rPr>
          <w:sz w:val="28"/>
          <w:szCs w:val="28"/>
          <w:shd w:val="clear" w:color="auto" w:fill="FFFFFF"/>
          <w:lang w:val="ro-MD"/>
        </w:rPr>
        <w:t>:</w:t>
      </w:r>
    </w:p>
    <w:p w:rsidR="004B6408" w:rsidRPr="006513F9" w:rsidRDefault="004B6408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după cuvântul ,,contribuie” se completează cu cuvintele ,, , în limitele competenței stabilite de prezenta lege,”;</w:t>
      </w:r>
    </w:p>
    <w:p w:rsidR="004B6408" w:rsidRPr="006513F9" w:rsidRDefault="004B6408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cuvântul ,,interraională” se subs</w:t>
      </w:r>
      <w:r w:rsidR="00CA4291" w:rsidRPr="006513F9">
        <w:rPr>
          <w:sz w:val="28"/>
          <w:szCs w:val="28"/>
          <w:shd w:val="clear" w:color="auto" w:fill="FFFFFF"/>
          <w:lang w:val="ro-MD"/>
        </w:rPr>
        <w:t>tituie cu cuvântul ,,regională”.</w:t>
      </w:r>
    </w:p>
    <w:p w:rsidR="006C3E55" w:rsidRPr="006513F9" w:rsidRDefault="006C3E55" w:rsidP="006513F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lang w:val="ro-MD"/>
        </w:rPr>
      </w:pPr>
      <w:r w:rsidRPr="006513F9">
        <w:rPr>
          <w:sz w:val="28"/>
          <w:szCs w:val="28"/>
          <w:shd w:val="clear" w:color="auto" w:fill="FFFFFF"/>
          <w:lang w:val="ro-MD"/>
        </w:rPr>
        <w:t>La articolul 14 alineatul (3), cuvintele ,,autoritățile administrației publice locale” se substituie cu cuvintele ,,autoritățile/instituțiile publice și alte entități responsabile</w:t>
      </w:r>
      <w:r w:rsidR="00CA4291" w:rsidRPr="006513F9">
        <w:rPr>
          <w:sz w:val="28"/>
          <w:szCs w:val="28"/>
          <w:shd w:val="clear" w:color="auto" w:fill="FFFFFF"/>
          <w:lang w:val="ro-MD"/>
        </w:rPr>
        <w:t>”.</w:t>
      </w:r>
    </w:p>
    <w:p w:rsidR="00D1120C" w:rsidRPr="006513F9" w:rsidRDefault="00D24283" w:rsidP="006513F9">
      <w:pPr>
        <w:pStyle w:val="a5"/>
        <w:shd w:val="clear" w:color="auto" w:fill="FFFFFF"/>
        <w:spacing w:before="0" w:beforeAutospacing="0" w:after="0" w:afterAutospacing="0"/>
        <w:ind w:left="567" w:firstLine="284"/>
        <w:jc w:val="both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MD"/>
        </w:rPr>
        <w:t>4</w:t>
      </w:r>
      <w:r w:rsidR="003C0E5B" w:rsidRPr="006513F9">
        <w:rPr>
          <w:sz w:val="28"/>
          <w:szCs w:val="28"/>
          <w:shd w:val="clear" w:color="auto" w:fill="FFFFFF"/>
          <w:lang w:val="ro-MD"/>
        </w:rPr>
        <w:t>. La articolul 31, alineatul (3) se abrogă.</w:t>
      </w:r>
    </w:p>
    <w:p w:rsidR="00FC1C72" w:rsidRPr="006513F9" w:rsidRDefault="00D2428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MD"/>
        </w:rPr>
        <w:t>5</w:t>
      </w:r>
      <w:r w:rsidR="003C0E5B" w:rsidRPr="006513F9">
        <w:rPr>
          <w:sz w:val="28"/>
          <w:szCs w:val="28"/>
          <w:shd w:val="clear" w:color="auto" w:fill="FFFFFF"/>
          <w:lang w:val="ro-MD"/>
        </w:rPr>
        <w:t>. La articolul 35, textul „pentru fiecare dintre cele 8 zone de management integrat al deșeurilor cu respectarea prevederilor art.11 alin.(2) din prezenta lege şi a Strategiei de gestionare a deșeurilor în Republica Moldova pentru anii 2013–2027, aprobată de Guvern” se substituie cu cuvintele „în conformitate cu prezenta lege”</w:t>
      </w:r>
      <w:r w:rsidR="00274CF3" w:rsidRPr="006513F9">
        <w:rPr>
          <w:sz w:val="28"/>
          <w:szCs w:val="28"/>
          <w:shd w:val="clear" w:color="auto" w:fill="FFFFFF"/>
          <w:lang w:val="ro-MD"/>
        </w:rPr>
        <w:t>.</w:t>
      </w:r>
    </w:p>
    <w:p w:rsidR="00274CF3" w:rsidRPr="006513F9" w:rsidRDefault="00274CF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MD"/>
        </w:rPr>
      </w:pPr>
    </w:p>
    <w:p w:rsidR="00274CF3" w:rsidRPr="006513F9" w:rsidRDefault="00D2428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MD"/>
        </w:rPr>
        <w:t>6</w:t>
      </w:r>
      <w:r w:rsidR="00274CF3" w:rsidRPr="006513F9">
        <w:rPr>
          <w:sz w:val="28"/>
          <w:szCs w:val="28"/>
          <w:shd w:val="clear" w:color="auto" w:fill="FFFFFF"/>
          <w:lang w:val="ro-MD"/>
        </w:rPr>
        <w:t>. La articolul 54, alineatul (7) după cuvintele „producătorii de ambalaje” se completează cu cuvintele „și/sau de produse ambalate”.</w:t>
      </w:r>
    </w:p>
    <w:p w:rsidR="00274CF3" w:rsidRPr="006513F9" w:rsidRDefault="00274CF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274CF3" w:rsidRPr="006513F9" w:rsidRDefault="00274CF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274CF3" w:rsidRPr="006513F9" w:rsidRDefault="00274CF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ro-MD"/>
        </w:rPr>
      </w:pPr>
    </w:p>
    <w:p w:rsidR="00274CF3" w:rsidRPr="006513F9" w:rsidRDefault="00274CF3" w:rsidP="006513F9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MD"/>
        </w:rPr>
      </w:pPr>
    </w:p>
    <w:p w:rsidR="00624861" w:rsidRPr="006513F9" w:rsidRDefault="00624861" w:rsidP="006513F9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sectPr w:rsidR="00624861" w:rsidRPr="006513F9" w:rsidSect="00570FB7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5EAD"/>
    <w:multiLevelType w:val="hybridMultilevel"/>
    <w:tmpl w:val="E46A5276"/>
    <w:lvl w:ilvl="0" w:tplc="D8946652">
      <w:start w:val="1"/>
      <w:numFmt w:val="upperRoman"/>
      <w:lvlText w:val="%1."/>
      <w:lvlJc w:val="left"/>
      <w:pPr>
        <w:ind w:left="1571" w:hanging="72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565EFA"/>
    <w:multiLevelType w:val="hybridMultilevel"/>
    <w:tmpl w:val="C1CC2B5A"/>
    <w:lvl w:ilvl="0" w:tplc="99D63D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5A67FE"/>
    <w:multiLevelType w:val="hybridMultilevel"/>
    <w:tmpl w:val="5862342A"/>
    <w:lvl w:ilvl="0" w:tplc="A3349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62005B"/>
    <w:multiLevelType w:val="hybridMultilevel"/>
    <w:tmpl w:val="598CB8FE"/>
    <w:lvl w:ilvl="0" w:tplc="08226D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9D4652"/>
    <w:multiLevelType w:val="hybridMultilevel"/>
    <w:tmpl w:val="E2E64046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21349FE"/>
    <w:multiLevelType w:val="hybridMultilevel"/>
    <w:tmpl w:val="F3047226"/>
    <w:lvl w:ilvl="0" w:tplc="3FACF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E6431"/>
    <w:multiLevelType w:val="hybridMultilevel"/>
    <w:tmpl w:val="DBF251C6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4C46049"/>
    <w:multiLevelType w:val="hybridMultilevel"/>
    <w:tmpl w:val="F20C6844"/>
    <w:lvl w:ilvl="0" w:tplc="16DEB6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B4"/>
    <w:rsid w:val="00021A80"/>
    <w:rsid w:val="00060AAE"/>
    <w:rsid w:val="000721FA"/>
    <w:rsid w:val="000F3BA8"/>
    <w:rsid w:val="00110E26"/>
    <w:rsid w:val="00146DDD"/>
    <w:rsid w:val="001470D2"/>
    <w:rsid w:val="0015452A"/>
    <w:rsid w:val="001A7A02"/>
    <w:rsid w:val="001B2C56"/>
    <w:rsid w:val="001D3F3F"/>
    <w:rsid w:val="00274CF3"/>
    <w:rsid w:val="002A493E"/>
    <w:rsid w:val="002E75EB"/>
    <w:rsid w:val="003B713D"/>
    <w:rsid w:val="003C02E4"/>
    <w:rsid w:val="003C0E5B"/>
    <w:rsid w:val="00465E63"/>
    <w:rsid w:val="0049362B"/>
    <w:rsid w:val="004B6408"/>
    <w:rsid w:val="004C6BE9"/>
    <w:rsid w:val="00570FB7"/>
    <w:rsid w:val="005751AC"/>
    <w:rsid w:val="005B58B4"/>
    <w:rsid w:val="005D47E0"/>
    <w:rsid w:val="00622A4B"/>
    <w:rsid w:val="00624861"/>
    <w:rsid w:val="00634AE5"/>
    <w:rsid w:val="006513F9"/>
    <w:rsid w:val="006C3E55"/>
    <w:rsid w:val="006C77FE"/>
    <w:rsid w:val="006D6EEB"/>
    <w:rsid w:val="0081399F"/>
    <w:rsid w:val="008316A0"/>
    <w:rsid w:val="008A63CA"/>
    <w:rsid w:val="008C7FAC"/>
    <w:rsid w:val="008E6F79"/>
    <w:rsid w:val="00A23A4C"/>
    <w:rsid w:val="00A37965"/>
    <w:rsid w:val="00AE226D"/>
    <w:rsid w:val="00B647DA"/>
    <w:rsid w:val="00B64A42"/>
    <w:rsid w:val="00B80B34"/>
    <w:rsid w:val="00BB47AD"/>
    <w:rsid w:val="00BB7E79"/>
    <w:rsid w:val="00BC4C4C"/>
    <w:rsid w:val="00C36133"/>
    <w:rsid w:val="00CA4291"/>
    <w:rsid w:val="00CE7816"/>
    <w:rsid w:val="00D1120C"/>
    <w:rsid w:val="00D24283"/>
    <w:rsid w:val="00D6713E"/>
    <w:rsid w:val="00D84DCF"/>
    <w:rsid w:val="00E47772"/>
    <w:rsid w:val="00E635C5"/>
    <w:rsid w:val="00ED0BF7"/>
    <w:rsid w:val="00F32B53"/>
    <w:rsid w:val="00F547C2"/>
    <w:rsid w:val="00FA601F"/>
    <w:rsid w:val="00FB67E5"/>
    <w:rsid w:val="00FC1C72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CDE18-6D63-47EB-AD4B-0D00567E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493E"/>
    <w:pPr>
      <w:ind w:left="720"/>
      <w:contextualSpacing/>
    </w:pPr>
  </w:style>
  <w:style w:type="paragraph" w:customStyle="1" w:styleId="cb">
    <w:name w:val="cb"/>
    <w:basedOn w:val="a"/>
    <w:rsid w:val="0062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">
    <w:name w:val="tt"/>
    <w:basedOn w:val="a"/>
    <w:rsid w:val="0062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Normal (Web)"/>
    <w:basedOn w:val="a"/>
    <w:unhideWhenUsed/>
    <w:rsid w:val="0015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d">
    <w:name w:val="md"/>
    <w:basedOn w:val="a"/>
    <w:rsid w:val="001B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a"/>
    <w:rsid w:val="003B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it">
    <w:name w:val="emit"/>
    <w:basedOn w:val="a"/>
    <w:rsid w:val="003B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sp">
    <w:name w:val="tt_sp"/>
    <w:basedOn w:val="a"/>
    <w:rsid w:val="003B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b">
    <w:name w:val="pb"/>
    <w:basedOn w:val="a"/>
    <w:rsid w:val="003B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6">
    <w:name w:val="No Spacing"/>
    <w:uiPriority w:val="1"/>
    <w:qFormat/>
    <w:rsid w:val="00ED0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 Turcanu</dc:creator>
  <cp:lastModifiedBy>Svetlana Bolocan</cp:lastModifiedBy>
  <cp:revision>2</cp:revision>
  <dcterms:created xsi:type="dcterms:W3CDTF">2019-03-06T15:05:00Z</dcterms:created>
  <dcterms:modified xsi:type="dcterms:W3CDTF">2019-03-06T15:05:00Z</dcterms:modified>
</cp:coreProperties>
</file>