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C1E" w:rsidRDefault="00A35C1E" w:rsidP="00A35C1E">
      <w:pPr>
        <w:jc w:val="center"/>
        <w:rPr>
          <w:rFonts w:eastAsiaTheme="minorEastAsia" w:cs="Times New Roman"/>
          <w:b/>
          <w:sz w:val="28"/>
          <w:szCs w:val="28"/>
          <w:lang w:val="ro-RO"/>
        </w:rPr>
      </w:pPr>
    </w:p>
    <w:p w:rsidR="00A35C1E" w:rsidRPr="0019485C" w:rsidRDefault="00A35C1E" w:rsidP="00A35C1E">
      <w:pPr>
        <w:jc w:val="center"/>
        <w:rPr>
          <w:rFonts w:eastAsiaTheme="minorEastAsia" w:cs="Times New Roman"/>
          <w:b/>
          <w:sz w:val="28"/>
          <w:szCs w:val="28"/>
          <w:lang w:val="ro-RO"/>
        </w:rPr>
      </w:pPr>
      <w:r w:rsidRPr="0019485C">
        <w:rPr>
          <w:rFonts w:eastAsiaTheme="minorEastAsia" w:cs="Times New Roman"/>
          <w:b/>
          <w:sz w:val="28"/>
          <w:szCs w:val="28"/>
          <w:lang w:val="ro-RO"/>
        </w:rPr>
        <w:t>NOTA INFORMATIVĂ</w:t>
      </w:r>
    </w:p>
    <w:p w:rsidR="00A35C1E" w:rsidRPr="0019485C" w:rsidRDefault="00A35C1E" w:rsidP="00A35C1E">
      <w:pPr>
        <w:jc w:val="center"/>
        <w:rPr>
          <w:rFonts w:cs="Times New Roman"/>
          <w:sz w:val="28"/>
          <w:szCs w:val="28"/>
          <w:lang w:val="ro-MD" w:eastAsia="en-US"/>
        </w:rPr>
      </w:pPr>
      <w:r w:rsidRPr="0019485C">
        <w:rPr>
          <w:rFonts w:cs="Times New Roman"/>
          <w:sz w:val="28"/>
          <w:szCs w:val="28"/>
          <w:lang w:val="ro-MD" w:eastAsia="en-US"/>
        </w:rPr>
        <w:t>la proiectul hotărârii Guvernului</w:t>
      </w:r>
      <w:r w:rsidRPr="0019485C">
        <w:rPr>
          <w:rFonts w:eastAsia="Times New Roman" w:cs="Times New Roman"/>
          <w:i/>
          <w:sz w:val="28"/>
          <w:szCs w:val="28"/>
          <w:lang w:val="ro-MD" w:eastAsia="en-US"/>
        </w:rPr>
        <w:t xml:space="preserve"> ,,</w:t>
      </w:r>
      <w:r w:rsidRPr="0019485C">
        <w:rPr>
          <w:rFonts w:cs="Times New Roman"/>
          <w:sz w:val="28"/>
          <w:szCs w:val="28"/>
          <w:lang w:val="ro-MD" w:eastAsia="en-US"/>
        </w:rPr>
        <w:t xml:space="preserve">Privind aprobarea categoriilor de </w:t>
      </w:r>
      <w:proofErr w:type="spellStart"/>
      <w:r w:rsidRPr="0019485C">
        <w:rPr>
          <w:rFonts w:cs="Times New Roman"/>
          <w:sz w:val="28"/>
          <w:szCs w:val="28"/>
          <w:lang w:val="ro-MD" w:eastAsia="en-US"/>
        </w:rPr>
        <w:t>vîrstă</w:t>
      </w:r>
      <w:proofErr w:type="spellEnd"/>
      <w:r w:rsidRPr="0019485C">
        <w:rPr>
          <w:rFonts w:cs="Times New Roman"/>
          <w:sz w:val="28"/>
          <w:szCs w:val="28"/>
          <w:lang w:val="ro-MD" w:eastAsia="en-US"/>
        </w:rPr>
        <w:t xml:space="preserve"> ale deponenților Băncii de Economii pentru plata sumei indexate în anul 2019”</w:t>
      </w:r>
    </w:p>
    <w:p w:rsidR="00A35C1E" w:rsidRPr="0019485C" w:rsidRDefault="00A35C1E" w:rsidP="00A35C1E">
      <w:pPr>
        <w:jc w:val="center"/>
        <w:rPr>
          <w:rFonts w:cs="Times New Roman"/>
          <w:b/>
          <w:sz w:val="28"/>
          <w:szCs w:val="28"/>
          <w:lang w:val="ro-MD" w:eastAsia="en-US"/>
        </w:rPr>
      </w:pPr>
    </w:p>
    <w:tbl>
      <w:tblPr>
        <w:tblW w:w="5000" w:type="pct"/>
        <w:tblLook w:val="04A0" w:firstRow="1" w:lastRow="0" w:firstColumn="1" w:lastColumn="0" w:noHBand="0" w:noVBand="1"/>
      </w:tblPr>
      <w:tblGrid>
        <w:gridCol w:w="9575"/>
      </w:tblGrid>
      <w:tr w:rsidR="00A35C1E" w:rsidRPr="00337BDE" w:rsidTr="00D36790">
        <w:trPr>
          <w:trHeight w:val="541"/>
        </w:trPr>
        <w:tc>
          <w:tcPr>
            <w:tcW w:w="5000" w:type="pct"/>
            <w:shd w:val="clear" w:color="auto" w:fill="D9D9D9"/>
            <w:hideMark/>
          </w:tcPr>
          <w:p w:rsidR="00A35C1E" w:rsidRPr="0019485C" w:rsidRDefault="00A35C1E" w:rsidP="00A35C1E">
            <w:pPr>
              <w:numPr>
                <w:ilvl w:val="0"/>
                <w:numId w:val="1"/>
              </w:numPr>
              <w:spacing w:after="200" w:line="276" w:lineRule="auto"/>
              <w:ind w:left="0" w:firstLine="890"/>
              <w:contextualSpacing/>
              <w:jc w:val="both"/>
              <w:rPr>
                <w:rFonts w:eastAsia="Times New Roman" w:cs="Times New Roman"/>
                <w:b/>
                <w:sz w:val="28"/>
                <w:szCs w:val="28"/>
                <w:lang w:val="ro-MD" w:eastAsia="en-US"/>
              </w:rPr>
            </w:pPr>
            <w:r w:rsidRPr="0019485C">
              <w:rPr>
                <w:rFonts w:eastAsia="Times New Roman" w:cs="Times New Roman"/>
                <w:b/>
                <w:sz w:val="28"/>
                <w:szCs w:val="28"/>
                <w:lang w:val="ro-MD" w:eastAsia="en-US"/>
              </w:rPr>
              <w:t>Denumirea autorului și, după caz, a participanților la elaborarea proiectului</w:t>
            </w:r>
          </w:p>
        </w:tc>
      </w:tr>
      <w:tr w:rsidR="00A35C1E" w:rsidRPr="00337BDE" w:rsidTr="00D36790">
        <w:tc>
          <w:tcPr>
            <w:tcW w:w="5000" w:type="pct"/>
            <w:hideMark/>
          </w:tcPr>
          <w:p w:rsidR="00A35C1E" w:rsidRPr="0019485C" w:rsidRDefault="00A35C1E" w:rsidP="00D36790">
            <w:pPr>
              <w:ind w:firstLine="601"/>
              <w:jc w:val="both"/>
              <w:rPr>
                <w:rFonts w:cs="Times New Roman"/>
                <w:sz w:val="28"/>
                <w:szCs w:val="28"/>
                <w:lang w:val="ro-RO" w:eastAsia="en-US"/>
              </w:rPr>
            </w:pPr>
            <w:r w:rsidRPr="0019485C">
              <w:rPr>
                <w:rFonts w:cs="Times New Roman"/>
                <w:sz w:val="28"/>
                <w:szCs w:val="28"/>
                <w:lang w:val="ro-MD" w:eastAsia="en-US"/>
              </w:rPr>
              <w:t xml:space="preserve">Proiectul hotărârii de Guvern ,,Privind aprobarea categoriilor de </w:t>
            </w:r>
            <w:proofErr w:type="spellStart"/>
            <w:r w:rsidRPr="0019485C">
              <w:rPr>
                <w:rFonts w:cs="Times New Roman"/>
                <w:sz w:val="28"/>
                <w:szCs w:val="28"/>
                <w:lang w:val="ro-MD" w:eastAsia="en-US"/>
              </w:rPr>
              <w:t>vîrstă</w:t>
            </w:r>
            <w:proofErr w:type="spellEnd"/>
            <w:r w:rsidRPr="0019485C">
              <w:rPr>
                <w:rFonts w:cs="Times New Roman"/>
                <w:sz w:val="28"/>
                <w:szCs w:val="28"/>
                <w:lang w:val="ro-MD" w:eastAsia="en-US"/>
              </w:rPr>
              <w:t xml:space="preserve"> ale deponenților Băncii de Economii pentru plata sumei indexate în anul 2019”</w:t>
            </w:r>
            <w:r>
              <w:rPr>
                <w:rFonts w:cs="Times New Roman"/>
                <w:sz w:val="28"/>
                <w:szCs w:val="28"/>
                <w:lang w:val="ro-MD" w:eastAsia="en-US"/>
              </w:rPr>
              <w:t xml:space="preserve"> </w:t>
            </w:r>
            <w:r w:rsidRPr="0019485C">
              <w:rPr>
                <w:rFonts w:cs="Times New Roman"/>
                <w:sz w:val="28"/>
                <w:szCs w:val="28"/>
                <w:lang w:val="ro-MD" w:eastAsia="en-US"/>
              </w:rPr>
              <w:t>a fost elaborat de către Ministerul Finanțelor</w:t>
            </w:r>
            <w:r>
              <w:rPr>
                <w:rFonts w:cs="Times New Roman"/>
                <w:sz w:val="28"/>
                <w:szCs w:val="28"/>
                <w:lang w:val="ro-MD" w:eastAsia="en-US"/>
              </w:rPr>
              <w:t>.</w:t>
            </w:r>
          </w:p>
        </w:tc>
      </w:tr>
      <w:tr w:rsidR="00A35C1E" w:rsidRPr="00337BDE" w:rsidTr="00D36790">
        <w:tc>
          <w:tcPr>
            <w:tcW w:w="5000" w:type="pct"/>
            <w:shd w:val="clear" w:color="auto" w:fill="D9D9D9"/>
            <w:hideMark/>
          </w:tcPr>
          <w:p w:rsidR="00A35C1E" w:rsidRPr="0019485C" w:rsidRDefault="00A35C1E" w:rsidP="00A35C1E">
            <w:pPr>
              <w:numPr>
                <w:ilvl w:val="0"/>
                <w:numId w:val="1"/>
              </w:numPr>
              <w:tabs>
                <w:tab w:val="left" w:pos="884"/>
              </w:tabs>
              <w:spacing w:after="200" w:line="276" w:lineRule="auto"/>
              <w:ind w:left="0" w:firstLine="890"/>
              <w:contextualSpacing/>
              <w:jc w:val="both"/>
              <w:rPr>
                <w:rFonts w:eastAsia="Times New Roman" w:cs="Times New Roman"/>
                <w:b/>
                <w:sz w:val="28"/>
                <w:szCs w:val="28"/>
                <w:lang w:val="ro-MD" w:eastAsia="en-US"/>
              </w:rPr>
            </w:pPr>
            <w:r w:rsidRPr="0019485C">
              <w:rPr>
                <w:rFonts w:eastAsia="Times New Roman" w:cs="Times New Roman"/>
                <w:b/>
                <w:sz w:val="28"/>
                <w:szCs w:val="28"/>
                <w:lang w:val="ro-MD" w:eastAsia="en-US"/>
              </w:rPr>
              <w:t>Condițiile ce au impus elaborarea proiectului de act normativ și finalitățile urmărite</w:t>
            </w:r>
          </w:p>
        </w:tc>
      </w:tr>
      <w:tr w:rsidR="00A35C1E" w:rsidRPr="00337BDE" w:rsidTr="00D36790">
        <w:tc>
          <w:tcPr>
            <w:tcW w:w="5000" w:type="pct"/>
            <w:hideMark/>
          </w:tcPr>
          <w:p w:rsidR="00A35C1E" w:rsidRPr="00DB2E0C" w:rsidRDefault="00A35C1E" w:rsidP="00D36790">
            <w:pPr>
              <w:ind w:firstLine="601"/>
              <w:jc w:val="both"/>
              <w:rPr>
                <w:rFonts w:eastAsia="Times New Roman" w:cs="Times New Roman"/>
                <w:bCs/>
                <w:sz w:val="28"/>
                <w:szCs w:val="28"/>
                <w:lang w:val="ro-RO" w:eastAsia="en-US"/>
              </w:rPr>
            </w:pPr>
            <w:r w:rsidRPr="0019485C">
              <w:rPr>
                <w:rFonts w:eastAsia="Times New Roman" w:cs="Times New Roman"/>
                <w:bCs/>
                <w:sz w:val="28"/>
                <w:szCs w:val="28"/>
                <w:lang w:val="ro-RO" w:eastAsia="en-US"/>
              </w:rPr>
              <w:t xml:space="preserve">Proiectul de </w:t>
            </w:r>
            <w:proofErr w:type="spellStart"/>
            <w:r w:rsidRPr="0019485C">
              <w:rPr>
                <w:rFonts w:eastAsia="Times New Roman" w:cs="Times New Roman"/>
                <w:bCs/>
                <w:sz w:val="28"/>
                <w:szCs w:val="28"/>
                <w:lang w:val="ro-RO" w:eastAsia="en-US"/>
              </w:rPr>
              <w:t>hotărîre</w:t>
            </w:r>
            <w:proofErr w:type="spellEnd"/>
            <w:r w:rsidRPr="0019485C">
              <w:rPr>
                <w:rFonts w:eastAsia="Times New Roman" w:cs="Times New Roman"/>
                <w:bCs/>
                <w:sz w:val="28"/>
                <w:szCs w:val="28"/>
                <w:lang w:val="ro-RO" w:eastAsia="en-US"/>
              </w:rPr>
              <w:t xml:space="preserve"> propus a fost elaborat </w:t>
            </w:r>
            <w:r w:rsidRPr="00DB2E0C">
              <w:rPr>
                <w:rFonts w:eastAsia="Times New Roman" w:cs="Times New Roman"/>
                <w:bCs/>
                <w:sz w:val="28"/>
                <w:szCs w:val="28"/>
                <w:lang w:val="ro-RO" w:eastAsia="en-US"/>
              </w:rPr>
              <w:t xml:space="preserve">în baza Deciziei nr.66 din 24 ianuarie 2019 a Comisiei centrale pentru indexarea depunerilor </w:t>
            </w:r>
            <w:proofErr w:type="spellStart"/>
            <w:r w:rsidRPr="00DB2E0C">
              <w:rPr>
                <w:rFonts w:eastAsia="Times New Roman" w:cs="Times New Roman"/>
                <w:bCs/>
                <w:sz w:val="28"/>
                <w:szCs w:val="28"/>
                <w:lang w:val="ro-RO" w:eastAsia="en-US"/>
              </w:rPr>
              <w:t>băneşti</w:t>
            </w:r>
            <w:proofErr w:type="spellEnd"/>
            <w:r w:rsidRPr="00DB2E0C">
              <w:rPr>
                <w:rFonts w:eastAsia="Times New Roman" w:cs="Times New Roman"/>
                <w:bCs/>
                <w:sz w:val="28"/>
                <w:szCs w:val="28"/>
                <w:lang w:val="ro-RO" w:eastAsia="en-US"/>
              </w:rPr>
              <w:t xml:space="preserve"> ale cetățenilor </w:t>
            </w:r>
            <w:r w:rsidRPr="0019485C">
              <w:rPr>
                <w:rFonts w:eastAsia="Times New Roman" w:cs="Times New Roman"/>
                <w:bCs/>
                <w:sz w:val="28"/>
                <w:szCs w:val="28"/>
                <w:lang w:val="ro-RO" w:eastAsia="en-US"/>
              </w:rPr>
              <w:t xml:space="preserve">în vederea executării prevederilor art.7 lit. b) al Legii nr.1530-XV din 12 decembrie 2002 privind indexarea depunerilor </w:t>
            </w:r>
            <w:proofErr w:type="spellStart"/>
            <w:r w:rsidRPr="0019485C">
              <w:rPr>
                <w:rFonts w:eastAsia="Times New Roman" w:cs="Times New Roman"/>
                <w:bCs/>
                <w:sz w:val="28"/>
                <w:szCs w:val="28"/>
                <w:lang w:val="ro-RO" w:eastAsia="en-US"/>
              </w:rPr>
              <w:t>băneşti</w:t>
            </w:r>
            <w:proofErr w:type="spellEnd"/>
            <w:r w:rsidRPr="0019485C">
              <w:rPr>
                <w:rFonts w:eastAsia="Times New Roman" w:cs="Times New Roman"/>
                <w:bCs/>
                <w:sz w:val="28"/>
                <w:szCs w:val="28"/>
                <w:lang w:val="ro-RO" w:eastAsia="en-US"/>
              </w:rPr>
              <w:t xml:space="preserve"> ale cetățenilor în Banca de Economii, potrivit cărora Guvernul urmează să precizeze anual, în funcție de sumele prevăzute în bugetul de stat pentru indexare, categoriile de cetățeni ale căror depuneri  se  vor indexa</w:t>
            </w:r>
            <w:r w:rsidRPr="00DB2E0C">
              <w:rPr>
                <w:rFonts w:eastAsia="Times New Roman" w:cs="Times New Roman"/>
                <w:bCs/>
                <w:sz w:val="28"/>
                <w:szCs w:val="28"/>
                <w:lang w:val="ro-RO" w:eastAsia="en-US"/>
              </w:rPr>
              <w:t xml:space="preserve">. </w:t>
            </w:r>
          </w:p>
          <w:p w:rsidR="00A35C1E" w:rsidRPr="0019485C" w:rsidRDefault="00A35C1E" w:rsidP="00A35C1E">
            <w:pPr>
              <w:numPr>
                <w:ilvl w:val="0"/>
                <w:numId w:val="1"/>
              </w:numPr>
              <w:shd w:val="clear" w:color="auto" w:fill="D0CECE" w:themeFill="background2" w:themeFillShade="E6"/>
              <w:tabs>
                <w:tab w:val="left" w:pos="884"/>
              </w:tabs>
              <w:spacing w:after="200"/>
              <w:ind w:left="0" w:firstLine="890"/>
              <w:contextualSpacing/>
              <w:jc w:val="both"/>
              <w:rPr>
                <w:rFonts w:eastAsia="Times New Roman" w:cs="Times New Roman"/>
                <w:b/>
                <w:sz w:val="28"/>
                <w:szCs w:val="28"/>
                <w:lang w:val="ro-MD" w:eastAsia="en-US"/>
              </w:rPr>
            </w:pPr>
            <w:r w:rsidRPr="0019485C">
              <w:rPr>
                <w:rFonts w:eastAsia="Times New Roman" w:cs="Times New Roman"/>
                <w:b/>
                <w:sz w:val="28"/>
                <w:szCs w:val="28"/>
                <w:lang w:val="ro-MD" w:eastAsia="en-US"/>
              </w:rPr>
              <w:t>Principalele prevederi ale proiectului și evidențierea elementelor lor</w:t>
            </w:r>
          </w:p>
          <w:p w:rsidR="00A35C1E" w:rsidRPr="0019485C" w:rsidRDefault="00A35C1E" w:rsidP="00D36790">
            <w:pPr>
              <w:ind w:firstLine="601"/>
              <w:jc w:val="both"/>
              <w:rPr>
                <w:rFonts w:cs="Times New Roman"/>
                <w:sz w:val="28"/>
                <w:szCs w:val="28"/>
                <w:lang w:val="ro-MD" w:eastAsia="en-US"/>
              </w:rPr>
            </w:pPr>
            <w:r w:rsidRPr="0019485C">
              <w:rPr>
                <w:rFonts w:eastAsia="Times New Roman" w:cs="Times New Roman"/>
                <w:bCs/>
                <w:sz w:val="28"/>
                <w:szCs w:val="28"/>
                <w:lang w:val="ro-RO" w:eastAsia="en-US"/>
              </w:rPr>
              <w:t xml:space="preserve">Prin intermediul prezentului proiect de hotărâre se propune aprobarea categoriilor de </w:t>
            </w:r>
            <w:proofErr w:type="spellStart"/>
            <w:r w:rsidRPr="0019485C">
              <w:rPr>
                <w:rFonts w:eastAsia="Times New Roman" w:cs="Times New Roman"/>
                <w:bCs/>
                <w:sz w:val="28"/>
                <w:szCs w:val="28"/>
                <w:lang w:val="ro-RO" w:eastAsia="en-US"/>
              </w:rPr>
              <w:t>vîrstă</w:t>
            </w:r>
            <w:proofErr w:type="spellEnd"/>
            <w:r w:rsidRPr="0019485C">
              <w:rPr>
                <w:rFonts w:eastAsia="Times New Roman" w:cs="Times New Roman"/>
                <w:bCs/>
                <w:sz w:val="28"/>
                <w:szCs w:val="28"/>
                <w:lang w:val="ro-RO" w:eastAsia="en-US"/>
              </w:rPr>
              <w:t xml:space="preserve"> ale deponenților</w:t>
            </w:r>
            <w:r w:rsidRPr="0019485C">
              <w:rPr>
                <w:rFonts w:cs="Times New Roman"/>
                <w:sz w:val="28"/>
                <w:szCs w:val="28"/>
                <w:lang w:val="ro-MD" w:eastAsia="en-US"/>
              </w:rPr>
              <w:t xml:space="preserve"> Băncii de Economii născuți în anii 1942-1947 pentru plata sumei indexate la etapa 2 în anul 2019</w:t>
            </w:r>
            <w:r w:rsidRPr="0019485C">
              <w:rPr>
                <w:rFonts w:eastAsia="Times New Roman" w:cs="Times New Roman"/>
                <w:bCs/>
                <w:sz w:val="28"/>
                <w:szCs w:val="28"/>
                <w:lang w:val="ro-RO" w:eastAsia="en-US"/>
              </w:rPr>
              <w:t>, reieșind din statistica achitării sumelor indexate în perioada anilor 2003-2018 și suma alocată în acest scop în legea bugetului de stat pe anul în curs</w:t>
            </w:r>
            <w:r w:rsidRPr="0019485C">
              <w:rPr>
                <w:rFonts w:cs="Times New Roman"/>
                <w:sz w:val="28"/>
                <w:szCs w:val="28"/>
                <w:lang w:val="ro-MD" w:eastAsia="en-US"/>
              </w:rPr>
              <w:t>. În afară de aceast</w:t>
            </w:r>
            <w:r>
              <w:rPr>
                <w:rFonts w:cs="Times New Roman"/>
                <w:sz w:val="28"/>
                <w:szCs w:val="28"/>
                <w:lang w:val="ro-MD" w:eastAsia="en-US"/>
              </w:rPr>
              <w:t>a,</w:t>
            </w:r>
            <w:r w:rsidRPr="0019485C">
              <w:rPr>
                <w:rFonts w:cs="Times New Roman"/>
                <w:sz w:val="28"/>
                <w:szCs w:val="28"/>
                <w:lang w:val="ro-MD" w:eastAsia="en-US"/>
              </w:rPr>
              <w:t xml:space="preserve"> </w:t>
            </w:r>
            <w:r>
              <w:rPr>
                <w:rFonts w:cs="Times New Roman"/>
                <w:sz w:val="28"/>
                <w:szCs w:val="28"/>
                <w:lang w:val="ro-MD" w:eastAsia="en-US"/>
              </w:rPr>
              <w:t>va continua</w:t>
            </w:r>
            <w:r w:rsidRPr="0019485C">
              <w:rPr>
                <w:rFonts w:cs="Times New Roman"/>
                <w:sz w:val="28"/>
                <w:szCs w:val="28"/>
                <w:lang w:val="ro-MD" w:eastAsia="en-US"/>
              </w:rPr>
              <w:t xml:space="preserve"> plata sumei indexate aferente etapei 1 celor deponenți</w:t>
            </w:r>
            <w:r>
              <w:rPr>
                <w:rFonts w:cs="Times New Roman"/>
                <w:sz w:val="28"/>
                <w:szCs w:val="28"/>
                <w:lang w:val="ro-MD" w:eastAsia="en-US"/>
              </w:rPr>
              <w:t xml:space="preserve">, </w:t>
            </w:r>
            <w:r w:rsidRPr="0019485C">
              <w:rPr>
                <w:rFonts w:cs="Times New Roman"/>
                <w:sz w:val="28"/>
                <w:szCs w:val="28"/>
                <w:lang w:val="ro-MD" w:eastAsia="en-US"/>
              </w:rPr>
              <w:t xml:space="preserve">care din diferite motive nu au ridicat indexarea în anii precedenți. </w:t>
            </w:r>
          </w:p>
        </w:tc>
      </w:tr>
      <w:tr w:rsidR="00A35C1E" w:rsidRPr="0019485C" w:rsidTr="00D36790">
        <w:tc>
          <w:tcPr>
            <w:tcW w:w="5000" w:type="pct"/>
            <w:shd w:val="clear" w:color="auto" w:fill="D9D9D9"/>
            <w:hideMark/>
          </w:tcPr>
          <w:p w:rsidR="00A35C1E" w:rsidRPr="0019485C" w:rsidRDefault="00A35C1E" w:rsidP="00A35C1E">
            <w:pPr>
              <w:numPr>
                <w:ilvl w:val="0"/>
                <w:numId w:val="1"/>
              </w:numPr>
              <w:tabs>
                <w:tab w:val="left" w:pos="884"/>
              </w:tabs>
              <w:spacing w:after="200" w:line="276" w:lineRule="auto"/>
              <w:ind w:left="0" w:firstLine="890"/>
              <w:contextualSpacing/>
              <w:jc w:val="both"/>
              <w:rPr>
                <w:rFonts w:eastAsia="Times New Roman" w:cs="Times New Roman"/>
                <w:b/>
                <w:sz w:val="28"/>
                <w:szCs w:val="28"/>
                <w:lang w:val="ro-MD" w:eastAsia="en-US"/>
              </w:rPr>
            </w:pPr>
            <w:r w:rsidRPr="0019485C">
              <w:rPr>
                <w:rFonts w:eastAsia="Times New Roman" w:cs="Times New Roman"/>
                <w:b/>
                <w:sz w:val="28"/>
                <w:szCs w:val="28"/>
                <w:lang w:val="ro-MD" w:eastAsia="en-US"/>
              </w:rPr>
              <w:t xml:space="preserve">Fundamentarea </w:t>
            </w:r>
            <w:proofErr w:type="spellStart"/>
            <w:r w:rsidRPr="0019485C">
              <w:rPr>
                <w:rFonts w:eastAsia="Times New Roman" w:cs="Times New Roman"/>
                <w:b/>
                <w:sz w:val="28"/>
                <w:szCs w:val="28"/>
                <w:lang w:val="ro-MD" w:eastAsia="en-US"/>
              </w:rPr>
              <w:t>economico</w:t>
            </w:r>
            <w:proofErr w:type="spellEnd"/>
            <w:r w:rsidRPr="0019485C">
              <w:rPr>
                <w:rFonts w:eastAsia="Times New Roman" w:cs="Times New Roman"/>
                <w:b/>
                <w:sz w:val="28"/>
                <w:szCs w:val="28"/>
                <w:lang w:val="ro-MD" w:eastAsia="en-US"/>
              </w:rPr>
              <w:t>-financiară</w:t>
            </w:r>
          </w:p>
        </w:tc>
      </w:tr>
      <w:tr w:rsidR="00A35C1E" w:rsidRPr="00337BDE" w:rsidTr="00D36790">
        <w:trPr>
          <w:trHeight w:val="679"/>
        </w:trPr>
        <w:tc>
          <w:tcPr>
            <w:tcW w:w="5000" w:type="pct"/>
            <w:hideMark/>
          </w:tcPr>
          <w:p w:rsidR="00A35C1E" w:rsidRPr="0019485C" w:rsidRDefault="00A35C1E" w:rsidP="00D36790">
            <w:pPr>
              <w:ind w:firstLine="601"/>
              <w:jc w:val="both"/>
              <w:rPr>
                <w:rFonts w:cs="Times New Roman"/>
                <w:sz w:val="28"/>
                <w:szCs w:val="28"/>
                <w:lang w:val="ro-MD" w:eastAsia="en-US"/>
              </w:rPr>
            </w:pPr>
            <w:r w:rsidRPr="0019485C">
              <w:rPr>
                <w:rFonts w:cs="Times New Roman"/>
                <w:sz w:val="28"/>
                <w:szCs w:val="28"/>
                <w:lang w:val="ro-MD" w:eastAsia="en-US"/>
              </w:rPr>
              <w:t xml:space="preserve">În Legea bugetului de stat pe anul 2019 pentru compensarea pierderilor pentru depunerile </w:t>
            </w:r>
            <w:proofErr w:type="spellStart"/>
            <w:r w:rsidRPr="0019485C">
              <w:rPr>
                <w:rFonts w:cs="Times New Roman"/>
                <w:sz w:val="28"/>
                <w:szCs w:val="28"/>
                <w:lang w:val="ro-MD" w:eastAsia="en-US"/>
              </w:rPr>
              <w:t>băneşti</w:t>
            </w:r>
            <w:proofErr w:type="spellEnd"/>
            <w:r w:rsidRPr="0019485C">
              <w:rPr>
                <w:rFonts w:cs="Times New Roman"/>
                <w:sz w:val="28"/>
                <w:szCs w:val="28"/>
                <w:lang w:val="ro-MD" w:eastAsia="en-US"/>
              </w:rPr>
              <w:t xml:space="preserve"> ale cetățenilor în Banca de Economii </w:t>
            </w:r>
            <w:proofErr w:type="spellStart"/>
            <w:r w:rsidRPr="0019485C">
              <w:rPr>
                <w:rFonts w:cs="Times New Roman"/>
                <w:sz w:val="28"/>
                <w:szCs w:val="28"/>
                <w:lang w:val="ro-MD" w:eastAsia="en-US"/>
              </w:rPr>
              <w:t>sînt</w:t>
            </w:r>
            <w:proofErr w:type="spellEnd"/>
            <w:r w:rsidRPr="0019485C">
              <w:rPr>
                <w:rFonts w:cs="Times New Roman"/>
                <w:sz w:val="28"/>
                <w:szCs w:val="28"/>
                <w:lang w:val="ro-MD" w:eastAsia="en-US"/>
              </w:rPr>
              <w:t xml:space="preserve"> aprobate 50 mil. lei. </w:t>
            </w:r>
          </w:p>
          <w:p w:rsidR="00A35C1E" w:rsidRPr="0019485C" w:rsidRDefault="00A35C1E" w:rsidP="00D36790">
            <w:pPr>
              <w:ind w:firstLine="878"/>
              <w:jc w:val="both"/>
              <w:rPr>
                <w:rFonts w:cs="Times New Roman"/>
                <w:sz w:val="28"/>
                <w:szCs w:val="28"/>
                <w:lang w:val="ro-RO" w:eastAsia="en-US"/>
              </w:rPr>
            </w:pPr>
          </w:p>
        </w:tc>
      </w:tr>
      <w:tr w:rsidR="00A35C1E" w:rsidRPr="00337BDE" w:rsidTr="00D36790">
        <w:tc>
          <w:tcPr>
            <w:tcW w:w="5000" w:type="pct"/>
            <w:shd w:val="clear" w:color="auto" w:fill="D9D9D9"/>
            <w:hideMark/>
          </w:tcPr>
          <w:p w:rsidR="00A35C1E" w:rsidRPr="0019485C" w:rsidRDefault="00A35C1E" w:rsidP="00A35C1E">
            <w:pPr>
              <w:numPr>
                <w:ilvl w:val="0"/>
                <w:numId w:val="1"/>
              </w:numPr>
              <w:tabs>
                <w:tab w:val="left" w:pos="884"/>
              </w:tabs>
              <w:spacing w:after="200" w:line="276" w:lineRule="auto"/>
              <w:ind w:left="0" w:firstLine="890"/>
              <w:contextualSpacing/>
              <w:jc w:val="both"/>
              <w:rPr>
                <w:rFonts w:eastAsia="Times New Roman" w:cs="Times New Roman"/>
                <w:b/>
                <w:sz w:val="28"/>
                <w:szCs w:val="28"/>
                <w:lang w:val="ro-MD" w:eastAsia="en-US"/>
              </w:rPr>
            </w:pPr>
            <w:r w:rsidRPr="0019485C">
              <w:rPr>
                <w:rFonts w:eastAsia="Times New Roman" w:cs="Times New Roman"/>
                <w:b/>
                <w:sz w:val="28"/>
                <w:szCs w:val="28"/>
                <w:lang w:val="ro-MD" w:eastAsia="en-US"/>
              </w:rPr>
              <w:t>Avizarea și consultarea publică a proiectului</w:t>
            </w:r>
          </w:p>
        </w:tc>
      </w:tr>
      <w:tr w:rsidR="00A35C1E" w:rsidRPr="00337BDE" w:rsidTr="00D36790">
        <w:trPr>
          <w:trHeight w:val="1102"/>
        </w:trPr>
        <w:tc>
          <w:tcPr>
            <w:tcW w:w="5000" w:type="pct"/>
            <w:hideMark/>
          </w:tcPr>
          <w:p w:rsidR="00A35C1E" w:rsidRPr="0019485C" w:rsidRDefault="00A35C1E" w:rsidP="00B96BFA">
            <w:pPr>
              <w:tabs>
                <w:tab w:val="left" w:pos="884"/>
              </w:tabs>
              <w:ind w:firstLine="601"/>
              <w:jc w:val="both"/>
              <w:rPr>
                <w:rFonts w:eastAsia="Times New Roman" w:cs="Times New Roman"/>
                <w:sz w:val="28"/>
                <w:szCs w:val="28"/>
                <w:lang w:val="ro-RO" w:eastAsia="en-US"/>
              </w:rPr>
            </w:pPr>
            <w:r w:rsidRPr="0019485C">
              <w:rPr>
                <w:rFonts w:eastAsia="Times New Roman" w:cs="Times New Roman"/>
                <w:sz w:val="28"/>
                <w:szCs w:val="28"/>
                <w:lang w:val="ro-MD" w:eastAsia="en-US"/>
              </w:rPr>
              <w:t xml:space="preserve">În scopul respectării prevederilor Legii nr.239/2008 privind transparența în procesul decizional, proiectul hotărârii Guvernului </w:t>
            </w:r>
            <w:r w:rsidRPr="0019485C">
              <w:rPr>
                <w:rFonts w:cs="Times New Roman"/>
                <w:sz w:val="28"/>
                <w:szCs w:val="28"/>
                <w:lang w:val="ro-MD" w:eastAsia="en-US"/>
              </w:rPr>
              <w:t xml:space="preserve">,,Privind aprobarea categoriilor de </w:t>
            </w:r>
            <w:proofErr w:type="spellStart"/>
            <w:r w:rsidRPr="0019485C">
              <w:rPr>
                <w:rFonts w:cs="Times New Roman"/>
                <w:sz w:val="28"/>
                <w:szCs w:val="28"/>
                <w:lang w:val="ro-MD" w:eastAsia="en-US"/>
              </w:rPr>
              <w:t>vîrstă</w:t>
            </w:r>
            <w:proofErr w:type="spellEnd"/>
            <w:r w:rsidRPr="0019485C">
              <w:rPr>
                <w:rFonts w:cs="Times New Roman"/>
                <w:sz w:val="28"/>
                <w:szCs w:val="28"/>
                <w:lang w:val="ro-MD" w:eastAsia="en-US"/>
              </w:rPr>
              <w:t xml:space="preserve"> ale deponenților Băncii de Economii pentru plata sumei indexate în anul 2019”</w:t>
            </w:r>
            <w:r>
              <w:rPr>
                <w:rFonts w:cs="Times New Roman"/>
                <w:sz w:val="28"/>
                <w:szCs w:val="28"/>
                <w:lang w:val="ro-MD" w:eastAsia="en-US"/>
              </w:rPr>
              <w:t xml:space="preserve"> </w:t>
            </w:r>
            <w:r w:rsidR="00B96BFA">
              <w:rPr>
                <w:rFonts w:cs="Times New Roman"/>
                <w:sz w:val="28"/>
                <w:szCs w:val="28"/>
                <w:lang w:val="ro-MD" w:eastAsia="en-US"/>
              </w:rPr>
              <w:t>a</w:t>
            </w:r>
            <w:r>
              <w:rPr>
                <w:rFonts w:cs="Times New Roman"/>
                <w:sz w:val="28"/>
                <w:szCs w:val="28"/>
                <w:lang w:val="ro-MD" w:eastAsia="en-US"/>
              </w:rPr>
              <w:t xml:space="preserve"> f</w:t>
            </w:r>
            <w:r w:rsidR="00B96BFA">
              <w:rPr>
                <w:rFonts w:cs="Times New Roman"/>
                <w:sz w:val="28"/>
                <w:szCs w:val="28"/>
                <w:lang w:val="ro-MD" w:eastAsia="en-US"/>
              </w:rPr>
              <w:t>ost</w:t>
            </w:r>
            <w:r w:rsidRPr="0019485C">
              <w:rPr>
                <w:rFonts w:eastAsia="Times New Roman" w:cs="Times New Roman"/>
                <w:sz w:val="28"/>
                <w:szCs w:val="28"/>
                <w:lang w:val="ro-MD"/>
              </w:rPr>
              <w:t xml:space="preserve"> publicat pe pagina web oficială a Ministerului Finanțelor (</w:t>
            </w:r>
            <w:hyperlink r:id="rId5" w:history="1">
              <w:r w:rsidRPr="0019485C">
                <w:rPr>
                  <w:rFonts w:eastAsia="Times New Roman" w:cs="Times New Roman"/>
                  <w:color w:val="0563C1" w:themeColor="hyperlink"/>
                  <w:sz w:val="28"/>
                  <w:szCs w:val="28"/>
                  <w:u w:val="single"/>
                  <w:lang w:val="ro-MD"/>
                </w:rPr>
                <w:t>www.mf.gov.md</w:t>
              </w:r>
            </w:hyperlink>
            <w:r w:rsidRPr="0019485C">
              <w:rPr>
                <w:rFonts w:eastAsia="Times New Roman" w:cs="Times New Roman"/>
                <w:sz w:val="28"/>
                <w:szCs w:val="28"/>
                <w:lang w:val="ro-MD"/>
              </w:rPr>
              <w:t xml:space="preserve">), directoriul ”Transparența decizională”, secțiunea ”Procesul decizional” și pe site-ul </w:t>
            </w:r>
            <w:r w:rsidRPr="0019485C">
              <w:rPr>
                <w:rFonts w:ascii="Calibri" w:eastAsia="Times New Roman" w:hAnsi="Calibri" w:cs="Times New Roman"/>
                <w:sz w:val="28"/>
                <w:szCs w:val="28"/>
                <w:lang w:val="en-US"/>
              </w:rPr>
              <w:t xml:space="preserve"> </w:t>
            </w:r>
            <w:hyperlink r:id="rId6" w:history="1">
              <w:r w:rsidRPr="0019485C">
                <w:rPr>
                  <w:rFonts w:eastAsia="Times New Roman" w:cs="Times New Roman"/>
                  <w:color w:val="0563C1" w:themeColor="hyperlink"/>
                  <w:sz w:val="28"/>
                  <w:szCs w:val="28"/>
                  <w:u w:val="single"/>
                  <w:lang w:val="ro-RO"/>
                </w:rPr>
                <w:t>particip.gov.md</w:t>
              </w:r>
            </w:hyperlink>
            <w:r w:rsidRPr="0019485C">
              <w:rPr>
                <w:rFonts w:eastAsia="Times New Roman" w:cs="Times New Roman"/>
                <w:sz w:val="22"/>
                <w:szCs w:val="22"/>
                <w:lang w:val="ro-RO"/>
              </w:rPr>
              <w:t>.</w:t>
            </w:r>
          </w:p>
        </w:tc>
      </w:tr>
    </w:tbl>
    <w:p w:rsidR="00A35C1E" w:rsidRPr="0019485C" w:rsidRDefault="00A35C1E" w:rsidP="00A35C1E">
      <w:pPr>
        <w:jc w:val="both"/>
        <w:rPr>
          <w:rFonts w:cs="Times New Roman"/>
          <w:sz w:val="28"/>
          <w:szCs w:val="28"/>
          <w:lang w:val="ro-MD" w:eastAsia="en-US"/>
        </w:rPr>
      </w:pPr>
      <w:r w:rsidRPr="0019485C">
        <w:rPr>
          <w:rFonts w:cs="Times New Roman"/>
          <w:sz w:val="28"/>
          <w:szCs w:val="28"/>
          <w:lang w:val="ro-MD" w:eastAsia="en-US"/>
        </w:rPr>
        <w:tab/>
      </w:r>
    </w:p>
    <w:p w:rsidR="00A35C1E" w:rsidRPr="0019485C" w:rsidRDefault="00A35C1E" w:rsidP="00A35C1E">
      <w:pPr>
        <w:jc w:val="both"/>
        <w:rPr>
          <w:rFonts w:cs="Times New Roman"/>
          <w:sz w:val="28"/>
          <w:szCs w:val="28"/>
          <w:lang w:val="ro-MD" w:eastAsia="en-US"/>
        </w:rPr>
      </w:pPr>
    </w:p>
    <w:p w:rsidR="00A35C1E" w:rsidRPr="0019485C" w:rsidRDefault="00A35C1E" w:rsidP="00A35C1E">
      <w:pPr>
        <w:jc w:val="both"/>
        <w:rPr>
          <w:rFonts w:cs="Times New Roman"/>
          <w:sz w:val="28"/>
          <w:szCs w:val="28"/>
          <w:lang w:val="ro-MD" w:eastAsia="en-US"/>
        </w:rPr>
      </w:pPr>
    </w:p>
    <w:p w:rsidR="00A35C1E" w:rsidRPr="00337BDE" w:rsidRDefault="00A35C1E" w:rsidP="00A35C1E">
      <w:pPr>
        <w:jc w:val="center"/>
        <w:rPr>
          <w:rFonts w:eastAsia="Times New Roman" w:cs="Times New Roman"/>
          <w:b/>
          <w:bCs/>
          <w:lang w:val="ro-MD" w:eastAsia="en-US"/>
        </w:rPr>
      </w:pPr>
      <w:bookmarkStart w:id="0" w:name="_GoBack"/>
      <w:bookmarkEnd w:id="0"/>
    </w:p>
    <w:p w:rsidR="00180943" w:rsidRPr="00337BDE" w:rsidRDefault="00180943">
      <w:pPr>
        <w:rPr>
          <w:lang w:val="en-US"/>
        </w:rPr>
      </w:pPr>
    </w:p>
    <w:sectPr w:rsidR="00180943" w:rsidRPr="00337BDE" w:rsidSect="0093040D">
      <w:pgSz w:w="12240" w:h="15840"/>
      <w:pgMar w:top="340" w:right="964" w:bottom="17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1E"/>
    <w:rsid w:val="00180943"/>
    <w:rsid w:val="00337BDE"/>
    <w:rsid w:val="00A35C1E"/>
    <w:rsid w:val="00B96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69446-12E2-45EF-8E5E-370F4C36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C1E"/>
    <w:pPr>
      <w:spacing w:after="0" w:line="240" w:lineRule="auto"/>
    </w:pPr>
    <w:rPr>
      <w:rFonts w:ascii="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ticip.gov.md/proiecte" TargetMode="External"/><Relationship Id="rId5" Type="http://schemas.openxmlformats.org/officeDocument/2006/relationships/hyperlink" Target="http://www.mf.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Chirtoca</dc:creator>
  <cp:keywords/>
  <dc:description/>
  <cp:lastModifiedBy>Alexandru Chirtoca</cp:lastModifiedBy>
  <cp:revision>2</cp:revision>
  <dcterms:created xsi:type="dcterms:W3CDTF">2019-02-11T09:32:00Z</dcterms:created>
  <dcterms:modified xsi:type="dcterms:W3CDTF">2019-02-11T09:32:00Z</dcterms:modified>
</cp:coreProperties>
</file>