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F4" w:rsidRPr="00D741F4" w:rsidRDefault="00D741F4" w:rsidP="00D741F4">
      <w:pPr>
        <w:spacing w:before="25" w:after="0" w:line="300" w:lineRule="exact"/>
        <w:ind w:left="5808" w:firstLine="564"/>
        <w:jc w:val="right"/>
        <w:rPr>
          <w:rFonts w:ascii="Times New Roman" w:eastAsia="Arial" w:hAnsi="Times New Roman" w:cs="Times New Roman"/>
          <w:spacing w:val="-3"/>
          <w:position w:val="-1"/>
          <w:sz w:val="24"/>
          <w:szCs w:val="24"/>
          <w:lang w:val="ro-RO"/>
        </w:rPr>
      </w:pPr>
      <w:r w:rsidRPr="00D741F4">
        <w:rPr>
          <w:rFonts w:ascii="Times New Roman" w:eastAsia="Arial" w:hAnsi="Times New Roman" w:cs="Times New Roman"/>
          <w:spacing w:val="-3"/>
          <w:position w:val="-1"/>
          <w:sz w:val="24"/>
          <w:szCs w:val="24"/>
          <w:lang w:val="ro-RO"/>
        </w:rPr>
        <w:t>Anexă</w:t>
      </w:r>
    </w:p>
    <w:p w:rsidR="00D741F4" w:rsidRPr="00D741F4" w:rsidRDefault="00D741F4" w:rsidP="00D741F4">
      <w:pPr>
        <w:spacing w:before="25" w:after="0" w:line="300" w:lineRule="exact"/>
        <w:ind w:left="144"/>
        <w:jc w:val="right"/>
        <w:rPr>
          <w:rFonts w:ascii="Times New Roman" w:eastAsia="Arial" w:hAnsi="Times New Roman" w:cs="Times New Roman"/>
          <w:spacing w:val="-3"/>
          <w:position w:val="-1"/>
          <w:sz w:val="24"/>
          <w:szCs w:val="24"/>
          <w:lang w:val="ro-RO"/>
        </w:rPr>
      </w:pPr>
      <w:r w:rsidRPr="00D741F4">
        <w:rPr>
          <w:rFonts w:ascii="Times New Roman" w:eastAsia="Arial" w:hAnsi="Times New Roman" w:cs="Times New Roman"/>
          <w:spacing w:val="-3"/>
          <w:position w:val="-1"/>
          <w:sz w:val="24"/>
          <w:szCs w:val="24"/>
          <w:lang w:val="ro-RO"/>
        </w:rPr>
        <w:t xml:space="preserve">la Ordinul ministrului agriculturii, </w:t>
      </w:r>
    </w:p>
    <w:p w:rsidR="00D741F4" w:rsidRPr="00D741F4" w:rsidRDefault="00D741F4" w:rsidP="00D741F4">
      <w:pPr>
        <w:spacing w:before="25" w:after="0" w:line="300" w:lineRule="exact"/>
        <w:ind w:left="144"/>
        <w:jc w:val="right"/>
        <w:rPr>
          <w:rFonts w:ascii="Times New Roman" w:eastAsia="Arial" w:hAnsi="Times New Roman" w:cs="Times New Roman"/>
          <w:spacing w:val="-3"/>
          <w:position w:val="-1"/>
          <w:sz w:val="24"/>
          <w:szCs w:val="24"/>
          <w:lang w:val="ro-RO"/>
        </w:rPr>
      </w:pPr>
      <w:r w:rsidRPr="00D741F4">
        <w:rPr>
          <w:rFonts w:ascii="Times New Roman" w:eastAsia="Arial" w:hAnsi="Times New Roman" w:cs="Times New Roman"/>
          <w:spacing w:val="-3"/>
          <w:position w:val="-1"/>
          <w:sz w:val="24"/>
          <w:szCs w:val="24"/>
          <w:lang w:val="ro-RO"/>
        </w:rPr>
        <w:t xml:space="preserve">dezvoltării regionale și mediului </w:t>
      </w:r>
    </w:p>
    <w:p w:rsidR="00D741F4" w:rsidRPr="00D741F4" w:rsidRDefault="00D741F4" w:rsidP="00D741F4">
      <w:pPr>
        <w:spacing w:before="25" w:after="0" w:line="300" w:lineRule="exact"/>
        <w:ind w:left="144"/>
        <w:jc w:val="right"/>
        <w:rPr>
          <w:rFonts w:ascii="Times New Roman" w:eastAsia="Arial" w:hAnsi="Times New Roman" w:cs="Times New Roman"/>
          <w:spacing w:val="-3"/>
          <w:position w:val="-1"/>
          <w:sz w:val="24"/>
          <w:szCs w:val="24"/>
          <w:lang w:val="ro-RO"/>
        </w:rPr>
      </w:pPr>
      <w:bookmarkStart w:id="0" w:name="_GoBack"/>
      <w:r w:rsidRPr="00D741F4">
        <w:rPr>
          <w:rFonts w:ascii="Times New Roman" w:eastAsia="Arial" w:hAnsi="Times New Roman" w:cs="Times New Roman"/>
          <w:spacing w:val="-3"/>
          <w:position w:val="-1"/>
          <w:sz w:val="24"/>
          <w:szCs w:val="24"/>
          <w:lang w:val="ro-RO"/>
        </w:rPr>
        <w:t>nr.      din            2018</w:t>
      </w:r>
    </w:p>
    <w:p w:rsidR="00D741F4" w:rsidRPr="00D741F4" w:rsidRDefault="00D741F4" w:rsidP="00D741F4">
      <w:pPr>
        <w:spacing w:before="25" w:after="0" w:line="480" w:lineRule="auto"/>
        <w:ind w:left="144"/>
        <w:rPr>
          <w:rFonts w:ascii="Times New Roman" w:eastAsia="Arial" w:hAnsi="Times New Roman" w:cs="Times New Roman"/>
          <w:spacing w:val="-3"/>
          <w:position w:val="-1"/>
          <w:sz w:val="24"/>
          <w:szCs w:val="24"/>
          <w:lang w:val="ro-RO"/>
        </w:rPr>
      </w:pPr>
    </w:p>
    <w:bookmarkEnd w:id="0"/>
    <w:p w:rsidR="00D741F4" w:rsidRPr="00D741F4" w:rsidRDefault="00D741F4" w:rsidP="00D741F4">
      <w:pPr>
        <w:spacing w:after="0" w:line="287" w:lineRule="auto"/>
        <w:ind w:right="82"/>
        <w:jc w:val="center"/>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Ghid</w:t>
      </w:r>
    </w:p>
    <w:p w:rsidR="00D741F4" w:rsidRPr="00D741F4" w:rsidRDefault="00D741F4" w:rsidP="00D741F4">
      <w:pPr>
        <w:spacing w:after="0" w:line="287" w:lineRule="auto"/>
        <w:ind w:right="82"/>
        <w:jc w:val="center"/>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pentru facilitarea implementării</w:t>
      </w:r>
    </w:p>
    <w:p w:rsidR="00D741F4" w:rsidRPr="00D741F4" w:rsidRDefault="00D741F4" w:rsidP="00D741F4">
      <w:pPr>
        <w:spacing w:after="0" w:line="287" w:lineRule="auto"/>
        <w:ind w:right="82"/>
        <w:jc w:val="center"/>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Registrului național</w:t>
      </w:r>
    </w:p>
    <w:p w:rsidR="00D741F4" w:rsidRPr="00D741F4" w:rsidRDefault="00D741F4" w:rsidP="00D741F4">
      <w:pPr>
        <w:spacing w:after="0" w:line="287" w:lineRule="auto"/>
        <w:ind w:right="82"/>
        <w:jc w:val="center"/>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al emisiilor și al transferului de poluanți</w:t>
      </w:r>
    </w:p>
    <w:p w:rsidR="00D741F4" w:rsidRPr="00D741F4" w:rsidRDefault="00D741F4" w:rsidP="00D741F4">
      <w:pPr>
        <w:spacing w:after="0" w:line="287" w:lineRule="auto"/>
        <w:ind w:right="82"/>
        <w:rPr>
          <w:rFonts w:ascii="Times New Roman" w:eastAsia="Arial" w:hAnsi="Times New Roman" w:cs="Times New Roman"/>
          <w:spacing w:val="-1"/>
          <w:sz w:val="24"/>
          <w:szCs w:val="24"/>
          <w:lang w:val="ro-RO"/>
        </w:rPr>
      </w:pPr>
    </w:p>
    <w:p w:rsidR="00D741F4" w:rsidRPr="00D741F4" w:rsidRDefault="00D741F4" w:rsidP="00D741F4">
      <w:pPr>
        <w:spacing w:after="0" w:line="287" w:lineRule="auto"/>
        <w:ind w:right="82"/>
        <w:jc w:val="center"/>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Capitolul I</w:t>
      </w:r>
    </w:p>
    <w:p w:rsidR="00D741F4" w:rsidRPr="00D741F4" w:rsidRDefault="00D741F4" w:rsidP="00D741F4">
      <w:pPr>
        <w:spacing w:after="0" w:line="287" w:lineRule="auto"/>
        <w:ind w:right="82"/>
        <w:jc w:val="center"/>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Dispoziții generale</w:t>
      </w:r>
    </w:p>
    <w:p w:rsidR="00D741F4" w:rsidRPr="00D741F4" w:rsidRDefault="00D741F4" w:rsidP="00D741F4">
      <w:pPr>
        <w:spacing w:after="0" w:line="287" w:lineRule="auto"/>
        <w:ind w:right="82"/>
        <w:rPr>
          <w:rFonts w:ascii="Times New Roman" w:eastAsia="Arial" w:hAnsi="Times New Roman" w:cs="Times New Roman"/>
          <w:spacing w:val="-1"/>
          <w:sz w:val="24"/>
          <w:szCs w:val="24"/>
          <w:lang w:val="ro-RO"/>
        </w:rPr>
      </w:pPr>
    </w:p>
    <w:p w:rsidR="00D741F4" w:rsidRPr="00CC4274" w:rsidRDefault="00D741F4" w:rsidP="00CC4274">
      <w:pPr>
        <w:numPr>
          <w:ilvl w:val="0"/>
          <w:numId w:val="2"/>
        </w:numPr>
        <w:spacing w:after="0" w:line="287" w:lineRule="auto"/>
        <w:ind w:left="426" w:right="82" w:firstLine="0"/>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Prezentul Ghid este elaborat în temeiul</w:t>
      </w:r>
      <w:r w:rsidRPr="00D741F4">
        <w:rPr>
          <w:rFonts w:ascii="Times New Roman" w:eastAsia="Times New Roman" w:hAnsi="Times New Roman" w:cs="Times New Roman"/>
          <w:sz w:val="20"/>
          <w:szCs w:val="20"/>
          <w:lang w:val="ro-RO"/>
        </w:rPr>
        <w:t xml:space="preserve"> </w:t>
      </w:r>
      <w:r w:rsidRPr="00D741F4">
        <w:rPr>
          <w:rFonts w:ascii="Times New Roman" w:eastAsia="Arial" w:hAnsi="Times New Roman" w:cs="Times New Roman"/>
          <w:spacing w:val="-1"/>
          <w:sz w:val="24"/>
          <w:szCs w:val="24"/>
          <w:lang w:val="ro-RO"/>
        </w:rPr>
        <w:t xml:space="preserve">pct. 11, 32 și 49 ale Regulamentului privind </w:t>
      </w:r>
      <w:r w:rsidRPr="00CC4274">
        <w:rPr>
          <w:rFonts w:ascii="Times New Roman" w:eastAsia="Arial" w:hAnsi="Times New Roman" w:cs="Times New Roman"/>
          <w:spacing w:val="-1"/>
          <w:sz w:val="24"/>
          <w:szCs w:val="24"/>
          <w:lang w:val="ro-RO"/>
        </w:rPr>
        <w:t>Registrul național al emisiilor și al transferului de poluanți aprobat prin Hotărârea Guvernului nr.373 din 24 aprilie 2018 cu privire la Registrul național al emisiilor și al transferului de poluanți (în continuare - Regulament).</w:t>
      </w:r>
    </w:p>
    <w:p w:rsidR="00D741F4" w:rsidRPr="00CC4274" w:rsidRDefault="00D741F4" w:rsidP="00CC4274">
      <w:pPr>
        <w:numPr>
          <w:ilvl w:val="0"/>
          <w:numId w:val="2"/>
        </w:numPr>
        <w:spacing w:after="0" w:line="287" w:lineRule="auto"/>
        <w:ind w:left="426" w:right="82" w:firstLine="0"/>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Ghidul are drept scop îndrumarea participanților la Registrul național al emisiilor și al </w:t>
      </w:r>
      <w:r w:rsidRPr="00CC4274">
        <w:rPr>
          <w:rFonts w:ascii="Times New Roman" w:eastAsia="Arial" w:hAnsi="Times New Roman" w:cs="Times New Roman"/>
          <w:spacing w:val="-1"/>
          <w:sz w:val="24"/>
          <w:szCs w:val="24"/>
          <w:lang w:val="ro-RO"/>
        </w:rPr>
        <w:t>transferului de poluanți (în continuare - Registrul național) cu privire la conținutul, sistemul de acumulare a informației, categoria de date supuse acumulării și raportării, procedurile de raportare, verificare și evaluare a calității datelor, condițiile de furnizare și de accesare a datelor de mediu, confidențialitatea și alte elemente necesare pentru funcționarea Registrului național.</w:t>
      </w:r>
    </w:p>
    <w:p w:rsidR="00D741F4" w:rsidRPr="00D741F4" w:rsidRDefault="00D741F4" w:rsidP="00CC4274">
      <w:pPr>
        <w:spacing w:after="0" w:line="287" w:lineRule="auto"/>
        <w:ind w:right="82" w:firstLine="360"/>
        <w:jc w:val="both"/>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Capitolul II</w:t>
      </w:r>
    </w:p>
    <w:p w:rsidR="00D741F4" w:rsidRPr="00D741F4" w:rsidRDefault="00D741F4" w:rsidP="00CC4274">
      <w:pPr>
        <w:spacing w:after="0" w:line="287" w:lineRule="auto"/>
        <w:ind w:right="82" w:firstLine="360"/>
        <w:jc w:val="both"/>
        <w:rPr>
          <w:rFonts w:ascii="Times New Roman" w:eastAsia="Arial" w:hAnsi="Times New Roman" w:cs="Times New Roman"/>
          <w:b/>
          <w:spacing w:val="-1"/>
          <w:sz w:val="24"/>
          <w:szCs w:val="24"/>
          <w:lang w:val="ro-RO"/>
        </w:rPr>
      </w:pPr>
      <w:bookmarkStart w:id="1" w:name="_Toc522879894"/>
      <w:r w:rsidRPr="00D741F4">
        <w:rPr>
          <w:rFonts w:ascii="Times New Roman" w:eastAsia="Arial" w:hAnsi="Times New Roman" w:cs="Times New Roman"/>
          <w:b/>
          <w:spacing w:val="-1"/>
          <w:sz w:val="24"/>
          <w:szCs w:val="24"/>
          <w:lang w:val="ro-RO"/>
        </w:rPr>
        <w:t>Conținutul Registrului național și datele supuse acumulării și raportării</w:t>
      </w:r>
    </w:p>
    <w:p w:rsidR="00D741F4" w:rsidRPr="00D741F4" w:rsidRDefault="00D741F4" w:rsidP="00CC4274">
      <w:pPr>
        <w:spacing w:after="0" w:line="287" w:lineRule="auto"/>
        <w:ind w:right="82" w:firstLine="360"/>
        <w:jc w:val="both"/>
        <w:rPr>
          <w:rFonts w:ascii="Times New Roman" w:eastAsia="Arial" w:hAnsi="Times New Roman" w:cs="Times New Roman"/>
          <w:b/>
          <w:spacing w:val="-1"/>
          <w:sz w:val="24"/>
          <w:szCs w:val="24"/>
          <w:lang w:val="ro-RO"/>
        </w:rPr>
      </w:pPr>
    </w:p>
    <w:p w:rsidR="00D741F4" w:rsidRPr="00D741F4" w:rsidRDefault="00D741F4" w:rsidP="00CC4274">
      <w:pPr>
        <w:spacing w:after="0" w:line="287" w:lineRule="auto"/>
        <w:ind w:right="82" w:firstLine="360"/>
        <w:jc w:val="both"/>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Secțiunea 1</w:t>
      </w:r>
    </w:p>
    <w:p w:rsidR="00D741F4" w:rsidRPr="00D741F4" w:rsidRDefault="00D741F4" w:rsidP="00CC4274">
      <w:pPr>
        <w:spacing w:after="0" w:line="287" w:lineRule="auto"/>
        <w:ind w:right="82" w:firstLine="360"/>
        <w:jc w:val="both"/>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Conținutul Registrului național</w:t>
      </w:r>
      <w:bookmarkEnd w:id="1"/>
      <w:r w:rsidRPr="00D741F4">
        <w:rPr>
          <w:rFonts w:ascii="Times New Roman" w:eastAsia="Arial" w:hAnsi="Times New Roman" w:cs="Times New Roman"/>
          <w:b/>
          <w:spacing w:val="-1"/>
          <w:sz w:val="24"/>
          <w:szCs w:val="24"/>
          <w:lang w:val="ro-RO"/>
        </w:rPr>
        <w:t xml:space="preserve"> și accesarea acestuia</w:t>
      </w:r>
    </w:p>
    <w:p w:rsidR="00D741F4" w:rsidRPr="00D741F4" w:rsidRDefault="00D741F4" w:rsidP="00CC4274">
      <w:pPr>
        <w:spacing w:after="0" w:line="240" w:lineRule="auto"/>
        <w:jc w:val="both"/>
        <w:rPr>
          <w:rFonts w:ascii="Times New Roman" w:eastAsia="Times New Roman" w:hAnsi="Times New Roman" w:cs="Times New Roman"/>
          <w:sz w:val="24"/>
          <w:szCs w:val="24"/>
          <w:lang w:val="ro-RO" w:eastAsia="ru-RU"/>
        </w:rPr>
      </w:pPr>
    </w:p>
    <w:p w:rsidR="00D741F4" w:rsidRPr="00CC4274" w:rsidRDefault="00D741F4" w:rsidP="00CC4274">
      <w:pPr>
        <w:numPr>
          <w:ilvl w:val="0"/>
          <w:numId w:val="2"/>
        </w:numPr>
        <w:spacing w:after="0" w:line="287" w:lineRule="auto"/>
        <w:ind w:left="426" w:right="82" w:firstLine="0"/>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Registrul național reprezintă o bază de date electronică accesibilă publicului care conține </w:t>
      </w:r>
      <w:r w:rsidRPr="00CC4274">
        <w:rPr>
          <w:rFonts w:ascii="Times New Roman" w:eastAsia="Arial" w:hAnsi="Times New Roman" w:cs="Times New Roman"/>
          <w:spacing w:val="-1"/>
          <w:sz w:val="24"/>
          <w:szCs w:val="24"/>
          <w:lang w:val="ro-RO"/>
        </w:rPr>
        <w:t>date cu privire la emisiile de poluanți în aer, apă, sol de la surse punctiforme și difuze de poluare, precum și date privind transferurile de deșeuri și poluanți din apele reziduale în afara amplasamentului (vezi Figura 1).</w:t>
      </w:r>
    </w:p>
    <w:p w:rsidR="00D741F4" w:rsidRPr="00D741F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Sistemul informațional al Registrului național conține date atât în forme agregate, cit și </w:t>
      </w:r>
    </w:p>
    <w:p w:rsidR="00D741F4" w:rsidRPr="00D741F4" w:rsidRDefault="00D741F4" w:rsidP="00CC4274">
      <w:pPr>
        <w:spacing w:after="0" w:line="287" w:lineRule="auto"/>
        <w:ind w:left="360"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dezagregate, astfel încât emisiile și transferurile de poluanți să poată fi căutate și identificate după: </w:t>
      </w:r>
    </w:p>
    <w:p w:rsidR="00D741F4" w:rsidRPr="00D741F4" w:rsidRDefault="00D741F4" w:rsidP="00CC4274">
      <w:pPr>
        <w:numPr>
          <w:ilvl w:val="0"/>
          <w:numId w:val="1"/>
        </w:numPr>
        <w:spacing w:after="0" w:line="287" w:lineRule="auto"/>
        <w:ind w:left="1068"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 xml:space="preserve">complex industrial, inclusiv societatea-mamă și amplasamentul său geografic, </w:t>
      </w:r>
    </w:p>
    <w:p w:rsidR="00D741F4" w:rsidRPr="00D741F4" w:rsidRDefault="00D741F4" w:rsidP="00CC4274">
      <w:pPr>
        <w:spacing w:after="0" w:line="287" w:lineRule="auto"/>
        <w:ind w:left="708" w:right="82"/>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inclusiv bazinul hidrografic, cu indicarea coordonatelor geografice;</w:t>
      </w:r>
    </w:p>
    <w:p w:rsidR="00D741F4" w:rsidRPr="00D741F4" w:rsidRDefault="00D741F4" w:rsidP="00CC4274">
      <w:pPr>
        <w:numPr>
          <w:ilvl w:val="0"/>
          <w:numId w:val="1"/>
        </w:numPr>
        <w:spacing w:after="0" w:line="287" w:lineRule="auto"/>
        <w:ind w:left="1068"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gen de activitate;</w:t>
      </w:r>
    </w:p>
    <w:p w:rsidR="00D741F4" w:rsidRPr="00D741F4" w:rsidRDefault="00D741F4" w:rsidP="00CC4274">
      <w:pPr>
        <w:numPr>
          <w:ilvl w:val="0"/>
          <w:numId w:val="1"/>
        </w:numPr>
        <w:spacing w:after="0" w:line="287" w:lineRule="auto"/>
        <w:ind w:left="1068"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poluant sau deșeu;</w:t>
      </w:r>
    </w:p>
    <w:p w:rsidR="00D741F4" w:rsidRPr="00D741F4" w:rsidRDefault="00D741F4" w:rsidP="00CC4274">
      <w:pPr>
        <w:numPr>
          <w:ilvl w:val="0"/>
          <w:numId w:val="1"/>
        </w:numPr>
        <w:spacing w:after="0" w:line="287" w:lineRule="auto"/>
        <w:ind w:left="1068"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fiecare componentă de mediu (aer, apă, sol) în care este emis poluantul;</w:t>
      </w:r>
    </w:p>
    <w:p w:rsidR="00D741F4" w:rsidRPr="00D741F4" w:rsidRDefault="00D741F4" w:rsidP="00CC4274">
      <w:pPr>
        <w:numPr>
          <w:ilvl w:val="0"/>
          <w:numId w:val="1"/>
        </w:numPr>
        <w:spacing w:after="0" w:line="287" w:lineRule="auto"/>
        <w:ind w:left="1068"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 xml:space="preserve">transferuri în afara amplasamentului ale deșeurilor și destinația lor sau operațiunile </w:t>
      </w:r>
    </w:p>
    <w:p w:rsidR="00D741F4" w:rsidRPr="00D741F4" w:rsidRDefault="00D741F4" w:rsidP="00CC4274">
      <w:pPr>
        <w:spacing w:after="0" w:line="287" w:lineRule="auto"/>
        <w:ind w:left="708" w:right="82"/>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de eliminare ori valorificare a deșeurilor;</w:t>
      </w:r>
    </w:p>
    <w:p w:rsidR="00D741F4" w:rsidRPr="00D741F4" w:rsidRDefault="00D741F4" w:rsidP="00CC4274">
      <w:pPr>
        <w:numPr>
          <w:ilvl w:val="0"/>
          <w:numId w:val="1"/>
        </w:numPr>
        <w:spacing w:after="0" w:line="287" w:lineRule="auto"/>
        <w:ind w:left="1068"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transferurile în afara amplasamentului ale poluanților în apele reziduale;</w:t>
      </w:r>
    </w:p>
    <w:p w:rsidR="00D741F4" w:rsidRPr="00D741F4" w:rsidRDefault="00D741F4" w:rsidP="00CC4274">
      <w:pPr>
        <w:numPr>
          <w:ilvl w:val="0"/>
          <w:numId w:val="1"/>
        </w:numPr>
        <w:spacing w:after="0" w:line="287" w:lineRule="auto"/>
        <w:ind w:left="1068"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surse difuze;</w:t>
      </w:r>
    </w:p>
    <w:p w:rsidR="00D741F4" w:rsidRPr="00D741F4" w:rsidRDefault="00D741F4" w:rsidP="00CC4274">
      <w:pPr>
        <w:numPr>
          <w:ilvl w:val="0"/>
          <w:numId w:val="1"/>
        </w:numPr>
        <w:spacing w:after="0" w:line="287" w:lineRule="auto"/>
        <w:ind w:left="1068"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lastRenderedPageBreak/>
        <w:t>proprietar sau operator.</w:t>
      </w:r>
    </w:p>
    <w:p w:rsidR="00D741F4" w:rsidRPr="00D741F4" w:rsidRDefault="00D741F4" w:rsidP="00CC4274">
      <w:pPr>
        <w:spacing w:after="0" w:line="287" w:lineRule="auto"/>
        <w:ind w:right="82" w:firstLine="360"/>
        <w:jc w:val="both"/>
        <w:rPr>
          <w:rFonts w:ascii="Times New Roman" w:eastAsia="Times New Roman" w:hAnsi="Times New Roman" w:cs="Times New Roman"/>
          <w:sz w:val="24"/>
          <w:szCs w:val="24"/>
          <w:lang w:val="ro-RO" w:eastAsia="ru-RU"/>
        </w:rPr>
      </w:pPr>
    </w:p>
    <w:p w:rsidR="00D741F4" w:rsidRPr="00D741F4" w:rsidRDefault="00D741F4" w:rsidP="00CC4274">
      <w:pPr>
        <w:numPr>
          <w:ilvl w:val="0"/>
          <w:numId w:val="2"/>
        </w:numPr>
        <w:spacing w:after="0" w:line="287" w:lineRule="auto"/>
        <w:ind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Registrul național este accesibil pentru utilizatorii și furnizorii de date pe pagină web:</w:t>
      </w:r>
    </w:p>
    <w:p w:rsidR="00D741F4" w:rsidRPr="00D741F4" w:rsidRDefault="000849E7" w:rsidP="00CC4274">
      <w:pPr>
        <w:spacing w:after="0" w:line="287" w:lineRule="auto"/>
        <w:ind w:left="360" w:right="82"/>
        <w:jc w:val="both"/>
        <w:rPr>
          <w:rFonts w:ascii="Times New Roman" w:eastAsia="Times New Roman" w:hAnsi="Times New Roman" w:cs="Times New Roman"/>
          <w:sz w:val="24"/>
          <w:szCs w:val="24"/>
          <w:lang w:val="ro-RO" w:eastAsia="ru-RU"/>
        </w:rPr>
      </w:pPr>
      <w:hyperlink r:id="rId7" w:history="1">
        <w:r w:rsidR="00D741F4" w:rsidRPr="00D741F4">
          <w:rPr>
            <w:rFonts w:ascii="Times New Roman" w:eastAsia="Times New Roman" w:hAnsi="Times New Roman" w:cs="Times New Roman"/>
            <w:color w:val="0000FF"/>
            <w:sz w:val="24"/>
            <w:szCs w:val="24"/>
            <w:u w:val="single"/>
            <w:lang w:val="ro-RO" w:eastAsia="ru-RU"/>
          </w:rPr>
          <w:t>https://retp.gov.md</w:t>
        </w:r>
      </w:hyperlink>
      <w:r w:rsidR="00D741F4" w:rsidRPr="00D741F4">
        <w:rPr>
          <w:rFonts w:ascii="Times New Roman" w:eastAsia="Times New Roman" w:hAnsi="Times New Roman" w:cs="Times New Roman"/>
          <w:sz w:val="24"/>
          <w:szCs w:val="24"/>
          <w:lang w:val="ro-RO" w:eastAsia="ru-RU"/>
        </w:rPr>
        <w:t>.</w:t>
      </w:r>
    </w:p>
    <w:p w:rsidR="00D741F4" w:rsidRPr="00D741F4" w:rsidRDefault="00D741F4" w:rsidP="00CC4274">
      <w:pPr>
        <w:spacing w:after="0" w:line="287" w:lineRule="auto"/>
        <w:ind w:right="82" w:firstLine="708"/>
        <w:jc w:val="both"/>
        <w:rPr>
          <w:rFonts w:ascii="Times New Roman" w:eastAsia="Times New Roman" w:hAnsi="Times New Roman" w:cs="Times New Roman"/>
          <w:b/>
          <w:sz w:val="24"/>
          <w:szCs w:val="24"/>
          <w:lang w:val="ro-RO" w:eastAsia="ru-RU"/>
        </w:rPr>
      </w:pPr>
      <w:r w:rsidRPr="00D741F4">
        <w:rPr>
          <w:rFonts w:ascii="Times New Roman" w:eastAsia="Times New Roman" w:hAnsi="Times New Roman" w:cs="Times New Roman"/>
          <w:b/>
          <w:sz w:val="24"/>
          <w:szCs w:val="24"/>
          <w:lang w:val="ro-RO" w:eastAsia="ru-RU"/>
        </w:rPr>
        <w:t>Secțiunea 2</w:t>
      </w:r>
    </w:p>
    <w:p w:rsidR="00D741F4" w:rsidRPr="00D741F4" w:rsidRDefault="00D741F4" w:rsidP="00CC4274">
      <w:pPr>
        <w:spacing w:after="0" w:line="287" w:lineRule="auto"/>
        <w:ind w:right="82" w:firstLine="390"/>
        <w:jc w:val="both"/>
        <w:rPr>
          <w:rFonts w:ascii="Times New Roman" w:eastAsia="Times New Roman" w:hAnsi="Times New Roman" w:cs="Times New Roman"/>
          <w:b/>
          <w:sz w:val="24"/>
          <w:szCs w:val="24"/>
          <w:lang w:val="ro-RO" w:eastAsia="ru-RU"/>
        </w:rPr>
      </w:pPr>
      <w:r w:rsidRPr="00D741F4">
        <w:rPr>
          <w:rFonts w:ascii="Times New Roman" w:eastAsia="Times New Roman" w:hAnsi="Times New Roman" w:cs="Times New Roman"/>
          <w:b/>
          <w:sz w:val="24"/>
          <w:szCs w:val="24"/>
          <w:lang w:val="ro-RO" w:eastAsia="ru-RU"/>
        </w:rPr>
        <w:t>Activitățile economice vizate în Registrul național</w:t>
      </w:r>
    </w:p>
    <w:p w:rsidR="00D741F4" w:rsidRPr="00D741F4" w:rsidRDefault="00D741F4" w:rsidP="00CC4274">
      <w:pPr>
        <w:spacing w:after="0" w:line="287" w:lineRule="auto"/>
        <w:ind w:right="82" w:firstLine="390"/>
        <w:jc w:val="both"/>
        <w:rPr>
          <w:rFonts w:ascii="Times New Roman" w:eastAsia="Times New Roman" w:hAnsi="Times New Roman" w:cs="Times New Roman"/>
          <w:sz w:val="24"/>
          <w:szCs w:val="24"/>
          <w:lang w:val="ro-RO" w:eastAsia="ru-RU"/>
        </w:rPr>
      </w:pPr>
    </w:p>
    <w:p w:rsidR="00D741F4" w:rsidRPr="00D741F4" w:rsidRDefault="00D741F4" w:rsidP="00CC4274">
      <w:pPr>
        <w:numPr>
          <w:ilvl w:val="0"/>
          <w:numId w:val="2"/>
        </w:numPr>
        <w:spacing w:after="0" w:line="287" w:lineRule="auto"/>
        <w:ind w:right="82"/>
        <w:contextualSpacing/>
        <w:jc w:val="both"/>
        <w:rPr>
          <w:rFonts w:ascii="Times New Roman" w:eastAsia="Times New Roman" w:hAnsi="Times New Roman" w:cs="Times New Roman"/>
          <w:sz w:val="24"/>
          <w:szCs w:val="24"/>
          <w:lang w:val="ro-RO" w:eastAsia="ru-RU"/>
        </w:rPr>
      </w:pPr>
      <w:r w:rsidRPr="00D741F4">
        <w:rPr>
          <w:rFonts w:ascii="Times New Roman" w:eastAsia="Arial" w:hAnsi="Times New Roman" w:cs="Times New Roman"/>
          <w:spacing w:val="-1"/>
          <w:sz w:val="24"/>
          <w:szCs w:val="24"/>
          <w:lang w:val="ro-RO"/>
        </w:rPr>
        <w:t>Activitățile</w:t>
      </w:r>
      <w:r w:rsidRPr="00D741F4">
        <w:rPr>
          <w:rFonts w:ascii="Times New Roman" w:eastAsia="Times New Roman" w:hAnsi="Times New Roman" w:cs="Times New Roman"/>
          <w:sz w:val="24"/>
          <w:szCs w:val="24"/>
          <w:lang w:val="ro-RO" w:eastAsia="ru-RU"/>
        </w:rPr>
        <w:t xml:space="preserve"> economice vizate în Registrul național sunt incluse în Anexa nr.1 la </w:t>
      </w:r>
    </w:p>
    <w:p w:rsidR="00D741F4" w:rsidRPr="00D741F4" w:rsidRDefault="00D741F4" w:rsidP="00CC4274">
      <w:pPr>
        <w:spacing w:after="0" w:line="287" w:lineRule="auto"/>
        <w:ind w:left="360" w:right="82"/>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Regulament.</w:t>
      </w:r>
    </w:p>
    <w:p w:rsidR="00D741F4" w:rsidRPr="00D741F4" w:rsidRDefault="00D741F4" w:rsidP="00CC4274">
      <w:pPr>
        <w:numPr>
          <w:ilvl w:val="0"/>
          <w:numId w:val="2"/>
        </w:numPr>
        <w:spacing w:after="0" w:line="287" w:lineRule="auto"/>
        <w:ind w:right="82"/>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Acestea sunt prezentate în formă tabelară și cuprind 65 de activități economice</w:t>
      </w:r>
    </w:p>
    <w:p w:rsidR="00D741F4" w:rsidRPr="00D741F4" w:rsidRDefault="00D741F4" w:rsidP="00CC4274">
      <w:pPr>
        <w:spacing w:after="0" w:line="287" w:lineRule="auto"/>
        <w:ind w:left="360" w:right="82"/>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organizate în 9 sectoare de activitate:</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Sectorul energetic;</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Producția și prelucrarea metalelor;</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Industria minereurilor;</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Industria chimică;</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Managementul deșeurilor și apelor uzate;</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Producerea și prelucrarea hârtiei și a lemnului;</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Producție animală intensivă și acvacultură;</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Produse animale sau vegetale din industria alimentară și băuturi; și</w:t>
      </w:r>
    </w:p>
    <w:p w:rsidR="00D741F4" w:rsidRPr="00D741F4" w:rsidRDefault="00D741F4" w:rsidP="00CC4274">
      <w:pPr>
        <w:numPr>
          <w:ilvl w:val="0"/>
          <w:numId w:val="3"/>
        </w:numPr>
        <w:spacing w:after="0" w:line="360" w:lineRule="auto"/>
        <w:ind w:left="1098"/>
        <w:contextualSpacing/>
        <w:jc w:val="both"/>
        <w:rPr>
          <w:rFonts w:ascii="Times New Roman" w:eastAsia="Times New Roman" w:hAnsi="Times New Roman" w:cs="Times New Roman"/>
          <w:sz w:val="24"/>
          <w:szCs w:val="24"/>
          <w:lang w:val="ro-RO" w:eastAsia="ru-RU"/>
        </w:rPr>
      </w:pPr>
      <w:r w:rsidRPr="00D741F4">
        <w:rPr>
          <w:rFonts w:ascii="Times New Roman" w:eastAsia="Times New Roman" w:hAnsi="Times New Roman" w:cs="Times New Roman"/>
          <w:sz w:val="24"/>
          <w:szCs w:val="24"/>
          <w:lang w:val="ro-RO" w:eastAsia="ru-RU"/>
        </w:rPr>
        <w:t>Alte activități</w:t>
      </w:r>
      <w:r w:rsidR="00004539">
        <w:rPr>
          <w:rFonts w:ascii="Times New Roman" w:eastAsia="Times New Roman" w:hAnsi="Times New Roman" w:cs="Times New Roman"/>
          <w:sz w:val="24"/>
          <w:szCs w:val="24"/>
          <w:lang w:val="ro-RO" w:eastAsia="ru-RU"/>
        </w:rPr>
        <w:t>.</w:t>
      </w:r>
    </w:p>
    <w:p w:rsidR="00004539" w:rsidRDefault="002A1D93" w:rsidP="00CC4274">
      <w:pPr>
        <w:numPr>
          <w:ilvl w:val="0"/>
          <w:numId w:val="2"/>
        </w:numPr>
        <w:spacing w:after="0" w:line="287" w:lineRule="auto"/>
        <w:ind w:right="82"/>
        <w:contextualSpacing/>
        <w:jc w:val="both"/>
        <w:rPr>
          <w:rFonts w:ascii="Times New Roman" w:eastAsia="Times New Roman" w:hAnsi="Times New Roman" w:cs="Times New Roman"/>
          <w:sz w:val="24"/>
          <w:szCs w:val="24"/>
          <w:lang w:val="ro-RO" w:eastAsia="ru-RU"/>
        </w:rPr>
      </w:pPr>
      <w:r w:rsidRPr="00004539">
        <w:rPr>
          <w:rFonts w:ascii="Times New Roman" w:eastAsia="Times New Roman" w:hAnsi="Times New Roman" w:cs="Times New Roman"/>
          <w:sz w:val="24"/>
          <w:szCs w:val="24"/>
          <w:lang w:val="ro-RO" w:eastAsia="ru-RU"/>
        </w:rPr>
        <w:t>În urma a</w:t>
      </w:r>
      <w:r w:rsidR="00263CD2" w:rsidRPr="001F6EF6">
        <w:rPr>
          <w:rFonts w:ascii="Times New Roman" w:eastAsia="Times New Roman" w:hAnsi="Times New Roman" w:cs="Times New Roman"/>
          <w:sz w:val="24"/>
          <w:szCs w:val="24"/>
          <w:lang w:val="ro-RO" w:eastAsia="ru-RU"/>
        </w:rPr>
        <w:t>naliz</w:t>
      </w:r>
      <w:r w:rsidRPr="001F6EF6">
        <w:rPr>
          <w:rFonts w:ascii="Times New Roman" w:eastAsia="Times New Roman" w:hAnsi="Times New Roman" w:cs="Times New Roman"/>
          <w:sz w:val="24"/>
          <w:szCs w:val="24"/>
          <w:lang w:val="ro-RO" w:eastAsia="ru-RU"/>
        </w:rPr>
        <w:t>ei</w:t>
      </w:r>
      <w:r w:rsidR="00263CD2" w:rsidRPr="001F6EF6">
        <w:rPr>
          <w:rFonts w:ascii="Times New Roman" w:eastAsia="Times New Roman" w:hAnsi="Times New Roman" w:cs="Times New Roman"/>
          <w:sz w:val="24"/>
          <w:szCs w:val="24"/>
          <w:lang w:val="ro-RO" w:eastAsia="ru-RU"/>
        </w:rPr>
        <w:t xml:space="preserve"> </w:t>
      </w:r>
      <w:r w:rsidRPr="00004539">
        <w:rPr>
          <w:rFonts w:ascii="Times New Roman" w:eastAsia="Times New Roman" w:hAnsi="Times New Roman" w:cs="Times New Roman"/>
          <w:sz w:val="24"/>
          <w:szCs w:val="24"/>
          <w:lang w:val="ro-RO" w:eastAsia="ru-RU"/>
        </w:rPr>
        <w:t xml:space="preserve">efectuate </w:t>
      </w:r>
      <w:r w:rsidR="00263CD2" w:rsidRPr="00004539">
        <w:rPr>
          <w:rFonts w:ascii="Times New Roman" w:eastAsia="Times New Roman" w:hAnsi="Times New Roman" w:cs="Times New Roman"/>
          <w:sz w:val="24"/>
          <w:szCs w:val="24"/>
          <w:lang w:val="ro-RO" w:eastAsia="ru-RU"/>
        </w:rPr>
        <w:t xml:space="preserve">în prealabil creării Registrului național </w:t>
      </w:r>
      <w:r w:rsidRPr="00004539">
        <w:rPr>
          <w:rFonts w:ascii="Times New Roman" w:eastAsia="Times New Roman" w:hAnsi="Times New Roman" w:cs="Times New Roman"/>
          <w:sz w:val="24"/>
          <w:szCs w:val="24"/>
          <w:lang w:val="ro-RO" w:eastAsia="ru-RU"/>
        </w:rPr>
        <w:t xml:space="preserve">s-a ajuns la </w:t>
      </w:r>
      <w:r w:rsidR="00263CD2" w:rsidRPr="00004539">
        <w:rPr>
          <w:rFonts w:ascii="Times New Roman" w:eastAsia="Times New Roman" w:hAnsi="Times New Roman" w:cs="Times New Roman"/>
          <w:sz w:val="24"/>
          <w:szCs w:val="24"/>
          <w:lang w:val="ro-RO" w:eastAsia="ru-RU"/>
        </w:rPr>
        <w:t>concluzi</w:t>
      </w:r>
      <w:r w:rsidRPr="00004539">
        <w:rPr>
          <w:rFonts w:ascii="Times New Roman" w:eastAsia="Times New Roman" w:hAnsi="Times New Roman" w:cs="Times New Roman"/>
          <w:sz w:val="24"/>
          <w:szCs w:val="24"/>
          <w:lang w:val="ro-RO" w:eastAsia="ru-RU"/>
        </w:rPr>
        <w:t>a</w:t>
      </w:r>
      <w:r w:rsidR="00263CD2" w:rsidRPr="00004539">
        <w:rPr>
          <w:rFonts w:ascii="Times New Roman" w:eastAsia="Times New Roman" w:hAnsi="Times New Roman" w:cs="Times New Roman"/>
          <w:sz w:val="24"/>
          <w:szCs w:val="24"/>
          <w:lang w:val="ro-RO" w:eastAsia="ru-RU"/>
        </w:rPr>
        <w:t xml:space="preserve"> că în </w:t>
      </w:r>
      <w:r w:rsidRPr="00004539">
        <w:rPr>
          <w:rFonts w:ascii="Times New Roman" w:eastAsia="Times New Roman" w:hAnsi="Times New Roman" w:cs="Times New Roman"/>
          <w:sz w:val="24"/>
          <w:szCs w:val="24"/>
          <w:lang w:val="ro-RO" w:eastAsia="ru-RU"/>
        </w:rPr>
        <w:t>prezent Sectorul</w:t>
      </w:r>
      <w:r w:rsidR="00263CD2" w:rsidRPr="00004539">
        <w:rPr>
          <w:rFonts w:ascii="Times New Roman" w:eastAsia="Times New Roman" w:hAnsi="Times New Roman" w:cs="Times New Roman"/>
          <w:sz w:val="24"/>
          <w:szCs w:val="24"/>
          <w:lang w:val="ro-RO" w:eastAsia="ru-RU"/>
        </w:rPr>
        <w:t xml:space="preserve"> 6 nu este un sector economic relevant pentru condițiile Republicii Moldova, din care motiv nici metodologia pentru calcularea emisiilor nu a fost dezvoltată</w:t>
      </w:r>
      <w:r w:rsidR="00004539">
        <w:rPr>
          <w:rFonts w:ascii="Times New Roman" w:eastAsia="Times New Roman" w:hAnsi="Times New Roman" w:cs="Times New Roman"/>
          <w:sz w:val="24"/>
          <w:szCs w:val="24"/>
          <w:lang w:val="ro-RO" w:eastAsia="ru-RU"/>
        </w:rPr>
        <w:t>.</w:t>
      </w:r>
    </w:p>
    <w:p w:rsidR="002A1D93" w:rsidRPr="00004539" w:rsidRDefault="00D741F4" w:rsidP="00CC4274">
      <w:pPr>
        <w:numPr>
          <w:ilvl w:val="0"/>
          <w:numId w:val="2"/>
        </w:numPr>
        <w:spacing w:after="0" w:line="287" w:lineRule="auto"/>
        <w:ind w:right="82"/>
        <w:contextualSpacing/>
        <w:jc w:val="both"/>
        <w:rPr>
          <w:rFonts w:ascii="Times New Roman" w:eastAsia="Times New Roman" w:hAnsi="Times New Roman" w:cs="Times New Roman"/>
          <w:sz w:val="24"/>
          <w:szCs w:val="24"/>
          <w:lang w:val="ro-RO" w:eastAsia="ru-RU"/>
        </w:rPr>
      </w:pPr>
      <w:r w:rsidRPr="00004539">
        <w:rPr>
          <w:rFonts w:ascii="Times New Roman" w:eastAsia="Times New Roman" w:hAnsi="Times New Roman" w:cs="Times New Roman"/>
          <w:sz w:val="24"/>
          <w:szCs w:val="24"/>
          <w:lang w:val="ro-RO" w:eastAsia="ru-RU"/>
        </w:rPr>
        <w:t>Numărul de cod pentru fiecare activitate economică este specificat în prima coloana a tabelului din Anexa nr.1 a Regulamentului</w:t>
      </w:r>
      <w:r w:rsidR="002A1D93" w:rsidRPr="00004539">
        <w:rPr>
          <w:rFonts w:ascii="Times New Roman" w:eastAsia="Times New Roman" w:hAnsi="Times New Roman" w:cs="Times New Roman"/>
          <w:sz w:val="24"/>
          <w:szCs w:val="24"/>
          <w:lang w:val="ro-RO" w:eastAsia="ru-RU"/>
        </w:rPr>
        <w:t>.</w:t>
      </w:r>
    </w:p>
    <w:p w:rsidR="00004539" w:rsidRPr="00004539" w:rsidRDefault="00D741F4" w:rsidP="00CC4274">
      <w:pPr>
        <w:pStyle w:val="ac"/>
        <w:numPr>
          <w:ilvl w:val="0"/>
          <w:numId w:val="2"/>
        </w:numPr>
        <w:spacing w:line="287" w:lineRule="auto"/>
        <w:ind w:right="82"/>
        <w:jc w:val="both"/>
        <w:rPr>
          <w:rFonts w:eastAsia="Arial"/>
          <w:sz w:val="24"/>
          <w:szCs w:val="24"/>
          <w:lang w:val="ro-RO"/>
        </w:rPr>
      </w:pPr>
      <w:r w:rsidRPr="00004539">
        <w:rPr>
          <w:sz w:val="24"/>
          <w:szCs w:val="24"/>
          <w:lang w:val="ro-RO" w:eastAsia="ru-RU"/>
        </w:rPr>
        <w:t>Descrierea succintă a activităților economice specifice este furnizată în coloană a doua a tabelului din</w:t>
      </w:r>
      <w:r w:rsidRPr="00004539">
        <w:rPr>
          <w:rFonts w:eastAsia="Arial"/>
          <w:spacing w:val="1"/>
          <w:sz w:val="24"/>
          <w:szCs w:val="24"/>
          <w:lang w:val="ro-RO"/>
        </w:rPr>
        <w:t xml:space="preserve"> Anexa nr.1 a Regulamentului</w:t>
      </w:r>
      <w:r w:rsidR="002A1D93">
        <w:rPr>
          <w:rFonts w:eastAsia="Arial"/>
          <w:spacing w:val="1"/>
          <w:sz w:val="24"/>
          <w:szCs w:val="24"/>
          <w:lang w:val="ro-RO"/>
        </w:rPr>
        <w:t>.</w:t>
      </w:r>
    </w:p>
    <w:p w:rsidR="00D741F4" w:rsidRPr="00004539" w:rsidRDefault="00D741F4" w:rsidP="00CC4274">
      <w:pPr>
        <w:pStyle w:val="ac"/>
        <w:numPr>
          <w:ilvl w:val="0"/>
          <w:numId w:val="2"/>
        </w:numPr>
        <w:spacing w:line="287" w:lineRule="auto"/>
        <w:ind w:right="82"/>
        <w:jc w:val="both"/>
        <w:rPr>
          <w:rFonts w:eastAsia="Arial"/>
          <w:sz w:val="24"/>
          <w:szCs w:val="24"/>
          <w:lang w:val="ro-RO"/>
        </w:rPr>
      </w:pPr>
      <w:r w:rsidRPr="00004539">
        <w:rPr>
          <w:sz w:val="24"/>
          <w:szCs w:val="24"/>
          <w:lang w:val="ro-RO" w:eastAsia="ru-RU"/>
        </w:rPr>
        <w:t>În cazul în care un operator desfășoară o serie de activități pe același amplasament în</w:t>
      </w:r>
    </w:p>
    <w:p w:rsidR="00D741F4" w:rsidRPr="00004539" w:rsidRDefault="00D741F4" w:rsidP="00CC4274">
      <w:pPr>
        <w:pStyle w:val="ac"/>
        <w:spacing w:line="287" w:lineRule="auto"/>
        <w:ind w:right="82"/>
        <w:jc w:val="both"/>
        <w:rPr>
          <w:sz w:val="24"/>
          <w:szCs w:val="24"/>
          <w:lang w:val="ro-RO" w:eastAsia="ru-RU"/>
        </w:rPr>
      </w:pPr>
      <w:r w:rsidRPr="00004539">
        <w:rPr>
          <w:sz w:val="24"/>
          <w:szCs w:val="24"/>
          <w:lang w:val="ro-RO" w:eastAsia="ru-RU"/>
        </w:rPr>
        <w:t>cadrul aceluiași complex industrial care se încadrează în aceeași activitate din Anexa nr.1 a Regulamentului, capacitățile unor astfel de activități (de ex. volumul cuvelor de tratare) se însumează, furnizarea datelor fiind realizată într-un singur raport.</w:t>
      </w:r>
    </w:p>
    <w:p w:rsidR="00D741F4" w:rsidRPr="00004539" w:rsidRDefault="00D741F4" w:rsidP="00CC4274">
      <w:pPr>
        <w:pStyle w:val="ac"/>
        <w:numPr>
          <w:ilvl w:val="0"/>
          <w:numId w:val="2"/>
        </w:numPr>
        <w:spacing w:line="287" w:lineRule="auto"/>
        <w:ind w:right="82"/>
        <w:jc w:val="both"/>
        <w:rPr>
          <w:sz w:val="24"/>
          <w:szCs w:val="24"/>
          <w:lang w:val="ro-RO" w:eastAsia="ru-RU"/>
        </w:rPr>
      </w:pPr>
      <w:r w:rsidRPr="00004539">
        <w:rPr>
          <w:sz w:val="24"/>
          <w:szCs w:val="24"/>
          <w:lang w:val="ro-RO" w:eastAsia="ru-RU"/>
        </w:rPr>
        <w:t xml:space="preserve">În cazul în care operatorul desfășoară mai multe activități economice care se încadrează </w:t>
      </w:r>
    </w:p>
    <w:p w:rsidR="00D741F4" w:rsidRPr="001F6EF6" w:rsidRDefault="00D741F4" w:rsidP="00CC4274">
      <w:pPr>
        <w:pStyle w:val="ac"/>
        <w:spacing w:line="287" w:lineRule="auto"/>
        <w:ind w:right="82"/>
        <w:jc w:val="both"/>
        <w:rPr>
          <w:sz w:val="24"/>
          <w:szCs w:val="24"/>
          <w:lang w:val="ro-RO" w:eastAsia="ru-RU"/>
        </w:rPr>
      </w:pPr>
      <w:r w:rsidRPr="001F6EF6">
        <w:rPr>
          <w:sz w:val="24"/>
          <w:szCs w:val="24"/>
          <w:lang w:val="ro-RO" w:eastAsia="ru-RU"/>
        </w:rPr>
        <w:t>în diferite sectoare din Anexa nr.1 a Regulamentului, raportarea va avea loc pentru fiecare activitate în parte.</w:t>
      </w:r>
    </w:p>
    <w:p w:rsidR="00D741F4" w:rsidRPr="00004539" w:rsidRDefault="00D741F4" w:rsidP="00CC4274">
      <w:pPr>
        <w:pStyle w:val="ac"/>
        <w:numPr>
          <w:ilvl w:val="0"/>
          <w:numId w:val="2"/>
        </w:numPr>
        <w:spacing w:line="287" w:lineRule="auto"/>
        <w:ind w:right="82"/>
        <w:jc w:val="both"/>
        <w:rPr>
          <w:sz w:val="24"/>
          <w:szCs w:val="24"/>
          <w:lang w:val="ro-RO" w:eastAsia="ru-RU"/>
        </w:rPr>
      </w:pPr>
      <w:r w:rsidRPr="00004539">
        <w:rPr>
          <w:sz w:val="24"/>
          <w:szCs w:val="24"/>
          <w:lang w:val="ro-RO" w:eastAsia="ru-RU"/>
        </w:rPr>
        <w:t>În cazul în care un operator are dubii legate de includerea sau nu în Anexa nr.1 a</w:t>
      </w:r>
    </w:p>
    <w:p w:rsidR="00D741F4" w:rsidRPr="001F6EF6" w:rsidRDefault="00D741F4" w:rsidP="00CC4274">
      <w:pPr>
        <w:pStyle w:val="ac"/>
        <w:spacing w:line="287" w:lineRule="auto"/>
        <w:ind w:right="82"/>
        <w:jc w:val="both"/>
        <w:rPr>
          <w:sz w:val="24"/>
          <w:szCs w:val="24"/>
          <w:lang w:val="ro-RO" w:eastAsia="ru-RU"/>
        </w:rPr>
      </w:pPr>
      <w:r w:rsidRPr="00004539">
        <w:rPr>
          <w:sz w:val="24"/>
          <w:szCs w:val="24"/>
          <w:lang w:val="ro-RO" w:eastAsia="ru-RU"/>
        </w:rPr>
        <w:t xml:space="preserve">Regulamentului </w:t>
      </w:r>
      <w:r w:rsidRPr="001F6EF6">
        <w:rPr>
          <w:sz w:val="24"/>
          <w:szCs w:val="24"/>
          <w:lang w:val="ro-RO" w:eastAsia="ru-RU"/>
        </w:rPr>
        <w:t xml:space="preserve">a activităților pe care le desfășoară, acesta trebuie să contacteze </w:t>
      </w:r>
      <w:r w:rsidR="00387A08" w:rsidRPr="001F6EF6">
        <w:rPr>
          <w:sz w:val="24"/>
          <w:szCs w:val="24"/>
          <w:lang w:val="ro-RO" w:eastAsia="ru-RU"/>
        </w:rPr>
        <w:t xml:space="preserve">deținătorul </w:t>
      </w:r>
      <w:r w:rsidRPr="001F6EF6">
        <w:rPr>
          <w:sz w:val="24"/>
          <w:szCs w:val="24"/>
          <w:lang w:val="ro-RO" w:eastAsia="ru-RU"/>
        </w:rPr>
        <w:t xml:space="preserve">Registrului național </w:t>
      </w:r>
      <w:r w:rsidR="00387A08" w:rsidRPr="001F6EF6">
        <w:rPr>
          <w:sz w:val="24"/>
          <w:szCs w:val="24"/>
          <w:lang w:val="ro-RO" w:eastAsia="ru-RU"/>
        </w:rPr>
        <w:t xml:space="preserve">(și anume Agenția de Mediu) </w:t>
      </w:r>
      <w:r w:rsidRPr="001F6EF6">
        <w:rPr>
          <w:sz w:val="24"/>
          <w:szCs w:val="24"/>
          <w:lang w:val="ro-RO" w:eastAsia="ru-RU"/>
        </w:rPr>
        <w:t>pentru clarificare.</w:t>
      </w:r>
    </w:p>
    <w:p w:rsidR="00D741F4" w:rsidRPr="001F6EF6" w:rsidRDefault="00D741F4" w:rsidP="00CC4274">
      <w:pPr>
        <w:pStyle w:val="ac"/>
        <w:numPr>
          <w:ilvl w:val="0"/>
          <w:numId w:val="2"/>
        </w:numPr>
        <w:spacing w:line="287" w:lineRule="auto"/>
        <w:ind w:right="82"/>
        <w:jc w:val="both"/>
        <w:rPr>
          <w:sz w:val="24"/>
          <w:szCs w:val="24"/>
          <w:lang w:val="ro-RO" w:eastAsia="ru-RU"/>
        </w:rPr>
      </w:pPr>
      <w:r w:rsidRPr="001F6EF6">
        <w:rPr>
          <w:sz w:val="24"/>
          <w:szCs w:val="24"/>
          <w:lang w:val="ro-RO" w:eastAsia="ru-RU"/>
        </w:rPr>
        <w:t xml:space="preserve">De asemenea, activitățile economice sunt caracterizate în cadrul Registrului național </w:t>
      </w:r>
    </w:p>
    <w:p w:rsidR="00D741F4" w:rsidRPr="001F6EF6" w:rsidRDefault="00D741F4" w:rsidP="00CC4274">
      <w:pPr>
        <w:pStyle w:val="ac"/>
        <w:spacing w:line="287" w:lineRule="auto"/>
        <w:ind w:right="82"/>
        <w:jc w:val="both"/>
        <w:rPr>
          <w:sz w:val="24"/>
          <w:szCs w:val="24"/>
          <w:lang w:val="ro-RO" w:eastAsia="ru-RU"/>
        </w:rPr>
      </w:pPr>
      <w:r w:rsidRPr="001F6EF6">
        <w:rPr>
          <w:sz w:val="24"/>
          <w:szCs w:val="24"/>
          <w:lang w:val="ro-RO" w:eastAsia="ru-RU"/>
        </w:rPr>
        <w:t>ținând cont de Clasificatorul activităților economice din Republica Moldova prin atribuirea codului și denumirii corespunzătoare din clasificatorul în clasificatorul în cauză.</w:t>
      </w:r>
    </w:p>
    <w:p w:rsidR="00D741F4" w:rsidRPr="001F6EF6" w:rsidRDefault="00D741F4" w:rsidP="00CC4274">
      <w:pPr>
        <w:spacing w:line="287" w:lineRule="auto"/>
        <w:ind w:left="360" w:right="82"/>
        <w:jc w:val="both"/>
        <w:rPr>
          <w:sz w:val="24"/>
          <w:szCs w:val="24"/>
          <w:lang w:val="ro-RO" w:eastAsia="ru-RU"/>
        </w:rPr>
      </w:pPr>
    </w:p>
    <w:p w:rsidR="00D741F4" w:rsidRPr="00D741F4" w:rsidRDefault="00D741F4" w:rsidP="00CC4274">
      <w:pPr>
        <w:spacing w:after="0" w:line="288" w:lineRule="auto"/>
        <w:ind w:left="104" w:right="83" w:firstLine="604"/>
        <w:jc w:val="both"/>
        <w:rPr>
          <w:rFonts w:ascii="Times New Roman" w:eastAsia="Arial" w:hAnsi="Times New Roman" w:cs="Times New Roman"/>
          <w:b/>
          <w:sz w:val="24"/>
          <w:szCs w:val="24"/>
          <w:lang w:val="ro-RO"/>
        </w:rPr>
      </w:pPr>
      <w:bookmarkStart w:id="2" w:name="_Toc522879898"/>
      <w:r w:rsidRPr="00D741F4">
        <w:rPr>
          <w:rFonts w:ascii="Times New Roman" w:eastAsia="Arial" w:hAnsi="Times New Roman" w:cs="Times New Roman"/>
          <w:b/>
          <w:sz w:val="24"/>
          <w:szCs w:val="24"/>
          <w:lang w:val="ro-RO"/>
        </w:rPr>
        <w:lastRenderedPageBreak/>
        <w:t>Secțiunea 3</w:t>
      </w:r>
    </w:p>
    <w:p w:rsidR="00D741F4" w:rsidRPr="00D741F4" w:rsidRDefault="00D741F4" w:rsidP="00CC4274">
      <w:pPr>
        <w:spacing w:after="0" w:line="288" w:lineRule="auto"/>
        <w:ind w:left="104" w:right="83" w:firstLine="604"/>
        <w:jc w:val="both"/>
        <w:rPr>
          <w:rFonts w:ascii="Times New Roman" w:eastAsia="Arial" w:hAnsi="Times New Roman" w:cs="Times New Roman"/>
          <w:b/>
          <w:sz w:val="24"/>
          <w:szCs w:val="24"/>
          <w:lang w:val="ro-RO"/>
        </w:rPr>
      </w:pPr>
      <w:r w:rsidRPr="00D741F4">
        <w:rPr>
          <w:rFonts w:ascii="Times New Roman" w:eastAsia="Arial" w:hAnsi="Times New Roman" w:cs="Times New Roman"/>
          <w:b/>
          <w:sz w:val="24"/>
          <w:szCs w:val="24"/>
          <w:lang w:val="ro-RO"/>
        </w:rPr>
        <w:t>Poluanții</w:t>
      </w:r>
      <w:bookmarkEnd w:id="2"/>
      <w:r w:rsidRPr="00D741F4">
        <w:rPr>
          <w:rFonts w:ascii="Times New Roman" w:eastAsia="Arial" w:hAnsi="Times New Roman" w:cs="Times New Roman"/>
          <w:b/>
          <w:sz w:val="24"/>
          <w:szCs w:val="24"/>
          <w:lang w:val="ro-RO"/>
        </w:rPr>
        <w:t xml:space="preserve"> pasibili raportării în cadrul Registrului național</w:t>
      </w:r>
    </w:p>
    <w:p w:rsidR="00D741F4" w:rsidRPr="00D741F4" w:rsidRDefault="00D741F4" w:rsidP="00CC4274">
      <w:pPr>
        <w:spacing w:after="0" w:line="287" w:lineRule="auto"/>
        <w:ind w:right="82" w:firstLine="708"/>
        <w:jc w:val="both"/>
        <w:rPr>
          <w:rFonts w:ascii="Times New Roman" w:eastAsia="Times New Roman" w:hAnsi="Times New Roman" w:cs="Times New Roman"/>
          <w:sz w:val="24"/>
          <w:szCs w:val="24"/>
          <w:lang w:val="ro-RO" w:eastAsia="ru-RU"/>
        </w:rPr>
      </w:pPr>
    </w:p>
    <w:p w:rsidR="00D741F4" w:rsidRPr="00D741F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Lista substanțelor poluante vizate în Registrul național este reglementată de o serie de </w:t>
      </w:r>
    </w:p>
    <w:p w:rsidR="00D741F4" w:rsidRPr="00D741F4" w:rsidRDefault="00D741F4" w:rsidP="00CC4274">
      <w:pPr>
        <w:spacing w:after="0" w:line="287" w:lineRule="auto"/>
        <w:ind w:left="360"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instrumente internaționale, astfel precum sunt unele directive europene și acorduri multilaterale de mediu. Printre acestea se numără:</w:t>
      </w:r>
    </w:p>
    <w:p w:rsidR="00D741F4" w:rsidRPr="00D741F4" w:rsidRDefault="00D741F4" w:rsidP="00CC4274">
      <w:pPr>
        <w:numPr>
          <w:ilvl w:val="0"/>
          <w:numId w:val="4"/>
        </w:numPr>
        <w:spacing w:after="0" w:line="287" w:lineRule="auto"/>
        <w:ind w:left="1068"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Registrul european al poluanților emiși și transferați</w:t>
      </w:r>
      <w:r w:rsidRPr="00D741F4">
        <w:rPr>
          <w:rFonts w:ascii="Times New Roman" w:eastAsia="Times New Roman" w:hAnsi="Times New Roman" w:cs="Times New Roman"/>
          <w:sz w:val="20"/>
          <w:szCs w:val="20"/>
          <w:lang w:val="ro-RO"/>
        </w:rPr>
        <w:t xml:space="preserve"> </w:t>
      </w:r>
      <w:r w:rsidRPr="00D741F4">
        <w:rPr>
          <w:rFonts w:ascii="Times New Roman" w:eastAsia="Arial" w:hAnsi="Times New Roman" w:cs="Times New Roman"/>
          <w:spacing w:val="1"/>
          <w:sz w:val="24"/>
          <w:szCs w:val="24"/>
          <w:lang w:val="ro-RO"/>
        </w:rPr>
        <w:t xml:space="preserve">instituit în conformitate cu </w:t>
      </w:r>
    </w:p>
    <w:p w:rsidR="00D741F4" w:rsidRPr="00D741F4" w:rsidRDefault="00D741F4" w:rsidP="00CC4274">
      <w:pPr>
        <w:spacing w:after="0" w:line="287" w:lineRule="auto"/>
        <w:ind w:left="708"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Regulamentul (CE) nr.166/2006 al Parlamentului European și al Consiliului din 18 ianuarie 2006 de instituire a unui registru European al emisiilor și transferul de poluanți și de modificare a Directivelor 91/689/CEE și 96/61/CE ale Consiliului, publicat în Jurnalul Oficial al Uniunii Europene L 33/1 din 4 februarie 2006;</w:t>
      </w:r>
    </w:p>
    <w:p w:rsidR="00D741F4" w:rsidRPr="00D741F4" w:rsidRDefault="00D741F4" w:rsidP="00CC4274">
      <w:pPr>
        <w:numPr>
          <w:ilvl w:val="0"/>
          <w:numId w:val="4"/>
        </w:numPr>
        <w:spacing w:after="0" w:line="287" w:lineRule="auto"/>
        <w:ind w:left="1068"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Directivele europene ce reglementează atât emisiile în aer, apă și sol, cât și </w:t>
      </w:r>
    </w:p>
    <w:p w:rsidR="00D741F4" w:rsidRPr="00D741F4" w:rsidRDefault="00D741F4" w:rsidP="00CC4274">
      <w:pPr>
        <w:spacing w:after="0" w:line="287" w:lineRule="auto"/>
        <w:ind w:left="708"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gestionarea deșeurilor;</w:t>
      </w:r>
    </w:p>
    <w:p w:rsidR="00D741F4" w:rsidRPr="00D741F4" w:rsidRDefault="00D741F4" w:rsidP="00CC4274">
      <w:pPr>
        <w:numPr>
          <w:ilvl w:val="0"/>
          <w:numId w:val="4"/>
        </w:numPr>
        <w:spacing w:after="0" w:line="287" w:lineRule="auto"/>
        <w:ind w:left="1068"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Convenția-cadru a Organizației Națiunilor Unite cu privire la schimbarea climei </w:t>
      </w:r>
    </w:p>
    <w:p w:rsidR="00D741F4" w:rsidRPr="00D741F4" w:rsidRDefault="00D741F4" w:rsidP="00CC4274">
      <w:pPr>
        <w:spacing w:after="0" w:line="287" w:lineRule="auto"/>
        <w:ind w:left="708"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(New York, 1992) (CONUSC),</w:t>
      </w:r>
      <w:r w:rsidRPr="00D741F4">
        <w:rPr>
          <w:rFonts w:ascii="Times New Roman" w:eastAsia="Times New Roman" w:hAnsi="Times New Roman" w:cs="Times New Roman"/>
          <w:sz w:val="20"/>
          <w:szCs w:val="20"/>
          <w:lang w:val="ro-RO"/>
        </w:rPr>
        <w:t xml:space="preserve"> </w:t>
      </w:r>
      <w:r w:rsidRPr="00D741F4">
        <w:rPr>
          <w:rFonts w:ascii="Times New Roman" w:eastAsia="Arial" w:hAnsi="Times New Roman" w:cs="Times New Roman"/>
          <w:spacing w:val="1"/>
          <w:sz w:val="24"/>
          <w:szCs w:val="24"/>
          <w:lang w:val="ro-RO"/>
        </w:rPr>
        <w:t>ratificată prin Hotărârea Parlamentului  Republicii Moldova Nr. 404 din 16.03.1995;</w:t>
      </w:r>
    </w:p>
    <w:p w:rsidR="00D741F4" w:rsidRPr="00D741F4" w:rsidRDefault="00D741F4" w:rsidP="00CC4274">
      <w:pPr>
        <w:numPr>
          <w:ilvl w:val="0"/>
          <w:numId w:val="4"/>
        </w:numPr>
        <w:spacing w:after="0" w:line="287" w:lineRule="auto"/>
        <w:ind w:left="1068"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Convenția asupra poluării atmosferice transfrontiere pe distanțe lungi (Geneva, </w:t>
      </w:r>
    </w:p>
    <w:p w:rsidR="00D741F4" w:rsidRPr="00D741F4" w:rsidRDefault="00D741F4" w:rsidP="00CC4274">
      <w:pPr>
        <w:spacing w:after="0" w:line="287" w:lineRule="auto"/>
        <w:ind w:left="708"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1979) (CPATDL), la care Republica Moldova a aderat prin Hotărârea Parlamentului Republicii Moldova nr. 399-XIII din 16.03.1995;</w:t>
      </w:r>
    </w:p>
    <w:p w:rsidR="00D741F4" w:rsidRPr="00D741F4" w:rsidRDefault="00D741F4" w:rsidP="00CC4274">
      <w:pPr>
        <w:numPr>
          <w:ilvl w:val="0"/>
          <w:numId w:val="4"/>
        </w:numPr>
        <w:spacing w:after="0" w:line="287" w:lineRule="auto"/>
        <w:ind w:left="1068"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Protocolul privind substanțele care distrug stratul de ozon (Montreal, 1987), la care</w:t>
      </w:r>
    </w:p>
    <w:p w:rsidR="00D741F4" w:rsidRPr="00D741F4" w:rsidRDefault="00D741F4" w:rsidP="00CC4274">
      <w:pPr>
        <w:spacing w:after="0" w:line="287" w:lineRule="auto"/>
        <w:ind w:left="708"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Republica Moldova a aderat prin Hotărârea Parlamentului Republicii Moldova nr.966-XIII din 24.07.1996;</w:t>
      </w:r>
    </w:p>
    <w:p w:rsidR="00D741F4" w:rsidRPr="00D741F4" w:rsidRDefault="00D741F4" w:rsidP="00CC4274">
      <w:pPr>
        <w:numPr>
          <w:ilvl w:val="0"/>
          <w:numId w:val="4"/>
        </w:numPr>
        <w:spacing w:after="0" w:line="287" w:lineRule="auto"/>
        <w:ind w:left="1068"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Convenția privind poluanții organici persistenți (Stockholm, 2001),</w:t>
      </w:r>
      <w:r w:rsidRPr="00D741F4">
        <w:rPr>
          <w:rFonts w:ascii="Times New Roman" w:eastAsia="Times New Roman" w:hAnsi="Times New Roman" w:cs="Times New Roman"/>
          <w:sz w:val="20"/>
          <w:szCs w:val="20"/>
          <w:lang w:val="ro-RO"/>
        </w:rPr>
        <w:t xml:space="preserve"> </w:t>
      </w:r>
      <w:r w:rsidRPr="00D741F4">
        <w:rPr>
          <w:rFonts w:ascii="Times New Roman" w:eastAsia="Arial" w:hAnsi="Times New Roman" w:cs="Times New Roman"/>
          <w:spacing w:val="1"/>
          <w:sz w:val="24"/>
          <w:szCs w:val="24"/>
          <w:lang w:val="ro-RO"/>
        </w:rPr>
        <w:t>ratificat</w:t>
      </w:r>
    </w:p>
    <w:p w:rsidR="00D741F4" w:rsidRPr="00D741F4" w:rsidRDefault="00D741F4" w:rsidP="00CC4274">
      <w:pPr>
        <w:spacing w:after="0" w:line="287" w:lineRule="auto"/>
        <w:ind w:left="708"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convenția prin Legea nr.40-XV din 19.02.2004, ratificată de Republica Moldova  prin Legea nr.40-XV din 19.02.2004;</w:t>
      </w:r>
    </w:p>
    <w:p w:rsidR="00D741F4" w:rsidRPr="00D741F4" w:rsidRDefault="00D741F4" w:rsidP="00CC4274">
      <w:pPr>
        <w:numPr>
          <w:ilvl w:val="0"/>
          <w:numId w:val="4"/>
        </w:numPr>
        <w:spacing w:after="0" w:line="287" w:lineRule="auto"/>
        <w:ind w:left="1068"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Convenția privind procedura de consimțământ prealabil în cunoștință de cauză, </w:t>
      </w:r>
    </w:p>
    <w:p w:rsidR="00D741F4" w:rsidRPr="00D741F4" w:rsidRDefault="00D741F4" w:rsidP="00CC4274">
      <w:pPr>
        <w:spacing w:after="0" w:line="287" w:lineRule="auto"/>
        <w:ind w:left="708" w:right="82"/>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aplicabilă anumitor produși chimici periculoși și pesticidelor care fac obiectul comerțului  internațional (Rotterdam, 1998), la care Republica Moldova a aderat prin Legea Nr. 389 din  25.11.2004.</w:t>
      </w:r>
    </w:p>
    <w:p w:rsidR="00D741F4" w:rsidRPr="00D741F4" w:rsidRDefault="00D741F4" w:rsidP="00CC4274">
      <w:pPr>
        <w:spacing w:after="0" w:line="287" w:lineRule="auto"/>
        <w:ind w:left="464" w:right="82"/>
        <w:jc w:val="both"/>
        <w:rPr>
          <w:rFonts w:ascii="Times New Roman" w:eastAsia="Arial" w:hAnsi="Times New Roman" w:cs="Times New Roman"/>
          <w:spacing w:val="1"/>
          <w:sz w:val="24"/>
          <w:szCs w:val="24"/>
          <w:lang w:val="ro-RO"/>
        </w:rPr>
      </w:pPr>
    </w:p>
    <w:p w:rsidR="00D741F4" w:rsidRPr="00CC427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Lista de poluanți include gaze cu efect de seră, substanțe ce distrug stratul de ozon,</w:t>
      </w:r>
      <w:r w:rsidR="00CC4274">
        <w:rPr>
          <w:rFonts w:ascii="Times New Roman" w:eastAsia="Arial" w:hAnsi="Times New Roman" w:cs="Times New Roman"/>
          <w:spacing w:val="1"/>
          <w:sz w:val="24"/>
          <w:szCs w:val="24"/>
          <w:lang w:val="ro-RO"/>
        </w:rPr>
        <w:t xml:space="preserve"> </w:t>
      </w:r>
      <w:r w:rsidRPr="00CC4274">
        <w:rPr>
          <w:rFonts w:ascii="Times New Roman" w:eastAsia="Arial" w:hAnsi="Times New Roman" w:cs="Times New Roman"/>
          <w:spacing w:val="1"/>
          <w:sz w:val="24"/>
          <w:szCs w:val="24"/>
          <w:lang w:val="ro-RO"/>
        </w:rPr>
        <w:t xml:space="preserve">metale grele, pesticide, precursori de acidificare și poluanți organici persistenți. </w:t>
      </w:r>
    </w:p>
    <w:p w:rsidR="00D741F4" w:rsidRPr="00D741F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În același timp, lista de substanțelor poluante poate fi divizată într-un șir de grupuri </w:t>
      </w:r>
    </w:p>
    <w:p w:rsidR="00D741F4" w:rsidRPr="00D741F4" w:rsidRDefault="00D741F4" w:rsidP="00CC427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importante de substanțe, astfel precum sunt: carbonul organic total (TOC), compușii organici halogenați, fenolii, particulele în suspensie (PM10, PM2,5, BC, TSP), dioxinele, hidrocarburile aromatice policiclice (HAP), cianurile, fluorurile, perfluorocarburile (PFCs) și hidroclorofluorocarburile, precum și importanți poluanți individuali. Aceste grupuri acoperă mii de substanțe unice. </w:t>
      </w:r>
    </w:p>
    <w:p w:rsidR="00D741F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Multe dintre substanțele incluse sunt strict restricționate, interzise sau eliminate în mod </w:t>
      </w:r>
    </w:p>
    <w:p w:rsidR="00D741F4" w:rsidRPr="00D741F4" w:rsidRDefault="00D741F4" w:rsidP="00CC427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eșalonat în temeiul acordurilor internaționale, din care motiv utilizarea acestora și, prin urmare, raportarea asupra acestora vor fi limitate.</w:t>
      </w:r>
    </w:p>
    <w:p w:rsidR="00D741F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Poluanții care fac parte din obiectul raportării în cadrul Registrului național sunt </w:t>
      </w:r>
    </w:p>
    <w:p w:rsidR="00D741F4" w:rsidRPr="00D741F4" w:rsidRDefault="00D741F4" w:rsidP="00CC427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enumerați în tabelul din Anexa nr. 2 la Regulament. Astfel, în tabel sunt vizați 101 de poluanți, care sunt specificați prin numere consecutive (coloana 1), numărul CAS (coloana 2), dacă este </w:t>
      </w:r>
      <w:r w:rsidRPr="00D741F4">
        <w:rPr>
          <w:rFonts w:ascii="Times New Roman" w:eastAsia="Arial" w:hAnsi="Times New Roman" w:cs="Times New Roman"/>
          <w:spacing w:val="1"/>
          <w:sz w:val="24"/>
          <w:szCs w:val="24"/>
          <w:lang w:val="ro-RO"/>
        </w:rPr>
        <w:lastRenderedPageBreak/>
        <w:t>disponibil, și denumirea poluantului (coloana 3) și alte cerințe de raportare incluse în acordurile multilaterale de mediu, ce determină necesitatea de raportare a poluantului în cauză (coloana 4). Tabelul este însoțit de explicații suplimentare cu referire la unii poluanți specifici, plasate la sfârșitul acestuia.</w:t>
      </w:r>
    </w:p>
    <w:p w:rsidR="00D741F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Primii 91 de poluanți din Anexa nr.2 la Regulamentul sunt preluați din Protocolul RETP </w:t>
      </w:r>
    </w:p>
    <w:p w:rsidR="00D741F4" w:rsidRPr="00D741F4" w:rsidRDefault="00D741F4" w:rsidP="00CC427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al Comisiei Economice pentru Europa (CEE) a Organizației Națiunilor Unite (ONU) și din Regulamentul (CE) nr.166/2006 al Parlamentului European și al Consiliului din 18 ianuarie 2006 de instituire a unui Registru European al emisiilor și transferul de poluanți și de modificare a Directivelor 91/689/CEE și 96/61/CE ale Consiliului, publicat în Jurnalul Oficial al Uniunii Europene L 33/1 din 4 februarie 2006 transpus în Regulamentului aprobat prin Hotărârea Guvernului nr.373 din 24 aprilie 2018.</w:t>
      </w:r>
    </w:p>
    <w:p w:rsidR="00D741F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Decizia privind includerea în Registrul național a substanțelor poluante suplimentare </w:t>
      </w:r>
    </w:p>
    <w:p w:rsidR="00D741F4" w:rsidRPr="00D741F4" w:rsidRDefault="00D741F4" w:rsidP="00CC427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(poluanții cu numerele de ordine cuprinse în intervalul 92-101) s-a bazat pe obligațiunile țării de a raporta asupra emisiilor specifice generate la nivel național în conformitate cu cerințele Convenției de la Stockholm privind poluanții organici persistenți (substanțele 92-98) și cerințele Convenției asupra poluării atmosferice transfrontiere pe distanțe lungi (CPATDL) (substanțele 99-101).</w:t>
      </w:r>
    </w:p>
    <w:p w:rsidR="00D741F4" w:rsidRDefault="00D741F4" w:rsidP="00CC427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 xml:space="preserve">Factorul de mediu (aer și/sau apă) în care poate fi emis fiecare poluant în parte este indicat </w:t>
      </w:r>
    </w:p>
    <w:p w:rsidR="00D741F4" w:rsidRPr="00D741F4" w:rsidRDefault="00D741F4" w:rsidP="00CC427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în coloanele 3 și 5, lista metodelor de calcul al emisiilor în aer – în coloana 4, lista metodelor de măsurare a emisiilor în apă aprobate în Republica Moldova – în coloana 6, lista metodelor de măsurare a emisiilor în aer spre aplicare din anul 2024 – în coloana 3, iar lista metodelor de măsurare a emisiilor în apă spre aplicare din anul 2024 - coloana 5 a tabelului din Anexa nr. 4 la Regulament.</w:t>
      </w:r>
    </w:p>
    <w:p w:rsidR="00D741F4" w:rsidRPr="00D741F4" w:rsidRDefault="00D741F4" w:rsidP="00D741F4">
      <w:pPr>
        <w:spacing w:after="0" w:line="287" w:lineRule="auto"/>
        <w:ind w:left="104" w:right="82" w:firstLine="604"/>
        <w:jc w:val="center"/>
        <w:rPr>
          <w:rFonts w:ascii="Times New Roman" w:eastAsia="Arial" w:hAnsi="Times New Roman" w:cs="Times New Roman"/>
          <w:b/>
          <w:sz w:val="24"/>
          <w:szCs w:val="24"/>
          <w:lang w:val="ro-RO"/>
        </w:rPr>
      </w:pPr>
    </w:p>
    <w:p w:rsidR="00D741F4" w:rsidRPr="00D741F4" w:rsidRDefault="00D741F4" w:rsidP="00D741F4">
      <w:pPr>
        <w:spacing w:after="0" w:line="287" w:lineRule="auto"/>
        <w:ind w:left="104" w:right="82" w:firstLine="604"/>
        <w:jc w:val="center"/>
        <w:rPr>
          <w:rFonts w:ascii="Times New Roman" w:eastAsia="Arial" w:hAnsi="Times New Roman" w:cs="Times New Roman"/>
          <w:b/>
          <w:sz w:val="24"/>
          <w:szCs w:val="24"/>
          <w:lang w:val="ro-RO"/>
        </w:rPr>
      </w:pPr>
      <w:r w:rsidRPr="00D741F4">
        <w:rPr>
          <w:rFonts w:ascii="Times New Roman" w:eastAsia="Arial" w:hAnsi="Times New Roman" w:cs="Times New Roman"/>
          <w:b/>
          <w:sz w:val="24"/>
          <w:szCs w:val="24"/>
          <w:lang w:val="ro-RO"/>
        </w:rPr>
        <w:t>Capitolul III</w:t>
      </w:r>
    </w:p>
    <w:p w:rsidR="00D741F4" w:rsidRPr="00D741F4" w:rsidRDefault="00D741F4" w:rsidP="00D741F4">
      <w:pPr>
        <w:spacing w:after="0" w:line="287" w:lineRule="auto"/>
        <w:ind w:left="104" w:right="82" w:firstLine="604"/>
        <w:jc w:val="center"/>
        <w:rPr>
          <w:rFonts w:ascii="Times New Roman" w:eastAsia="Arial" w:hAnsi="Times New Roman" w:cs="Times New Roman"/>
          <w:b/>
          <w:sz w:val="24"/>
          <w:szCs w:val="24"/>
          <w:lang w:val="ro-RO"/>
        </w:rPr>
      </w:pPr>
    </w:p>
    <w:p w:rsidR="00D741F4" w:rsidRPr="00D741F4" w:rsidRDefault="00D741F4" w:rsidP="00D741F4">
      <w:pPr>
        <w:spacing w:after="0" w:line="287" w:lineRule="auto"/>
        <w:ind w:left="104" w:right="82" w:firstLine="604"/>
        <w:jc w:val="center"/>
        <w:rPr>
          <w:rFonts w:ascii="Times New Roman" w:eastAsia="Arial" w:hAnsi="Times New Roman" w:cs="Times New Roman"/>
          <w:b/>
          <w:sz w:val="24"/>
          <w:szCs w:val="24"/>
          <w:lang w:val="ro-RO"/>
        </w:rPr>
      </w:pPr>
      <w:r w:rsidRPr="00D741F4">
        <w:rPr>
          <w:rFonts w:ascii="Times New Roman" w:eastAsia="Arial" w:hAnsi="Times New Roman" w:cs="Times New Roman"/>
          <w:b/>
          <w:sz w:val="24"/>
          <w:szCs w:val="24"/>
          <w:lang w:val="ro-RO"/>
        </w:rPr>
        <w:t>Sistemul de acumulare a datelor</w:t>
      </w:r>
    </w:p>
    <w:p w:rsidR="00D741F4" w:rsidRPr="00D741F4" w:rsidRDefault="00D741F4" w:rsidP="00D741F4">
      <w:pPr>
        <w:spacing w:after="0" w:line="287" w:lineRule="auto"/>
        <w:ind w:left="104" w:right="82" w:firstLine="604"/>
        <w:jc w:val="center"/>
        <w:rPr>
          <w:rFonts w:ascii="Times New Roman" w:eastAsia="Arial" w:hAnsi="Times New Roman" w:cs="Times New Roman"/>
          <w:b/>
          <w:sz w:val="24"/>
          <w:szCs w:val="24"/>
          <w:lang w:val="ro-RO"/>
        </w:rPr>
      </w:pPr>
    </w:p>
    <w:p w:rsidR="00D741F4" w:rsidRPr="00D741F4" w:rsidRDefault="00D741F4" w:rsidP="00D741F4">
      <w:pPr>
        <w:spacing w:after="0" w:line="287" w:lineRule="auto"/>
        <w:ind w:left="104" w:right="82" w:firstLine="604"/>
        <w:jc w:val="center"/>
        <w:rPr>
          <w:rFonts w:ascii="Times New Roman" w:eastAsia="Arial" w:hAnsi="Times New Roman" w:cs="Times New Roman"/>
          <w:b/>
          <w:sz w:val="24"/>
          <w:szCs w:val="24"/>
          <w:lang w:val="ro-RO"/>
        </w:rPr>
      </w:pPr>
      <w:r w:rsidRPr="00D741F4">
        <w:rPr>
          <w:rFonts w:ascii="Times New Roman" w:eastAsia="Arial" w:hAnsi="Times New Roman" w:cs="Times New Roman"/>
          <w:b/>
          <w:sz w:val="24"/>
          <w:szCs w:val="24"/>
          <w:lang w:val="ro-RO"/>
        </w:rPr>
        <w:t>Secțiunea 1</w:t>
      </w:r>
    </w:p>
    <w:p w:rsidR="00D741F4" w:rsidRPr="00D741F4" w:rsidRDefault="00D741F4" w:rsidP="00D741F4">
      <w:pPr>
        <w:spacing w:after="0" w:line="287" w:lineRule="auto"/>
        <w:ind w:left="104" w:right="82" w:firstLine="604"/>
        <w:jc w:val="center"/>
        <w:rPr>
          <w:rFonts w:ascii="Times New Roman" w:eastAsia="Arial" w:hAnsi="Times New Roman" w:cs="Times New Roman"/>
          <w:b/>
          <w:sz w:val="24"/>
          <w:szCs w:val="24"/>
          <w:lang w:val="ro-RO"/>
        </w:rPr>
      </w:pPr>
      <w:r w:rsidRPr="00D741F4">
        <w:rPr>
          <w:rFonts w:ascii="Times New Roman" w:eastAsia="Arial" w:hAnsi="Times New Roman" w:cs="Times New Roman"/>
          <w:b/>
          <w:sz w:val="24"/>
          <w:szCs w:val="24"/>
          <w:lang w:val="ro-RO"/>
        </w:rPr>
        <w:t>Emisiile raportate</w:t>
      </w:r>
    </w:p>
    <w:p w:rsidR="00D741F4" w:rsidRPr="00D741F4" w:rsidRDefault="00D741F4" w:rsidP="00D741F4">
      <w:pPr>
        <w:spacing w:after="0" w:line="287" w:lineRule="auto"/>
        <w:ind w:left="104" w:right="82" w:firstLine="604"/>
        <w:jc w:val="both"/>
        <w:rPr>
          <w:rFonts w:ascii="Times New Roman" w:eastAsia="Arial" w:hAnsi="Times New Roman" w:cs="Times New Roman"/>
          <w:sz w:val="24"/>
          <w:szCs w:val="24"/>
          <w:lang w:val="ro-RO"/>
        </w:rPr>
      </w:pP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pacing w:val="-1"/>
          <w:sz w:val="24"/>
          <w:szCs w:val="24"/>
          <w:lang w:val="ro-RO"/>
        </w:rPr>
        <w:t>E</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s</w:t>
      </w:r>
      <w:r w:rsidRPr="00D741F4">
        <w:rPr>
          <w:rFonts w:ascii="Times New Roman" w:eastAsia="Arial" w:hAnsi="Times New Roman" w:cs="Times New Roman"/>
          <w:spacing w:val="-1"/>
          <w:sz w:val="24"/>
          <w:szCs w:val="24"/>
          <w:lang w:val="ro-RO"/>
        </w:rPr>
        <w:t>iil</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61"/>
          <w:sz w:val="24"/>
          <w:szCs w:val="24"/>
          <w:lang w:val="ro-RO"/>
        </w:rPr>
        <w:t xml:space="preserve"> </w:t>
      </w:r>
      <w:r w:rsidRPr="00D741F4">
        <w:rPr>
          <w:rFonts w:ascii="Times New Roman" w:eastAsia="Arial" w:hAnsi="Times New Roman" w:cs="Times New Roman"/>
          <w:sz w:val="24"/>
          <w:szCs w:val="24"/>
          <w:lang w:val="ro-RO"/>
        </w:rPr>
        <w:t>și transferurile de poluanți în afara amplasamentului pasibile raportării reprezintă</w:t>
      </w:r>
    </w:p>
    <w:p w:rsid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totalul emisiilor și transferurilor în afara amplasamentului</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p</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o</w:t>
      </w:r>
      <w:r w:rsidRPr="00D741F4">
        <w:rPr>
          <w:rFonts w:ascii="Times New Roman" w:eastAsia="Arial" w:hAnsi="Times New Roman" w:cs="Times New Roman"/>
          <w:spacing w:val="-2"/>
          <w:sz w:val="24"/>
          <w:szCs w:val="24"/>
          <w:lang w:val="ro-RO"/>
        </w:rPr>
        <w:t>v</w:t>
      </w:r>
      <w:r w:rsidRPr="00D741F4">
        <w:rPr>
          <w:rFonts w:ascii="Times New Roman" w:eastAsia="Arial" w:hAnsi="Times New Roman" w:cs="Times New Roman"/>
          <w:sz w:val="24"/>
          <w:szCs w:val="24"/>
          <w:lang w:val="ro-RO"/>
        </w:rPr>
        <w:t>en</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de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pacing w:val="-1"/>
          <w:sz w:val="24"/>
          <w:szCs w:val="24"/>
          <w:lang w:val="ro-RO"/>
        </w:rPr>
        <w:t>toate activitățile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b/>
          <w:sz w:val="24"/>
          <w:szCs w:val="24"/>
          <w:lang w:val="ro-RO"/>
        </w:rPr>
        <w:t>intenționate sau acc</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z w:val="24"/>
          <w:szCs w:val="24"/>
          <w:lang w:val="ro-RO"/>
        </w:rPr>
        <w:t>den</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pacing w:val="-3"/>
          <w:sz w:val="24"/>
          <w:szCs w:val="24"/>
          <w:lang w:val="ro-RO"/>
        </w:rPr>
        <w:t>a</w:t>
      </w:r>
      <w:r w:rsidRPr="00D741F4">
        <w:rPr>
          <w:rFonts w:ascii="Times New Roman" w:eastAsia="Arial" w:hAnsi="Times New Roman" w:cs="Times New Roman"/>
          <w:b/>
          <w:spacing w:val="1"/>
          <w:sz w:val="24"/>
          <w:szCs w:val="24"/>
          <w:lang w:val="ro-RO"/>
        </w:rPr>
        <w:t>l</w:t>
      </w:r>
      <w:r w:rsidRPr="00D741F4">
        <w:rPr>
          <w:rFonts w:ascii="Times New Roman" w:eastAsia="Arial" w:hAnsi="Times New Roman" w:cs="Times New Roman"/>
          <w:b/>
          <w:sz w:val="24"/>
          <w:szCs w:val="24"/>
          <w:lang w:val="ro-RO"/>
        </w:rPr>
        <w:t xml:space="preserve">e </w:t>
      </w:r>
      <w:r w:rsidRPr="00D741F4">
        <w:rPr>
          <w:rFonts w:ascii="Times New Roman" w:eastAsia="Arial" w:hAnsi="Times New Roman" w:cs="Times New Roman"/>
          <w:sz w:val="24"/>
          <w:szCs w:val="24"/>
          <w:lang w:val="ro-RO"/>
        </w:rPr>
        <w:t>d</w:t>
      </w:r>
      <w:r w:rsidRPr="00D741F4">
        <w:rPr>
          <w:rFonts w:ascii="Times New Roman" w:eastAsia="Arial" w:hAnsi="Times New Roman" w:cs="Times New Roman"/>
          <w:spacing w:val="-3"/>
          <w:sz w:val="24"/>
          <w:szCs w:val="24"/>
          <w:lang w:val="ro-RO"/>
        </w:rPr>
        <w:t>e</w:t>
      </w:r>
      <w:r w:rsidRPr="00D741F4">
        <w:rPr>
          <w:rFonts w:ascii="Times New Roman" w:eastAsia="Arial" w:hAnsi="Times New Roman" w:cs="Times New Roman"/>
          <w:spacing w:val="-2"/>
          <w:sz w:val="24"/>
          <w:szCs w:val="24"/>
          <w:lang w:val="ro-RO"/>
        </w:rPr>
        <w:t>s</w:t>
      </w:r>
      <w:r w:rsidRPr="00D741F4">
        <w:rPr>
          <w:rFonts w:ascii="Times New Roman" w:eastAsia="Arial" w:hAnsi="Times New Roman" w:cs="Times New Roman"/>
          <w:spacing w:val="3"/>
          <w:sz w:val="24"/>
          <w:szCs w:val="24"/>
          <w:lang w:val="ro-RO"/>
        </w:rPr>
        <w:t>f</w:t>
      </w:r>
      <w:r w:rsidRPr="00D741F4">
        <w:rPr>
          <w:rFonts w:ascii="Times New Roman" w:eastAsia="Arial" w:hAnsi="Times New Roman" w:cs="Times New Roman"/>
          <w:sz w:val="24"/>
          <w:szCs w:val="24"/>
          <w:lang w:val="ro-RO"/>
        </w:rPr>
        <w:t>ășu</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pacing w:val="-3"/>
          <w:sz w:val="24"/>
          <w:szCs w:val="24"/>
          <w:lang w:val="ro-RO"/>
        </w:rPr>
        <w:t>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 xml:space="preserve">e pe </w:t>
      </w:r>
      <w:r w:rsidRPr="00D741F4">
        <w:rPr>
          <w:rFonts w:ascii="Times New Roman" w:eastAsia="Arial" w:hAnsi="Times New Roman" w:cs="Times New Roman"/>
          <w:spacing w:val="-3"/>
          <w:sz w:val="24"/>
          <w:szCs w:val="24"/>
          <w:lang w:val="ro-RO"/>
        </w:rPr>
        <w:t>a</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z w:val="24"/>
          <w:szCs w:val="24"/>
          <w:lang w:val="ro-RO"/>
        </w:rPr>
        <w:t>p</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asa</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z w:val="24"/>
          <w:szCs w:val="24"/>
          <w:lang w:val="ro-RO"/>
        </w:rPr>
        <w:t>en</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ul c</w:t>
      </w:r>
      <w:r w:rsidRPr="00D741F4">
        <w:rPr>
          <w:rFonts w:ascii="Times New Roman" w:eastAsia="Arial" w:hAnsi="Times New Roman" w:cs="Times New Roman"/>
          <w:spacing w:val="-3"/>
          <w:sz w:val="24"/>
          <w:szCs w:val="24"/>
          <w:lang w:val="ro-RO"/>
        </w:rPr>
        <w:t>o</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z w:val="24"/>
          <w:szCs w:val="24"/>
          <w:lang w:val="ro-RO"/>
        </w:rPr>
        <w:t>p</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2"/>
          <w:sz w:val="24"/>
          <w:szCs w:val="24"/>
          <w:lang w:val="ro-RO"/>
        </w:rPr>
        <w:t>x</w:t>
      </w:r>
      <w:r w:rsidRPr="00D741F4">
        <w:rPr>
          <w:rFonts w:ascii="Times New Roman" w:eastAsia="Arial" w:hAnsi="Times New Roman" w:cs="Times New Roman"/>
          <w:sz w:val="24"/>
          <w:szCs w:val="24"/>
          <w:lang w:val="ro-RO"/>
        </w:rPr>
        <w:t>u</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 xml:space="preserve">ui </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ndus</w:t>
      </w:r>
      <w:r w:rsidRPr="00D741F4">
        <w:rPr>
          <w:rFonts w:ascii="Times New Roman" w:eastAsia="Arial" w:hAnsi="Times New Roman" w:cs="Times New Roman"/>
          <w:spacing w:val="1"/>
          <w:sz w:val="24"/>
          <w:szCs w:val="24"/>
          <w:lang w:val="ro-RO"/>
        </w:rPr>
        <w:t>tr</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w:t>
      </w:r>
    </w:p>
    <w:p w:rsidR="00D741F4" w:rsidRP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pacing w:val="-1"/>
          <w:sz w:val="24"/>
          <w:szCs w:val="24"/>
          <w:lang w:val="ro-RO"/>
        </w:rPr>
        <w:t>Emisiile</w:t>
      </w:r>
      <w:r w:rsidRPr="00D741F4">
        <w:rPr>
          <w:rFonts w:ascii="Times New Roman" w:eastAsia="Arial" w:hAnsi="Times New Roman" w:cs="Times New Roman"/>
          <w:b/>
          <w:spacing w:val="-1"/>
          <w:sz w:val="24"/>
          <w:szCs w:val="24"/>
          <w:lang w:val="ro-RO"/>
        </w:rPr>
        <w:t xml:space="preserve"> intenționate</w:t>
      </w:r>
      <w:r w:rsidRPr="00D741F4">
        <w:rPr>
          <w:rFonts w:ascii="Times New Roman" w:eastAsia="Arial" w:hAnsi="Times New Roman" w:cs="Times New Roman"/>
          <w:spacing w:val="-1"/>
          <w:sz w:val="24"/>
          <w:szCs w:val="24"/>
          <w:lang w:val="ro-RO"/>
        </w:rPr>
        <w:t xml:space="preserve"> provin din activitățile obișnuite sau neobișnuite și includ emisiile </w:t>
      </w:r>
    </w:p>
    <w:p w:rsidR="00D741F4" w:rsidRPr="00D741F4" w:rsidRDefault="00D741F4" w:rsidP="00D741F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care apar în timpul întreținerii, reparării sau eliminării sistemelor sau echipamentelor, cu excepția faptului că emisiile intenționate nu includ emisiile minime asociate recaptării sau reciclării unei substanțe.</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b/>
          <w:spacing w:val="-1"/>
          <w:sz w:val="24"/>
          <w:szCs w:val="24"/>
          <w:lang w:val="ro-RO"/>
        </w:rPr>
        <w:t xml:space="preserve">Activitățile obișnuite </w:t>
      </w:r>
      <w:r w:rsidRPr="00D741F4">
        <w:rPr>
          <w:rFonts w:ascii="Times New Roman" w:eastAsia="Arial" w:hAnsi="Times New Roman" w:cs="Times New Roman"/>
          <w:spacing w:val="-1"/>
          <w:sz w:val="24"/>
          <w:szCs w:val="24"/>
          <w:lang w:val="ro-RO"/>
        </w:rPr>
        <w:t xml:space="preserve"> sunt activitățile care au loc în timpul operării controlate a </w:t>
      </w:r>
    </w:p>
    <w:p w:rsidR="00D741F4" w:rsidRPr="00D741F4" w:rsidRDefault="00D741F4" w:rsidP="00D741F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activităților din Anexa nr.1 la Regulament.</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b/>
          <w:spacing w:val="-1"/>
          <w:sz w:val="24"/>
          <w:szCs w:val="24"/>
          <w:lang w:val="ro-RO"/>
        </w:rPr>
        <w:t>A</w:t>
      </w:r>
      <w:r w:rsidRPr="00D741F4">
        <w:rPr>
          <w:rFonts w:ascii="Times New Roman" w:eastAsia="Arial" w:hAnsi="Times New Roman" w:cs="Times New Roman"/>
          <w:b/>
          <w:sz w:val="24"/>
          <w:szCs w:val="24"/>
          <w:lang w:val="ro-RO"/>
        </w:rPr>
        <w:t>c</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pacing w:val="-2"/>
          <w:sz w:val="24"/>
          <w:szCs w:val="24"/>
          <w:lang w:val="ro-RO"/>
        </w:rPr>
        <w:t>v</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pacing w:val="1"/>
          <w:sz w:val="24"/>
          <w:szCs w:val="24"/>
          <w:lang w:val="ro-RO"/>
        </w:rPr>
        <w:t>tățile</w:t>
      </w:r>
      <w:r w:rsidRPr="00D741F4">
        <w:rPr>
          <w:rFonts w:ascii="Times New Roman" w:eastAsia="Arial" w:hAnsi="Times New Roman" w:cs="Times New Roman"/>
          <w:b/>
          <w:sz w:val="24"/>
          <w:szCs w:val="24"/>
          <w:lang w:val="ro-RO"/>
        </w:rPr>
        <w:t xml:space="preserve"> neob</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z w:val="24"/>
          <w:szCs w:val="24"/>
          <w:lang w:val="ro-RO"/>
        </w:rPr>
        <w:t>șnu</w:t>
      </w:r>
      <w:r w:rsidRPr="00D741F4">
        <w:rPr>
          <w:rFonts w:ascii="Times New Roman" w:eastAsia="Arial" w:hAnsi="Times New Roman" w:cs="Times New Roman"/>
          <w:b/>
          <w:spacing w:val="1"/>
          <w:sz w:val="24"/>
          <w:szCs w:val="24"/>
          <w:lang w:val="ro-RO"/>
        </w:rPr>
        <w:t>it</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10"/>
          <w:sz w:val="24"/>
          <w:szCs w:val="24"/>
          <w:lang w:val="ro-RO"/>
        </w:rPr>
        <w:t xml:space="preserve"> </w:t>
      </w:r>
      <w:r w:rsidRPr="00D741F4">
        <w:rPr>
          <w:rFonts w:ascii="Times New Roman" w:eastAsia="Arial" w:hAnsi="Times New Roman" w:cs="Times New Roman"/>
          <w:sz w:val="24"/>
          <w:szCs w:val="24"/>
          <w:lang w:val="ro-RO"/>
        </w:rPr>
        <w:t>sunt</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pacing w:val="1"/>
          <w:sz w:val="24"/>
          <w:szCs w:val="24"/>
          <w:lang w:val="ro-RO"/>
        </w:rPr>
        <w:t xml:space="preserve">activitățile cu caracter extraordinar care au loc în timpul </w:t>
      </w:r>
    </w:p>
    <w:p w:rsidR="00D741F4" w:rsidRPr="00D741F4" w:rsidRDefault="00D741F4" w:rsidP="00D741F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1"/>
          <w:sz w:val="24"/>
          <w:szCs w:val="24"/>
          <w:lang w:val="ro-RO"/>
        </w:rPr>
        <w:t>operării controlate a activităților din Anexa nr. 1 la Regulament și care pot conduce la creșterea emisiilor de poluanți; de exemplu, procesele de oprire și de pornire înainte și după operațiunile de întreținere.</w:t>
      </w:r>
    </w:p>
    <w:p w:rsidR="00D741F4" w:rsidRPr="00D741F4" w:rsidRDefault="00D741F4" w:rsidP="00D741F4">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b/>
          <w:spacing w:val="-1"/>
          <w:sz w:val="24"/>
          <w:szCs w:val="24"/>
          <w:lang w:val="ro-RO"/>
        </w:rPr>
        <w:lastRenderedPageBreak/>
        <w:t>E</w:t>
      </w:r>
      <w:r w:rsidRPr="00D741F4">
        <w:rPr>
          <w:rFonts w:ascii="Times New Roman" w:eastAsia="Arial" w:hAnsi="Times New Roman" w:cs="Times New Roman"/>
          <w:b/>
          <w:spacing w:val="1"/>
          <w:sz w:val="24"/>
          <w:szCs w:val="24"/>
          <w:lang w:val="ro-RO"/>
        </w:rPr>
        <w:t>m</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z w:val="24"/>
          <w:szCs w:val="24"/>
          <w:lang w:val="ro-RO"/>
        </w:rPr>
        <w:t>s</w:t>
      </w:r>
      <w:r w:rsidRPr="00D741F4">
        <w:rPr>
          <w:rFonts w:ascii="Times New Roman" w:eastAsia="Arial" w:hAnsi="Times New Roman" w:cs="Times New Roman"/>
          <w:b/>
          <w:spacing w:val="-1"/>
          <w:sz w:val="24"/>
          <w:szCs w:val="24"/>
          <w:lang w:val="ro-RO"/>
        </w:rPr>
        <w:t>iil</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2"/>
          <w:sz w:val="24"/>
          <w:szCs w:val="24"/>
          <w:lang w:val="ro-RO"/>
        </w:rPr>
        <w:t xml:space="preserve"> </w:t>
      </w:r>
      <w:r w:rsidRPr="00D741F4">
        <w:rPr>
          <w:rFonts w:ascii="Times New Roman" w:eastAsia="Arial" w:hAnsi="Times New Roman" w:cs="Times New Roman"/>
          <w:b/>
          <w:sz w:val="24"/>
          <w:szCs w:val="24"/>
          <w:lang w:val="ro-RO"/>
        </w:rPr>
        <w:t>acc</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z w:val="24"/>
          <w:szCs w:val="24"/>
          <w:lang w:val="ro-RO"/>
        </w:rPr>
        <w:t>den</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l</w:t>
      </w:r>
      <w:r w:rsidRPr="00D741F4">
        <w:rPr>
          <w:rFonts w:ascii="Times New Roman" w:eastAsia="Arial" w:hAnsi="Times New Roman" w:cs="Times New Roman"/>
          <w:b/>
          <w:sz w:val="24"/>
          <w:szCs w:val="24"/>
          <w:lang w:val="ro-RO"/>
        </w:rPr>
        <w:t xml:space="preserve">e </w:t>
      </w:r>
      <w:r w:rsidRPr="00D741F4">
        <w:rPr>
          <w:rFonts w:ascii="Times New Roman" w:eastAsia="Arial" w:hAnsi="Times New Roman" w:cs="Times New Roman"/>
          <w:spacing w:val="-2"/>
          <w:sz w:val="24"/>
          <w:szCs w:val="24"/>
          <w:lang w:val="ro-RO"/>
        </w:rPr>
        <w:t>s</w:t>
      </w:r>
      <w:r w:rsidRPr="00D741F4">
        <w:rPr>
          <w:rFonts w:ascii="Times New Roman" w:eastAsia="Arial" w:hAnsi="Times New Roman" w:cs="Times New Roman"/>
          <w:sz w:val="24"/>
          <w:szCs w:val="24"/>
          <w:lang w:val="ro-RO"/>
        </w:rPr>
        <w:t>unt</w:t>
      </w:r>
      <w:r w:rsidRPr="00D741F4">
        <w:rPr>
          <w:rFonts w:ascii="Times New Roman" w:eastAsia="Arial" w:hAnsi="Times New Roman" w:cs="Times New Roman"/>
          <w:spacing w:val="1"/>
          <w:sz w:val="24"/>
          <w:szCs w:val="24"/>
          <w:lang w:val="ro-RO"/>
        </w:rPr>
        <w:t xml:space="preserve"> t</w:t>
      </w:r>
      <w:r w:rsidRPr="00D741F4">
        <w:rPr>
          <w:rFonts w:ascii="Times New Roman" w:eastAsia="Arial" w:hAnsi="Times New Roman" w:cs="Times New Roman"/>
          <w:sz w:val="24"/>
          <w:szCs w:val="24"/>
          <w:lang w:val="ro-RO"/>
        </w:rPr>
        <w:t>oa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 e</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s</w:t>
      </w:r>
      <w:r w:rsidRPr="00D741F4">
        <w:rPr>
          <w:rFonts w:ascii="Times New Roman" w:eastAsia="Arial" w:hAnsi="Times New Roman" w:cs="Times New Roman"/>
          <w:spacing w:val="-1"/>
          <w:sz w:val="24"/>
          <w:szCs w:val="24"/>
          <w:lang w:val="ro-RO"/>
        </w:rPr>
        <w:t>iil</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2"/>
          <w:sz w:val="24"/>
          <w:szCs w:val="24"/>
          <w:lang w:val="ro-RO"/>
        </w:rPr>
        <w:t xml:space="preserve"> eliberate în mod necontrolat în mediu. Acestea </w:t>
      </w:r>
    </w:p>
    <w:p w:rsidR="00D741F4" w:rsidRPr="00D741F4" w:rsidRDefault="00D741F4" w:rsidP="00D741F4">
      <w:pPr>
        <w:spacing w:after="0" w:line="287" w:lineRule="auto"/>
        <w:ind w:left="360" w:right="82"/>
        <w:contextualSpacing/>
        <w:jc w:val="both"/>
        <w:rPr>
          <w:rFonts w:ascii="Times New Roman" w:eastAsia="Arial" w:hAnsi="Times New Roman" w:cs="Times New Roman"/>
          <w:spacing w:val="-1"/>
          <w:sz w:val="24"/>
          <w:szCs w:val="24"/>
          <w:lang w:val="ro-RO"/>
        </w:rPr>
      </w:pPr>
      <w:r w:rsidRPr="00D741F4">
        <w:rPr>
          <w:rFonts w:ascii="Times New Roman" w:eastAsia="Arial" w:hAnsi="Times New Roman" w:cs="Times New Roman"/>
          <w:spacing w:val="2"/>
          <w:sz w:val="24"/>
          <w:szCs w:val="24"/>
          <w:lang w:val="ro-RO"/>
        </w:rPr>
        <w:t xml:space="preserve">sunt emisiile care trec prin echipamentul de protecție și pot apărea din cauza unor accidente minore în manipularea materialelor sau ca urmare a unui incident major în timpul desfășurării </w:t>
      </w:r>
      <w:r w:rsidRPr="00D741F4">
        <w:rPr>
          <w:rFonts w:ascii="Times New Roman" w:eastAsia="Arial" w:hAnsi="Times New Roman" w:cs="Times New Roman"/>
          <w:sz w:val="24"/>
          <w:szCs w:val="24"/>
          <w:lang w:val="ro-RO"/>
        </w:rPr>
        <w:t>activităților enumerate în Ane</w:t>
      </w:r>
      <w:r w:rsidRPr="00D741F4">
        <w:rPr>
          <w:rFonts w:ascii="Times New Roman" w:eastAsia="Arial" w:hAnsi="Times New Roman" w:cs="Times New Roman"/>
          <w:spacing w:val="-2"/>
          <w:sz w:val="24"/>
          <w:szCs w:val="24"/>
          <w:lang w:val="ro-RO"/>
        </w:rPr>
        <w:t>x</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nr.1 la Regulament.</w:t>
      </w:r>
    </w:p>
    <w:p w:rsidR="00D741F4" w:rsidRPr="00D741F4" w:rsidRDefault="00D741F4" w:rsidP="00D741F4">
      <w:pPr>
        <w:numPr>
          <w:ilvl w:val="0"/>
          <w:numId w:val="2"/>
        </w:numPr>
        <w:spacing w:after="0" w:line="287" w:lineRule="auto"/>
        <w:ind w:right="82"/>
        <w:contextualSpacing/>
        <w:jc w:val="both"/>
        <w:rPr>
          <w:rFonts w:ascii="Times New Roman" w:eastAsia="Arial" w:hAnsi="Times New Roman" w:cs="Times New Roman"/>
          <w:spacing w:val="4"/>
          <w:sz w:val="24"/>
          <w:szCs w:val="24"/>
          <w:lang w:val="ro-RO"/>
        </w:rPr>
      </w:pPr>
      <w:r w:rsidRPr="00D741F4">
        <w:rPr>
          <w:rFonts w:ascii="Times New Roman" w:eastAsia="Arial" w:hAnsi="Times New Roman" w:cs="Times New Roman"/>
          <w:spacing w:val="-1"/>
          <w:sz w:val="24"/>
          <w:szCs w:val="24"/>
          <w:lang w:val="ro-RO"/>
        </w:rPr>
        <w:t>E</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s</w:t>
      </w:r>
      <w:r w:rsidRPr="00D741F4">
        <w:rPr>
          <w:rFonts w:ascii="Times New Roman" w:eastAsia="Arial" w:hAnsi="Times New Roman" w:cs="Times New Roman"/>
          <w:spacing w:val="-1"/>
          <w:sz w:val="24"/>
          <w:szCs w:val="24"/>
          <w:lang w:val="ro-RO"/>
        </w:rPr>
        <w:t>iil</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ae</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apă</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 xml:space="preserve">și sol </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nc</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ud</w:t>
      </w:r>
      <w:r w:rsidRPr="00D741F4">
        <w:rPr>
          <w:rFonts w:ascii="Times New Roman" w:eastAsia="Arial" w:hAnsi="Times New Roman" w:cs="Times New Roman"/>
          <w:spacing w:val="1"/>
          <w:sz w:val="24"/>
          <w:szCs w:val="24"/>
          <w:lang w:val="ro-RO"/>
        </w:rPr>
        <w:t xml:space="preserve"> t</w:t>
      </w:r>
      <w:r w:rsidRPr="00D741F4">
        <w:rPr>
          <w:rFonts w:ascii="Times New Roman" w:eastAsia="Arial" w:hAnsi="Times New Roman" w:cs="Times New Roman"/>
          <w:sz w:val="24"/>
          <w:szCs w:val="24"/>
          <w:lang w:val="ro-RO"/>
        </w:rPr>
        <w:t>oa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s</w:t>
      </w:r>
      <w:r w:rsidRPr="00D741F4">
        <w:rPr>
          <w:rFonts w:ascii="Times New Roman" w:eastAsia="Arial" w:hAnsi="Times New Roman" w:cs="Times New Roman"/>
          <w:spacing w:val="-1"/>
          <w:sz w:val="24"/>
          <w:szCs w:val="24"/>
          <w:lang w:val="ro-RO"/>
        </w:rPr>
        <w:t>iil</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de</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 xml:space="preserve"> t</w:t>
      </w:r>
      <w:r w:rsidRPr="00D741F4">
        <w:rPr>
          <w:rFonts w:ascii="Times New Roman" w:eastAsia="Arial" w:hAnsi="Times New Roman" w:cs="Times New Roman"/>
          <w:sz w:val="24"/>
          <w:szCs w:val="24"/>
          <w:lang w:val="ro-RO"/>
        </w:rPr>
        <w:t>oa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activitățile</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2"/>
          <w:sz w:val="24"/>
          <w:szCs w:val="24"/>
          <w:lang w:val="ro-RO"/>
        </w:rPr>
        <w:t>c</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use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Ane</w:t>
      </w:r>
      <w:r w:rsidRPr="00D741F4">
        <w:rPr>
          <w:rFonts w:ascii="Times New Roman" w:eastAsia="Arial" w:hAnsi="Times New Roman" w:cs="Times New Roman"/>
          <w:spacing w:val="-2"/>
          <w:sz w:val="24"/>
          <w:szCs w:val="24"/>
          <w:lang w:val="ro-RO"/>
        </w:rPr>
        <w:t>x</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 xml:space="preserve"> nr. </w:t>
      </w:r>
    </w:p>
    <w:p w:rsidR="00D741F4" w:rsidRPr="00D741F4" w:rsidRDefault="00D741F4" w:rsidP="00D741F4">
      <w:pPr>
        <w:spacing w:after="0" w:line="287" w:lineRule="auto"/>
        <w:ind w:left="360" w:right="82"/>
        <w:contextualSpacing/>
        <w:jc w:val="both"/>
        <w:rPr>
          <w:rFonts w:ascii="Times New Roman" w:eastAsia="Arial" w:hAnsi="Times New Roman" w:cs="Times New Roman"/>
          <w:spacing w:val="4"/>
          <w:sz w:val="24"/>
          <w:szCs w:val="24"/>
          <w:lang w:val="ro-RO"/>
        </w:rPr>
      </w:pPr>
      <w:r w:rsidRPr="00D741F4">
        <w:rPr>
          <w:rFonts w:ascii="Times New Roman" w:eastAsia="Arial" w:hAnsi="Times New Roman" w:cs="Times New Roman"/>
          <w:spacing w:val="1"/>
          <w:sz w:val="24"/>
          <w:szCs w:val="24"/>
          <w:lang w:val="ro-RO"/>
        </w:rPr>
        <w:t>1</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 xml:space="preserve">a </w:t>
      </w:r>
      <w:r w:rsidRPr="00D741F4">
        <w:rPr>
          <w:rFonts w:ascii="Times New Roman" w:eastAsia="Arial" w:hAnsi="Times New Roman" w:cs="Times New Roman"/>
          <w:spacing w:val="-1"/>
          <w:sz w:val="24"/>
          <w:szCs w:val="24"/>
          <w:lang w:val="ro-RO"/>
        </w:rPr>
        <w:t>Regulament</w:t>
      </w:r>
      <w:r w:rsidRPr="00D741F4">
        <w:rPr>
          <w:rFonts w:ascii="Times New Roman" w:eastAsia="Arial" w:hAnsi="Times New Roman" w:cs="Times New Roman"/>
          <w:sz w:val="24"/>
          <w:szCs w:val="24"/>
          <w:lang w:val="ro-RO"/>
        </w:rPr>
        <w:t xml:space="preserve"> practicate pe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z w:val="24"/>
          <w:szCs w:val="24"/>
          <w:lang w:val="ro-RO"/>
        </w:rPr>
        <w:t>p</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as</w:t>
      </w:r>
      <w:r w:rsidRPr="00D741F4">
        <w:rPr>
          <w:rFonts w:ascii="Times New Roman" w:eastAsia="Arial" w:hAnsi="Times New Roman" w:cs="Times New Roman"/>
          <w:spacing w:val="-3"/>
          <w:sz w:val="24"/>
          <w:szCs w:val="24"/>
          <w:lang w:val="ro-RO"/>
        </w:rPr>
        <w:t>a</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z w:val="24"/>
          <w:szCs w:val="24"/>
          <w:lang w:val="ro-RO"/>
        </w:rPr>
        <w:t>en</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ul</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operatorului, deși e</w:t>
      </w:r>
      <w:r w:rsidRPr="00D741F4">
        <w:rPr>
          <w:rFonts w:ascii="Times New Roman" w:eastAsia="Arial" w:hAnsi="Times New Roman" w:cs="Times New Roman"/>
          <w:spacing w:val="-2"/>
          <w:sz w:val="24"/>
          <w:szCs w:val="24"/>
          <w:lang w:val="ro-RO"/>
        </w:rPr>
        <w:t>x</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s</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ă</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cons</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de</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en</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 spec</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c</w:t>
      </w:r>
      <w:r w:rsidRPr="00D741F4">
        <w:rPr>
          <w:rFonts w:ascii="Times New Roman" w:eastAsia="Arial" w:hAnsi="Times New Roman" w:cs="Times New Roman"/>
          <w:spacing w:val="2"/>
          <w:sz w:val="24"/>
          <w:szCs w:val="24"/>
          <w:lang w:val="ro-RO"/>
        </w:rPr>
        <w:t>a</w:t>
      </w:r>
      <w:r w:rsidRPr="00D741F4">
        <w:rPr>
          <w:rFonts w:ascii="Times New Roman" w:eastAsia="Arial" w:hAnsi="Times New Roman" w:cs="Times New Roman"/>
          <w:spacing w:val="-2"/>
          <w:sz w:val="24"/>
          <w:szCs w:val="24"/>
          <w:lang w:val="ro-RO"/>
        </w:rPr>
        <w:t>z</w:t>
      </w:r>
      <w:r w:rsidRPr="00D741F4">
        <w:rPr>
          <w:rFonts w:ascii="Times New Roman" w:eastAsia="Arial" w:hAnsi="Times New Roman" w:cs="Times New Roman"/>
          <w:sz w:val="24"/>
          <w:szCs w:val="24"/>
          <w:lang w:val="ro-RO"/>
        </w:rPr>
        <w:t>ul</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s</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or</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sol.</w:t>
      </w:r>
      <w:r w:rsidRPr="00D741F4">
        <w:rPr>
          <w:rFonts w:ascii="Times New Roman" w:eastAsia="Arial" w:hAnsi="Times New Roman" w:cs="Times New Roman"/>
          <w:spacing w:val="4"/>
          <w:sz w:val="24"/>
          <w:szCs w:val="24"/>
          <w:lang w:val="ro-RO"/>
        </w:rPr>
        <w:t xml:space="preserve"> </w:t>
      </w:r>
    </w:p>
    <w:p w:rsidR="00D741F4" w:rsidRP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pacing w:val="4"/>
          <w:sz w:val="24"/>
          <w:szCs w:val="24"/>
          <w:lang w:val="ro-RO"/>
        </w:rPr>
        <w:t>Emisiile includ,</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de ase</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z w:val="24"/>
          <w:szCs w:val="24"/>
          <w:lang w:val="ro-RO"/>
        </w:rPr>
        <w:t>enea, e</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s</w:t>
      </w:r>
      <w:r w:rsidRPr="00D741F4">
        <w:rPr>
          <w:rFonts w:ascii="Times New Roman" w:eastAsia="Arial" w:hAnsi="Times New Roman" w:cs="Times New Roman"/>
          <w:spacing w:val="-1"/>
          <w:sz w:val="24"/>
          <w:szCs w:val="24"/>
          <w:lang w:val="ro-RO"/>
        </w:rPr>
        <w:t>iil</w:t>
      </w:r>
      <w:r w:rsidRPr="00D741F4">
        <w:rPr>
          <w:rFonts w:ascii="Times New Roman" w:eastAsia="Arial" w:hAnsi="Times New Roman" w:cs="Times New Roman"/>
          <w:sz w:val="24"/>
          <w:szCs w:val="24"/>
          <w:lang w:val="ro-RO"/>
        </w:rPr>
        <w:t xml:space="preserve">e </w:t>
      </w:r>
      <w:r w:rsidRPr="00D741F4">
        <w:rPr>
          <w:rFonts w:ascii="Times New Roman" w:eastAsia="Arial" w:hAnsi="Times New Roman" w:cs="Times New Roman"/>
          <w:b/>
          <w:spacing w:val="1"/>
          <w:sz w:val="24"/>
          <w:szCs w:val="24"/>
          <w:lang w:val="ro-RO"/>
        </w:rPr>
        <w:t>f</w:t>
      </w:r>
      <w:r w:rsidRPr="00D741F4">
        <w:rPr>
          <w:rFonts w:ascii="Times New Roman" w:eastAsia="Arial" w:hAnsi="Times New Roman" w:cs="Times New Roman"/>
          <w:b/>
          <w:sz w:val="24"/>
          <w:szCs w:val="24"/>
          <w:lang w:val="ro-RO"/>
        </w:rPr>
        <w:t>ug</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pacing w:val="-1"/>
          <w:sz w:val="24"/>
          <w:szCs w:val="24"/>
          <w:lang w:val="ro-RO"/>
        </w:rPr>
        <w:t>ti</w:t>
      </w:r>
      <w:r w:rsidRPr="00D741F4">
        <w:rPr>
          <w:rFonts w:ascii="Times New Roman" w:eastAsia="Arial" w:hAnsi="Times New Roman" w:cs="Times New Roman"/>
          <w:b/>
          <w:spacing w:val="-3"/>
          <w:sz w:val="24"/>
          <w:szCs w:val="24"/>
          <w:lang w:val="ro-RO"/>
        </w:rPr>
        <w:t>v</w:t>
      </w:r>
      <w:r w:rsidRPr="00D741F4">
        <w:rPr>
          <w:rFonts w:ascii="Times New Roman" w:eastAsia="Arial" w:hAnsi="Times New Roman" w:cs="Times New Roman"/>
          <w:b/>
          <w:sz w:val="24"/>
          <w:szCs w:val="24"/>
          <w:lang w:val="ro-RO"/>
        </w:rPr>
        <w:t xml:space="preserve">e </w:t>
      </w:r>
      <w:r w:rsidRPr="00D741F4">
        <w:rPr>
          <w:rFonts w:ascii="Times New Roman" w:eastAsia="Arial" w:hAnsi="Times New Roman" w:cs="Times New Roman"/>
          <w:sz w:val="24"/>
          <w:szCs w:val="24"/>
          <w:lang w:val="ro-RO"/>
        </w:rPr>
        <w:t>ș</w:t>
      </w:r>
      <w:r w:rsidRPr="00D741F4">
        <w:rPr>
          <w:rFonts w:ascii="Times New Roman" w:eastAsia="Arial" w:hAnsi="Times New Roman" w:cs="Times New Roman"/>
          <w:b/>
          <w:sz w:val="24"/>
          <w:szCs w:val="24"/>
          <w:lang w:val="ro-RO"/>
        </w:rPr>
        <w:t>i</w:t>
      </w:r>
      <w:r w:rsidRPr="00D741F4">
        <w:rPr>
          <w:rFonts w:ascii="Times New Roman" w:eastAsia="Arial" w:hAnsi="Times New Roman" w:cs="Times New Roman"/>
          <w:b/>
          <w:spacing w:val="14"/>
          <w:sz w:val="24"/>
          <w:szCs w:val="24"/>
          <w:lang w:val="ro-RO"/>
        </w:rPr>
        <w:t xml:space="preserve"> </w:t>
      </w:r>
      <w:r w:rsidRPr="00D741F4">
        <w:rPr>
          <w:rFonts w:ascii="Times New Roman" w:eastAsia="Arial" w:hAnsi="Times New Roman" w:cs="Times New Roman"/>
          <w:b/>
          <w:sz w:val="24"/>
          <w:szCs w:val="24"/>
          <w:lang w:val="ro-RO"/>
        </w:rPr>
        <w:t>d</w:t>
      </w:r>
      <w:r w:rsidRPr="00D741F4">
        <w:rPr>
          <w:rFonts w:ascii="Times New Roman" w:eastAsia="Arial" w:hAnsi="Times New Roman" w:cs="Times New Roman"/>
          <w:b/>
          <w:spacing w:val="1"/>
          <w:sz w:val="24"/>
          <w:szCs w:val="24"/>
          <w:lang w:val="ro-RO"/>
        </w:rPr>
        <w:t>if</w:t>
      </w:r>
      <w:r w:rsidRPr="00D741F4">
        <w:rPr>
          <w:rFonts w:ascii="Times New Roman" w:eastAsia="Arial" w:hAnsi="Times New Roman" w:cs="Times New Roman"/>
          <w:b/>
          <w:sz w:val="24"/>
          <w:szCs w:val="24"/>
          <w:lang w:val="ro-RO"/>
        </w:rPr>
        <w:t xml:space="preserve">uze </w:t>
      </w:r>
      <w:r w:rsidRPr="00D741F4">
        <w:rPr>
          <w:rFonts w:ascii="Times New Roman" w:eastAsia="Arial" w:hAnsi="Times New Roman" w:cs="Times New Roman"/>
          <w:sz w:val="24"/>
          <w:szCs w:val="24"/>
          <w:lang w:val="ro-RO"/>
        </w:rPr>
        <w:t>p</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o</w:t>
      </w:r>
      <w:r w:rsidRPr="00D741F4">
        <w:rPr>
          <w:rFonts w:ascii="Times New Roman" w:eastAsia="Arial" w:hAnsi="Times New Roman" w:cs="Times New Roman"/>
          <w:spacing w:val="-3"/>
          <w:sz w:val="24"/>
          <w:szCs w:val="24"/>
          <w:lang w:val="ro-RO"/>
        </w:rPr>
        <w:t>v</w:t>
      </w:r>
      <w:r w:rsidRPr="00D741F4">
        <w:rPr>
          <w:rFonts w:ascii="Times New Roman" w:eastAsia="Arial" w:hAnsi="Times New Roman" w:cs="Times New Roman"/>
          <w:sz w:val="24"/>
          <w:szCs w:val="24"/>
          <w:lang w:val="ro-RO"/>
        </w:rPr>
        <w:t>en</w:t>
      </w:r>
      <w:r w:rsidRPr="00D741F4">
        <w:rPr>
          <w:rFonts w:ascii="Times New Roman" w:eastAsia="Arial" w:hAnsi="Times New Roman" w:cs="Times New Roman"/>
          <w:spacing w:val="1"/>
          <w:sz w:val="24"/>
          <w:szCs w:val="24"/>
          <w:lang w:val="ro-RO"/>
        </w:rPr>
        <w:t>it</w:t>
      </w:r>
      <w:r w:rsidRPr="00D741F4">
        <w:rPr>
          <w:rFonts w:ascii="Times New Roman" w:eastAsia="Arial" w:hAnsi="Times New Roman" w:cs="Times New Roman"/>
          <w:sz w:val="24"/>
          <w:szCs w:val="24"/>
          <w:lang w:val="ro-RO"/>
        </w:rPr>
        <w:t xml:space="preserve">e de </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a operatori.</w:t>
      </w:r>
    </w:p>
    <w:p w:rsidR="00D741F4" w:rsidRPr="00D741F4" w:rsidRDefault="00D741F4" w:rsidP="00237CA8">
      <w:pPr>
        <w:numPr>
          <w:ilvl w:val="0"/>
          <w:numId w:val="5"/>
        </w:numPr>
        <w:spacing w:after="0" w:line="282" w:lineRule="auto"/>
        <w:ind w:left="1068" w:right="60"/>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 xml:space="preserve">Emisii fugitive </w:t>
      </w:r>
      <w:r w:rsidRPr="00D741F4">
        <w:rPr>
          <w:rFonts w:ascii="Times New Roman" w:eastAsia="Arial" w:hAnsi="Times New Roman" w:cs="Times New Roman"/>
          <w:sz w:val="24"/>
          <w:szCs w:val="24"/>
          <w:lang w:val="ro-RO"/>
        </w:rPr>
        <w:t>sunt emisiile difuze generate de surse punctiforme de poluare</w:t>
      </w:r>
      <w:r w:rsidRPr="00D741F4">
        <w:rPr>
          <w:rFonts w:ascii="Times New Roman" w:eastAsia="Arial" w:hAnsi="Times New Roman" w:cs="Times New Roman"/>
          <w:b/>
          <w:sz w:val="24"/>
          <w:szCs w:val="24"/>
          <w:lang w:val="ro-RO"/>
        </w:rPr>
        <w:t xml:space="preserve">. </w:t>
      </w:r>
      <w:r w:rsidRPr="00D741F4">
        <w:rPr>
          <w:rFonts w:ascii="Times New Roman" w:eastAsia="Arial" w:hAnsi="Times New Roman" w:cs="Times New Roman"/>
          <w:sz w:val="24"/>
          <w:szCs w:val="24"/>
          <w:lang w:val="ro-RO"/>
        </w:rPr>
        <w:t xml:space="preserve">Emisiile </w:t>
      </w:r>
    </w:p>
    <w:p w:rsidR="00D741F4" w:rsidRPr="00D741F4" w:rsidRDefault="00D741F4" w:rsidP="00D741F4">
      <w:pPr>
        <w:spacing w:after="0" w:line="282" w:lineRule="auto"/>
        <w:ind w:left="708" w:right="60"/>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fugitive sunt un subset al emisiilor difuze și, de regulă, provin de la scurgerile care au loc din echipamente. Emisiile fugitive sunt emisii nedirijate, eliberate în aerul înconjurător prin ferestre, uși și alte orificii, sisteme de ventilare sau deschidere, care nu intră în mod normal în categoria surselor dirijate de poluare. De exemplu, emisiile fugitive de compuși organici volatili (VOC) dispersați din echipamentele industriale, care pot avea repercusiuni costisitoare asupra sănătății și siguranței personalului, dar și asupra profiturilor operatorului. VOC pot contribui la emisiile de gaze cu efect de seră sau pot crește riscul de incendiu și/sau explozie.</w:t>
      </w:r>
    </w:p>
    <w:p w:rsidR="00D741F4" w:rsidRDefault="00D741F4" w:rsidP="00237CA8">
      <w:pPr>
        <w:numPr>
          <w:ilvl w:val="0"/>
          <w:numId w:val="5"/>
        </w:numPr>
        <w:spacing w:after="0" w:line="282" w:lineRule="auto"/>
        <w:ind w:left="1068" w:right="60"/>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 xml:space="preserve">Emisii difuze </w:t>
      </w:r>
      <w:r w:rsidRPr="00D741F4">
        <w:rPr>
          <w:rFonts w:ascii="Times New Roman" w:eastAsia="Arial" w:hAnsi="Times New Roman" w:cs="Times New Roman"/>
          <w:sz w:val="24"/>
          <w:szCs w:val="24"/>
          <w:lang w:val="ro-RO"/>
        </w:rPr>
        <w:t xml:space="preserve">sunt emisiile care nu sunt canalizate în mediul înconjurător. Emisiile în </w:t>
      </w:r>
    </w:p>
    <w:p w:rsidR="00D741F4" w:rsidRDefault="00D741F4" w:rsidP="00D741F4">
      <w:pPr>
        <w:spacing w:after="0" w:line="282" w:lineRule="auto"/>
        <w:ind w:left="708" w:right="60"/>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cauză se referă, de regulă, la substanțe volatile sau praf. Sursele de emisii difuze pot fi punctiforme, liniare, de suprafață sau de volum. Drept exemple aici pot servi  facilitățile de stocare în timpul încărcării și descărcării bunurilor, depozitarea în aer liber a materialelor solide, bazinele de separare în rafinăriile de petrol, ușile din întreprinderile de prelucrare a cocsului și celulele electrolitice din industria cloralcalină. Multiplele emisii în interiorul unei clădiri sunt în mod normal considerate emisii difuze.</w:t>
      </w:r>
    </w:p>
    <w:p w:rsidR="00D741F4" w:rsidRPr="00D741F4" w:rsidRDefault="00D741F4" w:rsidP="00D741F4">
      <w:pPr>
        <w:spacing w:after="0" w:line="282" w:lineRule="auto"/>
        <w:ind w:left="708" w:right="60"/>
        <w:contextualSpacing/>
        <w:jc w:val="both"/>
        <w:rPr>
          <w:rFonts w:ascii="Times New Roman" w:eastAsia="Arial" w:hAnsi="Times New Roman" w:cs="Times New Roman"/>
          <w:sz w:val="24"/>
          <w:szCs w:val="24"/>
          <w:lang w:val="ro-RO"/>
        </w:rPr>
      </w:pPr>
    </w:p>
    <w:p w:rsidR="00D741F4" w:rsidRPr="00AC46C7"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De</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regulă,</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z w:val="24"/>
          <w:szCs w:val="24"/>
          <w:lang w:val="ro-RO"/>
        </w:rPr>
        <w:t>o</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ac</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2"/>
          <w:sz w:val="24"/>
          <w:szCs w:val="24"/>
          <w:lang w:val="ro-RO"/>
        </w:rPr>
        <w:t>v</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c</w:t>
      </w:r>
      <w:r w:rsidRPr="00D741F4">
        <w:rPr>
          <w:rFonts w:ascii="Times New Roman" w:eastAsia="Arial" w:hAnsi="Times New Roman" w:cs="Times New Roman"/>
          <w:spacing w:val="-3"/>
          <w:sz w:val="24"/>
          <w:szCs w:val="24"/>
          <w:lang w:val="ro-RO"/>
        </w:rPr>
        <w:t>o</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espunde</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unui</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spe</w:t>
      </w:r>
      <w:r w:rsidRPr="00D741F4">
        <w:rPr>
          <w:rFonts w:ascii="Times New Roman" w:eastAsia="Arial" w:hAnsi="Times New Roman" w:cs="Times New Roman"/>
          <w:spacing w:val="-2"/>
          <w:sz w:val="24"/>
          <w:szCs w:val="24"/>
          <w:lang w:val="ro-RO"/>
        </w:rPr>
        <w:t>c</w:t>
      </w:r>
      <w:r w:rsidRPr="00D741F4">
        <w:rPr>
          <w:rFonts w:ascii="Times New Roman" w:eastAsia="Arial" w:hAnsi="Times New Roman" w:cs="Times New Roman"/>
          <w:spacing w:val="1"/>
          <w:sz w:val="24"/>
          <w:szCs w:val="24"/>
          <w:lang w:val="ro-RO"/>
        </w:rPr>
        <w:t>tr</w:t>
      </w:r>
      <w:r w:rsidRPr="00D741F4">
        <w:rPr>
          <w:rFonts w:ascii="Times New Roman" w:eastAsia="Arial" w:hAnsi="Times New Roman" w:cs="Times New Roman"/>
          <w:sz w:val="24"/>
          <w:szCs w:val="24"/>
          <w:lang w:val="ro-RO"/>
        </w:rPr>
        <w:t xml:space="preserve">u </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p</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c</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de</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s</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i</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de</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pacing w:val="-1"/>
          <w:sz w:val="24"/>
          <w:szCs w:val="24"/>
          <w:lang w:val="ro-RO"/>
        </w:rPr>
        <w:t>poluanți.</w:t>
      </w:r>
      <w:r w:rsidRPr="00D741F4">
        <w:rPr>
          <w:rFonts w:ascii="Times New Roman" w:eastAsia="Arial" w:hAnsi="Times New Roman" w:cs="Times New Roman"/>
          <w:spacing w:val="4"/>
          <w:sz w:val="24"/>
          <w:szCs w:val="24"/>
          <w:lang w:val="ro-RO"/>
        </w:rPr>
        <w:t xml:space="preserve"> </w:t>
      </w:r>
      <w:r w:rsidRPr="00AC46C7">
        <w:rPr>
          <w:rFonts w:ascii="Times New Roman" w:eastAsia="Arial" w:hAnsi="Times New Roman" w:cs="Times New Roman"/>
          <w:spacing w:val="-1"/>
          <w:sz w:val="24"/>
          <w:szCs w:val="24"/>
          <w:lang w:val="ro-RO"/>
        </w:rPr>
        <w:t>Anexa nr.</w:t>
      </w:r>
      <w:r w:rsidRPr="00AC46C7">
        <w:rPr>
          <w:rFonts w:ascii="Times New Roman" w:eastAsia="Arial" w:hAnsi="Times New Roman" w:cs="Times New Roman"/>
          <w:spacing w:val="2"/>
          <w:sz w:val="24"/>
          <w:szCs w:val="24"/>
          <w:lang w:val="ro-RO"/>
        </w:rPr>
        <w:t xml:space="preserve"> </w:t>
      </w:r>
      <w:r w:rsidRPr="00AC46C7">
        <w:rPr>
          <w:rFonts w:ascii="Times New Roman" w:eastAsia="Arial" w:hAnsi="Times New Roman" w:cs="Times New Roman"/>
          <w:sz w:val="24"/>
          <w:szCs w:val="24"/>
          <w:lang w:val="ro-RO"/>
        </w:rPr>
        <w:t>1</w:t>
      </w:r>
      <w:r w:rsidRPr="00AC46C7">
        <w:rPr>
          <w:rFonts w:ascii="Times New Roman" w:eastAsia="Arial" w:hAnsi="Times New Roman" w:cs="Times New Roman"/>
          <w:spacing w:val="2"/>
          <w:sz w:val="24"/>
          <w:szCs w:val="24"/>
          <w:lang w:val="ro-RO"/>
        </w:rPr>
        <w:t xml:space="preserve"> </w:t>
      </w:r>
      <w:r w:rsidRPr="00AC46C7">
        <w:rPr>
          <w:rFonts w:ascii="Times New Roman" w:eastAsia="Arial" w:hAnsi="Times New Roman" w:cs="Times New Roman"/>
          <w:sz w:val="24"/>
          <w:szCs w:val="24"/>
          <w:lang w:val="ro-RO"/>
        </w:rPr>
        <w:t>și</w:t>
      </w:r>
      <w:r w:rsidRPr="00AC46C7">
        <w:rPr>
          <w:rFonts w:ascii="Times New Roman" w:eastAsia="Arial" w:hAnsi="Times New Roman" w:cs="Times New Roman"/>
          <w:spacing w:val="1"/>
          <w:sz w:val="24"/>
          <w:szCs w:val="24"/>
          <w:lang w:val="ro-RO"/>
        </w:rPr>
        <w:t xml:space="preserve">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AC46C7">
        <w:rPr>
          <w:rFonts w:ascii="Times New Roman" w:eastAsia="Arial" w:hAnsi="Times New Roman" w:cs="Times New Roman"/>
          <w:sz w:val="24"/>
          <w:szCs w:val="24"/>
          <w:lang w:val="ro-RO"/>
        </w:rPr>
        <w:t xml:space="preserve">2 </w:t>
      </w:r>
      <w:r w:rsidRPr="00AC46C7">
        <w:rPr>
          <w:rFonts w:ascii="Times New Roman" w:eastAsia="Arial" w:hAnsi="Times New Roman" w:cs="Times New Roman"/>
          <w:b/>
          <w:spacing w:val="1"/>
          <w:sz w:val="24"/>
          <w:szCs w:val="24"/>
          <w:lang w:val="ro-RO"/>
        </w:rPr>
        <w:t>(</w:t>
      </w:r>
      <w:r w:rsidRPr="00D741F4">
        <w:rPr>
          <w:rFonts w:ascii="Times New Roman" w:eastAsia="Arial" w:hAnsi="Times New Roman" w:cs="Times New Roman"/>
          <w:b/>
          <w:spacing w:val="-1"/>
          <w:sz w:val="24"/>
          <w:szCs w:val="24"/>
          <w:lang w:val="ro-RO"/>
        </w:rPr>
        <w:t>Li</w:t>
      </w:r>
      <w:r w:rsidRPr="00D741F4">
        <w:rPr>
          <w:rFonts w:ascii="Times New Roman" w:eastAsia="Arial" w:hAnsi="Times New Roman" w:cs="Times New Roman"/>
          <w:b/>
          <w:sz w:val="24"/>
          <w:szCs w:val="24"/>
          <w:lang w:val="ro-RO"/>
        </w:rPr>
        <w:t>s</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 xml:space="preserve"> i</w:t>
      </w:r>
      <w:r w:rsidRPr="00D741F4">
        <w:rPr>
          <w:rFonts w:ascii="Times New Roman" w:eastAsia="Arial" w:hAnsi="Times New Roman" w:cs="Times New Roman"/>
          <w:b/>
          <w:sz w:val="24"/>
          <w:szCs w:val="24"/>
          <w:lang w:val="ro-RO"/>
        </w:rPr>
        <w:t>n</w:t>
      </w:r>
      <w:r w:rsidRPr="00D741F4">
        <w:rPr>
          <w:rFonts w:ascii="Times New Roman" w:eastAsia="Arial" w:hAnsi="Times New Roman" w:cs="Times New Roman"/>
          <w:b/>
          <w:spacing w:val="-3"/>
          <w:sz w:val="24"/>
          <w:szCs w:val="24"/>
          <w:lang w:val="ro-RO"/>
        </w:rPr>
        <w:t>d</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z w:val="24"/>
          <w:szCs w:val="24"/>
          <w:lang w:val="ro-RO"/>
        </w:rPr>
        <w:t>ca</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pacing w:val="-3"/>
          <w:sz w:val="24"/>
          <w:szCs w:val="24"/>
          <w:lang w:val="ro-RO"/>
        </w:rPr>
        <w:t>v</w:t>
      </w:r>
      <w:r w:rsidRPr="00D741F4">
        <w:rPr>
          <w:rFonts w:ascii="Times New Roman" w:eastAsia="Arial" w:hAnsi="Times New Roman" w:cs="Times New Roman"/>
          <w:sz w:val="24"/>
          <w:szCs w:val="24"/>
          <w:lang w:val="ro-RO"/>
        </w:rPr>
        <w:t>ă</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 xml:space="preserve"> </w:t>
      </w:r>
      <w:r w:rsidRPr="00D741F4">
        <w:rPr>
          <w:rFonts w:ascii="Times New Roman" w:eastAsia="Arial" w:hAnsi="Times New Roman" w:cs="Times New Roman"/>
          <w:b/>
          <w:sz w:val="24"/>
          <w:szCs w:val="24"/>
          <w:lang w:val="ro-RO"/>
        </w:rPr>
        <w:t>po</w:t>
      </w:r>
      <w:r w:rsidRPr="00D741F4">
        <w:rPr>
          <w:rFonts w:ascii="Times New Roman" w:eastAsia="Arial" w:hAnsi="Times New Roman" w:cs="Times New Roman"/>
          <w:b/>
          <w:spacing w:val="1"/>
          <w:sz w:val="24"/>
          <w:szCs w:val="24"/>
          <w:lang w:val="ro-RO"/>
        </w:rPr>
        <w:t>l</w:t>
      </w:r>
      <w:r w:rsidRPr="00D741F4">
        <w:rPr>
          <w:rFonts w:ascii="Times New Roman" w:eastAsia="Arial" w:hAnsi="Times New Roman" w:cs="Times New Roman"/>
          <w:b/>
          <w:sz w:val="24"/>
          <w:szCs w:val="24"/>
          <w:lang w:val="ro-RO"/>
        </w:rPr>
        <w:t>uanților</w:t>
      </w:r>
      <w:r w:rsidRPr="00D741F4">
        <w:rPr>
          <w:rFonts w:ascii="Times New Roman" w:eastAsia="Arial" w:hAnsi="Times New Roman" w:cs="Times New Roman"/>
          <w:b/>
          <w:spacing w:val="2"/>
          <w:sz w:val="24"/>
          <w:szCs w:val="24"/>
          <w:lang w:val="ro-RO"/>
        </w:rPr>
        <w:t xml:space="preserve"> </w:t>
      </w:r>
      <w:r w:rsidRPr="00D741F4">
        <w:rPr>
          <w:rFonts w:ascii="Times New Roman" w:eastAsia="Arial" w:hAnsi="Times New Roman" w:cs="Times New Roman"/>
          <w:b/>
          <w:sz w:val="24"/>
          <w:szCs w:val="24"/>
          <w:lang w:val="ro-RO"/>
        </w:rPr>
        <w:t>spe</w:t>
      </w:r>
      <w:r w:rsidRPr="00D741F4">
        <w:rPr>
          <w:rFonts w:ascii="Times New Roman" w:eastAsia="Arial" w:hAnsi="Times New Roman" w:cs="Times New Roman"/>
          <w:b/>
          <w:spacing w:val="-3"/>
          <w:sz w:val="24"/>
          <w:szCs w:val="24"/>
          <w:lang w:val="ro-RO"/>
        </w:rPr>
        <w:t>c</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pacing w:val="-1"/>
          <w:sz w:val="24"/>
          <w:szCs w:val="24"/>
          <w:lang w:val="ro-RO"/>
        </w:rPr>
        <w:t>f</w:t>
      </w:r>
      <w:r w:rsidRPr="00D741F4">
        <w:rPr>
          <w:rFonts w:ascii="Times New Roman" w:eastAsia="Arial" w:hAnsi="Times New Roman" w:cs="Times New Roman"/>
          <w:b/>
          <w:spacing w:val="1"/>
          <w:sz w:val="24"/>
          <w:szCs w:val="24"/>
          <w:lang w:val="ro-RO"/>
        </w:rPr>
        <w:t>i</w:t>
      </w:r>
      <w:r w:rsidRPr="00D741F4">
        <w:rPr>
          <w:rFonts w:ascii="Times New Roman" w:eastAsia="Arial" w:hAnsi="Times New Roman" w:cs="Times New Roman"/>
          <w:b/>
          <w:sz w:val="24"/>
          <w:szCs w:val="24"/>
          <w:lang w:val="ro-RO"/>
        </w:rPr>
        <w:t>ci</w:t>
      </w:r>
      <w:r w:rsidRPr="00D741F4">
        <w:rPr>
          <w:rFonts w:ascii="Times New Roman" w:eastAsia="Arial" w:hAnsi="Times New Roman" w:cs="Times New Roman"/>
          <w:b/>
          <w:spacing w:val="2"/>
          <w:sz w:val="24"/>
          <w:szCs w:val="24"/>
          <w:lang w:val="ro-RO"/>
        </w:rPr>
        <w:t xml:space="preserve"> </w:t>
      </w:r>
      <w:r w:rsidRPr="00D741F4">
        <w:rPr>
          <w:rFonts w:ascii="Times New Roman" w:eastAsia="Arial" w:hAnsi="Times New Roman" w:cs="Times New Roman"/>
          <w:b/>
          <w:sz w:val="24"/>
          <w:szCs w:val="24"/>
          <w:lang w:val="ro-RO"/>
        </w:rPr>
        <w:t>se</w:t>
      </w:r>
      <w:r w:rsidRPr="00D741F4">
        <w:rPr>
          <w:rFonts w:ascii="Times New Roman" w:eastAsia="Arial" w:hAnsi="Times New Roman" w:cs="Times New Roman"/>
          <w:b/>
          <w:spacing w:val="-3"/>
          <w:sz w:val="24"/>
          <w:szCs w:val="24"/>
          <w:lang w:val="ro-RO"/>
        </w:rPr>
        <w:t>c</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o</w:t>
      </w:r>
      <w:r w:rsidR="00AC46C7">
        <w:rPr>
          <w:rFonts w:ascii="Times New Roman" w:eastAsia="Arial" w:hAnsi="Times New Roman" w:cs="Times New Roman"/>
          <w:b/>
          <w:spacing w:val="1"/>
          <w:sz w:val="24"/>
          <w:szCs w:val="24"/>
          <w:lang w:val="ro-RO"/>
        </w:rPr>
        <w:t>arelor economice</w:t>
      </w:r>
      <w:r w:rsidRPr="00D741F4">
        <w:rPr>
          <w:rFonts w:ascii="Times New Roman" w:eastAsia="Arial" w:hAnsi="Times New Roman" w:cs="Times New Roman"/>
          <w:b/>
          <w:sz w:val="24"/>
          <w:szCs w:val="24"/>
          <w:lang w:val="ro-RO"/>
        </w:rPr>
        <w:t>)</w:t>
      </w:r>
      <w:r w:rsidRPr="00D741F4">
        <w:rPr>
          <w:rFonts w:ascii="Times New Roman" w:eastAsia="Arial" w:hAnsi="Times New Roman" w:cs="Times New Roman"/>
          <w:b/>
          <w:spacing w:val="2"/>
          <w:sz w:val="24"/>
          <w:szCs w:val="24"/>
          <w:lang w:val="ro-RO"/>
        </w:rPr>
        <w:t xml:space="preserve"> </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p</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2"/>
          <w:sz w:val="24"/>
          <w:szCs w:val="24"/>
          <w:lang w:val="ro-RO"/>
        </w:rPr>
        <w:t>z</w:t>
      </w:r>
      <w:r w:rsidRPr="00D741F4">
        <w:rPr>
          <w:rFonts w:ascii="Times New Roman" w:eastAsia="Arial" w:hAnsi="Times New Roman" w:cs="Times New Roman"/>
          <w:sz w:val="24"/>
          <w:szCs w:val="24"/>
          <w:lang w:val="ro-RO"/>
        </w:rPr>
        <w:t>en</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ul gh</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d</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pacing w:val="-1"/>
          <w:sz w:val="24"/>
          <w:szCs w:val="24"/>
          <w:lang w:val="ro-RO"/>
        </w:rPr>
        <w:t>conțin două</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abe</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c</w:t>
      </w:r>
      <w:r w:rsidRPr="00D741F4">
        <w:rPr>
          <w:rFonts w:ascii="Times New Roman" w:eastAsia="Arial" w:hAnsi="Times New Roman" w:cs="Times New Roman"/>
          <w:spacing w:val="-3"/>
          <w:sz w:val="24"/>
          <w:szCs w:val="24"/>
          <w:lang w:val="ro-RO"/>
        </w:rPr>
        <w:t>a</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pacing w:val="-3"/>
          <w:sz w:val="24"/>
          <w:szCs w:val="24"/>
          <w:lang w:val="ro-RO"/>
        </w:rPr>
        <w:t>o</w:t>
      </w:r>
      <w:r w:rsidRPr="00D741F4">
        <w:rPr>
          <w:rFonts w:ascii="Times New Roman" w:eastAsia="Arial" w:hAnsi="Times New Roman" w:cs="Times New Roman"/>
          <w:spacing w:val="1"/>
          <w:sz w:val="24"/>
          <w:szCs w:val="24"/>
          <w:lang w:val="ro-RO"/>
        </w:rPr>
        <w:t>f</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 xml:space="preserve">ă </w:t>
      </w:r>
      <w:r w:rsidRPr="00D741F4">
        <w:rPr>
          <w:rFonts w:ascii="Times New Roman" w:eastAsia="Arial" w:hAnsi="Times New Roman" w:cs="Times New Roman"/>
          <w:spacing w:val="-3"/>
          <w:sz w:val="24"/>
          <w:szCs w:val="24"/>
          <w:lang w:val="ro-RO"/>
        </w:rPr>
        <w:t>o</w:t>
      </w:r>
      <w:r w:rsidRPr="00D741F4">
        <w:rPr>
          <w:rFonts w:ascii="Times New Roman" w:eastAsia="Arial" w:hAnsi="Times New Roman" w:cs="Times New Roman"/>
          <w:sz w:val="24"/>
          <w:szCs w:val="24"/>
          <w:lang w:val="ro-RO"/>
        </w:rPr>
        <w:t>pe</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pacing w:val="-3"/>
          <w:sz w:val="24"/>
          <w:szCs w:val="24"/>
          <w:lang w:val="ro-RO"/>
        </w:rPr>
        <w:t>o</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pacing w:val="-1"/>
          <w:sz w:val="24"/>
          <w:szCs w:val="24"/>
          <w:lang w:val="ro-RO"/>
        </w:rPr>
        <w:t>il</w:t>
      </w:r>
      <w:r w:rsidRPr="00D741F4">
        <w:rPr>
          <w:rFonts w:ascii="Times New Roman" w:eastAsia="Arial" w:hAnsi="Times New Roman" w:cs="Times New Roman"/>
          <w:sz w:val="24"/>
          <w:szCs w:val="24"/>
          <w:lang w:val="ro-RO"/>
        </w:rPr>
        <w:t>or</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z w:val="24"/>
          <w:szCs w:val="24"/>
          <w:lang w:val="ro-RO"/>
        </w:rPr>
        <w:t>și</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 xml:space="preserve">autorităților competente un exemplu de poluanți care ar putea fi emiși în aer și apă în timpul desfășurării unei activități specifice </w:t>
      </w:r>
      <w:r w:rsidRPr="00D741F4">
        <w:rPr>
          <w:rFonts w:ascii="Times New Roman" w:eastAsia="Arial" w:hAnsi="Times New Roman" w:cs="Times New Roman"/>
          <w:spacing w:val="-1"/>
          <w:sz w:val="24"/>
          <w:szCs w:val="24"/>
          <w:lang w:val="ro-RO"/>
        </w:rPr>
        <w:t>Registrului național</w:t>
      </w:r>
      <w:r w:rsidRPr="00D741F4">
        <w:rPr>
          <w:rFonts w:ascii="Times New Roman" w:eastAsia="Arial" w:hAnsi="Times New Roman" w:cs="Times New Roman"/>
          <w:sz w:val="24"/>
          <w:szCs w:val="24"/>
          <w:lang w:val="ro-RO"/>
        </w:rPr>
        <w:t>.</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bookmarkStart w:id="3" w:name="_Hlk522810353"/>
      <w:r w:rsidRPr="00D741F4">
        <w:rPr>
          <w:rFonts w:ascii="Times New Roman" w:eastAsia="Arial" w:hAnsi="Times New Roman" w:cs="Times New Roman"/>
          <w:sz w:val="24"/>
          <w:szCs w:val="24"/>
          <w:lang w:val="ro-RO"/>
        </w:rPr>
        <w:t xml:space="preserve">Ambele tabele au caracter informativ și  nu  trebuie interpretate ca o listă standard de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parametri pentru sub-sectoarele specifice. În vederea stabilirii relevanței parametrilor pentru fiecare instalație în parte, trebuie să se consulte Anexele 1 și 2 de comun cu informațiile cuprinse în raportul privind evaluarea impactului asupra mediului (EIM), solicitările de autorizație, rapoartele de inspecție a amplasamentului,  schemele  procesului  tehnologic,  bilanțurile de masă, comparația cu activitățile similare din alte zone, opiniile tehnice, literatura și cercetările publicate și rezultatele măsurătorilor anterioare. Drept consecință, este posibil ca pentru o anumită activitate să fie necesar să se ia în considerare mai puțini sau poate mai mulți poluanți decât cei indicați în Anexele 1 și 2 ale prezentului ghid.</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În cazurile în care un operator care desfășoară o activitate relevantă pentru Registrul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național, emite poluanți suplimentari, care nu sunt specificați în tabele din Anexele 1 și 2 la prezentul ghid pentru activitatea respectivă, dar sunt cuprinși în Anexa nr.2 la Regulamentul, poluanții urmează să fie raportați.</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Raportul operatorului va cuprinde în cele mai multe cazuri mai puțini poluanți decât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prevăd tabelele din Anexele 1 sau 2 ale prezentului ghid.</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În practică, poluanții din Anexa nr.2 la Regulament care sunt relevanți pentru raportare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vor fi stabiliți pentru fiecare complex industrial în parte, de la caz la caz. </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La necesitate, operatorul poate lua în considerație </w:t>
      </w:r>
      <w:r w:rsidRPr="00D741F4">
        <w:rPr>
          <w:rFonts w:ascii="Times New Roman" w:eastAsia="Arial" w:hAnsi="Times New Roman" w:cs="Times New Roman"/>
          <w:b/>
          <w:sz w:val="24"/>
          <w:szCs w:val="24"/>
          <w:lang w:val="ro-RO"/>
        </w:rPr>
        <w:t>încărcarea de fond</w:t>
      </w:r>
      <w:r w:rsidRPr="00D741F4">
        <w:rPr>
          <w:rFonts w:ascii="Times New Roman" w:eastAsia="Arial" w:hAnsi="Times New Roman" w:cs="Times New Roman"/>
          <w:sz w:val="24"/>
          <w:szCs w:val="24"/>
          <w:lang w:val="ro-RO"/>
        </w:rPr>
        <w:t xml:space="preserve"> a unui anumit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poluant în apă. De exemplu, în cazul în care la amplasamentul operatorului se captează apă, dintr-un râu sau lac pentru a fi utilizată ca apă de proces sau de răcire, aceasta fiind evacuată ulterior de la amplasamentul operatorului respectiv în același râu sau lac, „emisia” cauzată de încărcarea de fond a poluantului în cauză poate fi scăzută din totalul emisiilor complexului industrial. Măsurătorile poluanților din apa captată la intrare și apa evacuată la ieșire trebuie efectuate astfel, încât să se asigure că acestea sunt reprezentative pentru condițiile, care apar pe durata perioadei de raportare. În cazul în care încărcarea suplimentară rezultă de la utilizarea apei subterane sau apei potabile, aceasta nu trebuie scăzută întrucât crește încărcarea poluantului în râu sau lac.</w:t>
      </w:r>
    </w:p>
    <w:bookmarkEnd w:id="3"/>
    <w:p w:rsidR="00D741F4" w:rsidRP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În</w:t>
      </w:r>
      <w:r w:rsidRPr="00D741F4">
        <w:rPr>
          <w:rFonts w:ascii="Times New Roman" w:eastAsia="Arial" w:hAnsi="Times New Roman" w:cs="Times New Roman"/>
          <w:spacing w:val="20"/>
          <w:sz w:val="24"/>
          <w:szCs w:val="24"/>
          <w:lang w:val="ro-RO"/>
        </w:rPr>
        <w:t xml:space="preserve"> </w:t>
      </w:r>
      <w:r w:rsidRPr="00D741F4">
        <w:rPr>
          <w:rFonts w:ascii="Times New Roman" w:eastAsia="Arial" w:hAnsi="Times New Roman" w:cs="Times New Roman"/>
          <w:sz w:val="24"/>
          <w:szCs w:val="24"/>
          <w:lang w:val="ro-RO"/>
        </w:rPr>
        <w:t>ca</w:t>
      </w:r>
      <w:r w:rsidRPr="00D741F4">
        <w:rPr>
          <w:rFonts w:ascii="Times New Roman" w:eastAsia="Arial" w:hAnsi="Times New Roman" w:cs="Times New Roman"/>
          <w:spacing w:val="-2"/>
          <w:sz w:val="24"/>
          <w:szCs w:val="24"/>
          <w:lang w:val="ro-RO"/>
        </w:rPr>
        <w:t>z</w:t>
      </w:r>
      <w:r w:rsidRPr="00D741F4">
        <w:rPr>
          <w:rFonts w:ascii="Times New Roman" w:eastAsia="Arial" w:hAnsi="Times New Roman" w:cs="Times New Roman"/>
          <w:sz w:val="24"/>
          <w:szCs w:val="24"/>
          <w:lang w:val="ro-RO"/>
        </w:rPr>
        <w:t>ul</w:t>
      </w:r>
      <w:r w:rsidRPr="00D741F4">
        <w:rPr>
          <w:rFonts w:ascii="Times New Roman" w:eastAsia="Arial" w:hAnsi="Times New Roman" w:cs="Times New Roman"/>
          <w:spacing w:val="20"/>
          <w:sz w:val="24"/>
          <w:szCs w:val="24"/>
          <w:lang w:val="ro-RO"/>
        </w:rPr>
        <w:t xml:space="preserv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20"/>
          <w:sz w:val="24"/>
          <w:szCs w:val="24"/>
          <w:lang w:val="ro-RO"/>
        </w:rPr>
        <w:t xml:space="preserve"> </w:t>
      </w:r>
      <w:r w:rsidRPr="00D741F4">
        <w:rPr>
          <w:rFonts w:ascii="Times New Roman" w:eastAsia="Arial" w:hAnsi="Times New Roman" w:cs="Times New Roman"/>
          <w:sz w:val="24"/>
          <w:szCs w:val="24"/>
          <w:lang w:val="ro-RO"/>
        </w:rPr>
        <w:t>ca</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20"/>
          <w:sz w:val="24"/>
          <w:szCs w:val="24"/>
          <w:lang w:val="ro-RO"/>
        </w:rPr>
        <w:t xml:space="preserve"> </w:t>
      </w:r>
      <w:r w:rsidRPr="00D741F4">
        <w:rPr>
          <w:rFonts w:ascii="Times New Roman" w:eastAsia="Arial" w:hAnsi="Times New Roman" w:cs="Times New Roman"/>
          <w:sz w:val="24"/>
          <w:szCs w:val="24"/>
          <w:lang w:val="ro-RO"/>
        </w:rPr>
        <w:t>operatorul</w:t>
      </w:r>
      <w:r w:rsidRPr="00D741F4">
        <w:rPr>
          <w:rFonts w:ascii="Times New Roman" w:eastAsia="Arial" w:hAnsi="Times New Roman" w:cs="Times New Roman"/>
          <w:spacing w:val="20"/>
          <w:sz w:val="24"/>
          <w:szCs w:val="24"/>
          <w:lang w:val="ro-RO"/>
        </w:rPr>
        <w:t xml:space="preserve"> </w:t>
      </w:r>
      <w:r w:rsidRPr="00D741F4">
        <w:rPr>
          <w:rFonts w:ascii="Times New Roman" w:eastAsia="Arial" w:hAnsi="Times New Roman" w:cs="Times New Roman"/>
          <w:spacing w:val="-1"/>
          <w:sz w:val="24"/>
          <w:szCs w:val="24"/>
          <w:lang w:val="ro-RO"/>
        </w:rPr>
        <w:t xml:space="preserve">desfășoară atât activități din Anexa nr. 1 la Regulament, cât și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b/>
          <w:spacing w:val="-1"/>
          <w:sz w:val="24"/>
          <w:szCs w:val="24"/>
          <w:lang w:val="ro-RO"/>
        </w:rPr>
        <w:t>alte activităț</w:t>
      </w:r>
      <w:r w:rsidRPr="00D741F4">
        <w:rPr>
          <w:rFonts w:ascii="Times New Roman" w:eastAsia="Arial" w:hAnsi="Times New Roman" w:cs="Times New Roman"/>
          <w:b/>
          <w:sz w:val="24"/>
          <w:szCs w:val="24"/>
          <w:lang w:val="ro-RO"/>
        </w:rPr>
        <w:t>i care nu sunt reafectate în anexa în cauză</w:t>
      </w:r>
      <w:r w:rsidRPr="00D741F4">
        <w:rPr>
          <w:rFonts w:ascii="Times New Roman" w:eastAsia="Arial" w:hAnsi="Times New Roman" w:cs="Times New Roman"/>
          <w:spacing w:val="-1"/>
          <w:sz w:val="24"/>
          <w:szCs w:val="24"/>
          <w:lang w:val="ro-RO"/>
        </w:rPr>
        <w:t xml:space="preserve">, emisiile ce </w:t>
      </w:r>
      <w:r w:rsidRPr="00D741F4">
        <w:rPr>
          <w:rFonts w:ascii="Times New Roman" w:eastAsia="Arial" w:hAnsi="Times New Roman" w:cs="Times New Roman"/>
          <w:sz w:val="24"/>
          <w:szCs w:val="24"/>
          <w:lang w:val="ro-RO"/>
        </w:rPr>
        <w:t>rezultă din alte activități sunt excluse din categoria datelor raportate. În cazul în care nu este posibilă separarea și cuantificarea contribuțiilor activităților care nu sunt listate în Anexa nr.1 la Regulament, de exemplu atunci când nu există un punct de prelevare pentru activitățile care nu sunt listate în Anexa nr. 1 la Regulament (în cazul sistemelor de canalizare cu grad ridicat de interconectare), ar putea fi practic sau eficient din punct de vedere al costurilor, să se raporteze emisiile provenite din activități care nu sunt listate în Anexa nr.1 la Regulament împreună cu cele provenite de la activitățile din anexa în cauză.</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Emisiile și transferurile în afara amplasamentului, care rezultă în urma măsurilor de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remediere (de exemplu, decontaminarea</w:t>
      </w:r>
      <w:r w:rsidRPr="00D741F4">
        <w:rPr>
          <w:rFonts w:ascii="Times New Roman" w:eastAsia="Arial" w:hAnsi="Times New Roman" w:cs="Times New Roman"/>
          <w:spacing w:val="61"/>
          <w:sz w:val="24"/>
          <w:szCs w:val="24"/>
          <w:lang w:val="ro-RO"/>
        </w:rPr>
        <w:t xml:space="preserve"> </w:t>
      </w:r>
      <w:r w:rsidRPr="00D741F4">
        <w:rPr>
          <w:rFonts w:ascii="Times New Roman" w:eastAsia="Arial" w:hAnsi="Times New Roman" w:cs="Times New Roman"/>
          <w:sz w:val="24"/>
          <w:szCs w:val="24"/>
          <w:lang w:val="ro-RO"/>
        </w:rPr>
        <w:t>so</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u</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ui</w:t>
      </w:r>
      <w:r w:rsidRPr="00D741F4">
        <w:rPr>
          <w:rFonts w:ascii="Times New Roman" w:eastAsia="Arial" w:hAnsi="Times New Roman" w:cs="Times New Roman"/>
          <w:spacing w:val="61"/>
          <w:sz w:val="24"/>
          <w:szCs w:val="24"/>
          <w:lang w:val="ro-RO"/>
        </w:rPr>
        <w:t xml:space="preserve"> </w:t>
      </w:r>
      <w:r w:rsidRPr="00D741F4">
        <w:rPr>
          <w:rFonts w:ascii="Times New Roman" w:eastAsia="Arial" w:hAnsi="Times New Roman" w:cs="Times New Roman"/>
          <w:sz w:val="24"/>
          <w:szCs w:val="24"/>
          <w:lang w:val="ro-RO"/>
        </w:rPr>
        <w:t>sau a apei sub</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pacing w:val="-3"/>
          <w:sz w:val="24"/>
          <w:szCs w:val="24"/>
          <w:lang w:val="ro-RO"/>
        </w:rPr>
        <w:t>e</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ane</w:t>
      </w:r>
      <w:r w:rsidRPr="00D741F4">
        <w:rPr>
          <w:rFonts w:ascii="Times New Roman" w:eastAsia="Arial" w:hAnsi="Times New Roman" w:cs="Times New Roman"/>
          <w:spacing w:val="59"/>
          <w:sz w:val="24"/>
          <w:szCs w:val="24"/>
          <w:lang w:val="ro-RO"/>
        </w:rPr>
        <w:t xml:space="preserve"> </w:t>
      </w:r>
      <w:r w:rsidRPr="00D741F4">
        <w:rPr>
          <w:rFonts w:ascii="Times New Roman" w:eastAsia="Arial" w:hAnsi="Times New Roman" w:cs="Times New Roman"/>
          <w:sz w:val="24"/>
          <w:szCs w:val="24"/>
          <w:lang w:val="ro-RO"/>
        </w:rPr>
        <w:t>po</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ua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 xml:space="preserve">puse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 ap</w:t>
      </w:r>
      <w:r w:rsidRPr="00D741F4">
        <w:rPr>
          <w:rFonts w:ascii="Times New Roman" w:eastAsia="Arial" w:hAnsi="Times New Roman" w:cs="Times New Roman"/>
          <w:spacing w:val="-1"/>
          <w:sz w:val="24"/>
          <w:szCs w:val="24"/>
          <w:lang w:val="ro-RO"/>
        </w:rPr>
        <w:t>li</w:t>
      </w:r>
      <w:r w:rsidRPr="00D741F4">
        <w:rPr>
          <w:rFonts w:ascii="Times New Roman" w:eastAsia="Arial" w:hAnsi="Times New Roman" w:cs="Times New Roman"/>
          <w:sz w:val="24"/>
          <w:szCs w:val="24"/>
          <w:lang w:val="ro-RO"/>
        </w:rPr>
        <w:t>ca</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z w:val="24"/>
          <w:szCs w:val="24"/>
          <w:lang w:val="ro-RO"/>
        </w:rPr>
        <w:t>pe</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z w:val="24"/>
          <w:szCs w:val="24"/>
          <w:lang w:val="ro-RO"/>
        </w:rPr>
        <w:t>p</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asa</w:t>
      </w:r>
      <w:r w:rsidRPr="00D741F4">
        <w:rPr>
          <w:rFonts w:ascii="Times New Roman" w:eastAsia="Arial" w:hAnsi="Times New Roman" w:cs="Times New Roman"/>
          <w:spacing w:val="1"/>
          <w:sz w:val="24"/>
          <w:szCs w:val="24"/>
          <w:lang w:val="ro-RO"/>
        </w:rPr>
        <w:t>m</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3"/>
          <w:sz w:val="24"/>
          <w:szCs w:val="24"/>
          <w:lang w:val="ro-RO"/>
        </w:rPr>
        <w:t>n</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ul</w:t>
      </w:r>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z w:val="24"/>
          <w:szCs w:val="24"/>
          <w:lang w:val="ro-RO"/>
        </w:rPr>
        <w:t>operatorului,</w:t>
      </w:r>
      <w:r w:rsidRPr="00D741F4">
        <w:rPr>
          <w:rFonts w:ascii="Times New Roman" w:eastAsia="Arial" w:hAnsi="Times New Roman" w:cs="Times New Roman"/>
          <w:spacing w:val="5"/>
          <w:sz w:val="24"/>
          <w:szCs w:val="24"/>
          <w:lang w:val="ro-RO"/>
        </w:rPr>
        <w:t xml:space="preserve"> </w:t>
      </w:r>
      <w:r w:rsidRPr="00D741F4">
        <w:rPr>
          <w:rFonts w:ascii="Times New Roman" w:eastAsia="Arial" w:hAnsi="Times New Roman" w:cs="Times New Roman"/>
          <w:spacing w:val="-2"/>
          <w:sz w:val="24"/>
          <w:szCs w:val="24"/>
          <w:lang w:val="ro-RO"/>
        </w:rPr>
        <w:t>v</w:t>
      </w:r>
      <w:r w:rsidRPr="00D741F4">
        <w:rPr>
          <w:rFonts w:ascii="Times New Roman" w:eastAsia="Arial" w:hAnsi="Times New Roman" w:cs="Times New Roman"/>
          <w:sz w:val="24"/>
          <w:szCs w:val="24"/>
          <w:lang w:val="ro-RO"/>
        </w:rPr>
        <w:t>or</w:t>
      </w:r>
      <w:r w:rsidRPr="00D741F4">
        <w:rPr>
          <w:rFonts w:ascii="Times New Roman" w:eastAsia="Arial" w:hAnsi="Times New Roman" w:cs="Times New Roman"/>
          <w:spacing w:val="5"/>
          <w:sz w:val="24"/>
          <w:szCs w:val="24"/>
          <w:lang w:val="ro-RO"/>
        </w:rPr>
        <w:t xml:space="preserve"> </w:t>
      </w:r>
      <w:r w:rsidRPr="00D741F4">
        <w:rPr>
          <w:rFonts w:ascii="Times New Roman" w:eastAsia="Arial" w:hAnsi="Times New Roman" w:cs="Times New Roman"/>
          <w:spacing w:val="3"/>
          <w:sz w:val="24"/>
          <w:szCs w:val="24"/>
          <w:lang w:val="ro-RO"/>
        </w:rPr>
        <w:t>f</w:t>
      </w:r>
      <w:r w:rsidRPr="00D741F4">
        <w:rPr>
          <w:rFonts w:ascii="Times New Roman" w:eastAsia="Arial" w:hAnsi="Times New Roman" w:cs="Times New Roman"/>
          <w:sz w:val="24"/>
          <w:szCs w:val="24"/>
          <w:lang w:val="ro-RO"/>
        </w:rPr>
        <w:t xml:space="preserve">i </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apo</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z w:val="24"/>
          <w:szCs w:val="24"/>
          <w:lang w:val="ro-RO"/>
        </w:rPr>
        <w:t>ca</w:t>
      </w:r>
      <w:r w:rsidRPr="00D741F4">
        <w:rPr>
          <w:rFonts w:ascii="Times New Roman" w:eastAsia="Arial" w:hAnsi="Times New Roman" w:cs="Times New Roman"/>
          <w:spacing w:val="-2"/>
          <w:sz w:val="24"/>
          <w:szCs w:val="24"/>
          <w:lang w:val="ro-RO"/>
        </w:rPr>
        <w:t>z</w:t>
      </w:r>
      <w:r w:rsidRPr="00D741F4">
        <w:rPr>
          <w:rFonts w:ascii="Times New Roman" w:eastAsia="Arial" w:hAnsi="Times New Roman" w:cs="Times New Roman"/>
          <w:sz w:val="24"/>
          <w:szCs w:val="24"/>
          <w:lang w:val="ro-RO"/>
        </w:rPr>
        <w:t>ul</w:t>
      </w:r>
      <w:r w:rsidRPr="00D741F4">
        <w:rPr>
          <w:rFonts w:ascii="Times New Roman" w:eastAsia="Arial" w:hAnsi="Times New Roman" w:cs="Times New Roman"/>
          <w:spacing w:val="5"/>
          <w:sz w:val="24"/>
          <w:szCs w:val="24"/>
          <w:lang w:val="ro-RO"/>
        </w:rPr>
        <w:t xml:space="preserv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z w:val="24"/>
          <w:szCs w:val="24"/>
          <w:lang w:val="ro-RO"/>
        </w:rPr>
        <w:t>ca</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z w:val="24"/>
          <w:szCs w:val="24"/>
          <w:lang w:val="ro-RO"/>
        </w:rPr>
        <w:t>po</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ua</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ea o</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2"/>
          <w:sz w:val="24"/>
          <w:szCs w:val="24"/>
          <w:lang w:val="ro-RO"/>
        </w:rPr>
        <w:t>g</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na</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ă</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 xml:space="preserve"> l</w:t>
      </w:r>
      <w:r w:rsidRPr="00D741F4">
        <w:rPr>
          <w:rFonts w:ascii="Times New Roman" w:eastAsia="Arial" w:hAnsi="Times New Roman" w:cs="Times New Roman"/>
          <w:spacing w:val="-3"/>
          <w:sz w:val="24"/>
          <w:szCs w:val="24"/>
          <w:lang w:val="ro-RO"/>
        </w:rPr>
        <w:t>e</w:t>
      </w:r>
      <w:r w:rsidRPr="00D741F4">
        <w:rPr>
          <w:rFonts w:ascii="Times New Roman" w:eastAsia="Arial" w:hAnsi="Times New Roman" w:cs="Times New Roman"/>
          <w:spacing w:val="2"/>
          <w:sz w:val="24"/>
          <w:szCs w:val="24"/>
          <w:lang w:val="ro-RO"/>
        </w:rPr>
        <w:t>g</w:t>
      </w:r>
      <w:r w:rsidRPr="00D741F4">
        <w:rPr>
          <w:rFonts w:ascii="Times New Roman" w:eastAsia="Arial" w:hAnsi="Times New Roman" w:cs="Times New Roman"/>
          <w:sz w:val="24"/>
          <w:szCs w:val="24"/>
          <w:lang w:val="ro-RO"/>
        </w:rPr>
        <w:t>ă</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pacing w:val="-3"/>
          <w:sz w:val="24"/>
          <w:szCs w:val="24"/>
          <w:lang w:val="ro-RO"/>
        </w:rPr>
        <w:t>u</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ă</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cu</w:t>
      </w:r>
      <w:r w:rsidRPr="00D741F4">
        <w:rPr>
          <w:rFonts w:ascii="Times New Roman" w:eastAsia="Arial" w:hAnsi="Times New Roman" w:cs="Times New Roman"/>
          <w:spacing w:val="-4"/>
          <w:sz w:val="24"/>
          <w:szCs w:val="24"/>
          <w:lang w:val="ro-RO"/>
        </w:rPr>
        <w:t xml:space="preserve"> </w:t>
      </w:r>
      <w:r w:rsidRPr="00D741F4">
        <w:rPr>
          <w:rFonts w:ascii="Times New Roman" w:eastAsia="Arial" w:hAnsi="Times New Roman" w:cs="Times New Roman"/>
          <w:sz w:val="24"/>
          <w:szCs w:val="24"/>
          <w:lang w:val="ro-RO"/>
        </w:rPr>
        <w:t>o</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ac</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2"/>
          <w:sz w:val="24"/>
          <w:szCs w:val="24"/>
          <w:lang w:val="ro-RO"/>
        </w:rPr>
        <w:t>v</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e</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d</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Ane</w:t>
      </w:r>
      <w:r w:rsidRPr="00D741F4">
        <w:rPr>
          <w:rFonts w:ascii="Times New Roman" w:eastAsia="Arial" w:hAnsi="Times New Roman" w:cs="Times New Roman"/>
          <w:spacing w:val="-2"/>
          <w:sz w:val="24"/>
          <w:szCs w:val="24"/>
          <w:lang w:val="ro-RO"/>
        </w:rPr>
        <w:t>x</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 xml:space="preserve">nr.1 la </w:t>
      </w:r>
      <w:bookmarkStart w:id="4" w:name="_Hlk522105463"/>
      <w:r w:rsidRPr="00D741F4">
        <w:rPr>
          <w:rFonts w:ascii="Times New Roman" w:eastAsia="Arial" w:hAnsi="Times New Roman" w:cs="Times New Roman"/>
          <w:sz w:val="24"/>
          <w:szCs w:val="24"/>
          <w:lang w:val="ro-RO"/>
        </w:rPr>
        <w:t>Regulament</w:t>
      </w:r>
      <w:bookmarkEnd w:id="4"/>
      <w:r w:rsidRPr="00D741F4">
        <w:rPr>
          <w:rFonts w:ascii="Times New Roman" w:eastAsia="Arial" w:hAnsi="Times New Roman" w:cs="Times New Roman"/>
          <w:spacing w:val="3"/>
          <w:sz w:val="24"/>
          <w:szCs w:val="24"/>
          <w:lang w:val="ro-RO"/>
        </w:rPr>
        <w:t xml:space="preserve"> </w:t>
      </w:r>
      <w:r w:rsidRPr="00D741F4">
        <w:rPr>
          <w:rFonts w:ascii="Times New Roman" w:eastAsia="Arial" w:hAnsi="Times New Roman" w:cs="Times New Roman"/>
          <w:spacing w:val="-3"/>
          <w:sz w:val="24"/>
          <w:szCs w:val="24"/>
          <w:lang w:val="ro-RO"/>
        </w:rPr>
        <w:t>a</w:t>
      </w:r>
      <w:r w:rsidRPr="00D741F4">
        <w:rPr>
          <w:rFonts w:ascii="Times New Roman" w:eastAsia="Arial" w:hAnsi="Times New Roman" w:cs="Times New Roman"/>
          <w:spacing w:val="-1"/>
          <w:sz w:val="24"/>
          <w:szCs w:val="24"/>
          <w:lang w:val="ro-RO"/>
        </w:rPr>
        <w:t>fl</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ă</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pacing w:val="-4"/>
          <w:sz w:val="24"/>
          <w:szCs w:val="24"/>
          <w:lang w:val="ro-RO"/>
        </w:rPr>
        <w:t>î</w:t>
      </w:r>
      <w:r w:rsidRPr="00D741F4">
        <w:rPr>
          <w:rFonts w:ascii="Times New Roman" w:eastAsia="Arial" w:hAnsi="Times New Roman" w:cs="Times New Roman"/>
          <w:sz w:val="24"/>
          <w:szCs w:val="24"/>
          <w:lang w:val="ro-RO"/>
        </w:rPr>
        <w:t>n</w:t>
      </w:r>
      <w:r w:rsidRPr="00D741F4">
        <w:rPr>
          <w:rFonts w:ascii="Times New Roman" w:eastAsia="Arial" w:hAnsi="Times New Roman" w:cs="Times New Roman"/>
          <w:spacing w:val="1"/>
          <w:sz w:val="24"/>
          <w:szCs w:val="24"/>
          <w:lang w:val="ro-RO"/>
        </w:rPr>
        <w:t xml:space="preserve"> </w:t>
      </w:r>
      <w:r w:rsidRPr="00D741F4">
        <w:rPr>
          <w:rFonts w:ascii="Times New Roman" w:eastAsia="Arial" w:hAnsi="Times New Roman" w:cs="Times New Roman"/>
          <w:sz w:val="24"/>
          <w:szCs w:val="24"/>
          <w:lang w:val="ro-RO"/>
        </w:rPr>
        <w:t>de</w:t>
      </w:r>
      <w:r w:rsidRPr="00D741F4">
        <w:rPr>
          <w:rFonts w:ascii="Times New Roman" w:eastAsia="Arial" w:hAnsi="Times New Roman" w:cs="Times New Roman"/>
          <w:spacing w:val="-2"/>
          <w:sz w:val="24"/>
          <w:szCs w:val="24"/>
          <w:lang w:val="ro-RO"/>
        </w:rPr>
        <w:t>s</w:t>
      </w:r>
      <w:r w:rsidRPr="00D741F4">
        <w:rPr>
          <w:rFonts w:ascii="Times New Roman" w:eastAsia="Arial" w:hAnsi="Times New Roman" w:cs="Times New Roman"/>
          <w:spacing w:val="3"/>
          <w:sz w:val="24"/>
          <w:szCs w:val="24"/>
          <w:lang w:val="ro-RO"/>
        </w:rPr>
        <w:t>f</w:t>
      </w:r>
      <w:r w:rsidRPr="00D741F4">
        <w:rPr>
          <w:rFonts w:ascii="Times New Roman" w:eastAsia="Arial" w:hAnsi="Times New Roman" w:cs="Times New Roman"/>
          <w:sz w:val="24"/>
          <w:szCs w:val="24"/>
          <w:lang w:val="ro-RO"/>
        </w:rPr>
        <w:t>ășu</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pacing w:val="-3"/>
          <w:sz w:val="24"/>
          <w:szCs w:val="24"/>
          <w:lang w:val="ro-RO"/>
        </w:rPr>
        <w:t>a</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e.</w:t>
      </w:r>
    </w:p>
    <w:p w:rsidR="00D741F4"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Emisiile de ape uzate trebuie raportate în ceea ce privește cantitatea de poluanți emiși, </w:t>
      </w:r>
    </w:p>
    <w:p w:rsidR="00D741F4" w:rsidRPr="00D741F4" w:rsidRDefault="00D741F4" w:rsidP="00D741F4">
      <w:pPr>
        <w:spacing w:after="0" w:line="287" w:lineRule="auto"/>
        <w:ind w:left="360"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aplicând unitatea de măsură kg/an. </w:t>
      </w:r>
    </w:p>
    <w:p w:rsidR="006D298F"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Transferurile de deșeuri în afara amplasamentului trebuie raportate în ceea ce privește </w:t>
      </w:r>
    </w:p>
    <w:p w:rsidR="00D741F4" w:rsidRPr="006D298F" w:rsidRDefault="00D741F4"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cantitățile de deșeuri transferate în afara amplasamentului </w:t>
      </w:r>
      <w:r w:rsidRPr="00F94E09">
        <w:rPr>
          <w:rFonts w:ascii="Times New Roman" w:eastAsia="Arial" w:hAnsi="Times New Roman" w:cs="Times New Roman"/>
          <w:sz w:val="24"/>
          <w:szCs w:val="24"/>
          <w:lang w:val="ro-RO"/>
        </w:rPr>
        <w:t xml:space="preserve">în </w:t>
      </w:r>
      <w:r w:rsidR="00F94E09" w:rsidRPr="00F94E09">
        <w:rPr>
          <w:rFonts w:ascii="Times New Roman" w:eastAsia="Arial" w:hAnsi="Times New Roman" w:cs="Times New Roman"/>
          <w:sz w:val="24"/>
          <w:szCs w:val="24"/>
          <w:lang w:val="ro-RO"/>
        </w:rPr>
        <w:t>kg</w:t>
      </w:r>
      <w:r w:rsidRPr="00F94E09">
        <w:rPr>
          <w:rFonts w:ascii="Times New Roman" w:eastAsia="Arial" w:hAnsi="Times New Roman" w:cs="Times New Roman"/>
          <w:sz w:val="24"/>
          <w:szCs w:val="24"/>
          <w:lang w:val="ro-RO"/>
        </w:rPr>
        <w:t>/an.</w:t>
      </w:r>
      <w:r w:rsidRPr="006D298F">
        <w:rPr>
          <w:rFonts w:ascii="Times New Roman" w:eastAsia="Arial" w:hAnsi="Times New Roman" w:cs="Times New Roman"/>
          <w:sz w:val="24"/>
          <w:szCs w:val="24"/>
          <w:lang w:val="ro-RO"/>
        </w:rPr>
        <w:t xml:space="preserve"> În plus, trebuie raportate informații cu privire la metoda utilizată pentru obținerea informațiilor în cazul raportării poluanților, la tipul de deșeuri (periculoase, nepericuloase) și la tratarea aplicată deșeurilor (valorificare, eliminare). În cazul transferului transfrontier de deșeuri periculoase, este necesară indicarea destinației deșeurilor (numele și adresa valorificatorului/eliminatorului și adresa amplasamentului actual de valorificare/eliminare).</w:t>
      </w:r>
    </w:p>
    <w:p w:rsidR="006D298F"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Operatorii sunt obligați să specifice orice date care fac referire la emisiile accidentale, în </w:t>
      </w:r>
    </w:p>
    <w:p w:rsidR="00D741F4" w:rsidRPr="006D298F" w:rsidRDefault="00D741F4"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cazul în care astfel de informații sunt disponibile.</w:t>
      </w:r>
    </w:p>
    <w:p w:rsidR="00DE532A"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Cantitatea de emisii accidentale trebuie să fie inclusă în cantitatea totală de emisii (exemplu: </w:t>
      </w:r>
    </w:p>
    <w:p w:rsidR="00D741F4" w:rsidRPr="006D298F" w:rsidRDefault="00D741F4" w:rsidP="00DE532A">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emisiile accidentale = 1 kg/an; emisiile intenționate = 10 kg/an; emisii totale = 11 kg/an).</w:t>
      </w:r>
    </w:p>
    <w:p w:rsidR="006D298F" w:rsidRDefault="00D741F4" w:rsidP="00D741F4">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 xml:space="preserve">De obicei, cuantificarea emisiilor accidentale este posibilă. De exemplu, cuantificarea se </w:t>
      </w:r>
    </w:p>
    <w:p w:rsidR="00D741F4" w:rsidRPr="006D298F" w:rsidRDefault="00D741F4"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poate efectua pe baza determinării cantităților reziduale din conducte sau rezervoare sau prin luarea în considerare a duratei unei emisii accidentale și stabilirea unei legături între aceasta și debitele estimate. Totuși, în anumite cazuri ar putea fi imposibilă obținerea unor date pe baza estimărilor pentru toți poluanții în special atunci când este vorba de emisii accidentale în aer. </w:t>
      </w:r>
    </w:p>
    <w:p w:rsidR="00D741F4" w:rsidRPr="00D741F4" w:rsidRDefault="00D741F4"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Cerințele de raportare ale operatorilor  în sunt prezentate în Figura 1.</w:t>
      </w:r>
    </w:p>
    <w:p w:rsidR="00D741F4" w:rsidRPr="00D741F4" w:rsidRDefault="007735E8" w:rsidP="00D741F4">
      <w:pPr>
        <w:spacing w:after="0" w:line="287" w:lineRule="auto"/>
        <w:ind w:right="82"/>
        <w:jc w:val="both"/>
        <w:rPr>
          <w:rFonts w:ascii="Times New Roman" w:eastAsia="Arial" w:hAnsi="Times New Roman" w:cs="Times New Roman"/>
          <w:sz w:val="24"/>
          <w:szCs w:val="24"/>
          <w:lang w:val="ro-RO"/>
        </w:rPr>
      </w:pPr>
      <w:r>
        <w:rPr>
          <w:rFonts w:ascii="Times New Roman" w:eastAsia="Arial" w:hAnsi="Times New Roman" w:cs="Times New Roman"/>
          <w:noProof/>
          <w:sz w:val="24"/>
          <w:szCs w:val="24"/>
          <w:lang w:eastAsia="ru-RU"/>
        </w:rPr>
        <w:drawing>
          <wp:inline distT="0" distB="0" distL="0" distR="0">
            <wp:extent cx="6431223" cy="4351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7580" cy="4355321"/>
                    </a:xfrm>
                    <a:prstGeom prst="rect">
                      <a:avLst/>
                    </a:prstGeom>
                    <a:noFill/>
                  </pic:spPr>
                </pic:pic>
              </a:graphicData>
            </a:graphic>
          </wp:inline>
        </w:drawing>
      </w:r>
    </w:p>
    <w:p w:rsidR="00D741F4" w:rsidRPr="00D741F4" w:rsidRDefault="00D741F4" w:rsidP="00D741F4">
      <w:pPr>
        <w:spacing w:after="0" w:line="200" w:lineRule="exact"/>
        <w:rPr>
          <w:rFonts w:ascii="Times New Roman" w:eastAsia="Times New Roman" w:hAnsi="Times New Roman" w:cs="Times New Roman"/>
          <w:sz w:val="24"/>
          <w:szCs w:val="24"/>
          <w:lang w:val="ro-RO"/>
        </w:rPr>
      </w:pPr>
    </w:p>
    <w:p w:rsidR="00D741F4" w:rsidRPr="00D741F4" w:rsidRDefault="00D741F4" w:rsidP="00D741F4">
      <w:pPr>
        <w:spacing w:before="33" w:after="0" w:line="240" w:lineRule="auto"/>
        <w:ind w:left="104"/>
        <w:rPr>
          <w:rFonts w:ascii="Times New Roman" w:eastAsia="Times New Roman" w:hAnsi="Times New Roman" w:cs="Times New Roman"/>
          <w:b/>
          <w:sz w:val="24"/>
          <w:szCs w:val="24"/>
          <w:lang w:val="ro-RO"/>
        </w:rPr>
      </w:pPr>
      <w:r w:rsidRPr="007735E8">
        <w:rPr>
          <w:rFonts w:ascii="Times New Roman" w:eastAsia="Times New Roman" w:hAnsi="Times New Roman" w:cs="Times New Roman"/>
          <w:b/>
          <w:spacing w:val="1"/>
          <w:sz w:val="24"/>
          <w:szCs w:val="24"/>
          <w:lang w:val="ro-RO"/>
        </w:rPr>
        <w:t>F</w:t>
      </w:r>
      <w:r w:rsidRPr="007735E8">
        <w:rPr>
          <w:rFonts w:ascii="Times New Roman" w:eastAsia="Times New Roman" w:hAnsi="Times New Roman" w:cs="Times New Roman"/>
          <w:b/>
          <w:sz w:val="24"/>
          <w:szCs w:val="24"/>
          <w:lang w:val="ro-RO"/>
        </w:rPr>
        <w:t>i</w:t>
      </w:r>
      <w:r w:rsidRPr="007735E8">
        <w:rPr>
          <w:rFonts w:ascii="Times New Roman" w:eastAsia="Times New Roman" w:hAnsi="Times New Roman" w:cs="Times New Roman"/>
          <w:b/>
          <w:spacing w:val="1"/>
          <w:sz w:val="24"/>
          <w:szCs w:val="24"/>
          <w:lang w:val="ro-RO"/>
        </w:rPr>
        <w:t>g</w:t>
      </w:r>
      <w:r w:rsidRPr="007735E8">
        <w:rPr>
          <w:rFonts w:ascii="Times New Roman" w:eastAsia="Times New Roman" w:hAnsi="Times New Roman" w:cs="Times New Roman"/>
          <w:b/>
          <w:sz w:val="24"/>
          <w:szCs w:val="24"/>
          <w:lang w:val="ro-RO"/>
        </w:rPr>
        <w:t>ura</w:t>
      </w:r>
      <w:r w:rsidRPr="007735E8">
        <w:rPr>
          <w:rFonts w:ascii="Times New Roman" w:eastAsia="Times New Roman" w:hAnsi="Times New Roman" w:cs="Times New Roman"/>
          <w:b/>
          <w:spacing w:val="-4"/>
          <w:sz w:val="24"/>
          <w:szCs w:val="24"/>
          <w:lang w:val="ro-RO"/>
        </w:rPr>
        <w:t xml:space="preserve"> </w:t>
      </w:r>
      <w:r w:rsidRPr="007735E8">
        <w:rPr>
          <w:rFonts w:ascii="Times New Roman" w:eastAsia="Times New Roman" w:hAnsi="Times New Roman" w:cs="Times New Roman"/>
          <w:b/>
          <w:spacing w:val="1"/>
          <w:sz w:val="24"/>
          <w:szCs w:val="24"/>
          <w:lang w:val="ro-RO"/>
        </w:rPr>
        <w:t>1</w:t>
      </w:r>
      <w:r w:rsidRPr="007735E8">
        <w:rPr>
          <w:rFonts w:ascii="Times New Roman" w:eastAsia="Times New Roman" w:hAnsi="Times New Roman" w:cs="Times New Roman"/>
          <w:b/>
          <w:sz w:val="24"/>
          <w:szCs w:val="24"/>
          <w:lang w:val="ro-RO"/>
        </w:rPr>
        <w:t>: Rezumat al cerințelor de raportare de către operatori/complexele industriale în cadrul Registrului național</w:t>
      </w:r>
    </w:p>
    <w:p w:rsidR="00D741F4" w:rsidRDefault="00D741F4" w:rsidP="00D741F4">
      <w:pPr>
        <w:spacing w:before="33" w:after="0" w:line="240" w:lineRule="auto"/>
        <w:ind w:left="104"/>
        <w:rPr>
          <w:rFonts w:ascii="Times New Roman" w:eastAsia="Times New Roman" w:hAnsi="Times New Roman" w:cs="Times New Roman"/>
          <w:b/>
          <w:sz w:val="24"/>
          <w:szCs w:val="24"/>
          <w:lang w:val="ro-RO"/>
        </w:rPr>
      </w:pPr>
    </w:p>
    <w:p w:rsidR="00CC4274" w:rsidRDefault="00CC4274" w:rsidP="00D741F4">
      <w:pPr>
        <w:spacing w:before="33" w:after="0" w:line="240" w:lineRule="auto"/>
        <w:ind w:left="104"/>
        <w:rPr>
          <w:rFonts w:ascii="Times New Roman" w:eastAsia="Times New Roman" w:hAnsi="Times New Roman" w:cs="Times New Roman"/>
          <w:b/>
          <w:sz w:val="24"/>
          <w:szCs w:val="24"/>
          <w:lang w:val="ro-RO"/>
        </w:rPr>
      </w:pPr>
    </w:p>
    <w:p w:rsidR="00CC4274" w:rsidRPr="00D741F4" w:rsidRDefault="00CC4274" w:rsidP="00D741F4">
      <w:pPr>
        <w:spacing w:before="33" w:after="0" w:line="240" w:lineRule="auto"/>
        <w:ind w:left="104"/>
        <w:rPr>
          <w:rFonts w:ascii="Times New Roman" w:eastAsia="Times New Roman" w:hAnsi="Times New Roman" w:cs="Times New Roman"/>
          <w:b/>
          <w:sz w:val="24"/>
          <w:szCs w:val="24"/>
          <w:lang w:val="ro-RO"/>
        </w:rPr>
      </w:pPr>
    </w:p>
    <w:p w:rsidR="00D741F4" w:rsidRPr="00D741F4" w:rsidRDefault="00D741F4" w:rsidP="00D741F4">
      <w:pPr>
        <w:spacing w:before="17" w:after="0" w:line="220" w:lineRule="exact"/>
        <w:rPr>
          <w:rFonts w:ascii="Times New Roman" w:eastAsia="Times New Roman" w:hAnsi="Times New Roman" w:cs="Times New Roman"/>
          <w:sz w:val="24"/>
          <w:szCs w:val="24"/>
          <w:lang w:val="ro-RO"/>
        </w:rPr>
      </w:pPr>
    </w:p>
    <w:tbl>
      <w:tblPr>
        <w:tblW w:w="10187" w:type="dxa"/>
        <w:tblInd w:w="155" w:type="dxa"/>
        <w:tblLayout w:type="fixed"/>
        <w:tblCellMar>
          <w:left w:w="0" w:type="dxa"/>
          <w:right w:w="0" w:type="dxa"/>
        </w:tblCellMar>
        <w:tblLook w:val="01E0" w:firstRow="1" w:lastRow="1" w:firstColumn="1" w:lastColumn="1" w:noHBand="0" w:noVBand="0"/>
      </w:tblPr>
      <w:tblGrid>
        <w:gridCol w:w="1966"/>
        <w:gridCol w:w="1701"/>
        <w:gridCol w:w="1134"/>
        <w:gridCol w:w="1134"/>
        <w:gridCol w:w="1134"/>
        <w:gridCol w:w="1417"/>
        <w:gridCol w:w="1701"/>
      </w:tblGrid>
      <w:tr w:rsidR="00D741F4" w:rsidRPr="00D741F4" w:rsidTr="00D741F4">
        <w:trPr>
          <w:trHeight w:hRule="exact" w:val="689"/>
        </w:trPr>
        <w:tc>
          <w:tcPr>
            <w:tcW w:w="1966"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b/>
                <w:spacing w:val="-1"/>
                <w:sz w:val="24"/>
                <w:szCs w:val="24"/>
                <w:lang w:val="ro-RO"/>
              </w:rPr>
            </w:pPr>
          </w:p>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1"/>
                <w:sz w:val="24"/>
                <w:szCs w:val="24"/>
                <w:lang w:val="ro-RO"/>
              </w:rPr>
              <w:t>E</w:t>
            </w:r>
            <w:r w:rsidRPr="00D741F4">
              <w:rPr>
                <w:rFonts w:ascii="Times New Roman" w:eastAsia="Arial" w:hAnsi="Times New Roman" w:cs="Times New Roman"/>
                <w:b/>
                <w:spacing w:val="1"/>
                <w:sz w:val="24"/>
                <w:szCs w:val="24"/>
                <w:lang w:val="ro-RO"/>
              </w:rPr>
              <w:t>m</w:t>
            </w:r>
            <w:r w:rsidRPr="00D741F4">
              <w:rPr>
                <w:rFonts w:ascii="Times New Roman" w:eastAsia="Arial" w:hAnsi="Times New Roman" w:cs="Times New Roman"/>
                <w:b/>
                <w:sz w:val="24"/>
                <w:szCs w:val="24"/>
                <w:lang w:val="ro-RO"/>
              </w:rPr>
              <w:t>is</w:t>
            </w:r>
            <w:r w:rsidRPr="00D741F4">
              <w:rPr>
                <w:rFonts w:ascii="Times New Roman" w:eastAsia="Arial" w:hAnsi="Times New Roman" w:cs="Times New Roman"/>
                <w:b/>
                <w:spacing w:val="2"/>
                <w:sz w:val="24"/>
                <w:szCs w:val="24"/>
                <w:lang w:val="ro-RO"/>
              </w:rPr>
              <w:t>i</w:t>
            </w:r>
            <w:r w:rsidRPr="00D741F4">
              <w:rPr>
                <w:rFonts w:ascii="Times New Roman" w:eastAsia="Arial" w:hAnsi="Times New Roman" w:cs="Times New Roman"/>
                <w:b/>
                <w:sz w:val="24"/>
                <w:szCs w:val="24"/>
                <w:lang w:val="ro-RO"/>
              </w:rPr>
              <w:t>i</w:t>
            </w:r>
          </w:p>
        </w:tc>
        <w:tc>
          <w:tcPr>
            <w:tcW w:w="1701"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134"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b/>
                <w:position w:val="-1"/>
                <w:sz w:val="24"/>
                <w:szCs w:val="24"/>
                <w:lang w:val="ro-RO"/>
              </w:rPr>
            </w:pPr>
          </w:p>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position w:val="-1"/>
                <w:sz w:val="24"/>
                <w:szCs w:val="24"/>
                <w:lang w:val="ro-RO"/>
              </w:rPr>
              <w:t>Ca</w:t>
            </w:r>
            <w:r w:rsidRPr="00D741F4">
              <w:rPr>
                <w:rFonts w:ascii="Times New Roman" w:eastAsia="Arial" w:hAnsi="Times New Roman" w:cs="Times New Roman"/>
                <w:b/>
                <w:spacing w:val="1"/>
                <w:position w:val="-1"/>
                <w:sz w:val="24"/>
                <w:szCs w:val="24"/>
                <w:lang w:val="ro-RO"/>
              </w:rPr>
              <w:t>nt</w:t>
            </w:r>
            <w:r w:rsidRPr="00D741F4">
              <w:rPr>
                <w:rFonts w:ascii="Times New Roman" w:eastAsia="Arial" w:hAnsi="Times New Roman" w:cs="Times New Roman"/>
                <w:b/>
                <w:position w:val="-1"/>
                <w:sz w:val="24"/>
                <w:szCs w:val="24"/>
                <w:lang w:val="ro-RO"/>
              </w:rPr>
              <w:t>i</w:t>
            </w:r>
            <w:r w:rsidRPr="00D741F4">
              <w:rPr>
                <w:rFonts w:ascii="Times New Roman" w:eastAsia="Arial" w:hAnsi="Times New Roman" w:cs="Times New Roman"/>
                <w:b/>
                <w:spacing w:val="1"/>
                <w:position w:val="-1"/>
                <w:sz w:val="24"/>
                <w:szCs w:val="24"/>
                <w:lang w:val="ro-RO"/>
              </w:rPr>
              <w:t>t</w:t>
            </w:r>
            <w:r w:rsidRPr="00D741F4">
              <w:rPr>
                <w:rFonts w:ascii="Times New Roman" w:eastAsia="Arial" w:hAnsi="Times New Roman" w:cs="Times New Roman"/>
                <w:b/>
                <w:position w:val="-1"/>
                <w:sz w:val="24"/>
                <w:szCs w:val="24"/>
                <w:lang w:val="ro-RO"/>
              </w:rPr>
              <w:t>a</w:t>
            </w:r>
            <w:r w:rsidRPr="00D741F4">
              <w:rPr>
                <w:rFonts w:ascii="Times New Roman" w:eastAsia="Arial" w:hAnsi="Times New Roman" w:cs="Times New Roman"/>
                <w:b/>
                <w:spacing w:val="1"/>
                <w:position w:val="-1"/>
                <w:sz w:val="24"/>
                <w:szCs w:val="24"/>
                <w:lang w:val="ro-RO"/>
              </w:rPr>
              <w:t>t</w:t>
            </w:r>
            <w:r w:rsidRPr="00D741F4">
              <w:rPr>
                <w:rFonts w:ascii="Times New Roman" w:eastAsia="Arial" w:hAnsi="Times New Roman" w:cs="Times New Roman"/>
                <w:b/>
                <w:position w:val="-1"/>
                <w:sz w:val="24"/>
                <w:szCs w:val="24"/>
                <w:lang w:val="ro-RO"/>
              </w:rPr>
              <w:t>e</w:t>
            </w:r>
            <w:r w:rsidRPr="00D741F4">
              <w:rPr>
                <w:rFonts w:ascii="Times New Roman" w:eastAsia="Arial" w:hAnsi="Times New Roman" w:cs="Times New Roman"/>
                <w:b/>
                <w:position w:val="-1"/>
                <w:sz w:val="24"/>
                <w:szCs w:val="24"/>
                <w:vertAlign w:val="superscript"/>
                <w:lang w:val="ro-RO"/>
              </w:rPr>
              <w:t>1</w:t>
            </w:r>
          </w:p>
          <w:p w:rsidR="00D741F4" w:rsidRPr="00D741F4" w:rsidRDefault="00D741F4" w:rsidP="00D741F4">
            <w:pPr>
              <w:spacing w:after="0" w:line="120" w:lineRule="exact"/>
              <w:ind w:left="64"/>
              <w:rPr>
                <w:rFonts w:ascii="Times New Roman" w:eastAsia="Arial" w:hAnsi="Times New Roman" w:cs="Times New Roman"/>
                <w:sz w:val="24"/>
                <w:szCs w:val="24"/>
                <w:lang w:val="ro-RO"/>
              </w:rPr>
            </w:pPr>
          </w:p>
        </w:tc>
        <w:tc>
          <w:tcPr>
            <w:tcW w:w="1134"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b/>
                <w:spacing w:val="5"/>
                <w:sz w:val="24"/>
                <w:szCs w:val="24"/>
                <w:lang w:val="ro-RO"/>
              </w:rPr>
            </w:pPr>
          </w:p>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5"/>
                <w:sz w:val="24"/>
                <w:szCs w:val="24"/>
                <w:lang w:val="ro-RO"/>
              </w:rPr>
              <w:t>M</w:t>
            </w:r>
            <w:r w:rsidRPr="00D741F4">
              <w:rPr>
                <w:rFonts w:ascii="Times New Roman" w:eastAsia="Arial" w:hAnsi="Times New Roman" w:cs="Times New Roman"/>
                <w:b/>
                <w:sz w:val="24"/>
                <w:szCs w:val="24"/>
                <w:lang w:val="ro-RO"/>
              </w:rPr>
              <w:t>/C/E</w:t>
            </w:r>
            <w:r w:rsidRPr="00D741F4">
              <w:rPr>
                <w:rFonts w:ascii="Times New Roman" w:eastAsia="Arial" w:hAnsi="Times New Roman" w:cs="Times New Roman"/>
                <w:b/>
                <w:sz w:val="24"/>
                <w:szCs w:val="24"/>
                <w:vertAlign w:val="superscript"/>
                <w:lang w:val="ro-RO"/>
              </w:rPr>
              <w:t>3</w:t>
            </w:r>
          </w:p>
        </w:tc>
        <w:tc>
          <w:tcPr>
            <w:tcW w:w="1134"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b/>
                <w:spacing w:val="5"/>
                <w:sz w:val="24"/>
                <w:szCs w:val="24"/>
                <w:lang w:val="ro-RO"/>
              </w:rPr>
            </w:pPr>
          </w:p>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5"/>
                <w:sz w:val="24"/>
                <w:szCs w:val="24"/>
                <w:lang w:val="ro-RO"/>
              </w:rPr>
              <w:t>M</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pacing w:val="1"/>
                <w:sz w:val="24"/>
                <w:szCs w:val="24"/>
                <w:lang w:val="ro-RO"/>
              </w:rPr>
              <w:t>od</w:t>
            </w:r>
            <w:r w:rsidRPr="00D741F4">
              <w:rPr>
                <w:rFonts w:ascii="Times New Roman" w:eastAsia="Arial" w:hAnsi="Times New Roman" w:cs="Times New Roman"/>
                <w:b/>
                <w:sz w:val="24"/>
                <w:szCs w:val="24"/>
                <w:lang w:val="ro-RO"/>
              </w:rPr>
              <w:t>a</w:t>
            </w:r>
          </w:p>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1"/>
                <w:position w:val="-1"/>
                <w:sz w:val="24"/>
                <w:szCs w:val="24"/>
                <w:lang w:val="ro-RO"/>
              </w:rPr>
              <w:t>Ut</w:t>
            </w:r>
            <w:r w:rsidRPr="00D741F4">
              <w:rPr>
                <w:rFonts w:ascii="Times New Roman" w:eastAsia="Arial" w:hAnsi="Times New Roman" w:cs="Times New Roman"/>
                <w:b/>
                <w:position w:val="-1"/>
                <w:sz w:val="24"/>
                <w:szCs w:val="24"/>
                <w:lang w:val="ro-RO"/>
              </w:rPr>
              <w:t>ili</w:t>
            </w:r>
            <w:r w:rsidRPr="00D741F4">
              <w:rPr>
                <w:rFonts w:ascii="Times New Roman" w:eastAsia="Arial" w:hAnsi="Times New Roman" w:cs="Times New Roman"/>
                <w:b/>
                <w:spacing w:val="1"/>
                <w:position w:val="-1"/>
                <w:sz w:val="24"/>
                <w:szCs w:val="24"/>
                <w:lang w:val="ro-RO"/>
              </w:rPr>
              <w:t>z</w:t>
            </w:r>
            <w:r w:rsidRPr="00D741F4">
              <w:rPr>
                <w:rFonts w:ascii="Times New Roman" w:eastAsia="Arial" w:hAnsi="Times New Roman" w:cs="Times New Roman"/>
                <w:b/>
                <w:position w:val="-1"/>
                <w:sz w:val="24"/>
                <w:szCs w:val="24"/>
                <w:lang w:val="ro-RO"/>
              </w:rPr>
              <w:t>a</w:t>
            </w:r>
            <w:r w:rsidRPr="00D741F4">
              <w:rPr>
                <w:rFonts w:ascii="Times New Roman" w:eastAsia="Arial" w:hAnsi="Times New Roman" w:cs="Times New Roman"/>
                <w:b/>
                <w:spacing w:val="1"/>
                <w:position w:val="-1"/>
                <w:sz w:val="24"/>
                <w:szCs w:val="24"/>
                <w:lang w:val="ro-RO"/>
              </w:rPr>
              <w:t>t</w:t>
            </w:r>
            <w:r w:rsidRPr="00D741F4">
              <w:rPr>
                <w:rFonts w:ascii="Times New Roman" w:eastAsia="Arial" w:hAnsi="Times New Roman" w:cs="Times New Roman"/>
                <w:b/>
                <w:position w:val="-1"/>
                <w:sz w:val="24"/>
                <w:szCs w:val="24"/>
                <w:lang w:val="ro-RO"/>
              </w:rPr>
              <w:t>ă</w:t>
            </w:r>
            <w:r w:rsidRPr="00D741F4">
              <w:rPr>
                <w:rFonts w:ascii="Times New Roman" w:eastAsia="Arial" w:hAnsi="Times New Roman" w:cs="Times New Roman"/>
                <w:b/>
                <w:position w:val="-1"/>
                <w:sz w:val="24"/>
                <w:szCs w:val="24"/>
                <w:vertAlign w:val="superscript"/>
                <w:lang w:val="ro-RO"/>
              </w:rPr>
              <w:t>4</w:t>
            </w:r>
          </w:p>
          <w:p w:rsidR="00D741F4" w:rsidRPr="00D741F4" w:rsidRDefault="00D741F4" w:rsidP="00D741F4">
            <w:pPr>
              <w:spacing w:after="0" w:line="120" w:lineRule="exact"/>
              <w:ind w:left="64"/>
              <w:rPr>
                <w:rFonts w:ascii="Times New Roman" w:eastAsia="Arial" w:hAnsi="Times New Roman" w:cs="Times New Roman"/>
                <w:sz w:val="24"/>
                <w:szCs w:val="24"/>
                <w:lang w:val="ro-RO"/>
              </w:rPr>
            </w:pPr>
          </w:p>
        </w:tc>
        <w:tc>
          <w:tcPr>
            <w:tcW w:w="3118" w:type="dxa"/>
            <w:gridSpan w:val="2"/>
            <w:tcBorders>
              <w:top w:val="nil"/>
              <w:left w:val="single" w:sz="5" w:space="0" w:color="000000"/>
              <w:right w:val="nil"/>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245"/>
        </w:trPr>
        <w:tc>
          <w:tcPr>
            <w:tcW w:w="1966" w:type="dxa"/>
            <w:vMerge w:val="restart"/>
            <w:tcBorders>
              <w:top w:val="single" w:sz="5" w:space="0" w:color="000000"/>
              <w:left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before="1" w:after="0" w:line="240" w:lineRule="auto"/>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în</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aer</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k</w:t>
            </w:r>
            <w:r w:rsidRPr="00D741F4">
              <w:rPr>
                <w:rFonts w:ascii="Times New Roman" w:eastAsia="Arial" w:hAnsi="Times New Roman" w:cs="Times New Roman"/>
                <w:b/>
                <w:spacing w:val="1"/>
                <w:sz w:val="24"/>
                <w:szCs w:val="24"/>
                <w:lang w:val="ro-RO"/>
              </w:rPr>
              <w:t>g</w:t>
            </w:r>
            <w:r w:rsidRPr="00D741F4">
              <w:rPr>
                <w:rFonts w:ascii="Times New Roman" w:eastAsia="Arial" w:hAnsi="Times New Roman" w:cs="Times New Roman"/>
                <w:b/>
                <w:sz w:val="24"/>
                <w:szCs w:val="24"/>
                <w:lang w:val="ro-RO"/>
              </w:rPr>
              <w:t>/an</w:t>
            </w:r>
            <w:r w:rsidRPr="00D741F4">
              <w:rPr>
                <w:rFonts w:ascii="Times New Roman" w:eastAsia="Arial" w:hAnsi="Times New Roman" w:cs="Times New Roman"/>
                <w:b/>
                <w:spacing w:val="-4"/>
                <w:sz w:val="24"/>
                <w:szCs w:val="24"/>
                <w:vertAlign w:val="superscript"/>
                <w:lang w:val="ro-RO"/>
              </w:rPr>
              <w:t>2</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3118" w:type="dxa"/>
            <w:gridSpan w:val="2"/>
            <w:vMerge w:val="restart"/>
            <w:tcBorders>
              <w:left w:val="single" w:sz="5" w:space="0" w:color="000000"/>
              <w:right w:val="nil"/>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240"/>
        </w:trPr>
        <w:tc>
          <w:tcPr>
            <w:tcW w:w="1966" w:type="dxa"/>
            <w:vMerge/>
            <w:tcBorders>
              <w:left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în</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z w:val="24"/>
                <w:szCs w:val="24"/>
                <w:lang w:val="ro-RO"/>
              </w:rPr>
              <w:t>a</w:t>
            </w:r>
            <w:r w:rsidRPr="00D741F4">
              <w:rPr>
                <w:rFonts w:ascii="Times New Roman" w:eastAsia="Arial" w:hAnsi="Times New Roman" w:cs="Times New Roman"/>
                <w:spacing w:val="2"/>
                <w:sz w:val="24"/>
                <w:szCs w:val="24"/>
                <w:lang w:val="ro-RO"/>
              </w:rPr>
              <w:t>p</w:t>
            </w:r>
            <w:r w:rsidRPr="00D741F4">
              <w:rPr>
                <w:rFonts w:ascii="Times New Roman" w:eastAsia="Arial" w:hAnsi="Times New Roman" w:cs="Times New Roman"/>
                <w:sz w:val="24"/>
                <w:szCs w:val="24"/>
                <w:lang w:val="ro-RO"/>
              </w:rPr>
              <w:t>ă</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vertAlign w:val="superscript"/>
                <w:lang w:val="ro-RO"/>
              </w:rPr>
            </w:pPr>
            <w:r w:rsidRPr="00D741F4">
              <w:rPr>
                <w:rFonts w:ascii="Times New Roman" w:eastAsia="Arial" w:hAnsi="Times New Roman" w:cs="Times New Roman"/>
                <w:b/>
                <w:sz w:val="24"/>
                <w:szCs w:val="24"/>
                <w:lang w:val="ro-RO"/>
              </w:rPr>
              <w:t>k</w:t>
            </w:r>
            <w:r w:rsidRPr="00D741F4">
              <w:rPr>
                <w:rFonts w:ascii="Times New Roman" w:eastAsia="Arial" w:hAnsi="Times New Roman" w:cs="Times New Roman"/>
                <w:b/>
                <w:spacing w:val="1"/>
                <w:sz w:val="24"/>
                <w:szCs w:val="24"/>
                <w:lang w:val="ro-RO"/>
              </w:rPr>
              <w:t>g</w:t>
            </w:r>
            <w:r w:rsidRPr="00D741F4">
              <w:rPr>
                <w:rFonts w:ascii="Times New Roman" w:eastAsia="Arial" w:hAnsi="Times New Roman" w:cs="Times New Roman"/>
                <w:b/>
                <w:sz w:val="24"/>
                <w:szCs w:val="24"/>
                <w:lang w:val="ro-RO"/>
              </w:rPr>
              <w:t>/an</w:t>
            </w:r>
            <w:r w:rsidRPr="00D741F4">
              <w:rPr>
                <w:rFonts w:ascii="Times New Roman" w:eastAsia="Arial" w:hAnsi="Times New Roman" w:cs="Times New Roman"/>
                <w:b/>
                <w:sz w:val="24"/>
                <w:szCs w:val="24"/>
                <w:vertAlign w:val="superscript"/>
                <w:lang w:val="ro-RO"/>
              </w:rPr>
              <w:t>2</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3118" w:type="dxa"/>
            <w:gridSpan w:val="2"/>
            <w:vMerge/>
            <w:tcBorders>
              <w:left w:val="single" w:sz="5" w:space="0" w:color="000000"/>
              <w:right w:val="nil"/>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263"/>
        </w:trPr>
        <w:tc>
          <w:tcPr>
            <w:tcW w:w="1966" w:type="dxa"/>
            <w:vMerge/>
            <w:tcBorders>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în</w:t>
            </w:r>
            <w:r w:rsidRPr="00D741F4">
              <w:rPr>
                <w:rFonts w:ascii="Times New Roman" w:eastAsia="Arial" w:hAnsi="Times New Roman" w:cs="Times New Roman"/>
                <w:spacing w:val="-2"/>
                <w:sz w:val="24"/>
                <w:szCs w:val="24"/>
                <w:lang w:val="ro-RO"/>
              </w:rPr>
              <w:t xml:space="preserve"> </w:t>
            </w:r>
            <w:r w:rsidRPr="00D741F4">
              <w:rPr>
                <w:rFonts w:ascii="Times New Roman" w:eastAsia="Arial" w:hAnsi="Times New Roman" w:cs="Times New Roman"/>
                <w:spacing w:val="1"/>
                <w:sz w:val="24"/>
                <w:szCs w:val="24"/>
                <w:lang w:val="ro-RO"/>
              </w:rPr>
              <w:t>s</w:t>
            </w:r>
            <w:r w:rsidRPr="00D741F4">
              <w:rPr>
                <w:rFonts w:ascii="Times New Roman" w:eastAsia="Arial" w:hAnsi="Times New Roman" w:cs="Times New Roman"/>
                <w:sz w:val="24"/>
                <w:szCs w:val="24"/>
                <w:lang w:val="ro-RO"/>
              </w:rPr>
              <w:t>ol</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k</w:t>
            </w:r>
            <w:r w:rsidRPr="00D741F4">
              <w:rPr>
                <w:rFonts w:ascii="Times New Roman" w:eastAsia="Arial" w:hAnsi="Times New Roman" w:cs="Times New Roman"/>
                <w:b/>
                <w:spacing w:val="1"/>
                <w:sz w:val="24"/>
                <w:szCs w:val="24"/>
                <w:lang w:val="ro-RO"/>
              </w:rPr>
              <w:t>g</w:t>
            </w:r>
            <w:r w:rsidRPr="00D741F4">
              <w:rPr>
                <w:rFonts w:ascii="Times New Roman" w:eastAsia="Arial" w:hAnsi="Times New Roman" w:cs="Times New Roman"/>
                <w:b/>
                <w:sz w:val="24"/>
                <w:szCs w:val="24"/>
                <w:lang w:val="ro-RO"/>
              </w:rPr>
              <w:t>/an</w:t>
            </w:r>
            <w:r w:rsidRPr="00D741F4">
              <w:rPr>
                <w:rFonts w:ascii="Times New Roman" w:eastAsia="Arial" w:hAnsi="Times New Roman" w:cs="Times New Roman"/>
                <w:b/>
                <w:sz w:val="24"/>
                <w:szCs w:val="24"/>
                <w:vertAlign w:val="superscript"/>
                <w:lang w:val="ro-RO"/>
              </w:rPr>
              <w:t>2</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3118" w:type="dxa"/>
            <w:gridSpan w:val="2"/>
            <w:vMerge/>
            <w:tcBorders>
              <w:left w:val="single" w:sz="5" w:space="0" w:color="000000"/>
              <w:bottom w:val="nil"/>
              <w:right w:val="nil"/>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1826"/>
        </w:trPr>
        <w:tc>
          <w:tcPr>
            <w:tcW w:w="1966"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3"/>
                <w:sz w:val="24"/>
                <w:szCs w:val="24"/>
                <w:lang w:val="ro-RO"/>
              </w:rPr>
              <w:t>T</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n</w:t>
            </w:r>
            <w:r w:rsidRPr="00D741F4">
              <w:rPr>
                <w:rFonts w:ascii="Times New Roman" w:eastAsia="Arial" w:hAnsi="Times New Roman" w:cs="Times New Roman"/>
                <w:b/>
                <w:sz w:val="24"/>
                <w:szCs w:val="24"/>
                <w:lang w:val="ro-RO"/>
              </w:rPr>
              <w:t>s</w:t>
            </w:r>
            <w:r w:rsidRPr="00D741F4">
              <w:rPr>
                <w:rFonts w:ascii="Times New Roman" w:eastAsia="Arial" w:hAnsi="Times New Roman" w:cs="Times New Roman"/>
                <w:b/>
                <w:spacing w:val="1"/>
                <w:sz w:val="24"/>
                <w:szCs w:val="24"/>
                <w:lang w:val="ro-RO"/>
              </w:rPr>
              <w:t>f</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pacing w:val="1"/>
                <w:sz w:val="24"/>
                <w:szCs w:val="24"/>
                <w:lang w:val="ro-RO"/>
              </w:rPr>
              <w:t>u</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z w:val="24"/>
                <w:szCs w:val="24"/>
                <w:lang w:val="ro-RO"/>
              </w:rPr>
              <w:t>i</w:t>
            </w:r>
            <w:r w:rsidRPr="00D741F4">
              <w:rPr>
                <w:rFonts w:ascii="Times New Roman" w:eastAsia="Arial" w:hAnsi="Times New Roman" w:cs="Times New Roman"/>
                <w:b/>
                <w:spacing w:val="-11"/>
                <w:sz w:val="24"/>
                <w:szCs w:val="24"/>
                <w:lang w:val="ro-RO"/>
              </w:rPr>
              <w:t xml:space="preserve"> </w:t>
            </w:r>
            <w:r w:rsidRPr="00D741F4">
              <w:rPr>
                <w:rFonts w:ascii="Times New Roman" w:eastAsia="Arial" w:hAnsi="Times New Roman" w:cs="Times New Roman"/>
                <w:b/>
                <w:sz w:val="24"/>
                <w:szCs w:val="24"/>
                <w:lang w:val="ro-RO"/>
              </w:rPr>
              <w:t>în</w:t>
            </w:r>
          </w:p>
          <w:p w:rsidR="00D741F4" w:rsidRPr="00D741F4" w:rsidRDefault="00D741F4" w:rsidP="00D741F4">
            <w:pPr>
              <w:spacing w:after="0" w:line="240" w:lineRule="auto"/>
              <w:ind w:left="64" w:right="56"/>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f</w:t>
            </w: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z w:val="24"/>
                <w:szCs w:val="24"/>
                <w:lang w:val="ro-RO"/>
              </w:rPr>
              <w:t>a a</w:t>
            </w:r>
            <w:r w:rsidRPr="00D741F4">
              <w:rPr>
                <w:rFonts w:ascii="Times New Roman" w:eastAsia="Arial" w:hAnsi="Times New Roman" w:cs="Times New Roman"/>
                <w:b/>
                <w:spacing w:val="1"/>
                <w:sz w:val="24"/>
                <w:szCs w:val="24"/>
                <w:lang w:val="ro-RO"/>
              </w:rPr>
              <w:t>mp</w:t>
            </w:r>
            <w:r w:rsidRPr="00D741F4">
              <w:rPr>
                <w:rFonts w:ascii="Times New Roman" w:eastAsia="Arial" w:hAnsi="Times New Roman" w:cs="Times New Roman"/>
                <w:b/>
                <w:sz w:val="24"/>
                <w:szCs w:val="24"/>
                <w:lang w:val="ro-RO"/>
              </w:rPr>
              <w:t>la</w:t>
            </w:r>
            <w:r w:rsidRPr="00D741F4">
              <w:rPr>
                <w:rFonts w:ascii="Times New Roman" w:eastAsia="Arial" w:hAnsi="Times New Roman" w:cs="Times New Roman"/>
                <w:b/>
                <w:spacing w:val="2"/>
                <w:sz w:val="24"/>
                <w:szCs w:val="24"/>
                <w:lang w:val="ro-RO"/>
              </w:rPr>
              <w:t>s</w:t>
            </w: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m</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1"/>
                <w:sz w:val="24"/>
                <w:szCs w:val="24"/>
                <w:lang w:val="ro-RO"/>
              </w:rPr>
              <w:t>ntu</w:t>
            </w:r>
            <w:r w:rsidRPr="00D741F4">
              <w:rPr>
                <w:rFonts w:ascii="Times New Roman" w:eastAsia="Arial" w:hAnsi="Times New Roman" w:cs="Times New Roman"/>
                <w:b/>
                <w:sz w:val="24"/>
                <w:szCs w:val="24"/>
                <w:lang w:val="ro-RO"/>
              </w:rPr>
              <w:t>lui</w:t>
            </w:r>
            <w:r w:rsidRPr="00D741F4">
              <w:rPr>
                <w:rFonts w:ascii="Times New Roman" w:eastAsia="Arial" w:hAnsi="Times New Roman" w:cs="Times New Roman"/>
                <w:b/>
                <w:spacing w:val="-1"/>
                <w:sz w:val="24"/>
                <w:szCs w:val="24"/>
                <w:lang w:val="ro-RO"/>
              </w:rPr>
              <w:t xml:space="preserve"> </w:t>
            </w:r>
            <w:r w:rsidRPr="00D741F4">
              <w:rPr>
                <w:rFonts w:ascii="Times New Roman" w:eastAsia="Arial" w:hAnsi="Times New Roman" w:cs="Times New Roman"/>
                <w:b/>
                <w:spacing w:val="1"/>
                <w:sz w:val="24"/>
                <w:szCs w:val="24"/>
                <w:lang w:val="ro-RO"/>
              </w:rPr>
              <w:t>d</w:t>
            </w:r>
            <w:r w:rsidRPr="00D741F4">
              <w:rPr>
                <w:rFonts w:ascii="Times New Roman" w:eastAsia="Arial" w:hAnsi="Times New Roman" w:cs="Times New Roman"/>
                <w:b/>
                <w:sz w:val="24"/>
                <w:szCs w:val="24"/>
                <w:lang w:val="ro-RO"/>
              </w:rPr>
              <w:t>e:</w:t>
            </w:r>
          </w:p>
        </w:tc>
        <w:tc>
          <w:tcPr>
            <w:tcW w:w="1701"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134"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position w:val="-1"/>
                <w:sz w:val="24"/>
                <w:szCs w:val="24"/>
                <w:lang w:val="ro-RO"/>
              </w:rPr>
              <w:t>Ca</w:t>
            </w:r>
            <w:r w:rsidRPr="00D741F4">
              <w:rPr>
                <w:rFonts w:ascii="Times New Roman" w:eastAsia="Arial" w:hAnsi="Times New Roman" w:cs="Times New Roman"/>
                <w:b/>
                <w:spacing w:val="1"/>
                <w:position w:val="-1"/>
                <w:sz w:val="24"/>
                <w:szCs w:val="24"/>
                <w:lang w:val="ro-RO"/>
              </w:rPr>
              <w:t>nt</w:t>
            </w:r>
            <w:r w:rsidRPr="00D741F4">
              <w:rPr>
                <w:rFonts w:ascii="Times New Roman" w:eastAsia="Arial" w:hAnsi="Times New Roman" w:cs="Times New Roman"/>
                <w:b/>
                <w:position w:val="-1"/>
                <w:sz w:val="24"/>
                <w:szCs w:val="24"/>
                <w:lang w:val="ro-RO"/>
              </w:rPr>
              <w:t>i</w:t>
            </w:r>
            <w:r w:rsidRPr="00D741F4">
              <w:rPr>
                <w:rFonts w:ascii="Times New Roman" w:eastAsia="Arial" w:hAnsi="Times New Roman" w:cs="Times New Roman"/>
                <w:b/>
                <w:spacing w:val="1"/>
                <w:position w:val="-1"/>
                <w:sz w:val="24"/>
                <w:szCs w:val="24"/>
                <w:lang w:val="ro-RO"/>
              </w:rPr>
              <w:t>t</w:t>
            </w:r>
            <w:r w:rsidRPr="00D741F4">
              <w:rPr>
                <w:rFonts w:ascii="Times New Roman" w:eastAsia="Arial" w:hAnsi="Times New Roman" w:cs="Times New Roman"/>
                <w:b/>
                <w:position w:val="-1"/>
                <w:sz w:val="24"/>
                <w:szCs w:val="24"/>
                <w:lang w:val="ro-RO"/>
              </w:rPr>
              <w:t>a</w:t>
            </w:r>
            <w:r w:rsidRPr="00D741F4">
              <w:rPr>
                <w:rFonts w:ascii="Times New Roman" w:eastAsia="Arial" w:hAnsi="Times New Roman" w:cs="Times New Roman"/>
                <w:b/>
                <w:spacing w:val="1"/>
                <w:position w:val="-1"/>
                <w:sz w:val="24"/>
                <w:szCs w:val="24"/>
                <w:lang w:val="ro-RO"/>
              </w:rPr>
              <w:t>t</w:t>
            </w:r>
            <w:r w:rsidRPr="00D741F4">
              <w:rPr>
                <w:rFonts w:ascii="Times New Roman" w:eastAsia="Arial" w:hAnsi="Times New Roman" w:cs="Times New Roman"/>
                <w:b/>
                <w:position w:val="-1"/>
                <w:sz w:val="24"/>
                <w:szCs w:val="24"/>
                <w:lang w:val="ro-RO"/>
              </w:rPr>
              <w:t>e</w:t>
            </w:r>
            <w:r w:rsidRPr="00D741F4">
              <w:rPr>
                <w:rFonts w:ascii="Times New Roman" w:eastAsia="Arial" w:hAnsi="Times New Roman" w:cs="Times New Roman"/>
                <w:b/>
                <w:position w:val="-1"/>
                <w:sz w:val="24"/>
                <w:szCs w:val="24"/>
                <w:vertAlign w:val="superscript"/>
                <w:lang w:val="ro-RO"/>
              </w:rPr>
              <w:t>1</w:t>
            </w:r>
          </w:p>
        </w:tc>
        <w:tc>
          <w:tcPr>
            <w:tcW w:w="1134"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b/>
                <w:spacing w:val="5"/>
                <w:sz w:val="24"/>
                <w:szCs w:val="24"/>
                <w:lang w:val="ro-RO"/>
              </w:rPr>
            </w:pPr>
          </w:p>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5"/>
                <w:sz w:val="24"/>
                <w:szCs w:val="24"/>
                <w:lang w:val="ro-RO"/>
              </w:rPr>
              <w:t>M</w:t>
            </w:r>
            <w:r w:rsidRPr="00D741F4">
              <w:rPr>
                <w:rFonts w:ascii="Times New Roman" w:eastAsia="Arial" w:hAnsi="Times New Roman" w:cs="Times New Roman"/>
                <w:b/>
                <w:sz w:val="24"/>
                <w:szCs w:val="24"/>
                <w:lang w:val="ro-RO"/>
              </w:rPr>
              <w:t>/C/E</w:t>
            </w:r>
            <w:r w:rsidRPr="00D741F4">
              <w:rPr>
                <w:rFonts w:ascii="Times New Roman" w:eastAsia="Arial" w:hAnsi="Times New Roman" w:cs="Times New Roman"/>
                <w:b/>
                <w:sz w:val="24"/>
                <w:szCs w:val="24"/>
                <w:vertAlign w:val="superscript"/>
                <w:lang w:val="ro-RO"/>
              </w:rPr>
              <w:t>3</w:t>
            </w:r>
          </w:p>
        </w:tc>
        <w:tc>
          <w:tcPr>
            <w:tcW w:w="1134"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b/>
                <w:spacing w:val="5"/>
                <w:sz w:val="24"/>
                <w:szCs w:val="24"/>
                <w:lang w:val="ro-RO"/>
              </w:rPr>
            </w:pPr>
          </w:p>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5"/>
                <w:sz w:val="24"/>
                <w:szCs w:val="24"/>
                <w:lang w:val="ro-RO"/>
              </w:rPr>
              <w:t>M</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pacing w:val="1"/>
                <w:sz w:val="24"/>
                <w:szCs w:val="24"/>
                <w:lang w:val="ro-RO"/>
              </w:rPr>
              <w:t>od</w:t>
            </w:r>
            <w:r w:rsidRPr="00D741F4">
              <w:rPr>
                <w:rFonts w:ascii="Times New Roman" w:eastAsia="Arial" w:hAnsi="Times New Roman" w:cs="Times New Roman"/>
                <w:b/>
                <w:sz w:val="24"/>
                <w:szCs w:val="24"/>
                <w:lang w:val="ro-RO"/>
              </w:rPr>
              <w:t>a</w:t>
            </w:r>
          </w:p>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1"/>
                <w:position w:val="-1"/>
                <w:sz w:val="24"/>
                <w:szCs w:val="24"/>
                <w:lang w:val="ro-RO"/>
              </w:rPr>
              <w:t>ut</w:t>
            </w:r>
            <w:r w:rsidRPr="00D741F4">
              <w:rPr>
                <w:rFonts w:ascii="Times New Roman" w:eastAsia="Arial" w:hAnsi="Times New Roman" w:cs="Times New Roman"/>
                <w:b/>
                <w:position w:val="-1"/>
                <w:sz w:val="24"/>
                <w:szCs w:val="24"/>
                <w:lang w:val="ro-RO"/>
              </w:rPr>
              <w:t>ili</w:t>
            </w:r>
            <w:r w:rsidRPr="00D741F4">
              <w:rPr>
                <w:rFonts w:ascii="Times New Roman" w:eastAsia="Arial" w:hAnsi="Times New Roman" w:cs="Times New Roman"/>
                <w:b/>
                <w:spacing w:val="1"/>
                <w:position w:val="-1"/>
                <w:sz w:val="24"/>
                <w:szCs w:val="24"/>
                <w:lang w:val="ro-RO"/>
              </w:rPr>
              <w:t>z</w:t>
            </w:r>
            <w:r w:rsidRPr="00D741F4">
              <w:rPr>
                <w:rFonts w:ascii="Times New Roman" w:eastAsia="Arial" w:hAnsi="Times New Roman" w:cs="Times New Roman"/>
                <w:b/>
                <w:position w:val="-1"/>
                <w:sz w:val="24"/>
                <w:szCs w:val="24"/>
                <w:lang w:val="ro-RO"/>
              </w:rPr>
              <w:t>a</w:t>
            </w:r>
            <w:r w:rsidRPr="00D741F4">
              <w:rPr>
                <w:rFonts w:ascii="Times New Roman" w:eastAsia="Arial" w:hAnsi="Times New Roman" w:cs="Times New Roman"/>
                <w:b/>
                <w:spacing w:val="1"/>
                <w:position w:val="-1"/>
                <w:sz w:val="24"/>
                <w:szCs w:val="24"/>
                <w:lang w:val="ro-RO"/>
              </w:rPr>
              <w:t>t</w:t>
            </w:r>
            <w:r w:rsidRPr="00D741F4">
              <w:rPr>
                <w:rFonts w:ascii="Times New Roman" w:eastAsia="Arial" w:hAnsi="Times New Roman" w:cs="Times New Roman"/>
                <w:b/>
                <w:position w:val="-1"/>
                <w:sz w:val="24"/>
                <w:szCs w:val="24"/>
                <w:lang w:val="ro-RO"/>
              </w:rPr>
              <w:t>ă</w:t>
            </w:r>
            <w:r w:rsidRPr="00D741F4">
              <w:rPr>
                <w:rFonts w:ascii="Times New Roman" w:eastAsia="Arial" w:hAnsi="Times New Roman" w:cs="Times New Roman"/>
                <w:b/>
                <w:position w:val="-1"/>
                <w:sz w:val="24"/>
                <w:szCs w:val="24"/>
                <w:vertAlign w:val="superscript"/>
                <w:lang w:val="ro-RO"/>
              </w:rPr>
              <w:t>4</w:t>
            </w:r>
          </w:p>
          <w:p w:rsidR="00D741F4" w:rsidRPr="00D741F4" w:rsidRDefault="00D741F4" w:rsidP="00D741F4">
            <w:pPr>
              <w:spacing w:after="0" w:line="120" w:lineRule="exact"/>
              <w:ind w:left="64"/>
              <w:rPr>
                <w:rFonts w:ascii="Times New Roman" w:eastAsia="Arial" w:hAnsi="Times New Roman" w:cs="Times New Roman"/>
                <w:sz w:val="24"/>
                <w:szCs w:val="24"/>
                <w:lang w:val="ro-RO"/>
              </w:rPr>
            </w:pPr>
          </w:p>
        </w:tc>
        <w:tc>
          <w:tcPr>
            <w:tcW w:w="1417"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N</w:t>
            </w:r>
            <w:r w:rsidRPr="00D741F4">
              <w:rPr>
                <w:rFonts w:ascii="Times New Roman" w:eastAsia="Arial" w:hAnsi="Times New Roman" w:cs="Times New Roman"/>
                <w:b/>
                <w:spacing w:val="1"/>
                <w:sz w:val="24"/>
                <w:szCs w:val="24"/>
                <w:lang w:val="ro-RO"/>
              </w:rPr>
              <w:t>um</w:t>
            </w:r>
            <w:r w:rsidRPr="00D741F4">
              <w:rPr>
                <w:rFonts w:ascii="Times New Roman" w:eastAsia="Arial" w:hAnsi="Times New Roman" w:cs="Times New Roman"/>
                <w:b/>
                <w:sz w:val="24"/>
                <w:szCs w:val="24"/>
                <w:lang w:val="ro-RO"/>
              </w:rPr>
              <w:t>ele</w:t>
            </w:r>
            <w:r w:rsidRPr="00D741F4">
              <w:rPr>
                <w:rFonts w:ascii="Times New Roman" w:eastAsia="Arial" w:hAnsi="Times New Roman" w:cs="Times New Roman"/>
                <w:b/>
                <w:spacing w:val="-5"/>
                <w:sz w:val="24"/>
                <w:szCs w:val="24"/>
                <w:lang w:val="ro-RO"/>
              </w:rPr>
              <w:t xml:space="preserve"> </w:t>
            </w:r>
            <w:r w:rsidRPr="00D741F4">
              <w:rPr>
                <w:rFonts w:ascii="Times New Roman" w:eastAsia="Arial" w:hAnsi="Times New Roman" w:cs="Times New Roman"/>
                <w:w w:val="110"/>
                <w:sz w:val="24"/>
                <w:szCs w:val="24"/>
                <w:lang w:val="ro-RO"/>
              </w:rPr>
              <w:t>ș</w:t>
            </w:r>
            <w:r w:rsidRPr="00D741F4">
              <w:rPr>
                <w:rFonts w:ascii="Times New Roman" w:eastAsia="Arial" w:hAnsi="Times New Roman" w:cs="Times New Roman"/>
                <w:b/>
                <w:w w:val="99"/>
                <w:sz w:val="24"/>
                <w:szCs w:val="24"/>
                <w:lang w:val="ro-RO"/>
              </w:rPr>
              <w:t>i</w:t>
            </w:r>
          </w:p>
          <w:p w:rsidR="00D741F4" w:rsidRPr="00D741F4" w:rsidRDefault="00D741F4" w:rsidP="00D741F4">
            <w:pPr>
              <w:spacing w:after="0" w:line="240" w:lineRule="auto"/>
              <w:ind w:left="64" w:right="85"/>
              <w:rPr>
                <w:rFonts w:ascii="Times New Roman" w:eastAsia="Arial" w:hAnsi="Times New Roman" w:cs="Times New Roman"/>
                <w:b/>
                <w:sz w:val="24"/>
                <w:szCs w:val="24"/>
                <w:lang w:val="ro-RO"/>
              </w:rPr>
            </w:pP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d</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2"/>
                <w:sz w:val="24"/>
                <w:szCs w:val="24"/>
                <w:lang w:val="ro-RO"/>
              </w:rPr>
              <w:t>s</w:t>
            </w:r>
            <w:r w:rsidRPr="00D741F4">
              <w:rPr>
                <w:rFonts w:ascii="Times New Roman" w:eastAsia="Arial" w:hAnsi="Times New Roman" w:cs="Times New Roman"/>
                <w:b/>
                <w:sz w:val="24"/>
                <w:szCs w:val="24"/>
                <w:lang w:val="ro-RO"/>
              </w:rPr>
              <w:t xml:space="preserve">a </w:t>
            </w:r>
            <w:r w:rsidRPr="00D741F4">
              <w:rPr>
                <w:rFonts w:ascii="Times New Roman" w:eastAsia="Arial" w:hAnsi="Times New Roman" w:cs="Times New Roman"/>
                <w:b/>
                <w:spacing w:val="2"/>
                <w:sz w:val="24"/>
                <w:szCs w:val="24"/>
                <w:lang w:val="ro-RO"/>
              </w:rPr>
              <w:t>v</w:t>
            </w:r>
            <w:r w:rsidRPr="00D741F4">
              <w:rPr>
                <w:rFonts w:ascii="Times New Roman" w:eastAsia="Arial" w:hAnsi="Times New Roman" w:cs="Times New Roman"/>
                <w:b/>
                <w:sz w:val="24"/>
                <w:szCs w:val="24"/>
                <w:lang w:val="ro-RO"/>
              </w:rPr>
              <w:t>al</w:t>
            </w:r>
            <w:r w:rsidRPr="00D741F4">
              <w:rPr>
                <w:rFonts w:ascii="Times New Roman" w:eastAsia="Arial" w:hAnsi="Times New Roman" w:cs="Times New Roman"/>
                <w:b/>
                <w:spacing w:val="1"/>
                <w:sz w:val="24"/>
                <w:szCs w:val="24"/>
                <w:lang w:val="ro-RO"/>
              </w:rPr>
              <w:t>o</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z w:val="24"/>
                <w:szCs w:val="24"/>
                <w:lang w:val="ro-RO"/>
              </w:rPr>
              <w:t>i</w:t>
            </w:r>
            <w:r w:rsidRPr="00D741F4">
              <w:rPr>
                <w:rFonts w:ascii="Times New Roman" w:eastAsia="Arial" w:hAnsi="Times New Roman" w:cs="Times New Roman"/>
                <w:b/>
                <w:spacing w:val="1"/>
                <w:sz w:val="24"/>
                <w:szCs w:val="24"/>
                <w:lang w:val="ro-RO"/>
              </w:rPr>
              <w:t>f</w:t>
            </w:r>
            <w:r w:rsidRPr="00D741F4">
              <w:rPr>
                <w:rFonts w:ascii="Times New Roman" w:eastAsia="Arial" w:hAnsi="Times New Roman" w:cs="Times New Roman"/>
                <w:b/>
                <w:sz w:val="24"/>
                <w:szCs w:val="24"/>
                <w:lang w:val="ro-RO"/>
              </w:rPr>
              <w:t>i-ca</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o</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pacing w:val="1"/>
                <w:sz w:val="24"/>
                <w:szCs w:val="24"/>
                <w:lang w:val="ro-RO"/>
              </w:rPr>
              <w:t>u</w:t>
            </w:r>
            <w:r w:rsidRPr="00D741F4">
              <w:rPr>
                <w:rFonts w:ascii="Times New Roman" w:eastAsia="Arial" w:hAnsi="Times New Roman" w:cs="Times New Roman"/>
                <w:b/>
                <w:sz w:val="24"/>
                <w:szCs w:val="24"/>
                <w:lang w:val="ro-RO"/>
              </w:rPr>
              <w:t>l</w:t>
            </w:r>
            <w:r w:rsidRPr="00D741F4">
              <w:rPr>
                <w:rFonts w:ascii="Times New Roman" w:eastAsia="Arial" w:hAnsi="Times New Roman" w:cs="Times New Roman"/>
                <w:b/>
                <w:spacing w:val="1"/>
                <w:sz w:val="24"/>
                <w:szCs w:val="24"/>
                <w:lang w:val="ro-RO"/>
              </w:rPr>
              <w:t>u</w:t>
            </w:r>
            <w:r w:rsidRPr="00D741F4">
              <w:rPr>
                <w:rFonts w:ascii="Times New Roman" w:eastAsia="Arial" w:hAnsi="Times New Roman" w:cs="Times New Roman"/>
                <w:b/>
                <w:sz w:val="24"/>
                <w:szCs w:val="24"/>
                <w:lang w:val="ro-RO"/>
              </w:rPr>
              <w:t>i/</w:t>
            </w:r>
          </w:p>
          <w:p w:rsidR="00D741F4" w:rsidRPr="00D741F4" w:rsidRDefault="00D741F4" w:rsidP="00D741F4">
            <w:pPr>
              <w:spacing w:after="0" w:line="240" w:lineRule="auto"/>
              <w:ind w:left="64" w:right="85"/>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eli</w:t>
            </w:r>
            <w:r w:rsidRPr="00D741F4">
              <w:rPr>
                <w:rFonts w:ascii="Times New Roman" w:eastAsia="Arial" w:hAnsi="Times New Roman" w:cs="Times New Roman"/>
                <w:b/>
                <w:spacing w:val="3"/>
                <w:sz w:val="24"/>
                <w:szCs w:val="24"/>
                <w:lang w:val="ro-RO"/>
              </w:rPr>
              <w:t>m</w:t>
            </w:r>
            <w:r w:rsidRPr="00D741F4">
              <w:rPr>
                <w:rFonts w:ascii="Times New Roman" w:eastAsia="Arial" w:hAnsi="Times New Roman" w:cs="Times New Roman"/>
                <w:b/>
                <w:sz w:val="24"/>
                <w:szCs w:val="24"/>
                <w:lang w:val="ro-RO"/>
              </w:rPr>
              <w:t>ina-</w:t>
            </w:r>
            <w:r w:rsidRPr="00D741F4">
              <w:rPr>
                <w:rFonts w:ascii="Times New Roman" w:eastAsia="Arial" w:hAnsi="Times New Roman" w:cs="Times New Roman"/>
                <w:b/>
                <w:spacing w:val="1"/>
                <w:sz w:val="24"/>
                <w:szCs w:val="24"/>
                <w:lang w:val="ro-RO"/>
              </w:rPr>
              <w:t>to</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pacing w:val="1"/>
                <w:sz w:val="24"/>
                <w:szCs w:val="24"/>
                <w:lang w:val="ro-RO"/>
              </w:rPr>
              <w:t>u</w:t>
            </w:r>
            <w:r w:rsidRPr="00D741F4">
              <w:rPr>
                <w:rFonts w:ascii="Times New Roman" w:eastAsia="Arial" w:hAnsi="Times New Roman" w:cs="Times New Roman"/>
                <w:b/>
                <w:sz w:val="24"/>
                <w:szCs w:val="24"/>
                <w:lang w:val="ro-RO"/>
              </w:rPr>
              <w:t>l</w:t>
            </w:r>
            <w:r w:rsidRPr="00D741F4">
              <w:rPr>
                <w:rFonts w:ascii="Times New Roman" w:eastAsia="Arial" w:hAnsi="Times New Roman" w:cs="Times New Roman"/>
                <w:b/>
                <w:spacing w:val="1"/>
                <w:sz w:val="24"/>
                <w:szCs w:val="24"/>
                <w:lang w:val="ro-RO"/>
              </w:rPr>
              <w:t>u</w:t>
            </w:r>
            <w:r w:rsidRPr="00D741F4">
              <w:rPr>
                <w:rFonts w:ascii="Times New Roman" w:eastAsia="Arial" w:hAnsi="Times New Roman" w:cs="Times New Roman"/>
                <w:b/>
                <w:sz w:val="24"/>
                <w:szCs w:val="24"/>
                <w:lang w:val="ro-RO"/>
              </w:rPr>
              <w:t>i</w:t>
            </w:r>
          </w:p>
        </w:tc>
        <w:tc>
          <w:tcPr>
            <w:tcW w:w="1701" w:type="dxa"/>
            <w:tcBorders>
              <w:top w:val="single" w:sz="5" w:space="0" w:color="000000"/>
              <w:left w:val="single" w:sz="5" w:space="0" w:color="000000"/>
              <w:bottom w:val="single" w:sz="5" w:space="0" w:color="000000"/>
              <w:right w:val="single" w:sz="5" w:space="0" w:color="000000"/>
            </w:tcBorders>
            <w:shd w:val="clear" w:color="auto" w:fill="C0C0C0"/>
          </w:tcPr>
          <w:p w:rsidR="00D741F4" w:rsidRPr="00D741F4" w:rsidRDefault="00D741F4" w:rsidP="00D741F4">
            <w:pPr>
              <w:spacing w:after="0" w:line="20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5"/>
                <w:sz w:val="24"/>
                <w:szCs w:val="24"/>
                <w:lang w:val="ro-RO"/>
              </w:rPr>
              <w:t>A</w:t>
            </w:r>
            <w:r w:rsidRPr="00D741F4">
              <w:rPr>
                <w:rFonts w:ascii="Times New Roman" w:eastAsia="Arial" w:hAnsi="Times New Roman" w:cs="Times New Roman"/>
                <w:b/>
                <w:spacing w:val="3"/>
                <w:sz w:val="24"/>
                <w:szCs w:val="24"/>
                <w:lang w:val="ro-RO"/>
              </w:rPr>
              <w:t>d</w:t>
            </w:r>
            <w:r w:rsidRPr="00D741F4">
              <w:rPr>
                <w:rFonts w:ascii="Times New Roman" w:eastAsia="Arial" w:hAnsi="Times New Roman" w:cs="Times New Roman"/>
                <w:b/>
                <w:spacing w:val="2"/>
                <w:sz w:val="24"/>
                <w:szCs w:val="24"/>
                <w:lang w:val="ro-RO"/>
              </w:rPr>
              <w:t>r</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2"/>
                <w:sz w:val="24"/>
                <w:szCs w:val="24"/>
                <w:lang w:val="ro-RO"/>
              </w:rPr>
              <w:t>s</w:t>
            </w:r>
            <w:r w:rsidRPr="00D741F4">
              <w:rPr>
                <w:rFonts w:ascii="Times New Roman" w:eastAsia="Arial" w:hAnsi="Times New Roman" w:cs="Times New Roman"/>
                <w:b/>
                <w:sz w:val="24"/>
                <w:szCs w:val="24"/>
                <w:lang w:val="ro-RO"/>
              </w:rPr>
              <w:t>a</w:t>
            </w:r>
          </w:p>
          <w:p w:rsidR="00D741F4" w:rsidRPr="00D741F4" w:rsidRDefault="00D741F4" w:rsidP="00D741F4">
            <w:pPr>
              <w:spacing w:after="0" w:line="240" w:lineRule="auto"/>
              <w:ind w:left="64" w:right="73"/>
              <w:rPr>
                <w:rFonts w:ascii="Times New Roman" w:eastAsia="Arial" w:hAnsi="Times New Roman" w:cs="Times New Roman"/>
                <w:b/>
                <w:sz w:val="24"/>
                <w:szCs w:val="24"/>
                <w:lang w:val="ro-RO"/>
              </w:rPr>
            </w:pP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mp</w:t>
            </w:r>
            <w:r w:rsidRPr="00D741F4">
              <w:rPr>
                <w:rFonts w:ascii="Times New Roman" w:eastAsia="Arial" w:hAnsi="Times New Roman" w:cs="Times New Roman"/>
                <w:b/>
                <w:sz w:val="24"/>
                <w:szCs w:val="24"/>
                <w:lang w:val="ro-RO"/>
              </w:rPr>
              <w:t>la</w:t>
            </w:r>
            <w:r w:rsidRPr="00D741F4">
              <w:rPr>
                <w:rFonts w:ascii="Times New Roman" w:eastAsia="Arial" w:hAnsi="Times New Roman" w:cs="Times New Roman"/>
                <w:b/>
                <w:spacing w:val="2"/>
                <w:sz w:val="24"/>
                <w:szCs w:val="24"/>
                <w:lang w:val="ro-RO"/>
              </w:rPr>
              <w:t>s</w:t>
            </w: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m</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1"/>
                <w:sz w:val="24"/>
                <w:szCs w:val="24"/>
                <w:lang w:val="ro-RO"/>
              </w:rPr>
              <w:t>n- t</w:t>
            </w:r>
            <w:r w:rsidRPr="00D741F4">
              <w:rPr>
                <w:rFonts w:ascii="Times New Roman" w:eastAsia="Arial" w:hAnsi="Times New Roman" w:cs="Times New Roman"/>
                <w:b/>
                <w:sz w:val="24"/>
                <w:szCs w:val="24"/>
                <w:lang w:val="ro-RO"/>
              </w:rPr>
              <w:t>ul</w:t>
            </w:r>
            <w:r w:rsidRPr="00D741F4">
              <w:rPr>
                <w:rFonts w:ascii="Times New Roman" w:eastAsia="Arial" w:hAnsi="Times New Roman" w:cs="Times New Roman"/>
                <w:b/>
                <w:spacing w:val="1"/>
                <w:sz w:val="24"/>
                <w:szCs w:val="24"/>
                <w:lang w:val="ro-RO"/>
              </w:rPr>
              <w:t>u</w:t>
            </w:r>
            <w:r w:rsidRPr="00D741F4">
              <w:rPr>
                <w:rFonts w:ascii="Times New Roman" w:eastAsia="Arial" w:hAnsi="Times New Roman" w:cs="Times New Roman"/>
                <w:b/>
                <w:sz w:val="24"/>
                <w:szCs w:val="24"/>
                <w:lang w:val="ro-RO"/>
              </w:rPr>
              <w:t>i</w:t>
            </w:r>
            <w:r w:rsidRPr="00D741F4">
              <w:rPr>
                <w:rFonts w:ascii="Times New Roman" w:eastAsia="Arial" w:hAnsi="Times New Roman" w:cs="Times New Roman"/>
                <w:b/>
                <w:spacing w:val="-2"/>
                <w:sz w:val="24"/>
                <w:szCs w:val="24"/>
                <w:lang w:val="ro-RO"/>
              </w:rPr>
              <w:t xml:space="preserve"> </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pacing w:val="2"/>
                <w:sz w:val="24"/>
                <w:szCs w:val="24"/>
                <w:lang w:val="ro-RO"/>
              </w:rPr>
              <w:t>e</w:t>
            </w:r>
            <w:r w:rsidRPr="00D741F4">
              <w:rPr>
                <w:rFonts w:ascii="Times New Roman" w:eastAsia="Arial" w:hAnsi="Times New Roman" w:cs="Times New Roman"/>
                <w:b/>
                <w:sz w:val="24"/>
                <w:szCs w:val="24"/>
                <w:lang w:val="ro-RO"/>
              </w:rPr>
              <w:t>al</w:t>
            </w:r>
            <w:r w:rsidRPr="00D741F4">
              <w:rPr>
                <w:rFonts w:ascii="Times New Roman" w:eastAsia="Arial" w:hAnsi="Times New Roman" w:cs="Times New Roman"/>
                <w:b/>
                <w:spacing w:val="-4"/>
                <w:sz w:val="24"/>
                <w:szCs w:val="24"/>
                <w:lang w:val="ro-RO"/>
              </w:rPr>
              <w:t xml:space="preserve"> </w:t>
            </w:r>
            <w:r w:rsidRPr="00D741F4">
              <w:rPr>
                <w:rFonts w:ascii="Times New Roman" w:eastAsia="Arial" w:hAnsi="Times New Roman" w:cs="Times New Roman"/>
                <w:b/>
                <w:spacing w:val="1"/>
                <w:sz w:val="24"/>
                <w:szCs w:val="24"/>
                <w:lang w:val="ro-RO"/>
              </w:rPr>
              <w:t>d</w:t>
            </w:r>
            <w:r w:rsidRPr="00D741F4">
              <w:rPr>
                <w:rFonts w:ascii="Times New Roman" w:eastAsia="Arial" w:hAnsi="Times New Roman" w:cs="Times New Roman"/>
                <w:b/>
                <w:sz w:val="24"/>
                <w:szCs w:val="24"/>
                <w:lang w:val="ro-RO"/>
              </w:rPr>
              <w:t xml:space="preserve">e </w:t>
            </w:r>
            <w:r w:rsidRPr="00D741F4">
              <w:rPr>
                <w:rFonts w:ascii="Times New Roman" w:eastAsia="Arial" w:hAnsi="Times New Roman" w:cs="Times New Roman"/>
                <w:b/>
                <w:spacing w:val="2"/>
                <w:sz w:val="24"/>
                <w:szCs w:val="24"/>
                <w:lang w:val="ro-RO"/>
              </w:rPr>
              <w:t>v</w:t>
            </w:r>
            <w:r w:rsidRPr="00D741F4">
              <w:rPr>
                <w:rFonts w:ascii="Times New Roman" w:eastAsia="Arial" w:hAnsi="Times New Roman" w:cs="Times New Roman"/>
                <w:b/>
                <w:sz w:val="24"/>
                <w:szCs w:val="24"/>
                <w:lang w:val="ro-RO"/>
              </w:rPr>
              <w:t>al</w:t>
            </w:r>
            <w:r w:rsidRPr="00D741F4">
              <w:rPr>
                <w:rFonts w:ascii="Times New Roman" w:eastAsia="Arial" w:hAnsi="Times New Roman" w:cs="Times New Roman"/>
                <w:b/>
                <w:spacing w:val="1"/>
                <w:sz w:val="24"/>
                <w:szCs w:val="24"/>
                <w:lang w:val="ro-RO"/>
              </w:rPr>
              <w:t>o</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z w:val="24"/>
                <w:szCs w:val="24"/>
                <w:lang w:val="ro-RO"/>
              </w:rPr>
              <w:t>i</w:t>
            </w:r>
            <w:r w:rsidRPr="00D741F4">
              <w:rPr>
                <w:rFonts w:ascii="Times New Roman" w:eastAsia="Arial" w:hAnsi="Times New Roman" w:cs="Times New Roman"/>
                <w:b/>
                <w:spacing w:val="1"/>
                <w:sz w:val="24"/>
                <w:szCs w:val="24"/>
                <w:lang w:val="ro-RO"/>
              </w:rPr>
              <w:t>f</w:t>
            </w:r>
            <w:r w:rsidRPr="00D741F4">
              <w:rPr>
                <w:rFonts w:ascii="Times New Roman" w:eastAsia="Arial" w:hAnsi="Times New Roman" w:cs="Times New Roman"/>
                <w:b/>
                <w:sz w:val="24"/>
                <w:szCs w:val="24"/>
                <w:lang w:val="ro-RO"/>
              </w:rPr>
              <w:t>ica</w:t>
            </w:r>
            <w:r w:rsidRPr="00D741F4">
              <w:rPr>
                <w:rFonts w:ascii="Times New Roman" w:eastAsia="Arial" w:hAnsi="Times New Roman" w:cs="Times New Roman"/>
                <w:b/>
                <w:spacing w:val="2"/>
                <w:sz w:val="24"/>
                <w:szCs w:val="24"/>
                <w:lang w:val="ro-RO"/>
              </w:rPr>
              <w:t>r</w:t>
            </w:r>
            <w:r w:rsidRPr="00D741F4">
              <w:rPr>
                <w:rFonts w:ascii="Times New Roman" w:eastAsia="Arial" w:hAnsi="Times New Roman" w:cs="Times New Roman"/>
                <w:b/>
                <w:sz w:val="24"/>
                <w:szCs w:val="24"/>
                <w:lang w:val="ro-RO"/>
              </w:rPr>
              <w:t>e/</w:t>
            </w:r>
          </w:p>
          <w:p w:rsidR="00D741F4" w:rsidRPr="00D741F4" w:rsidRDefault="00D741F4" w:rsidP="00D741F4">
            <w:pPr>
              <w:spacing w:after="0" w:line="240" w:lineRule="auto"/>
              <w:ind w:left="64" w:right="73"/>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eliminare care primește</w:t>
            </w:r>
            <w:r w:rsidRPr="00D741F4">
              <w:rPr>
                <w:rFonts w:ascii="Times New Roman" w:eastAsia="Arial" w:hAnsi="Times New Roman" w:cs="Times New Roman"/>
                <w:b/>
                <w:w w:val="99"/>
                <w:sz w:val="24"/>
                <w:szCs w:val="24"/>
                <w:lang w:val="ro-RO"/>
              </w:rPr>
              <w:t xml:space="preserve"> </w:t>
            </w: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z w:val="24"/>
                <w:szCs w:val="24"/>
                <w:lang w:val="ro-RO"/>
              </w:rPr>
              <w:t>a</w:t>
            </w:r>
            <w:r w:rsidRPr="00D741F4">
              <w:rPr>
                <w:rFonts w:ascii="Times New Roman" w:eastAsia="Arial" w:hAnsi="Times New Roman" w:cs="Times New Roman"/>
                <w:b/>
                <w:spacing w:val="1"/>
                <w:sz w:val="24"/>
                <w:szCs w:val="24"/>
                <w:lang w:val="ro-RO"/>
              </w:rPr>
              <w:t>n</w:t>
            </w:r>
            <w:r w:rsidRPr="00D741F4">
              <w:rPr>
                <w:rFonts w:ascii="Times New Roman" w:eastAsia="Arial" w:hAnsi="Times New Roman" w:cs="Times New Roman"/>
                <w:b/>
                <w:sz w:val="24"/>
                <w:szCs w:val="24"/>
                <w:lang w:val="ro-RO"/>
              </w:rPr>
              <w:t>s</w:t>
            </w:r>
            <w:r w:rsidRPr="00D741F4">
              <w:rPr>
                <w:rFonts w:ascii="Times New Roman" w:eastAsia="Arial" w:hAnsi="Times New Roman" w:cs="Times New Roman"/>
                <w:b/>
                <w:spacing w:val="1"/>
                <w:sz w:val="24"/>
                <w:szCs w:val="24"/>
                <w:lang w:val="ro-RO"/>
              </w:rPr>
              <w:t>f</w:t>
            </w:r>
            <w:r w:rsidRPr="00D741F4">
              <w:rPr>
                <w:rFonts w:ascii="Times New Roman" w:eastAsia="Arial" w:hAnsi="Times New Roman" w:cs="Times New Roman"/>
                <w:b/>
                <w:sz w:val="24"/>
                <w:szCs w:val="24"/>
                <w:lang w:val="ro-RO"/>
              </w:rPr>
              <w:t>e</w:t>
            </w:r>
            <w:r w:rsidRPr="00D741F4">
              <w:rPr>
                <w:rFonts w:ascii="Times New Roman" w:eastAsia="Arial" w:hAnsi="Times New Roman" w:cs="Times New Roman"/>
                <w:b/>
                <w:spacing w:val="-1"/>
                <w:sz w:val="24"/>
                <w:szCs w:val="24"/>
                <w:lang w:val="ro-RO"/>
              </w:rPr>
              <w:t>r</w:t>
            </w:r>
            <w:r w:rsidRPr="00D741F4">
              <w:rPr>
                <w:rFonts w:ascii="Times New Roman" w:eastAsia="Arial" w:hAnsi="Times New Roman" w:cs="Times New Roman"/>
                <w:b/>
                <w:spacing w:val="1"/>
                <w:sz w:val="24"/>
                <w:szCs w:val="24"/>
                <w:lang w:val="ro-RO"/>
              </w:rPr>
              <w:t>u</w:t>
            </w:r>
            <w:r w:rsidRPr="00D741F4">
              <w:rPr>
                <w:rFonts w:ascii="Times New Roman" w:eastAsia="Arial" w:hAnsi="Times New Roman" w:cs="Times New Roman"/>
                <w:b/>
                <w:sz w:val="24"/>
                <w:szCs w:val="24"/>
                <w:lang w:val="ro-RO"/>
              </w:rPr>
              <w:t>l</w:t>
            </w:r>
          </w:p>
        </w:tc>
      </w:tr>
      <w:tr w:rsidR="00D741F4" w:rsidRPr="00D741F4" w:rsidTr="00D741F4">
        <w:trPr>
          <w:trHeight w:hRule="exact" w:val="705"/>
        </w:trPr>
        <w:tc>
          <w:tcPr>
            <w:tcW w:w="1966"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w w:val="99"/>
                <w:sz w:val="24"/>
                <w:szCs w:val="24"/>
                <w:lang w:val="ro-RO"/>
              </w:rPr>
            </w:pPr>
            <w:r w:rsidRPr="00D741F4">
              <w:rPr>
                <w:rFonts w:ascii="Times New Roman" w:eastAsia="Arial" w:hAnsi="Times New Roman" w:cs="Times New Roman"/>
                <w:sz w:val="24"/>
                <w:szCs w:val="24"/>
                <w:lang w:val="ro-RO"/>
              </w:rPr>
              <w:t>Poluanți din apele uzate</w:t>
            </w:r>
            <w:r w:rsidRPr="00D741F4">
              <w:rPr>
                <w:rFonts w:ascii="Times New Roman" w:eastAsia="Arial" w:hAnsi="Times New Roman" w:cs="Times New Roman"/>
                <w:sz w:val="24"/>
                <w:szCs w:val="24"/>
                <w:vertAlign w:val="superscript"/>
                <w:lang w:val="ro-RO"/>
              </w:rPr>
              <w:t>5</w:t>
            </w: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rPr>
                <w:rFonts w:ascii="Times New Roman" w:eastAsia="Arial" w:hAnsi="Times New Roman" w:cs="Times New Roman"/>
                <w:b/>
                <w:sz w:val="24"/>
                <w:szCs w:val="24"/>
                <w:lang w:val="ro-RO"/>
              </w:rPr>
            </w:pPr>
          </w:p>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z w:val="24"/>
                <w:szCs w:val="24"/>
                <w:lang w:val="ro-RO"/>
              </w:rPr>
              <w:t>k</w:t>
            </w:r>
            <w:r w:rsidRPr="00D741F4">
              <w:rPr>
                <w:rFonts w:ascii="Times New Roman" w:eastAsia="Arial" w:hAnsi="Times New Roman" w:cs="Times New Roman"/>
                <w:b/>
                <w:spacing w:val="1"/>
                <w:sz w:val="24"/>
                <w:szCs w:val="24"/>
                <w:lang w:val="ro-RO"/>
              </w:rPr>
              <w:t>g</w:t>
            </w:r>
            <w:r w:rsidRPr="00D741F4">
              <w:rPr>
                <w:rFonts w:ascii="Times New Roman" w:eastAsia="Arial" w:hAnsi="Times New Roman" w:cs="Times New Roman"/>
                <w:b/>
                <w:sz w:val="24"/>
                <w:szCs w:val="24"/>
                <w:lang w:val="ro-RO"/>
              </w:rPr>
              <w:t>/an</w:t>
            </w:r>
            <w:r w:rsidRPr="00D741F4">
              <w:rPr>
                <w:rFonts w:ascii="Times New Roman" w:eastAsia="Arial" w:hAnsi="Times New Roman" w:cs="Times New Roman"/>
                <w:b/>
                <w:spacing w:val="-4"/>
                <w:sz w:val="24"/>
                <w:szCs w:val="24"/>
                <w:vertAlign w:val="superscript"/>
                <w:lang w:val="ro-RO"/>
              </w:rPr>
              <w:t>2</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417"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573"/>
        </w:trPr>
        <w:tc>
          <w:tcPr>
            <w:tcW w:w="1966" w:type="dxa"/>
            <w:vMerge w:val="restart"/>
            <w:tcBorders>
              <w:top w:val="single" w:sz="5" w:space="0" w:color="000000"/>
              <w:left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Deșeuri</w:t>
            </w:r>
          </w:p>
          <w:p w:rsidR="00D741F4" w:rsidRPr="00D741F4" w:rsidRDefault="00D741F4" w:rsidP="00D741F4">
            <w:pPr>
              <w:spacing w:after="0" w:line="240" w:lineRule="auto"/>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nepericuloase</w:t>
            </w: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pentru eliminare</w:t>
            </w:r>
          </w:p>
          <w:p w:rsidR="00D741F4" w:rsidRPr="00D741F4" w:rsidRDefault="00D741F4" w:rsidP="00D741F4">
            <w:pPr>
              <w:spacing w:after="0" w:line="240" w:lineRule="auto"/>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(D)</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/an</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417"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537"/>
        </w:trPr>
        <w:tc>
          <w:tcPr>
            <w:tcW w:w="1966" w:type="dxa"/>
            <w:vMerge/>
            <w:tcBorders>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pentru</w:t>
            </w:r>
          </w:p>
          <w:p w:rsidR="00D741F4" w:rsidRPr="00D741F4" w:rsidRDefault="00D741F4" w:rsidP="00D741F4">
            <w:pPr>
              <w:spacing w:after="0" w:line="240" w:lineRule="auto"/>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valorificare (R)</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/an</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417"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723"/>
        </w:trPr>
        <w:tc>
          <w:tcPr>
            <w:tcW w:w="1966" w:type="dxa"/>
            <w:vMerge w:val="restart"/>
            <w:tcBorders>
              <w:top w:val="single" w:sz="5" w:space="0" w:color="000000"/>
              <w:left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Deșeuri periculoase în</w:t>
            </w:r>
          </w:p>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interiorul țării</w:t>
            </w: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pentru eliminare</w:t>
            </w:r>
          </w:p>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(D)</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/an</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417"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581"/>
        </w:trPr>
        <w:tc>
          <w:tcPr>
            <w:tcW w:w="1966" w:type="dxa"/>
            <w:vMerge/>
            <w:tcBorders>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pentru</w:t>
            </w:r>
          </w:p>
          <w:p w:rsidR="00D741F4" w:rsidRPr="00D741F4" w:rsidRDefault="00D741F4" w:rsidP="00D741F4">
            <w:pPr>
              <w:spacing w:after="0" w:line="240" w:lineRule="auto"/>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valorificare (R)</w:t>
            </w:r>
          </w:p>
          <w:p w:rsidR="00D741F4" w:rsidRPr="00D741F4" w:rsidRDefault="00D741F4" w:rsidP="00D741F4">
            <w:pPr>
              <w:spacing w:after="0" w:line="240" w:lineRule="auto"/>
              <w:ind w:left="64"/>
              <w:rPr>
                <w:rFonts w:ascii="Times New Roman" w:eastAsia="Arial" w:hAnsi="Times New Roman" w:cs="Times New Roman"/>
                <w:sz w:val="24"/>
                <w:szCs w:val="24"/>
                <w:lang w:val="ro-RO"/>
              </w:rPr>
            </w:pP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/an</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417"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p>
        </w:tc>
      </w:tr>
      <w:tr w:rsidR="00D741F4" w:rsidRPr="00D741F4" w:rsidTr="00D741F4">
        <w:trPr>
          <w:trHeight w:hRule="exact" w:val="1088"/>
        </w:trPr>
        <w:tc>
          <w:tcPr>
            <w:tcW w:w="1966" w:type="dxa"/>
            <w:tcBorders>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De</w:t>
            </w:r>
            <w:r w:rsidRPr="00D741F4">
              <w:rPr>
                <w:rFonts w:ascii="Times New Roman" w:eastAsia="Arial" w:hAnsi="Times New Roman" w:cs="Times New Roman"/>
                <w:spacing w:val="1"/>
                <w:sz w:val="24"/>
                <w:szCs w:val="24"/>
                <w:lang w:val="ro-RO"/>
              </w:rPr>
              <w:t>ș</w:t>
            </w:r>
            <w:r w:rsidRPr="00D741F4">
              <w:rPr>
                <w:rFonts w:ascii="Times New Roman" w:eastAsia="Arial" w:hAnsi="Times New Roman" w:cs="Times New Roman"/>
                <w:sz w:val="24"/>
                <w:szCs w:val="24"/>
                <w:lang w:val="ro-RO"/>
              </w:rPr>
              <w:t>eu</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i</w:t>
            </w:r>
          </w:p>
          <w:p w:rsidR="00D741F4" w:rsidRPr="00D741F4" w:rsidRDefault="00D741F4" w:rsidP="00D741F4">
            <w:pPr>
              <w:spacing w:after="0" w:line="240" w:lineRule="auto"/>
              <w:rPr>
                <w:rFonts w:ascii="Times New Roman" w:eastAsia="Times New Roman" w:hAnsi="Times New Roman" w:cs="Times New Roman"/>
                <w:sz w:val="24"/>
                <w:szCs w:val="24"/>
                <w:lang w:val="ro-RO"/>
              </w:rPr>
            </w:pPr>
            <w:r w:rsidRPr="00D741F4">
              <w:rPr>
                <w:rFonts w:ascii="Times New Roman" w:eastAsia="Arial" w:hAnsi="Times New Roman" w:cs="Times New Roman"/>
                <w:sz w:val="24"/>
                <w:szCs w:val="24"/>
                <w:lang w:val="ro-RO"/>
              </w:rPr>
              <w:t>pe</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pacing w:val="-1"/>
                <w:sz w:val="24"/>
                <w:szCs w:val="24"/>
                <w:lang w:val="ro-RO"/>
              </w:rPr>
              <w:t>i</w:t>
            </w:r>
            <w:r w:rsidRPr="00D741F4">
              <w:rPr>
                <w:rFonts w:ascii="Times New Roman" w:eastAsia="Arial" w:hAnsi="Times New Roman" w:cs="Times New Roman"/>
                <w:spacing w:val="1"/>
                <w:sz w:val="24"/>
                <w:szCs w:val="24"/>
                <w:lang w:val="ro-RO"/>
              </w:rPr>
              <w:t>c</w:t>
            </w:r>
            <w:r w:rsidRPr="00D741F4">
              <w:rPr>
                <w:rFonts w:ascii="Times New Roman" w:eastAsia="Arial" w:hAnsi="Times New Roman" w:cs="Times New Roman"/>
                <w:spacing w:val="2"/>
                <w:sz w:val="24"/>
                <w:szCs w:val="24"/>
                <w:lang w:val="ro-RO"/>
              </w:rPr>
              <w:t>u</w:t>
            </w:r>
            <w:r w:rsidRPr="00D741F4">
              <w:rPr>
                <w:rFonts w:ascii="Times New Roman" w:eastAsia="Arial" w:hAnsi="Times New Roman" w:cs="Times New Roman"/>
                <w:spacing w:val="-1"/>
                <w:sz w:val="24"/>
                <w:szCs w:val="24"/>
                <w:lang w:val="ro-RO"/>
              </w:rPr>
              <w:t>l</w:t>
            </w:r>
            <w:r w:rsidRPr="00D741F4">
              <w:rPr>
                <w:rFonts w:ascii="Times New Roman" w:eastAsia="Arial" w:hAnsi="Times New Roman" w:cs="Times New Roman"/>
                <w:sz w:val="24"/>
                <w:szCs w:val="24"/>
                <w:lang w:val="ro-RO"/>
              </w:rPr>
              <w:t>oa</w:t>
            </w:r>
            <w:r w:rsidRPr="00D741F4">
              <w:rPr>
                <w:rFonts w:ascii="Times New Roman" w:eastAsia="Arial" w:hAnsi="Times New Roman" w:cs="Times New Roman"/>
                <w:spacing w:val="1"/>
                <w:sz w:val="24"/>
                <w:szCs w:val="24"/>
                <w:lang w:val="ro-RO"/>
              </w:rPr>
              <w:t>s</w:t>
            </w:r>
            <w:r w:rsidRPr="00D741F4">
              <w:rPr>
                <w:rFonts w:ascii="Times New Roman" w:eastAsia="Arial" w:hAnsi="Times New Roman" w:cs="Times New Roman"/>
                <w:sz w:val="24"/>
                <w:szCs w:val="24"/>
                <w:lang w:val="ro-RO"/>
              </w:rPr>
              <w:t>e t</w:t>
            </w:r>
            <w:r w:rsidRPr="00D741F4">
              <w:rPr>
                <w:rFonts w:ascii="Times New Roman" w:eastAsia="Arial" w:hAnsi="Times New Roman" w:cs="Times New Roman"/>
                <w:spacing w:val="1"/>
                <w:sz w:val="24"/>
                <w:szCs w:val="24"/>
                <w:lang w:val="ro-RO"/>
              </w:rPr>
              <w:t>r</w:t>
            </w:r>
            <w:r w:rsidRPr="00D741F4">
              <w:rPr>
                <w:rFonts w:ascii="Times New Roman" w:eastAsia="Arial" w:hAnsi="Times New Roman" w:cs="Times New Roman"/>
                <w:sz w:val="24"/>
                <w:szCs w:val="24"/>
                <w:lang w:val="ro-RO"/>
              </w:rPr>
              <w:t>an</w:t>
            </w:r>
            <w:r w:rsidRPr="00D741F4">
              <w:rPr>
                <w:rFonts w:ascii="Times New Roman" w:eastAsia="Arial" w:hAnsi="Times New Roman" w:cs="Times New Roman"/>
                <w:spacing w:val="1"/>
                <w:sz w:val="24"/>
                <w:szCs w:val="24"/>
                <w:lang w:val="ro-RO"/>
              </w:rPr>
              <w:t>sf</w:t>
            </w:r>
            <w:r w:rsidRPr="00D741F4">
              <w:rPr>
                <w:rFonts w:ascii="Times New Roman" w:eastAsia="Arial" w:hAnsi="Times New Roman" w:cs="Times New Roman"/>
                <w:sz w:val="24"/>
                <w:szCs w:val="24"/>
                <w:lang w:val="ro-RO"/>
              </w:rPr>
              <w:t>ron</w:t>
            </w:r>
            <w:r w:rsidRPr="00D741F4">
              <w:rPr>
                <w:rFonts w:ascii="Times New Roman" w:eastAsia="Arial" w:hAnsi="Times New Roman" w:cs="Times New Roman"/>
                <w:spacing w:val="-1"/>
                <w:sz w:val="24"/>
                <w:szCs w:val="24"/>
                <w:lang w:val="ro-RO"/>
              </w:rPr>
              <w:t>t</w:t>
            </w:r>
            <w:r w:rsidRPr="00D741F4">
              <w:rPr>
                <w:rFonts w:ascii="Times New Roman" w:eastAsia="Arial" w:hAnsi="Times New Roman" w:cs="Times New Roman"/>
                <w:sz w:val="24"/>
                <w:szCs w:val="24"/>
                <w:lang w:val="ro-RO"/>
              </w:rPr>
              <w:t>i</w:t>
            </w:r>
            <w:r w:rsidRPr="00D741F4">
              <w:rPr>
                <w:rFonts w:ascii="Times New Roman" w:eastAsia="Arial" w:hAnsi="Times New Roman" w:cs="Times New Roman"/>
                <w:spacing w:val="1"/>
                <w:sz w:val="24"/>
                <w:szCs w:val="24"/>
                <w:lang w:val="ro-RO"/>
              </w:rPr>
              <w:t>e</w:t>
            </w:r>
            <w:r w:rsidRPr="00D741F4">
              <w:rPr>
                <w:rFonts w:ascii="Times New Roman" w:eastAsia="Arial" w:hAnsi="Times New Roman" w:cs="Times New Roman"/>
                <w:sz w:val="24"/>
                <w:szCs w:val="24"/>
                <w:lang w:val="ro-RO"/>
              </w:rPr>
              <w:t>ră</w:t>
            </w: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pentru</w:t>
            </w:r>
          </w:p>
          <w:p w:rsidR="00D741F4" w:rsidRPr="00D741F4" w:rsidRDefault="00D741F4" w:rsidP="00D741F4">
            <w:pPr>
              <w:spacing w:after="0" w:line="220" w:lineRule="exact"/>
              <w:ind w:left="64"/>
              <w:rPr>
                <w:rFonts w:ascii="Times New Roman" w:eastAsia="Arial" w:hAnsi="Times New Roman" w:cs="Times New Roman"/>
                <w:sz w:val="24"/>
                <w:szCs w:val="24"/>
                <w:lang w:val="ro-RO"/>
              </w:rPr>
            </w:pPr>
            <w:r w:rsidRPr="00D741F4">
              <w:rPr>
                <w:rFonts w:ascii="Times New Roman" w:eastAsia="Arial" w:hAnsi="Times New Roman" w:cs="Times New Roman"/>
                <w:sz w:val="24"/>
                <w:szCs w:val="24"/>
                <w:lang w:val="ro-RO"/>
              </w:rPr>
              <w:t>valorificare (R)</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64"/>
              <w:rPr>
                <w:rFonts w:ascii="Times New Roman" w:eastAsia="Arial" w:hAnsi="Times New Roman" w:cs="Times New Roman"/>
                <w:b/>
                <w:spacing w:val="1"/>
                <w:sz w:val="24"/>
                <w:szCs w:val="24"/>
                <w:lang w:val="ro-RO"/>
              </w:rPr>
            </w:pPr>
            <w:r w:rsidRPr="00D741F4">
              <w:rPr>
                <w:rFonts w:ascii="Times New Roman" w:eastAsia="Arial" w:hAnsi="Times New Roman" w:cs="Times New Roman"/>
                <w:b/>
                <w:spacing w:val="1"/>
                <w:sz w:val="24"/>
                <w:szCs w:val="24"/>
                <w:lang w:val="ro-RO"/>
              </w:rPr>
              <w:t>t</w:t>
            </w:r>
            <w:r w:rsidRPr="00D741F4">
              <w:rPr>
                <w:rFonts w:ascii="Times New Roman" w:eastAsia="Arial" w:hAnsi="Times New Roman" w:cs="Times New Roman"/>
                <w:b/>
                <w:sz w:val="24"/>
                <w:szCs w:val="24"/>
                <w:lang w:val="ro-RO"/>
              </w:rPr>
              <w:t>/an</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1" w:right="342"/>
              <w:jc w:val="center"/>
              <w:rPr>
                <w:rFonts w:ascii="Times New Roman" w:eastAsia="Arial" w:hAnsi="Times New Roman" w:cs="Times New Roman"/>
                <w:b/>
                <w:w w:val="99"/>
                <w:sz w:val="24"/>
                <w:szCs w:val="24"/>
                <w:lang w:val="ro-RO"/>
              </w:rPr>
            </w:pPr>
            <w:r w:rsidRPr="00D741F4">
              <w:rPr>
                <w:rFonts w:ascii="Times New Roman" w:eastAsia="Arial" w:hAnsi="Times New Roman" w:cs="Times New Roman"/>
                <w:b/>
                <w:w w:val="99"/>
                <w:sz w:val="24"/>
                <w:szCs w:val="24"/>
                <w:lang w:val="ro-RO"/>
              </w:rPr>
              <w:t>X</w:t>
            </w:r>
          </w:p>
        </w:tc>
        <w:tc>
          <w:tcPr>
            <w:tcW w:w="1134"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20" w:lineRule="exact"/>
              <w:ind w:left="340" w:right="339"/>
              <w:jc w:val="center"/>
              <w:rPr>
                <w:rFonts w:ascii="Times New Roman" w:eastAsia="Arial" w:hAnsi="Times New Roman" w:cs="Times New Roman"/>
                <w:b/>
                <w:w w:val="99"/>
                <w:sz w:val="24"/>
                <w:szCs w:val="24"/>
                <w:lang w:val="ro-RO"/>
              </w:rPr>
            </w:pPr>
            <w:r w:rsidRPr="00D741F4">
              <w:rPr>
                <w:rFonts w:ascii="Times New Roman" w:eastAsia="Arial" w:hAnsi="Times New Roman" w:cs="Times New Roman"/>
                <w:b/>
                <w:w w:val="99"/>
                <w:sz w:val="24"/>
                <w:szCs w:val="24"/>
                <w:lang w:val="ro-RO"/>
              </w:rPr>
              <w:t>X</w:t>
            </w:r>
          </w:p>
        </w:tc>
        <w:tc>
          <w:tcPr>
            <w:tcW w:w="1417"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r w:rsidRPr="00D741F4">
              <w:rPr>
                <w:rFonts w:ascii="Times New Roman" w:eastAsia="Arial" w:hAnsi="Times New Roman" w:cs="Times New Roman"/>
                <w:b/>
                <w:w w:val="99"/>
                <w:sz w:val="24"/>
                <w:szCs w:val="24"/>
                <w:lang w:val="ro-RO"/>
              </w:rPr>
              <w:t>X</w:t>
            </w:r>
          </w:p>
        </w:tc>
        <w:tc>
          <w:tcPr>
            <w:tcW w:w="1701" w:type="dxa"/>
            <w:tcBorders>
              <w:top w:val="single" w:sz="5" w:space="0" w:color="000000"/>
              <w:left w:val="single" w:sz="5" w:space="0" w:color="000000"/>
              <w:bottom w:val="single" w:sz="5" w:space="0" w:color="000000"/>
              <w:right w:val="single" w:sz="5" w:space="0" w:color="000000"/>
            </w:tcBorders>
          </w:tcPr>
          <w:p w:rsidR="00D741F4" w:rsidRPr="00D741F4" w:rsidRDefault="00D741F4" w:rsidP="00D741F4">
            <w:pPr>
              <w:spacing w:after="0" w:line="240" w:lineRule="auto"/>
              <w:rPr>
                <w:rFonts w:ascii="Times New Roman" w:eastAsia="Times New Roman" w:hAnsi="Times New Roman" w:cs="Times New Roman"/>
                <w:sz w:val="24"/>
                <w:szCs w:val="24"/>
                <w:lang w:val="ro-RO"/>
              </w:rPr>
            </w:pPr>
            <w:r w:rsidRPr="00D741F4">
              <w:rPr>
                <w:rFonts w:ascii="Times New Roman" w:eastAsia="Arial" w:hAnsi="Times New Roman" w:cs="Times New Roman"/>
                <w:b/>
                <w:w w:val="99"/>
                <w:sz w:val="24"/>
                <w:szCs w:val="24"/>
                <w:lang w:val="ro-RO"/>
              </w:rPr>
              <w:t>X</w:t>
            </w:r>
          </w:p>
        </w:tc>
      </w:tr>
    </w:tbl>
    <w:p w:rsidR="00D741F4" w:rsidRPr="00D741F4" w:rsidRDefault="00D741F4" w:rsidP="00D741F4">
      <w:pPr>
        <w:spacing w:after="0" w:line="288" w:lineRule="auto"/>
        <w:ind w:left="104" w:right="82"/>
        <w:jc w:val="both"/>
        <w:rPr>
          <w:rFonts w:ascii="Times New Roman" w:eastAsia="Arial" w:hAnsi="Times New Roman" w:cs="Times New Roman"/>
          <w:sz w:val="24"/>
          <w:szCs w:val="24"/>
          <w:vertAlign w:val="superscript"/>
          <w:lang w:val="ro-RO"/>
        </w:rPr>
      </w:pPr>
    </w:p>
    <w:p w:rsidR="00D741F4" w:rsidRPr="00D741F4" w:rsidRDefault="00D741F4" w:rsidP="00D741F4">
      <w:pPr>
        <w:spacing w:after="0" w:line="288" w:lineRule="auto"/>
        <w:ind w:left="104" w:right="82"/>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vertAlign w:val="superscript"/>
          <w:lang w:val="ro-RO"/>
        </w:rPr>
        <w:t>1)</w:t>
      </w:r>
      <w:r w:rsidRPr="00D741F4">
        <w:rPr>
          <w:rFonts w:ascii="Times New Roman" w:eastAsia="Arial" w:hAnsi="Times New Roman" w:cs="Times New Roman"/>
          <w:sz w:val="24"/>
          <w:szCs w:val="24"/>
          <w:lang w:val="ro-RO"/>
        </w:rPr>
        <w:t xml:space="preserve"> Cantitățile reprezintă totalurile emisiilor provenite de la toate activitățile intenționate și accidentale desfășurate pe amplasamentul operatorului/complexului industrial sau din transferuri în afara amplasamentului.</w:t>
      </w:r>
    </w:p>
    <w:p w:rsidR="00D741F4" w:rsidRPr="00D741F4" w:rsidRDefault="00D741F4" w:rsidP="00D741F4">
      <w:pPr>
        <w:spacing w:after="0" w:line="288" w:lineRule="auto"/>
        <w:ind w:left="104" w:right="82"/>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vertAlign w:val="superscript"/>
          <w:lang w:val="ro-RO"/>
        </w:rPr>
        <w:t>2)</w:t>
      </w:r>
      <w:r w:rsidRPr="00D741F4">
        <w:rPr>
          <w:rFonts w:ascii="Times New Roman" w:eastAsia="Arial" w:hAnsi="Times New Roman" w:cs="Times New Roman"/>
          <w:sz w:val="24"/>
          <w:szCs w:val="24"/>
          <w:lang w:val="ro-RO"/>
        </w:rPr>
        <w:t xml:space="preserve"> Cantitatea totală a fiecărui poluant; în plus, orice date care fac referire la emisii accidentale trebuie să fie raportate în mod separat ori de câte ori sunt disponibile.</w:t>
      </w:r>
    </w:p>
    <w:p w:rsidR="00D741F4" w:rsidRPr="00D741F4" w:rsidRDefault="00D741F4" w:rsidP="00D741F4">
      <w:pPr>
        <w:spacing w:after="0" w:line="288" w:lineRule="auto"/>
        <w:ind w:left="104" w:right="82"/>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vertAlign w:val="superscript"/>
          <w:lang w:val="ro-RO"/>
        </w:rPr>
        <w:t>3)</w:t>
      </w:r>
      <w:r w:rsidRPr="00D741F4">
        <w:rPr>
          <w:rFonts w:ascii="Times New Roman" w:eastAsia="Arial" w:hAnsi="Times New Roman" w:cs="Times New Roman"/>
          <w:sz w:val="24"/>
          <w:szCs w:val="24"/>
          <w:lang w:val="ro-RO"/>
        </w:rPr>
        <w:t xml:space="preserve"> trebuie să se precizeze dacă informațiile raportate se bazează pe măsurători (M), calcule (C) sau estimări (E).</w:t>
      </w:r>
    </w:p>
    <w:p w:rsidR="00D741F4" w:rsidRPr="00D741F4" w:rsidRDefault="00D741F4" w:rsidP="00D741F4">
      <w:pPr>
        <w:spacing w:after="0" w:line="288" w:lineRule="auto"/>
        <w:ind w:left="104" w:right="82"/>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vertAlign w:val="superscript"/>
          <w:lang w:val="ro-RO"/>
        </w:rPr>
        <w:t>4)</w:t>
      </w:r>
      <w:r w:rsidRPr="00D741F4">
        <w:rPr>
          <w:rFonts w:ascii="Times New Roman" w:eastAsia="Arial" w:hAnsi="Times New Roman" w:cs="Times New Roman"/>
          <w:sz w:val="24"/>
          <w:szCs w:val="24"/>
          <w:lang w:val="ro-RO"/>
        </w:rPr>
        <w:t xml:space="preserve"> În cazul, în care datele sunt obținute prin măsurare sau calcul, trebuie precizată metoda de măsurare și/sau de calculare.</w:t>
      </w:r>
    </w:p>
    <w:p w:rsidR="00D741F4" w:rsidRPr="00D741F4" w:rsidRDefault="00D741F4" w:rsidP="00D741F4">
      <w:pPr>
        <w:spacing w:after="0" w:line="288" w:lineRule="auto"/>
        <w:ind w:left="104" w:right="82"/>
        <w:jc w:val="both"/>
        <w:rPr>
          <w:rFonts w:ascii="Times New Roman" w:eastAsia="Arial" w:hAnsi="Times New Roman" w:cs="Times New Roman"/>
          <w:sz w:val="24"/>
          <w:szCs w:val="24"/>
          <w:lang w:val="ro-RO"/>
        </w:rPr>
      </w:pPr>
      <w:r w:rsidRPr="00D741F4">
        <w:rPr>
          <w:rFonts w:ascii="Times New Roman" w:eastAsia="Arial" w:hAnsi="Times New Roman" w:cs="Times New Roman"/>
          <w:sz w:val="24"/>
          <w:szCs w:val="24"/>
          <w:vertAlign w:val="superscript"/>
          <w:lang w:val="ro-RO"/>
        </w:rPr>
        <w:t>5)</w:t>
      </w:r>
      <w:r w:rsidRPr="00D741F4">
        <w:rPr>
          <w:rFonts w:ascii="Times New Roman" w:eastAsia="Arial" w:hAnsi="Times New Roman" w:cs="Times New Roman"/>
          <w:sz w:val="24"/>
          <w:szCs w:val="24"/>
          <w:lang w:val="ro-RO"/>
        </w:rPr>
        <w:t xml:space="preserve"> Transferul în afara amplasamentului pentru epurarea apelor uzate.</w:t>
      </w:r>
    </w:p>
    <w:p w:rsidR="00D741F4" w:rsidRPr="00D741F4" w:rsidRDefault="00D741F4" w:rsidP="00D741F4">
      <w:pPr>
        <w:spacing w:before="2" w:after="0" w:line="120" w:lineRule="exact"/>
        <w:rPr>
          <w:rFonts w:ascii="Times New Roman" w:eastAsia="Times New Roman" w:hAnsi="Times New Roman" w:cs="Times New Roman"/>
          <w:sz w:val="24"/>
          <w:szCs w:val="24"/>
          <w:lang w:val="ro-RO"/>
        </w:rPr>
      </w:pPr>
    </w:p>
    <w:p w:rsidR="00D741F4" w:rsidRPr="00D741F4" w:rsidRDefault="00D741F4" w:rsidP="00D741F4">
      <w:pPr>
        <w:spacing w:after="0" w:line="240" w:lineRule="auto"/>
        <w:ind w:left="104" w:right="240"/>
        <w:jc w:val="both"/>
        <w:rPr>
          <w:rFonts w:ascii="Times New Roman" w:eastAsia="Times New Roman" w:hAnsi="Times New Roman" w:cs="Times New Roman"/>
          <w:b/>
          <w:spacing w:val="1"/>
          <w:sz w:val="24"/>
          <w:szCs w:val="24"/>
          <w:lang w:val="ro-RO"/>
        </w:rPr>
      </w:pPr>
      <w:r w:rsidRPr="00D741F4">
        <w:rPr>
          <w:rFonts w:ascii="Times New Roman" w:eastAsia="Times New Roman" w:hAnsi="Times New Roman" w:cs="Times New Roman"/>
          <w:b/>
          <w:spacing w:val="-1"/>
          <w:sz w:val="24"/>
          <w:szCs w:val="24"/>
          <w:lang w:val="ro-RO"/>
        </w:rPr>
        <w:t>T</w:t>
      </w:r>
      <w:r w:rsidRPr="00D741F4">
        <w:rPr>
          <w:rFonts w:ascii="Times New Roman" w:eastAsia="Times New Roman" w:hAnsi="Times New Roman" w:cs="Times New Roman"/>
          <w:b/>
          <w:spacing w:val="1"/>
          <w:sz w:val="24"/>
          <w:szCs w:val="24"/>
          <w:lang w:val="ro-RO"/>
        </w:rPr>
        <w:t>a</w:t>
      </w:r>
      <w:r w:rsidRPr="00D741F4">
        <w:rPr>
          <w:rFonts w:ascii="Times New Roman" w:eastAsia="Times New Roman" w:hAnsi="Times New Roman" w:cs="Times New Roman"/>
          <w:b/>
          <w:sz w:val="24"/>
          <w:szCs w:val="24"/>
          <w:lang w:val="ro-RO"/>
        </w:rPr>
        <w:t>belul</w:t>
      </w:r>
      <w:r w:rsidRPr="00D741F4">
        <w:rPr>
          <w:rFonts w:ascii="Times New Roman" w:eastAsia="Times New Roman" w:hAnsi="Times New Roman" w:cs="Times New Roman"/>
          <w:b/>
          <w:spacing w:val="-7"/>
          <w:sz w:val="24"/>
          <w:szCs w:val="24"/>
          <w:lang w:val="ro-RO"/>
        </w:rPr>
        <w:t xml:space="preserve"> </w:t>
      </w:r>
      <w:r w:rsidRPr="00D741F4">
        <w:rPr>
          <w:rFonts w:ascii="Times New Roman" w:eastAsia="Times New Roman" w:hAnsi="Times New Roman" w:cs="Times New Roman"/>
          <w:b/>
          <w:spacing w:val="1"/>
          <w:sz w:val="24"/>
          <w:szCs w:val="24"/>
          <w:lang w:val="ro-RO"/>
        </w:rPr>
        <w:t>1</w:t>
      </w:r>
      <w:r w:rsidRPr="00D741F4">
        <w:rPr>
          <w:rFonts w:ascii="Times New Roman" w:eastAsia="Times New Roman" w:hAnsi="Times New Roman" w:cs="Times New Roman"/>
          <w:b/>
          <w:sz w:val="24"/>
          <w:szCs w:val="24"/>
          <w:lang w:val="ro-RO"/>
        </w:rPr>
        <w:t xml:space="preserve">: </w:t>
      </w:r>
      <w:r w:rsidRPr="00D741F4">
        <w:rPr>
          <w:rFonts w:ascii="Times New Roman" w:eastAsia="Times New Roman" w:hAnsi="Times New Roman" w:cs="Times New Roman"/>
          <w:b/>
          <w:spacing w:val="1"/>
          <w:sz w:val="24"/>
          <w:szCs w:val="24"/>
          <w:lang w:val="ro-RO"/>
        </w:rPr>
        <w:t>Specificarea cerințelor de raportare pentru emisii și transferuri în afara amplasamentului</w:t>
      </w:r>
    </w:p>
    <w:p w:rsidR="00D741F4" w:rsidRPr="00D741F4" w:rsidRDefault="00D741F4" w:rsidP="00D741F4">
      <w:pPr>
        <w:spacing w:after="0" w:line="200" w:lineRule="exact"/>
        <w:rPr>
          <w:rFonts w:ascii="Times New Roman" w:eastAsia="Times New Roman" w:hAnsi="Times New Roman" w:cs="Times New Roman"/>
          <w:sz w:val="24"/>
          <w:szCs w:val="24"/>
          <w:lang w:val="ro-RO"/>
        </w:rPr>
      </w:pPr>
    </w:p>
    <w:p w:rsidR="00827072" w:rsidRPr="006D298F" w:rsidRDefault="00827072" w:rsidP="00827072">
      <w:pPr>
        <w:keepNext/>
        <w:spacing w:before="240" w:after="60" w:line="240" w:lineRule="auto"/>
        <w:ind w:left="720" w:hanging="720"/>
        <w:jc w:val="center"/>
        <w:outlineLvl w:val="0"/>
        <w:rPr>
          <w:rFonts w:ascii="Times New Roman" w:eastAsia="Arial" w:hAnsi="Times New Roman" w:cs="Times New Roman"/>
          <w:b/>
          <w:bCs/>
          <w:kern w:val="32"/>
          <w:sz w:val="24"/>
          <w:szCs w:val="24"/>
          <w:lang w:val="ro-RO"/>
        </w:rPr>
      </w:pPr>
      <w:r w:rsidRPr="006D298F">
        <w:rPr>
          <w:rFonts w:ascii="Times New Roman" w:eastAsia="Arial" w:hAnsi="Times New Roman" w:cs="Times New Roman"/>
          <w:b/>
          <w:bCs/>
          <w:kern w:val="32"/>
          <w:sz w:val="24"/>
          <w:szCs w:val="24"/>
          <w:lang w:val="ro-RO"/>
        </w:rPr>
        <w:t>Secțiunea 3</w:t>
      </w:r>
    </w:p>
    <w:p w:rsidR="006D298F" w:rsidRPr="006D298F" w:rsidRDefault="006D298F" w:rsidP="006D298F">
      <w:pPr>
        <w:keepNext/>
        <w:spacing w:before="240" w:after="60" w:line="240" w:lineRule="auto"/>
        <w:jc w:val="center"/>
        <w:outlineLvl w:val="1"/>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 xml:space="preserve">Secțiunea </w:t>
      </w:r>
      <w:bookmarkStart w:id="5" w:name="_Toc522879901"/>
      <w:r w:rsidRPr="006D298F">
        <w:rPr>
          <w:rFonts w:ascii="Times New Roman" w:eastAsia="Arial" w:hAnsi="Times New Roman" w:cs="Times New Roman"/>
          <w:b/>
          <w:sz w:val="24"/>
          <w:szCs w:val="24"/>
          <w:lang w:val="ro-RO"/>
        </w:rPr>
        <w:t>2</w:t>
      </w:r>
    </w:p>
    <w:p w:rsidR="006D298F" w:rsidRPr="006D298F" w:rsidRDefault="006D298F" w:rsidP="006D298F">
      <w:pPr>
        <w:keepNext/>
        <w:spacing w:before="240" w:after="60" w:line="240" w:lineRule="auto"/>
        <w:jc w:val="center"/>
        <w:outlineLvl w:val="1"/>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Identificarea operatorului/complexului industrial</w:t>
      </w:r>
      <w:bookmarkEnd w:id="5"/>
    </w:p>
    <w:p w:rsidR="006D298F" w:rsidRPr="006D298F" w:rsidRDefault="006D298F" w:rsidP="006D298F">
      <w:pPr>
        <w:spacing w:before="9" w:after="0" w:line="160" w:lineRule="exact"/>
        <w:rPr>
          <w:rFonts w:ascii="Times New Roman" w:eastAsia="Times New Roman" w:hAnsi="Times New Roman" w:cs="Times New Roman"/>
          <w:sz w:val="24"/>
          <w:szCs w:val="24"/>
          <w:lang w:val="ro-RO"/>
        </w:rPr>
      </w:pPr>
    </w:p>
    <w:p w:rsidR="006D298F" w:rsidRDefault="006D298F"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Informațiile relevante pentru identificarea fiecărui operator/complex industrial sunt </w:t>
      </w:r>
    </w:p>
    <w:p w:rsidR="006D298F" w:rsidRPr="006D298F" w:rsidRDefault="006D298F"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incluse în Formatul de raportare a datelor despre emisii și transferuri de poluanți din Anexa nr.3 la Regulament.</w:t>
      </w:r>
    </w:p>
    <w:p w:rsidR="006D298F" w:rsidRDefault="006D298F"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Cu scopul facilitării includerii unor informații de identificare a operatorului, sistemul </w:t>
      </w:r>
    </w:p>
    <w:p w:rsidR="006D298F" w:rsidRPr="006D298F" w:rsidRDefault="006D298F"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informațional al Registrului național este integrat cu Registrul de Stat al unităților de drept prin intermediul platformei de interoperabilitate (MConnect). Astfel, la înregistrarea primară, o parte din atributele operatorului (IDNO, denumirea operatorului, și adresa juridică a acestuia) este preluată din Registrul de stat. În cazul modificării atributelor operatorului în Registrul de stat, actualizarea datelor în sistemul informațional al Registrului național va avea loc în mod sincronizat. Tabelul de mai jos prezintă informațiile care sunt obligatorii pentru identificarea operatorului/complexului industrial. Tabelul oferă informații suplimentare cu privire la datele care trebuie raportate, prin intermediul explicațiilor  și exemplelor care au ca scop facilitarea furnizării acestor informații.</w:t>
      </w:r>
    </w:p>
    <w:p w:rsidR="006D298F" w:rsidRPr="006D298F" w:rsidRDefault="006D298F" w:rsidP="006D298F">
      <w:pPr>
        <w:spacing w:after="0" w:line="264" w:lineRule="auto"/>
        <w:ind w:left="104" w:right="123"/>
        <w:contextualSpacing/>
        <w:jc w:val="both"/>
        <w:rPr>
          <w:rFonts w:ascii="Times New Roman" w:eastAsia="Arial" w:hAnsi="Times New Roman" w:cs="Times New Roman"/>
          <w:sz w:val="24"/>
          <w:szCs w:val="24"/>
          <w:lang w:val="ro-RO"/>
        </w:rPr>
      </w:pPr>
    </w:p>
    <w:tbl>
      <w:tblPr>
        <w:tblW w:w="4946" w:type="pct"/>
        <w:jc w:val="center"/>
        <w:tblCellMar>
          <w:top w:w="15" w:type="dxa"/>
          <w:left w:w="15" w:type="dxa"/>
          <w:bottom w:w="15" w:type="dxa"/>
          <w:right w:w="15" w:type="dxa"/>
        </w:tblCellMar>
        <w:tblLook w:val="04A0" w:firstRow="1" w:lastRow="0" w:firstColumn="1" w:lastColumn="0" w:noHBand="0" w:noVBand="1"/>
      </w:tblPr>
      <w:tblGrid>
        <w:gridCol w:w="3059"/>
        <w:gridCol w:w="6671"/>
      </w:tblGrid>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jc w:val="center"/>
              <w:rPr>
                <w:rFonts w:ascii="Times New Roman" w:eastAsia="Times New Roman" w:hAnsi="Times New Roman" w:cs="Times New Roman"/>
                <w:b/>
                <w:bCs/>
                <w:sz w:val="20"/>
                <w:szCs w:val="20"/>
                <w:lang w:val="ro-RO"/>
              </w:rPr>
            </w:pPr>
            <w:r w:rsidRPr="006D298F">
              <w:rPr>
                <w:rFonts w:ascii="Times New Roman" w:eastAsia="Times New Roman" w:hAnsi="Times New Roman" w:cs="Times New Roman"/>
                <w:b/>
                <w:bCs/>
                <w:sz w:val="20"/>
                <w:szCs w:val="20"/>
                <w:lang w:val="ro-RO"/>
              </w:rPr>
              <w:t>Date solicitate de la operator</w:t>
            </w: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jc w:val="center"/>
              <w:rPr>
                <w:rFonts w:ascii="Times New Roman" w:eastAsia="Times New Roman" w:hAnsi="Times New Roman" w:cs="Times New Roman"/>
                <w:b/>
                <w:bCs/>
                <w:sz w:val="20"/>
                <w:szCs w:val="20"/>
                <w:lang w:val="ro-RO"/>
              </w:rPr>
            </w:pPr>
            <w:r w:rsidRPr="006D298F">
              <w:rPr>
                <w:rFonts w:ascii="Times New Roman" w:eastAsia="Times New Roman" w:hAnsi="Times New Roman" w:cs="Times New Roman"/>
                <w:b/>
                <w:bCs/>
                <w:sz w:val="20"/>
                <w:szCs w:val="20"/>
                <w:lang w:val="ro-RO"/>
              </w:rPr>
              <w:t>Date furnizate de către operator</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jc w:val="center"/>
              <w:rPr>
                <w:rFonts w:ascii="Times New Roman" w:eastAsia="Times New Roman" w:hAnsi="Times New Roman" w:cs="Times New Roman"/>
                <w:b/>
                <w:bCs/>
                <w:sz w:val="20"/>
                <w:szCs w:val="20"/>
                <w:lang w:val="ro-RO"/>
              </w:rPr>
            </w:pPr>
            <w:r w:rsidRPr="006D298F">
              <w:rPr>
                <w:rFonts w:ascii="Times New Roman" w:eastAsia="Times New Roman" w:hAnsi="Times New Roman" w:cs="Times New Roman"/>
                <w:b/>
                <w:bCs/>
                <w:sz w:val="20"/>
                <w:szCs w:val="20"/>
                <w:lang w:val="ro-RO"/>
              </w:rPr>
              <w:t>1</w:t>
            </w: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jc w:val="center"/>
              <w:rPr>
                <w:rFonts w:ascii="Times New Roman" w:eastAsia="Times New Roman" w:hAnsi="Times New Roman" w:cs="Times New Roman"/>
                <w:b/>
                <w:bCs/>
                <w:sz w:val="20"/>
                <w:szCs w:val="20"/>
                <w:lang w:val="ro-RO"/>
              </w:rPr>
            </w:pPr>
            <w:r w:rsidRPr="006D298F">
              <w:rPr>
                <w:rFonts w:ascii="Times New Roman" w:eastAsia="Times New Roman" w:hAnsi="Times New Roman" w:cs="Times New Roman"/>
                <w:b/>
                <w:bCs/>
                <w:sz w:val="20"/>
                <w:szCs w:val="20"/>
                <w:lang w:val="ro-RO"/>
              </w:rPr>
              <w:t>2</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b/>
                <w:bCs/>
                <w:sz w:val="20"/>
                <w:szCs w:val="20"/>
                <w:lang w:val="ro-RO"/>
              </w:rPr>
              <w:t>Anul de referință</w:t>
            </w: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sz w:val="20"/>
                <w:szCs w:val="20"/>
                <w:lang w:val="ro-RO"/>
              </w:rPr>
              <w:t>2018</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b/>
                <w:bCs/>
                <w:sz w:val="20"/>
                <w:szCs w:val="20"/>
                <w:lang w:val="ro-RO"/>
              </w:rPr>
              <w:t>Identificarea unității</w:t>
            </w: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rPr>
                <w:rFonts w:ascii="Times New Roman" w:eastAsia="Times New Roman" w:hAnsi="Times New Roman" w:cs="Times New Roman"/>
                <w:sz w:val="20"/>
                <w:szCs w:val="20"/>
                <w:lang w:val="ro-RO"/>
              </w:rPr>
            </w:pPr>
          </w:p>
        </w:tc>
      </w:tr>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sz w:val="20"/>
                <w:szCs w:val="20"/>
                <w:lang w:val="ro-RO"/>
              </w:rPr>
              <w:t xml:space="preserve">Numele societății-mamă </w:t>
            </w:r>
          </w:p>
          <w:p w:rsidR="006D298F" w:rsidRPr="006D298F" w:rsidRDefault="006D298F" w:rsidP="006D298F">
            <w:pPr>
              <w:spacing w:after="0" w:line="240" w:lineRule="auto"/>
              <w:rPr>
                <w:rFonts w:ascii="Times New Roman" w:eastAsia="Times New Roman" w:hAnsi="Times New Roman" w:cs="Times New Roman"/>
                <w:sz w:val="20"/>
                <w:szCs w:val="20"/>
                <w:lang w:val="ro-RO"/>
              </w:rPr>
            </w:pP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sz w:val="20"/>
                <w:szCs w:val="20"/>
                <w:lang w:val="ro-RO"/>
              </w:rPr>
              <w:t>O societate mamă este o companie care deține sau controlează societatea care operează complexul industrial (de exemplu prin deținerea a mai mult de 50% din capitalul social al societății sau o majoritate a drepturilor de vot ale acționarilor sau asociaților</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sz w:val="20"/>
                <w:szCs w:val="20"/>
                <w:lang w:val="ro-RO"/>
              </w:rPr>
              <w:t>Numele operatorului</w:t>
            </w: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Arial" w:hAnsi="Times New Roman" w:cs="Times New Roman"/>
                <w:i/>
                <w:sz w:val="24"/>
                <w:szCs w:val="24"/>
                <w:lang w:val="ro-RO"/>
              </w:rPr>
              <w:t>Întreprinderea  ”X”</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Numărul de identificare al operatorului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before="15" w:after="0" w:line="240" w:lineRule="auto"/>
              <w:ind w:left="64"/>
              <w:rPr>
                <w:rFonts w:ascii="Times New Roman" w:eastAsia="Arial" w:hAnsi="Times New Roman" w:cs="Times New Roman"/>
                <w:i/>
                <w:sz w:val="24"/>
                <w:szCs w:val="24"/>
                <w:lang w:val="ro-RO"/>
              </w:rPr>
            </w:pP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Adresa  stradală</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before="15" w:after="0" w:line="240" w:lineRule="auto"/>
              <w:rPr>
                <w:rFonts w:ascii="Times New Roman" w:eastAsia="Arial" w:hAnsi="Times New Roman" w:cs="Times New Roman"/>
                <w:sz w:val="24"/>
                <w:szCs w:val="24"/>
                <w:lang w:val="ro-RO"/>
              </w:rPr>
            </w:pPr>
            <w:r w:rsidRPr="006D298F">
              <w:rPr>
                <w:rFonts w:ascii="Times New Roman" w:eastAsia="Arial" w:hAnsi="Times New Roman" w:cs="Times New Roman"/>
                <w:i/>
                <w:spacing w:val="-1"/>
                <w:sz w:val="24"/>
                <w:szCs w:val="24"/>
                <w:lang w:val="ro-RO"/>
              </w:rPr>
              <w:t>E</w:t>
            </w:r>
            <w:r w:rsidRPr="006D298F">
              <w:rPr>
                <w:rFonts w:ascii="Times New Roman" w:eastAsia="Arial" w:hAnsi="Times New Roman" w:cs="Times New Roman"/>
                <w:i/>
                <w:spacing w:val="1"/>
                <w:sz w:val="24"/>
                <w:szCs w:val="24"/>
                <w:lang w:val="ro-RO"/>
              </w:rPr>
              <w:t>x</w:t>
            </w:r>
            <w:r w:rsidRPr="006D298F">
              <w:rPr>
                <w:rFonts w:ascii="Times New Roman" w:eastAsia="Arial" w:hAnsi="Times New Roman" w:cs="Times New Roman"/>
                <w:i/>
                <w:sz w:val="24"/>
                <w:szCs w:val="24"/>
                <w:lang w:val="ro-RO"/>
              </w:rPr>
              <w:t>em</w:t>
            </w:r>
            <w:r w:rsidRPr="006D298F">
              <w:rPr>
                <w:rFonts w:ascii="Times New Roman" w:eastAsia="Arial" w:hAnsi="Times New Roman" w:cs="Times New Roman"/>
                <w:i/>
                <w:spacing w:val="2"/>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pacing w:val="2"/>
                <w:sz w:val="24"/>
                <w:szCs w:val="24"/>
                <w:lang w:val="ro-RO"/>
              </w:rPr>
              <w:t>u</w:t>
            </w:r>
            <w:r w:rsidRPr="006D298F">
              <w:rPr>
                <w:rFonts w:ascii="Times New Roman" w:eastAsia="Arial" w:hAnsi="Times New Roman" w:cs="Times New Roman"/>
                <w:i/>
                <w:sz w:val="24"/>
                <w:szCs w:val="24"/>
                <w:lang w:val="ro-RO"/>
              </w:rPr>
              <w:t>l</w:t>
            </w:r>
            <w:r w:rsidRPr="006D298F">
              <w:rPr>
                <w:rFonts w:ascii="Times New Roman" w:eastAsia="Arial" w:hAnsi="Times New Roman" w:cs="Times New Roman"/>
                <w:i/>
                <w:spacing w:val="-9"/>
                <w:sz w:val="24"/>
                <w:szCs w:val="24"/>
                <w:lang w:val="ro-RO"/>
              </w:rPr>
              <w:t xml:space="preserve"> </w:t>
            </w:r>
            <w:r w:rsidRPr="006D298F">
              <w:rPr>
                <w:rFonts w:ascii="Times New Roman" w:eastAsia="Arial" w:hAnsi="Times New Roman" w:cs="Times New Roman"/>
                <w:i/>
                <w:sz w:val="24"/>
                <w:szCs w:val="24"/>
                <w:lang w:val="ro-RO"/>
              </w:rPr>
              <w:t xml:space="preserve">1: </w:t>
            </w:r>
            <w:r w:rsidRPr="006D298F">
              <w:rPr>
                <w:rFonts w:ascii="Times New Roman" w:eastAsia="Arial" w:hAnsi="Times New Roman" w:cs="Times New Roman"/>
                <w:i/>
                <w:spacing w:val="2"/>
                <w:sz w:val="24"/>
                <w:szCs w:val="24"/>
                <w:lang w:val="ro-RO"/>
              </w:rPr>
              <w:t>Str. Tineretului, 2</w:t>
            </w:r>
          </w:p>
          <w:p w:rsidR="006D298F" w:rsidRPr="006D298F" w:rsidRDefault="006D298F" w:rsidP="006D298F">
            <w:pPr>
              <w:spacing w:before="41" w:after="0" w:line="240" w:lineRule="auto"/>
              <w:rPr>
                <w:rFonts w:ascii="Times New Roman" w:eastAsia="Arial" w:hAnsi="Times New Roman" w:cs="Times New Roman"/>
                <w:sz w:val="24"/>
                <w:szCs w:val="24"/>
                <w:lang w:val="ro-RO"/>
              </w:rPr>
            </w:pPr>
            <w:r w:rsidRPr="006D298F">
              <w:rPr>
                <w:rFonts w:ascii="Times New Roman" w:eastAsia="Arial" w:hAnsi="Times New Roman" w:cs="Times New Roman"/>
                <w:i/>
                <w:spacing w:val="-1"/>
                <w:sz w:val="24"/>
                <w:szCs w:val="24"/>
                <w:lang w:val="ro-RO"/>
              </w:rPr>
              <w:t>E</w:t>
            </w:r>
            <w:r w:rsidRPr="006D298F">
              <w:rPr>
                <w:rFonts w:ascii="Times New Roman" w:eastAsia="Arial" w:hAnsi="Times New Roman" w:cs="Times New Roman"/>
                <w:i/>
                <w:spacing w:val="1"/>
                <w:sz w:val="24"/>
                <w:szCs w:val="24"/>
                <w:lang w:val="ro-RO"/>
              </w:rPr>
              <w:t>x</w:t>
            </w:r>
            <w:r w:rsidRPr="006D298F">
              <w:rPr>
                <w:rFonts w:ascii="Times New Roman" w:eastAsia="Arial" w:hAnsi="Times New Roman" w:cs="Times New Roman"/>
                <w:i/>
                <w:sz w:val="24"/>
                <w:szCs w:val="24"/>
                <w:lang w:val="ro-RO"/>
              </w:rPr>
              <w:t>em</w:t>
            </w:r>
            <w:r w:rsidRPr="006D298F">
              <w:rPr>
                <w:rFonts w:ascii="Times New Roman" w:eastAsia="Arial" w:hAnsi="Times New Roman" w:cs="Times New Roman"/>
                <w:i/>
                <w:spacing w:val="2"/>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pacing w:val="2"/>
                <w:sz w:val="24"/>
                <w:szCs w:val="24"/>
                <w:lang w:val="ro-RO"/>
              </w:rPr>
              <w:t>u</w:t>
            </w:r>
            <w:r w:rsidRPr="006D298F">
              <w:rPr>
                <w:rFonts w:ascii="Times New Roman" w:eastAsia="Arial" w:hAnsi="Times New Roman" w:cs="Times New Roman"/>
                <w:i/>
                <w:sz w:val="24"/>
                <w:szCs w:val="24"/>
                <w:lang w:val="ro-RO"/>
              </w:rPr>
              <w:t>l</w:t>
            </w:r>
            <w:r w:rsidRPr="006D298F">
              <w:rPr>
                <w:rFonts w:ascii="Times New Roman" w:eastAsia="Arial" w:hAnsi="Times New Roman" w:cs="Times New Roman"/>
                <w:i/>
                <w:spacing w:val="-9"/>
                <w:sz w:val="24"/>
                <w:szCs w:val="24"/>
                <w:lang w:val="ro-RO"/>
              </w:rPr>
              <w:t xml:space="preserve"> </w:t>
            </w:r>
            <w:r w:rsidRPr="006D298F">
              <w:rPr>
                <w:rFonts w:ascii="Times New Roman" w:eastAsia="Arial" w:hAnsi="Times New Roman" w:cs="Times New Roman"/>
                <w:i/>
                <w:sz w:val="24"/>
                <w:szCs w:val="24"/>
                <w:lang w:val="ro-RO"/>
              </w:rPr>
              <w:t>2: Str. Florilor, 5, bloc 2</w:t>
            </w:r>
          </w:p>
          <w:p w:rsidR="006D298F" w:rsidRPr="006D298F" w:rsidRDefault="006D298F" w:rsidP="006D298F">
            <w:pPr>
              <w:spacing w:after="0" w:line="240" w:lineRule="auto"/>
              <w:rPr>
                <w:rFonts w:ascii="Times New Roman" w:eastAsia="Times New Roman" w:hAnsi="Times New Roman" w:cs="Times New Roman"/>
                <w:sz w:val="20"/>
                <w:szCs w:val="20"/>
                <w:lang w:val="ro-RO"/>
              </w:rPr>
            </w:pPr>
          </w:p>
        </w:tc>
      </w:tr>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Orașul/satul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before="41" w:after="0" w:line="240" w:lineRule="auto"/>
              <w:rPr>
                <w:rFonts w:ascii="Times New Roman" w:eastAsia="Arial" w:hAnsi="Times New Roman" w:cs="Times New Roman"/>
                <w:i/>
                <w:sz w:val="24"/>
                <w:szCs w:val="24"/>
                <w:lang w:val="ro-RO"/>
              </w:rPr>
            </w:pPr>
            <w:r w:rsidRPr="006D298F">
              <w:rPr>
                <w:rFonts w:ascii="Times New Roman" w:eastAsia="Arial" w:hAnsi="Times New Roman" w:cs="Times New Roman"/>
                <w:i/>
                <w:sz w:val="24"/>
                <w:szCs w:val="24"/>
                <w:lang w:val="ro-RO"/>
              </w:rPr>
              <w:t>Exemplul 1: mun. Chișinău</w:t>
            </w:r>
          </w:p>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Arial" w:hAnsi="Times New Roman" w:cs="Times New Roman"/>
                <w:i/>
                <w:sz w:val="24"/>
                <w:szCs w:val="24"/>
                <w:lang w:val="ro-RO"/>
              </w:rPr>
              <w:t>Exemplul 2: s. Cărpineni</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Raionul </w:t>
            </w:r>
          </w:p>
        </w:tc>
        <w:tc>
          <w:tcPr>
            <w:tcW w:w="3428" w:type="pct"/>
            <w:tcBorders>
              <w:top w:val="single" w:sz="5" w:space="0" w:color="000000"/>
              <w:left w:val="single" w:sz="5" w:space="0" w:color="000000"/>
              <w:bottom w:val="single" w:sz="5" w:space="0" w:color="000000"/>
              <w:right w:val="single" w:sz="5"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Arial" w:hAnsi="Times New Roman" w:cs="Times New Roman"/>
                <w:i/>
                <w:sz w:val="24"/>
                <w:szCs w:val="24"/>
                <w:lang w:val="ro-RO"/>
              </w:rPr>
            </w:pPr>
            <w:r w:rsidRPr="006D298F">
              <w:rPr>
                <w:rFonts w:ascii="Times New Roman" w:eastAsia="Arial" w:hAnsi="Times New Roman" w:cs="Times New Roman"/>
                <w:i/>
                <w:sz w:val="24"/>
                <w:szCs w:val="24"/>
                <w:lang w:val="ro-RO"/>
              </w:rPr>
              <w:t>Exemplul 1: -</w:t>
            </w:r>
          </w:p>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Arial" w:hAnsi="Times New Roman" w:cs="Times New Roman"/>
                <w:i/>
                <w:sz w:val="24"/>
                <w:szCs w:val="24"/>
                <w:lang w:val="ro-RO"/>
              </w:rPr>
              <w:t>Exemplul 2: raionul Hîncești</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Codul poștal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5" w:space="0" w:color="000000"/>
              <w:left w:val="single" w:sz="5" w:space="0" w:color="000000"/>
              <w:bottom w:val="single" w:sz="5" w:space="0" w:color="000000"/>
              <w:right w:val="single" w:sz="5"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Arial" w:hAnsi="Times New Roman" w:cs="Times New Roman"/>
                <w:i/>
                <w:sz w:val="24"/>
                <w:szCs w:val="24"/>
                <w:lang w:val="ro-RO"/>
              </w:rPr>
            </w:pPr>
            <w:r w:rsidRPr="006D298F">
              <w:rPr>
                <w:rFonts w:ascii="Times New Roman" w:eastAsia="Arial" w:hAnsi="Times New Roman" w:cs="Times New Roman"/>
                <w:i/>
                <w:spacing w:val="-1"/>
                <w:sz w:val="24"/>
                <w:szCs w:val="24"/>
                <w:lang w:val="ro-RO"/>
              </w:rPr>
              <w:t>E</w:t>
            </w:r>
            <w:r w:rsidRPr="006D298F">
              <w:rPr>
                <w:rFonts w:ascii="Times New Roman" w:eastAsia="Arial" w:hAnsi="Times New Roman" w:cs="Times New Roman"/>
                <w:i/>
                <w:spacing w:val="1"/>
                <w:sz w:val="24"/>
                <w:szCs w:val="24"/>
                <w:lang w:val="ro-RO"/>
              </w:rPr>
              <w:t>x</w:t>
            </w:r>
            <w:r w:rsidRPr="006D298F">
              <w:rPr>
                <w:rFonts w:ascii="Times New Roman" w:eastAsia="Arial" w:hAnsi="Times New Roman" w:cs="Times New Roman"/>
                <w:i/>
                <w:sz w:val="24"/>
                <w:szCs w:val="24"/>
                <w:lang w:val="ro-RO"/>
              </w:rPr>
              <w:t>em</w:t>
            </w:r>
            <w:r w:rsidRPr="006D298F">
              <w:rPr>
                <w:rFonts w:ascii="Times New Roman" w:eastAsia="Arial" w:hAnsi="Times New Roman" w:cs="Times New Roman"/>
                <w:i/>
                <w:spacing w:val="2"/>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pacing w:val="2"/>
                <w:sz w:val="24"/>
                <w:szCs w:val="24"/>
                <w:lang w:val="ro-RO"/>
              </w:rPr>
              <w:t>u</w:t>
            </w:r>
            <w:r w:rsidRPr="006D298F">
              <w:rPr>
                <w:rFonts w:ascii="Times New Roman" w:eastAsia="Arial" w:hAnsi="Times New Roman" w:cs="Times New Roman"/>
                <w:i/>
                <w:sz w:val="24"/>
                <w:szCs w:val="24"/>
                <w:lang w:val="ro-RO"/>
              </w:rPr>
              <w:t>l</w:t>
            </w:r>
            <w:r w:rsidRPr="006D298F">
              <w:rPr>
                <w:rFonts w:ascii="Times New Roman" w:eastAsia="Arial" w:hAnsi="Times New Roman" w:cs="Times New Roman"/>
                <w:i/>
                <w:spacing w:val="-9"/>
                <w:sz w:val="24"/>
                <w:szCs w:val="24"/>
                <w:lang w:val="ro-RO"/>
              </w:rPr>
              <w:t xml:space="preserve"> </w:t>
            </w:r>
            <w:r w:rsidRPr="006D298F">
              <w:rPr>
                <w:rFonts w:ascii="Times New Roman" w:eastAsia="Arial" w:hAnsi="Times New Roman" w:cs="Times New Roman"/>
                <w:i/>
                <w:sz w:val="24"/>
                <w:szCs w:val="24"/>
                <w:lang w:val="ro-RO"/>
              </w:rPr>
              <w:t>1: MD-2001</w:t>
            </w:r>
          </w:p>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Arial" w:hAnsi="Times New Roman" w:cs="Times New Roman"/>
                <w:i/>
                <w:spacing w:val="2"/>
                <w:sz w:val="24"/>
                <w:szCs w:val="24"/>
                <w:lang w:val="ro-RO"/>
              </w:rPr>
              <w:t>Exemplul 2: MD-3420</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Tara</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5" w:space="0" w:color="000000"/>
              <w:left w:val="single" w:sz="5" w:space="0" w:color="000000"/>
              <w:bottom w:val="single" w:sz="5" w:space="0" w:color="000000"/>
              <w:right w:val="single" w:sz="5"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Arial" w:hAnsi="Times New Roman" w:cs="Times New Roman"/>
                <w:i/>
                <w:spacing w:val="-1"/>
                <w:sz w:val="24"/>
                <w:szCs w:val="24"/>
                <w:lang w:val="ro-RO"/>
              </w:rPr>
            </w:pPr>
            <w:r w:rsidRPr="006D298F">
              <w:rPr>
                <w:rFonts w:ascii="Times New Roman" w:eastAsia="Arial" w:hAnsi="Times New Roman" w:cs="Times New Roman"/>
                <w:i/>
                <w:sz w:val="24"/>
                <w:szCs w:val="24"/>
                <w:lang w:val="ro-RO"/>
              </w:rPr>
              <w:t>Exemplu: Republica Moldova</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Coordonatele amplasamentului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5" w:space="0" w:color="000000"/>
              <w:left w:val="single" w:sz="5" w:space="0" w:color="000000"/>
              <w:bottom w:val="single" w:sz="5" w:space="0" w:color="000000"/>
              <w:right w:val="single" w:sz="5" w:space="0" w:color="000000"/>
            </w:tcBorders>
            <w:tcMar>
              <w:top w:w="15" w:type="dxa"/>
              <w:left w:w="45" w:type="dxa"/>
              <w:bottom w:w="15" w:type="dxa"/>
              <w:right w:w="45" w:type="dxa"/>
            </w:tcMar>
          </w:tcPr>
          <w:p w:rsidR="006D298F" w:rsidRPr="006D298F" w:rsidRDefault="006D298F" w:rsidP="006D298F">
            <w:pPr>
              <w:spacing w:before="19" w:after="0" w:line="236" w:lineRule="auto"/>
              <w:ind w:left="64" w:right="175"/>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Coordonatele locației trebuie exprimate în coordonate de longitudine și latitudine cu o precizie de cel puțin 500 metri și cu referire la centrul geografic al amplasamentului complexului industrial</w:t>
            </w:r>
          </w:p>
          <w:p w:rsidR="006D298F" w:rsidRPr="006D298F" w:rsidRDefault="006D298F" w:rsidP="006D298F">
            <w:pPr>
              <w:spacing w:before="37"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i/>
                <w:spacing w:val="-1"/>
                <w:sz w:val="24"/>
                <w:szCs w:val="24"/>
                <w:lang w:val="ro-RO"/>
              </w:rPr>
              <w:t>E</w:t>
            </w:r>
            <w:r w:rsidRPr="006D298F">
              <w:rPr>
                <w:rFonts w:ascii="Times New Roman" w:eastAsia="Arial" w:hAnsi="Times New Roman" w:cs="Times New Roman"/>
                <w:i/>
                <w:spacing w:val="1"/>
                <w:sz w:val="24"/>
                <w:szCs w:val="24"/>
                <w:lang w:val="ro-RO"/>
              </w:rPr>
              <w:t>x</w:t>
            </w:r>
            <w:r w:rsidRPr="006D298F">
              <w:rPr>
                <w:rFonts w:ascii="Times New Roman" w:eastAsia="Arial" w:hAnsi="Times New Roman" w:cs="Times New Roman"/>
                <w:i/>
                <w:sz w:val="24"/>
                <w:szCs w:val="24"/>
                <w:lang w:val="ro-RO"/>
              </w:rPr>
              <w:t>em</w:t>
            </w:r>
            <w:r w:rsidRPr="006D298F">
              <w:rPr>
                <w:rFonts w:ascii="Times New Roman" w:eastAsia="Arial" w:hAnsi="Times New Roman" w:cs="Times New Roman"/>
                <w:i/>
                <w:spacing w:val="2"/>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pacing w:val="2"/>
                <w:sz w:val="24"/>
                <w:szCs w:val="24"/>
                <w:lang w:val="ro-RO"/>
              </w:rPr>
              <w:t>u</w:t>
            </w:r>
            <w:r w:rsidRPr="006D298F">
              <w:rPr>
                <w:rFonts w:ascii="Times New Roman" w:eastAsia="Arial" w:hAnsi="Times New Roman" w:cs="Times New Roman"/>
                <w:i/>
                <w:sz w:val="24"/>
                <w:szCs w:val="24"/>
                <w:lang w:val="ro-RO"/>
              </w:rPr>
              <w:t>l</w:t>
            </w:r>
            <w:r w:rsidRPr="006D298F">
              <w:rPr>
                <w:rFonts w:ascii="Times New Roman" w:eastAsia="Arial" w:hAnsi="Times New Roman" w:cs="Times New Roman"/>
                <w:i/>
                <w:spacing w:val="-9"/>
                <w:sz w:val="24"/>
                <w:szCs w:val="24"/>
                <w:lang w:val="ro-RO"/>
              </w:rPr>
              <w:t xml:space="preserve"> </w:t>
            </w:r>
            <w:r w:rsidRPr="006D298F">
              <w:rPr>
                <w:rFonts w:ascii="Times New Roman" w:eastAsia="Arial" w:hAnsi="Times New Roman" w:cs="Times New Roman"/>
                <w:i/>
                <w:sz w:val="24"/>
                <w:szCs w:val="24"/>
                <w:lang w:val="ro-RO"/>
              </w:rPr>
              <w:t xml:space="preserve">1: </w:t>
            </w:r>
            <w:r w:rsidRPr="006D298F">
              <w:rPr>
                <w:rFonts w:ascii="Times New Roman" w:eastAsia="Arial" w:hAnsi="Times New Roman" w:cs="Times New Roman"/>
                <w:sz w:val="24"/>
                <w:szCs w:val="24"/>
                <w:lang w:val="ro-RO"/>
              </w:rPr>
              <w:t>47.455814,</w:t>
            </w:r>
            <w:r w:rsidRPr="006D298F">
              <w:rPr>
                <w:rFonts w:ascii="Times New Roman" w:eastAsia="Arial" w:hAnsi="Times New Roman" w:cs="Times New Roman"/>
                <w:spacing w:val="-7"/>
                <w:sz w:val="24"/>
                <w:szCs w:val="24"/>
                <w:lang w:val="ro-RO"/>
              </w:rPr>
              <w:t xml:space="preserve"> </w:t>
            </w:r>
            <w:r w:rsidRPr="006D298F">
              <w:rPr>
                <w:rFonts w:ascii="Times New Roman" w:eastAsia="Arial" w:hAnsi="Times New Roman" w:cs="Times New Roman"/>
                <w:sz w:val="24"/>
                <w:szCs w:val="24"/>
                <w:lang w:val="ro-RO"/>
              </w:rPr>
              <w:t>28.347788</w:t>
            </w:r>
          </w:p>
          <w:p w:rsidR="006D298F" w:rsidRPr="006D298F" w:rsidRDefault="006D298F" w:rsidP="006D298F">
            <w:pPr>
              <w:spacing w:after="0" w:line="240" w:lineRule="auto"/>
              <w:rPr>
                <w:rFonts w:ascii="Times New Roman" w:eastAsia="Times New Roman" w:hAnsi="Times New Roman" w:cs="Times New Roman"/>
                <w:sz w:val="20"/>
                <w:szCs w:val="20"/>
                <w:lang w:val="ro-RO"/>
              </w:rPr>
            </w:pPr>
          </w:p>
        </w:tc>
      </w:tr>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Districtul bazinului hidrografic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5" w:space="0" w:color="000000"/>
              <w:left w:val="single" w:sz="5" w:space="0" w:color="000000"/>
              <w:bottom w:val="single" w:sz="5" w:space="0" w:color="000000"/>
              <w:right w:val="single" w:sz="5" w:space="0" w:color="000000"/>
            </w:tcBorders>
            <w:tcMar>
              <w:top w:w="15" w:type="dxa"/>
              <w:left w:w="45" w:type="dxa"/>
              <w:bottom w:w="15" w:type="dxa"/>
              <w:right w:w="45" w:type="dxa"/>
            </w:tcMar>
          </w:tcPr>
          <w:p w:rsidR="006D298F" w:rsidRPr="006D298F" w:rsidRDefault="006D298F" w:rsidP="006D298F">
            <w:pPr>
              <w:spacing w:before="16" w:after="0" w:line="240" w:lineRule="exact"/>
              <w:ind w:left="64"/>
              <w:rPr>
                <w:rFonts w:ascii="Times New Roman" w:eastAsia="Arial" w:hAnsi="Times New Roman" w:cs="Times New Roman"/>
                <w:sz w:val="24"/>
                <w:szCs w:val="24"/>
                <w:lang w:val="ro-RO"/>
              </w:rPr>
            </w:pPr>
            <w:r w:rsidRPr="006D298F">
              <w:rPr>
                <w:rFonts w:ascii="Times New Roman" w:eastAsia="Arial" w:hAnsi="Times New Roman" w:cs="Times New Roman"/>
                <w:spacing w:val="-1"/>
                <w:position w:val="-1"/>
                <w:sz w:val="24"/>
                <w:szCs w:val="24"/>
                <w:lang w:val="ro-RO"/>
              </w:rPr>
              <w:t>P</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ec</w:t>
            </w:r>
            <w:r w:rsidRPr="006D298F">
              <w:rPr>
                <w:rFonts w:ascii="Times New Roman" w:eastAsia="Arial" w:hAnsi="Times New Roman" w:cs="Times New Roman"/>
                <w:spacing w:val="-1"/>
                <w:position w:val="-1"/>
                <w:sz w:val="24"/>
                <w:szCs w:val="24"/>
                <w:lang w:val="ro-RO"/>
              </w:rPr>
              <w:t>i</w:t>
            </w:r>
            <w:r w:rsidRPr="006D298F">
              <w:rPr>
                <w:rFonts w:ascii="Times New Roman" w:eastAsia="Arial" w:hAnsi="Times New Roman" w:cs="Times New Roman"/>
                <w:spacing w:val="-2"/>
                <w:position w:val="-1"/>
                <w:sz w:val="24"/>
                <w:szCs w:val="24"/>
                <w:lang w:val="ro-RO"/>
              </w:rPr>
              <w:t>z</w:t>
            </w:r>
            <w:r w:rsidRPr="006D298F">
              <w:rPr>
                <w:rFonts w:ascii="Times New Roman" w:eastAsia="Arial" w:hAnsi="Times New Roman" w:cs="Times New Roman"/>
                <w:position w:val="-1"/>
                <w:sz w:val="24"/>
                <w:szCs w:val="24"/>
                <w:lang w:val="ro-RO"/>
              </w:rPr>
              <w:t>a</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ea</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position w:val="-1"/>
                <w:sz w:val="24"/>
                <w:szCs w:val="24"/>
                <w:lang w:val="ro-RO"/>
              </w:rPr>
              <w:t>ba</w:t>
            </w:r>
            <w:r w:rsidRPr="006D298F">
              <w:rPr>
                <w:rFonts w:ascii="Times New Roman" w:eastAsia="Arial" w:hAnsi="Times New Roman" w:cs="Times New Roman"/>
                <w:spacing w:val="-2"/>
                <w:position w:val="-1"/>
                <w:sz w:val="24"/>
                <w:szCs w:val="24"/>
                <w:lang w:val="ro-RO"/>
              </w:rPr>
              <w:t>z</w:t>
            </w:r>
            <w:r w:rsidRPr="006D298F">
              <w:rPr>
                <w:rFonts w:ascii="Times New Roman" w:eastAsia="Arial" w:hAnsi="Times New Roman" w:cs="Times New Roman"/>
                <w:spacing w:val="-1"/>
                <w:position w:val="-1"/>
                <w:sz w:val="24"/>
                <w:szCs w:val="24"/>
                <w:lang w:val="ro-RO"/>
              </w:rPr>
              <w:t>i</w:t>
            </w:r>
            <w:r w:rsidRPr="006D298F">
              <w:rPr>
                <w:rFonts w:ascii="Times New Roman" w:eastAsia="Arial" w:hAnsi="Times New Roman" w:cs="Times New Roman"/>
                <w:position w:val="-1"/>
                <w:sz w:val="24"/>
                <w:szCs w:val="24"/>
                <w:lang w:val="ro-RO"/>
              </w:rPr>
              <w:t>nu</w:t>
            </w:r>
            <w:r w:rsidRPr="006D298F">
              <w:rPr>
                <w:rFonts w:ascii="Times New Roman" w:eastAsia="Arial" w:hAnsi="Times New Roman" w:cs="Times New Roman"/>
                <w:spacing w:val="-1"/>
                <w:position w:val="-1"/>
                <w:sz w:val="24"/>
                <w:szCs w:val="24"/>
                <w:lang w:val="ro-RO"/>
              </w:rPr>
              <w:t>l</w:t>
            </w:r>
            <w:r w:rsidRPr="006D298F">
              <w:rPr>
                <w:rFonts w:ascii="Times New Roman" w:eastAsia="Arial" w:hAnsi="Times New Roman" w:cs="Times New Roman"/>
                <w:spacing w:val="2"/>
                <w:position w:val="-1"/>
                <w:sz w:val="24"/>
                <w:szCs w:val="24"/>
                <w:lang w:val="ro-RO"/>
              </w:rPr>
              <w:t>u</w:t>
            </w:r>
            <w:r w:rsidRPr="006D298F">
              <w:rPr>
                <w:rFonts w:ascii="Times New Roman" w:eastAsia="Arial" w:hAnsi="Times New Roman" w:cs="Times New Roman"/>
                <w:position w:val="-1"/>
                <w:sz w:val="24"/>
                <w:szCs w:val="24"/>
                <w:lang w:val="ro-RO"/>
              </w:rPr>
              <w:t>i h</w:t>
            </w:r>
            <w:r w:rsidRPr="006D298F">
              <w:rPr>
                <w:rFonts w:ascii="Times New Roman" w:eastAsia="Arial" w:hAnsi="Times New Roman" w:cs="Times New Roman"/>
                <w:spacing w:val="-1"/>
                <w:position w:val="-1"/>
                <w:sz w:val="24"/>
                <w:szCs w:val="24"/>
                <w:lang w:val="ro-RO"/>
              </w:rPr>
              <w:t>i</w:t>
            </w:r>
            <w:r w:rsidRPr="006D298F">
              <w:rPr>
                <w:rFonts w:ascii="Times New Roman" w:eastAsia="Arial" w:hAnsi="Times New Roman" w:cs="Times New Roman"/>
                <w:position w:val="-1"/>
                <w:sz w:val="24"/>
                <w:szCs w:val="24"/>
                <w:lang w:val="ro-RO"/>
              </w:rPr>
              <w:t>d</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og</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spacing w:val="-3"/>
                <w:position w:val="-1"/>
                <w:sz w:val="24"/>
                <w:szCs w:val="24"/>
                <w:lang w:val="ro-RO"/>
              </w:rPr>
              <w:t>a</w:t>
            </w:r>
            <w:r w:rsidRPr="006D298F">
              <w:rPr>
                <w:rFonts w:ascii="Times New Roman" w:eastAsia="Arial" w:hAnsi="Times New Roman" w:cs="Times New Roman"/>
                <w:spacing w:val="3"/>
                <w:position w:val="-1"/>
                <w:sz w:val="24"/>
                <w:szCs w:val="24"/>
                <w:lang w:val="ro-RO"/>
              </w:rPr>
              <w:t>f</w:t>
            </w:r>
            <w:r w:rsidRPr="006D298F">
              <w:rPr>
                <w:rFonts w:ascii="Times New Roman" w:eastAsia="Arial" w:hAnsi="Times New Roman" w:cs="Times New Roman"/>
                <w:spacing w:val="-1"/>
                <w:position w:val="-1"/>
                <w:sz w:val="24"/>
                <w:szCs w:val="24"/>
                <w:lang w:val="ro-RO"/>
              </w:rPr>
              <w:t>i</w:t>
            </w:r>
            <w:r w:rsidRPr="006D298F">
              <w:rPr>
                <w:rFonts w:ascii="Times New Roman" w:eastAsia="Arial" w:hAnsi="Times New Roman" w:cs="Times New Roman"/>
                <w:position w:val="-1"/>
                <w:sz w:val="24"/>
                <w:szCs w:val="24"/>
                <w:lang w:val="ro-RO"/>
              </w:rPr>
              <w:t>c</w:t>
            </w:r>
            <w:r w:rsidRPr="006D298F">
              <w:rPr>
                <w:rFonts w:ascii="Times New Roman" w:eastAsia="Arial" w:hAnsi="Times New Roman" w:cs="Times New Roman"/>
                <w:spacing w:val="2"/>
                <w:position w:val="-1"/>
                <w:sz w:val="24"/>
                <w:szCs w:val="24"/>
                <w:lang w:val="ro-RO"/>
              </w:rPr>
              <w:t xml:space="preserve"> </w:t>
            </w:r>
            <w:r w:rsidRPr="006D298F">
              <w:rPr>
                <w:rFonts w:ascii="Times New Roman" w:eastAsia="Arial" w:hAnsi="Times New Roman" w:cs="Times New Roman"/>
                <w:spacing w:val="-4"/>
                <w:position w:val="-1"/>
                <w:sz w:val="24"/>
                <w:szCs w:val="24"/>
                <w:lang w:val="ro-RO"/>
              </w:rPr>
              <w:t>î</w:t>
            </w:r>
            <w:r w:rsidRPr="006D298F">
              <w:rPr>
                <w:rFonts w:ascii="Times New Roman" w:eastAsia="Arial" w:hAnsi="Times New Roman" w:cs="Times New Roman"/>
                <w:position w:val="-1"/>
                <w:sz w:val="24"/>
                <w:szCs w:val="24"/>
                <w:lang w:val="ro-RO"/>
              </w:rPr>
              <w:t>n</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position w:val="-1"/>
                <w:sz w:val="24"/>
                <w:szCs w:val="24"/>
                <w:lang w:val="ro-RO"/>
              </w:rPr>
              <w:t>co</w:t>
            </w:r>
            <w:r w:rsidRPr="006D298F">
              <w:rPr>
                <w:rFonts w:ascii="Times New Roman" w:eastAsia="Arial" w:hAnsi="Times New Roman" w:cs="Times New Roman"/>
                <w:spacing w:val="-3"/>
                <w:position w:val="-1"/>
                <w:sz w:val="24"/>
                <w:szCs w:val="24"/>
                <w:lang w:val="ro-RO"/>
              </w:rPr>
              <w:t>n</w:t>
            </w:r>
            <w:r w:rsidRPr="006D298F">
              <w:rPr>
                <w:rFonts w:ascii="Times New Roman" w:eastAsia="Arial" w:hAnsi="Times New Roman" w:cs="Times New Roman"/>
                <w:spacing w:val="3"/>
                <w:position w:val="-1"/>
                <w:sz w:val="24"/>
                <w:szCs w:val="24"/>
                <w:lang w:val="ro-RO"/>
              </w:rPr>
              <w:t>f</w:t>
            </w:r>
            <w:r w:rsidRPr="006D298F">
              <w:rPr>
                <w:rFonts w:ascii="Times New Roman" w:eastAsia="Arial" w:hAnsi="Times New Roman" w:cs="Times New Roman"/>
                <w:spacing w:val="-3"/>
                <w:position w:val="-1"/>
                <w:sz w:val="24"/>
                <w:szCs w:val="24"/>
                <w:lang w:val="ro-RO"/>
              </w:rPr>
              <w:t>o</w:t>
            </w:r>
            <w:r w:rsidRPr="006D298F">
              <w:rPr>
                <w:rFonts w:ascii="Times New Roman" w:eastAsia="Arial" w:hAnsi="Times New Roman" w:cs="Times New Roman"/>
                <w:spacing w:val="1"/>
                <w:position w:val="-1"/>
                <w:sz w:val="24"/>
                <w:szCs w:val="24"/>
                <w:lang w:val="ro-RO"/>
              </w:rPr>
              <w:t>rm</w:t>
            </w:r>
            <w:r w:rsidRPr="006D298F">
              <w:rPr>
                <w:rFonts w:ascii="Times New Roman" w:eastAsia="Arial" w:hAnsi="Times New Roman" w:cs="Times New Roman"/>
                <w:spacing w:val="-1"/>
                <w:position w:val="-1"/>
                <w:sz w:val="24"/>
                <w:szCs w:val="24"/>
                <w:lang w:val="ro-RO"/>
              </w:rPr>
              <w:t>i</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spacing w:val="-3"/>
                <w:position w:val="-1"/>
                <w:sz w:val="24"/>
                <w:szCs w:val="24"/>
                <w:lang w:val="ro-RO"/>
              </w:rPr>
              <w:t>a</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position w:val="-1"/>
                <w:sz w:val="24"/>
                <w:szCs w:val="24"/>
                <w:lang w:val="ro-RO"/>
              </w:rPr>
              <w:t>e</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spacing w:val="-2"/>
                <w:position w:val="-1"/>
                <w:sz w:val="24"/>
                <w:szCs w:val="24"/>
                <w:lang w:val="ro-RO"/>
              </w:rPr>
              <w:t>c</w:t>
            </w:r>
            <w:r w:rsidRPr="006D298F">
              <w:rPr>
                <w:rFonts w:ascii="Times New Roman" w:eastAsia="Arial" w:hAnsi="Times New Roman" w:cs="Times New Roman"/>
                <w:position w:val="-1"/>
                <w:sz w:val="24"/>
                <w:szCs w:val="24"/>
                <w:lang w:val="ro-RO"/>
              </w:rPr>
              <w:t>u</w:t>
            </w:r>
            <w:r w:rsidRPr="006D298F">
              <w:rPr>
                <w:rFonts w:ascii="Times New Roman" w:eastAsia="Arial" w:hAnsi="Times New Roman" w:cs="Times New Roman"/>
                <w:spacing w:val="1"/>
                <w:position w:val="-1"/>
                <w:sz w:val="24"/>
                <w:szCs w:val="24"/>
                <w:lang w:val="ro-RO"/>
              </w:rPr>
              <w:t xml:space="preserve"> Art. 5(3) al Legii apelor nr. 272 din 23.12.2011</w:t>
            </w:r>
          </w:p>
          <w:p w:rsidR="006D298F" w:rsidRPr="006D298F" w:rsidRDefault="006D298F" w:rsidP="006D298F">
            <w:pPr>
              <w:spacing w:before="40" w:after="0" w:line="240" w:lineRule="auto"/>
              <w:ind w:left="64" w:right="202"/>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Districtul b</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u</w:t>
            </w:r>
            <w:r w:rsidRPr="006D298F">
              <w:rPr>
                <w:rFonts w:ascii="Times New Roman" w:eastAsia="Arial" w:hAnsi="Times New Roman" w:cs="Times New Roman"/>
                <w:sz w:val="24"/>
                <w:szCs w:val="24"/>
                <w:lang w:val="ro-RO"/>
              </w:rPr>
              <w:t>l h</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operatorul/</w:t>
            </w:r>
            <w:r w:rsidRPr="006D298F">
              <w:rPr>
                <w:rFonts w:ascii="Times New Roman" w:eastAsia="Arial" w:hAnsi="Times New Roman" w:cs="Times New Roman"/>
                <w:sz w:val="24"/>
                <w:szCs w:val="24"/>
                <w:lang w:val="ro-RO"/>
              </w:rPr>
              <w:t>co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 xml:space="preserve">ul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ndus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al d</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sea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apa,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 xml:space="preserve">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ant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punct de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al</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ii</w:t>
            </w:r>
            <w:r w:rsidRPr="006D298F">
              <w:rPr>
                <w:rFonts w:ascii="Times New Roman" w:eastAsia="Arial" w:hAnsi="Times New Roman" w:cs="Times New Roman"/>
                <w:sz w:val="24"/>
                <w:szCs w:val="24"/>
                <w:lang w:val="ro-RO"/>
              </w:rPr>
              <w:t xml:space="preserve">. </w:t>
            </w:r>
          </w:p>
          <w:p w:rsidR="006D298F" w:rsidRPr="006D298F" w:rsidRDefault="006D298F" w:rsidP="006D298F">
            <w:pPr>
              <w:spacing w:before="40" w:after="0" w:line="240" w:lineRule="auto"/>
              <w:ind w:left="64" w:right="202"/>
              <w:rPr>
                <w:rFonts w:ascii="Times New Roman" w:eastAsia="Arial" w:hAnsi="Times New Roman" w:cs="Times New Roman"/>
                <w:i/>
                <w:sz w:val="24"/>
                <w:szCs w:val="24"/>
                <w:lang w:val="ro-RO"/>
              </w:rPr>
            </w:pPr>
            <w:r w:rsidRPr="006D298F">
              <w:rPr>
                <w:rFonts w:ascii="Times New Roman" w:eastAsia="Arial" w:hAnsi="Times New Roman" w:cs="Times New Roman"/>
                <w:i/>
                <w:spacing w:val="1"/>
                <w:sz w:val="24"/>
                <w:szCs w:val="24"/>
                <w:lang w:val="ro-RO"/>
              </w:rPr>
              <w:t>Ex</w:t>
            </w:r>
            <w:r w:rsidRPr="006D298F">
              <w:rPr>
                <w:rFonts w:ascii="Times New Roman" w:eastAsia="Arial" w:hAnsi="Times New Roman" w:cs="Times New Roman"/>
                <w:i/>
                <w:sz w:val="24"/>
                <w:szCs w:val="24"/>
                <w:lang w:val="ro-RO"/>
              </w:rPr>
              <w:t>em</w:t>
            </w:r>
            <w:r w:rsidRPr="006D298F">
              <w:rPr>
                <w:rFonts w:ascii="Times New Roman" w:eastAsia="Arial" w:hAnsi="Times New Roman" w:cs="Times New Roman"/>
                <w:i/>
                <w:spacing w:val="2"/>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pacing w:val="2"/>
                <w:sz w:val="24"/>
                <w:szCs w:val="24"/>
                <w:lang w:val="ro-RO"/>
              </w:rPr>
              <w:t>u</w:t>
            </w:r>
            <w:r w:rsidRPr="006D298F">
              <w:rPr>
                <w:rFonts w:ascii="Times New Roman" w:eastAsia="Arial" w:hAnsi="Times New Roman" w:cs="Times New Roman"/>
                <w:i/>
                <w:sz w:val="24"/>
                <w:szCs w:val="24"/>
                <w:lang w:val="ro-RO"/>
              </w:rPr>
              <w:t>l</w:t>
            </w:r>
            <w:r w:rsidRPr="006D298F">
              <w:rPr>
                <w:rFonts w:ascii="Times New Roman" w:eastAsia="Arial" w:hAnsi="Times New Roman" w:cs="Times New Roman"/>
                <w:i/>
                <w:spacing w:val="-9"/>
                <w:sz w:val="24"/>
                <w:szCs w:val="24"/>
                <w:lang w:val="ro-RO"/>
              </w:rPr>
              <w:t xml:space="preserve"> </w:t>
            </w:r>
            <w:r w:rsidRPr="006D298F">
              <w:rPr>
                <w:rFonts w:ascii="Times New Roman" w:eastAsia="Arial" w:hAnsi="Times New Roman" w:cs="Times New Roman"/>
                <w:i/>
                <w:sz w:val="24"/>
                <w:szCs w:val="24"/>
                <w:lang w:val="ro-RO"/>
              </w:rPr>
              <w:t>1: Districtul bazinului hidrografic Nistru/subbazinul Bîc</w:t>
            </w:r>
          </w:p>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Arial" w:hAnsi="Times New Roman" w:cs="Times New Roman"/>
                <w:i/>
                <w:spacing w:val="-1"/>
                <w:sz w:val="24"/>
                <w:szCs w:val="24"/>
                <w:lang w:val="ro-RO"/>
              </w:rPr>
              <w:t>E</w:t>
            </w:r>
            <w:r w:rsidRPr="006D298F">
              <w:rPr>
                <w:rFonts w:ascii="Times New Roman" w:eastAsia="Arial" w:hAnsi="Times New Roman" w:cs="Times New Roman"/>
                <w:i/>
                <w:spacing w:val="1"/>
                <w:sz w:val="24"/>
                <w:szCs w:val="24"/>
                <w:lang w:val="ro-RO"/>
              </w:rPr>
              <w:t>x</w:t>
            </w:r>
            <w:r w:rsidRPr="006D298F">
              <w:rPr>
                <w:rFonts w:ascii="Times New Roman" w:eastAsia="Arial" w:hAnsi="Times New Roman" w:cs="Times New Roman"/>
                <w:i/>
                <w:sz w:val="24"/>
                <w:szCs w:val="24"/>
                <w:lang w:val="ro-RO"/>
              </w:rPr>
              <w:t>em</w:t>
            </w:r>
            <w:r w:rsidRPr="006D298F">
              <w:rPr>
                <w:rFonts w:ascii="Times New Roman" w:eastAsia="Arial" w:hAnsi="Times New Roman" w:cs="Times New Roman"/>
                <w:i/>
                <w:spacing w:val="2"/>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pacing w:val="2"/>
                <w:sz w:val="24"/>
                <w:szCs w:val="24"/>
                <w:lang w:val="ro-RO"/>
              </w:rPr>
              <w:t>u</w:t>
            </w:r>
            <w:r w:rsidRPr="006D298F">
              <w:rPr>
                <w:rFonts w:ascii="Times New Roman" w:eastAsia="Arial" w:hAnsi="Times New Roman" w:cs="Times New Roman"/>
                <w:i/>
                <w:sz w:val="24"/>
                <w:szCs w:val="24"/>
                <w:lang w:val="ro-RO"/>
              </w:rPr>
              <w:t>l</w:t>
            </w:r>
            <w:r w:rsidRPr="006D298F">
              <w:rPr>
                <w:rFonts w:ascii="Times New Roman" w:eastAsia="Arial" w:hAnsi="Times New Roman" w:cs="Times New Roman"/>
                <w:i/>
                <w:spacing w:val="-9"/>
                <w:sz w:val="24"/>
                <w:szCs w:val="24"/>
                <w:lang w:val="ro-RO"/>
              </w:rPr>
              <w:t xml:space="preserve"> </w:t>
            </w:r>
            <w:r w:rsidRPr="006D298F">
              <w:rPr>
                <w:rFonts w:ascii="Times New Roman" w:eastAsia="Arial" w:hAnsi="Times New Roman" w:cs="Times New Roman"/>
                <w:i/>
                <w:sz w:val="24"/>
                <w:szCs w:val="24"/>
                <w:lang w:val="ro-RO"/>
              </w:rPr>
              <w:t>2: Districtul bazinului hidrografic Dunărea-Prut și Marea Neagră/Subbazinul Ichel/</w:t>
            </w:r>
          </w:p>
        </w:tc>
      </w:tr>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Codul CAEM (4 cifre)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5" w:space="0" w:color="000000"/>
              <w:left w:val="single" w:sz="5" w:space="0" w:color="000000"/>
              <w:bottom w:val="single" w:sz="5" w:space="0" w:color="000000"/>
              <w:right w:val="single" w:sz="5"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sz w:val="20"/>
                <w:szCs w:val="20"/>
                <w:lang w:val="ro-RO"/>
              </w:rPr>
              <w:t xml:space="preserve">Codul CAEM (conform Biroului Național de Statistică) este parte a  Clasificatorului activităților economice din Republica Moldova. Dat fiind faptul că clasificatorul în cauză nu există sub formă de serviciu, clasificatorul a fost implementat în sistemul informațional al Registrului național de către dezvoltator. </w:t>
            </w:r>
          </w:p>
        </w:tc>
      </w:tr>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Activitatea economică principală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5" w:space="0" w:color="000000"/>
              <w:left w:val="single" w:sz="5" w:space="0" w:color="000000"/>
              <w:bottom w:val="single" w:sz="5" w:space="0" w:color="000000"/>
              <w:right w:val="single" w:sz="5" w:space="0" w:color="000000"/>
            </w:tcBorders>
            <w:tcMar>
              <w:top w:w="15" w:type="dxa"/>
              <w:left w:w="45" w:type="dxa"/>
              <w:bottom w:w="15" w:type="dxa"/>
              <w:right w:w="45" w:type="dxa"/>
            </w:tcMar>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w:t>
            </w:r>
            <w:r w:rsidRPr="006D298F">
              <w:rPr>
                <w:rFonts w:ascii="Times New Roman" w:eastAsia="Arial" w:hAnsi="Times New Roman" w:cs="Times New Roman"/>
                <w:sz w:val="24"/>
                <w:szCs w:val="24"/>
                <w:lang w:val="ro-RO"/>
              </w:rPr>
              <w:t>enu</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c</w:t>
            </w:r>
            <w:r w:rsidRPr="006D298F">
              <w:rPr>
                <w:rFonts w:ascii="Times New Roman" w:eastAsia="Arial" w:hAnsi="Times New Roman" w:cs="Times New Roman"/>
                <w:spacing w:val="1"/>
                <w:sz w:val="24"/>
                <w:szCs w:val="24"/>
                <w:lang w:val="ro-RO"/>
              </w:rPr>
              <w:t xml:space="preserve">tivității </w:t>
            </w:r>
            <w:r w:rsidRPr="006D298F">
              <w:rPr>
                <w:rFonts w:ascii="Times New Roman" w:eastAsia="Arial" w:hAnsi="Times New Roman" w:cs="Times New Roman"/>
                <w:sz w:val="24"/>
                <w:szCs w:val="24"/>
                <w:lang w:val="ro-RO"/>
              </w:rPr>
              <w:t>econo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co</w:t>
            </w:r>
            <w:r w:rsidRPr="006D298F">
              <w:rPr>
                <w:rFonts w:ascii="Times New Roman" w:eastAsia="Arial" w:hAnsi="Times New Roman" w:cs="Times New Roman"/>
                <w:spacing w:val="-3"/>
                <w:sz w:val="24"/>
                <w:szCs w:val="24"/>
                <w:lang w:val="ro-RO"/>
              </w:rPr>
              <w:t>n</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m</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codu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 xml:space="preserve">ui </w:t>
            </w:r>
            <w:r w:rsidRPr="006D298F">
              <w:rPr>
                <w:rFonts w:ascii="Times New Roman" w:eastAsia="Arial" w:hAnsi="Times New Roman" w:cs="Times New Roman"/>
                <w:spacing w:val="-1"/>
                <w:sz w:val="24"/>
                <w:szCs w:val="24"/>
                <w:lang w:val="ro-RO"/>
              </w:rPr>
              <w:t>CAE</w:t>
            </w:r>
            <w:r w:rsidRPr="006D298F">
              <w:rPr>
                <w:rFonts w:ascii="Times New Roman" w:eastAsia="Arial" w:hAnsi="Times New Roman" w:cs="Times New Roman"/>
                <w:sz w:val="24"/>
                <w:szCs w:val="24"/>
                <w:lang w:val="ro-RO"/>
              </w:rPr>
              <w:t>M</w:t>
            </w:r>
          </w:p>
          <w:p w:rsidR="006D298F" w:rsidRPr="006D298F" w:rsidRDefault="006D298F" w:rsidP="006D298F">
            <w:pPr>
              <w:spacing w:after="0" w:line="240" w:lineRule="auto"/>
              <w:rPr>
                <w:rFonts w:ascii="Times New Roman" w:eastAsia="Arial" w:hAnsi="Times New Roman" w:cs="Times New Roman"/>
                <w:i/>
                <w:sz w:val="24"/>
                <w:szCs w:val="24"/>
                <w:lang w:val="ro-RO"/>
              </w:rPr>
            </w:pPr>
            <w:r w:rsidRPr="006D298F">
              <w:rPr>
                <w:rFonts w:ascii="Times New Roman" w:eastAsia="Arial" w:hAnsi="Times New Roman" w:cs="Times New Roman"/>
                <w:i/>
                <w:spacing w:val="-1"/>
                <w:sz w:val="24"/>
                <w:szCs w:val="24"/>
                <w:lang w:val="ro-RO"/>
              </w:rPr>
              <w:t>E</w:t>
            </w:r>
            <w:r w:rsidRPr="006D298F">
              <w:rPr>
                <w:rFonts w:ascii="Times New Roman" w:eastAsia="Arial" w:hAnsi="Times New Roman" w:cs="Times New Roman"/>
                <w:i/>
                <w:spacing w:val="1"/>
                <w:sz w:val="24"/>
                <w:szCs w:val="24"/>
                <w:lang w:val="ro-RO"/>
              </w:rPr>
              <w:t>x</w:t>
            </w:r>
            <w:r w:rsidRPr="006D298F">
              <w:rPr>
                <w:rFonts w:ascii="Times New Roman" w:eastAsia="Arial" w:hAnsi="Times New Roman" w:cs="Times New Roman"/>
                <w:i/>
                <w:sz w:val="24"/>
                <w:szCs w:val="24"/>
                <w:lang w:val="ro-RO"/>
              </w:rPr>
              <w:t>em</w:t>
            </w:r>
            <w:r w:rsidRPr="006D298F">
              <w:rPr>
                <w:rFonts w:ascii="Times New Roman" w:eastAsia="Arial" w:hAnsi="Times New Roman" w:cs="Times New Roman"/>
                <w:i/>
                <w:spacing w:val="2"/>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pacing w:val="2"/>
                <w:sz w:val="24"/>
                <w:szCs w:val="24"/>
                <w:lang w:val="ro-RO"/>
              </w:rPr>
              <w:t>u</w:t>
            </w:r>
            <w:r w:rsidRPr="006D298F">
              <w:rPr>
                <w:rFonts w:ascii="Times New Roman" w:eastAsia="Arial" w:hAnsi="Times New Roman" w:cs="Times New Roman"/>
                <w:i/>
                <w:sz w:val="24"/>
                <w:szCs w:val="24"/>
                <w:lang w:val="ro-RO"/>
              </w:rPr>
              <w:t>l</w:t>
            </w:r>
            <w:r w:rsidRPr="006D298F">
              <w:rPr>
                <w:rFonts w:ascii="Times New Roman" w:eastAsia="Arial" w:hAnsi="Times New Roman" w:cs="Times New Roman"/>
                <w:i/>
                <w:spacing w:val="-9"/>
                <w:sz w:val="24"/>
                <w:szCs w:val="24"/>
                <w:lang w:val="ro-RO"/>
              </w:rPr>
              <w:t xml:space="preserve"> </w:t>
            </w:r>
            <w:r w:rsidRPr="006D298F">
              <w:rPr>
                <w:rFonts w:ascii="Times New Roman" w:eastAsia="Arial" w:hAnsi="Times New Roman" w:cs="Times New Roman"/>
                <w:i/>
                <w:sz w:val="24"/>
                <w:szCs w:val="24"/>
                <w:lang w:val="ro-RO"/>
              </w:rPr>
              <w:t>1: 35.11</w:t>
            </w:r>
            <w:r w:rsidRPr="006D298F">
              <w:rPr>
                <w:rFonts w:ascii="Times New Roman" w:eastAsia="Arial" w:hAnsi="Times New Roman" w:cs="Times New Roman"/>
                <w:i/>
                <w:sz w:val="24"/>
                <w:szCs w:val="24"/>
                <w:lang w:val="ro-RO"/>
              </w:rPr>
              <w:tab/>
              <w:t>Producția de energie electrică</w:t>
            </w:r>
          </w:p>
          <w:p w:rsidR="006D298F" w:rsidRPr="006D298F" w:rsidRDefault="006D298F" w:rsidP="006D298F">
            <w:pPr>
              <w:spacing w:after="0" w:line="240" w:lineRule="auto"/>
              <w:rPr>
                <w:rFonts w:ascii="Times New Roman" w:eastAsia="Arial" w:hAnsi="Times New Roman" w:cs="Times New Roman"/>
                <w:i/>
                <w:sz w:val="24"/>
                <w:szCs w:val="24"/>
                <w:lang w:val="ro-RO"/>
              </w:rPr>
            </w:pPr>
            <w:r w:rsidRPr="006D298F">
              <w:rPr>
                <w:rFonts w:ascii="Times New Roman" w:eastAsia="Arial" w:hAnsi="Times New Roman" w:cs="Times New Roman"/>
                <w:i/>
                <w:spacing w:val="-1"/>
                <w:sz w:val="24"/>
                <w:szCs w:val="24"/>
                <w:lang w:val="ro-RO"/>
              </w:rPr>
              <w:t>E</w:t>
            </w:r>
            <w:r w:rsidRPr="006D298F">
              <w:rPr>
                <w:rFonts w:ascii="Times New Roman" w:eastAsia="Arial" w:hAnsi="Times New Roman" w:cs="Times New Roman"/>
                <w:i/>
                <w:spacing w:val="1"/>
                <w:sz w:val="24"/>
                <w:szCs w:val="24"/>
                <w:lang w:val="ro-RO"/>
              </w:rPr>
              <w:t>x</w:t>
            </w:r>
            <w:r w:rsidRPr="006D298F">
              <w:rPr>
                <w:rFonts w:ascii="Times New Roman" w:eastAsia="Arial" w:hAnsi="Times New Roman" w:cs="Times New Roman"/>
                <w:i/>
                <w:sz w:val="24"/>
                <w:szCs w:val="24"/>
                <w:lang w:val="ro-RO"/>
              </w:rPr>
              <w:t>em</w:t>
            </w:r>
            <w:r w:rsidRPr="006D298F">
              <w:rPr>
                <w:rFonts w:ascii="Times New Roman" w:eastAsia="Arial" w:hAnsi="Times New Roman" w:cs="Times New Roman"/>
                <w:i/>
                <w:spacing w:val="2"/>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pacing w:val="2"/>
                <w:sz w:val="24"/>
                <w:szCs w:val="24"/>
                <w:lang w:val="ro-RO"/>
              </w:rPr>
              <w:t>u</w:t>
            </w:r>
            <w:r w:rsidRPr="006D298F">
              <w:rPr>
                <w:rFonts w:ascii="Times New Roman" w:eastAsia="Arial" w:hAnsi="Times New Roman" w:cs="Times New Roman"/>
                <w:i/>
                <w:sz w:val="24"/>
                <w:szCs w:val="24"/>
                <w:lang w:val="ro-RO"/>
              </w:rPr>
              <w:t>l</w:t>
            </w:r>
            <w:r w:rsidRPr="006D298F">
              <w:rPr>
                <w:rFonts w:ascii="Times New Roman" w:eastAsia="Arial" w:hAnsi="Times New Roman" w:cs="Times New Roman"/>
                <w:i/>
                <w:spacing w:val="-9"/>
                <w:sz w:val="24"/>
                <w:szCs w:val="24"/>
                <w:lang w:val="ro-RO"/>
              </w:rPr>
              <w:t xml:space="preserve"> </w:t>
            </w:r>
            <w:r w:rsidRPr="006D298F">
              <w:rPr>
                <w:rFonts w:ascii="Times New Roman" w:eastAsia="Arial" w:hAnsi="Times New Roman" w:cs="Times New Roman"/>
                <w:i/>
                <w:sz w:val="24"/>
                <w:szCs w:val="24"/>
                <w:lang w:val="ro-RO"/>
              </w:rPr>
              <w:t>2: 11.05</w:t>
            </w:r>
            <w:r w:rsidRPr="006D298F">
              <w:rPr>
                <w:rFonts w:ascii="Times New Roman" w:eastAsia="Arial" w:hAnsi="Times New Roman" w:cs="Times New Roman"/>
                <w:i/>
                <w:sz w:val="24"/>
                <w:szCs w:val="24"/>
                <w:lang w:val="ro-RO"/>
              </w:rPr>
              <w:tab/>
              <w:t>Fabricarea berii</w:t>
            </w:r>
          </w:p>
          <w:p w:rsidR="006D298F" w:rsidRPr="006D298F" w:rsidRDefault="006D298F" w:rsidP="006D298F">
            <w:pPr>
              <w:spacing w:after="0" w:line="240" w:lineRule="auto"/>
              <w:rPr>
                <w:rFonts w:ascii="Times New Roman" w:eastAsia="Arial" w:hAnsi="Times New Roman" w:cs="Times New Roman"/>
                <w:i/>
                <w:sz w:val="24"/>
                <w:szCs w:val="24"/>
                <w:lang w:val="ro-RO"/>
              </w:rPr>
            </w:pPr>
            <w:r w:rsidRPr="006D298F">
              <w:rPr>
                <w:rFonts w:ascii="Times New Roman" w:eastAsia="Arial" w:hAnsi="Times New Roman" w:cs="Times New Roman"/>
                <w:i/>
                <w:sz w:val="24"/>
                <w:szCs w:val="24"/>
                <w:lang w:val="ro-RO"/>
              </w:rPr>
              <w:t>Exemplul 3: 23.32</w:t>
            </w:r>
            <w:r w:rsidRPr="006D298F">
              <w:rPr>
                <w:rFonts w:ascii="Times New Roman" w:eastAsia="Arial" w:hAnsi="Times New Roman" w:cs="Times New Roman"/>
                <w:i/>
                <w:sz w:val="24"/>
                <w:szCs w:val="24"/>
                <w:lang w:val="ro-RO"/>
              </w:rPr>
              <w:tab/>
              <w:t>Fabricarea cărămizilor, țiglelor și altor produse pentru construcții, din argilă arsă</w:t>
            </w:r>
          </w:p>
          <w:p w:rsidR="006D298F" w:rsidRPr="006D298F" w:rsidRDefault="006D298F" w:rsidP="006D298F">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cs="Times New Roman"/>
                <w:bCs/>
                <w:i/>
                <w:color w:val="000000"/>
                <w:sz w:val="24"/>
                <w:szCs w:val="24"/>
                <w:lang w:val="ro-RO" w:eastAsia="ro-RO"/>
              </w:rPr>
            </w:pPr>
            <w:r w:rsidRPr="006D298F">
              <w:rPr>
                <w:rFonts w:ascii="Times New Roman" w:eastAsia="Times New Roman" w:hAnsi="Times New Roman" w:cs="Times New Roman"/>
                <w:bCs/>
                <w:i/>
                <w:color w:val="000000"/>
                <w:sz w:val="24"/>
                <w:szCs w:val="24"/>
                <w:lang w:val="ro-RO" w:eastAsia="ro-RO"/>
              </w:rPr>
              <w:t>Exemplul 4: 37.00</w:t>
            </w:r>
            <w:r w:rsidRPr="006D298F">
              <w:rPr>
                <w:rFonts w:ascii="Times New Roman" w:eastAsia="Times New Roman" w:hAnsi="Times New Roman" w:cs="Times New Roman"/>
                <w:bCs/>
                <w:i/>
                <w:color w:val="000000"/>
                <w:sz w:val="24"/>
                <w:szCs w:val="24"/>
                <w:lang w:val="ro-RO" w:eastAsia="ro-RO"/>
              </w:rPr>
              <w:tab/>
              <w:t>Colectarea și epurarea apelor uzate</w:t>
            </w: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Volumul de producție (opțional)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p>
        </w:tc>
      </w:tr>
      <w:tr w:rsidR="006D298F" w:rsidRPr="006D298F"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Numărul de instalații (opțional)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p>
        </w:tc>
      </w:tr>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Numărul de ore de exploatare pe an (opțional)</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sz w:val="20"/>
                <w:szCs w:val="20"/>
                <w:lang w:val="ro-RO"/>
              </w:rPr>
              <w:t>Numărul de zile de funcționare/operare a instalației asupra căreia se raportează in anul de referința (de raportare).</w:t>
            </w:r>
          </w:p>
        </w:tc>
      </w:tr>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 xml:space="preserve">Numărul de angajați (opțional) </w:t>
            </w:r>
          </w:p>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8F" w:rsidRPr="006D298F" w:rsidRDefault="006D298F" w:rsidP="006D298F">
            <w:pPr>
              <w:spacing w:after="0" w:line="240" w:lineRule="auto"/>
              <w:rPr>
                <w:rFonts w:ascii="Times New Roman" w:eastAsia="Times New Roman" w:hAnsi="Times New Roman" w:cs="Times New Roman"/>
                <w:sz w:val="20"/>
                <w:szCs w:val="20"/>
                <w:lang w:val="ro-RO"/>
              </w:rPr>
            </w:pPr>
            <w:r w:rsidRPr="006D298F">
              <w:rPr>
                <w:rFonts w:ascii="Times New Roman" w:eastAsia="Times New Roman" w:hAnsi="Times New Roman" w:cs="Times New Roman"/>
                <w:sz w:val="20"/>
                <w:szCs w:val="20"/>
                <w:lang w:val="ro-RO"/>
              </w:rPr>
              <w:t>Numărul angajaților include toți angajații (personal administrativ, tehnico-ingineresc, operativ, muncitori etc.) cu norma întreagă de lucru care au lucrat pentru asigurarea activității unei instalații, indiferent de locația angajaților (adică la locație sau în afara amplasamentului). Angajații cu norma parțială vor fi incluși in calcul numărului de angajați prin raportarea la norma întreagă  (0,5; 0,25 etc.)</w:t>
            </w:r>
          </w:p>
        </w:tc>
      </w:tr>
      <w:tr w:rsidR="006D298F" w:rsidRPr="00CC4274" w:rsidTr="006D298F">
        <w:trPr>
          <w:jc w:val="center"/>
        </w:trPr>
        <w:tc>
          <w:tcPr>
            <w:tcW w:w="15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rPr>
                <w:rFonts w:ascii="Times New Roman" w:eastAsia="Times New Roman" w:hAnsi="Times New Roman" w:cs="Times New Roman"/>
                <w:sz w:val="20"/>
                <w:szCs w:val="20"/>
                <w:lang w:val="ro-RO" w:eastAsia="ru-RU"/>
              </w:rPr>
            </w:pPr>
            <w:r w:rsidRPr="006D298F">
              <w:rPr>
                <w:rFonts w:ascii="Times New Roman" w:eastAsia="Times New Roman" w:hAnsi="Times New Roman" w:cs="Times New Roman"/>
                <w:sz w:val="20"/>
                <w:szCs w:val="20"/>
                <w:lang w:val="ro-RO" w:eastAsia="ru-RU"/>
              </w:rPr>
              <w:t>Spațiu pentru informații textuale sau adresa de website furnizată de unitate sau de societatea-mamă (opțional)</w:t>
            </w:r>
          </w:p>
        </w:tc>
        <w:tc>
          <w:tcPr>
            <w:tcW w:w="34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298F" w:rsidRPr="006D298F" w:rsidRDefault="006D298F" w:rsidP="006D298F">
            <w:pPr>
              <w:spacing w:after="0" w:line="240" w:lineRule="auto"/>
              <w:rPr>
                <w:rFonts w:ascii="Times New Roman" w:eastAsia="Times New Roman" w:hAnsi="Times New Roman" w:cs="Times New Roman"/>
                <w:sz w:val="20"/>
                <w:szCs w:val="20"/>
                <w:lang w:val="ro-RO"/>
              </w:rPr>
            </w:pPr>
          </w:p>
        </w:tc>
      </w:tr>
    </w:tbl>
    <w:p w:rsidR="006D298F" w:rsidRPr="006D298F" w:rsidRDefault="006D298F" w:rsidP="006D298F">
      <w:pPr>
        <w:spacing w:after="0" w:line="220" w:lineRule="exact"/>
        <w:ind w:left="104"/>
        <w:rPr>
          <w:rFonts w:ascii="Times New Roman" w:eastAsia="Times New Roman" w:hAnsi="Times New Roman" w:cs="Times New Roman"/>
          <w:b/>
          <w:spacing w:val="-1"/>
          <w:position w:val="-1"/>
          <w:sz w:val="24"/>
          <w:szCs w:val="24"/>
          <w:lang w:val="ro-RO"/>
        </w:rPr>
      </w:pPr>
    </w:p>
    <w:p w:rsidR="006D298F" w:rsidRPr="006D298F" w:rsidRDefault="006D298F" w:rsidP="006D298F">
      <w:pPr>
        <w:spacing w:before="32" w:after="0" w:line="288" w:lineRule="auto"/>
        <w:ind w:left="104" w:right="121"/>
        <w:jc w:val="both"/>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Tabelul 2: Explicații referitoare la informațiile solicitate pentru identificarea operatorului/complexului industrial</w:t>
      </w:r>
    </w:p>
    <w:p w:rsidR="006D298F" w:rsidRPr="006D298F" w:rsidRDefault="006D298F" w:rsidP="006D298F">
      <w:pPr>
        <w:spacing w:before="6" w:after="0" w:line="120" w:lineRule="exact"/>
        <w:rPr>
          <w:rFonts w:ascii="Times New Roman" w:eastAsia="Times New Roman" w:hAnsi="Times New Roman" w:cs="Times New Roman"/>
          <w:sz w:val="24"/>
          <w:szCs w:val="24"/>
          <w:lang w:val="ro-RO"/>
        </w:rPr>
      </w:pPr>
    </w:p>
    <w:p w:rsidR="006D298F" w:rsidRPr="006D298F" w:rsidRDefault="006D298F" w:rsidP="006D298F">
      <w:pPr>
        <w:spacing w:before="32" w:after="0" w:line="288" w:lineRule="auto"/>
        <w:ind w:left="104" w:right="121"/>
        <w:jc w:val="both"/>
        <w:rPr>
          <w:rFonts w:ascii="Times New Roman" w:eastAsia="Arial" w:hAnsi="Times New Roman" w:cs="Times New Roman"/>
          <w:sz w:val="24"/>
          <w:szCs w:val="24"/>
          <w:lang w:val="ro-RO"/>
        </w:rPr>
      </w:pPr>
    </w:p>
    <w:p w:rsidR="006D298F" w:rsidRDefault="006D298F"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Operatorii pot furniza informații cu caracter opțional referitoare la activitate. Nu există </w:t>
      </w:r>
    </w:p>
    <w:p w:rsidR="006D298F" w:rsidRPr="006D298F" w:rsidRDefault="006D298F"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obligația de a raporta aceste informații dar ele pot fi de interes pentru public și pot fi de asemenea folositoare pentru </w:t>
      </w:r>
      <w:r w:rsidR="00AC46C7">
        <w:rPr>
          <w:rFonts w:ascii="Times New Roman" w:eastAsia="Arial" w:hAnsi="Times New Roman" w:cs="Times New Roman"/>
          <w:sz w:val="24"/>
          <w:szCs w:val="24"/>
          <w:lang w:val="ro-RO"/>
        </w:rPr>
        <w:t>deținătorul Registrului național</w:t>
      </w:r>
      <w:r w:rsidRPr="006D298F">
        <w:rPr>
          <w:rFonts w:ascii="Times New Roman" w:eastAsia="Arial" w:hAnsi="Times New Roman" w:cs="Times New Roman"/>
          <w:sz w:val="24"/>
          <w:szCs w:val="24"/>
          <w:lang w:val="ro-RO"/>
        </w:rPr>
        <w:t xml:space="preserve"> în vederea evaluării calității datelor. </w:t>
      </w:r>
      <w:r w:rsidRPr="006D298F">
        <w:rPr>
          <w:rFonts w:ascii="Times New Roman" w:eastAsia="Arial" w:hAnsi="Times New Roman" w:cs="Times New Roman"/>
          <w:i/>
          <w:sz w:val="24"/>
          <w:szCs w:val="24"/>
          <w:lang w:val="ro-RO"/>
        </w:rPr>
        <w:t>Tabelul 3</w:t>
      </w:r>
      <w:r w:rsidRPr="006D298F">
        <w:rPr>
          <w:rFonts w:ascii="Times New Roman" w:eastAsia="Arial" w:hAnsi="Times New Roman" w:cs="Times New Roman"/>
          <w:sz w:val="24"/>
          <w:szCs w:val="24"/>
          <w:lang w:val="ro-RO"/>
        </w:rPr>
        <w:t xml:space="preserve"> prezintă  o vedere de ansamblu a acestor informații opționale:</w:t>
      </w:r>
    </w:p>
    <w:p w:rsidR="006D298F" w:rsidRPr="006D298F" w:rsidRDefault="006D298F" w:rsidP="006D298F">
      <w:pPr>
        <w:spacing w:before="13" w:after="0" w:line="280" w:lineRule="exact"/>
        <w:rPr>
          <w:rFonts w:ascii="Times New Roman" w:eastAsia="Times New Roman" w:hAnsi="Times New Roman" w:cs="Times New Roman"/>
          <w:sz w:val="24"/>
          <w:szCs w:val="24"/>
          <w:lang w:val="ro-RO"/>
        </w:rPr>
      </w:pPr>
    </w:p>
    <w:tbl>
      <w:tblPr>
        <w:tblW w:w="0" w:type="auto"/>
        <w:tblInd w:w="71" w:type="dxa"/>
        <w:tblLayout w:type="fixed"/>
        <w:tblCellMar>
          <w:left w:w="0" w:type="dxa"/>
          <w:right w:w="0" w:type="dxa"/>
        </w:tblCellMar>
        <w:tblLook w:val="01E0" w:firstRow="1" w:lastRow="1" w:firstColumn="1" w:lastColumn="1" w:noHBand="0" w:noVBand="0"/>
      </w:tblPr>
      <w:tblGrid>
        <w:gridCol w:w="9120"/>
      </w:tblGrid>
      <w:tr w:rsidR="006D298F" w:rsidRPr="006D298F" w:rsidTr="006D298F">
        <w:trPr>
          <w:trHeight w:hRule="exact" w:val="620"/>
        </w:trPr>
        <w:tc>
          <w:tcPr>
            <w:tcW w:w="9120" w:type="dxa"/>
            <w:tcBorders>
              <w:top w:val="single" w:sz="5" w:space="0" w:color="000000"/>
              <w:left w:val="single" w:sz="26" w:space="0" w:color="B3B3B3"/>
              <w:bottom w:val="single" w:sz="5" w:space="0" w:color="000000"/>
              <w:right w:val="single" w:sz="26" w:space="0" w:color="B3B3B3"/>
            </w:tcBorders>
            <w:shd w:val="clear" w:color="auto" w:fill="B3B3B3"/>
          </w:tcPr>
          <w:p w:rsidR="006D298F" w:rsidRPr="006D298F" w:rsidRDefault="006D298F" w:rsidP="006D298F">
            <w:pPr>
              <w:spacing w:before="18" w:after="0" w:line="240" w:lineRule="auto"/>
              <w:ind w:left="64"/>
              <w:jc w:val="center"/>
              <w:rPr>
                <w:rFonts w:ascii="Times New Roman" w:eastAsia="Arial" w:hAnsi="Times New Roman" w:cs="Times New Roman"/>
                <w:b/>
                <w:spacing w:val="3"/>
                <w:sz w:val="24"/>
                <w:szCs w:val="24"/>
                <w:lang w:val="ro-RO"/>
              </w:rPr>
            </w:pPr>
            <w:r w:rsidRPr="006D298F">
              <w:rPr>
                <w:rFonts w:ascii="Times New Roman" w:eastAsia="Arial" w:hAnsi="Times New Roman" w:cs="Times New Roman"/>
                <w:b/>
                <w:spacing w:val="-2"/>
                <w:sz w:val="24"/>
                <w:szCs w:val="24"/>
                <w:lang w:val="ro-RO"/>
              </w:rPr>
              <w:t>Informații opționale</w:t>
            </w:r>
          </w:p>
        </w:tc>
      </w:tr>
      <w:tr w:rsidR="006D298F" w:rsidRPr="006D298F" w:rsidTr="006D298F">
        <w:trPr>
          <w:trHeight w:hRule="exact" w:val="302"/>
        </w:trPr>
        <w:tc>
          <w:tcPr>
            <w:tcW w:w="912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Volumul producției</w:t>
            </w:r>
          </w:p>
        </w:tc>
      </w:tr>
      <w:tr w:rsidR="006D298F" w:rsidRPr="006D298F" w:rsidTr="006D298F">
        <w:trPr>
          <w:trHeight w:hRule="exact" w:val="305"/>
        </w:trPr>
        <w:tc>
          <w:tcPr>
            <w:tcW w:w="912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Numărul de instalații</w:t>
            </w:r>
          </w:p>
        </w:tc>
      </w:tr>
      <w:tr w:rsidR="006D298F" w:rsidRPr="00CC4274" w:rsidTr="006D298F">
        <w:trPr>
          <w:trHeight w:hRule="exact" w:val="302"/>
        </w:trPr>
        <w:tc>
          <w:tcPr>
            <w:tcW w:w="912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Numărul de ore de exploatare pe an</w:t>
            </w:r>
          </w:p>
        </w:tc>
      </w:tr>
      <w:tr w:rsidR="006D298F" w:rsidRPr="006D298F" w:rsidTr="006D298F">
        <w:trPr>
          <w:trHeight w:hRule="exact" w:val="302"/>
        </w:trPr>
        <w:tc>
          <w:tcPr>
            <w:tcW w:w="912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Numărul de angajați</w:t>
            </w:r>
          </w:p>
        </w:tc>
      </w:tr>
      <w:tr w:rsidR="006D298F" w:rsidRPr="00CC4274" w:rsidTr="006D298F">
        <w:trPr>
          <w:trHeight w:hRule="exact" w:val="557"/>
        </w:trPr>
        <w:tc>
          <w:tcPr>
            <w:tcW w:w="912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Spațiu pentru informații textuale sau adresa de internet pusă la dispoziție de complexul industrial sau de societatea mamă</w:t>
            </w:r>
          </w:p>
        </w:tc>
      </w:tr>
    </w:tbl>
    <w:p w:rsidR="006D298F" w:rsidRPr="006D298F" w:rsidRDefault="006D298F" w:rsidP="006D298F">
      <w:pPr>
        <w:spacing w:before="2" w:after="0" w:line="100" w:lineRule="exact"/>
        <w:rPr>
          <w:rFonts w:ascii="Times New Roman" w:eastAsia="Times New Roman" w:hAnsi="Times New Roman" w:cs="Times New Roman"/>
          <w:sz w:val="24"/>
          <w:szCs w:val="24"/>
          <w:lang w:val="ro-RO"/>
        </w:rPr>
      </w:pPr>
    </w:p>
    <w:p w:rsidR="006D298F" w:rsidRPr="006D298F" w:rsidRDefault="006D298F" w:rsidP="006D298F">
      <w:pPr>
        <w:spacing w:before="32" w:after="0" w:line="288" w:lineRule="auto"/>
        <w:ind w:left="104" w:right="121"/>
        <w:jc w:val="both"/>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Tabelul 3: Informații opționale în conformitate cu Anexa nr.3 la Regulament</w:t>
      </w:r>
    </w:p>
    <w:p w:rsidR="006D298F" w:rsidRPr="006D298F" w:rsidRDefault="006D298F" w:rsidP="006D298F">
      <w:pPr>
        <w:spacing w:after="0" w:line="288" w:lineRule="auto"/>
        <w:ind w:left="104" w:right="124"/>
        <w:jc w:val="both"/>
        <w:rPr>
          <w:rFonts w:ascii="Times New Roman" w:eastAsia="Arial" w:hAnsi="Times New Roman" w:cs="Times New Roman"/>
          <w:spacing w:val="1"/>
          <w:sz w:val="24"/>
          <w:szCs w:val="24"/>
          <w:lang w:val="ro-RO"/>
        </w:rPr>
      </w:pPr>
    </w:p>
    <w:p w:rsidR="006D298F" w:rsidRDefault="006D298F"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Secțiunea „Spațiu pentru informații textuale” permite operatorilor individuali și </w:t>
      </w:r>
    </w:p>
    <w:p w:rsidR="006D298F" w:rsidRPr="006D298F" w:rsidRDefault="006D298F"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autorităților competente să furnizeze informații specifice cu privire la un operator/complex industrial, pe care doresc să le facă publice. Astfel de informații ar putea, de exemplu, să includă:</w:t>
      </w:r>
    </w:p>
    <w:p w:rsidR="006D298F" w:rsidRPr="006D298F" w:rsidRDefault="006D298F" w:rsidP="00237CA8">
      <w:pPr>
        <w:pStyle w:val="ac"/>
        <w:numPr>
          <w:ilvl w:val="0"/>
          <w:numId w:val="11"/>
        </w:numPr>
        <w:spacing w:before="32" w:line="288" w:lineRule="auto"/>
        <w:ind w:right="121"/>
        <w:jc w:val="both"/>
        <w:rPr>
          <w:rFonts w:eastAsia="Arial"/>
          <w:sz w:val="24"/>
          <w:szCs w:val="24"/>
          <w:lang w:val="ro-RO"/>
        </w:rPr>
      </w:pPr>
      <w:r w:rsidRPr="006D298F">
        <w:rPr>
          <w:rFonts w:eastAsia="Arial"/>
          <w:sz w:val="24"/>
          <w:szCs w:val="24"/>
          <w:lang w:val="ro-RO"/>
        </w:rPr>
        <w:t>pagina web, unde este publicat raportul de mediu;</w:t>
      </w:r>
    </w:p>
    <w:p w:rsidR="006D298F" w:rsidRDefault="006D298F" w:rsidP="00237CA8">
      <w:pPr>
        <w:pStyle w:val="ac"/>
        <w:numPr>
          <w:ilvl w:val="0"/>
          <w:numId w:val="11"/>
        </w:numPr>
        <w:spacing w:before="32" w:line="288" w:lineRule="auto"/>
        <w:ind w:right="121"/>
        <w:jc w:val="both"/>
        <w:rPr>
          <w:rFonts w:eastAsia="Arial"/>
          <w:sz w:val="24"/>
          <w:szCs w:val="24"/>
          <w:lang w:val="ro-RO"/>
        </w:rPr>
      </w:pPr>
      <w:r w:rsidRPr="006D298F">
        <w:rPr>
          <w:rFonts w:eastAsia="Arial"/>
          <w:sz w:val="24"/>
          <w:szCs w:val="24"/>
          <w:lang w:val="ro-RO"/>
        </w:rPr>
        <w:t xml:space="preserve">informații cu privire la schimbările din istoria operatorului/complexului industrial </w:t>
      </w:r>
    </w:p>
    <w:p w:rsidR="006D298F" w:rsidRPr="006D298F" w:rsidRDefault="006D298F" w:rsidP="006D298F">
      <w:pPr>
        <w:spacing w:before="32" w:line="288" w:lineRule="auto"/>
        <w:ind w:left="708" w:right="121"/>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(închiderea, reamplasarea, divizarea sau fuziunea complexelor industriale) în ultimii 10 ani, care ar fi putut determina modificarea numărului de identificare al complexului industrial pentru a permite efectuarea unor comparații rezonabile între diferiți ani de raportare în afara cazului în care informația se află deja la dispoziția </w:t>
      </w:r>
      <w:r w:rsidR="00AC46C7">
        <w:rPr>
          <w:rFonts w:ascii="Times New Roman" w:eastAsia="Arial" w:hAnsi="Times New Roman" w:cs="Times New Roman"/>
          <w:sz w:val="24"/>
          <w:szCs w:val="24"/>
          <w:lang w:val="ro-RO"/>
        </w:rPr>
        <w:t>deținătorului Registrului național</w:t>
      </w:r>
      <w:r w:rsidRPr="006D298F">
        <w:rPr>
          <w:rFonts w:ascii="Times New Roman" w:eastAsia="Arial" w:hAnsi="Times New Roman" w:cs="Times New Roman"/>
          <w:sz w:val="24"/>
          <w:szCs w:val="24"/>
          <w:lang w:val="ro-RO"/>
        </w:rPr>
        <w:t>;</w:t>
      </w:r>
    </w:p>
    <w:p w:rsidR="006D298F" w:rsidRPr="006D298F" w:rsidRDefault="006D298F" w:rsidP="00237CA8">
      <w:pPr>
        <w:pStyle w:val="ac"/>
        <w:numPr>
          <w:ilvl w:val="0"/>
          <w:numId w:val="11"/>
        </w:numPr>
        <w:spacing w:before="32" w:line="288" w:lineRule="auto"/>
        <w:ind w:right="121"/>
        <w:jc w:val="both"/>
        <w:rPr>
          <w:rFonts w:eastAsia="Arial"/>
          <w:sz w:val="24"/>
          <w:szCs w:val="24"/>
          <w:lang w:val="ro-RO"/>
        </w:rPr>
      </w:pPr>
      <w:r w:rsidRPr="006D298F">
        <w:rPr>
          <w:rFonts w:eastAsia="Arial"/>
          <w:sz w:val="24"/>
          <w:szCs w:val="24"/>
          <w:lang w:val="ro-RO"/>
        </w:rPr>
        <w:t>explicații cu privire la modificările emisiilor și transferurilor raportate;</w:t>
      </w:r>
    </w:p>
    <w:p w:rsidR="006D298F" w:rsidRPr="006D298F" w:rsidRDefault="006D298F" w:rsidP="00237CA8">
      <w:pPr>
        <w:pStyle w:val="ac"/>
        <w:numPr>
          <w:ilvl w:val="0"/>
          <w:numId w:val="11"/>
        </w:numPr>
        <w:spacing w:before="32" w:line="288" w:lineRule="auto"/>
        <w:ind w:right="121"/>
        <w:jc w:val="both"/>
        <w:rPr>
          <w:rFonts w:eastAsia="Arial"/>
          <w:sz w:val="24"/>
          <w:szCs w:val="24"/>
          <w:lang w:val="ro-RO"/>
        </w:rPr>
      </w:pPr>
      <w:r w:rsidRPr="006D298F">
        <w:rPr>
          <w:rFonts w:eastAsia="Arial"/>
          <w:sz w:val="24"/>
          <w:szCs w:val="24"/>
          <w:lang w:val="ro-RO"/>
        </w:rPr>
        <w:t>informații cu privire la tipul de combustibil utilizat în cazul instalațiilor mari de ardere;</w:t>
      </w:r>
    </w:p>
    <w:p w:rsidR="006D298F" w:rsidRPr="006D298F" w:rsidRDefault="006D298F" w:rsidP="00237CA8">
      <w:pPr>
        <w:pStyle w:val="ac"/>
        <w:numPr>
          <w:ilvl w:val="0"/>
          <w:numId w:val="11"/>
        </w:numPr>
        <w:spacing w:before="32" w:line="288" w:lineRule="auto"/>
        <w:ind w:right="121"/>
        <w:jc w:val="both"/>
        <w:rPr>
          <w:rFonts w:eastAsia="Arial"/>
          <w:sz w:val="24"/>
          <w:szCs w:val="24"/>
          <w:lang w:val="ro-RO"/>
        </w:rPr>
      </w:pPr>
      <w:r w:rsidRPr="006D298F">
        <w:rPr>
          <w:rFonts w:eastAsia="Arial"/>
          <w:sz w:val="24"/>
          <w:szCs w:val="24"/>
          <w:lang w:val="ro-RO"/>
        </w:rPr>
        <w:t>adresă de e-mail pentru publicul care dorește să se informeze în mod direct la complexul industrial;</w:t>
      </w:r>
    </w:p>
    <w:p w:rsidR="006D298F" w:rsidRPr="006D298F" w:rsidRDefault="006D298F" w:rsidP="00237CA8">
      <w:pPr>
        <w:pStyle w:val="ac"/>
        <w:numPr>
          <w:ilvl w:val="0"/>
          <w:numId w:val="11"/>
        </w:numPr>
        <w:spacing w:before="32" w:line="288" w:lineRule="auto"/>
        <w:ind w:right="121"/>
        <w:jc w:val="both"/>
        <w:rPr>
          <w:rFonts w:eastAsia="Arial"/>
          <w:sz w:val="24"/>
          <w:szCs w:val="24"/>
          <w:lang w:val="ro-RO"/>
        </w:rPr>
      </w:pPr>
      <w:r w:rsidRPr="006D298F">
        <w:rPr>
          <w:rFonts w:eastAsia="Arial"/>
          <w:sz w:val="24"/>
          <w:szCs w:val="24"/>
          <w:lang w:val="ro-RO"/>
        </w:rPr>
        <w:t>informații cu privire la activitățile care nu sunt cuprinse în Anexa nr.1 la</w:t>
      </w:r>
      <w:r w:rsidRPr="006D298F">
        <w:rPr>
          <w:lang w:val="ro-RO"/>
        </w:rPr>
        <w:t xml:space="preserve"> </w:t>
      </w:r>
      <w:r w:rsidRPr="006D298F">
        <w:rPr>
          <w:rFonts w:eastAsia="Arial"/>
          <w:sz w:val="24"/>
          <w:szCs w:val="24"/>
          <w:lang w:val="ro-RO"/>
        </w:rPr>
        <w:t>Regulament și care au fost incluse în raportare;</w:t>
      </w:r>
    </w:p>
    <w:p w:rsidR="006D298F" w:rsidRPr="006D298F" w:rsidRDefault="006D298F" w:rsidP="00237CA8">
      <w:pPr>
        <w:pStyle w:val="ac"/>
        <w:numPr>
          <w:ilvl w:val="0"/>
          <w:numId w:val="11"/>
        </w:numPr>
        <w:spacing w:before="32" w:line="288" w:lineRule="auto"/>
        <w:ind w:right="121"/>
        <w:jc w:val="both"/>
        <w:rPr>
          <w:rFonts w:eastAsia="Arial"/>
          <w:sz w:val="24"/>
          <w:szCs w:val="24"/>
          <w:lang w:val="ro-RO"/>
        </w:rPr>
      </w:pPr>
      <w:r w:rsidRPr="006D298F">
        <w:rPr>
          <w:rFonts w:eastAsia="Arial"/>
          <w:sz w:val="24"/>
          <w:szCs w:val="24"/>
          <w:lang w:val="ro-RO"/>
        </w:rPr>
        <w:t>condițiile autorizației.</w:t>
      </w:r>
    </w:p>
    <w:p w:rsidR="006D298F" w:rsidRPr="006D298F" w:rsidRDefault="006D298F" w:rsidP="006D298F">
      <w:pPr>
        <w:keepNext/>
        <w:spacing w:before="240" w:after="60" w:line="240" w:lineRule="auto"/>
        <w:ind w:left="720" w:hanging="720"/>
        <w:jc w:val="center"/>
        <w:outlineLvl w:val="0"/>
        <w:rPr>
          <w:rFonts w:ascii="Times New Roman" w:eastAsia="Arial" w:hAnsi="Times New Roman" w:cs="Times New Roman"/>
          <w:b/>
          <w:bCs/>
          <w:kern w:val="32"/>
          <w:sz w:val="24"/>
          <w:szCs w:val="24"/>
          <w:lang w:val="ro-RO"/>
        </w:rPr>
      </w:pPr>
      <w:r w:rsidRPr="006D298F">
        <w:rPr>
          <w:rFonts w:ascii="Times New Roman" w:eastAsia="Arial" w:hAnsi="Times New Roman" w:cs="Times New Roman"/>
          <w:b/>
          <w:bCs/>
          <w:kern w:val="32"/>
          <w:sz w:val="24"/>
          <w:szCs w:val="24"/>
          <w:lang w:val="ro-RO"/>
        </w:rPr>
        <w:t>Codificarea activităților</w:t>
      </w:r>
    </w:p>
    <w:p w:rsidR="006D298F" w:rsidRPr="006D298F" w:rsidRDefault="006D298F"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Pe lângă informațiile solicitate în vederea identificării operatorului/complexului industrial, toate activitățile listate în Anexa nr.1 la Regulament desfășurate de un operator/complex industrial trebuie listate în conformitate cu sistemul de codificare 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ut</w:t>
      </w:r>
      <w:r w:rsidRPr="006D298F">
        <w:rPr>
          <w:rFonts w:ascii="Times New Roman" w:eastAsia="Arial" w:hAnsi="Times New Roman" w:cs="Times New Roman"/>
          <w:spacing w:val="7"/>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anexa în cauză.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Î</w:t>
      </w:r>
      <w:r w:rsidRPr="006D298F">
        <w:rPr>
          <w:rFonts w:ascii="Times New Roman" w:eastAsia="Arial" w:hAnsi="Times New Roman" w:cs="Times New Roman"/>
          <w:sz w:val="24"/>
          <w:szCs w:val="24"/>
          <w:lang w:val="ro-RO"/>
        </w:rPr>
        <w:t>n conformitate cu Anexa nr.1 la Regulamentul sus-menționat, codul Registrului național este alcătuit  dintr-un număr de la 1 la 9 și o literă de la a) la ”g). În cazul anumitor activități, există o subclasificare sup</w:t>
      </w:r>
      <w:r w:rsidRPr="006D298F">
        <w:rPr>
          <w:rFonts w:ascii="Times New Roman" w:eastAsia="Arial" w:hAnsi="Times New Roman" w:cs="Times New Roman"/>
          <w:spacing w:val="-1"/>
          <w:sz w:val="24"/>
          <w:szCs w:val="24"/>
          <w:lang w:val="ro-RO"/>
        </w:rPr>
        <w:t>li</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A</w:t>
      </w:r>
      <w:r w:rsidRPr="006D298F">
        <w:rPr>
          <w:rFonts w:ascii="Times New Roman" w:eastAsia="Arial" w:hAnsi="Times New Roman" w:cs="Times New Roman"/>
          <w:sz w:val="24"/>
          <w:szCs w:val="24"/>
          <w:lang w:val="ro-RO"/>
        </w:rPr>
        <w:t>ceas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subc</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as</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nu</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ebu</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ă</w:t>
      </w:r>
      <w:r w:rsidRPr="006D298F">
        <w:rPr>
          <w:rFonts w:ascii="Times New Roman" w:eastAsia="Arial" w:hAnsi="Times New Roman" w:cs="Times New Roman"/>
          <w:sz w:val="24"/>
          <w:szCs w:val="24"/>
          <w:lang w:val="ro-RO"/>
        </w:rPr>
        <w:t>.</w:t>
      </w:r>
    </w:p>
    <w:p w:rsidR="006D298F" w:rsidRPr="006D298F" w:rsidRDefault="006D298F" w:rsidP="006D298F">
      <w:pPr>
        <w:spacing w:after="0" w:line="264" w:lineRule="auto"/>
        <w:ind w:left="-256" w:right="123"/>
        <w:jc w:val="both"/>
        <w:rPr>
          <w:rFonts w:ascii="Times New Roman" w:eastAsia="Arial" w:hAnsi="Times New Roman" w:cs="Times New Roman"/>
          <w:i/>
          <w:spacing w:val="-1"/>
          <w:sz w:val="24"/>
          <w:szCs w:val="24"/>
          <w:lang w:val="ro-RO"/>
        </w:rPr>
      </w:pPr>
    </w:p>
    <w:p w:rsidR="006D298F" w:rsidRPr="006D298F" w:rsidRDefault="006D298F" w:rsidP="006D298F">
      <w:pPr>
        <w:spacing w:after="0" w:line="287" w:lineRule="auto"/>
        <w:ind w:left="72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i/>
          <w:spacing w:val="-1"/>
          <w:sz w:val="24"/>
          <w:szCs w:val="24"/>
          <w:lang w:val="ro-RO"/>
        </w:rPr>
        <w:t>E</w:t>
      </w:r>
      <w:r w:rsidRPr="006D298F">
        <w:rPr>
          <w:rFonts w:ascii="Times New Roman" w:eastAsia="Arial" w:hAnsi="Times New Roman" w:cs="Times New Roman"/>
          <w:i/>
          <w:spacing w:val="-2"/>
          <w:sz w:val="24"/>
          <w:szCs w:val="24"/>
          <w:lang w:val="ro-RO"/>
        </w:rPr>
        <w:t>x</w:t>
      </w:r>
      <w:r w:rsidRPr="006D298F">
        <w:rPr>
          <w:rFonts w:ascii="Times New Roman" w:eastAsia="Arial" w:hAnsi="Times New Roman" w:cs="Times New Roman"/>
          <w:i/>
          <w:sz w:val="24"/>
          <w:szCs w:val="24"/>
          <w:lang w:val="ro-RO"/>
        </w:rPr>
        <w:t>e</w:t>
      </w:r>
      <w:r w:rsidRPr="006D298F">
        <w:rPr>
          <w:rFonts w:ascii="Times New Roman" w:eastAsia="Arial" w:hAnsi="Times New Roman" w:cs="Times New Roman"/>
          <w:i/>
          <w:spacing w:val="1"/>
          <w:sz w:val="24"/>
          <w:szCs w:val="24"/>
          <w:lang w:val="ro-RO"/>
        </w:rPr>
        <w:t>m</w:t>
      </w:r>
      <w:r w:rsidRPr="006D298F">
        <w:rPr>
          <w:rFonts w:ascii="Times New Roman" w:eastAsia="Arial" w:hAnsi="Times New Roman" w:cs="Times New Roman"/>
          <w:i/>
          <w:sz w:val="24"/>
          <w:szCs w:val="24"/>
          <w:lang w:val="ro-RO"/>
        </w:rPr>
        <w:t>p</w:t>
      </w:r>
      <w:r w:rsidRPr="006D298F">
        <w:rPr>
          <w:rFonts w:ascii="Times New Roman" w:eastAsia="Arial" w:hAnsi="Times New Roman" w:cs="Times New Roman"/>
          <w:i/>
          <w:spacing w:val="-1"/>
          <w:sz w:val="24"/>
          <w:szCs w:val="24"/>
          <w:lang w:val="ro-RO"/>
        </w:rPr>
        <w:t>l</w:t>
      </w:r>
      <w:r w:rsidRPr="006D298F">
        <w:rPr>
          <w:rFonts w:ascii="Times New Roman" w:eastAsia="Arial" w:hAnsi="Times New Roman" w:cs="Times New Roman"/>
          <w:i/>
          <w:sz w:val="24"/>
          <w:szCs w:val="24"/>
          <w:lang w:val="ro-RO"/>
        </w:rPr>
        <w:t>u:</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pa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ac</w:t>
      </w:r>
      <w:r w:rsidRPr="006D298F">
        <w:rPr>
          <w:rFonts w:ascii="Times New Roman" w:eastAsia="Arial" w:hAnsi="Times New Roman" w:cs="Times New Roman"/>
          <w:spacing w:val="1"/>
          <w:sz w:val="24"/>
          <w:szCs w:val="24"/>
          <w:lang w:val="ro-RO"/>
        </w:rPr>
        <w:t>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econo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ș</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un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t</w:t>
      </w:r>
      <w:r w:rsidRPr="006D298F">
        <w:rPr>
          <w:rFonts w:ascii="Times New Roman" w:eastAsia="Arial" w:hAnsi="Times New Roman" w:cs="Times New Roman"/>
          <w:spacing w:val="2"/>
          <w:sz w:val="24"/>
          <w:szCs w:val="24"/>
          <w:lang w:val="ro-RO"/>
        </w:rPr>
        <w:t xml:space="preserve"> operator/</w:t>
      </w:r>
      <w:r w:rsidRPr="006D298F">
        <w:rPr>
          <w:rFonts w:ascii="Times New Roman" w:eastAsia="Arial" w:hAnsi="Times New Roman" w:cs="Times New Roman"/>
          <w:sz w:val="24"/>
          <w:szCs w:val="24"/>
          <w:lang w:val="ro-RO"/>
        </w:rPr>
        <w:t>co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ex</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ndus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al 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 xml:space="preserve">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1"/>
          <w:sz w:val="24"/>
          <w:szCs w:val="24"/>
          <w:lang w:val="ro-RO"/>
        </w:rPr>
        <w:t xml:space="preserve"> suprafețelor materialelor plastice prin utilizarea unui procedeu chimic</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V</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ul cu</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31"/>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30"/>
          <w:sz w:val="24"/>
          <w:szCs w:val="24"/>
          <w:lang w:val="ro-RO"/>
        </w:rPr>
        <w:t xml:space="preserv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0"/>
          <w:sz w:val="24"/>
          <w:szCs w:val="24"/>
          <w:lang w:val="ro-RO"/>
        </w:rPr>
        <w:t xml:space="preserve"> </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8"/>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30"/>
          <w:sz w:val="24"/>
          <w:szCs w:val="24"/>
          <w:lang w:val="ro-RO"/>
        </w:rPr>
        <w:t xml:space="preserve"> </w:t>
      </w:r>
      <w:r w:rsidRPr="006D298F">
        <w:rPr>
          <w:rFonts w:ascii="Times New Roman" w:eastAsia="Arial" w:hAnsi="Times New Roman" w:cs="Times New Roman"/>
          <w:sz w:val="24"/>
          <w:szCs w:val="24"/>
          <w:lang w:val="ro-RO"/>
        </w:rPr>
        <w:t>200</w:t>
      </w:r>
      <w:r w:rsidRPr="006D298F">
        <w:rPr>
          <w:rFonts w:ascii="Times New Roman" w:eastAsia="Arial" w:hAnsi="Times New Roman" w:cs="Times New Roman"/>
          <w:spacing w:val="1"/>
          <w:sz w:val="24"/>
          <w:szCs w:val="24"/>
          <w:lang w:val="ro-RO"/>
        </w:rPr>
        <w:t xml:space="preserve"> m</w:t>
      </w:r>
      <w:r w:rsidRPr="006D298F">
        <w:rPr>
          <w:rFonts w:ascii="Times New Roman" w:eastAsia="Arial" w:hAnsi="Times New Roman" w:cs="Times New Roman"/>
          <w:spacing w:val="-1"/>
          <w:position w:val="10"/>
          <w:sz w:val="24"/>
          <w:szCs w:val="24"/>
          <w:lang w:val="ro-RO"/>
        </w:rPr>
        <w:t>3</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28"/>
          <w:sz w:val="24"/>
          <w:szCs w:val="24"/>
          <w:lang w:val="ro-RO"/>
        </w:rPr>
        <w:t xml:space="preserve"> </w:t>
      </w:r>
      <w:r w:rsidRPr="006D298F">
        <w:rPr>
          <w:rFonts w:ascii="Times New Roman" w:eastAsia="Arial" w:hAnsi="Times New Roman" w:cs="Times New Roman"/>
          <w:spacing w:val="1"/>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0"/>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3"/>
          <w:sz w:val="24"/>
          <w:szCs w:val="24"/>
          <w:lang w:val="ro-RO"/>
        </w:rPr>
        <w:t>d</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29"/>
          <w:sz w:val="24"/>
          <w:szCs w:val="24"/>
          <w:lang w:val="ro-RO"/>
        </w:rPr>
        <w:t xml:space="preserve"> </w:t>
      </w:r>
      <w:r w:rsidRPr="006D298F">
        <w:rPr>
          <w:rFonts w:ascii="Times New Roman" w:eastAsia="Arial" w:hAnsi="Times New Roman" w:cs="Times New Roman"/>
          <w:sz w:val="24"/>
          <w:szCs w:val="24"/>
          <w:lang w:val="ro-RO"/>
        </w:rPr>
        <w:t>ace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ași</w:t>
      </w:r>
      <w:r w:rsidRPr="006D298F">
        <w:rPr>
          <w:rFonts w:ascii="Times New Roman" w:eastAsia="Arial" w:hAnsi="Times New Roman" w:cs="Times New Roman"/>
          <w:spacing w:val="29"/>
          <w:sz w:val="24"/>
          <w:szCs w:val="24"/>
          <w:lang w:val="ro-RO"/>
        </w:rPr>
        <w:t xml:space="preserve"> </w:t>
      </w:r>
      <w:r w:rsidRPr="006D298F">
        <w:rPr>
          <w:rFonts w:ascii="Times New Roman" w:eastAsia="Arial" w:hAnsi="Times New Roman" w:cs="Times New Roman"/>
          <w:sz w:val="24"/>
          <w:szCs w:val="24"/>
          <w:lang w:val="ro-RO"/>
        </w:rPr>
        <w:t>complex industrial, anumite produse sunt  vopsite, utilizându-se solvenți organici. Pentru această activitate suplimentară capacitatea de consum a solvenților organici este de 250 tone pe an.</w:t>
      </w:r>
    </w:p>
    <w:p w:rsidR="006D298F" w:rsidRPr="006D298F" w:rsidRDefault="006D298F" w:rsidP="006D298F">
      <w:pPr>
        <w:spacing w:after="0" w:line="264" w:lineRule="auto"/>
        <w:ind w:left="-256" w:right="123"/>
        <w:jc w:val="both"/>
        <w:rPr>
          <w:rFonts w:ascii="Times New Roman" w:eastAsia="Arial" w:hAnsi="Times New Roman" w:cs="Times New Roman"/>
          <w:spacing w:val="-3"/>
          <w:sz w:val="24"/>
          <w:szCs w:val="24"/>
          <w:lang w:val="ro-RO"/>
        </w:rPr>
      </w:pPr>
    </w:p>
    <w:p w:rsidR="006D298F" w:rsidRPr="006D298F" w:rsidRDefault="006D298F"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Informațiile</w:t>
      </w:r>
      <w:r w:rsidRPr="006D298F">
        <w:rPr>
          <w:rFonts w:ascii="Times New Roman" w:eastAsia="Arial" w:hAnsi="Times New Roman" w:cs="Times New Roman"/>
          <w:spacing w:val="-3"/>
          <w:sz w:val="24"/>
          <w:szCs w:val="24"/>
          <w:lang w:val="ro-RO"/>
        </w:rPr>
        <w:t xml:space="preserve"> cu privire la activitățile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2"/>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nr.1</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se 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rt</w:t>
      </w:r>
      <w:r w:rsidRPr="006D298F">
        <w:rPr>
          <w:rFonts w:ascii="Times New Roman" w:eastAsia="Arial" w:hAnsi="Times New Roman" w:cs="Times New Roman"/>
          <w:spacing w:val="-3"/>
          <w:sz w:val="24"/>
          <w:szCs w:val="24"/>
          <w:lang w:val="ro-RO"/>
        </w:rPr>
        <w:t>ează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con</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Ane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p>
    <w:p w:rsidR="006D298F" w:rsidRPr="006D298F" w:rsidRDefault="006D298F"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nr. 3</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l</w:t>
      </w:r>
      <w:r w:rsidRPr="006D298F">
        <w:rPr>
          <w:rFonts w:ascii="Times New Roman" w:eastAsia="Arial" w:hAnsi="Times New Roman" w:cs="Times New Roman"/>
          <w:sz w:val="24"/>
          <w:szCs w:val="24"/>
          <w:lang w:val="ro-RO"/>
        </w:rPr>
        <w:t xml:space="preserve">a </w:t>
      </w:r>
      <w:r w:rsidRPr="006D298F">
        <w:rPr>
          <w:rFonts w:ascii="Times New Roman" w:eastAsia="Arial" w:hAnsi="Times New Roman" w:cs="Times New Roman"/>
          <w:spacing w:val="-1"/>
          <w:position w:val="-1"/>
          <w:sz w:val="24"/>
          <w:szCs w:val="24"/>
          <w:lang w:val="ro-RO"/>
        </w:rPr>
        <w:t>Regulament</w:t>
      </w:r>
      <w:r w:rsidRPr="006D298F">
        <w:rPr>
          <w:rFonts w:ascii="Times New Roman" w:eastAsia="Arial" w:hAnsi="Times New Roman" w:cs="Times New Roman"/>
          <w:position w:val="-1"/>
          <w:sz w:val="24"/>
          <w:szCs w:val="24"/>
          <w:lang w:val="ro-RO"/>
        </w:rPr>
        <w:t>,</w:t>
      </w:r>
      <w:r w:rsidRPr="006D298F">
        <w:rPr>
          <w:rFonts w:ascii="Times New Roman" w:eastAsia="Arial" w:hAnsi="Times New Roman" w:cs="Times New Roman"/>
          <w:spacing w:val="-2"/>
          <w:position w:val="-1"/>
          <w:sz w:val="24"/>
          <w:szCs w:val="24"/>
          <w:lang w:val="ro-RO"/>
        </w:rPr>
        <w:t xml:space="preserve"> </w:t>
      </w:r>
      <w:r w:rsidRPr="006D298F">
        <w:rPr>
          <w:rFonts w:ascii="Times New Roman" w:eastAsia="Arial" w:hAnsi="Times New Roman" w:cs="Times New Roman"/>
          <w:position w:val="-1"/>
          <w:sz w:val="24"/>
          <w:szCs w:val="24"/>
          <w:lang w:val="ro-RO"/>
        </w:rPr>
        <w:t>de</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position w:val="-1"/>
          <w:sz w:val="24"/>
          <w:szCs w:val="24"/>
          <w:lang w:val="ro-RO"/>
        </w:rPr>
        <w:t>e</w:t>
      </w:r>
      <w:r w:rsidRPr="006D298F">
        <w:rPr>
          <w:rFonts w:ascii="Times New Roman" w:eastAsia="Arial" w:hAnsi="Times New Roman" w:cs="Times New Roman"/>
          <w:spacing w:val="-2"/>
          <w:position w:val="-1"/>
          <w:sz w:val="24"/>
          <w:szCs w:val="24"/>
          <w:lang w:val="ro-RO"/>
        </w:rPr>
        <w:t>x</w:t>
      </w:r>
      <w:r w:rsidRPr="006D298F">
        <w:rPr>
          <w:rFonts w:ascii="Times New Roman" w:eastAsia="Arial" w:hAnsi="Times New Roman" w:cs="Times New Roman"/>
          <w:position w:val="-1"/>
          <w:sz w:val="24"/>
          <w:szCs w:val="24"/>
          <w:lang w:val="ro-RO"/>
        </w:rPr>
        <w:t xml:space="preserve">emplu, </w:t>
      </w:r>
      <w:r w:rsidRPr="006D298F">
        <w:rPr>
          <w:rFonts w:ascii="Times New Roman" w:eastAsia="Arial" w:hAnsi="Times New Roman" w:cs="Times New Roman"/>
          <w:spacing w:val="-4"/>
          <w:position w:val="-1"/>
          <w:sz w:val="24"/>
          <w:szCs w:val="24"/>
          <w:lang w:val="ro-RO"/>
        </w:rPr>
        <w:t>î</w:t>
      </w:r>
      <w:r w:rsidRPr="006D298F">
        <w:rPr>
          <w:rFonts w:ascii="Times New Roman" w:eastAsia="Arial" w:hAnsi="Times New Roman" w:cs="Times New Roman"/>
          <w:position w:val="-1"/>
          <w:sz w:val="24"/>
          <w:szCs w:val="24"/>
          <w:lang w:val="ro-RO"/>
        </w:rPr>
        <w:t>n</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position w:val="-1"/>
          <w:sz w:val="24"/>
          <w:szCs w:val="24"/>
          <w:lang w:val="ro-RO"/>
        </w:rPr>
        <w:t>u</w:t>
      </w:r>
      <w:r w:rsidRPr="006D298F">
        <w:rPr>
          <w:rFonts w:ascii="Times New Roman" w:eastAsia="Arial" w:hAnsi="Times New Roman" w:cs="Times New Roman"/>
          <w:spacing w:val="1"/>
          <w:position w:val="-1"/>
          <w:sz w:val="24"/>
          <w:szCs w:val="24"/>
          <w:lang w:val="ro-RO"/>
        </w:rPr>
        <w:t>rm</w:t>
      </w:r>
      <w:r w:rsidRPr="006D298F">
        <w:rPr>
          <w:rFonts w:ascii="Times New Roman" w:eastAsia="Arial" w:hAnsi="Times New Roman" w:cs="Times New Roman"/>
          <w:spacing w:val="-3"/>
          <w:position w:val="-1"/>
          <w:sz w:val="24"/>
          <w:szCs w:val="24"/>
          <w:lang w:val="ro-RO"/>
        </w:rPr>
        <w:t>ă</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position w:val="-1"/>
          <w:sz w:val="24"/>
          <w:szCs w:val="24"/>
          <w:lang w:val="ro-RO"/>
        </w:rPr>
        <w:t>oa</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ea</w:t>
      </w:r>
      <w:r w:rsidRPr="006D298F">
        <w:rPr>
          <w:rFonts w:ascii="Times New Roman" w:eastAsia="Arial" w:hAnsi="Times New Roman" w:cs="Times New Roman"/>
          <w:spacing w:val="-4"/>
          <w:position w:val="-1"/>
          <w:sz w:val="24"/>
          <w:szCs w:val="24"/>
          <w:lang w:val="ro-RO"/>
        </w:rPr>
        <w:t xml:space="preserve"> </w:t>
      </w:r>
      <w:r w:rsidRPr="006D298F">
        <w:rPr>
          <w:rFonts w:ascii="Times New Roman" w:eastAsia="Arial" w:hAnsi="Times New Roman" w:cs="Times New Roman"/>
          <w:spacing w:val="3"/>
          <w:position w:val="-1"/>
          <w:sz w:val="24"/>
          <w:szCs w:val="24"/>
          <w:lang w:val="ro-RO"/>
        </w:rPr>
        <w:t>f</w:t>
      </w:r>
      <w:r w:rsidRPr="006D298F">
        <w:rPr>
          <w:rFonts w:ascii="Times New Roman" w:eastAsia="Arial" w:hAnsi="Times New Roman" w:cs="Times New Roman"/>
          <w:spacing w:val="-3"/>
          <w:position w:val="-1"/>
          <w:sz w:val="24"/>
          <w:szCs w:val="24"/>
          <w:lang w:val="ro-RO"/>
        </w:rPr>
        <w:t>o</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spacing w:val="1"/>
          <w:position w:val="-1"/>
          <w:sz w:val="24"/>
          <w:szCs w:val="24"/>
          <w:lang w:val="ro-RO"/>
        </w:rPr>
        <w:t>m</w:t>
      </w:r>
      <w:r w:rsidRPr="006D298F">
        <w:rPr>
          <w:rFonts w:ascii="Times New Roman" w:eastAsia="Arial" w:hAnsi="Times New Roman" w:cs="Times New Roman"/>
          <w:position w:val="-1"/>
          <w:sz w:val="24"/>
          <w:szCs w:val="24"/>
          <w:lang w:val="ro-RO"/>
        </w:rPr>
        <w:t>ă:</w:t>
      </w:r>
    </w:p>
    <w:tbl>
      <w:tblPr>
        <w:tblpPr w:leftFromText="180" w:rightFromText="180" w:vertAnchor="text" w:horzAnchor="margin" w:tblpXSpec="right" w:tblpY="96"/>
        <w:tblW w:w="9775" w:type="dxa"/>
        <w:tblLayout w:type="fixed"/>
        <w:tblCellMar>
          <w:left w:w="0" w:type="dxa"/>
          <w:right w:w="0" w:type="dxa"/>
        </w:tblCellMar>
        <w:tblLook w:val="01E0" w:firstRow="1" w:lastRow="1" w:firstColumn="1" w:lastColumn="1" w:noHBand="0" w:noVBand="0"/>
      </w:tblPr>
      <w:tblGrid>
        <w:gridCol w:w="1412"/>
        <w:gridCol w:w="1429"/>
        <w:gridCol w:w="6934"/>
      </w:tblGrid>
      <w:tr w:rsidR="00F156FB" w:rsidRPr="00CC4274" w:rsidTr="00F156FB">
        <w:trPr>
          <w:trHeight w:hRule="exact" w:val="1305"/>
        </w:trPr>
        <w:tc>
          <w:tcPr>
            <w:tcW w:w="1412" w:type="dxa"/>
            <w:tcBorders>
              <w:top w:val="single" w:sz="5" w:space="0" w:color="000000"/>
              <w:left w:val="single" w:sz="5" w:space="0" w:color="000000"/>
              <w:bottom w:val="single" w:sz="5" w:space="0" w:color="000000"/>
              <w:right w:val="single" w:sz="5" w:space="0" w:color="000000"/>
            </w:tcBorders>
            <w:shd w:val="clear" w:color="auto" w:fill="B3B3B3"/>
          </w:tcPr>
          <w:p w:rsidR="00F156FB" w:rsidRPr="006D298F" w:rsidRDefault="00F156FB" w:rsidP="00F156FB">
            <w:pPr>
              <w:spacing w:before="20" w:after="0" w:line="240" w:lineRule="exact"/>
              <w:ind w:left="66" w:right="71"/>
              <w:jc w:val="center"/>
              <w:rPr>
                <w:rFonts w:ascii="Times New Roman" w:eastAsia="Arial" w:hAnsi="Times New Roman" w:cs="Times New Roman"/>
                <w:b/>
                <w:sz w:val="24"/>
                <w:szCs w:val="24"/>
                <w:lang w:val="ro-RO"/>
              </w:rPr>
            </w:pPr>
            <w:r w:rsidRPr="006D298F">
              <w:rPr>
                <w:rFonts w:ascii="Times New Roman" w:eastAsia="Arial" w:hAnsi="Times New Roman" w:cs="Times New Roman"/>
                <w:b/>
                <w:spacing w:val="-1"/>
                <w:sz w:val="24"/>
                <w:szCs w:val="24"/>
                <w:lang w:val="ro-RO"/>
              </w:rPr>
              <w:t>A</w:t>
            </w:r>
            <w:r w:rsidRPr="006D298F">
              <w:rPr>
                <w:rFonts w:ascii="Times New Roman" w:eastAsia="Arial" w:hAnsi="Times New Roman" w:cs="Times New Roman"/>
                <w:b/>
                <w:sz w:val="24"/>
                <w:szCs w:val="24"/>
                <w:lang w:val="ro-RO"/>
              </w:rPr>
              <w:t>c</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pacing w:val="-1"/>
                <w:sz w:val="24"/>
                <w:szCs w:val="24"/>
                <w:lang w:val="ro-RO"/>
              </w:rPr>
              <w:t>i</w:t>
            </w:r>
            <w:r w:rsidRPr="006D298F">
              <w:rPr>
                <w:rFonts w:ascii="Times New Roman" w:eastAsia="Arial" w:hAnsi="Times New Roman" w:cs="Times New Roman"/>
                <w:b/>
                <w:spacing w:val="-2"/>
                <w:sz w:val="24"/>
                <w:szCs w:val="24"/>
                <w:lang w:val="ro-RO"/>
              </w:rPr>
              <w:t>v</w:t>
            </w:r>
            <w:r w:rsidRPr="006D298F">
              <w:rPr>
                <w:rFonts w:ascii="Times New Roman" w:eastAsia="Arial" w:hAnsi="Times New Roman" w:cs="Times New Roman"/>
                <w:b/>
                <w:spacing w:val="-1"/>
                <w:sz w:val="24"/>
                <w:szCs w:val="24"/>
                <w:lang w:val="ro-RO"/>
              </w:rPr>
              <w:t>i</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a</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e d</w:t>
            </w:r>
            <w:r w:rsidRPr="006D298F">
              <w:rPr>
                <w:rFonts w:ascii="Times New Roman" w:eastAsia="Arial" w:hAnsi="Times New Roman" w:cs="Times New Roman"/>
                <w:b/>
                <w:spacing w:val="-1"/>
                <w:sz w:val="24"/>
                <w:szCs w:val="24"/>
                <w:lang w:val="ro-RO"/>
              </w:rPr>
              <w:t>i</w:t>
            </w:r>
            <w:r w:rsidRPr="006D298F">
              <w:rPr>
                <w:rFonts w:ascii="Times New Roman" w:eastAsia="Arial" w:hAnsi="Times New Roman" w:cs="Times New Roman"/>
                <w:b/>
                <w:sz w:val="24"/>
                <w:szCs w:val="24"/>
                <w:lang w:val="ro-RO"/>
              </w:rPr>
              <w:t>n</w:t>
            </w:r>
          </w:p>
          <w:p w:rsidR="00F156FB" w:rsidRPr="006D298F" w:rsidRDefault="00F156FB" w:rsidP="00F156FB">
            <w:pPr>
              <w:spacing w:after="0" w:line="240" w:lineRule="exact"/>
              <w:ind w:left="61" w:right="64"/>
              <w:jc w:val="center"/>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Ane</w:t>
            </w:r>
            <w:r w:rsidRPr="006D298F">
              <w:rPr>
                <w:rFonts w:ascii="Times New Roman" w:eastAsia="Arial" w:hAnsi="Times New Roman" w:cs="Times New Roman"/>
                <w:b/>
                <w:spacing w:val="-2"/>
                <w:sz w:val="24"/>
                <w:szCs w:val="24"/>
                <w:lang w:val="ro-RO"/>
              </w:rPr>
              <w:t>x</w:t>
            </w:r>
            <w:r w:rsidRPr="006D298F">
              <w:rPr>
                <w:rFonts w:ascii="Times New Roman" w:eastAsia="Arial" w:hAnsi="Times New Roman" w:cs="Times New Roman"/>
                <w:b/>
                <w:sz w:val="24"/>
                <w:szCs w:val="24"/>
                <w:lang w:val="ro-RO"/>
              </w:rPr>
              <w:t>a</w:t>
            </w:r>
            <w:r w:rsidRPr="006D298F">
              <w:rPr>
                <w:rFonts w:ascii="Times New Roman" w:eastAsia="Arial" w:hAnsi="Times New Roman" w:cs="Times New Roman"/>
                <w:b/>
                <w:spacing w:val="1"/>
                <w:sz w:val="24"/>
                <w:szCs w:val="24"/>
                <w:lang w:val="ro-RO"/>
              </w:rPr>
              <w:t xml:space="preserve"> </w:t>
            </w:r>
            <w:r w:rsidRPr="006D298F">
              <w:rPr>
                <w:rFonts w:ascii="Times New Roman" w:eastAsia="Arial" w:hAnsi="Times New Roman" w:cs="Times New Roman"/>
                <w:b/>
                <w:sz w:val="24"/>
                <w:szCs w:val="24"/>
                <w:lang w:val="ro-RO"/>
              </w:rPr>
              <w:t>nr.1</w:t>
            </w:r>
            <w:r w:rsidRPr="006D298F">
              <w:rPr>
                <w:rFonts w:ascii="Times New Roman" w:eastAsia="Arial" w:hAnsi="Times New Roman" w:cs="Times New Roman"/>
                <w:b/>
                <w:spacing w:val="3"/>
                <w:sz w:val="24"/>
                <w:szCs w:val="24"/>
                <w:lang w:val="ro-RO"/>
              </w:rPr>
              <w:t xml:space="preserve"> </w:t>
            </w:r>
            <w:r w:rsidRPr="006D298F">
              <w:rPr>
                <w:rFonts w:ascii="Times New Roman" w:eastAsia="Arial" w:hAnsi="Times New Roman" w:cs="Times New Roman"/>
                <w:b/>
                <w:sz w:val="24"/>
                <w:szCs w:val="24"/>
                <w:lang w:val="ro-RO"/>
              </w:rPr>
              <w:t>*</w:t>
            </w:r>
          </w:p>
        </w:tc>
        <w:tc>
          <w:tcPr>
            <w:tcW w:w="1429" w:type="dxa"/>
            <w:tcBorders>
              <w:top w:val="single" w:sz="5" w:space="0" w:color="000000"/>
              <w:left w:val="single" w:sz="5" w:space="0" w:color="000000"/>
              <w:bottom w:val="single" w:sz="5" w:space="0" w:color="000000"/>
              <w:right w:val="single" w:sz="5" w:space="0" w:color="000000"/>
            </w:tcBorders>
            <w:shd w:val="clear" w:color="auto" w:fill="B3B3B3"/>
          </w:tcPr>
          <w:p w:rsidR="00F156FB" w:rsidRPr="006D298F" w:rsidRDefault="00F156FB" w:rsidP="00F156FB">
            <w:pPr>
              <w:spacing w:before="20" w:after="0" w:line="240" w:lineRule="exact"/>
              <w:ind w:left="237" w:right="156" w:hanging="41"/>
              <w:jc w:val="center"/>
              <w:rPr>
                <w:rFonts w:ascii="Times New Roman" w:eastAsia="Arial" w:hAnsi="Times New Roman" w:cs="Times New Roman"/>
                <w:b/>
                <w:spacing w:val="1"/>
                <w:sz w:val="24"/>
                <w:szCs w:val="24"/>
                <w:lang w:val="ro-RO"/>
              </w:rPr>
            </w:pPr>
            <w:r w:rsidRPr="006D298F">
              <w:rPr>
                <w:rFonts w:ascii="Times New Roman" w:eastAsia="Arial" w:hAnsi="Times New Roman" w:cs="Times New Roman"/>
                <w:b/>
                <w:spacing w:val="-1"/>
                <w:sz w:val="24"/>
                <w:szCs w:val="24"/>
                <w:lang w:val="ro-RO"/>
              </w:rPr>
              <w:t>C</w:t>
            </w:r>
            <w:r w:rsidRPr="006D298F">
              <w:rPr>
                <w:rFonts w:ascii="Times New Roman" w:eastAsia="Arial" w:hAnsi="Times New Roman" w:cs="Times New Roman"/>
                <w:b/>
                <w:sz w:val="24"/>
                <w:szCs w:val="24"/>
                <w:lang w:val="ro-RO"/>
              </w:rPr>
              <w:t>od</w:t>
            </w:r>
          </w:p>
          <w:p w:rsidR="00F156FB" w:rsidRPr="006D298F" w:rsidRDefault="00F156FB" w:rsidP="00F156FB">
            <w:pPr>
              <w:spacing w:before="20" w:after="0" w:line="240" w:lineRule="exact"/>
              <w:ind w:left="237" w:right="156" w:hanging="41"/>
              <w:jc w:val="center"/>
              <w:rPr>
                <w:rFonts w:ascii="Times New Roman" w:eastAsia="Arial" w:hAnsi="Times New Roman" w:cs="Times New Roman"/>
                <w:b/>
                <w:sz w:val="24"/>
                <w:szCs w:val="24"/>
                <w:lang w:val="ro-RO"/>
              </w:rPr>
            </w:pPr>
            <w:r w:rsidRPr="006D298F">
              <w:rPr>
                <w:rFonts w:ascii="Times New Roman" w:eastAsia="Arial" w:hAnsi="Times New Roman" w:cs="Times New Roman"/>
                <w:b/>
                <w:spacing w:val="-1"/>
                <w:sz w:val="24"/>
                <w:szCs w:val="24"/>
                <w:lang w:val="ro-RO"/>
              </w:rPr>
              <w:t>Registru național</w:t>
            </w:r>
          </w:p>
        </w:tc>
        <w:tc>
          <w:tcPr>
            <w:tcW w:w="6934" w:type="dxa"/>
            <w:tcBorders>
              <w:top w:val="single" w:sz="5" w:space="0" w:color="000000"/>
              <w:left w:val="single" w:sz="5" w:space="0" w:color="000000"/>
              <w:bottom w:val="single" w:sz="5" w:space="0" w:color="000000"/>
              <w:right w:val="single" w:sz="5" w:space="0" w:color="000000"/>
            </w:tcBorders>
          </w:tcPr>
          <w:p w:rsidR="00F156FB" w:rsidRPr="006D298F" w:rsidRDefault="00F156FB" w:rsidP="00F156FB">
            <w:pPr>
              <w:spacing w:after="0" w:line="281" w:lineRule="auto"/>
              <w:ind w:left="104" w:right="140"/>
              <w:jc w:val="center"/>
              <w:rPr>
                <w:rFonts w:ascii="Times New Roman" w:eastAsia="Arial" w:hAnsi="Times New Roman" w:cs="Times New Roman"/>
                <w:b/>
                <w:spacing w:val="-1"/>
                <w:position w:val="-1"/>
                <w:sz w:val="24"/>
                <w:szCs w:val="24"/>
                <w:lang w:val="ro-RO"/>
              </w:rPr>
            </w:pPr>
            <w:r w:rsidRPr="006D298F">
              <w:rPr>
                <w:rFonts w:ascii="Times New Roman" w:eastAsia="Arial" w:hAnsi="Times New Roman" w:cs="Times New Roman"/>
                <w:b/>
                <w:spacing w:val="-1"/>
                <w:position w:val="-1"/>
                <w:sz w:val="24"/>
                <w:szCs w:val="24"/>
                <w:lang w:val="ro-RO"/>
              </w:rPr>
              <w:t>Denumirea în conformitate cu Anexa nr. 1 la Regulament</w:t>
            </w:r>
          </w:p>
        </w:tc>
      </w:tr>
      <w:tr w:rsidR="00F156FB" w:rsidRPr="00CC4274" w:rsidTr="00F156FB">
        <w:trPr>
          <w:trHeight w:hRule="exact" w:val="469"/>
        </w:trPr>
        <w:tc>
          <w:tcPr>
            <w:tcW w:w="1412" w:type="dxa"/>
            <w:tcBorders>
              <w:top w:val="single" w:sz="5" w:space="0" w:color="000000"/>
              <w:left w:val="single" w:sz="5" w:space="0" w:color="000000"/>
              <w:bottom w:val="single" w:sz="5" w:space="0" w:color="000000"/>
              <w:right w:val="single" w:sz="5" w:space="0" w:color="000000"/>
            </w:tcBorders>
          </w:tcPr>
          <w:p w:rsidR="00F156FB" w:rsidRPr="006D298F" w:rsidRDefault="00F156FB" w:rsidP="00F156FB">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w:t>
            </w:r>
          </w:p>
        </w:tc>
        <w:tc>
          <w:tcPr>
            <w:tcW w:w="1429" w:type="dxa"/>
            <w:tcBorders>
              <w:top w:val="single" w:sz="5" w:space="0" w:color="000000"/>
              <w:left w:val="single" w:sz="5" w:space="0" w:color="000000"/>
              <w:bottom w:val="single" w:sz="5" w:space="0" w:color="000000"/>
              <w:right w:val="single" w:sz="5" w:space="0" w:color="000000"/>
            </w:tcBorders>
          </w:tcPr>
          <w:p w:rsidR="00F156FB" w:rsidRPr="006D298F" w:rsidRDefault="00F156FB" w:rsidP="00F156FB">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3.a)</w:t>
            </w:r>
          </w:p>
        </w:tc>
        <w:tc>
          <w:tcPr>
            <w:tcW w:w="6934" w:type="dxa"/>
            <w:tcBorders>
              <w:top w:val="single" w:sz="5" w:space="0" w:color="000000"/>
              <w:left w:val="single" w:sz="5" w:space="0" w:color="000000"/>
              <w:bottom w:val="single" w:sz="5" w:space="0" w:color="000000"/>
              <w:right w:val="single" w:sz="5" w:space="0" w:color="000000"/>
            </w:tcBorders>
          </w:tcPr>
          <w:p w:rsidR="00F156FB" w:rsidRPr="006D298F" w:rsidRDefault="00F156FB" w:rsidP="00F156FB">
            <w:pPr>
              <w:spacing w:after="0" w:line="281" w:lineRule="auto"/>
              <w:ind w:left="104" w:right="140"/>
              <w:jc w:val="both"/>
              <w:rPr>
                <w:rFonts w:ascii="Times New Roman" w:eastAsia="Arial" w:hAnsi="Times New Roman" w:cs="Times New Roman"/>
                <w:spacing w:val="-1"/>
                <w:position w:val="-1"/>
                <w:sz w:val="24"/>
                <w:szCs w:val="24"/>
                <w:lang w:val="ro-RO"/>
              </w:rPr>
            </w:pPr>
            <w:r w:rsidRPr="006D298F">
              <w:rPr>
                <w:rFonts w:ascii="Times New Roman" w:eastAsia="Arial" w:hAnsi="Times New Roman" w:cs="Times New Roman"/>
                <w:spacing w:val="-1"/>
                <w:position w:val="-1"/>
                <w:sz w:val="24"/>
                <w:szCs w:val="24"/>
                <w:lang w:val="ro-RO"/>
              </w:rPr>
              <w:t xml:space="preserve">Exploatări miniere de subteran și operațiuni conexe </w:t>
            </w:r>
          </w:p>
        </w:tc>
      </w:tr>
      <w:tr w:rsidR="00F156FB" w:rsidRPr="00CC4274" w:rsidTr="00F156FB">
        <w:trPr>
          <w:trHeight w:hRule="exact" w:val="433"/>
        </w:trPr>
        <w:tc>
          <w:tcPr>
            <w:tcW w:w="1412" w:type="dxa"/>
            <w:tcBorders>
              <w:top w:val="single" w:sz="5" w:space="0" w:color="000000"/>
              <w:left w:val="single" w:sz="5" w:space="0" w:color="000000"/>
              <w:bottom w:val="single" w:sz="5" w:space="0" w:color="000000"/>
              <w:right w:val="single" w:sz="5" w:space="0" w:color="000000"/>
            </w:tcBorders>
          </w:tcPr>
          <w:p w:rsidR="00F156FB" w:rsidRPr="006D298F" w:rsidRDefault="00F156FB" w:rsidP="00F156FB">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w:t>
            </w:r>
          </w:p>
        </w:tc>
        <w:tc>
          <w:tcPr>
            <w:tcW w:w="1429" w:type="dxa"/>
            <w:tcBorders>
              <w:top w:val="single" w:sz="5" w:space="0" w:color="000000"/>
              <w:left w:val="single" w:sz="5" w:space="0" w:color="000000"/>
              <w:bottom w:val="single" w:sz="5" w:space="0" w:color="000000"/>
              <w:right w:val="single" w:sz="5" w:space="0" w:color="000000"/>
            </w:tcBorders>
          </w:tcPr>
          <w:p w:rsidR="00F156FB" w:rsidRPr="006D298F" w:rsidRDefault="00F156FB" w:rsidP="00F156FB">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3.b)</w:t>
            </w:r>
          </w:p>
        </w:tc>
        <w:tc>
          <w:tcPr>
            <w:tcW w:w="6934" w:type="dxa"/>
            <w:tcBorders>
              <w:top w:val="single" w:sz="5" w:space="0" w:color="000000"/>
              <w:left w:val="single" w:sz="5" w:space="0" w:color="000000"/>
              <w:bottom w:val="single" w:sz="5" w:space="0" w:color="000000"/>
              <w:right w:val="single" w:sz="5" w:space="0" w:color="000000"/>
            </w:tcBorders>
          </w:tcPr>
          <w:p w:rsidR="00F156FB" w:rsidRPr="006D298F" w:rsidRDefault="00F156FB" w:rsidP="00F156FB">
            <w:pPr>
              <w:spacing w:after="0" w:line="281" w:lineRule="auto"/>
              <w:ind w:left="104" w:right="140"/>
              <w:jc w:val="both"/>
              <w:rPr>
                <w:rFonts w:ascii="Times New Roman" w:eastAsia="Arial" w:hAnsi="Times New Roman" w:cs="Times New Roman"/>
                <w:spacing w:val="-1"/>
                <w:position w:val="-1"/>
                <w:sz w:val="24"/>
                <w:szCs w:val="24"/>
                <w:lang w:val="ro-RO"/>
              </w:rPr>
            </w:pPr>
            <w:r w:rsidRPr="006D298F">
              <w:rPr>
                <w:rFonts w:ascii="Times New Roman" w:eastAsia="Arial" w:hAnsi="Times New Roman" w:cs="Times New Roman"/>
                <w:spacing w:val="-1"/>
                <w:position w:val="-1"/>
                <w:sz w:val="24"/>
                <w:szCs w:val="24"/>
                <w:lang w:val="ro-RO"/>
              </w:rPr>
              <w:t>Exploatări miniere de suprafață și de carieră</w:t>
            </w:r>
          </w:p>
        </w:tc>
      </w:tr>
    </w:tbl>
    <w:p w:rsidR="00F156FB" w:rsidRDefault="00F156FB" w:rsidP="006D298F">
      <w:pPr>
        <w:spacing w:after="0" w:line="286" w:lineRule="auto"/>
        <w:ind w:right="123"/>
        <w:jc w:val="both"/>
        <w:rPr>
          <w:rFonts w:ascii="Times New Roman" w:eastAsia="Arial" w:hAnsi="Times New Roman" w:cs="Times New Roman"/>
          <w:b/>
          <w:spacing w:val="-3"/>
          <w:sz w:val="24"/>
          <w:szCs w:val="24"/>
          <w:lang w:val="ro-RO"/>
        </w:rPr>
      </w:pPr>
    </w:p>
    <w:p w:rsidR="006D298F" w:rsidRPr="00F156FB" w:rsidRDefault="006D298F" w:rsidP="006D298F">
      <w:pPr>
        <w:spacing w:after="0" w:line="286" w:lineRule="auto"/>
        <w:ind w:right="123"/>
        <w:jc w:val="both"/>
        <w:rPr>
          <w:rFonts w:ascii="Times New Roman" w:eastAsia="Arial" w:hAnsi="Times New Roman" w:cs="Times New Roman"/>
          <w:b/>
          <w:spacing w:val="-3"/>
          <w:sz w:val="24"/>
          <w:szCs w:val="24"/>
          <w:lang w:val="ro-RO"/>
        </w:rPr>
      </w:pPr>
      <w:r w:rsidRPr="00F156FB">
        <w:rPr>
          <w:rFonts w:ascii="Times New Roman" w:eastAsia="Arial" w:hAnsi="Times New Roman" w:cs="Times New Roman"/>
          <w:b/>
          <w:spacing w:val="-3"/>
          <w:sz w:val="24"/>
          <w:szCs w:val="24"/>
          <w:lang w:val="ro-RO"/>
        </w:rPr>
        <w:t>Tabelul 4: Structura de raportare pentru toate activitățile listate în Anexa nr.1 la Regulament desfășurate de un complex industrial (cu exemple)</w:t>
      </w:r>
    </w:p>
    <w:p w:rsidR="006D298F" w:rsidRPr="006D298F" w:rsidRDefault="006D298F" w:rsidP="006D298F">
      <w:pPr>
        <w:spacing w:after="0" w:line="286" w:lineRule="auto"/>
        <w:ind w:left="104" w:right="123"/>
        <w:jc w:val="both"/>
        <w:rPr>
          <w:rFonts w:ascii="Times New Roman" w:eastAsia="Arial" w:hAnsi="Times New Roman" w:cs="Times New Roman"/>
          <w:spacing w:val="-3"/>
          <w:sz w:val="24"/>
          <w:szCs w:val="24"/>
          <w:lang w:val="ro-RO"/>
        </w:rPr>
      </w:pPr>
      <w:r w:rsidRPr="006D298F">
        <w:rPr>
          <w:rFonts w:ascii="Times New Roman" w:eastAsia="Arial" w:hAnsi="Times New Roman" w:cs="Times New Roman"/>
          <w:spacing w:val="-3"/>
          <w:sz w:val="24"/>
          <w:szCs w:val="24"/>
          <w:lang w:val="ro-RO"/>
        </w:rPr>
        <w:t>* Numărul consecutiv al activităților listate în Anexa nr.1</w:t>
      </w:r>
      <w:r w:rsidRPr="006D298F">
        <w:rPr>
          <w:rFonts w:ascii="Times New Roman" w:eastAsia="Times New Roman" w:hAnsi="Times New Roman" w:cs="Times New Roman"/>
          <w:sz w:val="20"/>
          <w:szCs w:val="20"/>
          <w:lang w:val="ro-RO"/>
        </w:rPr>
        <w:t xml:space="preserve"> </w:t>
      </w:r>
      <w:r w:rsidRPr="006D298F">
        <w:rPr>
          <w:rFonts w:ascii="Times New Roman" w:eastAsia="Arial" w:hAnsi="Times New Roman" w:cs="Times New Roman"/>
          <w:spacing w:val="-3"/>
          <w:sz w:val="24"/>
          <w:szCs w:val="24"/>
          <w:lang w:val="ro-RO"/>
        </w:rPr>
        <w:t>la Regulament.</w:t>
      </w:r>
    </w:p>
    <w:p w:rsidR="006D298F" w:rsidRPr="006D298F" w:rsidRDefault="006D298F" w:rsidP="006D298F">
      <w:pPr>
        <w:spacing w:after="0" w:line="286" w:lineRule="auto"/>
        <w:ind w:left="104" w:right="123"/>
        <w:jc w:val="both"/>
        <w:rPr>
          <w:rFonts w:ascii="Times New Roman" w:eastAsia="Arial" w:hAnsi="Times New Roman" w:cs="Times New Roman"/>
          <w:spacing w:val="-3"/>
          <w:sz w:val="24"/>
          <w:szCs w:val="24"/>
          <w:lang w:val="ro-RO"/>
        </w:rPr>
      </w:pPr>
      <w:r w:rsidRPr="006D298F">
        <w:rPr>
          <w:rFonts w:ascii="Times New Roman" w:eastAsia="Arial" w:hAnsi="Times New Roman" w:cs="Times New Roman"/>
          <w:spacing w:val="-3"/>
          <w:sz w:val="24"/>
          <w:szCs w:val="24"/>
          <w:lang w:val="ro-RO"/>
        </w:rPr>
        <w:t>** Activitatea 1 va fi activitatea principală din Anexa nr.1 la Regulament.</w:t>
      </w:r>
    </w:p>
    <w:p w:rsidR="006D298F" w:rsidRPr="006D298F" w:rsidRDefault="006D298F" w:rsidP="006D298F">
      <w:pPr>
        <w:spacing w:after="0" w:line="286" w:lineRule="auto"/>
        <w:ind w:left="104" w:right="123"/>
        <w:jc w:val="both"/>
        <w:rPr>
          <w:rFonts w:ascii="Times New Roman" w:eastAsia="Arial" w:hAnsi="Times New Roman" w:cs="Times New Roman"/>
          <w:spacing w:val="-3"/>
          <w:sz w:val="24"/>
          <w:szCs w:val="24"/>
          <w:lang w:val="ro-RO"/>
        </w:rPr>
      </w:pPr>
    </w:p>
    <w:p w:rsidR="006D298F" w:rsidRPr="006D298F" w:rsidRDefault="006D298F" w:rsidP="006D298F">
      <w:pPr>
        <w:spacing w:before="9" w:after="0" w:line="280" w:lineRule="exact"/>
        <w:rPr>
          <w:rFonts w:ascii="Times New Roman" w:eastAsia="Times New Roman" w:hAnsi="Times New Roman" w:cs="Times New Roman"/>
          <w:sz w:val="24"/>
          <w:szCs w:val="24"/>
          <w:lang w:val="ro-RO"/>
        </w:rPr>
      </w:pPr>
    </w:p>
    <w:p w:rsidR="006D298F" w:rsidRPr="006D298F" w:rsidRDefault="006D298F" w:rsidP="006D298F">
      <w:pPr>
        <w:spacing w:after="0" w:line="276" w:lineRule="auto"/>
        <w:ind w:left="104" w:right="122" w:firstLine="604"/>
        <w:jc w:val="center"/>
        <w:rPr>
          <w:rFonts w:ascii="Times New Roman" w:eastAsia="Arial" w:hAnsi="Times New Roman" w:cs="Times New Roman"/>
          <w:b/>
          <w:spacing w:val="1"/>
          <w:sz w:val="24"/>
          <w:szCs w:val="24"/>
          <w:lang w:val="ro-RO"/>
        </w:rPr>
      </w:pPr>
      <w:r w:rsidRPr="006D298F">
        <w:rPr>
          <w:rFonts w:ascii="Times New Roman" w:eastAsia="Arial" w:hAnsi="Times New Roman" w:cs="Times New Roman"/>
          <w:b/>
          <w:spacing w:val="1"/>
          <w:sz w:val="24"/>
          <w:szCs w:val="24"/>
          <w:lang w:val="ro-RO"/>
        </w:rPr>
        <w:t>Secțiunea 4</w:t>
      </w:r>
    </w:p>
    <w:p w:rsidR="006D298F" w:rsidRPr="006D298F" w:rsidRDefault="006D298F" w:rsidP="006D298F">
      <w:pPr>
        <w:spacing w:after="0" w:line="276" w:lineRule="auto"/>
        <w:ind w:left="104" w:right="122" w:firstLine="604"/>
        <w:jc w:val="center"/>
        <w:rPr>
          <w:rFonts w:ascii="Times New Roman" w:eastAsia="Arial" w:hAnsi="Times New Roman" w:cs="Times New Roman"/>
          <w:b/>
          <w:spacing w:val="1"/>
          <w:sz w:val="24"/>
          <w:szCs w:val="24"/>
          <w:lang w:val="ro-RO"/>
        </w:rPr>
      </w:pPr>
      <w:r w:rsidRPr="006D298F">
        <w:rPr>
          <w:rFonts w:ascii="Times New Roman" w:eastAsia="Arial" w:hAnsi="Times New Roman" w:cs="Times New Roman"/>
          <w:b/>
          <w:spacing w:val="1"/>
          <w:sz w:val="24"/>
          <w:szCs w:val="24"/>
          <w:lang w:val="ro-RO"/>
        </w:rPr>
        <w:t>Identificarea activității principale</w:t>
      </w:r>
    </w:p>
    <w:p w:rsidR="006D298F" w:rsidRPr="006D298F" w:rsidRDefault="006D298F" w:rsidP="006D298F">
      <w:pPr>
        <w:spacing w:before="2" w:after="0" w:line="160" w:lineRule="exact"/>
        <w:jc w:val="center"/>
        <w:rPr>
          <w:rFonts w:ascii="Times New Roman" w:eastAsia="Times New Roman" w:hAnsi="Times New Roman" w:cs="Times New Roman"/>
          <w:sz w:val="24"/>
          <w:szCs w:val="24"/>
          <w:lang w:val="ro-RO"/>
        </w:rPr>
      </w:pPr>
    </w:p>
    <w:p w:rsidR="006D298F" w:rsidRPr="006D298F" w:rsidRDefault="006D298F" w:rsidP="006D298F">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2"/>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 xml:space="preserve">și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amplasamentului sunt atribuite activității principale </w:t>
      </w:r>
    </w:p>
    <w:p w:rsidR="006D298F" w:rsidRPr="006D298F" w:rsidRDefault="006D298F" w:rsidP="006D298F">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din Anexa nr.1</w:t>
      </w:r>
      <w:r w:rsidRPr="006D298F">
        <w:rPr>
          <w:rFonts w:ascii="Times New Roman" w:eastAsia="Times New Roman" w:hAnsi="Times New Roman" w:cs="Times New Roman"/>
          <w:sz w:val="20"/>
          <w:szCs w:val="20"/>
          <w:lang w:val="ro-RO"/>
        </w:rPr>
        <w:t xml:space="preserve"> </w:t>
      </w:r>
      <w:r w:rsidRPr="006D298F">
        <w:rPr>
          <w:rFonts w:ascii="Times New Roman" w:eastAsia="Arial" w:hAnsi="Times New Roman" w:cs="Times New Roman"/>
          <w:spacing w:val="1"/>
          <w:sz w:val="24"/>
          <w:szCs w:val="24"/>
          <w:lang w:val="ro-RO"/>
        </w:rPr>
        <w:t>la Regulament. 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 xml:space="preserve">od </w:t>
      </w:r>
      <w:r w:rsidRPr="006D298F">
        <w:rPr>
          <w:rFonts w:ascii="Times New Roman" w:eastAsia="Arial" w:hAnsi="Times New Roman" w:cs="Times New Roman"/>
          <w:spacing w:val="1"/>
          <w:sz w:val="24"/>
          <w:szCs w:val="24"/>
          <w:lang w:val="ro-RO"/>
        </w:rPr>
        <w:t>fr</w:t>
      </w:r>
      <w:r w:rsidRPr="006D298F">
        <w:rPr>
          <w:rFonts w:ascii="Times New Roman" w:eastAsia="Arial" w:hAnsi="Times New Roman" w:cs="Times New Roman"/>
          <w:sz w:val="24"/>
          <w:szCs w:val="24"/>
          <w:lang w:val="ro-RO"/>
        </w:rPr>
        <w:t>ec</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pa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Ane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nr.1</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econo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că 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pa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 xml:space="preserve"> operatorului/</w:t>
      </w:r>
      <w:r w:rsidRPr="006D298F">
        <w:rPr>
          <w:rFonts w:ascii="Times New Roman" w:eastAsia="Arial" w:hAnsi="Times New Roman" w:cs="Times New Roman"/>
          <w:sz w:val="24"/>
          <w:szCs w:val="24"/>
          <w:lang w:val="ro-RO"/>
        </w:rPr>
        <w:t>co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ui</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ndus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1"/>
          <w:sz w:val="24"/>
          <w:szCs w:val="24"/>
          <w:lang w:val="ro-RO"/>
        </w:rPr>
        <w:t xml:space="preserve"> 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econo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că 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pa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nu</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 xml:space="preserve">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pen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3"/>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ocese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ăș</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 xml:space="preserve">e </w:t>
      </w:r>
      <w:r w:rsidRPr="006D298F">
        <w:rPr>
          <w:rFonts w:ascii="Times New Roman" w:eastAsia="Arial" w:hAnsi="Times New Roman" w:cs="Times New Roman"/>
          <w:spacing w:val="-4"/>
          <w:sz w:val="24"/>
          <w:szCs w:val="24"/>
          <w:lang w:val="ro-RO"/>
        </w:rPr>
        <w:t>de către</w:t>
      </w:r>
      <w:r w:rsidRPr="006D298F">
        <w:rPr>
          <w:rFonts w:ascii="Times New Roman" w:eastAsia="Arial" w:hAnsi="Times New Roman" w:cs="Times New Roman"/>
          <w:spacing w:val="2"/>
          <w:sz w:val="24"/>
          <w:szCs w:val="24"/>
          <w:lang w:val="ro-RO"/>
        </w:rPr>
        <w:t xml:space="preserve"> operator /</w:t>
      </w:r>
      <w:r w:rsidRPr="006D298F">
        <w:rPr>
          <w:rFonts w:ascii="Times New Roman" w:eastAsia="Arial" w:hAnsi="Times New Roman" w:cs="Times New Roman"/>
          <w:sz w:val="24"/>
          <w:szCs w:val="24"/>
          <w:lang w:val="ro-RO"/>
        </w:rPr>
        <w:t>co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n</w:t>
      </w:r>
      <w:r w:rsidRPr="006D298F">
        <w:rPr>
          <w:rFonts w:ascii="Times New Roman" w:eastAsia="Arial" w:hAnsi="Times New Roman" w:cs="Times New Roman"/>
          <w:sz w:val="24"/>
          <w:szCs w:val="24"/>
          <w:lang w:val="ro-RO"/>
        </w:rPr>
        <w:t>dus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ea 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pa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Ane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nr.1</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poa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 xml:space="preserve">e </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asoc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ai</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uan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ăș</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 operator/co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ndus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2"/>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emisiile și transferurile în afara amplasamentului sunt atribuite în cazul agregărilor suplimentare ale datelor activității principale din Anexa nr.1 furnizate de operator.</w:t>
      </w: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6D298F" w:rsidRPr="006D298F" w:rsidRDefault="006D298F" w:rsidP="006D298F">
      <w:pPr>
        <w:spacing w:before="18" w:after="0" w:line="200" w:lineRule="exact"/>
        <w:rPr>
          <w:rFonts w:ascii="Times New Roman" w:eastAsia="Times New Roman" w:hAnsi="Times New Roman" w:cs="Times New Roman"/>
          <w:sz w:val="24"/>
          <w:szCs w:val="24"/>
          <w:lang w:val="ro-RO"/>
        </w:rPr>
      </w:pPr>
    </w:p>
    <w:p w:rsidR="006D298F" w:rsidRPr="006D298F" w:rsidRDefault="006D298F" w:rsidP="006D298F">
      <w:pPr>
        <w:spacing w:after="0" w:line="276" w:lineRule="auto"/>
        <w:ind w:left="104" w:right="122" w:firstLine="604"/>
        <w:jc w:val="center"/>
        <w:rPr>
          <w:rFonts w:ascii="Times New Roman" w:eastAsia="Arial" w:hAnsi="Times New Roman" w:cs="Times New Roman"/>
          <w:b/>
          <w:spacing w:val="1"/>
          <w:sz w:val="24"/>
          <w:szCs w:val="24"/>
          <w:lang w:val="ro-RO"/>
        </w:rPr>
      </w:pPr>
      <w:bookmarkStart w:id="6" w:name="_Toc522879903"/>
      <w:r w:rsidRPr="006D298F">
        <w:rPr>
          <w:rFonts w:ascii="Times New Roman" w:eastAsia="Arial" w:hAnsi="Times New Roman" w:cs="Times New Roman"/>
          <w:b/>
          <w:spacing w:val="1"/>
          <w:sz w:val="24"/>
          <w:szCs w:val="24"/>
          <w:lang w:val="ro-RO"/>
        </w:rPr>
        <w:t>Secțiunea 5</w:t>
      </w:r>
    </w:p>
    <w:p w:rsidR="006D298F" w:rsidRPr="006D298F" w:rsidRDefault="006D298F" w:rsidP="006D298F">
      <w:pPr>
        <w:spacing w:after="0" w:line="276" w:lineRule="auto"/>
        <w:ind w:left="104" w:right="122" w:firstLine="604"/>
        <w:jc w:val="center"/>
        <w:rPr>
          <w:rFonts w:ascii="Times New Roman" w:eastAsia="Arial" w:hAnsi="Times New Roman" w:cs="Times New Roman"/>
          <w:b/>
          <w:spacing w:val="1"/>
          <w:sz w:val="24"/>
          <w:szCs w:val="24"/>
          <w:lang w:val="ro-RO"/>
        </w:rPr>
      </w:pPr>
      <w:r w:rsidRPr="006D298F">
        <w:rPr>
          <w:rFonts w:ascii="Times New Roman" w:eastAsia="Arial" w:hAnsi="Times New Roman" w:cs="Times New Roman"/>
          <w:b/>
          <w:spacing w:val="1"/>
          <w:sz w:val="24"/>
          <w:szCs w:val="24"/>
          <w:lang w:val="ro-RO"/>
        </w:rPr>
        <w:t>Emisiile în aer, apă și sol</w:t>
      </w:r>
      <w:bookmarkEnd w:id="6"/>
    </w:p>
    <w:p w:rsidR="006D298F" w:rsidRPr="006D298F" w:rsidRDefault="006D298F" w:rsidP="006D298F">
      <w:pPr>
        <w:spacing w:before="4" w:after="0" w:line="160" w:lineRule="exact"/>
        <w:rPr>
          <w:rFonts w:ascii="Times New Roman" w:eastAsia="Times New Roman" w:hAnsi="Times New Roman" w:cs="Times New Roman"/>
          <w:sz w:val="24"/>
          <w:szCs w:val="24"/>
          <w:lang w:val="ro-RO"/>
        </w:rPr>
      </w:pPr>
    </w:p>
    <w:p w:rsidR="006D298F" w:rsidRDefault="006D298F"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O</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39"/>
          <w:sz w:val="24"/>
          <w:szCs w:val="24"/>
          <w:lang w:val="ro-RO"/>
        </w:rPr>
        <w:t xml:space="preserve"> </w:t>
      </w:r>
      <w:r w:rsidRPr="006D298F">
        <w:rPr>
          <w:rFonts w:ascii="Times New Roman" w:eastAsia="Arial" w:hAnsi="Times New Roman" w:cs="Times New Roman"/>
          <w:sz w:val="24"/>
          <w:szCs w:val="24"/>
          <w:lang w:val="ro-RO"/>
        </w:rPr>
        <w:t xml:space="preserve">raportează emisiile în aer, apă și sol ale oricărui poluant provenite de la toate </w:t>
      </w:r>
    </w:p>
    <w:p w:rsidR="006D298F" w:rsidRPr="006D298F" w:rsidRDefault="006D298F"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activitățile intenționate sau accidentale desfășurate pe teritoriul amplasamentului.-</w:t>
      </w:r>
    </w:p>
    <w:p w:rsidR="006D298F" w:rsidRDefault="006D298F" w:rsidP="006D298F">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2"/>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da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ebu</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rim</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2"/>
          <w:sz w:val="24"/>
          <w:szCs w:val="24"/>
          <w:lang w:val="ro-RO"/>
        </w:rPr>
        <w:t>k</w:t>
      </w:r>
      <w:r w:rsidRPr="006D298F">
        <w:rPr>
          <w:rFonts w:ascii="Times New Roman" w:eastAsia="Arial" w:hAnsi="Times New Roman" w:cs="Times New Roman"/>
          <w:sz w:val="24"/>
          <w:szCs w:val="24"/>
          <w:lang w:val="ro-RO"/>
        </w:rPr>
        <w:t>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și</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ei</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 xml:space="preserve">e. </w:t>
      </w:r>
    </w:p>
    <w:p w:rsidR="006D298F" w:rsidRPr="006D298F" w:rsidRDefault="006D298F" w:rsidP="006D298F">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un</w:t>
      </w:r>
      <w:r w:rsidRPr="006D298F">
        <w:rPr>
          <w:rFonts w:ascii="Times New Roman" w:eastAsia="Arial" w:hAnsi="Times New Roman" w:cs="Times New Roman"/>
          <w:spacing w:val="1"/>
          <w:sz w:val="24"/>
          <w:szCs w:val="24"/>
          <w:lang w:val="ro-RO"/>
        </w:rPr>
        <w:t>j</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13"/>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3"/>
          <w:sz w:val="24"/>
          <w:szCs w:val="24"/>
          <w:lang w:val="ro-RO"/>
        </w:rPr>
        <w:t xml:space="preserve"> </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ei</w:t>
      </w:r>
      <w:r w:rsidRPr="006D298F">
        <w:rPr>
          <w:rFonts w:ascii="Times New Roman" w:eastAsia="Arial" w:hAnsi="Times New Roman" w:cs="Times New Roman"/>
          <w:spacing w:val="12"/>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1"/>
          <w:sz w:val="24"/>
          <w:szCs w:val="24"/>
          <w:lang w:val="ro-RO"/>
        </w:rPr>
        <w:t xml:space="preserve"> </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3"/>
          <w:sz w:val="24"/>
          <w:szCs w:val="24"/>
          <w:lang w:val="ro-RO"/>
        </w:rPr>
        <w:t xml:space="preserve"> </w:t>
      </w:r>
      <w:r w:rsidRPr="006D298F">
        <w:rPr>
          <w:rFonts w:ascii="Times New Roman" w:eastAsia="Arial" w:hAnsi="Times New Roman" w:cs="Times New Roman"/>
          <w:sz w:val="24"/>
          <w:szCs w:val="24"/>
          <w:lang w:val="ro-RO"/>
        </w:rPr>
        <w:t>nu</w:t>
      </w:r>
      <w:r w:rsidRPr="006D298F">
        <w:rPr>
          <w:rFonts w:ascii="Times New Roman" w:eastAsia="Arial" w:hAnsi="Times New Roman" w:cs="Times New Roman"/>
          <w:spacing w:val="13"/>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3"/>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3"/>
          <w:sz w:val="24"/>
          <w:szCs w:val="24"/>
          <w:lang w:val="ro-RO"/>
        </w:rPr>
        <w:t>ă</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3"/>
          <w:sz w:val="24"/>
          <w:szCs w:val="24"/>
          <w:lang w:val="ro-RO"/>
        </w:rPr>
        <w:t xml:space="preserve"> </w:t>
      </w:r>
      <w:r w:rsidRPr="006D298F">
        <w:rPr>
          <w:rFonts w:ascii="Times New Roman" w:eastAsia="Arial" w:hAnsi="Times New Roman" w:cs="Times New Roman"/>
          <w:sz w:val="24"/>
          <w:szCs w:val="24"/>
          <w:lang w:val="ro-RO"/>
        </w:rPr>
        <w:t>cu incertitudinea statistică sau științifică, ci reflectă numai acuratețea datelor raportate după cum demonstrează exemplele următoare.</w:t>
      </w:r>
    </w:p>
    <w:p w:rsidR="006D298F" w:rsidRPr="006D298F" w:rsidRDefault="006D298F" w:rsidP="006D298F">
      <w:pPr>
        <w:spacing w:before="13" w:after="0" w:line="220" w:lineRule="exact"/>
        <w:rPr>
          <w:rFonts w:ascii="Times New Roman" w:eastAsia="Times New Roman" w:hAnsi="Times New Roman" w:cs="Times New Roman"/>
          <w:sz w:val="24"/>
          <w:szCs w:val="24"/>
          <w:lang w:val="ro-RO"/>
        </w:rPr>
      </w:pPr>
    </w:p>
    <w:tbl>
      <w:tblPr>
        <w:tblW w:w="9689" w:type="dxa"/>
        <w:tblInd w:w="98" w:type="dxa"/>
        <w:tblLayout w:type="fixed"/>
        <w:tblCellMar>
          <w:left w:w="0" w:type="dxa"/>
          <w:right w:w="0" w:type="dxa"/>
        </w:tblCellMar>
        <w:tblLook w:val="01E0" w:firstRow="1" w:lastRow="1" w:firstColumn="1" w:lastColumn="1" w:noHBand="0" w:noVBand="0"/>
      </w:tblPr>
      <w:tblGrid>
        <w:gridCol w:w="4140"/>
        <w:gridCol w:w="5549"/>
      </w:tblGrid>
      <w:tr w:rsidR="006D298F" w:rsidRPr="00CC4274" w:rsidTr="00CC4274">
        <w:trPr>
          <w:trHeight w:hRule="exact" w:val="806"/>
        </w:trPr>
        <w:tc>
          <w:tcPr>
            <w:tcW w:w="4140"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1" w:after="0" w:line="240" w:lineRule="auto"/>
              <w:ind w:left="1660" w:right="430" w:hanging="1193"/>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ul 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nal al d</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 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or</w:t>
            </w:r>
          </w:p>
        </w:tc>
        <w:tc>
          <w:tcPr>
            <w:tcW w:w="5549"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1" w:after="0" w:line="240" w:lineRule="auto"/>
              <w:ind w:left="1811" w:right="83" w:hanging="1687"/>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ul 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 xml:space="preserve">at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tr</w:t>
            </w:r>
            <w:r w:rsidRPr="006D298F">
              <w:rPr>
                <w:rFonts w:ascii="Times New Roman" w:eastAsia="Arial" w:hAnsi="Times New Roman" w:cs="Times New Roman"/>
                <w:sz w:val="24"/>
                <w:szCs w:val="24"/>
                <w:lang w:val="ro-RO"/>
              </w:rPr>
              <w:t>ei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 se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w:t>
            </w:r>
          </w:p>
        </w:tc>
      </w:tr>
      <w:tr w:rsidR="006D298F" w:rsidRPr="006D298F" w:rsidTr="00CC4274">
        <w:trPr>
          <w:trHeight w:hRule="exact" w:val="310"/>
        </w:trPr>
        <w:tc>
          <w:tcPr>
            <w:tcW w:w="414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2313"/>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0</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0123456</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c>
          <w:tcPr>
            <w:tcW w:w="554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right="174"/>
              <w:jc w:val="right"/>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0</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0123</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r>
      <w:tr w:rsidR="006D298F" w:rsidRPr="006D298F" w:rsidTr="00CC4274">
        <w:trPr>
          <w:trHeight w:hRule="exact" w:val="302"/>
        </w:trPr>
        <w:tc>
          <w:tcPr>
            <w:tcW w:w="414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2557"/>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54789</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c>
          <w:tcPr>
            <w:tcW w:w="554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right="174"/>
              <w:jc w:val="right"/>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55</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r>
      <w:tr w:rsidR="006D298F" w:rsidRPr="006D298F" w:rsidTr="00CC4274">
        <w:trPr>
          <w:trHeight w:hRule="exact" w:val="302"/>
        </w:trPr>
        <w:tc>
          <w:tcPr>
            <w:tcW w:w="414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2373"/>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7</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071</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567</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k</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c>
          <w:tcPr>
            <w:tcW w:w="554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right="174"/>
              <w:jc w:val="right"/>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7</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070</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r>
      <w:tr w:rsidR="006D298F" w:rsidRPr="006D298F" w:rsidTr="00CC4274">
        <w:trPr>
          <w:trHeight w:hRule="exact" w:val="302"/>
        </w:trPr>
        <w:tc>
          <w:tcPr>
            <w:tcW w:w="414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2680"/>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123</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45</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c>
          <w:tcPr>
            <w:tcW w:w="554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right="174"/>
              <w:jc w:val="right"/>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123</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r>
      <w:tr w:rsidR="006D298F" w:rsidRPr="006D298F" w:rsidTr="00CC4274">
        <w:trPr>
          <w:trHeight w:hRule="exact" w:val="305"/>
        </w:trPr>
        <w:tc>
          <w:tcPr>
            <w:tcW w:w="414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2680"/>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10</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009</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c>
          <w:tcPr>
            <w:tcW w:w="554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right="174"/>
              <w:jc w:val="right"/>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10</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000</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r>
    </w:tbl>
    <w:p w:rsidR="006D298F" w:rsidRPr="006D298F" w:rsidRDefault="006D298F" w:rsidP="006D298F">
      <w:pPr>
        <w:spacing w:before="2" w:after="0" w:line="100" w:lineRule="exact"/>
        <w:rPr>
          <w:rFonts w:ascii="Times New Roman" w:eastAsia="Times New Roman" w:hAnsi="Times New Roman" w:cs="Times New Roman"/>
          <w:b/>
          <w:sz w:val="24"/>
          <w:szCs w:val="24"/>
          <w:lang w:val="ro-RO"/>
        </w:rPr>
      </w:pPr>
    </w:p>
    <w:p w:rsidR="006D298F" w:rsidRPr="006D298F" w:rsidRDefault="006D298F" w:rsidP="006D298F">
      <w:pPr>
        <w:spacing w:after="0" w:line="289" w:lineRule="auto"/>
        <w:ind w:left="104" w:right="125"/>
        <w:jc w:val="both"/>
        <w:rPr>
          <w:rFonts w:ascii="Times New Roman" w:eastAsia="Arial" w:hAnsi="Times New Roman" w:cs="Times New Roman"/>
          <w:b/>
          <w:spacing w:val="1"/>
          <w:sz w:val="24"/>
          <w:szCs w:val="24"/>
          <w:lang w:val="ro-RO"/>
        </w:rPr>
      </w:pPr>
      <w:r w:rsidRPr="006D298F">
        <w:rPr>
          <w:rFonts w:ascii="Times New Roman" w:eastAsia="Arial" w:hAnsi="Times New Roman" w:cs="Times New Roman"/>
          <w:b/>
          <w:spacing w:val="1"/>
          <w:sz w:val="24"/>
          <w:szCs w:val="24"/>
          <w:lang w:val="ro-RO"/>
        </w:rPr>
        <w:t>Tabelul 5: Exemple care demonstrează rotunjirea la trei cifre semnificative</w:t>
      </w:r>
    </w:p>
    <w:p w:rsidR="006D298F" w:rsidRPr="006D298F" w:rsidRDefault="006D298F" w:rsidP="006D298F">
      <w:pPr>
        <w:spacing w:before="12" w:after="0" w:line="280" w:lineRule="exact"/>
        <w:rPr>
          <w:rFonts w:ascii="Times New Roman" w:eastAsia="Times New Roman" w:hAnsi="Times New Roman" w:cs="Times New Roman"/>
          <w:sz w:val="24"/>
          <w:szCs w:val="24"/>
          <w:lang w:val="ro-RO"/>
        </w:rPr>
      </w:pPr>
    </w:p>
    <w:p w:rsidR="006D298F" w:rsidRDefault="006D298F" w:rsidP="006D298F">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În cazul raportării, este relevantă valoarea originală măsurată, calculată sau estimată a </w:t>
      </w:r>
    </w:p>
    <w:p w:rsidR="006D298F" w:rsidRPr="006D298F" w:rsidRDefault="006D298F" w:rsidP="006D298F">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unei emisii. </w:t>
      </w:r>
    </w:p>
    <w:p w:rsidR="006D298F" w:rsidRPr="006D298F" w:rsidRDefault="006D298F" w:rsidP="006D298F">
      <w:pPr>
        <w:spacing w:after="0" w:line="289" w:lineRule="auto"/>
        <w:ind w:left="104" w:right="125"/>
        <w:jc w:val="both"/>
        <w:rPr>
          <w:rFonts w:ascii="Times New Roman" w:eastAsia="Arial" w:hAnsi="Times New Roman" w:cs="Times New Roman"/>
          <w:spacing w:val="1"/>
          <w:sz w:val="24"/>
          <w:szCs w:val="24"/>
          <w:lang w:val="ro-RO"/>
        </w:rPr>
      </w:pPr>
    </w:p>
    <w:p w:rsidR="006D298F" w:rsidRPr="006D298F" w:rsidRDefault="006D298F" w:rsidP="00D67B2D">
      <w:pPr>
        <w:spacing w:after="0" w:line="287" w:lineRule="auto"/>
        <w:ind w:left="72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i/>
          <w:spacing w:val="1"/>
          <w:sz w:val="24"/>
          <w:szCs w:val="24"/>
          <w:lang w:val="ro-RO"/>
        </w:rPr>
        <w:t>Exemplu:</w:t>
      </w:r>
      <w:r w:rsidRPr="006D298F">
        <w:rPr>
          <w:rFonts w:ascii="Times New Roman" w:eastAsia="Arial" w:hAnsi="Times New Roman" w:cs="Times New Roman"/>
          <w:spacing w:val="1"/>
          <w:sz w:val="24"/>
          <w:szCs w:val="24"/>
          <w:lang w:val="ro-RO"/>
        </w:rPr>
        <w:t xml:space="preserve"> Valoarea determinată pentru haloni este de 1,003 kg/an rotunjită la trei cifre semnificative la 1,00 kg. </w:t>
      </w:r>
    </w:p>
    <w:p w:rsidR="006D298F" w:rsidRPr="006D298F" w:rsidRDefault="006D298F" w:rsidP="006D298F">
      <w:pPr>
        <w:spacing w:after="0" w:line="289" w:lineRule="auto"/>
        <w:ind w:left="104" w:right="125"/>
        <w:jc w:val="both"/>
        <w:rPr>
          <w:rFonts w:ascii="Times New Roman" w:eastAsia="Arial" w:hAnsi="Times New Roman" w:cs="Times New Roman"/>
          <w:spacing w:val="1"/>
          <w:sz w:val="24"/>
          <w:szCs w:val="24"/>
          <w:lang w:val="ro-RO"/>
        </w:rPr>
      </w:pPr>
    </w:p>
    <w:p w:rsidR="00D67B2D" w:rsidRP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 xml:space="preserve">Datele furnizate de către operatori sunt însoțite de precizarea dacă acestea bazează pe </w:t>
      </w:r>
    </w:p>
    <w:p w:rsidR="006D298F" w:rsidRP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 xml:space="preserve">măsurători sau calcule, indicând metoda analitică și/sau metoda de calcul utilizată (conform Anexei nr.4 la Regulament), ori dacă se bazează pe estimări. </w:t>
      </w:r>
    </w:p>
    <w:p w:rsidR="00D67B2D" w:rsidRP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 xml:space="preserve">În cazul în care datele sunt obținute prin măsurare sau calcul („M” sau „C”), se va indica </w:t>
      </w:r>
    </w:p>
    <w:p w:rsidR="006D298F" w:rsidRP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metoda de măsurare și/sau metoda de calcul.</w:t>
      </w:r>
    </w:p>
    <w:p w:rsidR="006D298F" w:rsidRPr="006D298F" w:rsidRDefault="006D298F" w:rsidP="006D298F">
      <w:pPr>
        <w:spacing w:before="8" w:after="0" w:line="120" w:lineRule="exact"/>
        <w:rPr>
          <w:rFonts w:ascii="Times New Roman" w:eastAsia="Times New Roman" w:hAnsi="Times New Roman" w:cs="Times New Roman"/>
          <w:sz w:val="24"/>
          <w:szCs w:val="24"/>
          <w:lang w:val="ro-RO"/>
        </w:rPr>
      </w:pPr>
    </w:p>
    <w:p w:rsidR="006D298F" w:rsidRPr="006D298F" w:rsidRDefault="006D298F" w:rsidP="006D298F">
      <w:pPr>
        <w:keepNext/>
        <w:spacing w:before="240" w:after="60" w:line="240" w:lineRule="auto"/>
        <w:ind w:firstLine="708"/>
        <w:outlineLvl w:val="1"/>
        <w:rPr>
          <w:rFonts w:ascii="Times New Roman" w:eastAsia="Arial" w:hAnsi="Times New Roman" w:cs="Times New Roman"/>
          <w:b/>
          <w:bCs/>
          <w:iCs/>
          <w:sz w:val="24"/>
          <w:szCs w:val="24"/>
          <w:lang w:val="ro-RO"/>
        </w:rPr>
      </w:pPr>
      <w:bookmarkStart w:id="7" w:name="_Toc522879904"/>
      <w:r w:rsidRPr="006D298F">
        <w:rPr>
          <w:rFonts w:ascii="Times New Roman" w:eastAsia="Arial" w:hAnsi="Times New Roman" w:cs="Times New Roman"/>
          <w:b/>
          <w:bCs/>
          <w:iCs/>
          <w:spacing w:val="-1"/>
          <w:sz w:val="24"/>
          <w:szCs w:val="24"/>
          <w:lang w:val="ro-RO"/>
        </w:rPr>
        <w:t>E</w:t>
      </w:r>
      <w:r w:rsidRPr="006D298F">
        <w:rPr>
          <w:rFonts w:ascii="Times New Roman" w:eastAsia="Arial" w:hAnsi="Times New Roman" w:cs="Times New Roman"/>
          <w:b/>
          <w:bCs/>
          <w:iCs/>
          <w:spacing w:val="1"/>
          <w:sz w:val="24"/>
          <w:szCs w:val="24"/>
          <w:lang w:val="ro-RO"/>
        </w:rPr>
        <w:t>MI</w:t>
      </w:r>
      <w:r w:rsidRPr="006D298F">
        <w:rPr>
          <w:rFonts w:ascii="Times New Roman" w:eastAsia="Arial" w:hAnsi="Times New Roman" w:cs="Times New Roman"/>
          <w:b/>
          <w:bCs/>
          <w:iCs/>
          <w:sz w:val="24"/>
          <w:szCs w:val="24"/>
          <w:lang w:val="ro-RO"/>
        </w:rPr>
        <w:t>S</w:t>
      </w:r>
      <w:r w:rsidRPr="006D298F">
        <w:rPr>
          <w:rFonts w:ascii="Times New Roman" w:eastAsia="Arial" w:hAnsi="Times New Roman" w:cs="Times New Roman"/>
          <w:b/>
          <w:bCs/>
          <w:iCs/>
          <w:spacing w:val="-1"/>
          <w:sz w:val="24"/>
          <w:szCs w:val="24"/>
          <w:lang w:val="ro-RO"/>
        </w:rPr>
        <w:t>I</w:t>
      </w:r>
      <w:r w:rsidRPr="006D298F">
        <w:rPr>
          <w:rFonts w:ascii="Times New Roman" w:eastAsia="Arial" w:hAnsi="Times New Roman" w:cs="Times New Roman"/>
          <w:b/>
          <w:bCs/>
          <w:iCs/>
          <w:spacing w:val="1"/>
          <w:sz w:val="24"/>
          <w:szCs w:val="24"/>
          <w:lang w:val="ro-RO"/>
        </w:rPr>
        <w:t>IL</w:t>
      </w:r>
      <w:r w:rsidRPr="006D298F">
        <w:rPr>
          <w:rFonts w:ascii="Times New Roman" w:eastAsia="Arial" w:hAnsi="Times New Roman" w:cs="Times New Roman"/>
          <w:b/>
          <w:bCs/>
          <w:iCs/>
          <w:sz w:val="24"/>
          <w:szCs w:val="24"/>
          <w:lang w:val="ro-RO"/>
        </w:rPr>
        <w:t>E</w:t>
      </w:r>
      <w:r w:rsidRPr="006D298F">
        <w:rPr>
          <w:rFonts w:ascii="Times New Roman" w:eastAsia="Arial" w:hAnsi="Times New Roman" w:cs="Times New Roman"/>
          <w:b/>
          <w:bCs/>
          <w:iCs/>
          <w:spacing w:val="-4"/>
          <w:sz w:val="24"/>
          <w:szCs w:val="24"/>
          <w:lang w:val="ro-RO"/>
        </w:rPr>
        <w:t xml:space="preserve"> </w:t>
      </w:r>
      <w:r w:rsidRPr="006D298F">
        <w:rPr>
          <w:rFonts w:ascii="Times New Roman" w:eastAsia="Arial" w:hAnsi="Times New Roman" w:cs="Times New Roman"/>
          <w:b/>
          <w:bCs/>
          <w:iCs/>
          <w:spacing w:val="1"/>
          <w:sz w:val="24"/>
          <w:szCs w:val="24"/>
          <w:lang w:val="ro-RO"/>
        </w:rPr>
        <w:t>Î</w:t>
      </w:r>
      <w:r w:rsidRPr="006D298F">
        <w:rPr>
          <w:rFonts w:ascii="Times New Roman" w:eastAsia="Arial" w:hAnsi="Times New Roman" w:cs="Times New Roman"/>
          <w:b/>
          <w:bCs/>
          <w:iCs/>
          <w:sz w:val="24"/>
          <w:szCs w:val="24"/>
          <w:lang w:val="ro-RO"/>
        </w:rPr>
        <w:t>N</w:t>
      </w:r>
      <w:r w:rsidRPr="006D298F">
        <w:rPr>
          <w:rFonts w:ascii="Times New Roman" w:eastAsia="Arial" w:hAnsi="Times New Roman" w:cs="Times New Roman"/>
          <w:b/>
          <w:bCs/>
          <w:iCs/>
          <w:spacing w:val="1"/>
          <w:sz w:val="24"/>
          <w:szCs w:val="24"/>
          <w:lang w:val="ro-RO"/>
        </w:rPr>
        <w:t xml:space="preserve"> </w:t>
      </w:r>
      <w:r w:rsidRPr="006D298F">
        <w:rPr>
          <w:rFonts w:ascii="Times New Roman" w:eastAsia="Arial" w:hAnsi="Times New Roman" w:cs="Times New Roman"/>
          <w:b/>
          <w:bCs/>
          <w:iCs/>
          <w:sz w:val="24"/>
          <w:szCs w:val="24"/>
          <w:lang w:val="ro-RO"/>
        </w:rPr>
        <w:t>AER</w:t>
      </w:r>
      <w:bookmarkEnd w:id="7"/>
    </w:p>
    <w:p w:rsidR="006D298F" w:rsidRPr="006D298F" w:rsidRDefault="006D298F" w:rsidP="006D298F">
      <w:pPr>
        <w:spacing w:before="4" w:after="0" w:line="160" w:lineRule="exact"/>
        <w:rPr>
          <w:rFonts w:ascii="Times New Roman" w:eastAsia="Times New Roman" w:hAnsi="Times New Roman" w:cs="Times New Roman"/>
          <w:sz w:val="24"/>
          <w:szCs w:val="24"/>
          <w:lang w:val="ro-RO"/>
        </w:rPr>
      </w:pP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Poluanții emiși în aer pasibili raportării în cadru Registrului național sunt incluși în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tabelul din Anexa nr. 4 la Regulament.</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bookmarkStart w:id="8" w:name="_Hlk522813971"/>
      <w:r w:rsidRPr="006D298F">
        <w:rPr>
          <w:rFonts w:ascii="Times New Roman" w:eastAsia="Arial" w:hAnsi="Times New Roman" w:cs="Times New Roman"/>
          <w:spacing w:val="1"/>
          <w:sz w:val="24"/>
          <w:szCs w:val="24"/>
          <w:lang w:val="ro-RO"/>
        </w:rPr>
        <w:t xml:space="preserve">Determinarea emisiilor de poluanți în aer se efectuează prin aplicarea metodelor de calcul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sau a metodelor de măsurare. </w:t>
      </w:r>
      <w:bookmarkEnd w:id="8"/>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Metodele disponibile pentru calcularea emisiilor în aer sunt incluse în coloana 4 a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tabelului din Anexa nr. 4 la Regulament.</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bookmarkStart w:id="9" w:name="_Hlk522814064"/>
      <w:r w:rsidRPr="006D298F">
        <w:rPr>
          <w:rFonts w:ascii="Times New Roman" w:eastAsia="Arial" w:hAnsi="Times New Roman" w:cs="Times New Roman"/>
          <w:spacing w:val="1"/>
          <w:sz w:val="24"/>
          <w:szCs w:val="24"/>
          <w:lang w:val="ro-RO"/>
        </w:rPr>
        <w:t xml:space="preserve">Metodele de măsurare a emisiilor în aer aprobate la nivel internațional spre aplicare în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mod obligatoriu de către operatori începând cu anul 2024 sunt prezentate în coloana 3 a tabelului din Anexa nr.4 la Regulament. </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Obligativitatea aplicării metodelor de măsurare a emisiilor de poluanți în aer se aplică în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cazul în care Anexa nr.4 la Regulament nu indică o metodă de calcul al emisiilor în cauză. În caz contrar, se va selecta cea mai fezabilă metodă pentru determinarea emisiilor în aer, ambele metode, atât cea de calcul, cât și cea de măsurare, având același grad de credibilitate.</w:t>
      </w:r>
    </w:p>
    <w:bookmarkEnd w:id="9"/>
    <w:p w:rsid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Operatorul asigură monitorizarea indicatorilor de emisie a poluanților în aer și a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indicatorilor de eficientă a măsurilor aplicate pentru prevenirea apariției sau reducerea nivelului de poluare</w:t>
      </w:r>
      <w:r w:rsidRPr="006D298F">
        <w:rPr>
          <w:rFonts w:ascii="Times New Roman" w:eastAsia="Times New Roman" w:hAnsi="Times New Roman" w:cs="Times New Roman"/>
          <w:sz w:val="20"/>
          <w:szCs w:val="20"/>
          <w:lang w:val="ro-RO"/>
        </w:rPr>
        <w:t xml:space="preserve"> </w:t>
      </w:r>
      <w:r w:rsidRPr="006D298F">
        <w:rPr>
          <w:rFonts w:ascii="Times New Roman" w:eastAsia="Arial" w:hAnsi="Times New Roman" w:cs="Times New Roman"/>
          <w:spacing w:val="1"/>
          <w:sz w:val="24"/>
          <w:szCs w:val="24"/>
          <w:lang w:val="ro-RO"/>
        </w:rPr>
        <w:t>prin intermediul laboratoarelor acreditate. În acest sens, operatorul elaborează planuri de monitorizare a poluanților relevanți și păstrează evidenta activităților de monitorizare pe o perioadă de cel puțin de 5 ani.</w:t>
      </w:r>
    </w:p>
    <w:p w:rsidR="00D67B2D" w:rsidRP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 xml:space="preserve">Lista indicativă a poluanților emiși în aer în funcție de sector oarele economice din cadrul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 xml:space="preserve">Registrului național este prezentată în </w:t>
      </w:r>
      <w:r w:rsidRPr="006D298F">
        <w:rPr>
          <w:rFonts w:ascii="Times New Roman" w:eastAsia="Arial" w:hAnsi="Times New Roman" w:cs="Times New Roman"/>
          <w:spacing w:val="-1"/>
          <w:sz w:val="24"/>
          <w:szCs w:val="24"/>
          <w:lang w:val="ro-RO"/>
        </w:rPr>
        <w:t>A</w:t>
      </w:r>
      <w:r w:rsidRPr="006D298F">
        <w:rPr>
          <w:rFonts w:ascii="Times New Roman" w:eastAsia="Arial" w:hAnsi="Times New Roman" w:cs="Times New Roman"/>
          <w:sz w:val="24"/>
          <w:szCs w:val="24"/>
          <w:lang w:val="ro-RO"/>
        </w:rPr>
        <w:t xml:space="preserve">nexa 2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 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2"/>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 xml:space="preserve">ul </w:t>
      </w:r>
      <w:r w:rsidRPr="006D298F">
        <w:rPr>
          <w:rFonts w:ascii="Times New Roman" w:eastAsia="Arial" w:hAnsi="Times New Roman" w:cs="Times New Roman"/>
          <w:spacing w:val="2"/>
          <w:sz w:val="24"/>
          <w:szCs w:val="24"/>
          <w:lang w:val="ro-RO"/>
        </w:rPr>
        <w:t>ghid.</w:t>
      </w:r>
    </w:p>
    <w:p w:rsidR="00D67B2D" w:rsidRP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 xml:space="preserve">Operatorii sunt obligați să specifice orice date care au legătură cu emisiile accidentale ori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de câte ori astfel de date sunt disponibile</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Raportarea se efectuează în conformitate cu Anexa nr.3 la Regulamentul aprobat prin </w:t>
      </w:r>
    </w:p>
    <w:p w:rsid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Hotărârea Guvernului nr.373 din 24 aprilie 2018, conform exemplului din Tabelul 6.</w:t>
      </w:r>
    </w:p>
    <w:p w:rsidR="00CC4274" w:rsidRPr="006D298F" w:rsidRDefault="00CC4274" w:rsidP="00CC4274">
      <w:pPr>
        <w:spacing w:after="0" w:line="287" w:lineRule="auto"/>
        <w:ind w:right="82"/>
        <w:contextualSpacing/>
        <w:jc w:val="both"/>
        <w:rPr>
          <w:rFonts w:ascii="Times New Roman" w:eastAsia="Arial" w:hAnsi="Times New Roman" w:cs="Times New Roman"/>
          <w:sz w:val="24"/>
          <w:szCs w:val="24"/>
          <w:lang w:val="ro-RO"/>
        </w:rPr>
      </w:pPr>
    </w:p>
    <w:p w:rsidR="006D298F" w:rsidRPr="006D298F" w:rsidRDefault="006D298F" w:rsidP="006D298F">
      <w:pPr>
        <w:spacing w:before="6" w:after="0" w:line="280" w:lineRule="exact"/>
        <w:rPr>
          <w:rFonts w:ascii="Times New Roman" w:eastAsia="Times New Roman" w:hAnsi="Times New Roman" w:cs="Times New Roman"/>
          <w:sz w:val="24"/>
          <w:szCs w:val="24"/>
          <w:lang w:val="ro-RO"/>
        </w:rPr>
      </w:pPr>
    </w:p>
    <w:tbl>
      <w:tblPr>
        <w:tblW w:w="0" w:type="auto"/>
        <w:tblInd w:w="70" w:type="dxa"/>
        <w:tblLayout w:type="fixed"/>
        <w:tblCellMar>
          <w:left w:w="0" w:type="dxa"/>
          <w:right w:w="0" w:type="dxa"/>
        </w:tblCellMar>
        <w:tblLook w:val="01E0" w:firstRow="1" w:lastRow="1" w:firstColumn="1" w:lastColumn="1" w:noHBand="0" w:noVBand="0"/>
      </w:tblPr>
      <w:tblGrid>
        <w:gridCol w:w="748"/>
        <w:gridCol w:w="2331"/>
        <w:gridCol w:w="1071"/>
        <w:gridCol w:w="2006"/>
        <w:gridCol w:w="1368"/>
        <w:gridCol w:w="2721"/>
      </w:tblGrid>
      <w:tr w:rsidR="006D298F" w:rsidRPr="006D298F" w:rsidTr="006D298F">
        <w:trPr>
          <w:trHeight w:hRule="exact" w:val="305"/>
        </w:trPr>
        <w:tc>
          <w:tcPr>
            <w:tcW w:w="10245" w:type="dxa"/>
            <w:gridSpan w:val="6"/>
            <w:tcBorders>
              <w:top w:val="single" w:sz="6"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3886" w:right="3887"/>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i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aer</w:t>
            </w:r>
          </w:p>
        </w:tc>
      </w:tr>
      <w:tr w:rsidR="006D298F" w:rsidRPr="006D298F" w:rsidTr="006D298F">
        <w:trPr>
          <w:trHeight w:hRule="exact" w:val="302"/>
        </w:trPr>
        <w:tc>
          <w:tcPr>
            <w:tcW w:w="3079" w:type="dxa"/>
            <w:gridSpan w:val="2"/>
            <w:tcBorders>
              <w:top w:val="single" w:sz="6"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1094" w:right="1127"/>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uant</w:t>
            </w:r>
          </w:p>
        </w:tc>
        <w:tc>
          <w:tcPr>
            <w:tcW w:w="3077" w:type="dxa"/>
            <w:gridSpan w:val="2"/>
            <w:tcBorders>
              <w:top w:val="single" w:sz="6"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1129" w:right="1131"/>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oda</w:t>
            </w:r>
          </w:p>
        </w:tc>
        <w:tc>
          <w:tcPr>
            <w:tcW w:w="4089" w:type="dxa"/>
            <w:gridSpan w:val="2"/>
            <w:tcBorders>
              <w:top w:val="single" w:sz="6"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997" w:right="971"/>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p>
        </w:tc>
      </w:tr>
      <w:tr w:rsidR="006D298F" w:rsidRPr="006D298F" w:rsidTr="006D298F">
        <w:trPr>
          <w:trHeight w:hRule="exact" w:val="940"/>
        </w:trPr>
        <w:tc>
          <w:tcPr>
            <w:tcW w:w="748" w:type="dxa"/>
            <w:tcBorders>
              <w:top w:val="single" w:sz="6" w:space="0" w:color="000000"/>
              <w:left w:val="single" w:sz="5" w:space="0" w:color="000000"/>
              <w:bottom w:val="single" w:sz="6" w:space="0" w:color="000000"/>
              <w:right w:val="single" w:sz="5" w:space="0" w:color="000000"/>
            </w:tcBorders>
            <w:shd w:val="clear" w:color="auto" w:fill="B3B3B3"/>
          </w:tcPr>
          <w:p w:rsidR="006D298F" w:rsidRPr="006D298F" w:rsidRDefault="006D298F" w:rsidP="006D298F">
            <w:pPr>
              <w:spacing w:before="16" w:after="0" w:line="240" w:lineRule="auto"/>
              <w:ind w:left="160"/>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A 2</w:t>
            </w:r>
          </w:p>
        </w:tc>
        <w:tc>
          <w:tcPr>
            <w:tcW w:w="2331" w:type="dxa"/>
            <w:tcBorders>
              <w:top w:val="single" w:sz="6" w:space="0" w:color="000000"/>
              <w:left w:val="single" w:sz="5" w:space="0" w:color="000000"/>
              <w:bottom w:val="single" w:sz="6" w:space="0" w:color="000000"/>
              <w:right w:val="single" w:sz="5" w:space="0" w:color="000000"/>
            </w:tcBorders>
            <w:shd w:val="clear" w:color="auto" w:fill="B3B3B3"/>
          </w:tcPr>
          <w:p w:rsidR="006D298F" w:rsidRPr="006D298F" w:rsidRDefault="006D298F" w:rsidP="006D298F">
            <w:pPr>
              <w:spacing w:after="0" w:line="260" w:lineRule="exact"/>
              <w:ind w:left="580"/>
              <w:rPr>
                <w:rFonts w:ascii="Times New Roman" w:eastAsia="Arial" w:hAnsi="Times New Roman" w:cs="Times New Roman"/>
                <w:sz w:val="24"/>
                <w:szCs w:val="24"/>
                <w:lang w:val="ro-RO"/>
              </w:rPr>
            </w:pPr>
            <w:r w:rsidRPr="006D298F">
              <w:rPr>
                <w:rFonts w:ascii="Times New Roman" w:eastAsia="Arial" w:hAnsi="Times New Roman" w:cs="Times New Roman"/>
                <w:spacing w:val="-1"/>
                <w:position w:val="-1"/>
                <w:sz w:val="24"/>
                <w:szCs w:val="24"/>
                <w:lang w:val="ro-RO"/>
              </w:rPr>
              <w:t>D</w:t>
            </w:r>
            <w:r w:rsidRPr="006D298F">
              <w:rPr>
                <w:rFonts w:ascii="Times New Roman" w:eastAsia="Arial" w:hAnsi="Times New Roman" w:cs="Times New Roman"/>
                <w:position w:val="-1"/>
                <w:sz w:val="24"/>
                <w:szCs w:val="24"/>
                <w:lang w:val="ro-RO"/>
              </w:rPr>
              <w:t>enu</w:t>
            </w:r>
            <w:r w:rsidRPr="006D298F">
              <w:rPr>
                <w:rFonts w:ascii="Times New Roman" w:eastAsia="Arial" w:hAnsi="Times New Roman" w:cs="Times New Roman"/>
                <w:spacing w:val="1"/>
                <w:position w:val="-1"/>
                <w:sz w:val="24"/>
                <w:szCs w:val="24"/>
                <w:lang w:val="ro-RO"/>
              </w:rPr>
              <w:t>m</w:t>
            </w:r>
            <w:r w:rsidRPr="006D298F">
              <w:rPr>
                <w:rFonts w:ascii="Times New Roman" w:eastAsia="Arial" w:hAnsi="Times New Roman" w:cs="Times New Roman"/>
                <w:spacing w:val="-1"/>
                <w:position w:val="-1"/>
                <w:sz w:val="24"/>
                <w:szCs w:val="24"/>
                <w:lang w:val="ro-RO"/>
              </w:rPr>
              <w:t>i</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spacing w:val="-3"/>
                <w:position w:val="-1"/>
                <w:sz w:val="24"/>
                <w:szCs w:val="24"/>
                <w:lang w:val="ro-RO"/>
              </w:rPr>
              <w:t>e</w:t>
            </w:r>
            <w:r w:rsidRPr="006D298F">
              <w:rPr>
                <w:rFonts w:ascii="Times New Roman" w:eastAsia="Arial" w:hAnsi="Times New Roman" w:cs="Times New Roman"/>
                <w:spacing w:val="-3"/>
                <w:position w:val="-1"/>
                <w:sz w:val="24"/>
                <w:szCs w:val="24"/>
                <w:vertAlign w:val="superscript"/>
                <w:lang w:val="ro-RO"/>
              </w:rPr>
              <w:t>1</w:t>
            </w:r>
          </w:p>
        </w:tc>
        <w:tc>
          <w:tcPr>
            <w:tcW w:w="1071" w:type="dxa"/>
            <w:tcBorders>
              <w:top w:val="single" w:sz="6" w:space="0" w:color="000000"/>
              <w:left w:val="single" w:sz="5" w:space="0" w:color="000000"/>
              <w:bottom w:val="single" w:sz="6" w:space="0" w:color="000000"/>
              <w:right w:val="single" w:sz="5" w:space="0" w:color="000000"/>
            </w:tcBorders>
            <w:shd w:val="clear" w:color="auto" w:fill="B3B3B3"/>
          </w:tcPr>
          <w:p w:rsidR="006D298F" w:rsidRPr="006D298F" w:rsidRDefault="006D298F" w:rsidP="006D298F">
            <w:pPr>
              <w:spacing w:before="16" w:after="0" w:line="240" w:lineRule="auto"/>
              <w:ind w:left="114"/>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z w:val="24"/>
                <w:szCs w:val="24"/>
                <w:vertAlign w:val="superscript"/>
                <w:lang w:val="ro-RO"/>
              </w:rPr>
              <w:t>2</w:t>
            </w:r>
          </w:p>
        </w:tc>
        <w:tc>
          <w:tcPr>
            <w:tcW w:w="2006" w:type="dxa"/>
            <w:tcBorders>
              <w:top w:val="single" w:sz="6" w:space="0" w:color="000000"/>
              <w:left w:val="single" w:sz="5" w:space="0" w:color="000000"/>
              <w:bottom w:val="single" w:sz="6" w:space="0" w:color="000000"/>
              <w:right w:val="single" w:sz="5" w:space="0" w:color="000000"/>
            </w:tcBorders>
            <w:shd w:val="clear" w:color="auto" w:fill="B3B3B3"/>
          </w:tcPr>
          <w:p w:rsidR="006D298F" w:rsidRPr="006D298F" w:rsidRDefault="006D298F" w:rsidP="006D298F">
            <w:pPr>
              <w:spacing w:after="0" w:line="260" w:lineRule="exact"/>
              <w:ind w:left="258"/>
              <w:rPr>
                <w:rFonts w:ascii="Times New Roman" w:eastAsia="Arial" w:hAnsi="Times New Roman" w:cs="Times New Roman"/>
                <w:sz w:val="24"/>
                <w:szCs w:val="24"/>
                <w:lang w:val="ro-RO"/>
              </w:rPr>
            </w:pPr>
            <w:r w:rsidRPr="006D298F">
              <w:rPr>
                <w:rFonts w:ascii="Times New Roman" w:eastAsia="Arial" w:hAnsi="Times New Roman" w:cs="Times New Roman"/>
                <w:spacing w:val="-4"/>
                <w:position w:val="-1"/>
                <w:sz w:val="24"/>
                <w:szCs w:val="24"/>
                <w:lang w:val="ro-RO"/>
              </w:rPr>
              <w:t>M</w:t>
            </w:r>
            <w:r w:rsidRPr="006D298F">
              <w:rPr>
                <w:rFonts w:ascii="Times New Roman" w:eastAsia="Arial" w:hAnsi="Times New Roman" w:cs="Times New Roman"/>
                <w:position w:val="-1"/>
                <w:sz w:val="24"/>
                <w:szCs w:val="24"/>
                <w:lang w:val="ro-RO"/>
              </w:rPr>
              <w:t>e</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position w:val="-1"/>
                <w:sz w:val="24"/>
                <w:szCs w:val="24"/>
                <w:lang w:val="ro-RO"/>
              </w:rPr>
              <w:t>oda</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position w:val="-1"/>
                <w:sz w:val="24"/>
                <w:szCs w:val="24"/>
                <w:lang w:val="ro-RO"/>
              </w:rPr>
              <w:t>u</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spacing w:val="-1"/>
                <w:position w:val="-1"/>
                <w:sz w:val="24"/>
                <w:szCs w:val="24"/>
                <w:lang w:val="ro-RO"/>
              </w:rPr>
              <w:t>il</w:t>
            </w:r>
            <w:r w:rsidRPr="006D298F">
              <w:rPr>
                <w:rFonts w:ascii="Times New Roman" w:eastAsia="Arial" w:hAnsi="Times New Roman" w:cs="Times New Roman"/>
                <w:spacing w:val="1"/>
                <w:position w:val="-1"/>
                <w:sz w:val="24"/>
                <w:szCs w:val="24"/>
                <w:lang w:val="ro-RO"/>
              </w:rPr>
              <w:t>i</w:t>
            </w:r>
            <w:r w:rsidRPr="006D298F">
              <w:rPr>
                <w:rFonts w:ascii="Times New Roman" w:eastAsia="Arial" w:hAnsi="Times New Roman" w:cs="Times New Roman"/>
                <w:spacing w:val="-2"/>
                <w:position w:val="-1"/>
                <w:sz w:val="24"/>
                <w:szCs w:val="24"/>
                <w:lang w:val="ro-RO"/>
              </w:rPr>
              <w:t>z</w:t>
            </w:r>
            <w:r w:rsidRPr="006D298F">
              <w:rPr>
                <w:rFonts w:ascii="Times New Roman" w:eastAsia="Arial" w:hAnsi="Times New Roman" w:cs="Times New Roman"/>
                <w:position w:val="-1"/>
                <w:sz w:val="24"/>
                <w:szCs w:val="24"/>
                <w:lang w:val="ro-RO"/>
              </w:rPr>
              <w:t>a</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position w:val="-1"/>
                <w:sz w:val="24"/>
                <w:szCs w:val="24"/>
                <w:lang w:val="ro-RO"/>
              </w:rPr>
              <w:t>ă</w:t>
            </w:r>
            <w:r w:rsidRPr="006D298F">
              <w:rPr>
                <w:rFonts w:ascii="Times New Roman" w:eastAsia="Arial" w:hAnsi="Times New Roman" w:cs="Times New Roman"/>
                <w:position w:val="-1"/>
                <w:sz w:val="24"/>
                <w:szCs w:val="24"/>
                <w:vertAlign w:val="superscript"/>
                <w:lang w:val="ro-RO"/>
              </w:rPr>
              <w:t>3</w:t>
            </w:r>
          </w:p>
        </w:tc>
        <w:tc>
          <w:tcPr>
            <w:tcW w:w="1368" w:type="dxa"/>
            <w:tcBorders>
              <w:top w:val="single" w:sz="6" w:space="0" w:color="000000"/>
              <w:left w:val="single" w:sz="5" w:space="0" w:color="000000"/>
              <w:bottom w:val="single" w:sz="6" w:space="0" w:color="000000"/>
              <w:right w:val="single" w:sz="5" w:space="0" w:color="000000"/>
            </w:tcBorders>
            <w:shd w:val="clear" w:color="auto" w:fill="B3B3B3"/>
          </w:tcPr>
          <w:p w:rsidR="006D298F" w:rsidRPr="006D298F" w:rsidRDefault="006D298F" w:rsidP="006D298F">
            <w:pPr>
              <w:spacing w:after="0" w:line="260" w:lineRule="exact"/>
              <w:ind w:left="222"/>
              <w:rPr>
                <w:rFonts w:ascii="Times New Roman" w:eastAsia="Arial" w:hAnsi="Times New Roman" w:cs="Times New Roman"/>
                <w:sz w:val="24"/>
                <w:szCs w:val="24"/>
                <w:lang w:val="ro-RO"/>
              </w:rPr>
            </w:pPr>
            <w:r w:rsidRPr="006D298F">
              <w:rPr>
                <w:rFonts w:ascii="Times New Roman" w:eastAsia="Arial" w:hAnsi="Times New Roman" w:cs="Times New Roman"/>
                <w:position w:val="-1"/>
                <w:sz w:val="24"/>
                <w:szCs w:val="24"/>
                <w:lang w:val="ro-RO"/>
              </w:rPr>
              <w:t>T</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spacing w:val="-1"/>
                <w:position w:val="-1"/>
                <w:sz w:val="24"/>
                <w:szCs w:val="24"/>
                <w:lang w:val="ro-RO"/>
              </w:rPr>
              <w:t>(</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position w:val="-1"/>
                <w:sz w:val="24"/>
                <w:szCs w:val="24"/>
                <w:lang w:val="ro-RO"/>
              </w:rPr>
              <w:t>o</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position w:val="-1"/>
                <w:sz w:val="24"/>
                <w:szCs w:val="24"/>
                <w:lang w:val="ro-RO"/>
              </w:rPr>
              <w:t>a</w:t>
            </w:r>
            <w:r w:rsidRPr="006D298F">
              <w:rPr>
                <w:rFonts w:ascii="Times New Roman" w:eastAsia="Arial" w:hAnsi="Times New Roman" w:cs="Times New Roman"/>
                <w:spacing w:val="-1"/>
                <w:position w:val="-1"/>
                <w:sz w:val="24"/>
                <w:szCs w:val="24"/>
                <w:lang w:val="ro-RO"/>
              </w:rPr>
              <w:t>l)</w:t>
            </w:r>
            <w:r w:rsidRPr="006D298F">
              <w:rPr>
                <w:rFonts w:ascii="Times New Roman" w:eastAsia="Arial" w:hAnsi="Times New Roman" w:cs="Times New Roman"/>
                <w:spacing w:val="-1"/>
                <w:position w:val="-1"/>
                <w:sz w:val="24"/>
                <w:szCs w:val="24"/>
                <w:vertAlign w:val="superscript"/>
                <w:lang w:val="ro-RO"/>
              </w:rPr>
              <w:t xml:space="preserve"> 4</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k</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n</w:t>
            </w:r>
            <w:r w:rsidRPr="006D298F">
              <w:rPr>
                <w:rFonts w:ascii="Times New Roman" w:eastAsia="Arial" w:hAnsi="Times New Roman" w:cs="Times New Roman"/>
                <w:sz w:val="24"/>
                <w:szCs w:val="24"/>
                <w:lang w:val="ro-RO"/>
              </w:rPr>
              <w:t>)</w:t>
            </w:r>
          </w:p>
        </w:tc>
        <w:tc>
          <w:tcPr>
            <w:tcW w:w="2721" w:type="dxa"/>
            <w:tcBorders>
              <w:top w:val="single" w:sz="6" w:space="0" w:color="000000"/>
              <w:left w:val="single" w:sz="5" w:space="0" w:color="000000"/>
              <w:bottom w:val="single" w:sz="6" w:space="0" w:color="000000"/>
              <w:right w:val="single" w:sz="5" w:space="0" w:color="000000"/>
            </w:tcBorders>
            <w:shd w:val="clear" w:color="auto" w:fill="B3B3B3"/>
          </w:tcPr>
          <w:p w:rsidR="006D298F" w:rsidRPr="006D298F" w:rsidRDefault="006D298F" w:rsidP="006D298F">
            <w:pPr>
              <w:spacing w:before="19" w:after="0" w:line="240" w:lineRule="exact"/>
              <w:ind w:left="85" w:right="43" w:firstLine="634"/>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 xml:space="preserve">A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acc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vertAlign w:val="superscript"/>
                <w:lang w:val="ro-RO"/>
              </w:rPr>
              <w:t>5</w:t>
            </w:r>
          </w:p>
          <w:p w:rsidR="006D298F" w:rsidRPr="006D298F" w:rsidRDefault="006D298F" w:rsidP="006D298F">
            <w:pPr>
              <w:spacing w:before="19" w:after="0" w:line="240" w:lineRule="exact"/>
              <w:ind w:right="43"/>
              <w:jc w:val="center"/>
              <w:rPr>
                <w:rFonts w:ascii="Times New Roman" w:eastAsia="Arial" w:hAnsi="Times New Roman" w:cs="Times New Roman"/>
                <w:position w:val="10"/>
                <w:sz w:val="24"/>
                <w:szCs w:val="24"/>
                <w:lang w:val="ro-RO"/>
              </w:rPr>
            </w:pPr>
            <w:r w:rsidRPr="006D298F">
              <w:rPr>
                <w:rFonts w:ascii="Times New Roman" w:eastAsia="Arial" w:hAnsi="Times New Roman" w:cs="Times New Roman"/>
                <w:position w:val="10"/>
                <w:sz w:val="24"/>
                <w:szCs w:val="24"/>
                <w:lang w:val="ro-RO"/>
              </w:rPr>
              <w:t>kg/an</w:t>
            </w:r>
          </w:p>
          <w:p w:rsidR="006D298F" w:rsidRPr="006D298F" w:rsidRDefault="006D298F" w:rsidP="006D298F">
            <w:pPr>
              <w:spacing w:before="19" w:after="0" w:line="240" w:lineRule="exact"/>
              <w:ind w:left="85" w:right="43" w:firstLine="634"/>
              <w:rPr>
                <w:rFonts w:ascii="Times New Roman" w:eastAsia="Arial" w:hAnsi="Times New Roman" w:cs="Times New Roman"/>
                <w:sz w:val="24"/>
                <w:szCs w:val="24"/>
                <w:lang w:val="ro-RO"/>
              </w:rPr>
            </w:pPr>
          </w:p>
        </w:tc>
      </w:tr>
      <w:tr w:rsidR="006D298F" w:rsidRPr="006D298F" w:rsidTr="006D298F">
        <w:trPr>
          <w:trHeight w:hRule="exact" w:val="362"/>
        </w:trPr>
        <w:tc>
          <w:tcPr>
            <w:tcW w:w="748"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160"/>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580"/>
              <w:rPr>
                <w:rFonts w:ascii="Times New Roman" w:eastAsia="Arial" w:hAnsi="Times New Roman" w:cs="Times New Roman"/>
                <w:spacing w:val="-1"/>
                <w:position w:val="-1"/>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CH</w:t>
            </w:r>
            <w:r w:rsidRPr="006D298F">
              <w:rPr>
                <w:rFonts w:ascii="Times New Roman" w:eastAsia="Arial" w:hAnsi="Times New Roman" w:cs="Times New Roman"/>
                <w:spacing w:val="-1"/>
                <w:position w:val="-3"/>
                <w:sz w:val="24"/>
                <w:szCs w:val="24"/>
                <w:lang w:val="ro-RO"/>
              </w:rPr>
              <w:t>4</w:t>
            </w:r>
            <w:r w:rsidRPr="006D298F">
              <w:rPr>
                <w:rFonts w:ascii="Times New Roman" w:eastAsia="Arial" w:hAnsi="Times New Roman" w:cs="Times New Roman"/>
                <w:sz w:val="24"/>
                <w:szCs w:val="24"/>
                <w:lang w:val="ro-RO"/>
              </w:rPr>
              <w:t>)</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114"/>
              <w:rPr>
                <w:rFonts w:ascii="Times New Roman" w:eastAsia="Arial" w:hAnsi="Times New Roman" w:cs="Times New Roman"/>
                <w:spacing w:val="-4"/>
                <w:sz w:val="24"/>
                <w:szCs w:val="24"/>
                <w:lang w:val="ro-RO"/>
              </w:rPr>
            </w:pPr>
            <w:r w:rsidRPr="006D298F">
              <w:rPr>
                <w:rFonts w:ascii="Times New Roman" w:eastAsia="Arial" w:hAnsi="Times New Roman" w:cs="Times New Roman"/>
                <w:sz w:val="24"/>
                <w:szCs w:val="24"/>
                <w:lang w:val="ro-RO"/>
              </w:rPr>
              <w:t>C</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258"/>
              <w:rPr>
                <w:rFonts w:ascii="Times New Roman" w:eastAsia="Arial" w:hAnsi="Times New Roman" w:cs="Times New Roman"/>
                <w:spacing w:val="-4"/>
                <w:position w:val="-1"/>
                <w:sz w:val="24"/>
                <w:szCs w:val="24"/>
                <w:lang w:val="ro-RO"/>
              </w:rPr>
            </w:pPr>
            <w:r w:rsidRPr="006D298F">
              <w:rPr>
                <w:rFonts w:ascii="Times New Roman" w:eastAsia="Arial" w:hAnsi="Times New Roman" w:cs="Times New Roman"/>
                <w:spacing w:val="1"/>
                <w:sz w:val="24"/>
                <w:szCs w:val="24"/>
                <w:lang w:val="ro-RO"/>
              </w:rPr>
              <w:t>IPPCC</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222"/>
              <w:rPr>
                <w:rFonts w:ascii="Times New Roman" w:eastAsia="Arial" w:hAnsi="Times New Roman" w:cs="Times New Roman"/>
                <w:position w:val="-1"/>
                <w:sz w:val="24"/>
                <w:szCs w:val="24"/>
                <w:lang w:val="ro-RO"/>
              </w:rPr>
            </w:pPr>
            <w:r w:rsidRPr="006D298F">
              <w:rPr>
                <w:rFonts w:ascii="Times New Roman" w:eastAsia="Arial" w:hAnsi="Times New Roman" w:cs="Times New Roman"/>
                <w:sz w:val="24"/>
                <w:szCs w:val="24"/>
                <w:lang w:val="ro-RO"/>
              </w:rPr>
              <w:t>521</w:t>
            </w:r>
            <w:r w:rsidRPr="006D298F">
              <w:rPr>
                <w:rFonts w:ascii="Times New Roman" w:eastAsia="Arial" w:hAnsi="Times New Roman" w:cs="Times New Roman"/>
                <w:spacing w:val="1"/>
                <w:sz w:val="24"/>
                <w:szCs w:val="24"/>
                <w:lang w:val="ro-RO"/>
              </w:rPr>
              <w:t> </w:t>
            </w:r>
            <w:r w:rsidRPr="006D298F">
              <w:rPr>
                <w:rFonts w:ascii="Times New Roman" w:eastAsia="Arial" w:hAnsi="Times New Roman" w:cs="Times New Roman"/>
                <w:sz w:val="24"/>
                <w:szCs w:val="24"/>
                <w:lang w:val="ro-RO"/>
              </w:rPr>
              <w:t>000</w:t>
            </w:r>
          </w:p>
        </w:tc>
        <w:tc>
          <w:tcPr>
            <w:tcW w:w="272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9" w:after="0" w:line="240" w:lineRule="exact"/>
              <w:ind w:left="85" w:right="43" w:firstLine="63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p>
        </w:tc>
      </w:tr>
      <w:tr w:rsidR="006D298F" w:rsidRPr="006D298F" w:rsidTr="006D298F">
        <w:trPr>
          <w:trHeight w:hRule="exact" w:val="688"/>
        </w:trPr>
        <w:tc>
          <w:tcPr>
            <w:tcW w:w="748"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160"/>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3</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269" w:right="266"/>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Di</w:t>
            </w:r>
            <w:r w:rsidRPr="006D298F">
              <w:rPr>
                <w:rFonts w:ascii="Times New Roman" w:eastAsia="Arial" w:hAnsi="Times New Roman" w:cs="Times New Roman"/>
                <w:sz w:val="24"/>
                <w:szCs w:val="24"/>
                <w:lang w:val="ro-RO"/>
              </w:rPr>
              <w:t>ox</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bon</w:t>
            </w:r>
          </w:p>
          <w:p w:rsidR="006D298F" w:rsidRPr="006D298F" w:rsidRDefault="006D298F" w:rsidP="006D298F">
            <w:pPr>
              <w:spacing w:after="0" w:line="260" w:lineRule="exact"/>
              <w:ind w:left="580"/>
              <w:rPr>
                <w:rFonts w:ascii="Times New Roman" w:eastAsia="Arial" w:hAnsi="Times New Roman" w:cs="Times New Roman"/>
                <w:spacing w:val="-1"/>
                <w:position w:val="-1"/>
                <w:sz w:val="24"/>
                <w:szCs w:val="24"/>
                <w:lang w:val="ro-RO"/>
              </w:rPr>
            </w:pP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pacing w:val="1"/>
                <w:sz w:val="24"/>
                <w:szCs w:val="24"/>
                <w:lang w:val="ro-RO"/>
              </w:rPr>
              <w:t>O</w:t>
            </w:r>
            <w:r w:rsidRPr="006D298F">
              <w:rPr>
                <w:rFonts w:ascii="Times New Roman" w:eastAsia="Arial" w:hAnsi="Times New Roman" w:cs="Times New Roman"/>
                <w:spacing w:val="-1"/>
                <w:w w:val="99"/>
                <w:position w:val="-3"/>
                <w:sz w:val="24"/>
                <w:szCs w:val="24"/>
                <w:lang w:val="ro-RO"/>
              </w:rPr>
              <w:t>2</w:t>
            </w:r>
            <w:r w:rsidRPr="006D298F">
              <w:rPr>
                <w:rFonts w:ascii="Times New Roman" w:eastAsia="Arial" w:hAnsi="Times New Roman" w:cs="Times New Roman"/>
                <w:sz w:val="24"/>
                <w:szCs w:val="24"/>
                <w:lang w:val="ro-RO"/>
              </w:rPr>
              <w:t>)</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114"/>
              <w:rPr>
                <w:rFonts w:ascii="Times New Roman" w:eastAsia="Arial" w:hAnsi="Times New Roman" w:cs="Times New Roman"/>
                <w:spacing w:val="-4"/>
                <w:sz w:val="24"/>
                <w:szCs w:val="24"/>
                <w:lang w:val="ro-RO"/>
              </w:rPr>
            </w:pPr>
            <w:r w:rsidRPr="006D298F">
              <w:rPr>
                <w:rFonts w:ascii="Times New Roman" w:eastAsia="Arial" w:hAnsi="Times New Roman" w:cs="Times New Roman"/>
                <w:sz w:val="24"/>
                <w:szCs w:val="24"/>
                <w:lang w:val="ro-RO"/>
              </w:rPr>
              <w:t>M</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258"/>
              <w:rPr>
                <w:rFonts w:ascii="Times New Roman" w:eastAsia="Arial" w:hAnsi="Times New Roman" w:cs="Times New Roman"/>
                <w:spacing w:val="-4"/>
                <w:position w:val="-1"/>
                <w:sz w:val="24"/>
                <w:szCs w:val="24"/>
                <w:lang w:val="ro-RO"/>
              </w:rPr>
            </w:pPr>
            <w:r w:rsidRPr="006D298F">
              <w:rPr>
                <w:rFonts w:ascii="Times New Roman" w:eastAsia="Arial" w:hAnsi="Times New Roman" w:cs="Times New Roman"/>
                <w:spacing w:val="1"/>
                <w:sz w:val="24"/>
                <w:szCs w:val="24"/>
                <w:lang w:val="ro-RO"/>
              </w:rPr>
              <w:t>EN 15058</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222"/>
              <w:rPr>
                <w:rFonts w:ascii="Times New Roman" w:eastAsia="Arial" w:hAnsi="Times New Roman" w:cs="Times New Roman"/>
                <w:position w:val="-1"/>
                <w:sz w:val="24"/>
                <w:szCs w:val="24"/>
                <w:lang w:val="ro-RO"/>
              </w:rPr>
            </w:pPr>
            <w:r w:rsidRPr="006D298F">
              <w:rPr>
                <w:rFonts w:ascii="Times New Roman" w:eastAsia="Arial" w:hAnsi="Times New Roman" w:cs="Times New Roman"/>
                <w:sz w:val="24"/>
                <w:szCs w:val="24"/>
                <w:lang w:val="ro-RO"/>
              </w:rPr>
              <w:t>413</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000</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000</w:t>
            </w:r>
          </w:p>
        </w:tc>
        <w:tc>
          <w:tcPr>
            <w:tcW w:w="272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9" w:after="0" w:line="240" w:lineRule="exact"/>
              <w:ind w:left="85" w:right="43" w:firstLine="63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p>
        </w:tc>
      </w:tr>
      <w:tr w:rsidR="006D298F" w:rsidRPr="006D298F" w:rsidTr="006D298F">
        <w:trPr>
          <w:trHeight w:hRule="exact" w:val="474"/>
        </w:trPr>
        <w:tc>
          <w:tcPr>
            <w:tcW w:w="748"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160"/>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21</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580"/>
              <w:rPr>
                <w:rFonts w:ascii="Times New Roman" w:eastAsia="Arial" w:hAnsi="Times New Roman" w:cs="Times New Roman"/>
                <w:spacing w:val="-1"/>
                <w:position w:val="-1"/>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cur</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114"/>
              <w:rPr>
                <w:rFonts w:ascii="Times New Roman" w:eastAsia="Arial" w:hAnsi="Times New Roman" w:cs="Times New Roman"/>
                <w:spacing w:val="-4"/>
                <w:sz w:val="24"/>
                <w:szCs w:val="24"/>
                <w:lang w:val="ro-RO"/>
              </w:rPr>
            </w:pPr>
            <w:r w:rsidRPr="006D298F">
              <w:rPr>
                <w:rFonts w:ascii="Times New Roman" w:eastAsia="Arial" w:hAnsi="Times New Roman" w:cs="Times New Roman"/>
                <w:sz w:val="24"/>
                <w:szCs w:val="24"/>
                <w:lang w:val="ro-RO"/>
              </w:rPr>
              <w:t>M</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258"/>
              <w:rPr>
                <w:rFonts w:ascii="Times New Roman" w:eastAsia="Arial" w:hAnsi="Times New Roman" w:cs="Times New Roman"/>
                <w:spacing w:val="-4"/>
                <w:position w:val="-1"/>
                <w:sz w:val="24"/>
                <w:szCs w:val="24"/>
                <w:lang w:val="ro-RO"/>
              </w:rPr>
            </w:pP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z w:val="24"/>
                <w:szCs w:val="24"/>
                <w:lang w:val="ro-RO"/>
              </w:rPr>
              <w:t>N 13211</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222"/>
              <w:rPr>
                <w:rFonts w:ascii="Times New Roman" w:eastAsia="Arial" w:hAnsi="Times New Roman" w:cs="Times New Roman"/>
                <w:position w:val="-1"/>
                <w:sz w:val="24"/>
                <w:szCs w:val="24"/>
                <w:lang w:val="ro-RO"/>
              </w:rPr>
            </w:pPr>
            <w:r w:rsidRPr="006D298F">
              <w:rPr>
                <w:rFonts w:ascii="Times New Roman" w:eastAsia="Arial" w:hAnsi="Times New Roman" w:cs="Times New Roman"/>
                <w:sz w:val="24"/>
                <w:szCs w:val="24"/>
                <w:lang w:val="ro-RO"/>
              </w:rPr>
              <w:t>17</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0</w:t>
            </w:r>
          </w:p>
        </w:tc>
        <w:tc>
          <w:tcPr>
            <w:tcW w:w="272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9" w:after="0" w:line="240" w:lineRule="exact"/>
              <w:ind w:left="85" w:right="43" w:firstLine="63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00</w:t>
            </w:r>
          </w:p>
        </w:tc>
      </w:tr>
      <w:tr w:rsidR="006D298F" w:rsidRPr="006D298F" w:rsidTr="006D298F">
        <w:trPr>
          <w:trHeight w:hRule="exact" w:val="374"/>
        </w:trPr>
        <w:tc>
          <w:tcPr>
            <w:tcW w:w="748"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160"/>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580"/>
              <w:rPr>
                <w:rFonts w:ascii="Times New Roman" w:eastAsia="Arial" w:hAnsi="Times New Roman" w:cs="Times New Roman"/>
                <w:spacing w:val="-1"/>
                <w:position w:val="-1"/>
                <w:sz w:val="24"/>
                <w:szCs w:val="24"/>
                <w:lang w:val="ro-RO"/>
              </w:rPr>
            </w:pPr>
            <w:r w:rsidRPr="006D298F">
              <w:rPr>
                <w:rFonts w:ascii="Times New Roman" w:eastAsia="Arial" w:hAnsi="Times New Roman" w:cs="Times New Roman"/>
                <w:spacing w:val="-1"/>
                <w:position w:val="-1"/>
                <w:sz w:val="24"/>
                <w:szCs w:val="24"/>
                <w:lang w:val="ro-RO"/>
              </w:rPr>
              <w:t>...</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6" w:after="0" w:line="240" w:lineRule="auto"/>
              <w:ind w:left="114"/>
              <w:rPr>
                <w:rFonts w:ascii="Times New Roman" w:eastAsia="Arial" w:hAnsi="Times New Roman" w:cs="Times New Roman"/>
                <w:spacing w:val="-4"/>
                <w:sz w:val="24"/>
                <w:szCs w:val="24"/>
                <w:lang w:val="ro-RO"/>
              </w:rPr>
            </w:pPr>
            <w:r w:rsidRPr="006D298F">
              <w:rPr>
                <w:rFonts w:ascii="Times New Roman" w:eastAsia="Arial" w:hAnsi="Times New Roman" w:cs="Times New Roman"/>
                <w:spacing w:val="-4"/>
                <w:sz w:val="24"/>
                <w:szCs w:val="24"/>
                <w:lang w:val="ro-RO"/>
              </w:rPr>
              <w:t>...</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258"/>
              <w:rPr>
                <w:rFonts w:ascii="Times New Roman" w:eastAsia="Arial" w:hAnsi="Times New Roman" w:cs="Times New Roman"/>
                <w:spacing w:val="-4"/>
                <w:position w:val="-1"/>
                <w:sz w:val="24"/>
                <w:szCs w:val="24"/>
                <w:lang w:val="ro-RO"/>
              </w:rPr>
            </w:pPr>
            <w:r w:rsidRPr="006D298F">
              <w:rPr>
                <w:rFonts w:ascii="Times New Roman" w:eastAsia="Arial" w:hAnsi="Times New Roman" w:cs="Times New Roman"/>
                <w:spacing w:val="-4"/>
                <w:position w:val="-1"/>
                <w:sz w:val="24"/>
                <w:szCs w:val="24"/>
                <w:lang w:val="ro-RO"/>
              </w:rPr>
              <w:t>...</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after="0" w:line="260" w:lineRule="exact"/>
              <w:ind w:left="222"/>
              <w:rPr>
                <w:rFonts w:ascii="Times New Roman" w:eastAsia="Arial" w:hAnsi="Times New Roman" w:cs="Times New Roman"/>
                <w:position w:val="-1"/>
                <w:sz w:val="24"/>
                <w:szCs w:val="24"/>
                <w:lang w:val="ro-RO"/>
              </w:rPr>
            </w:pPr>
            <w:r w:rsidRPr="006D298F">
              <w:rPr>
                <w:rFonts w:ascii="Times New Roman" w:eastAsia="Arial" w:hAnsi="Times New Roman" w:cs="Times New Roman"/>
                <w:position w:val="-1"/>
                <w:sz w:val="24"/>
                <w:szCs w:val="24"/>
                <w:lang w:val="ro-RO"/>
              </w:rPr>
              <w:t>...</w:t>
            </w:r>
          </w:p>
        </w:tc>
        <w:tc>
          <w:tcPr>
            <w:tcW w:w="2721" w:type="dxa"/>
            <w:tcBorders>
              <w:top w:val="single" w:sz="6" w:space="0" w:color="000000"/>
              <w:left w:val="single" w:sz="6" w:space="0" w:color="000000"/>
              <w:bottom w:val="single" w:sz="6" w:space="0" w:color="000000"/>
              <w:right w:val="single" w:sz="6" w:space="0" w:color="000000"/>
            </w:tcBorders>
            <w:shd w:val="clear" w:color="auto" w:fill="FFFFFF"/>
          </w:tcPr>
          <w:p w:rsidR="006D298F" w:rsidRPr="006D298F" w:rsidRDefault="006D298F" w:rsidP="006D298F">
            <w:pPr>
              <w:spacing w:before="19" w:after="0" w:line="240" w:lineRule="exact"/>
              <w:ind w:left="85" w:right="43" w:firstLine="63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p>
        </w:tc>
      </w:tr>
    </w:tbl>
    <w:p w:rsidR="006D298F" w:rsidRPr="006D298F" w:rsidRDefault="006D298F" w:rsidP="006D298F">
      <w:pPr>
        <w:spacing w:before="8" w:after="0" w:line="140" w:lineRule="exact"/>
        <w:rPr>
          <w:rFonts w:ascii="Times New Roman" w:eastAsia="Times New Roman" w:hAnsi="Times New Roman" w:cs="Times New Roman"/>
          <w:sz w:val="24"/>
          <w:szCs w:val="24"/>
          <w:lang w:val="ro-RO"/>
        </w:rPr>
      </w:pPr>
    </w:p>
    <w:p w:rsidR="006D298F" w:rsidRPr="006D298F" w:rsidRDefault="006D298F" w:rsidP="006D298F">
      <w:pPr>
        <w:spacing w:after="0" w:line="234" w:lineRule="auto"/>
        <w:ind w:left="104" w:right="115"/>
        <w:jc w:val="both"/>
        <w:rPr>
          <w:rFonts w:ascii="Times New Roman" w:eastAsia="Times New Roman" w:hAnsi="Times New Roman" w:cs="Times New Roman"/>
          <w:sz w:val="24"/>
          <w:szCs w:val="24"/>
          <w:lang w:val="ro-RO"/>
        </w:rPr>
      </w:pPr>
    </w:p>
    <w:p w:rsidR="006D298F" w:rsidRPr="006D298F" w:rsidRDefault="006D298F" w:rsidP="006D298F">
      <w:pPr>
        <w:spacing w:after="0" w:line="234" w:lineRule="auto"/>
        <w:ind w:right="115"/>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vertAlign w:val="superscript"/>
          <w:lang w:val="ro-RO"/>
        </w:rPr>
        <w:t>1</w:t>
      </w:r>
      <w:r w:rsidRPr="006D298F">
        <w:rPr>
          <w:rFonts w:ascii="Times New Roman" w:eastAsia="Arial" w:hAnsi="Times New Roman" w:cs="Times New Roman"/>
          <w:sz w:val="24"/>
          <w:szCs w:val="24"/>
          <w:lang w:val="ro-RO"/>
        </w:rPr>
        <w:t xml:space="preserve">Denumirea poluantului în conformitate cu Anexa nr.4 la Regulamentul aprobat prin Hotărârea Guvernului nr.373 din 24 aprilie 2018. </w:t>
      </w:r>
    </w:p>
    <w:p w:rsidR="006D298F" w:rsidRPr="006D298F" w:rsidRDefault="006D298F" w:rsidP="006D298F">
      <w:pPr>
        <w:spacing w:after="0" w:line="234" w:lineRule="auto"/>
        <w:ind w:right="115"/>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vertAlign w:val="superscript"/>
          <w:lang w:val="ro-RO"/>
        </w:rPr>
        <w:t>2</w:t>
      </w:r>
      <w:r w:rsidRPr="006D298F">
        <w:rPr>
          <w:rFonts w:ascii="Times New Roman" w:eastAsia="Arial" w:hAnsi="Times New Roman" w:cs="Times New Roman"/>
          <w:sz w:val="24"/>
          <w:szCs w:val="24"/>
          <w:lang w:val="ro-RO"/>
        </w:rPr>
        <w:t>Se indică dacă informațiile se bazează pe măsurători, calcule sau estimări.</w:t>
      </w:r>
    </w:p>
    <w:p w:rsidR="006D298F" w:rsidRPr="006D298F" w:rsidRDefault="006D298F" w:rsidP="006D298F">
      <w:pPr>
        <w:spacing w:after="0" w:line="234" w:lineRule="auto"/>
        <w:ind w:right="115"/>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vertAlign w:val="superscript"/>
          <w:lang w:val="ro-RO"/>
        </w:rPr>
        <w:t>3</w:t>
      </w:r>
      <w:r w:rsidRPr="006D298F">
        <w:rPr>
          <w:rFonts w:ascii="Times New Roman" w:eastAsia="Arial" w:hAnsi="Times New Roman" w:cs="Times New Roman"/>
          <w:sz w:val="24"/>
          <w:szCs w:val="24"/>
          <w:lang w:val="ro-RO"/>
        </w:rPr>
        <w:t>Se indică metoda utilizată atunci când datele sunt obținute prin măsurători sau calcule.</w:t>
      </w:r>
    </w:p>
    <w:p w:rsidR="006D298F" w:rsidRPr="006D298F" w:rsidRDefault="006D298F" w:rsidP="006D298F">
      <w:pPr>
        <w:spacing w:after="0" w:line="234" w:lineRule="auto"/>
        <w:ind w:right="115"/>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vertAlign w:val="superscript"/>
          <w:lang w:val="ro-RO"/>
        </w:rPr>
        <w:t>4</w:t>
      </w:r>
      <w:r w:rsidRPr="006D298F">
        <w:rPr>
          <w:rFonts w:ascii="Times New Roman" w:eastAsia="Arial" w:hAnsi="Times New Roman" w:cs="Times New Roman"/>
          <w:sz w:val="24"/>
          <w:szCs w:val="24"/>
          <w:lang w:val="ro-RO"/>
        </w:rPr>
        <w:t>Se indică cantitatea totală a poluantului emis în aer din toate sursele activității (inclusive emisii accidentale și emisii din surse difuze); toate cantitățile se exprimă în kg/an și cu trei cifre semnificative.</w:t>
      </w:r>
    </w:p>
    <w:p w:rsidR="006D298F" w:rsidRPr="006D298F" w:rsidRDefault="006D298F" w:rsidP="006D298F">
      <w:pPr>
        <w:spacing w:after="0" w:line="234" w:lineRule="auto"/>
        <w:ind w:right="115"/>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vertAlign w:val="superscript"/>
          <w:lang w:val="ro-RO"/>
        </w:rPr>
        <w:t xml:space="preserve">5 </w:t>
      </w:r>
      <w:r w:rsidRPr="006D298F">
        <w:rPr>
          <w:rFonts w:ascii="Times New Roman" w:eastAsia="Arial" w:hAnsi="Times New Roman" w:cs="Times New Roman"/>
          <w:sz w:val="24"/>
          <w:szCs w:val="24"/>
          <w:lang w:val="ro-RO"/>
        </w:rPr>
        <w:t>Se indică cantitatea de poluant emisă în mod accidental.</w:t>
      </w:r>
    </w:p>
    <w:p w:rsidR="006D298F" w:rsidRPr="006D298F" w:rsidRDefault="006D298F" w:rsidP="006D298F">
      <w:pPr>
        <w:spacing w:after="0" w:line="234" w:lineRule="auto"/>
        <w:ind w:left="104" w:right="115"/>
        <w:jc w:val="both"/>
        <w:rPr>
          <w:rFonts w:ascii="Times New Roman" w:eastAsia="Arial" w:hAnsi="Times New Roman" w:cs="Times New Roman"/>
          <w:b/>
          <w:sz w:val="24"/>
          <w:szCs w:val="24"/>
          <w:lang w:val="ro-RO"/>
        </w:rPr>
      </w:pPr>
    </w:p>
    <w:p w:rsidR="006D298F" w:rsidRPr="006D298F" w:rsidRDefault="006D298F" w:rsidP="006D298F">
      <w:pPr>
        <w:spacing w:after="0" w:line="234" w:lineRule="auto"/>
        <w:ind w:left="104" w:right="115"/>
        <w:jc w:val="both"/>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Tabelul 6: Exemplu de raportare a emisiilor în aer</w:t>
      </w:r>
    </w:p>
    <w:p w:rsidR="006D298F" w:rsidRPr="006D298F" w:rsidRDefault="006D298F" w:rsidP="006D298F">
      <w:pPr>
        <w:spacing w:before="7" w:after="0" w:line="180" w:lineRule="exact"/>
        <w:rPr>
          <w:rFonts w:ascii="Times New Roman" w:eastAsia="Times New Roman" w:hAnsi="Times New Roman" w:cs="Times New Roman"/>
          <w:sz w:val="24"/>
          <w:szCs w:val="24"/>
          <w:lang w:val="ro-RO"/>
        </w:rPr>
      </w:pPr>
    </w:p>
    <w:p w:rsidR="006D298F" w:rsidRPr="006D298F" w:rsidRDefault="006D298F" w:rsidP="004F06D0">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2"/>
          <w:sz w:val="24"/>
          <w:szCs w:val="24"/>
          <w:lang w:val="ro-RO"/>
        </w:rPr>
        <w:t>Tabelul 6 conține drept exemplu date de raportare provenite de la o rafinărie de petrol și gaze. Complexul industrial emite, printre alte substanțe, dioxid de carbon (CO</w:t>
      </w:r>
      <w:r w:rsidRPr="006D298F">
        <w:rPr>
          <w:rFonts w:ascii="Times New Roman" w:eastAsia="Arial" w:hAnsi="Times New Roman" w:cs="Times New Roman"/>
          <w:spacing w:val="2"/>
          <w:sz w:val="24"/>
          <w:szCs w:val="24"/>
          <w:vertAlign w:val="subscript"/>
          <w:lang w:val="ro-RO"/>
        </w:rPr>
        <w:t>2</w:t>
      </w:r>
      <w:r w:rsidRPr="006D298F">
        <w:rPr>
          <w:rFonts w:ascii="Times New Roman" w:eastAsia="Arial" w:hAnsi="Times New Roman" w:cs="Times New Roman"/>
          <w:spacing w:val="2"/>
          <w:sz w:val="24"/>
          <w:szCs w:val="24"/>
          <w:lang w:val="ro-RO"/>
        </w:rPr>
        <w:t>), metan (CH</w:t>
      </w:r>
      <w:r w:rsidRPr="006D298F">
        <w:rPr>
          <w:rFonts w:ascii="Times New Roman" w:eastAsia="Arial" w:hAnsi="Times New Roman" w:cs="Times New Roman"/>
          <w:spacing w:val="2"/>
          <w:sz w:val="24"/>
          <w:szCs w:val="24"/>
          <w:vertAlign w:val="subscript"/>
          <w:lang w:val="ro-RO"/>
        </w:rPr>
        <w:t>4</w:t>
      </w:r>
      <w:r w:rsidRPr="006D298F">
        <w:rPr>
          <w:rFonts w:ascii="Times New Roman" w:eastAsia="Arial" w:hAnsi="Times New Roman" w:cs="Times New Roman"/>
          <w:spacing w:val="2"/>
          <w:sz w:val="24"/>
          <w:szCs w:val="24"/>
          <w:lang w:val="ro-RO"/>
        </w:rPr>
        <w:t>) și mercur și compușii săi. Emisiile înregistrate pentru toți cei trei poluanți sunt, după cum urmează: 100 milioane kg/an pentru CO</w:t>
      </w:r>
      <w:r w:rsidRPr="006D298F">
        <w:rPr>
          <w:rFonts w:ascii="Times New Roman" w:eastAsia="Arial" w:hAnsi="Times New Roman" w:cs="Times New Roman"/>
          <w:spacing w:val="2"/>
          <w:sz w:val="24"/>
          <w:szCs w:val="24"/>
          <w:vertAlign w:val="subscript"/>
          <w:lang w:val="ro-RO"/>
        </w:rPr>
        <w:t>2</w:t>
      </w:r>
      <w:r w:rsidRPr="006D298F">
        <w:rPr>
          <w:rFonts w:ascii="Times New Roman" w:eastAsia="Arial" w:hAnsi="Times New Roman" w:cs="Times New Roman"/>
          <w:spacing w:val="2"/>
          <w:sz w:val="24"/>
          <w:szCs w:val="24"/>
          <w:lang w:val="ro-RO"/>
        </w:rPr>
        <w:t>, 100 000 kg/an pentru CH</w:t>
      </w:r>
      <w:r w:rsidRPr="006D298F">
        <w:rPr>
          <w:rFonts w:ascii="Times New Roman" w:eastAsia="Arial" w:hAnsi="Times New Roman" w:cs="Times New Roman"/>
          <w:spacing w:val="2"/>
          <w:sz w:val="24"/>
          <w:szCs w:val="24"/>
          <w:vertAlign w:val="subscript"/>
          <w:lang w:val="ro-RO"/>
        </w:rPr>
        <w:t>4</w:t>
      </w:r>
      <w:r w:rsidRPr="006D298F">
        <w:rPr>
          <w:rFonts w:ascii="Times New Roman" w:eastAsia="Arial" w:hAnsi="Times New Roman" w:cs="Times New Roman"/>
          <w:spacing w:val="2"/>
          <w:sz w:val="24"/>
          <w:szCs w:val="24"/>
          <w:lang w:val="ro-RO"/>
        </w:rPr>
        <w:t xml:space="preserve"> și 10 kg pentru mercur și compușii săi. Emisiile de CO</w:t>
      </w:r>
      <w:r w:rsidRPr="006D298F">
        <w:rPr>
          <w:rFonts w:ascii="Times New Roman" w:eastAsia="Arial" w:hAnsi="Times New Roman" w:cs="Times New Roman"/>
          <w:spacing w:val="2"/>
          <w:sz w:val="24"/>
          <w:szCs w:val="24"/>
          <w:vertAlign w:val="subscript"/>
          <w:lang w:val="ro-RO"/>
        </w:rPr>
        <w:t>2</w:t>
      </w:r>
      <w:r w:rsidRPr="006D298F">
        <w:rPr>
          <w:rFonts w:ascii="Times New Roman" w:eastAsia="Arial" w:hAnsi="Times New Roman" w:cs="Times New Roman"/>
          <w:spacing w:val="2"/>
          <w:sz w:val="24"/>
          <w:szCs w:val="24"/>
          <w:lang w:val="ro-RO"/>
        </w:rPr>
        <w:t xml:space="preserve"> au fost generate în condiții normale de funcționare și măsurate prin intermediul metodei indicate aprobate la nivel internațional. Emisiile de CH</w:t>
      </w:r>
      <w:r w:rsidRPr="006D298F">
        <w:rPr>
          <w:rFonts w:ascii="Times New Roman" w:eastAsia="Arial" w:hAnsi="Times New Roman" w:cs="Times New Roman"/>
          <w:spacing w:val="2"/>
          <w:sz w:val="24"/>
          <w:szCs w:val="24"/>
          <w:vertAlign w:val="subscript"/>
          <w:lang w:val="ro-RO"/>
        </w:rPr>
        <w:t>4</w:t>
      </w:r>
      <w:r w:rsidRPr="006D298F">
        <w:rPr>
          <w:rFonts w:ascii="Times New Roman" w:eastAsia="Arial" w:hAnsi="Times New Roman" w:cs="Times New Roman"/>
          <w:spacing w:val="2"/>
          <w:sz w:val="24"/>
          <w:szCs w:val="24"/>
          <w:lang w:val="ro-RO"/>
        </w:rPr>
        <w:t xml:space="preserve"> se calculează în conformitate cu Ghidul Grupului interguvernamental privind schimbările climatice (IPCC) privind inventarierea emisiilor naționale de gaze cu efect de seră. Emisiile totale de mercur și compușii săi apar în condiții normale de funcționare (15,0 kg/an) și ca urmare a unui eveniment accidental (2,00 kg/an). Cea din urmă trebuie raportată ca emisie accidentală și trebuie de asemenea să fie inclusă în emisiile totale (15,0+2,00=17,0 kg/an). Informațiile se bazează pe măsurători în cazul emisiilor periodice și pe estimări în cazul unui eveniment accidental. Întrucât informațiile cu privire la cea mai mare parte a emisiilor de mercur și compuși (=15kg) se bazează pe măsurători prin aplicarea standardului EN 13211 metoda de determinare pentru mercur și compuși trebuie consemnată ca „M” și trebuie indicată metoda de măsurare utilizată (EN 13211).</w:t>
      </w:r>
    </w:p>
    <w:p w:rsidR="006D298F" w:rsidRPr="006D298F" w:rsidRDefault="006D298F" w:rsidP="006D298F">
      <w:pPr>
        <w:spacing w:after="0" w:line="288" w:lineRule="auto"/>
        <w:ind w:left="104" w:right="121"/>
        <w:jc w:val="both"/>
        <w:rPr>
          <w:rFonts w:ascii="Times New Roman" w:eastAsia="Arial" w:hAnsi="Times New Roman" w:cs="Times New Roman"/>
          <w:spacing w:val="2"/>
          <w:sz w:val="24"/>
          <w:szCs w:val="24"/>
          <w:lang w:val="ro-RO"/>
        </w:rPr>
      </w:pP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6D298F" w:rsidRPr="006D298F" w:rsidRDefault="006D298F" w:rsidP="006D298F">
      <w:pPr>
        <w:keepNext/>
        <w:spacing w:before="240" w:after="60" w:line="240" w:lineRule="auto"/>
        <w:ind w:left="1440" w:hanging="720"/>
        <w:outlineLvl w:val="1"/>
        <w:rPr>
          <w:rFonts w:ascii="Times New Roman" w:eastAsia="Times New Roman" w:hAnsi="Times New Roman" w:cs="Times New Roman"/>
          <w:b/>
          <w:bCs/>
          <w:iCs/>
          <w:sz w:val="24"/>
          <w:szCs w:val="24"/>
          <w:lang w:val="ro-RO"/>
        </w:rPr>
      </w:pPr>
      <w:bookmarkStart w:id="10" w:name="_Toc522879905"/>
      <w:r w:rsidRPr="006D298F">
        <w:rPr>
          <w:rFonts w:ascii="Times New Roman" w:eastAsia="Times New Roman" w:hAnsi="Times New Roman" w:cs="Times New Roman"/>
          <w:b/>
          <w:bCs/>
          <w:iCs/>
          <w:sz w:val="24"/>
          <w:szCs w:val="24"/>
          <w:lang w:val="ro-RO"/>
        </w:rPr>
        <w:t>EMISIILE ÎN APĂ</w:t>
      </w:r>
      <w:bookmarkEnd w:id="10"/>
    </w:p>
    <w:p w:rsidR="00AF4E39" w:rsidRDefault="007735E8" w:rsidP="00AF4E39">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bookmarkStart w:id="11" w:name="_Hlk525041663"/>
      <w:r w:rsidRPr="00AF4E39">
        <w:rPr>
          <w:rFonts w:ascii="Times New Roman" w:eastAsia="Arial" w:hAnsi="Times New Roman" w:cs="Times New Roman"/>
          <w:spacing w:val="2"/>
          <w:sz w:val="24"/>
          <w:szCs w:val="24"/>
          <w:lang w:val="ro-RO"/>
        </w:rPr>
        <w:t xml:space="preserve">Raportarea emisiilor în apă începe cu </w:t>
      </w:r>
      <w:r w:rsidR="00AF4E39">
        <w:rPr>
          <w:rFonts w:ascii="Times New Roman" w:eastAsia="Arial" w:hAnsi="Times New Roman" w:cs="Times New Roman"/>
          <w:spacing w:val="2"/>
          <w:sz w:val="24"/>
          <w:szCs w:val="24"/>
          <w:lang w:val="ro-RO"/>
        </w:rPr>
        <w:t xml:space="preserve">indicarea </w:t>
      </w:r>
      <w:r w:rsidR="00AF4E39" w:rsidRPr="004F06D0">
        <w:rPr>
          <w:rFonts w:ascii="Times New Roman" w:eastAsia="Arial" w:hAnsi="Times New Roman" w:cs="Times New Roman"/>
          <w:spacing w:val="2"/>
          <w:sz w:val="24"/>
          <w:szCs w:val="24"/>
          <w:lang w:val="ro-RO"/>
        </w:rPr>
        <w:t>tipul</w:t>
      </w:r>
      <w:r w:rsidR="00AF4E39">
        <w:rPr>
          <w:rFonts w:ascii="Times New Roman" w:eastAsia="Arial" w:hAnsi="Times New Roman" w:cs="Times New Roman"/>
          <w:spacing w:val="2"/>
          <w:sz w:val="24"/>
          <w:szCs w:val="24"/>
          <w:lang w:val="ro-RO"/>
        </w:rPr>
        <w:t xml:space="preserve">ui de </w:t>
      </w:r>
      <w:r w:rsidR="00BB69DE" w:rsidRPr="004F06D0">
        <w:rPr>
          <w:rFonts w:ascii="Times New Roman" w:eastAsia="Arial" w:hAnsi="Times New Roman" w:cs="Times New Roman"/>
          <w:spacing w:val="2"/>
          <w:sz w:val="24"/>
          <w:szCs w:val="24"/>
          <w:lang w:val="ro-RO"/>
        </w:rPr>
        <w:t>ap</w:t>
      </w:r>
      <w:r w:rsidR="00AF4E39">
        <w:rPr>
          <w:rFonts w:ascii="Times New Roman" w:eastAsia="Arial" w:hAnsi="Times New Roman" w:cs="Times New Roman"/>
          <w:spacing w:val="2"/>
          <w:sz w:val="24"/>
          <w:szCs w:val="24"/>
          <w:lang w:val="ro-RO"/>
        </w:rPr>
        <w:t>e</w:t>
      </w:r>
      <w:r w:rsidR="00BB69DE" w:rsidRPr="004F06D0">
        <w:rPr>
          <w:rFonts w:ascii="Times New Roman" w:eastAsia="Arial" w:hAnsi="Times New Roman" w:cs="Times New Roman"/>
          <w:spacing w:val="2"/>
          <w:sz w:val="24"/>
          <w:szCs w:val="24"/>
          <w:lang w:val="ro-RO"/>
        </w:rPr>
        <w:t xml:space="preserve"> uzate</w:t>
      </w:r>
      <w:r w:rsidR="00827072">
        <w:rPr>
          <w:rFonts w:ascii="Times New Roman" w:eastAsia="Arial" w:hAnsi="Times New Roman" w:cs="Times New Roman"/>
          <w:spacing w:val="2"/>
          <w:sz w:val="24"/>
          <w:szCs w:val="24"/>
          <w:lang w:val="ro-RO"/>
        </w:rPr>
        <w:t xml:space="preserve"> evacuate în emisari</w:t>
      </w:r>
      <w:r w:rsidR="00FA7F9A">
        <w:rPr>
          <w:rFonts w:ascii="Times New Roman" w:eastAsia="Arial" w:hAnsi="Times New Roman" w:cs="Times New Roman"/>
          <w:spacing w:val="2"/>
          <w:sz w:val="24"/>
          <w:szCs w:val="24"/>
          <w:lang w:val="ro-RO"/>
        </w:rPr>
        <w:t xml:space="preserve"> (</w:t>
      </w:r>
      <w:r w:rsidR="009305B2" w:rsidRPr="009305B2">
        <w:rPr>
          <w:rFonts w:ascii="Times New Roman" w:eastAsia="Arial" w:hAnsi="Times New Roman" w:cs="Times New Roman"/>
          <w:spacing w:val="2"/>
          <w:sz w:val="24"/>
          <w:szCs w:val="24"/>
          <w:lang w:val="ro-RO"/>
        </w:rPr>
        <w:t>tratate în conformitate cu reglementările în vigoare, insuficient tratate și netratate</w:t>
      </w:r>
      <w:r w:rsidR="00FA7F9A">
        <w:rPr>
          <w:rFonts w:ascii="Times New Roman" w:eastAsia="Arial" w:hAnsi="Times New Roman" w:cs="Times New Roman"/>
          <w:spacing w:val="2"/>
          <w:sz w:val="24"/>
          <w:szCs w:val="24"/>
          <w:lang w:val="ro-RO"/>
        </w:rPr>
        <w:t xml:space="preserve">) și a </w:t>
      </w:r>
      <w:r w:rsidR="003E6A6A">
        <w:rPr>
          <w:rFonts w:ascii="Times New Roman" w:eastAsia="Arial" w:hAnsi="Times New Roman" w:cs="Times New Roman"/>
          <w:spacing w:val="2"/>
          <w:sz w:val="24"/>
          <w:szCs w:val="24"/>
          <w:lang w:val="ro-RO"/>
        </w:rPr>
        <w:t xml:space="preserve">cantității apelor uzate în </w:t>
      </w:r>
      <w:r w:rsidR="003E6A6A" w:rsidRPr="003E6A6A">
        <w:rPr>
          <w:rFonts w:ascii="Times New Roman" w:eastAsia="Arial" w:hAnsi="Times New Roman" w:cs="Times New Roman"/>
          <w:spacing w:val="2"/>
          <w:sz w:val="24"/>
          <w:szCs w:val="24"/>
          <w:lang w:val="ro-RO"/>
        </w:rPr>
        <w:t>m3/an</w:t>
      </w:r>
      <w:r w:rsidR="00FA7F9A">
        <w:rPr>
          <w:rFonts w:ascii="Times New Roman" w:eastAsia="Arial" w:hAnsi="Times New Roman" w:cs="Times New Roman"/>
          <w:spacing w:val="2"/>
          <w:sz w:val="24"/>
          <w:szCs w:val="24"/>
          <w:lang w:val="ro-RO"/>
        </w:rPr>
        <w:t>.</w:t>
      </w:r>
    </w:p>
    <w:bookmarkEnd w:id="11"/>
    <w:p w:rsidR="00D67B2D" w:rsidRDefault="006D298F" w:rsidP="00D67B2D">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2"/>
          <w:sz w:val="24"/>
          <w:szCs w:val="24"/>
          <w:lang w:val="ro-RO"/>
        </w:rPr>
        <w:t xml:space="preserve">Poluanții emiși în apă pasibili raportării în cadru Registrului național sunt incluși în </w:t>
      </w:r>
    </w:p>
    <w:p w:rsidR="006D298F" w:rsidRPr="006D298F" w:rsidRDefault="006D298F" w:rsidP="00D67B2D">
      <w:pPr>
        <w:spacing w:after="0" w:line="287" w:lineRule="auto"/>
        <w:ind w:left="360" w:right="82"/>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2"/>
          <w:sz w:val="24"/>
          <w:szCs w:val="24"/>
          <w:lang w:val="ro-RO"/>
        </w:rPr>
        <w:t>tabelul din Anexa nr. 4 la Regulament.</w:t>
      </w:r>
    </w:p>
    <w:p w:rsidR="00266BC8" w:rsidRDefault="00266BC8" w:rsidP="00266BC8">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Pr>
          <w:rFonts w:ascii="Times New Roman" w:eastAsia="Arial" w:hAnsi="Times New Roman" w:cs="Times New Roman"/>
          <w:spacing w:val="2"/>
          <w:sz w:val="24"/>
          <w:szCs w:val="24"/>
          <w:lang w:val="ro-RO"/>
        </w:rPr>
        <w:t xml:space="preserve">În cazul în care operatorul </w:t>
      </w:r>
      <w:r w:rsidR="00B72B64">
        <w:rPr>
          <w:rFonts w:ascii="Times New Roman" w:eastAsia="Arial" w:hAnsi="Times New Roman" w:cs="Times New Roman"/>
          <w:spacing w:val="2"/>
          <w:sz w:val="24"/>
          <w:szCs w:val="24"/>
          <w:lang w:val="ro-RO"/>
        </w:rPr>
        <w:t xml:space="preserve">monitorizează </w:t>
      </w:r>
      <w:r>
        <w:rPr>
          <w:rFonts w:ascii="Times New Roman" w:eastAsia="Arial" w:hAnsi="Times New Roman" w:cs="Times New Roman"/>
          <w:spacing w:val="2"/>
          <w:sz w:val="24"/>
          <w:szCs w:val="24"/>
          <w:lang w:val="ro-RO"/>
        </w:rPr>
        <w:t>un</w:t>
      </w:r>
      <w:r w:rsidR="00B72B64">
        <w:rPr>
          <w:rFonts w:ascii="Times New Roman" w:eastAsia="Arial" w:hAnsi="Times New Roman" w:cs="Times New Roman"/>
          <w:spacing w:val="2"/>
          <w:sz w:val="24"/>
          <w:szCs w:val="24"/>
          <w:lang w:val="ro-RO"/>
        </w:rPr>
        <w:t xml:space="preserve"> </w:t>
      </w:r>
      <w:r>
        <w:rPr>
          <w:rFonts w:ascii="Times New Roman" w:eastAsia="Arial" w:hAnsi="Times New Roman" w:cs="Times New Roman"/>
          <w:spacing w:val="2"/>
          <w:sz w:val="24"/>
          <w:szCs w:val="24"/>
          <w:lang w:val="ro-RO"/>
        </w:rPr>
        <w:t xml:space="preserve">spectru mai larg de poluanți, decât cel inclus în Anexa nr.4 la Regulament, </w:t>
      </w:r>
      <w:r w:rsidR="00B72B64">
        <w:rPr>
          <w:rFonts w:ascii="Times New Roman" w:eastAsia="Arial" w:hAnsi="Times New Roman" w:cs="Times New Roman"/>
          <w:spacing w:val="2"/>
          <w:sz w:val="24"/>
          <w:szCs w:val="24"/>
          <w:lang w:val="ro-RO"/>
        </w:rPr>
        <w:t>s</w:t>
      </w:r>
      <w:r w:rsidR="00B72B64" w:rsidRPr="00B72B64">
        <w:rPr>
          <w:rFonts w:ascii="Times New Roman" w:eastAsia="Arial" w:hAnsi="Times New Roman" w:cs="Times New Roman"/>
          <w:spacing w:val="2"/>
          <w:sz w:val="24"/>
          <w:szCs w:val="24"/>
          <w:lang w:val="ro-RO"/>
        </w:rPr>
        <w:t xml:space="preserve">istemul informațional al Registrului național </w:t>
      </w:r>
      <w:r w:rsidR="00B72B64">
        <w:rPr>
          <w:rFonts w:ascii="Times New Roman" w:eastAsia="Arial" w:hAnsi="Times New Roman" w:cs="Times New Roman"/>
          <w:spacing w:val="2"/>
          <w:sz w:val="24"/>
          <w:szCs w:val="24"/>
          <w:lang w:val="ro-RO"/>
        </w:rPr>
        <w:t xml:space="preserve">permite raportarea voluntară a măsurărilor efectuate </w:t>
      </w:r>
      <w:r>
        <w:rPr>
          <w:rFonts w:ascii="Times New Roman" w:eastAsia="Arial" w:hAnsi="Times New Roman" w:cs="Times New Roman"/>
          <w:spacing w:val="2"/>
          <w:sz w:val="24"/>
          <w:szCs w:val="24"/>
          <w:lang w:val="ro-RO"/>
        </w:rPr>
        <w:t>prin desc</w:t>
      </w:r>
      <w:r w:rsidR="00B72B64">
        <w:rPr>
          <w:rFonts w:ascii="Times New Roman" w:eastAsia="Arial" w:hAnsi="Times New Roman" w:cs="Times New Roman"/>
          <w:spacing w:val="2"/>
          <w:sz w:val="24"/>
          <w:szCs w:val="24"/>
          <w:lang w:val="ro-RO"/>
        </w:rPr>
        <w:t>ărcarea și completarea unui fișier Excel în acest scop.</w:t>
      </w:r>
    </w:p>
    <w:p w:rsidR="00266BC8" w:rsidRDefault="006D298F" w:rsidP="00266BC8">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2"/>
          <w:sz w:val="24"/>
          <w:szCs w:val="24"/>
          <w:lang w:val="ro-RO"/>
        </w:rPr>
        <w:t xml:space="preserve">Lista indicativă a poluanților emiși în apă specifici sectoarelor economice din cadrul </w:t>
      </w:r>
      <w:r w:rsidRPr="00266BC8">
        <w:rPr>
          <w:rFonts w:ascii="Times New Roman" w:eastAsia="Arial" w:hAnsi="Times New Roman" w:cs="Times New Roman"/>
          <w:spacing w:val="2"/>
          <w:sz w:val="24"/>
          <w:szCs w:val="24"/>
          <w:lang w:val="ro-RO"/>
        </w:rPr>
        <w:t>Registrului național este inclusă în Anexa 2 la prezentul ghid</w:t>
      </w:r>
      <w:r w:rsidR="00B72B64">
        <w:rPr>
          <w:rFonts w:ascii="Times New Roman" w:eastAsia="Arial" w:hAnsi="Times New Roman" w:cs="Times New Roman"/>
          <w:spacing w:val="2"/>
          <w:sz w:val="24"/>
          <w:szCs w:val="24"/>
          <w:lang w:val="ro-RO"/>
        </w:rPr>
        <w:t xml:space="preserve">, dar are un </w:t>
      </w:r>
      <w:r w:rsidR="00FA7F9A">
        <w:rPr>
          <w:rFonts w:ascii="Times New Roman" w:eastAsia="Arial" w:hAnsi="Times New Roman" w:cs="Times New Roman"/>
          <w:spacing w:val="2"/>
          <w:sz w:val="24"/>
          <w:szCs w:val="24"/>
          <w:lang w:val="ro-RO"/>
        </w:rPr>
        <w:t>caracter consultativ.</w:t>
      </w:r>
    </w:p>
    <w:p w:rsidR="00266BC8" w:rsidRDefault="006D298F" w:rsidP="00266BC8">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266BC8">
        <w:rPr>
          <w:rFonts w:ascii="Times New Roman" w:eastAsia="Arial" w:hAnsi="Times New Roman" w:cs="Times New Roman"/>
          <w:spacing w:val="2"/>
          <w:sz w:val="24"/>
          <w:szCs w:val="24"/>
          <w:lang w:val="ro-RO"/>
        </w:rPr>
        <w:t>Determinarea emisiilor de poluanți în apă se efectuează de către operatori în laboratoare acreditate prin aplicarea metodelor de măsurare în conformitate cu planul de monitorizare a poluanților elaborat de operator, iar datele de evidență a activităților de monitorizare se păstrează pe o perioadă de cel puțin 5 ani.</w:t>
      </w:r>
    </w:p>
    <w:p w:rsidR="00266BC8" w:rsidRPr="00266BC8" w:rsidRDefault="006D298F" w:rsidP="00266BC8">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266BC8">
        <w:rPr>
          <w:rFonts w:ascii="Times New Roman" w:eastAsia="Arial" w:hAnsi="Times New Roman" w:cs="Times New Roman"/>
          <w:spacing w:val="1"/>
          <w:sz w:val="24"/>
          <w:szCs w:val="24"/>
          <w:lang w:val="ro-RO"/>
        </w:rPr>
        <w:t>Metodele de măsurare a emisiilor în apă aprobate în Republica Moldova sunt indicate în coloana 6 a tabelului din Anexa 4 la Regulament</w:t>
      </w:r>
      <w:r w:rsidR="00F178C6" w:rsidRPr="00266BC8">
        <w:rPr>
          <w:rFonts w:ascii="Times New Roman" w:eastAsia="Arial" w:hAnsi="Times New Roman" w:cs="Times New Roman"/>
          <w:spacing w:val="1"/>
          <w:sz w:val="24"/>
          <w:szCs w:val="24"/>
          <w:lang w:val="ro-RO"/>
        </w:rPr>
        <w:t xml:space="preserve"> și sunt în conformitate cu prevederile </w:t>
      </w:r>
      <w:r w:rsidR="00E77827" w:rsidRPr="00266BC8">
        <w:rPr>
          <w:rFonts w:ascii="Times New Roman" w:eastAsia="Arial" w:hAnsi="Times New Roman" w:cs="Times New Roman"/>
          <w:spacing w:val="1"/>
          <w:sz w:val="24"/>
          <w:szCs w:val="24"/>
          <w:lang w:val="ro-RO"/>
        </w:rPr>
        <w:t>Hotărârii Guvernului nr. 950 din 25.11.2013 pentru aprobarea Regulamentului privind cerințele de colectare, epurare şi deversare a apelor uzate în sistemul de canalizare şi/sau corpuri de apă pentru localitățile urbane şi rurale și ale Hotărârii Guvernului nr. 802 din 09.10.2013 pentru aprobarea Regulamentului cu privire la condițiile de deversare a apelor uzate în corpurile de apă.</w:t>
      </w:r>
    </w:p>
    <w:p w:rsidR="00266BC8" w:rsidRPr="00266BC8" w:rsidRDefault="00627091" w:rsidP="00266BC8">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266BC8">
        <w:rPr>
          <w:rFonts w:ascii="Times New Roman" w:eastAsia="Arial" w:hAnsi="Times New Roman" w:cs="Times New Roman"/>
          <w:spacing w:val="1"/>
          <w:sz w:val="24"/>
          <w:szCs w:val="24"/>
          <w:lang w:val="ro-RO"/>
        </w:rPr>
        <w:t>Lista metodelor de măsurare spre aplicare în mod obligatoriu de către operatori începând cu anul 2024 este prezentată în coloana 5 a tabelului în cauză, aceasta fiind armonizată la metodele corespunzătoare aplicate la nivel European cu scopul asigurării compatibilității datelor din Registrul național cu cele raportate de alte țări.</w:t>
      </w:r>
    </w:p>
    <w:p w:rsidR="002A578A" w:rsidRPr="00266BC8" w:rsidRDefault="006D298F" w:rsidP="00266BC8">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266BC8">
        <w:rPr>
          <w:rFonts w:ascii="Times New Roman" w:eastAsia="Arial" w:hAnsi="Times New Roman" w:cs="Times New Roman"/>
          <w:spacing w:val="1"/>
          <w:sz w:val="24"/>
          <w:szCs w:val="24"/>
          <w:lang w:val="ro-RO"/>
        </w:rPr>
        <w:t xml:space="preserve">Astfel, operatorul, odată cu raportul privind emisiile de poluanți și transferul acestora, prezintă </w:t>
      </w:r>
      <w:r w:rsidR="00AC46C7" w:rsidRPr="00266BC8">
        <w:rPr>
          <w:rFonts w:ascii="Times New Roman" w:eastAsia="Arial" w:hAnsi="Times New Roman" w:cs="Times New Roman"/>
          <w:spacing w:val="1"/>
          <w:sz w:val="24"/>
          <w:szCs w:val="24"/>
          <w:lang w:val="ro-RO"/>
        </w:rPr>
        <w:t xml:space="preserve">deținătorului Registrului național </w:t>
      </w:r>
      <w:r w:rsidRPr="00266BC8">
        <w:rPr>
          <w:rFonts w:ascii="Times New Roman" w:eastAsia="Arial" w:hAnsi="Times New Roman" w:cs="Times New Roman"/>
          <w:spacing w:val="1"/>
          <w:sz w:val="24"/>
          <w:szCs w:val="24"/>
          <w:lang w:val="ro-RO"/>
        </w:rPr>
        <w:t xml:space="preserve">informația cu privire la monitorizarea efectuată, și anume: laboratorul acreditat implicat în efectuarea măsurărilor, metodele de măsurare aplicate, frecvența de monitorizare și măsurile aplicate pentru prevenirea apariției sau reducerea nivelului de </w:t>
      </w:r>
      <w:r w:rsidR="002A578A" w:rsidRPr="00266BC8">
        <w:rPr>
          <w:rFonts w:ascii="Times New Roman" w:eastAsia="Arial" w:hAnsi="Times New Roman" w:cs="Times New Roman"/>
          <w:spacing w:val="1"/>
          <w:sz w:val="24"/>
          <w:szCs w:val="24"/>
          <w:lang w:val="ro-RO"/>
        </w:rPr>
        <w:t xml:space="preserve">poluare. </w:t>
      </w:r>
    </w:p>
    <w:p w:rsidR="006D298F" w:rsidRPr="0035413D" w:rsidRDefault="002A578A" w:rsidP="00FA7F9A">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35413D">
        <w:rPr>
          <w:rFonts w:ascii="Times New Roman" w:eastAsia="Arial" w:hAnsi="Times New Roman" w:cs="Times New Roman"/>
          <w:spacing w:val="1"/>
          <w:sz w:val="24"/>
          <w:szCs w:val="24"/>
          <w:lang w:val="ro-RO"/>
        </w:rPr>
        <w:t>Operatorii</w:t>
      </w:r>
      <w:r w:rsidR="006D298F" w:rsidRPr="0035413D">
        <w:rPr>
          <w:rFonts w:ascii="Times New Roman" w:eastAsia="Arial" w:hAnsi="Times New Roman" w:cs="Times New Roman"/>
          <w:spacing w:val="1"/>
          <w:sz w:val="24"/>
          <w:szCs w:val="24"/>
          <w:lang w:val="ro-RO"/>
        </w:rPr>
        <w:t xml:space="preserve"> sunt obligați să specifice orice date care au legătură cu emisiile accidentale în apă ori de câte ori astfel de date sunt disponibile.</w:t>
      </w:r>
    </w:p>
    <w:p w:rsidR="006D298F" w:rsidRDefault="006D298F" w:rsidP="00FA7F9A">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sidRPr="00FA7F9A">
        <w:rPr>
          <w:rFonts w:ascii="Times New Roman" w:eastAsia="Arial" w:hAnsi="Times New Roman" w:cs="Times New Roman"/>
          <w:spacing w:val="1"/>
          <w:sz w:val="24"/>
          <w:szCs w:val="24"/>
          <w:lang w:val="ro-RO"/>
        </w:rPr>
        <w:t>Raportarea se efectuează în conformitate cu Anexa nr.3 la Regulament, cu alte cuvinte, într-o manieră similară celei descrise mai sus cu privire la emisiile în aer.</w:t>
      </w:r>
    </w:p>
    <w:p w:rsidR="00FA7F9A" w:rsidRDefault="00FA7F9A" w:rsidP="00FA7F9A">
      <w:pPr>
        <w:numPr>
          <w:ilvl w:val="0"/>
          <w:numId w:val="2"/>
        </w:numPr>
        <w:spacing w:after="0" w:line="287" w:lineRule="auto"/>
        <w:ind w:right="82"/>
        <w:contextualSpacing/>
        <w:jc w:val="both"/>
        <w:rPr>
          <w:rFonts w:ascii="Times New Roman" w:eastAsia="Arial" w:hAnsi="Times New Roman" w:cs="Times New Roman"/>
          <w:spacing w:val="1"/>
          <w:sz w:val="24"/>
          <w:szCs w:val="24"/>
          <w:lang w:val="ro-RO"/>
        </w:rPr>
      </w:pPr>
      <w:r>
        <w:rPr>
          <w:rFonts w:ascii="Times New Roman" w:eastAsia="Arial" w:hAnsi="Times New Roman" w:cs="Times New Roman"/>
          <w:spacing w:val="1"/>
          <w:sz w:val="24"/>
          <w:szCs w:val="24"/>
          <w:lang w:val="ro-RO"/>
        </w:rPr>
        <w:t>Un exemplu de raportare a datelor privind emisiile în apă este ilustrat în Tabelul 7 de mai jos.</w:t>
      </w:r>
    </w:p>
    <w:p w:rsidR="00CC4274" w:rsidRDefault="00CC4274" w:rsidP="00CC4274">
      <w:pPr>
        <w:spacing w:after="0" w:line="287" w:lineRule="auto"/>
        <w:ind w:right="82"/>
        <w:contextualSpacing/>
        <w:jc w:val="both"/>
        <w:rPr>
          <w:rFonts w:ascii="Times New Roman" w:eastAsia="Arial" w:hAnsi="Times New Roman" w:cs="Times New Roman"/>
          <w:spacing w:val="1"/>
          <w:sz w:val="24"/>
          <w:szCs w:val="24"/>
          <w:lang w:val="ro-RO"/>
        </w:rPr>
      </w:pPr>
    </w:p>
    <w:p w:rsidR="00CC4274" w:rsidRPr="00FA7F9A" w:rsidRDefault="00CC4274" w:rsidP="00CC4274">
      <w:pPr>
        <w:spacing w:after="0" w:line="287" w:lineRule="auto"/>
        <w:ind w:right="82"/>
        <w:contextualSpacing/>
        <w:jc w:val="both"/>
        <w:rPr>
          <w:rFonts w:ascii="Times New Roman" w:eastAsia="Arial" w:hAnsi="Times New Roman" w:cs="Times New Roman"/>
          <w:spacing w:val="1"/>
          <w:sz w:val="24"/>
          <w:szCs w:val="24"/>
          <w:lang w:val="ro-RO"/>
        </w:rPr>
      </w:pPr>
    </w:p>
    <w:p w:rsidR="006D298F" w:rsidRPr="006D298F" w:rsidRDefault="006D298F" w:rsidP="006D298F">
      <w:pPr>
        <w:spacing w:after="0" w:line="288" w:lineRule="auto"/>
        <w:ind w:left="104" w:right="121"/>
        <w:jc w:val="both"/>
        <w:rPr>
          <w:rFonts w:ascii="Times New Roman" w:eastAsia="Arial" w:hAnsi="Times New Roman" w:cs="Times New Roman"/>
          <w:sz w:val="24"/>
          <w:szCs w:val="24"/>
          <w:lang w:val="ro-RO"/>
        </w:rPr>
      </w:pPr>
    </w:p>
    <w:tbl>
      <w:tblPr>
        <w:tblW w:w="0" w:type="auto"/>
        <w:tblInd w:w="70" w:type="dxa"/>
        <w:tblLayout w:type="fixed"/>
        <w:tblCellMar>
          <w:left w:w="0" w:type="dxa"/>
          <w:right w:w="0" w:type="dxa"/>
        </w:tblCellMar>
        <w:tblLook w:val="01E0" w:firstRow="1" w:lastRow="1" w:firstColumn="1" w:lastColumn="1" w:noHBand="0" w:noVBand="0"/>
      </w:tblPr>
      <w:tblGrid>
        <w:gridCol w:w="799"/>
        <w:gridCol w:w="2359"/>
        <w:gridCol w:w="775"/>
        <w:gridCol w:w="2223"/>
        <w:gridCol w:w="1368"/>
        <w:gridCol w:w="1596"/>
      </w:tblGrid>
      <w:tr w:rsidR="006D298F" w:rsidRPr="006D298F" w:rsidTr="006D298F">
        <w:trPr>
          <w:trHeight w:hRule="exact" w:val="304"/>
        </w:trPr>
        <w:tc>
          <w:tcPr>
            <w:tcW w:w="9120" w:type="dxa"/>
            <w:gridSpan w:val="6"/>
            <w:tcBorders>
              <w:top w:val="single" w:sz="5" w:space="0" w:color="000000"/>
              <w:left w:val="single" w:sz="26" w:space="0" w:color="B3B3B3"/>
              <w:bottom w:val="nil"/>
              <w:right w:val="single" w:sz="26" w:space="0" w:color="B3B3B3"/>
            </w:tcBorders>
            <w:shd w:val="clear" w:color="auto" w:fill="B3B3B3"/>
          </w:tcPr>
          <w:p w:rsidR="006D298F" w:rsidRPr="006D298F" w:rsidRDefault="006D298F" w:rsidP="006D298F">
            <w:pPr>
              <w:spacing w:before="18" w:after="0" w:line="240" w:lineRule="auto"/>
              <w:ind w:left="3776" w:right="3776"/>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apă</w:t>
            </w:r>
          </w:p>
        </w:tc>
      </w:tr>
      <w:tr w:rsidR="006D298F" w:rsidRPr="006D298F" w:rsidTr="00266BC8">
        <w:trPr>
          <w:trHeight w:hRule="exact" w:val="441"/>
        </w:trPr>
        <w:tc>
          <w:tcPr>
            <w:tcW w:w="3158" w:type="dxa"/>
            <w:gridSpan w:val="2"/>
            <w:tcBorders>
              <w:top w:val="single" w:sz="5" w:space="0" w:color="000000"/>
              <w:left w:val="single" w:sz="27" w:space="0" w:color="B3B3B3"/>
              <w:bottom w:val="nil"/>
              <w:right w:val="single" w:sz="5" w:space="0" w:color="000000"/>
            </w:tcBorders>
            <w:shd w:val="clear" w:color="auto" w:fill="B3B3B3"/>
          </w:tcPr>
          <w:p w:rsidR="006D298F" w:rsidRPr="006D298F" w:rsidRDefault="006D298F" w:rsidP="006D298F">
            <w:pPr>
              <w:spacing w:before="19" w:after="0" w:line="240" w:lineRule="auto"/>
              <w:ind w:left="1094" w:right="1127"/>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uant</w:t>
            </w:r>
          </w:p>
        </w:tc>
        <w:tc>
          <w:tcPr>
            <w:tcW w:w="2998" w:type="dxa"/>
            <w:gridSpan w:val="2"/>
            <w:tcBorders>
              <w:top w:val="single" w:sz="5" w:space="0" w:color="000000"/>
              <w:left w:val="single" w:sz="5" w:space="0" w:color="000000"/>
              <w:bottom w:val="nil"/>
              <w:right w:val="single" w:sz="5" w:space="0" w:color="000000"/>
            </w:tcBorders>
            <w:shd w:val="clear" w:color="auto" w:fill="B3B3B3"/>
          </w:tcPr>
          <w:p w:rsidR="006D298F" w:rsidRPr="00266BC8" w:rsidRDefault="006D298F" w:rsidP="00266BC8">
            <w:pPr>
              <w:spacing w:before="19" w:after="0" w:line="240" w:lineRule="auto"/>
              <w:ind w:left="1094" w:right="1127"/>
              <w:jc w:val="center"/>
              <w:rPr>
                <w:rFonts w:ascii="Times New Roman" w:eastAsia="Arial" w:hAnsi="Times New Roman" w:cs="Times New Roman"/>
                <w:lang w:val="ro-RO"/>
              </w:rPr>
            </w:pPr>
            <w:r w:rsidRPr="00266BC8">
              <w:rPr>
                <w:rFonts w:ascii="Times New Roman" w:eastAsia="Arial" w:hAnsi="Times New Roman" w:cs="Times New Roman"/>
                <w:sz w:val="24"/>
                <w:szCs w:val="24"/>
                <w:lang w:val="ro-RO"/>
              </w:rPr>
              <w:t>M</w:t>
            </w:r>
            <w:r w:rsidRPr="00471091">
              <w:rPr>
                <w:rFonts w:ascii="Times New Roman" w:eastAsia="Arial" w:hAnsi="Times New Roman" w:cs="Times New Roman"/>
                <w:sz w:val="24"/>
                <w:szCs w:val="24"/>
                <w:lang w:val="ro-RO"/>
              </w:rPr>
              <w:t>e</w:t>
            </w:r>
            <w:r w:rsidRPr="00266BC8">
              <w:rPr>
                <w:rFonts w:ascii="Times New Roman" w:eastAsia="Arial" w:hAnsi="Times New Roman" w:cs="Times New Roman"/>
                <w:sz w:val="24"/>
                <w:szCs w:val="24"/>
                <w:lang w:val="ro-RO"/>
              </w:rPr>
              <w:t>t</w:t>
            </w:r>
            <w:r w:rsidRPr="00471091">
              <w:rPr>
                <w:rFonts w:ascii="Times New Roman" w:eastAsia="Arial" w:hAnsi="Times New Roman" w:cs="Times New Roman"/>
                <w:sz w:val="24"/>
                <w:szCs w:val="24"/>
                <w:lang w:val="ro-RO"/>
              </w:rPr>
              <w:t>od</w:t>
            </w:r>
            <w:r w:rsidR="00FA7F9A">
              <w:rPr>
                <w:rFonts w:ascii="Times New Roman" w:eastAsia="Arial" w:hAnsi="Times New Roman" w:cs="Times New Roman"/>
                <w:sz w:val="24"/>
                <w:szCs w:val="24"/>
                <w:lang w:val="ro-RO"/>
              </w:rPr>
              <w:t>a</w:t>
            </w:r>
          </w:p>
        </w:tc>
        <w:tc>
          <w:tcPr>
            <w:tcW w:w="2964" w:type="dxa"/>
            <w:gridSpan w:val="2"/>
            <w:tcBorders>
              <w:top w:val="single" w:sz="5" w:space="0" w:color="000000"/>
              <w:left w:val="single" w:sz="5" w:space="0" w:color="000000"/>
              <w:bottom w:val="nil"/>
              <w:right w:val="single" w:sz="27" w:space="0" w:color="B3B3B3"/>
            </w:tcBorders>
            <w:shd w:val="clear" w:color="auto" w:fill="B3B3B3"/>
          </w:tcPr>
          <w:p w:rsidR="006D298F" w:rsidRPr="006D298F" w:rsidRDefault="006D298F" w:rsidP="006D298F">
            <w:pPr>
              <w:spacing w:before="19" w:after="0" w:line="240" w:lineRule="auto"/>
              <w:ind w:left="997" w:right="971"/>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p>
        </w:tc>
      </w:tr>
      <w:tr w:rsidR="006D298F" w:rsidRPr="006D298F" w:rsidTr="006D298F">
        <w:trPr>
          <w:trHeight w:hRule="exact" w:val="777"/>
        </w:trPr>
        <w:tc>
          <w:tcPr>
            <w:tcW w:w="799"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66"/>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w:t>
            </w:r>
          </w:p>
        </w:tc>
        <w:tc>
          <w:tcPr>
            <w:tcW w:w="2359"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657"/>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w:t>
            </w:r>
            <w:r w:rsidRPr="006D298F">
              <w:rPr>
                <w:rFonts w:ascii="Times New Roman" w:eastAsia="Arial" w:hAnsi="Times New Roman" w:cs="Times New Roman"/>
                <w:sz w:val="24"/>
                <w:szCs w:val="24"/>
                <w:lang w:val="ro-RO"/>
              </w:rPr>
              <w:t>enu</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p>
        </w:tc>
        <w:tc>
          <w:tcPr>
            <w:tcW w:w="775"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117"/>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E</w:t>
            </w:r>
          </w:p>
        </w:tc>
        <w:tc>
          <w:tcPr>
            <w:tcW w:w="2223"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335"/>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p>
        </w:tc>
        <w:tc>
          <w:tcPr>
            <w:tcW w:w="1368"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6" w:after="0" w:line="240" w:lineRule="auto"/>
              <w:ind w:left="260" w:right="25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T</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w:t>
            </w:r>
          </w:p>
          <w:p w:rsidR="006D298F" w:rsidRPr="006D298F" w:rsidRDefault="006D298F" w:rsidP="006D298F">
            <w:pPr>
              <w:spacing w:before="1" w:after="0" w:line="240" w:lineRule="auto"/>
              <w:ind w:left="370" w:right="373"/>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c>
          <w:tcPr>
            <w:tcW w:w="1596"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6" w:after="0" w:line="240" w:lineRule="auto"/>
              <w:ind w:left="80" w:right="81"/>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acc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l</w:t>
            </w:r>
            <w:r w:rsidRPr="006D298F">
              <w:rPr>
                <w:rFonts w:ascii="Times New Roman" w:eastAsia="Arial" w:hAnsi="Times New Roman" w:cs="Times New Roman"/>
                <w:sz w:val="24"/>
                <w:szCs w:val="24"/>
                <w:lang w:val="ro-RO"/>
              </w:rPr>
              <w:t>)</w:t>
            </w:r>
          </w:p>
          <w:p w:rsidR="006D298F" w:rsidRPr="006D298F" w:rsidRDefault="006D298F" w:rsidP="006D298F">
            <w:pPr>
              <w:spacing w:before="1" w:after="0" w:line="240" w:lineRule="auto"/>
              <w:ind w:left="486" w:right="485"/>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r>
      <w:tr w:rsidR="006D298F" w:rsidRPr="006D298F" w:rsidTr="006D298F">
        <w:trPr>
          <w:trHeight w:hRule="exact" w:val="562"/>
        </w:trPr>
        <w:tc>
          <w:tcPr>
            <w:tcW w:w="79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433"/>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63</w:t>
            </w:r>
          </w:p>
        </w:tc>
        <w:tc>
          <w:tcPr>
            <w:tcW w:w="235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0" w:after="0" w:line="240" w:lineRule="auto"/>
              <w:ind w:left="80" w:right="7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Difenileteri bromurați</w:t>
            </w:r>
          </w:p>
          <w:p w:rsidR="006D298F" w:rsidRPr="006D298F" w:rsidRDefault="006D298F" w:rsidP="006D298F">
            <w:pPr>
              <w:spacing w:before="1" w:after="0" w:line="240" w:lineRule="auto"/>
              <w:ind w:left="723" w:right="727"/>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(pbde)</w:t>
            </w:r>
          </w:p>
        </w:tc>
        <w:tc>
          <w:tcPr>
            <w:tcW w:w="77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310" w:right="312"/>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E</w:t>
            </w:r>
          </w:p>
        </w:tc>
        <w:tc>
          <w:tcPr>
            <w:tcW w:w="2223"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136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863"/>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25</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5</w:t>
            </w:r>
          </w:p>
        </w:tc>
        <w:tc>
          <w:tcPr>
            <w:tcW w:w="1596"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541" w:right="540"/>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20</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0</w:t>
            </w:r>
          </w:p>
        </w:tc>
      </w:tr>
      <w:tr w:rsidR="006D298F" w:rsidRPr="006D298F" w:rsidTr="006D298F">
        <w:trPr>
          <w:trHeight w:hRule="exact" w:val="710"/>
        </w:trPr>
        <w:tc>
          <w:tcPr>
            <w:tcW w:w="79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477"/>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76</w:t>
            </w:r>
          </w:p>
        </w:tc>
        <w:tc>
          <w:tcPr>
            <w:tcW w:w="235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0" w:after="0" w:line="240" w:lineRule="auto"/>
              <w:ind w:left="80" w:right="7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Carbon organic total</w:t>
            </w:r>
          </w:p>
          <w:p w:rsidR="006D298F" w:rsidRPr="006D298F" w:rsidRDefault="006D298F" w:rsidP="006D298F">
            <w:pPr>
              <w:spacing w:before="20" w:after="0" w:line="240" w:lineRule="auto"/>
              <w:ind w:left="80" w:right="7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(COT)</w:t>
            </w:r>
          </w:p>
        </w:tc>
        <w:tc>
          <w:tcPr>
            <w:tcW w:w="77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0" w:after="0" w:line="240" w:lineRule="auto"/>
              <w:ind w:left="80" w:right="7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M</w:t>
            </w:r>
          </w:p>
        </w:tc>
        <w:tc>
          <w:tcPr>
            <w:tcW w:w="2223"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400"/>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SM SR EN 1484</w:t>
            </w:r>
          </w:p>
        </w:tc>
        <w:tc>
          <w:tcPr>
            <w:tcW w:w="136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496"/>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304</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000</w:t>
            </w:r>
          </w:p>
        </w:tc>
        <w:tc>
          <w:tcPr>
            <w:tcW w:w="1596"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718" w:right="71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p>
        </w:tc>
      </w:tr>
      <w:tr w:rsidR="006D298F" w:rsidRPr="006D298F" w:rsidTr="006D298F">
        <w:trPr>
          <w:trHeight w:hRule="exact" w:val="302"/>
        </w:trPr>
        <w:tc>
          <w:tcPr>
            <w:tcW w:w="79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right="65"/>
              <w:jc w:val="right"/>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w:t>
            </w:r>
          </w:p>
        </w:tc>
        <w:tc>
          <w:tcPr>
            <w:tcW w:w="235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77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2223"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136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1596"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r>
    </w:tbl>
    <w:p w:rsidR="006D298F" w:rsidRPr="006D298F" w:rsidRDefault="006D298F" w:rsidP="006D298F">
      <w:pPr>
        <w:spacing w:before="2" w:after="0" w:line="100" w:lineRule="exact"/>
        <w:rPr>
          <w:rFonts w:ascii="Times New Roman" w:eastAsia="Times New Roman" w:hAnsi="Times New Roman" w:cs="Times New Roman"/>
          <w:sz w:val="24"/>
          <w:szCs w:val="24"/>
          <w:lang w:val="ro-RO"/>
        </w:rPr>
      </w:pPr>
    </w:p>
    <w:p w:rsidR="006D298F" w:rsidRPr="006D298F" w:rsidRDefault="006D298F" w:rsidP="006D298F">
      <w:pPr>
        <w:spacing w:after="0" w:line="288" w:lineRule="auto"/>
        <w:ind w:left="104" w:right="122"/>
        <w:jc w:val="both"/>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 xml:space="preserve">Tabelul 7: Exemplu de raportare a emisiilor în apă </w:t>
      </w:r>
    </w:p>
    <w:p w:rsidR="006D298F" w:rsidRPr="006D298F" w:rsidRDefault="006D298F" w:rsidP="006D298F">
      <w:pPr>
        <w:spacing w:before="20" w:after="0" w:line="220" w:lineRule="exact"/>
        <w:rPr>
          <w:rFonts w:ascii="Times New Roman" w:eastAsia="Times New Roman" w:hAnsi="Times New Roman" w:cs="Times New Roman"/>
          <w:sz w:val="24"/>
          <w:szCs w:val="24"/>
          <w:lang w:val="ro-RO"/>
        </w:rPr>
      </w:pPr>
    </w:p>
    <w:p w:rsidR="006D298F" w:rsidRPr="006D298F" w:rsidRDefault="006D298F" w:rsidP="00FA7F9A">
      <w:p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2"/>
          <w:sz w:val="24"/>
          <w:szCs w:val="24"/>
          <w:lang w:val="ro-RO"/>
        </w:rPr>
        <w:t>T</w:t>
      </w:r>
      <w:r w:rsidRPr="006D298F">
        <w:rPr>
          <w:rFonts w:ascii="Times New Roman" w:eastAsia="Arial" w:hAnsi="Times New Roman" w:cs="Times New Roman"/>
          <w:sz w:val="24"/>
          <w:szCs w:val="24"/>
          <w:lang w:val="ro-RO"/>
        </w:rPr>
        <w:t>abe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ul 7</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conține, drept exemplu, date de raportare provenite de la o fabrică de pretratare a fibrelor și textilelor. Complexul industrial emite Carbon Organic Total (TOC) și difenileteri bromurați (PBDE), care sunt de 50.000 kg/an pentru TOC și 1 kg/an pentru PBDE. TOC a fost emis în condiții normale de funcționare și măsurat cu ajutorul metodei indicate. PBDE a fost emis ca urmare a activităților obișnuite (5,50 kg/an) și a producerii unui accident (20,0 kg/an). Cel din urmă trebuie raportat ca emisie accidentală și trebuie de asemenea inclus în totalul emisiilor (5,50+20,0=25,5 kg/an). Informația se bazează pe calcule în cazul emisiilor obișnuite și pe estimări în cazul unui eveniment accidental. Întrucât informațiile cu privire la cea mai mare parte a emisiilor de PBDE (20,0 kg) se bazează pe estimări ca metoda de determinare, trebuie indicată litera „E”. În cazul în care se consemnează „E”, metoda utilizată nu trebuie indicată.</w:t>
      </w:r>
    </w:p>
    <w:p w:rsidR="006D298F" w:rsidRPr="006D298F" w:rsidRDefault="006D298F" w:rsidP="006D298F">
      <w:pPr>
        <w:spacing w:before="3" w:after="0" w:line="200" w:lineRule="exact"/>
        <w:rPr>
          <w:rFonts w:ascii="Times New Roman" w:eastAsia="Times New Roman" w:hAnsi="Times New Roman" w:cs="Times New Roman"/>
          <w:sz w:val="24"/>
          <w:szCs w:val="24"/>
          <w:lang w:val="ro-RO"/>
        </w:rPr>
      </w:pPr>
    </w:p>
    <w:p w:rsidR="006D298F" w:rsidRPr="006D298F" w:rsidRDefault="006D298F" w:rsidP="006D298F">
      <w:pPr>
        <w:keepNext/>
        <w:spacing w:before="240" w:after="60" w:line="240" w:lineRule="auto"/>
        <w:ind w:firstLine="708"/>
        <w:outlineLvl w:val="1"/>
        <w:rPr>
          <w:rFonts w:ascii="Times New Roman" w:eastAsia="Arial" w:hAnsi="Times New Roman" w:cs="Times New Roman"/>
          <w:b/>
          <w:bCs/>
          <w:iCs/>
          <w:sz w:val="28"/>
          <w:szCs w:val="28"/>
          <w:lang w:val="ro-RO"/>
        </w:rPr>
      </w:pPr>
      <w:bookmarkStart w:id="12" w:name="_Toc522879906"/>
      <w:r w:rsidRPr="006D298F">
        <w:rPr>
          <w:rFonts w:ascii="Times New Roman" w:eastAsia="Arial" w:hAnsi="Times New Roman" w:cs="Times New Roman"/>
          <w:b/>
          <w:bCs/>
          <w:iCs/>
          <w:spacing w:val="-1"/>
          <w:sz w:val="28"/>
          <w:szCs w:val="28"/>
          <w:lang w:val="ro-RO"/>
        </w:rPr>
        <w:t>E</w:t>
      </w:r>
      <w:r w:rsidRPr="006D298F">
        <w:rPr>
          <w:rFonts w:ascii="Times New Roman" w:eastAsia="Arial" w:hAnsi="Times New Roman" w:cs="Times New Roman"/>
          <w:b/>
          <w:bCs/>
          <w:iCs/>
          <w:spacing w:val="1"/>
          <w:sz w:val="28"/>
          <w:szCs w:val="28"/>
          <w:lang w:val="ro-RO"/>
        </w:rPr>
        <w:t>MI</w:t>
      </w:r>
      <w:r w:rsidRPr="006D298F">
        <w:rPr>
          <w:rFonts w:ascii="Times New Roman" w:eastAsia="Arial" w:hAnsi="Times New Roman" w:cs="Times New Roman"/>
          <w:b/>
          <w:bCs/>
          <w:iCs/>
          <w:sz w:val="28"/>
          <w:szCs w:val="28"/>
          <w:lang w:val="ro-RO"/>
        </w:rPr>
        <w:t>S</w:t>
      </w:r>
      <w:r w:rsidRPr="006D298F">
        <w:rPr>
          <w:rFonts w:ascii="Times New Roman" w:eastAsia="Arial" w:hAnsi="Times New Roman" w:cs="Times New Roman"/>
          <w:b/>
          <w:bCs/>
          <w:iCs/>
          <w:spacing w:val="-1"/>
          <w:sz w:val="28"/>
          <w:szCs w:val="28"/>
          <w:lang w:val="ro-RO"/>
        </w:rPr>
        <w:t>I</w:t>
      </w:r>
      <w:r w:rsidRPr="006D298F">
        <w:rPr>
          <w:rFonts w:ascii="Times New Roman" w:eastAsia="Arial" w:hAnsi="Times New Roman" w:cs="Times New Roman"/>
          <w:b/>
          <w:bCs/>
          <w:iCs/>
          <w:spacing w:val="1"/>
          <w:sz w:val="28"/>
          <w:szCs w:val="28"/>
          <w:lang w:val="ro-RO"/>
        </w:rPr>
        <w:t>IL</w:t>
      </w:r>
      <w:r w:rsidRPr="006D298F">
        <w:rPr>
          <w:rFonts w:ascii="Times New Roman" w:eastAsia="Arial" w:hAnsi="Times New Roman" w:cs="Times New Roman"/>
          <w:b/>
          <w:bCs/>
          <w:iCs/>
          <w:sz w:val="28"/>
          <w:szCs w:val="28"/>
          <w:lang w:val="ro-RO"/>
        </w:rPr>
        <w:t>E</w:t>
      </w:r>
      <w:r w:rsidRPr="006D298F">
        <w:rPr>
          <w:rFonts w:ascii="Times New Roman" w:eastAsia="Arial" w:hAnsi="Times New Roman" w:cs="Times New Roman"/>
          <w:b/>
          <w:bCs/>
          <w:iCs/>
          <w:spacing w:val="-4"/>
          <w:sz w:val="28"/>
          <w:szCs w:val="28"/>
          <w:lang w:val="ro-RO"/>
        </w:rPr>
        <w:t xml:space="preserve"> </w:t>
      </w:r>
      <w:r w:rsidRPr="006D298F">
        <w:rPr>
          <w:rFonts w:ascii="Times New Roman" w:eastAsia="Arial" w:hAnsi="Times New Roman" w:cs="Times New Roman"/>
          <w:b/>
          <w:bCs/>
          <w:iCs/>
          <w:spacing w:val="1"/>
          <w:sz w:val="28"/>
          <w:szCs w:val="28"/>
          <w:lang w:val="ro-RO"/>
        </w:rPr>
        <w:t>Î</w:t>
      </w:r>
      <w:r w:rsidRPr="006D298F">
        <w:rPr>
          <w:rFonts w:ascii="Times New Roman" w:eastAsia="Arial" w:hAnsi="Times New Roman" w:cs="Times New Roman"/>
          <w:b/>
          <w:bCs/>
          <w:iCs/>
          <w:sz w:val="28"/>
          <w:szCs w:val="28"/>
          <w:lang w:val="ro-RO"/>
        </w:rPr>
        <w:t>N</w:t>
      </w:r>
      <w:r w:rsidRPr="006D298F">
        <w:rPr>
          <w:rFonts w:ascii="Times New Roman" w:eastAsia="Arial" w:hAnsi="Times New Roman" w:cs="Times New Roman"/>
          <w:b/>
          <w:bCs/>
          <w:iCs/>
          <w:spacing w:val="1"/>
          <w:sz w:val="28"/>
          <w:szCs w:val="28"/>
          <w:lang w:val="ro-RO"/>
        </w:rPr>
        <w:t xml:space="preserve"> </w:t>
      </w:r>
      <w:r w:rsidRPr="006D298F">
        <w:rPr>
          <w:rFonts w:ascii="Times New Roman" w:eastAsia="Arial" w:hAnsi="Times New Roman" w:cs="Times New Roman"/>
          <w:b/>
          <w:bCs/>
          <w:iCs/>
          <w:sz w:val="28"/>
          <w:szCs w:val="28"/>
          <w:lang w:val="ro-RO"/>
        </w:rPr>
        <w:t>S</w:t>
      </w:r>
      <w:r w:rsidRPr="006D298F">
        <w:rPr>
          <w:rFonts w:ascii="Times New Roman" w:eastAsia="Arial" w:hAnsi="Times New Roman" w:cs="Times New Roman"/>
          <w:b/>
          <w:bCs/>
          <w:iCs/>
          <w:spacing w:val="-3"/>
          <w:sz w:val="28"/>
          <w:szCs w:val="28"/>
          <w:lang w:val="ro-RO"/>
        </w:rPr>
        <w:t>O</w:t>
      </w:r>
      <w:r w:rsidRPr="006D298F">
        <w:rPr>
          <w:rFonts w:ascii="Times New Roman" w:eastAsia="Arial" w:hAnsi="Times New Roman" w:cs="Times New Roman"/>
          <w:b/>
          <w:bCs/>
          <w:iCs/>
          <w:sz w:val="28"/>
          <w:szCs w:val="28"/>
          <w:lang w:val="ro-RO"/>
        </w:rPr>
        <w:t>L</w:t>
      </w:r>
      <w:bookmarkEnd w:id="12"/>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ea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 xml:space="preserve">emisiilor în sol” se aplică numai în cazul poluanților din deșeuri care fac </w:t>
      </w:r>
    </w:p>
    <w:p w:rsidR="006D298F" w:rsidRP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obiectul operațiilor de eliminare „tratare a solului” sau „injectarea în adâncime” se face doar de operatorul de la care provin deșeurile.</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Aplicarea nămolului și a îngrășămintelor naturale reprezintă operațiuni de valorificare și </w:t>
      </w:r>
    </w:p>
    <w:p w:rsidR="006D298F" w:rsidRP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prin urmare nu sunt raportate ca emisii în sol.</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Emisiile accidentale de poluanți în solul de pe un amplasament (de exemplu pierderile </w:t>
      </w:r>
    </w:p>
    <w:p w:rsidR="006D298F" w:rsidRP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prin scurgere) nu trebuie raportate. Emisiile accidentale în sol sunt teoretic posibile (de exemplu ca urmare a scurgerii dintr-o conductă la locul injecției de adâncime) dar este de așteaptă ca aceasta să se producă numai în cazuri foarte rare.</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Operațiunile de eliminare relevante sunt în principal reprezentate de tratarea solului poluat </w:t>
      </w:r>
    </w:p>
    <w:p w:rsidR="006D298F" w:rsidRP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cu reziduuri petroliere și injecția subterană de adâncime a soluțiilor saline. Transferul în afara amplasamentului (de exemplu, prin intermediul conductelor) care precedă în mod frecvent emisiile în sol nu este necesar să fie raportat în acest caz.</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În cazul datelor pentru care se specifică faptul că se bazează pe măsurători sau calcule, </w:t>
      </w:r>
    </w:p>
    <w:p w:rsidR="006D298F" w:rsidRP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este raportată metoda analitică și / sau metoda de calcul.</w:t>
      </w:r>
    </w:p>
    <w:p w:rsidR="00D67B2D" w:rsidRDefault="006D298F" w:rsidP="00D67B2D">
      <w:pPr>
        <w:numPr>
          <w:ilvl w:val="0"/>
          <w:numId w:val="2"/>
        </w:numPr>
        <w:spacing w:after="0" w:line="287" w:lineRule="auto"/>
        <w:ind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Raportarea se efectuează în conformitate cu Anexa nr.3 la Regulament, într-o manieră </w:t>
      </w:r>
    </w:p>
    <w:p w:rsidR="006D298F" w:rsidRPr="006D298F" w:rsidRDefault="006D298F" w:rsidP="00D67B2D">
      <w:pPr>
        <w:spacing w:after="0" w:line="287" w:lineRule="auto"/>
        <w:ind w:left="360" w:right="8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similară celei descrise mai sus cu privire la emisiile în aer și apă.</w:t>
      </w:r>
    </w:p>
    <w:p w:rsidR="006D298F" w:rsidRPr="006D298F" w:rsidRDefault="006D298F" w:rsidP="006D298F">
      <w:pPr>
        <w:spacing w:after="0" w:line="271" w:lineRule="auto"/>
        <w:ind w:left="104" w:right="59"/>
        <w:jc w:val="both"/>
        <w:rPr>
          <w:rFonts w:ascii="Times New Roman" w:eastAsia="Arial" w:hAnsi="Times New Roman" w:cs="Times New Roman"/>
          <w:sz w:val="24"/>
          <w:szCs w:val="24"/>
          <w:lang w:val="ro-RO"/>
        </w:rPr>
      </w:pPr>
    </w:p>
    <w:tbl>
      <w:tblPr>
        <w:tblW w:w="0" w:type="auto"/>
        <w:tblInd w:w="128" w:type="dxa"/>
        <w:tblLayout w:type="fixed"/>
        <w:tblCellMar>
          <w:left w:w="0" w:type="dxa"/>
          <w:right w:w="0" w:type="dxa"/>
        </w:tblCellMar>
        <w:tblLook w:val="01E0" w:firstRow="1" w:lastRow="1" w:firstColumn="1" w:lastColumn="1" w:noHBand="0" w:noVBand="0"/>
      </w:tblPr>
      <w:tblGrid>
        <w:gridCol w:w="854"/>
        <w:gridCol w:w="2168"/>
        <w:gridCol w:w="854"/>
        <w:gridCol w:w="2909"/>
        <w:gridCol w:w="1418"/>
        <w:gridCol w:w="1701"/>
      </w:tblGrid>
      <w:tr w:rsidR="006D298F" w:rsidRPr="006D298F" w:rsidTr="006D298F">
        <w:trPr>
          <w:trHeight w:hRule="exact" w:val="302"/>
        </w:trPr>
        <w:tc>
          <w:tcPr>
            <w:tcW w:w="9904" w:type="dxa"/>
            <w:gridSpan w:val="6"/>
            <w:tcBorders>
              <w:top w:val="single" w:sz="6"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3877" w:right="3876"/>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i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sol</w:t>
            </w:r>
          </w:p>
        </w:tc>
      </w:tr>
      <w:tr w:rsidR="006D298F" w:rsidRPr="006D298F" w:rsidTr="006D298F">
        <w:trPr>
          <w:trHeight w:hRule="exact" w:val="302"/>
        </w:trPr>
        <w:tc>
          <w:tcPr>
            <w:tcW w:w="3022" w:type="dxa"/>
            <w:gridSpan w:val="2"/>
            <w:tcBorders>
              <w:top w:val="single" w:sz="6"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1065" w:right="1099"/>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uant</w:t>
            </w:r>
          </w:p>
        </w:tc>
        <w:tc>
          <w:tcPr>
            <w:tcW w:w="3763" w:type="dxa"/>
            <w:gridSpan w:val="2"/>
            <w:tcBorders>
              <w:top w:val="single" w:sz="6"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1129" w:right="1131"/>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997" w:right="971"/>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p>
        </w:tc>
      </w:tr>
      <w:tr w:rsidR="006D298F" w:rsidRPr="006D298F" w:rsidTr="006D298F">
        <w:trPr>
          <w:trHeight w:hRule="exact" w:val="1002"/>
        </w:trPr>
        <w:tc>
          <w:tcPr>
            <w:tcW w:w="854" w:type="dxa"/>
            <w:tcBorders>
              <w:top w:val="single" w:sz="6"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78"/>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N</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w:t>
            </w:r>
          </w:p>
        </w:tc>
        <w:tc>
          <w:tcPr>
            <w:tcW w:w="2168" w:type="dxa"/>
            <w:tcBorders>
              <w:top w:val="single" w:sz="6"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599"/>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w:t>
            </w:r>
            <w:r w:rsidRPr="006D298F">
              <w:rPr>
                <w:rFonts w:ascii="Times New Roman" w:eastAsia="Arial" w:hAnsi="Times New Roman" w:cs="Times New Roman"/>
                <w:sz w:val="24"/>
                <w:szCs w:val="24"/>
                <w:lang w:val="ro-RO"/>
              </w:rPr>
              <w:t>enu</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p>
        </w:tc>
        <w:tc>
          <w:tcPr>
            <w:tcW w:w="854" w:type="dxa"/>
            <w:tcBorders>
              <w:top w:val="single" w:sz="6"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117"/>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E</w:t>
            </w:r>
          </w:p>
        </w:tc>
        <w:tc>
          <w:tcPr>
            <w:tcW w:w="2909" w:type="dxa"/>
            <w:tcBorders>
              <w:top w:val="single" w:sz="6"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335"/>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p>
        </w:tc>
        <w:tc>
          <w:tcPr>
            <w:tcW w:w="1418" w:type="dxa"/>
            <w:tcBorders>
              <w:top w:val="single" w:sz="6"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6" w:after="0" w:line="240" w:lineRule="auto"/>
              <w:ind w:left="231" w:right="230"/>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T</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w:t>
            </w:r>
          </w:p>
          <w:p w:rsidR="006D298F" w:rsidRPr="006D298F" w:rsidRDefault="006D298F" w:rsidP="006D298F">
            <w:pPr>
              <w:spacing w:before="1" w:after="0" w:line="240" w:lineRule="auto"/>
              <w:ind w:left="342" w:right="344"/>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c>
          <w:tcPr>
            <w:tcW w:w="1701" w:type="dxa"/>
            <w:tcBorders>
              <w:top w:val="single" w:sz="6"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6" w:after="0" w:line="240" w:lineRule="auto"/>
              <w:ind w:left="106" w:right="112"/>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acc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l</w:t>
            </w:r>
            <w:r w:rsidRPr="006D298F">
              <w:rPr>
                <w:rFonts w:ascii="Times New Roman" w:eastAsia="Arial" w:hAnsi="Times New Roman" w:cs="Times New Roman"/>
                <w:sz w:val="24"/>
                <w:szCs w:val="24"/>
                <w:lang w:val="ro-RO"/>
              </w:rPr>
              <w:t>)</w:t>
            </w:r>
          </w:p>
          <w:p w:rsidR="006D298F" w:rsidRPr="006D298F" w:rsidRDefault="006D298F" w:rsidP="006D298F">
            <w:pPr>
              <w:spacing w:before="52" w:after="0" w:line="240" w:lineRule="auto"/>
              <w:ind w:left="508" w:right="513"/>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r>
      <w:tr w:rsidR="006D298F" w:rsidRPr="006D298F" w:rsidTr="006D298F">
        <w:trPr>
          <w:trHeight w:hRule="exact" w:val="849"/>
        </w:trPr>
        <w:tc>
          <w:tcPr>
            <w:tcW w:w="854"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491"/>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24</w:t>
            </w:r>
          </w:p>
        </w:tc>
        <w:tc>
          <w:tcPr>
            <w:tcW w:w="216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 w:after="0" w:line="240" w:lineRule="auto"/>
              <w:ind w:left="275"/>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Zinc și compuși</w:t>
            </w:r>
          </w:p>
          <w:p w:rsidR="006D298F" w:rsidRPr="006D298F" w:rsidRDefault="006D298F" w:rsidP="006D298F">
            <w:pPr>
              <w:spacing w:before="1" w:after="0" w:line="240" w:lineRule="auto"/>
              <w:ind w:left="275"/>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(exprimați în Zn)</w:t>
            </w:r>
          </w:p>
        </w:tc>
        <w:tc>
          <w:tcPr>
            <w:tcW w:w="854"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294" w:right="292"/>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M</w:t>
            </w:r>
          </w:p>
        </w:tc>
        <w:tc>
          <w:tcPr>
            <w:tcW w:w="290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SM SR EN ISO 11885</w:t>
            </w:r>
          </w:p>
        </w:tc>
        <w:tc>
          <w:tcPr>
            <w:tcW w:w="141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428" w:right="430"/>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125</w:t>
            </w:r>
          </w:p>
        </w:tc>
        <w:tc>
          <w:tcPr>
            <w:tcW w:w="1701"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745" w:right="750"/>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p>
        </w:tc>
      </w:tr>
      <w:tr w:rsidR="006D298F" w:rsidRPr="006D298F" w:rsidTr="006D298F">
        <w:trPr>
          <w:trHeight w:hRule="exact" w:val="862"/>
        </w:trPr>
        <w:tc>
          <w:tcPr>
            <w:tcW w:w="854"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53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79</w:t>
            </w:r>
          </w:p>
        </w:tc>
        <w:tc>
          <w:tcPr>
            <w:tcW w:w="216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 w:after="0" w:line="240" w:lineRule="auto"/>
              <w:ind w:left="275"/>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Cloruri (exprimate în Cl total)</w:t>
            </w:r>
          </w:p>
        </w:tc>
        <w:tc>
          <w:tcPr>
            <w:tcW w:w="854"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294" w:right="292"/>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M</w:t>
            </w:r>
          </w:p>
        </w:tc>
        <w:tc>
          <w:tcPr>
            <w:tcW w:w="290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SM SR EN ISO 10304-1</w:t>
            </w:r>
          </w:p>
        </w:tc>
        <w:tc>
          <w:tcPr>
            <w:tcW w:w="141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157"/>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850</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000</w:t>
            </w:r>
          </w:p>
        </w:tc>
        <w:tc>
          <w:tcPr>
            <w:tcW w:w="1701"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745" w:right="750"/>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p>
        </w:tc>
      </w:tr>
      <w:tr w:rsidR="006D298F" w:rsidRPr="006D298F" w:rsidTr="006D298F">
        <w:trPr>
          <w:trHeight w:hRule="exact" w:val="305"/>
        </w:trPr>
        <w:tc>
          <w:tcPr>
            <w:tcW w:w="854"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right="64"/>
              <w:jc w:val="right"/>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w:t>
            </w:r>
          </w:p>
        </w:tc>
        <w:tc>
          <w:tcPr>
            <w:tcW w:w="216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854"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290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141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r>
    </w:tbl>
    <w:p w:rsidR="006D298F" w:rsidRPr="006D298F" w:rsidRDefault="006D298F" w:rsidP="006D298F">
      <w:pPr>
        <w:spacing w:before="2" w:after="0" w:line="100" w:lineRule="exact"/>
        <w:rPr>
          <w:rFonts w:ascii="Times New Roman" w:eastAsia="Times New Roman" w:hAnsi="Times New Roman" w:cs="Times New Roman"/>
          <w:sz w:val="24"/>
          <w:szCs w:val="24"/>
          <w:lang w:val="ro-RO"/>
        </w:rPr>
      </w:pPr>
    </w:p>
    <w:p w:rsidR="006D298F" w:rsidRPr="006D298F" w:rsidRDefault="006D298F" w:rsidP="006D298F">
      <w:pPr>
        <w:spacing w:after="0" w:line="300" w:lineRule="atLeast"/>
        <w:ind w:left="104" w:right="123"/>
        <w:jc w:val="both"/>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Tabelul 8: Exemplu de raportare a emisiilor în sol</w:t>
      </w: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6D298F" w:rsidRPr="006D298F" w:rsidRDefault="006D298F" w:rsidP="006D298F">
      <w:pPr>
        <w:spacing w:after="0" w:line="288" w:lineRule="auto"/>
        <w:ind w:left="104" w:right="123"/>
        <w:jc w:val="both"/>
        <w:rPr>
          <w:rFonts w:ascii="Times New Roman" w:eastAsia="Arial" w:hAnsi="Times New Roman" w:cs="Times New Roman"/>
          <w:spacing w:val="-3"/>
          <w:sz w:val="24"/>
          <w:szCs w:val="24"/>
          <w:lang w:val="ro-RO"/>
        </w:rPr>
      </w:pPr>
    </w:p>
    <w:p w:rsidR="006D298F" w:rsidRPr="006D298F" w:rsidRDefault="006D298F" w:rsidP="006D298F">
      <w:pPr>
        <w:spacing w:after="0" w:line="288" w:lineRule="auto"/>
        <w:ind w:left="104" w:right="123"/>
        <w:jc w:val="both"/>
        <w:rPr>
          <w:rFonts w:ascii="Times New Roman" w:eastAsia="Arial" w:hAnsi="Times New Roman" w:cs="Times New Roman"/>
          <w:spacing w:val="-3"/>
          <w:sz w:val="24"/>
          <w:szCs w:val="24"/>
          <w:lang w:val="ro-RO"/>
        </w:rPr>
      </w:pPr>
      <w:r w:rsidRPr="006D298F">
        <w:rPr>
          <w:rFonts w:ascii="Times New Roman" w:eastAsia="Arial" w:hAnsi="Times New Roman" w:cs="Times New Roman"/>
          <w:spacing w:val="-3"/>
          <w:sz w:val="24"/>
          <w:szCs w:val="24"/>
          <w:lang w:val="ro-RO"/>
        </w:rPr>
        <w:t>Tabelul 8 conține date exemplificative pentru raportarea unei emisii în sol prin injecție subterană. Deșeurile lichide sunt eliminate prin intermediul injecției subterane și conțin poluanții zinc și clorură, care sunt de 100 kg/an în cazul zincului și 2 milioane kg/an pentru clorură. Ambii poluanți au fost măsurați prin utilizarea metodelor indicate aprobate la nivel internațional.</w:t>
      </w:r>
    </w:p>
    <w:p w:rsidR="006D298F" w:rsidRPr="006D298F" w:rsidRDefault="006D298F" w:rsidP="006D298F">
      <w:pPr>
        <w:spacing w:before="3" w:after="0" w:line="200" w:lineRule="exact"/>
        <w:rPr>
          <w:rFonts w:ascii="Times New Roman" w:eastAsia="Times New Roman" w:hAnsi="Times New Roman" w:cs="Times New Roman"/>
          <w:sz w:val="24"/>
          <w:szCs w:val="24"/>
          <w:lang w:val="ro-RO"/>
        </w:rPr>
      </w:pPr>
    </w:p>
    <w:p w:rsidR="00DE532A" w:rsidRDefault="006D298F" w:rsidP="00DE532A">
      <w:pPr>
        <w:keepNext/>
        <w:spacing w:before="240" w:after="60" w:line="240" w:lineRule="auto"/>
        <w:ind w:left="720" w:hanging="720"/>
        <w:outlineLvl w:val="0"/>
        <w:rPr>
          <w:rFonts w:ascii="Times New Roman" w:eastAsia="Arial" w:hAnsi="Times New Roman" w:cs="Times New Roman"/>
          <w:b/>
          <w:bCs/>
          <w:spacing w:val="-3"/>
          <w:kern w:val="32"/>
          <w:sz w:val="24"/>
          <w:szCs w:val="24"/>
          <w:lang w:val="ro-RO"/>
        </w:rPr>
      </w:pPr>
      <w:bookmarkStart w:id="13" w:name="_Toc522879907"/>
      <w:r w:rsidRPr="006D298F">
        <w:rPr>
          <w:rFonts w:ascii="Times New Roman" w:eastAsia="Arial" w:hAnsi="Times New Roman" w:cs="Times New Roman"/>
          <w:b/>
          <w:bCs/>
          <w:spacing w:val="-3"/>
          <w:kern w:val="32"/>
          <w:sz w:val="24"/>
          <w:szCs w:val="24"/>
          <w:lang w:val="ro-RO"/>
        </w:rPr>
        <w:t>TRANSFERURILE ÎN AFARA AMPLASAMENTULUI ALE POLUANȚILOR ÎN APELE</w:t>
      </w:r>
    </w:p>
    <w:p w:rsidR="006D298F" w:rsidRPr="006D298F" w:rsidRDefault="006D298F" w:rsidP="00DE532A">
      <w:pPr>
        <w:keepNext/>
        <w:spacing w:before="240" w:after="60" w:line="240" w:lineRule="auto"/>
        <w:outlineLvl w:val="0"/>
        <w:rPr>
          <w:rFonts w:ascii="Times New Roman" w:eastAsia="Arial" w:hAnsi="Times New Roman" w:cs="Times New Roman"/>
          <w:b/>
          <w:bCs/>
          <w:spacing w:val="-3"/>
          <w:kern w:val="32"/>
          <w:sz w:val="24"/>
          <w:szCs w:val="24"/>
          <w:lang w:val="ro-RO"/>
        </w:rPr>
      </w:pPr>
      <w:r w:rsidRPr="006D298F">
        <w:rPr>
          <w:rFonts w:ascii="Times New Roman" w:eastAsia="Arial" w:hAnsi="Times New Roman" w:cs="Times New Roman"/>
          <w:b/>
          <w:bCs/>
          <w:spacing w:val="-3"/>
          <w:kern w:val="32"/>
          <w:sz w:val="24"/>
          <w:szCs w:val="24"/>
          <w:lang w:val="ro-RO"/>
        </w:rPr>
        <w:t>REZIDUALE</w:t>
      </w:r>
    </w:p>
    <w:p w:rsidR="006D298F" w:rsidRPr="006D298F" w:rsidRDefault="006D298F" w:rsidP="006D298F">
      <w:pPr>
        <w:spacing w:after="0" w:line="288" w:lineRule="auto"/>
        <w:ind w:left="104" w:right="122" w:firstLine="604"/>
        <w:jc w:val="both"/>
        <w:rPr>
          <w:rFonts w:ascii="Times New Roman" w:eastAsia="Arial" w:hAnsi="Times New Roman" w:cs="Times New Roman"/>
          <w:sz w:val="24"/>
          <w:szCs w:val="24"/>
          <w:lang w:val="ro-RO"/>
        </w:rPr>
      </w:pPr>
    </w:p>
    <w:p w:rsidR="00097B75" w:rsidRDefault="006D298F" w:rsidP="00471091">
      <w:pPr>
        <w:numPr>
          <w:ilvl w:val="0"/>
          <w:numId w:val="2"/>
        </w:numPr>
        <w:spacing w:before="4" w:after="0" w:line="288" w:lineRule="auto"/>
        <w:ind w:right="121"/>
        <w:contextualSpacing/>
        <w:jc w:val="both"/>
        <w:rPr>
          <w:rFonts w:ascii="Times New Roman" w:eastAsia="Arial" w:hAnsi="Times New Roman" w:cs="Times New Roman"/>
          <w:spacing w:val="2"/>
          <w:sz w:val="24"/>
          <w:szCs w:val="24"/>
          <w:lang w:val="ro-RO"/>
        </w:rPr>
      </w:pPr>
      <w:r w:rsidRPr="00471091">
        <w:rPr>
          <w:rFonts w:ascii="Times New Roman" w:eastAsia="Arial" w:hAnsi="Times New Roman" w:cs="Times New Roman"/>
          <w:spacing w:val="2"/>
          <w:sz w:val="24"/>
          <w:szCs w:val="24"/>
          <w:lang w:val="ro-RO"/>
        </w:rPr>
        <w:t xml:space="preserve">Un transfer în afara amplasamentului de poluanți în apele reziduale înseamnă deplasarea </w:t>
      </w:r>
    </w:p>
    <w:p w:rsidR="00FA7F9A" w:rsidRDefault="006D298F" w:rsidP="00266BC8">
      <w:pPr>
        <w:spacing w:before="4" w:after="0" w:line="288" w:lineRule="auto"/>
        <w:ind w:left="360" w:right="121"/>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2"/>
          <w:sz w:val="24"/>
          <w:szCs w:val="24"/>
          <w:lang w:val="ro-RO"/>
        </w:rPr>
        <w:t>dincolo de granițele unui complex industrial a poluanților din apele uzate cu scopul epurării apelor uzate, inclusiv tratării apelor reziduale industriale.</w:t>
      </w:r>
    </w:p>
    <w:p w:rsidR="006D298F" w:rsidRPr="006D298F" w:rsidRDefault="006D298F" w:rsidP="00FA7F9A">
      <w:pPr>
        <w:numPr>
          <w:ilvl w:val="0"/>
          <w:numId w:val="2"/>
        </w:numPr>
        <w:spacing w:before="4" w:after="0" w:line="288" w:lineRule="auto"/>
        <w:ind w:right="121"/>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2"/>
          <w:sz w:val="24"/>
          <w:szCs w:val="24"/>
          <w:lang w:val="ro-RO"/>
        </w:rPr>
        <w:t>Transferul în afara amplasamentului se efectuează prin intermediul sistemului centralizat de canalizare sau prin orice ale mijloace cum ar fi containerele sau cisternele.</w:t>
      </w:r>
    </w:p>
    <w:p w:rsidR="003E6A6A" w:rsidRPr="003E6A6A" w:rsidRDefault="003E6A6A" w:rsidP="003E6A6A">
      <w:pPr>
        <w:numPr>
          <w:ilvl w:val="0"/>
          <w:numId w:val="2"/>
        </w:numPr>
        <w:spacing w:before="4" w:after="0" w:line="288" w:lineRule="auto"/>
        <w:ind w:right="121"/>
        <w:contextualSpacing/>
        <w:jc w:val="both"/>
        <w:rPr>
          <w:rFonts w:ascii="Times New Roman" w:eastAsia="Arial" w:hAnsi="Times New Roman" w:cs="Times New Roman"/>
          <w:spacing w:val="2"/>
          <w:sz w:val="24"/>
          <w:szCs w:val="24"/>
          <w:lang w:val="ro-RO"/>
        </w:rPr>
      </w:pPr>
      <w:r w:rsidRPr="003E6A6A">
        <w:rPr>
          <w:rFonts w:ascii="Times New Roman" w:eastAsia="Arial" w:hAnsi="Times New Roman" w:cs="Times New Roman"/>
          <w:spacing w:val="2"/>
          <w:sz w:val="24"/>
          <w:szCs w:val="24"/>
          <w:lang w:val="ro-RO"/>
        </w:rPr>
        <w:t>Raportarea emisiilor în apă începe cu indicarea tipului de ape uzate (</w:t>
      </w:r>
      <w:r>
        <w:rPr>
          <w:rFonts w:ascii="Times New Roman" w:eastAsia="Arial" w:hAnsi="Times New Roman" w:cs="Times New Roman"/>
          <w:spacing w:val="2"/>
          <w:sz w:val="24"/>
          <w:szCs w:val="24"/>
          <w:lang w:val="ro-RO"/>
        </w:rPr>
        <w:t>pre</w:t>
      </w:r>
      <w:r w:rsidRPr="003E6A6A">
        <w:rPr>
          <w:rFonts w:ascii="Times New Roman" w:eastAsia="Arial" w:hAnsi="Times New Roman" w:cs="Times New Roman"/>
          <w:spacing w:val="2"/>
          <w:sz w:val="24"/>
          <w:szCs w:val="24"/>
          <w:lang w:val="ro-RO"/>
        </w:rPr>
        <w:t xml:space="preserve">tratate sau netratate) </w:t>
      </w:r>
      <w:r>
        <w:rPr>
          <w:rFonts w:ascii="Times New Roman" w:eastAsia="Arial" w:hAnsi="Times New Roman" w:cs="Times New Roman"/>
          <w:spacing w:val="2"/>
          <w:sz w:val="24"/>
          <w:szCs w:val="24"/>
          <w:lang w:val="ro-RO"/>
        </w:rPr>
        <w:t xml:space="preserve">transferate în afara amplasamentului </w:t>
      </w:r>
      <w:r w:rsidRPr="003E6A6A">
        <w:rPr>
          <w:rFonts w:ascii="Times New Roman" w:eastAsia="Arial" w:hAnsi="Times New Roman" w:cs="Times New Roman"/>
          <w:spacing w:val="2"/>
          <w:sz w:val="24"/>
          <w:szCs w:val="24"/>
          <w:lang w:val="ro-RO"/>
        </w:rPr>
        <w:t>și a cantității apelor uzate în m3/an.</w:t>
      </w:r>
    </w:p>
    <w:p w:rsidR="006D298F" w:rsidRPr="00471091" w:rsidRDefault="006D298F" w:rsidP="00471091">
      <w:pPr>
        <w:numPr>
          <w:ilvl w:val="0"/>
          <w:numId w:val="2"/>
        </w:numPr>
        <w:spacing w:before="4" w:after="0" w:line="288" w:lineRule="auto"/>
        <w:ind w:right="121"/>
        <w:contextualSpacing/>
        <w:jc w:val="both"/>
        <w:rPr>
          <w:rFonts w:ascii="Times New Roman" w:eastAsia="Arial" w:hAnsi="Times New Roman" w:cs="Times New Roman"/>
          <w:spacing w:val="2"/>
          <w:sz w:val="24"/>
          <w:szCs w:val="24"/>
          <w:lang w:val="ro-RO"/>
        </w:rPr>
      </w:pPr>
      <w:r w:rsidRPr="00471091">
        <w:rPr>
          <w:rFonts w:ascii="Times New Roman" w:eastAsia="Arial" w:hAnsi="Times New Roman" w:cs="Times New Roman"/>
          <w:spacing w:val="2"/>
          <w:sz w:val="24"/>
          <w:szCs w:val="24"/>
          <w:lang w:val="ro-RO"/>
        </w:rPr>
        <w:t>Poluanții în apele reziduale pasibili raportării în cadru Registrului național sunt incluși în tabelul din Anexa nr. 4 la Regulament.</w:t>
      </w:r>
    </w:p>
    <w:p w:rsidR="00D67B2D" w:rsidRDefault="006D298F" w:rsidP="006D298F">
      <w:pPr>
        <w:numPr>
          <w:ilvl w:val="0"/>
          <w:numId w:val="2"/>
        </w:numPr>
        <w:spacing w:before="4" w:after="0" w:line="288" w:lineRule="auto"/>
        <w:ind w:right="121"/>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2"/>
          <w:sz w:val="24"/>
          <w:szCs w:val="24"/>
          <w:lang w:val="ro-RO"/>
        </w:rPr>
        <w:t xml:space="preserve">Lista indicativă a poluanților emiși în apă specifici sectoarelor economice din cadrul </w:t>
      </w:r>
    </w:p>
    <w:p w:rsidR="006D298F" w:rsidRPr="006D298F" w:rsidRDefault="006D298F" w:rsidP="00D67B2D">
      <w:pPr>
        <w:spacing w:before="4" w:after="0" w:line="288" w:lineRule="auto"/>
        <w:ind w:left="360" w:right="121"/>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2"/>
          <w:sz w:val="24"/>
          <w:szCs w:val="24"/>
          <w:lang w:val="ro-RO"/>
        </w:rPr>
        <w:t>Registrului național este inclusă în Anexa 2 la prezentul ghid</w:t>
      </w:r>
      <w:r w:rsidR="003E6A6A" w:rsidRPr="003E6A6A">
        <w:rPr>
          <w:rFonts w:ascii="Times New Roman" w:eastAsia="Arial" w:hAnsi="Times New Roman" w:cs="Times New Roman"/>
          <w:spacing w:val="2"/>
          <w:sz w:val="24"/>
          <w:szCs w:val="24"/>
          <w:lang w:val="ro-RO"/>
        </w:rPr>
        <w:t>, dar are un caracter consultativ</w:t>
      </w:r>
      <w:r w:rsidRPr="006D298F">
        <w:rPr>
          <w:rFonts w:ascii="Times New Roman" w:eastAsia="Arial" w:hAnsi="Times New Roman" w:cs="Times New Roman"/>
          <w:spacing w:val="2"/>
          <w:sz w:val="24"/>
          <w:szCs w:val="24"/>
          <w:lang w:val="ro-RO"/>
        </w:rPr>
        <w:t>.</w:t>
      </w:r>
    </w:p>
    <w:p w:rsidR="00D67B2D" w:rsidRPr="00D67B2D" w:rsidRDefault="006D298F" w:rsidP="006D298F">
      <w:pPr>
        <w:numPr>
          <w:ilvl w:val="0"/>
          <w:numId w:val="2"/>
        </w:numPr>
        <w:spacing w:before="4" w:after="0" w:line="288" w:lineRule="auto"/>
        <w:ind w:right="121"/>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1"/>
          <w:sz w:val="24"/>
          <w:szCs w:val="24"/>
          <w:lang w:val="ro-RO"/>
        </w:rPr>
        <w:t xml:space="preserve">Determinarea emisiilor de poluanți în apă se efectuează de către operatori în laboratoare </w:t>
      </w:r>
    </w:p>
    <w:p w:rsidR="006D298F" w:rsidRPr="006D298F" w:rsidRDefault="006D298F" w:rsidP="00D67B2D">
      <w:pPr>
        <w:spacing w:before="4" w:after="0" w:line="288" w:lineRule="auto"/>
        <w:ind w:left="360" w:right="121"/>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1"/>
          <w:sz w:val="24"/>
          <w:szCs w:val="24"/>
          <w:lang w:val="ro-RO"/>
        </w:rPr>
        <w:t>acreditate prin aplicarea metodelor de măsurare în conformitate cu planul de monitorizare a poluanților elaborat de operator, iar datele de evidență a activităților de monitorizare se păstrează pe o perioadă de cel puțin 5 ani.</w:t>
      </w:r>
    </w:p>
    <w:p w:rsidR="00627091" w:rsidRPr="00F178C6" w:rsidRDefault="00627091" w:rsidP="00627091">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1"/>
          <w:sz w:val="24"/>
          <w:szCs w:val="24"/>
          <w:lang w:val="ro-RO"/>
        </w:rPr>
        <w:t xml:space="preserve">Metodele de măsurare a emisiilor în apă aprobate în Republica Moldova sunt indicate în </w:t>
      </w:r>
      <w:r w:rsidRPr="00F178C6">
        <w:rPr>
          <w:rFonts w:ascii="Times New Roman" w:eastAsia="Arial" w:hAnsi="Times New Roman" w:cs="Times New Roman"/>
          <w:spacing w:val="1"/>
          <w:sz w:val="24"/>
          <w:szCs w:val="24"/>
          <w:lang w:val="ro-RO"/>
        </w:rPr>
        <w:t>coloana 6 a tabelului din Anexa 4 la Regulament</w:t>
      </w:r>
      <w:r>
        <w:rPr>
          <w:rFonts w:ascii="Times New Roman" w:eastAsia="Arial" w:hAnsi="Times New Roman" w:cs="Times New Roman"/>
          <w:spacing w:val="1"/>
          <w:sz w:val="24"/>
          <w:szCs w:val="24"/>
          <w:lang w:val="ro-RO"/>
        </w:rPr>
        <w:t xml:space="preserve"> și sunt în conformitate cu prevederile </w:t>
      </w:r>
      <w:r w:rsidRPr="00E77827">
        <w:rPr>
          <w:rFonts w:ascii="Times New Roman" w:eastAsia="Arial" w:hAnsi="Times New Roman" w:cs="Times New Roman"/>
          <w:spacing w:val="1"/>
          <w:sz w:val="24"/>
          <w:szCs w:val="24"/>
          <w:lang w:val="ro-RO"/>
        </w:rPr>
        <w:t>Hotărâr</w:t>
      </w:r>
      <w:r>
        <w:rPr>
          <w:rFonts w:ascii="Times New Roman" w:eastAsia="Arial" w:hAnsi="Times New Roman" w:cs="Times New Roman"/>
          <w:spacing w:val="1"/>
          <w:sz w:val="24"/>
          <w:szCs w:val="24"/>
          <w:lang w:val="ro-RO"/>
        </w:rPr>
        <w:t>ii</w:t>
      </w:r>
      <w:r w:rsidRPr="00E77827">
        <w:rPr>
          <w:rFonts w:ascii="Times New Roman" w:eastAsia="Arial" w:hAnsi="Times New Roman" w:cs="Times New Roman"/>
          <w:spacing w:val="1"/>
          <w:sz w:val="24"/>
          <w:szCs w:val="24"/>
          <w:lang w:val="ro-RO"/>
        </w:rPr>
        <w:t xml:space="preserve"> Guvernului nr. 950 din 25.11.2013</w:t>
      </w:r>
      <w:r>
        <w:rPr>
          <w:rFonts w:ascii="Times New Roman" w:eastAsia="Arial" w:hAnsi="Times New Roman" w:cs="Times New Roman"/>
          <w:spacing w:val="1"/>
          <w:sz w:val="24"/>
          <w:szCs w:val="24"/>
          <w:lang w:val="ro-RO"/>
        </w:rPr>
        <w:t xml:space="preserve"> </w:t>
      </w:r>
      <w:r w:rsidRPr="00E77827">
        <w:rPr>
          <w:rFonts w:ascii="Times New Roman" w:eastAsia="Arial" w:hAnsi="Times New Roman" w:cs="Times New Roman"/>
          <w:spacing w:val="1"/>
          <w:sz w:val="24"/>
          <w:szCs w:val="24"/>
          <w:lang w:val="ro-RO"/>
        </w:rPr>
        <w:t>pentru aprobarea Regulamentului privind cerințele de colectare, epurare şi deversare a apelor uzate în sistemul de canalizare şi/sau corpuri de apă pentru localitățile urbane şi rurale</w:t>
      </w:r>
      <w:r>
        <w:rPr>
          <w:rFonts w:ascii="Times New Roman" w:eastAsia="Arial" w:hAnsi="Times New Roman" w:cs="Times New Roman"/>
          <w:spacing w:val="1"/>
          <w:sz w:val="24"/>
          <w:szCs w:val="24"/>
          <w:lang w:val="ro-RO"/>
        </w:rPr>
        <w:t xml:space="preserve"> și ale </w:t>
      </w:r>
      <w:r w:rsidRPr="00E77827">
        <w:rPr>
          <w:rFonts w:ascii="Times New Roman" w:eastAsia="Arial" w:hAnsi="Times New Roman" w:cs="Times New Roman"/>
          <w:spacing w:val="1"/>
          <w:sz w:val="24"/>
          <w:szCs w:val="24"/>
          <w:lang w:val="ro-RO"/>
        </w:rPr>
        <w:t>Hotărâr</w:t>
      </w:r>
      <w:r>
        <w:rPr>
          <w:rFonts w:ascii="Times New Roman" w:eastAsia="Arial" w:hAnsi="Times New Roman" w:cs="Times New Roman"/>
          <w:spacing w:val="1"/>
          <w:sz w:val="24"/>
          <w:szCs w:val="24"/>
          <w:lang w:val="ro-RO"/>
        </w:rPr>
        <w:t>ii</w:t>
      </w:r>
      <w:r w:rsidRPr="00E77827">
        <w:rPr>
          <w:rFonts w:ascii="Times New Roman" w:eastAsia="Arial" w:hAnsi="Times New Roman" w:cs="Times New Roman"/>
          <w:spacing w:val="1"/>
          <w:sz w:val="24"/>
          <w:szCs w:val="24"/>
          <w:lang w:val="ro-RO"/>
        </w:rPr>
        <w:t xml:space="preserve"> Guvernului nr. 802 din </w:t>
      </w:r>
      <w:r>
        <w:rPr>
          <w:rFonts w:ascii="Times New Roman" w:eastAsia="Arial" w:hAnsi="Times New Roman" w:cs="Times New Roman"/>
          <w:spacing w:val="1"/>
          <w:sz w:val="24"/>
          <w:szCs w:val="24"/>
          <w:lang w:val="ro-RO"/>
        </w:rPr>
        <w:t>0</w:t>
      </w:r>
      <w:r w:rsidRPr="00E77827">
        <w:rPr>
          <w:rFonts w:ascii="Times New Roman" w:eastAsia="Arial" w:hAnsi="Times New Roman" w:cs="Times New Roman"/>
          <w:spacing w:val="1"/>
          <w:sz w:val="24"/>
          <w:szCs w:val="24"/>
          <w:lang w:val="ro-RO"/>
        </w:rPr>
        <w:t>9.10.2013</w:t>
      </w:r>
      <w:r>
        <w:rPr>
          <w:rFonts w:ascii="Times New Roman" w:eastAsia="Arial" w:hAnsi="Times New Roman" w:cs="Times New Roman"/>
          <w:spacing w:val="1"/>
          <w:sz w:val="24"/>
          <w:szCs w:val="24"/>
          <w:lang w:val="ro-RO"/>
        </w:rPr>
        <w:t xml:space="preserve"> </w:t>
      </w:r>
      <w:r w:rsidRPr="00E77827">
        <w:rPr>
          <w:rFonts w:ascii="Times New Roman" w:eastAsia="Arial" w:hAnsi="Times New Roman" w:cs="Times New Roman"/>
          <w:spacing w:val="1"/>
          <w:sz w:val="24"/>
          <w:szCs w:val="24"/>
          <w:lang w:val="ro-RO"/>
        </w:rPr>
        <w:t>pentru aprobarea Regulamentului cu privire la condițiile de deversare a apelor uzate în corpurile de apă.</w:t>
      </w:r>
    </w:p>
    <w:p w:rsidR="00627091" w:rsidRPr="006D298F" w:rsidRDefault="00627091" w:rsidP="00627091">
      <w:pPr>
        <w:numPr>
          <w:ilvl w:val="0"/>
          <w:numId w:val="2"/>
        </w:numPr>
        <w:spacing w:after="0" w:line="287" w:lineRule="auto"/>
        <w:ind w:right="82"/>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1"/>
          <w:sz w:val="24"/>
          <w:szCs w:val="24"/>
          <w:lang w:val="ro-RO"/>
        </w:rPr>
        <w:t xml:space="preserve">, </w:t>
      </w:r>
      <w:bookmarkStart w:id="14" w:name="_Hlk525204525"/>
      <w:r w:rsidRPr="00627091">
        <w:rPr>
          <w:rFonts w:ascii="Times New Roman" w:eastAsia="Arial" w:hAnsi="Times New Roman" w:cs="Times New Roman"/>
          <w:spacing w:val="1"/>
          <w:sz w:val="24"/>
          <w:szCs w:val="24"/>
          <w:lang w:val="ro-RO"/>
        </w:rPr>
        <w:t>Lista metodelor de măsurare spre aplicare în mod obligatoriu de către operatori începând cu anul 2024 este prezentată în coloana 5 a tabelului în cauză, aceasta fiind armonizată la metodele corespunzătoare aplicate la nivel European</w:t>
      </w:r>
      <w:r>
        <w:rPr>
          <w:rFonts w:ascii="Times New Roman" w:eastAsia="Arial" w:hAnsi="Times New Roman" w:cs="Times New Roman"/>
          <w:spacing w:val="1"/>
          <w:sz w:val="24"/>
          <w:szCs w:val="24"/>
          <w:lang w:val="ro-RO"/>
        </w:rPr>
        <w:t xml:space="preserve"> cu scopul asigurării compatibilității datelor din Registrul național cu cele raportate de alte țări</w:t>
      </w:r>
      <w:r w:rsidRPr="00627091">
        <w:rPr>
          <w:rFonts w:ascii="Times New Roman" w:eastAsia="Arial" w:hAnsi="Times New Roman" w:cs="Times New Roman"/>
          <w:spacing w:val="1"/>
          <w:sz w:val="24"/>
          <w:szCs w:val="24"/>
          <w:lang w:val="ro-RO"/>
        </w:rPr>
        <w:t>.</w:t>
      </w:r>
      <w:bookmarkEnd w:id="14"/>
    </w:p>
    <w:p w:rsidR="00D67B2D" w:rsidRPr="00D67B2D" w:rsidRDefault="006D298F" w:rsidP="00627091">
      <w:pPr>
        <w:numPr>
          <w:ilvl w:val="0"/>
          <w:numId w:val="2"/>
        </w:numPr>
        <w:spacing w:before="4" w:after="0" w:line="288" w:lineRule="auto"/>
        <w:ind w:right="121"/>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1"/>
          <w:sz w:val="24"/>
          <w:szCs w:val="24"/>
          <w:lang w:val="ro-RO"/>
        </w:rPr>
        <w:t xml:space="preserve">Astfel, operatorul, odată cu raportul privind emisiile de poluanți și transferul acestora, </w:t>
      </w:r>
    </w:p>
    <w:p w:rsidR="006D298F" w:rsidRPr="006D298F" w:rsidRDefault="006D298F" w:rsidP="00D67B2D">
      <w:pPr>
        <w:spacing w:before="4" w:after="0" w:line="288" w:lineRule="auto"/>
        <w:ind w:left="360" w:right="121"/>
        <w:contextualSpacing/>
        <w:jc w:val="both"/>
        <w:rPr>
          <w:rFonts w:ascii="Times New Roman" w:eastAsia="Arial" w:hAnsi="Times New Roman" w:cs="Times New Roman"/>
          <w:spacing w:val="2"/>
          <w:sz w:val="24"/>
          <w:szCs w:val="24"/>
          <w:lang w:val="ro-RO"/>
        </w:rPr>
      </w:pPr>
      <w:r w:rsidRPr="006D298F">
        <w:rPr>
          <w:rFonts w:ascii="Times New Roman" w:eastAsia="Arial" w:hAnsi="Times New Roman" w:cs="Times New Roman"/>
          <w:spacing w:val="1"/>
          <w:sz w:val="24"/>
          <w:szCs w:val="24"/>
          <w:lang w:val="ro-RO"/>
        </w:rPr>
        <w:t xml:space="preserve">prezintă </w:t>
      </w:r>
      <w:bookmarkStart w:id="15" w:name="_Hlk524948713"/>
      <w:r w:rsidR="00AC46C7">
        <w:rPr>
          <w:rFonts w:ascii="Times New Roman" w:eastAsia="Arial" w:hAnsi="Times New Roman" w:cs="Times New Roman"/>
          <w:spacing w:val="1"/>
          <w:sz w:val="24"/>
          <w:szCs w:val="24"/>
          <w:lang w:val="ro-RO"/>
        </w:rPr>
        <w:t xml:space="preserve">deținătorului Registrului național </w:t>
      </w:r>
      <w:bookmarkEnd w:id="15"/>
      <w:r w:rsidRPr="006D298F">
        <w:rPr>
          <w:rFonts w:ascii="Times New Roman" w:eastAsia="Arial" w:hAnsi="Times New Roman" w:cs="Times New Roman"/>
          <w:spacing w:val="1"/>
          <w:sz w:val="24"/>
          <w:szCs w:val="24"/>
          <w:lang w:val="ro-RO"/>
        </w:rPr>
        <w:t>informația cu privire la monitorizarea efectuată, și anume: laboratorul acreditat implicat în efectuarea măsurărilor, metodele de măsurare aplicate, frecvența de monitorizare și măsurile aplicate pentru prevenirea apariției sau reducerea nivelului de poluare.</w:t>
      </w:r>
    </w:p>
    <w:p w:rsidR="006D298F" w:rsidRPr="00CC4274" w:rsidRDefault="006D298F" w:rsidP="00CC4274">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Operatorii sunt obligați să specifice orice date care au legă</w:t>
      </w:r>
      <w:r w:rsidR="00CC4274">
        <w:rPr>
          <w:rFonts w:ascii="Times New Roman" w:eastAsia="Arial" w:hAnsi="Times New Roman" w:cs="Times New Roman"/>
          <w:spacing w:val="1"/>
          <w:sz w:val="24"/>
          <w:szCs w:val="24"/>
          <w:lang w:val="ro-RO"/>
        </w:rPr>
        <w:t xml:space="preserve">tură cu emisiile accidentale în </w:t>
      </w:r>
      <w:r w:rsidRPr="00CC4274">
        <w:rPr>
          <w:rFonts w:ascii="Times New Roman" w:eastAsia="Arial" w:hAnsi="Times New Roman" w:cs="Times New Roman"/>
          <w:spacing w:val="1"/>
          <w:sz w:val="24"/>
          <w:szCs w:val="24"/>
          <w:lang w:val="ro-RO"/>
        </w:rPr>
        <w:t>apă ori de câte ori astfel de date sunt disponibile.</w:t>
      </w:r>
    </w:p>
    <w:p w:rsidR="00D67B2D" w:rsidRDefault="006D298F" w:rsidP="00627091">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Raportarea se efectuează în conformitate cu Anexa nr.3 la Regulament, cu alte cuvinte, </w:t>
      </w:r>
    </w:p>
    <w:p w:rsidR="006D298F" w:rsidRPr="006D298F" w:rsidRDefault="006D298F" w:rsidP="00D67B2D">
      <w:pPr>
        <w:spacing w:before="4" w:after="0" w:line="288" w:lineRule="auto"/>
        <w:ind w:left="360"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într-o manieră similară celei descrise mai sus cu privire la emisiile în aer și apă.</w:t>
      </w:r>
    </w:p>
    <w:p w:rsidR="006D298F" w:rsidRPr="006D298F" w:rsidRDefault="006D298F" w:rsidP="006D298F">
      <w:pPr>
        <w:spacing w:before="6" w:after="0" w:line="280" w:lineRule="exact"/>
        <w:rPr>
          <w:rFonts w:ascii="Times New Roman" w:eastAsia="Times New Roman" w:hAnsi="Times New Roman" w:cs="Times New Roman"/>
          <w:sz w:val="24"/>
          <w:szCs w:val="24"/>
          <w:lang w:val="ro-RO"/>
        </w:rPr>
      </w:pPr>
    </w:p>
    <w:tbl>
      <w:tblPr>
        <w:tblW w:w="0" w:type="auto"/>
        <w:tblInd w:w="70" w:type="dxa"/>
        <w:tblLayout w:type="fixed"/>
        <w:tblCellMar>
          <w:left w:w="0" w:type="dxa"/>
          <w:right w:w="0" w:type="dxa"/>
        </w:tblCellMar>
        <w:tblLook w:val="01E0" w:firstRow="1" w:lastRow="1" w:firstColumn="1" w:lastColumn="1" w:noHBand="0" w:noVBand="0"/>
      </w:tblPr>
      <w:tblGrid>
        <w:gridCol w:w="799"/>
        <w:gridCol w:w="2280"/>
        <w:gridCol w:w="854"/>
        <w:gridCol w:w="2485"/>
        <w:gridCol w:w="1701"/>
        <w:gridCol w:w="1559"/>
      </w:tblGrid>
      <w:tr w:rsidR="006D298F" w:rsidRPr="00CC4274" w:rsidTr="006D298F">
        <w:trPr>
          <w:trHeight w:hRule="exact" w:val="304"/>
        </w:trPr>
        <w:tc>
          <w:tcPr>
            <w:tcW w:w="9678" w:type="dxa"/>
            <w:gridSpan w:val="6"/>
            <w:tcBorders>
              <w:top w:val="single" w:sz="6" w:space="0" w:color="000000"/>
              <w:left w:val="single" w:sz="6" w:space="0" w:color="000000"/>
              <w:bottom w:val="nil"/>
              <w:right w:val="single" w:sz="6" w:space="0" w:color="000000"/>
            </w:tcBorders>
            <w:shd w:val="clear" w:color="auto" w:fill="B3B3B3"/>
          </w:tcPr>
          <w:p w:rsidR="006D298F" w:rsidRPr="006D298F" w:rsidRDefault="006D298F" w:rsidP="006D298F">
            <w:pPr>
              <w:spacing w:before="18" w:after="0" w:line="240" w:lineRule="auto"/>
              <w:ind w:left="1297"/>
              <w:rPr>
                <w:rFonts w:ascii="Times New Roman" w:eastAsia="Arial" w:hAnsi="Times New Roman" w:cs="Times New Roman"/>
                <w:sz w:val="24"/>
                <w:szCs w:val="24"/>
                <w:highlight w:val="yellow"/>
                <w:lang w:val="ro-RO"/>
              </w:rPr>
            </w:pPr>
            <w:r w:rsidRPr="006D298F">
              <w:rPr>
                <w:rFonts w:ascii="Times New Roman" w:eastAsia="Arial" w:hAnsi="Times New Roman" w:cs="Times New Roman"/>
                <w:spacing w:val="2"/>
                <w:sz w:val="24"/>
                <w:szCs w:val="24"/>
                <w:lang w:val="ro-RO"/>
              </w:rPr>
              <w:t>Transferurile în afara amplasamentului ale poluanților în apele reziduale</w:t>
            </w:r>
          </w:p>
        </w:tc>
      </w:tr>
      <w:tr w:rsidR="006D298F" w:rsidRPr="006D298F" w:rsidTr="006D298F">
        <w:trPr>
          <w:trHeight w:hRule="exact" w:val="304"/>
        </w:trPr>
        <w:tc>
          <w:tcPr>
            <w:tcW w:w="3079" w:type="dxa"/>
            <w:gridSpan w:val="2"/>
            <w:tcBorders>
              <w:top w:val="single" w:sz="5" w:space="0" w:color="000000"/>
              <w:left w:val="single" w:sz="6" w:space="0" w:color="000000"/>
              <w:bottom w:val="nil"/>
              <w:right w:val="single" w:sz="6" w:space="0" w:color="000000"/>
            </w:tcBorders>
            <w:shd w:val="clear" w:color="auto" w:fill="B3B3B3"/>
          </w:tcPr>
          <w:p w:rsidR="006D298F" w:rsidRPr="006D298F" w:rsidRDefault="006D298F" w:rsidP="006D298F">
            <w:pPr>
              <w:spacing w:before="19" w:after="0" w:line="240" w:lineRule="auto"/>
              <w:ind w:left="1094" w:right="1127"/>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uant</w:t>
            </w:r>
          </w:p>
        </w:tc>
        <w:tc>
          <w:tcPr>
            <w:tcW w:w="3339" w:type="dxa"/>
            <w:gridSpan w:val="2"/>
            <w:tcBorders>
              <w:top w:val="single" w:sz="5" w:space="0" w:color="000000"/>
              <w:left w:val="single" w:sz="6" w:space="0" w:color="000000"/>
              <w:bottom w:val="nil"/>
              <w:right w:val="single" w:sz="6" w:space="0" w:color="000000"/>
            </w:tcBorders>
            <w:shd w:val="clear" w:color="auto" w:fill="B3B3B3"/>
          </w:tcPr>
          <w:p w:rsidR="006D298F" w:rsidRPr="006D298F" w:rsidRDefault="006D298F" w:rsidP="006D298F">
            <w:pPr>
              <w:spacing w:before="19" w:after="0" w:line="240" w:lineRule="auto"/>
              <w:ind w:left="1129" w:right="1131"/>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oda</w:t>
            </w:r>
          </w:p>
        </w:tc>
        <w:tc>
          <w:tcPr>
            <w:tcW w:w="3260" w:type="dxa"/>
            <w:gridSpan w:val="2"/>
            <w:tcBorders>
              <w:top w:val="single" w:sz="5" w:space="0" w:color="000000"/>
              <w:left w:val="single" w:sz="6" w:space="0" w:color="000000"/>
              <w:bottom w:val="nil"/>
              <w:right w:val="single" w:sz="6" w:space="0" w:color="000000"/>
            </w:tcBorders>
            <w:shd w:val="clear" w:color="auto" w:fill="B3B3B3"/>
          </w:tcPr>
          <w:p w:rsidR="006D298F" w:rsidRPr="006D298F" w:rsidRDefault="006D298F" w:rsidP="006D298F">
            <w:pPr>
              <w:spacing w:before="19" w:after="0" w:line="240" w:lineRule="auto"/>
              <w:ind w:left="997" w:right="971"/>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p>
        </w:tc>
      </w:tr>
      <w:tr w:rsidR="006D298F" w:rsidRPr="006D298F" w:rsidTr="00DE532A">
        <w:trPr>
          <w:trHeight w:hRule="exact" w:val="856"/>
        </w:trPr>
        <w:tc>
          <w:tcPr>
            <w:tcW w:w="799" w:type="dxa"/>
            <w:tcBorders>
              <w:top w:val="single" w:sz="5" w:space="0" w:color="000000"/>
              <w:left w:val="single" w:sz="6" w:space="0" w:color="000000"/>
              <w:bottom w:val="single" w:sz="6" w:space="0" w:color="000000"/>
              <w:right w:val="single" w:sz="6" w:space="0" w:color="000000"/>
            </w:tcBorders>
            <w:shd w:val="clear" w:color="auto" w:fill="B3B3B3"/>
          </w:tcPr>
          <w:p w:rsidR="006D298F" w:rsidRDefault="006D298F" w:rsidP="006D298F">
            <w:pPr>
              <w:spacing w:before="18" w:after="0" w:line="240" w:lineRule="auto"/>
              <w:ind w:left="66"/>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A</w:t>
            </w:r>
            <w:r w:rsidR="00DE532A">
              <w:rPr>
                <w:rFonts w:ascii="Times New Roman" w:eastAsia="Arial" w:hAnsi="Times New Roman" w:cs="Times New Roman"/>
                <w:sz w:val="24"/>
                <w:szCs w:val="24"/>
                <w:lang w:val="ro-RO"/>
              </w:rPr>
              <w:t>nexa</w:t>
            </w:r>
          </w:p>
          <w:p w:rsidR="00DE532A" w:rsidRPr="006D298F" w:rsidRDefault="00DE532A" w:rsidP="00DE532A">
            <w:pPr>
              <w:spacing w:before="18" w:after="0" w:line="240" w:lineRule="auto"/>
              <w:ind w:left="66"/>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nr.2</w:t>
            </w:r>
          </w:p>
        </w:tc>
        <w:tc>
          <w:tcPr>
            <w:tcW w:w="2280" w:type="dxa"/>
            <w:tcBorders>
              <w:top w:val="single" w:sz="5"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802" w:right="805"/>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N</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w:t>
            </w:r>
          </w:p>
        </w:tc>
        <w:tc>
          <w:tcPr>
            <w:tcW w:w="854" w:type="dxa"/>
            <w:tcBorders>
              <w:top w:val="single" w:sz="5"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117"/>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E</w:t>
            </w:r>
          </w:p>
        </w:tc>
        <w:tc>
          <w:tcPr>
            <w:tcW w:w="2485" w:type="dxa"/>
            <w:tcBorders>
              <w:top w:val="single" w:sz="5"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8" w:after="0" w:line="240" w:lineRule="auto"/>
              <w:ind w:left="335"/>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p>
        </w:tc>
        <w:tc>
          <w:tcPr>
            <w:tcW w:w="1701" w:type="dxa"/>
            <w:tcBorders>
              <w:top w:val="single" w:sz="5"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6" w:after="0" w:line="240" w:lineRule="auto"/>
              <w:ind w:left="260" w:right="25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T</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w:t>
            </w:r>
          </w:p>
          <w:p w:rsidR="006D298F" w:rsidRPr="006D298F" w:rsidRDefault="006D298F" w:rsidP="006D298F">
            <w:pPr>
              <w:spacing w:before="1" w:after="0" w:line="240" w:lineRule="auto"/>
              <w:ind w:left="370" w:right="373"/>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c>
          <w:tcPr>
            <w:tcW w:w="1559" w:type="dxa"/>
            <w:tcBorders>
              <w:top w:val="single" w:sz="5" w:space="0" w:color="000000"/>
              <w:left w:val="single" w:sz="6" w:space="0" w:color="000000"/>
              <w:bottom w:val="single" w:sz="6" w:space="0" w:color="000000"/>
              <w:right w:val="single" w:sz="6" w:space="0" w:color="000000"/>
            </w:tcBorders>
            <w:shd w:val="clear" w:color="auto" w:fill="B3B3B3"/>
          </w:tcPr>
          <w:p w:rsidR="006D298F" w:rsidRPr="006D298F" w:rsidRDefault="006D298F" w:rsidP="006D298F">
            <w:pPr>
              <w:spacing w:before="16" w:after="0" w:line="240" w:lineRule="auto"/>
              <w:ind w:left="80" w:right="81"/>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acc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l</w:t>
            </w:r>
            <w:r w:rsidRPr="006D298F">
              <w:rPr>
                <w:rFonts w:ascii="Times New Roman" w:eastAsia="Arial" w:hAnsi="Times New Roman" w:cs="Times New Roman"/>
                <w:sz w:val="24"/>
                <w:szCs w:val="24"/>
                <w:lang w:val="ro-RO"/>
              </w:rPr>
              <w:t>)</w:t>
            </w:r>
          </w:p>
          <w:p w:rsidR="006D298F" w:rsidRPr="006D298F" w:rsidRDefault="006D298F" w:rsidP="006D298F">
            <w:pPr>
              <w:spacing w:before="1" w:after="0" w:line="240" w:lineRule="auto"/>
              <w:ind w:left="486" w:right="485"/>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p>
        </w:tc>
      </w:tr>
      <w:tr w:rsidR="006D298F" w:rsidRPr="006D298F" w:rsidTr="006D298F">
        <w:trPr>
          <w:trHeight w:hRule="exact" w:val="775"/>
        </w:trPr>
        <w:tc>
          <w:tcPr>
            <w:tcW w:w="799" w:type="dxa"/>
            <w:tcBorders>
              <w:top w:val="single" w:sz="6"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433"/>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12</w:t>
            </w:r>
          </w:p>
        </w:tc>
        <w:tc>
          <w:tcPr>
            <w:tcW w:w="2280" w:type="dxa"/>
            <w:tcBorders>
              <w:top w:val="single" w:sz="6"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673"/>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ot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al</w:t>
            </w:r>
          </w:p>
        </w:tc>
        <w:tc>
          <w:tcPr>
            <w:tcW w:w="854" w:type="dxa"/>
            <w:tcBorders>
              <w:top w:val="single" w:sz="6"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294" w:right="292"/>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M</w:t>
            </w:r>
          </w:p>
        </w:tc>
        <w:tc>
          <w:tcPr>
            <w:tcW w:w="2485" w:type="dxa"/>
            <w:tcBorders>
              <w:top w:val="single" w:sz="6"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179"/>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SM SR EN 12260</w:t>
            </w:r>
          </w:p>
        </w:tc>
        <w:tc>
          <w:tcPr>
            <w:tcW w:w="1701" w:type="dxa"/>
            <w:tcBorders>
              <w:top w:val="single" w:sz="6"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189"/>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76400</w:t>
            </w:r>
          </w:p>
        </w:tc>
        <w:tc>
          <w:tcPr>
            <w:tcW w:w="1559" w:type="dxa"/>
            <w:tcBorders>
              <w:top w:val="single" w:sz="6" w:space="0" w:color="000000"/>
              <w:left w:val="single" w:sz="5" w:space="0" w:color="000000"/>
              <w:bottom w:val="single" w:sz="5" w:space="0" w:color="000000"/>
              <w:right w:val="single" w:sz="5" w:space="0" w:color="000000"/>
            </w:tcBorders>
          </w:tcPr>
          <w:p w:rsidR="006D298F" w:rsidRPr="006D298F" w:rsidRDefault="006D298F" w:rsidP="006D298F">
            <w:pPr>
              <w:spacing w:before="23" w:after="0" w:line="240" w:lineRule="auto"/>
              <w:ind w:left="718" w:right="71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p>
        </w:tc>
      </w:tr>
      <w:tr w:rsidR="006D298F" w:rsidRPr="006D298F" w:rsidTr="006D298F">
        <w:trPr>
          <w:trHeight w:hRule="exact" w:val="715"/>
        </w:trPr>
        <w:tc>
          <w:tcPr>
            <w:tcW w:w="79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477"/>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13</w:t>
            </w:r>
          </w:p>
        </w:tc>
        <w:tc>
          <w:tcPr>
            <w:tcW w:w="228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582"/>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Fo</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 xml:space="preserve">or </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o</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al</w:t>
            </w:r>
          </w:p>
        </w:tc>
        <w:tc>
          <w:tcPr>
            <w:tcW w:w="854"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294" w:right="292"/>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M</w:t>
            </w:r>
          </w:p>
        </w:tc>
        <w:tc>
          <w:tcPr>
            <w:tcW w:w="248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179"/>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SM SR EN ISO 6878</w:t>
            </w:r>
          </w:p>
        </w:tc>
        <w:tc>
          <w:tcPr>
            <w:tcW w:w="1701"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189"/>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10900</w:t>
            </w:r>
          </w:p>
        </w:tc>
        <w:tc>
          <w:tcPr>
            <w:tcW w:w="155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718" w:right="719"/>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p>
        </w:tc>
      </w:tr>
      <w:tr w:rsidR="006D298F" w:rsidRPr="006D298F" w:rsidTr="006D298F">
        <w:trPr>
          <w:trHeight w:hRule="exact" w:val="302"/>
        </w:trPr>
        <w:tc>
          <w:tcPr>
            <w:tcW w:w="79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right="66"/>
              <w:jc w:val="right"/>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w:t>
            </w:r>
          </w:p>
        </w:tc>
        <w:tc>
          <w:tcPr>
            <w:tcW w:w="2280"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854"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248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1701"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1559"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r>
    </w:tbl>
    <w:p w:rsidR="006D298F" w:rsidRPr="006D298F" w:rsidRDefault="006D298F" w:rsidP="006D298F">
      <w:pPr>
        <w:spacing w:before="2" w:after="0" w:line="100" w:lineRule="exact"/>
        <w:rPr>
          <w:rFonts w:ascii="Times New Roman" w:eastAsia="Times New Roman" w:hAnsi="Times New Roman" w:cs="Times New Roman"/>
          <w:sz w:val="24"/>
          <w:szCs w:val="24"/>
          <w:lang w:val="ro-RO"/>
        </w:rPr>
      </w:pPr>
    </w:p>
    <w:p w:rsidR="006D298F" w:rsidRPr="006D298F" w:rsidRDefault="006D298F" w:rsidP="006D298F">
      <w:pPr>
        <w:spacing w:after="0" w:line="240" w:lineRule="auto"/>
        <w:ind w:left="1364" w:right="641" w:hanging="1260"/>
        <w:rPr>
          <w:rFonts w:ascii="Times New Roman" w:eastAsia="Times New Roman" w:hAnsi="Times New Roman" w:cs="Times New Roman"/>
          <w:b/>
          <w:sz w:val="24"/>
          <w:szCs w:val="24"/>
          <w:lang w:val="ro-RO"/>
        </w:rPr>
      </w:pP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belul</w:t>
      </w:r>
      <w:r w:rsidRPr="006D298F">
        <w:rPr>
          <w:rFonts w:ascii="Times New Roman" w:eastAsia="Times New Roman" w:hAnsi="Times New Roman" w:cs="Times New Roman"/>
          <w:b/>
          <w:spacing w:val="-7"/>
          <w:sz w:val="24"/>
          <w:szCs w:val="24"/>
          <w:lang w:val="ro-RO"/>
        </w:rPr>
        <w:t xml:space="preserve"> </w:t>
      </w:r>
      <w:r w:rsidRPr="006D298F">
        <w:rPr>
          <w:rFonts w:ascii="Times New Roman" w:eastAsia="Times New Roman" w:hAnsi="Times New Roman" w:cs="Times New Roman"/>
          <w:b/>
          <w:spacing w:val="1"/>
          <w:sz w:val="24"/>
          <w:szCs w:val="24"/>
          <w:lang w:val="ro-RO"/>
        </w:rPr>
        <w:t>8</w:t>
      </w:r>
      <w:r w:rsidRPr="006D298F">
        <w:rPr>
          <w:rFonts w:ascii="Times New Roman" w:eastAsia="Times New Roman" w:hAnsi="Times New Roman" w:cs="Times New Roman"/>
          <w:b/>
          <w:sz w:val="24"/>
          <w:szCs w:val="24"/>
          <w:lang w:val="ro-RO"/>
        </w:rPr>
        <w:t>: Transferurile în afara amplasamentului ale poluanților în apele reziduale</w:t>
      </w:r>
    </w:p>
    <w:p w:rsidR="006D298F" w:rsidRPr="006D298F" w:rsidRDefault="006D298F" w:rsidP="006D298F">
      <w:pPr>
        <w:spacing w:after="0" w:line="240" w:lineRule="auto"/>
        <w:ind w:left="1364" w:right="641" w:hanging="1260"/>
        <w:rPr>
          <w:rFonts w:ascii="Times New Roman" w:eastAsia="Times New Roman" w:hAnsi="Times New Roman" w:cs="Times New Roman"/>
          <w:sz w:val="24"/>
          <w:szCs w:val="24"/>
          <w:lang w:val="ro-RO"/>
        </w:rPr>
      </w:pPr>
    </w:p>
    <w:p w:rsidR="006D298F" w:rsidRPr="006D298F" w:rsidRDefault="006D298F" w:rsidP="006D298F">
      <w:pPr>
        <w:spacing w:after="0" w:line="288" w:lineRule="auto"/>
        <w:ind w:left="104" w:right="123"/>
        <w:jc w:val="both"/>
        <w:rPr>
          <w:rFonts w:ascii="Times New Roman" w:eastAsia="Arial" w:hAnsi="Times New Roman" w:cs="Times New Roman"/>
          <w:spacing w:val="-3"/>
          <w:sz w:val="24"/>
          <w:szCs w:val="24"/>
          <w:lang w:val="ro-RO"/>
        </w:rPr>
      </w:pPr>
      <w:r w:rsidRPr="006D298F">
        <w:rPr>
          <w:rFonts w:ascii="Times New Roman" w:eastAsia="Arial" w:hAnsi="Times New Roman" w:cs="Times New Roman"/>
          <w:spacing w:val="-3"/>
          <w:sz w:val="24"/>
          <w:szCs w:val="24"/>
          <w:lang w:val="ro-RO"/>
        </w:rPr>
        <w:t>Tabelul 8 conține exemple de date de raportare provenite de la un complex industrial care procesează și conservează cartofi. Apele uzate conțin azot și fosfor. Emisiile în apele uzate pentru ambii poluanții constituie 76400 kg/an pentru azotul total și 10900 kg/an pentru fosforul total. Valorile pentru ambii poluanți au fost măsurate prin utilizarea  metodelor indicate aprobate internațional.</w:t>
      </w:r>
    </w:p>
    <w:p w:rsidR="006D298F" w:rsidRPr="006D298F" w:rsidRDefault="006D298F" w:rsidP="006D298F">
      <w:pPr>
        <w:spacing w:after="0" w:line="240" w:lineRule="auto"/>
        <w:rPr>
          <w:rFonts w:ascii="Times New Roman" w:eastAsia="Arial" w:hAnsi="Times New Roman" w:cs="Times New Roman"/>
          <w:sz w:val="20"/>
          <w:szCs w:val="20"/>
          <w:lang w:val="ro-RO"/>
        </w:rPr>
      </w:pPr>
    </w:p>
    <w:p w:rsidR="006D298F" w:rsidRPr="006D298F" w:rsidRDefault="006D298F" w:rsidP="006D298F">
      <w:pPr>
        <w:keepNext/>
        <w:spacing w:before="240" w:after="60" w:line="240" w:lineRule="auto"/>
        <w:ind w:left="720" w:hanging="720"/>
        <w:outlineLvl w:val="0"/>
        <w:rPr>
          <w:rFonts w:ascii="Times New Roman" w:eastAsia="Arial" w:hAnsi="Times New Roman" w:cs="Times New Roman"/>
          <w:b/>
          <w:bCs/>
          <w:kern w:val="32"/>
          <w:sz w:val="24"/>
          <w:szCs w:val="24"/>
          <w:lang w:val="ro-RO"/>
        </w:rPr>
      </w:pPr>
      <w:r w:rsidRPr="006D298F">
        <w:rPr>
          <w:rFonts w:ascii="Times New Roman" w:eastAsia="Arial" w:hAnsi="Times New Roman" w:cs="Times New Roman"/>
          <w:b/>
          <w:bCs/>
          <w:spacing w:val="-3"/>
          <w:kern w:val="32"/>
          <w:sz w:val="24"/>
          <w:szCs w:val="24"/>
          <w:lang w:val="ro-RO"/>
        </w:rPr>
        <w:t>T</w:t>
      </w:r>
      <w:r w:rsidRPr="006D298F">
        <w:rPr>
          <w:rFonts w:ascii="Times New Roman" w:eastAsia="Arial" w:hAnsi="Times New Roman" w:cs="Times New Roman"/>
          <w:b/>
          <w:bCs/>
          <w:spacing w:val="1"/>
          <w:kern w:val="32"/>
          <w:sz w:val="24"/>
          <w:szCs w:val="24"/>
          <w:lang w:val="ro-RO"/>
        </w:rPr>
        <w:t>R</w:t>
      </w:r>
      <w:r w:rsidRPr="006D298F">
        <w:rPr>
          <w:rFonts w:ascii="Times New Roman" w:eastAsia="Arial" w:hAnsi="Times New Roman" w:cs="Times New Roman"/>
          <w:b/>
          <w:bCs/>
          <w:kern w:val="32"/>
          <w:sz w:val="24"/>
          <w:szCs w:val="24"/>
          <w:lang w:val="ro-RO"/>
        </w:rPr>
        <w:t>ANS</w:t>
      </w:r>
      <w:r w:rsidRPr="006D298F">
        <w:rPr>
          <w:rFonts w:ascii="Times New Roman" w:eastAsia="Arial" w:hAnsi="Times New Roman" w:cs="Times New Roman"/>
          <w:b/>
          <w:bCs/>
          <w:spacing w:val="1"/>
          <w:kern w:val="32"/>
          <w:sz w:val="24"/>
          <w:szCs w:val="24"/>
          <w:lang w:val="ro-RO"/>
        </w:rPr>
        <w:t>F</w:t>
      </w:r>
      <w:r w:rsidRPr="006D298F">
        <w:rPr>
          <w:rFonts w:ascii="Times New Roman" w:eastAsia="Arial" w:hAnsi="Times New Roman" w:cs="Times New Roman"/>
          <w:b/>
          <w:bCs/>
          <w:kern w:val="32"/>
          <w:sz w:val="24"/>
          <w:szCs w:val="24"/>
          <w:lang w:val="ro-RO"/>
        </w:rPr>
        <w:t>E</w:t>
      </w:r>
      <w:r w:rsidRPr="006D298F">
        <w:rPr>
          <w:rFonts w:ascii="Times New Roman" w:eastAsia="Arial" w:hAnsi="Times New Roman" w:cs="Times New Roman"/>
          <w:b/>
          <w:bCs/>
          <w:spacing w:val="1"/>
          <w:kern w:val="32"/>
          <w:sz w:val="24"/>
          <w:szCs w:val="24"/>
          <w:lang w:val="ro-RO"/>
        </w:rPr>
        <w:t>R</w:t>
      </w:r>
      <w:r w:rsidRPr="006D298F">
        <w:rPr>
          <w:rFonts w:ascii="Times New Roman" w:eastAsia="Arial" w:hAnsi="Times New Roman" w:cs="Times New Roman"/>
          <w:b/>
          <w:bCs/>
          <w:kern w:val="32"/>
          <w:sz w:val="24"/>
          <w:szCs w:val="24"/>
          <w:lang w:val="ro-RO"/>
        </w:rPr>
        <w:t>U</w:t>
      </w:r>
      <w:r w:rsidRPr="006D298F">
        <w:rPr>
          <w:rFonts w:ascii="Times New Roman" w:eastAsia="Arial" w:hAnsi="Times New Roman" w:cs="Times New Roman"/>
          <w:b/>
          <w:bCs/>
          <w:spacing w:val="1"/>
          <w:kern w:val="32"/>
          <w:sz w:val="24"/>
          <w:szCs w:val="24"/>
          <w:lang w:val="ro-RO"/>
        </w:rPr>
        <w:t>R</w:t>
      </w:r>
      <w:r w:rsidRPr="006D298F">
        <w:rPr>
          <w:rFonts w:ascii="Times New Roman" w:eastAsia="Arial" w:hAnsi="Times New Roman" w:cs="Times New Roman"/>
          <w:b/>
          <w:bCs/>
          <w:spacing w:val="-1"/>
          <w:kern w:val="32"/>
          <w:sz w:val="24"/>
          <w:szCs w:val="24"/>
          <w:lang w:val="ro-RO"/>
        </w:rPr>
        <w:t>I</w:t>
      </w:r>
      <w:r w:rsidRPr="006D298F">
        <w:rPr>
          <w:rFonts w:ascii="Times New Roman" w:eastAsia="Arial" w:hAnsi="Times New Roman" w:cs="Times New Roman"/>
          <w:b/>
          <w:bCs/>
          <w:spacing w:val="1"/>
          <w:kern w:val="32"/>
          <w:sz w:val="24"/>
          <w:szCs w:val="24"/>
          <w:lang w:val="ro-RO"/>
        </w:rPr>
        <w:t>L</w:t>
      </w:r>
      <w:r w:rsidRPr="006D298F">
        <w:rPr>
          <w:rFonts w:ascii="Times New Roman" w:eastAsia="Arial" w:hAnsi="Times New Roman" w:cs="Times New Roman"/>
          <w:b/>
          <w:bCs/>
          <w:kern w:val="32"/>
          <w:sz w:val="24"/>
          <w:szCs w:val="24"/>
          <w:lang w:val="ro-RO"/>
        </w:rPr>
        <w:t>E</w:t>
      </w:r>
      <w:r w:rsidRPr="006D298F">
        <w:rPr>
          <w:rFonts w:ascii="Times New Roman" w:eastAsia="Arial" w:hAnsi="Times New Roman" w:cs="Times New Roman"/>
          <w:b/>
          <w:bCs/>
          <w:spacing w:val="1"/>
          <w:kern w:val="32"/>
          <w:sz w:val="24"/>
          <w:szCs w:val="24"/>
          <w:lang w:val="ro-RO"/>
        </w:rPr>
        <w:t xml:space="preserve"> </w:t>
      </w:r>
      <w:r w:rsidRPr="006D298F">
        <w:rPr>
          <w:rFonts w:ascii="Times New Roman" w:eastAsia="Arial" w:hAnsi="Times New Roman" w:cs="Times New Roman"/>
          <w:b/>
          <w:bCs/>
          <w:kern w:val="32"/>
          <w:sz w:val="24"/>
          <w:szCs w:val="24"/>
          <w:lang w:val="ro-RO"/>
        </w:rPr>
        <w:t>DE</w:t>
      </w:r>
      <w:r w:rsidRPr="006D298F">
        <w:rPr>
          <w:rFonts w:ascii="Times New Roman" w:eastAsia="Arial" w:hAnsi="Times New Roman" w:cs="Times New Roman"/>
          <w:b/>
          <w:bCs/>
          <w:spacing w:val="-1"/>
          <w:kern w:val="32"/>
          <w:sz w:val="24"/>
          <w:szCs w:val="24"/>
          <w:lang w:val="ro-RO"/>
        </w:rPr>
        <w:t xml:space="preserve"> </w:t>
      </w:r>
      <w:r w:rsidRPr="006D298F">
        <w:rPr>
          <w:rFonts w:ascii="Times New Roman" w:eastAsia="Arial" w:hAnsi="Times New Roman" w:cs="Times New Roman"/>
          <w:b/>
          <w:bCs/>
          <w:kern w:val="32"/>
          <w:sz w:val="24"/>
          <w:szCs w:val="24"/>
          <w:lang w:val="ro-RO"/>
        </w:rPr>
        <w:t>DEŞEU</w:t>
      </w:r>
      <w:r w:rsidRPr="006D298F">
        <w:rPr>
          <w:rFonts w:ascii="Times New Roman" w:eastAsia="Arial" w:hAnsi="Times New Roman" w:cs="Times New Roman"/>
          <w:b/>
          <w:bCs/>
          <w:spacing w:val="-2"/>
          <w:kern w:val="32"/>
          <w:sz w:val="24"/>
          <w:szCs w:val="24"/>
          <w:lang w:val="ro-RO"/>
        </w:rPr>
        <w:t>R</w:t>
      </w:r>
      <w:r w:rsidRPr="006D298F">
        <w:rPr>
          <w:rFonts w:ascii="Times New Roman" w:eastAsia="Arial" w:hAnsi="Times New Roman" w:cs="Times New Roman"/>
          <w:b/>
          <w:bCs/>
          <w:kern w:val="32"/>
          <w:sz w:val="24"/>
          <w:szCs w:val="24"/>
          <w:lang w:val="ro-RO"/>
        </w:rPr>
        <w:t>I</w:t>
      </w:r>
      <w:r w:rsidRPr="006D298F">
        <w:rPr>
          <w:rFonts w:ascii="Times New Roman" w:eastAsia="Arial" w:hAnsi="Times New Roman" w:cs="Times New Roman"/>
          <w:b/>
          <w:bCs/>
          <w:spacing w:val="12"/>
          <w:kern w:val="32"/>
          <w:sz w:val="24"/>
          <w:szCs w:val="24"/>
          <w:lang w:val="ro-RO"/>
        </w:rPr>
        <w:t xml:space="preserve"> </w:t>
      </w:r>
      <w:r w:rsidRPr="006D298F">
        <w:rPr>
          <w:rFonts w:ascii="Times New Roman" w:eastAsia="Arial" w:hAnsi="Times New Roman" w:cs="Times New Roman"/>
          <w:b/>
          <w:bCs/>
          <w:spacing w:val="1"/>
          <w:kern w:val="32"/>
          <w:sz w:val="24"/>
          <w:szCs w:val="24"/>
          <w:lang w:val="ro-RO"/>
        </w:rPr>
        <w:t>Î</w:t>
      </w:r>
      <w:r w:rsidRPr="006D298F">
        <w:rPr>
          <w:rFonts w:ascii="Times New Roman" w:eastAsia="Arial" w:hAnsi="Times New Roman" w:cs="Times New Roman"/>
          <w:b/>
          <w:bCs/>
          <w:kern w:val="32"/>
          <w:sz w:val="24"/>
          <w:szCs w:val="24"/>
          <w:lang w:val="ro-RO"/>
        </w:rPr>
        <w:t>N</w:t>
      </w:r>
      <w:r w:rsidRPr="006D298F">
        <w:rPr>
          <w:rFonts w:ascii="Times New Roman" w:eastAsia="Arial" w:hAnsi="Times New Roman" w:cs="Times New Roman"/>
          <w:b/>
          <w:bCs/>
          <w:spacing w:val="1"/>
          <w:kern w:val="32"/>
          <w:sz w:val="24"/>
          <w:szCs w:val="24"/>
          <w:lang w:val="ro-RO"/>
        </w:rPr>
        <w:t xml:space="preserve"> </w:t>
      </w:r>
      <w:r w:rsidRPr="006D298F">
        <w:rPr>
          <w:rFonts w:ascii="Times New Roman" w:eastAsia="Arial" w:hAnsi="Times New Roman" w:cs="Times New Roman"/>
          <w:b/>
          <w:bCs/>
          <w:spacing w:val="-3"/>
          <w:kern w:val="32"/>
          <w:sz w:val="24"/>
          <w:szCs w:val="24"/>
          <w:lang w:val="ro-RO"/>
        </w:rPr>
        <w:t>A</w:t>
      </w:r>
      <w:r w:rsidRPr="006D298F">
        <w:rPr>
          <w:rFonts w:ascii="Times New Roman" w:eastAsia="Arial" w:hAnsi="Times New Roman" w:cs="Times New Roman"/>
          <w:b/>
          <w:bCs/>
          <w:spacing w:val="1"/>
          <w:kern w:val="32"/>
          <w:sz w:val="24"/>
          <w:szCs w:val="24"/>
          <w:lang w:val="ro-RO"/>
        </w:rPr>
        <w:t>F</w:t>
      </w:r>
      <w:r w:rsidRPr="006D298F">
        <w:rPr>
          <w:rFonts w:ascii="Times New Roman" w:eastAsia="Arial" w:hAnsi="Times New Roman" w:cs="Times New Roman"/>
          <w:b/>
          <w:bCs/>
          <w:kern w:val="32"/>
          <w:sz w:val="24"/>
          <w:szCs w:val="24"/>
          <w:lang w:val="ro-RO"/>
        </w:rPr>
        <w:t>A</w:t>
      </w:r>
      <w:r w:rsidRPr="006D298F">
        <w:rPr>
          <w:rFonts w:ascii="Times New Roman" w:eastAsia="Arial" w:hAnsi="Times New Roman" w:cs="Times New Roman"/>
          <w:b/>
          <w:bCs/>
          <w:spacing w:val="1"/>
          <w:kern w:val="32"/>
          <w:sz w:val="24"/>
          <w:szCs w:val="24"/>
          <w:lang w:val="ro-RO"/>
        </w:rPr>
        <w:t>R</w:t>
      </w:r>
      <w:r w:rsidRPr="006D298F">
        <w:rPr>
          <w:rFonts w:ascii="Times New Roman" w:eastAsia="Arial" w:hAnsi="Times New Roman" w:cs="Times New Roman"/>
          <w:b/>
          <w:bCs/>
          <w:kern w:val="32"/>
          <w:sz w:val="24"/>
          <w:szCs w:val="24"/>
          <w:lang w:val="ro-RO"/>
        </w:rPr>
        <w:t>A</w:t>
      </w:r>
      <w:r w:rsidRPr="006D298F">
        <w:rPr>
          <w:rFonts w:ascii="Times New Roman" w:eastAsia="Arial" w:hAnsi="Times New Roman" w:cs="Times New Roman"/>
          <w:b/>
          <w:bCs/>
          <w:spacing w:val="-1"/>
          <w:kern w:val="32"/>
          <w:sz w:val="24"/>
          <w:szCs w:val="24"/>
          <w:lang w:val="ro-RO"/>
        </w:rPr>
        <w:t xml:space="preserve"> </w:t>
      </w:r>
      <w:r w:rsidRPr="006D298F">
        <w:rPr>
          <w:rFonts w:ascii="Times New Roman" w:eastAsia="Arial" w:hAnsi="Times New Roman" w:cs="Times New Roman"/>
          <w:b/>
          <w:bCs/>
          <w:kern w:val="32"/>
          <w:sz w:val="24"/>
          <w:szCs w:val="24"/>
          <w:lang w:val="ro-RO"/>
        </w:rPr>
        <w:t>A</w:t>
      </w:r>
      <w:r w:rsidRPr="006D298F">
        <w:rPr>
          <w:rFonts w:ascii="Times New Roman" w:eastAsia="Arial" w:hAnsi="Times New Roman" w:cs="Times New Roman"/>
          <w:b/>
          <w:bCs/>
          <w:spacing w:val="1"/>
          <w:kern w:val="32"/>
          <w:sz w:val="24"/>
          <w:szCs w:val="24"/>
          <w:lang w:val="ro-RO"/>
        </w:rPr>
        <w:t>M</w:t>
      </w:r>
      <w:r w:rsidRPr="006D298F">
        <w:rPr>
          <w:rFonts w:ascii="Times New Roman" w:eastAsia="Arial" w:hAnsi="Times New Roman" w:cs="Times New Roman"/>
          <w:b/>
          <w:bCs/>
          <w:spacing w:val="-3"/>
          <w:kern w:val="32"/>
          <w:sz w:val="24"/>
          <w:szCs w:val="24"/>
          <w:lang w:val="ro-RO"/>
        </w:rPr>
        <w:t>P</w:t>
      </w:r>
      <w:r w:rsidRPr="006D298F">
        <w:rPr>
          <w:rFonts w:ascii="Times New Roman" w:eastAsia="Arial" w:hAnsi="Times New Roman" w:cs="Times New Roman"/>
          <w:b/>
          <w:bCs/>
          <w:spacing w:val="1"/>
          <w:kern w:val="32"/>
          <w:sz w:val="24"/>
          <w:szCs w:val="24"/>
          <w:lang w:val="ro-RO"/>
        </w:rPr>
        <w:t>L</w:t>
      </w:r>
      <w:r w:rsidRPr="006D298F">
        <w:rPr>
          <w:rFonts w:ascii="Times New Roman" w:eastAsia="Arial" w:hAnsi="Times New Roman" w:cs="Times New Roman"/>
          <w:b/>
          <w:bCs/>
          <w:kern w:val="32"/>
          <w:sz w:val="24"/>
          <w:szCs w:val="24"/>
          <w:lang w:val="ro-RO"/>
        </w:rPr>
        <w:t>ASA</w:t>
      </w:r>
      <w:r w:rsidRPr="006D298F">
        <w:rPr>
          <w:rFonts w:ascii="Times New Roman" w:eastAsia="Arial" w:hAnsi="Times New Roman" w:cs="Times New Roman"/>
          <w:b/>
          <w:bCs/>
          <w:spacing w:val="1"/>
          <w:kern w:val="32"/>
          <w:sz w:val="24"/>
          <w:szCs w:val="24"/>
          <w:lang w:val="ro-RO"/>
        </w:rPr>
        <w:t>M</w:t>
      </w:r>
      <w:r w:rsidRPr="006D298F">
        <w:rPr>
          <w:rFonts w:ascii="Times New Roman" w:eastAsia="Arial" w:hAnsi="Times New Roman" w:cs="Times New Roman"/>
          <w:b/>
          <w:bCs/>
          <w:kern w:val="32"/>
          <w:sz w:val="24"/>
          <w:szCs w:val="24"/>
          <w:lang w:val="ro-RO"/>
        </w:rPr>
        <w:t>E</w:t>
      </w:r>
      <w:r w:rsidRPr="006D298F">
        <w:rPr>
          <w:rFonts w:ascii="Times New Roman" w:eastAsia="Arial" w:hAnsi="Times New Roman" w:cs="Times New Roman"/>
          <w:b/>
          <w:bCs/>
          <w:spacing w:val="-3"/>
          <w:kern w:val="32"/>
          <w:sz w:val="24"/>
          <w:szCs w:val="24"/>
          <w:lang w:val="ro-RO"/>
        </w:rPr>
        <w:t>N</w:t>
      </w:r>
      <w:r w:rsidRPr="006D298F">
        <w:rPr>
          <w:rFonts w:ascii="Times New Roman" w:eastAsia="Arial" w:hAnsi="Times New Roman" w:cs="Times New Roman"/>
          <w:b/>
          <w:bCs/>
          <w:spacing w:val="-1"/>
          <w:kern w:val="32"/>
          <w:sz w:val="24"/>
          <w:szCs w:val="24"/>
          <w:lang w:val="ro-RO"/>
        </w:rPr>
        <w:t>T</w:t>
      </w:r>
      <w:r w:rsidRPr="006D298F">
        <w:rPr>
          <w:rFonts w:ascii="Times New Roman" w:eastAsia="Arial" w:hAnsi="Times New Roman" w:cs="Times New Roman"/>
          <w:b/>
          <w:bCs/>
          <w:kern w:val="32"/>
          <w:sz w:val="24"/>
          <w:szCs w:val="24"/>
          <w:lang w:val="ro-RO"/>
        </w:rPr>
        <w:t>U</w:t>
      </w:r>
      <w:r w:rsidRPr="006D298F">
        <w:rPr>
          <w:rFonts w:ascii="Times New Roman" w:eastAsia="Arial" w:hAnsi="Times New Roman" w:cs="Times New Roman"/>
          <w:b/>
          <w:bCs/>
          <w:spacing w:val="1"/>
          <w:kern w:val="32"/>
          <w:sz w:val="24"/>
          <w:szCs w:val="24"/>
          <w:lang w:val="ro-RO"/>
        </w:rPr>
        <w:t>L</w:t>
      </w:r>
      <w:r w:rsidRPr="006D298F">
        <w:rPr>
          <w:rFonts w:ascii="Times New Roman" w:eastAsia="Arial" w:hAnsi="Times New Roman" w:cs="Times New Roman"/>
          <w:b/>
          <w:bCs/>
          <w:kern w:val="32"/>
          <w:sz w:val="24"/>
          <w:szCs w:val="24"/>
          <w:lang w:val="ro-RO"/>
        </w:rPr>
        <w:t>UI</w:t>
      </w:r>
      <w:bookmarkEnd w:id="13"/>
    </w:p>
    <w:p w:rsidR="006D298F" w:rsidRPr="006D298F" w:rsidRDefault="006D298F" w:rsidP="006D298F">
      <w:pPr>
        <w:spacing w:before="2" w:after="0" w:line="160" w:lineRule="exact"/>
        <w:rPr>
          <w:rFonts w:ascii="Times New Roman" w:eastAsia="Times New Roman" w:hAnsi="Times New Roman" w:cs="Times New Roman"/>
          <w:sz w:val="24"/>
          <w:szCs w:val="24"/>
          <w:lang w:val="ro-RO"/>
        </w:rPr>
      </w:pPr>
    </w:p>
    <w:p w:rsidR="00D67B2D" w:rsidRDefault="006D298F" w:rsidP="00627091">
      <w:pPr>
        <w:numPr>
          <w:ilvl w:val="0"/>
          <w:numId w:val="2"/>
        </w:numPr>
        <w:spacing w:before="4" w:after="0" w:line="288" w:lineRule="auto"/>
        <w:ind w:right="121"/>
        <w:contextualSpacing/>
        <w:jc w:val="both"/>
        <w:rPr>
          <w:rFonts w:ascii="Times New Roman" w:eastAsia="Times New Roman" w:hAnsi="Times New Roman" w:cs="Times New Roman"/>
          <w:sz w:val="24"/>
          <w:szCs w:val="24"/>
          <w:lang w:val="ro-RO"/>
        </w:rPr>
      </w:pPr>
      <w:r w:rsidRPr="006D298F">
        <w:rPr>
          <w:rFonts w:ascii="Times New Roman" w:eastAsia="Arial" w:hAnsi="Times New Roman" w:cs="Times New Roman"/>
          <w:sz w:val="24"/>
          <w:szCs w:val="24"/>
          <w:lang w:val="ro-RO"/>
        </w:rPr>
        <w:t>Un</w:t>
      </w:r>
      <w:r w:rsidRPr="006D298F">
        <w:rPr>
          <w:rFonts w:ascii="Times New Roman" w:eastAsia="Arial" w:hAnsi="Times New Roman" w:cs="Times New Roman"/>
          <w:spacing w:val="20"/>
          <w:sz w:val="24"/>
          <w:szCs w:val="24"/>
          <w:lang w:val="ro-RO"/>
        </w:rPr>
        <w:t xml:space="preserv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1"/>
          <w:sz w:val="24"/>
          <w:szCs w:val="24"/>
          <w:lang w:val="ro-RO"/>
        </w:rPr>
        <w:t>f</w:t>
      </w:r>
      <w:r w:rsidRPr="006D298F">
        <w:rPr>
          <w:rFonts w:ascii="Times New Roman" w:eastAsia="Arial" w:hAnsi="Times New Roman" w:cs="Times New Roman"/>
          <w:sz w:val="24"/>
          <w:szCs w:val="24"/>
          <w:lang w:val="ro-RO"/>
        </w:rPr>
        <w:t>er</w:t>
      </w:r>
      <w:r w:rsidRPr="006D298F">
        <w:rPr>
          <w:rFonts w:ascii="Times New Roman" w:eastAsia="Arial" w:hAnsi="Times New Roman" w:cs="Times New Roman"/>
          <w:spacing w:val="19"/>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20"/>
          <w:sz w:val="24"/>
          <w:szCs w:val="24"/>
          <w:lang w:val="ro-RO"/>
        </w:rPr>
        <w:t xml:space="preserve"> </w:t>
      </w:r>
      <w:r w:rsidRPr="006D298F">
        <w:rPr>
          <w:rFonts w:ascii="Times New Roman" w:eastAsia="Arial" w:hAnsi="Times New Roman" w:cs="Times New Roman"/>
          <w:sz w:val="24"/>
          <w:szCs w:val="24"/>
          <w:lang w:val="ro-RO"/>
        </w:rPr>
        <w:t>deșe</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20"/>
          <w:sz w:val="24"/>
          <w:szCs w:val="24"/>
          <w:lang w:val="ro-RO"/>
        </w:rPr>
        <w:t xml:space="preserve"> </w:t>
      </w:r>
      <w:r w:rsidRPr="006D298F">
        <w:rPr>
          <w:rFonts w:ascii="Times New Roman" w:eastAsia="Arial" w:hAnsi="Times New Roman" w:cs="Times New Roman"/>
          <w:spacing w:val="-1"/>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0"/>
          <w:sz w:val="24"/>
          <w:szCs w:val="24"/>
          <w:lang w:val="ro-RO"/>
        </w:rPr>
        <w:t xml:space="preserve"> </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8"/>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as</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ui</w:t>
      </w:r>
      <w:r w:rsidRPr="006D298F">
        <w:rPr>
          <w:rFonts w:ascii="Times New Roman" w:eastAsia="Arial" w:hAnsi="Times New Roman" w:cs="Times New Roman"/>
          <w:spacing w:val="17"/>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nsea</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nă</w:t>
      </w:r>
      <w:r w:rsidRPr="006D298F">
        <w:rPr>
          <w:rFonts w:ascii="Times New Roman" w:eastAsia="Arial" w:hAnsi="Times New Roman" w:cs="Times New Roman"/>
          <w:spacing w:val="20"/>
          <w:sz w:val="24"/>
          <w:szCs w:val="24"/>
          <w:lang w:val="ro-RO"/>
        </w:rPr>
        <w:t xml:space="preserve"> </w:t>
      </w:r>
      <w:r w:rsidRPr="006D298F">
        <w:rPr>
          <w:rFonts w:ascii="Times New Roman" w:eastAsia="Arial" w:hAnsi="Times New Roman" w:cs="Times New Roman"/>
          <w:sz w:val="24"/>
          <w:szCs w:val="24"/>
          <w:lang w:val="ro-RO"/>
        </w:rPr>
        <w:t>dep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asa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0"/>
          <w:sz w:val="24"/>
          <w:szCs w:val="24"/>
          <w:lang w:val="ro-RO"/>
        </w:rPr>
        <w:t xml:space="preserve"> </w:t>
      </w:r>
      <w:r w:rsidRPr="006D298F">
        <w:rPr>
          <w:rFonts w:ascii="Times New Roman" w:eastAsia="Times New Roman" w:hAnsi="Times New Roman" w:cs="Times New Roman"/>
          <w:sz w:val="24"/>
          <w:szCs w:val="24"/>
          <w:lang w:val="ro-RO"/>
        </w:rPr>
        <w:t xml:space="preserve">dincolo de </w:t>
      </w:r>
    </w:p>
    <w:p w:rsidR="006D298F" w:rsidRPr="006D298F" w:rsidRDefault="006D298F" w:rsidP="00D67B2D">
      <w:pPr>
        <w:spacing w:before="4" w:after="0" w:line="288" w:lineRule="auto"/>
        <w:ind w:left="360" w:right="121"/>
        <w:contextualSpacing/>
        <w:jc w:val="both"/>
        <w:rPr>
          <w:rFonts w:ascii="Times New Roman" w:eastAsia="Times New Roman" w:hAnsi="Times New Roman" w:cs="Times New Roman"/>
          <w:sz w:val="24"/>
          <w:szCs w:val="24"/>
          <w:lang w:val="ro-RO"/>
        </w:rPr>
      </w:pPr>
      <w:r w:rsidRPr="006D298F">
        <w:rPr>
          <w:rFonts w:ascii="Times New Roman" w:eastAsia="Times New Roman" w:hAnsi="Times New Roman" w:cs="Times New Roman"/>
          <w:sz w:val="24"/>
          <w:szCs w:val="24"/>
          <w:lang w:val="ro-RO"/>
        </w:rPr>
        <w:t>granițele unui amplasament a deșeurilor destinate eliminării sau valorificării.</w:t>
      </w:r>
    </w:p>
    <w:p w:rsidR="006D298F" w:rsidRPr="006D298F" w:rsidRDefault="006D298F" w:rsidP="006D298F">
      <w:pPr>
        <w:spacing w:before="19" w:after="0" w:line="220" w:lineRule="exact"/>
        <w:rPr>
          <w:rFonts w:ascii="Times New Roman" w:eastAsia="Times New Roman" w:hAnsi="Times New Roman" w:cs="Times New Roman"/>
          <w:sz w:val="24"/>
          <w:szCs w:val="24"/>
          <w:lang w:val="ro-RO"/>
        </w:rPr>
      </w:pPr>
    </w:p>
    <w:p w:rsidR="006D298F" w:rsidRPr="006D298F" w:rsidRDefault="006D298F" w:rsidP="00627091">
      <w:pPr>
        <w:numPr>
          <w:ilvl w:val="0"/>
          <w:numId w:val="2"/>
        </w:numPr>
        <w:spacing w:before="4" w:after="0" w:line="288" w:lineRule="auto"/>
        <w:ind w:right="121"/>
        <w:contextualSpacing/>
        <w:jc w:val="both"/>
        <w:rPr>
          <w:rFonts w:ascii="Times New Roman" w:eastAsia="Arial" w:hAnsi="Times New Roman" w:cs="Times New Roman"/>
          <w:position w:val="-1"/>
          <w:sz w:val="24"/>
          <w:szCs w:val="24"/>
          <w:lang w:val="ro-RO"/>
        </w:rPr>
      </w:pPr>
      <w:r w:rsidRPr="006D298F">
        <w:rPr>
          <w:rFonts w:ascii="Times New Roman" w:eastAsia="Arial" w:hAnsi="Times New Roman" w:cs="Times New Roman"/>
          <w:sz w:val="24"/>
          <w:szCs w:val="24"/>
          <w:lang w:val="ro-RO"/>
        </w:rPr>
        <w:t>Operatorii</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a</w:t>
      </w:r>
      <w:r w:rsidRPr="006D298F">
        <w:rPr>
          <w:rFonts w:ascii="Times New Roman" w:eastAsia="Arial" w:hAnsi="Times New Roman" w:cs="Times New Roman"/>
          <w:spacing w:val="-3"/>
          <w:position w:val="-1"/>
          <w:sz w:val="24"/>
          <w:szCs w:val="24"/>
          <w:lang w:val="ro-RO"/>
        </w:rPr>
        <w:t>p</w:t>
      </w:r>
      <w:r w:rsidRPr="006D298F">
        <w:rPr>
          <w:rFonts w:ascii="Times New Roman" w:eastAsia="Arial" w:hAnsi="Times New Roman" w:cs="Times New Roman"/>
          <w:position w:val="-1"/>
          <w:sz w:val="24"/>
          <w:szCs w:val="24"/>
          <w:lang w:val="ro-RO"/>
        </w:rPr>
        <w:t>o</w:t>
      </w:r>
      <w:r w:rsidRPr="006D298F">
        <w:rPr>
          <w:rFonts w:ascii="Times New Roman" w:eastAsia="Arial" w:hAnsi="Times New Roman" w:cs="Times New Roman"/>
          <w:spacing w:val="1"/>
          <w:position w:val="-1"/>
          <w:sz w:val="24"/>
          <w:szCs w:val="24"/>
          <w:lang w:val="ro-RO"/>
        </w:rPr>
        <w:t>rt</w:t>
      </w:r>
      <w:r w:rsidRPr="006D298F">
        <w:rPr>
          <w:rFonts w:ascii="Times New Roman" w:eastAsia="Arial" w:hAnsi="Times New Roman" w:cs="Times New Roman"/>
          <w:position w:val="-1"/>
          <w:sz w:val="24"/>
          <w:szCs w:val="24"/>
          <w:lang w:val="ro-RO"/>
        </w:rPr>
        <w:t>ează</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an</w:t>
      </w:r>
      <w:r w:rsidRPr="006D298F">
        <w:rPr>
          <w:rFonts w:ascii="Times New Roman" w:eastAsia="Arial" w:hAnsi="Times New Roman" w:cs="Times New Roman"/>
          <w:spacing w:val="-2"/>
          <w:position w:val="-1"/>
          <w:sz w:val="24"/>
          <w:szCs w:val="24"/>
          <w:lang w:val="ro-RO"/>
        </w:rPr>
        <w:t>s</w:t>
      </w:r>
      <w:r w:rsidRPr="006D298F">
        <w:rPr>
          <w:rFonts w:ascii="Times New Roman" w:eastAsia="Arial" w:hAnsi="Times New Roman" w:cs="Times New Roman"/>
          <w:spacing w:val="3"/>
          <w:position w:val="-1"/>
          <w:sz w:val="24"/>
          <w:szCs w:val="24"/>
          <w:lang w:val="ro-RO"/>
        </w:rPr>
        <w:t>f</w:t>
      </w:r>
      <w:r w:rsidRPr="006D298F">
        <w:rPr>
          <w:rFonts w:ascii="Times New Roman" w:eastAsia="Arial" w:hAnsi="Times New Roman" w:cs="Times New Roman"/>
          <w:spacing w:val="-3"/>
          <w:position w:val="-1"/>
          <w:sz w:val="24"/>
          <w:szCs w:val="24"/>
          <w:lang w:val="ro-RO"/>
        </w:rPr>
        <w:t>e</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u</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spacing w:val="-1"/>
          <w:position w:val="-1"/>
          <w:sz w:val="24"/>
          <w:szCs w:val="24"/>
          <w:lang w:val="ro-RO"/>
        </w:rPr>
        <w:t>il</w:t>
      </w:r>
      <w:r w:rsidRPr="006D298F">
        <w:rPr>
          <w:rFonts w:ascii="Times New Roman" w:eastAsia="Arial" w:hAnsi="Times New Roman" w:cs="Times New Roman"/>
          <w:position w:val="-1"/>
          <w:sz w:val="24"/>
          <w:szCs w:val="24"/>
          <w:lang w:val="ro-RO"/>
        </w:rPr>
        <w:t>e de deșeuri</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spacing w:val="-4"/>
          <w:position w:val="-1"/>
          <w:sz w:val="24"/>
          <w:szCs w:val="24"/>
          <w:lang w:val="ro-RO"/>
        </w:rPr>
        <w:t>î</w:t>
      </w:r>
      <w:r w:rsidRPr="006D298F">
        <w:rPr>
          <w:rFonts w:ascii="Times New Roman" w:eastAsia="Arial" w:hAnsi="Times New Roman" w:cs="Times New Roman"/>
          <w:position w:val="-1"/>
          <w:sz w:val="24"/>
          <w:szCs w:val="24"/>
          <w:lang w:val="ro-RO"/>
        </w:rPr>
        <w:t>n</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spacing w:val="-3"/>
          <w:position w:val="-1"/>
          <w:sz w:val="24"/>
          <w:szCs w:val="24"/>
          <w:lang w:val="ro-RO"/>
        </w:rPr>
        <w:t>a</w:t>
      </w:r>
      <w:r w:rsidRPr="006D298F">
        <w:rPr>
          <w:rFonts w:ascii="Times New Roman" w:eastAsia="Arial" w:hAnsi="Times New Roman" w:cs="Times New Roman"/>
          <w:spacing w:val="3"/>
          <w:position w:val="-1"/>
          <w:sz w:val="24"/>
          <w:szCs w:val="24"/>
          <w:lang w:val="ro-RO"/>
        </w:rPr>
        <w:t>f</w:t>
      </w:r>
      <w:r w:rsidRPr="006D298F">
        <w:rPr>
          <w:rFonts w:ascii="Times New Roman" w:eastAsia="Arial" w:hAnsi="Times New Roman" w:cs="Times New Roman"/>
          <w:spacing w:val="-3"/>
          <w:position w:val="-1"/>
          <w:sz w:val="24"/>
          <w:szCs w:val="24"/>
          <w:lang w:val="ro-RO"/>
        </w:rPr>
        <w:t>a</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a</w:t>
      </w:r>
      <w:r w:rsidRPr="006D298F">
        <w:rPr>
          <w:rFonts w:ascii="Times New Roman" w:eastAsia="Arial" w:hAnsi="Times New Roman" w:cs="Times New Roman"/>
          <w:spacing w:val="1"/>
          <w:position w:val="-1"/>
          <w:sz w:val="24"/>
          <w:szCs w:val="24"/>
          <w:lang w:val="ro-RO"/>
        </w:rPr>
        <w:t xml:space="preserve"> </w:t>
      </w:r>
      <w:r w:rsidRPr="006D298F">
        <w:rPr>
          <w:rFonts w:ascii="Times New Roman" w:eastAsia="Arial" w:hAnsi="Times New Roman" w:cs="Times New Roman"/>
          <w:spacing w:val="-3"/>
          <w:position w:val="-1"/>
          <w:sz w:val="24"/>
          <w:szCs w:val="24"/>
          <w:lang w:val="ro-RO"/>
        </w:rPr>
        <w:t>a</w:t>
      </w:r>
      <w:r w:rsidRPr="006D298F">
        <w:rPr>
          <w:rFonts w:ascii="Times New Roman" w:eastAsia="Arial" w:hAnsi="Times New Roman" w:cs="Times New Roman"/>
          <w:spacing w:val="1"/>
          <w:position w:val="-1"/>
          <w:sz w:val="24"/>
          <w:szCs w:val="24"/>
          <w:lang w:val="ro-RO"/>
        </w:rPr>
        <w:t>m</w:t>
      </w:r>
      <w:r w:rsidRPr="006D298F">
        <w:rPr>
          <w:rFonts w:ascii="Times New Roman" w:eastAsia="Arial" w:hAnsi="Times New Roman" w:cs="Times New Roman"/>
          <w:position w:val="-1"/>
          <w:sz w:val="24"/>
          <w:szCs w:val="24"/>
          <w:lang w:val="ro-RO"/>
        </w:rPr>
        <w:t>p</w:t>
      </w:r>
      <w:r w:rsidRPr="006D298F">
        <w:rPr>
          <w:rFonts w:ascii="Times New Roman" w:eastAsia="Arial" w:hAnsi="Times New Roman" w:cs="Times New Roman"/>
          <w:spacing w:val="-1"/>
          <w:position w:val="-1"/>
          <w:sz w:val="24"/>
          <w:szCs w:val="24"/>
          <w:lang w:val="ro-RO"/>
        </w:rPr>
        <w:t>l</w:t>
      </w:r>
      <w:r w:rsidRPr="006D298F">
        <w:rPr>
          <w:rFonts w:ascii="Times New Roman" w:eastAsia="Arial" w:hAnsi="Times New Roman" w:cs="Times New Roman"/>
          <w:position w:val="-1"/>
          <w:sz w:val="24"/>
          <w:szCs w:val="24"/>
          <w:lang w:val="ro-RO"/>
        </w:rPr>
        <w:t>asa</w:t>
      </w:r>
      <w:r w:rsidRPr="006D298F">
        <w:rPr>
          <w:rFonts w:ascii="Times New Roman" w:eastAsia="Arial" w:hAnsi="Times New Roman" w:cs="Times New Roman"/>
          <w:spacing w:val="1"/>
          <w:position w:val="-1"/>
          <w:sz w:val="24"/>
          <w:szCs w:val="24"/>
          <w:lang w:val="ro-RO"/>
        </w:rPr>
        <w:t>m</w:t>
      </w:r>
      <w:r w:rsidRPr="006D298F">
        <w:rPr>
          <w:rFonts w:ascii="Times New Roman" w:eastAsia="Arial" w:hAnsi="Times New Roman" w:cs="Times New Roman"/>
          <w:position w:val="-1"/>
          <w:sz w:val="24"/>
          <w:szCs w:val="24"/>
          <w:lang w:val="ro-RO"/>
        </w:rPr>
        <w:t>e</w:t>
      </w:r>
      <w:r w:rsidRPr="006D298F">
        <w:rPr>
          <w:rFonts w:ascii="Times New Roman" w:eastAsia="Arial" w:hAnsi="Times New Roman" w:cs="Times New Roman"/>
          <w:spacing w:val="-3"/>
          <w:position w:val="-1"/>
          <w:sz w:val="24"/>
          <w:szCs w:val="24"/>
          <w:lang w:val="ro-RO"/>
        </w:rPr>
        <w:t>n</w:t>
      </w:r>
      <w:r w:rsidRPr="006D298F">
        <w:rPr>
          <w:rFonts w:ascii="Times New Roman" w:eastAsia="Arial" w:hAnsi="Times New Roman" w:cs="Times New Roman"/>
          <w:spacing w:val="1"/>
          <w:position w:val="-1"/>
          <w:sz w:val="24"/>
          <w:szCs w:val="24"/>
          <w:lang w:val="ro-RO"/>
        </w:rPr>
        <w:t>t</w:t>
      </w:r>
      <w:r w:rsidRPr="006D298F">
        <w:rPr>
          <w:rFonts w:ascii="Times New Roman" w:eastAsia="Arial" w:hAnsi="Times New Roman" w:cs="Times New Roman"/>
          <w:position w:val="-1"/>
          <w:sz w:val="24"/>
          <w:szCs w:val="24"/>
          <w:lang w:val="ro-RO"/>
        </w:rPr>
        <w:t>u</w:t>
      </w:r>
      <w:r w:rsidRPr="006D298F">
        <w:rPr>
          <w:rFonts w:ascii="Times New Roman" w:eastAsia="Arial" w:hAnsi="Times New Roman" w:cs="Times New Roman"/>
          <w:spacing w:val="-1"/>
          <w:position w:val="-1"/>
          <w:sz w:val="24"/>
          <w:szCs w:val="24"/>
          <w:lang w:val="ro-RO"/>
        </w:rPr>
        <w:t>l</w:t>
      </w:r>
      <w:r w:rsidRPr="006D298F">
        <w:rPr>
          <w:rFonts w:ascii="Times New Roman" w:eastAsia="Arial" w:hAnsi="Times New Roman" w:cs="Times New Roman"/>
          <w:position w:val="-1"/>
          <w:sz w:val="24"/>
          <w:szCs w:val="24"/>
          <w:lang w:val="ro-RO"/>
        </w:rPr>
        <w:t>ui ca</w:t>
      </w:r>
      <w:r w:rsidRPr="006D298F">
        <w:rPr>
          <w:rFonts w:ascii="Times New Roman" w:eastAsia="Arial" w:hAnsi="Times New Roman" w:cs="Times New Roman"/>
          <w:spacing w:val="1"/>
          <w:position w:val="-1"/>
          <w:sz w:val="24"/>
          <w:szCs w:val="24"/>
          <w:lang w:val="ro-RO"/>
        </w:rPr>
        <w:t>r</w:t>
      </w:r>
      <w:r w:rsidRPr="006D298F">
        <w:rPr>
          <w:rFonts w:ascii="Times New Roman" w:eastAsia="Arial" w:hAnsi="Times New Roman" w:cs="Times New Roman"/>
          <w:position w:val="-1"/>
          <w:sz w:val="24"/>
          <w:szCs w:val="24"/>
          <w:lang w:val="ro-RO"/>
        </w:rPr>
        <w:t>e</w:t>
      </w:r>
      <w:r w:rsidRPr="006D298F">
        <w:rPr>
          <w:rFonts w:ascii="Times New Roman" w:eastAsia="Arial" w:hAnsi="Times New Roman" w:cs="Times New Roman"/>
          <w:spacing w:val="-1"/>
          <w:position w:val="-1"/>
          <w:sz w:val="24"/>
          <w:szCs w:val="24"/>
          <w:lang w:val="ro-RO"/>
        </w:rPr>
        <w:t xml:space="preserve"> i</w:t>
      </w:r>
      <w:r w:rsidRPr="006D298F">
        <w:rPr>
          <w:rFonts w:ascii="Times New Roman" w:eastAsia="Arial" w:hAnsi="Times New Roman" w:cs="Times New Roman"/>
          <w:spacing w:val="1"/>
          <w:position w:val="-1"/>
          <w:sz w:val="24"/>
          <w:szCs w:val="24"/>
          <w:lang w:val="ro-RO"/>
        </w:rPr>
        <w:t>m</w:t>
      </w:r>
      <w:r w:rsidRPr="006D298F">
        <w:rPr>
          <w:rFonts w:ascii="Times New Roman" w:eastAsia="Arial" w:hAnsi="Times New Roman" w:cs="Times New Roman"/>
          <w:position w:val="-1"/>
          <w:sz w:val="24"/>
          <w:szCs w:val="24"/>
          <w:lang w:val="ro-RO"/>
        </w:rPr>
        <w:t>p</w:t>
      </w:r>
      <w:r w:rsidRPr="006D298F">
        <w:rPr>
          <w:rFonts w:ascii="Times New Roman" w:eastAsia="Arial" w:hAnsi="Times New Roman" w:cs="Times New Roman"/>
          <w:spacing w:val="-1"/>
          <w:position w:val="-1"/>
          <w:sz w:val="24"/>
          <w:szCs w:val="24"/>
          <w:lang w:val="ro-RO"/>
        </w:rPr>
        <w:t>li</w:t>
      </w:r>
      <w:r w:rsidRPr="006D298F">
        <w:rPr>
          <w:rFonts w:ascii="Times New Roman" w:eastAsia="Arial" w:hAnsi="Times New Roman" w:cs="Times New Roman"/>
          <w:position w:val="-1"/>
          <w:sz w:val="24"/>
          <w:szCs w:val="24"/>
          <w:lang w:val="ro-RO"/>
        </w:rPr>
        <w:t>că:</w:t>
      </w:r>
    </w:p>
    <w:p w:rsidR="006D298F" w:rsidRPr="006D298F" w:rsidRDefault="006D298F" w:rsidP="00237CA8">
      <w:pPr>
        <w:numPr>
          <w:ilvl w:val="0"/>
          <w:numId w:val="7"/>
        </w:numPr>
        <w:spacing w:after="0" w:line="289" w:lineRule="auto"/>
        <w:ind w:right="106"/>
        <w:contextualSpacing/>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Deșeuri periculoase: mai mult de </w:t>
      </w:r>
      <w:r w:rsidR="006A35FC">
        <w:rPr>
          <w:rFonts w:ascii="Times New Roman" w:eastAsia="Arial" w:hAnsi="Times New Roman" w:cs="Times New Roman"/>
          <w:sz w:val="24"/>
          <w:szCs w:val="24"/>
          <w:lang w:val="ro-RO"/>
        </w:rPr>
        <w:t>0,05</w:t>
      </w:r>
      <w:r w:rsidR="006A35FC" w:rsidRPr="006D298F">
        <w:rPr>
          <w:rFonts w:ascii="Times New Roman" w:eastAsia="Arial" w:hAnsi="Times New Roman" w:cs="Times New Roman"/>
          <w:sz w:val="24"/>
          <w:szCs w:val="24"/>
          <w:lang w:val="ro-RO"/>
        </w:rPr>
        <w:t xml:space="preserve"> </w:t>
      </w:r>
      <w:r w:rsidR="006A35FC">
        <w:rPr>
          <w:rFonts w:ascii="Times New Roman" w:eastAsia="Arial" w:hAnsi="Times New Roman" w:cs="Times New Roman"/>
          <w:sz w:val="24"/>
          <w:szCs w:val="24"/>
          <w:lang w:val="ro-RO"/>
        </w:rPr>
        <w:t>t</w:t>
      </w:r>
      <w:r w:rsidR="006A35FC" w:rsidRPr="006D298F">
        <w:rPr>
          <w:rFonts w:ascii="Times New Roman" w:eastAsia="Arial" w:hAnsi="Times New Roman" w:cs="Times New Roman"/>
          <w:sz w:val="24"/>
          <w:szCs w:val="24"/>
          <w:lang w:val="ro-RO"/>
        </w:rPr>
        <w:t xml:space="preserve"> </w:t>
      </w:r>
      <w:r w:rsidRPr="006D298F">
        <w:rPr>
          <w:rFonts w:ascii="Times New Roman" w:eastAsia="Arial" w:hAnsi="Times New Roman" w:cs="Times New Roman"/>
          <w:sz w:val="24"/>
          <w:szCs w:val="24"/>
          <w:lang w:val="ro-RO"/>
        </w:rPr>
        <w:t>de deșeuri pe an;</w:t>
      </w:r>
    </w:p>
    <w:p w:rsidR="006D298F" w:rsidRPr="006D298F" w:rsidRDefault="006D298F" w:rsidP="00237CA8">
      <w:pPr>
        <w:numPr>
          <w:ilvl w:val="0"/>
          <w:numId w:val="7"/>
        </w:numPr>
        <w:spacing w:after="0" w:line="289" w:lineRule="auto"/>
        <w:ind w:right="106"/>
        <w:contextualSpacing/>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Deșeuri nepericuloase: peste </w:t>
      </w:r>
      <w:r w:rsidR="0049132E">
        <w:rPr>
          <w:rFonts w:ascii="Times New Roman" w:eastAsia="Arial" w:hAnsi="Times New Roman" w:cs="Times New Roman"/>
          <w:sz w:val="24"/>
          <w:szCs w:val="24"/>
          <w:lang w:val="ro-RO"/>
        </w:rPr>
        <w:t>1 tonă</w:t>
      </w:r>
      <w:r w:rsidRPr="006D298F">
        <w:rPr>
          <w:rFonts w:ascii="Times New Roman" w:eastAsia="Arial" w:hAnsi="Times New Roman" w:cs="Times New Roman"/>
          <w:sz w:val="24"/>
          <w:szCs w:val="24"/>
          <w:lang w:val="ro-RO"/>
        </w:rPr>
        <w:t xml:space="preserve"> de deșeuri pe an.</w:t>
      </w:r>
    </w:p>
    <w:p w:rsidR="006D298F" w:rsidRPr="006D298F" w:rsidRDefault="006D298F" w:rsidP="006D298F">
      <w:pPr>
        <w:spacing w:before="2" w:after="0" w:line="160" w:lineRule="exact"/>
        <w:rPr>
          <w:rFonts w:ascii="Times New Roman" w:eastAsia="Times New Roman" w:hAnsi="Times New Roman" w:cs="Times New Roman"/>
          <w:sz w:val="24"/>
          <w:szCs w:val="24"/>
          <w:lang w:val="ro-RO"/>
        </w:rPr>
      </w:pPr>
    </w:p>
    <w:p w:rsidR="00AE7E97" w:rsidRPr="00266BC8" w:rsidRDefault="006A35FC" w:rsidP="00627091">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Pr>
          <w:rFonts w:ascii="Times New Roman" w:eastAsia="Arial" w:hAnsi="Times New Roman" w:cs="Times New Roman"/>
          <w:sz w:val="24"/>
          <w:szCs w:val="24"/>
          <w:lang w:val="ro-RO"/>
        </w:rPr>
        <w:t xml:space="preserve">Raportarea </w:t>
      </w:r>
      <w:r w:rsidR="003313C2">
        <w:rPr>
          <w:rFonts w:ascii="Times New Roman" w:eastAsia="Arial" w:hAnsi="Times New Roman" w:cs="Times New Roman"/>
          <w:sz w:val="24"/>
          <w:szCs w:val="24"/>
          <w:lang w:val="ro-RO"/>
        </w:rPr>
        <w:t xml:space="preserve">privind transferurile de deșeuri în afara amplasamentului </w:t>
      </w:r>
      <w:r>
        <w:rPr>
          <w:rFonts w:ascii="Times New Roman" w:eastAsia="Arial" w:hAnsi="Times New Roman" w:cs="Times New Roman"/>
          <w:sz w:val="24"/>
          <w:szCs w:val="24"/>
          <w:lang w:val="ro-RO"/>
        </w:rPr>
        <w:t xml:space="preserve">are loc în conformitate cu </w:t>
      </w:r>
      <w:r w:rsidR="00AE7E97">
        <w:rPr>
          <w:rFonts w:ascii="Times New Roman" w:eastAsia="Arial" w:hAnsi="Times New Roman" w:cs="Times New Roman"/>
          <w:sz w:val="24"/>
          <w:szCs w:val="24"/>
          <w:lang w:val="ro-RO"/>
        </w:rPr>
        <w:t xml:space="preserve">prevederile </w:t>
      </w:r>
      <w:r w:rsidR="003313C2">
        <w:rPr>
          <w:rFonts w:ascii="Times New Roman" w:eastAsia="Arial" w:hAnsi="Times New Roman" w:cs="Times New Roman"/>
          <w:sz w:val="24"/>
          <w:szCs w:val="24"/>
          <w:lang w:val="ro-RO"/>
        </w:rPr>
        <w:t xml:space="preserve">Hotărârii Guvernului nr.501 din 29.05.2018 pentru aprobarea Instrucțiunii cu privire la ținerea evidenței și transmiterea datelor și informațiilor despre deșeuri și gestionarea acestora aprobată prin și ale </w:t>
      </w:r>
      <w:r w:rsidR="003313C2" w:rsidRPr="003313C2">
        <w:rPr>
          <w:rFonts w:ascii="Times New Roman" w:eastAsia="Arial" w:hAnsi="Times New Roman" w:cs="Times New Roman"/>
          <w:sz w:val="24"/>
          <w:szCs w:val="24"/>
          <w:lang w:val="ro-RO"/>
        </w:rPr>
        <w:t>Hotărârii Guvernului nr.</w:t>
      </w:r>
      <w:r w:rsidR="003313C2">
        <w:rPr>
          <w:rFonts w:ascii="Times New Roman" w:eastAsia="Arial" w:hAnsi="Times New Roman" w:cs="Times New Roman"/>
          <w:sz w:val="24"/>
          <w:szCs w:val="24"/>
          <w:lang w:val="ro-RO"/>
        </w:rPr>
        <w:t>99 din 30.01.2018 pentru aprobarea Listei deșeurilor.</w:t>
      </w:r>
    </w:p>
    <w:p w:rsidR="00D67B2D" w:rsidRDefault="006D298F" w:rsidP="00627091">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Toate</w:t>
      </w:r>
      <w:r w:rsidRPr="006D298F">
        <w:rPr>
          <w:rFonts w:ascii="Times New Roman" w:eastAsia="Arial" w:hAnsi="Times New Roman" w:cs="Times New Roman"/>
          <w:spacing w:val="1"/>
          <w:sz w:val="24"/>
          <w:szCs w:val="24"/>
          <w:lang w:val="ro-RO"/>
        </w:rPr>
        <w:t xml:space="preserve"> datele trebuie exprimate în </w:t>
      </w:r>
      <w:r w:rsidR="006A35FC">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 xml:space="preserve">/an de </w:t>
      </w:r>
      <w:r w:rsidR="006A35FC" w:rsidRPr="006D298F">
        <w:rPr>
          <w:rFonts w:ascii="Times New Roman" w:eastAsia="Arial" w:hAnsi="Times New Roman" w:cs="Times New Roman"/>
          <w:spacing w:val="1"/>
          <w:sz w:val="24"/>
          <w:szCs w:val="24"/>
          <w:lang w:val="ro-RO"/>
        </w:rPr>
        <w:t>deșeu</w:t>
      </w:r>
      <w:r w:rsidRPr="006D298F">
        <w:rPr>
          <w:rFonts w:ascii="Times New Roman" w:eastAsia="Arial" w:hAnsi="Times New Roman" w:cs="Times New Roman"/>
          <w:spacing w:val="1"/>
          <w:sz w:val="24"/>
          <w:szCs w:val="24"/>
          <w:lang w:val="ro-RO"/>
        </w:rPr>
        <w:t xml:space="preserve"> umed (normal) și cu trei cifre </w:t>
      </w:r>
    </w:p>
    <w:p w:rsidR="006D298F" w:rsidRPr="006D298F" w:rsidRDefault="006D298F" w:rsidP="00D67B2D">
      <w:pPr>
        <w:spacing w:before="4" w:after="0" w:line="288" w:lineRule="auto"/>
        <w:ind w:left="360"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semnificative.</w:t>
      </w:r>
    </w:p>
    <w:p w:rsidR="00D67B2D" w:rsidRDefault="006D298F" w:rsidP="00627091">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În</w:t>
      </w:r>
      <w:r w:rsidRPr="006D298F">
        <w:rPr>
          <w:rFonts w:ascii="Times New Roman" w:eastAsia="Arial" w:hAnsi="Times New Roman" w:cs="Times New Roman"/>
          <w:spacing w:val="1"/>
          <w:sz w:val="24"/>
          <w:szCs w:val="24"/>
          <w:lang w:val="ro-RO"/>
        </w:rPr>
        <w:t xml:space="preserve"> ceea ce privește valoarea de prag, este relevantă suma deșeurilor transferate în afara </w:t>
      </w:r>
    </w:p>
    <w:p w:rsidR="006D298F" w:rsidRPr="006D298F" w:rsidRDefault="006D298F" w:rsidP="00D67B2D">
      <w:pPr>
        <w:spacing w:before="4" w:after="0" w:line="288" w:lineRule="auto"/>
        <w:ind w:left="360"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amplasamentului, indiferent dacă acestea sunt tratate pe teritoriul țării sau sunt transferate în altă țară sau dacă acestea sunt eliminate sau valorificate. Exemplu: În cazul în care operatorul a transferat </w:t>
      </w:r>
      <w:r w:rsidR="006A35FC">
        <w:rPr>
          <w:rFonts w:ascii="Times New Roman" w:eastAsia="Arial" w:hAnsi="Times New Roman" w:cs="Times New Roman"/>
          <w:spacing w:val="1"/>
          <w:sz w:val="24"/>
          <w:szCs w:val="24"/>
          <w:lang w:val="ro-RO"/>
        </w:rPr>
        <w:t>0,8 tone</w:t>
      </w:r>
      <w:r w:rsidR="006A35FC"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 xml:space="preserve">de deșeuri nepericuloase în interiorul țării pentru a fi </w:t>
      </w:r>
      <w:r w:rsidR="004A03F8" w:rsidRPr="006D298F">
        <w:rPr>
          <w:rFonts w:ascii="Times New Roman" w:eastAsia="Arial" w:hAnsi="Times New Roman" w:cs="Times New Roman"/>
          <w:spacing w:val="1"/>
          <w:sz w:val="24"/>
          <w:szCs w:val="24"/>
          <w:lang w:val="ro-RO"/>
        </w:rPr>
        <w:t xml:space="preserve">eliminate </w:t>
      </w:r>
      <w:r w:rsidRPr="006D298F">
        <w:rPr>
          <w:rFonts w:ascii="Times New Roman" w:eastAsia="Arial" w:hAnsi="Times New Roman" w:cs="Times New Roman"/>
          <w:spacing w:val="1"/>
          <w:sz w:val="24"/>
          <w:szCs w:val="24"/>
          <w:lang w:val="ro-RO"/>
        </w:rPr>
        <w:t xml:space="preserve">și </w:t>
      </w:r>
      <w:r w:rsidR="006A35FC">
        <w:rPr>
          <w:rFonts w:ascii="Times New Roman" w:eastAsia="Arial" w:hAnsi="Times New Roman" w:cs="Times New Roman"/>
          <w:spacing w:val="1"/>
          <w:sz w:val="24"/>
          <w:szCs w:val="24"/>
          <w:lang w:val="ro-RO"/>
        </w:rPr>
        <w:t>0,3t</w:t>
      </w:r>
      <w:r w:rsidR="006A35FC"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 xml:space="preserve">de deșeuri periculoase în alte țări pentru a fi </w:t>
      </w:r>
      <w:r w:rsidR="004A03F8" w:rsidRPr="006D298F">
        <w:rPr>
          <w:rFonts w:ascii="Times New Roman" w:eastAsia="Arial" w:hAnsi="Times New Roman" w:cs="Times New Roman"/>
          <w:spacing w:val="1"/>
          <w:sz w:val="24"/>
          <w:szCs w:val="24"/>
          <w:lang w:val="ro-RO"/>
        </w:rPr>
        <w:t>valorificate</w:t>
      </w:r>
      <w:r w:rsidRPr="006D298F">
        <w:rPr>
          <w:rFonts w:ascii="Times New Roman" w:eastAsia="Arial" w:hAnsi="Times New Roman" w:cs="Times New Roman"/>
          <w:spacing w:val="1"/>
          <w:sz w:val="24"/>
          <w:szCs w:val="24"/>
          <w:lang w:val="ro-RO"/>
        </w:rPr>
        <w:t>, aceasta trebuie să raporteze acest lucru întrucât totalul depășește valoarea de prag (1</w:t>
      </w:r>
      <w:r w:rsidR="006A35FC">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/an).</w:t>
      </w:r>
    </w:p>
    <w:p w:rsidR="00D67B2D" w:rsidRDefault="006D298F" w:rsidP="00627091">
      <w:pPr>
        <w:numPr>
          <w:ilvl w:val="0"/>
          <w:numId w:val="2"/>
        </w:numPr>
        <w:spacing w:before="32" w:after="0" w:line="276" w:lineRule="auto"/>
        <w:ind w:right="10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Operatorul</w:t>
      </w:r>
      <w:r w:rsidRPr="006D298F">
        <w:rPr>
          <w:rFonts w:ascii="Times New Roman" w:eastAsia="Arial" w:hAnsi="Times New Roman" w:cs="Times New Roman"/>
          <w:spacing w:val="1"/>
          <w:sz w:val="24"/>
          <w:szCs w:val="24"/>
          <w:lang w:val="ro-RO"/>
        </w:rPr>
        <w:t xml:space="preserve"> consemnează dacă deșeurile sunt destinate valorificării („R”) sau eliminării </w:t>
      </w:r>
    </w:p>
    <w:p w:rsidR="006D298F" w:rsidRPr="006D298F" w:rsidRDefault="006D298F" w:rsidP="00D67B2D">
      <w:pPr>
        <w:spacing w:before="32" w:after="0" w:line="276" w:lineRule="auto"/>
        <w:ind w:left="360" w:right="10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(„D”). În cazul în care deșeurile sunt destinate unui tip de tratare a deșeurilor care include atât operațiuni de valorificare, cât și de eliminare (de ex. sortarea), se raportează operațiunea de tratare (R sau D) pentru care este destinat un procent mai mare de 50% din deșeuri. În acele cazuri rare, în care operatorul nu poate depista dacă un procent mai mare de 50% din deșeuri este eliminat sau valorificat, trebuie utilizat codul „D”.</w:t>
      </w:r>
    </w:p>
    <w:p w:rsidR="00D67B2D" w:rsidRPr="003E6A6A" w:rsidRDefault="006D298F" w:rsidP="003E6A6A">
      <w:pPr>
        <w:numPr>
          <w:ilvl w:val="0"/>
          <w:numId w:val="2"/>
        </w:numPr>
        <w:spacing w:before="32" w:after="0" w:line="276" w:lineRule="auto"/>
        <w:ind w:right="101"/>
        <w:contextualSpacing/>
        <w:jc w:val="both"/>
        <w:rPr>
          <w:rFonts w:ascii="Times New Roman" w:eastAsia="Arial" w:hAnsi="Times New Roman" w:cs="Times New Roman"/>
          <w:sz w:val="24"/>
          <w:szCs w:val="24"/>
          <w:lang w:val="ro-RO"/>
        </w:rPr>
      </w:pPr>
      <w:r w:rsidRPr="003E6A6A">
        <w:rPr>
          <w:rFonts w:ascii="Times New Roman" w:eastAsia="Arial" w:hAnsi="Times New Roman" w:cs="Times New Roman"/>
          <w:sz w:val="24"/>
          <w:szCs w:val="24"/>
          <w:lang w:val="ro-RO"/>
        </w:rPr>
        <w:t xml:space="preserve">În cazul transporturilor transfrontiere de deșeuri periculoase, se raportează numele și </w:t>
      </w:r>
    </w:p>
    <w:p w:rsidR="006D298F" w:rsidRPr="003E6A6A" w:rsidRDefault="006D298F" w:rsidP="003E6A6A">
      <w:pPr>
        <w:spacing w:before="32" w:after="0" w:line="276" w:lineRule="auto"/>
        <w:ind w:left="360" w:right="101"/>
        <w:contextualSpacing/>
        <w:jc w:val="both"/>
        <w:rPr>
          <w:rFonts w:ascii="Times New Roman" w:eastAsia="Arial" w:hAnsi="Times New Roman" w:cs="Times New Roman"/>
          <w:sz w:val="24"/>
          <w:szCs w:val="24"/>
          <w:lang w:val="ro-RO"/>
        </w:rPr>
      </w:pPr>
      <w:r w:rsidRPr="003E6A6A">
        <w:rPr>
          <w:rFonts w:ascii="Times New Roman" w:eastAsia="Arial" w:hAnsi="Times New Roman" w:cs="Times New Roman"/>
          <w:sz w:val="24"/>
          <w:szCs w:val="24"/>
          <w:lang w:val="ro-RO"/>
        </w:rPr>
        <w:t>adresa valorificatorului sau eliminatorului de deșeuri și amplasamentul autorizat de valorificare sau eliminare.</w:t>
      </w:r>
    </w:p>
    <w:p w:rsidR="006D298F" w:rsidRPr="003E6A6A" w:rsidRDefault="006D298F" w:rsidP="003E6A6A">
      <w:pPr>
        <w:numPr>
          <w:ilvl w:val="0"/>
          <w:numId w:val="2"/>
        </w:numPr>
        <w:spacing w:before="32" w:after="0" w:line="276" w:lineRule="auto"/>
        <w:ind w:right="101"/>
        <w:contextualSpacing/>
        <w:jc w:val="both"/>
        <w:rPr>
          <w:rFonts w:ascii="Times New Roman" w:eastAsia="Arial" w:hAnsi="Times New Roman" w:cs="Times New Roman"/>
          <w:sz w:val="24"/>
          <w:szCs w:val="24"/>
          <w:lang w:val="ro-RO"/>
        </w:rPr>
      </w:pPr>
      <w:r w:rsidRPr="003E6A6A">
        <w:rPr>
          <w:rFonts w:ascii="Times New Roman" w:eastAsia="Arial" w:hAnsi="Times New Roman" w:cs="Times New Roman"/>
          <w:sz w:val="24"/>
          <w:szCs w:val="24"/>
          <w:lang w:val="ro-RO"/>
        </w:rPr>
        <w:t>Raportarea se efectuează în conformitate cu Anexa nr.3 la Regulament.</w:t>
      </w:r>
    </w:p>
    <w:p w:rsidR="003E6A6A" w:rsidRPr="003E6A6A" w:rsidRDefault="00D67B2D" w:rsidP="003E6A6A">
      <w:pPr>
        <w:numPr>
          <w:ilvl w:val="0"/>
          <w:numId w:val="2"/>
        </w:numPr>
        <w:spacing w:before="32" w:after="0" w:line="276" w:lineRule="auto"/>
        <w:ind w:right="101"/>
        <w:contextualSpacing/>
        <w:jc w:val="both"/>
        <w:rPr>
          <w:rFonts w:ascii="Times New Roman" w:eastAsia="Arial" w:hAnsi="Times New Roman" w:cs="Times New Roman"/>
          <w:spacing w:val="1"/>
          <w:sz w:val="24"/>
          <w:szCs w:val="24"/>
          <w:lang w:val="ro-RO"/>
        </w:rPr>
      </w:pPr>
      <w:r w:rsidRPr="003E6A6A">
        <w:rPr>
          <w:rFonts w:ascii="Times New Roman" w:eastAsia="Arial" w:hAnsi="Times New Roman" w:cs="Times New Roman"/>
          <w:sz w:val="24"/>
          <w:szCs w:val="24"/>
          <w:lang w:val="ro-RO"/>
        </w:rPr>
        <w:t xml:space="preserve">Modalitatea în care se raportează datele privind transferurile de deșeuri periculoase </w:t>
      </w:r>
    </w:p>
    <w:p w:rsidR="006D298F" w:rsidRPr="003E6A6A" w:rsidRDefault="00D67B2D" w:rsidP="003E6A6A">
      <w:pPr>
        <w:spacing w:before="32" w:after="0" w:line="276" w:lineRule="auto"/>
        <w:ind w:left="360" w:right="101"/>
        <w:contextualSpacing/>
        <w:jc w:val="both"/>
        <w:rPr>
          <w:rFonts w:ascii="Times New Roman" w:eastAsia="Arial" w:hAnsi="Times New Roman" w:cs="Times New Roman"/>
          <w:spacing w:val="1"/>
          <w:sz w:val="24"/>
          <w:szCs w:val="24"/>
          <w:lang w:val="ro-RO"/>
        </w:rPr>
      </w:pPr>
      <w:r w:rsidRPr="003E6A6A">
        <w:rPr>
          <w:rFonts w:ascii="Times New Roman" w:eastAsia="Arial" w:hAnsi="Times New Roman" w:cs="Times New Roman"/>
          <w:sz w:val="24"/>
          <w:szCs w:val="24"/>
          <w:lang w:val="ro-RO"/>
        </w:rPr>
        <w:t>(DP) afara amplasamentului</w:t>
      </w:r>
      <w:r w:rsidRPr="003E6A6A">
        <w:rPr>
          <w:rFonts w:ascii="Times New Roman" w:eastAsia="Arial" w:hAnsi="Times New Roman" w:cs="Times New Roman"/>
          <w:spacing w:val="1"/>
          <w:sz w:val="24"/>
          <w:szCs w:val="24"/>
          <w:lang w:val="ro-RO"/>
        </w:rPr>
        <w:t xml:space="preserve"> este prezentată în </w:t>
      </w:r>
      <w:r w:rsidR="006D298F" w:rsidRPr="003E6A6A">
        <w:rPr>
          <w:rFonts w:ascii="Times New Roman" w:eastAsia="Arial" w:hAnsi="Times New Roman" w:cs="Times New Roman"/>
          <w:spacing w:val="1"/>
          <w:sz w:val="24"/>
          <w:szCs w:val="24"/>
          <w:lang w:val="ro-RO"/>
        </w:rPr>
        <w:t>Tabelul 10. Tabelul 1</w:t>
      </w:r>
      <w:r w:rsidR="00FD7A22" w:rsidRPr="003E6A6A">
        <w:rPr>
          <w:rFonts w:ascii="Times New Roman" w:eastAsia="Arial" w:hAnsi="Times New Roman" w:cs="Times New Roman"/>
          <w:spacing w:val="1"/>
          <w:sz w:val="24"/>
          <w:szCs w:val="24"/>
          <w:lang w:val="ro-RO"/>
        </w:rPr>
        <w:t>1</w:t>
      </w:r>
      <w:r w:rsidR="006D298F" w:rsidRPr="003E6A6A">
        <w:rPr>
          <w:rFonts w:ascii="Times New Roman" w:eastAsia="Arial" w:hAnsi="Times New Roman" w:cs="Times New Roman"/>
          <w:spacing w:val="1"/>
          <w:sz w:val="24"/>
          <w:szCs w:val="24"/>
          <w:lang w:val="ro-RO"/>
        </w:rPr>
        <w:t xml:space="preserve"> prezintă modalitatea în care trebuie raportează datele privind transferurile de deșeuri nepericuloase în afara amplasamentului.</w:t>
      </w:r>
    </w:p>
    <w:tbl>
      <w:tblPr>
        <w:tblW w:w="10050" w:type="dxa"/>
        <w:tblLayout w:type="fixed"/>
        <w:tblLook w:val="04A0" w:firstRow="1" w:lastRow="0" w:firstColumn="1" w:lastColumn="0" w:noHBand="0" w:noVBand="1"/>
      </w:tblPr>
      <w:tblGrid>
        <w:gridCol w:w="1126"/>
        <w:gridCol w:w="1132"/>
        <w:gridCol w:w="1136"/>
        <w:gridCol w:w="1130"/>
        <w:gridCol w:w="1417"/>
        <w:gridCol w:w="1841"/>
        <w:gridCol w:w="2268"/>
      </w:tblGrid>
      <w:tr w:rsidR="00F21CF5" w:rsidRPr="00CC4274" w:rsidTr="00F21CF5">
        <w:trPr>
          <w:trHeight w:val="20"/>
        </w:trPr>
        <w:tc>
          <w:tcPr>
            <w:tcW w:w="11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1CF5" w:rsidRPr="00F21CF5" w:rsidRDefault="00F21CF5" w:rsidP="00F21CF5">
            <w:pPr>
              <w:spacing w:after="0" w:line="254" w:lineRule="auto"/>
              <w:jc w:val="center"/>
              <w:rPr>
                <w:rFonts w:ascii="Times New Roman" w:eastAsia="Times New Roman" w:hAnsi="Times New Roman" w:cs="Times New Roman"/>
                <w:b/>
                <w:bCs/>
                <w:sz w:val="20"/>
                <w:szCs w:val="20"/>
                <w:lang w:val="ro-RO"/>
              </w:rPr>
            </w:pPr>
            <w:r w:rsidRPr="00F21CF5">
              <w:rPr>
                <w:rFonts w:ascii="Times New Roman" w:eastAsia="Times New Roman" w:hAnsi="Times New Roman" w:cs="Times New Roman"/>
                <w:b/>
                <w:bCs/>
                <w:sz w:val="20"/>
                <w:szCs w:val="20"/>
                <w:lang w:val="ro-RO"/>
              </w:rPr>
              <w:t xml:space="preserve">Cantitatea generată, </w:t>
            </w:r>
            <w:r w:rsidRPr="00F21CF5">
              <w:rPr>
                <w:rFonts w:ascii="Times New Roman" w:eastAsia="Times New Roman" w:hAnsi="Times New Roman" w:cs="Times New Roman"/>
                <w:b/>
                <w:bCs/>
                <w:sz w:val="20"/>
                <w:szCs w:val="20"/>
                <w:lang w:val="ro-RO"/>
              </w:rPr>
              <w:br/>
              <w:t>tone/an</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
                <w:bCs/>
                <w:sz w:val="20"/>
                <w:szCs w:val="20"/>
                <w:lang w:val="ro-RO"/>
              </w:rPr>
            </w:pPr>
            <w:r w:rsidRPr="00F21CF5">
              <w:rPr>
                <w:rFonts w:ascii="Times New Roman" w:eastAsia="Times New Roman" w:hAnsi="Times New Roman" w:cs="Times New Roman"/>
                <w:b/>
                <w:bCs/>
                <w:sz w:val="20"/>
                <w:szCs w:val="20"/>
                <w:lang w:val="ro-RO"/>
              </w:rPr>
              <w:t xml:space="preserve">Metoda de determinare a cantității </w:t>
            </w:r>
          </w:p>
        </w:tc>
        <w:tc>
          <w:tcPr>
            <w:tcW w:w="11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1CF5" w:rsidRPr="00F21CF5" w:rsidRDefault="00F21CF5" w:rsidP="00F21CF5">
            <w:pPr>
              <w:spacing w:after="0" w:line="254" w:lineRule="auto"/>
              <w:jc w:val="center"/>
              <w:rPr>
                <w:rFonts w:ascii="Times New Roman" w:eastAsia="Times New Roman" w:hAnsi="Times New Roman" w:cs="Times New Roman"/>
                <w:b/>
                <w:bCs/>
                <w:sz w:val="20"/>
                <w:szCs w:val="20"/>
                <w:lang w:val="ro-RO"/>
              </w:rPr>
            </w:pPr>
            <w:r w:rsidRPr="00F21CF5">
              <w:rPr>
                <w:rFonts w:ascii="Times New Roman" w:eastAsia="Times New Roman" w:hAnsi="Times New Roman" w:cs="Times New Roman"/>
                <w:b/>
                <w:bCs/>
                <w:sz w:val="20"/>
                <w:szCs w:val="20"/>
                <w:lang w:val="ro-RO"/>
              </w:rPr>
              <w:t xml:space="preserve">Codul </w:t>
            </w:r>
            <w:r w:rsidRPr="00F21CF5">
              <w:rPr>
                <w:rFonts w:ascii="Times New Roman" w:eastAsia="Times New Roman" w:hAnsi="Times New Roman" w:cs="Times New Roman"/>
                <w:b/>
                <w:bCs/>
                <w:sz w:val="20"/>
                <w:szCs w:val="20"/>
                <w:lang w:val="ro-RO"/>
              </w:rPr>
              <w:br/>
              <w:t xml:space="preserve">operațiunii de gestionare a deșeurilor </w:t>
            </w:r>
          </w:p>
        </w:tc>
        <w:tc>
          <w:tcPr>
            <w:tcW w:w="1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
                <w:bCs/>
                <w:sz w:val="20"/>
                <w:szCs w:val="20"/>
                <w:lang w:val="ro-RO"/>
              </w:rPr>
            </w:pPr>
            <w:r w:rsidRPr="00F21CF5">
              <w:rPr>
                <w:rFonts w:ascii="Times New Roman" w:eastAsia="Times New Roman" w:hAnsi="Times New Roman" w:cs="Times New Roman"/>
                <w:b/>
                <w:bCs/>
                <w:sz w:val="20"/>
                <w:szCs w:val="20"/>
                <w:lang w:val="ro-RO"/>
              </w:rPr>
              <w:t xml:space="preserve">Transfer în afara amplasamentului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
                <w:bCs/>
                <w:sz w:val="20"/>
                <w:szCs w:val="20"/>
                <w:lang w:val="ro-RO"/>
              </w:rPr>
            </w:pPr>
            <w:r w:rsidRPr="00F21CF5">
              <w:rPr>
                <w:rFonts w:ascii="Times New Roman" w:eastAsia="Times New Roman" w:hAnsi="Times New Roman" w:cs="Times New Roman"/>
                <w:b/>
                <w:bCs/>
                <w:sz w:val="20"/>
                <w:szCs w:val="20"/>
                <w:lang w:val="ro-RO"/>
              </w:rPr>
              <w:t xml:space="preserve">Denumirea valorificatorului/ eliminatorului </w:t>
            </w:r>
          </w:p>
        </w:tc>
        <w:tc>
          <w:tcPr>
            <w:tcW w:w="1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
                <w:bCs/>
                <w:sz w:val="20"/>
                <w:szCs w:val="20"/>
                <w:lang w:val="ro-RO"/>
              </w:rPr>
            </w:pPr>
            <w:r w:rsidRPr="00F21CF5">
              <w:rPr>
                <w:rFonts w:ascii="Times New Roman" w:eastAsia="Times New Roman" w:hAnsi="Times New Roman" w:cs="Times New Roman"/>
                <w:b/>
                <w:bCs/>
                <w:sz w:val="20"/>
                <w:szCs w:val="20"/>
                <w:lang w:val="ro-RO"/>
              </w:rPr>
              <w:t xml:space="preserve">Adresa  valorificatorului/ eliminatorului </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
                <w:bCs/>
                <w:sz w:val="20"/>
                <w:szCs w:val="20"/>
                <w:lang w:val="ro-RO"/>
              </w:rPr>
            </w:pPr>
            <w:r w:rsidRPr="00F21CF5">
              <w:rPr>
                <w:rFonts w:ascii="Times New Roman" w:eastAsia="Times New Roman" w:hAnsi="Times New Roman" w:cs="Times New Roman"/>
                <w:b/>
                <w:bCs/>
                <w:sz w:val="20"/>
                <w:szCs w:val="20"/>
                <w:lang w:val="ro-RO"/>
              </w:rPr>
              <w:t>Adresa amplasamen-</w:t>
            </w:r>
          </w:p>
          <w:p w:rsidR="00F21CF5" w:rsidRPr="00F21CF5" w:rsidRDefault="00F21CF5" w:rsidP="00F21CF5">
            <w:pPr>
              <w:spacing w:after="0" w:line="254" w:lineRule="auto"/>
              <w:jc w:val="center"/>
              <w:rPr>
                <w:rFonts w:ascii="Times New Roman" w:eastAsia="Times New Roman" w:hAnsi="Times New Roman" w:cs="Times New Roman"/>
                <w:b/>
                <w:bCs/>
                <w:sz w:val="20"/>
                <w:szCs w:val="20"/>
                <w:lang w:val="ro-RO"/>
              </w:rPr>
            </w:pPr>
            <w:r w:rsidRPr="00F21CF5">
              <w:rPr>
                <w:rFonts w:ascii="Times New Roman" w:eastAsia="Times New Roman" w:hAnsi="Times New Roman" w:cs="Times New Roman"/>
                <w:b/>
                <w:bCs/>
                <w:sz w:val="20"/>
                <w:szCs w:val="20"/>
                <w:lang w:val="ro-RO"/>
              </w:rPr>
              <w:t>tului real de valorificare/eliminare</w:t>
            </w:r>
          </w:p>
        </w:tc>
      </w:tr>
      <w:tr w:rsidR="00F21CF5" w:rsidRPr="00F21CF5" w:rsidTr="00F21CF5">
        <w:trPr>
          <w:trHeight w:val="286"/>
        </w:trPr>
        <w:tc>
          <w:tcPr>
            <w:tcW w:w="11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0,8</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 xml:space="preserve">Estimat </w:t>
            </w:r>
          </w:p>
        </w:tc>
        <w:tc>
          <w:tcPr>
            <w:tcW w:w="11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D</w:t>
            </w:r>
          </w:p>
        </w:tc>
        <w:tc>
          <w:tcPr>
            <w:tcW w:w="1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 xml:space="preserve">în țară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SRL ”XYZ”</w:t>
            </w:r>
          </w:p>
        </w:tc>
        <w:tc>
          <w:tcPr>
            <w:tcW w:w="1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 xml:space="preserve">str. Florilor 1, mun. Chișinău, Republica Moldova </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 xml:space="preserve">Depozitul de pe str. Uzinelor 15, mun. Chișinău, Republica Moldova  </w:t>
            </w:r>
          </w:p>
        </w:tc>
      </w:tr>
      <w:tr w:rsidR="00F21CF5" w:rsidRPr="00F21CF5" w:rsidTr="00F21CF5">
        <w:trPr>
          <w:trHeight w:val="286"/>
        </w:trPr>
        <w:tc>
          <w:tcPr>
            <w:tcW w:w="11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0,3</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 xml:space="preserve">Cântărit </w:t>
            </w:r>
          </w:p>
        </w:tc>
        <w:tc>
          <w:tcPr>
            <w:tcW w:w="11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R</w:t>
            </w:r>
          </w:p>
        </w:tc>
        <w:tc>
          <w:tcPr>
            <w:tcW w:w="1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în afara țării</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BEST Environ- mental Ltd.</w:t>
            </w:r>
          </w:p>
        </w:tc>
        <w:tc>
          <w:tcPr>
            <w:tcW w:w="1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before="18" w:after="0" w:line="240" w:lineRule="auto"/>
              <w:ind w:left="64" w:right="58"/>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Kings Street, Kingstown, Highlands, AB2</w:t>
            </w:r>
          </w:p>
          <w:p w:rsidR="00F21CF5" w:rsidRPr="00F21CF5" w:rsidRDefault="00F21CF5" w:rsidP="00F21CF5">
            <w:pPr>
              <w:spacing w:after="0" w:line="240" w:lineRule="auto"/>
              <w:ind w:left="64"/>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1CD, Regatul</w:t>
            </w:r>
          </w:p>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Unit</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CF5" w:rsidRPr="00F21CF5" w:rsidRDefault="00F21CF5" w:rsidP="00F21CF5">
            <w:pPr>
              <w:spacing w:before="18" w:after="0" w:line="240" w:lineRule="auto"/>
              <w:ind w:left="66" w:right="53"/>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Centrala Kingstown de transformare a deşeurilor în energie, Kings Street, Kingstown, Highlands, AB2</w:t>
            </w:r>
          </w:p>
          <w:p w:rsidR="00F21CF5" w:rsidRPr="00F21CF5" w:rsidRDefault="00F21CF5" w:rsidP="00F21CF5">
            <w:pPr>
              <w:spacing w:after="0" w:line="254" w:lineRule="auto"/>
              <w:jc w:val="center"/>
              <w:rPr>
                <w:rFonts w:ascii="Times New Roman" w:eastAsia="Times New Roman" w:hAnsi="Times New Roman" w:cs="Times New Roman"/>
                <w:bCs/>
                <w:sz w:val="20"/>
                <w:szCs w:val="20"/>
                <w:lang w:val="ro-RO"/>
              </w:rPr>
            </w:pPr>
            <w:r w:rsidRPr="00F21CF5">
              <w:rPr>
                <w:rFonts w:ascii="Times New Roman" w:eastAsia="Times New Roman" w:hAnsi="Times New Roman" w:cs="Times New Roman"/>
                <w:bCs/>
                <w:sz w:val="20"/>
                <w:szCs w:val="20"/>
                <w:lang w:val="ro-RO"/>
              </w:rPr>
              <w:t>1CD, Regatul Unit</w:t>
            </w:r>
          </w:p>
        </w:tc>
      </w:tr>
    </w:tbl>
    <w:p w:rsidR="006D298F" w:rsidRPr="006D298F" w:rsidRDefault="006D298F" w:rsidP="006D298F">
      <w:pPr>
        <w:spacing w:before="11" w:after="0" w:line="280" w:lineRule="exact"/>
        <w:rPr>
          <w:rFonts w:ascii="Times New Roman" w:eastAsia="Times New Roman" w:hAnsi="Times New Roman" w:cs="Times New Roman"/>
          <w:sz w:val="24"/>
          <w:szCs w:val="24"/>
          <w:lang w:val="ro-RO"/>
        </w:rPr>
      </w:pPr>
    </w:p>
    <w:p w:rsidR="00FD7A22" w:rsidRPr="006D298F" w:rsidRDefault="00FD7A22" w:rsidP="00FD7A22">
      <w:pPr>
        <w:spacing w:after="0" w:line="240" w:lineRule="auto"/>
        <w:ind w:right="81"/>
        <w:jc w:val="both"/>
        <w:rPr>
          <w:rFonts w:ascii="Times New Roman" w:eastAsia="Arial" w:hAnsi="Times New Roman" w:cs="Times New Roman"/>
          <w:b/>
          <w:spacing w:val="5"/>
          <w:sz w:val="24"/>
          <w:szCs w:val="24"/>
          <w:lang w:val="ro-RO"/>
        </w:rPr>
      </w:pPr>
      <w:r w:rsidRPr="006D298F">
        <w:rPr>
          <w:rFonts w:ascii="Times New Roman" w:eastAsia="Arial" w:hAnsi="Times New Roman" w:cs="Times New Roman"/>
          <w:b/>
          <w:spacing w:val="5"/>
          <w:sz w:val="24"/>
          <w:szCs w:val="24"/>
          <w:lang w:val="ro-RO"/>
        </w:rPr>
        <w:t>Tabelul 10: Exemplu de raportare a unui transfer de deșeuri periculoase în afara amplasamentului în interiorul țării (date exemplificative)</w:t>
      </w:r>
    </w:p>
    <w:p w:rsidR="006D298F" w:rsidRPr="006D298F" w:rsidRDefault="006D298F" w:rsidP="006D298F">
      <w:pPr>
        <w:spacing w:before="14" w:after="0" w:line="220" w:lineRule="exact"/>
        <w:rPr>
          <w:rFonts w:ascii="Times New Roman" w:eastAsia="Times New Roman" w:hAnsi="Times New Roman" w:cs="Times New Roman"/>
          <w:sz w:val="24"/>
          <w:szCs w:val="24"/>
          <w:lang w:val="ro-RO"/>
        </w:rPr>
      </w:pPr>
    </w:p>
    <w:p w:rsidR="006D298F" w:rsidRPr="006D298F" w:rsidRDefault="006D298F" w:rsidP="006D298F">
      <w:pPr>
        <w:spacing w:after="0" w:line="287" w:lineRule="auto"/>
        <w:ind w:right="81"/>
        <w:jc w:val="both"/>
        <w:rPr>
          <w:rFonts w:ascii="Times New Roman" w:eastAsia="Times New Roman" w:hAnsi="Times New Roman" w:cs="Times New Roman"/>
          <w:sz w:val="24"/>
          <w:szCs w:val="24"/>
          <w:lang w:val="ro-RO"/>
        </w:rPr>
      </w:pPr>
      <w:r w:rsidRPr="006D298F">
        <w:rPr>
          <w:rFonts w:ascii="Times New Roman" w:eastAsia="Times New Roman" w:hAnsi="Times New Roman" w:cs="Times New Roman"/>
          <w:b/>
          <w:sz w:val="24"/>
          <w:szCs w:val="24"/>
          <w:lang w:val="ro-RO"/>
        </w:rPr>
        <w:t>N</w:t>
      </w:r>
      <w:r w:rsidRPr="006D298F">
        <w:rPr>
          <w:rFonts w:ascii="Times New Roman" w:eastAsia="Times New Roman" w:hAnsi="Times New Roman" w:cs="Times New Roman"/>
          <w:b/>
          <w:spacing w:val="1"/>
          <w:sz w:val="24"/>
          <w:szCs w:val="24"/>
          <w:lang w:val="ro-RO"/>
        </w:rPr>
        <w:t>ot</w:t>
      </w:r>
      <w:r w:rsidRPr="006D298F">
        <w:rPr>
          <w:rFonts w:ascii="Times New Roman" w:eastAsia="Times New Roman" w:hAnsi="Times New Roman" w:cs="Times New Roman"/>
          <w:spacing w:val="1"/>
          <w:sz w:val="24"/>
          <w:szCs w:val="24"/>
          <w:lang w:val="ro-RO"/>
        </w:rPr>
        <w:t>ă</w:t>
      </w:r>
      <w:r w:rsidRPr="006D298F">
        <w:rPr>
          <w:rFonts w:ascii="Times New Roman" w:eastAsia="Times New Roman" w:hAnsi="Times New Roman" w:cs="Times New Roman"/>
          <w:b/>
          <w:sz w:val="24"/>
          <w:szCs w:val="24"/>
          <w:lang w:val="ro-RO"/>
        </w:rPr>
        <w:t>:</w:t>
      </w:r>
      <w:r w:rsidRPr="006D298F">
        <w:rPr>
          <w:rFonts w:ascii="Times New Roman" w:eastAsia="Times New Roman" w:hAnsi="Times New Roman" w:cs="Times New Roman"/>
          <w:b/>
          <w:spacing w:val="8"/>
          <w:sz w:val="24"/>
          <w:szCs w:val="24"/>
          <w:lang w:val="ro-RO"/>
        </w:rPr>
        <w:t xml:space="preserve"> </w:t>
      </w:r>
      <w:r w:rsidRPr="006D298F">
        <w:rPr>
          <w:rFonts w:ascii="Times New Roman" w:eastAsia="Times New Roman" w:hAnsi="Times New Roman" w:cs="Times New Roman"/>
          <w:b/>
          <w:sz w:val="24"/>
          <w:szCs w:val="24"/>
          <w:lang w:val="ro-RO"/>
        </w:rPr>
        <w:t>în</w:t>
      </w:r>
      <w:r w:rsidRPr="006D298F">
        <w:rPr>
          <w:rFonts w:ascii="Times New Roman" w:eastAsia="Times New Roman" w:hAnsi="Times New Roman" w:cs="Times New Roman"/>
          <w:b/>
          <w:spacing w:val="-2"/>
          <w:sz w:val="24"/>
          <w:szCs w:val="24"/>
          <w:lang w:val="ro-RO"/>
        </w:rPr>
        <w:t xml:space="preserve"> </w:t>
      </w:r>
      <w:r w:rsidRPr="006D298F">
        <w:rPr>
          <w:rFonts w:ascii="Times New Roman" w:eastAsia="Times New Roman" w:hAnsi="Times New Roman" w:cs="Times New Roman"/>
          <w:b/>
          <w:sz w:val="24"/>
          <w:szCs w:val="24"/>
          <w:lang w:val="ro-RO"/>
        </w:rPr>
        <w:t>c</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zul</w:t>
      </w:r>
      <w:r w:rsidRPr="006D298F">
        <w:rPr>
          <w:rFonts w:ascii="Times New Roman" w:eastAsia="Times New Roman" w:hAnsi="Times New Roman" w:cs="Times New Roman"/>
          <w:b/>
          <w:spacing w:val="-4"/>
          <w:sz w:val="24"/>
          <w:szCs w:val="24"/>
          <w:lang w:val="ro-RO"/>
        </w:rPr>
        <w:t xml:space="preserve"> </w:t>
      </w:r>
      <w:r w:rsidRPr="006D298F">
        <w:rPr>
          <w:rFonts w:ascii="Times New Roman" w:eastAsia="Times New Roman" w:hAnsi="Times New Roman" w:cs="Times New Roman"/>
          <w:b/>
          <w:sz w:val="24"/>
          <w:szCs w:val="24"/>
          <w:lang w:val="ro-RO"/>
        </w:rPr>
        <w:t>în</w:t>
      </w:r>
      <w:r w:rsidRPr="006D298F">
        <w:rPr>
          <w:rFonts w:ascii="Times New Roman" w:eastAsia="Times New Roman" w:hAnsi="Times New Roman" w:cs="Times New Roman"/>
          <w:b/>
          <w:spacing w:val="-2"/>
          <w:sz w:val="24"/>
          <w:szCs w:val="24"/>
          <w:lang w:val="ro-RO"/>
        </w:rPr>
        <w:t xml:space="preserve"> </w:t>
      </w:r>
      <w:r w:rsidRPr="006D298F">
        <w:rPr>
          <w:rFonts w:ascii="Times New Roman" w:eastAsia="Times New Roman" w:hAnsi="Times New Roman" w:cs="Times New Roman"/>
          <w:b/>
          <w:sz w:val="24"/>
          <w:szCs w:val="24"/>
          <w:lang w:val="ro-RO"/>
        </w:rPr>
        <w:t>c</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re</w:t>
      </w:r>
      <w:r w:rsidRPr="006D298F">
        <w:rPr>
          <w:rFonts w:ascii="Times New Roman" w:eastAsia="Times New Roman" w:hAnsi="Times New Roman" w:cs="Times New Roman"/>
          <w:b/>
          <w:spacing w:val="-3"/>
          <w:sz w:val="24"/>
          <w:szCs w:val="24"/>
          <w:lang w:val="ro-RO"/>
        </w:rPr>
        <w:t xml:space="preserve"> </w:t>
      </w:r>
      <w:r w:rsidRPr="006D298F">
        <w:rPr>
          <w:rFonts w:ascii="Times New Roman" w:eastAsia="Times New Roman" w:hAnsi="Times New Roman" w:cs="Times New Roman"/>
          <w:b/>
          <w:sz w:val="24"/>
          <w:szCs w:val="24"/>
          <w:lang w:val="ro-RO"/>
        </w:rPr>
        <w:t>de</w:t>
      </w:r>
      <w:r w:rsidRPr="006D298F">
        <w:rPr>
          <w:rFonts w:ascii="Times New Roman" w:eastAsia="Times New Roman" w:hAnsi="Times New Roman" w:cs="Times New Roman"/>
          <w:spacing w:val="-1"/>
          <w:sz w:val="24"/>
          <w:szCs w:val="24"/>
          <w:lang w:val="ro-RO"/>
        </w:rPr>
        <w:t>ș</w:t>
      </w:r>
      <w:r w:rsidRPr="006D298F">
        <w:rPr>
          <w:rFonts w:ascii="Times New Roman" w:eastAsia="Times New Roman" w:hAnsi="Times New Roman" w:cs="Times New Roman"/>
          <w:b/>
          <w:sz w:val="24"/>
          <w:szCs w:val="24"/>
          <w:lang w:val="ro-RO"/>
        </w:rPr>
        <w:t>eurile</w:t>
      </w:r>
      <w:r w:rsidRPr="006D298F">
        <w:rPr>
          <w:rFonts w:ascii="Times New Roman" w:eastAsia="Times New Roman" w:hAnsi="Times New Roman" w:cs="Times New Roman"/>
          <w:b/>
          <w:spacing w:val="-7"/>
          <w:sz w:val="24"/>
          <w:szCs w:val="24"/>
          <w:lang w:val="ro-RO"/>
        </w:rPr>
        <w:t xml:space="preserve"> </w:t>
      </w:r>
      <w:r w:rsidRPr="006D298F">
        <w:rPr>
          <w:rFonts w:ascii="Times New Roman" w:eastAsia="Times New Roman" w:hAnsi="Times New Roman" w:cs="Times New Roman"/>
          <w:b/>
          <w:spacing w:val="-1"/>
          <w:sz w:val="24"/>
          <w:szCs w:val="24"/>
          <w:lang w:val="ro-RO"/>
        </w:rPr>
        <w:t>s</w:t>
      </w:r>
      <w:r w:rsidRPr="006D298F">
        <w:rPr>
          <w:rFonts w:ascii="Times New Roman" w:eastAsia="Times New Roman" w:hAnsi="Times New Roman" w:cs="Times New Roman"/>
          <w:b/>
          <w:sz w:val="24"/>
          <w:szCs w:val="24"/>
          <w:lang w:val="ro-RO"/>
        </w:rPr>
        <w:t>unt</w:t>
      </w:r>
      <w:r w:rsidRPr="006D298F">
        <w:rPr>
          <w:rFonts w:ascii="Times New Roman" w:eastAsia="Times New Roman" w:hAnsi="Times New Roman" w:cs="Times New Roman"/>
          <w:b/>
          <w:spacing w:val="-3"/>
          <w:sz w:val="24"/>
          <w:szCs w:val="24"/>
          <w:lang w:val="ro-RO"/>
        </w:rPr>
        <w:t xml:space="preserve"> </w:t>
      </w: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z w:val="24"/>
          <w:szCs w:val="24"/>
          <w:lang w:val="ro-RO"/>
        </w:rPr>
        <w:t>r</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n</w:t>
      </w:r>
      <w:r w:rsidRPr="006D298F">
        <w:rPr>
          <w:rFonts w:ascii="Times New Roman" w:eastAsia="Times New Roman" w:hAnsi="Times New Roman" w:cs="Times New Roman"/>
          <w:b/>
          <w:spacing w:val="-1"/>
          <w:sz w:val="24"/>
          <w:szCs w:val="24"/>
          <w:lang w:val="ro-RO"/>
        </w:rPr>
        <w:t>s</w:t>
      </w:r>
      <w:r w:rsidRPr="006D298F">
        <w:rPr>
          <w:rFonts w:ascii="Times New Roman" w:eastAsia="Times New Roman" w:hAnsi="Times New Roman" w:cs="Times New Roman"/>
          <w:b/>
          <w:spacing w:val="1"/>
          <w:sz w:val="24"/>
          <w:szCs w:val="24"/>
          <w:lang w:val="ro-RO"/>
        </w:rPr>
        <w:t>f</w:t>
      </w:r>
      <w:r w:rsidRPr="006D298F">
        <w:rPr>
          <w:rFonts w:ascii="Times New Roman" w:eastAsia="Times New Roman" w:hAnsi="Times New Roman" w:cs="Times New Roman"/>
          <w:b/>
          <w:sz w:val="24"/>
          <w:szCs w:val="24"/>
          <w:lang w:val="ro-RO"/>
        </w:rPr>
        <w:t>er</w:t>
      </w:r>
      <w:r w:rsidRPr="006D298F">
        <w:rPr>
          <w:rFonts w:ascii="Times New Roman" w:eastAsia="Times New Roman" w:hAnsi="Times New Roman" w:cs="Times New Roman"/>
          <w:b/>
          <w:spacing w:val="1"/>
          <w:sz w:val="24"/>
          <w:szCs w:val="24"/>
          <w:lang w:val="ro-RO"/>
        </w:rPr>
        <w:t>at</w:t>
      </w:r>
      <w:r w:rsidRPr="006D298F">
        <w:rPr>
          <w:rFonts w:ascii="Times New Roman" w:eastAsia="Times New Roman" w:hAnsi="Times New Roman" w:cs="Times New Roman"/>
          <w:b/>
          <w:sz w:val="24"/>
          <w:szCs w:val="24"/>
          <w:lang w:val="ro-RO"/>
        </w:rPr>
        <w:t>e</w:t>
      </w:r>
      <w:r w:rsidRPr="006D298F">
        <w:rPr>
          <w:rFonts w:ascii="Times New Roman" w:eastAsia="Times New Roman" w:hAnsi="Times New Roman" w:cs="Times New Roman"/>
          <w:b/>
          <w:spacing w:val="-8"/>
          <w:sz w:val="24"/>
          <w:szCs w:val="24"/>
          <w:lang w:val="ro-RO"/>
        </w:rPr>
        <w:t xml:space="preserve"> </w:t>
      </w:r>
      <w:r w:rsidRPr="006D298F">
        <w:rPr>
          <w:rFonts w:ascii="Times New Roman" w:eastAsia="Times New Roman" w:hAnsi="Times New Roman" w:cs="Times New Roman"/>
          <w:b/>
          <w:sz w:val="24"/>
          <w:szCs w:val="24"/>
          <w:lang w:val="ro-RO"/>
        </w:rPr>
        <w:t>c</w:t>
      </w:r>
      <w:r w:rsidRPr="006D298F">
        <w:rPr>
          <w:rFonts w:ascii="Times New Roman" w:eastAsia="Times New Roman" w:hAnsi="Times New Roman" w:cs="Times New Roman"/>
          <w:spacing w:val="1"/>
          <w:sz w:val="24"/>
          <w:szCs w:val="24"/>
          <w:lang w:val="ro-RO"/>
        </w:rPr>
        <w:t>ă</w:t>
      </w: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z w:val="24"/>
          <w:szCs w:val="24"/>
          <w:lang w:val="ro-RO"/>
        </w:rPr>
        <w:t>re</w:t>
      </w:r>
      <w:r w:rsidRPr="006D298F">
        <w:rPr>
          <w:rFonts w:ascii="Times New Roman" w:eastAsia="Times New Roman" w:hAnsi="Times New Roman" w:cs="Times New Roman"/>
          <w:b/>
          <w:spacing w:val="10"/>
          <w:sz w:val="24"/>
          <w:szCs w:val="24"/>
          <w:lang w:val="ro-RO"/>
        </w:rPr>
        <w:t xml:space="preserve"> </w:t>
      </w:r>
      <w:r w:rsidRPr="006D298F">
        <w:rPr>
          <w:rFonts w:ascii="Times New Roman" w:eastAsia="Times New Roman" w:hAnsi="Times New Roman" w:cs="Times New Roman"/>
          <w:b/>
          <w:spacing w:val="-3"/>
          <w:sz w:val="24"/>
          <w:szCs w:val="24"/>
          <w:lang w:val="ro-RO"/>
        </w:rPr>
        <w:t>m</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 xml:space="preserve">i </w:t>
      </w:r>
      <w:r w:rsidRPr="006D298F">
        <w:rPr>
          <w:rFonts w:ascii="Times New Roman" w:eastAsia="Times New Roman" w:hAnsi="Times New Roman" w:cs="Times New Roman"/>
          <w:b/>
          <w:spacing w:val="-5"/>
          <w:sz w:val="24"/>
          <w:szCs w:val="24"/>
          <w:lang w:val="ro-RO"/>
        </w:rPr>
        <w:t>m</w:t>
      </w:r>
      <w:r w:rsidRPr="006D298F">
        <w:rPr>
          <w:rFonts w:ascii="Times New Roman" w:eastAsia="Times New Roman" w:hAnsi="Times New Roman" w:cs="Times New Roman"/>
          <w:b/>
          <w:spacing w:val="2"/>
          <w:sz w:val="24"/>
          <w:szCs w:val="24"/>
          <w:lang w:val="ro-RO"/>
        </w:rPr>
        <w:t>u</w:t>
      </w:r>
      <w:r w:rsidRPr="006D298F">
        <w:rPr>
          <w:rFonts w:ascii="Times New Roman" w:eastAsia="Times New Roman" w:hAnsi="Times New Roman" w:cs="Times New Roman"/>
          <w:b/>
          <w:sz w:val="24"/>
          <w:szCs w:val="24"/>
          <w:lang w:val="ro-RO"/>
        </w:rPr>
        <w:t>l</w:t>
      </w: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z w:val="24"/>
          <w:szCs w:val="24"/>
          <w:lang w:val="ro-RO"/>
        </w:rPr>
        <w:t>e</w:t>
      </w:r>
      <w:r w:rsidRPr="006D298F">
        <w:rPr>
          <w:rFonts w:ascii="Times New Roman" w:eastAsia="Times New Roman" w:hAnsi="Times New Roman" w:cs="Times New Roman"/>
          <w:b/>
          <w:spacing w:val="-4"/>
          <w:sz w:val="24"/>
          <w:szCs w:val="24"/>
          <w:lang w:val="ro-RO"/>
        </w:rPr>
        <w:t xml:space="preserve"> </w:t>
      </w:r>
      <w:r w:rsidRPr="006D298F">
        <w:rPr>
          <w:rFonts w:ascii="Times New Roman" w:eastAsia="Times New Roman" w:hAnsi="Times New Roman" w:cs="Times New Roman"/>
          <w:b/>
          <w:spacing w:val="4"/>
          <w:sz w:val="24"/>
          <w:szCs w:val="24"/>
          <w:lang w:val="ro-RO"/>
        </w:rPr>
        <w:t>a</w:t>
      </w:r>
      <w:r w:rsidRPr="006D298F">
        <w:rPr>
          <w:rFonts w:ascii="Times New Roman" w:eastAsia="Times New Roman" w:hAnsi="Times New Roman" w:cs="Times New Roman"/>
          <w:b/>
          <w:spacing w:val="-3"/>
          <w:sz w:val="24"/>
          <w:szCs w:val="24"/>
          <w:lang w:val="ro-RO"/>
        </w:rPr>
        <w:t>m</w:t>
      </w:r>
      <w:r w:rsidRPr="006D298F">
        <w:rPr>
          <w:rFonts w:ascii="Times New Roman" w:eastAsia="Times New Roman" w:hAnsi="Times New Roman" w:cs="Times New Roman"/>
          <w:b/>
          <w:sz w:val="24"/>
          <w:szCs w:val="24"/>
          <w:lang w:val="ro-RO"/>
        </w:rPr>
        <w:t>pl</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pacing w:val="-1"/>
          <w:sz w:val="24"/>
          <w:szCs w:val="24"/>
          <w:lang w:val="ro-RO"/>
        </w:rPr>
        <w:t>s</w:t>
      </w:r>
      <w:r w:rsidRPr="006D298F">
        <w:rPr>
          <w:rFonts w:ascii="Times New Roman" w:eastAsia="Times New Roman" w:hAnsi="Times New Roman" w:cs="Times New Roman"/>
          <w:b/>
          <w:spacing w:val="4"/>
          <w:sz w:val="24"/>
          <w:szCs w:val="24"/>
          <w:lang w:val="ro-RO"/>
        </w:rPr>
        <w:t>a</w:t>
      </w:r>
      <w:r w:rsidRPr="006D298F">
        <w:rPr>
          <w:rFonts w:ascii="Times New Roman" w:eastAsia="Times New Roman" w:hAnsi="Times New Roman" w:cs="Times New Roman"/>
          <w:b/>
          <w:spacing w:val="-3"/>
          <w:sz w:val="24"/>
          <w:szCs w:val="24"/>
          <w:lang w:val="ro-RO"/>
        </w:rPr>
        <w:t>m</w:t>
      </w:r>
      <w:r w:rsidRPr="006D298F">
        <w:rPr>
          <w:rFonts w:ascii="Times New Roman" w:eastAsia="Times New Roman" w:hAnsi="Times New Roman" w:cs="Times New Roman"/>
          <w:b/>
          <w:sz w:val="24"/>
          <w:szCs w:val="24"/>
          <w:lang w:val="ro-RO"/>
        </w:rPr>
        <w:t>en</w:t>
      </w: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z w:val="24"/>
          <w:szCs w:val="24"/>
          <w:lang w:val="ro-RO"/>
        </w:rPr>
        <w:t>e</w:t>
      </w:r>
      <w:r w:rsidRPr="006D298F">
        <w:rPr>
          <w:rFonts w:ascii="Times New Roman" w:eastAsia="Times New Roman" w:hAnsi="Times New Roman" w:cs="Times New Roman"/>
          <w:b/>
          <w:spacing w:val="-11"/>
          <w:sz w:val="24"/>
          <w:szCs w:val="24"/>
          <w:lang w:val="ro-RO"/>
        </w:rPr>
        <w:t xml:space="preserve"> </w:t>
      </w:r>
      <w:r w:rsidRPr="006D298F">
        <w:rPr>
          <w:rFonts w:ascii="Times New Roman" w:eastAsia="Times New Roman" w:hAnsi="Times New Roman" w:cs="Times New Roman"/>
          <w:b/>
          <w:sz w:val="24"/>
          <w:szCs w:val="24"/>
          <w:lang w:val="ro-RO"/>
        </w:rPr>
        <w:t xml:space="preserve">de </w:t>
      </w:r>
      <w:r w:rsidRPr="006D298F">
        <w:rPr>
          <w:rFonts w:ascii="Times New Roman" w:eastAsia="Times New Roman" w:hAnsi="Times New Roman" w:cs="Times New Roman"/>
          <w:b/>
          <w:spacing w:val="1"/>
          <w:sz w:val="24"/>
          <w:szCs w:val="24"/>
          <w:lang w:val="ro-RO"/>
        </w:rPr>
        <w:t>va</w:t>
      </w:r>
      <w:r w:rsidRPr="006D298F">
        <w:rPr>
          <w:rFonts w:ascii="Times New Roman" w:eastAsia="Times New Roman" w:hAnsi="Times New Roman" w:cs="Times New Roman"/>
          <w:b/>
          <w:sz w:val="24"/>
          <w:szCs w:val="24"/>
          <w:lang w:val="ro-RO"/>
        </w:rPr>
        <w:t>l</w:t>
      </w:r>
      <w:r w:rsidRPr="006D298F">
        <w:rPr>
          <w:rFonts w:ascii="Times New Roman" w:eastAsia="Times New Roman" w:hAnsi="Times New Roman" w:cs="Times New Roman"/>
          <w:b/>
          <w:spacing w:val="1"/>
          <w:sz w:val="24"/>
          <w:szCs w:val="24"/>
          <w:lang w:val="ro-RO"/>
        </w:rPr>
        <w:t>o</w:t>
      </w:r>
      <w:r w:rsidRPr="006D298F">
        <w:rPr>
          <w:rFonts w:ascii="Times New Roman" w:eastAsia="Times New Roman" w:hAnsi="Times New Roman" w:cs="Times New Roman"/>
          <w:b/>
          <w:sz w:val="24"/>
          <w:szCs w:val="24"/>
          <w:lang w:val="ro-RO"/>
        </w:rPr>
        <w:t>ri</w:t>
      </w:r>
      <w:r w:rsidRPr="006D298F">
        <w:rPr>
          <w:rFonts w:ascii="Times New Roman" w:eastAsia="Times New Roman" w:hAnsi="Times New Roman" w:cs="Times New Roman"/>
          <w:b/>
          <w:spacing w:val="1"/>
          <w:sz w:val="24"/>
          <w:szCs w:val="24"/>
          <w:lang w:val="ro-RO"/>
        </w:rPr>
        <w:t>f</w:t>
      </w:r>
      <w:r w:rsidRPr="006D298F">
        <w:rPr>
          <w:rFonts w:ascii="Times New Roman" w:eastAsia="Times New Roman" w:hAnsi="Times New Roman" w:cs="Times New Roman"/>
          <w:b/>
          <w:sz w:val="24"/>
          <w:szCs w:val="24"/>
          <w:lang w:val="ro-RO"/>
        </w:rPr>
        <w:t>ic</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re/el</w:t>
      </w:r>
      <w:r w:rsidRPr="006D298F">
        <w:rPr>
          <w:rFonts w:ascii="Times New Roman" w:eastAsia="Times New Roman" w:hAnsi="Times New Roman" w:cs="Times New Roman"/>
          <w:b/>
          <w:spacing w:val="2"/>
          <w:sz w:val="24"/>
          <w:szCs w:val="24"/>
          <w:lang w:val="ro-RO"/>
        </w:rPr>
        <w:t>i</w:t>
      </w:r>
      <w:r w:rsidRPr="006D298F">
        <w:rPr>
          <w:rFonts w:ascii="Times New Roman" w:eastAsia="Times New Roman" w:hAnsi="Times New Roman" w:cs="Times New Roman"/>
          <w:b/>
          <w:spacing w:val="-5"/>
          <w:sz w:val="24"/>
          <w:szCs w:val="24"/>
          <w:lang w:val="ro-RO"/>
        </w:rPr>
        <w:t>m</w:t>
      </w:r>
      <w:r w:rsidRPr="006D298F">
        <w:rPr>
          <w:rFonts w:ascii="Times New Roman" w:eastAsia="Times New Roman" w:hAnsi="Times New Roman" w:cs="Times New Roman"/>
          <w:b/>
          <w:sz w:val="24"/>
          <w:szCs w:val="24"/>
          <w:lang w:val="ro-RO"/>
        </w:rPr>
        <w:t>in</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re</w:t>
      </w:r>
      <w:r w:rsidRPr="006D298F">
        <w:rPr>
          <w:rFonts w:ascii="Times New Roman" w:eastAsia="Times New Roman" w:hAnsi="Times New Roman" w:cs="Times New Roman"/>
          <w:b/>
          <w:spacing w:val="-18"/>
          <w:sz w:val="24"/>
          <w:szCs w:val="24"/>
          <w:lang w:val="ro-RO"/>
        </w:rPr>
        <w:t xml:space="preserve"> </w:t>
      </w: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z w:val="24"/>
          <w:szCs w:val="24"/>
          <w:lang w:val="ro-RO"/>
        </w:rPr>
        <w:t>rebu</w:t>
      </w:r>
      <w:r w:rsidRPr="006D298F">
        <w:rPr>
          <w:rFonts w:ascii="Times New Roman" w:eastAsia="Times New Roman" w:hAnsi="Times New Roman" w:cs="Times New Roman"/>
          <w:b/>
          <w:spacing w:val="2"/>
          <w:sz w:val="24"/>
          <w:szCs w:val="24"/>
          <w:lang w:val="ro-RO"/>
        </w:rPr>
        <w:t>i</w:t>
      </w:r>
      <w:r w:rsidRPr="006D298F">
        <w:rPr>
          <w:rFonts w:ascii="Times New Roman" w:eastAsia="Times New Roman" w:hAnsi="Times New Roman" w:cs="Times New Roman"/>
          <w:b/>
          <w:sz w:val="24"/>
          <w:szCs w:val="24"/>
          <w:lang w:val="ro-RO"/>
        </w:rPr>
        <w:t>e</w:t>
      </w:r>
      <w:r w:rsidRPr="006D298F">
        <w:rPr>
          <w:rFonts w:ascii="Times New Roman" w:eastAsia="Times New Roman" w:hAnsi="Times New Roman" w:cs="Times New Roman"/>
          <w:b/>
          <w:spacing w:val="-5"/>
          <w:sz w:val="24"/>
          <w:szCs w:val="24"/>
          <w:lang w:val="ro-RO"/>
        </w:rPr>
        <w:t xml:space="preserve"> </w:t>
      </w:r>
      <w:r w:rsidRPr="006D298F">
        <w:rPr>
          <w:rFonts w:ascii="Times New Roman" w:eastAsia="Times New Roman" w:hAnsi="Times New Roman" w:cs="Times New Roman"/>
          <w:b/>
          <w:sz w:val="24"/>
          <w:szCs w:val="24"/>
          <w:lang w:val="ro-RO"/>
        </w:rPr>
        <w:t>in</w:t>
      </w:r>
      <w:r w:rsidRPr="006D298F">
        <w:rPr>
          <w:rFonts w:ascii="Times New Roman" w:eastAsia="Times New Roman" w:hAnsi="Times New Roman" w:cs="Times New Roman"/>
          <w:b/>
          <w:spacing w:val="-1"/>
          <w:sz w:val="24"/>
          <w:szCs w:val="24"/>
          <w:lang w:val="ro-RO"/>
        </w:rPr>
        <w:t>s</w:t>
      </w:r>
      <w:r w:rsidRPr="006D298F">
        <w:rPr>
          <w:rFonts w:ascii="Times New Roman" w:eastAsia="Times New Roman" w:hAnsi="Times New Roman" w:cs="Times New Roman"/>
          <w:b/>
          <w:sz w:val="24"/>
          <w:szCs w:val="24"/>
          <w:lang w:val="ro-RO"/>
        </w:rPr>
        <w:t>er</w:t>
      </w:r>
      <w:r w:rsidRPr="006D298F">
        <w:rPr>
          <w:rFonts w:ascii="Times New Roman" w:eastAsia="Times New Roman" w:hAnsi="Times New Roman" w:cs="Times New Roman"/>
          <w:b/>
          <w:spacing w:val="1"/>
          <w:sz w:val="24"/>
          <w:szCs w:val="24"/>
          <w:lang w:val="ro-RO"/>
        </w:rPr>
        <w:t>at</w:t>
      </w:r>
      <w:r w:rsidRPr="006D298F">
        <w:rPr>
          <w:rFonts w:ascii="Times New Roman" w:eastAsia="Times New Roman" w:hAnsi="Times New Roman" w:cs="Times New Roman"/>
          <w:b/>
          <w:sz w:val="24"/>
          <w:szCs w:val="24"/>
          <w:lang w:val="ro-RO"/>
        </w:rPr>
        <w:t>e</w:t>
      </w:r>
      <w:r w:rsidRPr="006D298F">
        <w:rPr>
          <w:rFonts w:ascii="Times New Roman" w:eastAsia="Times New Roman" w:hAnsi="Times New Roman" w:cs="Times New Roman"/>
          <w:b/>
          <w:spacing w:val="-6"/>
          <w:sz w:val="24"/>
          <w:szCs w:val="24"/>
          <w:lang w:val="ro-RO"/>
        </w:rPr>
        <w:t xml:space="preserve"> </w:t>
      </w:r>
      <w:r w:rsidRPr="006D298F">
        <w:rPr>
          <w:rFonts w:ascii="Times New Roman" w:eastAsia="Times New Roman" w:hAnsi="Times New Roman" w:cs="Times New Roman"/>
          <w:b/>
          <w:sz w:val="24"/>
          <w:szCs w:val="24"/>
          <w:lang w:val="ro-RO"/>
        </w:rPr>
        <w:t>r</w:t>
      </w:r>
      <w:r w:rsidRPr="006D298F">
        <w:rPr>
          <w:rFonts w:ascii="Times New Roman" w:eastAsia="Times New Roman" w:hAnsi="Times New Roman" w:cs="Times New Roman"/>
          <w:b/>
          <w:spacing w:val="1"/>
          <w:sz w:val="24"/>
          <w:szCs w:val="24"/>
          <w:lang w:val="ro-RO"/>
        </w:rPr>
        <w:t>â</w:t>
      </w:r>
      <w:r w:rsidRPr="006D298F">
        <w:rPr>
          <w:rFonts w:ascii="Times New Roman" w:eastAsia="Times New Roman" w:hAnsi="Times New Roman" w:cs="Times New Roman"/>
          <w:b/>
          <w:sz w:val="24"/>
          <w:szCs w:val="24"/>
          <w:lang w:val="ro-RO"/>
        </w:rPr>
        <w:t>nduri</w:t>
      </w:r>
      <w:r w:rsidRPr="006D298F">
        <w:rPr>
          <w:rFonts w:ascii="Times New Roman" w:eastAsia="Times New Roman" w:hAnsi="Times New Roman" w:cs="Times New Roman"/>
          <w:b/>
          <w:spacing w:val="-7"/>
          <w:sz w:val="24"/>
          <w:szCs w:val="24"/>
          <w:lang w:val="ro-RO"/>
        </w:rPr>
        <w:t xml:space="preserve"> </w:t>
      </w:r>
      <w:r w:rsidRPr="006D298F">
        <w:rPr>
          <w:rFonts w:ascii="Times New Roman" w:eastAsia="Times New Roman" w:hAnsi="Times New Roman" w:cs="Times New Roman"/>
          <w:b/>
          <w:spacing w:val="-1"/>
          <w:sz w:val="24"/>
          <w:szCs w:val="24"/>
          <w:lang w:val="ro-RO"/>
        </w:rPr>
        <w:t>s</w:t>
      </w:r>
      <w:r w:rsidRPr="006D298F">
        <w:rPr>
          <w:rFonts w:ascii="Times New Roman" w:eastAsia="Times New Roman" w:hAnsi="Times New Roman" w:cs="Times New Roman"/>
          <w:b/>
          <w:spacing w:val="2"/>
          <w:sz w:val="24"/>
          <w:szCs w:val="24"/>
          <w:lang w:val="ro-RO"/>
        </w:rPr>
        <w:t>u</w:t>
      </w:r>
      <w:r w:rsidRPr="006D298F">
        <w:rPr>
          <w:rFonts w:ascii="Times New Roman" w:eastAsia="Times New Roman" w:hAnsi="Times New Roman" w:cs="Times New Roman"/>
          <w:b/>
          <w:sz w:val="24"/>
          <w:szCs w:val="24"/>
          <w:lang w:val="ro-RO"/>
        </w:rPr>
        <w:t>pl</w:t>
      </w:r>
      <w:r w:rsidRPr="006D298F">
        <w:rPr>
          <w:rFonts w:ascii="Times New Roman" w:eastAsia="Times New Roman" w:hAnsi="Times New Roman" w:cs="Times New Roman"/>
          <w:b/>
          <w:spacing w:val="5"/>
          <w:sz w:val="24"/>
          <w:szCs w:val="24"/>
          <w:lang w:val="ro-RO"/>
        </w:rPr>
        <w:t>i</w:t>
      </w:r>
      <w:r w:rsidRPr="006D298F">
        <w:rPr>
          <w:rFonts w:ascii="Times New Roman" w:eastAsia="Times New Roman" w:hAnsi="Times New Roman" w:cs="Times New Roman"/>
          <w:b/>
          <w:spacing w:val="-3"/>
          <w:sz w:val="24"/>
          <w:szCs w:val="24"/>
          <w:lang w:val="ro-RO"/>
        </w:rPr>
        <w:t>m</w:t>
      </w:r>
      <w:r w:rsidRPr="006D298F">
        <w:rPr>
          <w:rFonts w:ascii="Times New Roman" w:eastAsia="Times New Roman" w:hAnsi="Times New Roman" w:cs="Times New Roman"/>
          <w:b/>
          <w:sz w:val="24"/>
          <w:szCs w:val="24"/>
          <w:lang w:val="ro-RO"/>
        </w:rPr>
        <w:t>en</w:t>
      </w:r>
      <w:r w:rsidRPr="006D298F">
        <w:rPr>
          <w:rFonts w:ascii="Times New Roman" w:eastAsia="Times New Roman" w:hAnsi="Times New Roman" w:cs="Times New Roman"/>
          <w:b/>
          <w:spacing w:val="3"/>
          <w:sz w:val="24"/>
          <w:szCs w:val="24"/>
          <w:lang w:val="ro-RO"/>
        </w:rPr>
        <w:t>t</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re</w:t>
      </w:r>
      <w:r w:rsidRPr="006D298F">
        <w:rPr>
          <w:rFonts w:ascii="Times New Roman" w:eastAsia="Times New Roman" w:hAnsi="Times New Roman" w:cs="Times New Roman"/>
          <w:b/>
          <w:spacing w:val="-10"/>
          <w:sz w:val="24"/>
          <w:szCs w:val="24"/>
          <w:lang w:val="ro-RO"/>
        </w:rPr>
        <w:t xml:space="preserve"> </w:t>
      </w:r>
      <w:r w:rsidRPr="006D298F">
        <w:rPr>
          <w:rFonts w:ascii="Times New Roman" w:eastAsia="Times New Roman" w:hAnsi="Times New Roman" w:cs="Times New Roman"/>
          <w:b/>
          <w:sz w:val="24"/>
          <w:szCs w:val="24"/>
          <w:lang w:val="ro-RO"/>
        </w:rPr>
        <w:t>în</w:t>
      </w:r>
      <w:r w:rsidRPr="006D298F">
        <w:rPr>
          <w:rFonts w:ascii="Times New Roman" w:eastAsia="Times New Roman" w:hAnsi="Times New Roman" w:cs="Times New Roman"/>
          <w:b/>
          <w:spacing w:val="-2"/>
          <w:sz w:val="24"/>
          <w:szCs w:val="24"/>
          <w:lang w:val="ro-RO"/>
        </w:rPr>
        <w:t xml:space="preserve"> t</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bel</w:t>
      </w:r>
    </w:p>
    <w:p w:rsidR="004A03F8" w:rsidRDefault="004A03F8" w:rsidP="004A03F8">
      <w:pPr>
        <w:spacing w:after="0" w:line="288" w:lineRule="auto"/>
        <w:ind w:right="143"/>
        <w:jc w:val="both"/>
        <w:rPr>
          <w:rFonts w:ascii="Times New Roman" w:eastAsia="Arial" w:hAnsi="Times New Roman" w:cs="Times New Roman"/>
          <w:spacing w:val="-1"/>
          <w:sz w:val="24"/>
          <w:szCs w:val="24"/>
          <w:lang w:val="ro-RO"/>
        </w:rPr>
      </w:pPr>
    </w:p>
    <w:p w:rsidR="004A03F8" w:rsidRPr="006D298F" w:rsidRDefault="004A03F8" w:rsidP="004A03F8">
      <w:pPr>
        <w:spacing w:after="0" w:line="288" w:lineRule="auto"/>
        <w:ind w:right="143"/>
        <w:jc w:val="both"/>
        <w:rPr>
          <w:rFonts w:ascii="Times New Roman" w:eastAsia="Arial" w:hAnsi="Times New Roman" w:cs="Times New Roman"/>
          <w:spacing w:val="3"/>
          <w:sz w:val="24"/>
          <w:szCs w:val="24"/>
          <w:lang w:val="ro-RO"/>
        </w:rPr>
      </w:pPr>
      <w:r w:rsidRPr="006D298F">
        <w:rPr>
          <w:rFonts w:ascii="Times New Roman" w:eastAsia="Arial" w:hAnsi="Times New Roman" w:cs="Times New Roman"/>
          <w:spacing w:val="-1"/>
          <w:sz w:val="24"/>
          <w:szCs w:val="24"/>
          <w:lang w:val="ro-RO"/>
        </w:rPr>
        <w:t>Ci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6"/>
          <w:sz w:val="24"/>
          <w:szCs w:val="24"/>
          <w:lang w:val="ro-RO"/>
        </w:rPr>
        <w:t xml:space="preserve"> </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3"/>
          <w:sz w:val="24"/>
          <w:szCs w:val="24"/>
          <w:lang w:val="ro-RO"/>
        </w:rPr>
        <w:t xml:space="preserve"> </w:t>
      </w:r>
      <w:r w:rsidRPr="006D298F">
        <w:rPr>
          <w:rFonts w:ascii="Times New Roman" w:eastAsia="Arial" w:hAnsi="Times New Roman" w:cs="Times New Roman"/>
          <w:spacing w:val="2"/>
          <w:sz w:val="24"/>
          <w:szCs w:val="24"/>
          <w:lang w:val="ro-RO"/>
        </w:rPr>
        <w:t>T</w:t>
      </w:r>
      <w:r w:rsidRPr="006D298F">
        <w:rPr>
          <w:rFonts w:ascii="Times New Roman" w:eastAsia="Arial" w:hAnsi="Times New Roman" w:cs="Times New Roman"/>
          <w:sz w:val="24"/>
          <w:szCs w:val="24"/>
          <w:lang w:val="ro-RO"/>
        </w:rPr>
        <w:t>abe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15"/>
          <w:sz w:val="24"/>
          <w:szCs w:val="24"/>
          <w:lang w:val="ro-RO"/>
        </w:rPr>
        <w:t xml:space="preserve"> </w:t>
      </w:r>
      <w:r w:rsidRPr="006D298F">
        <w:rPr>
          <w:rFonts w:ascii="Times New Roman" w:eastAsia="Arial" w:hAnsi="Times New Roman" w:cs="Times New Roman"/>
          <w:sz w:val="24"/>
          <w:szCs w:val="24"/>
          <w:lang w:val="ro-RO"/>
        </w:rPr>
        <w:t>1</w:t>
      </w:r>
      <w:r>
        <w:rPr>
          <w:rFonts w:ascii="Times New Roman" w:eastAsia="Arial" w:hAnsi="Times New Roman" w:cs="Times New Roman"/>
          <w:sz w:val="24"/>
          <w:szCs w:val="24"/>
          <w:lang w:val="ro-RO"/>
        </w:rPr>
        <w:t>1</w:t>
      </w:r>
      <w:r w:rsidRPr="006D298F">
        <w:rPr>
          <w:rFonts w:ascii="Times New Roman" w:eastAsia="Arial" w:hAnsi="Times New Roman" w:cs="Times New Roman"/>
          <w:spacing w:val="16"/>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6"/>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6"/>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6"/>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6"/>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6"/>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ă</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6"/>
          <w:sz w:val="24"/>
          <w:szCs w:val="24"/>
          <w:lang w:val="ro-RO"/>
        </w:rPr>
        <w:t xml:space="preserve"> </w:t>
      </w:r>
      <w:r w:rsidRPr="006D298F">
        <w:rPr>
          <w:rFonts w:ascii="Times New Roman" w:eastAsia="Arial" w:hAnsi="Times New Roman" w:cs="Times New Roman"/>
          <w:sz w:val="24"/>
          <w:szCs w:val="24"/>
          <w:lang w:val="ro-RO"/>
        </w:rPr>
        <w:t>un</w:t>
      </w:r>
      <w:r w:rsidRPr="006D298F">
        <w:rPr>
          <w:rFonts w:ascii="Times New Roman" w:eastAsia="Arial" w:hAnsi="Times New Roman" w:cs="Times New Roman"/>
          <w:spacing w:val="13"/>
          <w:sz w:val="24"/>
          <w:szCs w:val="24"/>
          <w:lang w:val="ro-RO"/>
        </w:rPr>
        <w:t xml:space="preserve"> </w:t>
      </w:r>
      <w:r w:rsidRPr="006D298F">
        <w:rPr>
          <w:rFonts w:ascii="Times New Roman" w:eastAsia="Arial" w:hAnsi="Times New Roman" w:cs="Times New Roman"/>
          <w:sz w:val="24"/>
          <w:szCs w:val="24"/>
          <w:lang w:val="ro-RO"/>
        </w:rPr>
        <w:t>operator</w:t>
      </w:r>
      <w:r w:rsidRPr="006D298F">
        <w:rPr>
          <w:rFonts w:ascii="Times New Roman" w:eastAsia="Arial" w:hAnsi="Times New Roman" w:cs="Times New Roman"/>
          <w:spacing w:val="15"/>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7"/>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 anul</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rt</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asa</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ui</w:t>
      </w:r>
      <w:r w:rsidRPr="006D298F">
        <w:rPr>
          <w:rFonts w:ascii="Times New Roman" w:eastAsia="Arial" w:hAnsi="Times New Roman" w:cs="Times New Roman"/>
          <w:spacing w:val="2"/>
          <w:sz w:val="24"/>
          <w:szCs w:val="24"/>
          <w:lang w:val="ro-RO"/>
        </w:rPr>
        <w:t xml:space="preserve"> </w:t>
      </w:r>
      <w:r>
        <w:rPr>
          <w:rFonts w:ascii="Times New Roman" w:eastAsia="Arial" w:hAnsi="Times New Roman" w:cs="Times New Roman"/>
          <w:sz w:val="24"/>
          <w:szCs w:val="24"/>
          <w:lang w:val="ro-RO"/>
        </w:rPr>
        <w:t>0,1</w:t>
      </w:r>
      <w:r w:rsidRPr="006D298F">
        <w:rPr>
          <w:rFonts w:ascii="Times New Roman" w:eastAsia="Arial" w:hAnsi="Times New Roman" w:cs="Times New Roman"/>
          <w:spacing w:val="3"/>
          <w:sz w:val="24"/>
          <w:szCs w:val="24"/>
          <w:lang w:val="ro-RO"/>
        </w:rPr>
        <w:t xml:space="preserve"> </w:t>
      </w:r>
      <w:r>
        <w:rPr>
          <w:rFonts w:ascii="Times New Roman" w:eastAsia="Arial" w:hAnsi="Times New Roman" w:cs="Times New Roman"/>
          <w:spacing w:val="3"/>
          <w:sz w:val="24"/>
          <w:szCs w:val="24"/>
          <w:lang w:val="ro-RO"/>
        </w:rPr>
        <w:t>t</w:t>
      </w:r>
      <w:r w:rsidRPr="006D298F">
        <w:rPr>
          <w:rFonts w:ascii="Times New Roman" w:eastAsia="Arial" w:hAnsi="Times New Roman" w:cs="Times New Roman"/>
          <w:spacing w:val="3"/>
          <w:sz w:val="24"/>
          <w:szCs w:val="24"/>
          <w:lang w:val="ro-RO"/>
        </w:rPr>
        <w:t xml:space="preserve"> de deșeuri nepericuloase în vederea valorificării și 1 </w:t>
      </w:r>
      <w:r>
        <w:rPr>
          <w:rFonts w:ascii="Times New Roman" w:eastAsia="Arial" w:hAnsi="Times New Roman" w:cs="Times New Roman"/>
          <w:spacing w:val="3"/>
          <w:sz w:val="24"/>
          <w:szCs w:val="24"/>
          <w:lang w:val="ro-RO"/>
        </w:rPr>
        <w:t>t</w:t>
      </w:r>
      <w:r w:rsidRPr="006D298F">
        <w:rPr>
          <w:rFonts w:ascii="Times New Roman" w:eastAsia="Arial" w:hAnsi="Times New Roman" w:cs="Times New Roman"/>
          <w:spacing w:val="3"/>
          <w:sz w:val="24"/>
          <w:szCs w:val="24"/>
          <w:lang w:val="ro-RO"/>
        </w:rPr>
        <w:t xml:space="preserve"> de deșeuri nepericuloase în vederea eliminării. Transferul de deșeuri nepericuloase în afara amplasamentului depășește valoarea de prag de 1 </w:t>
      </w:r>
      <w:r>
        <w:rPr>
          <w:rFonts w:ascii="Times New Roman" w:eastAsia="Arial" w:hAnsi="Times New Roman" w:cs="Times New Roman"/>
          <w:spacing w:val="3"/>
          <w:sz w:val="24"/>
          <w:szCs w:val="24"/>
          <w:lang w:val="ro-RO"/>
        </w:rPr>
        <w:t>t</w:t>
      </w:r>
      <w:r w:rsidRPr="006D298F">
        <w:rPr>
          <w:rFonts w:ascii="Times New Roman" w:eastAsia="Arial" w:hAnsi="Times New Roman" w:cs="Times New Roman"/>
          <w:spacing w:val="3"/>
          <w:sz w:val="24"/>
          <w:szCs w:val="24"/>
          <w:lang w:val="ro-RO"/>
        </w:rPr>
        <w:t xml:space="preserve"> pe an și astfel transferurile în interiorul țării  sau către alte țări trebuie raportate în conformitate cu exemplul prezentat.</w:t>
      </w:r>
    </w:p>
    <w:p w:rsidR="006D298F" w:rsidRPr="006D298F" w:rsidRDefault="006D298F" w:rsidP="006D298F">
      <w:pPr>
        <w:spacing w:after="0" w:line="288" w:lineRule="auto"/>
        <w:ind w:left="104" w:right="143"/>
        <w:jc w:val="both"/>
        <w:rPr>
          <w:rFonts w:ascii="Times New Roman" w:eastAsia="Arial" w:hAnsi="Times New Roman" w:cs="Times New Roman"/>
          <w:sz w:val="24"/>
          <w:szCs w:val="24"/>
          <w:lang w:val="ro-RO"/>
        </w:rPr>
      </w:pPr>
    </w:p>
    <w:tbl>
      <w:tblPr>
        <w:tblW w:w="0" w:type="auto"/>
        <w:tblInd w:w="749" w:type="dxa"/>
        <w:tblLayout w:type="fixed"/>
        <w:tblCellMar>
          <w:left w:w="0" w:type="dxa"/>
          <w:right w:w="0" w:type="dxa"/>
        </w:tblCellMar>
        <w:tblLook w:val="01E0" w:firstRow="1" w:lastRow="1" w:firstColumn="1" w:lastColumn="1" w:noHBand="0" w:noVBand="0"/>
      </w:tblPr>
      <w:tblGrid>
        <w:gridCol w:w="1655"/>
        <w:gridCol w:w="3260"/>
        <w:gridCol w:w="3402"/>
      </w:tblGrid>
      <w:tr w:rsidR="004A03F8" w:rsidRPr="00CC4274" w:rsidTr="004A03F8">
        <w:trPr>
          <w:trHeight w:hRule="exact" w:val="1109"/>
        </w:trPr>
        <w:tc>
          <w:tcPr>
            <w:tcW w:w="1655" w:type="dxa"/>
            <w:tcBorders>
              <w:top w:val="single" w:sz="5" w:space="0" w:color="000000"/>
              <w:left w:val="single" w:sz="5" w:space="0" w:color="000000"/>
              <w:bottom w:val="single" w:sz="5" w:space="0" w:color="000000"/>
              <w:right w:val="single" w:sz="5" w:space="0" w:color="000000"/>
            </w:tcBorders>
            <w:shd w:val="clear" w:color="auto" w:fill="B3B3B3"/>
          </w:tcPr>
          <w:p w:rsidR="004A03F8" w:rsidRPr="006D298F" w:rsidRDefault="004A03F8" w:rsidP="004A03F8">
            <w:pPr>
              <w:spacing w:after="0" w:line="240" w:lineRule="auto"/>
              <w:ind w:left="104" w:right="14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Cantitate</w:t>
            </w:r>
          </w:p>
          <w:p w:rsidR="004A03F8" w:rsidRPr="006D298F" w:rsidRDefault="004A03F8" w:rsidP="004A03F8">
            <w:pPr>
              <w:spacing w:after="0" w:line="240" w:lineRule="auto"/>
              <w:ind w:left="104" w:right="14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w:t>
            </w:r>
            <w:r>
              <w:rPr>
                <w:rFonts w:ascii="Times New Roman" w:eastAsia="Arial" w:hAnsi="Times New Roman" w:cs="Times New Roman"/>
                <w:sz w:val="24"/>
                <w:szCs w:val="24"/>
                <w:lang w:val="ro-RO"/>
              </w:rPr>
              <w:t>t</w:t>
            </w:r>
            <w:r w:rsidRPr="006D298F">
              <w:rPr>
                <w:rFonts w:ascii="Times New Roman" w:eastAsia="Arial" w:hAnsi="Times New Roman" w:cs="Times New Roman"/>
                <w:sz w:val="24"/>
                <w:szCs w:val="24"/>
                <w:lang w:val="ro-RO"/>
              </w:rPr>
              <w:t>/an)</w:t>
            </w:r>
          </w:p>
        </w:tc>
        <w:tc>
          <w:tcPr>
            <w:tcW w:w="3260" w:type="dxa"/>
            <w:tcBorders>
              <w:top w:val="single" w:sz="5" w:space="0" w:color="000000"/>
              <w:left w:val="single" w:sz="5" w:space="0" w:color="000000"/>
              <w:bottom w:val="single" w:sz="5" w:space="0" w:color="000000"/>
              <w:right w:val="single" w:sz="5" w:space="0" w:color="000000"/>
            </w:tcBorders>
            <w:shd w:val="clear" w:color="auto" w:fill="B3B3B3"/>
          </w:tcPr>
          <w:p w:rsidR="004A03F8" w:rsidRDefault="004A03F8" w:rsidP="004A03F8">
            <w:pPr>
              <w:spacing w:after="0" w:line="240" w:lineRule="auto"/>
              <w:ind w:left="104" w:right="14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Metoda utilizată</w:t>
            </w:r>
          </w:p>
          <w:p w:rsidR="004A03F8" w:rsidRPr="006D298F" w:rsidRDefault="004A03F8" w:rsidP="004A03F8">
            <w:pPr>
              <w:spacing w:after="0" w:line="240" w:lineRule="auto"/>
              <w:ind w:left="104" w:right="143"/>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w:t>
            </w:r>
            <w:r w:rsidRPr="00E167F4">
              <w:rPr>
                <w:rFonts w:ascii="Times New Roman" w:eastAsia="Arial" w:hAnsi="Times New Roman" w:cs="Times New Roman"/>
                <w:sz w:val="24"/>
                <w:szCs w:val="24"/>
                <w:lang w:val="ro-RO"/>
              </w:rPr>
              <w:t>cântărire</w:t>
            </w:r>
            <w:r>
              <w:rPr>
                <w:rFonts w:ascii="Times New Roman" w:eastAsia="Arial" w:hAnsi="Times New Roman" w:cs="Times New Roman"/>
                <w:sz w:val="24"/>
                <w:szCs w:val="24"/>
                <w:lang w:val="ro-RO"/>
              </w:rPr>
              <w:t>/estimare)</w:t>
            </w:r>
          </w:p>
        </w:tc>
        <w:tc>
          <w:tcPr>
            <w:tcW w:w="3402" w:type="dxa"/>
            <w:tcBorders>
              <w:top w:val="single" w:sz="5" w:space="0" w:color="000000"/>
              <w:left w:val="single" w:sz="5" w:space="0" w:color="000000"/>
              <w:bottom w:val="single" w:sz="5" w:space="0" w:color="000000"/>
              <w:right w:val="single" w:sz="5" w:space="0" w:color="000000"/>
            </w:tcBorders>
            <w:shd w:val="clear" w:color="auto" w:fill="B3B3B3"/>
          </w:tcPr>
          <w:p w:rsidR="004A03F8" w:rsidRDefault="004A03F8" w:rsidP="004A03F8">
            <w:pPr>
              <w:spacing w:after="0" w:line="240" w:lineRule="auto"/>
              <w:ind w:left="104" w:right="14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Operațiunea de tratare a deșeurilor</w:t>
            </w:r>
          </w:p>
          <w:p w:rsidR="004A03F8" w:rsidRPr="006D298F" w:rsidRDefault="004A03F8" w:rsidP="004A03F8">
            <w:pPr>
              <w:spacing w:after="0" w:line="240" w:lineRule="auto"/>
              <w:ind w:left="104" w:right="143"/>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(D/R)</w:t>
            </w:r>
          </w:p>
        </w:tc>
      </w:tr>
      <w:tr w:rsidR="004A03F8" w:rsidRPr="006D298F" w:rsidTr="004A03F8">
        <w:trPr>
          <w:trHeight w:hRule="exact" w:val="286"/>
        </w:trPr>
        <w:tc>
          <w:tcPr>
            <w:tcW w:w="1655" w:type="dxa"/>
            <w:tcBorders>
              <w:top w:val="single" w:sz="5" w:space="0" w:color="000000"/>
              <w:left w:val="single" w:sz="5" w:space="0" w:color="000000"/>
              <w:bottom w:val="single" w:sz="5" w:space="0" w:color="000000"/>
              <w:right w:val="single" w:sz="5" w:space="0" w:color="000000"/>
            </w:tcBorders>
          </w:tcPr>
          <w:p w:rsidR="004A03F8" w:rsidRPr="006D298F" w:rsidRDefault="004A03F8" w:rsidP="004A03F8">
            <w:pPr>
              <w:spacing w:after="0" w:line="240" w:lineRule="auto"/>
              <w:ind w:left="104" w:right="143"/>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0,1</w:t>
            </w:r>
          </w:p>
        </w:tc>
        <w:tc>
          <w:tcPr>
            <w:tcW w:w="3260" w:type="dxa"/>
            <w:tcBorders>
              <w:top w:val="single" w:sz="5" w:space="0" w:color="000000"/>
              <w:left w:val="single" w:sz="5" w:space="0" w:color="000000"/>
              <w:bottom w:val="single" w:sz="5" w:space="0" w:color="000000"/>
              <w:right w:val="single" w:sz="5" w:space="0" w:color="000000"/>
            </w:tcBorders>
          </w:tcPr>
          <w:p w:rsidR="004A03F8" w:rsidRPr="006D298F" w:rsidRDefault="004A03F8" w:rsidP="004A03F8">
            <w:pPr>
              <w:spacing w:after="0" w:line="240" w:lineRule="auto"/>
              <w:ind w:left="104" w:right="143"/>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Cântărit</w:t>
            </w:r>
          </w:p>
        </w:tc>
        <w:tc>
          <w:tcPr>
            <w:tcW w:w="3402" w:type="dxa"/>
            <w:tcBorders>
              <w:top w:val="single" w:sz="5" w:space="0" w:color="000000"/>
              <w:left w:val="single" w:sz="5" w:space="0" w:color="000000"/>
              <w:bottom w:val="single" w:sz="5" w:space="0" w:color="000000"/>
              <w:right w:val="single" w:sz="5" w:space="0" w:color="000000"/>
            </w:tcBorders>
          </w:tcPr>
          <w:p w:rsidR="004A03F8" w:rsidRPr="006D298F" w:rsidRDefault="004A03F8" w:rsidP="004A03F8">
            <w:pPr>
              <w:spacing w:after="0" w:line="240" w:lineRule="auto"/>
              <w:ind w:left="104" w:right="14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R</w:t>
            </w:r>
          </w:p>
        </w:tc>
      </w:tr>
      <w:tr w:rsidR="004A03F8" w:rsidRPr="006D298F" w:rsidTr="004A03F8">
        <w:trPr>
          <w:trHeight w:hRule="exact" w:val="481"/>
        </w:trPr>
        <w:tc>
          <w:tcPr>
            <w:tcW w:w="1655" w:type="dxa"/>
            <w:tcBorders>
              <w:top w:val="single" w:sz="5" w:space="0" w:color="000000"/>
              <w:left w:val="single" w:sz="5" w:space="0" w:color="000000"/>
              <w:bottom w:val="single" w:sz="5" w:space="0" w:color="000000"/>
              <w:right w:val="single" w:sz="5" w:space="0" w:color="000000"/>
            </w:tcBorders>
          </w:tcPr>
          <w:p w:rsidR="004A03F8" w:rsidRPr="006D298F" w:rsidRDefault="004A03F8" w:rsidP="004A03F8">
            <w:pPr>
              <w:spacing w:before="18" w:after="0" w:line="240" w:lineRule="auto"/>
              <w:ind w:left="104" w:right="143"/>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1</w:t>
            </w:r>
          </w:p>
        </w:tc>
        <w:tc>
          <w:tcPr>
            <w:tcW w:w="3260" w:type="dxa"/>
            <w:tcBorders>
              <w:top w:val="single" w:sz="5" w:space="0" w:color="000000"/>
              <w:left w:val="single" w:sz="5" w:space="0" w:color="000000"/>
              <w:bottom w:val="single" w:sz="5" w:space="0" w:color="000000"/>
              <w:right w:val="single" w:sz="5" w:space="0" w:color="000000"/>
            </w:tcBorders>
          </w:tcPr>
          <w:p w:rsidR="004A03F8" w:rsidRPr="006D298F" w:rsidRDefault="004A03F8" w:rsidP="004A03F8">
            <w:pPr>
              <w:spacing w:before="18" w:after="0" w:line="240" w:lineRule="auto"/>
              <w:ind w:left="104" w:right="14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Cântări</w:t>
            </w:r>
            <w:r>
              <w:rPr>
                <w:rFonts w:ascii="Times New Roman" w:eastAsia="Arial" w:hAnsi="Times New Roman" w:cs="Times New Roman"/>
                <w:sz w:val="24"/>
                <w:szCs w:val="24"/>
                <w:lang w:val="ro-RO"/>
              </w:rPr>
              <w:t xml:space="preserve">t </w:t>
            </w:r>
          </w:p>
        </w:tc>
        <w:tc>
          <w:tcPr>
            <w:tcW w:w="3402" w:type="dxa"/>
            <w:tcBorders>
              <w:top w:val="single" w:sz="5" w:space="0" w:color="000000"/>
              <w:left w:val="single" w:sz="5" w:space="0" w:color="000000"/>
              <w:bottom w:val="single" w:sz="5" w:space="0" w:color="000000"/>
              <w:right w:val="single" w:sz="5" w:space="0" w:color="000000"/>
            </w:tcBorders>
          </w:tcPr>
          <w:p w:rsidR="004A03F8" w:rsidRPr="006D298F" w:rsidRDefault="004A03F8" w:rsidP="004A03F8">
            <w:pPr>
              <w:spacing w:before="18" w:after="0" w:line="240" w:lineRule="auto"/>
              <w:ind w:left="104" w:right="14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D</w:t>
            </w:r>
          </w:p>
        </w:tc>
      </w:tr>
    </w:tbl>
    <w:p w:rsidR="006D298F" w:rsidRPr="006D298F" w:rsidRDefault="006D298F" w:rsidP="006D298F">
      <w:pPr>
        <w:spacing w:before="7" w:after="0" w:line="100" w:lineRule="exact"/>
        <w:rPr>
          <w:rFonts w:ascii="Times New Roman" w:eastAsia="Times New Roman" w:hAnsi="Times New Roman" w:cs="Times New Roman"/>
          <w:sz w:val="24"/>
          <w:szCs w:val="24"/>
          <w:lang w:val="ro-RO"/>
        </w:rPr>
      </w:pPr>
    </w:p>
    <w:p w:rsidR="006D298F" w:rsidRPr="006D298F" w:rsidRDefault="006D298F" w:rsidP="004A03F8">
      <w:pPr>
        <w:spacing w:after="0" w:line="220" w:lineRule="exact"/>
        <w:ind w:left="1364" w:right="107" w:hanging="1260"/>
        <w:rPr>
          <w:rFonts w:ascii="Times New Roman" w:eastAsia="Times New Roman" w:hAnsi="Times New Roman" w:cs="Times New Roman"/>
          <w:sz w:val="24"/>
          <w:szCs w:val="24"/>
          <w:lang w:val="ro-RO"/>
        </w:rPr>
      </w:pP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belul</w:t>
      </w:r>
      <w:r w:rsidRPr="006D298F">
        <w:rPr>
          <w:rFonts w:ascii="Times New Roman" w:eastAsia="Times New Roman" w:hAnsi="Times New Roman" w:cs="Times New Roman"/>
          <w:b/>
          <w:spacing w:val="-7"/>
          <w:sz w:val="24"/>
          <w:szCs w:val="24"/>
          <w:lang w:val="ro-RO"/>
        </w:rPr>
        <w:t xml:space="preserve"> </w:t>
      </w:r>
      <w:r w:rsidRPr="006D298F">
        <w:rPr>
          <w:rFonts w:ascii="Times New Roman" w:eastAsia="Times New Roman" w:hAnsi="Times New Roman" w:cs="Times New Roman"/>
          <w:b/>
          <w:spacing w:val="1"/>
          <w:sz w:val="24"/>
          <w:szCs w:val="24"/>
          <w:lang w:val="ro-RO"/>
        </w:rPr>
        <w:t>1</w:t>
      </w:r>
      <w:r w:rsidR="004A03F8">
        <w:rPr>
          <w:rFonts w:ascii="Times New Roman" w:eastAsia="Times New Roman" w:hAnsi="Times New Roman" w:cs="Times New Roman"/>
          <w:b/>
          <w:spacing w:val="1"/>
          <w:sz w:val="24"/>
          <w:szCs w:val="24"/>
          <w:lang w:val="ro-RO"/>
        </w:rPr>
        <w:t>1</w:t>
      </w:r>
      <w:r w:rsidRPr="006D298F">
        <w:rPr>
          <w:rFonts w:ascii="Times New Roman" w:eastAsia="Times New Roman" w:hAnsi="Times New Roman" w:cs="Times New Roman"/>
          <w:b/>
          <w:sz w:val="24"/>
          <w:szCs w:val="24"/>
          <w:lang w:val="ro-RO"/>
        </w:rPr>
        <w:t>: R</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p</w:t>
      </w:r>
      <w:r w:rsidRPr="006D298F">
        <w:rPr>
          <w:rFonts w:ascii="Times New Roman" w:eastAsia="Times New Roman" w:hAnsi="Times New Roman" w:cs="Times New Roman"/>
          <w:b/>
          <w:spacing w:val="1"/>
          <w:sz w:val="24"/>
          <w:szCs w:val="24"/>
          <w:lang w:val="ro-RO"/>
        </w:rPr>
        <w:t>o</w:t>
      </w:r>
      <w:r w:rsidRPr="006D298F">
        <w:rPr>
          <w:rFonts w:ascii="Times New Roman" w:eastAsia="Times New Roman" w:hAnsi="Times New Roman" w:cs="Times New Roman"/>
          <w:b/>
          <w:sz w:val="24"/>
          <w:szCs w:val="24"/>
          <w:lang w:val="ro-RO"/>
        </w:rPr>
        <w:t>r</w:t>
      </w:r>
      <w:r w:rsidRPr="006D298F">
        <w:rPr>
          <w:rFonts w:ascii="Times New Roman" w:eastAsia="Times New Roman" w:hAnsi="Times New Roman" w:cs="Times New Roman"/>
          <w:b/>
          <w:spacing w:val="1"/>
          <w:sz w:val="24"/>
          <w:szCs w:val="24"/>
          <w:lang w:val="ro-RO"/>
        </w:rPr>
        <w:t>ta</w:t>
      </w:r>
      <w:r w:rsidRPr="006D298F">
        <w:rPr>
          <w:rFonts w:ascii="Times New Roman" w:eastAsia="Times New Roman" w:hAnsi="Times New Roman" w:cs="Times New Roman"/>
          <w:b/>
          <w:sz w:val="24"/>
          <w:szCs w:val="24"/>
          <w:lang w:val="ro-RO"/>
        </w:rPr>
        <w:t>rea</w:t>
      </w:r>
      <w:r w:rsidRPr="006D298F">
        <w:rPr>
          <w:rFonts w:ascii="Times New Roman" w:eastAsia="Times New Roman" w:hAnsi="Times New Roman" w:cs="Times New Roman"/>
          <w:b/>
          <w:spacing w:val="-8"/>
          <w:sz w:val="24"/>
          <w:szCs w:val="24"/>
          <w:lang w:val="ro-RO"/>
        </w:rPr>
        <w:t xml:space="preserve"> </w:t>
      </w:r>
      <w:r w:rsidRPr="006D298F">
        <w:rPr>
          <w:rFonts w:ascii="Times New Roman" w:eastAsia="Times New Roman" w:hAnsi="Times New Roman" w:cs="Times New Roman"/>
          <w:b/>
          <w:sz w:val="24"/>
          <w:szCs w:val="24"/>
          <w:lang w:val="ro-RO"/>
        </w:rPr>
        <w:t>unui</w:t>
      </w:r>
      <w:r w:rsidRPr="006D298F">
        <w:rPr>
          <w:rFonts w:ascii="Times New Roman" w:eastAsia="Times New Roman" w:hAnsi="Times New Roman" w:cs="Times New Roman"/>
          <w:b/>
          <w:spacing w:val="-4"/>
          <w:sz w:val="24"/>
          <w:szCs w:val="24"/>
          <w:lang w:val="ro-RO"/>
        </w:rPr>
        <w:t xml:space="preserve"> </w:t>
      </w: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z w:val="24"/>
          <w:szCs w:val="24"/>
          <w:lang w:val="ro-RO"/>
        </w:rPr>
        <w:t>r</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n</w:t>
      </w:r>
      <w:r w:rsidRPr="006D298F">
        <w:rPr>
          <w:rFonts w:ascii="Times New Roman" w:eastAsia="Times New Roman" w:hAnsi="Times New Roman" w:cs="Times New Roman"/>
          <w:b/>
          <w:spacing w:val="-1"/>
          <w:sz w:val="24"/>
          <w:szCs w:val="24"/>
          <w:lang w:val="ro-RO"/>
        </w:rPr>
        <w:t>s</w:t>
      </w:r>
      <w:r w:rsidRPr="006D298F">
        <w:rPr>
          <w:rFonts w:ascii="Times New Roman" w:eastAsia="Times New Roman" w:hAnsi="Times New Roman" w:cs="Times New Roman"/>
          <w:b/>
          <w:spacing w:val="1"/>
          <w:sz w:val="24"/>
          <w:szCs w:val="24"/>
          <w:lang w:val="ro-RO"/>
        </w:rPr>
        <w:t>f</w:t>
      </w:r>
      <w:r w:rsidRPr="006D298F">
        <w:rPr>
          <w:rFonts w:ascii="Times New Roman" w:eastAsia="Times New Roman" w:hAnsi="Times New Roman" w:cs="Times New Roman"/>
          <w:b/>
          <w:sz w:val="24"/>
          <w:szCs w:val="24"/>
          <w:lang w:val="ro-RO"/>
        </w:rPr>
        <w:t>er</w:t>
      </w:r>
      <w:r w:rsidRPr="006D298F">
        <w:rPr>
          <w:rFonts w:ascii="Times New Roman" w:eastAsia="Times New Roman" w:hAnsi="Times New Roman" w:cs="Times New Roman"/>
          <w:b/>
          <w:spacing w:val="-6"/>
          <w:sz w:val="24"/>
          <w:szCs w:val="24"/>
          <w:lang w:val="ro-RO"/>
        </w:rPr>
        <w:t xml:space="preserve"> </w:t>
      </w:r>
      <w:r w:rsidRPr="006D298F">
        <w:rPr>
          <w:rFonts w:ascii="Times New Roman" w:eastAsia="Times New Roman" w:hAnsi="Times New Roman" w:cs="Times New Roman"/>
          <w:b/>
          <w:sz w:val="24"/>
          <w:szCs w:val="24"/>
          <w:lang w:val="ro-RO"/>
        </w:rPr>
        <w:t>în</w:t>
      </w:r>
      <w:r w:rsidRPr="006D298F">
        <w:rPr>
          <w:rFonts w:ascii="Times New Roman" w:eastAsia="Times New Roman" w:hAnsi="Times New Roman" w:cs="Times New Roman"/>
          <w:b/>
          <w:spacing w:val="-2"/>
          <w:sz w:val="24"/>
          <w:szCs w:val="24"/>
          <w:lang w:val="ro-RO"/>
        </w:rPr>
        <w:t xml:space="preserve"> </w:t>
      </w:r>
      <w:r w:rsidRPr="006D298F">
        <w:rPr>
          <w:rFonts w:ascii="Times New Roman" w:eastAsia="Times New Roman" w:hAnsi="Times New Roman" w:cs="Times New Roman"/>
          <w:b/>
          <w:spacing w:val="1"/>
          <w:sz w:val="24"/>
          <w:szCs w:val="24"/>
          <w:lang w:val="ro-RO"/>
        </w:rPr>
        <w:t>afa</w:t>
      </w:r>
      <w:r w:rsidRPr="006D298F">
        <w:rPr>
          <w:rFonts w:ascii="Times New Roman" w:eastAsia="Times New Roman" w:hAnsi="Times New Roman" w:cs="Times New Roman"/>
          <w:b/>
          <w:sz w:val="24"/>
          <w:szCs w:val="24"/>
          <w:lang w:val="ro-RO"/>
        </w:rPr>
        <w:t>ra</w:t>
      </w:r>
      <w:r w:rsidRPr="006D298F">
        <w:rPr>
          <w:rFonts w:ascii="Times New Roman" w:eastAsia="Times New Roman" w:hAnsi="Times New Roman" w:cs="Times New Roman"/>
          <w:b/>
          <w:spacing w:val="-6"/>
          <w:sz w:val="24"/>
          <w:szCs w:val="24"/>
          <w:lang w:val="ro-RO"/>
        </w:rPr>
        <w:t xml:space="preserve"> </w:t>
      </w:r>
      <w:r w:rsidRPr="006D298F">
        <w:rPr>
          <w:rFonts w:ascii="Times New Roman" w:eastAsia="Times New Roman" w:hAnsi="Times New Roman" w:cs="Times New Roman"/>
          <w:b/>
          <w:spacing w:val="4"/>
          <w:sz w:val="24"/>
          <w:szCs w:val="24"/>
          <w:lang w:val="ro-RO"/>
        </w:rPr>
        <w:t>a</w:t>
      </w:r>
      <w:r w:rsidRPr="006D298F">
        <w:rPr>
          <w:rFonts w:ascii="Times New Roman" w:eastAsia="Times New Roman" w:hAnsi="Times New Roman" w:cs="Times New Roman"/>
          <w:b/>
          <w:spacing w:val="-5"/>
          <w:sz w:val="24"/>
          <w:szCs w:val="24"/>
          <w:lang w:val="ro-RO"/>
        </w:rPr>
        <w:t>m</w:t>
      </w:r>
      <w:r w:rsidRPr="006D298F">
        <w:rPr>
          <w:rFonts w:ascii="Times New Roman" w:eastAsia="Times New Roman" w:hAnsi="Times New Roman" w:cs="Times New Roman"/>
          <w:b/>
          <w:sz w:val="24"/>
          <w:szCs w:val="24"/>
          <w:lang w:val="ro-RO"/>
        </w:rPr>
        <w:t>pl</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pacing w:val="-1"/>
          <w:sz w:val="24"/>
          <w:szCs w:val="24"/>
          <w:lang w:val="ro-RO"/>
        </w:rPr>
        <w:t>s</w:t>
      </w:r>
      <w:r w:rsidRPr="006D298F">
        <w:rPr>
          <w:rFonts w:ascii="Times New Roman" w:eastAsia="Times New Roman" w:hAnsi="Times New Roman" w:cs="Times New Roman"/>
          <w:b/>
          <w:spacing w:val="4"/>
          <w:sz w:val="24"/>
          <w:szCs w:val="24"/>
          <w:lang w:val="ro-RO"/>
        </w:rPr>
        <w:t>a</w:t>
      </w:r>
      <w:r w:rsidRPr="006D298F">
        <w:rPr>
          <w:rFonts w:ascii="Times New Roman" w:eastAsia="Times New Roman" w:hAnsi="Times New Roman" w:cs="Times New Roman"/>
          <w:b/>
          <w:spacing w:val="-3"/>
          <w:sz w:val="24"/>
          <w:szCs w:val="24"/>
          <w:lang w:val="ro-RO"/>
        </w:rPr>
        <w:t>m</w:t>
      </w:r>
      <w:r w:rsidRPr="006D298F">
        <w:rPr>
          <w:rFonts w:ascii="Times New Roman" w:eastAsia="Times New Roman" w:hAnsi="Times New Roman" w:cs="Times New Roman"/>
          <w:b/>
          <w:spacing w:val="3"/>
          <w:sz w:val="24"/>
          <w:szCs w:val="24"/>
          <w:lang w:val="ro-RO"/>
        </w:rPr>
        <w:t>e</w:t>
      </w:r>
      <w:r w:rsidRPr="006D298F">
        <w:rPr>
          <w:rFonts w:ascii="Times New Roman" w:eastAsia="Times New Roman" w:hAnsi="Times New Roman" w:cs="Times New Roman"/>
          <w:b/>
          <w:sz w:val="24"/>
          <w:szCs w:val="24"/>
          <w:lang w:val="ro-RO"/>
        </w:rPr>
        <w:t>n</w:t>
      </w: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z w:val="24"/>
          <w:szCs w:val="24"/>
          <w:lang w:val="ro-RO"/>
        </w:rPr>
        <w:t>ului</w:t>
      </w:r>
      <w:r w:rsidRPr="006D298F">
        <w:rPr>
          <w:rFonts w:ascii="Times New Roman" w:eastAsia="Times New Roman" w:hAnsi="Times New Roman" w:cs="Times New Roman"/>
          <w:b/>
          <w:spacing w:val="-12"/>
          <w:sz w:val="24"/>
          <w:szCs w:val="24"/>
          <w:lang w:val="ro-RO"/>
        </w:rPr>
        <w:t xml:space="preserve"> </w:t>
      </w:r>
      <w:r w:rsidRPr="006D298F">
        <w:rPr>
          <w:rFonts w:ascii="Times New Roman" w:eastAsia="Times New Roman" w:hAnsi="Times New Roman" w:cs="Times New Roman"/>
          <w:b/>
          <w:sz w:val="24"/>
          <w:szCs w:val="24"/>
          <w:lang w:val="ro-RO"/>
        </w:rPr>
        <w:t>de</w:t>
      </w:r>
      <w:r w:rsidRPr="006D298F">
        <w:rPr>
          <w:rFonts w:ascii="Times New Roman" w:eastAsia="Times New Roman" w:hAnsi="Times New Roman" w:cs="Times New Roman"/>
          <w:b/>
          <w:spacing w:val="-1"/>
          <w:sz w:val="24"/>
          <w:szCs w:val="24"/>
          <w:lang w:val="ro-RO"/>
        </w:rPr>
        <w:t xml:space="preserve"> </w:t>
      </w:r>
      <w:r w:rsidRPr="006D298F">
        <w:rPr>
          <w:rFonts w:ascii="Times New Roman" w:eastAsia="Times New Roman" w:hAnsi="Times New Roman" w:cs="Times New Roman"/>
          <w:b/>
          <w:spacing w:val="2"/>
          <w:sz w:val="24"/>
          <w:szCs w:val="24"/>
          <w:lang w:val="ro-RO"/>
        </w:rPr>
        <w:t>d</w:t>
      </w:r>
      <w:r w:rsidRPr="006D298F">
        <w:rPr>
          <w:rFonts w:ascii="Times New Roman" w:eastAsia="Times New Roman" w:hAnsi="Times New Roman" w:cs="Times New Roman"/>
          <w:b/>
          <w:sz w:val="24"/>
          <w:szCs w:val="24"/>
          <w:lang w:val="ro-RO"/>
        </w:rPr>
        <w:t>e</w:t>
      </w:r>
      <w:r w:rsidRPr="006D298F">
        <w:rPr>
          <w:rFonts w:ascii="Times New Roman" w:eastAsia="Times New Roman" w:hAnsi="Times New Roman" w:cs="Times New Roman"/>
          <w:spacing w:val="-1"/>
          <w:sz w:val="24"/>
          <w:szCs w:val="24"/>
          <w:lang w:val="ro-RO"/>
        </w:rPr>
        <w:t>ș</w:t>
      </w:r>
      <w:r w:rsidRPr="006D298F">
        <w:rPr>
          <w:rFonts w:ascii="Times New Roman" w:eastAsia="Times New Roman" w:hAnsi="Times New Roman" w:cs="Times New Roman"/>
          <w:b/>
          <w:sz w:val="24"/>
          <w:szCs w:val="24"/>
          <w:lang w:val="ro-RO"/>
        </w:rPr>
        <w:t>euri</w:t>
      </w:r>
      <w:r w:rsidRPr="006D298F">
        <w:rPr>
          <w:rFonts w:ascii="Times New Roman" w:eastAsia="Times New Roman" w:hAnsi="Times New Roman" w:cs="Times New Roman"/>
          <w:b/>
          <w:spacing w:val="-6"/>
          <w:sz w:val="24"/>
          <w:szCs w:val="24"/>
          <w:lang w:val="ro-RO"/>
        </w:rPr>
        <w:t xml:space="preserve"> </w:t>
      </w:r>
      <w:r w:rsidRPr="006D298F">
        <w:rPr>
          <w:rFonts w:ascii="Times New Roman" w:eastAsia="Times New Roman" w:hAnsi="Times New Roman" w:cs="Times New Roman"/>
          <w:b/>
          <w:sz w:val="24"/>
          <w:szCs w:val="24"/>
          <w:lang w:val="ro-RO"/>
        </w:rPr>
        <w:t>nepe</w:t>
      </w:r>
      <w:r w:rsidRPr="006D298F">
        <w:rPr>
          <w:rFonts w:ascii="Times New Roman" w:eastAsia="Times New Roman" w:hAnsi="Times New Roman" w:cs="Times New Roman"/>
          <w:b/>
          <w:spacing w:val="3"/>
          <w:sz w:val="24"/>
          <w:szCs w:val="24"/>
          <w:lang w:val="ro-RO"/>
        </w:rPr>
        <w:t>r</w:t>
      </w:r>
      <w:r w:rsidRPr="006D298F">
        <w:rPr>
          <w:rFonts w:ascii="Times New Roman" w:eastAsia="Times New Roman" w:hAnsi="Times New Roman" w:cs="Times New Roman"/>
          <w:b/>
          <w:sz w:val="24"/>
          <w:szCs w:val="24"/>
          <w:lang w:val="ro-RO"/>
        </w:rPr>
        <w:t>icul</w:t>
      </w:r>
      <w:r w:rsidRPr="006D298F">
        <w:rPr>
          <w:rFonts w:ascii="Times New Roman" w:eastAsia="Times New Roman" w:hAnsi="Times New Roman" w:cs="Times New Roman"/>
          <w:b/>
          <w:spacing w:val="1"/>
          <w:sz w:val="24"/>
          <w:szCs w:val="24"/>
          <w:lang w:val="ro-RO"/>
        </w:rPr>
        <w:t>oa</w:t>
      </w:r>
      <w:r w:rsidRPr="006D298F">
        <w:rPr>
          <w:rFonts w:ascii="Times New Roman" w:eastAsia="Times New Roman" w:hAnsi="Times New Roman" w:cs="Times New Roman"/>
          <w:b/>
          <w:spacing w:val="-1"/>
          <w:sz w:val="24"/>
          <w:szCs w:val="24"/>
          <w:lang w:val="ro-RO"/>
        </w:rPr>
        <w:t>s</w:t>
      </w:r>
      <w:r w:rsidRPr="006D298F">
        <w:rPr>
          <w:rFonts w:ascii="Times New Roman" w:eastAsia="Times New Roman" w:hAnsi="Times New Roman" w:cs="Times New Roman"/>
          <w:b/>
          <w:sz w:val="24"/>
          <w:szCs w:val="24"/>
          <w:lang w:val="ro-RO"/>
        </w:rPr>
        <w:t>e</w:t>
      </w:r>
      <w:r w:rsidRPr="006D298F">
        <w:rPr>
          <w:rFonts w:ascii="Times New Roman" w:eastAsia="Times New Roman" w:hAnsi="Times New Roman" w:cs="Times New Roman"/>
          <w:b/>
          <w:spacing w:val="-11"/>
          <w:sz w:val="24"/>
          <w:szCs w:val="24"/>
          <w:lang w:val="ro-RO"/>
        </w:rPr>
        <w:t xml:space="preserve"> </w:t>
      </w:r>
      <w:r w:rsidRPr="006D298F">
        <w:rPr>
          <w:rFonts w:ascii="Times New Roman" w:eastAsia="Times New Roman" w:hAnsi="Times New Roman" w:cs="Times New Roman"/>
          <w:b/>
          <w:spacing w:val="1"/>
          <w:sz w:val="24"/>
          <w:szCs w:val="24"/>
          <w:lang w:val="ro-RO"/>
        </w:rPr>
        <w:t>(</w:t>
      </w:r>
      <w:r w:rsidRPr="006D298F">
        <w:rPr>
          <w:rFonts w:ascii="Times New Roman" w:eastAsia="Times New Roman" w:hAnsi="Times New Roman" w:cs="Times New Roman"/>
          <w:b/>
          <w:sz w:val="24"/>
          <w:szCs w:val="24"/>
          <w:lang w:val="ro-RO"/>
        </w:rPr>
        <w:t>d</w:t>
      </w:r>
      <w:r w:rsidRPr="006D298F">
        <w:rPr>
          <w:rFonts w:ascii="Times New Roman" w:eastAsia="Times New Roman" w:hAnsi="Times New Roman" w:cs="Times New Roman"/>
          <w:b/>
          <w:spacing w:val="1"/>
          <w:sz w:val="24"/>
          <w:szCs w:val="24"/>
          <w:lang w:val="ro-RO"/>
        </w:rPr>
        <w:t>at</w:t>
      </w:r>
      <w:r w:rsidRPr="006D298F">
        <w:rPr>
          <w:rFonts w:ascii="Times New Roman" w:eastAsia="Times New Roman" w:hAnsi="Times New Roman" w:cs="Times New Roman"/>
          <w:b/>
          <w:sz w:val="24"/>
          <w:szCs w:val="24"/>
          <w:lang w:val="ro-RO"/>
        </w:rPr>
        <w:t>e e</w:t>
      </w:r>
      <w:r w:rsidRPr="006D298F">
        <w:rPr>
          <w:rFonts w:ascii="Times New Roman" w:eastAsia="Times New Roman" w:hAnsi="Times New Roman" w:cs="Times New Roman"/>
          <w:b/>
          <w:spacing w:val="-1"/>
          <w:sz w:val="24"/>
          <w:szCs w:val="24"/>
          <w:lang w:val="ro-RO"/>
        </w:rPr>
        <w:t>x</w:t>
      </w:r>
      <w:r w:rsidRPr="006D298F">
        <w:rPr>
          <w:rFonts w:ascii="Times New Roman" w:eastAsia="Times New Roman" w:hAnsi="Times New Roman" w:cs="Times New Roman"/>
          <w:b/>
          <w:spacing w:val="3"/>
          <w:sz w:val="24"/>
          <w:szCs w:val="24"/>
          <w:lang w:val="ro-RO"/>
        </w:rPr>
        <w:t>e</w:t>
      </w:r>
      <w:r w:rsidRPr="006D298F">
        <w:rPr>
          <w:rFonts w:ascii="Times New Roman" w:eastAsia="Times New Roman" w:hAnsi="Times New Roman" w:cs="Times New Roman"/>
          <w:b/>
          <w:spacing w:val="-3"/>
          <w:sz w:val="24"/>
          <w:szCs w:val="24"/>
          <w:lang w:val="ro-RO"/>
        </w:rPr>
        <w:t>m</w:t>
      </w:r>
      <w:r w:rsidRPr="006D298F">
        <w:rPr>
          <w:rFonts w:ascii="Times New Roman" w:eastAsia="Times New Roman" w:hAnsi="Times New Roman" w:cs="Times New Roman"/>
          <w:b/>
          <w:spacing w:val="2"/>
          <w:sz w:val="24"/>
          <w:szCs w:val="24"/>
          <w:lang w:val="ro-RO"/>
        </w:rPr>
        <w:t>p</w:t>
      </w:r>
      <w:r w:rsidRPr="006D298F">
        <w:rPr>
          <w:rFonts w:ascii="Times New Roman" w:eastAsia="Times New Roman" w:hAnsi="Times New Roman" w:cs="Times New Roman"/>
          <w:b/>
          <w:sz w:val="24"/>
          <w:szCs w:val="24"/>
          <w:lang w:val="ro-RO"/>
        </w:rPr>
        <w:t>li</w:t>
      </w:r>
      <w:r w:rsidRPr="006D298F">
        <w:rPr>
          <w:rFonts w:ascii="Times New Roman" w:eastAsia="Times New Roman" w:hAnsi="Times New Roman" w:cs="Times New Roman"/>
          <w:b/>
          <w:spacing w:val="1"/>
          <w:sz w:val="24"/>
          <w:szCs w:val="24"/>
          <w:lang w:val="ro-RO"/>
        </w:rPr>
        <w:t>f</w:t>
      </w:r>
      <w:r w:rsidRPr="006D298F">
        <w:rPr>
          <w:rFonts w:ascii="Times New Roman" w:eastAsia="Times New Roman" w:hAnsi="Times New Roman" w:cs="Times New Roman"/>
          <w:b/>
          <w:sz w:val="24"/>
          <w:szCs w:val="24"/>
          <w:lang w:val="ro-RO"/>
        </w:rPr>
        <w:t>ic</w:t>
      </w:r>
      <w:r w:rsidRPr="006D298F">
        <w:rPr>
          <w:rFonts w:ascii="Times New Roman" w:eastAsia="Times New Roman" w:hAnsi="Times New Roman" w:cs="Times New Roman"/>
          <w:b/>
          <w:spacing w:val="1"/>
          <w:sz w:val="24"/>
          <w:szCs w:val="24"/>
          <w:lang w:val="ro-RO"/>
        </w:rPr>
        <w:t>at</w:t>
      </w:r>
      <w:r w:rsidRPr="006D298F">
        <w:rPr>
          <w:rFonts w:ascii="Times New Roman" w:eastAsia="Times New Roman" w:hAnsi="Times New Roman" w:cs="Times New Roman"/>
          <w:b/>
          <w:sz w:val="24"/>
          <w:szCs w:val="24"/>
          <w:lang w:val="ro-RO"/>
        </w:rPr>
        <w:t>i</w:t>
      </w:r>
      <w:r w:rsidRPr="006D298F">
        <w:rPr>
          <w:rFonts w:ascii="Times New Roman" w:eastAsia="Times New Roman" w:hAnsi="Times New Roman" w:cs="Times New Roman"/>
          <w:b/>
          <w:spacing w:val="1"/>
          <w:sz w:val="24"/>
          <w:szCs w:val="24"/>
          <w:lang w:val="ro-RO"/>
        </w:rPr>
        <w:t>v</w:t>
      </w:r>
      <w:r w:rsidRPr="006D298F">
        <w:rPr>
          <w:rFonts w:ascii="Times New Roman" w:eastAsia="Times New Roman" w:hAnsi="Times New Roman" w:cs="Times New Roman"/>
          <w:b/>
          <w:sz w:val="24"/>
          <w:szCs w:val="24"/>
          <w:lang w:val="ro-RO"/>
        </w:rPr>
        <w:t>e)</w:t>
      </w:r>
    </w:p>
    <w:p w:rsidR="006D298F" w:rsidRPr="006D298F" w:rsidRDefault="006D298F" w:rsidP="006D298F">
      <w:pPr>
        <w:spacing w:before="2" w:after="0" w:line="260" w:lineRule="exact"/>
        <w:rPr>
          <w:rFonts w:ascii="Times New Roman" w:eastAsia="Times New Roman" w:hAnsi="Times New Roman" w:cs="Times New Roman"/>
          <w:sz w:val="24"/>
          <w:szCs w:val="24"/>
          <w:lang w:val="ro-RO"/>
        </w:rPr>
      </w:pP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DE532A" w:rsidRDefault="00DE532A" w:rsidP="00DE532A">
      <w:pPr>
        <w:keepNext/>
        <w:spacing w:before="240" w:after="60" w:line="240" w:lineRule="auto"/>
        <w:outlineLvl w:val="0"/>
        <w:rPr>
          <w:rFonts w:ascii="Times New Roman" w:eastAsia="Arial" w:hAnsi="Times New Roman" w:cs="Times New Roman"/>
          <w:b/>
          <w:bCs/>
          <w:kern w:val="32"/>
          <w:sz w:val="24"/>
          <w:szCs w:val="24"/>
          <w:lang w:val="ro-RO"/>
        </w:rPr>
      </w:pPr>
      <w:bookmarkStart w:id="16" w:name="_Toc522879908"/>
      <w:r>
        <w:rPr>
          <w:rFonts w:ascii="Times New Roman" w:eastAsia="Arial" w:hAnsi="Times New Roman" w:cs="Times New Roman"/>
          <w:b/>
          <w:bCs/>
          <w:kern w:val="32"/>
          <w:sz w:val="24"/>
          <w:szCs w:val="24"/>
          <w:lang w:val="ro-RO"/>
        </w:rPr>
        <w:t>EMISII DIN SURSE DIFUZE</w:t>
      </w:r>
    </w:p>
    <w:p w:rsidR="00CB5684" w:rsidRDefault="00CB5684" w:rsidP="00627091">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Pr>
          <w:rFonts w:ascii="Times New Roman" w:eastAsia="Arial" w:hAnsi="Times New Roman" w:cs="Times New Roman"/>
          <w:spacing w:val="1"/>
          <w:sz w:val="24"/>
          <w:szCs w:val="24"/>
          <w:lang w:val="ro-RO"/>
        </w:rPr>
        <w:t xml:space="preserve">Raportarea asupra emisiilor provenite de la sursele difuze de poluare </w:t>
      </w:r>
      <w:r w:rsidRPr="00CB5684">
        <w:rPr>
          <w:rFonts w:ascii="Times New Roman" w:eastAsia="Arial" w:hAnsi="Times New Roman" w:cs="Times New Roman"/>
          <w:spacing w:val="1"/>
          <w:sz w:val="24"/>
          <w:szCs w:val="24"/>
          <w:lang w:val="ro-RO"/>
        </w:rPr>
        <w:t xml:space="preserve">este un element esențial </w:t>
      </w:r>
    </w:p>
    <w:p w:rsidR="001C210E" w:rsidRDefault="00CB5684" w:rsidP="001C210E">
      <w:pPr>
        <w:spacing w:before="4" w:after="0" w:line="288" w:lineRule="auto"/>
        <w:ind w:left="360" w:right="121"/>
        <w:contextualSpacing/>
        <w:jc w:val="both"/>
        <w:rPr>
          <w:rFonts w:ascii="Times New Roman" w:eastAsia="Arial" w:hAnsi="Times New Roman" w:cs="Times New Roman"/>
          <w:spacing w:val="1"/>
          <w:sz w:val="24"/>
          <w:szCs w:val="24"/>
          <w:lang w:val="ro-RO"/>
        </w:rPr>
      </w:pPr>
      <w:r w:rsidRPr="00CB5684">
        <w:rPr>
          <w:rFonts w:ascii="Times New Roman" w:eastAsia="Arial" w:hAnsi="Times New Roman" w:cs="Times New Roman"/>
          <w:spacing w:val="1"/>
          <w:sz w:val="24"/>
          <w:szCs w:val="24"/>
          <w:lang w:val="ro-RO"/>
        </w:rPr>
        <w:t xml:space="preserve">al </w:t>
      </w:r>
      <w:r>
        <w:rPr>
          <w:rFonts w:ascii="Times New Roman" w:eastAsia="Arial" w:hAnsi="Times New Roman" w:cs="Times New Roman"/>
          <w:spacing w:val="1"/>
          <w:sz w:val="24"/>
          <w:szCs w:val="24"/>
          <w:lang w:val="ro-RO"/>
        </w:rPr>
        <w:t>Registrului național.</w:t>
      </w:r>
    </w:p>
    <w:p w:rsidR="001C210E" w:rsidRDefault="001C210E" w:rsidP="00627091">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Pr>
          <w:rFonts w:ascii="Times New Roman" w:eastAsia="Arial" w:hAnsi="Times New Roman" w:cs="Times New Roman"/>
          <w:spacing w:val="1"/>
          <w:sz w:val="24"/>
          <w:szCs w:val="24"/>
          <w:lang w:val="ro-RO"/>
        </w:rPr>
        <w:t>S</w:t>
      </w:r>
      <w:r w:rsidRPr="001C210E">
        <w:rPr>
          <w:rFonts w:ascii="Times New Roman" w:eastAsia="Arial" w:hAnsi="Times New Roman" w:cs="Times New Roman"/>
          <w:spacing w:val="1"/>
          <w:sz w:val="24"/>
          <w:szCs w:val="24"/>
          <w:lang w:val="ro-RO"/>
        </w:rPr>
        <w:t>urse</w:t>
      </w:r>
      <w:r>
        <w:rPr>
          <w:rFonts w:ascii="Times New Roman" w:eastAsia="Arial" w:hAnsi="Times New Roman" w:cs="Times New Roman"/>
          <w:spacing w:val="1"/>
          <w:sz w:val="24"/>
          <w:szCs w:val="24"/>
          <w:lang w:val="ro-RO"/>
        </w:rPr>
        <w:t>le</w:t>
      </w:r>
      <w:r w:rsidRPr="001C210E">
        <w:rPr>
          <w:rFonts w:ascii="Times New Roman" w:eastAsia="Arial" w:hAnsi="Times New Roman" w:cs="Times New Roman"/>
          <w:spacing w:val="1"/>
          <w:sz w:val="24"/>
          <w:szCs w:val="24"/>
          <w:lang w:val="ro-RO"/>
        </w:rPr>
        <w:t xml:space="preserve"> difuze </w:t>
      </w:r>
      <w:r>
        <w:rPr>
          <w:rFonts w:ascii="Times New Roman" w:eastAsia="Arial" w:hAnsi="Times New Roman" w:cs="Times New Roman"/>
          <w:spacing w:val="1"/>
          <w:sz w:val="24"/>
          <w:szCs w:val="24"/>
          <w:lang w:val="ro-RO"/>
        </w:rPr>
        <w:t xml:space="preserve">sunt </w:t>
      </w:r>
      <w:r w:rsidRPr="001C210E">
        <w:rPr>
          <w:rFonts w:ascii="Times New Roman" w:eastAsia="Arial" w:hAnsi="Times New Roman" w:cs="Times New Roman"/>
          <w:spacing w:val="1"/>
          <w:sz w:val="24"/>
          <w:szCs w:val="24"/>
          <w:lang w:val="ro-RO"/>
        </w:rPr>
        <w:t xml:space="preserve">surse multiple mai mici sau dispersate de la care poluanții pot fi emiși în </w:t>
      </w:r>
    </w:p>
    <w:p w:rsidR="001C210E" w:rsidRDefault="001C210E" w:rsidP="001C210E">
      <w:pPr>
        <w:spacing w:before="4" w:after="0" w:line="288" w:lineRule="auto"/>
        <w:ind w:left="360" w:right="121"/>
        <w:contextualSpacing/>
        <w:jc w:val="both"/>
        <w:rPr>
          <w:rFonts w:ascii="Times New Roman" w:eastAsia="Arial" w:hAnsi="Times New Roman" w:cs="Times New Roman"/>
          <w:spacing w:val="1"/>
          <w:sz w:val="24"/>
          <w:szCs w:val="24"/>
          <w:lang w:val="ro-RO"/>
        </w:rPr>
      </w:pPr>
      <w:r w:rsidRPr="001C210E">
        <w:rPr>
          <w:rFonts w:ascii="Times New Roman" w:eastAsia="Arial" w:hAnsi="Times New Roman" w:cs="Times New Roman"/>
          <w:spacing w:val="1"/>
          <w:sz w:val="24"/>
          <w:szCs w:val="24"/>
          <w:lang w:val="ro-RO"/>
        </w:rPr>
        <w:t>aer, apă și sol, al căror impact combinat asupra componentelor mediului ar putea fi semnificativ și pentru care nu este practic să se colecteze înregistrările de la fiecare sursă individuală;</w:t>
      </w:r>
    </w:p>
    <w:p w:rsidR="001C210E" w:rsidRDefault="00CB5684" w:rsidP="00627091">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sidRPr="00CB5684">
        <w:rPr>
          <w:rFonts w:ascii="Times New Roman" w:eastAsia="Arial" w:hAnsi="Times New Roman" w:cs="Times New Roman"/>
          <w:spacing w:val="1"/>
          <w:sz w:val="24"/>
          <w:szCs w:val="24"/>
          <w:lang w:val="ro-RO"/>
        </w:rPr>
        <w:t xml:space="preserve">Exemple de </w:t>
      </w:r>
      <w:r w:rsidR="001C210E">
        <w:rPr>
          <w:rFonts w:ascii="Times New Roman" w:eastAsia="Arial" w:hAnsi="Times New Roman" w:cs="Times New Roman"/>
          <w:spacing w:val="1"/>
          <w:sz w:val="24"/>
          <w:szCs w:val="24"/>
          <w:lang w:val="ro-RO"/>
        </w:rPr>
        <w:t xml:space="preserve">surse difuze de poluarea cuprind </w:t>
      </w:r>
      <w:r w:rsidRPr="00CB5684">
        <w:rPr>
          <w:rFonts w:ascii="Times New Roman" w:eastAsia="Arial" w:hAnsi="Times New Roman" w:cs="Times New Roman"/>
          <w:spacing w:val="1"/>
          <w:sz w:val="24"/>
          <w:szCs w:val="24"/>
          <w:lang w:val="ro-RO"/>
        </w:rPr>
        <w:t>transportul ru</w:t>
      </w:r>
      <w:r w:rsidR="00930545">
        <w:rPr>
          <w:rFonts w:ascii="Times New Roman" w:eastAsia="Arial" w:hAnsi="Times New Roman" w:cs="Times New Roman"/>
          <w:spacing w:val="1"/>
          <w:sz w:val="24"/>
          <w:szCs w:val="24"/>
          <w:lang w:val="ro-RO"/>
        </w:rPr>
        <w:t>tier, feroviar și aviatic</w:t>
      </w:r>
      <w:r w:rsidRPr="00CB5684">
        <w:rPr>
          <w:rFonts w:ascii="Times New Roman" w:eastAsia="Arial" w:hAnsi="Times New Roman" w:cs="Times New Roman"/>
          <w:spacing w:val="1"/>
          <w:sz w:val="24"/>
          <w:szCs w:val="24"/>
          <w:lang w:val="ro-RO"/>
        </w:rPr>
        <w:t xml:space="preserve">, </w:t>
      </w:r>
      <w:r w:rsidR="00930545">
        <w:rPr>
          <w:rFonts w:ascii="Times New Roman" w:eastAsia="Arial" w:hAnsi="Times New Roman" w:cs="Times New Roman"/>
          <w:spacing w:val="1"/>
          <w:sz w:val="24"/>
          <w:szCs w:val="24"/>
          <w:lang w:val="ro-RO"/>
        </w:rPr>
        <w:t xml:space="preserve">activitățile </w:t>
      </w:r>
    </w:p>
    <w:p w:rsidR="00CB5684" w:rsidRDefault="00CB5684" w:rsidP="001C210E">
      <w:pPr>
        <w:spacing w:before="4" w:after="0" w:line="288" w:lineRule="auto"/>
        <w:ind w:left="360" w:right="121"/>
        <w:contextualSpacing/>
        <w:jc w:val="both"/>
        <w:rPr>
          <w:rFonts w:ascii="Times New Roman" w:eastAsia="Arial" w:hAnsi="Times New Roman" w:cs="Times New Roman"/>
          <w:spacing w:val="1"/>
          <w:sz w:val="24"/>
          <w:szCs w:val="24"/>
          <w:lang w:val="ro-RO"/>
        </w:rPr>
      </w:pPr>
      <w:r w:rsidRPr="00CB5684">
        <w:rPr>
          <w:rFonts w:ascii="Times New Roman" w:eastAsia="Arial" w:hAnsi="Times New Roman" w:cs="Times New Roman"/>
          <w:spacing w:val="1"/>
          <w:sz w:val="24"/>
          <w:szCs w:val="24"/>
          <w:lang w:val="ro-RO"/>
        </w:rPr>
        <w:t>agric</w:t>
      </w:r>
      <w:r w:rsidR="00930545">
        <w:rPr>
          <w:rFonts w:ascii="Times New Roman" w:eastAsia="Arial" w:hAnsi="Times New Roman" w:cs="Times New Roman"/>
          <w:spacing w:val="1"/>
          <w:sz w:val="24"/>
          <w:szCs w:val="24"/>
          <w:lang w:val="ro-RO"/>
        </w:rPr>
        <w:t xml:space="preserve">ole cu implicarea </w:t>
      </w:r>
      <w:r w:rsidR="00930545" w:rsidRPr="00930545">
        <w:rPr>
          <w:rFonts w:ascii="Times New Roman" w:eastAsia="Arial" w:hAnsi="Times New Roman" w:cs="Times New Roman"/>
          <w:spacing w:val="1"/>
          <w:sz w:val="24"/>
          <w:szCs w:val="24"/>
          <w:lang w:val="ro-RO"/>
        </w:rPr>
        <w:t>utiliz</w:t>
      </w:r>
      <w:r w:rsidR="00930545">
        <w:rPr>
          <w:rFonts w:ascii="Times New Roman" w:eastAsia="Arial" w:hAnsi="Times New Roman" w:cs="Times New Roman"/>
          <w:spacing w:val="1"/>
          <w:sz w:val="24"/>
          <w:szCs w:val="24"/>
          <w:lang w:val="ro-RO"/>
        </w:rPr>
        <w:t>ării</w:t>
      </w:r>
      <w:r w:rsidR="00930545" w:rsidRPr="00930545">
        <w:rPr>
          <w:rFonts w:ascii="Times New Roman" w:eastAsia="Arial" w:hAnsi="Times New Roman" w:cs="Times New Roman"/>
          <w:spacing w:val="1"/>
          <w:sz w:val="24"/>
          <w:szCs w:val="24"/>
          <w:lang w:val="ro-RO"/>
        </w:rPr>
        <w:t xml:space="preserve"> pesticidelor și îngrășămintelor</w:t>
      </w:r>
      <w:r w:rsidRPr="00CB5684">
        <w:rPr>
          <w:rFonts w:ascii="Times New Roman" w:eastAsia="Arial" w:hAnsi="Times New Roman" w:cs="Times New Roman"/>
          <w:spacing w:val="1"/>
          <w:sz w:val="24"/>
          <w:szCs w:val="24"/>
          <w:lang w:val="ro-RO"/>
        </w:rPr>
        <w:t xml:space="preserve">, </w:t>
      </w:r>
      <w:r w:rsidR="00930545">
        <w:rPr>
          <w:rFonts w:ascii="Times New Roman" w:eastAsia="Arial" w:hAnsi="Times New Roman" w:cs="Times New Roman"/>
          <w:spacing w:val="1"/>
          <w:sz w:val="24"/>
          <w:szCs w:val="24"/>
          <w:lang w:val="ro-RO"/>
        </w:rPr>
        <w:t xml:space="preserve">depozitarea neautorizată a deșeurilor, </w:t>
      </w:r>
      <w:r w:rsidR="001C210E">
        <w:rPr>
          <w:rFonts w:ascii="Times New Roman" w:eastAsia="Arial" w:hAnsi="Times New Roman" w:cs="Times New Roman"/>
          <w:spacing w:val="1"/>
          <w:sz w:val="24"/>
          <w:szCs w:val="24"/>
          <w:lang w:val="ro-RO"/>
        </w:rPr>
        <w:t>arderea combustibilului de către întreprinderi mici și mijloci</w:t>
      </w:r>
      <w:r w:rsidRPr="00CB5684">
        <w:rPr>
          <w:rFonts w:ascii="Times New Roman" w:eastAsia="Arial" w:hAnsi="Times New Roman" w:cs="Times New Roman"/>
          <w:spacing w:val="1"/>
          <w:sz w:val="24"/>
          <w:szCs w:val="24"/>
          <w:lang w:val="ro-RO"/>
        </w:rPr>
        <w:t xml:space="preserve"> </w:t>
      </w:r>
      <w:r w:rsidR="001C210E">
        <w:rPr>
          <w:rFonts w:ascii="Times New Roman" w:eastAsia="Arial" w:hAnsi="Times New Roman" w:cs="Times New Roman"/>
          <w:spacing w:val="1"/>
          <w:sz w:val="24"/>
          <w:szCs w:val="24"/>
          <w:lang w:val="ro-RO"/>
        </w:rPr>
        <w:t xml:space="preserve">și în </w:t>
      </w:r>
      <w:r w:rsidR="00930545">
        <w:rPr>
          <w:rFonts w:ascii="Times New Roman" w:eastAsia="Arial" w:hAnsi="Times New Roman" w:cs="Times New Roman"/>
          <w:spacing w:val="1"/>
          <w:sz w:val="24"/>
          <w:szCs w:val="24"/>
          <w:lang w:val="ro-RO"/>
        </w:rPr>
        <w:t>sectorul</w:t>
      </w:r>
      <w:r w:rsidR="001C210E">
        <w:rPr>
          <w:rFonts w:ascii="Times New Roman" w:eastAsia="Arial" w:hAnsi="Times New Roman" w:cs="Times New Roman"/>
          <w:spacing w:val="1"/>
          <w:sz w:val="24"/>
          <w:szCs w:val="24"/>
          <w:lang w:val="ro-RO"/>
        </w:rPr>
        <w:t xml:space="preserve"> </w:t>
      </w:r>
      <w:r w:rsidR="00930545">
        <w:rPr>
          <w:rFonts w:ascii="Times New Roman" w:eastAsia="Arial" w:hAnsi="Times New Roman" w:cs="Times New Roman"/>
          <w:spacing w:val="1"/>
          <w:sz w:val="24"/>
          <w:szCs w:val="24"/>
          <w:lang w:val="ro-RO"/>
        </w:rPr>
        <w:t>rezidențial</w:t>
      </w:r>
      <w:r w:rsidR="001C210E">
        <w:rPr>
          <w:rFonts w:ascii="Times New Roman" w:eastAsia="Arial" w:hAnsi="Times New Roman" w:cs="Times New Roman"/>
          <w:spacing w:val="1"/>
          <w:sz w:val="24"/>
          <w:szCs w:val="24"/>
          <w:lang w:val="ro-RO"/>
        </w:rPr>
        <w:t>, evacuarea neorganizată a apelor uzate</w:t>
      </w:r>
      <w:r w:rsidRPr="00CB5684">
        <w:rPr>
          <w:rFonts w:ascii="Times New Roman" w:eastAsia="Arial" w:hAnsi="Times New Roman" w:cs="Times New Roman"/>
          <w:spacing w:val="1"/>
          <w:sz w:val="24"/>
          <w:szCs w:val="24"/>
          <w:lang w:val="ro-RO"/>
        </w:rPr>
        <w:t>.</w:t>
      </w:r>
    </w:p>
    <w:p w:rsidR="001C210E" w:rsidRDefault="001C210E" w:rsidP="00627091">
      <w:pPr>
        <w:numPr>
          <w:ilvl w:val="0"/>
          <w:numId w:val="2"/>
        </w:numPr>
        <w:spacing w:before="4" w:after="0" w:line="288" w:lineRule="auto"/>
        <w:ind w:right="121"/>
        <w:contextualSpacing/>
        <w:jc w:val="both"/>
        <w:rPr>
          <w:rFonts w:ascii="Times New Roman" w:eastAsia="Arial" w:hAnsi="Times New Roman" w:cs="Times New Roman"/>
          <w:spacing w:val="1"/>
          <w:sz w:val="24"/>
          <w:szCs w:val="24"/>
          <w:lang w:val="ro-RO"/>
        </w:rPr>
      </w:pPr>
      <w:r>
        <w:rPr>
          <w:rFonts w:ascii="Times New Roman" w:eastAsia="Arial" w:hAnsi="Times New Roman" w:cs="Times New Roman"/>
          <w:spacing w:val="1"/>
          <w:sz w:val="24"/>
          <w:szCs w:val="24"/>
          <w:lang w:val="ro-RO"/>
        </w:rPr>
        <w:t xml:space="preserve">Colectarea și raportarea informației privind emisiile din sursele difuze de poluare este </w:t>
      </w:r>
    </w:p>
    <w:p w:rsidR="001C210E" w:rsidRDefault="001C210E" w:rsidP="001C210E">
      <w:pPr>
        <w:spacing w:before="4" w:after="0" w:line="288" w:lineRule="auto"/>
        <w:ind w:left="360" w:right="121"/>
        <w:contextualSpacing/>
        <w:jc w:val="both"/>
        <w:rPr>
          <w:rFonts w:ascii="Times New Roman" w:eastAsia="Arial" w:hAnsi="Times New Roman" w:cs="Times New Roman"/>
          <w:spacing w:val="1"/>
          <w:sz w:val="24"/>
          <w:szCs w:val="24"/>
          <w:lang w:val="ro-RO"/>
        </w:rPr>
      </w:pPr>
      <w:r>
        <w:rPr>
          <w:rFonts w:ascii="Times New Roman" w:eastAsia="Arial" w:hAnsi="Times New Roman" w:cs="Times New Roman"/>
          <w:spacing w:val="1"/>
          <w:sz w:val="24"/>
          <w:szCs w:val="24"/>
          <w:lang w:val="ro-RO"/>
        </w:rPr>
        <w:t xml:space="preserve">realizată de autoritățile publice enumerate în </w:t>
      </w:r>
      <w:r w:rsidRPr="001C210E">
        <w:rPr>
          <w:lang w:val="en-US"/>
        </w:rPr>
        <w:t xml:space="preserve"> </w:t>
      </w:r>
      <w:r w:rsidRPr="001C210E">
        <w:rPr>
          <w:rFonts w:ascii="Times New Roman" w:eastAsia="Arial" w:hAnsi="Times New Roman" w:cs="Times New Roman"/>
          <w:spacing w:val="1"/>
          <w:sz w:val="24"/>
          <w:szCs w:val="24"/>
          <w:lang w:val="ro-RO"/>
        </w:rPr>
        <w:t>p</w:t>
      </w:r>
      <w:r>
        <w:rPr>
          <w:rFonts w:ascii="Times New Roman" w:eastAsia="Arial" w:hAnsi="Times New Roman" w:cs="Times New Roman"/>
          <w:spacing w:val="1"/>
          <w:sz w:val="24"/>
          <w:szCs w:val="24"/>
          <w:lang w:val="ro-RO"/>
        </w:rPr>
        <w:t xml:space="preserve">ct. </w:t>
      </w:r>
      <w:r w:rsidRPr="001C210E">
        <w:rPr>
          <w:rFonts w:ascii="Times New Roman" w:eastAsia="Arial" w:hAnsi="Times New Roman" w:cs="Times New Roman"/>
          <w:spacing w:val="1"/>
          <w:sz w:val="24"/>
          <w:szCs w:val="24"/>
          <w:lang w:val="ro-RO"/>
        </w:rPr>
        <w:t>6 subp</w:t>
      </w:r>
      <w:r>
        <w:rPr>
          <w:rFonts w:ascii="Times New Roman" w:eastAsia="Arial" w:hAnsi="Times New Roman" w:cs="Times New Roman"/>
          <w:spacing w:val="1"/>
          <w:sz w:val="24"/>
          <w:szCs w:val="24"/>
          <w:lang w:val="ro-RO"/>
        </w:rPr>
        <w:t>ct.</w:t>
      </w:r>
      <w:r w:rsidRPr="001C210E">
        <w:rPr>
          <w:rFonts w:ascii="Times New Roman" w:eastAsia="Arial" w:hAnsi="Times New Roman" w:cs="Times New Roman"/>
          <w:spacing w:val="1"/>
          <w:sz w:val="24"/>
          <w:szCs w:val="24"/>
          <w:lang w:val="ro-RO"/>
        </w:rPr>
        <w:t xml:space="preserve"> 1) literele b)-f)</w:t>
      </w:r>
      <w:r>
        <w:rPr>
          <w:rFonts w:ascii="Times New Roman" w:eastAsia="Arial" w:hAnsi="Times New Roman" w:cs="Times New Roman"/>
          <w:spacing w:val="1"/>
          <w:sz w:val="24"/>
          <w:szCs w:val="24"/>
          <w:lang w:val="ro-RO"/>
        </w:rPr>
        <w:t xml:space="preserve"> al Regulamentului</w:t>
      </w:r>
      <w:r w:rsidRPr="001C210E">
        <w:rPr>
          <w:rFonts w:ascii="Times New Roman" w:eastAsia="Arial" w:hAnsi="Times New Roman" w:cs="Times New Roman"/>
          <w:spacing w:val="1"/>
          <w:sz w:val="24"/>
          <w:szCs w:val="24"/>
          <w:lang w:val="ro-RO"/>
        </w:rPr>
        <w:t>.</w:t>
      </w:r>
    </w:p>
    <w:p w:rsidR="001C210E" w:rsidRPr="001C210E" w:rsidRDefault="001C210E" w:rsidP="00627091">
      <w:pPr>
        <w:pStyle w:val="ac"/>
        <w:numPr>
          <w:ilvl w:val="0"/>
          <w:numId w:val="2"/>
        </w:numPr>
        <w:spacing w:before="4" w:line="288" w:lineRule="auto"/>
        <w:ind w:right="121"/>
        <w:jc w:val="both"/>
        <w:rPr>
          <w:rFonts w:eastAsia="Arial"/>
          <w:spacing w:val="1"/>
          <w:sz w:val="24"/>
          <w:szCs w:val="24"/>
          <w:lang w:val="ro-RO"/>
        </w:rPr>
      </w:pPr>
      <w:r>
        <w:rPr>
          <w:rFonts w:eastAsia="Arial"/>
          <w:spacing w:val="1"/>
          <w:sz w:val="24"/>
          <w:szCs w:val="24"/>
          <w:lang w:val="ro-RO"/>
        </w:rPr>
        <w:t xml:space="preserve">Metodologia pentru determinarea emisiilor din sursele difuze de poluare este disponibilă pe pagina web: </w:t>
      </w:r>
      <w:hyperlink r:id="rId9" w:history="1">
        <w:r w:rsidRPr="00175B6C">
          <w:rPr>
            <w:rStyle w:val="af4"/>
            <w:rFonts w:eastAsia="Arial"/>
            <w:spacing w:val="1"/>
            <w:sz w:val="24"/>
            <w:szCs w:val="24"/>
            <w:lang w:val="ro-RO"/>
          </w:rPr>
          <w:t>https://retp.gov.md</w:t>
        </w:r>
      </w:hyperlink>
      <w:r>
        <w:rPr>
          <w:rFonts w:eastAsia="Arial"/>
          <w:spacing w:val="1"/>
          <w:sz w:val="24"/>
          <w:szCs w:val="24"/>
          <w:lang w:val="ro-RO"/>
        </w:rPr>
        <w:t xml:space="preserve">. </w:t>
      </w:r>
    </w:p>
    <w:p w:rsidR="00DE532A" w:rsidRDefault="00DE532A" w:rsidP="006D298F">
      <w:pPr>
        <w:keepNext/>
        <w:spacing w:before="240" w:after="60" w:line="240" w:lineRule="auto"/>
        <w:ind w:left="720"/>
        <w:jc w:val="center"/>
        <w:outlineLvl w:val="0"/>
        <w:rPr>
          <w:rFonts w:ascii="Times New Roman" w:eastAsia="Arial" w:hAnsi="Times New Roman" w:cs="Times New Roman"/>
          <w:b/>
          <w:bCs/>
          <w:kern w:val="32"/>
          <w:sz w:val="24"/>
          <w:szCs w:val="24"/>
          <w:lang w:val="ro-RO"/>
        </w:rPr>
      </w:pPr>
    </w:p>
    <w:p w:rsidR="006D298F" w:rsidRPr="006D298F" w:rsidRDefault="006D298F" w:rsidP="006D298F">
      <w:pPr>
        <w:keepNext/>
        <w:spacing w:before="240" w:after="60" w:line="240" w:lineRule="auto"/>
        <w:ind w:left="720"/>
        <w:jc w:val="center"/>
        <w:outlineLvl w:val="0"/>
        <w:rPr>
          <w:rFonts w:ascii="Times New Roman" w:eastAsia="Arial" w:hAnsi="Times New Roman" w:cs="Times New Roman"/>
          <w:b/>
          <w:bCs/>
          <w:kern w:val="32"/>
          <w:sz w:val="24"/>
          <w:szCs w:val="24"/>
          <w:lang w:val="ro-RO"/>
        </w:rPr>
      </w:pPr>
      <w:r w:rsidRPr="006D298F">
        <w:rPr>
          <w:rFonts w:ascii="Times New Roman" w:eastAsia="Arial" w:hAnsi="Times New Roman" w:cs="Times New Roman"/>
          <w:b/>
          <w:bCs/>
          <w:kern w:val="32"/>
          <w:sz w:val="24"/>
          <w:szCs w:val="24"/>
          <w:lang w:val="ro-RO"/>
        </w:rPr>
        <w:t>Secțiunea 6</w:t>
      </w:r>
    </w:p>
    <w:p w:rsidR="00D67B2D" w:rsidRDefault="006D298F" w:rsidP="006D298F">
      <w:pPr>
        <w:keepNext/>
        <w:spacing w:before="240" w:after="60" w:line="240" w:lineRule="auto"/>
        <w:ind w:left="720"/>
        <w:jc w:val="center"/>
        <w:outlineLvl w:val="0"/>
        <w:rPr>
          <w:rFonts w:ascii="Times New Roman" w:eastAsia="Arial" w:hAnsi="Times New Roman" w:cs="Times New Roman"/>
          <w:b/>
          <w:bCs/>
          <w:kern w:val="32"/>
          <w:sz w:val="24"/>
          <w:szCs w:val="24"/>
          <w:lang w:val="ro-RO"/>
        </w:rPr>
      </w:pPr>
      <w:r w:rsidRPr="006D298F">
        <w:rPr>
          <w:rFonts w:ascii="Times New Roman" w:eastAsia="Arial" w:hAnsi="Times New Roman" w:cs="Times New Roman"/>
          <w:b/>
          <w:bCs/>
          <w:kern w:val="32"/>
          <w:sz w:val="24"/>
          <w:szCs w:val="24"/>
          <w:lang w:val="ro-RO"/>
        </w:rPr>
        <w:t>Măsurarea/calcularea/estimarea emisiilor</w:t>
      </w:r>
      <w:r w:rsidR="00D67B2D">
        <w:rPr>
          <w:rFonts w:ascii="Times New Roman" w:eastAsia="Arial" w:hAnsi="Times New Roman" w:cs="Times New Roman"/>
          <w:b/>
          <w:bCs/>
          <w:kern w:val="32"/>
          <w:sz w:val="24"/>
          <w:szCs w:val="24"/>
          <w:lang w:val="ro-RO"/>
        </w:rPr>
        <w:t xml:space="preserve"> </w:t>
      </w:r>
      <w:r w:rsidR="00D67B2D" w:rsidRPr="006D298F">
        <w:rPr>
          <w:rFonts w:ascii="Times New Roman" w:eastAsia="Arial" w:hAnsi="Times New Roman" w:cs="Times New Roman"/>
          <w:b/>
          <w:bCs/>
          <w:kern w:val="32"/>
          <w:sz w:val="24"/>
          <w:szCs w:val="24"/>
          <w:lang w:val="ro-RO"/>
        </w:rPr>
        <w:t>și</w:t>
      </w:r>
      <w:r w:rsidRPr="006D298F">
        <w:rPr>
          <w:rFonts w:ascii="Times New Roman" w:eastAsia="Arial" w:hAnsi="Times New Roman" w:cs="Times New Roman"/>
          <w:b/>
          <w:bCs/>
          <w:kern w:val="32"/>
          <w:sz w:val="24"/>
          <w:szCs w:val="24"/>
          <w:lang w:val="ro-RO"/>
        </w:rPr>
        <w:t xml:space="preserve"> </w:t>
      </w:r>
      <w:r w:rsidR="00D67B2D">
        <w:rPr>
          <w:rFonts w:ascii="Times New Roman" w:eastAsia="Arial" w:hAnsi="Times New Roman" w:cs="Times New Roman"/>
          <w:b/>
          <w:bCs/>
          <w:kern w:val="32"/>
          <w:sz w:val="24"/>
          <w:szCs w:val="24"/>
          <w:lang w:val="ro-RO"/>
        </w:rPr>
        <w:t xml:space="preserve">a </w:t>
      </w:r>
      <w:r w:rsidRPr="006D298F">
        <w:rPr>
          <w:rFonts w:ascii="Times New Roman" w:eastAsia="Arial" w:hAnsi="Times New Roman" w:cs="Times New Roman"/>
          <w:b/>
          <w:bCs/>
          <w:kern w:val="32"/>
          <w:sz w:val="24"/>
          <w:szCs w:val="24"/>
          <w:lang w:val="ro-RO"/>
        </w:rPr>
        <w:t xml:space="preserve">transferurilor </w:t>
      </w:r>
    </w:p>
    <w:p w:rsidR="006D298F" w:rsidRPr="006D298F" w:rsidRDefault="006D298F" w:rsidP="006D298F">
      <w:pPr>
        <w:keepNext/>
        <w:spacing w:before="240" w:after="60" w:line="240" w:lineRule="auto"/>
        <w:ind w:left="720"/>
        <w:jc w:val="center"/>
        <w:outlineLvl w:val="0"/>
        <w:rPr>
          <w:rFonts w:ascii="Times New Roman" w:eastAsia="Arial" w:hAnsi="Times New Roman" w:cs="Times New Roman"/>
          <w:b/>
          <w:bCs/>
          <w:kern w:val="32"/>
          <w:sz w:val="24"/>
          <w:szCs w:val="24"/>
          <w:lang w:val="ro-RO"/>
        </w:rPr>
      </w:pPr>
      <w:r w:rsidRPr="006D298F">
        <w:rPr>
          <w:rFonts w:ascii="Times New Roman" w:eastAsia="Arial" w:hAnsi="Times New Roman" w:cs="Times New Roman"/>
          <w:b/>
          <w:bCs/>
          <w:kern w:val="32"/>
          <w:sz w:val="24"/>
          <w:szCs w:val="24"/>
          <w:lang w:val="ro-RO"/>
        </w:rPr>
        <w:t>în afara amplasamentului</w:t>
      </w:r>
      <w:bookmarkEnd w:id="16"/>
    </w:p>
    <w:p w:rsidR="006D298F" w:rsidRPr="006D298F" w:rsidRDefault="006D298F" w:rsidP="006D298F">
      <w:pPr>
        <w:spacing w:before="6" w:after="0" w:line="120" w:lineRule="exact"/>
        <w:rPr>
          <w:rFonts w:ascii="Times New Roman" w:eastAsia="Times New Roman" w:hAnsi="Times New Roman" w:cs="Times New Roman"/>
          <w:sz w:val="24"/>
          <w:szCs w:val="24"/>
          <w:lang w:val="ro-RO"/>
        </w:rPr>
      </w:pPr>
    </w:p>
    <w:p w:rsidR="00D67B2D" w:rsidRDefault="006D298F" w:rsidP="00627091">
      <w:pPr>
        <w:numPr>
          <w:ilvl w:val="0"/>
          <w:numId w:val="2"/>
        </w:numPr>
        <w:spacing w:before="4" w:after="0" w:line="288" w:lineRule="auto"/>
        <w:ind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f</w:t>
      </w:r>
      <w:r w:rsidRPr="006D298F">
        <w:rPr>
          <w:rFonts w:ascii="Times New Roman" w:eastAsia="Arial" w:hAnsi="Times New Roman" w:cs="Times New Roman"/>
          <w:sz w:val="24"/>
          <w:szCs w:val="24"/>
          <w:lang w:val="ro-RO"/>
        </w:rPr>
        <w:t>ec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uea</w:t>
      </w:r>
      <w:r w:rsidRPr="006D298F">
        <w:rPr>
          <w:rFonts w:ascii="Times New Roman" w:eastAsia="Arial" w:hAnsi="Times New Roman" w:cs="Times New Roman"/>
          <w:spacing w:val="-5"/>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ba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m</w:t>
      </w:r>
      <w:r w:rsidRPr="006D298F">
        <w:rPr>
          <w:rFonts w:ascii="Times New Roman" w:eastAsia="Arial" w:hAnsi="Times New Roman" w:cs="Times New Roman"/>
          <w:sz w:val="24"/>
          <w:szCs w:val="24"/>
          <w:lang w:val="ro-RO"/>
        </w:rPr>
        <w:t>ăsu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ii</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 sau</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 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 xml:space="preserve">şi </w:t>
      </w:r>
    </w:p>
    <w:p w:rsidR="006D298F" w:rsidRPr="006D298F" w:rsidRDefault="006D298F" w:rsidP="00D67B2D">
      <w:p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ans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 xml:space="preserve">or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as</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w:t>
      </w:r>
    </w:p>
    <w:p w:rsidR="00D67B2D" w:rsidRDefault="006D298F" w:rsidP="00627091">
      <w:pPr>
        <w:numPr>
          <w:ilvl w:val="0"/>
          <w:numId w:val="2"/>
        </w:numPr>
        <w:spacing w:before="4" w:after="0" w:line="288" w:lineRule="auto"/>
        <w:ind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 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 xml:space="preserve">dacă </w:t>
      </w:r>
      <w:r w:rsidRPr="006D298F">
        <w:rPr>
          <w:rFonts w:ascii="Times New Roman" w:eastAsia="Arial" w:hAnsi="Times New Roman" w:cs="Times New Roman"/>
          <w:spacing w:val="-3"/>
          <w:sz w:val="24"/>
          <w:szCs w:val="24"/>
          <w:lang w:val="ro-RO"/>
        </w:rPr>
        <w:t>d</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59"/>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 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i și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i se ba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 xml:space="preserve">ă pe </w:t>
      </w:r>
    </w:p>
    <w:p w:rsidR="006D298F" w:rsidRPr="006D298F" w:rsidRDefault="006D298F" w:rsidP="00D67B2D">
      <w:p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ă</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17"/>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8"/>
          <w:sz w:val="24"/>
          <w:szCs w:val="24"/>
          <w:lang w:val="ro-RO"/>
        </w:rPr>
        <w:t xml:space="preserve"> </w:t>
      </w:r>
      <w:r w:rsidRPr="006D298F">
        <w:rPr>
          <w:rFonts w:ascii="Times New Roman" w:eastAsia="Arial" w:hAnsi="Times New Roman" w:cs="Times New Roman"/>
          <w:sz w:val="24"/>
          <w:szCs w:val="24"/>
          <w:lang w:val="ro-RO"/>
        </w:rPr>
        <w:t>sau</w:t>
      </w:r>
      <w:r w:rsidRPr="006D298F">
        <w:rPr>
          <w:rFonts w:ascii="Times New Roman" w:eastAsia="Arial" w:hAnsi="Times New Roman" w:cs="Times New Roman"/>
          <w:spacing w:val="18"/>
          <w:sz w:val="24"/>
          <w:szCs w:val="24"/>
          <w:lang w:val="ro-RO"/>
        </w:rPr>
        <w:t xml:space="preserve"> </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19"/>
          <w:sz w:val="24"/>
          <w:szCs w:val="24"/>
          <w:lang w:val="ro-RO"/>
        </w:rPr>
        <w:t xml:space="preserve"> </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8"/>
          <w:sz w:val="24"/>
          <w:szCs w:val="24"/>
          <w:lang w:val="ro-RO"/>
        </w:rPr>
        <w:t xml:space="preserve"> </w:t>
      </w:r>
      <w:r w:rsidRPr="006D298F">
        <w:rPr>
          <w:rFonts w:ascii="Times New Roman" w:eastAsia="Arial" w:hAnsi="Times New Roman" w:cs="Times New Roman"/>
          <w:sz w:val="24"/>
          <w:szCs w:val="24"/>
          <w:lang w:val="ro-RO"/>
        </w:rPr>
        <w:t>nec</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sar</w:t>
      </w:r>
      <w:r w:rsidRPr="006D298F">
        <w:rPr>
          <w:rFonts w:ascii="Times New Roman" w:eastAsia="Arial" w:hAnsi="Times New Roman" w:cs="Times New Roman"/>
          <w:spacing w:val="19"/>
          <w:sz w:val="24"/>
          <w:szCs w:val="24"/>
          <w:lang w:val="ro-RO"/>
        </w:rPr>
        <w:t xml:space="preserve"> </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8"/>
          <w:sz w:val="24"/>
          <w:szCs w:val="24"/>
          <w:lang w:val="ro-RO"/>
        </w:rPr>
        <w:t xml:space="preserve"> </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em</w:t>
      </w:r>
      <w:r w:rsidRPr="006D298F">
        <w:rPr>
          <w:rFonts w:ascii="Times New Roman" w:eastAsia="Arial" w:hAnsi="Times New Roman" w:cs="Times New Roman"/>
          <w:spacing w:val="19"/>
          <w:sz w:val="24"/>
          <w:szCs w:val="24"/>
          <w:lang w:val="ro-RO"/>
        </w:rPr>
        <w:t xml:space="preserve"> </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z w:val="24"/>
          <w:szCs w:val="24"/>
          <w:lang w:val="ro-RO"/>
        </w:rPr>
        <w:t>t</w:t>
      </w:r>
      <w:r w:rsidRPr="006D298F">
        <w:rPr>
          <w:rFonts w:ascii="Times New Roman" w:eastAsia="Arial" w:hAnsi="Times New Roman" w:cs="Times New Roman"/>
          <w:spacing w:val="19"/>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8"/>
          <w:sz w:val="24"/>
          <w:szCs w:val="24"/>
          <w:lang w:val="ro-RO"/>
        </w:rPr>
        <w:t xml:space="preserv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ei</w:t>
      </w:r>
      <w:r w:rsidRPr="006D298F">
        <w:rPr>
          <w:rFonts w:ascii="Times New Roman" w:eastAsia="Arial" w:hAnsi="Times New Roman" w:cs="Times New Roman"/>
          <w:spacing w:val="17"/>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ase</w:t>
      </w:r>
      <w:r w:rsidRPr="006D298F">
        <w:rPr>
          <w:rFonts w:ascii="Times New Roman" w:eastAsia="Arial" w:hAnsi="Times New Roman" w:cs="Times New Roman"/>
          <w:spacing w:val="18"/>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 cu</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pacing w:val="-1"/>
          <w:sz w:val="24"/>
          <w:szCs w:val="24"/>
          <w:lang w:val="ro-RO"/>
        </w:rPr>
        <w:t>li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cod</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solicitată,</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 xml:space="preserve">să </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z w:val="24"/>
          <w:szCs w:val="24"/>
          <w:lang w:val="ro-RO"/>
        </w:rPr>
        <w:t>că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pacing w:val="-3"/>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ili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pen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 da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w:t>
      </w:r>
    </w:p>
    <w:p w:rsidR="00D67B2D" w:rsidRPr="00D67B2D" w:rsidRDefault="006D298F" w:rsidP="00237CA8">
      <w:pPr>
        <w:numPr>
          <w:ilvl w:val="0"/>
          <w:numId w:val="8"/>
        </w:numPr>
        <w:spacing w:after="0" w:line="264" w:lineRule="auto"/>
        <w:ind w:left="1068" w:right="8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Cl</w:t>
      </w:r>
      <w:r w:rsidRPr="006D298F">
        <w:rPr>
          <w:rFonts w:ascii="Times New Roman" w:eastAsia="Arial" w:hAnsi="Times New Roman" w:cs="Times New Roman"/>
          <w:sz w:val="24"/>
          <w:szCs w:val="24"/>
          <w:lang w:val="ro-RO"/>
        </w:rPr>
        <w:t xml:space="preserve">asa </w:t>
      </w: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42"/>
          <w:sz w:val="24"/>
          <w:szCs w:val="24"/>
          <w:lang w:val="ro-RO"/>
        </w:rPr>
        <w:t xml:space="preserve"> </w:t>
      </w:r>
      <w:r w:rsidRPr="006D298F">
        <w:rPr>
          <w:rFonts w:ascii="Times New Roman" w:eastAsia="Arial" w:hAnsi="Times New Roman" w:cs="Times New Roman"/>
          <w:spacing w:val="-1"/>
          <w:sz w:val="24"/>
          <w:szCs w:val="24"/>
          <w:lang w:val="ro-RO"/>
        </w:rPr>
        <w:t>D</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z w:val="24"/>
          <w:szCs w:val="24"/>
          <w:lang w:val="ro-RO"/>
        </w:rPr>
        <w:t>ba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b/>
          <w:spacing w:val="1"/>
          <w:sz w:val="24"/>
          <w:szCs w:val="24"/>
          <w:lang w:val="ro-RO"/>
        </w:rPr>
        <w:t>(</w:t>
      </w:r>
      <w:r w:rsidRPr="006D298F">
        <w:rPr>
          <w:rFonts w:ascii="Times New Roman" w:eastAsia="Arial" w:hAnsi="Times New Roman" w:cs="Times New Roman"/>
          <w:b/>
          <w:spacing w:val="-2"/>
          <w:sz w:val="24"/>
          <w:szCs w:val="24"/>
          <w:lang w:val="ro-RO"/>
        </w:rPr>
        <w:t>„</w:t>
      </w:r>
      <w:r w:rsidRPr="006D298F">
        <w:rPr>
          <w:rFonts w:ascii="Times New Roman" w:eastAsia="Arial" w:hAnsi="Times New Roman" w:cs="Times New Roman"/>
          <w:b/>
          <w:spacing w:val="1"/>
          <w:sz w:val="24"/>
          <w:szCs w:val="24"/>
          <w:lang w:val="ro-RO"/>
        </w:rPr>
        <w:t>M</w:t>
      </w:r>
      <w:r w:rsidRPr="006D298F">
        <w:rPr>
          <w:rFonts w:ascii="Times New Roman" w:eastAsia="Arial" w:hAnsi="Times New Roman" w:cs="Times New Roman"/>
          <w:b/>
          <w:sz w:val="24"/>
          <w:szCs w:val="24"/>
          <w:lang w:val="ro-RO"/>
        </w:rPr>
        <w:t>”</w:t>
      </w:r>
      <w:r w:rsidRPr="006D298F">
        <w:rPr>
          <w:rFonts w:ascii="Times New Roman" w:eastAsia="Arial" w:hAnsi="Times New Roman" w:cs="Times New Roman"/>
          <w:b/>
          <w:spacing w:val="-1"/>
          <w:sz w:val="24"/>
          <w:szCs w:val="24"/>
          <w:lang w:val="ro-RO"/>
        </w:rPr>
        <w:t>)</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8"/>
          <w:sz w:val="24"/>
          <w:szCs w:val="24"/>
          <w:lang w:val="ro-RO"/>
        </w:rPr>
        <w:t xml:space="preserve"> </w:t>
      </w:r>
      <w:r w:rsidRPr="006D298F">
        <w:rPr>
          <w:rFonts w:ascii="Times New Roman" w:eastAsia="Arial" w:hAnsi="Times New Roman" w:cs="Times New Roman"/>
          <w:spacing w:val="-1"/>
          <w:sz w:val="24"/>
          <w:szCs w:val="24"/>
          <w:lang w:val="ro-RO"/>
        </w:rPr>
        <w:t>S</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3"/>
          <w:sz w:val="24"/>
          <w:szCs w:val="24"/>
          <w:lang w:val="ro-RO"/>
        </w:rPr>
        <w:t>n</w:t>
      </w:r>
      <w:r w:rsidRPr="006D298F">
        <w:rPr>
          <w:rFonts w:ascii="Times New Roman" w:eastAsia="Arial" w:hAnsi="Times New Roman" w:cs="Times New Roman"/>
          <w:sz w:val="24"/>
          <w:szCs w:val="24"/>
          <w:lang w:val="ro-RO"/>
        </w:rPr>
        <w:t>t</w:t>
      </w:r>
      <w:r w:rsidRPr="006D298F">
        <w:rPr>
          <w:rFonts w:ascii="Times New Roman" w:eastAsia="Arial" w:hAnsi="Times New Roman" w:cs="Times New Roman"/>
          <w:spacing w:val="38"/>
          <w:sz w:val="24"/>
          <w:szCs w:val="24"/>
          <w:lang w:val="ro-RO"/>
        </w:rPr>
        <w:t xml:space="preserve"> </w:t>
      </w:r>
      <w:r w:rsidRPr="006D298F">
        <w:rPr>
          <w:rFonts w:ascii="Times New Roman" w:eastAsia="Arial" w:hAnsi="Times New Roman" w:cs="Times New Roman"/>
          <w:sz w:val="24"/>
          <w:szCs w:val="24"/>
          <w:lang w:val="ro-RO"/>
        </w:rPr>
        <w:t>nece</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e </w:t>
      </w:r>
    </w:p>
    <w:p w:rsidR="006D298F" w:rsidRPr="006D298F" w:rsidRDefault="006D298F" w:rsidP="00D67B2D">
      <w:pPr>
        <w:spacing w:after="0" w:line="264" w:lineRule="auto"/>
        <w:ind w:left="708" w:right="8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sup</w:t>
      </w:r>
      <w:r w:rsidRPr="006D298F">
        <w:rPr>
          <w:rFonts w:ascii="Times New Roman" w:eastAsia="Arial" w:hAnsi="Times New Roman" w:cs="Times New Roman"/>
          <w:spacing w:val="-1"/>
          <w:sz w:val="24"/>
          <w:szCs w:val="24"/>
          <w:lang w:val="ro-RO"/>
        </w:rPr>
        <w:t>li</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 con</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rt</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ă</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 cu 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anua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ac</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 ca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sunt</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necesa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 de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deb</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L</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a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ebu</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as</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enea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ili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unci</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c</w:t>
      </w:r>
      <w:r w:rsidRPr="006D298F">
        <w:rPr>
          <w:rFonts w:ascii="Times New Roman" w:eastAsia="Arial" w:hAnsi="Times New Roman" w:cs="Times New Roman"/>
          <w:sz w:val="24"/>
          <w:szCs w:val="24"/>
          <w:lang w:val="ro-RO"/>
        </w:rPr>
        <w:t>ând 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anua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nă</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ba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
          <w:sz w:val="24"/>
          <w:szCs w:val="24"/>
          <w:lang w:val="ro-RO"/>
        </w:rPr>
        <w:t>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ă</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 și</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 xml:space="preserve">pe </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sc</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L</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a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ili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a</w:t>
      </w:r>
      <w:r w:rsidRPr="006D298F">
        <w:rPr>
          <w:rFonts w:ascii="Times New Roman" w:eastAsia="Arial" w:hAnsi="Times New Roman" w:cs="Times New Roman"/>
          <w:spacing w:val="5"/>
          <w:sz w:val="24"/>
          <w:szCs w:val="24"/>
          <w:lang w:val="ro-RO"/>
        </w:rPr>
        <w:t xml:space="preserve">ză atunci când emisiile provenite de la un complex industrial </w:t>
      </w:r>
      <w:r w:rsidRPr="006D298F">
        <w:rPr>
          <w:rFonts w:ascii="Times New Roman" w:eastAsia="Arial" w:hAnsi="Times New Roman" w:cs="Times New Roman"/>
          <w:spacing w:val="1"/>
          <w:sz w:val="24"/>
          <w:szCs w:val="24"/>
          <w:lang w:val="ro-RO"/>
        </w:rPr>
        <w:t>sunt obținute pe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ba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on</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 pen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3"/>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ocese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spec</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1"/>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ășu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 xml:space="preserve">ul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ndus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ba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 xml:space="preserve">a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ă</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reale continue sau discontinue ale concentrațiilor de poluanții pentru o rată de emisie dată.</w:t>
      </w:r>
    </w:p>
    <w:p w:rsidR="00D67B2D" w:rsidRPr="00D67B2D" w:rsidRDefault="006D298F" w:rsidP="00237CA8">
      <w:pPr>
        <w:numPr>
          <w:ilvl w:val="0"/>
          <w:numId w:val="8"/>
        </w:numPr>
        <w:spacing w:after="0" w:line="264" w:lineRule="auto"/>
        <w:ind w:left="1068" w:right="8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Cl</w:t>
      </w:r>
      <w:r w:rsidRPr="006D298F">
        <w:rPr>
          <w:rFonts w:ascii="Times New Roman" w:eastAsia="Arial" w:hAnsi="Times New Roman" w:cs="Times New Roman"/>
          <w:sz w:val="24"/>
          <w:szCs w:val="24"/>
          <w:lang w:val="ro-RO"/>
        </w:rPr>
        <w:t>asa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z w:val="24"/>
          <w:szCs w:val="24"/>
          <w:lang w:val="ro-RO"/>
        </w:rPr>
        <w:t xml:space="preserve">: </w:t>
      </w:r>
      <w:r w:rsidRPr="006D298F">
        <w:rPr>
          <w:rFonts w:ascii="Times New Roman" w:eastAsia="Arial" w:hAnsi="Times New Roman" w:cs="Times New Roman"/>
          <w:spacing w:val="-1"/>
          <w:sz w:val="24"/>
          <w:szCs w:val="24"/>
          <w:lang w:val="ro-RO"/>
        </w:rPr>
        <w:t>D</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 se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ba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b/>
          <w:spacing w:val="1"/>
          <w:sz w:val="24"/>
          <w:szCs w:val="24"/>
          <w:lang w:val="ro-RO"/>
        </w:rPr>
        <w:t>(</w:t>
      </w:r>
      <w:r w:rsidRPr="006D298F">
        <w:rPr>
          <w:rFonts w:ascii="Times New Roman" w:eastAsia="Arial" w:hAnsi="Times New Roman" w:cs="Times New Roman"/>
          <w:b/>
          <w:sz w:val="24"/>
          <w:szCs w:val="24"/>
          <w:lang w:val="ro-RO"/>
        </w:rPr>
        <w:t>„</w:t>
      </w:r>
      <w:r w:rsidRPr="006D298F">
        <w:rPr>
          <w:rFonts w:ascii="Times New Roman" w:eastAsia="Arial" w:hAnsi="Times New Roman" w:cs="Times New Roman"/>
          <w:b/>
          <w:spacing w:val="-1"/>
          <w:sz w:val="24"/>
          <w:szCs w:val="24"/>
          <w:lang w:val="ro-RO"/>
        </w:rPr>
        <w:t>C</w:t>
      </w:r>
      <w:r w:rsidRPr="006D298F">
        <w:rPr>
          <w:rFonts w:ascii="Times New Roman" w:eastAsia="Arial" w:hAnsi="Times New Roman" w:cs="Times New Roman"/>
          <w:b/>
          <w:sz w:val="24"/>
          <w:szCs w:val="24"/>
          <w:lang w:val="ro-RO"/>
        </w:rPr>
        <w:t>”</w:t>
      </w:r>
      <w:r w:rsidRPr="006D298F">
        <w:rPr>
          <w:rFonts w:ascii="Times New Roman" w:eastAsia="Arial" w:hAnsi="Times New Roman" w:cs="Times New Roman"/>
          <w:b/>
          <w:spacing w:val="1"/>
          <w:sz w:val="24"/>
          <w:szCs w:val="24"/>
          <w:lang w:val="ro-RO"/>
        </w:rPr>
        <w:t>)</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L</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1"/>
          <w:sz w:val="24"/>
          <w:szCs w:val="24"/>
          <w:lang w:val="ro-RO"/>
        </w:rPr>
        <w:t xml:space="preserve"> </w:t>
      </w:r>
    </w:p>
    <w:p w:rsidR="006D298F" w:rsidRPr="006D298F" w:rsidRDefault="006D298F" w:rsidP="00D67B2D">
      <w:pPr>
        <w:spacing w:after="0" w:line="264" w:lineRule="auto"/>
        <w:ind w:left="708" w:right="8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ili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pacing w:val="2"/>
          <w:sz w:val="24"/>
          <w:szCs w:val="24"/>
          <w:lang w:val="ro-RO"/>
        </w:rPr>
        <w:t>e</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 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unci când 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e se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bazează pe calcule efectuate cu ajutorul datelor cu privire la activitate (combustibilul utilizat, rata de producție etc.) și factorii de emisie sau bilanțurile  masice. În anumite cazuri pot fi aplicate metode de calcul mai complicate, utilizându-se variabile cum ar fi temperatura, radianța globală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c.</w:t>
      </w:r>
    </w:p>
    <w:p w:rsidR="00DE532A" w:rsidRDefault="006D298F" w:rsidP="00237CA8">
      <w:pPr>
        <w:numPr>
          <w:ilvl w:val="0"/>
          <w:numId w:val="8"/>
        </w:numPr>
        <w:spacing w:after="0" w:line="264" w:lineRule="auto"/>
        <w:ind w:left="1068" w:right="83"/>
        <w:contextualSpacing/>
        <w:jc w:val="both"/>
        <w:rPr>
          <w:rFonts w:ascii="Times New Roman" w:eastAsia="Arial" w:hAnsi="Times New Roman" w:cs="Times New Roman"/>
          <w:sz w:val="24"/>
          <w:szCs w:val="24"/>
          <w:lang w:val="ro-RO"/>
        </w:rPr>
      </w:pPr>
      <w:r w:rsidRPr="00A1514A">
        <w:rPr>
          <w:rFonts w:ascii="Times New Roman" w:eastAsia="Arial" w:hAnsi="Times New Roman" w:cs="Times New Roman"/>
          <w:spacing w:val="-1"/>
          <w:sz w:val="24"/>
          <w:szCs w:val="24"/>
          <w:lang w:val="ro-RO"/>
        </w:rPr>
        <w:t>Cl</w:t>
      </w:r>
      <w:r w:rsidRPr="00A1514A">
        <w:rPr>
          <w:rFonts w:ascii="Times New Roman" w:eastAsia="Arial" w:hAnsi="Times New Roman" w:cs="Times New Roman"/>
          <w:sz w:val="24"/>
          <w:szCs w:val="24"/>
          <w:lang w:val="ro-RO"/>
        </w:rPr>
        <w:t>asa</w:t>
      </w:r>
      <w:r w:rsidRPr="00A1514A">
        <w:rPr>
          <w:rFonts w:ascii="Times New Roman" w:eastAsia="Arial" w:hAnsi="Times New Roman" w:cs="Times New Roman"/>
          <w:spacing w:val="1"/>
          <w:sz w:val="24"/>
          <w:szCs w:val="24"/>
          <w:lang w:val="ro-RO"/>
        </w:rPr>
        <w:t xml:space="preserve"> </w:t>
      </w:r>
      <w:r w:rsidRPr="00A1514A">
        <w:rPr>
          <w:rFonts w:ascii="Times New Roman" w:eastAsia="Arial" w:hAnsi="Times New Roman" w:cs="Times New Roman"/>
          <w:spacing w:val="-1"/>
          <w:sz w:val="24"/>
          <w:szCs w:val="24"/>
          <w:lang w:val="ro-RO"/>
        </w:rPr>
        <w:t>E</w:t>
      </w:r>
      <w:r w:rsidRPr="00A1514A">
        <w:rPr>
          <w:rFonts w:ascii="Times New Roman" w:eastAsia="Arial" w:hAnsi="Times New Roman" w:cs="Times New Roman"/>
          <w:sz w:val="24"/>
          <w:szCs w:val="24"/>
          <w:lang w:val="ro-RO"/>
        </w:rPr>
        <w:t xml:space="preserve">: </w:t>
      </w:r>
      <w:r w:rsidRPr="00A1514A">
        <w:rPr>
          <w:rFonts w:ascii="Times New Roman" w:eastAsia="Arial" w:hAnsi="Times New Roman" w:cs="Times New Roman"/>
          <w:spacing w:val="-1"/>
          <w:sz w:val="24"/>
          <w:szCs w:val="24"/>
          <w:lang w:val="ro-RO"/>
        </w:rPr>
        <w:t>D</w:t>
      </w:r>
      <w:r w:rsidRPr="00A1514A">
        <w:rPr>
          <w:rFonts w:ascii="Times New Roman" w:eastAsia="Arial" w:hAnsi="Times New Roman" w:cs="Times New Roman"/>
          <w:sz w:val="24"/>
          <w:szCs w:val="24"/>
          <w:lang w:val="ro-RO"/>
        </w:rPr>
        <w:t>a</w:t>
      </w:r>
      <w:r w:rsidRPr="00A1514A">
        <w:rPr>
          <w:rFonts w:ascii="Times New Roman" w:eastAsia="Arial" w:hAnsi="Times New Roman" w:cs="Times New Roman"/>
          <w:spacing w:val="1"/>
          <w:sz w:val="24"/>
          <w:szCs w:val="24"/>
          <w:lang w:val="ro-RO"/>
        </w:rPr>
        <w:t>t</w:t>
      </w:r>
      <w:r w:rsidRPr="00A1514A">
        <w:rPr>
          <w:rFonts w:ascii="Times New Roman" w:eastAsia="Arial" w:hAnsi="Times New Roman" w:cs="Times New Roman"/>
          <w:sz w:val="24"/>
          <w:szCs w:val="24"/>
          <w:lang w:val="ro-RO"/>
        </w:rPr>
        <w:t>e</w:t>
      </w:r>
      <w:r w:rsidRPr="00A1514A">
        <w:rPr>
          <w:rFonts w:ascii="Times New Roman" w:eastAsia="Arial" w:hAnsi="Times New Roman" w:cs="Times New Roman"/>
          <w:spacing w:val="-1"/>
          <w:sz w:val="24"/>
          <w:szCs w:val="24"/>
          <w:lang w:val="ro-RO"/>
        </w:rPr>
        <w:t>l</w:t>
      </w:r>
      <w:r w:rsidRPr="00A1514A">
        <w:rPr>
          <w:rFonts w:ascii="Times New Roman" w:eastAsia="Arial" w:hAnsi="Times New Roman" w:cs="Times New Roman"/>
          <w:sz w:val="24"/>
          <w:szCs w:val="24"/>
          <w:lang w:val="ro-RO"/>
        </w:rPr>
        <w:t>e</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z w:val="24"/>
          <w:szCs w:val="24"/>
          <w:lang w:val="ro-RO"/>
        </w:rPr>
        <w:t>cu</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z w:val="24"/>
          <w:szCs w:val="24"/>
          <w:lang w:val="ro-RO"/>
        </w:rPr>
        <w:t>p</w:t>
      </w:r>
      <w:r w:rsidRPr="00A1514A">
        <w:rPr>
          <w:rFonts w:ascii="Times New Roman" w:eastAsia="Arial" w:hAnsi="Times New Roman" w:cs="Times New Roman"/>
          <w:spacing w:val="1"/>
          <w:sz w:val="24"/>
          <w:szCs w:val="24"/>
          <w:lang w:val="ro-RO"/>
        </w:rPr>
        <w:t>r</w:t>
      </w:r>
      <w:r w:rsidRPr="00A1514A">
        <w:rPr>
          <w:rFonts w:ascii="Times New Roman" w:eastAsia="Arial" w:hAnsi="Times New Roman" w:cs="Times New Roman"/>
          <w:spacing w:val="-1"/>
          <w:sz w:val="24"/>
          <w:szCs w:val="24"/>
          <w:lang w:val="ro-RO"/>
        </w:rPr>
        <w:t>i</w:t>
      </w:r>
      <w:r w:rsidRPr="00A1514A">
        <w:rPr>
          <w:rFonts w:ascii="Times New Roman" w:eastAsia="Arial" w:hAnsi="Times New Roman" w:cs="Times New Roman"/>
          <w:spacing w:val="-2"/>
          <w:sz w:val="24"/>
          <w:szCs w:val="24"/>
          <w:lang w:val="ro-RO"/>
        </w:rPr>
        <w:t>v</w:t>
      </w:r>
      <w:r w:rsidRPr="00A1514A">
        <w:rPr>
          <w:rFonts w:ascii="Times New Roman" w:eastAsia="Arial" w:hAnsi="Times New Roman" w:cs="Times New Roman"/>
          <w:spacing w:val="-1"/>
          <w:sz w:val="24"/>
          <w:szCs w:val="24"/>
          <w:lang w:val="ro-RO"/>
        </w:rPr>
        <w:t>i</w:t>
      </w:r>
      <w:r w:rsidRPr="00A1514A">
        <w:rPr>
          <w:rFonts w:ascii="Times New Roman" w:eastAsia="Arial" w:hAnsi="Times New Roman" w:cs="Times New Roman"/>
          <w:spacing w:val="1"/>
          <w:sz w:val="24"/>
          <w:szCs w:val="24"/>
          <w:lang w:val="ro-RO"/>
        </w:rPr>
        <w:t>r</w:t>
      </w:r>
      <w:r w:rsidRPr="00A1514A">
        <w:rPr>
          <w:rFonts w:ascii="Times New Roman" w:eastAsia="Arial" w:hAnsi="Times New Roman" w:cs="Times New Roman"/>
          <w:sz w:val="24"/>
          <w:szCs w:val="24"/>
          <w:lang w:val="ro-RO"/>
        </w:rPr>
        <w:t>e</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pacing w:val="-1"/>
          <w:sz w:val="24"/>
          <w:szCs w:val="24"/>
          <w:lang w:val="ro-RO"/>
        </w:rPr>
        <w:t>l</w:t>
      </w:r>
      <w:r w:rsidRPr="00A1514A">
        <w:rPr>
          <w:rFonts w:ascii="Times New Roman" w:eastAsia="Arial" w:hAnsi="Times New Roman" w:cs="Times New Roman"/>
          <w:sz w:val="24"/>
          <w:szCs w:val="24"/>
          <w:lang w:val="ro-RO"/>
        </w:rPr>
        <w:t>a</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z w:val="24"/>
          <w:szCs w:val="24"/>
          <w:lang w:val="ro-RO"/>
        </w:rPr>
        <w:t>e</w:t>
      </w:r>
      <w:r w:rsidRPr="00A1514A">
        <w:rPr>
          <w:rFonts w:ascii="Times New Roman" w:eastAsia="Arial" w:hAnsi="Times New Roman" w:cs="Times New Roman"/>
          <w:spacing w:val="-1"/>
          <w:sz w:val="24"/>
          <w:szCs w:val="24"/>
          <w:lang w:val="ro-RO"/>
        </w:rPr>
        <w:t>mi</w:t>
      </w:r>
      <w:r w:rsidRPr="00A1514A">
        <w:rPr>
          <w:rFonts w:ascii="Times New Roman" w:eastAsia="Arial" w:hAnsi="Times New Roman" w:cs="Times New Roman"/>
          <w:sz w:val="24"/>
          <w:szCs w:val="24"/>
          <w:lang w:val="ro-RO"/>
        </w:rPr>
        <w:t>s</w:t>
      </w:r>
      <w:r w:rsidRPr="00A1514A">
        <w:rPr>
          <w:rFonts w:ascii="Times New Roman" w:eastAsia="Arial" w:hAnsi="Times New Roman" w:cs="Times New Roman"/>
          <w:spacing w:val="-1"/>
          <w:sz w:val="24"/>
          <w:szCs w:val="24"/>
          <w:lang w:val="ro-RO"/>
        </w:rPr>
        <w:t>i</w:t>
      </w:r>
      <w:r w:rsidRPr="00A1514A">
        <w:rPr>
          <w:rFonts w:ascii="Times New Roman" w:eastAsia="Arial" w:hAnsi="Times New Roman" w:cs="Times New Roman"/>
          <w:sz w:val="24"/>
          <w:szCs w:val="24"/>
          <w:lang w:val="ro-RO"/>
        </w:rPr>
        <w:t>i</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z w:val="24"/>
          <w:szCs w:val="24"/>
          <w:lang w:val="ro-RO"/>
        </w:rPr>
        <w:t>se</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z w:val="24"/>
          <w:szCs w:val="24"/>
          <w:lang w:val="ro-RO"/>
        </w:rPr>
        <w:t>ba</w:t>
      </w:r>
      <w:r w:rsidRPr="00A1514A">
        <w:rPr>
          <w:rFonts w:ascii="Times New Roman" w:eastAsia="Arial" w:hAnsi="Times New Roman" w:cs="Times New Roman"/>
          <w:spacing w:val="-2"/>
          <w:sz w:val="24"/>
          <w:szCs w:val="24"/>
          <w:lang w:val="ro-RO"/>
        </w:rPr>
        <w:t>z</w:t>
      </w:r>
      <w:r w:rsidRPr="00A1514A">
        <w:rPr>
          <w:rFonts w:ascii="Times New Roman" w:eastAsia="Arial" w:hAnsi="Times New Roman" w:cs="Times New Roman"/>
          <w:sz w:val="24"/>
          <w:szCs w:val="24"/>
          <w:lang w:val="ro-RO"/>
        </w:rPr>
        <w:t>e</w:t>
      </w:r>
      <w:r w:rsidRPr="00A1514A">
        <w:rPr>
          <w:rFonts w:ascii="Times New Roman" w:eastAsia="Arial" w:hAnsi="Times New Roman" w:cs="Times New Roman"/>
          <w:spacing w:val="2"/>
          <w:sz w:val="24"/>
          <w:szCs w:val="24"/>
          <w:lang w:val="ro-RO"/>
        </w:rPr>
        <w:t>a</w:t>
      </w:r>
      <w:r w:rsidRPr="00A1514A">
        <w:rPr>
          <w:rFonts w:ascii="Times New Roman" w:eastAsia="Arial" w:hAnsi="Times New Roman" w:cs="Times New Roman"/>
          <w:spacing w:val="-2"/>
          <w:sz w:val="24"/>
          <w:szCs w:val="24"/>
          <w:lang w:val="ro-RO"/>
        </w:rPr>
        <w:t>z</w:t>
      </w:r>
      <w:r w:rsidRPr="00A1514A">
        <w:rPr>
          <w:rFonts w:ascii="Times New Roman" w:eastAsia="Arial" w:hAnsi="Times New Roman" w:cs="Times New Roman"/>
          <w:sz w:val="24"/>
          <w:szCs w:val="24"/>
          <w:lang w:val="ro-RO"/>
        </w:rPr>
        <w:t>ă</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z w:val="24"/>
          <w:szCs w:val="24"/>
          <w:lang w:val="ro-RO"/>
        </w:rPr>
        <w:t>pe</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z w:val="24"/>
          <w:szCs w:val="24"/>
          <w:lang w:val="ro-RO"/>
        </w:rPr>
        <w:t>es</w:t>
      </w:r>
      <w:r w:rsidRPr="00A1514A">
        <w:rPr>
          <w:rFonts w:ascii="Times New Roman" w:eastAsia="Arial" w:hAnsi="Times New Roman" w:cs="Times New Roman"/>
          <w:spacing w:val="1"/>
          <w:sz w:val="24"/>
          <w:szCs w:val="24"/>
          <w:lang w:val="ro-RO"/>
        </w:rPr>
        <w:t>t</w:t>
      </w:r>
      <w:r w:rsidRPr="00A1514A">
        <w:rPr>
          <w:rFonts w:ascii="Times New Roman" w:eastAsia="Arial" w:hAnsi="Times New Roman" w:cs="Times New Roman"/>
          <w:spacing w:val="-1"/>
          <w:sz w:val="24"/>
          <w:szCs w:val="24"/>
          <w:lang w:val="ro-RO"/>
        </w:rPr>
        <w:t>i</w:t>
      </w:r>
      <w:r w:rsidRPr="00A1514A">
        <w:rPr>
          <w:rFonts w:ascii="Times New Roman" w:eastAsia="Arial" w:hAnsi="Times New Roman" w:cs="Times New Roman"/>
          <w:spacing w:val="1"/>
          <w:sz w:val="24"/>
          <w:szCs w:val="24"/>
          <w:lang w:val="ro-RO"/>
        </w:rPr>
        <w:t>m</w:t>
      </w:r>
      <w:r w:rsidRPr="00A1514A">
        <w:rPr>
          <w:rFonts w:ascii="Times New Roman" w:eastAsia="Arial" w:hAnsi="Times New Roman" w:cs="Times New Roman"/>
          <w:sz w:val="24"/>
          <w:szCs w:val="24"/>
          <w:lang w:val="ro-RO"/>
        </w:rPr>
        <w:t>ă</w:t>
      </w:r>
      <w:r w:rsidRPr="00A1514A">
        <w:rPr>
          <w:rFonts w:ascii="Times New Roman" w:eastAsia="Arial" w:hAnsi="Times New Roman" w:cs="Times New Roman"/>
          <w:spacing w:val="1"/>
          <w:sz w:val="24"/>
          <w:szCs w:val="24"/>
          <w:lang w:val="ro-RO"/>
        </w:rPr>
        <w:t>r</w:t>
      </w:r>
      <w:r w:rsidRPr="00A1514A">
        <w:rPr>
          <w:rFonts w:ascii="Times New Roman" w:eastAsia="Arial" w:hAnsi="Times New Roman" w:cs="Times New Roman"/>
          <w:sz w:val="24"/>
          <w:szCs w:val="24"/>
          <w:lang w:val="ro-RO"/>
        </w:rPr>
        <w:t>i</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sz w:val="24"/>
          <w:szCs w:val="24"/>
          <w:lang w:val="ro-RO"/>
        </w:rPr>
        <w:t>ne</w:t>
      </w:r>
      <w:r w:rsidRPr="00A1514A">
        <w:rPr>
          <w:rFonts w:ascii="Times New Roman" w:eastAsia="Arial" w:hAnsi="Times New Roman" w:cs="Times New Roman"/>
          <w:spacing w:val="-2"/>
          <w:sz w:val="24"/>
          <w:szCs w:val="24"/>
          <w:lang w:val="ro-RO"/>
        </w:rPr>
        <w:t>s</w:t>
      </w:r>
      <w:r w:rsidRPr="00A1514A">
        <w:rPr>
          <w:rFonts w:ascii="Times New Roman" w:eastAsia="Arial" w:hAnsi="Times New Roman" w:cs="Times New Roman"/>
          <w:spacing w:val="1"/>
          <w:sz w:val="24"/>
          <w:szCs w:val="24"/>
          <w:lang w:val="ro-RO"/>
        </w:rPr>
        <w:t>t</w:t>
      </w:r>
      <w:r w:rsidRPr="00A1514A">
        <w:rPr>
          <w:rFonts w:ascii="Times New Roman" w:eastAsia="Arial" w:hAnsi="Times New Roman" w:cs="Times New Roman"/>
          <w:sz w:val="24"/>
          <w:szCs w:val="24"/>
          <w:lang w:val="ro-RO"/>
        </w:rPr>
        <w:t>anda</w:t>
      </w:r>
      <w:r w:rsidRPr="00A1514A">
        <w:rPr>
          <w:rFonts w:ascii="Times New Roman" w:eastAsia="Arial" w:hAnsi="Times New Roman" w:cs="Times New Roman"/>
          <w:spacing w:val="1"/>
          <w:sz w:val="24"/>
          <w:szCs w:val="24"/>
          <w:lang w:val="ro-RO"/>
        </w:rPr>
        <w:t>r</w:t>
      </w:r>
      <w:r w:rsidRPr="00A1514A">
        <w:rPr>
          <w:rFonts w:ascii="Times New Roman" w:eastAsia="Arial" w:hAnsi="Times New Roman" w:cs="Times New Roman"/>
          <w:sz w:val="24"/>
          <w:szCs w:val="24"/>
          <w:lang w:val="ro-RO"/>
        </w:rPr>
        <w:t>d</w:t>
      </w:r>
      <w:r w:rsidRPr="00A1514A">
        <w:rPr>
          <w:rFonts w:ascii="Times New Roman" w:eastAsia="Arial" w:hAnsi="Times New Roman" w:cs="Times New Roman"/>
          <w:spacing w:val="-1"/>
          <w:sz w:val="24"/>
          <w:szCs w:val="24"/>
          <w:lang w:val="ro-RO"/>
        </w:rPr>
        <w:t>i</w:t>
      </w:r>
      <w:r w:rsidRPr="00A1514A">
        <w:rPr>
          <w:rFonts w:ascii="Times New Roman" w:eastAsia="Arial" w:hAnsi="Times New Roman" w:cs="Times New Roman"/>
          <w:spacing w:val="-2"/>
          <w:sz w:val="24"/>
          <w:szCs w:val="24"/>
          <w:lang w:val="ro-RO"/>
        </w:rPr>
        <w:t>z</w:t>
      </w:r>
      <w:r w:rsidRPr="00A1514A">
        <w:rPr>
          <w:rFonts w:ascii="Times New Roman" w:eastAsia="Arial" w:hAnsi="Times New Roman" w:cs="Times New Roman"/>
          <w:sz w:val="24"/>
          <w:szCs w:val="24"/>
          <w:lang w:val="ro-RO"/>
        </w:rPr>
        <w:t>a</w:t>
      </w:r>
      <w:r w:rsidRPr="00A1514A">
        <w:rPr>
          <w:rFonts w:ascii="Times New Roman" w:eastAsia="Arial" w:hAnsi="Times New Roman" w:cs="Times New Roman"/>
          <w:spacing w:val="1"/>
          <w:sz w:val="24"/>
          <w:szCs w:val="24"/>
          <w:lang w:val="ro-RO"/>
        </w:rPr>
        <w:t>t</w:t>
      </w:r>
      <w:r w:rsidRPr="00A1514A">
        <w:rPr>
          <w:rFonts w:ascii="Times New Roman" w:eastAsia="Arial" w:hAnsi="Times New Roman" w:cs="Times New Roman"/>
          <w:sz w:val="24"/>
          <w:szCs w:val="24"/>
          <w:lang w:val="ro-RO"/>
        </w:rPr>
        <w:t>e</w:t>
      </w:r>
      <w:r w:rsidRPr="00A1514A">
        <w:rPr>
          <w:rFonts w:ascii="Times New Roman" w:eastAsia="Arial" w:hAnsi="Times New Roman" w:cs="Times New Roman"/>
          <w:spacing w:val="56"/>
          <w:sz w:val="24"/>
          <w:szCs w:val="24"/>
          <w:lang w:val="ro-RO"/>
        </w:rPr>
        <w:t xml:space="preserve"> </w:t>
      </w:r>
      <w:r w:rsidRPr="00A1514A">
        <w:rPr>
          <w:rFonts w:ascii="Times New Roman" w:eastAsia="Arial" w:hAnsi="Times New Roman" w:cs="Times New Roman"/>
          <w:b/>
          <w:spacing w:val="1"/>
          <w:sz w:val="24"/>
          <w:szCs w:val="24"/>
          <w:lang w:val="ro-RO"/>
        </w:rPr>
        <w:t>(</w:t>
      </w:r>
      <w:r w:rsidRPr="00A1514A">
        <w:rPr>
          <w:rFonts w:ascii="Times New Roman" w:eastAsia="Arial" w:hAnsi="Times New Roman" w:cs="Times New Roman"/>
          <w:b/>
          <w:spacing w:val="-2"/>
          <w:sz w:val="24"/>
          <w:szCs w:val="24"/>
          <w:lang w:val="ro-RO"/>
        </w:rPr>
        <w:t>„</w:t>
      </w:r>
      <w:r w:rsidRPr="00A1514A">
        <w:rPr>
          <w:rFonts w:ascii="Times New Roman" w:eastAsia="Arial" w:hAnsi="Times New Roman" w:cs="Times New Roman"/>
          <w:b/>
          <w:spacing w:val="-1"/>
          <w:sz w:val="24"/>
          <w:szCs w:val="24"/>
          <w:lang w:val="ro-RO"/>
        </w:rPr>
        <w:t>E</w:t>
      </w:r>
      <w:r w:rsidRPr="00A1514A">
        <w:rPr>
          <w:rFonts w:ascii="Times New Roman" w:eastAsia="Arial" w:hAnsi="Times New Roman" w:cs="Times New Roman"/>
          <w:b/>
          <w:sz w:val="24"/>
          <w:szCs w:val="24"/>
          <w:lang w:val="ro-RO"/>
        </w:rPr>
        <w:t>”</w:t>
      </w:r>
      <w:r w:rsidRPr="00A1514A">
        <w:rPr>
          <w:rFonts w:ascii="Times New Roman" w:eastAsia="Arial" w:hAnsi="Times New Roman" w:cs="Times New Roman"/>
          <w:b/>
          <w:spacing w:val="1"/>
          <w:sz w:val="24"/>
          <w:szCs w:val="24"/>
          <w:lang w:val="ro-RO"/>
        </w:rPr>
        <w:t>)</w:t>
      </w:r>
      <w:r w:rsidRPr="00A1514A">
        <w:rPr>
          <w:rFonts w:ascii="Times New Roman" w:eastAsia="Arial" w:hAnsi="Times New Roman" w:cs="Times New Roman"/>
          <w:sz w:val="24"/>
          <w:szCs w:val="24"/>
          <w:lang w:val="ro-RO"/>
        </w:rPr>
        <w:t>.</w:t>
      </w:r>
      <w:r w:rsidR="00A1514A" w:rsidRPr="00A1514A">
        <w:rPr>
          <w:rFonts w:ascii="Times New Roman" w:eastAsia="Arial" w:hAnsi="Times New Roman" w:cs="Times New Roman"/>
          <w:sz w:val="24"/>
          <w:szCs w:val="24"/>
          <w:lang w:val="ro-RO"/>
        </w:rPr>
        <w:t xml:space="preserve"> </w:t>
      </w:r>
    </w:p>
    <w:p w:rsidR="006D298F" w:rsidRPr="00A1514A" w:rsidRDefault="006D298F" w:rsidP="00DE532A">
      <w:pPr>
        <w:spacing w:after="0" w:line="264" w:lineRule="auto"/>
        <w:ind w:left="708" w:right="83"/>
        <w:contextualSpacing/>
        <w:jc w:val="both"/>
        <w:rPr>
          <w:rFonts w:ascii="Times New Roman" w:eastAsia="Arial" w:hAnsi="Times New Roman" w:cs="Times New Roman"/>
          <w:sz w:val="24"/>
          <w:szCs w:val="24"/>
          <w:lang w:val="ro-RO"/>
        </w:rPr>
      </w:pPr>
      <w:r w:rsidRPr="00A1514A">
        <w:rPr>
          <w:rFonts w:ascii="Times New Roman" w:eastAsia="Arial" w:hAnsi="Times New Roman" w:cs="Times New Roman"/>
          <w:sz w:val="24"/>
          <w:szCs w:val="24"/>
          <w:lang w:val="ro-RO"/>
        </w:rPr>
        <w:t>L</w:t>
      </w:r>
      <w:r w:rsidRPr="00A1514A">
        <w:rPr>
          <w:rFonts w:ascii="Times New Roman" w:eastAsia="Arial" w:hAnsi="Times New Roman" w:cs="Times New Roman"/>
          <w:spacing w:val="-1"/>
          <w:sz w:val="24"/>
          <w:szCs w:val="24"/>
          <w:lang w:val="ro-RO"/>
        </w:rPr>
        <w:t>i</w:t>
      </w:r>
      <w:r w:rsidRPr="00A1514A">
        <w:rPr>
          <w:rFonts w:ascii="Times New Roman" w:eastAsia="Arial" w:hAnsi="Times New Roman" w:cs="Times New Roman"/>
          <w:spacing w:val="1"/>
          <w:sz w:val="24"/>
          <w:szCs w:val="24"/>
          <w:lang w:val="ro-RO"/>
        </w:rPr>
        <w:t>t</w:t>
      </w:r>
      <w:r w:rsidRPr="00A1514A">
        <w:rPr>
          <w:rFonts w:ascii="Times New Roman" w:eastAsia="Arial" w:hAnsi="Times New Roman" w:cs="Times New Roman"/>
          <w:sz w:val="24"/>
          <w:szCs w:val="24"/>
          <w:lang w:val="ro-RO"/>
        </w:rPr>
        <w:t>e</w:t>
      </w:r>
      <w:r w:rsidRPr="00A1514A">
        <w:rPr>
          <w:rFonts w:ascii="Times New Roman" w:eastAsia="Arial" w:hAnsi="Times New Roman" w:cs="Times New Roman"/>
          <w:spacing w:val="1"/>
          <w:sz w:val="24"/>
          <w:szCs w:val="24"/>
          <w:lang w:val="ro-RO"/>
        </w:rPr>
        <w:t>r</w:t>
      </w:r>
      <w:r w:rsidRPr="00A1514A">
        <w:rPr>
          <w:rFonts w:ascii="Times New Roman" w:eastAsia="Arial" w:hAnsi="Times New Roman" w:cs="Times New Roman"/>
          <w:sz w:val="24"/>
          <w:szCs w:val="24"/>
          <w:lang w:val="ro-RO"/>
        </w:rPr>
        <w:t>a</w:t>
      </w:r>
      <w:r w:rsidRPr="00A1514A">
        <w:rPr>
          <w:rFonts w:ascii="Times New Roman" w:eastAsia="Arial" w:hAnsi="Times New Roman" w:cs="Times New Roman"/>
          <w:spacing w:val="1"/>
          <w:sz w:val="24"/>
          <w:szCs w:val="24"/>
          <w:lang w:val="ro-RO"/>
        </w:rPr>
        <w:t xml:space="preserve"> „</w:t>
      </w:r>
      <w:r w:rsidRPr="00A1514A">
        <w:rPr>
          <w:rFonts w:ascii="Times New Roman" w:eastAsia="Arial" w:hAnsi="Times New Roman" w:cs="Times New Roman"/>
          <w:spacing w:val="-3"/>
          <w:sz w:val="24"/>
          <w:szCs w:val="24"/>
          <w:lang w:val="ro-RO"/>
        </w:rPr>
        <w:t>E</w:t>
      </w:r>
      <w:r w:rsidRPr="00A1514A">
        <w:rPr>
          <w:rFonts w:ascii="Times New Roman" w:eastAsia="Arial" w:hAnsi="Times New Roman" w:cs="Times New Roman"/>
          <w:sz w:val="24"/>
          <w:szCs w:val="24"/>
          <w:lang w:val="ro-RO"/>
        </w:rPr>
        <w:t>”</w:t>
      </w:r>
      <w:r w:rsidRPr="00A1514A">
        <w:rPr>
          <w:rFonts w:ascii="Times New Roman" w:eastAsia="Arial" w:hAnsi="Times New Roman" w:cs="Times New Roman"/>
          <w:spacing w:val="2"/>
          <w:sz w:val="24"/>
          <w:szCs w:val="24"/>
          <w:lang w:val="ro-RO"/>
        </w:rPr>
        <w:t xml:space="preserve"> </w:t>
      </w:r>
      <w:r w:rsidRPr="00A1514A">
        <w:rPr>
          <w:rFonts w:ascii="Times New Roman" w:eastAsia="Arial" w:hAnsi="Times New Roman" w:cs="Times New Roman"/>
          <w:sz w:val="24"/>
          <w:szCs w:val="24"/>
          <w:lang w:val="ro-RO"/>
        </w:rPr>
        <w:t>se</w:t>
      </w:r>
      <w:r w:rsidRPr="00A1514A">
        <w:rPr>
          <w:rFonts w:ascii="Times New Roman" w:eastAsia="Arial" w:hAnsi="Times New Roman" w:cs="Times New Roman"/>
          <w:spacing w:val="1"/>
          <w:sz w:val="24"/>
          <w:szCs w:val="24"/>
          <w:lang w:val="ro-RO"/>
        </w:rPr>
        <w:t xml:space="preserve"> </w:t>
      </w:r>
      <w:r w:rsidRPr="00A1514A">
        <w:rPr>
          <w:rFonts w:ascii="Times New Roman" w:eastAsia="Arial" w:hAnsi="Times New Roman" w:cs="Times New Roman"/>
          <w:sz w:val="24"/>
          <w:szCs w:val="24"/>
          <w:lang w:val="ro-RO"/>
        </w:rPr>
        <w:t>utilizează atunci când emisiile se determină cu ajutorul celor mai bune  ipoteze sau estimările experților care nu se bazează pe referințele disponibile publicului sau în cazul absenței metodologiilor recunoscute de estimare a emisiilor sau a ghidurilor de bună practică.</w:t>
      </w:r>
    </w:p>
    <w:p w:rsidR="006D298F" w:rsidRPr="006D298F" w:rsidRDefault="006D298F" w:rsidP="006D298F">
      <w:pPr>
        <w:spacing w:before="20" w:after="0" w:line="220" w:lineRule="exact"/>
        <w:rPr>
          <w:rFonts w:ascii="Times New Roman" w:eastAsia="Times New Roman" w:hAnsi="Times New Roman" w:cs="Times New Roman"/>
          <w:sz w:val="24"/>
          <w:szCs w:val="24"/>
          <w:lang w:val="ro-RO"/>
        </w:rPr>
      </w:pPr>
    </w:p>
    <w:p w:rsidR="00A1514A"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Î</w:t>
      </w:r>
      <w:r w:rsidRPr="006D298F">
        <w:rPr>
          <w:rFonts w:ascii="Times New Roman" w:eastAsia="Arial" w:hAnsi="Times New Roman" w:cs="Times New Roman"/>
          <w:sz w:val="24"/>
          <w:szCs w:val="24"/>
          <w:lang w:val="ro-RO"/>
        </w:rPr>
        <w:t>n ca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 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 xml:space="preserve">or unui </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2"/>
          <w:sz w:val="24"/>
          <w:szCs w:val="24"/>
          <w:lang w:val="ro-RO"/>
        </w:rPr>
        <w:t>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uant 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t de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 un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2"/>
          <w:sz w:val="24"/>
          <w:szCs w:val="24"/>
          <w:lang w:val="ro-RO"/>
        </w:rPr>
        <w:t>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 xml:space="preserve">ex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ndus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al se </w:t>
      </w:r>
    </w:p>
    <w:p w:rsidR="006D298F" w:rsidRPr="006D298F" w:rsidRDefault="006D298F" w:rsidP="00A1514A">
      <w:p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nă</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j</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ai</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M și</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pacing w:val="1"/>
          <w:sz w:val="24"/>
          <w:szCs w:val="24"/>
          <w:lang w:val="ro-RO"/>
        </w:rPr>
        <w:t>C)</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pen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 xml:space="preserve">u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oda</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ai</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3"/>
          <w:sz w:val="24"/>
          <w:szCs w:val="24"/>
          <w:lang w:val="ro-RO"/>
        </w:rPr>
        <w:t>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10"/>
          <w:sz w:val="24"/>
          <w:szCs w:val="24"/>
          <w:lang w:val="ro-RO"/>
        </w:rPr>
        <w:t xml:space="preserve"> </w:t>
      </w: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2"/>
          <w:sz w:val="24"/>
          <w:szCs w:val="24"/>
          <w:lang w:val="ro-RO"/>
        </w:rPr>
        <w:t>x</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0"/>
          <w:sz w:val="24"/>
          <w:szCs w:val="24"/>
          <w:lang w:val="ro-RO"/>
        </w:rPr>
        <w:t xml:space="preserve"> </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unui po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uant</w:t>
      </w:r>
      <w:r w:rsidRPr="006D298F">
        <w:rPr>
          <w:rFonts w:ascii="Times New Roman" w:eastAsia="Arial" w:hAnsi="Times New Roman" w:cs="Times New Roman"/>
          <w:spacing w:val="43"/>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44"/>
          <w:sz w:val="24"/>
          <w:szCs w:val="24"/>
          <w:lang w:val="ro-RO"/>
        </w:rPr>
        <w:t xml:space="preserve"> </w:t>
      </w:r>
      <w:r w:rsidRPr="006D298F">
        <w:rPr>
          <w:rFonts w:ascii="Times New Roman" w:eastAsia="Arial" w:hAnsi="Times New Roman" w:cs="Times New Roman"/>
          <w:sz w:val="24"/>
          <w:szCs w:val="24"/>
          <w:lang w:val="ro-RO"/>
        </w:rPr>
        <w:t>aer</w:t>
      </w:r>
      <w:r w:rsidRPr="006D298F">
        <w:rPr>
          <w:rFonts w:ascii="Times New Roman" w:eastAsia="Arial" w:hAnsi="Times New Roman" w:cs="Times New Roman"/>
          <w:spacing w:val="43"/>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42"/>
          <w:sz w:val="24"/>
          <w:szCs w:val="24"/>
          <w:lang w:val="ro-RO"/>
        </w:rPr>
        <w:t xml:space="preserve"> </w:t>
      </w:r>
      <w:r w:rsidRPr="006D298F">
        <w:rPr>
          <w:rFonts w:ascii="Times New Roman" w:eastAsia="Arial" w:hAnsi="Times New Roman" w:cs="Times New Roman"/>
          <w:sz w:val="24"/>
          <w:szCs w:val="24"/>
          <w:lang w:val="ro-RO"/>
        </w:rPr>
        <w:t>un</w:t>
      </w:r>
      <w:r w:rsidRPr="006D298F">
        <w:rPr>
          <w:rFonts w:ascii="Times New Roman" w:eastAsia="Arial" w:hAnsi="Times New Roman" w:cs="Times New Roman"/>
          <w:spacing w:val="42"/>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2"/>
          <w:sz w:val="24"/>
          <w:szCs w:val="24"/>
          <w:lang w:val="ro-RO"/>
        </w:rPr>
        <w:t>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ex</w:t>
      </w:r>
      <w:r w:rsidRPr="006D298F">
        <w:rPr>
          <w:rFonts w:ascii="Times New Roman" w:eastAsia="Arial" w:hAnsi="Times New Roman" w:cs="Times New Roman"/>
          <w:spacing w:val="40"/>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ndus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al</w:t>
      </w:r>
      <w:r w:rsidRPr="006D298F">
        <w:rPr>
          <w:rFonts w:ascii="Times New Roman" w:eastAsia="Arial" w:hAnsi="Times New Roman" w:cs="Times New Roman"/>
          <w:spacing w:val="41"/>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2"/>
          <w:sz w:val="24"/>
          <w:szCs w:val="24"/>
          <w:lang w:val="ro-RO"/>
        </w:rPr>
        <w:t>e</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n</w:t>
      </w:r>
      <w:r w:rsidRPr="006D298F">
        <w:rPr>
          <w:rFonts w:ascii="Times New Roman" w:eastAsia="Arial" w:hAnsi="Times New Roman" w:cs="Times New Roman"/>
          <w:sz w:val="24"/>
          <w:szCs w:val="24"/>
          <w:lang w:val="ro-RO"/>
        </w:rPr>
        <w:t>t</w:t>
      </w:r>
      <w:r w:rsidRPr="006D298F">
        <w:rPr>
          <w:rFonts w:ascii="Times New Roman" w:eastAsia="Arial" w:hAnsi="Times New Roman" w:cs="Times New Roman"/>
          <w:spacing w:val="43"/>
          <w:sz w:val="24"/>
          <w:szCs w:val="24"/>
          <w:lang w:val="ro-RO"/>
        </w:rPr>
        <w:t xml:space="preserve"> </w:t>
      </w:r>
      <w:r w:rsidRPr="006D298F">
        <w:rPr>
          <w:rFonts w:ascii="Times New Roman" w:eastAsia="Arial" w:hAnsi="Times New Roman" w:cs="Times New Roman"/>
          <w:sz w:val="24"/>
          <w:szCs w:val="24"/>
          <w:lang w:val="ro-RO"/>
        </w:rPr>
        <w:t>pen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42"/>
          <w:sz w:val="24"/>
          <w:szCs w:val="24"/>
          <w:lang w:val="ro-RO"/>
        </w:rPr>
        <w:t xml:space="preserve"> </w:t>
      </w:r>
      <w:r w:rsidRPr="006D298F">
        <w:rPr>
          <w:rFonts w:ascii="Times New Roman" w:eastAsia="Arial" w:hAnsi="Times New Roman" w:cs="Times New Roman"/>
          <w:spacing w:val="-1"/>
          <w:sz w:val="24"/>
          <w:szCs w:val="24"/>
          <w:lang w:val="ro-RO"/>
        </w:rPr>
        <w:t>Registrul național</w:t>
      </w:r>
      <w:r w:rsidRPr="006D298F">
        <w:rPr>
          <w:rFonts w:ascii="Times New Roman" w:eastAsia="Arial" w:hAnsi="Times New Roman" w:cs="Times New Roman"/>
          <w:spacing w:val="41"/>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42"/>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3"/>
          <w:sz w:val="24"/>
          <w:szCs w:val="24"/>
          <w:lang w:val="ro-RO"/>
        </w:rPr>
        <w:t>d</w:t>
      </w:r>
      <w:r w:rsidRPr="006D298F">
        <w:rPr>
          <w:rFonts w:ascii="Times New Roman" w:eastAsia="Arial" w:hAnsi="Times New Roman" w:cs="Times New Roman"/>
          <w:sz w:val="24"/>
          <w:szCs w:val="24"/>
          <w:lang w:val="ro-RO"/>
        </w:rPr>
        <w:t>uce</w:t>
      </w:r>
      <w:r w:rsidRPr="006D298F">
        <w:rPr>
          <w:rFonts w:ascii="Times New Roman" w:eastAsia="Arial" w:hAnsi="Times New Roman" w:cs="Times New Roman"/>
          <w:spacing w:val="42"/>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42"/>
          <w:sz w:val="24"/>
          <w:szCs w:val="24"/>
          <w:lang w:val="ro-RO"/>
        </w:rPr>
        <w:t xml:space="preserve"> </w:t>
      </w:r>
      <w:r w:rsidRPr="006D298F">
        <w:rPr>
          <w:rFonts w:ascii="Times New Roman" w:eastAsia="Arial" w:hAnsi="Times New Roman" w:cs="Times New Roman"/>
          <w:sz w:val="24"/>
          <w:szCs w:val="24"/>
          <w:lang w:val="ro-RO"/>
        </w:rPr>
        <w:t>două</w:t>
      </w:r>
      <w:r w:rsidRPr="006D298F">
        <w:rPr>
          <w:rFonts w:ascii="Times New Roman" w:eastAsia="Arial" w:hAnsi="Times New Roman" w:cs="Times New Roman"/>
          <w:spacing w:val="42"/>
          <w:sz w:val="24"/>
          <w:szCs w:val="24"/>
          <w:lang w:val="ro-RO"/>
        </w:rPr>
        <w:t xml:space="preserve"> </w:t>
      </w:r>
      <w:r w:rsidRPr="006D298F">
        <w:rPr>
          <w:rFonts w:ascii="Times New Roman" w:eastAsia="Arial" w:hAnsi="Times New Roman" w:cs="Times New Roman"/>
          <w:sz w:val="24"/>
          <w:szCs w:val="24"/>
          <w:lang w:val="ro-RO"/>
        </w:rPr>
        <w:t>coșu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i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coșul</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și</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coșul</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B</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1"/>
          <w:sz w:val="24"/>
          <w:szCs w:val="24"/>
          <w:lang w:val="ro-RO"/>
        </w:rPr>
        <w:t xml:space="preserve"> </w:t>
      </w:r>
      <w:r w:rsidRPr="006D298F">
        <w:rPr>
          <w:rFonts w:ascii="Times New Roman" w:eastAsia="Arial" w:hAnsi="Times New Roman" w:cs="Times New Roman"/>
          <w:sz w:val="24"/>
          <w:szCs w:val="24"/>
          <w:lang w:val="ro-RO"/>
        </w:rPr>
        <w:t>coșul</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2"/>
          <w:sz w:val="24"/>
          <w:szCs w:val="24"/>
          <w:lang w:val="ro-RO"/>
        </w:rPr>
        <w:t>u</w:t>
      </w:r>
      <w:r w:rsidRPr="006D298F">
        <w:rPr>
          <w:rFonts w:ascii="Times New Roman" w:eastAsia="Arial" w:hAnsi="Times New Roman" w:cs="Times New Roman"/>
          <w:sz w:val="24"/>
          <w:szCs w:val="24"/>
          <w:lang w:val="ro-RO"/>
        </w:rPr>
        <w:t>nt</w:t>
      </w:r>
      <w:r w:rsidRPr="006D298F">
        <w:rPr>
          <w:rFonts w:ascii="Times New Roman" w:eastAsia="Arial" w:hAnsi="Times New Roman" w:cs="Times New Roman"/>
          <w:spacing w:val="10"/>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ăs</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10"/>
          <w:sz w:val="24"/>
          <w:szCs w:val="24"/>
          <w:lang w:val="ro-RO"/>
        </w:rPr>
        <w:t xml:space="preserve"> </w:t>
      </w:r>
      <w:r w:rsidRPr="006D298F">
        <w:rPr>
          <w:rFonts w:ascii="Times New Roman" w:eastAsia="Arial" w:hAnsi="Times New Roman" w:cs="Times New Roman"/>
          <w:sz w:val="24"/>
          <w:szCs w:val="24"/>
          <w:lang w:val="ro-RO"/>
        </w:rPr>
        <w:t>aces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cându</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100</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7"/>
          <w:sz w:val="24"/>
          <w:szCs w:val="24"/>
          <w:lang w:val="ro-RO"/>
        </w:rPr>
        <w:t xml:space="preserve"> </w:t>
      </w: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8"/>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1"/>
          <w:sz w:val="24"/>
          <w:szCs w:val="24"/>
          <w:lang w:val="ro-RO"/>
        </w:rPr>
        <w:t xml:space="preserve"> </w:t>
      </w:r>
      <w:r w:rsidRPr="006D298F">
        <w:rPr>
          <w:rFonts w:ascii="Times New Roman" w:eastAsia="Arial" w:hAnsi="Times New Roman" w:cs="Times New Roman"/>
          <w:sz w:val="24"/>
          <w:szCs w:val="24"/>
          <w:lang w:val="ro-RO"/>
        </w:rPr>
        <w:t>coșul B</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sunt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ace</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cându</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50</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k</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uc</w:t>
      </w:r>
      <w:r w:rsidRPr="006D298F">
        <w:rPr>
          <w:rFonts w:ascii="Times New Roman" w:eastAsia="Arial" w:hAnsi="Times New Roman" w:cs="Times New Roman"/>
          <w:spacing w:val="-3"/>
          <w:sz w:val="24"/>
          <w:szCs w:val="24"/>
          <w:lang w:val="ro-RO"/>
        </w:rPr>
        <w:t>â</w:t>
      </w:r>
      <w:r w:rsidRPr="006D298F">
        <w:rPr>
          <w:rFonts w:ascii="Times New Roman" w:eastAsia="Arial" w:hAnsi="Times New Roman" w:cs="Times New Roman"/>
          <w:sz w:val="24"/>
          <w:szCs w:val="24"/>
          <w:lang w:val="ro-RO"/>
        </w:rPr>
        <w:t>t</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cea</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ai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 can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i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100</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kg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ăs</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bu</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z w:val="24"/>
          <w:szCs w:val="24"/>
          <w:lang w:val="ro-RO"/>
        </w:rPr>
        <w:t>cons</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nat</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ap</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150 k</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se ba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1"/>
          <w:sz w:val="24"/>
          <w:szCs w:val="24"/>
          <w:lang w:val="ro-RO"/>
        </w:rPr>
        <w:t xml:space="preserve"> m</w:t>
      </w:r>
      <w:r w:rsidRPr="006D298F">
        <w:rPr>
          <w:rFonts w:ascii="Times New Roman" w:eastAsia="Arial" w:hAnsi="Times New Roman" w:cs="Times New Roman"/>
          <w:sz w:val="24"/>
          <w:szCs w:val="24"/>
          <w:lang w:val="ro-RO"/>
        </w:rPr>
        <w:t>ăs</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w:t>
      </w:r>
    </w:p>
    <w:p w:rsidR="006D298F" w:rsidRPr="00F21CF5" w:rsidRDefault="006D298F" w:rsidP="00C7083D">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F21CF5">
        <w:rPr>
          <w:rFonts w:ascii="Times New Roman" w:eastAsia="Arial" w:hAnsi="Times New Roman" w:cs="Times New Roman"/>
          <w:spacing w:val="1"/>
          <w:sz w:val="24"/>
          <w:szCs w:val="24"/>
          <w:lang w:val="ro-RO"/>
        </w:rPr>
        <w:t>Em</w:t>
      </w:r>
      <w:r w:rsidRPr="00F21CF5">
        <w:rPr>
          <w:rFonts w:ascii="Times New Roman" w:eastAsia="Arial" w:hAnsi="Times New Roman" w:cs="Times New Roman"/>
          <w:spacing w:val="-1"/>
          <w:sz w:val="24"/>
          <w:szCs w:val="24"/>
          <w:lang w:val="ro-RO"/>
        </w:rPr>
        <w:t>i</w:t>
      </w:r>
      <w:r w:rsidRPr="00F21CF5">
        <w:rPr>
          <w:rFonts w:ascii="Times New Roman" w:eastAsia="Arial" w:hAnsi="Times New Roman" w:cs="Times New Roman"/>
          <w:sz w:val="24"/>
          <w:szCs w:val="24"/>
          <w:lang w:val="ro-RO"/>
        </w:rPr>
        <w:t>s</w:t>
      </w:r>
      <w:r w:rsidRPr="00F21CF5">
        <w:rPr>
          <w:rFonts w:ascii="Times New Roman" w:eastAsia="Arial" w:hAnsi="Times New Roman" w:cs="Times New Roman"/>
          <w:spacing w:val="-1"/>
          <w:sz w:val="24"/>
          <w:szCs w:val="24"/>
          <w:lang w:val="ro-RO"/>
        </w:rPr>
        <w:t>iil</w:t>
      </w:r>
      <w:r w:rsidRPr="00F21CF5">
        <w:rPr>
          <w:rFonts w:ascii="Times New Roman" w:eastAsia="Arial" w:hAnsi="Times New Roman" w:cs="Times New Roman"/>
          <w:sz w:val="24"/>
          <w:szCs w:val="24"/>
          <w:lang w:val="ro-RO"/>
        </w:rPr>
        <w:t>e</w:t>
      </w:r>
      <w:r w:rsidRPr="00F21CF5">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z w:val="24"/>
          <w:szCs w:val="24"/>
          <w:lang w:val="ro-RO"/>
        </w:rPr>
        <w:t>de poluanți din apele uzate se raportează sub formă de cantități anuale de poluanți emiși în kg/an, la fel precum și  deșeurile transferate în afara amplasamentului sunt raportate în kg/an. Cantitățile anuale trebuie determinate cu o frecvență și durată a colectării datelor suficiente pe parcursul anului pentru a furniza date reprezentative și comparabile rezonabile. În momentul determinării frecvenței, este importantă echilibrarea cerințelor cu caracteristicile emisiilor, riscurile pentru mediu, caracterul practic al prelevării și costurile. Bunele practici sugerează de asemenea armonizarea frecvenței de monitorizare cu perioadele în care apar efectele pericolului sau potențialul pericol tinde să apară. Pentru informații suplimentare, a se vedea Documentul de referință privind monitorizarea emisiilor în aer și apă din instalațiile în conformitate cu Directiva privind emisiile industriale 2010/75 / UE (IED).</w:t>
      </w:r>
    </w:p>
    <w:p w:rsidR="00A1514A" w:rsidRPr="00F21CF5"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pacing w:val="1"/>
          <w:sz w:val="24"/>
          <w:szCs w:val="24"/>
          <w:lang w:val="ro-RO"/>
        </w:rPr>
      </w:pPr>
      <w:r w:rsidRPr="00A1514A">
        <w:rPr>
          <w:rFonts w:ascii="Times New Roman" w:eastAsia="Arial" w:hAnsi="Times New Roman" w:cs="Times New Roman"/>
          <w:spacing w:val="1"/>
          <w:sz w:val="24"/>
          <w:szCs w:val="24"/>
          <w:lang w:val="ro-RO"/>
        </w:rPr>
        <w:t>Operatorii</w:t>
      </w:r>
      <w:r w:rsidRPr="00F21CF5">
        <w:rPr>
          <w:rFonts w:ascii="Times New Roman" w:eastAsia="Arial" w:hAnsi="Times New Roman" w:cs="Times New Roman"/>
          <w:spacing w:val="1"/>
          <w:sz w:val="24"/>
          <w:szCs w:val="24"/>
          <w:lang w:val="ro-RO"/>
        </w:rPr>
        <w:t xml:space="preserve"> sunt obligații să colecteze datele necesare pentru a determina care dintre </w:t>
      </w:r>
    </w:p>
    <w:p w:rsidR="006D298F" w:rsidRPr="00F21CF5" w:rsidRDefault="006D298F" w:rsidP="00F21CF5">
      <w:pPr>
        <w:spacing w:before="4" w:after="0" w:line="288" w:lineRule="auto"/>
        <w:ind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emisiile</w:t>
      </w:r>
      <w:r w:rsidR="00A1514A" w:rsidRPr="00F21CF5">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pacing w:val="1"/>
          <w:sz w:val="24"/>
          <w:szCs w:val="24"/>
          <w:lang w:val="ro-RO"/>
        </w:rPr>
        <w:t>și transferurile în afara amplasamentului trebuie raportate. Raportarea trebuie să se bazeze pe cele mai bune informații disponibile care să permită asigurarea unei calități adecvate și care sunt conforme cu metodologiile internaționale aprobate, în cazul  în care astfel de metodologii sunt disponibile.</w:t>
      </w:r>
    </w:p>
    <w:p w:rsidR="00A1514A" w:rsidRPr="00F21CF5"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O</w:t>
      </w:r>
      <w:r w:rsidRPr="00F21CF5">
        <w:rPr>
          <w:rFonts w:ascii="Times New Roman" w:eastAsia="Arial" w:hAnsi="Times New Roman" w:cs="Times New Roman"/>
          <w:spacing w:val="1"/>
          <w:sz w:val="24"/>
          <w:szCs w:val="24"/>
          <w:lang w:val="ro-RO"/>
        </w:rPr>
        <w:t>pe</w:t>
      </w:r>
      <w:r w:rsidRPr="006D298F">
        <w:rPr>
          <w:rFonts w:ascii="Times New Roman" w:eastAsia="Arial" w:hAnsi="Times New Roman" w:cs="Times New Roman"/>
          <w:spacing w:val="1"/>
          <w:sz w:val="24"/>
          <w:szCs w:val="24"/>
          <w:lang w:val="ro-RO"/>
        </w:rPr>
        <w:t>r</w:t>
      </w:r>
      <w:r w:rsidRPr="00F21CF5">
        <w:rPr>
          <w:rFonts w:ascii="Times New Roman" w:eastAsia="Arial" w:hAnsi="Times New Roman" w:cs="Times New Roman"/>
          <w:spacing w:val="1"/>
          <w:sz w:val="24"/>
          <w:szCs w:val="24"/>
          <w:lang w:val="ro-RO"/>
        </w:rPr>
        <w:t>a</w:t>
      </w:r>
      <w:r w:rsidRPr="006D298F">
        <w:rPr>
          <w:rFonts w:ascii="Times New Roman" w:eastAsia="Arial" w:hAnsi="Times New Roman" w:cs="Times New Roman"/>
          <w:spacing w:val="1"/>
          <w:sz w:val="24"/>
          <w:szCs w:val="24"/>
          <w:lang w:val="ro-RO"/>
        </w:rPr>
        <w:t>t</w:t>
      </w:r>
      <w:r w:rsidRPr="00F21CF5">
        <w:rPr>
          <w:rFonts w:ascii="Times New Roman" w:eastAsia="Arial" w:hAnsi="Times New Roman" w:cs="Times New Roman"/>
          <w:spacing w:val="1"/>
          <w:sz w:val="24"/>
          <w:szCs w:val="24"/>
          <w:lang w:val="ro-RO"/>
        </w:rPr>
        <w:t>o</w:t>
      </w:r>
      <w:r w:rsidRPr="006D298F">
        <w:rPr>
          <w:rFonts w:ascii="Times New Roman" w:eastAsia="Arial" w:hAnsi="Times New Roman" w:cs="Times New Roman"/>
          <w:spacing w:val="1"/>
          <w:sz w:val="24"/>
          <w:szCs w:val="24"/>
          <w:lang w:val="ro-RO"/>
        </w:rPr>
        <w:t>r</w:t>
      </w:r>
      <w:r w:rsidRPr="00F21CF5">
        <w:rPr>
          <w:rFonts w:ascii="Times New Roman" w:eastAsia="Arial" w:hAnsi="Times New Roman" w:cs="Times New Roman"/>
          <w:spacing w:val="1"/>
          <w:sz w:val="24"/>
          <w:szCs w:val="24"/>
          <w:lang w:val="ro-RO"/>
        </w:rPr>
        <w:t>ul</w:t>
      </w:r>
      <w:r w:rsidRPr="006D298F">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r</w:t>
      </w:r>
      <w:r w:rsidRPr="00F21CF5">
        <w:rPr>
          <w:rFonts w:ascii="Times New Roman" w:eastAsia="Arial" w:hAnsi="Times New Roman" w:cs="Times New Roman"/>
          <w:spacing w:val="1"/>
          <w:sz w:val="24"/>
          <w:szCs w:val="24"/>
          <w:lang w:val="ro-RO"/>
        </w:rPr>
        <w:t>ebuie să decidă înain</w:t>
      </w:r>
      <w:r w:rsidRPr="006D298F">
        <w:rPr>
          <w:rFonts w:ascii="Times New Roman" w:eastAsia="Arial" w:hAnsi="Times New Roman" w:cs="Times New Roman"/>
          <w:spacing w:val="1"/>
          <w:sz w:val="24"/>
          <w:szCs w:val="24"/>
          <w:lang w:val="ro-RO"/>
        </w:rPr>
        <w:t>t</w:t>
      </w:r>
      <w:r w:rsidRPr="00F21CF5">
        <w:rPr>
          <w:rFonts w:ascii="Times New Roman" w:eastAsia="Arial" w:hAnsi="Times New Roman" w:cs="Times New Roman"/>
          <w:spacing w:val="1"/>
          <w:sz w:val="24"/>
          <w:szCs w:val="24"/>
          <w:lang w:val="ro-RO"/>
        </w:rPr>
        <w:t>e de colec</w:t>
      </w:r>
      <w:r w:rsidRPr="006D298F">
        <w:rPr>
          <w:rFonts w:ascii="Times New Roman" w:eastAsia="Arial" w:hAnsi="Times New Roman" w:cs="Times New Roman"/>
          <w:spacing w:val="1"/>
          <w:sz w:val="24"/>
          <w:szCs w:val="24"/>
          <w:lang w:val="ro-RO"/>
        </w:rPr>
        <w:t>t</w:t>
      </w:r>
      <w:r w:rsidRPr="00F21CF5">
        <w:rPr>
          <w:rFonts w:ascii="Times New Roman" w:eastAsia="Arial" w:hAnsi="Times New Roman" w:cs="Times New Roman"/>
          <w:spacing w:val="1"/>
          <w:sz w:val="24"/>
          <w:szCs w:val="24"/>
          <w:lang w:val="ro-RO"/>
        </w:rPr>
        <w:t>a</w:t>
      </w:r>
      <w:r w:rsidRPr="006D298F">
        <w:rPr>
          <w:rFonts w:ascii="Times New Roman" w:eastAsia="Arial" w:hAnsi="Times New Roman" w:cs="Times New Roman"/>
          <w:spacing w:val="1"/>
          <w:sz w:val="24"/>
          <w:szCs w:val="24"/>
          <w:lang w:val="ro-RO"/>
        </w:rPr>
        <w:t>r</w:t>
      </w:r>
      <w:r w:rsidRPr="00F21CF5">
        <w:rPr>
          <w:rFonts w:ascii="Times New Roman" w:eastAsia="Arial" w:hAnsi="Times New Roman" w:cs="Times New Roman"/>
          <w:spacing w:val="1"/>
          <w:sz w:val="24"/>
          <w:szCs w:val="24"/>
          <w:lang w:val="ro-RO"/>
        </w:rPr>
        <w:t>ea da</w:t>
      </w:r>
      <w:r w:rsidRPr="006D298F">
        <w:rPr>
          <w:rFonts w:ascii="Times New Roman" w:eastAsia="Arial" w:hAnsi="Times New Roman" w:cs="Times New Roman"/>
          <w:spacing w:val="1"/>
          <w:sz w:val="24"/>
          <w:szCs w:val="24"/>
          <w:lang w:val="ro-RO"/>
        </w:rPr>
        <w:t>t</w:t>
      </w:r>
      <w:r w:rsidRPr="00F21CF5">
        <w:rPr>
          <w:rFonts w:ascii="Times New Roman" w:eastAsia="Arial" w:hAnsi="Times New Roman" w:cs="Times New Roman"/>
          <w:spacing w:val="1"/>
          <w:sz w:val="24"/>
          <w:szCs w:val="24"/>
          <w:lang w:val="ro-RO"/>
        </w:rPr>
        <w:t>elor ca</w:t>
      </w:r>
      <w:r w:rsidRPr="006D298F">
        <w:rPr>
          <w:rFonts w:ascii="Times New Roman" w:eastAsia="Arial" w:hAnsi="Times New Roman" w:cs="Times New Roman"/>
          <w:spacing w:val="1"/>
          <w:sz w:val="24"/>
          <w:szCs w:val="24"/>
          <w:lang w:val="ro-RO"/>
        </w:rPr>
        <w:t>r</w:t>
      </w:r>
      <w:r w:rsidRPr="00F21CF5">
        <w:rPr>
          <w:rFonts w:ascii="Times New Roman" w:eastAsia="Arial" w:hAnsi="Times New Roman" w:cs="Times New Roman"/>
          <w:spacing w:val="1"/>
          <w:sz w:val="24"/>
          <w:szCs w:val="24"/>
          <w:lang w:val="ro-RO"/>
        </w:rPr>
        <w:t>e dint</w:t>
      </w:r>
      <w:r w:rsidRPr="006D298F">
        <w:rPr>
          <w:rFonts w:ascii="Times New Roman" w:eastAsia="Arial" w:hAnsi="Times New Roman" w:cs="Times New Roman"/>
          <w:spacing w:val="1"/>
          <w:sz w:val="24"/>
          <w:szCs w:val="24"/>
          <w:lang w:val="ro-RO"/>
        </w:rPr>
        <w:t>r</w:t>
      </w:r>
      <w:r w:rsidRPr="00F21CF5">
        <w:rPr>
          <w:rFonts w:ascii="Times New Roman" w:eastAsia="Arial" w:hAnsi="Times New Roman" w:cs="Times New Roman"/>
          <w:spacing w:val="1"/>
          <w:sz w:val="24"/>
          <w:szCs w:val="24"/>
          <w:lang w:val="ro-RO"/>
        </w:rPr>
        <w:t xml:space="preserve">e </w:t>
      </w:r>
      <w:r w:rsidRPr="006D298F">
        <w:rPr>
          <w:rFonts w:ascii="Times New Roman" w:eastAsia="Arial" w:hAnsi="Times New Roman" w:cs="Times New Roman"/>
          <w:spacing w:val="1"/>
          <w:sz w:val="24"/>
          <w:szCs w:val="24"/>
          <w:lang w:val="ro-RO"/>
        </w:rPr>
        <w:t>m</w:t>
      </w:r>
      <w:r w:rsidRPr="00F21CF5">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t</w:t>
      </w:r>
      <w:r w:rsidRPr="00F21CF5">
        <w:rPr>
          <w:rFonts w:ascii="Times New Roman" w:eastAsia="Arial" w:hAnsi="Times New Roman" w:cs="Times New Roman"/>
          <w:spacing w:val="1"/>
          <w:sz w:val="24"/>
          <w:szCs w:val="24"/>
          <w:lang w:val="ro-RO"/>
        </w:rPr>
        <w:t>odologiile</w:t>
      </w:r>
      <w:r w:rsidRPr="006D298F">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pacing w:val="1"/>
          <w:sz w:val="24"/>
          <w:szCs w:val="24"/>
          <w:lang w:val="ro-RO"/>
        </w:rPr>
        <w:t>de</w:t>
      </w:r>
      <w:r w:rsidRPr="006D298F">
        <w:rPr>
          <w:rFonts w:ascii="Times New Roman" w:eastAsia="Arial" w:hAnsi="Times New Roman" w:cs="Times New Roman"/>
          <w:spacing w:val="1"/>
          <w:sz w:val="24"/>
          <w:szCs w:val="24"/>
          <w:lang w:val="ro-RO"/>
        </w:rPr>
        <w:t xml:space="preserve"> </w:t>
      </w:r>
    </w:p>
    <w:p w:rsidR="00A1514A" w:rsidRPr="00F21CF5" w:rsidRDefault="006D298F" w:rsidP="00F21CF5">
      <w:pPr>
        <w:spacing w:before="4" w:after="0" w:line="288" w:lineRule="auto"/>
        <w:ind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de</w:t>
      </w:r>
      <w:r w:rsidRPr="006D298F">
        <w:rPr>
          <w:rFonts w:ascii="Times New Roman" w:eastAsia="Arial" w:hAnsi="Times New Roman" w:cs="Times New Roman"/>
          <w:spacing w:val="1"/>
          <w:sz w:val="24"/>
          <w:szCs w:val="24"/>
          <w:lang w:val="ro-RO"/>
        </w:rPr>
        <w:t>t</w:t>
      </w:r>
      <w:r w:rsidRPr="00F21CF5">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rm</w:t>
      </w:r>
      <w:r w:rsidRPr="00F21CF5">
        <w:rPr>
          <w:rFonts w:ascii="Times New Roman" w:eastAsia="Arial" w:hAnsi="Times New Roman" w:cs="Times New Roman"/>
          <w:spacing w:val="1"/>
          <w:sz w:val="24"/>
          <w:szCs w:val="24"/>
          <w:lang w:val="ro-RO"/>
        </w:rPr>
        <w:t>ina</w:t>
      </w:r>
      <w:r w:rsidRPr="006D298F">
        <w:rPr>
          <w:rFonts w:ascii="Times New Roman" w:eastAsia="Arial" w:hAnsi="Times New Roman" w:cs="Times New Roman"/>
          <w:spacing w:val="1"/>
          <w:sz w:val="24"/>
          <w:szCs w:val="24"/>
          <w:lang w:val="ro-RO"/>
        </w:rPr>
        <w:t>r</w:t>
      </w:r>
      <w:r w:rsidRPr="00F21CF5">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pacing w:val="1"/>
          <w:sz w:val="24"/>
          <w:szCs w:val="24"/>
          <w:lang w:val="ro-RO"/>
        </w:rPr>
        <w:t>M, C sau E) pen</w:t>
      </w:r>
      <w:r w:rsidRPr="006D298F">
        <w:rPr>
          <w:rFonts w:ascii="Times New Roman" w:eastAsia="Arial" w:hAnsi="Times New Roman" w:cs="Times New Roman"/>
          <w:spacing w:val="1"/>
          <w:sz w:val="24"/>
          <w:szCs w:val="24"/>
          <w:lang w:val="ro-RO"/>
        </w:rPr>
        <w:t>tr</w:t>
      </w:r>
      <w:r w:rsidRPr="00F21CF5">
        <w:rPr>
          <w:rFonts w:ascii="Times New Roman" w:eastAsia="Arial" w:hAnsi="Times New Roman" w:cs="Times New Roman"/>
          <w:spacing w:val="1"/>
          <w:sz w:val="24"/>
          <w:szCs w:val="24"/>
          <w:lang w:val="ro-RO"/>
        </w:rPr>
        <w:t>u</w:t>
      </w:r>
      <w:r w:rsidRPr="006D298F">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pacing w:val="1"/>
          <w:sz w:val="24"/>
          <w:szCs w:val="24"/>
          <w:lang w:val="ro-RO"/>
        </w:rPr>
        <w:t>un</w:t>
      </w:r>
      <w:r w:rsidRPr="006D298F">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pacing w:val="1"/>
          <w:sz w:val="24"/>
          <w:szCs w:val="24"/>
          <w:lang w:val="ro-RO"/>
        </w:rPr>
        <w:t>anu</w:t>
      </w:r>
      <w:r w:rsidRPr="006D298F">
        <w:rPr>
          <w:rFonts w:ascii="Times New Roman" w:eastAsia="Arial" w:hAnsi="Times New Roman" w:cs="Times New Roman"/>
          <w:spacing w:val="1"/>
          <w:sz w:val="24"/>
          <w:szCs w:val="24"/>
          <w:lang w:val="ro-RO"/>
        </w:rPr>
        <w:t>m</w:t>
      </w:r>
      <w:r w:rsidRPr="00F21CF5">
        <w:rPr>
          <w:rFonts w:ascii="Times New Roman" w:eastAsia="Arial" w:hAnsi="Times New Roman" w:cs="Times New Roman"/>
          <w:spacing w:val="1"/>
          <w:sz w:val="24"/>
          <w:szCs w:val="24"/>
          <w:lang w:val="ro-RO"/>
        </w:rPr>
        <w:t>it poluant a</w:t>
      </w:r>
      <w:r w:rsidRPr="006D298F">
        <w:rPr>
          <w:rFonts w:ascii="Times New Roman" w:eastAsia="Arial" w:hAnsi="Times New Roman" w:cs="Times New Roman"/>
          <w:spacing w:val="1"/>
          <w:sz w:val="24"/>
          <w:szCs w:val="24"/>
          <w:lang w:val="ro-RO"/>
        </w:rPr>
        <w:t>r</w:t>
      </w:r>
      <w:r w:rsidRPr="00F21CF5">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pacing w:val="1"/>
          <w:sz w:val="24"/>
          <w:szCs w:val="24"/>
          <w:lang w:val="ro-RO"/>
        </w:rPr>
        <w:t>ca</w:t>
      </w:r>
      <w:r w:rsidRPr="006D298F">
        <w:rPr>
          <w:rFonts w:ascii="Times New Roman" w:eastAsia="Arial" w:hAnsi="Times New Roman" w:cs="Times New Roman"/>
          <w:spacing w:val="1"/>
          <w:sz w:val="24"/>
          <w:szCs w:val="24"/>
          <w:lang w:val="ro-RO"/>
        </w:rPr>
        <w:t xml:space="preserve"> r</w:t>
      </w:r>
      <w:r w:rsidRPr="00F21CF5">
        <w:rPr>
          <w:rFonts w:ascii="Times New Roman" w:eastAsia="Arial" w:hAnsi="Times New Roman" w:cs="Times New Roman"/>
          <w:spacing w:val="1"/>
          <w:sz w:val="24"/>
          <w:szCs w:val="24"/>
          <w:lang w:val="ro-RO"/>
        </w:rPr>
        <w:t>ezul</w:t>
      </w:r>
      <w:r w:rsidRPr="006D298F">
        <w:rPr>
          <w:rFonts w:ascii="Times New Roman" w:eastAsia="Arial" w:hAnsi="Times New Roman" w:cs="Times New Roman"/>
          <w:spacing w:val="1"/>
          <w:sz w:val="24"/>
          <w:szCs w:val="24"/>
          <w:lang w:val="ro-RO"/>
        </w:rPr>
        <w:t>t</w:t>
      </w:r>
      <w:r w:rsidRPr="00F21CF5">
        <w:rPr>
          <w:rFonts w:ascii="Times New Roman" w:eastAsia="Arial" w:hAnsi="Times New Roman" w:cs="Times New Roman"/>
          <w:spacing w:val="1"/>
          <w:sz w:val="24"/>
          <w:szCs w:val="24"/>
          <w:lang w:val="ro-RO"/>
        </w:rPr>
        <w:t xml:space="preserve">at </w:t>
      </w:r>
      <w:r w:rsidRPr="006D298F">
        <w:rPr>
          <w:rFonts w:ascii="Times New Roman" w:eastAsia="Arial" w:hAnsi="Times New Roman" w:cs="Times New Roman"/>
          <w:spacing w:val="1"/>
          <w:sz w:val="24"/>
          <w:szCs w:val="24"/>
          <w:lang w:val="ro-RO"/>
        </w:rPr>
        <w:t>„</w:t>
      </w:r>
      <w:r w:rsidRPr="00F21CF5">
        <w:rPr>
          <w:rFonts w:ascii="Times New Roman" w:eastAsia="Arial" w:hAnsi="Times New Roman" w:cs="Times New Roman"/>
          <w:spacing w:val="1"/>
          <w:sz w:val="24"/>
          <w:szCs w:val="24"/>
          <w:lang w:val="ro-RO"/>
        </w:rPr>
        <w:t>cele mai bune informații disponibile” pentru raportare. În cazul în care datele sunt obținute prin măsurare sau calculare, metoda de măsurare și/sau metoda de calcul trebuie de asemenea indicate.</w:t>
      </w:r>
    </w:p>
    <w:p w:rsidR="00A1514A" w:rsidRPr="00F21CF5"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În conformitate cu pct.21 at Regulamentului, o</w:t>
      </w:r>
      <w:r w:rsidRPr="00A1514A">
        <w:rPr>
          <w:rFonts w:ascii="Times New Roman" w:eastAsia="Arial" w:hAnsi="Times New Roman" w:cs="Times New Roman"/>
          <w:spacing w:val="1"/>
          <w:sz w:val="24"/>
          <w:szCs w:val="24"/>
          <w:lang w:val="ro-RO"/>
        </w:rPr>
        <w:t>pe</w:t>
      </w:r>
      <w:r w:rsidRPr="006D298F">
        <w:rPr>
          <w:rFonts w:ascii="Times New Roman" w:eastAsia="Arial" w:hAnsi="Times New Roman" w:cs="Times New Roman"/>
          <w:spacing w:val="1"/>
          <w:sz w:val="24"/>
          <w:szCs w:val="24"/>
          <w:lang w:val="ro-RO"/>
        </w:rPr>
        <w:t>r</w:t>
      </w:r>
      <w:r w:rsidRPr="00A1514A">
        <w:rPr>
          <w:rFonts w:ascii="Times New Roman" w:eastAsia="Arial" w:hAnsi="Times New Roman" w:cs="Times New Roman"/>
          <w:spacing w:val="1"/>
          <w:sz w:val="24"/>
          <w:szCs w:val="24"/>
          <w:lang w:val="ro-RO"/>
        </w:rPr>
        <w:t>a</w:t>
      </w:r>
      <w:r w:rsidRPr="006D298F">
        <w:rPr>
          <w:rFonts w:ascii="Times New Roman" w:eastAsia="Arial" w:hAnsi="Times New Roman" w:cs="Times New Roman"/>
          <w:spacing w:val="1"/>
          <w:sz w:val="24"/>
          <w:szCs w:val="24"/>
          <w:lang w:val="ro-RO"/>
        </w:rPr>
        <w:t>t</w:t>
      </w:r>
      <w:r w:rsidRPr="00A1514A">
        <w:rPr>
          <w:rFonts w:ascii="Times New Roman" w:eastAsia="Arial" w:hAnsi="Times New Roman" w:cs="Times New Roman"/>
          <w:spacing w:val="1"/>
          <w:sz w:val="24"/>
          <w:szCs w:val="24"/>
          <w:lang w:val="ro-RO"/>
        </w:rPr>
        <w:t>o</w:t>
      </w:r>
      <w:r w:rsidRPr="006D298F">
        <w:rPr>
          <w:rFonts w:ascii="Times New Roman" w:eastAsia="Arial" w:hAnsi="Times New Roman" w:cs="Times New Roman"/>
          <w:spacing w:val="1"/>
          <w:sz w:val="24"/>
          <w:szCs w:val="24"/>
          <w:lang w:val="ro-RO"/>
        </w:rPr>
        <w:t>r</w:t>
      </w:r>
      <w:r w:rsidRPr="00A1514A">
        <w:rPr>
          <w:rFonts w:ascii="Times New Roman" w:eastAsia="Arial" w:hAnsi="Times New Roman" w:cs="Times New Roman"/>
          <w:spacing w:val="1"/>
          <w:sz w:val="24"/>
          <w:szCs w:val="24"/>
          <w:lang w:val="ro-RO"/>
        </w:rPr>
        <w:t>ii</w:t>
      </w:r>
      <w:r w:rsidRPr="006D298F">
        <w:rPr>
          <w:rFonts w:ascii="Times New Roman" w:eastAsia="Arial" w:hAnsi="Times New Roman" w:cs="Times New Roman"/>
          <w:spacing w:val="1"/>
          <w:sz w:val="24"/>
          <w:szCs w:val="24"/>
          <w:lang w:val="ro-RO"/>
        </w:rPr>
        <w:t xml:space="preserve"> </w:t>
      </w:r>
      <w:r w:rsidRPr="00A1514A">
        <w:rPr>
          <w:rFonts w:ascii="Times New Roman" w:eastAsia="Arial" w:hAnsi="Times New Roman" w:cs="Times New Roman"/>
          <w:spacing w:val="1"/>
          <w:sz w:val="24"/>
          <w:szCs w:val="24"/>
          <w:lang w:val="ro-RO"/>
        </w:rPr>
        <w:t>asigură colec</w:t>
      </w:r>
      <w:r w:rsidRPr="006D298F">
        <w:rPr>
          <w:rFonts w:ascii="Times New Roman" w:eastAsia="Arial" w:hAnsi="Times New Roman" w:cs="Times New Roman"/>
          <w:spacing w:val="1"/>
          <w:sz w:val="24"/>
          <w:szCs w:val="24"/>
          <w:lang w:val="ro-RO"/>
        </w:rPr>
        <w:t>t</w:t>
      </w:r>
      <w:r w:rsidRPr="00A1514A">
        <w:rPr>
          <w:rFonts w:ascii="Times New Roman" w:eastAsia="Arial" w:hAnsi="Times New Roman" w:cs="Times New Roman"/>
          <w:spacing w:val="1"/>
          <w:sz w:val="24"/>
          <w:szCs w:val="24"/>
          <w:lang w:val="ro-RO"/>
        </w:rPr>
        <w:t>a</w:t>
      </w:r>
      <w:r w:rsidRPr="006D298F">
        <w:rPr>
          <w:rFonts w:ascii="Times New Roman" w:eastAsia="Arial" w:hAnsi="Times New Roman" w:cs="Times New Roman"/>
          <w:spacing w:val="1"/>
          <w:sz w:val="24"/>
          <w:szCs w:val="24"/>
          <w:lang w:val="ro-RO"/>
        </w:rPr>
        <w:t>r</w:t>
      </w:r>
      <w:r w:rsidRPr="00A1514A">
        <w:rPr>
          <w:rFonts w:ascii="Times New Roman" w:eastAsia="Arial" w:hAnsi="Times New Roman" w:cs="Times New Roman"/>
          <w:spacing w:val="1"/>
          <w:sz w:val="24"/>
          <w:szCs w:val="24"/>
          <w:lang w:val="ro-RO"/>
        </w:rPr>
        <w:t>ea da</w:t>
      </w:r>
      <w:r w:rsidRPr="006D298F">
        <w:rPr>
          <w:rFonts w:ascii="Times New Roman" w:eastAsia="Arial" w:hAnsi="Times New Roman" w:cs="Times New Roman"/>
          <w:spacing w:val="1"/>
          <w:sz w:val="24"/>
          <w:szCs w:val="24"/>
          <w:lang w:val="ro-RO"/>
        </w:rPr>
        <w:t>t</w:t>
      </w:r>
      <w:r w:rsidRPr="00A1514A">
        <w:rPr>
          <w:rFonts w:ascii="Times New Roman" w:eastAsia="Arial" w:hAnsi="Times New Roman" w:cs="Times New Roman"/>
          <w:spacing w:val="1"/>
          <w:sz w:val="24"/>
          <w:szCs w:val="24"/>
          <w:lang w:val="ro-RO"/>
        </w:rPr>
        <w:t xml:space="preserve">elor </w:t>
      </w:r>
    </w:p>
    <w:p w:rsidR="006D298F" w:rsidRPr="006D298F" w:rsidRDefault="006D298F" w:rsidP="00F21CF5">
      <w:pPr>
        <w:spacing w:before="4" w:after="0" w:line="288" w:lineRule="auto"/>
        <w:ind w:right="121"/>
        <w:contextualSpacing/>
        <w:jc w:val="both"/>
        <w:rPr>
          <w:rFonts w:ascii="Times New Roman" w:eastAsia="Arial" w:hAnsi="Times New Roman" w:cs="Times New Roman"/>
          <w:sz w:val="24"/>
          <w:szCs w:val="24"/>
          <w:lang w:val="ro-RO"/>
        </w:rPr>
      </w:pPr>
      <w:r w:rsidRPr="00A1514A">
        <w:rPr>
          <w:rFonts w:ascii="Times New Roman" w:eastAsia="Arial" w:hAnsi="Times New Roman" w:cs="Times New Roman"/>
          <w:spacing w:val="1"/>
          <w:sz w:val="24"/>
          <w:szCs w:val="24"/>
          <w:lang w:val="ro-RO"/>
        </w:rPr>
        <w:t>în confor</w:t>
      </w:r>
      <w:r w:rsidRPr="006D298F">
        <w:rPr>
          <w:rFonts w:ascii="Times New Roman" w:eastAsia="Arial" w:hAnsi="Times New Roman" w:cs="Times New Roman"/>
          <w:spacing w:val="1"/>
          <w:sz w:val="24"/>
          <w:szCs w:val="24"/>
          <w:lang w:val="ro-RO"/>
        </w:rPr>
        <w:t>m</w:t>
      </w:r>
      <w:r w:rsidRPr="00A1514A">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A1514A">
        <w:rPr>
          <w:rFonts w:ascii="Times New Roman" w:eastAsia="Arial" w:hAnsi="Times New Roman" w:cs="Times New Roman"/>
          <w:spacing w:val="1"/>
          <w:sz w:val="24"/>
          <w:szCs w:val="24"/>
          <w:lang w:val="ro-RO"/>
        </w:rPr>
        <w:t>a</w:t>
      </w:r>
      <w:r w:rsidRPr="006D298F">
        <w:rPr>
          <w:rFonts w:ascii="Times New Roman" w:eastAsia="Arial" w:hAnsi="Times New Roman" w:cs="Times New Roman"/>
          <w:spacing w:val="1"/>
          <w:sz w:val="24"/>
          <w:szCs w:val="24"/>
          <w:lang w:val="ro-RO"/>
        </w:rPr>
        <w:t>t</w:t>
      </w:r>
      <w:r w:rsidRPr="00A1514A">
        <w:rPr>
          <w:rFonts w:ascii="Times New Roman" w:eastAsia="Arial" w:hAnsi="Times New Roman" w:cs="Times New Roman"/>
          <w:spacing w:val="1"/>
          <w:sz w:val="24"/>
          <w:szCs w:val="24"/>
          <w:lang w:val="ro-RO"/>
        </w:rPr>
        <w:t>e</w:t>
      </w:r>
      <w:r w:rsidRPr="00F21CF5">
        <w:rPr>
          <w:rFonts w:ascii="Times New Roman" w:eastAsia="Arial" w:hAnsi="Times New Roman" w:cs="Times New Roman"/>
          <w:spacing w:val="1"/>
          <w:sz w:val="24"/>
          <w:szCs w:val="24"/>
          <w:lang w:val="ro-RO"/>
        </w:rPr>
        <w:t xml:space="preserve"> cu metodologiile internaționale aprobate, a</w:t>
      </w:r>
      <w:r w:rsidRPr="006D298F">
        <w:rPr>
          <w:rFonts w:ascii="Times New Roman" w:eastAsia="Arial" w:hAnsi="Times New Roman" w:cs="Times New Roman"/>
          <w:spacing w:val="1"/>
          <w:sz w:val="24"/>
          <w:szCs w:val="24"/>
          <w:lang w:val="ro-RO"/>
        </w:rPr>
        <w:t>t</w:t>
      </w:r>
      <w:r w:rsidRPr="00F21CF5">
        <w:rPr>
          <w:rFonts w:ascii="Times New Roman" w:eastAsia="Arial" w:hAnsi="Times New Roman" w:cs="Times New Roman"/>
          <w:spacing w:val="1"/>
          <w:sz w:val="24"/>
          <w:szCs w:val="24"/>
          <w:lang w:val="ro-RO"/>
        </w:rPr>
        <w:t>unci când</w:t>
      </w:r>
      <w:r w:rsidRPr="006D298F">
        <w:rPr>
          <w:rFonts w:ascii="Times New Roman" w:eastAsia="Arial" w:hAnsi="Times New Roman" w:cs="Times New Roman"/>
          <w:spacing w:val="1"/>
          <w:sz w:val="24"/>
          <w:szCs w:val="24"/>
          <w:lang w:val="ro-RO"/>
        </w:rPr>
        <w:t xml:space="preserve"> </w:t>
      </w:r>
      <w:r w:rsidRPr="00F21CF5">
        <w:rPr>
          <w:rFonts w:ascii="Times New Roman" w:eastAsia="Arial" w:hAnsi="Times New Roman" w:cs="Times New Roman"/>
          <w:spacing w:val="1"/>
          <w:sz w:val="24"/>
          <w:szCs w:val="24"/>
          <w:lang w:val="ro-RO"/>
        </w:rPr>
        <w:t>astfel de metodologii sunt disponibile. Următoarele metodologii sunt considerate ca fiind aprobate la nivel internațional</w:t>
      </w:r>
      <w:r w:rsidRPr="006D298F">
        <w:rPr>
          <w:rFonts w:ascii="Times New Roman" w:eastAsia="Arial" w:hAnsi="Times New Roman" w:cs="Times New Roman"/>
          <w:sz w:val="24"/>
          <w:szCs w:val="24"/>
          <w:lang w:val="ro-RO"/>
        </w:rPr>
        <w:t>:</w:t>
      </w:r>
    </w:p>
    <w:p w:rsidR="006D298F" w:rsidRPr="006D298F" w:rsidRDefault="006D298F" w:rsidP="00CC4274">
      <w:pPr>
        <w:numPr>
          <w:ilvl w:val="0"/>
          <w:numId w:val="12"/>
        </w:numPr>
        <w:spacing w:after="0" w:line="288" w:lineRule="auto"/>
        <w:ind w:left="567" w:right="8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Metodologii de măsurare: standardele CEN și ISO;</w:t>
      </w:r>
    </w:p>
    <w:p w:rsidR="006D298F" w:rsidRPr="006D298F" w:rsidRDefault="006D298F" w:rsidP="00CC4274">
      <w:pPr>
        <w:numPr>
          <w:ilvl w:val="0"/>
          <w:numId w:val="12"/>
        </w:numPr>
        <w:spacing w:after="0" w:line="288" w:lineRule="auto"/>
        <w:ind w:left="567" w:right="8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Metodologii de calcul: </w:t>
      </w:r>
    </w:p>
    <w:p w:rsidR="006D298F" w:rsidRPr="00CC4274" w:rsidRDefault="006D298F" w:rsidP="00CC4274">
      <w:pPr>
        <w:numPr>
          <w:ilvl w:val="1"/>
          <w:numId w:val="13"/>
        </w:numPr>
        <w:spacing w:after="0" w:line="288" w:lineRule="auto"/>
        <w:ind w:left="567" w:right="8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Ghidul Grupului interguvernamental privind schimbările climatice (IPCC) </w:t>
      </w:r>
      <w:r w:rsidRPr="00CC4274">
        <w:rPr>
          <w:rFonts w:ascii="Times New Roman" w:eastAsia="Arial" w:hAnsi="Times New Roman" w:cs="Times New Roman"/>
          <w:spacing w:val="1"/>
          <w:sz w:val="24"/>
          <w:szCs w:val="24"/>
          <w:lang w:val="ro-RO"/>
        </w:rPr>
        <w:t>privind inventarierea emisiilor naționale de gaze cu efect de seră, 2006;</w:t>
      </w:r>
    </w:p>
    <w:p w:rsidR="006D298F" w:rsidRPr="00CC4274" w:rsidRDefault="006D298F" w:rsidP="00CC4274">
      <w:pPr>
        <w:numPr>
          <w:ilvl w:val="1"/>
          <w:numId w:val="13"/>
        </w:numPr>
        <w:spacing w:after="0" w:line="288" w:lineRule="auto"/>
        <w:ind w:left="567" w:right="8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Ghidul Programului european de evaluare de monitorizare în cadrul Convenției </w:t>
      </w:r>
      <w:r w:rsidRPr="00CC4274">
        <w:rPr>
          <w:rFonts w:ascii="Times New Roman" w:eastAsia="Arial" w:hAnsi="Times New Roman" w:cs="Times New Roman"/>
          <w:spacing w:val="1"/>
          <w:sz w:val="24"/>
          <w:szCs w:val="24"/>
          <w:lang w:val="ro-RO"/>
        </w:rPr>
        <w:t>asupra poluării atmosferice transfrontaliere pe distanțe lungi (EMEP)/ Agenției Europene de Mediu (EEA) pentru inventarierea emisiilor de poluanți în atmosferă, 2016.</w:t>
      </w:r>
    </w:p>
    <w:p w:rsidR="006D298F" w:rsidRPr="00CC4274" w:rsidRDefault="006D298F" w:rsidP="00CC4274">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 xml:space="preserve">Metodologiile de măsurare și de calcul aprobate la nivel internațional relevante </w:t>
      </w:r>
      <w:r w:rsidRPr="00CC4274">
        <w:rPr>
          <w:rFonts w:ascii="Times New Roman" w:eastAsia="Arial" w:hAnsi="Times New Roman" w:cs="Times New Roman"/>
          <w:spacing w:val="-1"/>
          <w:sz w:val="24"/>
          <w:szCs w:val="24"/>
          <w:lang w:val="ro-RO"/>
        </w:rPr>
        <w:t>determinării poluanților specifici sunt listate în Anexa nr.4 la Regulament</w:t>
      </w:r>
      <w:r w:rsidRPr="00CC4274">
        <w:rPr>
          <w:rFonts w:ascii="Times New Roman" w:eastAsia="Arial" w:hAnsi="Times New Roman" w:cs="Times New Roman"/>
          <w:sz w:val="24"/>
          <w:szCs w:val="24"/>
          <w:lang w:val="ro-RO"/>
        </w:rPr>
        <w:t>.</w:t>
      </w:r>
    </w:p>
    <w:p w:rsidR="006D298F" w:rsidRPr="006D298F" w:rsidRDefault="006D298F" w:rsidP="006D298F">
      <w:pPr>
        <w:spacing w:before="3" w:after="0" w:line="260" w:lineRule="exact"/>
        <w:rPr>
          <w:rFonts w:ascii="Times New Roman" w:eastAsia="Times New Roman" w:hAnsi="Times New Roman" w:cs="Times New Roman"/>
          <w:sz w:val="24"/>
          <w:szCs w:val="24"/>
          <w:lang w:val="ro-RO"/>
        </w:rPr>
      </w:pPr>
    </w:p>
    <w:p w:rsidR="006D298F" w:rsidRPr="006D298F" w:rsidRDefault="006D298F" w:rsidP="006D298F">
      <w:pPr>
        <w:spacing w:before="14" w:after="0" w:line="200" w:lineRule="exact"/>
        <w:rPr>
          <w:rFonts w:ascii="Times New Roman" w:eastAsia="Times New Roman" w:hAnsi="Times New Roman" w:cs="Times New Roman"/>
          <w:sz w:val="24"/>
          <w:szCs w:val="24"/>
          <w:lang w:val="ro-RO"/>
        </w:rPr>
      </w:pPr>
    </w:p>
    <w:p w:rsidR="006D298F" w:rsidRPr="006D298F" w:rsidRDefault="006D298F" w:rsidP="006D298F">
      <w:pPr>
        <w:keepNext/>
        <w:spacing w:before="240" w:after="60" w:line="240" w:lineRule="auto"/>
        <w:outlineLvl w:val="1"/>
        <w:rPr>
          <w:rFonts w:ascii="Times New Roman" w:eastAsia="Arial" w:hAnsi="Times New Roman" w:cs="Times New Roman"/>
          <w:b/>
          <w:bCs/>
          <w:i/>
          <w:iCs/>
          <w:sz w:val="24"/>
          <w:szCs w:val="24"/>
          <w:lang w:val="ro-RO"/>
        </w:rPr>
      </w:pPr>
      <w:bookmarkStart w:id="17" w:name="_Toc522879909"/>
      <w:r w:rsidRPr="006D298F">
        <w:rPr>
          <w:rFonts w:ascii="Times New Roman" w:eastAsia="Arial" w:hAnsi="Times New Roman" w:cs="Times New Roman"/>
          <w:b/>
          <w:bCs/>
          <w:i/>
          <w:iCs/>
          <w:spacing w:val="1"/>
          <w:sz w:val="24"/>
          <w:szCs w:val="24"/>
          <w:lang w:val="ro-RO"/>
        </w:rPr>
        <w:t>M</w:t>
      </w:r>
      <w:r w:rsidRPr="006D298F">
        <w:rPr>
          <w:rFonts w:ascii="Times New Roman" w:eastAsia="Arial" w:hAnsi="Times New Roman" w:cs="Times New Roman"/>
          <w:b/>
          <w:bCs/>
          <w:i/>
          <w:iCs/>
          <w:sz w:val="24"/>
          <w:szCs w:val="24"/>
          <w:lang w:val="ro-RO"/>
        </w:rPr>
        <w:t>E</w:t>
      </w:r>
      <w:r w:rsidRPr="006D298F">
        <w:rPr>
          <w:rFonts w:ascii="Times New Roman" w:eastAsia="Arial" w:hAnsi="Times New Roman" w:cs="Times New Roman"/>
          <w:b/>
          <w:bCs/>
          <w:i/>
          <w:iCs/>
          <w:spacing w:val="1"/>
          <w:sz w:val="24"/>
          <w:szCs w:val="24"/>
          <w:lang w:val="ro-RO"/>
        </w:rPr>
        <w:t>T</w:t>
      </w:r>
      <w:r w:rsidRPr="006D298F">
        <w:rPr>
          <w:rFonts w:ascii="Times New Roman" w:eastAsia="Arial" w:hAnsi="Times New Roman" w:cs="Times New Roman"/>
          <w:b/>
          <w:bCs/>
          <w:i/>
          <w:iCs/>
          <w:sz w:val="24"/>
          <w:szCs w:val="24"/>
          <w:lang w:val="ro-RO"/>
        </w:rPr>
        <w:t>ODE</w:t>
      </w:r>
      <w:r w:rsidRPr="006D298F">
        <w:rPr>
          <w:rFonts w:ascii="Times New Roman" w:eastAsia="Arial" w:hAnsi="Times New Roman" w:cs="Times New Roman"/>
          <w:b/>
          <w:bCs/>
          <w:i/>
          <w:iCs/>
          <w:spacing w:val="-1"/>
          <w:sz w:val="24"/>
          <w:szCs w:val="24"/>
          <w:lang w:val="ro-RO"/>
        </w:rPr>
        <w:t xml:space="preserve"> </w:t>
      </w:r>
      <w:r w:rsidRPr="006D298F">
        <w:rPr>
          <w:rFonts w:ascii="Times New Roman" w:eastAsia="Arial" w:hAnsi="Times New Roman" w:cs="Times New Roman"/>
          <w:b/>
          <w:bCs/>
          <w:i/>
          <w:iCs/>
          <w:sz w:val="24"/>
          <w:szCs w:val="24"/>
          <w:lang w:val="ro-RO"/>
        </w:rPr>
        <w:t>DE</w:t>
      </w:r>
      <w:r w:rsidRPr="006D298F">
        <w:rPr>
          <w:rFonts w:ascii="Times New Roman" w:eastAsia="Arial" w:hAnsi="Times New Roman" w:cs="Times New Roman"/>
          <w:b/>
          <w:bCs/>
          <w:i/>
          <w:iCs/>
          <w:spacing w:val="-1"/>
          <w:sz w:val="24"/>
          <w:szCs w:val="24"/>
          <w:lang w:val="ro-RO"/>
        </w:rPr>
        <w:t xml:space="preserve"> </w:t>
      </w:r>
      <w:r w:rsidRPr="006D298F">
        <w:rPr>
          <w:rFonts w:ascii="Times New Roman" w:eastAsia="Arial" w:hAnsi="Times New Roman" w:cs="Times New Roman"/>
          <w:b/>
          <w:bCs/>
          <w:i/>
          <w:iCs/>
          <w:spacing w:val="1"/>
          <w:sz w:val="24"/>
          <w:szCs w:val="24"/>
          <w:lang w:val="ro-RO"/>
        </w:rPr>
        <w:t>M</w:t>
      </w:r>
      <w:r w:rsidRPr="006D298F">
        <w:rPr>
          <w:rFonts w:ascii="Times New Roman" w:eastAsia="Arial" w:hAnsi="Times New Roman" w:cs="Times New Roman"/>
          <w:b/>
          <w:bCs/>
          <w:i/>
          <w:iCs/>
          <w:sz w:val="24"/>
          <w:szCs w:val="24"/>
          <w:lang w:val="ro-RO"/>
        </w:rPr>
        <w:t>ĂSU</w:t>
      </w:r>
      <w:r w:rsidRPr="006D298F">
        <w:rPr>
          <w:rFonts w:ascii="Times New Roman" w:eastAsia="Arial" w:hAnsi="Times New Roman" w:cs="Times New Roman"/>
          <w:b/>
          <w:bCs/>
          <w:i/>
          <w:iCs/>
          <w:spacing w:val="1"/>
          <w:sz w:val="24"/>
          <w:szCs w:val="24"/>
          <w:lang w:val="ro-RO"/>
        </w:rPr>
        <w:t>R</w:t>
      </w:r>
      <w:r w:rsidRPr="006D298F">
        <w:rPr>
          <w:rFonts w:ascii="Times New Roman" w:eastAsia="Arial" w:hAnsi="Times New Roman" w:cs="Times New Roman"/>
          <w:b/>
          <w:bCs/>
          <w:i/>
          <w:iCs/>
          <w:sz w:val="24"/>
          <w:szCs w:val="24"/>
          <w:lang w:val="ro-RO"/>
        </w:rPr>
        <w:t>A</w:t>
      </w:r>
      <w:r w:rsidRPr="006D298F">
        <w:rPr>
          <w:rFonts w:ascii="Times New Roman" w:eastAsia="Arial" w:hAnsi="Times New Roman" w:cs="Times New Roman"/>
          <w:b/>
          <w:bCs/>
          <w:i/>
          <w:iCs/>
          <w:spacing w:val="1"/>
          <w:sz w:val="24"/>
          <w:szCs w:val="24"/>
          <w:lang w:val="ro-RO"/>
        </w:rPr>
        <w:t>R</w:t>
      </w:r>
      <w:r w:rsidRPr="006D298F">
        <w:rPr>
          <w:rFonts w:ascii="Times New Roman" w:eastAsia="Arial" w:hAnsi="Times New Roman" w:cs="Times New Roman"/>
          <w:b/>
          <w:bCs/>
          <w:i/>
          <w:iCs/>
          <w:sz w:val="24"/>
          <w:szCs w:val="24"/>
          <w:lang w:val="ro-RO"/>
        </w:rPr>
        <w:t>E</w:t>
      </w:r>
      <w:bookmarkEnd w:id="17"/>
    </w:p>
    <w:p w:rsidR="006D298F" w:rsidRPr="006D298F" w:rsidRDefault="006D298F" w:rsidP="006D298F">
      <w:pPr>
        <w:spacing w:before="2" w:after="0" w:line="160" w:lineRule="exact"/>
        <w:rPr>
          <w:rFonts w:ascii="Times New Roman" w:eastAsia="Times New Roman" w:hAnsi="Times New Roman" w:cs="Times New Roman"/>
          <w:sz w:val="24"/>
          <w:szCs w:val="24"/>
          <w:lang w:val="ro-RO"/>
        </w:rPr>
      </w:pPr>
    </w:p>
    <w:p w:rsidR="006D298F" w:rsidRPr="00CC4274" w:rsidRDefault="006D298F" w:rsidP="00CC4274">
      <w:pPr>
        <w:numPr>
          <w:ilvl w:val="0"/>
          <w:numId w:val="2"/>
        </w:numPr>
        <w:spacing w:before="4" w:after="0" w:line="288" w:lineRule="auto"/>
        <w:ind w:left="360" w:right="121"/>
        <w:contextualSpacing/>
        <w:jc w:val="both"/>
        <w:rPr>
          <w:rFonts w:ascii="Times New Roman" w:eastAsia="Arial" w:hAnsi="Times New Roman" w:cs="Times New Roman"/>
          <w:color w:val="0070C0"/>
          <w:sz w:val="24"/>
          <w:szCs w:val="24"/>
          <w:lang w:val="ro-RO"/>
        </w:rPr>
      </w:pPr>
      <w:r w:rsidRPr="00CC4274">
        <w:rPr>
          <w:rFonts w:ascii="Times New Roman" w:eastAsia="Arial" w:hAnsi="Times New Roman" w:cs="Times New Roman"/>
          <w:color w:val="0070C0"/>
          <w:spacing w:val="-1"/>
          <w:sz w:val="24"/>
          <w:szCs w:val="24"/>
          <w:lang w:val="ro-RO"/>
        </w:rPr>
        <w:t>D</w:t>
      </w:r>
      <w:r w:rsidRPr="00CC4274">
        <w:rPr>
          <w:rFonts w:ascii="Times New Roman" w:eastAsia="Arial" w:hAnsi="Times New Roman" w:cs="Times New Roman"/>
          <w:color w:val="0070C0"/>
          <w:sz w:val="24"/>
          <w:szCs w:val="24"/>
          <w:lang w:val="ro-RO"/>
        </w:rPr>
        <w:t>a</w:t>
      </w:r>
      <w:r w:rsidRPr="00CC4274">
        <w:rPr>
          <w:rFonts w:ascii="Times New Roman" w:eastAsia="Arial" w:hAnsi="Times New Roman" w:cs="Times New Roman"/>
          <w:color w:val="0070C0"/>
          <w:spacing w:val="1"/>
          <w:sz w:val="24"/>
          <w:szCs w:val="24"/>
          <w:lang w:val="ro-RO"/>
        </w:rPr>
        <w:t>t</w:t>
      </w:r>
      <w:r w:rsidRPr="00CC4274">
        <w:rPr>
          <w:rFonts w:ascii="Times New Roman" w:eastAsia="Arial" w:hAnsi="Times New Roman" w:cs="Times New Roman"/>
          <w:color w:val="0070C0"/>
          <w:sz w:val="24"/>
          <w:szCs w:val="24"/>
          <w:lang w:val="ro-RO"/>
        </w:rPr>
        <w:t>e</w:t>
      </w:r>
      <w:r w:rsidRPr="00CC4274">
        <w:rPr>
          <w:rFonts w:ascii="Times New Roman" w:eastAsia="Arial" w:hAnsi="Times New Roman" w:cs="Times New Roman"/>
          <w:color w:val="0070C0"/>
          <w:spacing w:val="-1"/>
          <w:sz w:val="24"/>
          <w:szCs w:val="24"/>
          <w:lang w:val="ro-RO"/>
        </w:rPr>
        <w:t>l</w:t>
      </w:r>
      <w:r w:rsidRPr="00CC4274">
        <w:rPr>
          <w:rFonts w:ascii="Times New Roman" w:eastAsia="Arial" w:hAnsi="Times New Roman" w:cs="Times New Roman"/>
          <w:color w:val="0070C0"/>
          <w:sz w:val="24"/>
          <w:szCs w:val="24"/>
          <w:lang w:val="ro-RO"/>
        </w:rPr>
        <w:t>e cu p</w:t>
      </w:r>
      <w:r w:rsidRPr="00CC4274">
        <w:rPr>
          <w:rFonts w:ascii="Times New Roman" w:eastAsia="Arial" w:hAnsi="Times New Roman" w:cs="Times New Roman"/>
          <w:color w:val="0070C0"/>
          <w:spacing w:val="1"/>
          <w:sz w:val="24"/>
          <w:szCs w:val="24"/>
          <w:lang w:val="ro-RO"/>
        </w:rPr>
        <w:t>r</w:t>
      </w:r>
      <w:r w:rsidRPr="00CC4274">
        <w:rPr>
          <w:rFonts w:ascii="Times New Roman" w:eastAsia="Arial" w:hAnsi="Times New Roman" w:cs="Times New Roman"/>
          <w:color w:val="0070C0"/>
          <w:spacing w:val="-1"/>
          <w:sz w:val="24"/>
          <w:szCs w:val="24"/>
          <w:lang w:val="ro-RO"/>
        </w:rPr>
        <w:t>i</w:t>
      </w:r>
      <w:r w:rsidRPr="00CC4274">
        <w:rPr>
          <w:rFonts w:ascii="Times New Roman" w:eastAsia="Arial" w:hAnsi="Times New Roman" w:cs="Times New Roman"/>
          <w:color w:val="0070C0"/>
          <w:spacing w:val="-2"/>
          <w:sz w:val="24"/>
          <w:szCs w:val="24"/>
          <w:lang w:val="ro-RO"/>
        </w:rPr>
        <w:t>v</w:t>
      </w:r>
      <w:r w:rsidRPr="00CC4274">
        <w:rPr>
          <w:rFonts w:ascii="Times New Roman" w:eastAsia="Arial" w:hAnsi="Times New Roman" w:cs="Times New Roman"/>
          <w:color w:val="0070C0"/>
          <w:spacing w:val="-1"/>
          <w:sz w:val="24"/>
          <w:szCs w:val="24"/>
          <w:lang w:val="ro-RO"/>
        </w:rPr>
        <w:t>i</w:t>
      </w:r>
      <w:r w:rsidRPr="00CC4274">
        <w:rPr>
          <w:rFonts w:ascii="Times New Roman" w:eastAsia="Arial" w:hAnsi="Times New Roman" w:cs="Times New Roman"/>
          <w:color w:val="0070C0"/>
          <w:spacing w:val="1"/>
          <w:sz w:val="24"/>
          <w:szCs w:val="24"/>
          <w:lang w:val="ro-RO"/>
        </w:rPr>
        <w:t>r</w:t>
      </w:r>
      <w:r w:rsidRPr="00CC4274">
        <w:rPr>
          <w:rFonts w:ascii="Times New Roman" w:eastAsia="Arial" w:hAnsi="Times New Roman" w:cs="Times New Roman"/>
          <w:color w:val="0070C0"/>
          <w:sz w:val="24"/>
          <w:szCs w:val="24"/>
          <w:lang w:val="ro-RO"/>
        </w:rPr>
        <w:t xml:space="preserve">e </w:t>
      </w:r>
      <w:r w:rsidRPr="00CC4274">
        <w:rPr>
          <w:rFonts w:ascii="Times New Roman" w:eastAsia="Arial" w:hAnsi="Times New Roman" w:cs="Times New Roman"/>
          <w:color w:val="0070C0"/>
          <w:spacing w:val="-1"/>
          <w:sz w:val="24"/>
          <w:szCs w:val="24"/>
          <w:lang w:val="ro-RO"/>
        </w:rPr>
        <w:t>l</w:t>
      </w:r>
      <w:r w:rsidRPr="00CC4274">
        <w:rPr>
          <w:rFonts w:ascii="Times New Roman" w:eastAsia="Arial" w:hAnsi="Times New Roman" w:cs="Times New Roman"/>
          <w:color w:val="0070C0"/>
          <w:sz w:val="24"/>
          <w:szCs w:val="24"/>
          <w:lang w:val="ro-RO"/>
        </w:rPr>
        <w:t>a</w:t>
      </w:r>
      <w:r w:rsidRPr="00CC4274">
        <w:rPr>
          <w:rFonts w:ascii="Times New Roman" w:eastAsia="Arial" w:hAnsi="Times New Roman" w:cs="Times New Roman"/>
          <w:color w:val="0070C0"/>
          <w:spacing w:val="3"/>
          <w:sz w:val="24"/>
          <w:szCs w:val="24"/>
          <w:lang w:val="ro-RO"/>
        </w:rPr>
        <w:t xml:space="preserve"> </w:t>
      </w:r>
      <w:r w:rsidRPr="00CC4274">
        <w:rPr>
          <w:rFonts w:ascii="Times New Roman" w:eastAsia="Arial" w:hAnsi="Times New Roman" w:cs="Times New Roman"/>
          <w:color w:val="0070C0"/>
          <w:sz w:val="24"/>
          <w:szCs w:val="24"/>
          <w:lang w:val="ro-RO"/>
        </w:rPr>
        <w:t>e</w:t>
      </w:r>
      <w:r w:rsidRPr="00CC4274">
        <w:rPr>
          <w:rFonts w:ascii="Times New Roman" w:eastAsia="Arial" w:hAnsi="Times New Roman" w:cs="Times New Roman"/>
          <w:color w:val="0070C0"/>
          <w:spacing w:val="1"/>
          <w:sz w:val="24"/>
          <w:szCs w:val="24"/>
          <w:lang w:val="ro-RO"/>
        </w:rPr>
        <w:t>m</w:t>
      </w:r>
      <w:r w:rsidRPr="00CC4274">
        <w:rPr>
          <w:rFonts w:ascii="Times New Roman" w:eastAsia="Arial" w:hAnsi="Times New Roman" w:cs="Times New Roman"/>
          <w:color w:val="0070C0"/>
          <w:spacing w:val="-1"/>
          <w:sz w:val="24"/>
          <w:szCs w:val="24"/>
          <w:lang w:val="ro-RO"/>
        </w:rPr>
        <w:t>i</w:t>
      </w:r>
      <w:r w:rsidRPr="00CC4274">
        <w:rPr>
          <w:rFonts w:ascii="Times New Roman" w:eastAsia="Arial" w:hAnsi="Times New Roman" w:cs="Times New Roman"/>
          <w:color w:val="0070C0"/>
          <w:sz w:val="24"/>
          <w:szCs w:val="24"/>
          <w:lang w:val="ro-RO"/>
        </w:rPr>
        <w:t>s</w:t>
      </w:r>
      <w:r w:rsidRPr="00CC4274">
        <w:rPr>
          <w:rFonts w:ascii="Times New Roman" w:eastAsia="Arial" w:hAnsi="Times New Roman" w:cs="Times New Roman"/>
          <w:color w:val="0070C0"/>
          <w:spacing w:val="-1"/>
          <w:sz w:val="24"/>
          <w:szCs w:val="24"/>
          <w:lang w:val="ro-RO"/>
        </w:rPr>
        <w:t>iil</w:t>
      </w:r>
      <w:r w:rsidRPr="00CC4274">
        <w:rPr>
          <w:rFonts w:ascii="Times New Roman" w:eastAsia="Arial" w:hAnsi="Times New Roman" w:cs="Times New Roman"/>
          <w:color w:val="0070C0"/>
          <w:sz w:val="24"/>
          <w:szCs w:val="24"/>
          <w:lang w:val="ro-RO"/>
        </w:rPr>
        <w:t xml:space="preserve">e de poluanți din apele uzate se obțin prin măsurare. Pot </w:t>
      </w:r>
      <w:r w:rsidRPr="00CC4274">
        <w:rPr>
          <w:rFonts w:ascii="Times New Roman" w:eastAsia="Arial" w:hAnsi="Times New Roman" w:cs="Times New Roman"/>
          <w:spacing w:val="-1"/>
          <w:sz w:val="24"/>
          <w:szCs w:val="24"/>
          <w:lang w:val="ro-RO"/>
        </w:rPr>
        <w:t>fi necesare calcule adiționale pentru convertirea rezultatelor măsurătorilor în cantități anuale.</w:t>
      </w:r>
    </w:p>
    <w:p w:rsidR="00A1514A" w:rsidRPr="00F21CF5"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În cazul transferur</w:t>
      </w:r>
      <w:r w:rsidRPr="006D298F">
        <w:rPr>
          <w:rFonts w:ascii="Times New Roman" w:eastAsia="Arial" w:hAnsi="Times New Roman" w:cs="Times New Roman"/>
          <w:spacing w:val="-1"/>
          <w:sz w:val="24"/>
          <w:szCs w:val="24"/>
          <w:lang w:val="ro-RO"/>
        </w:rPr>
        <w:t>il</w:t>
      </w:r>
      <w:r w:rsidRPr="00F21CF5">
        <w:rPr>
          <w:rFonts w:ascii="Times New Roman" w:eastAsia="Arial" w:hAnsi="Times New Roman" w:cs="Times New Roman"/>
          <w:spacing w:val="-1"/>
          <w:sz w:val="24"/>
          <w:szCs w:val="24"/>
          <w:lang w:val="ro-RO"/>
        </w:rPr>
        <w:t>or de deșeuri în afara amp</w:t>
      </w:r>
      <w:r w:rsidRPr="006D298F">
        <w:rPr>
          <w:rFonts w:ascii="Times New Roman" w:eastAsia="Arial" w:hAnsi="Times New Roman" w:cs="Times New Roman"/>
          <w:spacing w:val="-1"/>
          <w:sz w:val="24"/>
          <w:szCs w:val="24"/>
          <w:lang w:val="ro-RO"/>
        </w:rPr>
        <w:t>l</w:t>
      </w:r>
      <w:r w:rsidRPr="00F21CF5">
        <w:rPr>
          <w:rFonts w:ascii="Times New Roman" w:eastAsia="Arial" w:hAnsi="Times New Roman" w:cs="Times New Roman"/>
          <w:spacing w:val="-1"/>
          <w:sz w:val="24"/>
          <w:szCs w:val="24"/>
          <w:lang w:val="ro-RO"/>
        </w:rPr>
        <w:t>asamentu</w:t>
      </w:r>
      <w:r w:rsidRPr="006D298F">
        <w:rPr>
          <w:rFonts w:ascii="Times New Roman" w:eastAsia="Arial" w:hAnsi="Times New Roman" w:cs="Times New Roman"/>
          <w:spacing w:val="-1"/>
          <w:sz w:val="24"/>
          <w:szCs w:val="24"/>
          <w:lang w:val="ro-RO"/>
        </w:rPr>
        <w:t>l</w:t>
      </w:r>
      <w:r w:rsidRPr="00F21CF5">
        <w:rPr>
          <w:rFonts w:ascii="Times New Roman" w:eastAsia="Arial" w:hAnsi="Times New Roman" w:cs="Times New Roman"/>
          <w:spacing w:val="-1"/>
          <w:sz w:val="24"/>
          <w:szCs w:val="24"/>
          <w:lang w:val="ro-RO"/>
        </w:rPr>
        <w:t>ui date</w:t>
      </w:r>
      <w:r w:rsidRPr="006D298F">
        <w:rPr>
          <w:rFonts w:ascii="Times New Roman" w:eastAsia="Arial" w:hAnsi="Times New Roman" w:cs="Times New Roman"/>
          <w:spacing w:val="-1"/>
          <w:sz w:val="24"/>
          <w:szCs w:val="24"/>
          <w:lang w:val="ro-RO"/>
        </w:rPr>
        <w:t>l</w:t>
      </w:r>
      <w:r w:rsidRPr="00F21CF5">
        <w:rPr>
          <w:rFonts w:ascii="Times New Roman" w:eastAsia="Arial" w:hAnsi="Times New Roman" w:cs="Times New Roman"/>
          <w:spacing w:val="-1"/>
          <w:sz w:val="24"/>
          <w:szCs w:val="24"/>
          <w:lang w:val="ro-RO"/>
        </w:rPr>
        <w:t>e anua</w:t>
      </w:r>
      <w:r w:rsidRPr="006D298F">
        <w:rPr>
          <w:rFonts w:ascii="Times New Roman" w:eastAsia="Arial" w:hAnsi="Times New Roman" w:cs="Times New Roman"/>
          <w:spacing w:val="-1"/>
          <w:sz w:val="24"/>
          <w:szCs w:val="24"/>
          <w:lang w:val="ro-RO"/>
        </w:rPr>
        <w:t>l</w:t>
      </w:r>
      <w:r w:rsidRPr="00F21CF5">
        <w:rPr>
          <w:rFonts w:ascii="Times New Roman" w:eastAsia="Arial" w:hAnsi="Times New Roman" w:cs="Times New Roman"/>
          <w:spacing w:val="-1"/>
          <w:sz w:val="24"/>
          <w:szCs w:val="24"/>
          <w:lang w:val="ro-RO"/>
        </w:rPr>
        <w:t xml:space="preserve">e raportate </w:t>
      </w:r>
    </w:p>
    <w:p w:rsidR="006D298F" w:rsidRPr="006D298F" w:rsidRDefault="006D298F" w:rsidP="00F21CF5">
      <w:pPr>
        <w:spacing w:before="4" w:after="0" w:line="288" w:lineRule="auto"/>
        <w:ind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sunt obținute de obicei prin cân</w:t>
      </w:r>
      <w:r w:rsidRPr="006D298F">
        <w:rPr>
          <w:rFonts w:ascii="Times New Roman" w:eastAsia="Arial" w:hAnsi="Times New Roman" w:cs="Times New Roman"/>
          <w:spacing w:val="1"/>
          <w:sz w:val="24"/>
          <w:szCs w:val="24"/>
          <w:lang w:val="ro-RO"/>
        </w:rPr>
        <w:t>tărirea deșeurilor.</w:t>
      </w:r>
    </w:p>
    <w:p w:rsidR="00A1514A"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b/>
          <w:sz w:val="24"/>
          <w:szCs w:val="24"/>
          <w:lang w:val="ro-RO"/>
        </w:rPr>
        <w:t>L</w:t>
      </w:r>
      <w:r w:rsidRPr="006D298F">
        <w:rPr>
          <w:rFonts w:ascii="Times New Roman" w:eastAsia="Arial" w:hAnsi="Times New Roman" w:cs="Times New Roman"/>
          <w:b/>
          <w:spacing w:val="1"/>
          <w:sz w:val="24"/>
          <w:szCs w:val="24"/>
          <w:lang w:val="ro-RO"/>
        </w:rPr>
        <w:t>i</w:t>
      </w:r>
      <w:r w:rsidRPr="006D298F">
        <w:rPr>
          <w:rFonts w:ascii="Times New Roman" w:eastAsia="Arial" w:hAnsi="Times New Roman" w:cs="Times New Roman"/>
          <w:b/>
          <w:sz w:val="24"/>
          <w:szCs w:val="24"/>
          <w:lang w:val="ro-RO"/>
        </w:rPr>
        <w:t>s</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a</w:t>
      </w:r>
      <w:r w:rsidRPr="006D298F">
        <w:rPr>
          <w:rFonts w:ascii="Times New Roman" w:eastAsia="Arial" w:hAnsi="Times New Roman" w:cs="Times New Roman"/>
          <w:b/>
          <w:spacing w:val="3"/>
          <w:sz w:val="24"/>
          <w:szCs w:val="24"/>
          <w:lang w:val="ro-RO"/>
        </w:rPr>
        <w:t xml:space="preserve"> </w:t>
      </w:r>
      <w:r w:rsidRPr="006D298F">
        <w:rPr>
          <w:rFonts w:ascii="Times New Roman" w:eastAsia="Arial" w:hAnsi="Times New Roman" w:cs="Times New Roman"/>
          <w:b/>
          <w:spacing w:val="1"/>
          <w:sz w:val="24"/>
          <w:szCs w:val="24"/>
          <w:lang w:val="ro-RO"/>
        </w:rPr>
        <w:t>m</w:t>
      </w:r>
      <w:r w:rsidRPr="006D298F">
        <w:rPr>
          <w:rFonts w:ascii="Times New Roman" w:eastAsia="Arial" w:hAnsi="Times New Roman" w:cs="Times New Roman"/>
          <w:b/>
          <w:spacing w:val="-3"/>
          <w:sz w:val="24"/>
          <w:szCs w:val="24"/>
          <w:lang w:val="ro-RO"/>
        </w:rPr>
        <w:t>e</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ode</w:t>
      </w:r>
      <w:r w:rsidRPr="006D298F">
        <w:rPr>
          <w:rFonts w:ascii="Times New Roman" w:eastAsia="Arial" w:hAnsi="Times New Roman" w:cs="Times New Roman"/>
          <w:b/>
          <w:spacing w:val="1"/>
          <w:sz w:val="24"/>
          <w:szCs w:val="24"/>
          <w:lang w:val="ro-RO"/>
        </w:rPr>
        <w:t>l</w:t>
      </w:r>
      <w:r w:rsidRPr="006D298F">
        <w:rPr>
          <w:rFonts w:ascii="Times New Roman" w:eastAsia="Arial" w:hAnsi="Times New Roman" w:cs="Times New Roman"/>
          <w:b/>
          <w:spacing w:val="-3"/>
          <w:sz w:val="24"/>
          <w:szCs w:val="24"/>
          <w:lang w:val="ro-RO"/>
        </w:rPr>
        <w:t>o</w:t>
      </w:r>
      <w:r w:rsidRPr="006D298F">
        <w:rPr>
          <w:rFonts w:ascii="Times New Roman" w:eastAsia="Arial" w:hAnsi="Times New Roman" w:cs="Times New Roman"/>
          <w:b/>
          <w:sz w:val="24"/>
          <w:szCs w:val="24"/>
          <w:lang w:val="ro-RO"/>
        </w:rPr>
        <w:t>r</w:t>
      </w:r>
      <w:r w:rsidRPr="006D298F">
        <w:rPr>
          <w:rFonts w:ascii="Times New Roman" w:eastAsia="Arial" w:hAnsi="Times New Roman" w:cs="Times New Roman"/>
          <w:b/>
          <w:spacing w:val="1"/>
          <w:sz w:val="24"/>
          <w:szCs w:val="24"/>
          <w:lang w:val="ro-RO"/>
        </w:rPr>
        <w:t xml:space="preserve"> </w:t>
      </w:r>
      <w:r w:rsidRPr="006D298F">
        <w:rPr>
          <w:rFonts w:ascii="Times New Roman" w:eastAsia="Arial" w:hAnsi="Times New Roman" w:cs="Times New Roman"/>
          <w:b/>
          <w:sz w:val="24"/>
          <w:szCs w:val="24"/>
          <w:lang w:val="ro-RO"/>
        </w:rPr>
        <w:t>de</w:t>
      </w:r>
      <w:r w:rsidRPr="006D298F">
        <w:rPr>
          <w:rFonts w:ascii="Times New Roman" w:eastAsia="Arial" w:hAnsi="Times New Roman" w:cs="Times New Roman"/>
          <w:b/>
          <w:spacing w:val="3"/>
          <w:sz w:val="24"/>
          <w:szCs w:val="24"/>
          <w:lang w:val="ro-RO"/>
        </w:rPr>
        <w:t xml:space="preserve"> </w:t>
      </w:r>
      <w:r w:rsidRPr="006D298F">
        <w:rPr>
          <w:rFonts w:ascii="Times New Roman" w:eastAsia="Arial" w:hAnsi="Times New Roman" w:cs="Times New Roman"/>
          <w:b/>
          <w:spacing w:val="1"/>
          <w:sz w:val="24"/>
          <w:szCs w:val="24"/>
          <w:lang w:val="ro-RO"/>
        </w:rPr>
        <w:t>m</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b/>
          <w:sz w:val="24"/>
          <w:szCs w:val="24"/>
          <w:lang w:val="ro-RO"/>
        </w:rPr>
        <w:t>su</w:t>
      </w:r>
      <w:r w:rsidRPr="006D298F">
        <w:rPr>
          <w:rFonts w:ascii="Times New Roman" w:eastAsia="Arial" w:hAnsi="Times New Roman" w:cs="Times New Roman"/>
          <w:b/>
          <w:spacing w:val="1"/>
          <w:sz w:val="24"/>
          <w:szCs w:val="24"/>
          <w:lang w:val="ro-RO"/>
        </w:rPr>
        <w:t>r</w:t>
      </w:r>
      <w:r w:rsidRPr="006D298F">
        <w:rPr>
          <w:rFonts w:ascii="Times New Roman" w:eastAsia="Arial" w:hAnsi="Times New Roman" w:cs="Times New Roman"/>
          <w:b/>
          <w:sz w:val="24"/>
          <w:szCs w:val="24"/>
          <w:lang w:val="ro-RO"/>
        </w:rPr>
        <w:t>a</w:t>
      </w:r>
      <w:r w:rsidRPr="006D298F">
        <w:rPr>
          <w:rFonts w:ascii="Times New Roman" w:eastAsia="Arial" w:hAnsi="Times New Roman" w:cs="Times New Roman"/>
          <w:b/>
          <w:spacing w:val="1"/>
          <w:sz w:val="24"/>
          <w:szCs w:val="24"/>
          <w:lang w:val="ro-RO"/>
        </w:rPr>
        <w:t>r</w:t>
      </w:r>
      <w:r w:rsidRPr="006D298F">
        <w:rPr>
          <w:rFonts w:ascii="Times New Roman" w:eastAsia="Arial" w:hAnsi="Times New Roman" w:cs="Times New Roman"/>
          <w:b/>
          <w:sz w:val="24"/>
          <w:szCs w:val="24"/>
          <w:lang w:val="ro-RO"/>
        </w:rPr>
        <w:t>e o</w:t>
      </w:r>
      <w:r w:rsidRPr="006D298F">
        <w:rPr>
          <w:rFonts w:ascii="Times New Roman" w:eastAsia="Arial" w:hAnsi="Times New Roman" w:cs="Times New Roman"/>
          <w:b/>
          <w:spacing w:val="1"/>
          <w:sz w:val="24"/>
          <w:szCs w:val="24"/>
          <w:lang w:val="ro-RO"/>
        </w:rPr>
        <w:t>m</w:t>
      </w:r>
      <w:r w:rsidRPr="006D298F">
        <w:rPr>
          <w:rFonts w:ascii="Times New Roman" w:eastAsia="Arial" w:hAnsi="Times New Roman" w:cs="Times New Roman"/>
          <w:b/>
          <w:spacing w:val="-3"/>
          <w:sz w:val="24"/>
          <w:szCs w:val="24"/>
          <w:lang w:val="ro-RO"/>
        </w:rPr>
        <w:t>o</w:t>
      </w:r>
      <w:r w:rsidRPr="006D298F">
        <w:rPr>
          <w:rFonts w:ascii="Times New Roman" w:eastAsia="Arial" w:hAnsi="Times New Roman" w:cs="Times New Roman"/>
          <w:b/>
          <w:spacing w:val="1"/>
          <w:sz w:val="24"/>
          <w:szCs w:val="24"/>
          <w:lang w:val="ro-RO"/>
        </w:rPr>
        <w:t>l</w:t>
      </w:r>
      <w:r w:rsidRPr="006D298F">
        <w:rPr>
          <w:rFonts w:ascii="Times New Roman" w:eastAsia="Arial" w:hAnsi="Times New Roman" w:cs="Times New Roman"/>
          <w:b/>
          <w:sz w:val="24"/>
          <w:szCs w:val="24"/>
          <w:lang w:val="ro-RO"/>
        </w:rPr>
        <w:t>og</w:t>
      </w:r>
      <w:r w:rsidRPr="006D298F">
        <w:rPr>
          <w:rFonts w:ascii="Times New Roman" w:eastAsia="Arial" w:hAnsi="Times New Roman" w:cs="Times New Roman"/>
          <w:b/>
          <w:spacing w:val="-3"/>
          <w:sz w:val="24"/>
          <w:szCs w:val="24"/>
          <w:lang w:val="ro-RO"/>
        </w:rPr>
        <w:t>a</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e</w:t>
      </w:r>
      <w:r w:rsidRPr="006D298F">
        <w:rPr>
          <w:rFonts w:ascii="Times New Roman" w:eastAsia="Arial" w:hAnsi="Times New Roman" w:cs="Times New Roman"/>
          <w:b/>
          <w:spacing w:val="3"/>
          <w:sz w:val="24"/>
          <w:szCs w:val="24"/>
          <w:lang w:val="ro-RO"/>
        </w:rPr>
        <w:t xml:space="preserve"> la nivel </w:t>
      </w:r>
      <w:r w:rsidRPr="006D298F">
        <w:rPr>
          <w:rFonts w:ascii="Times New Roman" w:eastAsia="Arial" w:hAnsi="Times New Roman" w:cs="Times New Roman"/>
          <w:b/>
          <w:spacing w:val="1"/>
          <w:sz w:val="24"/>
          <w:szCs w:val="24"/>
          <w:lang w:val="ro-RO"/>
        </w:rPr>
        <w:t>i</w:t>
      </w:r>
      <w:r w:rsidRPr="006D298F">
        <w:rPr>
          <w:rFonts w:ascii="Times New Roman" w:eastAsia="Arial" w:hAnsi="Times New Roman" w:cs="Times New Roman"/>
          <w:b/>
          <w:spacing w:val="-3"/>
          <w:sz w:val="24"/>
          <w:szCs w:val="24"/>
          <w:lang w:val="ro-RO"/>
        </w:rPr>
        <w:t>n</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e</w:t>
      </w:r>
      <w:r w:rsidRPr="006D298F">
        <w:rPr>
          <w:rFonts w:ascii="Times New Roman" w:eastAsia="Arial" w:hAnsi="Times New Roman" w:cs="Times New Roman"/>
          <w:b/>
          <w:spacing w:val="1"/>
          <w:sz w:val="24"/>
          <w:szCs w:val="24"/>
          <w:lang w:val="ro-RO"/>
        </w:rPr>
        <w:t>r</w:t>
      </w:r>
      <w:r w:rsidRPr="006D298F">
        <w:rPr>
          <w:rFonts w:ascii="Times New Roman" w:eastAsia="Arial" w:hAnsi="Times New Roman" w:cs="Times New Roman"/>
          <w:b/>
          <w:sz w:val="24"/>
          <w:szCs w:val="24"/>
          <w:lang w:val="ro-RO"/>
        </w:rPr>
        <w:t>n</w:t>
      </w:r>
      <w:r w:rsidRPr="006D298F">
        <w:rPr>
          <w:rFonts w:ascii="Times New Roman" w:eastAsia="Arial" w:hAnsi="Times New Roman" w:cs="Times New Roman"/>
          <w:b/>
          <w:spacing w:val="-3"/>
          <w:sz w:val="24"/>
          <w:szCs w:val="24"/>
          <w:lang w:val="ro-RO"/>
        </w:rPr>
        <w:t>aționa</w:t>
      </w:r>
      <w:r w:rsidRPr="006D298F">
        <w:rPr>
          <w:rFonts w:ascii="Times New Roman" w:eastAsia="Arial" w:hAnsi="Times New Roman" w:cs="Times New Roman"/>
          <w:b/>
          <w:sz w:val="24"/>
          <w:szCs w:val="24"/>
          <w:lang w:val="ro-RO"/>
        </w:rPr>
        <w:t>l</w:t>
      </w:r>
      <w:r w:rsidRPr="006D298F">
        <w:rPr>
          <w:rFonts w:ascii="Times New Roman" w:eastAsia="Arial" w:hAnsi="Times New Roman" w:cs="Times New Roman"/>
          <w:b/>
          <w:spacing w:val="4"/>
          <w:sz w:val="24"/>
          <w:szCs w:val="24"/>
          <w:lang w:val="ro-RO"/>
        </w:rPr>
        <w:t xml:space="preserve"> </w:t>
      </w:r>
      <w:r w:rsidRPr="006D298F">
        <w:rPr>
          <w:rFonts w:ascii="Times New Roman" w:eastAsia="Arial" w:hAnsi="Times New Roman" w:cs="Times New Roman"/>
          <w:sz w:val="24"/>
          <w:szCs w:val="24"/>
          <w:lang w:val="ro-RO"/>
        </w:rPr>
        <w:t xml:space="preserve">pentru emisiile </w:t>
      </w:r>
    </w:p>
    <w:p w:rsidR="006D298F" w:rsidRPr="006D298F" w:rsidRDefault="006D298F" w:rsidP="00A1514A">
      <w:p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în aer și apă a celor 101 de poluanți pasibili raportării în cadrul Registrului național este prevăzută în Anexa nr. 4 la Regulament. Lista cuprinde standardele CEN și ISO și furnizează îndrumări cu  privire la disponibilitatea metodelor standardizate de  măsurare pentru poluanții în aer și apă.</w:t>
      </w:r>
    </w:p>
    <w:p w:rsidR="006D298F" w:rsidRPr="006D298F" w:rsidRDefault="006D298F" w:rsidP="006D298F">
      <w:pPr>
        <w:spacing w:after="0" w:line="288" w:lineRule="auto"/>
        <w:ind w:left="104" w:right="87"/>
        <w:jc w:val="both"/>
        <w:rPr>
          <w:rFonts w:ascii="Times New Roman" w:eastAsia="Arial" w:hAnsi="Times New Roman" w:cs="Times New Roman"/>
          <w:b/>
          <w:spacing w:val="1"/>
          <w:sz w:val="24"/>
          <w:szCs w:val="24"/>
          <w:lang w:val="ro-RO"/>
        </w:rPr>
      </w:pPr>
      <w:bookmarkStart w:id="18" w:name="_Toc522879910"/>
    </w:p>
    <w:p w:rsidR="006D298F" w:rsidRPr="006D298F" w:rsidRDefault="006D298F" w:rsidP="006D298F">
      <w:pPr>
        <w:spacing w:after="0" w:line="288" w:lineRule="auto"/>
        <w:ind w:left="104" w:right="87"/>
        <w:jc w:val="both"/>
        <w:rPr>
          <w:rFonts w:ascii="Times New Roman" w:eastAsia="Arial" w:hAnsi="Times New Roman" w:cs="Times New Roman"/>
          <w:b/>
          <w:spacing w:val="1"/>
          <w:sz w:val="24"/>
          <w:szCs w:val="24"/>
          <w:lang w:val="ro-RO"/>
        </w:rPr>
      </w:pPr>
      <w:r w:rsidRPr="006D298F">
        <w:rPr>
          <w:rFonts w:ascii="Times New Roman" w:eastAsia="Arial" w:hAnsi="Times New Roman" w:cs="Times New Roman"/>
          <w:b/>
          <w:spacing w:val="1"/>
          <w:sz w:val="24"/>
          <w:szCs w:val="24"/>
          <w:lang w:val="ro-RO"/>
        </w:rPr>
        <w:t>METODE DE CALCUL</w:t>
      </w:r>
      <w:bookmarkEnd w:id="18"/>
    </w:p>
    <w:p w:rsidR="006D298F" w:rsidRPr="006D298F" w:rsidRDefault="006D298F" w:rsidP="006D298F">
      <w:pPr>
        <w:spacing w:before="4" w:after="0" w:line="160" w:lineRule="exact"/>
        <w:rPr>
          <w:rFonts w:ascii="Times New Roman" w:eastAsia="Times New Roman" w:hAnsi="Times New Roman" w:cs="Times New Roman"/>
          <w:sz w:val="24"/>
          <w:szCs w:val="24"/>
          <w:lang w:val="ro-RO"/>
        </w:rPr>
      </w:pPr>
    </w:p>
    <w:p w:rsidR="00A1514A"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DE532A">
        <w:rPr>
          <w:rFonts w:ascii="Times New Roman" w:eastAsia="Arial" w:hAnsi="Times New Roman" w:cs="Times New Roman"/>
          <w:sz w:val="24"/>
          <w:szCs w:val="24"/>
          <w:lang w:val="ro-RO"/>
        </w:rPr>
        <w:t>Datele</w:t>
      </w:r>
      <w:r w:rsidRPr="00DE532A">
        <w:rPr>
          <w:rFonts w:ascii="Times New Roman" w:eastAsia="Arial" w:hAnsi="Times New Roman" w:cs="Times New Roman"/>
          <w:spacing w:val="1"/>
          <w:sz w:val="24"/>
          <w:szCs w:val="24"/>
          <w:lang w:val="ro-RO"/>
        </w:rPr>
        <w:t xml:space="preserve"> r</w:t>
      </w:r>
      <w:r w:rsidRPr="00DE532A">
        <w:rPr>
          <w:rFonts w:ascii="Times New Roman" w:eastAsia="Arial" w:hAnsi="Times New Roman" w:cs="Times New Roman"/>
          <w:spacing w:val="-3"/>
          <w:sz w:val="24"/>
          <w:szCs w:val="24"/>
          <w:lang w:val="ro-RO"/>
        </w:rPr>
        <w:t>e</w:t>
      </w:r>
      <w:r w:rsidRPr="00DE532A">
        <w:rPr>
          <w:rFonts w:ascii="Times New Roman" w:eastAsia="Arial" w:hAnsi="Times New Roman" w:cs="Times New Roman"/>
          <w:spacing w:val="3"/>
          <w:sz w:val="24"/>
          <w:szCs w:val="24"/>
          <w:lang w:val="ro-RO"/>
        </w:rPr>
        <w:t>f</w:t>
      </w:r>
      <w:r w:rsidRPr="00DE532A">
        <w:rPr>
          <w:rFonts w:ascii="Times New Roman" w:eastAsia="Arial" w:hAnsi="Times New Roman" w:cs="Times New Roman"/>
          <w:sz w:val="24"/>
          <w:szCs w:val="24"/>
          <w:lang w:val="ro-RO"/>
        </w:rPr>
        <w:t>e</w:t>
      </w:r>
      <w:r w:rsidRPr="00DE532A">
        <w:rPr>
          <w:rFonts w:ascii="Times New Roman" w:eastAsia="Arial" w:hAnsi="Times New Roman" w:cs="Times New Roman"/>
          <w:spacing w:val="1"/>
          <w:sz w:val="24"/>
          <w:szCs w:val="24"/>
          <w:lang w:val="ro-RO"/>
        </w:rPr>
        <w:t>r</w:t>
      </w:r>
      <w:r w:rsidRPr="00DE532A">
        <w:rPr>
          <w:rFonts w:ascii="Times New Roman" w:eastAsia="Arial" w:hAnsi="Times New Roman" w:cs="Times New Roman"/>
          <w:spacing w:val="-3"/>
          <w:sz w:val="24"/>
          <w:szCs w:val="24"/>
          <w:lang w:val="ro-RO"/>
        </w:rPr>
        <w:t>i</w:t>
      </w:r>
      <w:r w:rsidRPr="00DE532A">
        <w:rPr>
          <w:rFonts w:ascii="Times New Roman" w:eastAsia="Arial" w:hAnsi="Times New Roman" w:cs="Times New Roman"/>
          <w:spacing w:val="1"/>
          <w:sz w:val="24"/>
          <w:szCs w:val="24"/>
          <w:lang w:val="ro-RO"/>
        </w:rPr>
        <w:t>t</w:t>
      </w:r>
      <w:r w:rsidRPr="00DE532A">
        <w:rPr>
          <w:rFonts w:ascii="Times New Roman" w:eastAsia="Arial" w:hAnsi="Times New Roman" w:cs="Times New Roman"/>
          <w:sz w:val="24"/>
          <w:szCs w:val="24"/>
          <w:lang w:val="ro-RO"/>
        </w:rPr>
        <w:t>oa</w:t>
      </w:r>
      <w:r w:rsidRPr="00DE532A">
        <w:rPr>
          <w:rFonts w:ascii="Times New Roman" w:eastAsia="Arial" w:hAnsi="Times New Roman" w:cs="Times New Roman"/>
          <w:spacing w:val="1"/>
          <w:sz w:val="24"/>
          <w:szCs w:val="24"/>
          <w:lang w:val="ro-RO"/>
        </w:rPr>
        <w:t>r</w:t>
      </w:r>
      <w:r w:rsidRPr="00DE532A">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 se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pot</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3"/>
          <w:sz w:val="24"/>
          <w:szCs w:val="24"/>
          <w:lang w:val="ro-RO"/>
        </w:rPr>
        <w:t>b</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ea </w:t>
      </w:r>
    </w:p>
    <w:p w:rsidR="006D298F" w:rsidRPr="006D298F" w:rsidRDefault="006D298F" w:rsidP="00A1514A">
      <w:p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 xml:space="preserve">cul disponibile și a </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z w:val="24"/>
          <w:szCs w:val="24"/>
          <w:lang w:val="ro-RO"/>
        </w:rPr>
        <w:t>unt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i pentru anumiți poluanți și sectoare industriale.</w:t>
      </w:r>
    </w:p>
    <w:p w:rsidR="006D298F" w:rsidRPr="00A1514A"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b/>
          <w:spacing w:val="1"/>
          <w:sz w:val="24"/>
          <w:szCs w:val="24"/>
          <w:lang w:val="ro-RO"/>
        </w:rPr>
        <w:t>M</w:t>
      </w:r>
      <w:r w:rsidRPr="006D298F">
        <w:rPr>
          <w:rFonts w:ascii="Times New Roman" w:eastAsia="Arial" w:hAnsi="Times New Roman" w:cs="Times New Roman"/>
          <w:b/>
          <w:sz w:val="24"/>
          <w:szCs w:val="24"/>
          <w:lang w:val="ro-RO"/>
        </w:rPr>
        <w:t>e</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od</w:t>
      </w:r>
      <w:r w:rsidRPr="006D298F">
        <w:rPr>
          <w:rFonts w:ascii="Times New Roman" w:eastAsia="Arial" w:hAnsi="Times New Roman" w:cs="Times New Roman"/>
          <w:b/>
          <w:spacing w:val="-3"/>
          <w:sz w:val="24"/>
          <w:szCs w:val="24"/>
          <w:lang w:val="ro-RO"/>
        </w:rPr>
        <w:t>e</w:t>
      </w:r>
      <w:r w:rsidRPr="006D298F">
        <w:rPr>
          <w:rFonts w:ascii="Times New Roman" w:eastAsia="Arial" w:hAnsi="Times New Roman" w:cs="Times New Roman"/>
          <w:b/>
          <w:spacing w:val="1"/>
          <w:sz w:val="24"/>
          <w:szCs w:val="24"/>
          <w:lang w:val="ro-RO"/>
        </w:rPr>
        <w:t>l</w:t>
      </w:r>
      <w:r w:rsidRPr="006D298F">
        <w:rPr>
          <w:rFonts w:ascii="Times New Roman" w:eastAsia="Arial" w:hAnsi="Times New Roman" w:cs="Times New Roman"/>
          <w:b/>
          <w:sz w:val="24"/>
          <w:szCs w:val="24"/>
          <w:lang w:val="ro-RO"/>
        </w:rPr>
        <w:t>e de ca</w:t>
      </w:r>
      <w:r w:rsidRPr="006D298F">
        <w:rPr>
          <w:rFonts w:ascii="Times New Roman" w:eastAsia="Arial" w:hAnsi="Times New Roman" w:cs="Times New Roman"/>
          <w:b/>
          <w:spacing w:val="1"/>
          <w:sz w:val="24"/>
          <w:szCs w:val="24"/>
          <w:lang w:val="ro-RO"/>
        </w:rPr>
        <w:t>l</w:t>
      </w:r>
      <w:r w:rsidRPr="006D298F">
        <w:rPr>
          <w:rFonts w:ascii="Times New Roman" w:eastAsia="Arial" w:hAnsi="Times New Roman" w:cs="Times New Roman"/>
          <w:b/>
          <w:sz w:val="24"/>
          <w:szCs w:val="24"/>
          <w:lang w:val="ro-RO"/>
        </w:rPr>
        <w:t>cul</w:t>
      </w:r>
      <w:r w:rsidRPr="006D298F">
        <w:rPr>
          <w:rFonts w:ascii="Times New Roman" w:eastAsia="Arial" w:hAnsi="Times New Roman" w:cs="Times New Roman"/>
          <w:b/>
          <w:spacing w:val="2"/>
          <w:sz w:val="24"/>
          <w:szCs w:val="24"/>
          <w:lang w:val="ro-RO"/>
        </w:rPr>
        <w:t xml:space="preserve"> </w:t>
      </w:r>
      <w:r w:rsidRPr="006D298F">
        <w:rPr>
          <w:rFonts w:ascii="Times New Roman" w:eastAsia="Arial" w:hAnsi="Times New Roman" w:cs="Times New Roman"/>
          <w:b/>
          <w:spacing w:val="-3"/>
          <w:sz w:val="24"/>
          <w:szCs w:val="24"/>
          <w:lang w:val="ro-RO"/>
        </w:rPr>
        <w:t>a</w:t>
      </w:r>
      <w:r w:rsidRPr="006D298F">
        <w:rPr>
          <w:rFonts w:ascii="Times New Roman" w:eastAsia="Arial" w:hAnsi="Times New Roman" w:cs="Times New Roman"/>
          <w:b/>
          <w:sz w:val="24"/>
          <w:szCs w:val="24"/>
          <w:lang w:val="ro-RO"/>
        </w:rPr>
        <w:t>p</w:t>
      </w:r>
      <w:r w:rsidRPr="006D298F">
        <w:rPr>
          <w:rFonts w:ascii="Times New Roman" w:eastAsia="Arial" w:hAnsi="Times New Roman" w:cs="Times New Roman"/>
          <w:b/>
          <w:spacing w:val="1"/>
          <w:sz w:val="24"/>
          <w:szCs w:val="24"/>
          <w:lang w:val="ro-RO"/>
        </w:rPr>
        <w:t>r</w:t>
      </w:r>
      <w:r w:rsidRPr="006D298F">
        <w:rPr>
          <w:rFonts w:ascii="Times New Roman" w:eastAsia="Arial" w:hAnsi="Times New Roman" w:cs="Times New Roman"/>
          <w:b/>
          <w:sz w:val="24"/>
          <w:szCs w:val="24"/>
          <w:lang w:val="ro-RO"/>
        </w:rPr>
        <w:t>oba</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e la nivel</w:t>
      </w:r>
      <w:r w:rsidRPr="006D298F">
        <w:rPr>
          <w:rFonts w:ascii="Times New Roman" w:eastAsia="Arial" w:hAnsi="Times New Roman" w:cs="Times New Roman"/>
          <w:b/>
          <w:spacing w:val="1"/>
          <w:sz w:val="24"/>
          <w:szCs w:val="24"/>
          <w:lang w:val="ro-RO"/>
        </w:rPr>
        <w:t xml:space="preserve"> i</w:t>
      </w:r>
      <w:r w:rsidRPr="006D298F">
        <w:rPr>
          <w:rFonts w:ascii="Times New Roman" w:eastAsia="Arial" w:hAnsi="Times New Roman" w:cs="Times New Roman"/>
          <w:b/>
          <w:spacing w:val="-3"/>
          <w:sz w:val="24"/>
          <w:szCs w:val="24"/>
          <w:lang w:val="ro-RO"/>
        </w:rPr>
        <w:t>n</w:t>
      </w:r>
      <w:r w:rsidRPr="006D298F">
        <w:rPr>
          <w:rFonts w:ascii="Times New Roman" w:eastAsia="Arial" w:hAnsi="Times New Roman" w:cs="Times New Roman"/>
          <w:b/>
          <w:spacing w:val="1"/>
          <w:sz w:val="24"/>
          <w:szCs w:val="24"/>
          <w:lang w:val="ro-RO"/>
        </w:rPr>
        <w:t>t</w:t>
      </w:r>
      <w:r w:rsidRPr="006D298F">
        <w:rPr>
          <w:rFonts w:ascii="Times New Roman" w:eastAsia="Arial" w:hAnsi="Times New Roman" w:cs="Times New Roman"/>
          <w:b/>
          <w:sz w:val="24"/>
          <w:szCs w:val="24"/>
          <w:lang w:val="ro-RO"/>
        </w:rPr>
        <w:t>e</w:t>
      </w:r>
      <w:r w:rsidRPr="006D298F">
        <w:rPr>
          <w:rFonts w:ascii="Times New Roman" w:eastAsia="Arial" w:hAnsi="Times New Roman" w:cs="Times New Roman"/>
          <w:b/>
          <w:spacing w:val="1"/>
          <w:sz w:val="24"/>
          <w:szCs w:val="24"/>
          <w:lang w:val="ro-RO"/>
        </w:rPr>
        <w:t>r</w:t>
      </w:r>
      <w:r w:rsidRPr="006D298F">
        <w:rPr>
          <w:rFonts w:ascii="Times New Roman" w:eastAsia="Arial" w:hAnsi="Times New Roman" w:cs="Times New Roman"/>
          <w:b/>
          <w:sz w:val="24"/>
          <w:szCs w:val="24"/>
          <w:lang w:val="ro-RO"/>
        </w:rPr>
        <w:t xml:space="preserve">național </w:t>
      </w:r>
      <w:r w:rsidRPr="006D298F">
        <w:rPr>
          <w:rFonts w:ascii="Times New Roman" w:eastAsia="Arial" w:hAnsi="Times New Roman" w:cs="Times New Roman"/>
          <w:sz w:val="24"/>
          <w:szCs w:val="24"/>
          <w:lang w:val="ro-RO"/>
        </w:rPr>
        <w:t>sunt</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desc</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se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 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se de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3"/>
          <w:sz w:val="24"/>
          <w:szCs w:val="24"/>
          <w:lang w:val="ro-RO"/>
        </w:rPr>
        <w:t>o</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p>
    <w:p w:rsidR="00A1514A" w:rsidRPr="00A1514A" w:rsidRDefault="006D298F" w:rsidP="00237CA8">
      <w:pPr>
        <w:numPr>
          <w:ilvl w:val="0"/>
          <w:numId w:val="9"/>
        </w:numPr>
        <w:tabs>
          <w:tab w:val="left" w:pos="660"/>
        </w:tabs>
        <w:spacing w:after="0" w:line="282" w:lineRule="auto"/>
        <w:ind w:left="1020" w:right="6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b/>
          <w:spacing w:val="1"/>
          <w:sz w:val="24"/>
          <w:szCs w:val="24"/>
          <w:lang w:val="ro-RO"/>
        </w:rPr>
        <w:t xml:space="preserve">Ghidul Grupului interguvernamental privind schimbările climatice (IPCC) </w:t>
      </w:r>
    </w:p>
    <w:p w:rsidR="006D298F" w:rsidRPr="006D298F" w:rsidRDefault="006D298F" w:rsidP="00A1514A">
      <w:pPr>
        <w:tabs>
          <w:tab w:val="left" w:pos="660"/>
        </w:tabs>
        <w:spacing w:after="0" w:line="282" w:lineRule="auto"/>
        <w:ind w:left="660" w:right="6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b/>
          <w:spacing w:val="1"/>
          <w:sz w:val="24"/>
          <w:szCs w:val="24"/>
          <w:lang w:val="ro-RO"/>
        </w:rPr>
        <w:t xml:space="preserve">privind inventarierea emisiilor naționale de gaze cu efect de seră, 2006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ede</w:t>
      </w:r>
      <w:r w:rsidRPr="006D298F">
        <w:rPr>
          <w:rFonts w:ascii="Times New Roman" w:eastAsia="Arial" w:hAnsi="Times New Roman" w:cs="Times New Roman"/>
          <w:spacing w:val="1"/>
          <w:sz w:val="24"/>
          <w:szCs w:val="24"/>
          <w:lang w:val="ro-RO"/>
        </w:rPr>
        <w:t xml:space="preserve"> 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 pen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op</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ce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denu</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ea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odei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 u</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 xml:space="preserve"> f</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 xml:space="preserve">ă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IPCC</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 xml:space="preserve">. </w:t>
      </w:r>
      <w:r w:rsidRPr="006D298F">
        <w:rPr>
          <w:rFonts w:ascii="Times New Roman" w:eastAsia="Arial" w:hAnsi="Times New Roman" w:cs="Times New Roman"/>
          <w:spacing w:val="1"/>
          <w:sz w:val="24"/>
          <w:szCs w:val="24"/>
          <w:lang w:val="ro-RO"/>
        </w:rPr>
        <w:t>Manualul de referință furnizează un compendium de informații cu privire la metodele de</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7"/>
          <w:sz w:val="24"/>
          <w:szCs w:val="24"/>
          <w:lang w:val="ro-RO"/>
        </w:rPr>
        <w:t xml:space="preserve"> </w:t>
      </w:r>
      <w:r w:rsidRPr="006D298F">
        <w:rPr>
          <w:rFonts w:ascii="Times New Roman" w:eastAsia="Arial" w:hAnsi="Times New Roman" w:cs="Times New Roman"/>
          <w:sz w:val="24"/>
          <w:szCs w:val="24"/>
          <w:lang w:val="ro-RO"/>
        </w:rPr>
        <w:t>pen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ai</w:t>
      </w:r>
      <w:r w:rsidRPr="006D298F">
        <w:rPr>
          <w:rFonts w:ascii="Times New Roman" w:eastAsia="Arial" w:hAnsi="Times New Roman" w:cs="Times New Roman"/>
          <w:spacing w:val="5"/>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6"/>
          <w:sz w:val="24"/>
          <w:szCs w:val="24"/>
          <w:lang w:val="ro-RO"/>
        </w:rPr>
        <w:t xml:space="preserve"> </w:t>
      </w:r>
      <w:r w:rsidRPr="006D298F">
        <w:rPr>
          <w:rFonts w:ascii="Times New Roman" w:eastAsia="Arial" w:hAnsi="Times New Roman" w:cs="Times New Roman"/>
          <w:b/>
          <w:sz w:val="24"/>
          <w:szCs w:val="24"/>
          <w:lang w:val="ro-RO"/>
        </w:rPr>
        <w:t>gaze</w:t>
      </w:r>
      <w:r w:rsidRPr="006D298F">
        <w:rPr>
          <w:rFonts w:ascii="Times New Roman" w:eastAsia="Arial" w:hAnsi="Times New Roman" w:cs="Times New Roman"/>
          <w:b/>
          <w:spacing w:val="4"/>
          <w:sz w:val="24"/>
          <w:szCs w:val="24"/>
          <w:lang w:val="ro-RO"/>
        </w:rPr>
        <w:t xml:space="preserve"> </w:t>
      </w:r>
      <w:r w:rsidRPr="006D298F">
        <w:rPr>
          <w:rFonts w:ascii="Times New Roman" w:eastAsia="Arial" w:hAnsi="Times New Roman" w:cs="Times New Roman"/>
          <w:b/>
          <w:sz w:val="24"/>
          <w:szCs w:val="24"/>
          <w:lang w:val="ro-RO"/>
        </w:rPr>
        <w:t>cu</w:t>
      </w:r>
      <w:r w:rsidRPr="006D298F">
        <w:rPr>
          <w:rFonts w:ascii="Times New Roman" w:eastAsia="Arial" w:hAnsi="Times New Roman" w:cs="Times New Roman"/>
          <w:b/>
          <w:spacing w:val="6"/>
          <w:sz w:val="24"/>
          <w:szCs w:val="24"/>
          <w:lang w:val="ro-RO"/>
        </w:rPr>
        <w:t xml:space="preserve"> </w:t>
      </w:r>
      <w:r w:rsidRPr="006D298F">
        <w:rPr>
          <w:rFonts w:ascii="Times New Roman" w:eastAsia="Arial" w:hAnsi="Times New Roman" w:cs="Times New Roman"/>
          <w:b/>
          <w:sz w:val="24"/>
          <w:szCs w:val="24"/>
          <w:lang w:val="ro-RO"/>
        </w:rPr>
        <w:t>e</w:t>
      </w:r>
      <w:r w:rsidRPr="006D298F">
        <w:rPr>
          <w:rFonts w:ascii="Times New Roman" w:eastAsia="Arial" w:hAnsi="Times New Roman" w:cs="Times New Roman"/>
          <w:b/>
          <w:spacing w:val="-1"/>
          <w:sz w:val="24"/>
          <w:szCs w:val="24"/>
          <w:lang w:val="ro-RO"/>
        </w:rPr>
        <w:t>f</w:t>
      </w:r>
      <w:r w:rsidRPr="006D298F">
        <w:rPr>
          <w:rFonts w:ascii="Times New Roman" w:eastAsia="Arial" w:hAnsi="Times New Roman" w:cs="Times New Roman"/>
          <w:b/>
          <w:sz w:val="24"/>
          <w:szCs w:val="24"/>
          <w:lang w:val="ro-RO"/>
        </w:rPr>
        <w:t>ect</w:t>
      </w:r>
      <w:r w:rsidRPr="006D298F">
        <w:rPr>
          <w:rFonts w:ascii="Times New Roman" w:eastAsia="Arial" w:hAnsi="Times New Roman" w:cs="Times New Roman"/>
          <w:b/>
          <w:spacing w:val="7"/>
          <w:sz w:val="24"/>
          <w:szCs w:val="24"/>
          <w:lang w:val="ro-RO"/>
        </w:rPr>
        <w:t xml:space="preserve"> </w:t>
      </w:r>
      <w:r w:rsidRPr="006D298F">
        <w:rPr>
          <w:rFonts w:ascii="Times New Roman" w:eastAsia="Arial" w:hAnsi="Times New Roman" w:cs="Times New Roman"/>
          <w:b/>
          <w:sz w:val="24"/>
          <w:szCs w:val="24"/>
          <w:lang w:val="ro-RO"/>
        </w:rPr>
        <w:t>de</w:t>
      </w:r>
      <w:r w:rsidRPr="006D298F">
        <w:rPr>
          <w:rFonts w:ascii="Times New Roman" w:eastAsia="Arial" w:hAnsi="Times New Roman" w:cs="Times New Roman"/>
          <w:b/>
          <w:spacing w:val="6"/>
          <w:sz w:val="24"/>
          <w:szCs w:val="24"/>
          <w:lang w:val="ro-RO"/>
        </w:rPr>
        <w:t xml:space="preserve"> </w:t>
      </w:r>
      <w:r w:rsidRPr="006D298F">
        <w:rPr>
          <w:rFonts w:ascii="Times New Roman" w:eastAsia="Arial" w:hAnsi="Times New Roman" w:cs="Times New Roman"/>
          <w:b/>
          <w:sz w:val="24"/>
          <w:szCs w:val="24"/>
          <w:lang w:val="ro-RO"/>
        </w:rPr>
        <w:t>se</w:t>
      </w:r>
      <w:r w:rsidRPr="006D298F">
        <w:rPr>
          <w:rFonts w:ascii="Times New Roman" w:eastAsia="Arial" w:hAnsi="Times New Roman" w:cs="Times New Roman"/>
          <w:b/>
          <w:spacing w:val="1"/>
          <w:sz w:val="24"/>
          <w:szCs w:val="24"/>
          <w:lang w:val="ro-RO"/>
        </w:rPr>
        <w:t>r</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2"/>
          <w:sz w:val="24"/>
          <w:szCs w:val="24"/>
          <w:lang w:val="ro-RO"/>
        </w:rPr>
        <w:t>ș</w:t>
      </w:r>
      <w:r w:rsidRPr="006D298F">
        <w:rPr>
          <w:rFonts w:ascii="Times New Roman" w:eastAsia="Arial" w:hAnsi="Times New Roman" w:cs="Times New Roman"/>
          <w:sz w:val="24"/>
          <w:szCs w:val="24"/>
          <w:lang w:val="ro-RO"/>
        </w:rPr>
        <w:t>i o</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li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co</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pu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3"/>
          <w:sz w:val="24"/>
          <w:szCs w:val="24"/>
          <w:lang w:val="ro-RO"/>
        </w:rPr>
        <w:t>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su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pe</w:t>
      </w:r>
      <w:r w:rsidRPr="006D298F">
        <w:rPr>
          <w:rFonts w:ascii="Times New Roman" w:eastAsia="Arial" w:hAnsi="Times New Roman" w:cs="Times New Roman"/>
          <w:spacing w:val="-3"/>
          <w:sz w:val="24"/>
          <w:szCs w:val="24"/>
          <w:lang w:val="ro-RO"/>
        </w:rPr>
        <w:t>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 xml:space="preserve">u </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pacing w:val="1"/>
          <w:sz w:val="24"/>
          <w:szCs w:val="24"/>
          <w:lang w:val="ro-RO"/>
        </w:rPr>
        <w:t>Acesta rezumă metodele posibile pentru multe tipuri de surse. De asemenea, face un sumar al bazei științifice pentru metodele de inventariere recomandate și furnizează referințe extinse la literatura tehnică</w:t>
      </w:r>
      <w:r w:rsidRPr="006D298F">
        <w:rPr>
          <w:rFonts w:ascii="Times New Roman" w:eastAsia="Arial" w:hAnsi="Times New Roman" w:cs="Times New Roman"/>
          <w:sz w:val="24"/>
          <w:szCs w:val="24"/>
          <w:lang w:val="ro-RO"/>
        </w:rPr>
        <w:t>.</w:t>
      </w:r>
    </w:p>
    <w:p w:rsidR="00A1514A" w:rsidRPr="00A1514A" w:rsidRDefault="006D298F" w:rsidP="00237CA8">
      <w:pPr>
        <w:numPr>
          <w:ilvl w:val="0"/>
          <w:numId w:val="9"/>
        </w:numPr>
        <w:tabs>
          <w:tab w:val="left" w:pos="660"/>
        </w:tabs>
        <w:spacing w:after="0" w:line="282" w:lineRule="auto"/>
        <w:ind w:left="1020" w:right="6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b/>
          <w:sz w:val="24"/>
          <w:szCs w:val="24"/>
          <w:lang w:val="ro-RO"/>
        </w:rPr>
        <w:t xml:space="preserve">Ghidul Programului european de evaluare de monitorizare în cadrul Convenției </w:t>
      </w:r>
    </w:p>
    <w:p w:rsidR="006D298F" w:rsidRPr="006D298F" w:rsidRDefault="006D298F" w:rsidP="00A1514A">
      <w:pPr>
        <w:tabs>
          <w:tab w:val="left" w:pos="660"/>
        </w:tabs>
        <w:spacing w:after="0" w:line="282" w:lineRule="auto"/>
        <w:ind w:left="660" w:right="62"/>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b/>
          <w:sz w:val="24"/>
          <w:szCs w:val="24"/>
          <w:lang w:val="ro-RO"/>
        </w:rPr>
        <w:t xml:space="preserve">asupra poluării atmosferice transfrontaliere pe distanțe lungi (EMEP)/ Agenției Europene de Mediu (EEA) pentru inventarierea emisiilor de poluanți în atmosferă, 2016 </w:t>
      </w:r>
      <w:r w:rsidRPr="006D298F">
        <w:rPr>
          <w:rFonts w:ascii="Times New Roman" w:eastAsia="Arial" w:hAnsi="Times New Roman" w:cs="Times New Roman"/>
          <w:spacing w:val="1"/>
          <w:sz w:val="24"/>
          <w:szCs w:val="24"/>
          <w:lang w:val="ro-RO"/>
        </w:rPr>
        <w:t>f</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un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z w:val="24"/>
          <w:szCs w:val="24"/>
          <w:lang w:val="ro-RO"/>
        </w:rPr>
        <w:t>h</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cup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 xml:space="preserve">al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3"/>
          <w:sz w:val="24"/>
          <w:szCs w:val="24"/>
          <w:lang w:val="ro-RO"/>
        </w:rPr>
        <w:t>d</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ei </w:t>
      </w:r>
      <w:r w:rsidRPr="006D298F">
        <w:rPr>
          <w:rFonts w:ascii="Times New Roman" w:eastAsia="Arial" w:hAnsi="Times New Roman" w:cs="Times New Roman"/>
          <w:spacing w:val="-3"/>
          <w:sz w:val="24"/>
          <w:szCs w:val="24"/>
          <w:lang w:val="ro-RO"/>
        </w:rPr>
        <w:t>d</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iil</w:t>
      </w:r>
      <w:r w:rsidRPr="006D298F">
        <w:rPr>
          <w:rFonts w:ascii="Times New Roman" w:eastAsia="Arial" w:hAnsi="Times New Roman" w:cs="Times New Roman"/>
          <w:sz w:val="24"/>
          <w:szCs w:val="24"/>
          <w:lang w:val="ro-RO"/>
        </w:rPr>
        <w:t>or</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1"/>
          <w:sz w:val="24"/>
          <w:szCs w:val="24"/>
          <w:lang w:val="ro-RO"/>
        </w:rPr>
        <w:t>f</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ce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denu</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 xml:space="preserve">ea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odei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rm</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 xml:space="preserve">a </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CEE</w:t>
      </w:r>
      <w:r w:rsidRPr="006D298F">
        <w:rPr>
          <w:rFonts w:ascii="Times New Roman" w:eastAsia="Arial" w:hAnsi="Times New Roman" w:cs="Times New Roman"/>
          <w:spacing w:val="1"/>
          <w:sz w:val="24"/>
          <w:szCs w:val="24"/>
          <w:lang w:val="ro-RO"/>
        </w:rPr>
        <w:t>-O</w:t>
      </w:r>
      <w:r w:rsidRPr="006D298F">
        <w:rPr>
          <w:rFonts w:ascii="Times New Roman" w:eastAsia="Arial" w:hAnsi="Times New Roman" w:cs="Times New Roman"/>
          <w:spacing w:val="-1"/>
          <w:sz w:val="24"/>
          <w:szCs w:val="24"/>
          <w:lang w:val="ro-RO"/>
        </w:rPr>
        <w:t>N</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pacing w:val="-1"/>
          <w:sz w:val="24"/>
          <w:szCs w:val="24"/>
          <w:lang w:val="ro-RO"/>
        </w:rPr>
        <w:t>EP</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 xml:space="preserve">. </w:t>
      </w:r>
      <w:r w:rsidRPr="006D298F">
        <w:rPr>
          <w:rFonts w:ascii="Times New Roman" w:eastAsia="Arial" w:hAnsi="Times New Roman" w:cs="Times New Roman"/>
          <w:spacing w:val="-3"/>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acest</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z w:val="24"/>
          <w:szCs w:val="24"/>
          <w:lang w:val="ro-RO"/>
        </w:rPr>
        <w:t>h</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do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ș</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j</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ea</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ă</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în conformitate cu CPATDL. Ghidul reprezintă o activitate comună a CEE-ONU/EMEP și a Agenției Europene de Mediu. Ghidul cuprinde capitole pentru sectoarele sursă specifice, care reunesc toți factorii de emisie disponibili și toate metodele  disponibile  de  calcul  al  emisiilor.  Un  Grup  Operativ  întreține  un  site funcțional,  unde sunt puse la dispoziție  proiecte pentru capitole noi și modificări ale celor existente.</w:t>
      </w:r>
    </w:p>
    <w:p w:rsidR="006D298F" w:rsidRPr="006D298F"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Metodologia</w:t>
      </w:r>
      <w:r w:rsidRPr="006D298F">
        <w:rPr>
          <w:rFonts w:ascii="Times New Roman" w:eastAsia="Arial" w:hAnsi="Times New Roman" w:cs="Times New Roman"/>
          <w:sz w:val="24"/>
          <w:szCs w:val="24"/>
          <w:lang w:val="ro-RO"/>
        </w:rPr>
        <w:t xml:space="preserve"> de calcul pentru determinarea emisiilor de poluanți în aer pentru sectoarele economice din cadrul Registrului național este disponibilă pe pagina web: .</w:t>
      </w:r>
      <w:r w:rsidRPr="006D298F">
        <w:rPr>
          <w:rFonts w:ascii="Times New Roman" w:eastAsia="Times New Roman" w:hAnsi="Times New Roman" w:cs="Times New Roman"/>
          <w:sz w:val="20"/>
          <w:szCs w:val="20"/>
          <w:lang w:val="ro-RO"/>
        </w:rPr>
        <w:t xml:space="preserve"> </w:t>
      </w:r>
      <w:hyperlink r:id="rId10" w:history="1">
        <w:r w:rsidRPr="006D298F">
          <w:rPr>
            <w:rFonts w:ascii="Times New Roman" w:eastAsia="Arial" w:hAnsi="Times New Roman" w:cs="Times New Roman"/>
            <w:color w:val="0000FF"/>
            <w:sz w:val="24"/>
            <w:szCs w:val="24"/>
            <w:u w:val="single"/>
            <w:lang w:val="ro-RO"/>
          </w:rPr>
          <w:t>https://retp.gov.md</w:t>
        </w:r>
      </w:hyperlink>
      <w:r w:rsidR="001C210E">
        <w:rPr>
          <w:rFonts w:ascii="Times New Roman" w:eastAsia="Arial" w:hAnsi="Times New Roman" w:cs="Times New Roman"/>
          <w:sz w:val="24"/>
          <w:szCs w:val="24"/>
          <w:lang w:val="ro-RO"/>
        </w:rPr>
        <w:t>.</w:t>
      </w:r>
    </w:p>
    <w:p w:rsidR="006D298F" w:rsidRPr="006D298F" w:rsidRDefault="006D298F" w:rsidP="006D298F">
      <w:pPr>
        <w:tabs>
          <w:tab w:val="left" w:pos="660"/>
        </w:tabs>
        <w:spacing w:after="0" w:line="282" w:lineRule="auto"/>
        <w:ind w:right="62"/>
        <w:jc w:val="both"/>
        <w:rPr>
          <w:rFonts w:ascii="Times New Roman" w:eastAsia="Arial" w:hAnsi="Times New Roman" w:cs="Times New Roman"/>
          <w:sz w:val="24"/>
          <w:szCs w:val="24"/>
          <w:lang w:val="ro-RO"/>
        </w:rPr>
      </w:pP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6D298F" w:rsidRPr="006D298F" w:rsidRDefault="006D298F" w:rsidP="006D298F">
      <w:pPr>
        <w:spacing w:after="0" w:line="288" w:lineRule="auto"/>
        <w:ind w:right="63"/>
        <w:jc w:val="both"/>
        <w:rPr>
          <w:rFonts w:ascii="Times New Roman" w:eastAsia="Arial" w:hAnsi="Times New Roman" w:cs="Times New Roman"/>
          <w:b/>
          <w:sz w:val="20"/>
          <w:szCs w:val="20"/>
          <w:lang w:val="ro-RO"/>
        </w:rPr>
      </w:pPr>
      <w:bookmarkStart w:id="19" w:name="_Toc522879911"/>
      <w:r w:rsidRPr="006D298F">
        <w:rPr>
          <w:rFonts w:ascii="Times New Roman" w:eastAsia="Arial" w:hAnsi="Times New Roman" w:cs="Times New Roman"/>
          <w:b/>
          <w:sz w:val="24"/>
          <w:szCs w:val="24"/>
          <w:lang w:val="ro-RO"/>
        </w:rPr>
        <w:t>METODE DE ESTIMARE</w:t>
      </w:r>
      <w:bookmarkEnd w:id="19"/>
    </w:p>
    <w:p w:rsidR="006D298F" w:rsidRPr="006D298F" w:rsidRDefault="006D298F" w:rsidP="006D298F">
      <w:pPr>
        <w:spacing w:after="0" w:line="288" w:lineRule="auto"/>
        <w:ind w:right="63"/>
        <w:jc w:val="both"/>
        <w:rPr>
          <w:rFonts w:ascii="Times New Roman" w:eastAsia="Times New Roman" w:hAnsi="Times New Roman" w:cs="Times New Roman"/>
          <w:sz w:val="24"/>
          <w:szCs w:val="24"/>
          <w:lang w:val="ro-RO"/>
        </w:rPr>
      </w:pPr>
    </w:p>
    <w:p w:rsidR="00A1514A" w:rsidRPr="00A1514A"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De</w:t>
      </w:r>
      <w:r w:rsidRPr="006D298F">
        <w:rPr>
          <w:rFonts w:ascii="Times New Roman" w:eastAsia="Arial" w:hAnsi="Times New Roman" w:cs="Times New Roman"/>
          <w:spacing w:val="37"/>
          <w:sz w:val="24"/>
          <w:szCs w:val="24"/>
          <w:lang w:val="ro-RO"/>
        </w:rPr>
        <w:t xml:space="preserve"> </w:t>
      </w:r>
      <w:r w:rsidRPr="006D298F">
        <w:rPr>
          <w:rFonts w:ascii="Times New Roman" w:eastAsia="Arial" w:hAnsi="Times New Roman" w:cs="Times New Roman"/>
          <w:sz w:val="24"/>
          <w:szCs w:val="24"/>
          <w:lang w:val="ro-RO"/>
        </w:rPr>
        <w:t>regulă,</w:t>
      </w:r>
      <w:r w:rsidRPr="006D298F">
        <w:rPr>
          <w:rFonts w:ascii="Times New Roman" w:eastAsia="Arial" w:hAnsi="Times New Roman" w:cs="Times New Roman"/>
          <w:spacing w:val="39"/>
          <w:sz w:val="24"/>
          <w:szCs w:val="24"/>
          <w:lang w:val="ro-RO"/>
        </w:rPr>
        <w:t xml:space="preserve"> </w:t>
      </w:r>
      <w:r w:rsidRPr="006D298F">
        <w:rPr>
          <w:rFonts w:ascii="Times New Roman" w:eastAsia="Arial" w:hAnsi="Times New Roman" w:cs="Times New Roman"/>
          <w:sz w:val="24"/>
          <w:szCs w:val="24"/>
          <w:lang w:val="ro-RO"/>
        </w:rPr>
        <w:t>ope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3"/>
          <w:sz w:val="24"/>
          <w:szCs w:val="24"/>
          <w:lang w:val="ro-RO"/>
        </w:rPr>
        <w:t>o</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37"/>
          <w:sz w:val="24"/>
          <w:szCs w:val="24"/>
          <w:lang w:val="ro-RO"/>
        </w:rPr>
        <w:t xml:space="preserve"> </w:t>
      </w:r>
      <w:r w:rsidRPr="006D298F">
        <w:rPr>
          <w:rFonts w:ascii="Times New Roman" w:eastAsia="Arial" w:hAnsi="Times New Roman" w:cs="Times New Roman"/>
          <w:sz w:val="24"/>
          <w:szCs w:val="24"/>
          <w:lang w:val="ro-RO"/>
        </w:rPr>
        <w:t>p</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f</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ă</w:t>
      </w:r>
      <w:r w:rsidRPr="006D298F">
        <w:rPr>
          <w:rFonts w:ascii="Times New Roman" w:eastAsia="Arial" w:hAnsi="Times New Roman" w:cs="Times New Roman"/>
          <w:spacing w:val="37"/>
          <w:sz w:val="24"/>
          <w:szCs w:val="24"/>
          <w:lang w:val="ro-RO"/>
        </w:rPr>
        <w:t xml:space="preserve"> </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35"/>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odă</w:t>
      </w:r>
      <w:r w:rsidRPr="006D298F">
        <w:rPr>
          <w:rFonts w:ascii="Times New Roman" w:eastAsia="Arial" w:hAnsi="Times New Roman" w:cs="Times New Roman"/>
          <w:spacing w:val="37"/>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35"/>
          <w:sz w:val="24"/>
          <w:szCs w:val="24"/>
          <w:lang w:val="ro-RO"/>
        </w:rPr>
        <w:t xml:space="preserve"> </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z w:val="24"/>
          <w:szCs w:val="24"/>
          <w:lang w:val="ro-RO"/>
        </w:rPr>
        <w:t>ăs</w:t>
      </w:r>
      <w:r w:rsidRPr="006D298F">
        <w:rPr>
          <w:rFonts w:ascii="Times New Roman" w:eastAsia="Arial" w:hAnsi="Times New Roman" w:cs="Times New Roman"/>
          <w:spacing w:val="-3"/>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7"/>
          <w:sz w:val="24"/>
          <w:szCs w:val="24"/>
          <w:lang w:val="ro-RO"/>
        </w:rPr>
        <w:t xml:space="preserve"> </w:t>
      </w:r>
      <w:r w:rsidRPr="006D298F">
        <w:rPr>
          <w:rFonts w:ascii="Times New Roman" w:eastAsia="Arial" w:hAnsi="Times New Roman" w:cs="Times New Roman"/>
          <w:sz w:val="24"/>
          <w:szCs w:val="24"/>
          <w:lang w:val="ro-RO"/>
        </w:rPr>
        <w:t>sau</w:t>
      </w:r>
      <w:r w:rsidRPr="006D298F">
        <w:rPr>
          <w:rFonts w:ascii="Times New Roman" w:eastAsia="Arial" w:hAnsi="Times New Roman" w:cs="Times New Roman"/>
          <w:spacing w:val="35"/>
          <w:sz w:val="24"/>
          <w:szCs w:val="24"/>
          <w:lang w:val="ro-RO"/>
        </w:rPr>
        <w:t xml:space="preserve"> </w:t>
      </w:r>
      <w:r w:rsidRPr="006D298F">
        <w:rPr>
          <w:rFonts w:ascii="Times New Roman" w:eastAsia="Arial" w:hAnsi="Times New Roman" w:cs="Times New Roman"/>
          <w:sz w:val="24"/>
          <w:szCs w:val="24"/>
          <w:lang w:val="ro-RO"/>
        </w:rPr>
        <w:t>de</w:t>
      </w:r>
      <w:r w:rsidRPr="006D298F">
        <w:rPr>
          <w:rFonts w:ascii="Times New Roman" w:eastAsia="Arial" w:hAnsi="Times New Roman" w:cs="Times New Roman"/>
          <w:spacing w:val="37"/>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 xml:space="preserve">l pentru </w:t>
      </w:r>
    </w:p>
    <w:p w:rsidR="006D298F" w:rsidRPr="006D298F" w:rsidRDefault="006D298F" w:rsidP="00A1514A">
      <w:pPr>
        <w:spacing w:before="4" w:after="0" w:line="288" w:lineRule="auto"/>
        <w:ind w:left="360" w:right="121"/>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determinarea emisiilor de poluanți</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6"/>
          <w:sz w:val="24"/>
          <w:szCs w:val="24"/>
          <w:lang w:val="ro-RO"/>
        </w:rPr>
        <w:t xml:space="preserve"> </w:t>
      </w:r>
      <w:r w:rsidRPr="006D298F">
        <w:rPr>
          <w:rFonts w:ascii="Times New Roman" w:eastAsia="Arial" w:hAnsi="Times New Roman" w:cs="Times New Roman"/>
          <w:spacing w:val="1"/>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37"/>
          <w:sz w:val="24"/>
          <w:szCs w:val="24"/>
          <w:lang w:val="ro-RO"/>
        </w:rPr>
        <w:t xml:space="preserve"> </w:t>
      </w:r>
      <w:r w:rsidRPr="006D298F">
        <w:rPr>
          <w:rFonts w:ascii="Times New Roman" w:eastAsia="Arial" w:hAnsi="Times New Roman" w:cs="Times New Roman"/>
          <w:spacing w:val="-2"/>
          <w:sz w:val="24"/>
          <w:szCs w:val="24"/>
          <w:lang w:val="ro-RO"/>
        </w:rPr>
        <w:t>c</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37"/>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v</w:t>
      </w:r>
      <w:r w:rsidRPr="006D298F">
        <w:rPr>
          <w:rFonts w:ascii="Times New Roman" w:eastAsia="Arial" w:hAnsi="Times New Roman" w:cs="Times New Roman"/>
          <w:spacing w:val="35"/>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 când metodele de măsurare și de calcul nu sunt disponibile sau (în mod adecvat) în cazul accidentelor, datele se pot baza pe estimări, de ex. pe estimările nestandardizate obținute din bilanțurile masice, pe cele mai bune ipoteze sau pe estimările experților.</w:t>
      </w:r>
    </w:p>
    <w:p w:rsidR="006D298F" w:rsidRPr="006D298F" w:rsidRDefault="006D298F" w:rsidP="006D298F">
      <w:pPr>
        <w:spacing w:after="0" w:line="288" w:lineRule="auto"/>
        <w:ind w:right="63"/>
        <w:jc w:val="both"/>
        <w:rPr>
          <w:rFonts w:ascii="Times New Roman" w:eastAsia="Arial" w:hAnsi="Times New Roman" w:cs="Times New Roman"/>
          <w:sz w:val="24"/>
          <w:szCs w:val="24"/>
          <w:lang w:val="ro-RO"/>
        </w:rPr>
      </w:pPr>
    </w:p>
    <w:p w:rsidR="006D298F" w:rsidRPr="006D298F" w:rsidRDefault="006D298F" w:rsidP="006D298F">
      <w:pPr>
        <w:spacing w:after="0" w:line="288" w:lineRule="auto"/>
        <w:ind w:right="63"/>
        <w:jc w:val="center"/>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Secțiunea 7</w:t>
      </w:r>
    </w:p>
    <w:p w:rsidR="006D298F" w:rsidRPr="006D298F" w:rsidRDefault="006D298F" w:rsidP="006D298F">
      <w:pPr>
        <w:spacing w:after="0" w:line="288" w:lineRule="auto"/>
        <w:ind w:right="63"/>
        <w:jc w:val="center"/>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Managementul datelor</w:t>
      </w:r>
    </w:p>
    <w:p w:rsidR="006D298F" w:rsidRPr="006D298F" w:rsidRDefault="006D298F" w:rsidP="006D298F">
      <w:pPr>
        <w:spacing w:after="0" w:line="288" w:lineRule="auto"/>
        <w:ind w:right="63"/>
        <w:jc w:val="both"/>
        <w:rPr>
          <w:rFonts w:ascii="Times New Roman" w:eastAsia="Arial" w:hAnsi="Times New Roman" w:cs="Times New Roman"/>
          <w:sz w:val="24"/>
          <w:szCs w:val="24"/>
          <w:lang w:val="ro-RO"/>
        </w:rPr>
      </w:pPr>
    </w:p>
    <w:p w:rsidR="00AC46C7"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z w:val="24"/>
          <w:szCs w:val="24"/>
          <w:lang w:val="ro-RO"/>
        </w:rPr>
      </w:pPr>
      <w:r w:rsidRPr="00AC46C7">
        <w:rPr>
          <w:rFonts w:ascii="Times New Roman" w:eastAsia="Arial" w:hAnsi="Times New Roman" w:cs="Times New Roman"/>
          <w:spacing w:val="1"/>
          <w:sz w:val="24"/>
          <w:szCs w:val="24"/>
          <w:lang w:val="ro-RO"/>
        </w:rPr>
        <w:t>Operatorii</w:t>
      </w:r>
      <w:r w:rsidRPr="00AC46C7">
        <w:rPr>
          <w:rFonts w:ascii="Times New Roman" w:eastAsia="Arial" w:hAnsi="Times New Roman" w:cs="Times New Roman"/>
          <w:sz w:val="24"/>
          <w:szCs w:val="24"/>
          <w:lang w:val="ro-RO"/>
        </w:rPr>
        <w:t xml:space="preserve"> raportează </w:t>
      </w:r>
      <w:r w:rsidR="00AC46C7" w:rsidRPr="00AC46C7">
        <w:rPr>
          <w:rFonts w:ascii="Times New Roman" w:eastAsia="Arial" w:hAnsi="Times New Roman" w:cs="Times New Roman"/>
          <w:sz w:val="24"/>
          <w:szCs w:val="24"/>
          <w:lang w:val="ro-RO"/>
        </w:rPr>
        <w:t xml:space="preserve">deținătorului Registrului național </w:t>
      </w:r>
      <w:r w:rsidRPr="00AC46C7">
        <w:rPr>
          <w:rFonts w:ascii="Times New Roman" w:eastAsia="Arial" w:hAnsi="Times New Roman" w:cs="Times New Roman"/>
          <w:sz w:val="24"/>
          <w:szCs w:val="24"/>
          <w:lang w:val="ro-RO"/>
        </w:rPr>
        <w:t xml:space="preserve">toate informațiile solicitate </w:t>
      </w:r>
    </w:p>
    <w:p w:rsidR="006D298F" w:rsidRPr="00AC46C7" w:rsidRDefault="006D298F" w:rsidP="00F21CF5">
      <w:pPr>
        <w:spacing w:before="4" w:after="0" w:line="288" w:lineRule="auto"/>
        <w:ind w:right="63"/>
        <w:contextualSpacing/>
        <w:jc w:val="both"/>
        <w:rPr>
          <w:rFonts w:ascii="Times New Roman" w:eastAsia="Arial" w:hAnsi="Times New Roman" w:cs="Times New Roman"/>
          <w:sz w:val="24"/>
          <w:szCs w:val="24"/>
          <w:lang w:val="ro-RO"/>
        </w:rPr>
      </w:pPr>
      <w:r w:rsidRPr="00AC46C7">
        <w:rPr>
          <w:rFonts w:ascii="Times New Roman" w:eastAsia="Arial" w:hAnsi="Times New Roman" w:cs="Times New Roman"/>
          <w:sz w:val="24"/>
          <w:szCs w:val="24"/>
          <w:lang w:val="ro-RO"/>
        </w:rPr>
        <w:t>privind emisiile sau transferurile de poluanți în afara amplasamentului în conformitate cu prevederile Regulamentului.</w:t>
      </w:r>
    </w:p>
    <w:p w:rsidR="00A1514A" w:rsidRPr="00F21CF5"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Î</w:t>
      </w:r>
      <w:r w:rsidRPr="006D298F">
        <w:rPr>
          <w:rFonts w:ascii="Times New Roman" w:eastAsia="Arial" w:hAnsi="Times New Roman" w:cs="Times New Roman"/>
          <w:spacing w:val="1"/>
          <w:sz w:val="24"/>
          <w:szCs w:val="24"/>
          <w:lang w:val="ro-RO"/>
        </w:rPr>
        <w:t>nainte</w:t>
      </w:r>
      <w:r w:rsidRPr="00F21CF5">
        <w:rPr>
          <w:rFonts w:ascii="Times New Roman" w:eastAsia="Arial" w:hAnsi="Times New Roman" w:cs="Times New Roman"/>
          <w:spacing w:val="1"/>
          <w:sz w:val="24"/>
          <w:szCs w:val="24"/>
          <w:lang w:val="ro-RO"/>
        </w:rPr>
        <w:t xml:space="preserve"> de transmiterea datelor către </w:t>
      </w:r>
      <w:r w:rsidR="00AC46C7" w:rsidRPr="00F21CF5">
        <w:rPr>
          <w:rFonts w:ascii="Times New Roman" w:eastAsia="Arial" w:hAnsi="Times New Roman" w:cs="Times New Roman"/>
          <w:spacing w:val="1"/>
          <w:sz w:val="24"/>
          <w:szCs w:val="24"/>
          <w:lang w:val="ro-RO"/>
        </w:rPr>
        <w:t>deținătorul Registrului național</w:t>
      </w:r>
      <w:r w:rsidRPr="00F21CF5">
        <w:rPr>
          <w:rFonts w:ascii="Times New Roman" w:eastAsia="Arial" w:hAnsi="Times New Roman" w:cs="Times New Roman"/>
          <w:spacing w:val="1"/>
          <w:sz w:val="24"/>
          <w:szCs w:val="24"/>
          <w:lang w:val="ro-RO"/>
        </w:rPr>
        <w:t xml:space="preserve">, operatorul </w:t>
      </w:r>
    </w:p>
    <w:p w:rsidR="00AC46C7" w:rsidRPr="00F21CF5" w:rsidRDefault="006D298F" w:rsidP="00F21CF5">
      <w:pPr>
        <w:spacing w:before="4" w:after="0" w:line="288" w:lineRule="auto"/>
        <w:ind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asigură calitatea adecvată a datelor, astfel încât informațiile raportate sunt complete, consistente și credibile</w:t>
      </w:r>
      <w:r w:rsidR="00A1514A" w:rsidRPr="00F21CF5">
        <w:rPr>
          <w:rFonts w:ascii="Times New Roman" w:eastAsia="Arial" w:hAnsi="Times New Roman" w:cs="Times New Roman"/>
          <w:spacing w:val="1"/>
          <w:sz w:val="24"/>
          <w:szCs w:val="24"/>
          <w:lang w:val="ro-RO"/>
        </w:rPr>
        <w:t>.</w:t>
      </w:r>
      <w:r w:rsidRPr="00F21CF5">
        <w:rPr>
          <w:rFonts w:ascii="Times New Roman" w:eastAsia="Arial" w:hAnsi="Times New Roman" w:cs="Times New Roman"/>
          <w:spacing w:val="1"/>
          <w:sz w:val="24"/>
          <w:szCs w:val="24"/>
          <w:lang w:val="ro-RO"/>
        </w:rPr>
        <w:t xml:space="preserve"> </w:t>
      </w:r>
    </w:p>
    <w:p w:rsidR="00AC46C7" w:rsidRPr="00F21CF5"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 xml:space="preserve">În cazul în care un operator are motive justificate pentru păstrarea confidențialității </w:t>
      </w:r>
    </w:p>
    <w:p w:rsidR="006D298F" w:rsidRPr="00F21CF5" w:rsidRDefault="006D298F" w:rsidP="00F21CF5">
      <w:pPr>
        <w:spacing w:before="4" w:after="0" w:line="288" w:lineRule="auto"/>
        <w:ind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 xml:space="preserve">informațiilor specifice privind emisiile sau transferurile în afara amplasamentului, acesta trebuie să informeze </w:t>
      </w:r>
      <w:r w:rsidR="00AC46C7" w:rsidRPr="00F21CF5">
        <w:rPr>
          <w:rFonts w:ascii="Times New Roman" w:eastAsia="Arial" w:hAnsi="Times New Roman" w:cs="Times New Roman"/>
          <w:spacing w:val="1"/>
          <w:sz w:val="24"/>
          <w:szCs w:val="24"/>
          <w:lang w:val="ro-RO"/>
        </w:rPr>
        <w:t xml:space="preserve">deținătorul Registrului național, care </w:t>
      </w:r>
      <w:r w:rsidRPr="00F21CF5">
        <w:rPr>
          <w:rFonts w:ascii="Times New Roman" w:eastAsia="Arial" w:hAnsi="Times New Roman" w:cs="Times New Roman"/>
          <w:spacing w:val="1"/>
          <w:sz w:val="24"/>
          <w:szCs w:val="24"/>
          <w:lang w:val="ro-RO"/>
        </w:rPr>
        <w:t xml:space="preserve">poate decide </w:t>
      </w:r>
      <w:r w:rsidR="00AC46C7" w:rsidRPr="00F21CF5">
        <w:rPr>
          <w:rFonts w:ascii="Times New Roman" w:eastAsia="Arial" w:hAnsi="Times New Roman" w:cs="Times New Roman"/>
          <w:spacing w:val="1"/>
          <w:sz w:val="24"/>
          <w:szCs w:val="24"/>
          <w:lang w:val="ro-RO"/>
        </w:rPr>
        <w:t xml:space="preserve">despre păstrarea </w:t>
      </w:r>
      <w:r w:rsidRPr="00F21CF5">
        <w:rPr>
          <w:rFonts w:ascii="Times New Roman" w:eastAsia="Arial" w:hAnsi="Times New Roman" w:cs="Times New Roman"/>
          <w:spacing w:val="1"/>
          <w:sz w:val="24"/>
          <w:szCs w:val="24"/>
          <w:lang w:val="ro-RO"/>
        </w:rPr>
        <w:t>confidențialit</w:t>
      </w:r>
      <w:r w:rsidR="00AC46C7" w:rsidRPr="00F21CF5">
        <w:rPr>
          <w:rFonts w:ascii="Times New Roman" w:eastAsia="Arial" w:hAnsi="Times New Roman" w:cs="Times New Roman"/>
          <w:spacing w:val="1"/>
          <w:sz w:val="24"/>
          <w:szCs w:val="24"/>
          <w:lang w:val="ro-RO"/>
        </w:rPr>
        <w:t xml:space="preserve">ății </w:t>
      </w:r>
      <w:r w:rsidRPr="00F21CF5">
        <w:rPr>
          <w:rFonts w:ascii="Times New Roman" w:eastAsia="Arial" w:hAnsi="Times New Roman" w:cs="Times New Roman"/>
          <w:spacing w:val="1"/>
          <w:sz w:val="24"/>
          <w:szCs w:val="24"/>
          <w:lang w:val="ro-RO"/>
        </w:rPr>
        <w:t>datelor.</w:t>
      </w:r>
    </w:p>
    <w:p w:rsidR="00A1514A" w:rsidRPr="00F21CF5" w:rsidRDefault="006D298F" w:rsidP="00F21CF5">
      <w:pPr>
        <w:numPr>
          <w:ilvl w:val="0"/>
          <w:numId w:val="2"/>
        </w:numPr>
        <w:spacing w:before="4" w:after="0" w:line="288" w:lineRule="auto"/>
        <w:ind w:left="360" w:right="121"/>
        <w:contextualSpacing/>
        <w:jc w:val="both"/>
        <w:rPr>
          <w:rFonts w:ascii="Times New Roman" w:eastAsia="Arial" w:hAnsi="Times New Roman" w:cs="Times New Roman"/>
          <w:spacing w:val="1"/>
          <w:sz w:val="24"/>
          <w:szCs w:val="24"/>
          <w:lang w:val="ro-RO"/>
        </w:rPr>
      </w:pPr>
      <w:r w:rsidRPr="00F21CF5">
        <w:rPr>
          <w:rFonts w:ascii="Times New Roman" w:eastAsia="Arial" w:hAnsi="Times New Roman" w:cs="Times New Roman"/>
          <w:spacing w:val="1"/>
          <w:sz w:val="24"/>
          <w:szCs w:val="24"/>
          <w:lang w:val="ro-RO"/>
        </w:rPr>
        <w:t xml:space="preserve">Termenele limită pentru furnizorii de date în ceea ce privește raportarea în </w:t>
      </w:r>
    </w:p>
    <w:p w:rsidR="006D298F" w:rsidRPr="006D298F" w:rsidRDefault="006D298F" w:rsidP="00F21CF5">
      <w:pPr>
        <w:spacing w:before="4" w:after="0" w:line="288" w:lineRule="auto"/>
        <w:ind w:right="121"/>
        <w:contextualSpacing/>
        <w:jc w:val="both"/>
        <w:rPr>
          <w:rFonts w:ascii="Times New Roman" w:eastAsia="Arial" w:hAnsi="Times New Roman" w:cs="Times New Roman"/>
          <w:sz w:val="24"/>
          <w:szCs w:val="24"/>
          <w:lang w:val="ro-RO"/>
        </w:rPr>
      </w:pPr>
      <w:r w:rsidRPr="00F21CF5">
        <w:rPr>
          <w:rFonts w:ascii="Times New Roman" w:eastAsia="Arial" w:hAnsi="Times New Roman" w:cs="Times New Roman"/>
          <w:spacing w:val="1"/>
          <w:sz w:val="24"/>
          <w:szCs w:val="24"/>
          <w:lang w:val="ro-RO"/>
        </w:rPr>
        <w:t>conformitate cu prevederile</w:t>
      </w:r>
      <w:r w:rsidRPr="006D298F">
        <w:rPr>
          <w:rFonts w:ascii="Times New Roman" w:eastAsia="Arial" w:hAnsi="Times New Roman" w:cs="Times New Roman"/>
          <w:sz w:val="24"/>
          <w:szCs w:val="24"/>
          <w:lang w:val="ro-RO"/>
        </w:rPr>
        <w:t xml:space="preserve"> Regulamentului sunt următoarele:</w:t>
      </w:r>
    </w:p>
    <w:p w:rsidR="006D298F" w:rsidRPr="006D298F" w:rsidRDefault="006D298F" w:rsidP="006D298F">
      <w:pPr>
        <w:spacing w:after="0" w:line="288" w:lineRule="auto"/>
        <w:ind w:left="708" w:right="6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 31 mai 2018 – pentru primul an de referință, respectiv anul 2017;</w:t>
      </w:r>
    </w:p>
    <w:p w:rsidR="006D298F" w:rsidRPr="006D298F" w:rsidRDefault="006D298F" w:rsidP="006D298F">
      <w:pPr>
        <w:spacing w:after="0" w:line="288" w:lineRule="auto"/>
        <w:ind w:left="708" w:right="6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2) 30 aprilie 2019 – pentru al doilea an de raportare, respectiv anul 2018; </w:t>
      </w:r>
    </w:p>
    <w:p w:rsidR="006D298F" w:rsidRPr="006D298F" w:rsidRDefault="006D298F" w:rsidP="006D298F">
      <w:pPr>
        <w:spacing w:after="0" w:line="288" w:lineRule="auto"/>
        <w:ind w:left="708" w:right="63"/>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3) 30 aprilie n+1 – pentru următorii ani de raportare, considerând n = anul de raportare. </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Operatorii sunt obligați să păstreze înregistrările datelor pe care se bazează </w:t>
      </w:r>
    </w:p>
    <w:p w:rsidR="006D298F" w:rsidRPr="006D298F" w:rsidRDefault="006D298F" w:rsidP="00F21CF5">
      <w:p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informațiile raportate și o descriere a metodologiei utilizate la colectarea datelor pe o perioadă de cinci ani.</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Datele raportate în Registrul național se păstrează pentru o perioadă  de cel puțin </w:t>
      </w:r>
    </w:p>
    <w:p w:rsidR="006D298F" w:rsidRPr="006D298F" w:rsidRDefault="006D298F" w:rsidP="00F21CF5">
      <w:p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zece ani, începând cu anul referință care este considerat primul an de raportare, adică anul 2017.</w:t>
      </w:r>
    </w:p>
    <w:p w:rsidR="006D298F" w:rsidRPr="006D298F" w:rsidRDefault="006D298F" w:rsidP="006D298F">
      <w:pPr>
        <w:spacing w:before="32" w:after="0" w:line="289" w:lineRule="auto"/>
        <w:ind w:right="1511"/>
        <w:rPr>
          <w:rFonts w:ascii="Times New Roman" w:eastAsia="Arial" w:hAnsi="Times New Roman" w:cs="Times New Roman"/>
          <w:b/>
          <w:sz w:val="24"/>
          <w:szCs w:val="24"/>
          <w:lang w:val="ro-RO"/>
        </w:rPr>
      </w:pPr>
    </w:p>
    <w:p w:rsidR="006D298F" w:rsidRPr="006D298F" w:rsidRDefault="006D298F" w:rsidP="006D298F">
      <w:pPr>
        <w:spacing w:after="0" w:line="279" w:lineRule="auto"/>
        <w:ind w:left="104" w:right="79"/>
        <w:jc w:val="center"/>
        <w:rPr>
          <w:rFonts w:ascii="Times New Roman" w:eastAsia="Arial" w:hAnsi="Times New Roman" w:cs="Times New Roman"/>
          <w:b/>
          <w:sz w:val="24"/>
          <w:szCs w:val="24"/>
          <w:lang w:val="ro-RO"/>
        </w:rPr>
      </w:pPr>
      <w:bookmarkStart w:id="20" w:name="_Toc522879912"/>
      <w:r w:rsidRPr="006D298F">
        <w:rPr>
          <w:rFonts w:ascii="Times New Roman" w:eastAsia="Arial" w:hAnsi="Times New Roman" w:cs="Times New Roman"/>
          <w:b/>
          <w:sz w:val="24"/>
          <w:szCs w:val="24"/>
          <w:lang w:val="ro-RO"/>
        </w:rPr>
        <w:t>Capitolul III</w:t>
      </w:r>
    </w:p>
    <w:p w:rsidR="006D298F" w:rsidRPr="006D298F" w:rsidRDefault="006D298F" w:rsidP="006D298F">
      <w:pPr>
        <w:spacing w:after="0" w:line="279" w:lineRule="auto"/>
        <w:ind w:left="104" w:right="79"/>
        <w:jc w:val="center"/>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Asigurarea calității</w:t>
      </w:r>
      <w:bookmarkEnd w:id="20"/>
    </w:p>
    <w:p w:rsidR="006D298F" w:rsidRPr="006D298F" w:rsidRDefault="006D298F" w:rsidP="006D298F">
      <w:pPr>
        <w:spacing w:after="0" w:line="240" w:lineRule="auto"/>
        <w:ind w:left="104"/>
        <w:rPr>
          <w:rFonts w:ascii="Times New Roman" w:eastAsia="Arial" w:hAnsi="Times New Roman" w:cs="Times New Roman"/>
          <w:sz w:val="24"/>
          <w:szCs w:val="24"/>
          <w:lang w:val="ro-RO"/>
        </w:rPr>
      </w:pPr>
    </w:p>
    <w:p w:rsidR="006D298F" w:rsidRPr="006D298F" w:rsidRDefault="006D298F" w:rsidP="00627091">
      <w:pPr>
        <w:numPr>
          <w:ilvl w:val="0"/>
          <w:numId w:val="2"/>
        </w:num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Operatorii sunt responsabili pentru calitatea informațiilor pe care le raportează.</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A1514A">
        <w:rPr>
          <w:rFonts w:ascii="Times New Roman" w:eastAsia="Arial" w:hAnsi="Times New Roman" w:cs="Times New Roman"/>
          <w:spacing w:val="1"/>
          <w:sz w:val="24"/>
          <w:szCs w:val="24"/>
          <w:lang w:val="ro-RO"/>
        </w:rPr>
        <w:t>Î</w:t>
      </w:r>
      <w:r w:rsidRPr="00A1514A">
        <w:rPr>
          <w:rFonts w:ascii="Times New Roman" w:eastAsia="Arial" w:hAnsi="Times New Roman" w:cs="Times New Roman"/>
          <w:sz w:val="24"/>
          <w:szCs w:val="24"/>
          <w:lang w:val="ro-RO"/>
        </w:rPr>
        <w:t>n vederea</w:t>
      </w:r>
      <w:r w:rsidRPr="00A1514A">
        <w:rPr>
          <w:rFonts w:ascii="Times New Roman" w:eastAsia="Arial" w:hAnsi="Times New Roman" w:cs="Times New Roman"/>
          <w:spacing w:val="61"/>
          <w:sz w:val="24"/>
          <w:szCs w:val="24"/>
          <w:lang w:val="ro-RO"/>
        </w:rPr>
        <w:t xml:space="preserve"> </w:t>
      </w:r>
      <w:r w:rsidRPr="00A1514A">
        <w:rPr>
          <w:rFonts w:ascii="Times New Roman" w:eastAsia="Arial" w:hAnsi="Times New Roman" w:cs="Times New Roman"/>
          <w:spacing w:val="-1"/>
          <w:sz w:val="24"/>
          <w:szCs w:val="24"/>
          <w:lang w:val="ro-RO"/>
        </w:rPr>
        <w:t>asigurării calității datelor  raportate, operatorii pot consulta informațiile</w:t>
      </w:r>
      <w:r w:rsidR="00A1514A">
        <w:rPr>
          <w:rFonts w:ascii="Times New Roman" w:eastAsia="Arial" w:hAnsi="Times New Roman" w:cs="Times New Roman"/>
          <w:spacing w:val="-1"/>
          <w:sz w:val="24"/>
          <w:szCs w:val="24"/>
          <w:lang w:val="ro-RO"/>
        </w:rPr>
        <w:t xml:space="preserve"> </w:t>
      </w:r>
    </w:p>
    <w:p w:rsidR="006D298F" w:rsidRPr="00A1514A" w:rsidRDefault="006D298F" w:rsidP="00A1514A">
      <w:pPr>
        <w:spacing w:before="4" w:after="0" w:line="288" w:lineRule="auto"/>
        <w:ind w:left="360" w:right="63"/>
        <w:contextualSpacing/>
        <w:jc w:val="both"/>
        <w:rPr>
          <w:rFonts w:ascii="Times New Roman" w:eastAsia="Arial" w:hAnsi="Times New Roman" w:cs="Times New Roman"/>
          <w:spacing w:val="-1"/>
          <w:sz w:val="24"/>
          <w:szCs w:val="24"/>
          <w:lang w:val="ro-RO"/>
        </w:rPr>
      </w:pPr>
      <w:r w:rsidRPr="00A1514A">
        <w:rPr>
          <w:rFonts w:ascii="Times New Roman" w:eastAsia="Arial" w:hAnsi="Times New Roman" w:cs="Times New Roman"/>
          <w:spacing w:val="1"/>
          <w:sz w:val="24"/>
          <w:szCs w:val="24"/>
          <w:lang w:val="ro-RO"/>
        </w:rPr>
        <w:t>furnizate</w:t>
      </w:r>
      <w:r w:rsidRPr="00A1514A">
        <w:rPr>
          <w:rFonts w:ascii="Times New Roman" w:eastAsia="Arial" w:hAnsi="Times New Roman" w:cs="Times New Roman"/>
          <w:spacing w:val="-1"/>
          <w:sz w:val="24"/>
          <w:szCs w:val="24"/>
          <w:lang w:val="ro-RO"/>
        </w:rPr>
        <w:t xml:space="preserve"> de </w:t>
      </w:r>
      <w:r w:rsidRPr="00A1514A">
        <w:rPr>
          <w:rFonts w:ascii="Times New Roman" w:eastAsia="Arial" w:hAnsi="Times New Roman" w:cs="Times New Roman"/>
          <w:sz w:val="24"/>
          <w:szCs w:val="24"/>
          <w:lang w:val="ro-RO"/>
        </w:rPr>
        <w:t xml:space="preserve">Documentul de referință privind monitorizarea emisiilor în aer și apă din instalațiile în conformitate cu Directiva privind emisiile industriale 2010/75 / UE (IED) disponibilă la următoarea adresă: </w:t>
      </w:r>
      <w:hyperlink r:id="rId11" w:history="1">
        <w:r w:rsidRPr="00A1514A">
          <w:rPr>
            <w:rFonts w:ascii="Times New Roman" w:eastAsia="Arial" w:hAnsi="Times New Roman" w:cs="Times New Roman"/>
            <w:color w:val="0000FF"/>
            <w:sz w:val="24"/>
            <w:szCs w:val="24"/>
            <w:u w:val="single"/>
            <w:lang w:val="ro-RO"/>
          </w:rPr>
          <w:t>http://eippcb.jrc.ec.europa.eu/reference/BREF/ROM/ROM_2018_07_02.pdf</w:t>
        </w:r>
      </w:hyperlink>
      <w:r w:rsidRPr="00A1514A">
        <w:rPr>
          <w:rFonts w:ascii="Times New Roman" w:eastAsia="Arial" w:hAnsi="Times New Roman" w:cs="Times New Roman"/>
          <w:sz w:val="24"/>
          <w:szCs w:val="24"/>
          <w:lang w:val="ro-RO"/>
        </w:rPr>
        <w:t>.</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ul</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complexul industrial utilizează deja un sistem de asigurare a </w:t>
      </w:r>
    </w:p>
    <w:p w:rsidR="006D298F" w:rsidRPr="006D298F" w:rsidRDefault="006D298F" w:rsidP="00A1514A">
      <w:pPr>
        <w:spacing w:before="4" w:after="0" w:line="288" w:lineRule="auto"/>
        <w:ind w:left="360" w:right="6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calității cum ar fi ISO 9001; sau un sistem de management de mediu cum ar fi EMAS sau ISO 14001, raportarea  datelor în Registrul național poate fi inclusă în sistemul respectiv în vederea asigurării celui mai ridicat grad de calitate a datelor posibil.</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Operatorii sunt obligați să utilizeze „cele mai bune date disponibile” în momentul </w:t>
      </w:r>
    </w:p>
    <w:p w:rsidR="006D298F" w:rsidRPr="006D298F" w:rsidRDefault="006D298F" w:rsidP="00A1514A">
      <w:pPr>
        <w:spacing w:before="4" w:after="0" w:line="288" w:lineRule="auto"/>
        <w:ind w:left="360" w:right="6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în care își întocmesc rapoartele. Datele raportate de operatori trebuie să aibă o calitate înaltă și trebuie să corespundă criteriilor de exhaustivitate, consecvență și credibilitate, în conformitate cu definițiile de mai jos:</w:t>
      </w:r>
    </w:p>
    <w:p w:rsidR="00A1514A" w:rsidRDefault="006D298F" w:rsidP="00237CA8">
      <w:pPr>
        <w:numPr>
          <w:ilvl w:val="0"/>
          <w:numId w:val="10"/>
        </w:numPr>
        <w:spacing w:after="0" w:line="279" w:lineRule="auto"/>
        <w:ind w:left="1068" w:right="79"/>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b/>
          <w:spacing w:val="1"/>
          <w:sz w:val="24"/>
          <w:szCs w:val="24"/>
          <w:lang w:val="ro-RO"/>
        </w:rPr>
        <w:t>Exhaustivitate</w:t>
      </w:r>
      <w:r w:rsidRPr="006D298F">
        <w:rPr>
          <w:rFonts w:ascii="Times New Roman" w:eastAsia="Arial" w:hAnsi="Times New Roman" w:cs="Times New Roman"/>
          <w:spacing w:val="1"/>
          <w:sz w:val="24"/>
          <w:szCs w:val="24"/>
          <w:lang w:val="ro-RO"/>
        </w:rPr>
        <w:t xml:space="preserve"> înseamnă că datele raportate trebuie să cuprindă toate emisiile și </w:t>
      </w:r>
    </w:p>
    <w:p w:rsidR="006D298F" w:rsidRPr="006D298F" w:rsidRDefault="006D298F" w:rsidP="00A1514A">
      <w:pPr>
        <w:spacing w:after="0" w:line="279" w:lineRule="auto"/>
        <w:ind w:left="708" w:right="79"/>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transferurile în afara amplasamentului ale tuturor poluanților și deșeurilor pentru toate complexele industriale care desfășoară activitățile listate în Anexa nr.1 la Regulamentul aprobat prin Hotărârea Guvernului nr.373 din 24 aprilie 2018. Exhaustivitatea înseamnă de asemenea că toate informațiile solicitate în mod suplimentar cu privire la identificarea operatorului și a activităților listate în Anexa nr.1 sus-menționată sunt raportate în întregime.</w:t>
      </w:r>
    </w:p>
    <w:p w:rsidR="00A1514A" w:rsidRPr="00A1514A" w:rsidRDefault="006D298F" w:rsidP="00237CA8">
      <w:pPr>
        <w:numPr>
          <w:ilvl w:val="0"/>
          <w:numId w:val="10"/>
        </w:numPr>
        <w:spacing w:after="0" w:line="279" w:lineRule="auto"/>
        <w:ind w:left="1068" w:right="79"/>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b/>
          <w:spacing w:val="1"/>
          <w:sz w:val="24"/>
          <w:szCs w:val="24"/>
          <w:lang w:val="ro-RO"/>
        </w:rPr>
        <w:t xml:space="preserve">Consistența </w:t>
      </w:r>
      <w:r w:rsidRPr="006D298F">
        <w:rPr>
          <w:rFonts w:ascii="Times New Roman" w:eastAsia="Arial" w:hAnsi="Times New Roman" w:cs="Times New Roman"/>
          <w:spacing w:val="1"/>
          <w:sz w:val="24"/>
          <w:szCs w:val="24"/>
          <w:lang w:val="ro-RO"/>
        </w:rPr>
        <w:t xml:space="preserve">înseamnă că datele trebuie raportate pe baza unor definiții neambigue  și </w:t>
      </w:r>
    </w:p>
    <w:p w:rsidR="006D298F" w:rsidRPr="006D298F" w:rsidRDefault="006D298F" w:rsidP="00A1514A">
      <w:pPr>
        <w:spacing w:after="0" w:line="279" w:lineRule="auto"/>
        <w:ind w:left="708" w:right="79"/>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echidistante a identificării sursei și a metodologiilor fiabile pentru determinarea emisiilor pe o durată de mai mulți  ani. Raportarea în mod coerent de către complexele industriale va permite operatorilor să întocmească rapoarte coerente în formate standardizate. Acest lucru va permite compararea datelor raportate cu datele emisiilor anterioare raportate sau cu datele provenite de la surse similare din alte țări. Din acest punct de vedere, este fundamentală utilizarea de către operator a numărului de identificare a instalației/complexului industrial, inclusiv indicarea modificărilor aduse numărului de identificare</w:t>
      </w:r>
      <w:r w:rsidRPr="006D298F">
        <w:rPr>
          <w:rFonts w:ascii="Times New Roman" w:eastAsia="Arial" w:hAnsi="Times New Roman" w:cs="Times New Roman"/>
          <w:sz w:val="24"/>
          <w:szCs w:val="24"/>
          <w:lang w:val="ro-RO"/>
        </w:rPr>
        <w:t>.</w:t>
      </w:r>
    </w:p>
    <w:p w:rsidR="00A1514A" w:rsidRDefault="006D298F" w:rsidP="00237CA8">
      <w:pPr>
        <w:numPr>
          <w:ilvl w:val="0"/>
          <w:numId w:val="10"/>
        </w:numPr>
        <w:spacing w:after="0" w:line="288" w:lineRule="auto"/>
        <w:ind w:left="1068" w:right="8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b/>
          <w:spacing w:val="1"/>
          <w:sz w:val="24"/>
          <w:szCs w:val="24"/>
          <w:lang w:val="ro-RO"/>
        </w:rPr>
        <w:t xml:space="preserve">Credibilitatea </w:t>
      </w:r>
      <w:r w:rsidRPr="006D298F">
        <w:rPr>
          <w:rFonts w:ascii="Times New Roman" w:eastAsia="Arial" w:hAnsi="Times New Roman" w:cs="Times New Roman"/>
          <w:spacing w:val="1"/>
          <w:sz w:val="24"/>
          <w:szCs w:val="24"/>
          <w:lang w:val="ro-RO"/>
        </w:rPr>
        <w:t xml:space="preserve">se referă la autenticitatea, siguranța, comparabilitatea și transparența </w:t>
      </w:r>
    </w:p>
    <w:p w:rsidR="006D298F" w:rsidRPr="006D298F" w:rsidRDefault="006D298F" w:rsidP="00A1514A">
      <w:pPr>
        <w:spacing w:after="0" w:line="288" w:lineRule="auto"/>
        <w:ind w:left="708" w:right="81"/>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datelor. În contextul registrelor emisiilor și transferurilor de poluanți, credibilitatea se află în strânsă legătură cu consecvența. În cazul în care evaluările și sursele de date utilizate într-un proiect de dezvoltare a unui inventar sunt considerate consistente, utilizatorii vor avea un grad acceptabil de încredere în datele cu privire la emisii obținute cu ajutorul tehnicilor respective. În plus, este importat ca informațiile din Registrul național să fie comparabile pentru a permite o comparare obiectivă și sigură a emisiilor și transferurilor în afara amplasamentului provenite de la diferiți operatori din interiorul țării sau în comparație cu alte țări. Furnizarea de detalii referitoare la situația în care o emisie sau un transfer a fost măsurat calculat sau estimat; și specificarea exactă a tipului de metodologie de măsurare sau de calcul care a fost utilizat pentru a determina emisiile sau transferurile în afara amplasamentului ajută la asigurarea transparenței și credibilității datelor.</w:t>
      </w:r>
    </w:p>
    <w:p w:rsidR="006D298F" w:rsidRDefault="009666F4"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102E63">
        <w:rPr>
          <w:rFonts w:ascii="Times New Roman" w:eastAsia="Arial" w:hAnsi="Times New Roman" w:cs="Times New Roman"/>
          <w:spacing w:val="1"/>
          <w:sz w:val="24"/>
          <w:szCs w:val="24"/>
          <w:lang w:val="ro-RO"/>
        </w:rPr>
        <w:t>Deținătorul Registrului național are</w:t>
      </w:r>
      <w:r w:rsidR="006D298F" w:rsidRPr="00102E63">
        <w:rPr>
          <w:rFonts w:ascii="Times New Roman" w:eastAsia="Arial" w:hAnsi="Times New Roman" w:cs="Times New Roman"/>
          <w:spacing w:val="1"/>
          <w:sz w:val="24"/>
          <w:szCs w:val="24"/>
          <w:lang w:val="ro-RO"/>
        </w:rPr>
        <w:t xml:space="preserve"> obligați</w:t>
      </w:r>
      <w:r w:rsidRPr="00102E63">
        <w:rPr>
          <w:rFonts w:ascii="Times New Roman" w:eastAsia="Arial" w:hAnsi="Times New Roman" w:cs="Times New Roman"/>
          <w:spacing w:val="1"/>
          <w:sz w:val="24"/>
          <w:szCs w:val="24"/>
          <w:lang w:val="ro-RO"/>
        </w:rPr>
        <w:t>une</w:t>
      </w:r>
      <w:r w:rsidR="006D298F" w:rsidRPr="00102E63">
        <w:rPr>
          <w:rFonts w:ascii="Times New Roman" w:eastAsia="Arial" w:hAnsi="Times New Roman" w:cs="Times New Roman"/>
          <w:spacing w:val="1"/>
          <w:sz w:val="24"/>
          <w:szCs w:val="24"/>
          <w:lang w:val="ro-RO"/>
        </w:rPr>
        <w:t>a de a evalua calitatea informațiilor furnizate de către operator.</w:t>
      </w:r>
    </w:p>
    <w:p w:rsidR="00215DDC" w:rsidRDefault="00215DDC"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8B0F0B">
        <w:rPr>
          <w:rFonts w:ascii="Times New Roman" w:eastAsia="Arial" w:hAnsi="Times New Roman" w:cs="Times New Roman"/>
          <w:spacing w:val="1"/>
          <w:sz w:val="24"/>
          <w:szCs w:val="24"/>
          <w:lang w:val="ro-RO"/>
        </w:rPr>
        <w:t xml:space="preserve">Evaluarea calității este un sistem de activități de rutină, care măsoară și controlează calitatea datelor </w:t>
      </w:r>
      <w:r>
        <w:rPr>
          <w:rFonts w:ascii="Times New Roman" w:eastAsia="Arial" w:hAnsi="Times New Roman" w:cs="Times New Roman"/>
          <w:spacing w:val="1"/>
          <w:sz w:val="24"/>
          <w:szCs w:val="24"/>
          <w:lang w:val="ro-RO"/>
        </w:rPr>
        <w:t>în Registrul național</w:t>
      </w:r>
      <w:r w:rsidRPr="008B0F0B">
        <w:rPr>
          <w:rFonts w:ascii="Times New Roman" w:eastAsia="Arial" w:hAnsi="Times New Roman" w:cs="Times New Roman"/>
          <w:spacing w:val="1"/>
          <w:sz w:val="24"/>
          <w:szCs w:val="24"/>
          <w:lang w:val="ro-RO"/>
        </w:rPr>
        <w:t xml:space="preserve"> în curs de dezvoltare. </w:t>
      </w:r>
    </w:p>
    <w:p w:rsidR="00102E63" w:rsidRDefault="008B0F0B"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Pr>
          <w:rFonts w:ascii="Times New Roman" w:eastAsia="Arial" w:hAnsi="Times New Roman" w:cs="Times New Roman"/>
          <w:spacing w:val="1"/>
          <w:sz w:val="24"/>
          <w:szCs w:val="24"/>
          <w:lang w:val="ro-RO"/>
        </w:rPr>
        <w:t xml:space="preserve">Evaluarea </w:t>
      </w:r>
      <w:r w:rsidRPr="008B0F0B">
        <w:rPr>
          <w:rFonts w:ascii="Times New Roman" w:eastAsia="Arial" w:hAnsi="Times New Roman" w:cs="Times New Roman"/>
          <w:spacing w:val="1"/>
          <w:sz w:val="24"/>
          <w:szCs w:val="24"/>
          <w:lang w:val="ro-RO"/>
        </w:rPr>
        <w:t>calit</w:t>
      </w:r>
      <w:r>
        <w:rPr>
          <w:rFonts w:ascii="Times New Roman" w:eastAsia="Arial" w:hAnsi="Times New Roman" w:cs="Times New Roman"/>
          <w:spacing w:val="1"/>
          <w:sz w:val="24"/>
          <w:szCs w:val="24"/>
          <w:lang w:val="ro-RO"/>
        </w:rPr>
        <w:t xml:space="preserve">ății </w:t>
      </w:r>
      <w:r w:rsidRPr="008B0F0B">
        <w:rPr>
          <w:rFonts w:ascii="Times New Roman" w:eastAsia="Arial" w:hAnsi="Times New Roman" w:cs="Times New Roman"/>
          <w:spacing w:val="1"/>
          <w:sz w:val="24"/>
          <w:szCs w:val="24"/>
          <w:lang w:val="ro-RO"/>
        </w:rPr>
        <w:t xml:space="preserve">datelor furnizate </w:t>
      </w:r>
      <w:r>
        <w:rPr>
          <w:rFonts w:ascii="Times New Roman" w:eastAsia="Arial" w:hAnsi="Times New Roman" w:cs="Times New Roman"/>
          <w:spacing w:val="1"/>
          <w:sz w:val="24"/>
          <w:szCs w:val="24"/>
          <w:lang w:val="ro-RO"/>
        </w:rPr>
        <w:t xml:space="preserve">este efectuată </w:t>
      </w:r>
      <w:r w:rsidR="00102E63" w:rsidRPr="00102E63">
        <w:rPr>
          <w:rFonts w:ascii="Times New Roman" w:eastAsia="Arial" w:hAnsi="Times New Roman" w:cs="Times New Roman"/>
          <w:spacing w:val="1"/>
          <w:sz w:val="24"/>
          <w:szCs w:val="24"/>
          <w:lang w:val="ro-RO"/>
        </w:rPr>
        <w:t xml:space="preserve">la </w:t>
      </w:r>
      <w:r>
        <w:rPr>
          <w:rFonts w:ascii="Times New Roman" w:eastAsia="Arial" w:hAnsi="Times New Roman" w:cs="Times New Roman"/>
          <w:spacing w:val="1"/>
          <w:sz w:val="24"/>
          <w:szCs w:val="24"/>
          <w:lang w:val="ro-RO"/>
        </w:rPr>
        <w:t xml:space="preserve">toate nivelele </w:t>
      </w:r>
      <w:r w:rsidR="00102E63" w:rsidRPr="00102E63">
        <w:rPr>
          <w:rFonts w:ascii="Times New Roman" w:eastAsia="Arial" w:hAnsi="Times New Roman" w:cs="Times New Roman"/>
          <w:spacing w:val="1"/>
          <w:sz w:val="24"/>
          <w:szCs w:val="24"/>
          <w:lang w:val="ro-RO"/>
        </w:rPr>
        <w:t>flux</w:t>
      </w:r>
      <w:r>
        <w:rPr>
          <w:rFonts w:ascii="Times New Roman" w:eastAsia="Arial" w:hAnsi="Times New Roman" w:cs="Times New Roman"/>
          <w:spacing w:val="1"/>
          <w:sz w:val="24"/>
          <w:szCs w:val="24"/>
          <w:lang w:val="ro-RO"/>
        </w:rPr>
        <w:t>ului informați</w:t>
      </w:r>
      <w:r w:rsidR="00215DDC">
        <w:rPr>
          <w:rFonts w:ascii="Times New Roman" w:eastAsia="Arial" w:hAnsi="Times New Roman" w:cs="Times New Roman"/>
          <w:spacing w:val="1"/>
          <w:sz w:val="24"/>
          <w:szCs w:val="24"/>
          <w:lang w:val="ro-RO"/>
        </w:rPr>
        <w:t>onal</w:t>
      </w:r>
      <w:r w:rsidR="00102E63" w:rsidRPr="00102E63">
        <w:rPr>
          <w:rFonts w:ascii="Times New Roman" w:eastAsia="Arial" w:hAnsi="Times New Roman" w:cs="Times New Roman"/>
          <w:spacing w:val="1"/>
          <w:sz w:val="24"/>
          <w:szCs w:val="24"/>
          <w:lang w:val="ro-RO"/>
        </w:rPr>
        <w:t>.</w:t>
      </w:r>
    </w:p>
    <w:p w:rsidR="00215DDC" w:rsidRPr="00215DDC" w:rsidRDefault="00215DDC"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8B0F0B">
        <w:rPr>
          <w:rFonts w:ascii="Times New Roman" w:eastAsia="Arial" w:hAnsi="Times New Roman" w:cs="Times New Roman"/>
          <w:spacing w:val="1"/>
          <w:sz w:val="24"/>
          <w:szCs w:val="24"/>
          <w:lang w:val="ro-RO"/>
        </w:rPr>
        <w:t xml:space="preserve">Sistemul </w:t>
      </w:r>
      <w:r w:rsidRPr="00215DDC">
        <w:rPr>
          <w:rFonts w:ascii="Times New Roman" w:eastAsia="Arial" w:hAnsi="Times New Roman" w:cs="Times New Roman"/>
          <w:spacing w:val="1"/>
          <w:sz w:val="24"/>
          <w:szCs w:val="24"/>
          <w:lang w:val="ro-RO"/>
        </w:rPr>
        <w:t xml:space="preserve">asigurării calității și a controlului calității datelor </w:t>
      </w:r>
      <w:r>
        <w:rPr>
          <w:rFonts w:ascii="Times New Roman" w:eastAsia="Arial" w:hAnsi="Times New Roman" w:cs="Times New Roman"/>
          <w:spacing w:val="1"/>
          <w:sz w:val="24"/>
          <w:szCs w:val="24"/>
          <w:lang w:val="ro-RO"/>
        </w:rPr>
        <w:t>este</w:t>
      </w:r>
      <w:r w:rsidRPr="008B0F0B">
        <w:rPr>
          <w:rFonts w:ascii="Times New Roman" w:eastAsia="Arial" w:hAnsi="Times New Roman" w:cs="Times New Roman"/>
          <w:spacing w:val="1"/>
          <w:sz w:val="24"/>
          <w:szCs w:val="24"/>
          <w:lang w:val="ro-RO"/>
        </w:rPr>
        <w:t xml:space="preserve"> conceput astfel încât să asigure verificări consecvente </w:t>
      </w:r>
      <w:r>
        <w:rPr>
          <w:rFonts w:ascii="Times New Roman" w:eastAsia="Arial" w:hAnsi="Times New Roman" w:cs="Times New Roman"/>
          <w:spacing w:val="1"/>
          <w:sz w:val="24"/>
          <w:szCs w:val="24"/>
          <w:lang w:val="ro-RO"/>
        </w:rPr>
        <w:t xml:space="preserve">și </w:t>
      </w:r>
      <w:r w:rsidRPr="008B0F0B">
        <w:rPr>
          <w:rFonts w:ascii="Times New Roman" w:eastAsia="Arial" w:hAnsi="Times New Roman" w:cs="Times New Roman"/>
          <w:spacing w:val="1"/>
          <w:sz w:val="24"/>
          <w:szCs w:val="24"/>
          <w:lang w:val="ro-RO"/>
        </w:rPr>
        <w:t xml:space="preserve">de rutină pentru a asigura </w:t>
      </w:r>
      <w:r w:rsidRPr="00215DDC">
        <w:rPr>
          <w:rFonts w:ascii="Times New Roman" w:eastAsia="Arial" w:hAnsi="Times New Roman" w:cs="Times New Roman"/>
          <w:spacing w:val="1"/>
          <w:sz w:val="24"/>
          <w:szCs w:val="24"/>
          <w:lang w:val="ro-RO"/>
        </w:rPr>
        <w:t>exhaustivitate</w:t>
      </w:r>
      <w:r>
        <w:rPr>
          <w:rFonts w:ascii="Times New Roman" w:eastAsia="Arial" w:hAnsi="Times New Roman" w:cs="Times New Roman"/>
          <w:spacing w:val="1"/>
          <w:sz w:val="24"/>
          <w:szCs w:val="24"/>
          <w:lang w:val="ro-RO"/>
        </w:rPr>
        <w:t>a</w:t>
      </w:r>
      <w:r w:rsidRPr="00215DDC">
        <w:rPr>
          <w:rFonts w:ascii="Times New Roman" w:eastAsia="Arial" w:hAnsi="Times New Roman" w:cs="Times New Roman"/>
          <w:spacing w:val="1"/>
          <w:sz w:val="24"/>
          <w:szCs w:val="24"/>
          <w:lang w:val="ro-RO"/>
        </w:rPr>
        <w:t>, consecvență și credibilitate</w:t>
      </w:r>
      <w:r>
        <w:rPr>
          <w:rFonts w:ascii="Times New Roman" w:eastAsia="Arial" w:hAnsi="Times New Roman" w:cs="Times New Roman"/>
          <w:spacing w:val="1"/>
          <w:sz w:val="24"/>
          <w:szCs w:val="24"/>
          <w:lang w:val="ro-RO"/>
        </w:rPr>
        <w:t>a</w:t>
      </w:r>
      <w:r w:rsidRPr="00215DDC">
        <w:rPr>
          <w:rFonts w:ascii="Times New Roman" w:eastAsia="Arial" w:hAnsi="Times New Roman" w:cs="Times New Roman"/>
          <w:spacing w:val="1"/>
          <w:sz w:val="24"/>
          <w:szCs w:val="24"/>
          <w:lang w:val="ro-RO"/>
        </w:rPr>
        <w:t xml:space="preserve"> </w:t>
      </w:r>
      <w:r w:rsidRPr="008B0F0B">
        <w:rPr>
          <w:rFonts w:ascii="Times New Roman" w:eastAsia="Arial" w:hAnsi="Times New Roman" w:cs="Times New Roman"/>
          <w:spacing w:val="1"/>
          <w:sz w:val="24"/>
          <w:szCs w:val="24"/>
          <w:lang w:val="ro-RO"/>
        </w:rPr>
        <w:t xml:space="preserve">datelor; </w:t>
      </w:r>
      <w:r>
        <w:rPr>
          <w:rFonts w:ascii="Times New Roman" w:eastAsia="Arial" w:hAnsi="Times New Roman" w:cs="Times New Roman"/>
          <w:spacing w:val="1"/>
          <w:sz w:val="24"/>
          <w:szCs w:val="24"/>
          <w:lang w:val="ro-RO"/>
        </w:rPr>
        <w:t>precum și să i</w:t>
      </w:r>
      <w:r w:rsidRPr="008B0F0B">
        <w:rPr>
          <w:rFonts w:ascii="Times New Roman" w:eastAsia="Arial" w:hAnsi="Times New Roman" w:cs="Times New Roman"/>
          <w:spacing w:val="1"/>
          <w:sz w:val="24"/>
          <w:szCs w:val="24"/>
          <w:lang w:val="ro-RO"/>
        </w:rPr>
        <w:t xml:space="preserve">dentifice și să abordeze </w:t>
      </w:r>
      <w:r>
        <w:rPr>
          <w:rFonts w:ascii="Times New Roman" w:eastAsia="Arial" w:hAnsi="Times New Roman" w:cs="Times New Roman"/>
          <w:spacing w:val="1"/>
          <w:sz w:val="24"/>
          <w:szCs w:val="24"/>
          <w:lang w:val="ro-RO"/>
        </w:rPr>
        <w:t xml:space="preserve">eventualele </w:t>
      </w:r>
      <w:r w:rsidRPr="008B0F0B">
        <w:rPr>
          <w:rFonts w:ascii="Times New Roman" w:eastAsia="Arial" w:hAnsi="Times New Roman" w:cs="Times New Roman"/>
          <w:spacing w:val="1"/>
          <w:sz w:val="24"/>
          <w:szCs w:val="24"/>
          <w:lang w:val="ro-RO"/>
        </w:rPr>
        <w:t>erori și omisiuni.</w:t>
      </w:r>
    </w:p>
    <w:p w:rsidR="00215DDC" w:rsidRDefault="008B0F0B"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8B0F0B">
        <w:rPr>
          <w:rFonts w:ascii="Times New Roman" w:eastAsia="Arial" w:hAnsi="Times New Roman" w:cs="Times New Roman"/>
          <w:spacing w:val="1"/>
          <w:sz w:val="24"/>
          <w:szCs w:val="24"/>
          <w:lang w:val="ro-RO"/>
        </w:rPr>
        <w:t>Validarea este o parte importantă a evaluării calității</w:t>
      </w:r>
      <w:r w:rsidR="00215DDC">
        <w:rPr>
          <w:rFonts w:ascii="Times New Roman" w:eastAsia="Arial" w:hAnsi="Times New Roman" w:cs="Times New Roman"/>
          <w:spacing w:val="1"/>
          <w:sz w:val="24"/>
          <w:szCs w:val="24"/>
          <w:lang w:val="ro-RO"/>
        </w:rPr>
        <w:t xml:space="preserve">, </w:t>
      </w:r>
      <w:r w:rsidRPr="008B0F0B">
        <w:rPr>
          <w:rFonts w:ascii="Times New Roman" w:eastAsia="Arial" w:hAnsi="Times New Roman" w:cs="Times New Roman"/>
          <w:spacing w:val="1"/>
          <w:sz w:val="24"/>
          <w:szCs w:val="24"/>
          <w:lang w:val="ro-RO"/>
        </w:rPr>
        <w:t xml:space="preserve">asigurării calității și a controlului calității </w:t>
      </w:r>
      <w:r w:rsidR="00215DDC">
        <w:rPr>
          <w:rFonts w:ascii="Times New Roman" w:eastAsia="Arial" w:hAnsi="Times New Roman" w:cs="Times New Roman"/>
          <w:spacing w:val="1"/>
          <w:sz w:val="24"/>
          <w:szCs w:val="24"/>
          <w:lang w:val="ro-RO"/>
        </w:rPr>
        <w:t>datelor</w:t>
      </w:r>
      <w:r w:rsidRPr="008B0F0B">
        <w:rPr>
          <w:rFonts w:ascii="Times New Roman" w:eastAsia="Arial" w:hAnsi="Times New Roman" w:cs="Times New Roman"/>
          <w:spacing w:val="1"/>
          <w:sz w:val="24"/>
          <w:szCs w:val="24"/>
          <w:lang w:val="ro-RO"/>
        </w:rPr>
        <w:t>.</w:t>
      </w:r>
    </w:p>
    <w:p w:rsidR="008B0F0B" w:rsidRPr="008B0F0B" w:rsidRDefault="008B0F0B"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8B0F0B">
        <w:rPr>
          <w:rFonts w:ascii="Times New Roman" w:eastAsia="Arial" w:hAnsi="Times New Roman" w:cs="Times New Roman"/>
          <w:spacing w:val="1"/>
          <w:sz w:val="24"/>
          <w:szCs w:val="24"/>
          <w:lang w:val="ro-RO"/>
        </w:rPr>
        <w:t xml:space="preserve">Activitățile de validare includ metode generale, cum ar fi verificarea acurateței </w:t>
      </w:r>
      <w:r w:rsidR="00215DDC">
        <w:rPr>
          <w:rFonts w:ascii="Times New Roman" w:eastAsia="Arial" w:hAnsi="Times New Roman" w:cs="Times New Roman"/>
          <w:spacing w:val="1"/>
          <w:sz w:val="24"/>
          <w:szCs w:val="24"/>
          <w:lang w:val="ro-RO"/>
        </w:rPr>
        <w:t>în colectarea datelor,</w:t>
      </w:r>
      <w:r w:rsidR="000A1842">
        <w:rPr>
          <w:rFonts w:ascii="Times New Roman" w:eastAsia="Arial" w:hAnsi="Times New Roman" w:cs="Times New Roman"/>
          <w:spacing w:val="1"/>
          <w:sz w:val="24"/>
          <w:szCs w:val="24"/>
          <w:lang w:val="ro-RO"/>
        </w:rPr>
        <w:t xml:space="preserve"> efectuarea </w:t>
      </w:r>
      <w:r w:rsidRPr="008B0F0B">
        <w:rPr>
          <w:rFonts w:ascii="Times New Roman" w:eastAsia="Arial" w:hAnsi="Times New Roman" w:cs="Times New Roman"/>
          <w:spacing w:val="1"/>
          <w:sz w:val="24"/>
          <w:szCs w:val="24"/>
          <w:lang w:val="ro-RO"/>
        </w:rPr>
        <w:t>măsurători</w:t>
      </w:r>
      <w:r w:rsidR="000A1842">
        <w:rPr>
          <w:rFonts w:ascii="Times New Roman" w:eastAsia="Arial" w:hAnsi="Times New Roman" w:cs="Times New Roman"/>
          <w:spacing w:val="1"/>
          <w:sz w:val="24"/>
          <w:szCs w:val="24"/>
          <w:lang w:val="ro-RO"/>
        </w:rPr>
        <w:t>lor</w:t>
      </w:r>
      <w:r w:rsidRPr="008B0F0B">
        <w:rPr>
          <w:rFonts w:ascii="Times New Roman" w:eastAsia="Arial" w:hAnsi="Times New Roman" w:cs="Times New Roman"/>
          <w:spacing w:val="1"/>
          <w:sz w:val="24"/>
          <w:szCs w:val="24"/>
          <w:lang w:val="ro-RO"/>
        </w:rPr>
        <w:t xml:space="preserve">, estimarea incertitudinilor, arhivarea informațiilor și raportare. De asemenea, validarea ar putea include sisteme planificate de proceduri de revizuire efectuate de personalul care nu este direct implicat în procesul de compilare / dezvoltare a </w:t>
      </w:r>
      <w:r w:rsidR="000A1842">
        <w:rPr>
          <w:rFonts w:ascii="Times New Roman" w:eastAsia="Arial" w:hAnsi="Times New Roman" w:cs="Times New Roman"/>
          <w:spacing w:val="1"/>
          <w:sz w:val="24"/>
          <w:szCs w:val="24"/>
          <w:lang w:val="ro-RO"/>
        </w:rPr>
        <w:t>Registrului național</w:t>
      </w:r>
      <w:r w:rsidRPr="008B0F0B">
        <w:rPr>
          <w:rFonts w:ascii="Times New Roman" w:eastAsia="Arial" w:hAnsi="Times New Roman" w:cs="Times New Roman"/>
          <w:spacing w:val="1"/>
          <w:sz w:val="24"/>
          <w:szCs w:val="24"/>
          <w:lang w:val="ro-RO"/>
        </w:rPr>
        <w:t>.</w:t>
      </w:r>
    </w:p>
    <w:p w:rsidR="008B0F0B" w:rsidRPr="00102E63" w:rsidRDefault="000A1842"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Pr>
          <w:rFonts w:ascii="Times New Roman" w:eastAsia="Arial" w:hAnsi="Times New Roman" w:cs="Times New Roman"/>
          <w:spacing w:val="1"/>
          <w:sz w:val="24"/>
          <w:szCs w:val="24"/>
          <w:lang w:val="ro-RO"/>
        </w:rPr>
        <w:t xml:space="preserve">Consultarea opiniei </w:t>
      </w:r>
      <w:r w:rsidR="008B0F0B" w:rsidRPr="008B0F0B">
        <w:rPr>
          <w:rFonts w:ascii="Times New Roman" w:eastAsia="Arial" w:hAnsi="Times New Roman" w:cs="Times New Roman"/>
          <w:spacing w:val="1"/>
          <w:sz w:val="24"/>
          <w:szCs w:val="24"/>
          <w:lang w:val="ro-RO"/>
        </w:rPr>
        <w:t>public</w:t>
      </w:r>
      <w:r>
        <w:rPr>
          <w:rFonts w:ascii="Times New Roman" w:eastAsia="Arial" w:hAnsi="Times New Roman" w:cs="Times New Roman"/>
          <w:spacing w:val="1"/>
          <w:sz w:val="24"/>
          <w:szCs w:val="24"/>
          <w:lang w:val="ro-RO"/>
        </w:rPr>
        <w:t>ului</w:t>
      </w:r>
      <w:r w:rsidR="008B0F0B" w:rsidRPr="008B0F0B">
        <w:rPr>
          <w:rFonts w:ascii="Times New Roman" w:eastAsia="Arial" w:hAnsi="Times New Roman" w:cs="Times New Roman"/>
          <w:spacing w:val="1"/>
          <w:sz w:val="24"/>
          <w:szCs w:val="24"/>
          <w:lang w:val="ro-RO"/>
        </w:rPr>
        <w:t xml:space="preserve"> poate contribui la evaluarea calității</w:t>
      </w:r>
      <w:r>
        <w:rPr>
          <w:rFonts w:ascii="Times New Roman" w:eastAsia="Arial" w:hAnsi="Times New Roman" w:cs="Times New Roman"/>
          <w:spacing w:val="1"/>
          <w:sz w:val="24"/>
          <w:szCs w:val="24"/>
          <w:lang w:val="ro-RO"/>
        </w:rPr>
        <w:t xml:space="preserve"> datelor furnizate în Registrul național</w:t>
      </w:r>
      <w:r w:rsidR="008B0F0B" w:rsidRPr="008B0F0B">
        <w:rPr>
          <w:rFonts w:ascii="Times New Roman" w:eastAsia="Arial" w:hAnsi="Times New Roman" w:cs="Times New Roman"/>
          <w:spacing w:val="1"/>
          <w:sz w:val="24"/>
          <w:szCs w:val="24"/>
          <w:lang w:val="ro-RO"/>
        </w:rPr>
        <w:t>.</w:t>
      </w: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6D298F" w:rsidRPr="006D298F" w:rsidRDefault="006D298F" w:rsidP="006D298F">
      <w:pPr>
        <w:spacing w:after="0" w:line="288" w:lineRule="auto"/>
        <w:ind w:right="81"/>
        <w:jc w:val="center"/>
        <w:rPr>
          <w:rFonts w:ascii="Times New Roman" w:eastAsia="Arial" w:hAnsi="Times New Roman" w:cs="Times New Roman"/>
          <w:b/>
          <w:sz w:val="24"/>
          <w:szCs w:val="24"/>
          <w:lang w:val="ro-RO"/>
        </w:rPr>
      </w:pPr>
    </w:p>
    <w:p w:rsidR="006D298F" w:rsidRPr="006D298F" w:rsidRDefault="006D298F" w:rsidP="006D298F">
      <w:pPr>
        <w:spacing w:after="0" w:line="264" w:lineRule="auto"/>
        <w:ind w:right="123"/>
        <w:jc w:val="center"/>
        <w:rPr>
          <w:rFonts w:ascii="Times New Roman" w:eastAsia="Arial" w:hAnsi="Times New Roman" w:cs="Times New Roman"/>
          <w:b/>
          <w:sz w:val="24"/>
          <w:szCs w:val="24"/>
          <w:lang w:val="ro-RO"/>
        </w:rPr>
      </w:pPr>
      <w:bookmarkStart w:id="21" w:name="_Toc522879913"/>
      <w:r w:rsidRPr="006D298F">
        <w:rPr>
          <w:rFonts w:ascii="Times New Roman" w:eastAsia="Arial" w:hAnsi="Times New Roman" w:cs="Times New Roman"/>
          <w:b/>
          <w:sz w:val="24"/>
          <w:szCs w:val="24"/>
          <w:lang w:val="ro-RO"/>
        </w:rPr>
        <w:t>Capitolul IV</w:t>
      </w:r>
    </w:p>
    <w:p w:rsidR="006D298F" w:rsidRPr="006D298F" w:rsidRDefault="006D298F" w:rsidP="006D298F">
      <w:pPr>
        <w:spacing w:after="0" w:line="264" w:lineRule="auto"/>
        <w:ind w:right="123"/>
        <w:jc w:val="center"/>
        <w:rPr>
          <w:rFonts w:ascii="Times New Roman" w:eastAsia="Arial" w:hAnsi="Times New Roman" w:cs="Times New Roman"/>
          <w:b/>
          <w:sz w:val="24"/>
          <w:szCs w:val="24"/>
          <w:lang w:val="ro-RO"/>
        </w:rPr>
      </w:pPr>
      <w:r w:rsidRPr="006D298F">
        <w:rPr>
          <w:rFonts w:ascii="Times New Roman" w:eastAsia="Arial" w:hAnsi="Times New Roman" w:cs="Times New Roman"/>
          <w:b/>
          <w:sz w:val="24"/>
          <w:szCs w:val="24"/>
          <w:lang w:val="ro-RO"/>
        </w:rPr>
        <w:t>Confidențialitatea informațiilor</w:t>
      </w:r>
      <w:bookmarkEnd w:id="21"/>
    </w:p>
    <w:p w:rsidR="006D298F" w:rsidRPr="006D298F" w:rsidRDefault="006D298F" w:rsidP="006D298F">
      <w:pPr>
        <w:spacing w:before="2" w:after="0" w:line="160" w:lineRule="exact"/>
        <w:rPr>
          <w:rFonts w:ascii="Times New Roman" w:eastAsia="Times New Roman" w:hAnsi="Times New Roman" w:cs="Times New Roman"/>
          <w:sz w:val="24"/>
          <w:szCs w:val="24"/>
          <w:lang w:val="ro-RO"/>
        </w:rPr>
      </w:pP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Dispozițiile</w:t>
      </w:r>
      <w:r w:rsidRPr="006D298F">
        <w:rPr>
          <w:rFonts w:ascii="Times New Roman" w:eastAsia="Arial" w:hAnsi="Times New Roman" w:cs="Times New Roman"/>
          <w:sz w:val="24"/>
          <w:szCs w:val="24"/>
          <w:lang w:val="ro-RO"/>
        </w:rPr>
        <w:t xml:space="preserve"> care reglementează confidențialitatea informațiilor prezentate de către </w:t>
      </w:r>
    </w:p>
    <w:p w:rsidR="006D298F" w:rsidRPr="006D298F" w:rsidRDefault="006D298F" w:rsidP="00A1514A">
      <w:pPr>
        <w:spacing w:before="4" w:after="0" w:line="288" w:lineRule="auto"/>
        <w:ind w:left="360"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operator în cadrul </w:t>
      </w:r>
      <w:bookmarkStart w:id="22" w:name="_Hlk524951451"/>
      <w:r w:rsidRPr="006D298F">
        <w:rPr>
          <w:rFonts w:ascii="Times New Roman" w:eastAsia="Arial" w:hAnsi="Times New Roman" w:cs="Times New Roman"/>
          <w:sz w:val="24"/>
          <w:szCs w:val="24"/>
          <w:lang w:val="ro-RO"/>
        </w:rPr>
        <w:t xml:space="preserve">Registrului național </w:t>
      </w:r>
      <w:bookmarkEnd w:id="22"/>
      <w:r w:rsidRPr="006D298F">
        <w:rPr>
          <w:rFonts w:ascii="Times New Roman" w:eastAsia="Arial" w:hAnsi="Times New Roman" w:cs="Times New Roman"/>
          <w:sz w:val="24"/>
          <w:szCs w:val="24"/>
          <w:lang w:val="ro-RO"/>
        </w:rPr>
        <w:t>sunt  prevăzute de  pct. 36-39  ale Regulamentului.</w:t>
      </w:r>
    </w:p>
    <w:p w:rsidR="006D298F" w:rsidRPr="006D298F" w:rsidRDefault="006D298F" w:rsidP="006D298F">
      <w:pPr>
        <w:spacing w:before="7" w:after="0" w:line="120" w:lineRule="exact"/>
        <w:rPr>
          <w:rFonts w:ascii="Times New Roman" w:eastAsia="Times New Roman" w:hAnsi="Times New Roman" w:cs="Times New Roman"/>
          <w:sz w:val="24"/>
          <w:szCs w:val="24"/>
          <w:lang w:val="ro-RO"/>
        </w:rPr>
      </w:pP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Datele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apo</w:t>
      </w:r>
      <w:r w:rsidRPr="006D298F">
        <w:rPr>
          <w:rFonts w:ascii="Times New Roman" w:eastAsia="Arial" w:hAnsi="Times New Roman" w:cs="Times New Roman"/>
          <w:spacing w:val="1"/>
          <w:sz w:val="24"/>
          <w:szCs w:val="24"/>
          <w:lang w:val="ro-RO"/>
        </w:rPr>
        <w:t>rt</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 xml:space="preserve">de către operatori sunt vizualizate în Registrul național cu excepția </w:t>
      </w:r>
    </w:p>
    <w:p w:rsidR="006D298F" w:rsidRPr="006D298F" w:rsidRDefault="006D298F" w:rsidP="00A1514A">
      <w:pPr>
        <w:spacing w:before="4" w:after="0" w:line="288" w:lineRule="auto"/>
        <w:ind w:left="360"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cazurilor când operatorul consideră informația confidențială. În acest sens, operatorul indică în raport, pentru fiecare complex industrial, tipul de informație pentru care se solicită confidențialitate și motivele ce justifică păstrarea confidențialității.</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 xml:space="preserve"> Datele cu caracter personal prezentate de către operatori în cadrul Registrului </w:t>
      </w:r>
    </w:p>
    <w:p w:rsidR="006D298F" w:rsidRPr="006D298F" w:rsidRDefault="006D298F" w:rsidP="00A1514A">
      <w:pPr>
        <w:spacing w:before="4" w:after="0" w:line="288" w:lineRule="auto"/>
        <w:ind w:left="360"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național sunt protejate în conformitate cu prevederile Legii nr.133 din 08.07.2011 privind protecția datelor cu caracter personal și respectiv Hotărârea Guvernului Nr. 1123 din 14.12.2010 privind aprobarea Cerințelor față de asigurarea securității datelor cu caracter personal la prelucrarea acestora în cadrul sistemelor informaționale de date cu caracter personal.</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z w:val="24"/>
          <w:szCs w:val="24"/>
          <w:lang w:val="ro-RO"/>
        </w:rPr>
        <w:t>Datele</w:t>
      </w:r>
      <w:r w:rsidRPr="006D298F">
        <w:rPr>
          <w:rFonts w:ascii="Times New Roman" w:eastAsia="Arial" w:hAnsi="Times New Roman" w:cs="Times New Roman"/>
          <w:spacing w:val="-1"/>
          <w:sz w:val="24"/>
          <w:szCs w:val="24"/>
          <w:lang w:val="ro-RO"/>
        </w:rPr>
        <w:t xml:space="preserve"> cu caracter comercial prezentate instituțiilor publice cu titlu de </w:t>
      </w:r>
    </w:p>
    <w:p w:rsidR="006D298F" w:rsidRPr="006D298F" w:rsidRDefault="006D298F" w:rsidP="00A1514A">
      <w:pPr>
        <w:spacing w:before="4" w:after="0" w:line="288" w:lineRule="auto"/>
        <w:ind w:left="360" w:right="6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confidențialitate sunt reglementate Legea nr. 171 din 06.07.1994 cu privire la secretul comercial, și date care țin de producție, tehnologie, administrare, finanțe, de altă activitate a vieții economice, a căror divulgare (transmitere, scurgere) poate atinge interesele întreprinzătorilor în conformitate cu prevederile art.7 pct. (2) subpct. b) al Legii nr.982-XIV din 11 mai 2000 privind accesul la informație.</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D</w:t>
      </w:r>
      <w:r w:rsidRPr="006D298F">
        <w:rPr>
          <w:rFonts w:ascii="Times New Roman" w:eastAsia="Arial" w:hAnsi="Times New Roman" w:cs="Times New Roman"/>
          <w:sz w:val="24"/>
          <w:szCs w:val="24"/>
          <w:lang w:val="ro-RO"/>
        </w:rPr>
        <w:t>ec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z</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r</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o</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3"/>
          <w:sz w:val="24"/>
          <w:szCs w:val="24"/>
          <w:lang w:val="ro-RO"/>
        </w:rPr>
        <w:t>d</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ca</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v</w:t>
      </w:r>
      <w:r w:rsidRPr="006D298F">
        <w:rPr>
          <w:rFonts w:ascii="Times New Roman" w:eastAsia="Arial" w:hAnsi="Times New Roman" w:cs="Times New Roman"/>
          <w:sz w:val="24"/>
          <w:szCs w:val="24"/>
          <w:lang w:val="ro-RO"/>
        </w:rPr>
        <w:t xml:space="preserve">or </w:t>
      </w:r>
      <w:r w:rsidRPr="006D298F">
        <w:rPr>
          <w:rFonts w:ascii="Times New Roman" w:eastAsia="Arial" w:hAnsi="Times New Roman" w:cs="Times New Roman"/>
          <w:spacing w:val="3"/>
          <w:sz w:val="24"/>
          <w:szCs w:val="24"/>
          <w:lang w:val="ro-RO"/>
        </w:rPr>
        <w:t>f</w:t>
      </w:r>
      <w:r w:rsidRPr="006D298F">
        <w:rPr>
          <w:rFonts w:ascii="Times New Roman" w:eastAsia="Arial" w:hAnsi="Times New Roman" w:cs="Times New Roman"/>
          <w:sz w:val="24"/>
          <w:szCs w:val="24"/>
          <w:lang w:val="ro-RO"/>
        </w:rPr>
        <w:t>i</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pă</w:t>
      </w:r>
      <w:r w:rsidRPr="006D298F">
        <w:rPr>
          <w:rFonts w:ascii="Times New Roman" w:eastAsia="Arial" w:hAnsi="Times New Roman" w:cs="Times New Roman"/>
          <w:spacing w:val="-2"/>
          <w:sz w:val="24"/>
          <w:szCs w:val="24"/>
          <w:lang w:val="ro-RO"/>
        </w:rPr>
        <w:t>s</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pacing w:val="-3"/>
          <w:sz w:val="24"/>
          <w:szCs w:val="24"/>
          <w:lang w:val="ro-RO"/>
        </w:rPr>
        <w:t>a</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 xml:space="preserve">confidențiale este luată de </w:t>
      </w:r>
    </w:p>
    <w:p w:rsidR="006D298F" w:rsidRPr="006D298F" w:rsidRDefault="006D298F" w:rsidP="00A1514A">
      <w:pPr>
        <w:spacing w:before="4" w:after="0" w:line="288" w:lineRule="auto"/>
        <w:ind w:left="360"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autoritatea competentă</w:t>
      </w:r>
      <w:r w:rsidR="009666F4">
        <w:rPr>
          <w:rFonts w:ascii="Times New Roman" w:eastAsia="Arial" w:hAnsi="Times New Roman" w:cs="Times New Roman"/>
          <w:sz w:val="24"/>
          <w:szCs w:val="24"/>
          <w:lang w:val="ro-RO"/>
        </w:rPr>
        <w:t xml:space="preserve"> și anume Ministerul Agriculturii, Dezvoltării Regionale și Mediului</w:t>
      </w:r>
      <w:r w:rsidRPr="006D298F">
        <w:rPr>
          <w:rFonts w:ascii="Times New Roman" w:eastAsia="Arial" w:hAnsi="Times New Roman" w:cs="Times New Roman"/>
          <w:sz w:val="24"/>
          <w:szCs w:val="24"/>
          <w:lang w:val="ro-RO"/>
        </w:rPr>
        <w:t>.</w:t>
      </w: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În</w:t>
      </w:r>
      <w:r w:rsidRPr="006D298F">
        <w:rPr>
          <w:rFonts w:ascii="Times New Roman" w:eastAsia="Arial" w:hAnsi="Times New Roman" w:cs="Times New Roman"/>
          <w:spacing w:val="1"/>
          <w:sz w:val="24"/>
          <w:szCs w:val="24"/>
          <w:lang w:val="ro-RO"/>
        </w:rPr>
        <w:t xml:space="preserve"> practică, acest lucru înseamnă că în cazul datelor care privesc emisiile și </w:t>
      </w:r>
    </w:p>
    <w:p w:rsidR="006D298F" w:rsidRDefault="006D298F" w:rsidP="00A1514A">
      <w:pPr>
        <w:spacing w:before="4" w:after="0" w:line="288" w:lineRule="auto"/>
        <w:ind w:left="360" w:right="63"/>
        <w:contextualSpacing/>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transferurile în afara amplasamentului de poluanți, numai denumirea poluantului trebuie păstrată confidențială, înlocuindu-se cu denumirea unui grup de poluanți, metoda de măsurare/calcul ar putea să nu fie raportată iar motivul refuzului trebuie indicat în conformitate cu articolul pe care se bazează, după cum urmează:</w:t>
      </w:r>
    </w:p>
    <w:p w:rsidR="00F21CF5" w:rsidRDefault="00F21CF5" w:rsidP="00A1514A">
      <w:pPr>
        <w:spacing w:before="4" w:after="0" w:line="288" w:lineRule="auto"/>
        <w:ind w:left="360" w:right="63"/>
        <w:contextualSpacing/>
        <w:jc w:val="both"/>
        <w:rPr>
          <w:rFonts w:ascii="Times New Roman" w:eastAsia="Arial" w:hAnsi="Times New Roman" w:cs="Times New Roman"/>
          <w:spacing w:val="1"/>
          <w:sz w:val="24"/>
          <w:szCs w:val="24"/>
          <w:lang w:val="ro-RO"/>
        </w:rPr>
      </w:pPr>
    </w:p>
    <w:tbl>
      <w:tblPr>
        <w:tblW w:w="9819"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97"/>
        <w:gridCol w:w="1139"/>
        <w:gridCol w:w="1483"/>
        <w:gridCol w:w="854"/>
        <w:gridCol w:w="1025"/>
        <w:gridCol w:w="1541"/>
        <w:gridCol w:w="2180"/>
      </w:tblGrid>
      <w:tr w:rsidR="006D298F" w:rsidRPr="006D298F" w:rsidTr="006D298F">
        <w:trPr>
          <w:trHeight w:hRule="exact" w:val="365"/>
        </w:trPr>
        <w:tc>
          <w:tcPr>
            <w:tcW w:w="9819" w:type="dxa"/>
            <w:gridSpan w:val="7"/>
            <w:shd w:val="clear" w:color="auto" w:fill="B3B3B3"/>
          </w:tcPr>
          <w:p w:rsidR="006D298F" w:rsidRPr="006D298F" w:rsidRDefault="006D298F" w:rsidP="006D298F">
            <w:pPr>
              <w:spacing w:before="35" w:after="0" w:line="240" w:lineRule="auto"/>
              <w:ind w:left="3913" w:right="3914"/>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E</w:t>
            </w:r>
            <w:r w:rsidRPr="006D298F">
              <w:rPr>
                <w:rFonts w:ascii="Times New Roman" w:eastAsia="Arial" w:hAnsi="Times New Roman" w:cs="Times New Roman"/>
                <w:spacing w:val="1"/>
                <w:sz w:val="24"/>
                <w:szCs w:val="24"/>
                <w:lang w:val="ro-RO"/>
              </w:rPr>
              <w:t>m</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s</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 xml:space="preserve">i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z w:val="24"/>
                <w:szCs w:val="24"/>
                <w:lang w:val="ro-RO"/>
              </w:rPr>
              <w:t>n</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aer</w:t>
            </w:r>
          </w:p>
        </w:tc>
      </w:tr>
      <w:tr w:rsidR="006D298F" w:rsidRPr="006D298F" w:rsidTr="006D298F">
        <w:trPr>
          <w:trHeight w:hRule="exact" w:val="1222"/>
        </w:trPr>
        <w:tc>
          <w:tcPr>
            <w:tcW w:w="1597" w:type="dxa"/>
            <w:shd w:val="clear" w:color="auto" w:fill="B3B3B3"/>
          </w:tcPr>
          <w:p w:rsidR="006D298F" w:rsidRPr="006D298F" w:rsidRDefault="006D298F" w:rsidP="006D298F">
            <w:pPr>
              <w:spacing w:after="0" w:line="240" w:lineRule="auto"/>
              <w:rPr>
                <w:rFonts w:ascii="Times New Roman" w:eastAsia="Times New Roman" w:hAnsi="Times New Roman" w:cs="Times New Roman"/>
                <w:sz w:val="24"/>
                <w:szCs w:val="24"/>
                <w:lang w:val="ro-RO"/>
              </w:rPr>
            </w:pPr>
          </w:p>
        </w:tc>
        <w:tc>
          <w:tcPr>
            <w:tcW w:w="1139" w:type="dxa"/>
            <w:shd w:val="clear" w:color="auto" w:fill="B3B3B3"/>
          </w:tcPr>
          <w:p w:rsidR="006D298F" w:rsidRPr="006D298F" w:rsidRDefault="006D298F" w:rsidP="006D298F">
            <w:pPr>
              <w:spacing w:before="42" w:after="0" w:line="240" w:lineRule="exact"/>
              <w:ind w:left="136" w:right="51" w:hanging="48"/>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Poluantul nr. din Anexa nr.4</w:t>
            </w:r>
          </w:p>
        </w:tc>
        <w:tc>
          <w:tcPr>
            <w:tcW w:w="1483" w:type="dxa"/>
            <w:shd w:val="clear" w:color="auto" w:fill="B3B3B3"/>
          </w:tcPr>
          <w:p w:rsidR="006D298F" w:rsidRPr="006D298F" w:rsidRDefault="006D298F" w:rsidP="006D298F">
            <w:pPr>
              <w:spacing w:before="42" w:after="0" w:line="240" w:lineRule="exact"/>
              <w:ind w:left="146" w:right="149" w:firstLine="1"/>
              <w:jc w:val="center"/>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Denumirea poluantului din anexa nr.4</w:t>
            </w:r>
          </w:p>
        </w:tc>
        <w:tc>
          <w:tcPr>
            <w:tcW w:w="854" w:type="dxa"/>
            <w:shd w:val="clear" w:color="auto" w:fill="B3B3B3"/>
          </w:tcPr>
          <w:p w:rsidR="006D298F" w:rsidRPr="006D298F" w:rsidRDefault="006D298F" w:rsidP="006D298F">
            <w:pPr>
              <w:spacing w:before="35" w:after="0" w:line="240" w:lineRule="auto"/>
              <w:ind w:left="117"/>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M/C/E</w:t>
            </w:r>
          </w:p>
        </w:tc>
        <w:tc>
          <w:tcPr>
            <w:tcW w:w="1025" w:type="dxa"/>
            <w:shd w:val="clear" w:color="auto" w:fill="B3B3B3"/>
          </w:tcPr>
          <w:p w:rsidR="006D298F" w:rsidRPr="006D298F" w:rsidRDefault="006D298F" w:rsidP="006D298F">
            <w:pPr>
              <w:spacing w:before="42" w:after="0" w:line="240" w:lineRule="exact"/>
              <w:ind w:left="133" w:right="98" w:firstLine="7"/>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Metoda utilizată</w:t>
            </w:r>
          </w:p>
        </w:tc>
        <w:tc>
          <w:tcPr>
            <w:tcW w:w="1541" w:type="dxa"/>
            <w:shd w:val="clear" w:color="auto" w:fill="B3B3B3"/>
          </w:tcPr>
          <w:p w:rsidR="006D298F" w:rsidRPr="006D298F" w:rsidRDefault="006D298F" w:rsidP="006D298F">
            <w:pPr>
              <w:spacing w:before="42" w:after="0" w:line="240" w:lineRule="exact"/>
              <w:ind w:left="493" w:right="285" w:hanging="170"/>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Cantitate kg/an</w:t>
            </w:r>
          </w:p>
        </w:tc>
        <w:tc>
          <w:tcPr>
            <w:tcW w:w="2180" w:type="dxa"/>
            <w:shd w:val="clear" w:color="auto" w:fill="B3B3B3"/>
          </w:tcPr>
          <w:p w:rsidR="006D298F" w:rsidRPr="006D298F" w:rsidRDefault="006D298F" w:rsidP="006D298F">
            <w:pPr>
              <w:spacing w:before="42" w:after="0" w:line="240" w:lineRule="exact"/>
              <w:ind w:left="102" w:right="106" w:firstLine="4"/>
              <w:jc w:val="center"/>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Motivul confidențialității</w:t>
            </w:r>
          </w:p>
        </w:tc>
      </w:tr>
      <w:tr w:rsidR="006D298F" w:rsidRPr="00CC4274" w:rsidTr="006D298F">
        <w:trPr>
          <w:trHeight w:hRule="exact" w:val="3131"/>
        </w:trPr>
        <w:tc>
          <w:tcPr>
            <w:tcW w:w="1597" w:type="dxa"/>
          </w:tcPr>
          <w:p w:rsidR="006D298F" w:rsidRPr="006D298F" w:rsidRDefault="006D298F" w:rsidP="006D298F">
            <w:pPr>
              <w:spacing w:before="42" w:after="0" w:line="240" w:lineRule="auto"/>
              <w:ind w:left="64" w:right="79"/>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Date confidențiale</w:t>
            </w:r>
          </w:p>
        </w:tc>
        <w:tc>
          <w:tcPr>
            <w:tcW w:w="1139" w:type="dxa"/>
          </w:tcPr>
          <w:p w:rsidR="006D298F" w:rsidRPr="006D298F" w:rsidRDefault="006D298F" w:rsidP="006D298F">
            <w:pPr>
              <w:spacing w:before="42" w:after="0" w:line="240" w:lineRule="auto"/>
              <w:ind w:right="67"/>
              <w:jc w:val="center"/>
              <w:rPr>
                <w:rFonts w:ascii="Times New Roman" w:eastAsia="Arial" w:hAnsi="Times New Roman" w:cs="Times New Roman"/>
                <w:sz w:val="24"/>
                <w:szCs w:val="24"/>
                <w:lang w:val="ro-RO"/>
              </w:rPr>
            </w:pPr>
            <w:r w:rsidRPr="006D298F">
              <w:rPr>
                <w:rFonts w:ascii="Times New Roman" w:eastAsia="Arial" w:hAnsi="Times New Roman" w:cs="Times New Roman"/>
                <w:w w:val="99"/>
                <w:sz w:val="24"/>
                <w:szCs w:val="24"/>
                <w:lang w:val="ro-RO"/>
              </w:rPr>
              <w:t>-</w:t>
            </w:r>
          </w:p>
        </w:tc>
        <w:tc>
          <w:tcPr>
            <w:tcW w:w="1483" w:type="dxa"/>
          </w:tcPr>
          <w:p w:rsidR="006D298F" w:rsidRPr="006D298F" w:rsidRDefault="006D298F" w:rsidP="006D298F">
            <w:pPr>
              <w:spacing w:before="42" w:after="0" w:line="240" w:lineRule="auto"/>
              <w:ind w:left="18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Met</w:t>
            </w:r>
            <w:r w:rsidRPr="006D298F">
              <w:rPr>
                <w:rFonts w:ascii="Times New Roman" w:eastAsia="Arial" w:hAnsi="Times New Roman" w:cs="Times New Roman"/>
                <w:spacing w:val="2"/>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4"/>
                <w:sz w:val="24"/>
                <w:szCs w:val="24"/>
                <w:lang w:val="ro-RO"/>
              </w:rPr>
              <w:t xml:space="preserve"> </w:t>
            </w:r>
            <w:r w:rsidRPr="006D298F">
              <w:rPr>
                <w:rFonts w:ascii="Times New Roman" w:eastAsia="Arial" w:hAnsi="Times New Roman" w:cs="Times New Roman"/>
                <w:sz w:val="24"/>
                <w:szCs w:val="24"/>
                <w:lang w:val="ro-RO"/>
              </w:rPr>
              <w:t>g</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p>
        </w:tc>
        <w:tc>
          <w:tcPr>
            <w:tcW w:w="854" w:type="dxa"/>
          </w:tcPr>
          <w:p w:rsidR="006D298F" w:rsidRPr="006D298F" w:rsidRDefault="006D298F" w:rsidP="006D298F">
            <w:pPr>
              <w:spacing w:before="42" w:after="0" w:line="240" w:lineRule="auto"/>
              <w:ind w:left="302" w:right="305"/>
              <w:jc w:val="center"/>
              <w:rPr>
                <w:rFonts w:ascii="Times New Roman" w:eastAsia="Arial" w:hAnsi="Times New Roman" w:cs="Times New Roman"/>
                <w:sz w:val="24"/>
                <w:szCs w:val="24"/>
                <w:lang w:val="ro-RO"/>
              </w:rPr>
            </w:pPr>
            <w:r w:rsidRPr="006D298F">
              <w:rPr>
                <w:rFonts w:ascii="Times New Roman" w:eastAsia="Arial" w:hAnsi="Times New Roman" w:cs="Times New Roman"/>
                <w:w w:val="99"/>
                <w:sz w:val="24"/>
                <w:szCs w:val="24"/>
                <w:lang w:val="ro-RO"/>
              </w:rPr>
              <w:t>M</w:t>
            </w:r>
          </w:p>
        </w:tc>
        <w:tc>
          <w:tcPr>
            <w:tcW w:w="1025" w:type="dxa"/>
          </w:tcPr>
          <w:p w:rsidR="006D298F" w:rsidRPr="006D298F" w:rsidRDefault="006D298F" w:rsidP="006D298F">
            <w:pPr>
              <w:spacing w:before="42" w:after="0" w:line="240" w:lineRule="auto"/>
              <w:ind w:left="437" w:right="440"/>
              <w:jc w:val="center"/>
              <w:rPr>
                <w:rFonts w:ascii="Times New Roman" w:eastAsia="Arial" w:hAnsi="Times New Roman" w:cs="Times New Roman"/>
                <w:sz w:val="24"/>
                <w:szCs w:val="24"/>
                <w:lang w:val="ro-RO"/>
              </w:rPr>
            </w:pPr>
            <w:r w:rsidRPr="006D298F">
              <w:rPr>
                <w:rFonts w:ascii="Times New Roman" w:eastAsia="Arial" w:hAnsi="Times New Roman" w:cs="Times New Roman"/>
                <w:w w:val="99"/>
                <w:sz w:val="24"/>
                <w:szCs w:val="24"/>
                <w:lang w:val="ro-RO"/>
              </w:rPr>
              <w:t>-</w:t>
            </w:r>
          </w:p>
        </w:tc>
        <w:tc>
          <w:tcPr>
            <w:tcW w:w="1541" w:type="dxa"/>
          </w:tcPr>
          <w:p w:rsidR="006D298F" w:rsidRPr="006D298F" w:rsidRDefault="006D298F" w:rsidP="006D298F">
            <w:pPr>
              <w:spacing w:before="42" w:after="0" w:line="240" w:lineRule="auto"/>
              <w:ind w:right="109"/>
              <w:jc w:val="right"/>
              <w:rPr>
                <w:rFonts w:ascii="Times New Roman" w:eastAsia="Arial" w:hAnsi="Times New Roman" w:cs="Times New Roman"/>
                <w:sz w:val="24"/>
                <w:szCs w:val="24"/>
                <w:lang w:val="ro-RO"/>
              </w:rPr>
            </w:pPr>
            <w:r w:rsidRPr="006D298F">
              <w:rPr>
                <w:rFonts w:ascii="Times New Roman" w:eastAsia="Arial" w:hAnsi="Times New Roman" w:cs="Times New Roman"/>
                <w:w w:val="99"/>
                <w:sz w:val="24"/>
                <w:szCs w:val="24"/>
                <w:lang w:val="ro-RO"/>
              </w:rPr>
              <w:t>8,45</w:t>
            </w:r>
          </w:p>
        </w:tc>
        <w:tc>
          <w:tcPr>
            <w:tcW w:w="2180" w:type="dxa"/>
          </w:tcPr>
          <w:p w:rsidR="006D298F" w:rsidRPr="006D298F" w:rsidRDefault="006D298F" w:rsidP="006D298F">
            <w:pPr>
              <w:spacing w:before="42" w:after="0" w:line="240" w:lineRule="auto"/>
              <w:ind w:left="191" w:right="190"/>
              <w:jc w:val="center"/>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Articolul 7, </w:t>
            </w:r>
          </w:p>
          <w:p w:rsidR="006D298F" w:rsidRPr="006D298F" w:rsidRDefault="006D298F" w:rsidP="006D298F">
            <w:pPr>
              <w:spacing w:before="42" w:after="0" w:line="240" w:lineRule="auto"/>
              <w:ind w:left="191" w:right="190"/>
              <w:jc w:val="center"/>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 alineatul (2)</w:t>
            </w:r>
          </w:p>
          <w:p w:rsidR="006D298F" w:rsidRPr="006D298F" w:rsidRDefault="006D298F" w:rsidP="006D298F">
            <w:pPr>
              <w:spacing w:before="42" w:after="0" w:line="240" w:lineRule="auto"/>
              <w:ind w:left="191" w:right="190"/>
              <w:jc w:val="center"/>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 xml:space="preserve">litera b) </w:t>
            </w:r>
          </w:p>
          <w:p w:rsidR="006D298F" w:rsidRPr="006D298F" w:rsidRDefault="006D298F" w:rsidP="006D298F">
            <w:pPr>
              <w:spacing w:before="42" w:after="0" w:line="240" w:lineRule="auto"/>
              <w:ind w:left="191" w:right="190"/>
              <w:jc w:val="center"/>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al Legii nr.982-XIV din 11 mai 2000 privind accesul la informație</w:t>
            </w:r>
          </w:p>
        </w:tc>
      </w:tr>
    </w:tbl>
    <w:p w:rsidR="006D298F" w:rsidRPr="006D298F" w:rsidRDefault="006D298F" w:rsidP="006D298F">
      <w:pPr>
        <w:spacing w:before="2" w:after="0" w:line="100" w:lineRule="exact"/>
        <w:rPr>
          <w:rFonts w:ascii="Times New Roman" w:eastAsia="Times New Roman" w:hAnsi="Times New Roman" w:cs="Times New Roman"/>
          <w:sz w:val="24"/>
          <w:szCs w:val="24"/>
          <w:lang w:val="ro-RO"/>
        </w:rPr>
      </w:pPr>
    </w:p>
    <w:p w:rsidR="006D298F" w:rsidRPr="006D298F" w:rsidRDefault="006D298F" w:rsidP="006D298F">
      <w:pPr>
        <w:spacing w:after="0" w:line="240" w:lineRule="auto"/>
        <w:ind w:left="104"/>
        <w:rPr>
          <w:rFonts w:ascii="Times New Roman" w:eastAsia="Times New Roman" w:hAnsi="Times New Roman" w:cs="Times New Roman"/>
          <w:b/>
          <w:sz w:val="24"/>
          <w:szCs w:val="24"/>
          <w:lang w:val="ro-RO"/>
        </w:rPr>
      </w:pP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belul</w:t>
      </w:r>
      <w:r w:rsidRPr="006D298F">
        <w:rPr>
          <w:rFonts w:ascii="Times New Roman" w:eastAsia="Times New Roman" w:hAnsi="Times New Roman" w:cs="Times New Roman"/>
          <w:b/>
          <w:spacing w:val="-7"/>
          <w:sz w:val="24"/>
          <w:szCs w:val="24"/>
          <w:lang w:val="ro-RO"/>
        </w:rPr>
        <w:t xml:space="preserve"> </w:t>
      </w:r>
      <w:r w:rsidRPr="006D298F">
        <w:rPr>
          <w:rFonts w:ascii="Times New Roman" w:eastAsia="Times New Roman" w:hAnsi="Times New Roman" w:cs="Times New Roman"/>
          <w:b/>
          <w:spacing w:val="1"/>
          <w:sz w:val="24"/>
          <w:szCs w:val="24"/>
          <w:lang w:val="ro-RO"/>
        </w:rPr>
        <w:t>16</w:t>
      </w:r>
      <w:r w:rsidRPr="006D298F">
        <w:rPr>
          <w:rFonts w:ascii="Times New Roman" w:eastAsia="Times New Roman" w:hAnsi="Times New Roman" w:cs="Times New Roman"/>
          <w:b/>
          <w:sz w:val="24"/>
          <w:szCs w:val="24"/>
          <w:lang w:val="ro-RO"/>
        </w:rPr>
        <w:t xml:space="preserve">: </w:t>
      </w:r>
      <w:r w:rsidRPr="006D298F">
        <w:rPr>
          <w:rFonts w:ascii="Times New Roman" w:eastAsia="Times New Roman" w:hAnsi="Times New Roman" w:cs="Times New Roman"/>
          <w:b/>
          <w:spacing w:val="-1"/>
          <w:sz w:val="24"/>
          <w:szCs w:val="24"/>
          <w:lang w:val="ro-RO"/>
        </w:rPr>
        <w:t>Ex</w:t>
      </w:r>
      <w:r w:rsidRPr="006D298F">
        <w:rPr>
          <w:rFonts w:ascii="Times New Roman" w:eastAsia="Times New Roman" w:hAnsi="Times New Roman" w:cs="Times New Roman"/>
          <w:b/>
          <w:spacing w:val="5"/>
          <w:sz w:val="24"/>
          <w:szCs w:val="24"/>
          <w:lang w:val="ro-RO"/>
        </w:rPr>
        <w:t>e</w:t>
      </w:r>
      <w:r w:rsidRPr="006D298F">
        <w:rPr>
          <w:rFonts w:ascii="Times New Roman" w:eastAsia="Times New Roman" w:hAnsi="Times New Roman" w:cs="Times New Roman"/>
          <w:b/>
          <w:spacing w:val="-3"/>
          <w:sz w:val="24"/>
          <w:szCs w:val="24"/>
          <w:lang w:val="ro-RO"/>
        </w:rPr>
        <w:t>m</w:t>
      </w:r>
      <w:r w:rsidRPr="006D298F">
        <w:rPr>
          <w:rFonts w:ascii="Times New Roman" w:eastAsia="Times New Roman" w:hAnsi="Times New Roman" w:cs="Times New Roman"/>
          <w:b/>
          <w:sz w:val="24"/>
          <w:szCs w:val="24"/>
          <w:lang w:val="ro-RO"/>
        </w:rPr>
        <w:t>p</w:t>
      </w:r>
      <w:r w:rsidRPr="006D298F">
        <w:rPr>
          <w:rFonts w:ascii="Times New Roman" w:eastAsia="Times New Roman" w:hAnsi="Times New Roman" w:cs="Times New Roman"/>
          <w:b/>
          <w:spacing w:val="2"/>
          <w:sz w:val="24"/>
          <w:szCs w:val="24"/>
          <w:lang w:val="ro-RO"/>
        </w:rPr>
        <w:t>l</w:t>
      </w:r>
      <w:r w:rsidRPr="006D298F">
        <w:rPr>
          <w:rFonts w:ascii="Times New Roman" w:eastAsia="Times New Roman" w:hAnsi="Times New Roman" w:cs="Times New Roman"/>
          <w:b/>
          <w:sz w:val="24"/>
          <w:szCs w:val="24"/>
          <w:lang w:val="ro-RO"/>
        </w:rPr>
        <w:t>u</w:t>
      </w:r>
      <w:r w:rsidRPr="006D298F">
        <w:rPr>
          <w:rFonts w:ascii="Times New Roman" w:eastAsia="Times New Roman" w:hAnsi="Times New Roman" w:cs="Times New Roman"/>
          <w:b/>
          <w:spacing w:val="-8"/>
          <w:sz w:val="24"/>
          <w:szCs w:val="24"/>
          <w:lang w:val="ro-RO"/>
        </w:rPr>
        <w:t xml:space="preserve"> </w:t>
      </w:r>
      <w:r w:rsidRPr="006D298F">
        <w:rPr>
          <w:rFonts w:ascii="Times New Roman" w:eastAsia="Times New Roman" w:hAnsi="Times New Roman" w:cs="Times New Roman"/>
          <w:b/>
          <w:sz w:val="24"/>
          <w:szCs w:val="24"/>
          <w:lang w:val="ro-RO"/>
        </w:rPr>
        <w:t>cu</w:t>
      </w:r>
      <w:r w:rsidRPr="006D298F">
        <w:rPr>
          <w:rFonts w:ascii="Times New Roman" w:eastAsia="Times New Roman" w:hAnsi="Times New Roman" w:cs="Times New Roman"/>
          <w:b/>
          <w:spacing w:val="-2"/>
          <w:sz w:val="24"/>
          <w:szCs w:val="24"/>
          <w:lang w:val="ro-RO"/>
        </w:rPr>
        <w:t xml:space="preserve"> </w:t>
      </w:r>
      <w:r w:rsidRPr="006D298F">
        <w:rPr>
          <w:rFonts w:ascii="Times New Roman" w:eastAsia="Times New Roman" w:hAnsi="Times New Roman" w:cs="Times New Roman"/>
          <w:b/>
          <w:sz w:val="24"/>
          <w:szCs w:val="24"/>
          <w:lang w:val="ro-RO"/>
        </w:rPr>
        <w:t>pri</w:t>
      </w:r>
      <w:r w:rsidRPr="006D298F">
        <w:rPr>
          <w:rFonts w:ascii="Times New Roman" w:eastAsia="Times New Roman" w:hAnsi="Times New Roman" w:cs="Times New Roman"/>
          <w:b/>
          <w:spacing w:val="1"/>
          <w:sz w:val="24"/>
          <w:szCs w:val="24"/>
          <w:lang w:val="ro-RO"/>
        </w:rPr>
        <w:t>v</w:t>
      </w:r>
      <w:r w:rsidRPr="006D298F">
        <w:rPr>
          <w:rFonts w:ascii="Times New Roman" w:eastAsia="Times New Roman" w:hAnsi="Times New Roman" w:cs="Times New Roman"/>
          <w:b/>
          <w:sz w:val="24"/>
          <w:szCs w:val="24"/>
          <w:lang w:val="ro-RO"/>
        </w:rPr>
        <w:t>ire</w:t>
      </w:r>
      <w:r w:rsidRPr="006D298F">
        <w:rPr>
          <w:rFonts w:ascii="Times New Roman" w:eastAsia="Times New Roman" w:hAnsi="Times New Roman" w:cs="Times New Roman"/>
          <w:b/>
          <w:spacing w:val="-5"/>
          <w:sz w:val="24"/>
          <w:szCs w:val="24"/>
          <w:lang w:val="ro-RO"/>
        </w:rPr>
        <w:t xml:space="preserve"> </w:t>
      </w:r>
      <w:r w:rsidRPr="006D298F">
        <w:rPr>
          <w:rFonts w:ascii="Times New Roman" w:eastAsia="Times New Roman" w:hAnsi="Times New Roman" w:cs="Times New Roman"/>
          <w:b/>
          <w:sz w:val="24"/>
          <w:szCs w:val="24"/>
          <w:lang w:val="ro-RO"/>
        </w:rPr>
        <w:t>la raportarea datelor confidențiale</w:t>
      </w: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6D298F" w:rsidRPr="006D298F" w:rsidRDefault="006D298F" w:rsidP="006D298F">
      <w:pPr>
        <w:spacing w:before="15" w:after="0" w:line="200" w:lineRule="exact"/>
        <w:rPr>
          <w:rFonts w:ascii="Times New Roman" w:eastAsia="Times New Roman" w:hAnsi="Times New Roman" w:cs="Times New Roman"/>
          <w:sz w:val="24"/>
          <w:szCs w:val="24"/>
          <w:lang w:val="ro-RO"/>
        </w:rPr>
      </w:pPr>
    </w:p>
    <w:p w:rsidR="00A1514A" w:rsidRDefault="006D298F" w:rsidP="00627091">
      <w:pPr>
        <w:numPr>
          <w:ilvl w:val="0"/>
          <w:numId w:val="2"/>
        </w:numPr>
        <w:spacing w:before="4" w:after="0" w:line="288" w:lineRule="auto"/>
        <w:ind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z w:val="24"/>
          <w:szCs w:val="24"/>
          <w:lang w:val="ro-RO"/>
        </w:rPr>
        <w:t>en</w:t>
      </w:r>
      <w:r w:rsidRPr="006D298F">
        <w:rPr>
          <w:rFonts w:ascii="Times New Roman" w:eastAsia="Arial" w:hAnsi="Times New Roman" w:cs="Times New Roman"/>
          <w:spacing w:val="1"/>
          <w:sz w:val="24"/>
          <w:szCs w:val="24"/>
          <w:lang w:val="ro-RO"/>
        </w:rPr>
        <w:t>tr</w:t>
      </w:r>
      <w:r w:rsidRPr="006D298F">
        <w:rPr>
          <w:rFonts w:ascii="Times New Roman" w:eastAsia="Arial" w:hAnsi="Times New Roman" w:cs="Times New Roman"/>
          <w:sz w:val="24"/>
          <w:szCs w:val="24"/>
          <w:lang w:val="ro-RO"/>
        </w:rPr>
        <w:t>u</w:t>
      </w:r>
      <w:r w:rsidRPr="006D298F">
        <w:rPr>
          <w:rFonts w:ascii="Times New Roman" w:eastAsia="Arial" w:hAnsi="Times New Roman" w:cs="Times New Roman"/>
          <w:spacing w:val="61"/>
          <w:sz w:val="24"/>
          <w:szCs w:val="24"/>
          <w:lang w:val="ro-RO"/>
        </w:rPr>
        <w:t xml:space="preserve"> </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61"/>
          <w:sz w:val="24"/>
          <w:szCs w:val="24"/>
          <w:lang w:val="ro-RO"/>
        </w:rPr>
        <w:t xml:space="preserve"> </w:t>
      </w:r>
      <w:r w:rsidRPr="006D298F">
        <w:rPr>
          <w:rFonts w:ascii="Times New Roman" w:eastAsia="Arial" w:hAnsi="Times New Roman" w:cs="Times New Roman"/>
          <w:spacing w:val="-4"/>
          <w:sz w:val="24"/>
          <w:szCs w:val="24"/>
          <w:lang w:val="ro-RO"/>
        </w:rPr>
        <w:t>î</w:t>
      </w:r>
      <w:r w:rsidRPr="006D298F">
        <w:rPr>
          <w:rFonts w:ascii="Times New Roman" w:eastAsia="Arial" w:hAnsi="Times New Roman" w:cs="Times New Roman"/>
          <w:spacing w:val="2"/>
          <w:sz w:val="24"/>
          <w:szCs w:val="24"/>
          <w:lang w:val="ro-RO"/>
        </w:rPr>
        <w:t>n</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ocui</w:t>
      </w:r>
      <w:r w:rsidRPr="006D298F">
        <w:rPr>
          <w:rFonts w:ascii="Times New Roman" w:eastAsia="Arial" w:hAnsi="Times New Roman" w:cs="Times New Roman"/>
          <w:spacing w:val="61"/>
          <w:sz w:val="24"/>
          <w:szCs w:val="24"/>
          <w:lang w:val="ro-RO"/>
        </w:rPr>
        <w:t xml:space="preserve"> </w:t>
      </w:r>
      <w:r w:rsidRPr="006D298F">
        <w:rPr>
          <w:rFonts w:ascii="Times New Roman" w:eastAsia="Arial" w:hAnsi="Times New Roman" w:cs="Times New Roman"/>
          <w:sz w:val="24"/>
          <w:szCs w:val="24"/>
          <w:lang w:val="ro-RO"/>
        </w:rPr>
        <w:t xml:space="preserve">poluanții individuali cu grupuri de poluanți trebuie utilizate </w:t>
      </w:r>
    </w:p>
    <w:p w:rsidR="006D298F" w:rsidRPr="006D298F" w:rsidRDefault="006D298F" w:rsidP="00A1514A">
      <w:pPr>
        <w:spacing w:before="4" w:after="0" w:line="288" w:lineRule="auto"/>
        <w:ind w:left="360" w:right="63"/>
        <w:contextualSpacing/>
        <w:jc w:val="both"/>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următoarele denumiri ale grupurilor de poluanți:</w:t>
      </w:r>
    </w:p>
    <w:p w:rsidR="006D298F" w:rsidRPr="006D298F" w:rsidRDefault="006D298F" w:rsidP="006D298F">
      <w:pPr>
        <w:spacing w:before="6" w:after="0" w:line="280" w:lineRule="exact"/>
        <w:rPr>
          <w:rFonts w:ascii="Times New Roman" w:eastAsia="Times New Roman" w:hAnsi="Times New Roman" w:cs="Times New Roman"/>
          <w:sz w:val="24"/>
          <w:szCs w:val="24"/>
          <w:lang w:val="ro-RO"/>
        </w:rPr>
      </w:pPr>
    </w:p>
    <w:tbl>
      <w:tblPr>
        <w:tblW w:w="0" w:type="auto"/>
        <w:tblInd w:w="155" w:type="dxa"/>
        <w:tblLayout w:type="fixed"/>
        <w:tblCellMar>
          <w:left w:w="0" w:type="dxa"/>
          <w:right w:w="0" w:type="dxa"/>
        </w:tblCellMar>
        <w:tblLook w:val="01E0" w:firstRow="1" w:lastRow="1" w:firstColumn="1" w:lastColumn="1" w:noHBand="0" w:noVBand="0"/>
      </w:tblPr>
      <w:tblGrid>
        <w:gridCol w:w="3305"/>
        <w:gridCol w:w="5758"/>
      </w:tblGrid>
      <w:tr w:rsidR="006D298F" w:rsidRPr="00CC4274" w:rsidTr="006D298F">
        <w:trPr>
          <w:trHeight w:hRule="exact" w:val="858"/>
        </w:trPr>
        <w:tc>
          <w:tcPr>
            <w:tcW w:w="3305"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8" w:after="0" w:line="240" w:lineRule="auto"/>
              <w:ind w:left="709"/>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Grupuri de poluanți</w:t>
            </w:r>
          </w:p>
        </w:tc>
        <w:tc>
          <w:tcPr>
            <w:tcW w:w="5758" w:type="dxa"/>
            <w:tcBorders>
              <w:top w:val="single" w:sz="5" w:space="0" w:color="000000"/>
              <w:left w:val="single" w:sz="5" w:space="0" w:color="000000"/>
              <w:bottom w:val="single" w:sz="5" w:space="0" w:color="000000"/>
              <w:right w:val="single" w:sz="5" w:space="0" w:color="000000"/>
            </w:tcBorders>
            <w:shd w:val="clear" w:color="auto" w:fill="B3B3B3"/>
          </w:tcPr>
          <w:p w:rsidR="006D298F" w:rsidRPr="006D298F" w:rsidRDefault="006D298F" w:rsidP="006D298F">
            <w:pPr>
              <w:spacing w:before="16" w:after="0" w:line="240" w:lineRule="auto"/>
              <w:ind w:left="680" w:right="682"/>
              <w:jc w:val="center"/>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Nr. poluantului în conformitate cu anexa nr.4 la Regulamentul aprobat prin Hotărârea Guvernului nr.373 din 24 aprilie 2018</w:t>
            </w:r>
          </w:p>
        </w:tc>
      </w:tr>
      <w:tr w:rsidR="006D298F" w:rsidRPr="006D298F" w:rsidTr="006D298F">
        <w:trPr>
          <w:trHeight w:hRule="exact" w:val="302"/>
        </w:trPr>
        <w:tc>
          <w:tcPr>
            <w:tcW w:w="330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G</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cu</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3"/>
                <w:sz w:val="24"/>
                <w:szCs w:val="24"/>
                <w:lang w:val="ro-RO"/>
              </w:rPr>
              <w:t>e</w:t>
            </w:r>
            <w:r w:rsidRPr="006D298F">
              <w:rPr>
                <w:rFonts w:ascii="Times New Roman" w:eastAsia="Arial" w:hAnsi="Times New Roman" w:cs="Times New Roman"/>
                <w:spacing w:val="1"/>
                <w:sz w:val="24"/>
                <w:szCs w:val="24"/>
                <w:lang w:val="ro-RO"/>
              </w:rPr>
              <w:t>f</w:t>
            </w:r>
            <w:r w:rsidRPr="006D298F">
              <w:rPr>
                <w:rFonts w:ascii="Times New Roman" w:eastAsia="Arial" w:hAnsi="Times New Roman" w:cs="Times New Roman"/>
                <w:sz w:val="24"/>
                <w:szCs w:val="24"/>
                <w:lang w:val="ro-RO"/>
              </w:rPr>
              <w:t>ect de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z w:val="24"/>
                <w:szCs w:val="24"/>
                <w:lang w:val="ro-RO"/>
              </w:rPr>
              <w:t>se</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ă</w:t>
            </w:r>
          </w:p>
        </w:tc>
        <w:tc>
          <w:tcPr>
            <w:tcW w:w="575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3</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4</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5</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9</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10</w:t>
            </w:r>
          </w:p>
        </w:tc>
      </w:tr>
      <w:tr w:rsidR="006D298F" w:rsidRPr="006D298F" w:rsidTr="006D298F">
        <w:trPr>
          <w:trHeight w:hRule="exact" w:val="305"/>
        </w:trPr>
        <w:tc>
          <w:tcPr>
            <w:tcW w:w="330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Al</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2"/>
                <w:sz w:val="24"/>
                <w:szCs w:val="24"/>
                <w:lang w:val="ro-RO"/>
              </w:rPr>
              <w:t>z</w:t>
            </w:r>
            <w:r w:rsidRPr="006D298F">
              <w:rPr>
                <w:rFonts w:ascii="Times New Roman" w:eastAsia="Arial" w:hAnsi="Times New Roman" w:cs="Times New Roman"/>
                <w:sz w:val="24"/>
                <w:szCs w:val="24"/>
                <w:lang w:val="ro-RO"/>
              </w:rPr>
              <w:t>e</w:t>
            </w:r>
          </w:p>
        </w:tc>
        <w:tc>
          <w:tcPr>
            <w:tcW w:w="575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6</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7</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8</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1</w:t>
            </w:r>
            <w:r w:rsidRPr="006D298F">
              <w:rPr>
                <w:rFonts w:ascii="Times New Roman" w:eastAsia="Arial" w:hAnsi="Times New Roman" w:cs="Times New Roman"/>
                <w:spacing w:val="-3"/>
                <w:sz w:val="24"/>
                <w:szCs w:val="24"/>
                <w:lang w:val="ro-RO"/>
              </w:rPr>
              <w:t>1</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1</w:t>
            </w:r>
            <w:r w:rsidRPr="006D298F">
              <w:rPr>
                <w:rFonts w:ascii="Times New Roman" w:eastAsia="Arial" w:hAnsi="Times New Roman" w:cs="Times New Roman"/>
                <w:spacing w:val="-3"/>
                <w:sz w:val="24"/>
                <w:szCs w:val="24"/>
                <w:lang w:val="ro-RO"/>
              </w:rPr>
              <w:t>4</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pacing w:val="-3"/>
                <w:sz w:val="24"/>
                <w:szCs w:val="24"/>
                <w:lang w:val="ro-RO"/>
              </w:rPr>
              <w:t>1</w:t>
            </w:r>
            <w:r w:rsidRPr="006D298F">
              <w:rPr>
                <w:rFonts w:ascii="Times New Roman" w:eastAsia="Arial" w:hAnsi="Times New Roman" w:cs="Times New Roman"/>
                <w:sz w:val="24"/>
                <w:szCs w:val="24"/>
                <w:lang w:val="ro-RO"/>
              </w:rPr>
              <w:t>5, 16,</w:t>
            </w:r>
            <w:r w:rsidRPr="006D298F">
              <w:rPr>
                <w:rFonts w:ascii="Times New Roman" w:eastAsia="Arial" w:hAnsi="Times New Roman" w:cs="Times New Roman"/>
                <w:spacing w:val="-2"/>
                <w:sz w:val="24"/>
                <w:szCs w:val="24"/>
                <w:lang w:val="ro-RO"/>
              </w:rPr>
              <w:t xml:space="preserve"> </w:t>
            </w:r>
            <w:r w:rsidRPr="006D298F">
              <w:rPr>
                <w:rFonts w:ascii="Times New Roman" w:eastAsia="Arial" w:hAnsi="Times New Roman" w:cs="Times New Roman"/>
                <w:sz w:val="24"/>
                <w:szCs w:val="24"/>
                <w:lang w:val="ro-RO"/>
              </w:rPr>
              <w:t>80,</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8</w:t>
            </w:r>
            <w:r w:rsidRPr="006D298F">
              <w:rPr>
                <w:rFonts w:ascii="Times New Roman" w:eastAsia="Arial" w:hAnsi="Times New Roman" w:cs="Times New Roman"/>
                <w:spacing w:val="-3"/>
                <w:sz w:val="24"/>
                <w:szCs w:val="24"/>
                <w:lang w:val="ro-RO"/>
              </w:rPr>
              <w:t>4</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85</w:t>
            </w:r>
          </w:p>
        </w:tc>
      </w:tr>
      <w:tr w:rsidR="006D298F" w:rsidRPr="006D298F" w:rsidTr="006D298F">
        <w:trPr>
          <w:trHeight w:hRule="exact" w:val="302"/>
        </w:trPr>
        <w:tc>
          <w:tcPr>
            <w:tcW w:w="330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pacing w:val="-4"/>
                <w:sz w:val="24"/>
                <w:szCs w:val="24"/>
                <w:lang w:val="ro-RO"/>
              </w:rPr>
              <w:t>M</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z w:val="24"/>
                <w:szCs w:val="24"/>
                <w:lang w:val="ro-RO"/>
              </w:rPr>
              <w:t>a</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 xml:space="preserve"> </w:t>
            </w:r>
            <w:r w:rsidRPr="006D298F">
              <w:rPr>
                <w:rFonts w:ascii="Times New Roman" w:eastAsia="Arial" w:hAnsi="Times New Roman" w:cs="Times New Roman"/>
                <w:spacing w:val="2"/>
                <w:sz w:val="24"/>
                <w:szCs w:val="24"/>
                <w:lang w:val="ro-RO"/>
              </w:rPr>
              <w:t>g</w:t>
            </w:r>
            <w:r w:rsidRPr="006D298F">
              <w:rPr>
                <w:rFonts w:ascii="Times New Roman" w:eastAsia="Arial" w:hAnsi="Times New Roman" w:cs="Times New Roman"/>
                <w:spacing w:val="1"/>
                <w:sz w:val="24"/>
                <w:szCs w:val="24"/>
                <w:lang w:val="ro-RO"/>
              </w:rPr>
              <w:t>r</w:t>
            </w:r>
            <w:r w:rsidRPr="006D298F">
              <w:rPr>
                <w:rFonts w:ascii="Times New Roman" w:eastAsia="Arial" w:hAnsi="Times New Roman" w:cs="Times New Roman"/>
                <w:sz w:val="24"/>
                <w:szCs w:val="24"/>
                <w:lang w:val="ro-RO"/>
              </w:rPr>
              <w:t>e</w:t>
            </w:r>
            <w:r w:rsidRPr="006D298F">
              <w:rPr>
                <w:rFonts w:ascii="Times New Roman" w:eastAsia="Arial" w:hAnsi="Times New Roman" w:cs="Times New Roman"/>
                <w:spacing w:val="-1"/>
                <w:sz w:val="24"/>
                <w:szCs w:val="24"/>
                <w:lang w:val="ro-RO"/>
              </w:rPr>
              <w:t>l</w:t>
            </w:r>
            <w:r w:rsidRPr="006D298F">
              <w:rPr>
                <w:rFonts w:ascii="Times New Roman" w:eastAsia="Arial" w:hAnsi="Times New Roman" w:cs="Times New Roman"/>
                <w:sz w:val="24"/>
                <w:szCs w:val="24"/>
                <w:lang w:val="ro-RO"/>
              </w:rPr>
              <w:t>e</w:t>
            </w:r>
          </w:p>
        </w:tc>
        <w:tc>
          <w:tcPr>
            <w:tcW w:w="575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17</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24</w:t>
            </w:r>
          </w:p>
        </w:tc>
      </w:tr>
      <w:tr w:rsidR="006D298F" w:rsidRPr="006D298F" w:rsidTr="006D298F">
        <w:trPr>
          <w:trHeight w:hRule="exact" w:val="302"/>
        </w:trPr>
        <w:tc>
          <w:tcPr>
            <w:tcW w:w="330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pacing w:val="-1"/>
                <w:sz w:val="24"/>
                <w:szCs w:val="24"/>
                <w:lang w:val="ro-RO"/>
              </w:rPr>
              <w:t>P</w:t>
            </w:r>
            <w:r w:rsidRPr="006D298F">
              <w:rPr>
                <w:rFonts w:ascii="Times New Roman" w:eastAsia="Arial" w:hAnsi="Times New Roman" w:cs="Times New Roman"/>
                <w:sz w:val="24"/>
                <w:szCs w:val="24"/>
                <w:lang w:val="ro-RO"/>
              </w:rPr>
              <w:t>es</w:t>
            </w:r>
            <w:r w:rsidRPr="006D298F">
              <w:rPr>
                <w:rFonts w:ascii="Times New Roman" w:eastAsia="Arial" w:hAnsi="Times New Roman" w:cs="Times New Roman"/>
                <w:spacing w:val="1"/>
                <w:sz w:val="24"/>
                <w:szCs w:val="24"/>
                <w:lang w:val="ro-RO"/>
              </w:rPr>
              <w:t>t</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c</w:t>
            </w:r>
            <w:r w:rsidRPr="006D298F">
              <w:rPr>
                <w:rFonts w:ascii="Times New Roman" w:eastAsia="Arial" w:hAnsi="Times New Roman" w:cs="Times New Roman"/>
                <w:spacing w:val="-1"/>
                <w:sz w:val="24"/>
                <w:szCs w:val="24"/>
                <w:lang w:val="ro-RO"/>
              </w:rPr>
              <w:t>i</w:t>
            </w:r>
            <w:r w:rsidRPr="006D298F">
              <w:rPr>
                <w:rFonts w:ascii="Times New Roman" w:eastAsia="Arial" w:hAnsi="Times New Roman" w:cs="Times New Roman"/>
                <w:sz w:val="24"/>
                <w:szCs w:val="24"/>
                <w:lang w:val="ro-RO"/>
              </w:rPr>
              <w:t>de</w:t>
            </w:r>
          </w:p>
        </w:tc>
        <w:tc>
          <w:tcPr>
            <w:tcW w:w="575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25</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30, 32, 33, 36</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3</w:t>
            </w:r>
            <w:r w:rsidRPr="006D298F">
              <w:rPr>
                <w:rFonts w:ascii="Times New Roman" w:eastAsia="Arial" w:hAnsi="Times New Roman" w:cs="Times New Roman"/>
                <w:spacing w:val="-3"/>
                <w:sz w:val="24"/>
                <w:szCs w:val="24"/>
                <w:lang w:val="ro-RO"/>
              </w:rPr>
              <w:t>9</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4</w:t>
            </w:r>
            <w:r w:rsidRPr="006D298F">
              <w:rPr>
                <w:rFonts w:ascii="Times New Roman" w:eastAsia="Arial" w:hAnsi="Times New Roman" w:cs="Times New Roman"/>
                <w:spacing w:val="-3"/>
                <w:sz w:val="24"/>
                <w:szCs w:val="24"/>
                <w:lang w:val="ro-RO"/>
              </w:rPr>
              <w:t>1</w:t>
            </w:r>
            <w:r w:rsidRPr="006D298F">
              <w:rPr>
                <w:rFonts w:ascii="Times New Roman" w:eastAsia="Arial" w:hAnsi="Times New Roman" w:cs="Times New Roman"/>
                <w:sz w:val="24"/>
                <w:szCs w:val="24"/>
                <w:lang w:val="ro-RO"/>
              </w:rPr>
              <w:t>, 44</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4</w:t>
            </w:r>
            <w:r w:rsidRPr="006D298F">
              <w:rPr>
                <w:rFonts w:ascii="Times New Roman" w:eastAsia="Arial" w:hAnsi="Times New Roman" w:cs="Times New Roman"/>
                <w:spacing w:val="-3"/>
                <w:sz w:val="24"/>
                <w:szCs w:val="24"/>
                <w:lang w:val="ro-RO"/>
              </w:rPr>
              <w:t>6</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5</w:t>
            </w:r>
            <w:r w:rsidRPr="006D298F">
              <w:rPr>
                <w:rFonts w:ascii="Times New Roman" w:eastAsia="Arial" w:hAnsi="Times New Roman" w:cs="Times New Roman"/>
                <w:spacing w:val="-3"/>
                <w:sz w:val="24"/>
                <w:szCs w:val="24"/>
                <w:lang w:val="ro-RO"/>
              </w:rPr>
              <w:t>1</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5</w:t>
            </w:r>
            <w:r w:rsidRPr="006D298F">
              <w:rPr>
                <w:rFonts w:ascii="Times New Roman" w:eastAsia="Arial" w:hAnsi="Times New Roman" w:cs="Times New Roman"/>
                <w:spacing w:val="-3"/>
                <w:sz w:val="24"/>
                <w:szCs w:val="24"/>
                <w:lang w:val="ro-RO"/>
              </w:rPr>
              <w:t>9</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6</w:t>
            </w:r>
            <w:r w:rsidRPr="006D298F">
              <w:rPr>
                <w:rFonts w:ascii="Times New Roman" w:eastAsia="Arial" w:hAnsi="Times New Roman" w:cs="Times New Roman"/>
                <w:spacing w:val="-3"/>
                <w:sz w:val="24"/>
                <w:szCs w:val="24"/>
                <w:lang w:val="ro-RO"/>
              </w:rPr>
              <w:t>7</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7</w:t>
            </w:r>
            <w:r w:rsidRPr="006D298F">
              <w:rPr>
                <w:rFonts w:ascii="Times New Roman" w:eastAsia="Arial" w:hAnsi="Times New Roman" w:cs="Times New Roman"/>
                <w:spacing w:val="-3"/>
                <w:sz w:val="24"/>
                <w:szCs w:val="24"/>
                <w:lang w:val="ro-RO"/>
              </w:rPr>
              <w:t>4</w:t>
            </w:r>
            <w:r w:rsidRPr="006D298F">
              <w:rPr>
                <w:rFonts w:ascii="Times New Roman" w:eastAsia="Arial" w:hAnsi="Times New Roman" w:cs="Times New Roman"/>
                <w:sz w:val="24"/>
                <w:szCs w:val="24"/>
                <w:lang w:val="ro-RO"/>
              </w:rPr>
              <w:t xml:space="preserve">, </w:t>
            </w:r>
            <w:r w:rsidRPr="006D298F">
              <w:rPr>
                <w:rFonts w:ascii="Times New Roman" w:eastAsia="Arial" w:hAnsi="Times New Roman" w:cs="Times New Roman"/>
                <w:spacing w:val="-3"/>
                <w:sz w:val="24"/>
                <w:szCs w:val="24"/>
                <w:lang w:val="ro-RO"/>
              </w:rPr>
              <w:t>7</w:t>
            </w:r>
            <w:r w:rsidRPr="006D298F">
              <w:rPr>
                <w:rFonts w:ascii="Times New Roman" w:eastAsia="Arial" w:hAnsi="Times New Roman" w:cs="Times New Roman"/>
                <w:sz w:val="24"/>
                <w:szCs w:val="24"/>
                <w:lang w:val="ro-RO"/>
              </w:rPr>
              <w:t>5,</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7</w:t>
            </w:r>
            <w:r w:rsidRPr="006D298F">
              <w:rPr>
                <w:rFonts w:ascii="Times New Roman" w:eastAsia="Arial" w:hAnsi="Times New Roman" w:cs="Times New Roman"/>
                <w:spacing w:val="-3"/>
                <w:sz w:val="24"/>
                <w:szCs w:val="24"/>
                <w:lang w:val="ro-RO"/>
              </w:rPr>
              <w:t>7</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89</w:t>
            </w:r>
          </w:p>
        </w:tc>
      </w:tr>
      <w:tr w:rsidR="006D298F" w:rsidRPr="006D298F" w:rsidTr="006D298F">
        <w:trPr>
          <w:trHeight w:hRule="exact" w:val="302"/>
        </w:trPr>
        <w:tc>
          <w:tcPr>
            <w:tcW w:w="330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Substanțe organice clorurate</w:t>
            </w:r>
          </w:p>
        </w:tc>
        <w:tc>
          <w:tcPr>
            <w:tcW w:w="575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31,</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3</w:t>
            </w:r>
            <w:r w:rsidRPr="006D298F">
              <w:rPr>
                <w:rFonts w:ascii="Times New Roman" w:eastAsia="Arial" w:hAnsi="Times New Roman" w:cs="Times New Roman"/>
                <w:spacing w:val="-3"/>
                <w:sz w:val="24"/>
                <w:szCs w:val="24"/>
                <w:lang w:val="ro-RO"/>
              </w:rPr>
              <w:t>4</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3</w:t>
            </w:r>
            <w:r w:rsidRPr="006D298F">
              <w:rPr>
                <w:rFonts w:ascii="Times New Roman" w:eastAsia="Arial" w:hAnsi="Times New Roman" w:cs="Times New Roman"/>
                <w:spacing w:val="-3"/>
                <w:sz w:val="24"/>
                <w:szCs w:val="24"/>
                <w:lang w:val="ro-RO"/>
              </w:rPr>
              <w:t>5</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4</w:t>
            </w:r>
            <w:r w:rsidRPr="006D298F">
              <w:rPr>
                <w:rFonts w:ascii="Times New Roman" w:eastAsia="Arial" w:hAnsi="Times New Roman" w:cs="Times New Roman"/>
                <w:spacing w:val="-3"/>
                <w:sz w:val="24"/>
                <w:szCs w:val="24"/>
                <w:lang w:val="ro-RO"/>
              </w:rPr>
              <w:t>0</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4</w:t>
            </w:r>
            <w:r w:rsidRPr="006D298F">
              <w:rPr>
                <w:rFonts w:ascii="Times New Roman" w:eastAsia="Arial" w:hAnsi="Times New Roman" w:cs="Times New Roman"/>
                <w:spacing w:val="-3"/>
                <w:sz w:val="24"/>
                <w:szCs w:val="24"/>
                <w:lang w:val="ro-RO"/>
              </w:rPr>
              <w:t>2</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4</w:t>
            </w:r>
            <w:r w:rsidRPr="006D298F">
              <w:rPr>
                <w:rFonts w:ascii="Times New Roman" w:eastAsia="Arial" w:hAnsi="Times New Roman" w:cs="Times New Roman"/>
                <w:spacing w:val="-3"/>
                <w:sz w:val="24"/>
                <w:szCs w:val="24"/>
                <w:lang w:val="ro-RO"/>
              </w:rPr>
              <w:t>3</w:t>
            </w:r>
            <w:r w:rsidRPr="006D298F">
              <w:rPr>
                <w:rFonts w:ascii="Times New Roman" w:eastAsia="Arial" w:hAnsi="Times New Roman" w:cs="Times New Roman"/>
                <w:sz w:val="24"/>
                <w:szCs w:val="24"/>
                <w:lang w:val="ro-RO"/>
              </w:rPr>
              <w:t>, 4</w:t>
            </w:r>
            <w:r w:rsidRPr="006D298F">
              <w:rPr>
                <w:rFonts w:ascii="Times New Roman" w:eastAsia="Arial" w:hAnsi="Times New Roman" w:cs="Times New Roman"/>
                <w:spacing w:val="-3"/>
                <w:sz w:val="24"/>
                <w:szCs w:val="24"/>
                <w:lang w:val="ro-RO"/>
              </w:rPr>
              <w:t>7</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50, 52</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5</w:t>
            </w:r>
            <w:r w:rsidRPr="006D298F">
              <w:rPr>
                <w:rFonts w:ascii="Times New Roman" w:eastAsia="Arial" w:hAnsi="Times New Roman" w:cs="Times New Roman"/>
                <w:spacing w:val="-3"/>
                <w:sz w:val="24"/>
                <w:szCs w:val="24"/>
                <w:lang w:val="ro-RO"/>
              </w:rPr>
              <w:t>8</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6</w:t>
            </w:r>
            <w:r w:rsidRPr="006D298F">
              <w:rPr>
                <w:rFonts w:ascii="Times New Roman" w:eastAsia="Arial" w:hAnsi="Times New Roman" w:cs="Times New Roman"/>
                <w:spacing w:val="-3"/>
                <w:sz w:val="24"/>
                <w:szCs w:val="24"/>
                <w:lang w:val="ro-RO"/>
              </w:rPr>
              <w:t>0</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6</w:t>
            </w:r>
            <w:r w:rsidRPr="006D298F">
              <w:rPr>
                <w:rFonts w:ascii="Times New Roman" w:eastAsia="Arial" w:hAnsi="Times New Roman" w:cs="Times New Roman"/>
                <w:spacing w:val="-3"/>
                <w:sz w:val="24"/>
                <w:szCs w:val="24"/>
                <w:lang w:val="ro-RO"/>
              </w:rPr>
              <w:t>3</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90, 93, 96, 97</w:t>
            </w:r>
          </w:p>
        </w:tc>
      </w:tr>
      <w:tr w:rsidR="006D298F" w:rsidRPr="006D298F" w:rsidTr="006D298F">
        <w:trPr>
          <w:trHeight w:hRule="exact" w:val="302"/>
        </w:trPr>
        <w:tc>
          <w:tcPr>
            <w:tcW w:w="330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Alte substanțe organice</w:t>
            </w:r>
          </w:p>
        </w:tc>
        <w:tc>
          <w:tcPr>
            <w:tcW w:w="575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61,</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6</w:t>
            </w:r>
            <w:r w:rsidRPr="006D298F">
              <w:rPr>
                <w:rFonts w:ascii="Times New Roman" w:eastAsia="Arial" w:hAnsi="Times New Roman" w:cs="Times New Roman"/>
                <w:spacing w:val="-3"/>
                <w:sz w:val="24"/>
                <w:szCs w:val="24"/>
                <w:lang w:val="ro-RO"/>
              </w:rPr>
              <w:t>2</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6</w:t>
            </w:r>
            <w:r w:rsidRPr="006D298F">
              <w:rPr>
                <w:rFonts w:ascii="Times New Roman" w:eastAsia="Arial" w:hAnsi="Times New Roman" w:cs="Times New Roman"/>
                <w:spacing w:val="-3"/>
                <w:sz w:val="24"/>
                <w:szCs w:val="24"/>
                <w:lang w:val="ro-RO"/>
              </w:rPr>
              <w:t>4</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66, 68</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7</w:t>
            </w:r>
            <w:r w:rsidRPr="006D298F">
              <w:rPr>
                <w:rFonts w:ascii="Times New Roman" w:eastAsia="Arial" w:hAnsi="Times New Roman" w:cs="Times New Roman"/>
                <w:spacing w:val="-3"/>
                <w:sz w:val="24"/>
                <w:szCs w:val="24"/>
                <w:lang w:val="ro-RO"/>
              </w:rPr>
              <w:t>3</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7</w:t>
            </w:r>
            <w:r w:rsidRPr="006D298F">
              <w:rPr>
                <w:rFonts w:ascii="Times New Roman" w:eastAsia="Arial" w:hAnsi="Times New Roman" w:cs="Times New Roman"/>
                <w:spacing w:val="-3"/>
                <w:sz w:val="24"/>
                <w:szCs w:val="24"/>
                <w:lang w:val="ro-RO"/>
              </w:rPr>
              <w:t>6</w:t>
            </w:r>
            <w:r w:rsidRPr="006D298F">
              <w:rPr>
                <w:rFonts w:ascii="Times New Roman" w:eastAsia="Arial" w:hAnsi="Times New Roman" w:cs="Times New Roman"/>
                <w:sz w:val="24"/>
                <w:szCs w:val="24"/>
                <w:lang w:val="ro-RO"/>
              </w:rPr>
              <w:t>, 78, 87, 88, 91, 92, 94, 95, 98</w:t>
            </w:r>
          </w:p>
        </w:tc>
      </w:tr>
      <w:tr w:rsidR="006D298F" w:rsidRPr="006D298F" w:rsidTr="006D298F">
        <w:trPr>
          <w:trHeight w:hRule="exact" w:val="305"/>
        </w:trPr>
        <w:tc>
          <w:tcPr>
            <w:tcW w:w="3305"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Substanțe anorganice</w:t>
            </w:r>
          </w:p>
        </w:tc>
        <w:tc>
          <w:tcPr>
            <w:tcW w:w="5758" w:type="dxa"/>
            <w:tcBorders>
              <w:top w:val="single" w:sz="5" w:space="0" w:color="000000"/>
              <w:left w:val="single" w:sz="5" w:space="0" w:color="000000"/>
              <w:bottom w:val="single" w:sz="5" w:space="0" w:color="000000"/>
              <w:right w:val="single" w:sz="5" w:space="0" w:color="000000"/>
            </w:tcBorders>
          </w:tcPr>
          <w:p w:rsidR="006D298F" w:rsidRPr="006D298F" w:rsidRDefault="006D298F" w:rsidP="006D298F">
            <w:pPr>
              <w:spacing w:before="18" w:after="0" w:line="240" w:lineRule="auto"/>
              <w:ind w:left="64"/>
              <w:rPr>
                <w:rFonts w:ascii="Times New Roman" w:eastAsia="Arial" w:hAnsi="Times New Roman" w:cs="Times New Roman"/>
                <w:sz w:val="24"/>
                <w:szCs w:val="24"/>
                <w:lang w:val="ro-RO"/>
              </w:rPr>
            </w:pPr>
            <w:r w:rsidRPr="006D298F">
              <w:rPr>
                <w:rFonts w:ascii="Times New Roman" w:eastAsia="Arial" w:hAnsi="Times New Roman" w:cs="Times New Roman"/>
                <w:sz w:val="24"/>
                <w:szCs w:val="24"/>
                <w:lang w:val="ro-RO"/>
              </w:rPr>
              <w:t>12,</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1</w:t>
            </w:r>
            <w:r w:rsidRPr="006D298F">
              <w:rPr>
                <w:rFonts w:ascii="Times New Roman" w:eastAsia="Arial" w:hAnsi="Times New Roman" w:cs="Times New Roman"/>
                <w:spacing w:val="-3"/>
                <w:sz w:val="24"/>
                <w:szCs w:val="24"/>
                <w:lang w:val="ro-RO"/>
              </w:rPr>
              <w:t>3</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7</w:t>
            </w:r>
            <w:r w:rsidRPr="006D298F">
              <w:rPr>
                <w:rFonts w:ascii="Times New Roman" w:eastAsia="Arial" w:hAnsi="Times New Roman" w:cs="Times New Roman"/>
                <w:spacing w:val="-3"/>
                <w:sz w:val="24"/>
                <w:szCs w:val="24"/>
                <w:lang w:val="ro-RO"/>
              </w:rPr>
              <w:t>9</w:t>
            </w:r>
            <w:r w:rsidRPr="006D298F">
              <w:rPr>
                <w:rFonts w:ascii="Times New Roman" w:eastAsia="Arial" w:hAnsi="Times New Roman" w:cs="Times New Roman"/>
                <w:sz w:val="24"/>
                <w:szCs w:val="24"/>
                <w:lang w:val="ro-RO"/>
              </w:rPr>
              <w:t>,</w:t>
            </w:r>
            <w:r w:rsidRPr="006D298F">
              <w:rPr>
                <w:rFonts w:ascii="Times New Roman" w:eastAsia="Arial" w:hAnsi="Times New Roman" w:cs="Times New Roman"/>
                <w:spacing w:val="3"/>
                <w:sz w:val="24"/>
                <w:szCs w:val="24"/>
                <w:lang w:val="ro-RO"/>
              </w:rPr>
              <w:t xml:space="preserve"> </w:t>
            </w:r>
            <w:r w:rsidRPr="006D298F">
              <w:rPr>
                <w:rFonts w:ascii="Times New Roman" w:eastAsia="Arial" w:hAnsi="Times New Roman" w:cs="Times New Roman"/>
                <w:sz w:val="24"/>
                <w:szCs w:val="24"/>
                <w:lang w:val="ro-RO"/>
              </w:rPr>
              <w:t>8</w:t>
            </w:r>
            <w:r w:rsidRPr="006D298F">
              <w:rPr>
                <w:rFonts w:ascii="Times New Roman" w:eastAsia="Arial" w:hAnsi="Times New Roman" w:cs="Times New Roman"/>
                <w:spacing w:val="-3"/>
                <w:sz w:val="24"/>
                <w:szCs w:val="24"/>
                <w:lang w:val="ro-RO"/>
              </w:rPr>
              <w:t>1</w:t>
            </w:r>
            <w:r w:rsidRPr="006D298F">
              <w:rPr>
                <w:rFonts w:ascii="Times New Roman" w:eastAsia="Arial" w:hAnsi="Times New Roman" w:cs="Times New Roman"/>
                <w:spacing w:val="1"/>
                <w:sz w:val="24"/>
                <w:szCs w:val="24"/>
                <w:lang w:val="ro-RO"/>
              </w:rPr>
              <w:t>-</w:t>
            </w:r>
            <w:r w:rsidRPr="006D298F">
              <w:rPr>
                <w:rFonts w:ascii="Times New Roman" w:eastAsia="Arial" w:hAnsi="Times New Roman" w:cs="Times New Roman"/>
                <w:sz w:val="24"/>
                <w:szCs w:val="24"/>
                <w:lang w:val="ro-RO"/>
              </w:rPr>
              <w:t>83, 86, 99, 100, 101</w:t>
            </w:r>
          </w:p>
        </w:tc>
      </w:tr>
    </w:tbl>
    <w:p w:rsidR="006D298F" w:rsidRPr="006D298F" w:rsidRDefault="006D298F" w:rsidP="006D298F">
      <w:pPr>
        <w:spacing w:before="2" w:after="0" w:line="100" w:lineRule="exact"/>
        <w:rPr>
          <w:rFonts w:ascii="Times New Roman" w:eastAsia="Times New Roman" w:hAnsi="Times New Roman" w:cs="Times New Roman"/>
          <w:sz w:val="24"/>
          <w:szCs w:val="24"/>
          <w:lang w:val="ro-RO"/>
        </w:rPr>
      </w:pPr>
    </w:p>
    <w:p w:rsidR="006D298F" w:rsidRPr="006D298F" w:rsidRDefault="006D298F" w:rsidP="006D298F">
      <w:pPr>
        <w:spacing w:after="0" w:line="300" w:lineRule="atLeast"/>
        <w:ind w:left="104" w:right="143"/>
        <w:rPr>
          <w:rFonts w:ascii="Times New Roman" w:eastAsia="Times New Roman" w:hAnsi="Times New Roman" w:cs="Times New Roman"/>
          <w:b/>
          <w:sz w:val="24"/>
          <w:szCs w:val="24"/>
          <w:lang w:val="ro-RO"/>
        </w:rPr>
      </w:pP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belul</w:t>
      </w:r>
      <w:r w:rsidRPr="006D298F">
        <w:rPr>
          <w:rFonts w:ascii="Times New Roman" w:eastAsia="Times New Roman" w:hAnsi="Times New Roman" w:cs="Times New Roman"/>
          <w:b/>
          <w:spacing w:val="-7"/>
          <w:sz w:val="24"/>
          <w:szCs w:val="24"/>
          <w:lang w:val="ro-RO"/>
        </w:rPr>
        <w:t xml:space="preserve"> </w:t>
      </w:r>
      <w:r w:rsidRPr="006D298F">
        <w:rPr>
          <w:rFonts w:ascii="Times New Roman" w:eastAsia="Times New Roman" w:hAnsi="Times New Roman" w:cs="Times New Roman"/>
          <w:b/>
          <w:spacing w:val="1"/>
          <w:sz w:val="24"/>
          <w:szCs w:val="24"/>
          <w:lang w:val="ro-RO"/>
        </w:rPr>
        <w:t>17</w:t>
      </w:r>
      <w:r w:rsidRPr="006D298F">
        <w:rPr>
          <w:rFonts w:ascii="Times New Roman" w:eastAsia="Times New Roman" w:hAnsi="Times New Roman" w:cs="Times New Roman"/>
          <w:b/>
          <w:sz w:val="24"/>
          <w:szCs w:val="24"/>
          <w:lang w:val="ro-RO"/>
        </w:rPr>
        <w:t>: Clasificarea poluanților pasibili raportării în cadrul Registrului național în grupuri de poluanți</w:t>
      </w:r>
    </w:p>
    <w:p w:rsidR="006D298F" w:rsidRPr="006D298F" w:rsidRDefault="006D298F" w:rsidP="006D298F">
      <w:pPr>
        <w:spacing w:after="0" w:line="300" w:lineRule="atLeast"/>
        <w:ind w:left="104" w:right="143"/>
        <w:rPr>
          <w:rFonts w:ascii="Times New Roman" w:eastAsia="Times New Roman" w:hAnsi="Times New Roman" w:cs="Times New Roman"/>
          <w:b/>
          <w:sz w:val="24"/>
          <w:szCs w:val="24"/>
          <w:lang w:val="ro-RO"/>
        </w:rPr>
      </w:pP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6D298F" w:rsidRPr="00B370A2" w:rsidRDefault="006D298F" w:rsidP="00A1514A">
      <w:pPr>
        <w:numPr>
          <w:ilvl w:val="0"/>
          <w:numId w:val="2"/>
        </w:numPr>
        <w:spacing w:before="4" w:after="0" w:line="288" w:lineRule="auto"/>
        <w:ind w:left="360" w:right="63"/>
        <w:contextualSpacing/>
        <w:jc w:val="both"/>
        <w:rPr>
          <w:rFonts w:ascii="Times New Roman" w:eastAsia="Arial" w:hAnsi="Times New Roman" w:cs="Times New Roman"/>
          <w:spacing w:val="1"/>
          <w:sz w:val="24"/>
          <w:szCs w:val="24"/>
          <w:lang w:val="ro-RO"/>
        </w:rPr>
      </w:pPr>
      <w:r w:rsidRPr="00B370A2">
        <w:rPr>
          <w:rFonts w:ascii="Times New Roman" w:eastAsia="Arial" w:hAnsi="Times New Roman" w:cs="Times New Roman"/>
          <w:spacing w:val="1"/>
          <w:sz w:val="24"/>
          <w:szCs w:val="24"/>
          <w:lang w:val="ro-RO"/>
        </w:rPr>
        <w:t>Î</w:t>
      </w:r>
      <w:r w:rsidRPr="00B370A2">
        <w:rPr>
          <w:rFonts w:ascii="Times New Roman" w:eastAsia="Arial" w:hAnsi="Times New Roman" w:cs="Times New Roman"/>
          <w:sz w:val="24"/>
          <w:szCs w:val="24"/>
          <w:lang w:val="ro-RO"/>
        </w:rPr>
        <w:t xml:space="preserve">n </w:t>
      </w:r>
      <w:r w:rsidRPr="00B370A2">
        <w:rPr>
          <w:rFonts w:ascii="Times New Roman" w:eastAsia="Arial" w:hAnsi="Times New Roman" w:cs="Times New Roman"/>
          <w:spacing w:val="1"/>
          <w:sz w:val="24"/>
          <w:szCs w:val="24"/>
          <w:lang w:val="ro-RO"/>
        </w:rPr>
        <w:t>situațiile în care datele cu privire la transferurile de deșeuri în afara amplasamentului sunt păstrate confidențiale trebuie indicate în mod clar datele care sunt păstrate confidențiale (cantitatea de deșeuri, operația de tratare a deșeurilor (R/D), M/C/E, denumirea și adresa valorificatorului/eliminatorului, denumirea și adresa  amplasamentului de recuperare/eliminare) și temeiul pentru păstrarea confidențialității prin indicarea motivului pentru  confidențialitate. Tabelul 18 prezintă un astfel de exemplu de raportare:</w:t>
      </w:r>
    </w:p>
    <w:p w:rsidR="00012F45" w:rsidRDefault="00012F45" w:rsidP="00A1514A">
      <w:pPr>
        <w:spacing w:before="4" w:after="0" w:line="288" w:lineRule="auto"/>
        <w:ind w:left="360" w:right="63"/>
        <w:contextualSpacing/>
        <w:jc w:val="both"/>
        <w:rPr>
          <w:rFonts w:ascii="Times New Roman" w:eastAsia="Arial" w:hAnsi="Times New Roman" w:cs="Times New Roman"/>
          <w:spacing w:val="1"/>
          <w:sz w:val="24"/>
          <w:szCs w:val="24"/>
          <w:lang w:val="ro-RO"/>
        </w:rPr>
      </w:pPr>
    </w:p>
    <w:p w:rsidR="006D298F" w:rsidRPr="006D298F" w:rsidRDefault="006D298F" w:rsidP="006D298F">
      <w:pPr>
        <w:spacing w:after="0" w:line="200" w:lineRule="exact"/>
        <w:rPr>
          <w:rFonts w:ascii="Times New Roman" w:eastAsia="Times New Roman" w:hAnsi="Times New Roman" w:cs="Times New Roman"/>
          <w:sz w:val="24"/>
          <w:szCs w:val="24"/>
          <w:lang w:val="ro-RO"/>
        </w:rPr>
      </w:pPr>
    </w:p>
    <w:tbl>
      <w:tblPr>
        <w:tblW w:w="10026" w:type="dxa"/>
        <w:tblInd w:w="96" w:type="dxa"/>
        <w:tblLayout w:type="fixed"/>
        <w:tblCellMar>
          <w:left w:w="0" w:type="dxa"/>
          <w:right w:w="0" w:type="dxa"/>
        </w:tblCellMar>
        <w:tblLook w:val="01E0" w:firstRow="1" w:lastRow="1" w:firstColumn="1" w:lastColumn="1" w:noHBand="0" w:noVBand="0"/>
      </w:tblPr>
      <w:tblGrid>
        <w:gridCol w:w="866"/>
        <w:gridCol w:w="833"/>
        <w:gridCol w:w="812"/>
        <w:gridCol w:w="960"/>
        <w:gridCol w:w="1108"/>
        <w:gridCol w:w="1255"/>
        <w:gridCol w:w="1403"/>
        <w:gridCol w:w="2789"/>
      </w:tblGrid>
      <w:tr w:rsidR="00012F45" w:rsidRPr="006D298F" w:rsidTr="00B370A2">
        <w:trPr>
          <w:trHeight w:hRule="exact" w:val="2023"/>
        </w:trPr>
        <w:tc>
          <w:tcPr>
            <w:tcW w:w="866" w:type="dxa"/>
            <w:tcBorders>
              <w:top w:val="single" w:sz="5" w:space="0" w:color="000000"/>
              <w:left w:val="single" w:sz="5" w:space="0" w:color="000000"/>
              <w:bottom w:val="single" w:sz="5" w:space="0" w:color="000000"/>
              <w:right w:val="single" w:sz="5" w:space="0" w:color="000000"/>
            </w:tcBorders>
            <w:shd w:val="clear" w:color="auto" w:fill="B3B3B3"/>
          </w:tcPr>
          <w:p w:rsidR="00012F45" w:rsidRPr="006D298F" w:rsidRDefault="00012F45" w:rsidP="00012F45">
            <w:pPr>
              <w:spacing w:before="13" w:after="0" w:line="288" w:lineRule="auto"/>
              <w:ind w:left="104" w:right="143"/>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
                <w:bCs/>
                <w:sz w:val="20"/>
                <w:szCs w:val="20"/>
                <w:lang w:val="ro-RO"/>
              </w:rPr>
              <w:t xml:space="preserve">Cantitatea generată, </w:t>
            </w:r>
            <w:r w:rsidRPr="00012F45">
              <w:rPr>
                <w:rFonts w:ascii="Times New Roman" w:eastAsia="Times New Roman" w:hAnsi="Times New Roman" w:cs="Times New Roman"/>
                <w:b/>
                <w:bCs/>
                <w:sz w:val="20"/>
                <w:szCs w:val="20"/>
                <w:lang w:val="ro-RO"/>
              </w:rPr>
              <w:br/>
              <w:t>tone/an</w:t>
            </w:r>
          </w:p>
        </w:tc>
        <w:tc>
          <w:tcPr>
            <w:tcW w:w="833" w:type="dxa"/>
            <w:tcBorders>
              <w:top w:val="single" w:sz="5" w:space="0" w:color="000000"/>
              <w:left w:val="single" w:sz="5" w:space="0" w:color="000000"/>
              <w:bottom w:val="single" w:sz="5" w:space="0" w:color="000000"/>
              <w:right w:val="single" w:sz="5" w:space="0" w:color="000000"/>
            </w:tcBorders>
            <w:shd w:val="clear" w:color="auto" w:fill="B3B3B3"/>
          </w:tcPr>
          <w:p w:rsidR="00012F45" w:rsidRPr="006D298F" w:rsidRDefault="00012F45" w:rsidP="00012F45">
            <w:pPr>
              <w:spacing w:before="13" w:after="0" w:line="288" w:lineRule="auto"/>
              <w:ind w:left="104" w:right="143"/>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
                <w:bCs/>
                <w:sz w:val="20"/>
                <w:szCs w:val="20"/>
                <w:lang w:val="ro-RO"/>
              </w:rPr>
              <w:t xml:space="preserve">Metoda de determinare a cantității </w:t>
            </w:r>
          </w:p>
        </w:tc>
        <w:tc>
          <w:tcPr>
            <w:tcW w:w="812" w:type="dxa"/>
            <w:tcBorders>
              <w:top w:val="single" w:sz="5" w:space="0" w:color="000000"/>
              <w:left w:val="single" w:sz="5" w:space="0" w:color="000000"/>
              <w:bottom w:val="single" w:sz="5" w:space="0" w:color="000000"/>
              <w:right w:val="single" w:sz="5" w:space="0" w:color="000000"/>
            </w:tcBorders>
            <w:shd w:val="clear" w:color="auto" w:fill="B3B3B3"/>
          </w:tcPr>
          <w:p w:rsidR="00012F45" w:rsidRPr="006D298F" w:rsidRDefault="00012F45" w:rsidP="00012F45">
            <w:pPr>
              <w:spacing w:before="13" w:after="0" w:line="288" w:lineRule="auto"/>
              <w:ind w:left="104" w:right="143" w:firstLine="7"/>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
                <w:bCs/>
                <w:sz w:val="20"/>
                <w:szCs w:val="20"/>
                <w:lang w:val="ro-RO"/>
              </w:rPr>
              <w:t xml:space="preserve">Codul </w:t>
            </w:r>
            <w:r w:rsidRPr="00012F45">
              <w:rPr>
                <w:rFonts w:ascii="Times New Roman" w:eastAsia="Times New Roman" w:hAnsi="Times New Roman" w:cs="Times New Roman"/>
                <w:b/>
                <w:bCs/>
                <w:sz w:val="20"/>
                <w:szCs w:val="20"/>
                <w:lang w:val="ro-RO"/>
              </w:rPr>
              <w:br/>
              <w:t xml:space="preserve">operațiunii de gestionare a deșeurilor </w:t>
            </w:r>
          </w:p>
        </w:tc>
        <w:tc>
          <w:tcPr>
            <w:tcW w:w="960" w:type="dxa"/>
            <w:tcBorders>
              <w:top w:val="single" w:sz="5" w:space="0" w:color="000000"/>
              <w:left w:val="single" w:sz="5" w:space="0" w:color="000000"/>
              <w:bottom w:val="single" w:sz="5" w:space="0" w:color="000000"/>
              <w:right w:val="single" w:sz="5" w:space="0" w:color="000000"/>
            </w:tcBorders>
            <w:shd w:val="clear" w:color="auto" w:fill="B3B3B3"/>
          </w:tcPr>
          <w:p w:rsidR="00012F45" w:rsidRPr="006D298F" w:rsidRDefault="00012F45" w:rsidP="00012F45">
            <w:pPr>
              <w:spacing w:before="13" w:after="0" w:line="288" w:lineRule="auto"/>
              <w:ind w:left="104" w:right="143"/>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
                <w:bCs/>
                <w:sz w:val="20"/>
                <w:szCs w:val="20"/>
                <w:lang w:val="ro-RO"/>
              </w:rPr>
              <w:t xml:space="preserve">Transfer în afara amplasamentului </w:t>
            </w:r>
          </w:p>
        </w:tc>
        <w:tc>
          <w:tcPr>
            <w:tcW w:w="1108" w:type="dxa"/>
            <w:tcBorders>
              <w:top w:val="single" w:sz="5" w:space="0" w:color="000000"/>
              <w:left w:val="single" w:sz="5" w:space="0" w:color="000000"/>
              <w:bottom w:val="single" w:sz="5" w:space="0" w:color="000000"/>
              <w:right w:val="single" w:sz="5" w:space="0" w:color="000000"/>
            </w:tcBorders>
            <w:shd w:val="clear" w:color="auto" w:fill="B3B3B3"/>
          </w:tcPr>
          <w:p w:rsidR="00012F45" w:rsidRPr="006D298F" w:rsidRDefault="00012F45" w:rsidP="00012F45">
            <w:pPr>
              <w:spacing w:before="13" w:after="0" w:line="288" w:lineRule="auto"/>
              <w:ind w:left="104" w:right="143"/>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
                <w:bCs/>
                <w:sz w:val="20"/>
                <w:szCs w:val="20"/>
                <w:lang w:val="ro-RO"/>
              </w:rPr>
              <w:t xml:space="preserve">Denumirea valorificatorului/ eliminatorului </w:t>
            </w:r>
          </w:p>
        </w:tc>
        <w:tc>
          <w:tcPr>
            <w:tcW w:w="1255" w:type="dxa"/>
            <w:tcBorders>
              <w:top w:val="single" w:sz="5" w:space="0" w:color="000000"/>
              <w:left w:val="single" w:sz="5" w:space="0" w:color="000000"/>
              <w:bottom w:val="single" w:sz="5" w:space="0" w:color="000000"/>
              <w:right w:val="single" w:sz="5" w:space="0" w:color="000000"/>
            </w:tcBorders>
            <w:shd w:val="clear" w:color="auto" w:fill="B3B3B3"/>
          </w:tcPr>
          <w:p w:rsidR="00012F45" w:rsidRPr="006D298F" w:rsidRDefault="00012F45" w:rsidP="00012F45">
            <w:pPr>
              <w:spacing w:before="13" w:after="0" w:line="288" w:lineRule="auto"/>
              <w:ind w:left="104" w:right="143"/>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
                <w:bCs/>
                <w:sz w:val="20"/>
                <w:szCs w:val="20"/>
                <w:lang w:val="ro-RO"/>
              </w:rPr>
              <w:t xml:space="preserve">Adresa  valorificatorului/ eliminatorului </w:t>
            </w:r>
          </w:p>
        </w:tc>
        <w:tc>
          <w:tcPr>
            <w:tcW w:w="1403" w:type="dxa"/>
            <w:tcBorders>
              <w:top w:val="single" w:sz="5" w:space="0" w:color="000000"/>
              <w:left w:val="single" w:sz="5" w:space="0" w:color="000000"/>
              <w:bottom w:val="single" w:sz="5" w:space="0" w:color="000000"/>
              <w:right w:val="single" w:sz="5" w:space="0" w:color="000000"/>
            </w:tcBorders>
            <w:shd w:val="clear" w:color="auto" w:fill="B3B3B3"/>
          </w:tcPr>
          <w:p w:rsidR="00012F45" w:rsidRPr="00012F45" w:rsidRDefault="00012F45" w:rsidP="00012F45">
            <w:pPr>
              <w:spacing w:after="0"/>
              <w:jc w:val="center"/>
              <w:rPr>
                <w:rFonts w:ascii="Times New Roman" w:eastAsia="Times New Roman" w:hAnsi="Times New Roman" w:cs="Times New Roman"/>
                <w:b/>
                <w:bCs/>
                <w:sz w:val="20"/>
                <w:szCs w:val="20"/>
                <w:lang w:val="ro-RO"/>
              </w:rPr>
            </w:pPr>
            <w:r w:rsidRPr="00012F45">
              <w:rPr>
                <w:rFonts w:ascii="Times New Roman" w:eastAsia="Times New Roman" w:hAnsi="Times New Roman" w:cs="Times New Roman"/>
                <w:b/>
                <w:bCs/>
                <w:sz w:val="20"/>
                <w:szCs w:val="20"/>
                <w:lang w:val="ro-RO"/>
              </w:rPr>
              <w:t>Adresa amplasamen-</w:t>
            </w:r>
          </w:p>
          <w:p w:rsidR="00012F45" w:rsidRPr="006D298F" w:rsidRDefault="00012F45" w:rsidP="00012F45">
            <w:pPr>
              <w:spacing w:before="13" w:after="0" w:line="288" w:lineRule="auto"/>
              <w:ind w:left="104" w:right="143"/>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
                <w:bCs/>
                <w:sz w:val="20"/>
                <w:szCs w:val="20"/>
                <w:lang w:val="ro-RO"/>
              </w:rPr>
              <w:t>tului real de valorificare/eliminare</w:t>
            </w:r>
          </w:p>
        </w:tc>
        <w:tc>
          <w:tcPr>
            <w:tcW w:w="2789" w:type="dxa"/>
            <w:tcBorders>
              <w:top w:val="single" w:sz="5" w:space="0" w:color="000000"/>
              <w:left w:val="single" w:sz="5" w:space="0" w:color="000000"/>
              <w:bottom w:val="single" w:sz="5" w:space="0" w:color="000000"/>
              <w:right w:val="single" w:sz="5" w:space="0" w:color="000000"/>
            </w:tcBorders>
            <w:shd w:val="clear" w:color="auto" w:fill="B3B3B3"/>
          </w:tcPr>
          <w:p w:rsidR="00012F45" w:rsidRPr="006D298F" w:rsidRDefault="00012F45" w:rsidP="00012F45">
            <w:pPr>
              <w:spacing w:before="13" w:after="0" w:line="288" w:lineRule="auto"/>
              <w:ind w:left="104" w:right="143"/>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
                <w:bCs/>
                <w:sz w:val="20"/>
                <w:szCs w:val="20"/>
                <w:lang w:val="ro-RO"/>
              </w:rPr>
              <w:t>Motivul pentru confidențiali-tate</w:t>
            </w:r>
          </w:p>
        </w:tc>
      </w:tr>
      <w:tr w:rsidR="00012F45" w:rsidRPr="006D298F" w:rsidTr="00B370A2">
        <w:trPr>
          <w:trHeight w:hRule="exact" w:val="1434"/>
        </w:trPr>
        <w:tc>
          <w:tcPr>
            <w:tcW w:w="866" w:type="dxa"/>
            <w:tcBorders>
              <w:top w:val="single" w:sz="5" w:space="0" w:color="000000"/>
              <w:left w:val="single" w:sz="5" w:space="0" w:color="000000"/>
              <w:bottom w:val="single" w:sz="5" w:space="0" w:color="000000"/>
              <w:right w:val="single" w:sz="5" w:space="0" w:color="000000"/>
            </w:tcBorders>
          </w:tcPr>
          <w:p w:rsidR="00012F45" w:rsidRPr="006D298F" w:rsidRDefault="00012F45" w:rsidP="00012F45">
            <w:pPr>
              <w:spacing w:after="0" w:line="288" w:lineRule="auto"/>
              <w:ind w:left="104" w:right="143"/>
              <w:jc w:val="both"/>
              <w:rPr>
                <w:rFonts w:ascii="Times New Roman" w:eastAsia="Arial" w:hAnsi="Times New Roman" w:cs="Times New Roman"/>
                <w:spacing w:val="1"/>
                <w:sz w:val="24"/>
                <w:szCs w:val="24"/>
                <w:lang w:val="ro-RO"/>
              </w:rPr>
            </w:pPr>
            <w:r w:rsidRPr="006D298F">
              <w:rPr>
                <w:rFonts w:ascii="Times New Roman" w:eastAsia="Arial" w:hAnsi="Times New Roman" w:cs="Times New Roman"/>
                <w:spacing w:val="1"/>
                <w:sz w:val="24"/>
                <w:szCs w:val="24"/>
                <w:lang w:val="ro-RO"/>
              </w:rPr>
              <w:t>-</w:t>
            </w:r>
          </w:p>
        </w:tc>
        <w:tc>
          <w:tcPr>
            <w:tcW w:w="833" w:type="dxa"/>
            <w:tcBorders>
              <w:top w:val="single" w:sz="5" w:space="0" w:color="000000"/>
              <w:left w:val="single" w:sz="5" w:space="0" w:color="000000"/>
              <w:bottom w:val="single" w:sz="5" w:space="0" w:color="000000"/>
              <w:right w:val="single" w:sz="5" w:space="0" w:color="000000"/>
            </w:tcBorders>
          </w:tcPr>
          <w:p w:rsidR="00012F45" w:rsidRPr="006D298F" w:rsidRDefault="00012F45" w:rsidP="00012F45">
            <w:pPr>
              <w:spacing w:after="0" w:line="288" w:lineRule="auto"/>
              <w:ind w:left="104" w:right="143"/>
              <w:jc w:val="both"/>
              <w:rPr>
                <w:rFonts w:ascii="Times New Roman" w:eastAsia="Arial" w:hAnsi="Times New Roman" w:cs="Times New Roman"/>
                <w:spacing w:val="1"/>
                <w:sz w:val="24"/>
                <w:szCs w:val="24"/>
                <w:lang w:val="ro-RO"/>
              </w:rPr>
            </w:pPr>
            <w:r w:rsidRPr="00012F45">
              <w:rPr>
                <w:rFonts w:ascii="Times New Roman" w:eastAsia="Times New Roman" w:hAnsi="Times New Roman" w:cs="Times New Roman"/>
                <w:bCs/>
                <w:sz w:val="20"/>
                <w:szCs w:val="20"/>
                <w:lang w:val="ro-RO"/>
              </w:rPr>
              <w:t>Cântărit</w:t>
            </w:r>
          </w:p>
        </w:tc>
        <w:tc>
          <w:tcPr>
            <w:tcW w:w="812" w:type="dxa"/>
            <w:tcBorders>
              <w:top w:val="single" w:sz="5" w:space="0" w:color="000000"/>
              <w:left w:val="single" w:sz="5" w:space="0" w:color="000000"/>
              <w:bottom w:val="single" w:sz="5" w:space="0" w:color="000000"/>
              <w:right w:val="single" w:sz="5" w:space="0" w:color="000000"/>
            </w:tcBorders>
          </w:tcPr>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R</w:t>
            </w:r>
          </w:p>
        </w:tc>
        <w:tc>
          <w:tcPr>
            <w:tcW w:w="960" w:type="dxa"/>
            <w:tcBorders>
              <w:top w:val="single" w:sz="5" w:space="0" w:color="000000"/>
              <w:left w:val="single" w:sz="5" w:space="0" w:color="000000"/>
              <w:bottom w:val="single" w:sz="5" w:space="0" w:color="000000"/>
              <w:right w:val="single" w:sz="5" w:space="0" w:color="000000"/>
            </w:tcBorders>
          </w:tcPr>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În afara țării</w:t>
            </w:r>
          </w:p>
        </w:tc>
        <w:tc>
          <w:tcPr>
            <w:tcW w:w="1108" w:type="dxa"/>
            <w:tcBorders>
              <w:top w:val="single" w:sz="5" w:space="0" w:color="000000"/>
              <w:left w:val="single" w:sz="5" w:space="0" w:color="000000"/>
              <w:bottom w:val="single" w:sz="5" w:space="0" w:color="000000"/>
              <w:right w:val="single" w:sz="5" w:space="0" w:color="000000"/>
            </w:tcBorders>
          </w:tcPr>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Sun- shine Compo- nents Ltd.</w:t>
            </w:r>
          </w:p>
        </w:tc>
        <w:tc>
          <w:tcPr>
            <w:tcW w:w="1255" w:type="dxa"/>
            <w:tcBorders>
              <w:top w:val="single" w:sz="5" w:space="0" w:color="000000"/>
              <w:left w:val="single" w:sz="5" w:space="0" w:color="000000"/>
              <w:bottom w:val="single" w:sz="5" w:space="0" w:color="000000"/>
              <w:right w:val="single" w:sz="5" w:space="0" w:color="000000"/>
            </w:tcBorders>
          </w:tcPr>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Sun Street, Flowertown south, PP12</w:t>
            </w:r>
          </w:p>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8TS, Regatul</w:t>
            </w:r>
          </w:p>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Unit</w:t>
            </w:r>
          </w:p>
        </w:tc>
        <w:tc>
          <w:tcPr>
            <w:tcW w:w="1403" w:type="dxa"/>
            <w:tcBorders>
              <w:top w:val="single" w:sz="5" w:space="0" w:color="000000"/>
              <w:left w:val="single" w:sz="5" w:space="0" w:color="000000"/>
              <w:bottom w:val="single" w:sz="5" w:space="0" w:color="000000"/>
              <w:right w:val="single" w:sz="5" w:space="0" w:color="000000"/>
            </w:tcBorders>
          </w:tcPr>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Sun Street, Flowertown south, PP12</w:t>
            </w:r>
          </w:p>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8TS, Regatul</w:t>
            </w:r>
          </w:p>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Unit</w:t>
            </w:r>
          </w:p>
        </w:tc>
        <w:tc>
          <w:tcPr>
            <w:tcW w:w="2789" w:type="dxa"/>
            <w:tcBorders>
              <w:top w:val="single" w:sz="5" w:space="0" w:color="000000"/>
              <w:left w:val="single" w:sz="5" w:space="0" w:color="000000"/>
              <w:bottom w:val="single" w:sz="5" w:space="0" w:color="000000"/>
              <w:right w:val="single" w:sz="5" w:space="0" w:color="000000"/>
            </w:tcBorders>
          </w:tcPr>
          <w:p w:rsidR="00012F45" w:rsidRPr="00012F45" w:rsidRDefault="00012F45" w:rsidP="00012F45">
            <w:pPr>
              <w:spacing w:after="0" w:line="288" w:lineRule="auto"/>
              <w:ind w:left="104" w:right="143"/>
              <w:jc w:val="both"/>
              <w:rPr>
                <w:rFonts w:ascii="Times New Roman" w:eastAsia="Arial" w:hAnsi="Times New Roman" w:cs="Times New Roman"/>
                <w:spacing w:val="1"/>
                <w:sz w:val="20"/>
                <w:szCs w:val="24"/>
                <w:lang w:val="ro-RO"/>
              </w:rPr>
            </w:pPr>
            <w:r w:rsidRPr="00012F45">
              <w:rPr>
                <w:rFonts w:ascii="Times New Roman" w:eastAsia="Arial" w:hAnsi="Times New Roman" w:cs="Times New Roman"/>
                <w:spacing w:val="1"/>
                <w:sz w:val="20"/>
                <w:szCs w:val="24"/>
                <w:lang w:val="ro-RO"/>
              </w:rPr>
              <w:t>Referință la prevederi legale</w:t>
            </w:r>
          </w:p>
        </w:tc>
      </w:tr>
    </w:tbl>
    <w:p w:rsidR="006D298F" w:rsidRPr="006D298F" w:rsidRDefault="006D298F" w:rsidP="006D298F">
      <w:pPr>
        <w:spacing w:before="2" w:after="0" w:line="100" w:lineRule="exact"/>
        <w:rPr>
          <w:rFonts w:ascii="Times New Roman" w:eastAsia="Times New Roman" w:hAnsi="Times New Roman" w:cs="Times New Roman"/>
          <w:sz w:val="24"/>
          <w:szCs w:val="24"/>
          <w:lang w:val="ro-RO"/>
        </w:rPr>
      </w:pPr>
    </w:p>
    <w:p w:rsidR="006D298F" w:rsidRPr="006D298F" w:rsidRDefault="006D298F" w:rsidP="006D298F">
      <w:pPr>
        <w:spacing w:after="0" w:line="240" w:lineRule="auto"/>
        <w:ind w:left="1364" w:right="275" w:hanging="1260"/>
        <w:jc w:val="both"/>
        <w:rPr>
          <w:rFonts w:ascii="Times New Roman" w:eastAsia="Times New Roman" w:hAnsi="Times New Roman" w:cs="Times New Roman"/>
          <w:sz w:val="24"/>
          <w:szCs w:val="24"/>
          <w:lang w:val="ro-RO"/>
        </w:rPr>
      </w:pPr>
      <w:r w:rsidRPr="006D298F">
        <w:rPr>
          <w:rFonts w:ascii="Times New Roman" w:eastAsia="Times New Roman" w:hAnsi="Times New Roman" w:cs="Times New Roman"/>
          <w:b/>
          <w:spacing w:val="-1"/>
          <w:sz w:val="24"/>
          <w:szCs w:val="24"/>
          <w:lang w:val="ro-RO"/>
        </w:rPr>
        <w:t>T</w:t>
      </w:r>
      <w:r w:rsidRPr="006D298F">
        <w:rPr>
          <w:rFonts w:ascii="Times New Roman" w:eastAsia="Times New Roman" w:hAnsi="Times New Roman" w:cs="Times New Roman"/>
          <w:b/>
          <w:spacing w:val="1"/>
          <w:sz w:val="24"/>
          <w:szCs w:val="24"/>
          <w:lang w:val="ro-RO"/>
        </w:rPr>
        <w:t>a</w:t>
      </w:r>
      <w:r w:rsidRPr="006D298F">
        <w:rPr>
          <w:rFonts w:ascii="Times New Roman" w:eastAsia="Times New Roman" w:hAnsi="Times New Roman" w:cs="Times New Roman"/>
          <w:b/>
          <w:sz w:val="24"/>
          <w:szCs w:val="24"/>
          <w:lang w:val="ro-RO"/>
        </w:rPr>
        <w:t>belul</w:t>
      </w:r>
      <w:r w:rsidRPr="006D298F">
        <w:rPr>
          <w:rFonts w:ascii="Times New Roman" w:eastAsia="Times New Roman" w:hAnsi="Times New Roman" w:cs="Times New Roman"/>
          <w:b/>
          <w:spacing w:val="-7"/>
          <w:sz w:val="24"/>
          <w:szCs w:val="24"/>
          <w:lang w:val="ro-RO"/>
        </w:rPr>
        <w:t xml:space="preserve"> </w:t>
      </w:r>
      <w:r w:rsidRPr="006D298F">
        <w:rPr>
          <w:rFonts w:ascii="Times New Roman" w:eastAsia="Times New Roman" w:hAnsi="Times New Roman" w:cs="Times New Roman"/>
          <w:b/>
          <w:spacing w:val="1"/>
          <w:sz w:val="24"/>
          <w:szCs w:val="24"/>
          <w:lang w:val="ro-RO"/>
        </w:rPr>
        <w:t>18</w:t>
      </w:r>
      <w:r w:rsidRPr="006D298F">
        <w:rPr>
          <w:rFonts w:ascii="Times New Roman" w:eastAsia="Times New Roman" w:hAnsi="Times New Roman" w:cs="Times New Roman"/>
          <w:b/>
          <w:sz w:val="24"/>
          <w:szCs w:val="24"/>
          <w:lang w:val="ro-RO"/>
        </w:rPr>
        <w:t xml:space="preserve">: </w:t>
      </w:r>
      <w:r w:rsidRPr="006D298F">
        <w:rPr>
          <w:rFonts w:ascii="Times New Roman" w:eastAsia="Times New Roman" w:hAnsi="Times New Roman" w:cs="Times New Roman"/>
          <w:b/>
          <w:spacing w:val="-1"/>
          <w:sz w:val="24"/>
          <w:szCs w:val="24"/>
          <w:lang w:val="ro-RO"/>
        </w:rPr>
        <w:t>Ex</w:t>
      </w:r>
      <w:r w:rsidRPr="006D298F">
        <w:rPr>
          <w:rFonts w:ascii="Times New Roman" w:eastAsia="Times New Roman" w:hAnsi="Times New Roman" w:cs="Times New Roman"/>
          <w:b/>
          <w:spacing w:val="5"/>
          <w:sz w:val="24"/>
          <w:szCs w:val="24"/>
          <w:lang w:val="ro-RO"/>
        </w:rPr>
        <w:t>e</w:t>
      </w:r>
      <w:r w:rsidRPr="006D298F">
        <w:rPr>
          <w:rFonts w:ascii="Times New Roman" w:eastAsia="Times New Roman" w:hAnsi="Times New Roman" w:cs="Times New Roman"/>
          <w:b/>
          <w:spacing w:val="-3"/>
          <w:sz w:val="24"/>
          <w:szCs w:val="24"/>
          <w:lang w:val="ro-RO"/>
        </w:rPr>
        <w:t>m</w:t>
      </w:r>
      <w:r w:rsidRPr="006D298F">
        <w:rPr>
          <w:rFonts w:ascii="Times New Roman" w:eastAsia="Times New Roman" w:hAnsi="Times New Roman" w:cs="Times New Roman"/>
          <w:b/>
          <w:sz w:val="24"/>
          <w:szCs w:val="24"/>
          <w:lang w:val="ro-RO"/>
        </w:rPr>
        <w:t>p</w:t>
      </w:r>
      <w:r w:rsidRPr="006D298F">
        <w:rPr>
          <w:rFonts w:ascii="Times New Roman" w:eastAsia="Times New Roman" w:hAnsi="Times New Roman" w:cs="Times New Roman"/>
          <w:b/>
          <w:spacing w:val="2"/>
          <w:sz w:val="24"/>
          <w:szCs w:val="24"/>
          <w:lang w:val="ro-RO"/>
        </w:rPr>
        <w:t>l</w:t>
      </w:r>
      <w:r w:rsidRPr="006D298F">
        <w:rPr>
          <w:rFonts w:ascii="Times New Roman" w:eastAsia="Times New Roman" w:hAnsi="Times New Roman" w:cs="Times New Roman"/>
          <w:b/>
          <w:sz w:val="24"/>
          <w:szCs w:val="24"/>
          <w:lang w:val="ro-RO"/>
        </w:rPr>
        <w:t>u</w:t>
      </w:r>
      <w:r w:rsidRPr="006D298F">
        <w:rPr>
          <w:rFonts w:ascii="Times New Roman" w:eastAsia="Times New Roman" w:hAnsi="Times New Roman" w:cs="Times New Roman"/>
          <w:b/>
          <w:spacing w:val="-8"/>
          <w:sz w:val="24"/>
          <w:szCs w:val="24"/>
          <w:lang w:val="ro-RO"/>
        </w:rPr>
        <w:t xml:space="preserve"> </w:t>
      </w:r>
      <w:r w:rsidRPr="006D298F">
        <w:rPr>
          <w:rFonts w:ascii="Times New Roman" w:eastAsia="Times New Roman" w:hAnsi="Times New Roman" w:cs="Times New Roman"/>
          <w:b/>
          <w:spacing w:val="-5"/>
          <w:sz w:val="24"/>
          <w:szCs w:val="24"/>
          <w:lang w:val="ro-RO"/>
        </w:rPr>
        <w:t>de raportare a datelor confidențiale în cazul unui transfer de deșeuri periculoase (DP) în afara amplasamentului către alte țări (date exemplificative; cantitatea de deșeuri neraportate în conformitate cu pct.15 al Regulamentului</w:t>
      </w:r>
    </w:p>
    <w:p w:rsidR="00FD4E2E" w:rsidRDefault="00FD4E2E" w:rsidP="006D298F">
      <w:pPr>
        <w:spacing w:after="0" w:line="200" w:lineRule="exact"/>
        <w:rPr>
          <w:rFonts w:ascii="Times New Roman" w:eastAsia="Times New Roman" w:hAnsi="Times New Roman" w:cs="Times New Roman"/>
          <w:sz w:val="24"/>
          <w:szCs w:val="24"/>
          <w:lang w:val="ro-RO"/>
        </w:rPr>
      </w:pPr>
    </w:p>
    <w:p w:rsidR="000A1842" w:rsidRDefault="000A1842" w:rsidP="006D298F">
      <w:pPr>
        <w:spacing w:after="0" w:line="200" w:lineRule="exact"/>
        <w:rPr>
          <w:rFonts w:ascii="Times New Roman" w:eastAsia="Times New Roman" w:hAnsi="Times New Roman" w:cs="Times New Roman"/>
          <w:sz w:val="24"/>
          <w:szCs w:val="24"/>
          <w:lang w:val="ro-RO"/>
        </w:rPr>
      </w:pPr>
    </w:p>
    <w:p w:rsidR="000A1842" w:rsidRPr="000A1842" w:rsidRDefault="000A1842" w:rsidP="000A1842">
      <w:pPr>
        <w:spacing w:after="0" w:line="200" w:lineRule="exact"/>
        <w:jc w:val="center"/>
        <w:rPr>
          <w:rFonts w:ascii="Times New Roman" w:eastAsia="Times New Roman" w:hAnsi="Times New Roman" w:cs="Times New Roman"/>
          <w:b/>
          <w:sz w:val="24"/>
          <w:szCs w:val="24"/>
          <w:lang w:val="ro-RO"/>
        </w:rPr>
      </w:pPr>
      <w:r w:rsidRPr="000A1842">
        <w:rPr>
          <w:rFonts w:ascii="Times New Roman" w:eastAsia="Times New Roman" w:hAnsi="Times New Roman" w:cs="Times New Roman"/>
          <w:b/>
          <w:sz w:val="24"/>
          <w:szCs w:val="24"/>
          <w:lang w:val="ro-RO"/>
        </w:rPr>
        <w:t>Capitolul V</w:t>
      </w:r>
    </w:p>
    <w:p w:rsidR="000A1842" w:rsidRDefault="000A1842" w:rsidP="000A1842">
      <w:pPr>
        <w:spacing w:after="0" w:line="200" w:lineRule="exact"/>
        <w:jc w:val="center"/>
        <w:rPr>
          <w:rFonts w:ascii="Times New Roman" w:eastAsia="Times New Roman" w:hAnsi="Times New Roman" w:cs="Times New Roman"/>
          <w:b/>
          <w:sz w:val="24"/>
          <w:szCs w:val="24"/>
          <w:lang w:val="ro-RO"/>
        </w:rPr>
      </w:pPr>
    </w:p>
    <w:p w:rsidR="000A1842" w:rsidRPr="000A1842" w:rsidRDefault="000A1842" w:rsidP="000A1842">
      <w:pPr>
        <w:spacing w:after="0" w:line="200" w:lineRule="exact"/>
        <w:jc w:val="center"/>
        <w:rPr>
          <w:rFonts w:ascii="Times New Roman" w:eastAsia="Times New Roman" w:hAnsi="Times New Roman" w:cs="Times New Roman"/>
          <w:b/>
          <w:sz w:val="24"/>
          <w:szCs w:val="24"/>
          <w:lang w:val="ro-RO"/>
        </w:rPr>
      </w:pPr>
      <w:r w:rsidRPr="000A1842">
        <w:rPr>
          <w:rFonts w:ascii="Times New Roman" w:eastAsia="Times New Roman" w:hAnsi="Times New Roman" w:cs="Times New Roman"/>
          <w:b/>
          <w:sz w:val="24"/>
          <w:szCs w:val="24"/>
          <w:lang w:val="ro-RO"/>
        </w:rPr>
        <w:t>Dispoziții finale</w:t>
      </w:r>
    </w:p>
    <w:p w:rsidR="000A1842" w:rsidRDefault="000A1842" w:rsidP="006D298F">
      <w:pPr>
        <w:spacing w:after="0" w:line="200" w:lineRule="exact"/>
        <w:rPr>
          <w:rFonts w:ascii="Times New Roman" w:eastAsia="Times New Roman" w:hAnsi="Times New Roman" w:cs="Times New Roman"/>
          <w:sz w:val="24"/>
          <w:szCs w:val="24"/>
          <w:lang w:val="ro-RO"/>
        </w:rPr>
      </w:pPr>
    </w:p>
    <w:p w:rsidR="000A1842" w:rsidRDefault="000A1842" w:rsidP="006D298F">
      <w:pPr>
        <w:spacing w:after="0" w:line="200" w:lineRule="exact"/>
        <w:rPr>
          <w:rFonts w:ascii="Times New Roman" w:eastAsia="Times New Roman" w:hAnsi="Times New Roman" w:cs="Times New Roman"/>
          <w:sz w:val="24"/>
          <w:szCs w:val="24"/>
          <w:lang w:val="ro-RO"/>
        </w:rPr>
      </w:pPr>
    </w:p>
    <w:p w:rsidR="000A1842" w:rsidRDefault="000A1842" w:rsidP="00627091">
      <w:pPr>
        <w:numPr>
          <w:ilvl w:val="0"/>
          <w:numId w:val="2"/>
        </w:numPr>
        <w:spacing w:before="4" w:after="0" w:line="288" w:lineRule="auto"/>
        <w:ind w:right="63"/>
        <w:contextualSpacing/>
        <w:jc w:val="both"/>
        <w:rPr>
          <w:rFonts w:ascii="Times New Roman" w:eastAsia="Times New Roman" w:hAnsi="Times New Roman" w:cs="Times New Roman"/>
          <w:sz w:val="24"/>
          <w:szCs w:val="24"/>
          <w:lang w:val="ro-RO"/>
        </w:rPr>
      </w:pPr>
      <w:r w:rsidRPr="000A1842">
        <w:rPr>
          <w:rFonts w:ascii="Times New Roman" w:eastAsia="Times New Roman" w:hAnsi="Times New Roman" w:cs="Times New Roman"/>
          <w:sz w:val="24"/>
          <w:szCs w:val="24"/>
          <w:lang w:val="ro-RO"/>
        </w:rPr>
        <w:t xml:space="preserve">Anexele la prezentul ghid fac parte integrantă </w:t>
      </w:r>
      <w:r w:rsidR="00F21CF5">
        <w:rPr>
          <w:rFonts w:ascii="Times New Roman" w:eastAsia="Times New Roman" w:hAnsi="Times New Roman" w:cs="Times New Roman"/>
          <w:sz w:val="24"/>
          <w:szCs w:val="24"/>
          <w:lang w:val="ro-RO"/>
        </w:rPr>
        <w:t xml:space="preserve">a </w:t>
      </w:r>
      <w:r w:rsidRPr="000A1842">
        <w:rPr>
          <w:rFonts w:ascii="Times New Roman" w:eastAsia="Times New Roman" w:hAnsi="Times New Roman" w:cs="Times New Roman"/>
          <w:sz w:val="24"/>
          <w:szCs w:val="24"/>
          <w:lang w:val="ro-RO"/>
        </w:rPr>
        <w:t>prezent</w:t>
      </w:r>
      <w:r>
        <w:rPr>
          <w:rFonts w:ascii="Times New Roman" w:eastAsia="Times New Roman" w:hAnsi="Times New Roman" w:cs="Times New Roman"/>
          <w:sz w:val="24"/>
          <w:szCs w:val="24"/>
          <w:lang w:val="ro-RO"/>
        </w:rPr>
        <w:t>ul</w:t>
      </w:r>
      <w:r w:rsidR="00F21CF5">
        <w:rPr>
          <w:rFonts w:ascii="Times New Roman" w:eastAsia="Times New Roman" w:hAnsi="Times New Roman" w:cs="Times New Roman"/>
          <w:sz w:val="24"/>
          <w:szCs w:val="24"/>
          <w:lang w:val="ro-RO"/>
        </w:rPr>
        <w:t>ui</w:t>
      </w:r>
      <w:r>
        <w:rPr>
          <w:rFonts w:ascii="Times New Roman" w:eastAsia="Times New Roman" w:hAnsi="Times New Roman" w:cs="Times New Roman"/>
          <w:sz w:val="24"/>
          <w:szCs w:val="24"/>
          <w:lang w:val="ro-RO"/>
        </w:rPr>
        <w:t xml:space="preserve"> act normativ</w:t>
      </w:r>
      <w:r w:rsidRPr="000A1842">
        <w:rPr>
          <w:rFonts w:ascii="Times New Roman" w:eastAsia="Times New Roman" w:hAnsi="Times New Roman" w:cs="Times New Roman"/>
          <w:sz w:val="24"/>
          <w:szCs w:val="24"/>
          <w:lang w:val="ro-RO"/>
        </w:rPr>
        <w:t>.</w:t>
      </w:r>
    </w:p>
    <w:p w:rsidR="000A1842" w:rsidRDefault="000A1842" w:rsidP="00627091">
      <w:pPr>
        <w:numPr>
          <w:ilvl w:val="0"/>
          <w:numId w:val="2"/>
        </w:numPr>
        <w:spacing w:before="4" w:after="0" w:line="288" w:lineRule="auto"/>
        <w:ind w:right="63"/>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w:t>
      </w:r>
      <w:r w:rsidR="00387A08">
        <w:rPr>
          <w:rFonts w:ascii="Times New Roman" w:eastAsia="Times New Roman" w:hAnsi="Times New Roman" w:cs="Times New Roman"/>
          <w:sz w:val="24"/>
          <w:szCs w:val="24"/>
          <w:lang w:val="ro-RO"/>
        </w:rPr>
        <w:t>ai</w:t>
      </w:r>
      <w:r>
        <w:rPr>
          <w:rFonts w:ascii="Times New Roman" w:eastAsia="Times New Roman" w:hAnsi="Times New Roman" w:cs="Times New Roman"/>
          <w:sz w:val="24"/>
          <w:szCs w:val="24"/>
          <w:lang w:val="ro-RO"/>
        </w:rPr>
        <w:t xml:space="preserve"> multe informații despre </w:t>
      </w:r>
      <w:r w:rsidR="00387A08">
        <w:rPr>
          <w:rFonts w:ascii="Times New Roman" w:eastAsia="Times New Roman" w:hAnsi="Times New Roman" w:cs="Times New Roman"/>
          <w:sz w:val="24"/>
          <w:szCs w:val="24"/>
          <w:lang w:val="ro-RO"/>
        </w:rPr>
        <w:t xml:space="preserve">implementarea </w:t>
      </w:r>
      <w:r w:rsidR="00387A08" w:rsidRPr="00387A08">
        <w:rPr>
          <w:rFonts w:ascii="Times New Roman" w:eastAsia="Times New Roman" w:hAnsi="Times New Roman" w:cs="Times New Roman"/>
          <w:sz w:val="24"/>
          <w:szCs w:val="24"/>
          <w:lang w:val="ro-RO"/>
        </w:rPr>
        <w:t>Registrului național</w:t>
      </w:r>
      <w:r w:rsidR="00387A08">
        <w:rPr>
          <w:rFonts w:ascii="Times New Roman" w:eastAsia="Times New Roman" w:hAnsi="Times New Roman" w:cs="Times New Roman"/>
          <w:sz w:val="24"/>
          <w:szCs w:val="24"/>
          <w:lang w:val="ro-RO"/>
        </w:rPr>
        <w:t xml:space="preserve">, inclusiv </w:t>
      </w:r>
      <w:r w:rsidR="00387A08" w:rsidRPr="00266BC8">
        <w:rPr>
          <w:rFonts w:ascii="Times New Roman" w:eastAsia="Times New Roman" w:hAnsi="Times New Roman" w:cs="Times New Roman"/>
          <w:sz w:val="24"/>
          <w:szCs w:val="24"/>
          <w:lang w:val="ro-RO"/>
        </w:rPr>
        <w:t xml:space="preserve">Manualul </w:t>
      </w:r>
      <w:r w:rsidR="00AE7E97" w:rsidRPr="00266BC8">
        <w:rPr>
          <w:rFonts w:ascii="Times New Roman" w:eastAsia="Times New Roman" w:hAnsi="Times New Roman" w:cs="Times New Roman"/>
          <w:sz w:val="24"/>
          <w:szCs w:val="24"/>
          <w:lang w:val="ro-RO"/>
        </w:rPr>
        <w:t>utilizatorului Registrului național</w:t>
      </w:r>
      <w:r w:rsidR="00AE7E97">
        <w:rPr>
          <w:rFonts w:ascii="Times New Roman" w:eastAsia="Times New Roman" w:hAnsi="Times New Roman" w:cs="Times New Roman"/>
          <w:sz w:val="24"/>
          <w:szCs w:val="24"/>
          <w:lang w:val="ro-RO"/>
        </w:rPr>
        <w:t xml:space="preserve"> și </w:t>
      </w:r>
      <w:r w:rsidR="00AE7E97" w:rsidRPr="00AE7E97">
        <w:rPr>
          <w:rFonts w:ascii="Times New Roman" w:eastAsia="Times New Roman" w:hAnsi="Times New Roman" w:cs="Times New Roman"/>
          <w:sz w:val="24"/>
          <w:szCs w:val="24"/>
          <w:lang w:val="ro-RO"/>
        </w:rPr>
        <w:t>Manualul admini</w:t>
      </w:r>
      <w:r w:rsidR="00AE7E97">
        <w:rPr>
          <w:rFonts w:ascii="Times New Roman" w:eastAsia="Times New Roman" w:hAnsi="Times New Roman" w:cs="Times New Roman"/>
          <w:sz w:val="24"/>
          <w:szCs w:val="24"/>
          <w:lang w:val="ro-RO"/>
        </w:rPr>
        <w:t xml:space="preserve">stratorului Registrului național </w:t>
      </w:r>
      <w:r>
        <w:rPr>
          <w:rFonts w:ascii="Times New Roman" w:eastAsia="Times New Roman" w:hAnsi="Times New Roman" w:cs="Times New Roman"/>
          <w:sz w:val="24"/>
          <w:szCs w:val="24"/>
          <w:lang w:val="ro-RO"/>
        </w:rPr>
        <w:t xml:space="preserve">sunt disponibile pe pagina web: </w:t>
      </w:r>
      <w:hyperlink r:id="rId12" w:history="1">
        <w:r w:rsidR="00387A08" w:rsidRPr="00175B6C">
          <w:rPr>
            <w:rStyle w:val="af4"/>
            <w:rFonts w:ascii="Times New Roman" w:eastAsia="Times New Roman" w:hAnsi="Times New Roman" w:cs="Times New Roman"/>
            <w:sz w:val="24"/>
            <w:szCs w:val="24"/>
            <w:lang w:val="ro-RO"/>
          </w:rPr>
          <w:t>https://retp.gov.md</w:t>
        </w:r>
      </w:hyperlink>
      <w:r w:rsidR="00387A08">
        <w:rPr>
          <w:rFonts w:ascii="Times New Roman" w:eastAsia="Times New Roman" w:hAnsi="Times New Roman" w:cs="Times New Roman"/>
          <w:sz w:val="24"/>
          <w:szCs w:val="24"/>
          <w:lang w:val="ro-RO"/>
        </w:rPr>
        <w:t>.</w:t>
      </w:r>
    </w:p>
    <w:p w:rsidR="00387A08" w:rsidRDefault="00387A08" w:rsidP="00387A08">
      <w:pPr>
        <w:spacing w:before="4" w:after="0" w:line="288" w:lineRule="auto"/>
        <w:ind w:left="360" w:right="63"/>
        <w:contextualSpacing/>
        <w:jc w:val="both"/>
        <w:rPr>
          <w:rFonts w:ascii="Times New Roman" w:eastAsia="Times New Roman" w:hAnsi="Times New Roman" w:cs="Times New Roman"/>
          <w:sz w:val="24"/>
          <w:szCs w:val="24"/>
          <w:lang w:val="ro-RO"/>
        </w:rPr>
      </w:pPr>
    </w:p>
    <w:p w:rsidR="000A1842" w:rsidRDefault="000A1842" w:rsidP="006D298F">
      <w:pPr>
        <w:spacing w:after="0" w:line="200" w:lineRule="exact"/>
        <w:rPr>
          <w:rFonts w:ascii="Times New Roman" w:eastAsia="Times New Roman" w:hAnsi="Times New Roman" w:cs="Times New Roman"/>
          <w:sz w:val="24"/>
          <w:szCs w:val="24"/>
          <w:lang w:val="ro-RO"/>
        </w:rPr>
      </w:pPr>
    </w:p>
    <w:p w:rsidR="000A1842" w:rsidRDefault="000A1842" w:rsidP="006D298F">
      <w:pPr>
        <w:spacing w:after="0" w:line="200" w:lineRule="exact"/>
        <w:rPr>
          <w:rFonts w:ascii="Times New Roman" w:eastAsia="Times New Roman" w:hAnsi="Times New Roman" w:cs="Times New Roman"/>
          <w:sz w:val="24"/>
          <w:szCs w:val="24"/>
          <w:lang w:val="ro-RO"/>
        </w:rPr>
        <w:sectPr w:rsidR="000A1842" w:rsidSect="00CC4274">
          <w:footerReference w:type="default" r:id="rId13"/>
          <w:pgSz w:w="11906" w:h="16838"/>
          <w:pgMar w:top="851" w:right="1080" w:bottom="1440" w:left="1080" w:header="708" w:footer="708" w:gutter="0"/>
          <w:cols w:space="708"/>
          <w:docGrid w:linePitch="360"/>
        </w:sectPr>
      </w:pPr>
    </w:p>
    <w:p w:rsidR="006D298F" w:rsidRPr="006D298F" w:rsidRDefault="006D298F" w:rsidP="006D298F">
      <w:pPr>
        <w:spacing w:after="0" w:line="200" w:lineRule="exact"/>
        <w:rPr>
          <w:rFonts w:ascii="Times New Roman" w:eastAsia="Times New Roman" w:hAnsi="Times New Roman" w:cs="Times New Roman"/>
          <w:sz w:val="24"/>
          <w:szCs w:val="24"/>
          <w:lang w:val="ro-RO"/>
        </w:rPr>
      </w:pPr>
    </w:p>
    <w:p w:rsidR="00FD4E2E" w:rsidRPr="00FD4E2E" w:rsidRDefault="006D298F" w:rsidP="00FD4E2E">
      <w:pPr>
        <w:keepNext/>
        <w:spacing w:before="240" w:after="60" w:line="240" w:lineRule="auto"/>
        <w:ind w:left="720"/>
        <w:outlineLvl w:val="0"/>
        <w:rPr>
          <w:rFonts w:ascii="Times New Roman" w:eastAsia="Arial" w:hAnsi="Times New Roman" w:cs="Times New Roman"/>
          <w:b/>
          <w:bCs/>
          <w:kern w:val="32"/>
          <w:sz w:val="24"/>
          <w:szCs w:val="24"/>
          <w:lang w:val="ro-RO"/>
        </w:rPr>
      </w:pPr>
      <w:bookmarkStart w:id="23" w:name="_Toc522879915"/>
      <w:r w:rsidRPr="00FD4E2E">
        <w:rPr>
          <w:rFonts w:ascii="Times New Roman" w:eastAsia="Arial" w:hAnsi="Times New Roman" w:cs="Times New Roman"/>
          <w:b/>
          <w:bCs/>
          <w:kern w:val="32"/>
          <w:sz w:val="24"/>
          <w:szCs w:val="24"/>
          <w:lang w:val="ro-RO"/>
        </w:rPr>
        <w:t>Anexa 1. Lista indicativă a poluanților</w:t>
      </w:r>
      <w:r w:rsidR="002E2012">
        <w:rPr>
          <w:rFonts w:ascii="Times New Roman" w:eastAsia="Arial" w:hAnsi="Times New Roman" w:cs="Times New Roman"/>
          <w:b/>
          <w:bCs/>
          <w:kern w:val="32"/>
          <w:sz w:val="24"/>
          <w:szCs w:val="24"/>
          <w:lang w:val="ro-RO"/>
        </w:rPr>
        <w:t xml:space="preserve"> </w:t>
      </w:r>
      <w:r w:rsidRPr="00FD4E2E">
        <w:rPr>
          <w:rFonts w:ascii="Times New Roman" w:eastAsia="Arial" w:hAnsi="Times New Roman" w:cs="Times New Roman"/>
          <w:b/>
          <w:bCs/>
          <w:kern w:val="32"/>
          <w:sz w:val="24"/>
          <w:szCs w:val="24"/>
          <w:lang w:val="ro-RO"/>
        </w:rPr>
        <w:t>emiși în aer specifici sectoarelor economice</w:t>
      </w:r>
      <w:bookmarkEnd w:id="23"/>
    </w:p>
    <w:tbl>
      <w:tblPr>
        <w:tblStyle w:val="af5"/>
        <w:tblpPr w:leftFromText="180" w:rightFromText="180" w:vertAnchor="text" w:horzAnchor="margin" w:tblpXSpec="center" w:tblpY="475"/>
        <w:tblW w:w="14935" w:type="dxa"/>
        <w:tblLayout w:type="fixed"/>
        <w:tblLook w:val="04A0" w:firstRow="1" w:lastRow="0" w:firstColumn="1" w:lastColumn="0" w:noHBand="0" w:noVBand="1"/>
      </w:tblPr>
      <w:tblGrid>
        <w:gridCol w:w="397"/>
        <w:gridCol w:w="398"/>
        <w:gridCol w:w="3160"/>
        <w:gridCol w:w="378"/>
        <w:gridCol w:w="379"/>
        <w:gridCol w:w="378"/>
        <w:gridCol w:w="379"/>
        <w:gridCol w:w="379"/>
        <w:gridCol w:w="378"/>
        <w:gridCol w:w="379"/>
        <w:gridCol w:w="378"/>
        <w:gridCol w:w="379"/>
        <w:gridCol w:w="379"/>
        <w:gridCol w:w="378"/>
        <w:gridCol w:w="379"/>
        <w:gridCol w:w="379"/>
        <w:gridCol w:w="378"/>
        <w:gridCol w:w="379"/>
        <w:gridCol w:w="378"/>
        <w:gridCol w:w="379"/>
        <w:gridCol w:w="379"/>
        <w:gridCol w:w="378"/>
        <w:gridCol w:w="379"/>
        <w:gridCol w:w="379"/>
        <w:gridCol w:w="378"/>
        <w:gridCol w:w="379"/>
        <w:gridCol w:w="378"/>
        <w:gridCol w:w="379"/>
        <w:gridCol w:w="379"/>
        <w:gridCol w:w="378"/>
        <w:gridCol w:w="379"/>
        <w:gridCol w:w="379"/>
      </w:tblGrid>
      <w:tr w:rsidR="00FD4E2E" w:rsidRPr="00FD4E2E" w:rsidTr="00FD4E2E">
        <w:tc>
          <w:tcPr>
            <w:tcW w:w="795" w:type="dxa"/>
            <w:gridSpan w:val="2"/>
            <w:tcBorders>
              <w:bottom w:val="single" w:sz="4" w:space="0" w:color="auto"/>
            </w:tcBorders>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Poluant  nr.</w:t>
            </w:r>
          </w:p>
        </w:tc>
        <w:tc>
          <w:tcPr>
            <w:tcW w:w="3160" w:type="dxa"/>
            <w:shd w:val="clear" w:color="auto" w:fill="5B9BD5"/>
          </w:tcPr>
          <w:p w:rsidR="00FD4E2E" w:rsidRPr="00FD4E2E" w:rsidRDefault="00FD4E2E" w:rsidP="00FD4E2E">
            <w:pPr>
              <w:rPr>
                <w:rFonts w:ascii="Calibri" w:eastAsia="Calibri" w:hAnsi="Calibri" w:cs="Times New Roman"/>
                <w:sz w:val="14"/>
                <w:szCs w:val="16"/>
                <w:lang w:val="ro-RO"/>
              </w:rPr>
            </w:pPr>
          </w:p>
        </w:tc>
        <w:tc>
          <w:tcPr>
            <w:tcW w:w="378"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42</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44</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45</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46</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47</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48</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49</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50</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52</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53</w:t>
            </w:r>
          </w:p>
        </w:tc>
        <w:tc>
          <w:tcPr>
            <w:tcW w:w="378"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54</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55</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56</w:t>
            </w:r>
          </w:p>
        </w:tc>
        <w:tc>
          <w:tcPr>
            <w:tcW w:w="378"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57</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58</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59</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60</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61</w:t>
            </w:r>
          </w:p>
        </w:tc>
        <w:tc>
          <w:tcPr>
            <w:tcW w:w="378"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62</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66</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68</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70</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72</w:t>
            </w:r>
          </w:p>
        </w:tc>
        <w:tc>
          <w:tcPr>
            <w:tcW w:w="378"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80</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81</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84</w:t>
            </w:r>
          </w:p>
        </w:tc>
        <w:tc>
          <w:tcPr>
            <w:tcW w:w="378"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85</w:t>
            </w:r>
          </w:p>
        </w:tc>
        <w:tc>
          <w:tcPr>
            <w:tcW w:w="379" w:type="dxa"/>
            <w:shd w:val="clear" w:color="auto" w:fill="5B9BD5"/>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86</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90</w:t>
            </w:r>
          </w:p>
        </w:tc>
      </w:tr>
      <w:tr w:rsidR="00FD4E2E" w:rsidRPr="00FD4E2E" w:rsidTr="00FD4E2E">
        <w:trPr>
          <w:cantSplit/>
          <w:trHeight w:val="2483"/>
        </w:trPr>
        <w:tc>
          <w:tcPr>
            <w:tcW w:w="397"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98"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160" w:type="dxa"/>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78"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Hexaclorbenzen(HCB)</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1,2,3,4,5,6 – hexaclorciclohexan (HCH)</w:t>
            </w:r>
          </w:p>
        </w:tc>
        <w:tc>
          <w:tcPr>
            <w:tcW w:w="378"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Lindan</w:t>
            </w:r>
          </w:p>
        </w:tc>
        <w:tc>
          <w:tcPr>
            <w:tcW w:w="379"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Mirex</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PCDD + PCDF (dioxine + furani ) (exprimați în Teq)</w:t>
            </w:r>
          </w:p>
        </w:tc>
        <w:tc>
          <w:tcPr>
            <w:tcW w:w="378"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Pentaclorbenzen</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Pentaclorfenol (PCP)</w:t>
            </w:r>
          </w:p>
        </w:tc>
        <w:tc>
          <w:tcPr>
            <w:tcW w:w="378"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Bifenili policlorurați (PCB)</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Tetracloretilenă (PER)</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Tetraclormetan (TCM)</w:t>
            </w:r>
          </w:p>
        </w:tc>
        <w:tc>
          <w:tcPr>
            <w:tcW w:w="378"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Triclorbenzen (TCB) (toți izomerii)</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1,1,1 – tricloretan</w:t>
            </w:r>
          </w:p>
        </w:tc>
        <w:tc>
          <w:tcPr>
            <w:tcW w:w="379"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1,1,2,2 – tetracloretan</w:t>
            </w:r>
          </w:p>
        </w:tc>
        <w:tc>
          <w:tcPr>
            <w:tcW w:w="378"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Tricloretilenă</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Triclormetan</w:t>
            </w:r>
          </w:p>
        </w:tc>
        <w:tc>
          <w:tcPr>
            <w:tcW w:w="378"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Toxafen</w:t>
            </w:r>
          </w:p>
        </w:tc>
        <w:tc>
          <w:tcPr>
            <w:tcW w:w="379"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Clorură de vinil</w:t>
            </w:r>
          </w:p>
        </w:tc>
        <w:tc>
          <w:tcPr>
            <w:tcW w:w="379"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Antracen</w:t>
            </w:r>
          </w:p>
        </w:tc>
        <w:tc>
          <w:tcPr>
            <w:tcW w:w="378"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Benzen</w:t>
            </w:r>
          </w:p>
        </w:tc>
        <w:tc>
          <w:tcPr>
            <w:tcW w:w="379"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Oxid de etilenă</w:t>
            </w:r>
          </w:p>
        </w:tc>
        <w:tc>
          <w:tcPr>
            <w:tcW w:w="379"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Naftalină</w:t>
            </w:r>
          </w:p>
        </w:tc>
        <w:tc>
          <w:tcPr>
            <w:tcW w:w="378"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Di – (2 – etil hexil) ftalat (DEHP)</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Hidrocarburi aromatice policiclice (HAP)</w:t>
            </w:r>
          </w:p>
        </w:tc>
        <w:tc>
          <w:tcPr>
            <w:tcW w:w="378"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Clor și compuși anorganici (exprimați în (HCl)</w:t>
            </w:r>
          </w:p>
        </w:tc>
        <w:tc>
          <w:tcPr>
            <w:tcW w:w="379"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Azbest</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Fluor și compuși anorganici (exprimați în HF)</w:t>
            </w:r>
          </w:p>
        </w:tc>
        <w:tc>
          <w:tcPr>
            <w:tcW w:w="378"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Acid ciahidric (HCN)</w:t>
            </w:r>
          </w:p>
        </w:tc>
        <w:tc>
          <w:tcPr>
            <w:tcW w:w="379" w:type="dxa"/>
            <w:shd w:val="clear" w:color="auto" w:fill="auto"/>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Pulberi în suspensie (PM</w:t>
            </w:r>
            <w:r w:rsidRPr="002619FD">
              <w:rPr>
                <w:rFonts w:ascii="Calibri" w:eastAsia="Calibri" w:hAnsi="Calibri" w:cs="Times New Roman"/>
                <w:sz w:val="14"/>
                <w:szCs w:val="16"/>
                <w:vertAlign w:val="subscript"/>
                <w:lang w:val="ro-RO"/>
              </w:rPr>
              <w:t>10</w:t>
            </w:r>
            <w:r w:rsidRPr="002619FD">
              <w:rPr>
                <w:rFonts w:ascii="Calibri" w:eastAsia="Calibri" w:hAnsi="Calibri" w:cs="Times New Roman"/>
                <w:sz w:val="14"/>
                <w:szCs w:val="16"/>
                <w:lang w:val="ro-RO"/>
              </w:rPr>
              <w:t>)</w:t>
            </w:r>
          </w:p>
        </w:tc>
        <w:tc>
          <w:tcPr>
            <w:tcW w:w="379" w:type="dxa"/>
            <w:shd w:val="clear" w:color="auto" w:fill="BDD6EE"/>
            <w:textDirection w:val="btLr"/>
            <w:vAlign w:val="center"/>
          </w:tcPr>
          <w:p w:rsidR="00FD4E2E" w:rsidRPr="002619FD" w:rsidRDefault="00FD4E2E" w:rsidP="002619FD">
            <w:pPr>
              <w:ind w:right="113"/>
              <w:jc w:val="center"/>
              <w:rPr>
                <w:rFonts w:ascii="Calibri" w:eastAsia="Calibri" w:hAnsi="Calibri" w:cs="Times New Roman"/>
                <w:sz w:val="14"/>
                <w:szCs w:val="16"/>
                <w:lang w:val="ro-RO"/>
              </w:rPr>
            </w:pPr>
            <w:r w:rsidRPr="002619FD">
              <w:rPr>
                <w:rFonts w:ascii="Calibri" w:eastAsia="Calibri" w:hAnsi="Calibri" w:cs="Times New Roman"/>
                <w:sz w:val="14"/>
                <w:szCs w:val="16"/>
                <w:lang w:val="ro-RO"/>
              </w:rPr>
              <w:t>Hexabromobifenil</w:t>
            </w:r>
          </w:p>
        </w:tc>
      </w:tr>
      <w:tr w:rsidR="00FD4E2E" w:rsidRPr="00FD4E2E" w:rsidTr="00FD4E2E">
        <w:tc>
          <w:tcPr>
            <w:tcW w:w="397"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8" w:type="dxa"/>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1</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16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Sectorul energetic</w:t>
            </w: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1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Rafinării de petrol şi gaze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gazificare şi lichefiere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31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Centrale termice şi alte instalaţii de ardere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31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Cuptoare de cocs</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E599"/>
          </w:tcPr>
          <w:p w:rsidR="00FD4E2E" w:rsidRPr="00FD4E2E" w:rsidRDefault="00FD4E2E" w:rsidP="00FD4E2E">
            <w:pPr>
              <w:rPr>
                <w:rFonts w:ascii="Calibri" w:eastAsia="Calibri" w:hAnsi="Calibri" w:cs="Times New Roman"/>
                <w:color w:val="000000"/>
                <w:sz w:val="14"/>
                <w:szCs w:val="16"/>
                <w:lang w:val="ro-RO"/>
              </w:rPr>
            </w:pPr>
          </w:p>
        </w:tc>
        <w:tc>
          <w:tcPr>
            <w:tcW w:w="398" w:type="dxa"/>
            <w:shd w:val="clear" w:color="auto" w:fill="FFE599"/>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Times New Roman"/>
                <w:color w:val="000000"/>
                <w:sz w:val="14"/>
                <w:szCs w:val="16"/>
                <w:lang w:val="ro-RO"/>
              </w:rPr>
              <w:t>(e)</w:t>
            </w:r>
          </w:p>
        </w:tc>
        <w:tc>
          <w:tcPr>
            <w:tcW w:w="3160" w:type="dxa"/>
            <w:shd w:val="clear" w:color="auto" w:fill="FFE599"/>
          </w:tcPr>
          <w:p w:rsidR="00FD4E2E" w:rsidRPr="00FD4E2E" w:rsidRDefault="00FD4E2E" w:rsidP="00FD4E2E">
            <w:pPr>
              <w:rPr>
                <w:rFonts w:ascii="Calibri" w:eastAsia="Times New Roman" w:hAnsi="Calibri" w:cs="Times New Roman"/>
                <w:color w:val="000000"/>
                <w:sz w:val="14"/>
                <w:szCs w:val="16"/>
              </w:rPr>
            </w:pPr>
            <w:r w:rsidRPr="00FD4E2E">
              <w:rPr>
                <w:rFonts w:ascii="Calibri" w:eastAsia="Times New Roman" w:hAnsi="Calibri" w:cs="Times New Roman"/>
                <w:color w:val="000000"/>
                <w:sz w:val="14"/>
                <w:szCs w:val="16"/>
              </w:rPr>
              <w:t>Laminoare cu cărbuni</w:t>
            </w: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Calibri"/>
                <w:b/>
                <w:sz w:val="14"/>
                <w:szCs w:val="16"/>
                <w:lang w:val="ro-RO"/>
              </w:rPr>
              <w:t>•</w:t>
            </w: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r>
      <w:tr w:rsidR="00FD4E2E" w:rsidRPr="00FD4E2E" w:rsidTr="00FD4E2E">
        <w:tc>
          <w:tcPr>
            <w:tcW w:w="397" w:type="dxa"/>
            <w:shd w:val="clear" w:color="auto" w:fill="FFE599"/>
          </w:tcPr>
          <w:p w:rsidR="00FD4E2E" w:rsidRPr="00FD4E2E" w:rsidRDefault="00FD4E2E" w:rsidP="00FD4E2E">
            <w:pPr>
              <w:rPr>
                <w:rFonts w:ascii="Calibri" w:eastAsia="Calibri" w:hAnsi="Calibri" w:cs="Times New Roman"/>
                <w:color w:val="000000"/>
                <w:sz w:val="14"/>
                <w:szCs w:val="16"/>
                <w:lang w:val="ro-RO"/>
              </w:rPr>
            </w:pPr>
          </w:p>
        </w:tc>
        <w:tc>
          <w:tcPr>
            <w:tcW w:w="398" w:type="dxa"/>
            <w:shd w:val="clear" w:color="auto" w:fill="FFE599"/>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Times New Roman"/>
                <w:color w:val="000000"/>
                <w:sz w:val="14"/>
                <w:szCs w:val="16"/>
                <w:lang w:val="ro-RO"/>
              </w:rPr>
              <w:t>(f)</w:t>
            </w:r>
          </w:p>
        </w:tc>
        <w:tc>
          <w:tcPr>
            <w:tcW w:w="3160" w:type="dxa"/>
            <w:shd w:val="clear" w:color="auto" w:fill="FFE599"/>
          </w:tcPr>
          <w:p w:rsidR="00FD4E2E" w:rsidRPr="00FD4E2E" w:rsidRDefault="00FD4E2E" w:rsidP="00FD4E2E">
            <w:pPr>
              <w:rPr>
                <w:rFonts w:ascii="Calibri" w:eastAsia="Times New Roman" w:hAnsi="Calibri" w:cs="Times New Roman"/>
                <w:color w:val="000000"/>
                <w:sz w:val="14"/>
                <w:szCs w:val="16"/>
                <w:lang w:val="it-IT"/>
              </w:rPr>
            </w:pPr>
            <w:r w:rsidRPr="00FD4E2E">
              <w:rPr>
                <w:rFonts w:ascii="Calibri" w:eastAsia="Times New Roman" w:hAnsi="Calibri" w:cs="Times New Roman"/>
                <w:color w:val="000000"/>
                <w:sz w:val="14"/>
                <w:szCs w:val="16"/>
                <w:lang w:val="it-IT"/>
              </w:rPr>
              <w:t>Instalaţii de fabricare a produselor din cărbune şi a combustibilului solid nefumigen</w:t>
            </w: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Calibri"/>
                <w:b/>
                <w:sz w:val="14"/>
                <w:szCs w:val="16"/>
                <w:lang w:val="ro-RO"/>
              </w:rPr>
              <w:t>•</w:t>
            </w: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color w:val="000000"/>
                <w:sz w:val="14"/>
                <w:szCs w:val="16"/>
                <w:lang w:val="ro-RO"/>
              </w:rPr>
            </w:pPr>
          </w:p>
        </w:tc>
      </w:tr>
      <w:tr w:rsidR="00FD4E2E" w:rsidRPr="00FD4E2E" w:rsidTr="00FD4E2E">
        <w:tc>
          <w:tcPr>
            <w:tcW w:w="397"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2</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16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Producția și prelucrarea metalelor</w:t>
            </w: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1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prăjire sau sinterizare a minereului metalic (inclusiv a minereului cu conţinut de sulf)</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producere a fontei brute sau a oţelului (topire primară sau secundară), inclusiv instalaţii de turnare continuă</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31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 xml:space="preserve">Instalaţii de prelucrare a metalelor feroase: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 laminoare la cald</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 xml:space="preserve">(ii) forje cu ciocane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(iii) aplicaţie de straturi protectoare de metal topit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3160" w:type="dxa"/>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Turnătorii de metale feroase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31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 xml:space="preserve">Instalaţii: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 de producţie de metale brute neferoase din minereuri, concentrate sau materii prime secundare prin procese metalurgice, chimice sau electrolitice</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(ii) de topire, inclusiv aliajele, a metalelor neferoase, inclusiv produse recuperate (rafinare, piese turnate etc.)</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3160" w:type="dxa"/>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tratare a suprafeţelor din metal şi din materiale plastice, utilizînd un procedeu chimic sau electrolitic</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bl>
    <w:p w:rsidR="00FD4E2E" w:rsidRPr="00FD4E2E" w:rsidRDefault="00FD4E2E" w:rsidP="00FD4E2E">
      <w:pPr>
        <w:rPr>
          <w:rFonts w:ascii="Calibri" w:eastAsia="Calibri" w:hAnsi="Calibri" w:cs="Times New Roman"/>
          <w:sz w:val="16"/>
          <w:szCs w:val="16"/>
          <w:lang w:val="ro-RO"/>
        </w:rPr>
      </w:pPr>
    </w:p>
    <w:p w:rsidR="002E2012" w:rsidRDefault="002E2012">
      <w:pPr>
        <w:rPr>
          <w:rFonts w:ascii="Calibri" w:eastAsia="Calibri" w:hAnsi="Calibri" w:cs="Times New Roman"/>
          <w:sz w:val="16"/>
          <w:szCs w:val="16"/>
          <w:lang w:val="ro-RO"/>
        </w:rPr>
      </w:pPr>
      <w:r>
        <w:rPr>
          <w:rFonts w:ascii="Calibri" w:eastAsia="Calibri" w:hAnsi="Calibri" w:cs="Times New Roman"/>
          <w:sz w:val="16"/>
          <w:szCs w:val="16"/>
          <w:lang w:val="ro-RO"/>
        </w:rPr>
        <w:br w:type="page"/>
      </w:r>
    </w:p>
    <w:p w:rsidR="00FD4E2E" w:rsidRPr="00FD4E2E" w:rsidRDefault="00FD4E2E" w:rsidP="00FD4E2E">
      <w:pPr>
        <w:rPr>
          <w:rFonts w:ascii="Calibri" w:eastAsia="Calibri" w:hAnsi="Calibri" w:cs="Times New Roman"/>
          <w:sz w:val="16"/>
          <w:szCs w:val="16"/>
          <w:lang w:val="ro-RO"/>
        </w:rPr>
      </w:pPr>
    </w:p>
    <w:tbl>
      <w:tblPr>
        <w:tblStyle w:val="af5"/>
        <w:tblpPr w:leftFromText="180" w:rightFromText="180" w:vertAnchor="text" w:horzAnchor="margin" w:tblpXSpec="center" w:tblpY="475"/>
        <w:tblW w:w="15475" w:type="dxa"/>
        <w:tblLayout w:type="fixed"/>
        <w:tblLook w:val="04A0" w:firstRow="1" w:lastRow="0" w:firstColumn="1" w:lastColumn="0" w:noHBand="0" w:noVBand="1"/>
      </w:tblPr>
      <w:tblGrid>
        <w:gridCol w:w="397"/>
        <w:gridCol w:w="398"/>
        <w:gridCol w:w="4060"/>
        <w:gridCol w:w="342"/>
        <w:gridCol w:w="343"/>
        <w:gridCol w:w="342"/>
        <w:gridCol w:w="343"/>
        <w:gridCol w:w="342"/>
        <w:gridCol w:w="343"/>
        <w:gridCol w:w="343"/>
        <w:gridCol w:w="342"/>
        <w:gridCol w:w="343"/>
        <w:gridCol w:w="342"/>
        <w:gridCol w:w="343"/>
        <w:gridCol w:w="342"/>
        <w:gridCol w:w="343"/>
        <w:gridCol w:w="343"/>
        <w:gridCol w:w="342"/>
        <w:gridCol w:w="343"/>
        <w:gridCol w:w="342"/>
        <w:gridCol w:w="343"/>
        <w:gridCol w:w="343"/>
        <w:gridCol w:w="342"/>
        <w:gridCol w:w="343"/>
        <w:gridCol w:w="342"/>
        <w:gridCol w:w="343"/>
        <w:gridCol w:w="342"/>
        <w:gridCol w:w="343"/>
        <w:gridCol w:w="343"/>
        <w:gridCol w:w="342"/>
        <w:gridCol w:w="343"/>
        <w:gridCol w:w="342"/>
        <w:gridCol w:w="343"/>
        <w:gridCol w:w="343"/>
      </w:tblGrid>
      <w:tr w:rsidR="00FD4E2E" w:rsidRPr="00FD4E2E" w:rsidTr="00FD4E2E">
        <w:tc>
          <w:tcPr>
            <w:tcW w:w="795" w:type="dxa"/>
            <w:gridSpan w:val="2"/>
            <w:tcBorders>
              <w:bottom w:val="single" w:sz="4" w:space="0" w:color="auto"/>
            </w:tcBorders>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Poluant  nr.</w:t>
            </w:r>
          </w:p>
        </w:tc>
        <w:tc>
          <w:tcPr>
            <w:tcW w:w="4060" w:type="dxa"/>
            <w:shd w:val="clear" w:color="auto" w:fill="5B9BD5"/>
          </w:tcPr>
          <w:p w:rsidR="00FD4E2E" w:rsidRPr="00FD4E2E" w:rsidRDefault="00FD4E2E" w:rsidP="00FD4E2E">
            <w:pPr>
              <w:rPr>
                <w:rFonts w:ascii="Calibri" w:eastAsia="Calibri" w:hAnsi="Calibri" w:cs="Times New Roman"/>
                <w:sz w:val="14"/>
                <w:szCs w:val="16"/>
                <w:lang w:val="ro-RO"/>
              </w:rPr>
            </w:pP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3</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4</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5</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6</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7</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8</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9</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10</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11</w:t>
            </w:r>
          </w:p>
        </w:tc>
        <w:tc>
          <w:tcPr>
            <w:tcW w:w="342"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14</w:t>
            </w:r>
          </w:p>
        </w:tc>
        <w:tc>
          <w:tcPr>
            <w:tcW w:w="343"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15</w:t>
            </w:r>
          </w:p>
        </w:tc>
        <w:tc>
          <w:tcPr>
            <w:tcW w:w="343"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16</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17</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18</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19</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20</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21</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22</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23</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24</w:t>
            </w:r>
          </w:p>
        </w:tc>
        <w:tc>
          <w:tcPr>
            <w:tcW w:w="343"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26</w:t>
            </w:r>
          </w:p>
        </w:tc>
        <w:tc>
          <w:tcPr>
            <w:tcW w:w="342"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28</w:t>
            </w:r>
          </w:p>
        </w:tc>
        <w:tc>
          <w:tcPr>
            <w:tcW w:w="343"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29</w:t>
            </w:r>
          </w:p>
        </w:tc>
        <w:tc>
          <w:tcPr>
            <w:tcW w:w="343"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33</w:t>
            </w:r>
          </w:p>
        </w:tc>
        <w:tc>
          <w:tcPr>
            <w:tcW w:w="342"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34</w:t>
            </w:r>
          </w:p>
        </w:tc>
        <w:tc>
          <w:tcPr>
            <w:tcW w:w="343" w:type="dxa"/>
            <w:shd w:val="clear" w:color="auto" w:fill="5B9BD5"/>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35</w:t>
            </w:r>
          </w:p>
        </w:tc>
        <w:tc>
          <w:tcPr>
            <w:tcW w:w="342"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36</w:t>
            </w:r>
          </w:p>
        </w:tc>
        <w:tc>
          <w:tcPr>
            <w:tcW w:w="343"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39</w:t>
            </w:r>
          </w:p>
        </w:tc>
        <w:tc>
          <w:tcPr>
            <w:tcW w:w="343" w:type="dxa"/>
            <w:shd w:val="clear" w:color="auto" w:fill="BDD6EE"/>
            <w:vAlign w:val="bottom"/>
          </w:tcPr>
          <w:p w:rsidR="00FD4E2E" w:rsidRPr="00FD4E2E" w:rsidRDefault="00FD4E2E" w:rsidP="00FD4E2E">
            <w:pPr>
              <w:ind w:right="-154"/>
              <w:rPr>
                <w:rFonts w:ascii="Calibri" w:eastAsia="Calibri" w:hAnsi="Calibri" w:cs="Times New Roman"/>
                <w:sz w:val="14"/>
                <w:szCs w:val="16"/>
                <w:lang w:val="ro-RO"/>
              </w:rPr>
            </w:pPr>
            <w:r w:rsidRPr="00FD4E2E">
              <w:rPr>
                <w:rFonts w:ascii="Calibri" w:eastAsia="Calibri" w:hAnsi="Calibri" w:cs="Times New Roman"/>
                <w:sz w:val="14"/>
                <w:szCs w:val="16"/>
                <w:lang w:val="ro-RO"/>
              </w:rPr>
              <w:t>41</w:t>
            </w:r>
          </w:p>
        </w:tc>
      </w:tr>
      <w:tr w:rsidR="00FD4E2E" w:rsidRPr="00FD4E2E" w:rsidTr="00FD4E2E">
        <w:trPr>
          <w:cantSplit/>
          <w:trHeight w:val="2483"/>
        </w:trPr>
        <w:tc>
          <w:tcPr>
            <w:tcW w:w="397"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98"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4060" w:type="dxa"/>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Metan (CH</w:t>
            </w:r>
            <w:r w:rsidRPr="00FD4E2E">
              <w:rPr>
                <w:rFonts w:ascii="Calibri" w:eastAsia="Calibri" w:hAnsi="Calibri" w:cs="Times New Roman"/>
                <w:sz w:val="16"/>
                <w:szCs w:val="16"/>
                <w:vertAlign w:val="subscript"/>
                <w:lang w:val="ro-RO"/>
              </w:rPr>
              <w:t>4</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Monoxid de carbon (CO)</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Dioxid de carbon (CO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Hidrofluorocarburi (HFC)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Protoxid de azot (N</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O)</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Amoniac (NH</w:t>
            </w:r>
            <w:r w:rsidRPr="00FD4E2E">
              <w:rPr>
                <w:rFonts w:ascii="Calibri" w:eastAsia="Calibri" w:hAnsi="Calibri" w:cs="Times New Roman"/>
                <w:sz w:val="16"/>
                <w:szCs w:val="16"/>
                <w:vertAlign w:val="subscript"/>
                <w:lang w:val="ro-RO"/>
              </w:rPr>
              <w:t>3</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Compuși organici volatili nemetanici (NMVOC)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Oxizi de azot (NO</w:t>
            </w:r>
            <w:r w:rsidRPr="00FD4E2E">
              <w:rPr>
                <w:rFonts w:ascii="Calibri" w:eastAsia="Calibri" w:hAnsi="Calibri" w:cs="Times New Roman"/>
                <w:sz w:val="16"/>
                <w:szCs w:val="16"/>
                <w:vertAlign w:val="subscript"/>
                <w:lang w:val="ro-RO"/>
              </w:rPr>
              <w:t>X</w:t>
            </w:r>
            <w:r w:rsidRPr="00FD4E2E">
              <w:rPr>
                <w:rFonts w:ascii="Calibri" w:eastAsia="Calibri" w:hAnsi="Calibri" w:cs="Times New Roman"/>
                <w:sz w:val="16"/>
                <w:szCs w:val="16"/>
                <w:lang w:val="ro-RO"/>
              </w:rPr>
              <w:t>/NO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Perfluorocarburi (PFC)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Hexafluorura de sulf (SF</w:t>
            </w:r>
            <w:r w:rsidRPr="00FD4E2E">
              <w:rPr>
                <w:rFonts w:ascii="Calibri" w:eastAsia="Calibri" w:hAnsi="Calibri" w:cs="Times New Roman"/>
                <w:sz w:val="16"/>
                <w:szCs w:val="16"/>
                <w:vertAlign w:val="subscript"/>
                <w:lang w:val="ro-RO"/>
              </w:rPr>
              <w:t>6</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Oxizi de sulf (SO</w:t>
            </w:r>
            <w:r w:rsidRPr="00FD4E2E">
              <w:rPr>
                <w:rFonts w:ascii="Calibri" w:eastAsia="Calibri" w:hAnsi="Calibri" w:cs="Times New Roman"/>
                <w:sz w:val="16"/>
                <w:szCs w:val="16"/>
                <w:vertAlign w:val="subscript"/>
                <w:lang w:val="ro-RO"/>
              </w:rPr>
              <w:t>x</w:t>
            </w:r>
            <w:r w:rsidRPr="00FD4E2E">
              <w:rPr>
                <w:rFonts w:ascii="Calibri" w:eastAsia="Calibri" w:hAnsi="Calibri" w:cs="Times New Roman"/>
                <w:sz w:val="16"/>
                <w:szCs w:val="16"/>
                <w:lang w:val="ro-RO"/>
              </w:rPr>
              <w:t>/SO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Hidroclorofluorocarburi (HCF C)</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Clorofluorocarburi (CFC)</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Haloni</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Arsen și compuși (exprimați în As)</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Cadmiu și compuși (exprimați în Cd)</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Crom și compuși (exprimați în Cr)</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Cupru și compuși (exprimați în Cu)</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Mercur și compuși (exprimați în Hg)</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Nichel și compuși (exprimați în Ni)</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Plumb și compuși (exprimați în Pb)</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Zinc și compuși (exprimați în Zn)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Aldrin</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Clordan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Clordecon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DDT</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 – dicloretan (EDC)</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Diclormetan (DCM)</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Dieldrin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Endrin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Heptaclor</w:t>
            </w:r>
          </w:p>
        </w:tc>
      </w:tr>
      <w:tr w:rsidR="00FD4E2E" w:rsidRPr="00FD4E2E" w:rsidTr="00FD4E2E">
        <w:tc>
          <w:tcPr>
            <w:tcW w:w="397"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8" w:type="dxa"/>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FD4E2E" w:rsidTr="00FD4E2E">
        <w:tc>
          <w:tcPr>
            <w:tcW w:w="397"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3</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406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Industria minereurilor</w:t>
            </w: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r>
      <w:tr w:rsidR="000849E7"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4060" w:type="dxa"/>
            <w:shd w:val="clear" w:color="auto" w:fill="FFE599"/>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Exploatări miniere de subteran şi operaţiuni conexe</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shd w:val="clear" w:color="auto" w:fill="FFE599"/>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Exploatări miniere de suprafaţă şi de carieră</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40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 xml:space="preserve">Instalaţii de producţie de: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 clinchere de ciment în cuptoare rotative;</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 xml:space="preserve">(ii) var în cuptoare rotative; </w:t>
            </w:r>
          </w:p>
          <w:p w:rsidR="00FD4E2E" w:rsidRPr="00FD4E2E" w:rsidRDefault="00FD4E2E" w:rsidP="00FD4E2E">
            <w:pPr>
              <w:rPr>
                <w:rFonts w:ascii="Calibri" w:eastAsia="Calibri" w:hAnsi="Calibri" w:cs="Times New Roman"/>
                <w:sz w:val="14"/>
                <w:szCs w:val="14"/>
                <w:lang w:val="it-IT"/>
              </w:rPr>
            </w:pPr>
            <w:r w:rsidRPr="00FD4E2E">
              <w:rPr>
                <w:rFonts w:ascii="Calibri" w:eastAsia="Calibri" w:hAnsi="Calibri" w:cs="Times New Roman"/>
                <w:sz w:val="14"/>
                <w:szCs w:val="14"/>
                <w:lang w:val="it-IT"/>
              </w:rPr>
              <w:t>(iii) clinchere de ciment sau var în alte tipuri de cuptoare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CC4274"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4060" w:type="dxa"/>
          </w:tcPr>
          <w:p w:rsidR="00FD4E2E" w:rsidRPr="00FD4E2E" w:rsidRDefault="00FD4E2E" w:rsidP="00FD4E2E">
            <w:pPr>
              <w:rPr>
                <w:rFonts w:ascii="Calibri" w:eastAsia="Calibri" w:hAnsi="Calibri" w:cs="Times New Roman"/>
                <w:sz w:val="14"/>
                <w:szCs w:val="14"/>
              </w:rPr>
            </w:pPr>
            <w:r w:rsidRPr="00FD4E2E">
              <w:rPr>
                <w:rFonts w:ascii="Calibri" w:eastAsia="Times New Roman" w:hAnsi="Calibri" w:cs="Times New Roman"/>
                <w:sz w:val="14"/>
                <w:szCs w:val="14"/>
              </w:rPr>
              <w:t>Instalaţii de producţie de azbest şi de fabricare a produselor pe bază de azbest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4060"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fabricare a sticlei, inclusiv a fibrelor de sticlă</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4060"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topire a substanţelor minerale, inclusiv producere de fibre minerale</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(g)</w:t>
            </w:r>
          </w:p>
        </w:tc>
        <w:tc>
          <w:tcPr>
            <w:tcW w:w="4060" w:type="dxa"/>
            <w:shd w:val="clear" w:color="auto" w:fill="FFFFFF"/>
          </w:tcPr>
          <w:p w:rsidR="00FD4E2E" w:rsidRPr="00FD4E2E" w:rsidRDefault="00FD4E2E" w:rsidP="00FD4E2E">
            <w:pPr>
              <w:rPr>
                <w:rFonts w:ascii="Calibri" w:eastAsia="Times New Roman" w:hAnsi="Calibri" w:cs="Calibri"/>
                <w:sz w:val="14"/>
                <w:szCs w:val="14"/>
                <w:lang w:val="ro-RO"/>
              </w:rPr>
            </w:pPr>
            <w:r w:rsidRPr="00FD4E2E">
              <w:rPr>
                <w:rFonts w:ascii="Calibri" w:eastAsia="Times New Roman" w:hAnsi="Calibri" w:cs="Calibri"/>
                <w:sz w:val="14"/>
                <w:szCs w:val="14"/>
                <w:lang w:val="ro-RO"/>
              </w:rPr>
              <w:t>Instalaţii de fabricare a produselor ceramice prin ardere, în special a ţiglelor, cărămizilor, cărămizilor refractare, plăcilor ceramice, gresiilor ceramice şi porţelanurilor</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4</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4060" w:type="dxa"/>
            <w:shd w:val="clear" w:color="auto" w:fill="AEAAAA"/>
          </w:tcPr>
          <w:p w:rsidR="00FD4E2E" w:rsidRPr="00FD4E2E" w:rsidRDefault="00FD4E2E" w:rsidP="00FD4E2E">
            <w:pPr>
              <w:rPr>
                <w:rFonts w:ascii="Calibri" w:eastAsia="Times New Roman" w:hAnsi="Calibri" w:cs="Calibri"/>
                <w:sz w:val="14"/>
                <w:szCs w:val="14"/>
              </w:rPr>
            </w:pPr>
            <w:r w:rsidRPr="00FD4E2E">
              <w:rPr>
                <w:rFonts w:ascii="Calibri" w:eastAsia="Times New Roman" w:hAnsi="Calibri" w:cs="Calibri"/>
                <w:b/>
                <w:bCs/>
                <w:iCs/>
                <w:sz w:val="14"/>
                <w:szCs w:val="14"/>
              </w:rPr>
              <w:t>Industria chimică</w:t>
            </w: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4060" w:type="dxa"/>
          </w:tcPr>
          <w:p w:rsidR="00FD4E2E" w:rsidRPr="00FD4E2E" w:rsidRDefault="00FD4E2E" w:rsidP="00FD4E2E">
            <w:pPr>
              <w:rPr>
                <w:rFonts w:ascii="Calibri" w:eastAsia="Malgun Gothic" w:hAnsi="Calibri" w:cs="Calibri"/>
                <w:sz w:val="14"/>
                <w:szCs w:val="14"/>
              </w:rPr>
            </w:pPr>
            <w:r w:rsidRPr="00FD4E2E">
              <w:rPr>
                <w:rFonts w:ascii="Calibri" w:eastAsia="Malgun Gothic" w:hAnsi="Calibri" w:cs="Calibri"/>
                <w:sz w:val="14"/>
                <w:szCs w:val="14"/>
              </w:rPr>
              <w:t>Instalaţii chimice de producţie la scară industrială a substanţelor chimice organice de bază</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tcPr>
          <w:p w:rsidR="00FD4E2E" w:rsidRPr="00FD4E2E" w:rsidRDefault="00FD4E2E" w:rsidP="00FD4E2E">
            <w:pPr>
              <w:rPr>
                <w:rFonts w:ascii="Calibri" w:eastAsia="Malgun Gothic" w:hAnsi="Calibri" w:cs="Calibri"/>
                <w:sz w:val="14"/>
                <w:szCs w:val="14"/>
              </w:rPr>
            </w:pPr>
            <w:r w:rsidRPr="00FD4E2E">
              <w:rPr>
                <w:rFonts w:ascii="Calibri" w:eastAsia="Malgun Gothic" w:hAnsi="Calibri" w:cs="Calibri"/>
                <w:sz w:val="14"/>
                <w:szCs w:val="14"/>
              </w:rPr>
              <w:t xml:space="preserve"> Instalaţii chimice de producţie pe scară industrială a substanţelor chimice anorganice de bază</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4060" w:type="dxa"/>
          </w:tcPr>
          <w:p w:rsidR="00FD4E2E" w:rsidRPr="00FD4E2E" w:rsidRDefault="00FD4E2E" w:rsidP="00FD4E2E">
            <w:pPr>
              <w:rPr>
                <w:rFonts w:ascii="Calibri" w:eastAsia="Times New Roman" w:hAnsi="Calibri" w:cs="Calibri"/>
                <w:sz w:val="14"/>
                <w:szCs w:val="14"/>
                <w:lang w:val="ro-RO"/>
              </w:rPr>
            </w:pPr>
            <w:r w:rsidRPr="00FD4E2E">
              <w:rPr>
                <w:rFonts w:ascii="Calibri" w:eastAsia="Times New Roman" w:hAnsi="Calibri" w:cs="Calibri"/>
                <w:sz w:val="14"/>
                <w:szCs w:val="14"/>
                <w:lang w:val="ro-RO"/>
              </w:rPr>
              <w:t>Instalaţii chimice de producţie la scară industrială a îngrăşămintelor pe bază de fosfor, azot sau potasiu (îngrăşăminte simple sau compuse)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4060" w:type="dxa"/>
          </w:tcPr>
          <w:p w:rsidR="00FD4E2E" w:rsidRPr="00FD4E2E" w:rsidRDefault="00FD4E2E" w:rsidP="00FD4E2E">
            <w:pPr>
              <w:rPr>
                <w:rFonts w:ascii="Calibri" w:eastAsia="Times New Roman" w:hAnsi="Calibri" w:cs="Calibri"/>
                <w:sz w:val="14"/>
                <w:szCs w:val="14"/>
                <w:lang w:val="it-IT"/>
              </w:rPr>
            </w:pPr>
            <w:r w:rsidRPr="00FD4E2E">
              <w:rPr>
                <w:rFonts w:ascii="Calibri" w:eastAsia="Times New Roman" w:hAnsi="Calibri" w:cs="Calibri"/>
                <w:sz w:val="14"/>
                <w:szCs w:val="14"/>
                <w:lang w:val="it-IT"/>
              </w:rPr>
              <w:t>Instalaţii chimice de producţie pe scară industrială de produse fitosanitare de bază şi a biocidelor</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4060" w:type="dxa"/>
          </w:tcPr>
          <w:p w:rsidR="00FD4E2E" w:rsidRPr="00FD4E2E" w:rsidRDefault="00FD4E2E" w:rsidP="00FD4E2E">
            <w:pPr>
              <w:rPr>
                <w:rFonts w:ascii="Calibri" w:eastAsia="Times New Roman" w:hAnsi="Calibri" w:cs="Calibri"/>
                <w:sz w:val="14"/>
                <w:szCs w:val="14"/>
              </w:rPr>
            </w:pPr>
            <w:r w:rsidRPr="00FD4E2E">
              <w:rPr>
                <w:rFonts w:ascii="Calibri" w:eastAsia="Times New Roman" w:hAnsi="Calibri" w:cs="Calibri"/>
                <w:sz w:val="14"/>
                <w:szCs w:val="14"/>
              </w:rPr>
              <w:t>Instalaţii care folosesc procedee chimice sau biologice de producţie pe scară industrială de produse farmaceutice de bază</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4060" w:type="dxa"/>
          </w:tcPr>
          <w:p w:rsidR="00FD4E2E" w:rsidRPr="00FD4E2E" w:rsidRDefault="00FD4E2E" w:rsidP="00FD4E2E">
            <w:pPr>
              <w:rPr>
                <w:rFonts w:ascii="Calibri" w:eastAsia="Times New Roman" w:hAnsi="Calibri" w:cs="Calibri"/>
                <w:sz w:val="14"/>
                <w:szCs w:val="14"/>
                <w:lang w:val="it-IT"/>
              </w:rPr>
            </w:pPr>
            <w:r w:rsidRPr="00FD4E2E">
              <w:rPr>
                <w:rFonts w:ascii="Calibri" w:eastAsia="Times New Roman" w:hAnsi="Calibri" w:cs="Calibri"/>
                <w:sz w:val="14"/>
                <w:szCs w:val="14"/>
                <w:lang w:val="it-IT"/>
              </w:rPr>
              <w:t>Instalaţii de producţie pe scară industrială de explozivi şi produse pirotehnice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bl>
    <w:p w:rsidR="00FD4E2E" w:rsidRPr="00FD4E2E" w:rsidRDefault="00FD4E2E" w:rsidP="00FD4E2E">
      <w:pPr>
        <w:rPr>
          <w:rFonts w:ascii="Calibri" w:eastAsia="Calibri" w:hAnsi="Calibri" w:cs="Times New Roman"/>
          <w:sz w:val="16"/>
          <w:szCs w:val="16"/>
          <w:lang w:val="ro-RO"/>
        </w:rPr>
      </w:pPr>
    </w:p>
    <w:p w:rsidR="002E2012" w:rsidRDefault="002E2012">
      <w:pPr>
        <w:rPr>
          <w:rFonts w:ascii="Calibri" w:eastAsia="Calibri" w:hAnsi="Calibri" w:cs="Times New Roman"/>
          <w:sz w:val="16"/>
          <w:szCs w:val="16"/>
          <w:lang w:val="en-US"/>
        </w:rPr>
      </w:pPr>
      <w:r>
        <w:rPr>
          <w:rFonts w:ascii="Calibri" w:eastAsia="Calibri" w:hAnsi="Calibri" w:cs="Times New Roman"/>
          <w:sz w:val="16"/>
          <w:szCs w:val="16"/>
          <w:lang w:val="en-US"/>
        </w:rPr>
        <w:br w:type="page"/>
      </w:r>
    </w:p>
    <w:p w:rsidR="002E2012" w:rsidRPr="00FD4E2E" w:rsidRDefault="002E2012" w:rsidP="00FD4E2E">
      <w:pPr>
        <w:rPr>
          <w:rFonts w:ascii="Calibri" w:eastAsia="Calibri" w:hAnsi="Calibri" w:cs="Times New Roman"/>
          <w:sz w:val="16"/>
          <w:szCs w:val="16"/>
          <w:lang w:val="en-US"/>
        </w:rPr>
      </w:pPr>
    </w:p>
    <w:tbl>
      <w:tblPr>
        <w:tblStyle w:val="af5"/>
        <w:tblW w:w="15210" w:type="dxa"/>
        <w:jc w:val="center"/>
        <w:tblLayout w:type="fixed"/>
        <w:tblLook w:val="04A0" w:firstRow="1" w:lastRow="0" w:firstColumn="1" w:lastColumn="0" w:noHBand="0" w:noVBand="1"/>
      </w:tblPr>
      <w:tblGrid>
        <w:gridCol w:w="445"/>
        <w:gridCol w:w="450"/>
        <w:gridCol w:w="3335"/>
        <w:gridCol w:w="378"/>
        <w:gridCol w:w="379"/>
        <w:gridCol w:w="378"/>
        <w:gridCol w:w="379"/>
        <w:gridCol w:w="379"/>
        <w:gridCol w:w="378"/>
        <w:gridCol w:w="379"/>
        <w:gridCol w:w="378"/>
        <w:gridCol w:w="379"/>
        <w:gridCol w:w="379"/>
        <w:gridCol w:w="378"/>
        <w:gridCol w:w="379"/>
        <w:gridCol w:w="379"/>
        <w:gridCol w:w="378"/>
        <w:gridCol w:w="379"/>
        <w:gridCol w:w="378"/>
        <w:gridCol w:w="379"/>
        <w:gridCol w:w="379"/>
        <w:gridCol w:w="378"/>
        <w:gridCol w:w="379"/>
        <w:gridCol w:w="379"/>
        <w:gridCol w:w="378"/>
        <w:gridCol w:w="379"/>
        <w:gridCol w:w="378"/>
        <w:gridCol w:w="379"/>
        <w:gridCol w:w="379"/>
        <w:gridCol w:w="378"/>
        <w:gridCol w:w="379"/>
        <w:gridCol w:w="379"/>
      </w:tblGrid>
      <w:tr w:rsidR="00FD4E2E" w:rsidRPr="00FD4E2E" w:rsidTr="00FD4E2E">
        <w:trPr>
          <w:jc w:val="center"/>
        </w:trPr>
        <w:tc>
          <w:tcPr>
            <w:tcW w:w="895" w:type="dxa"/>
            <w:gridSpan w:val="2"/>
            <w:tcBorders>
              <w:bottom w:val="single" w:sz="4" w:space="0" w:color="auto"/>
            </w:tcBorders>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Poluant  nr.</w:t>
            </w:r>
          </w:p>
        </w:tc>
        <w:tc>
          <w:tcPr>
            <w:tcW w:w="3335" w:type="dxa"/>
            <w:shd w:val="clear" w:color="auto" w:fill="5B9BD5"/>
          </w:tcPr>
          <w:p w:rsidR="00FD4E2E" w:rsidRPr="00FD4E2E" w:rsidRDefault="00FD4E2E" w:rsidP="00FD4E2E">
            <w:pPr>
              <w:rPr>
                <w:rFonts w:ascii="Calibri" w:eastAsia="Calibri" w:hAnsi="Calibri" w:cs="Times New Roman"/>
                <w:sz w:val="14"/>
                <w:szCs w:val="16"/>
                <w:lang w:val="ro-RO"/>
              </w:rPr>
            </w:pPr>
          </w:p>
        </w:tc>
        <w:tc>
          <w:tcPr>
            <w:tcW w:w="378"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42</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44</w:t>
            </w:r>
          </w:p>
        </w:tc>
        <w:tc>
          <w:tcPr>
            <w:tcW w:w="378"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45</w:t>
            </w:r>
          </w:p>
        </w:tc>
        <w:tc>
          <w:tcPr>
            <w:tcW w:w="379"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46</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47</w:t>
            </w:r>
          </w:p>
        </w:tc>
        <w:tc>
          <w:tcPr>
            <w:tcW w:w="378"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48</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49</w:t>
            </w:r>
          </w:p>
        </w:tc>
        <w:tc>
          <w:tcPr>
            <w:tcW w:w="378"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50</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52</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53</w:t>
            </w:r>
          </w:p>
        </w:tc>
        <w:tc>
          <w:tcPr>
            <w:tcW w:w="378"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54</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55</w:t>
            </w:r>
          </w:p>
        </w:tc>
        <w:tc>
          <w:tcPr>
            <w:tcW w:w="379"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56</w:t>
            </w:r>
          </w:p>
        </w:tc>
        <w:tc>
          <w:tcPr>
            <w:tcW w:w="378"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57</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58</w:t>
            </w:r>
          </w:p>
        </w:tc>
        <w:tc>
          <w:tcPr>
            <w:tcW w:w="378"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59</w:t>
            </w:r>
          </w:p>
        </w:tc>
        <w:tc>
          <w:tcPr>
            <w:tcW w:w="379"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60</w:t>
            </w:r>
          </w:p>
        </w:tc>
        <w:tc>
          <w:tcPr>
            <w:tcW w:w="379"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61</w:t>
            </w:r>
          </w:p>
        </w:tc>
        <w:tc>
          <w:tcPr>
            <w:tcW w:w="378"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62</w:t>
            </w:r>
          </w:p>
        </w:tc>
        <w:tc>
          <w:tcPr>
            <w:tcW w:w="379"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66</w:t>
            </w:r>
          </w:p>
        </w:tc>
        <w:tc>
          <w:tcPr>
            <w:tcW w:w="379"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68</w:t>
            </w:r>
          </w:p>
        </w:tc>
        <w:tc>
          <w:tcPr>
            <w:tcW w:w="378"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70</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72</w:t>
            </w:r>
          </w:p>
        </w:tc>
        <w:tc>
          <w:tcPr>
            <w:tcW w:w="378"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80</w:t>
            </w:r>
          </w:p>
        </w:tc>
        <w:tc>
          <w:tcPr>
            <w:tcW w:w="379"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81</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84</w:t>
            </w:r>
          </w:p>
        </w:tc>
        <w:tc>
          <w:tcPr>
            <w:tcW w:w="378"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85</w:t>
            </w:r>
          </w:p>
        </w:tc>
        <w:tc>
          <w:tcPr>
            <w:tcW w:w="379"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86</w:t>
            </w:r>
          </w:p>
        </w:tc>
        <w:tc>
          <w:tcPr>
            <w:tcW w:w="379"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90</w:t>
            </w:r>
          </w:p>
        </w:tc>
      </w:tr>
      <w:tr w:rsidR="00FD4E2E" w:rsidRPr="00FD4E2E" w:rsidTr="00FD4E2E">
        <w:trPr>
          <w:cantSplit/>
          <w:trHeight w:val="2483"/>
          <w:jc w:val="center"/>
        </w:trPr>
        <w:tc>
          <w:tcPr>
            <w:tcW w:w="445"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450"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335" w:type="dxa"/>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78"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Hexaclorbenzen(HCB)</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1,2,3,4,5,6 – hexaclorciclohexan (HCH)</w:t>
            </w:r>
          </w:p>
        </w:tc>
        <w:tc>
          <w:tcPr>
            <w:tcW w:w="378"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Lindan</w:t>
            </w:r>
          </w:p>
        </w:tc>
        <w:tc>
          <w:tcPr>
            <w:tcW w:w="379"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Mirex</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PCDD + PCDF (dioxine + furani ) (exprimați în Teq)</w:t>
            </w:r>
          </w:p>
        </w:tc>
        <w:tc>
          <w:tcPr>
            <w:tcW w:w="378"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Pentaclorbenzen</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Pentaclorfenol (PCP)</w:t>
            </w:r>
          </w:p>
        </w:tc>
        <w:tc>
          <w:tcPr>
            <w:tcW w:w="378"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Bifenili policlorurați (PCB)</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Tetracloretilenă (PER)</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Tetraclormetan (TCM)</w:t>
            </w:r>
          </w:p>
        </w:tc>
        <w:tc>
          <w:tcPr>
            <w:tcW w:w="378"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Triclorbenzen (TCB) (toți izomerii)</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1,1,1 – tricloretan</w:t>
            </w:r>
          </w:p>
        </w:tc>
        <w:tc>
          <w:tcPr>
            <w:tcW w:w="379"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1,1,2,2 – tetracloretan</w:t>
            </w:r>
          </w:p>
        </w:tc>
        <w:tc>
          <w:tcPr>
            <w:tcW w:w="378"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Tricloretilenă</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Triclormetan</w:t>
            </w:r>
          </w:p>
        </w:tc>
        <w:tc>
          <w:tcPr>
            <w:tcW w:w="378"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Toxafen</w:t>
            </w:r>
          </w:p>
        </w:tc>
        <w:tc>
          <w:tcPr>
            <w:tcW w:w="379"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Clorură de vinil</w:t>
            </w:r>
          </w:p>
        </w:tc>
        <w:tc>
          <w:tcPr>
            <w:tcW w:w="379"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Antracen</w:t>
            </w:r>
          </w:p>
        </w:tc>
        <w:tc>
          <w:tcPr>
            <w:tcW w:w="378"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Benzen</w:t>
            </w:r>
          </w:p>
        </w:tc>
        <w:tc>
          <w:tcPr>
            <w:tcW w:w="379"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Oxid de etilenă</w:t>
            </w:r>
          </w:p>
        </w:tc>
        <w:tc>
          <w:tcPr>
            <w:tcW w:w="379"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Naftalină</w:t>
            </w:r>
          </w:p>
        </w:tc>
        <w:tc>
          <w:tcPr>
            <w:tcW w:w="378"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 – (2 – etil hexil) ftalat (DEHP)</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Hidrocarburi aromatice policiclice (HAP)</w:t>
            </w:r>
          </w:p>
        </w:tc>
        <w:tc>
          <w:tcPr>
            <w:tcW w:w="378"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 și compuși anorganici (exprimați în (HCl)</w:t>
            </w:r>
          </w:p>
        </w:tc>
        <w:tc>
          <w:tcPr>
            <w:tcW w:w="379"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Azbest</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Fluor și compuși anorganici (exprimați în HF)</w:t>
            </w:r>
          </w:p>
        </w:tc>
        <w:tc>
          <w:tcPr>
            <w:tcW w:w="378"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Acid ciahidric (HCN)</w:t>
            </w:r>
          </w:p>
        </w:tc>
        <w:tc>
          <w:tcPr>
            <w:tcW w:w="379"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Pulberi în suspensie (PM</w:t>
            </w:r>
            <w:r w:rsidRPr="00FD4E2E">
              <w:rPr>
                <w:rFonts w:ascii="Calibri" w:eastAsia="Calibri" w:hAnsi="Calibri" w:cs="Times New Roman"/>
                <w:sz w:val="16"/>
                <w:szCs w:val="16"/>
                <w:vertAlign w:val="subscript"/>
                <w:lang w:val="ro-RO"/>
              </w:rPr>
              <w:t>10</w:t>
            </w:r>
            <w:r w:rsidRPr="00FD4E2E">
              <w:rPr>
                <w:rFonts w:ascii="Calibri" w:eastAsia="Calibri" w:hAnsi="Calibri" w:cs="Times New Roman"/>
                <w:sz w:val="16"/>
                <w:szCs w:val="16"/>
                <w:lang w:val="ro-RO"/>
              </w:rPr>
              <w:t>)</w:t>
            </w:r>
          </w:p>
        </w:tc>
        <w:tc>
          <w:tcPr>
            <w:tcW w:w="379"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Hexabromobifenil</w:t>
            </w:r>
          </w:p>
        </w:tc>
      </w:tr>
      <w:tr w:rsidR="00FD4E2E" w:rsidRPr="00FD4E2E" w:rsidTr="00FD4E2E">
        <w:trPr>
          <w:jc w:val="center"/>
        </w:trPr>
        <w:tc>
          <w:tcPr>
            <w:tcW w:w="445"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450" w:type="dxa"/>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335"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78"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8"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8"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8"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8"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8"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8"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8"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8"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8"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8"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79"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FD4E2E" w:rsidRPr="00FD4E2E" w:rsidTr="00FD4E2E">
        <w:trPr>
          <w:jc w:val="center"/>
        </w:trPr>
        <w:tc>
          <w:tcPr>
            <w:tcW w:w="445"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3</w:t>
            </w:r>
          </w:p>
        </w:tc>
        <w:tc>
          <w:tcPr>
            <w:tcW w:w="45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335"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Industria minereurilor</w:t>
            </w: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r>
      <w:tr w:rsidR="00FD4E2E" w:rsidRPr="00FD4E2E" w:rsidTr="00FD4E2E">
        <w:trPr>
          <w:jc w:val="center"/>
        </w:trPr>
        <w:tc>
          <w:tcPr>
            <w:tcW w:w="445"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335" w:type="dxa"/>
            <w:shd w:val="clear" w:color="auto" w:fill="FFE599"/>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Exploatări miniere de subteran şi operaţiuni conexe</w:t>
            </w: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335" w:type="dxa"/>
            <w:shd w:val="clear" w:color="auto" w:fill="FFE599"/>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Exploatări miniere de suprafaţă şi de carieră</w:t>
            </w: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tcPr>
          <w:p w:rsidR="00FD4E2E" w:rsidRPr="00FD4E2E" w:rsidRDefault="00FD4E2E" w:rsidP="00FD4E2E">
            <w:pPr>
              <w:rPr>
                <w:rFonts w:ascii="Calibri" w:eastAsia="Calibri" w:hAnsi="Calibri" w:cs="Times New Roman"/>
                <w:sz w:val="14"/>
                <w:szCs w:val="16"/>
                <w:lang w:val="ro-RO"/>
              </w:rPr>
            </w:pPr>
          </w:p>
        </w:tc>
        <w:tc>
          <w:tcPr>
            <w:tcW w:w="450"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3335"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 xml:space="preserve">Instalaţii de producţie de: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 clinchere de ciment în cuptoare rotative;</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 xml:space="preserve">(ii) var în cuptoare rotative; </w:t>
            </w:r>
          </w:p>
          <w:p w:rsidR="00FD4E2E" w:rsidRPr="00FD4E2E" w:rsidRDefault="00FD4E2E" w:rsidP="00FD4E2E">
            <w:pPr>
              <w:rPr>
                <w:rFonts w:ascii="Calibri" w:eastAsia="Calibri" w:hAnsi="Calibri" w:cs="Times New Roman"/>
                <w:sz w:val="14"/>
                <w:szCs w:val="14"/>
                <w:lang w:val="it-IT"/>
              </w:rPr>
            </w:pPr>
            <w:r w:rsidRPr="00FD4E2E">
              <w:rPr>
                <w:rFonts w:ascii="Calibri" w:eastAsia="Calibri" w:hAnsi="Calibri" w:cs="Times New Roman"/>
                <w:sz w:val="14"/>
                <w:szCs w:val="14"/>
                <w:lang w:val="it-IT"/>
              </w:rPr>
              <w:t>(iii) clinchere de ciment sau var în alte tipuri de cuptoare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tcPr>
          <w:p w:rsidR="00FD4E2E" w:rsidRPr="00FD4E2E" w:rsidRDefault="00FD4E2E" w:rsidP="00FD4E2E">
            <w:pPr>
              <w:rPr>
                <w:rFonts w:ascii="Calibri" w:eastAsia="Calibri" w:hAnsi="Calibri" w:cs="Times New Roman"/>
                <w:sz w:val="14"/>
                <w:szCs w:val="16"/>
                <w:lang w:val="ro-RO"/>
              </w:rPr>
            </w:pPr>
          </w:p>
        </w:tc>
        <w:tc>
          <w:tcPr>
            <w:tcW w:w="450"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3335" w:type="dxa"/>
          </w:tcPr>
          <w:p w:rsidR="00FD4E2E" w:rsidRPr="00FD4E2E" w:rsidRDefault="00FD4E2E" w:rsidP="00FD4E2E">
            <w:pPr>
              <w:rPr>
                <w:rFonts w:ascii="Calibri" w:eastAsia="Calibri" w:hAnsi="Calibri" w:cs="Times New Roman"/>
                <w:sz w:val="14"/>
                <w:szCs w:val="14"/>
              </w:rPr>
            </w:pPr>
            <w:r w:rsidRPr="00FD4E2E">
              <w:rPr>
                <w:rFonts w:ascii="Calibri" w:eastAsia="Times New Roman" w:hAnsi="Calibri" w:cs="Times New Roman"/>
                <w:sz w:val="14"/>
                <w:szCs w:val="14"/>
              </w:rPr>
              <w:t>Instalaţii de producţie de azbest şi de fabricare a produselor pe bază de azbest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3335"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fabricare a sticlei, inclusiv a fibrelor de sticlă</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3335"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topire a substanţelor minerale, inclusiv producere de fibre minerale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(g)</w:t>
            </w:r>
          </w:p>
        </w:tc>
        <w:tc>
          <w:tcPr>
            <w:tcW w:w="3335" w:type="dxa"/>
            <w:shd w:val="clear" w:color="auto" w:fill="FFFFFF"/>
          </w:tcPr>
          <w:p w:rsidR="00FD4E2E" w:rsidRPr="00FD4E2E" w:rsidRDefault="00FD4E2E" w:rsidP="00FD4E2E">
            <w:pPr>
              <w:rPr>
                <w:rFonts w:ascii="Calibri" w:eastAsia="Times New Roman" w:hAnsi="Calibri" w:cs="Calibri"/>
                <w:sz w:val="14"/>
                <w:szCs w:val="14"/>
                <w:lang w:val="ro-RO"/>
              </w:rPr>
            </w:pPr>
            <w:r w:rsidRPr="00FD4E2E">
              <w:rPr>
                <w:rFonts w:ascii="Calibri" w:eastAsia="Times New Roman" w:hAnsi="Calibri" w:cs="Calibri"/>
                <w:sz w:val="14"/>
                <w:szCs w:val="14"/>
                <w:lang w:val="ro-RO"/>
              </w:rPr>
              <w:t>Instalaţii de fabricare a produselor ceramice prin ardere, în special a ţiglelor, cărămizilor, cărămizilor refractare, plăcilor ceramice, gresiilor ceramice şi porţelanurilor</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4</w:t>
            </w:r>
          </w:p>
        </w:tc>
        <w:tc>
          <w:tcPr>
            <w:tcW w:w="45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335" w:type="dxa"/>
            <w:shd w:val="clear" w:color="auto" w:fill="AEAAAA"/>
          </w:tcPr>
          <w:p w:rsidR="00FD4E2E" w:rsidRPr="00FD4E2E" w:rsidRDefault="00FD4E2E" w:rsidP="00FD4E2E">
            <w:pPr>
              <w:rPr>
                <w:rFonts w:ascii="Calibri" w:eastAsia="Times New Roman" w:hAnsi="Calibri" w:cs="Calibri"/>
                <w:sz w:val="14"/>
                <w:szCs w:val="14"/>
              </w:rPr>
            </w:pPr>
            <w:r w:rsidRPr="00FD4E2E">
              <w:rPr>
                <w:rFonts w:ascii="Calibri" w:eastAsia="Times New Roman" w:hAnsi="Calibri" w:cs="Calibri"/>
                <w:b/>
                <w:bCs/>
                <w:iCs/>
                <w:sz w:val="14"/>
                <w:szCs w:val="14"/>
              </w:rPr>
              <w:t>Industria chimică</w:t>
            </w: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8"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79"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r>
      <w:tr w:rsidR="00FD4E2E" w:rsidRPr="00FD4E2E" w:rsidTr="00FD4E2E">
        <w:trPr>
          <w:jc w:val="center"/>
        </w:trPr>
        <w:tc>
          <w:tcPr>
            <w:tcW w:w="445" w:type="dxa"/>
          </w:tcPr>
          <w:p w:rsidR="00FD4E2E" w:rsidRPr="00FD4E2E" w:rsidRDefault="00FD4E2E" w:rsidP="00FD4E2E">
            <w:pPr>
              <w:rPr>
                <w:rFonts w:ascii="Calibri" w:eastAsia="Calibri" w:hAnsi="Calibri" w:cs="Times New Roman"/>
                <w:sz w:val="14"/>
                <w:szCs w:val="16"/>
                <w:lang w:val="ro-RO"/>
              </w:rPr>
            </w:pPr>
          </w:p>
        </w:tc>
        <w:tc>
          <w:tcPr>
            <w:tcW w:w="450"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335" w:type="dxa"/>
          </w:tcPr>
          <w:p w:rsidR="00FD4E2E" w:rsidRPr="00FD4E2E" w:rsidRDefault="00FD4E2E" w:rsidP="00FD4E2E">
            <w:pPr>
              <w:rPr>
                <w:rFonts w:ascii="Calibri" w:eastAsia="Malgun Gothic" w:hAnsi="Calibri" w:cs="Calibri"/>
                <w:sz w:val="14"/>
                <w:szCs w:val="14"/>
              </w:rPr>
            </w:pPr>
            <w:r w:rsidRPr="00FD4E2E">
              <w:rPr>
                <w:rFonts w:ascii="Calibri" w:eastAsia="Malgun Gothic" w:hAnsi="Calibri" w:cs="Calibri"/>
                <w:sz w:val="14"/>
                <w:szCs w:val="14"/>
              </w:rPr>
              <w:t>Instalaţii chimice de producţie la scară industrială a substanţelor chimice organice de bază</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tcPr>
          <w:p w:rsidR="00FD4E2E" w:rsidRPr="00FD4E2E" w:rsidRDefault="00FD4E2E" w:rsidP="00FD4E2E">
            <w:pPr>
              <w:rPr>
                <w:rFonts w:ascii="Calibri" w:eastAsia="Calibri" w:hAnsi="Calibri" w:cs="Times New Roman"/>
                <w:sz w:val="14"/>
                <w:szCs w:val="16"/>
                <w:lang w:val="ro-RO"/>
              </w:rPr>
            </w:pPr>
          </w:p>
        </w:tc>
        <w:tc>
          <w:tcPr>
            <w:tcW w:w="450"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335" w:type="dxa"/>
          </w:tcPr>
          <w:p w:rsidR="00FD4E2E" w:rsidRPr="00FD4E2E" w:rsidRDefault="00FD4E2E" w:rsidP="00FD4E2E">
            <w:pPr>
              <w:rPr>
                <w:rFonts w:ascii="Calibri" w:eastAsia="Malgun Gothic" w:hAnsi="Calibri" w:cs="Calibri"/>
                <w:sz w:val="14"/>
                <w:szCs w:val="14"/>
              </w:rPr>
            </w:pPr>
            <w:r w:rsidRPr="00FD4E2E">
              <w:rPr>
                <w:rFonts w:ascii="Calibri" w:eastAsia="Malgun Gothic" w:hAnsi="Calibri" w:cs="Calibri"/>
                <w:sz w:val="14"/>
                <w:szCs w:val="14"/>
              </w:rPr>
              <w:t xml:space="preserve"> Instalaţii chimice de producţie pe scară industrială a substanţelor chimice anorganice de bază</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tcPr>
          <w:p w:rsidR="00FD4E2E" w:rsidRPr="00FD4E2E" w:rsidRDefault="00FD4E2E" w:rsidP="00FD4E2E">
            <w:pPr>
              <w:rPr>
                <w:rFonts w:ascii="Calibri" w:eastAsia="Calibri" w:hAnsi="Calibri" w:cs="Times New Roman"/>
                <w:sz w:val="14"/>
                <w:szCs w:val="16"/>
                <w:lang w:val="ro-RO"/>
              </w:rPr>
            </w:pPr>
          </w:p>
        </w:tc>
        <w:tc>
          <w:tcPr>
            <w:tcW w:w="450"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3335" w:type="dxa"/>
          </w:tcPr>
          <w:p w:rsidR="00FD4E2E" w:rsidRPr="00FD4E2E" w:rsidRDefault="00FD4E2E" w:rsidP="00FD4E2E">
            <w:pPr>
              <w:rPr>
                <w:rFonts w:ascii="Calibri" w:eastAsia="Times New Roman" w:hAnsi="Calibri" w:cs="Calibri"/>
                <w:sz w:val="14"/>
                <w:szCs w:val="14"/>
                <w:lang w:val="ro-RO"/>
              </w:rPr>
            </w:pPr>
            <w:r w:rsidRPr="00FD4E2E">
              <w:rPr>
                <w:rFonts w:ascii="Calibri" w:eastAsia="Times New Roman" w:hAnsi="Calibri" w:cs="Calibri"/>
                <w:sz w:val="14"/>
                <w:szCs w:val="14"/>
                <w:lang w:val="ro-RO"/>
              </w:rPr>
              <w:t>Instalaţii chimice de producţie la scară industrială a îngrăşămintelor pe bază de fosfor, azot sau potasiu (îngrăşăminte simple sau compuse)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tcPr>
          <w:p w:rsidR="00FD4E2E" w:rsidRPr="00FD4E2E" w:rsidRDefault="00FD4E2E" w:rsidP="00FD4E2E">
            <w:pPr>
              <w:rPr>
                <w:rFonts w:ascii="Calibri" w:eastAsia="Calibri" w:hAnsi="Calibri" w:cs="Times New Roman"/>
                <w:sz w:val="14"/>
                <w:szCs w:val="16"/>
                <w:lang w:val="ro-RO"/>
              </w:rPr>
            </w:pPr>
          </w:p>
        </w:tc>
        <w:tc>
          <w:tcPr>
            <w:tcW w:w="450"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3335" w:type="dxa"/>
          </w:tcPr>
          <w:p w:rsidR="00FD4E2E" w:rsidRPr="00FD4E2E" w:rsidRDefault="00FD4E2E" w:rsidP="00FD4E2E">
            <w:pPr>
              <w:rPr>
                <w:rFonts w:ascii="Calibri" w:eastAsia="Times New Roman" w:hAnsi="Calibri" w:cs="Calibri"/>
                <w:sz w:val="14"/>
                <w:szCs w:val="14"/>
                <w:lang w:val="it-IT"/>
              </w:rPr>
            </w:pPr>
            <w:r w:rsidRPr="00FD4E2E">
              <w:rPr>
                <w:rFonts w:ascii="Calibri" w:eastAsia="Times New Roman" w:hAnsi="Calibri" w:cs="Calibri"/>
                <w:sz w:val="14"/>
                <w:szCs w:val="14"/>
                <w:lang w:val="it-IT"/>
              </w:rPr>
              <w:t>Instalaţii chimice de producţie pe scară industrială de produse fitosanitare de bază şi a biocidelor</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tcPr>
          <w:p w:rsidR="00FD4E2E" w:rsidRPr="00FD4E2E" w:rsidRDefault="00FD4E2E" w:rsidP="00FD4E2E">
            <w:pPr>
              <w:rPr>
                <w:rFonts w:ascii="Calibri" w:eastAsia="Calibri" w:hAnsi="Calibri" w:cs="Times New Roman"/>
                <w:sz w:val="14"/>
                <w:szCs w:val="16"/>
                <w:lang w:val="ro-RO"/>
              </w:rPr>
            </w:pPr>
          </w:p>
        </w:tc>
        <w:tc>
          <w:tcPr>
            <w:tcW w:w="450"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3335" w:type="dxa"/>
          </w:tcPr>
          <w:p w:rsidR="00FD4E2E" w:rsidRPr="00FD4E2E" w:rsidRDefault="00FD4E2E" w:rsidP="00FD4E2E">
            <w:pPr>
              <w:rPr>
                <w:rFonts w:ascii="Calibri" w:eastAsia="Times New Roman" w:hAnsi="Calibri" w:cs="Calibri"/>
                <w:sz w:val="14"/>
                <w:szCs w:val="14"/>
              </w:rPr>
            </w:pPr>
            <w:r w:rsidRPr="00FD4E2E">
              <w:rPr>
                <w:rFonts w:ascii="Calibri" w:eastAsia="Times New Roman" w:hAnsi="Calibri" w:cs="Calibri"/>
                <w:sz w:val="14"/>
                <w:szCs w:val="14"/>
              </w:rPr>
              <w:t>Instalaţii care folosesc procedee chimice sau biologice de producţie pe scară industrială de produse farmaceutice de bază</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rPr>
          <w:jc w:val="center"/>
        </w:trPr>
        <w:tc>
          <w:tcPr>
            <w:tcW w:w="445" w:type="dxa"/>
          </w:tcPr>
          <w:p w:rsidR="00FD4E2E" w:rsidRPr="00FD4E2E" w:rsidRDefault="00FD4E2E" w:rsidP="00FD4E2E">
            <w:pPr>
              <w:rPr>
                <w:rFonts w:ascii="Calibri" w:eastAsia="Calibri" w:hAnsi="Calibri" w:cs="Times New Roman"/>
                <w:sz w:val="14"/>
                <w:szCs w:val="16"/>
                <w:lang w:val="ro-RO"/>
              </w:rPr>
            </w:pPr>
          </w:p>
        </w:tc>
        <w:tc>
          <w:tcPr>
            <w:tcW w:w="450"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3335" w:type="dxa"/>
          </w:tcPr>
          <w:p w:rsidR="00FD4E2E" w:rsidRPr="00FD4E2E" w:rsidRDefault="00FD4E2E" w:rsidP="00FD4E2E">
            <w:pPr>
              <w:rPr>
                <w:rFonts w:ascii="Calibri" w:eastAsia="Times New Roman" w:hAnsi="Calibri" w:cs="Calibri"/>
                <w:sz w:val="14"/>
                <w:szCs w:val="14"/>
                <w:lang w:val="it-IT"/>
              </w:rPr>
            </w:pPr>
            <w:r w:rsidRPr="00FD4E2E">
              <w:rPr>
                <w:rFonts w:ascii="Calibri" w:eastAsia="Times New Roman" w:hAnsi="Calibri" w:cs="Calibri"/>
                <w:sz w:val="14"/>
                <w:szCs w:val="14"/>
                <w:lang w:val="it-IT"/>
              </w:rPr>
              <w:t>Instalaţii de producţie pe scară industrială de explozivi şi produse pirotehnice</w:t>
            </w: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8"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79"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79"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bl>
    <w:p w:rsidR="00FD4E2E" w:rsidRDefault="00FD4E2E" w:rsidP="00FD4E2E">
      <w:pPr>
        <w:rPr>
          <w:rFonts w:ascii="Calibri" w:eastAsia="Calibri" w:hAnsi="Calibri" w:cs="Times New Roman"/>
          <w:sz w:val="16"/>
          <w:szCs w:val="16"/>
          <w:lang w:val="en-US"/>
        </w:rPr>
      </w:pPr>
    </w:p>
    <w:p w:rsidR="002E2012" w:rsidRDefault="002E2012">
      <w:pPr>
        <w:rPr>
          <w:rFonts w:ascii="Calibri" w:eastAsia="Calibri" w:hAnsi="Calibri" w:cs="Times New Roman"/>
          <w:sz w:val="16"/>
          <w:szCs w:val="16"/>
          <w:lang w:val="en-US"/>
        </w:rPr>
      </w:pPr>
      <w:r>
        <w:rPr>
          <w:rFonts w:ascii="Calibri" w:eastAsia="Calibri" w:hAnsi="Calibri" w:cs="Times New Roman"/>
          <w:sz w:val="16"/>
          <w:szCs w:val="16"/>
          <w:lang w:val="en-US"/>
        </w:rPr>
        <w:br w:type="page"/>
      </w:r>
    </w:p>
    <w:p w:rsidR="00FD4E2E" w:rsidRPr="00FD4E2E" w:rsidRDefault="00FD4E2E" w:rsidP="00FD4E2E">
      <w:pPr>
        <w:rPr>
          <w:rFonts w:ascii="Calibri" w:eastAsia="Calibri" w:hAnsi="Calibri" w:cs="Times New Roman"/>
          <w:sz w:val="16"/>
          <w:szCs w:val="16"/>
          <w:lang w:val="en-US"/>
        </w:rPr>
      </w:pPr>
    </w:p>
    <w:tbl>
      <w:tblPr>
        <w:tblStyle w:val="af5"/>
        <w:tblpPr w:leftFromText="180" w:rightFromText="180" w:vertAnchor="text" w:horzAnchor="margin" w:tblpXSpec="center" w:tblpY="475"/>
        <w:tblW w:w="15475" w:type="dxa"/>
        <w:tblLayout w:type="fixed"/>
        <w:tblLook w:val="04A0" w:firstRow="1" w:lastRow="0" w:firstColumn="1" w:lastColumn="0" w:noHBand="0" w:noVBand="1"/>
      </w:tblPr>
      <w:tblGrid>
        <w:gridCol w:w="397"/>
        <w:gridCol w:w="398"/>
        <w:gridCol w:w="4060"/>
        <w:gridCol w:w="342"/>
        <w:gridCol w:w="343"/>
        <w:gridCol w:w="342"/>
        <w:gridCol w:w="343"/>
        <w:gridCol w:w="342"/>
        <w:gridCol w:w="343"/>
        <w:gridCol w:w="343"/>
        <w:gridCol w:w="342"/>
        <w:gridCol w:w="343"/>
        <w:gridCol w:w="342"/>
        <w:gridCol w:w="343"/>
        <w:gridCol w:w="342"/>
        <w:gridCol w:w="343"/>
        <w:gridCol w:w="343"/>
        <w:gridCol w:w="342"/>
        <w:gridCol w:w="343"/>
        <w:gridCol w:w="342"/>
        <w:gridCol w:w="343"/>
        <w:gridCol w:w="343"/>
        <w:gridCol w:w="342"/>
        <w:gridCol w:w="343"/>
        <w:gridCol w:w="342"/>
        <w:gridCol w:w="343"/>
        <w:gridCol w:w="342"/>
        <w:gridCol w:w="343"/>
        <w:gridCol w:w="343"/>
        <w:gridCol w:w="342"/>
        <w:gridCol w:w="343"/>
        <w:gridCol w:w="342"/>
        <w:gridCol w:w="343"/>
        <w:gridCol w:w="343"/>
      </w:tblGrid>
      <w:tr w:rsidR="00FD4E2E" w:rsidRPr="00FD4E2E" w:rsidTr="00FD4E2E">
        <w:tc>
          <w:tcPr>
            <w:tcW w:w="795" w:type="dxa"/>
            <w:gridSpan w:val="2"/>
            <w:tcBorders>
              <w:bottom w:val="single" w:sz="4" w:space="0" w:color="auto"/>
            </w:tcBorders>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Poluant  nr.</w:t>
            </w:r>
          </w:p>
        </w:tc>
        <w:tc>
          <w:tcPr>
            <w:tcW w:w="4060" w:type="dxa"/>
            <w:shd w:val="clear" w:color="auto" w:fill="5B9BD5"/>
          </w:tcPr>
          <w:p w:rsidR="00FD4E2E" w:rsidRPr="00FD4E2E" w:rsidRDefault="00FD4E2E" w:rsidP="00FD4E2E">
            <w:pPr>
              <w:rPr>
                <w:rFonts w:ascii="Calibri" w:eastAsia="Calibri" w:hAnsi="Calibri" w:cs="Times New Roman"/>
                <w:sz w:val="14"/>
                <w:szCs w:val="16"/>
                <w:lang w:val="ro-RO"/>
              </w:rPr>
            </w:pP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4</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5</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6</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7</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8</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9</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10</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11</w:t>
            </w:r>
          </w:p>
        </w:tc>
        <w:tc>
          <w:tcPr>
            <w:tcW w:w="342"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14</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15</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16</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17</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18</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19</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20</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21</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22</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23</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24</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26</w:t>
            </w:r>
          </w:p>
        </w:tc>
        <w:tc>
          <w:tcPr>
            <w:tcW w:w="342"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28</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29</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33</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34</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35</w:t>
            </w:r>
          </w:p>
        </w:tc>
        <w:tc>
          <w:tcPr>
            <w:tcW w:w="342"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36</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39</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41</w:t>
            </w:r>
          </w:p>
        </w:tc>
      </w:tr>
      <w:tr w:rsidR="00FD4E2E" w:rsidRPr="00FD4E2E" w:rsidTr="00FD4E2E">
        <w:trPr>
          <w:cantSplit/>
          <w:trHeight w:val="2483"/>
        </w:trPr>
        <w:tc>
          <w:tcPr>
            <w:tcW w:w="397"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98"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4060" w:type="dxa"/>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Metan (CH</w:t>
            </w:r>
            <w:r w:rsidRPr="00FD4E2E">
              <w:rPr>
                <w:rFonts w:ascii="Calibri" w:eastAsia="Calibri" w:hAnsi="Calibri" w:cs="Times New Roman"/>
                <w:sz w:val="16"/>
                <w:szCs w:val="16"/>
                <w:vertAlign w:val="subscript"/>
                <w:lang w:val="ro-RO"/>
              </w:rPr>
              <w:t>4</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Monoxid de carbon (CO)</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Dioxid de carbon (CO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Hidrofluorocarburi (HFC)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Protoxid de azot (N</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O)</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Amoniac (NH</w:t>
            </w:r>
            <w:r w:rsidRPr="00FD4E2E">
              <w:rPr>
                <w:rFonts w:ascii="Calibri" w:eastAsia="Calibri" w:hAnsi="Calibri" w:cs="Times New Roman"/>
                <w:sz w:val="16"/>
                <w:szCs w:val="16"/>
                <w:vertAlign w:val="subscript"/>
                <w:lang w:val="ro-RO"/>
              </w:rPr>
              <w:t>3</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Compuși organici volatili nemetanici (NMVOC)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Oxizi de azot (NO</w:t>
            </w:r>
            <w:r w:rsidRPr="00FD4E2E">
              <w:rPr>
                <w:rFonts w:ascii="Calibri" w:eastAsia="Calibri" w:hAnsi="Calibri" w:cs="Times New Roman"/>
                <w:sz w:val="16"/>
                <w:szCs w:val="16"/>
                <w:vertAlign w:val="subscript"/>
                <w:lang w:val="ro-RO"/>
              </w:rPr>
              <w:t>X</w:t>
            </w:r>
            <w:r w:rsidRPr="00FD4E2E">
              <w:rPr>
                <w:rFonts w:ascii="Calibri" w:eastAsia="Calibri" w:hAnsi="Calibri" w:cs="Times New Roman"/>
                <w:sz w:val="16"/>
                <w:szCs w:val="16"/>
                <w:lang w:val="ro-RO"/>
              </w:rPr>
              <w:t>/NO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Perfluorocarburi (PFC)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Hexafluorura de sulf (SF</w:t>
            </w:r>
            <w:r w:rsidRPr="00FD4E2E">
              <w:rPr>
                <w:rFonts w:ascii="Calibri" w:eastAsia="Calibri" w:hAnsi="Calibri" w:cs="Times New Roman"/>
                <w:sz w:val="16"/>
                <w:szCs w:val="16"/>
                <w:vertAlign w:val="subscript"/>
                <w:lang w:val="ro-RO"/>
              </w:rPr>
              <w:t>6</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Oxizi de sulf (SO</w:t>
            </w:r>
            <w:r w:rsidRPr="00FD4E2E">
              <w:rPr>
                <w:rFonts w:ascii="Calibri" w:eastAsia="Calibri" w:hAnsi="Calibri" w:cs="Times New Roman"/>
                <w:sz w:val="16"/>
                <w:szCs w:val="16"/>
                <w:vertAlign w:val="subscript"/>
                <w:lang w:val="ro-RO"/>
              </w:rPr>
              <w:t>x</w:t>
            </w:r>
            <w:r w:rsidRPr="00FD4E2E">
              <w:rPr>
                <w:rFonts w:ascii="Calibri" w:eastAsia="Calibri" w:hAnsi="Calibri" w:cs="Times New Roman"/>
                <w:sz w:val="16"/>
                <w:szCs w:val="16"/>
                <w:lang w:val="ro-RO"/>
              </w:rPr>
              <w:t>/SO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Hidroclorofluorocarburi (HCF C)</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Clorofluorocarburi (CFC)</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Haloni</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Arsen și compuși (exprimați în As)</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Cadmiu și compuși (exprimați în Cd)</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Crom și compuși (exprimați în Cr)</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Cupru și compuși (exprimați în Cu)</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Mercur și compuși (exprimați în Hg)</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Nichel și compuși (exprimați în Ni)</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Plumb și compuși (exprimați în Pb)</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Zinc și compuși (exprimați în Zn)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Aldrin</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Clordan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Clordecon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DDT</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 – dicloretan (EDC)</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Diclormetan (DCM)</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Dieldrin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Endrin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Heptaclor</w:t>
            </w:r>
          </w:p>
        </w:tc>
      </w:tr>
      <w:tr w:rsidR="00FD4E2E" w:rsidRPr="00FD4E2E" w:rsidTr="00FD4E2E">
        <w:tc>
          <w:tcPr>
            <w:tcW w:w="397"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8" w:type="dxa"/>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CC4274" w:rsidTr="00FD4E2E">
        <w:tc>
          <w:tcPr>
            <w:tcW w:w="397"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5</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406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Gestionarea deşeurilor şi a apelor reziduale</w:t>
            </w: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40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recuperare sau eliminare a deşeurilor periculoase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pentru incinerarea deşeurilor municipale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40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Instalaţii de eliminare a deşeurilor nepericuloase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40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Depozite de deşeuri</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4060"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eliminare sau reciclare a carcaselor de animale şi a deşeurilor animale</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4060" w:type="dxa"/>
            <w:shd w:val="clear" w:color="auto" w:fill="FFE599"/>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tratare a apelor urbane reziduale</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(g)</w:t>
            </w:r>
          </w:p>
        </w:tc>
        <w:tc>
          <w:tcPr>
            <w:tcW w:w="4060" w:type="dxa"/>
            <w:shd w:val="clear" w:color="auto" w:fill="FFE599"/>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autonome de tratare a apelor reziduale industriale, provenind de la una sau mai multe activităţi din prezenta anexă</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r w:rsidR="000849E7" w:rsidRPr="00CC4274" w:rsidTr="00FD4E2E">
        <w:tc>
          <w:tcPr>
            <w:tcW w:w="397"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6</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406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Producerea şi procesarea hîrtiei şi a lemnului</w:t>
            </w: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3"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40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Unităţi industriale pentru producţia de celuloză din cherestea sau materiale fibroase similare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Unităţi industriale pentru producţia de hîrtie şi carton şi a altor produse primare din lemn (precum placă aglomerată, placă fibrolemnoasă şi placaj)</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4060" w:type="dxa"/>
            <w:shd w:val="clear" w:color="auto" w:fill="FFE599"/>
          </w:tcPr>
          <w:p w:rsidR="00FD4E2E" w:rsidRPr="00FD4E2E" w:rsidRDefault="00FD4E2E" w:rsidP="00FD4E2E">
            <w:pPr>
              <w:rPr>
                <w:rFonts w:ascii="Times New Roman" w:eastAsia="Malgun Gothic" w:hAnsi="Times New Roman" w:cs="Times New Roman"/>
                <w:sz w:val="14"/>
                <w:szCs w:val="14"/>
                <w:lang w:val="it-IT"/>
              </w:rPr>
            </w:pPr>
            <w:r w:rsidRPr="00FD4E2E">
              <w:rPr>
                <w:rFonts w:ascii="Calibri" w:eastAsia="Times New Roman" w:hAnsi="Calibri" w:cs="Times New Roman"/>
                <w:sz w:val="14"/>
                <w:szCs w:val="14"/>
                <w:lang w:val="it-IT"/>
              </w:rPr>
              <w:t>Unităţi industriale pentru conservarea lemnului şi a produselor din lemn cu substanţe chimice</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r w:rsidR="000849E7" w:rsidRPr="00CC4274" w:rsidTr="00FD4E2E">
        <w:tc>
          <w:tcPr>
            <w:tcW w:w="397" w:type="dxa"/>
            <w:shd w:val="clear" w:color="auto" w:fill="BFBFBF"/>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7</w:t>
            </w:r>
          </w:p>
        </w:tc>
        <w:tc>
          <w:tcPr>
            <w:tcW w:w="398" w:type="dxa"/>
            <w:shd w:val="clear" w:color="auto" w:fill="BFBFBF"/>
          </w:tcPr>
          <w:p w:rsidR="00FD4E2E" w:rsidRPr="00FD4E2E" w:rsidRDefault="00FD4E2E" w:rsidP="00FD4E2E">
            <w:pPr>
              <w:rPr>
                <w:rFonts w:ascii="Calibri" w:eastAsia="Calibri" w:hAnsi="Calibri" w:cs="Times New Roman"/>
                <w:sz w:val="14"/>
                <w:szCs w:val="16"/>
                <w:lang w:val="ro-RO"/>
              </w:rPr>
            </w:pPr>
          </w:p>
        </w:tc>
        <w:tc>
          <w:tcPr>
            <w:tcW w:w="4060" w:type="dxa"/>
            <w:shd w:val="clear" w:color="auto" w:fill="BFBFBF"/>
          </w:tcPr>
          <w:p w:rsidR="00FD4E2E" w:rsidRPr="00FD4E2E" w:rsidRDefault="00FD4E2E" w:rsidP="00FD4E2E">
            <w:pPr>
              <w:rPr>
                <w:rFonts w:ascii="Calibri" w:eastAsia="Times New Roman" w:hAnsi="Calibri" w:cs="Times New Roman"/>
                <w:b/>
                <w:sz w:val="14"/>
                <w:szCs w:val="14"/>
                <w:lang w:val="it-IT"/>
              </w:rPr>
            </w:pPr>
            <w:r w:rsidRPr="00FD4E2E">
              <w:rPr>
                <w:rFonts w:ascii="Calibri" w:eastAsia="Times New Roman" w:hAnsi="Calibri" w:cs="Times New Roman"/>
                <w:b/>
                <w:sz w:val="14"/>
                <w:szCs w:val="14"/>
                <w:lang w:val="it-IT"/>
              </w:rPr>
              <w:t>Producţie animală intensivă şi acvacultură</w:t>
            </w: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FBFBF"/>
            <w:vAlign w:val="center"/>
          </w:tcPr>
          <w:p w:rsidR="00FD4E2E" w:rsidRPr="00FD4E2E" w:rsidRDefault="00FD4E2E" w:rsidP="00FD4E2E">
            <w:pP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4060" w:type="dxa"/>
          </w:tcPr>
          <w:p w:rsidR="00FD4E2E" w:rsidRPr="00FD4E2E" w:rsidRDefault="00FD4E2E" w:rsidP="00FD4E2E">
            <w:pPr>
              <w:rPr>
                <w:rFonts w:ascii="Times New Roman" w:eastAsia="Malgun Gothic" w:hAnsi="Times New Roman" w:cs="Times New Roman"/>
                <w:sz w:val="14"/>
                <w:szCs w:val="14"/>
              </w:rPr>
            </w:pPr>
            <w:r w:rsidRPr="00FD4E2E">
              <w:rPr>
                <w:rFonts w:ascii="Times New Roman" w:eastAsia="Malgun Gothic" w:hAnsi="Times New Roman" w:cs="Times New Roman"/>
                <w:sz w:val="14"/>
                <w:szCs w:val="14"/>
              </w:rPr>
              <w:t>Instalaţii de creştere intensivă a păsărilor de curte sau a porcilor</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shd w:val="clear" w:color="auto" w:fill="FFE599"/>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Acvacultură intensivă</w:t>
            </w: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bl>
    <w:p w:rsidR="00FD4E2E" w:rsidRPr="00FD4E2E" w:rsidRDefault="00FD4E2E" w:rsidP="00FD4E2E">
      <w:pPr>
        <w:rPr>
          <w:rFonts w:ascii="Calibri" w:eastAsia="Calibri" w:hAnsi="Calibri" w:cs="Times New Roman"/>
          <w:sz w:val="16"/>
          <w:szCs w:val="16"/>
          <w:lang w:val="en-US"/>
        </w:rPr>
      </w:pPr>
    </w:p>
    <w:p w:rsidR="002E2012" w:rsidRDefault="002E2012">
      <w:pPr>
        <w:rPr>
          <w:rFonts w:ascii="Calibri" w:eastAsia="Calibri" w:hAnsi="Calibri" w:cs="Times New Roman"/>
          <w:sz w:val="16"/>
          <w:szCs w:val="16"/>
          <w:lang w:val="en-US"/>
        </w:rPr>
      </w:pPr>
      <w:r>
        <w:rPr>
          <w:rFonts w:ascii="Calibri" w:eastAsia="Calibri" w:hAnsi="Calibri" w:cs="Times New Roman"/>
          <w:sz w:val="16"/>
          <w:szCs w:val="16"/>
          <w:lang w:val="en-US"/>
        </w:rPr>
        <w:br w:type="page"/>
      </w:r>
    </w:p>
    <w:tbl>
      <w:tblPr>
        <w:tblStyle w:val="af5"/>
        <w:tblpPr w:leftFromText="180" w:rightFromText="180" w:vertAnchor="text" w:horzAnchor="margin" w:tblpXSpec="center" w:tblpY="475"/>
        <w:tblW w:w="14935" w:type="dxa"/>
        <w:tblLayout w:type="fixed"/>
        <w:tblLook w:val="04A0" w:firstRow="1" w:lastRow="0" w:firstColumn="1" w:lastColumn="0" w:noHBand="0" w:noVBand="1"/>
      </w:tblPr>
      <w:tblGrid>
        <w:gridCol w:w="397"/>
        <w:gridCol w:w="398"/>
        <w:gridCol w:w="3160"/>
        <w:gridCol w:w="360"/>
        <w:gridCol w:w="450"/>
        <w:gridCol w:w="360"/>
        <w:gridCol w:w="360"/>
        <w:gridCol w:w="450"/>
        <w:gridCol w:w="360"/>
        <w:gridCol w:w="360"/>
        <w:gridCol w:w="360"/>
        <w:gridCol w:w="360"/>
        <w:gridCol w:w="360"/>
        <w:gridCol w:w="360"/>
        <w:gridCol w:w="360"/>
        <w:gridCol w:w="360"/>
        <w:gridCol w:w="360"/>
        <w:gridCol w:w="360"/>
        <w:gridCol w:w="360"/>
        <w:gridCol w:w="360"/>
        <w:gridCol w:w="360"/>
        <w:gridCol w:w="360"/>
        <w:gridCol w:w="450"/>
        <w:gridCol w:w="360"/>
        <w:gridCol w:w="360"/>
        <w:gridCol w:w="450"/>
        <w:gridCol w:w="450"/>
        <w:gridCol w:w="360"/>
        <w:gridCol w:w="450"/>
        <w:gridCol w:w="360"/>
        <w:gridCol w:w="360"/>
        <w:gridCol w:w="360"/>
      </w:tblGrid>
      <w:tr w:rsidR="00FD4E2E" w:rsidRPr="00FD4E2E" w:rsidTr="00FD4E2E">
        <w:tc>
          <w:tcPr>
            <w:tcW w:w="795" w:type="dxa"/>
            <w:gridSpan w:val="2"/>
            <w:tcBorders>
              <w:bottom w:val="single" w:sz="4" w:space="0" w:color="auto"/>
            </w:tcBorders>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Poluant  nr.</w:t>
            </w:r>
          </w:p>
        </w:tc>
        <w:tc>
          <w:tcPr>
            <w:tcW w:w="3160" w:type="dxa"/>
            <w:shd w:val="clear" w:color="auto" w:fill="5B9BD5"/>
          </w:tcPr>
          <w:p w:rsidR="00FD4E2E" w:rsidRPr="00FD4E2E" w:rsidRDefault="00FD4E2E" w:rsidP="00FD4E2E">
            <w:pPr>
              <w:rPr>
                <w:rFonts w:ascii="Calibri" w:eastAsia="Calibri" w:hAnsi="Calibri" w:cs="Times New Roman"/>
                <w:sz w:val="14"/>
                <w:szCs w:val="16"/>
                <w:lang w:val="ro-RO"/>
              </w:rPr>
            </w:pP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42</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44</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45</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46</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47</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48</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49</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50</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52</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53</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54</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55</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56</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57</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58</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59</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60</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61</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62</w:t>
            </w:r>
          </w:p>
        </w:tc>
        <w:tc>
          <w:tcPr>
            <w:tcW w:w="45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66</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68</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70</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72</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80</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81</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84</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85</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86</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90</w:t>
            </w:r>
          </w:p>
        </w:tc>
      </w:tr>
      <w:tr w:rsidR="00FD4E2E" w:rsidRPr="00FD4E2E" w:rsidTr="00FD4E2E">
        <w:trPr>
          <w:cantSplit/>
          <w:trHeight w:val="2483"/>
        </w:trPr>
        <w:tc>
          <w:tcPr>
            <w:tcW w:w="397"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98"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160" w:type="dxa"/>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Hexaclorbenzen(HCB)</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1,2,3,4,5,6 – hexaclorciclohexan (HCH)</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Lindan</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Mirex</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PCDD + PCDF (dioxine + furani ) (exprimați în Teq)</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Pentaclorbenzen</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Pentaclorfenol (PCP)</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Bifenili policlorurați (PCB)</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Tetracloretilenă (PER)</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Tetraclormetan (TCM)</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Triclorbenzen (TCB) (toți izomerii)</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1,1,1 – tricloretan</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1,1,2,2 – tetracloretan</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Tricloretilenă</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Triclormetan</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Toxafen</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Clorură de vinil</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Antracen</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Benzen</w:t>
            </w:r>
          </w:p>
        </w:tc>
        <w:tc>
          <w:tcPr>
            <w:tcW w:w="45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Oxid de etilenă</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Naftalină</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 – (2 – etil hexil) ftalat (DEHP)</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Hidrocarburi aromatice policiclice (HAP)</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 și compuși anorganici (exprimați în (HCl)</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Azbest</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Fluor și compuși anorganici (exprimați în HF)</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Acid ciahidric (HCN)</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Pulberi în suspensie (PM</w:t>
            </w:r>
            <w:r w:rsidRPr="00FD4E2E">
              <w:rPr>
                <w:rFonts w:ascii="Calibri" w:eastAsia="Calibri" w:hAnsi="Calibri" w:cs="Times New Roman"/>
                <w:sz w:val="16"/>
                <w:szCs w:val="16"/>
                <w:vertAlign w:val="subscript"/>
                <w:lang w:val="ro-RO"/>
              </w:rPr>
              <w:t>10</w:t>
            </w:r>
            <w:r w:rsidRPr="00FD4E2E">
              <w:rPr>
                <w:rFonts w:ascii="Calibri" w:eastAsia="Calibri" w:hAnsi="Calibri" w:cs="Times New Roman"/>
                <w:sz w:val="16"/>
                <w:szCs w:val="16"/>
                <w:lang w:val="ro-RO"/>
              </w:rPr>
              <w:t>)</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Hexabromobifenil</w:t>
            </w:r>
          </w:p>
        </w:tc>
      </w:tr>
      <w:tr w:rsidR="00FD4E2E" w:rsidRPr="00FD4E2E" w:rsidTr="00FD4E2E">
        <w:tc>
          <w:tcPr>
            <w:tcW w:w="397"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8" w:type="dxa"/>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45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FD4E2E" w:rsidRPr="00CC4274" w:rsidTr="00FD4E2E">
        <w:tc>
          <w:tcPr>
            <w:tcW w:w="397"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5</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160"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Gestionarea deşeurilor şi a apelor reziduale</w:t>
            </w: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45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45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45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45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45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45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60" w:type="dxa"/>
            <w:shd w:val="clear" w:color="auto" w:fill="A6A6A6"/>
          </w:tcPr>
          <w:p w:rsidR="00FD4E2E" w:rsidRPr="00FD4E2E" w:rsidRDefault="00FD4E2E" w:rsidP="00FD4E2E">
            <w:pP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1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recuperare sau eliminare a deşeurilor periculoase</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pentru incinerarea deşeurilor municipale</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31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Instalaţii de eliminare a deşeurilor nepericuloase</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31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Depozite de deşeuri</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3160"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eliminare sau reciclare a carcaselor de animale şi a deşeurilor animale</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3160" w:type="dxa"/>
            <w:shd w:val="clear" w:color="auto" w:fill="FFE599"/>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tratare a apelor urbane reziduale</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(g)</w:t>
            </w:r>
          </w:p>
        </w:tc>
        <w:tc>
          <w:tcPr>
            <w:tcW w:w="3160" w:type="dxa"/>
            <w:shd w:val="clear" w:color="auto" w:fill="FFE599"/>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autonome de tratare a apelor reziduale industriale, provenind de la una sau mai multe activităţi din prezenta anexă</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CC4274" w:rsidTr="00FD4E2E">
        <w:tc>
          <w:tcPr>
            <w:tcW w:w="397"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6</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160"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Producerea şi procesarea hîrtiei şi a lemnului</w:t>
            </w: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1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Unităţi industriale pentru producţia de celuloză din cherestea sau materiale fibroase similare</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Unităţi industriale pentru producţia de hîrtie şi carton şi a altor produse primare din lemn (precum placă aglomerată, placă fibrolemnoasă şi placaj)</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3160" w:type="dxa"/>
            <w:shd w:val="clear" w:color="auto" w:fill="FFE599"/>
          </w:tcPr>
          <w:p w:rsidR="00FD4E2E" w:rsidRPr="00FD4E2E" w:rsidRDefault="00FD4E2E" w:rsidP="00FD4E2E">
            <w:pPr>
              <w:rPr>
                <w:rFonts w:ascii="Times New Roman" w:eastAsia="Malgun Gothic" w:hAnsi="Times New Roman" w:cs="Times New Roman"/>
                <w:sz w:val="14"/>
                <w:szCs w:val="14"/>
                <w:lang w:val="it-IT"/>
              </w:rPr>
            </w:pPr>
            <w:r w:rsidRPr="00FD4E2E">
              <w:rPr>
                <w:rFonts w:ascii="Calibri" w:eastAsia="Times New Roman" w:hAnsi="Calibri" w:cs="Times New Roman"/>
                <w:sz w:val="14"/>
                <w:szCs w:val="14"/>
                <w:lang w:val="it-IT"/>
              </w:rPr>
              <w:t>Unităţi industriale pentru conservarea lemnului şi a produselor din lemn cu substanţe chimice</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CC4274" w:rsidTr="00FD4E2E">
        <w:tc>
          <w:tcPr>
            <w:tcW w:w="397"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7</w:t>
            </w:r>
          </w:p>
        </w:tc>
        <w:tc>
          <w:tcPr>
            <w:tcW w:w="398" w:type="dxa"/>
            <w:shd w:val="clear" w:color="auto" w:fill="A6A6A6"/>
          </w:tcPr>
          <w:p w:rsidR="00FD4E2E" w:rsidRPr="00FD4E2E" w:rsidRDefault="00FD4E2E" w:rsidP="00FD4E2E">
            <w:pPr>
              <w:rPr>
                <w:rFonts w:ascii="Calibri" w:eastAsia="Calibri" w:hAnsi="Calibri" w:cs="Times New Roman"/>
                <w:sz w:val="14"/>
                <w:szCs w:val="16"/>
                <w:lang w:val="ro-RO"/>
              </w:rPr>
            </w:pPr>
          </w:p>
        </w:tc>
        <w:tc>
          <w:tcPr>
            <w:tcW w:w="3160" w:type="dxa"/>
            <w:shd w:val="clear" w:color="auto" w:fill="A6A6A6"/>
          </w:tcPr>
          <w:p w:rsidR="00FD4E2E" w:rsidRPr="00FD4E2E" w:rsidRDefault="00FD4E2E" w:rsidP="00FD4E2E">
            <w:pPr>
              <w:rPr>
                <w:rFonts w:ascii="Calibri" w:eastAsia="Times New Roman" w:hAnsi="Calibri" w:cs="Times New Roman"/>
                <w:b/>
                <w:sz w:val="14"/>
                <w:szCs w:val="14"/>
                <w:lang w:val="it-IT"/>
              </w:rPr>
            </w:pPr>
            <w:r w:rsidRPr="00FD4E2E">
              <w:rPr>
                <w:rFonts w:ascii="Calibri" w:eastAsia="Times New Roman" w:hAnsi="Calibri" w:cs="Times New Roman"/>
                <w:b/>
                <w:sz w:val="14"/>
                <w:szCs w:val="14"/>
                <w:lang w:val="it-IT"/>
              </w:rPr>
              <w:t>Producţie animală intensivă şi acvacultură</w:t>
            </w: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6A6A6"/>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160" w:type="dxa"/>
          </w:tcPr>
          <w:p w:rsidR="00FD4E2E" w:rsidRPr="00FD4E2E" w:rsidRDefault="00FD4E2E" w:rsidP="00FD4E2E">
            <w:pPr>
              <w:rPr>
                <w:rFonts w:ascii="Times New Roman" w:eastAsia="Malgun Gothic" w:hAnsi="Times New Roman" w:cs="Times New Roman"/>
                <w:sz w:val="14"/>
                <w:szCs w:val="14"/>
              </w:rPr>
            </w:pPr>
            <w:r w:rsidRPr="00FD4E2E">
              <w:rPr>
                <w:rFonts w:ascii="Times New Roman" w:eastAsia="Malgun Gothic" w:hAnsi="Times New Roman" w:cs="Times New Roman"/>
                <w:sz w:val="14"/>
                <w:szCs w:val="14"/>
              </w:rPr>
              <w:t>Instalaţii de creştere intensivă a păsărilor de curte sau a porcilor</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shd w:val="clear" w:color="auto" w:fill="FFE599"/>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Acvacultură intensivă</w:t>
            </w: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bl>
    <w:p w:rsidR="00FD4E2E" w:rsidRPr="00FD4E2E" w:rsidRDefault="00FD4E2E" w:rsidP="00FD4E2E">
      <w:pPr>
        <w:rPr>
          <w:rFonts w:ascii="Calibri" w:eastAsia="Calibri" w:hAnsi="Calibri" w:cs="Times New Roman"/>
          <w:sz w:val="16"/>
          <w:szCs w:val="16"/>
          <w:lang w:val="en-US"/>
        </w:rPr>
      </w:pPr>
    </w:p>
    <w:p w:rsidR="00FD4E2E" w:rsidRPr="00FD4E2E" w:rsidRDefault="00FD4E2E" w:rsidP="00FD4E2E">
      <w:pPr>
        <w:rPr>
          <w:rFonts w:ascii="Calibri" w:eastAsia="Calibri" w:hAnsi="Calibri" w:cs="Times New Roman"/>
          <w:sz w:val="16"/>
          <w:szCs w:val="16"/>
          <w:lang w:val="en-US"/>
        </w:rPr>
      </w:pPr>
    </w:p>
    <w:p w:rsidR="002E2012" w:rsidRDefault="002E2012">
      <w:pPr>
        <w:rPr>
          <w:rFonts w:ascii="Calibri" w:eastAsia="Calibri" w:hAnsi="Calibri" w:cs="Times New Roman"/>
          <w:sz w:val="16"/>
          <w:szCs w:val="16"/>
          <w:lang w:val="en-US"/>
        </w:rPr>
      </w:pPr>
      <w:r>
        <w:rPr>
          <w:rFonts w:ascii="Calibri" w:eastAsia="Calibri" w:hAnsi="Calibri" w:cs="Times New Roman"/>
          <w:sz w:val="16"/>
          <w:szCs w:val="16"/>
          <w:lang w:val="en-US"/>
        </w:rPr>
        <w:br w:type="page"/>
      </w:r>
    </w:p>
    <w:tbl>
      <w:tblPr>
        <w:tblStyle w:val="af5"/>
        <w:tblpPr w:leftFromText="180" w:rightFromText="180" w:vertAnchor="text" w:horzAnchor="margin" w:tblpXSpec="center" w:tblpY="475"/>
        <w:tblW w:w="15475" w:type="dxa"/>
        <w:tblLayout w:type="fixed"/>
        <w:tblLook w:val="04A0" w:firstRow="1" w:lastRow="0" w:firstColumn="1" w:lastColumn="0" w:noHBand="0" w:noVBand="1"/>
      </w:tblPr>
      <w:tblGrid>
        <w:gridCol w:w="397"/>
        <w:gridCol w:w="398"/>
        <w:gridCol w:w="4060"/>
        <w:gridCol w:w="342"/>
        <w:gridCol w:w="343"/>
        <w:gridCol w:w="342"/>
        <w:gridCol w:w="343"/>
        <w:gridCol w:w="342"/>
        <w:gridCol w:w="343"/>
        <w:gridCol w:w="343"/>
        <w:gridCol w:w="342"/>
        <w:gridCol w:w="343"/>
        <w:gridCol w:w="342"/>
        <w:gridCol w:w="343"/>
        <w:gridCol w:w="342"/>
        <w:gridCol w:w="343"/>
        <w:gridCol w:w="343"/>
        <w:gridCol w:w="342"/>
        <w:gridCol w:w="343"/>
        <w:gridCol w:w="342"/>
        <w:gridCol w:w="343"/>
        <w:gridCol w:w="343"/>
        <w:gridCol w:w="342"/>
        <w:gridCol w:w="343"/>
        <w:gridCol w:w="342"/>
        <w:gridCol w:w="343"/>
        <w:gridCol w:w="342"/>
        <w:gridCol w:w="343"/>
        <w:gridCol w:w="343"/>
        <w:gridCol w:w="342"/>
        <w:gridCol w:w="343"/>
        <w:gridCol w:w="342"/>
        <w:gridCol w:w="343"/>
        <w:gridCol w:w="343"/>
      </w:tblGrid>
      <w:tr w:rsidR="00FD4E2E" w:rsidRPr="00FD4E2E" w:rsidTr="00FD4E2E">
        <w:tc>
          <w:tcPr>
            <w:tcW w:w="795" w:type="dxa"/>
            <w:gridSpan w:val="2"/>
            <w:tcBorders>
              <w:bottom w:val="single" w:sz="4" w:space="0" w:color="auto"/>
            </w:tcBorders>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oluant  nr.</w:t>
            </w:r>
          </w:p>
        </w:tc>
        <w:tc>
          <w:tcPr>
            <w:tcW w:w="4060" w:type="dxa"/>
            <w:shd w:val="clear" w:color="auto" w:fill="5B9BD5"/>
          </w:tcPr>
          <w:p w:rsidR="00FD4E2E" w:rsidRPr="00FD4E2E" w:rsidRDefault="00FD4E2E" w:rsidP="00FD4E2E">
            <w:pPr>
              <w:rPr>
                <w:rFonts w:ascii="Calibri" w:eastAsia="Calibri" w:hAnsi="Calibri" w:cs="Times New Roman"/>
                <w:sz w:val="14"/>
                <w:szCs w:val="16"/>
                <w:lang w:val="ro-RO"/>
              </w:rPr>
            </w:pP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4</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5</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6</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7</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8</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9</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10</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11</w:t>
            </w:r>
          </w:p>
        </w:tc>
        <w:tc>
          <w:tcPr>
            <w:tcW w:w="342"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14</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15</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16</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17</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18</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19</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20</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21</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22</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23</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24</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26</w:t>
            </w:r>
          </w:p>
        </w:tc>
        <w:tc>
          <w:tcPr>
            <w:tcW w:w="342"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28</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29</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33</w:t>
            </w:r>
          </w:p>
        </w:tc>
        <w:tc>
          <w:tcPr>
            <w:tcW w:w="342"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34</w:t>
            </w:r>
          </w:p>
        </w:tc>
        <w:tc>
          <w:tcPr>
            <w:tcW w:w="343" w:type="dxa"/>
            <w:shd w:val="clear" w:color="auto" w:fill="5B9BD5"/>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35</w:t>
            </w:r>
          </w:p>
        </w:tc>
        <w:tc>
          <w:tcPr>
            <w:tcW w:w="342"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36</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39</w:t>
            </w:r>
          </w:p>
        </w:tc>
        <w:tc>
          <w:tcPr>
            <w:tcW w:w="343" w:type="dxa"/>
            <w:shd w:val="clear" w:color="auto" w:fill="BDD6EE"/>
            <w:vAlign w:val="bottom"/>
          </w:tcPr>
          <w:p w:rsidR="00FD4E2E" w:rsidRPr="00FD4E2E" w:rsidRDefault="00FD4E2E" w:rsidP="00FD4E2E">
            <w:pPr>
              <w:ind w:right="-33"/>
              <w:rPr>
                <w:rFonts w:ascii="Calibri" w:eastAsia="Calibri" w:hAnsi="Calibri" w:cs="Times New Roman"/>
                <w:sz w:val="14"/>
                <w:szCs w:val="16"/>
                <w:lang w:val="ro-RO"/>
              </w:rPr>
            </w:pPr>
            <w:r w:rsidRPr="00FD4E2E">
              <w:rPr>
                <w:rFonts w:ascii="Calibri" w:eastAsia="Calibri" w:hAnsi="Calibri" w:cs="Times New Roman"/>
                <w:sz w:val="14"/>
                <w:szCs w:val="16"/>
                <w:lang w:val="ro-RO"/>
              </w:rPr>
              <w:t>41</w:t>
            </w:r>
          </w:p>
        </w:tc>
      </w:tr>
      <w:tr w:rsidR="00FD4E2E" w:rsidRPr="00FD4E2E" w:rsidTr="00FD4E2E">
        <w:trPr>
          <w:cantSplit/>
          <w:trHeight w:val="2483"/>
        </w:trPr>
        <w:tc>
          <w:tcPr>
            <w:tcW w:w="397"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98"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4060" w:type="dxa"/>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Metan (CH</w:t>
            </w:r>
            <w:r w:rsidRPr="00FD4E2E">
              <w:rPr>
                <w:rFonts w:ascii="Calibri" w:eastAsia="Calibri" w:hAnsi="Calibri" w:cs="Times New Roman"/>
                <w:sz w:val="16"/>
                <w:szCs w:val="16"/>
                <w:vertAlign w:val="subscript"/>
                <w:lang w:val="ro-RO"/>
              </w:rPr>
              <w:t>4</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Monoxid de carbon (CO)</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Dioxid de carbon (CO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Hidrofluorocarburi (HFC)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Protoxid de azot (N</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O)</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Amoniac (NH</w:t>
            </w:r>
            <w:r w:rsidRPr="00FD4E2E">
              <w:rPr>
                <w:rFonts w:ascii="Calibri" w:eastAsia="Calibri" w:hAnsi="Calibri" w:cs="Times New Roman"/>
                <w:sz w:val="16"/>
                <w:szCs w:val="16"/>
                <w:vertAlign w:val="subscript"/>
                <w:lang w:val="ro-RO"/>
              </w:rPr>
              <w:t>3</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Compuși organici volatili nemetanici (NMVOC)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Oxizi de azot (NO</w:t>
            </w:r>
            <w:r w:rsidRPr="00FD4E2E">
              <w:rPr>
                <w:rFonts w:ascii="Calibri" w:eastAsia="Calibri" w:hAnsi="Calibri" w:cs="Times New Roman"/>
                <w:sz w:val="16"/>
                <w:szCs w:val="16"/>
                <w:vertAlign w:val="subscript"/>
                <w:lang w:val="ro-RO"/>
              </w:rPr>
              <w:t>X</w:t>
            </w:r>
            <w:r w:rsidRPr="00FD4E2E">
              <w:rPr>
                <w:rFonts w:ascii="Calibri" w:eastAsia="Calibri" w:hAnsi="Calibri" w:cs="Times New Roman"/>
                <w:sz w:val="16"/>
                <w:szCs w:val="16"/>
                <w:lang w:val="ro-RO"/>
              </w:rPr>
              <w:t>/NO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Perfluorocarburi (PFC)</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Hexafluorura de sulf (SF</w:t>
            </w:r>
            <w:r w:rsidRPr="00FD4E2E">
              <w:rPr>
                <w:rFonts w:ascii="Calibri" w:eastAsia="Calibri" w:hAnsi="Calibri" w:cs="Times New Roman"/>
                <w:sz w:val="16"/>
                <w:szCs w:val="16"/>
                <w:vertAlign w:val="subscript"/>
                <w:lang w:val="ro-RO"/>
              </w:rPr>
              <w:t>6</w:t>
            </w:r>
            <w:r w:rsidRPr="00FD4E2E">
              <w:rPr>
                <w:rFonts w:ascii="Calibri" w:eastAsia="Calibri" w:hAnsi="Calibri" w:cs="Times New Roman"/>
                <w:sz w:val="16"/>
                <w:szCs w:val="16"/>
                <w:lang w:val="ro-RO"/>
              </w:rPr>
              <w:t>)</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Oxizi de sulf (SO</w:t>
            </w:r>
            <w:r w:rsidRPr="00FD4E2E">
              <w:rPr>
                <w:rFonts w:ascii="Calibri" w:eastAsia="Calibri" w:hAnsi="Calibri" w:cs="Times New Roman"/>
                <w:sz w:val="16"/>
                <w:szCs w:val="16"/>
                <w:vertAlign w:val="subscript"/>
                <w:lang w:val="ro-RO"/>
              </w:rPr>
              <w:t>x</w:t>
            </w:r>
            <w:r w:rsidRPr="00FD4E2E">
              <w:rPr>
                <w:rFonts w:ascii="Calibri" w:eastAsia="Calibri" w:hAnsi="Calibri" w:cs="Times New Roman"/>
                <w:sz w:val="16"/>
                <w:szCs w:val="16"/>
                <w:lang w:val="ro-RO"/>
              </w:rPr>
              <w:t>/SO</w:t>
            </w:r>
            <w:r w:rsidRPr="00FD4E2E">
              <w:rPr>
                <w:rFonts w:ascii="Calibri" w:eastAsia="Calibri" w:hAnsi="Calibri" w:cs="Times New Roman"/>
                <w:sz w:val="16"/>
                <w:szCs w:val="16"/>
                <w:vertAlign w:val="subscript"/>
                <w:lang w:val="ro-RO"/>
              </w:rPr>
              <w:t>2</w:t>
            </w:r>
            <w:r w:rsidRPr="00FD4E2E">
              <w:rPr>
                <w:rFonts w:ascii="Calibri" w:eastAsia="Calibri" w:hAnsi="Calibri" w:cs="Times New Roman"/>
                <w:sz w:val="16"/>
                <w:szCs w:val="16"/>
                <w:lang w:val="ro-RO"/>
              </w:rPr>
              <w:t>)</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Hidroclorofluorocarburi (HCF C)</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Clorofluorocarburi (CFC)</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Haloni</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Arsen și compuși (exprimați în As)</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Cadmiu și compuși (exprimați în Cd)</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Crom și compuși (exprimați în Cr)</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Cupru și compuși (exprimați în Cu)</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Mercur și compuși (exprimați în Hg)</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Nichel și compuși (exprimați în Ni)</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Plumb și compuși (exprimați în Pb)</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Zinc și compuși (exprimați în Zn)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Aldrin</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Clordan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Clordecon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DDT</w:t>
            </w:r>
          </w:p>
        </w:tc>
        <w:tc>
          <w:tcPr>
            <w:tcW w:w="342"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 – dicloretan (EDC)</w:t>
            </w:r>
          </w:p>
        </w:tc>
        <w:tc>
          <w:tcPr>
            <w:tcW w:w="343" w:type="dxa"/>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Diclormetan (DCM)</w:t>
            </w:r>
          </w:p>
        </w:tc>
        <w:tc>
          <w:tcPr>
            <w:tcW w:w="342"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Dieldrin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Endrin</w:t>
            </w:r>
          </w:p>
        </w:tc>
        <w:tc>
          <w:tcPr>
            <w:tcW w:w="343"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Heptaclor</w:t>
            </w:r>
          </w:p>
        </w:tc>
      </w:tr>
      <w:tr w:rsidR="00FD4E2E" w:rsidRPr="00FD4E2E" w:rsidTr="00FD4E2E">
        <w:tc>
          <w:tcPr>
            <w:tcW w:w="397"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8" w:type="dxa"/>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2" w:type="dxa"/>
          </w:tcPr>
          <w:p w:rsidR="00FD4E2E" w:rsidRPr="00FD4E2E" w:rsidRDefault="00FD4E2E" w:rsidP="00FD4E2E">
            <w:pPr>
              <w:rPr>
                <w:rFonts w:ascii="Calibri" w:eastAsia="Calibri" w:hAnsi="Calibri" w:cs="Times New Roman"/>
                <w:sz w:val="14"/>
                <w:szCs w:val="16"/>
                <w:lang w:val="ro-RO"/>
              </w:rPr>
            </w:pPr>
          </w:p>
        </w:tc>
        <w:tc>
          <w:tcPr>
            <w:tcW w:w="343" w:type="dxa"/>
          </w:tcPr>
          <w:p w:rsidR="00FD4E2E" w:rsidRPr="00FD4E2E" w:rsidRDefault="00FD4E2E" w:rsidP="00FD4E2E">
            <w:pPr>
              <w:rPr>
                <w:rFonts w:ascii="Calibri" w:eastAsia="Calibri" w:hAnsi="Calibri" w:cs="Times New Roman"/>
                <w:sz w:val="14"/>
                <w:szCs w:val="16"/>
                <w:lang w:val="ro-RO"/>
              </w:rPr>
            </w:pPr>
          </w:p>
        </w:tc>
        <w:tc>
          <w:tcPr>
            <w:tcW w:w="342"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3"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CC4274" w:rsidTr="00FD4E2E">
        <w:tc>
          <w:tcPr>
            <w:tcW w:w="397"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8</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406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Produse animale sau vegetale din industria alimentară şi băuturi</w:t>
            </w: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3" w:type="dxa"/>
            <w:shd w:val="clear" w:color="auto" w:fill="AEAAAA"/>
          </w:tcPr>
          <w:p w:rsidR="00FD4E2E" w:rsidRPr="00FD4E2E" w:rsidRDefault="00FD4E2E" w:rsidP="00FD4E2E">
            <w:pP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40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Abatoare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Tratarea şi prelucrarea destinată producerii de produse alimentare şi băuturi din:</w:t>
            </w:r>
          </w:p>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 materii prime de origine animală (altele decît laptele)</w:t>
            </w:r>
          </w:p>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(ii) materii prime de origine vegetală</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40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Tratarea şi prelucrarea laptelui</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9</w:t>
            </w:r>
          </w:p>
        </w:tc>
        <w:tc>
          <w:tcPr>
            <w:tcW w:w="398" w:type="dxa"/>
            <w:shd w:val="clear" w:color="auto" w:fill="AEAAAA"/>
          </w:tcPr>
          <w:p w:rsidR="00FD4E2E" w:rsidRPr="00FD4E2E" w:rsidRDefault="00FD4E2E" w:rsidP="00FD4E2E">
            <w:pPr>
              <w:jc w:val="center"/>
              <w:rPr>
                <w:rFonts w:ascii="Calibri" w:eastAsia="Calibri" w:hAnsi="Calibri" w:cs="Times New Roman"/>
                <w:sz w:val="14"/>
                <w:szCs w:val="16"/>
                <w:lang w:val="ro-RO"/>
              </w:rPr>
            </w:pPr>
          </w:p>
        </w:tc>
        <w:tc>
          <w:tcPr>
            <w:tcW w:w="4060" w:type="dxa"/>
            <w:shd w:val="clear" w:color="auto" w:fill="AEAAAA"/>
          </w:tcPr>
          <w:p w:rsidR="00FD4E2E" w:rsidRPr="00FD4E2E" w:rsidRDefault="00FD4E2E" w:rsidP="00FD4E2E">
            <w:pPr>
              <w:rPr>
                <w:rFonts w:ascii="Calibri" w:eastAsia="Times New Roman" w:hAnsi="Calibri" w:cs="Times New Roman"/>
                <w:b/>
                <w:sz w:val="14"/>
                <w:szCs w:val="16"/>
              </w:rPr>
            </w:pPr>
            <w:r w:rsidRPr="00FD4E2E">
              <w:rPr>
                <w:rFonts w:ascii="Calibri" w:eastAsia="Times New Roman" w:hAnsi="Calibri" w:cs="Times New Roman"/>
                <w:b/>
                <w:sz w:val="14"/>
                <w:szCs w:val="16"/>
              </w:rPr>
              <w:t>Alte activităţi</w:t>
            </w: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AEAAAA"/>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4060"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Fabrici pentru pretratare (operaţiuni precum spălare, albire, mercerizare) sau vopsire a fibrelor ori textilelor</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4060"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Fabrici pentru argăsirea pieilor</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4060" w:type="dxa"/>
          </w:tcPr>
          <w:p w:rsidR="00FD4E2E" w:rsidRPr="00FD4E2E" w:rsidRDefault="00FD4E2E" w:rsidP="00FD4E2E">
            <w:pPr>
              <w:rPr>
                <w:rFonts w:ascii="Calibri" w:eastAsia="Times New Roman" w:hAnsi="Calibri" w:cs="Times New Roman"/>
                <w:sz w:val="14"/>
                <w:szCs w:val="14"/>
                <w:lang w:val="ro-RO"/>
              </w:rPr>
            </w:pPr>
            <w:r w:rsidRPr="00FD4E2E">
              <w:rPr>
                <w:rFonts w:ascii="Calibri" w:eastAsia="Times New Roman" w:hAnsi="Calibri" w:cs="Times New Roman"/>
                <w:sz w:val="14"/>
                <w:szCs w:val="14"/>
                <w:lang w:val="ro-RO"/>
              </w:rPr>
              <w:t>Instalaţii pentru tratarea suprafeţei substanţelor, obiectelor sau produselor, utilizînd solvenţi organici, în special pentru apretare, imprimare, căptuşire, degresare, impermeabilizare, calibrare, vopsire, curăţare sau impregnare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40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producţie de carbon (cărbune dur) sau electrografit prin incinerare sau grafitizare</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4060" w:type="dxa"/>
            <w:shd w:val="clear" w:color="auto" w:fill="FFE599"/>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construire şi vopsire sau eliminare a vopselei de la nave</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2"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3"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bl>
    <w:p w:rsidR="00FD4E2E" w:rsidRPr="00FD4E2E" w:rsidRDefault="00FD4E2E" w:rsidP="00FD4E2E">
      <w:pPr>
        <w:rPr>
          <w:rFonts w:ascii="Calibri" w:eastAsia="Calibri" w:hAnsi="Calibri" w:cs="Times New Roman"/>
          <w:sz w:val="16"/>
          <w:szCs w:val="16"/>
          <w:lang w:val="en-US"/>
        </w:rPr>
      </w:pPr>
    </w:p>
    <w:p w:rsidR="002E2012" w:rsidRDefault="002E2012">
      <w:pPr>
        <w:rPr>
          <w:rFonts w:ascii="Calibri" w:eastAsia="Calibri" w:hAnsi="Calibri" w:cs="Times New Roman"/>
          <w:sz w:val="16"/>
          <w:szCs w:val="16"/>
          <w:lang w:val="en-US"/>
        </w:rPr>
      </w:pPr>
      <w:r>
        <w:rPr>
          <w:rFonts w:ascii="Calibri" w:eastAsia="Calibri" w:hAnsi="Calibri" w:cs="Times New Roman"/>
          <w:sz w:val="16"/>
          <w:szCs w:val="16"/>
          <w:lang w:val="en-US"/>
        </w:rPr>
        <w:br w:type="page"/>
      </w:r>
    </w:p>
    <w:tbl>
      <w:tblPr>
        <w:tblStyle w:val="af5"/>
        <w:tblpPr w:leftFromText="180" w:rightFromText="180" w:vertAnchor="text" w:horzAnchor="margin" w:tblpXSpec="center" w:tblpY="475"/>
        <w:tblW w:w="14935" w:type="dxa"/>
        <w:tblLayout w:type="fixed"/>
        <w:tblLook w:val="04A0" w:firstRow="1" w:lastRow="0" w:firstColumn="1" w:lastColumn="0" w:noHBand="0" w:noVBand="1"/>
      </w:tblPr>
      <w:tblGrid>
        <w:gridCol w:w="397"/>
        <w:gridCol w:w="398"/>
        <w:gridCol w:w="3160"/>
        <w:gridCol w:w="360"/>
        <w:gridCol w:w="450"/>
        <w:gridCol w:w="360"/>
        <w:gridCol w:w="360"/>
        <w:gridCol w:w="450"/>
        <w:gridCol w:w="360"/>
        <w:gridCol w:w="360"/>
        <w:gridCol w:w="360"/>
        <w:gridCol w:w="360"/>
        <w:gridCol w:w="360"/>
        <w:gridCol w:w="360"/>
        <w:gridCol w:w="360"/>
        <w:gridCol w:w="360"/>
        <w:gridCol w:w="360"/>
        <w:gridCol w:w="360"/>
        <w:gridCol w:w="360"/>
        <w:gridCol w:w="360"/>
        <w:gridCol w:w="360"/>
        <w:gridCol w:w="360"/>
        <w:gridCol w:w="450"/>
        <w:gridCol w:w="360"/>
        <w:gridCol w:w="360"/>
        <w:gridCol w:w="450"/>
        <w:gridCol w:w="450"/>
        <w:gridCol w:w="360"/>
        <w:gridCol w:w="450"/>
        <w:gridCol w:w="360"/>
        <w:gridCol w:w="360"/>
        <w:gridCol w:w="360"/>
      </w:tblGrid>
      <w:tr w:rsidR="00FD4E2E" w:rsidRPr="00FD4E2E" w:rsidTr="00FD4E2E">
        <w:tc>
          <w:tcPr>
            <w:tcW w:w="795" w:type="dxa"/>
            <w:gridSpan w:val="2"/>
            <w:tcBorders>
              <w:bottom w:val="single" w:sz="4" w:space="0" w:color="auto"/>
            </w:tcBorders>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Poluant  nr.</w:t>
            </w:r>
          </w:p>
        </w:tc>
        <w:tc>
          <w:tcPr>
            <w:tcW w:w="3160" w:type="dxa"/>
            <w:shd w:val="clear" w:color="auto" w:fill="5B9BD5"/>
          </w:tcPr>
          <w:p w:rsidR="00FD4E2E" w:rsidRPr="00FD4E2E" w:rsidRDefault="00FD4E2E" w:rsidP="00FD4E2E">
            <w:pPr>
              <w:rPr>
                <w:rFonts w:ascii="Calibri" w:eastAsia="Calibri" w:hAnsi="Calibri" w:cs="Times New Roman"/>
                <w:sz w:val="14"/>
                <w:szCs w:val="16"/>
                <w:lang w:val="ro-RO"/>
              </w:rPr>
            </w:pP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42</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44</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45</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46</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47</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48</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49</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50</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52</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53</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54</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55</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56</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57</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58</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59</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60</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61</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62</w:t>
            </w:r>
          </w:p>
        </w:tc>
        <w:tc>
          <w:tcPr>
            <w:tcW w:w="45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66</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68</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70</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72</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80</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81</w:t>
            </w:r>
          </w:p>
        </w:tc>
        <w:tc>
          <w:tcPr>
            <w:tcW w:w="45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84</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85</w:t>
            </w:r>
          </w:p>
        </w:tc>
        <w:tc>
          <w:tcPr>
            <w:tcW w:w="360" w:type="dxa"/>
            <w:shd w:val="clear" w:color="auto" w:fill="5B9BD5"/>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86</w:t>
            </w:r>
          </w:p>
        </w:tc>
        <w:tc>
          <w:tcPr>
            <w:tcW w:w="360" w:type="dxa"/>
            <w:shd w:val="clear" w:color="auto" w:fill="BDD6EE"/>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90</w:t>
            </w:r>
          </w:p>
        </w:tc>
      </w:tr>
      <w:tr w:rsidR="00FD4E2E" w:rsidRPr="00FD4E2E" w:rsidTr="00FD4E2E">
        <w:trPr>
          <w:cantSplit/>
          <w:trHeight w:val="2483"/>
        </w:trPr>
        <w:tc>
          <w:tcPr>
            <w:tcW w:w="397"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98" w:type="dxa"/>
            <w:tcBorders>
              <w:top w:val="single" w:sz="4" w:space="0" w:color="auto"/>
            </w:tcBorders>
            <w:textDirection w:val="btLr"/>
          </w:tcPr>
          <w:p w:rsidR="00FD4E2E" w:rsidRPr="00FD4E2E" w:rsidRDefault="00FD4E2E" w:rsidP="00FD4E2E">
            <w:pPr>
              <w:ind w:right="113"/>
              <w:rPr>
                <w:rFonts w:ascii="Calibri" w:eastAsia="Calibri" w:hAnsi="Calibri" w:cs="Times New Roman"/>
                <w:sz w:val="14"/>
                <w:szCs w:val="16"/>
                <w:lang w:val="ro-RO"/>
              </w:rPr>
            </w:pPr>
          </w:p>
        </w:tc>
        <w:tc>
          <w:tcPr>
            <w:tcW w:w="3160" w:type="dxa"/>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Hexaclorbenzen(HCB)</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1,2,3,4,5,6 – hexaclorciclohexan (HCH)</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Lindan</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Mirex</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PCDD + PCDF (dioxine + furani ) (exprimați în Teq)</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Pentaclorbenzen</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Pentaclorfenol (PCP)</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Bifenili policlorurați (PCB)</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Tetracloretilenă (PER)</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Tetraclormetan (TCM)</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Triclorbenzen (TCB) (toți izomerii)</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1,1,1 – tricloretan</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1,1,2,2 – tetracloretan</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Tricloretilenă</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Triclormetan</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Toxafen</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Clorură de vinil</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Antracen</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Benzen</w:t>
            </w:r>
          </w:p>
        </w:tc>
        <w:tc>
          <w:tcPr>
            <w:tcW w:w="45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Oxid de etilenă</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Naftalină</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 – (2 – etil hexil) ftalat (DEHP)</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Hidrocarburi aromatice policiclice (HAP)</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 și compuși anorganici (exprimați în (HCl)</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Azbest</w:t>
            </w:r>
          </w:p>
        </w:tc>
        <w:tc>
          <w:tcPr>
            <w:tcW w:w="45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Fluor și compuși anorganici (exprimați în HF)</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Acid ciahidric (HCN)</w:t>
            </w:r>
          </w:p>
        </w:tc>
        <w:tc>
          <w:tcPr>
            <w:tcW w:w="360" w:type="dxa"/>
            <w:shd w:val="clear" w:color="auto" w:fill="auto"/>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Pulberi în suspensie (PM</w:t>
            </w:r>
            <w:r w:rsidRPr="00FD4E2E">
              <w:rPr>
                <w:rFonts w:ascii="Calibri" w:eastAsia="Calibri" w:hAnsi="Calibri" w:cs="Times New Roman"/>
                <w:sz w:val="16"/>
                <w:szCs w:val="16"/>
                <w:vertAlign w:val="subscript"/>
                <w:lang w:val="ro-RO"/>
              </w:rPr>
              <w:t>10</w:t>
            </w:r>
            <w:r w:rsidRPr="00FD4E2E">
              <w:rPr>
                <w:rFonts w:ascii="Calibri" w:eastAsia="Calibri" w:hAnsi="Calibri" w:cs="Times New Roman"/>
                <w:sz w:val="16"/>
                <w:szCs w:val="16"/>
                <w:lang w:val="ro-RO"/>
              </w:rPr>
              <w:t>)</w:t>
            </w:r>
          </w:p>
        </w:tc>
        <w:tc>
          <w:tcPr>
            <w:tcW w:w="36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Hexabromobifenil</w:t>
            </w:r>
          </w:p>
        </w:tc>
      </w:tr>
      <w:tr w:rsidR="00FD4E2E" w:rsidRPr="00FD4E2E" w:rsidTr="00FD4E2E">
        <w:tc>
          <w:tcPr>
            <w:tcW w:w="397"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8" w:type="dxa"/>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FD4E2E" w:rsidRPr="00CC4274" w:rsidTr="00FD4E2E">
        <w:tc>
          <w:tcPr>
            <w:tcW w:w="397"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8</w:t>
            </w:r>
          </w:p>
        </w:tc>
        <w:tc>
          <w:tcPr>
            <w:tcW w:w="398"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16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Produse animale sau vegetale din industria alimentară şi băuturi</w:t>
            </w: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1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Abatoare</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Tratarea şi prelucrarea destinată producerii de produse alimentare şi băuturi din:</w:t>
            </w:r>
          </w:p>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 materii prime de origine animală (altele decît laptele)</w:t>
            </w:r>
          </w:p>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(ii) materii prime de origine vegetală</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3160" w:type="dxa"/>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Tratarea şi prelucrarea laptelui</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BFBFBF"/>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9</w:t>
            </w:r>
          </w:p>
        </w:tc>
        <w:tc>
          <w:tcPr>
            <w:tcW w:w="398" w:type="dxa"/>
            <w:shd w:val="clear" w:color="auto" w:fill="BFBFBF"/>
          </w:tcPr>
          <w:p w:rsidR="00FD4E2E" w:rsidRPr="00FD4E2E" w:rsidRDefault="00FD4E2E" w:rsidP="00FD4E2E">
            <w:pPr>
              <w:jc w:val="center"/>
              <w:rPr>
                <w:rFonts w:ascii="Calibri" w:eastAsia="Calibri" w:hAnsi="Calibri" w:cs="Times New Roman"/>
                <w:sz w:val="14"/>
                <w:szCs w:val="16"/>
                <w:lang w:val="ro-RO"/>
              </w:rPr>
            </w:pPr>
          </w:p>
        </w:tc>
        <w:tc>
          <w:tcPr>
            <w:tcW w:w="3160" w:type="dxa"/>
            <w:shd w:val="clear" w:color="auto" w:fill="BFBFBF"/>
          </w:tcPr>
          <w:p w:rsidR="00FD4E2E" w:rsidRPr="00FD4E2E" w:rsidRDefault="00FD4E2E" w:rsidP="00FD4E2E">
            <w:pPr>
              <w:rPr>
                <w:rFonts w:ascii="Calibri" w:eastAsia="Times New Roman" w:hAnsi="Calibri" w:cs="Times New Roman"/>
                <w:b/>
                <w:sz w:val="14"/>
                <w:szCs w:val="16"/>
              </w:rPr>
            </w:pPr>
            <w:r w:rsidRPr="00FD4E2E">
              <w:rPr>
                <w:rFonts w:ascii="Calibri" w:eastAsia="Times New Roman" w:hAnsi="Calibri" w:cs="Times New Roman"/>
                <w:b/>
                <w:sz w:val="14"/>
                <w:szCs w:val="16"/>
              </w:rPr>
              <w:t>Alte activităţi</w:t>
            </w: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3160"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Fabrici pentru pretratare (operaţiuni precum spălare, albire, mercerizare) sau vopsire a fibrelor ori textilelor</w:t>
            </w: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3160"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Fabrici pentru argăsirea pieilor</w:t>
            </w: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3160" w:type="dxa"/>
            <w:shd w:val="clear" w:color="auto" w:fill="FFFFFF"/>
          </w:tcPr>
          <w:p w:rsidR="00FD4E2E" w:rsidRPr="00FD4E2E" w:rsidRDefault="00FD4E2E" w:rsidP="00FD4E2E">
            <w:pPr>
              <w:rPr>
                <w:rFonts w:ascii="Calibri" w:eastAsia="Times New Roman" w:hAnsi="Calibri" w:cs="Times New Roman"/>
                <w:sz w:val="14"/>
                <w:szCs w:val="14"/>
                <w:lang w:val="ro-RO"/>
              </w:rPr>
            </w:pPr>
            <w:r w:rsidRPr="00FD4E2E">
              <w:rPr>
                <w:rFonts w:ascii="Calibri" w:eastAsia="Times New Roman" w:hAnsi="Calibri" w:cs="Times New Roman"/>
                <w:sz w:val="14"/>
                <w:szCs w:val="14"/>
                <w:lang w:val="ro-RO"/>
              </w:rPr>
              <w:t>Instalaţii pentru tratarea suprafeţei substanţelor, obiectelor sau produselor, utilizînd solvenţi organici, în special pentru apretare, imprimare, căptuşire, degresare, impermeabilizare, calibrare, vopsire, curăţare sau impregnare</w:t>
            </w: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45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b/>
                <w:sz w:val="14"/>
                <w:szCs w:val="16"/>
                <w:lang w:val="ro-RO"/>
              </w:rPr>
            </w:pPr>
          </w:p>
        </w:tc>
      </w:tr>
      <w:tr w:rsidR="00FD4E2E" w:rsidRPr="00FD4E2E" w:rsidTr="00FD4E2E">
        <w:tc>
          <w:tcPr>
            <w:tcW w:w="397" w:type="dxa"/>
          </w:tcPr>
          <w:p w:rsidR="00FD4E2E" w:rsidRPr="00FD4E2E" w:rsidRDefault="00FD4E2E" w:rsidP="00FD4E2E">
            <w:pPr>
              <w:rPr>
                <w:rFonts w:ascii="Calibri" w:eastAsia="Calibri" w:hAnsi="Calibri" w:cs="Times New Roman"/>
                <w:sz w:val="14"/>
                <w:szCs w:val="16"/>
                <w:lang w:val="ro-RO"/>
              </w:rPr>
            </w:pPr>
          </w:p>
        </w:tc>
        <w:tc>
          <w:tcPr>
            <w:tcW w:w="398" w:type="dxa"/>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3160" w:type="dxa"/>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producţie de carbon (cărbune dur) sau electrografit prin incinerare sau grafitizare</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auto"/>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FD4E2E" w:rsidRPr="00FD4E2E" w:rsidTr="00FD4E2E">
        <w:tc>
          <w:tcPr>
            <w:tcW w:w="397"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8"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3160" w:type="dxa"/>
            <w:shd w:val="clear" w:color="auto" w:fill="FFE599"/>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construire şi vopsire sau eliminare a vopselei de la nave</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5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60"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bl>
    <w:p w:rsidR="00FD4E2E" w:rsidRPr="00FD4E2E" w:rsidRDefault="00FD4E2E" w:rsidP="00FD4E2E">
      <w:pPr>
        <w:rPr>
          <w:rFonts w:ascii="Calibri" w:eastAsia="Calibri" w:hAnsi="Calibri" w:cs="Times New Roman"/>
          <w:sz w:val="16"/>
          <w:szCs w:val="16"/>
          <w:lang w:val="en-US"/>
        </w:rPr>
      </w:pPr>
    </w:p>
    <w:p w:rsidR="00FD4E2E" w:rsidRPr="00CC4274" w:rsidRDefault="00FD4E2E" w:rsidP="00FD4E2E">
      <w:pPr>
        <w:rPr>
          <w:rFonts w:ascii="Calibri" w:eastAsia="Calibri" w:hAnsi="Calibri" w:cs="Times New Roman"/>
          <w:sz w:val="16"/>
          <w:szCs w:val="16"/>
          <w:lang w:val="en-US"/>
        </w:rPr>
      </w:pPr>
    </w:p>
    <w:tbl>
      <w:tblPr>
        <w:tblStyle w:val="af5"/>
        <w:tblpPr w:leftFromText="180" w:rightFromText="180" w:vertAnchor="text" w:horzAnchor="margin" w:tblpXSpec="center" w:tblpY="391"/>
        <w:tblW w:w="15750" w:type="dxa"/>
        <w:tblLayout w:type="fixed"/>
        <w:tblLook w:val="04A0" w:firstRow="1" w:lastRow="0" w:firstColumn="1" w:lastColumn="0" w:noHBand="0" w:noVBand="1"/>
      </w:tblPr>
      <w:tblGrid>
        <w:gridCol w:w="390"/>
        <w:gridCol w:w="402"/>
        <w:gridCol w:w="221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0849E7" w:rsidRPr="00FD4E2E" w:rsidTr="00FD4E2E">
        <w:trPr>
          <w:trHeight w:val="133"/>
        </w:trPr>
        <w:tc>
          <w:tcPr>
            <w:tcW w:w="792" w:type="dxa"/>
            <w:gridSpan w:val="2"/>
            <w:tcBorders>
              <w:bottom w:val="single" w:sz="4" w:space="0" w:color="auto"/>
            </w:tcBorders>
            <w:shd w:val="clear" w:color="auto" w:fill="2E74B5"/>
            <w:vAlign w:val="bottom"/>
          </w:tcPr>
          <w:p w:rsidR="00FD4E2E" w:rsidRPr="00FD4E2E" w:rsidRDefault="00FD4E2E" w:rsidP="00FD4E2E">
            <w:pPr>
              <w:rPr>
                <w:rFonts w:ascii="Calibri" w:eastAsia="Calibri" w:hAnsi="Calibri" w:cs="Times New Roman"/>
                <w:sz w:val="10"/>
                <w:szCs w:val="10"/>
                <w:lang w:val="ro-RO"/>
              </w:rPr>
            </w:pPr>
            <w:r w:rsidRPr="00FD4E2E">
              <w:rPr>
                <w:rFonts w:ascii="Calibri" w:eastAsia="Calibri" w:hAnsi="Calibri" w:cs="Times New Roman"/>
                <w:sz w:val="12"/>
                <w:szCs w:val="10"/>
                <w:lang w:val="ro-RO"/>
              </w:rPr>
              <w:t>Poluant  nr.</w:t>
            </w:r>
          </w:p>
        </w:tc>
        <w:tc>
          <w:tcPr>
            <w:tcW w:w="2214" w:type="dxa"/>
            <w:shd w:val="clear" w:color="auto" w:fill="2E74B5"/>
          </w:tcPr>
          <w:p w:rsidR="00FD4E2E" w:rsidRPr="00FD4E2E" w:rsidRDefault="00FD4E2E" w:rsidP="00FD4E2E">
            <w:pPr>
              <w:rPr>
                <w:rFonts w:ascii="Calibri" w:eastAsia="Calibri" w:hAnsi="Calibri" w:cs="Times New Roman"/>
                <w:sz w:val="10"/>
                <w:szCs w:val="10"/>
                <w:lang w:val="ro-RO"/>
              </w:rPr>
            </w:pP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12</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13</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17</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18</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19</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20</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21</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22</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23</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24</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25</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26</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27</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28</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29</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30</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31</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32</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33</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34</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35</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36</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37</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38</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39</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40</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41</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42</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43</w:t>
            </w:r>
          </w:p>
        </w:tc>
        <w:tc>
          <w:tcPr>
            <w:tcW w:w="354" w:type="dxa"/>
            <w:shd w:val="clear" w:color="auto" w:fill="2E74B5"/>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44</w:t>
            </w:r>
          </w:p>
        </w:tc>
        <w:tc>
          <w:tcPr>
            <w:tcW w:w="354" w:type="dxa"/>
            <w:shd w:val="clear" w:color="auto" w:fill="BDD6EE"/>
            <w:vAlign w:val="bottom"/>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45</w:t>
            </w:r>
          </w:p>
        </w:tc>
        <w:tc>
          <w:tcPr>
            <w:tcW w:w="354" w:type="dxa"/>
            <w:shd w:val="clear" w:color="auto" w:fill="BDD6EE"/>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46</w:t>
            </w:r>
          </w:p>
        </w:tc>
        <w:tc>
          <w:tcPr>
            <w:tcW w:w="354" w:type="dxa"/>
            <w:shd w:val="clear" w:color="auto" w:fill="BDD6EE"/>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47</w:t>
            </w:r>
          </w:p>
        </w:tc>
        <w:tc>
          <w:tcPr>
            <w:tcW w:w="354" w:type="dxa"/>
            <w:shd w:val="clear" w:color="auto" w:fill="BDD6EE"/>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48</w:t>
            </w:r>
          </w:p>
        </w:tc>
        <w:tc>
          <w:tcPr>
            <w:tcW w:w="354" w:type="dxa"/>
            <w:shd w:val="clear" w:color="auto" w:fill="BDD6EE"/>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49</w:t>
            </w:r>
          </w:p>
        </w:tc>
        <w:tc>
          <w:tcPr>
            <w:tcW w:w="354" w:type="dxa"/>
            <w:shd w:val="clear" w:color="auto" w:fill="BDD6EE"/>
          </w:tcPr>
          <w:p w:rsidR="00FD4E2E" w:rsidRPr="00FD4E2E" w:rsidRDefault="00FD4E2E" w:rsidP="00FD4E2E">
            <w:pPr>
              <w:ind w:right="-137"/>
              <w:rPr>
                <w:rFonts w:ascii="Calibri" w:eastAsia="Calibri" w:hAnsi="Calibri" w:cs="Times New Roman"/>
                <w:sz w:val="14"/>
                <w:szCs w:val="10"/>
                <w:lang w:val="ro-RO"/>
              </w:rPr>
            </w:pPr>
            <w:r w:rsidRPr="00FD4E2E">
              <w:rPr>
                <w:rFonts w:ascii="Calibri" w:eastAsia="Calibri" w:hAnsi="Calibri" w:cs="Times New Roman"/>
                <w:sz w:val="14"/>
                <w:szCs w:val="10"/>
                <w:lang w:val="ro-RO"/>
              </w:rPr>
              <w:t>50</w:t>
            </w:r>
          </w:p>
        </w:tc>
      </w:tr>
      <w:tr w:rsidR="000849E7" w:rsidRPr="00FD4E2E" w:rsidTr="00FD4E2E">
        <w:trPr>
          <w:cantSplit/>
          <w:trHeight w:val="2357"/>
        </w:trPr>
        <w:tc>
          <w:tcPr>
            <w:tcW w:w="390"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401"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2214" w:type="dxa"/>
            <w:shd w:val="clear" w:color="auto" w:fill="FFFFFF"/>
            <w:textDirection w:val="btLr"/>
            <w:vAlign w:val="bottom"/>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Denumirea poluantului</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Azot total</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Fosfor total</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Arsen și compuși (exprimați în As)</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Cadmiu și compuși (exprimați în Cd)</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Crom și compuși (exprimați în Cr)</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Cupru și compuși (exprimați în Cu)</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Mercuri și compuși (exprimați în Hg)</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Nichel și compuși (exprimați în Ni)</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Plumb și compuși (exprimați în Pb)</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Zinc și compuși ( exprimați în Zn)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Alaclor</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Aldrin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Atrzană</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Clordan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Clordecon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Clorfenvinfos</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vertAlign w:val="subscript"/>
                <w:lang w:val="ro-RO"/>
              </w:rPr>
            </w:pPr>
            <w:r w:rsidRPr="00FD4E2E">
              <w:rPr>
                <w:rFonts w:ascii="Calibri" w:eastAsia="Calibri" w:hAnsi="Calibri" w:cs="Times New Roman"/>
                <w:sz w:val="16"/>
                <w:szCs w:val="10"/>
                <w:lang w:val="ro-RO"/>
              </w:rPr>
              <w:t>Cloro – alcani, C</w:t>
            </w:r>
            <w:r w:rsidRPr="00FD4E2E">
              <w:rPr>
                <w:rFonts w:ascii="Calibri" w:eastAsia="Calibri" w:hAnsi="Calibri" w:cs="Times New Roman"/>
                <w:sz w:val="16"/>
                <w:szCs w:val="10"/>
                <w:vertAlign w:val="subscript"/>
                <w:lang w:val="ro-RO"/>
              </w:rPr>
              <w:t xml:space="preserve">10 </w:t>
            </w:r>
            <w:r w:rsidRPr="00FD4E2E">
              <w:rPr>
                <w:rFonts w:ascii="Calibri" w:eastAsia="Calibri" w:hAnsi="Calibri" w:cs="Times New Roman"/>
                <w:sz w:val="16"/>
                <w:szCs w:val="10"/>
                <w:lang w:val="ro-RO"/>
              </w:rPr>
              <w:t>– C</w:t>
            </w:r>
            <w:r w:rsidRPr="00FD4E2E">
              <w:rPr>
                <w:rFonts w:ascii="Calibri" w:eastAsia="Calibri" w:hAnsi="Calibri" w:cs="Times New Roman"/>
                <w:sz w:val="16"/>
                <w:szCs w:val="10"/>
                <w:vertAlign w:val="subscript"/>
                <w:lang w:val="ro-RO"/>
              </w:rPr>
              <w:t>13</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Clorpirifos</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DDT</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1,2 – dicloretan (EDC)</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Diclormetan (DCM)</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Dieldrin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Diuron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Endosulfan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Endrin</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Compuși organici halogenați (exprimați în AOX)</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Heptaclor</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Hexaclorbenzen (HCB)</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Hexaclorbutadienă (HCBD)</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1,2,3,4,5,6 – hexaclorciclohexan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Lindan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Mirex</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PCDD + PCDF (exprimați în Teq)</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Pentaclorbenzen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Pentaclorfenol (PCP)</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Bifenili policlorurați (PCB)</w:t>
            </w:r>
          </w:p>
        </w:tc>
      </w:tr>
      <w:tr w:rsidR="000849E7" w:rsidRPr="00FD4E2E" w:rsidTr="00FD4E2E">
        <w:trPr>
          <w:trHeight w:val="166"/>
        </w:trPr>
        <w:tc>
          <w:tcPr>
            <w:tcW w:w="390"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401" w:type="dxa"/>
            <w:shd w:val="clear" w:color="auto" w:fill="FFFFFF"/>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214"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66"/>
        </w:trPr>
        <w:tc>
          <w:tcPr>
            <w:tcW w:w="390"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1</w:t>
            </w:r>
          </w:p>
        </w:tc>
        <w:tc>
          <w:tcPr>
            <w:tcW w:w="401"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2214"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Sectorul energetic</w:t>
            </w: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r>
      <w:tr w:rsidR="000849E7" w:rsidRPr="00FD4E2E" w:rsidTr="00FD4E2E">
        <w:trPr>
          <w:trHeight w:val="166"/>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214"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Rafinării de petrol şi gaze</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50"/>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214"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gazificare şi lichefiere</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334"/>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214"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Centrale termice şi alte instalaţii de ardere</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66"/>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214"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Cuptoare de cocs</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66"/>
        </w:trPr>
        <w:tc>
          <w:tcPr>
            <w:tcW w:w="390"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214" w:type="dxa"/>
            <w:shd w:val="clear" w:color="auto" w:fill="FFE599"/>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Laminoare cu cărbuni</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501"/>
        </w:trPr>
        <w:tc>
          <w:tcPr>
            <w:tcW w:w="390"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214" w:type="dxa"/>
            <w:shd w:val="clear" w:color="auto" w:fill="FFE599"/>
          </w:tcPr>
          <w:p w:rsidR="00FD4E2E" w:rsidRPr="00FD4E2E" w:rsidRDefault="00FD4E2E" w:rsidP="00FD4E2E">
            <w:pPr>
              <w:ind w:right="-80"/>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fabricare a produselor din cărbune şi a combustibilului solid nefumigen</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66"/>
        </w:trPr>
        <w:tc>
          <w:tcPr>
            <w:tcW w:w="39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2</w:t>
            </w:r>
          </w:p>
        </w:tc>
        <w:tc>
          <w:tcPr>
            <w:tcW w:w="401"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2214"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Producția și prelucrarea metalelor</w:t>
            </w: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r>
      <w:tr w:rsidR="000849E7" w:rsidRPr="00FD4E2E" w:rsidTr="00FD4E2E">
        <w:trPr>
          <w:trHeight w:val="501"/>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214"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prăjire sau sinterizare a minereului metalic (inclusiv a minereului cu conţinut de sulf)</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685"/>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214"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producere a fontei brute sau a oţelului (topire primară sau secundară), inclusiv instalaţii de turnare continua</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969"/>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214"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 xml:space="preserve">Instalaţii de prelucrare a metalelor feroase: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 laminoare la cald</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 xml:space="preserve">(ii) forje cu ciocane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(iii) aplicaţie de straturi protectoare de metal topit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66"/>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214"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Turnătorii de metale feroase</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604"/>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214"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 xml:space="preserve">Instalaţii: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 de producţie de metale brute neferoase din minereuri, concentrate sau materii prime secundare prin procese metalurgice, chimice sau electrolitice</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(ii) de topire, inclusiv aliajele, a metalelor neferoase, inclusiv produse recuperate (rafinare, piese turnate etc.)</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668"/>
        </w:trPr>
        <w:tc>
          <w:tcPr>
            <w:tcW w:w="39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1"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214"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tratare a suprafeţelor din metal şi din materiale plastice, utilizînd un procedeu chimic sau electrolytic</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bl>
    <w:p w:rsidR="00FD4E2E" w:rsidRDefault="00FD4E2E">
      <w:pPr>
        <w:rPr>
          <w:rFonts w:ascii="Calibri" w:eastAsia="Calibri" w:hAnsi="Calibri" w:cs="Times New Roman"/>
          <w:b/>
          <w:sz w:val="28"/>
          <w:lang w:val="ro-RO"/>
        </w:rPr>
      </w:pPr>
      <w:r>
        <w:rPr>
          <w:rFonts w:ascii="Calibri" w:eastAsia="Calibri" w:hAnsi="Calibri" w:cs="Times New Roman"/>
          <w:b/>
          <w:sz w:val="28"/>
          <w:lang w:val="ro-RO"/>
        </w:rPr>
        <w:br w:type="page"/>
      </w:r>
    </w:p>
    <w:p w:rsidR="00FD4E2E" w:rsidRPr="00FD4E2E" w:rsidRDefault="00FD4E2E" w:rsidP="00FD4E2E">
      <w:pPr>
        <w:rPr>
          <w:rFonts w:ascii="Times New Roman" w:eastAsia="Calibri" w:hAnsi="Times New Roman" w:cs="Times New Roman"/>
          <w:b/>
          <w:sz w:val="24"/>
          <w:szCs w:val="24"/>
          <w:lang w:val="it-IT"/>
        </w:rPr>
      </w:pPr>
      <w:r w:rsidRPr="00FD4E2E">
        <w:rPr>
          <w:rFonts w:ascii="Times New Roman" w:eastAsia="Calibri" w:hAnsi="Times New Roman" w:cs="Times New Roman"/>
          <w:b/>
          <w:sz w:val="24"/>
          <w:szCs w:val="24"/>
          <w:lang w:val="ro-RO"/>
        </w:rPr>
        <w:t>Anexa 2: Lista indicativă a poluanților emiși în apă specifici sectoarelor economice</w:t>
      </w:r>
    </w:p>
    <w:tbl>
      <w:tblPr>
        <w:tblStyle w:val="af5"/>
        <w:tblpPr w:leftFromText="180" w:rightFromText="180" w:vertAnchor="text" w:horzAnchor="margin" w:tblpXSpec="center" w:tblpY="391"/>
        <w:tblW w:w="16020" w:type="dxa"/>
        <w:tblLayout w:type="fixed"/>
        <w:tblLook w:val="04A0" w:firstRow="1" w:lastRow="0" w:firstColumn="1" w:lastColumn="0" w:noHBand="0" w:noVBand="1"/>
      </w:tblPr>
      <w:tblGrid>
        <w:gridCol w:w="391"/>
        <w:gridCol w:w="402"/>
        <w:gridCol w:w="2483"/>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0849E7" w:rsidRPr="00FD4E2E" w:rsidTr="00FD4E2E">
        <w:trPr>
          <w:trHeight w:val="134"/>
        </w:trPr>
        <w:tc>
          <w:tcPr>
            <w:tcW w:w="793" w:type="dxa"/>
            <w:gridSpan w:val="2"/>
            <w:tcBorders>
              <w:bottom w:val="single" w:sz="4" w:space="0" w:color="auto"/>
            </w:tcBorders>
            <w:shd w:val="clear" w:color="auto" w:fill="2E74B5"/>
            <w:vAlign w:val="bottom"/>
          </w:tcPr>
          <w:p w:rsidR="00FD4E2E" w:rsidRPr="00FD4E2E" w:rsidRDefault="00FD4E2E" w:rsidP="00FD4E2E">
            <w:pPr>
              <w:rPr>
                <w:rFonts w:ascii="Calibri" w:eastAsia="Calibri" w:hAnsi="Calibri" w:cs="Times New Roman"/>
                <w:sz w:val="10"/>
                <w:szCs w:val="10"/>
                <w:lang w:val="ro-RO"/>
              </w:rPr>
            </w:pPr>
            <w:r w:rsidRPr="00FD4E2E">
              <w:rPr>
                <w:rFonts w:ascii="Calibri" w:eastAsia="Calibri" w:hAnsi="Calibri" w:cs="Times New Roman"/>
                <w:sz w:val="12"/>
                <w:szCs w:val="10"/>
                <w:lang w:val="ro-RO"/>
              </w:rPr>
              <w:t>Poluant  nr.</w:t>
            </w:r>
          </w:p>
        </w:tc>
        <w:tc>
          <w:tcPr>
            <w:tcW w:w="2483" w:type="dxa"/>
            <w:shd w:val="clear" w:color="auto" w:fill="2E74B5"/>
          </w:tcPr>
          <w:p w:rsidR="00FD4E2E" w:rsidRPr="00FD4E2E" w:rsidRDefault="00FD4E2E" w:rsidP="00FD4E2E">
            <w:pPr>
              <w:rPr>
                <w:rFonts w:ascii="Calibri" w:eastAsia="Calibri" w:hAnsi="Calibri" w:cs="Times New Roman"/>
                <w:sz w:val="14"/>
                <w:szCs w:val="10"/>
                <w:lang w:val="ro-RO"/>
              </w:rPr>
            </w:pP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51</w:t>
            </w:r>
          </w:p>
        </w:tc>
        <w:tc>
          <w:tcPr>
            <w:tcW w:w="354" w:type="dxa"/>
            <w:shd w:val="clear" w:color="auto" w:fill="BDD6EE"/>
          </w:tcPr>
          <w:p w:rsidR="00FD4E2E" w:rsidRPr="00FD4E2E" w:rsidRDefault="00FD4E2E" w:rsidP="00FD4E2E">
            <w:pPr>
              <w:ind w:right="-153"/>
              <w:rPr>
                <w:rFonts w:ascii="Calibri" w:eastAsia="Calibri" w:hAnsi="Calibri" w:cs="Times New Roman"/>
                <w:sz w:val="14"/>
                <w:szCs w:val="10"/>
                <w:lang w:val="ro-RO"/>
              </w:rPr>
            </w:pP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52</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53</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54</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57</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58</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59</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60</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61</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62</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63</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64</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65</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66</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67</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68</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69</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70</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71</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72</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73</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74</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75</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76</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77</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78</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79</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81</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82</w:t>
            </w:r>
          </w:p>
        </w:tc>
        <w:tc>
          <w:tcPr>
            <w:tcW w:w="354" w:type="dxa"/>
            <w:shd w:val="clear" w:color="auto" w:fill="2E74B5"/>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83</w:t>
            </w:r>
          </w:p>
        </w:tc>
        <w:tc>
          <w:tcPr>
            <w:tcW w:w="354" w:type="dxa"/>
            <w:shd w:val="clear" w:color="auto" w:fill="BDD6EE"/>
            <w:vAlign w:val="bottom"/>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87</w:t>
            </w:r>
          </w:p>
        </w:tc>
        <w:tc>
          <w:tcPr>
            <w:tcW w:w="354" w:type="dxa"/>
            <w:shd w:val="clear" w:color="auto" w:fill="BDD6EE"/>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88</w:t>
            </w:r>
          </w:p>
        </w:tc>
        <w:tc>
          <w:tcPr>
            <w:tcW w:w="354" w:type="dxa"/>
            <w:shd w:val="clear" w:color="auto" w:fill="BDD6EE"/>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89</w:t>
            </w:r>
          </w:p>
        </w:tc>
        <w:tc>
          <w:tcPr>
            <w:tcW w:w="354" w:type="dxa"/>
            <w:shd w:val="clear" w:color="auto" w:fill="BDD6EE"/>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90</w:t>
            </w:r>
          </w:p>
        </w:tc>
        <w:tc>
          <w:tcPr>
            <w:tcW w:w="354" w:type="dxa"/>
            <w:shd w:val="clear" w:color="auto" w:fill="BDD6EE"/>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91</w:t>
            </w:r>
          </w:p>
        </w:tc>
      </w:tr>
      <w:tr w:rsidR="000849E7" w:rsidRPr="00CC4274" w:rsidTr="00FD4E2E">
        <w:trPr>
          <w:cantSplit/>
          <w:trHeight w:val="2492"/>
        </w:trPr>
        <w:tc>
          <w:tcPr>
            <w:tcW w:w="391"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402"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2483" w:type="dxa"/>
            <w:shd w:val="clear" w:color="auto" w:fill="FFFFFF"/>
            <w:textDirection w:val="btLr"/>
            <w:vAlign w:val="bottom"/>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Denumirea poluantului</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Simdazine</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Tetracloretilenă (PER)</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Tetraclormetan (TCM)</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Triclorbenzen (TCB) (toți izomerii)</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Tricloretilenă</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Triclormetan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Toxafen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Clorură de vinil</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Antrecen</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Benzen</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Difenileteri bromurați (PBDE)</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Nonilfenoli și Etoxilați (NP/NPE)</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Etil benzen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Oxid de etilenă</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Isoproturon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Naftalină</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vertAlign w:val="subscript"/>
                <w:lang w:val="ro-RO"/>
              </w:rPr>
            </w:pPr>
            <w:r w:rsidRPr="00FD4E2E">
              <w:rPr>
                <w:rFonts w:ascii="Calibri" w:eastAsia="Calibri" w:hAnsi="Calibri" w:cs="Times New Roman"/>
                <w:sz w:val="16"/>
                <w:szCs w:val="10"/>
                <w:lang w:val="ro-RO"/>
              </w:rPr>
              <w:t>Compuși organostanici (exprimați în Sn total)</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 – (2 -  etil hexil) ftalat (DEHP)</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Fenoli (exprimați în C total)</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Hidrocarburi aromatice policiclice (HAP)</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Toluen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Tributil de staniu și compuși</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Trifenil de staniu și compuși</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Carbon organic total (TOC) (exprimat în C total sau COD/3)</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Trifuralin</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Xileni</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Cloruri (exprimate în Cl total)</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Azbest</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Cianuri (exprimate în CN total)</w:t>
            </w:r>
          </w:p>
        </w:tc>
        <w:tc>
          <w:tcPr>
            <w:tcW w:w="354"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Fluoruri (exprimate în F total)</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Octilfenoli și Octilfenol Etoxilați</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Fluoranten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Isodrin</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Hexabromobifenil</w:t>
            </w:r>
          </w:p>
        </w:tc>
        <w:tc>
          <w:tcPr>
            <w:tcW w:w="354"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Benzo (g,h,i) perilen</w:t>
            </w:r>
          </w:p>
        </w:tc>
      </w:tr>
      <w:tr w:rsidR="000849E7" w:rsidRPr="00FD4E2E" w:rsidTr="00FD4E2E">
        <w:trPr>
          <w:trHeight w:val="167"/>
        </w:trPr>
        <w:tc>
          <w:tcPr>
            <w:tcW w:w="391"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402" w:type="dxa"/>
            <w:shd w:val="clear" w:color="auto" w:fill="FFFFFF"/>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83"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67"/>
        </w:trPr>
        <w:tc>
          <w:tcPr>
            <w:tcW w:w="391"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1</w:t>
            </w:r>
          </w:p>
        </w:tc>
        <w:tc>
          <w:tcPr>
            <w:tcW w:w="40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2483"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Sectorul energetic</w:t>
            </w: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rPr>
                <w:rFonts w:ascii="Calibri" w:eastAsia="Calibri" w:hAnsi="Calibri" w:cs="Times New Roman"/>
                <w:b/>
                <w:sz w:val="14"/>
                <w:szCs w:val="16"/>
                <w:lang w:val="ro-RO"/>
              </w:rPr>
            </w:pPr>
          </w:p>
        </w:tc>
      </w:tr>
      <w:tr w:rsidR="000849E7" w:rsidRPr="00FD4E2E" w:rsidTr="00FD4E2E">
        <w:trPr>
          <w:trHeight w:val="167"/>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483"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Rafinării de petrol şi gaze</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51"/>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83"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gazificare şi lichefiere</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336"/>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483"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Centrale termice şi alte instalaţii de ardere</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67"/>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483"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Cuptoare de cocs</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67"/>
        </w:trPr>
        <w:tc>
          <w:tcPr>
            <w:tcW w:w="391"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483" w:type="dxa"/>
            <w:shd w:val="clear" w:color="auto" w:fill="FFE599"/>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Laminoare cu cărbuni</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0849E7" w:rsidRPr="00FD4E2E" w:rsidTr="00FD4E2E">
        <w:trPr>
          <w:trHeight w:val="503"/>
        </w:trPr>
        <w:tc>
          <w:tcPr>
            <w:tcW w:w="391"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483" w:type="dxa"/>
            <w:shd w:val="clear" w:color="auto" w:fill="FFE599"/>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Instalaţii de fabricare a produselor din cărbune şi a combustibilului solid nefumigen</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67"/>
        </w:trPr>
        <w:tc>
          <w:tcPr>
            <w:tcW w:w="391"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2</w:t>
            </w:r>
          </w:p>
        </w:tc>
        <w:tc>
          <w:tcPr>
            <w:tcW w:w="402"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2483"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Producția și prelucrarea metalelor</w:t>
            </w: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r>
      <w:tr w:rsidR="000849E7" w:rsidRPr="00FD4E2E" w:rsidTr="00FD4E2E">
        <w:trPr>
          <w:trHeight w:val="503"/>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483"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prăjire sau sinterizare a minereului metalic (inclusiv a minereului cu conţinut de sulf)</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689"/>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83"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producere a fontei brute sau a oţelului (topire primară sau secundară), inclusiv instalaţii de turnare continuă</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974"/>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483"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 xml:space="preserve">Instalaţii de prelucrare a metalelor feroase: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 laminoare la cald</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 xml:space="preserve">(ii) forje cu ciocane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(iii) aplicaţie de straturi protectoare de metal topit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67"/>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483"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Turnătorii de metale feroase</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293"/>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483"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 xml:space="preserve">Instalaţii: </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 de producţie de metale brute neferoase din minereuri, concentrate sau materii prime secundare prin procese metalurgice, chimice sau electrolitice</w:t>
            </w:r>
          </w:p>
          <w:p w:rsidR="00FD4E2E" w:rsidRPr="00FD4E2E" w:rsidRDefault="00FD4E2E" w:rsidP="00FD4E2E">
            <w:pPr>
              <w:rPr>
                <w:rFonts w:ascii="Times New Roman" w:eastAsia="Malgun Gothic" w:hAnsi="Times New Roman" w:cs="Times New Roman"/>
                <w:sz w:val="14"/>
                <w:szCs w:val="14"/>
                <w:lang w:val="it-IT"/>
              </w:rPr>
            </w:pPr>
            <w:r w:rsidRPr="00FD4E2E">
              <w:rPr>
                <w:rFonts w:ascii="Times New Roman" w:eastAsia="Malgun Gothic" w:hAnsi="Times New Roman" w:cs="Times New Roman"/>
                <w:sz w:val="14"/>
                <w:szCs w:val="14"/>
                <w:lang w:val="it-IT"/>
              </w:rPr>
              <w:t>(ii) de topire, inclusiv aliajele, a metalelor neferoase, inclusiv produse recuperate (rafinare, piese turnate etc.)</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503"/>
        </w:trPr>
        <w:tc>
          <w:tcPr>
            <w:tcW w:w="391"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402"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483" w:type="dxa"/>
            <w:shd w:val="clear" w:color="auto" w:fill="FFFFFF"/>
          </w:tcPr>
          <w:p w:rsidR="00FD4E2E" w:rsidRPr="00FD4E2E" w:rsidRDefault="00FD4E2E" w:rsidP="00FD4E2E">
            <w:pPr>
              <w:rPr>
                <w:rFonts w:ascii="Calibri" w:eastAsia="Times New Roman" w:hAnsi="Calibri" w:cs="Times New Roman"/>
                <w:sz w:val="14"/>
                <w:szCs w:val="14"/>
              </w:rPr>
            </w:pPr>
            <w:r w:rsidRPr="00FD4E2E">
              <w:rPr>
                <w:rFonts w:ascii="Calibri" w:eastAsia="Times New Roman" w:hAnsi="Calibri" w:cs="Times New Roman"/>
                <w:sz w:val="14"/>
                <w:szCs w:val="14"/>
              </w:rPr>
              <w:t>Instalaţii de tratare a suprafeţelor din metal şi din materiale plastice, utilizînd un procedeu chimic sau electrolitic</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bl>
    <w:p w:rsidR="00FD4E2E" w:rsidRPr="00FD4E2E" w:rsidRDefault="00FD4E2E" w:rsidP="00FD4E2E">
      <w:pPr>
        <w:rPr>
          <w:rFonts w:ascii="Calibri" w:eastAsia="Calibri" w:hAnsi="Calibri" w:cs="Times New Roman"/>
          <w:b/>
          <w:sz w:val="18"/>
          <w:szCs w:val="16"/>
          <w:lang w:val="en-US"/>
        </w:rPr>
      </w:pPr>
    </w:p>
    <w:tbl>
      <w:tblPr>
        <w:tblStyle w:val="af5"/>
        <w:tblW w:w="15574" w:type="dxa"/>
        <w:jc w:val="center"/>
        <w:tblLayout w:type="fixed"/>
        <w:tblLook w:val="04A0" w:firstRow="1" w:lastRow="0" w:firstColumn="1" w:lastColumn="0" w:noHBand="0" w:noVBand="1"/>
      </w:tblPr>
      <w:tblGrid>
        <w:gridCol w:w="386"/>
        <w:gridCol w:w="1"/>
        <w:gridCol w:w="396"/>
        <w:gridCol w:w="2"/>
        <w:gridCol w:w="2189"/>
        <w:gridCol w:w="280"/>
        <w:gridCol w:w="70"/>
        <w:gridCol w:w="282"/>
        <w:gridCol w:w="68"/>
        <w:gridCol w:w="284"/>
        <w:gridCol w:w="66"/>
        <w:gridCol w:w="286"/>
        <w:gridCol w:w="64"/>
        <w:gridCol w:w="288"/>
        <w:gridCol w:w="62"/>
        <w:gridCol w:w="290"/>
        <w:gridCol w:w="60"/>
        <w:gridCol w:w="292"/>
        <w:gridCol w:w="58"/>
        <w:gridCol w:w="294"/>
        <w:gridCol w:w="144"/>
        <w:gridCol w:w="208"/>
        <w:gridCol w:w="54"/>
        <w:gridCol w:w="298"/>
        <w:gridCol w:w="52"/>
        <w:gridCol w:w="300"/>
        <w:gridCol w:w="50"/>
        <w:gridCol w:w="302"/>
        <w:gridCol w:w="48"/>
        <w:gridCol w:w="304"/>
        <w:gridCol w:w="46"/>
        <w:gridCol w:w="306"/>
        <w:gridCol w:w="44"/>
        <w:gridCol w:w="308"/>
        <w:gridCol w:w="42"/>
        <w:gridCol w:w="310"/>
        <w:gridCol w:w="40"/>
        <w:gridCol w:w="312"/>
        <w:gridCol w:w="38"/>
        <w:gridCol w:w="314"/>
        <w:gridCol w:w="36"/>
        <w:gridCol w:w="316"/>
        <w:gridCol w:w="34"/>
        <w:gridCol w:w="318"/>
        <w:gridCol w:w="32"/>
        <w:gridCol w:w="320"/>
        <w:gridCol w:w="30"/>
        <w:gridCol w:w="322"/>
        <w:gridCol w:w="28"/>
        <w:gridCol w:w="324"/>
        <w:gridCol w:w="26"/>
        <w:gridCol w:w="326"/>
        <w:gridCol w:w="24"/>
        <w:gridCol w:w="328"/>
        <w:gridCol w:w="22"/>
        <w:gridCol w:w="330"/>
        <w:gridCol w:w="20"/>
        <w:gridCol w:w="332"/>
        <w:gridCol w:w="18"/>
        <w:gridCol w:w="334"/>
        <w:gridCol w:w="16"/>
        <w:gridCol w:w="336"/>
        <w:gridCol w:w="14"/>
        <w:gridCol w:w="338"/>
        <w:gridCol w:w="12"/>
        <w:gridCol w:w="340"/>
        <w:gridCol w:w="10"/>
        <w:gridCol w:w="342"/>
        <w:gridCol w:w="8"/>
        <w:gridCol w:w="344"/>
        <w:gridCol w:w="6"/>
        <w:gridCol w:w="346"/>
        <w:gridCol w:w="4"/>
        <w:gridCol w:w="348"/>
        <w:gridCol w:w="2"/>
        <w:gridCol w:w="350"/>
      </w:tblGrid>
      <w:tr w:rsidR="000849E7" w:rsidRPr="00FD4E2E" w:rsidTr="00B370A2">
        <w:trPr>
          <w:trHeight w:val="238"/>
          <w:jc w:val="center"/>
        </w:trPr>
        <w:tc>
          <w:tcPr>
            <w:tcW w:w="783" w:type="dxa"/>
            <w:gridSpan w:val="3"/>
            <w:tcBorders>
              <w:bottom w:val="single" w:sz="4" w:space="0" w:color="auto"/>
            </w:tcBorders>
            <w:shd w:val="clear" w:color="auto" w:fill="2E74B5"/>
            <w:vAlign w:val="bottom"/>
          </w:tcPr>
          <w:p w:rsidR="00FD4E2E" w:rsidRPr="00FD4E2E" w:rsidRDefault="00FD4E2E" w:rsidP="00FD4E2E">
            <w:pPr>
              <w:rPr>
                <w:rFonts w:ascii="Calibri" w:eastAsia="Calibri" w:hAnsi="Calibri" w:cs="Times New Roman"/>
                <w:sz w:val="10"/>
                <w:szCs w:val="10"/>
                <w:lang w:val="ro-RO"/>
              </w:rPr>
            </w:pPr>
            <w:r w:rsidRPr="00FD4E2E">
              <w:rPr>
                <w:rFonts w:ascii="Calibri" w:eastAsia="Calibri" w:hAnsi="Calibri" w:cs="Times New Roman"/>
                <w:sz w:val="12"/>
                <w:szCs w:val="10"/>
                <w:lang w:val="ro-RO"/>
              </w:rPr>
              <w:t>Poluant  nr.</w:t>
            </w:r>
          </w:p>
        </w:tc>
        <w:tc>
          <w:tcPr>
            <w:tcW w:w="2191" w:type="dxa"/>
            <w:gridSpan w:val="2"/>
            <w:shd w:val="clear" w:color="auto" w:fill="2E74B5"/>
          </w:tcPr>
          <w:p w:rsidR="00FD4E2E" w:rsidRPr="00FD4E2E" w:rsidRDefault="00FD4E2E" w:rsidP="00FD4E2E">
            <w:pPr>
              <w:rPr>
                <w:rFonts w:ascii="Calibri" w:eastAsia="Calibri" w:hAnsi="Calibri" w:cs="Times New Roman"/>
                <w:sz w:val="10"/>
                <w:szCs w:val="10"/>
                <w:lang w:val="ro-RO"/>
              </w:rPr>
            </w:pP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12</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13</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17</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18</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19</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20</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21</w:t>
            </w:r>
          </w:p>
        </w:tc>
        <w:tc>
          <w:tcPr>
            <w:tcW w:w="438"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22</w:t>
            </w:r>
          </w:p>
        </w:tc>
        <w:tc>
          <w:tcPr>
            <w:tcW w:w="262"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23</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24</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25</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26</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27</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28</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29</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30</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31</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32</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33</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34</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35</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36</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37</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38</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39</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40</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41</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42</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43</w:t>
            </w:r>
          </w:p>
        </w:tc>
        <w:tc>
          <w:tcPr>
            <w:tcW w:w="350" w:type="dxa"/>
            <w:gridSpan w:val="2"/>
            <w:shd w:val="clear" w:color="auto" w:fill="2E74B5"/>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44</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45</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46</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47</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48</w:t>
            </w:r>
          </w:p>
        </w:tc>
        <w:tc>
          <w:tcPr>
            <w:tcW w:w="350" w:type="dxa"/>
            <w:gridSpan w:val="2"/>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49</w:t>
            </w:r>
          </w:p>
        </w:tc>
        <w:tc>
          <w:tcPr>
            <w:tcW w:w="350" w:type="dxa"/>
            <w:shd w:val="clear" w:color="auto" w:fill="BDD6EE"/>
            <w:vAlign w:val="center"/>
          </w:tcPr>
          <w:p w:rsidR="00FD4E2E" w:rsidRPr="00FD4E2E" w:rsidRDefault="00FD4E2E" w:rsidP="00FD4E2E">
            <w:pPr>
              <w:ind w:right="-187"/>
              <w:rPr>
                <w:rFonts w:ascii="Calibri" w:eastAsia="Calibri" w:hAnsi="Calibri" w:cs="Times New Roman"/>
                <w:sz w:val="14"/>
                <w:szCs w:val="10"/>
                <w:lang w:val="ro-RO"/>
              </w:rPr>
            </w:pPr>
            <w:r w:rsidRPr="00FD4E2E">
              <w:rPr>
                <w:rFonts w:ascii="Calibri" w:eastAsia="Calibri" w:hAnsi="Calibri" w:cs="Times New Roman"/>
                <w:sz w:val="14"/>
                <w:szCs w:val="10"/>
                <w:lang w:val="ro-RO"/>
              </w:rPr>
              <w:t>50</w:t>
            </w:r>
          </w:p>
        </w:tc>
      </w:tr>
      <w:tr w:rsidR="000849E7" w:rsidRPr="00FD4E2E" w:rsidTr="00B370A2">
        <w:trPr>
          <w:cantSplit/>
          <w:trHeight w:val="2123"/>
          <w:jc w:val="center"/>
        </w:trPr>
        <w:tc>
          <w:tcPr>
            <w:tcW w:w="386"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397" w:type="dxa"/>
            <w:gridSpan w:val="2"/>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2191" w:type="dxa"/>
            <w:gridSpan w:val="2"/>
            <w:shd w:val="clear" w:color="auto" w:fill="FFFFFF"/>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Azot total</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Fosfor total</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Arsen și compuși (exprimați în As)</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Cadmiu și compuși (exprimați în Cd)</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Crom și compuși (exprimați în Cr)</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Cupru și compuși (exprimați în Cu)</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Mercuri și compuși (exprimați în Hg)</w:t>
            </w:r>
          </w:p>
        </w:tc>
        <w:tc>
          <w:tcPr>
            <w:tcW w:w="43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Nichel și compuși (exprimați în Ni)</w:t>
            </w:r>
          </w:p>
        </w:tc>
        <w:tc>
          <w:tcPr>
            <w:tcW w:w="262"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Plumb și compuși (exprimați în Pb)</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Zinc și compuși ( exprimați în Zn)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Alaclor</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Aldrin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Atrzană</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Clordan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Clordecon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Clorfenvinfos</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vertAlign w:val="subscript"/>
                <w:lang w:val="ro-RO"/>
              </w:rPr>
            </w:pPr>
            <w:r w:rsidRPr="00FD4E2E">
              <w:rPr>
                <w:rFonts w:ascii="Calibri" w:eastAsia="Calibri" w:hAnsi="Calibri" w:cs="Times New Roman"/>
                <w:sz w:val="16"/>
                <w:szCs w:val="16"/>
                <w:lang w:val="ro-RO"/>
              </w:rPr>
              <w:t>Cloro – alcani, C</w:t>
            </w:r>
            <w:r w:rsidRPr="00FD4E2E">
              <w:rPr>
                <w:rFonts w:ascii="Calibri" w:eastAsia="Calibri" w:hAnsi="Calibri" w:cs="Times New Roman"/>
                <w:sz w:val="16"/>
                <w:szCs w:val="16"/>
                <w:vertAlign w:val="subscript"/>
                <w:lang w:val="ro-RO"/>
              </w:rPr>
              <w:t xml:space="preserve">10 </w:t>
            </w:r>
            <w:r w:rsidRPr="00FD4E2E">
              <w:rPr>
                <w:rFonts w:ascii="Calibri" w:eastAsia="Calibri" w:hAnsi="Calibri" w:cs="Times New Roman"/>
                <w:sz w:val="16"/>
                <w:szCs w:val="16"/>
                <w:lang w:val="ro-RO"/>
              </w:rPr>
              <w:t>– C</w:t>
            </w:r>
            <w:r w:rsidRPr="00FD4E2E">
              <w:rPr>
                <w:rFonts w:ascii="Calibri" w:eastAsia="Calibri" w:hAnsi="Calibri" w:cs="Times New Roman"/>
                <w:sz w:val="16"/>
                <w:szCs w:val="16"/>
                <w:vertAlign w:val="subscript"/>
                <w:lang w:val="ro-RO"/>
              </w:rPr>
              <w:t>13</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Clorpirifos</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DDT</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 – dicloretan (EDC)</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Diclormetan (DCM)</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Dieldrin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Diuron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Endosulfan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Endrin</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Compuși organici halogenați (exprimați în AOX)</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Heptaclor</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Hexaclorbenzen (HCB)</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Hexaclorbutadienă (HCBD)</w:t>
            </w:r>
          </w:p>
        </w:tc>
        <w:tc>
          <w:tcPr>
            <w:tcW w:w="350"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1,2,3,4,5,6 – hexaclorciclohexan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Lindan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Mirex</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PCDD + PCDF (exprimați în Teq)</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Pentaclorbenzen</w:t>
            </w:r>
          </w:p>
        </w:tc>
        <w:tc>
          <w:tcPr>
            <w:tcW w:w="350"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Pentaclorfenol (PCP)</w:t>
            </w:r>
          </w:p>
        </w:tc>
        <w:tc>
          <w:tcPr>
            <w:tcW w:w="350"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Bifenili policlorurați (PCB)</w:t>
            </w:r>
          </w:p>
        </w:tc>
      </w:tr>
      <w:tr w:rsidR="000849E7" w:rsidRPr="00FD4E2E" w:rsidTr="00B370A2">
        <w:trPr>
          <w:trHeight w:val="169"/>
          <w:jc w:val="center"/>
        </w:trPr>
        <w:tc>
          <w:tcPr>
            <w:tcW w:w="386"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7" w:type="dxa"/>
            <w:gridSpan w:val="2"/>
            <w:shd w:val="clear" w:color="auto" w:fill="FFFFFF"/>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91" w:type="dxa"/>
            <w:gridSpan w:val="2"/>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43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262"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50"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169"/>
          <w:jc w:val="center"/>
        </w:trPr>
        <w:tc>
          <w:tcPr>
            <w:tcW w:w="386"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3</w:t>
            </w:r>
          </w:p>
        </w:tc>
        <w:tc>
          <w:tcPr>
            <w:tcW w:w="397"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2191" w:type="dxa"/>
            <w:gridSpan w:val="2"/>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Industria minereurilor</w:t>
            </w: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43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262"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50" w:type="dxa"/>
            <w:shd w:val="clear" w:color="auto" w:fill="AEAAAA"/>
          </w:tcPr>
          <w:p w:rsidR="00FD4E2E" w:rsidRPr="00FD4E2E" w:rsidRDefault="00FD4E2E" w:rsidP="00FD4E2E">
            <w:pPr>
              <w:rPr>
                <w:rFonts w:ascii="Calibri" w:eastAsia="Calibri" w:hAnsi="Calibri" w:cs="Times New Roman"/>
                <w:b/>
                <w:sz w:val="14"/>
                <w:szCs w:val="16"/>
                <w:lang w:val="ro-RO"/>
              </w:rPr>
            </w:pPr>
          </w:p>
        </w:tc>
      </w:tr>
      <w:tr w:rsidR="000849E7" w:rsidRPr="00FD4E2E" w:rsidTr="00B370A2">
        <w:trPr>
          <w:trHeight w:val="238"/>
          <w:jc w:val="center"/>
        </w:trPr>
        <w:tc>
          <w:tcPr>
            <w:tcW w:w="386"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191" w:type="dxa"/>
            <w:gridSpan w:val="2"/>
            <w:shd w:val="clear" w:color="auto" w:fill="FFE599"/>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Exploatări miniere de subteran şi operaţiuni conexe</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3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169"/>
          <w:jc w:val="center"/>
        </w:trPr>
        <w:tc>
          <w:tcPr>
            <w:tcW w:w="386"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91" w:type="dxa"/>
            <w:gridSpan w:val="2"/>
            <w:shd w:val="clear" w:color="auto" w:fill="FFE599"/>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Exploatări miniere de suprafaţă şi de carieră</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43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596"/>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191" w:type="dxa"/>
            <w:gridSpan w:val="2"/>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 xml:space="preserve">Instalaţii de producţie de: </w:t>
            </w:r>
          </w:p>
          <w:p w:rsidR="00FD4E2E" w:rsidRPr="00FD4E2E" w:rsidRDefault="00FD4E2E" w:rsidP="00FD4E2E">
            <w:pPr>
              <w:rPr>
                <w:rFonts w:ascii="Times New Roman" w:eastAsia="Malgun Gothic" w:hAnsi="Times New Roman" w:cs="Times New Roman"/>
                <w:sz w:val="12"/>
                <w:szCs w:val="12"/>
                <w:lang w:val="it-IT"/>
              </w:rPr>
            </w:pPr>
            <w:r w:rsidRPr="00FD4E2E">
              <w:rPr>
                <w:rFonts w:ascii="Times New Roman" w:eastAsia="Malgun Gothic" w:hAnsi="Times New Roman" w:cs="Times New Roman"/>
                <w:sz w:val="12"/>
                <w:szCs w:val="12"/>
                <w:lang w:val="it-IT"/>
              </w:rPr>
              <w:t>(i) clinchere de ciment în cuptoare rotative;</w:t>
            </w:r>
          </w:p>
          <w:p w:rsidR="00FD4E2E" w:rsidRPr="00FD4E2E" w:rsidRDefault="00FD4E2E" w:rsidP="00FD4E2E">
            <w:pPr>
              <w:rPr>
                <w:rFonts w:ascii="Times New Roman" w:eastAsia="Malgun Gothic" w:hAnsi="Times New Roman" w:cs="Times New Roman"/>
                <w:sz w:val="12"/>
                <w:szCs w:val="12"/>
                <w:lang w:val="it-IT"/>
              </w:rPr>
            </w:pPr>
            <w:r w:rsidRPr="00FD4E2E">
              <w:rPr>
                <w:rFonts w:ascii="Times New Roman" w:eastAsia="Malgun Gothic" w:hAnsi="Times New Roman" w:cs="Times New Roman"/>
                <w:sz w:val="12"/>
                <w:szCs w:val="12"/>
                <w:lang w:val="it-IT"/>
              </w:rPr>
              <w:t xml:space="preserve">(ii) var în cuptoare rotative; </w:t>
            </w:r>
          </w:p>
          <w:p w:rsidR="00FD4E2E" w:rsidRPr="00FD4E2E" w:rsidRDefault="00FD4E2E" w:rsidP="00FD4E2E">
            <w:pPr>
              <w:rPr>
                <w:rFonts w:ascii="Calibri" w:eastAsia="Calibri" w:hAnsi="Calibri" w:cs="Times New Roman"/>
                <w:sz w:val="12"/>
                <w:szCs w:val="12"/>
                <w:lang w:val="it-IT"/>
              </w:rPr>
            </w:pPr>
            <w:r w:rsidRPr="00FD4E2E">
              <w:rPr>
                <w:rFonts w:ascii="Calibri" w:eastAsia="Calibri" w:hAnsi="Calibri" w:cs="Times New Roman"/>
                <w:sz w:val="12"/>
                <w:szCs w:val="12"/>
                <w:lang w:val="it-IT"/>
              </w:rPr>
              <w:t>(iii) clinchere de ciment sau var în alte tipuri de cuptoare</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238"/>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191" w:type="dxa"/>
            <w:gridSpan w:val="2"/>
            <w:shd w:val="clear" w:color="auto" w:fill="FFFFFF"/>
          </w:tcPr>
          <w:p w:rsidR="00FD4E2E" w:rsidRPr="00FD4E2E" w:rsidRDefault="00FD4E2E" w:rsidP="00FD4E2E">
            <w:pPr>
              <w:rPr>
                <w:rFonts w:ascii="Calibri" w:eastAsia="Calibri" w:hAnsi="Calibri" w:cs="Times New Roman"/>
                <w:sz w:val="12"/>
                <w:szCs w:val="12"/>
              </w:rPr>
            </w:pPr>
            <w:r w:rsidRPr="00FD4E2E">
              <w:rPr>
                <w:rFonts w:ascii="Calibri" w:eastAsia="Times New Roman" w:hAnsi="Calibri" w:cs="Times New Roman"/>
                <w:sz w:val="12"/>
                <w:szCs w:val="12"/>
              </w:rPr>
              <w:t>Instalaţii de producţie de azbest şi de fabricare a produselor pe bază de azbest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255"/>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191" w:type="dxa"/>
            <w:gridSpan w:val="2"/>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Instalaţii de fabricare a sticlei, inclusiv a fibrelor de sticlă</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238"/>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191" w:type="dxa"/>
            <w:gridSpan w:val="2"/>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Instalaţii de topire a substanţelor minerale, inclusiv producere de fibre minerale</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477"/>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(g)</w:t>
            </w:r>
          </w:p>
        </w:tc>
        <w:tc>
          <w:tcPr>
            <w:tcW w:w="2191" w:type="dxa"/>
            <w:gridSpan w:val="2"/>
            <w:shd w:val="clear" w:color="auto" w:fill="FFFFFF"/>
          </w:tcPr>
          <w:p w:rsidR="00FD4E2E" w:rsidRPr="00FD4E2E" w:rsidRDefault="00FD4E2E" w:rsidP="00FD4E2E">
            <w:pPr>
              <w:rPr>
                <w:rFonts w:ascii="Calibri" w:eastAsia="Times New Roman" w:hAnsi="Calibri" w:cs="Calibri"/>
                <w:sz w:val="12"/>
                <w:szCs w:val="12"/>
                <w:lang w:val="ro-RO"/>
              </w:rPr>
            </w:pPr>
            <w:r w:rsidRPr="00FD4E2E">
              <w:rPr>
                <w:rFonts w:ascii="Calibri" w:eastAsia="Times New Roman" w:hAnsi="Calibri" w:cs="Calibri"/>
                <w:sz w:val="12"/>
                <w:szCs w:val="12"/>
                <w:lang w:val="ro-RO"/>
              </w:rPr>
              <w:t>Instalaţii de fabricare a produselor ceramice prin ardere, în special a ţiglelor, cărămizilor, cărămizilor refractare, plăcilor ceramice, gresiilor ceramice şi porţelanurilor</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169"/>
          <w:jc w:val="center"/>
        </w:trPr>
        <w:tc>
          <w:tcPr>
            <w:tcW w:w="386"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4</w:t>
            </w:r>
          </w:p>
        </w:tc>
        <w:tc>
          <w:tcPr>
            <w:tcW w:w="397"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2191" w:type="dxa"/>
            <w:gridSpan w:val="2"/>
            <w:shd w:val="clear" w:color="auto" w:fill="AEAAAA"/>
          </w:tcPr>
          <w:p w:rsidR="00FD4E2E" w:rsidRPr="00FD4E2E" w:rsidRDefault="00FD4E2E" w:rsidP="00FD4E2E">
            <w:pPr>
              <w:rPr>
                <w:rFonts w:ascii="Calibri" w:eastAsia="Times New Roman" w:hAnsi="Calibri" w:cs="Calibri"/>
                <w:sz w:val="12"/>
                <w:szCs w:val="12"/>
              </w:rPr>
            </w:pPr>
            <w:r w:rsidRPr="00FD4E2E">
              <w:rPr>
                <w:rFonts w:ascii="Calibri" w:eastAsia="Times New Roman" w:hAnsi="Calibri" w:cs="Calibri"/>
                <w:b/>
                <w:bCs/>
                <w:iCs/>
                <w:sz w:val="12"/>
                <w:szCs w:val="12"/>
              </w:rPr>
              <w:t>Industria chimică</w:t>
            </w: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43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262"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50"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r>
      <w:tr w:rsidR="000849E7" w:rsidRPr="00FD4E2E" w:rsidTr="00B370A2">
        <w:trPr>
          <w:trHeight w:val="238"/>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191" w:type="dxa"/>
            <w:gridSpan w:val="2"/>
            <w:shd w:val="clear" w:color="auto" w:fill="FFFFFF"/>
          </w:tcPr>
          <w:p w:rsidR="00FD4E2E" w:rsidRPr="00FD4E2E" w:rsidRDefault="00FD4E2E" w:rsidP="00FD4E2E">
            <w:pPr>
              <w:rPr>
                <w:rFonts w:ascii="Calibri" w:eastAsia="Malgun Gothic" w:hAnsi="Calibri" w:cs="Calibri"/>
                <w:sz w:val="12"/>
                <w:szCs w:val="12"/>
              </w:rPr>
            </w:pPr>
            <w:r w:rsidRPr="00FD4E2E">
              <w:rPr>
                <w:rFonts w:ascii="Calibri" w:eastAsia="Malgun Gothic" w:hAnsi="Calibri" w:cs="Calibri"/>
                <w:sz w:val="12"/>
                <w:szCs w:val="12"/>
              </w:rPr>
              <w:t>Instalaţii chimice de producţie la scară industrială a substanţelor chimice organice de bază</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B370A2">
        <w:trPr>
          <w:trHeight w:val="374"/>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91" w:type="dxa"/>
            <w:gridSpan w:val="2"/>
            <w:shd w:val="clear" w:color="auto" w:fill="FFFFFF"/>
          </w:tcPr>
          <w:p w:rsidR="00FD4E2E" w:rsidRPr="00FD4E2E" w:rsidRDefault="00FD4E2E" w:rsidP="00FD4E2E">
            <w:pPr>
              <w:rPr>
                <w:rFonts w:ascii="Calibri" w:eastAsia="Malgun Gothic" w:hAnsi="Calibri" w:cs="Calibri"/>
                <w:sz w:val="12"/>
                <w:szCs w:val="12"/>
              </w:rPr>
            </w:pPr>
            <w:r w:rsidRPr="00FD4E2E">
              <w:rPr>
                <w:rFonts w:ascii="Calibri" w:eastAsia="Malgun Gothic" w:hAnsi="Calibri" w:cs="Calibri"/>
                <w:sz w:val="12"/>
                <w:szCs w:val="12"/>
              </w:rPr>
              <w:t xml:space="preserve"> Instalaţii chimice de producţie pe scară industrială a substanţelor chimice anorganice de bază</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358"/>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191" w:type="dxa"/>
            <w:gridSpan w:val="2"/>
            <w:shd w:val="clear" w:color="auto" w:fill="FFFFFF"/>
          </w:tcPr>
          <w:p w:rsidR="00FD4E2E" w:rsidRPr="00FD4E2E" w:rsidRDefault="00FD4E2E" w:rsidP="00FD4E2E">
            <w:pPr>
              <w:rPr>
                <w:rFonts w:ascii="Calibri" w:eastAsia="Times New Roman" w:hAnsi="Calibri" w:cs="Calibri"/>
                <w:sz w:val="12"/>
                <w:szCs w:val="12"/>
                <w:lang w:val="ro-RO"/>
              </w:rPr>
            </w:pPr>
            <w:r w:rsidRPr="00FD4E2E">
              <w:rPr>
                <w:rFonts w:ascii="Calibri" w:eastAsia="Times New Roman" w:hAnsi="Calibri" w:cs="Calibri"/>
                <w:sz w:val="12"/>
                <w:szCs w:val="12"/>
                <w:lang w:val="ro-RO"/>
              </w:rPr>
              <w:t>Instalaţii chimice de producţie la scară industrială a îngrăşămintelor pe bază de fosfor, azot sau potasiu (îngrăşăminte simple sau compuse)</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374"/>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191" w:type="dxa"/>
            <w:gridSpan w:val="2"/>
            <w:shd w:val="clear" w:color="auto" w:fill="FFFFFF"/>
          </w:tcPr>
          <w:p w:rsidR="00FD4E2E" w:rsidRPr="00FD4E2E" w:rsidRDefault="00FD4E2E" w:rsidP="00FD4E2E">
            <w:pPr>
              <w:rPr>
                <w:rFonts w:ascii="Calibri" w:eastAsia="Times New Roman" w:hAnsi="Calibri" w:cs="Calibri"/>
                <w:sz w:val="12"/>
                <w:szCs w:val="12"/>
                <w:lang w:val="it-IT"/>
              </w:rPr>
            </w:pPr>
            <w:r w:rsidRPr="00FD4E2E">
              <w:rPr>
                <w:rFonts w:ascii="Calibri" w:eastAsia="Times New Roman" w:hAnsi="Calibri" w:cs="Calibri"/>
                <w:sz w:val="12"/>
                <w:szCs w:val="12"/>
                <w:lang w:val="it-IT"/>
              </w:rPr>
              <w:t>Instalaţii chimice de producţie pe scară industrială de produse fitosanitare de bază şi a biocidelor</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B370A2">
        <w:trPr>
          <w:trHeight w:val="694"/>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191" w:type="dxa"/>
            <w:gridSpan w:val="2"/>
            <w:shd w:val="clear" w:color="auto" w:fill="FFFFFF"/>
          </w:tcPr>
          <w:p w:rsidR="00FD4E2E" w:rsidRPr="00FD4E2E" w:rsidRDefault="00FD4E2E" w:rsidP="00FD4E2E">
            <w:pPr>
              <w:rPr>
                <w:rFonts w:ascii="Calibri" w:eastAsia="Times New Roman" w:hAnsi="Calibri" w:cs="Calibri"/>
                <w:sz w:val="12"/>
                <w:szCs w:val="12"/>
              </w:rPr>
            </w:pPr>
            <w:r w:rsidRPr="00FD4E2E">
              <w:rPr>
                <w:rFonts w:ascii="Calibri" w:eastAsia="Times New Roman" w:hAnsi="Calibri" w:cs="Calibri"/>
                <w:sz w:val="12"/>
                <w:szCs w:val="12"/>
              </w:rPr>
              <w:t>Instalaţii care folosesc procedee chimice sau biologice de producţie pe scară industrială de produse farmaceutice de bază</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B370A2">
        <w:trPr>
          <w:trHeight w:val="238"/>
          <w:jc w:val="center"/>
        </w:trPr>
        <w:tc>
          <w:tcPr>
            <w:tcW w:w="38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7"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191" w:type="dxa"/>
            <w:gridSpan w:val="2"/>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de producţie pe scară industrială de explozivi şi produse pirotehnice</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43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262"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50"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5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CC4274" w:rsidRPr="00FD4E2E" w:rsidTr="00B370A2">
        <w:trPr>
          <w:trHeight w:val="175"/>
          <w:jc w:val="center"/>
        </w:trPr>
        <w:tc>
          <w:tcPr>
            <w:tcW w:w="779" w:type="dxa"/>
            <w:gridSpan w:val="4"/>
            <w:tcBorders>
              <w:bottom w:val="single" w:sz="4" w:space="0" w:color="auto"/>
            </w:tcBorders>
            <w:shd w:val="clear" w:color="auto" w:fill="2E74B5"/>
            <w:vAlign w:val="bottom"/>
          </w:tcPr>
          <w:p w:rsidR="00FD4E2E" w:rsidRPr="00FD4E2E" w:rsidRDefault="00FD4E2E" w:rsidP="00FD4E2E">
            <w:pPr>
              <w:rPr>
                <w:rFonts w:ascii="Calibri" w:eastAsia="Calibri" w:hAnsi="Calibri" w:cs="Times New Roman"/>
                <w:sz w:val="10"/>
                <w:szCs w:val="10"/>
                <w:lang w:val="ro-RO"/>
              </w:rPr>
            </w:pPr>
            <w:r w:rsidRPr="00FD4E2E">
              <w:rPr>
                <w:rFonts w:ascii="Calibri" w:eastAsia="Calibri" w:hAnsi="Calibri" w:cs="Times New Roman"/>
                <w:sz w:val="12"/>
                <w:szCs w:val="10"/>
                <w:lang w:val="ro-RO"/>
              </w:rPr>
              <w:t>Poluant  nr.</w:t>
            </w:r>
          </w:p>
        </w:tc>
        <w:tc>
          <w:tcPr>
            <w:tcW w:w="2442" w:type="dxa"/>
            <w:gridSpan w:val="2"/>
            <w:shd w:val="clear" w:color="auto" w:fill="2E74B5"/>
          </w:tcPr>
          <w:p w:rsidR="00FD4E2E" w:rsidRPr="00FD4E2E" w:rsidRDefault="00FD4E2E" w:rsidP="00FD4E2E">
            <w:pPr>
              <w:rPr>
                <w:rFonts w:ascii="Calibri" w:eastAsia="Calibri" w:hAnsi="Calibri" w:cs="Times New Roman"/>
                <w:sz w:val="14"/>
                <w:szCs w:val="10"/>
                <w:lang w:val="ro-RO"/>
              </w:rPr>
            </w:pP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51</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52</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53</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54</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57</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58</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59</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60</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61</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62</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63</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64</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65</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66</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67</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68</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69</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70</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71</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72</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73</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74</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75</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76</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77</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78</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79</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81</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82</w:t>
            </w:r>
          </w:p>
        </w:tc>
        <w:tc>
          <w:tcPr>
            <w:tcW w:w="348" w:type="dxa"/>
            <w:gridSpan w:val="2"/>
            <w:shd w:val="clear" w:color="auto" w:fill="2E74B5"/>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83</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87</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88</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89</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90</w:t>
            </w:r>
          </w:p>
        </w:tc>
        <w:tc>
          <w:tcPr>
            <w:tcW w:w="348" w:type="dxa"/>
            <w:gridSpan w:val="2"/>
            <w:shd w:val="clear" w:color="auto" w:fill="BDD6EE"/>
            <w:vAlign w:val="center"/>
          </w:tcPr>
          <w:p w:rsidR="00FD4E2E" w:rsidRPr="00FD4E2E" w:rsidRDefault="00FD4E2E" w:rsidP="00FD4E2E">
            <w:pPr>
              <w:ind w:right="-153"/>
              <w:rPr>
                <w:rFonts w:ascii="Calibri" w:eastAsia="Calibri" w:hAnsi="Calibri" w:cs="Times New Roman"/>
                <w:sz w:val="14"/>
                <w:szCs w:val="10"/>
                <w:lang w:val="ro-RO"/>
              </w:rPr>
            </w:pPr>
            <w:r w:rsidRPr="00FD4E2E">
              <w:rPr>
                <w:rFonts w:ascii="Calibri" w:eastAsia="Calibri" w:hAnsi="Calibri" w:cs="Times New Roman"/>
                <w:sz w:val="14"/>
                <w:szCs w:val="10"/>
                <w:lang w:val="ro-RO"/>
              </w:rPr>
              <w:t>91</w:t>
            </w:r>
          </w:p>
        </w:tc>
      </w:tr>
      <w:tr w:rsidR="00CC4274" w:rsidRPr="00CC4274" w:rsidTr="00B370A2">
        <w:trPr>
          <w:cantSplit/>
          <w:trHeight w:val="2214"/>
          <w:jc w:val="center"/>
        </w:trPr>
        <w:tc>
          <w:tcPr>
            <w:tcW w:w="384" w:type="dxa"/>
            <w:gridSpan w:val="2"/>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395" w:type="dxa"/>
            <w:gridSpan w:val="2"/>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2442" w:type="dxa"/>
            <w:gridSpan w:val="2"/>
            <w:shd w:val="clear" w:color="auto" w:fill="FFFFFF"/>
            <w:textDirection w:val="btLr"/>
            <w:vAlign w:val="bottom"/>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Denumirea poluantului</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Simdazine</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Tetracloretilenă (PER)</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Tetraclormetan (TCM)</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Triclorbenzen (TCB) (toți izomerii)</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Tricloretilenă</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Triclormetan</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Toxafen</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Clorură de vinil</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Antrecen</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Benzen</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Difenileteri bromurați (PBDE)</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Nonilfenoli și Etoxilați (NP/NPE)</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Etil benzen</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Oxid de etilenă</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Isoproturon</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Naftalină</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vertAlign w:val="subscript"/>
                <w:lang w:val="ro-RO"/>
              </w:rPr>
            </w:pPr>
            <w:r w:rsidRPr="00FD4E2E">
              <w:rPr>
                <w:rFonts w:ascii="Calibri" w:eastAsia="Calibri" w:hAnsi="Calibri" w:cs="Times New Roman"/>
                <w:sz w:val="16"/>
                <w:szCs w:val="10"/>
                <w:lang w:val="ro-RO"/>
              </w:rPr>
              <w:t>Compuși organostanici (exprimați în Sn total)</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 – (2 -  etil hexil) ftalat (DEHP)</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Fenoli (exprimați în C total)</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Hidrocarburi aromatice policiclice (HAP)</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Toluen</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Tributil de staniu și compuși</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Trifenil de staniu și compuși</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Carbon organic total (TOC) (exprimat în C total sau COD/3)</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Trifuralin</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Xileni</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Cloruri (exprimate în Cl total)</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Azbest</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Cianuri (exprimate în CN total)</w:t>
            </w:r>
          </w:p>
        </w:tc>
        <w:tc>
          <w:tcPr>
            <w:tcW w:w="348" w:type="dxa"/>
            <w:gridSpan w:val="2"/>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Fluoruri (exprimate în F total)</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Octilfenoli și Octilfenol Etoxilați</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Fluoranten</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Isodrin</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Hexabromobifenil</w:t>
            </w:r>
          </w:p>
        </w:tc>
        <w:tc>
          <w:tcPr>
            <w:tcW w:w="348" w:type="dxa"/>
            <w:gridSpan w:val="2"/>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Benzo (g,h,i) perilen</w:t>
            </w:r>
          </w:p>
        </w:tc>
      </w:tr>
      <w:tr w:rsidR="00CC4274" w:rsidRPr="00FD4E2E" w:rsidTr="00B370A2">
        <w:trPr>
          <w:trHeight w:val="218"/>
          <w:jc w:val="center"/>
        </w:trPr>
        <w:tc>
          <w:tcPr>
            <w:tcW w:w="384" w:type="dxa"/>
            <w:gridSpan w:val="2"/>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5" w:type="dxa"/>
            <w:gridSpan w:val="2"/>
            <w:shd w:val="clear" w:color="auto" w:fill="FFFFFF"/>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42" w:type="dxa"/>
            <w:gridSpan w:val="2"/>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c>
          <w:tcPr>
            <w:tcW w:w="348" w:type="dxa"/>
            <w:gridSpan w:val="2"/>
            <w:shd w:val="clear" w:color="auto" w:fill="BDD6EE"/>
          </w:tcPr>
          <w:p w:rsidR="00FD4E2E" w:rsidRPr="00FD4E2E" w:rsidRDefault="00FD4E2E" w:rsidP="00FD4E2E">
            <w:pPr>
              <w:rPr>
                <w:rFonts w:ascii="Calibri" w:eastAsia="Calibri" w:hAnsi="Calibri" w:cs="Times New Roman"/>
                <w:sz w:val="14"/>
                <w:szCs w:val="16"/>
                <w:lang w:val="ro-RO"/>
              </w:rPr>
            </w:pPr>
          </w:p>
        </w:tc>
      </w:tr>
      <w:tr w:rsidR="00CC4274" w:rsidRPr="00FD4E2E" w:rsidTr="00B370A2">
        <w:trPr>
          <w:trHeight w:val="218"/>
          <w:jc w:val="center"/>
        </w:trPr>
        <w:tc>
          <w:tcPr>
            <w:tcW w:w="384" w:type="dxa"/>
            <w:gridSpan w:val="2"/>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3</w:t>
            </w:r>
          </w:p>
        </w:tc>
        <w:tc>
          <w:tcPr>
            <w:tcW w:w="395"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2442" w:type="dxa"/>
            <w:gridSpan w:val="2"/>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Industria minereurilor</w:t>
            </w: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348"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r>
      <w:tr w:rsidR="00CC4274" w:rsidRPr="00FD4E2E" w:rsidTr="00B370A2">
        <w:trPr>
          <w:trHeight w:val="373"/>
          <w:jc w:val="center"/>
        </w:trPr>
        <w:tc>
          <w:tcPr>
            <w:tcW w:w="384" w:type="dxa"/>
            <w:gridSpan w:val="2"/>
            <w:shd w:val="clear" w:color="auto" w:fill="FFE599"/>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442" w:type="dxa"/>
            <w:gridSpan w:val="2"/>
            <w:shd w:val="clear" w:color="auto" w:fill="FFE599"/>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Exploatări miniere de subteran şi operaţiuni conexe</w:t>
            </w: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CC4274" w:rsidRPr="00FD4E2E" w:rsidTr="00B370A2">
        <w:trPr>
          <w:trHeight w:val="218"/>
          <w:jc w:val="center"/>
        </w:trPr>
        <w:tc>
          <w:tcPr>
            <w:tcW w:w="384" w:type="dxa"/>
            <w:gridSpan w:val="2"/>
            <w:shd w:val="clear" w:color="auto" w:fill="FFE599"/>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42" w:type="dxa"/>
            <w:gridSpan w:val="2"/>
            <w:shd w:val="clear" w:color="auto" w:fill="FFE599"/>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Exploatări miniere de suprafaţă şi de carieră</w:t>
            </w: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r>
      <w:tr w:rsidR="00CC4274" w:rsidRPr="00FD4E2E" w:rsidTr="00B370A2">
        <w:trPr>
          <w:trHeight w:val="773"/>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442" w:type="dxa"/>
            <w:gridSpan w:val="2"/>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 xml:space="preserve">Instalaţii de producţie de: </w:t>
            </w:r>
          </w:p>
          <w:p w:rsidR="00FD4E2E" w:rsidRPr="00FD4E2E" w:rsidRDefault="00FD4E2E" w:rsidP="00FD4E2E">
            <w:pPr>
              <w:rPr>
                <w:rFonts w:ascii="Times New Roman" w:eastAsia="Malgun Gothic" w:hAnsi="Times New Roman" w:cs="Times New Roman"/>
                <w:sz w:val="12"/>
                <w:szCs w:val="12"/>
                <w:lang w:val="it-IT"/>
              </w:rPr>
            </w:pPr>
            <w:r w:rsidRPr="00FD4E2E">
              <w:rPr>
                <w:rFonts w:ascii="Times New Roman" w:eastAsia="Malgun Gothic" w:hAnsi="Times New Roman" w:cs="Times New Roman"/>
                <w:sz w:val="12"/>
                <w:szCs w:val="12"/>
                <w:lang w:val="it-IT"/>
              </w:rPr>
              <w:t>(i) clinchere de ciment în cuptoare rotative;</w:t>
            </w:r>
          </w:p>
          <w:p w:rsidR="00FD4E2E" w:rsidRPr="00FD4E2E" w:rsidRDefault="00FD4E2E" w:rsidP="00FD4E2E">
            <w:pPr>
              <w:rPr>
                <w:rFonts w:ascii="Times New Roman" w:eastAsia="Malgun Gothic" w:hAnsi="Times New Roman" w:cs="Times New Roman"/>
                <w:sz w:val="12"/>
                <w:szCs w:val="12"/>
                <w:lang w:val="it-IT"/>
              </w:rPr>
            </w:pPr>
            <w:r w:rsidRPr="00FD4E2E">
              <w:rPr>
                <w:rFonts w:ascii="Times New Roman" w:eastAsia="Malgun Gothic" w:hAnsi="Times New Roman" w:cs="Times New Roman"/>
                <w:sz w:val="12"/>
                <w:szCs w:val="12"/>
                <w:lang w:val="it-IT"/>
              </w:rPr>
              <w:t xml:space="preserve">(ii) var în cuptoare rotative; </w:t>
            </w:r>
          </w:p>
          <w:p w:rsidR="00FD4E2E" w:rsidRPr="00FD4E2E" w:rsidRDefault="00FD4E2E" w:rsidP="00FD4E2E">
            <w:pPr>
              <w:rPr>
                <w:rFonts w:ascii="Calibri" w:eastAsia="Calibri" w:hAnsi="Calibri" w:cs="Times New Roman"/>
                <w:sz w:val="12"/>
                <w:szCs w:val="12"/>
                <w:lang w:val="it-IT"/>
              </w:rPr>
            </w:pPr>
            <w:r w:rsidRPr="00FD4E2E">
              <w:rPr>
                <w:rFonts w:ascii="Calibri" w:eastAsia="Calibri" w:hAnsi="Calibri" w:cs="Times New Roman"/>
                <w:sz w:val="12"/>
                <w:szCs w:val="12"/>
                <w:lang w:val="it-IT"/>
              </w:rPr>
              <w:t>(iii) clinchere de ciment sau var în alte tipuri de cuptoare</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CC4274" w:rsidRPr="00FD4E2E" w:rsidTr="00B370A2">
        <w:trPr>
          <w:trHeight w:val="373"/>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442" w:type="dxa"/>
            <w:gridSpan w:val="2"/>
            <w:shd w:val="clear" w:color="auto" w:fill="FFFFFF"/>
          </w:tcPr>
          <w:p w:rsidR="00FD4E2E" w:rsidRPr="00FD4E2E" w:rsidRDefault="00FD4E2E" w:rsidP="00FD4E2E">
            <w:pPr>
              <w:rPr>
                <w:rFonts w:ascii="Calibri" w:eastAsia="Calibri" w:hAnsi="Calibri" w:cs="Times New Roman"/>
                <w:sz w:val="12"/>
                <w:szCs w:val="12"/>
              </w:rPr>
            </w:pPr>
            <w:r w:rsidRPr="00FD4E2E">
              <w:rPr>
                <w:rFonts w:ascii="Calibri" w:eastAsia="Times New Roman" w:hAnsi="Calibri" w:cs="Times New Roman"/>
                <w:sz w:val="12"/>
                <w:szCs w:val="12"/>
              </w:rPr>
              <w:t>Instalaţii de producţie de azbest şi de fabricare a produselor pe bază de azbest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CC4274" w:rsidRPr="00FD4E2E" w:rsidTr="00B370A2">
        <w:trPr>
          <w:trHeight w:val="373"/>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442" w:type="dxa"/>
            <w:gridSpan w:val="2"/>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Instalaţii de fabricare a sticlei, inclusiv a fibrelor de sticlă</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CC4274" w:rsidRPr="00FD4E2E" w:rsidTr="00B370A2">
        <w:trPr>
          <w:trHeight w:val="373"/>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442" w:type="dxa"/>
            <w:gridSpan w:val="2"/>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Instalaţii de topire a substanţelor minerale, inclusiv producere de fibre minerale</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CC4274" w:rsidRPr="00FD4E2E" w:rsidTr="00B370A2">
        <w:trPr>
          <w:trHeight w:val="532"/>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(g)</w:t>
            </w:r>
          </w:p>
        </w:tc>
        <w:tc>
          <w:tcPr>
            <w:tcW w:w="2442" w:type="dxa"/>
            <w:gridSpan w:val="2"/>
            <w:shd w:val="clear" w:color="auto" w:fill="FFFFFF"/>
          </w:tcPr>
          <w:p w:rsidR="00FD4E2E" w:rsidRPr="00FD4E2E" w:rsidRDefault="00FD4E2E" w:rsidP="00FD4E2E">
            <w:pPr>
              <w:rPr>
                <w:rFonts w:ascii="Calibri" w:eastAsia="Times New Roman" w:hAnsi="Calibri" w:cs="Calibri"/>
                <w:sz w:val="12"/>
                <w:szCs w:val="12"/>
                <w:lang w:val="ro-RO"/>
              </w:rPr>
            </w:pPr>
            <w:r w:rsidRPr="00FD4E2E">
              <w:rPr>
                <w:rFonts w:ascii="Calibri" w:eastAsia="Times New Roman" w:hAnsi="Calibri" w:cs="Calibri"/>
                <w:sz w:val="12"/>
                <w:szCs w:val="12"/>
                <w:lang w:val="ro-RO"/>
              </w:rPr>
              <w:t>Instalaţii de fabricare a produselor ceramice prin ardere, în special a ţiglelor, cărămizilor, cărămizilor refractare, plăcilor ceramice, gresiilor ceramice şi porţelanurilor</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r w:rsidR="00CC4274" w:rsidRPr="00FD4E2E" w:rsidTr="00B370A2">
        <w:trPr>
          <w:trHeight w:val="218"/>
          <w:jc w:val="center"/>
        </w:trPr>
        <w:tc>
          <w:tcPr>
            <w:tcW w:w="384" w:type="dxa"/>
            <w:gridSpan w:val="2"/>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4</w:t>
            </w:r>
          </w:p>
        </w:tc>
        <w:tc>
          <w:tcPr>
            <w:tcW w:w="395" w:type="dxa"/>
            <w:gridSpan w:val="2"/>
            <w:shd w:val="clear" w:color="auto" w:fill="AEAAAA"/>
          </w:tcPr>
          <w:p w:rsidR="00FD4E2E" w:rsidRPr="00FD4E2E" w:rsidRDefault="00FD4E2E" w:rsidP="00FD4E2E">
            <w:pPr>
              <w:rPr>
                <w:rFonts w:ascii="Calibri" w:eastAsia="Calibri" w:hAnsi="Calibri" w:cs="Times New Roman"/>
                <w:b/>
                <w:sz w:val="14"/>
                <w:szCs w:val="16"/>
                <w:lang w:val="ro-RO"/>
              </w:rPr>
            </w:pPr>
          </w:p>
        </w:tc>
        <w:tc>
          <w:tcPr>
            <w:tcW w:w="2442" w:type="dxa"/>
            <w:gridSpan w:val="2"/>
            <w:shd w:val="clear" w:color="auto" w:fill="AEAAAA"/>
          </w:tcPr>
          <w:p w:rsidR="00FD4E2E" w:rsidRPr="00FD4E2E" w:rsidRDefault="00FD4E2E" w:rsidP="00FD4E2E">
            <w:pPr>
              <w:rPr>
                <w:rFonts w:ascii="Calibri" w:eastAsia="Times New Roman" w:hAnsi="Calibri" w:cs="Calibri"/>
                <w:sz w:val="12"/>
                <w:szCs w:val="12"/>
              </w:rPr>
            </w:pPr>
            <w:r w:rsidRPr="00FD4E2E">
              <w:rPr>
                <w:rFonts w:ascii="Calibri" w:eastAsia="Times New Roman" w:hAnsi="Calibri" w:cs="Calibri"/>
                <w:b/>
                <w:bCs/>
                <w:iCs/>
                <w:sz w:val="12"/>
                <w:szCs w:val="12"/>
              </w:rPr>
              <w:t>Industria chimică</w:t>
            </w: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8" w:type="dxa"/>
            <w:gridSpan w:val="2"/>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r>
      <w:tr w:rsidR="00CC4274" w:rsidRPr="00FD4E2E" w:rsidTr="00B370A2">
        <w:trPr>
          <w:trHeight w:val="288"/>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442" w:type="dxa"/>
            <w:gridSpan w:val="2"/>
            <w:shd w:val="clear" w:color="auto" w:fill="FFFFFF"/>
          </w:tcPr>
          <w:p w:rsidR="00FD4E2E" w:rsidRPr="00FD4E2E" w:rsidRDefault="00FD4E2E" w:rsidP="00FD4E2E">
            <w:pPr>
              <w:rPr>
                <w:rFonts w:ascii="Calibri" w:eastAsia="Malgun Gothic" w:hAnsi="Calibri" w:cs="Calibri"/>
                <w:sz w:val="12"/>
                <w:szCs w:val="12"/>
              </w:rPr>
            </w:pPr>
            <w:r w:rsidRPr="00FD4E2E">
              <w:rPr>
                <w:rFonts w:ascii="Calibri" w:eastAsia="Malgun Gothic" w:hAnsi="Calibri" w:cs="Calibri"/>
                <w:sz w:val="12"/>
                <w:szCs w:val="12"/>
              </w:rPr>
              <w:t>Instalaţii chimice de producţie la scară industrială a substanţelor chimice organice de bază</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CC4274" w:rsidRPr="00FD4E2E" w:rsidTr="00B370A2">
        <w:trPr>
          <w:trHeight w:val="394"/>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42" w:type="dxa"/>
            <w:gridSpan w:val="2"/>
            <w:shd w:val="clear" w:color="auto" w:fill="FFFFFF"/>
          </w:tcPr>
          <w:p w:rsidR="00FD4E2E" w:rsidRPr="00FD4E2E" w:rsidRDefault="00FD4E2E" w:rsidP="00FD4E2E">
            <w:pPr>
              <w:rPr>
                <w:rFonts w:ascii="Calibri" w:eastAsia="Malgun Gothic" w:hAnsi="Calibri" w:cs="Calibri"/>
                <w:sz w:val="12"/>
                <w:szCs w:val="12"/>
              </w:rPr>
            </w:pPr>
            <w:r w:rsidRPr="00FD4E2E">
              <w:rPr>
                <w:rFonts w:ascii="Calibri" w:eastAsia="Malgun Gothic" w:hAnsi="Calibri" w:cs="Calibri"/>
                <w:sz w:val="12"/>
                <w:szCs w:val="12"/>
              </w:rPr>
              <w:t xml:space="preserve"> Instalaţii chimice de producţie pe scară industrială a substanţelor chimice anorganice de bază</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CC4274" w:rsidRPr="00FD4E2E" w:rsidTr="00B370A2">
        <w:trPr>
          <w:trHeight w:val="768"/>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442" w:type="dxa"/>
            <w:gridSpan w:val="2"/>
            <w:shd w:val="clear" w:color="auto" w:fill="FFFFFF"/>
          </w:tcPr>
          <w:p w:rsidR="00FD4E2E" w:rsidRPr="00FD4E2E" w:rsidRDefault="00FD4E2E" w:rsidP="00FD4E2E">
            <w:pPr>
              <w:rPr>
                <w:rFonts w:ascii="Calibri" w:eastAsia="Times New Roman" w:hAnsi="Calibri" w:cs="Calibri"/>
                <w:sz w:val="12"/>
                <w:szCs w:val="12"/>
                <w:lang w:val="ro-RO"/>
              </w:rPr>
            </w:pPr>
            <w:r w:rsidRPr="00FD4E2E">
              <w:rPr>
                <w:rFonts w:ascii="Calibri" w:eastAsia="Times New Roman" w:hAnsi="Calibri" w:cs="Calibri"/>
                <w:sz w:val="12"/>
                <w:szCs w:val="12"/>
                <w:lang w:val="ro-RO"/>
              </w:rPr>
              <w:t>Instalaţii chimice de producţie la scară industrială a îngrăşămintelor pe bază de fosfor, azot sau potasiu (îngrăşăminte simple sau compuse)</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CC4274" w:rsidRPr="00FD4E2E" w:rsidTr="00B370A2">
        <w:trPr>
          <w:trHeight w:val="417"/>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442" w:type="dxa"/>
            <w:gridSpan w:val="2"/>
            <w:shd w:val="clear" w:color="auto" w:fill="FFFFFF"/>
          </w:tcPr>
          <w:p w:rsidR="00FD4E2E" w:rsidRPr="00FD4E2E" w:rsidRDefault="00FD4E2E" w:rsidP="00FD4E2E">
            <w:pPr>
              <w:rPr>
                <w:rFonts w:ascii="Calibri" w:eastAsia="Times New Roman" w:hAnsi="Calibri" w:cs="Calibri"/>
                <w:sz w:val="12"/>
                <w:szCs w:val="12"/>
                <w:lang w:val="it-IT"/>
              </w:rPr>
            </w:pPr>
            <w:r w:rsidRPr="00FD4E2E">
              <w:rPr>
                <w:rFonts w:ascii="Calibri" w:eastAsia="Times New Roman" w:hAnsi="Calibri" w:cs="Calibri"/>
                <w:sz w:val="12"/>
                <w:szCs w:val="12"/>
                <w:lang w:val="it-IT"/>
              </w:rPr>
              <w:t>Instalaţii chimice de producţie pe scară industrială de produse fitosanitare de bază şi a biocidelor</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CC4274" w:rsidRPr="00FD4E2E" w:rsidTr="00B370A2">
        <w:trPr>
          <w:trHeight w:val="395"/>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442" w:type="dxa"/>
            <w:gridSpan w:val="2"/>
            <w:shd w:val="clear" w:color="auto" w:fill="FFFFFF"/>
          </w:tcPr>
          <w:p w:rsidR="00FD4E2E" w:rsidRPr="00FD4E2E" w:rsidRDefault="00FD4E2E" w:rsidP="00FD4E2E">
            <w:pPr>
              <w:rPr>
                <w:rFonts w:ascii="Calibri" w:eastAsia="Times New Roman" w:hAnsi="Calibri" w:cs="Calibri"/>
                <w:sz w:val="12"/>
                <w:szCs w:val="12"/>
              </w:rPr>
            </w:pPr>
            <w:r w:rsidRPr="00FD4E2E">
              <w:rPr>
                <w:rFonts w:ascii="Calibri" w:eastAsia="Times New Roman" w:hAnsi="Calibri" w:cs="Calibri"/>
                <w:sz w:val="12"/>
                <w:szCs w:val="12"/>
              </w:rPr>
              <w:t>Instalaţii care folosesc procedee chimice sau biologice de producţie pe scară industrială de produse farmaceutice de bază</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CC4274" w:rsidRPr="00FD4E2E" w:rsidTr="00B370A2">
        <w:trPr>
          <w:trHeight w:val="373"/>
          <w:jc w:val="center"/>
        </w:trPr>
        <w:tc>
          <w:tcPr>
            <w:tcW w:w="384" w:type="dxa"/>
            <w:gridSpan w:val="2"/>
            <w:shd w:val="clear" w:color="auto" w:fill="FFFFFF"/>
          </w:tcPr>
          <w:p w:rsidR="00FD4E2E" w:rsidRPr="00FD4E2E" w:rsidRDefault="00FD4E2E" w:rsidP="00FD4E2E">
            <w:pPr>
              <w:rPr>
                <w:rFonts w:ascii="Calibri" w:eastAsia="Calibri" w:hAnsi="Calibri" w:cs="Times New Roman"/>
                <w:sz w:val="14"/>
                <w:szCs w:val="16"/>
                <w:lang w:val="ro-RO"/>
              </w:rPr>
            </w:pPr>
          </w:p>
        </w:tc>
        <w:tc>
          <w:tcPr>
            <w:tcW w:w="395" w:type="dxa"/>
            <w:gridSpan w:val="2"/>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442" w:type="dxa"/>
            <w:gridSpan w:val="2"/>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2"/>
                <w:szCs w:val="12"/>
                <w:lang w:val="it-IT"/>
              </w:rPr>
              <w:t>Instalaţii de producţie pe scară industrială de explozivi şi produse pirotehnice</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8" w:type="dxa"/>
            <w:gridSpan w:val="2"/>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r>
    </w:tbl>
    <w:p w:rsidR="002E2012" w:rsidRDefault="002E2012" w:rsidP="00FD4E2E">
      <w:pPr>
        <w:rPr>
          <w:rFonts w:ascii="Calibri" w:eastAsia="Calibri" w:hAnsi="Calibri" w:cs="Times New Roman"/>
          <w:b/>
          <w:sz w:val="18"/>
          <w:szCs w:val="16"/>
          <w:lang w:val="en-US"/>
        </w:rPr>
      </w:pPr>
    </w:p>
    <w:p w:rsidR="002E2012" w:rsidRDefault="002E2012">
      <w:pPr>
        <w:rPr>
          <w:rFonts w:ascii="Calibri" w:eastAsia="Calibri" w:hAnsi="Calibri" w:cs="Times New Roman"/>
          <w:b/>
          <w:sz w:val="18"/>
          <w:szCs w:val="16"/>
          <w:lang w:val="en-US"/>
        </w:rPr>
      </w:pPr>
      <w:r>
        <w:rPr>
          <w:rFonts w:ascii="Calibri" w:eastAsia="Calibri" w:hAnsi="Calibri" w:cs="Times New Roman"/>
          <w:b/>
          <w:sz w:val="18"/>
          <w:szCs w:val="16"/>
          <w:lang w:val="en-US"/>
        </w:rPr>
        <w:br w:type="page"/>
      </w:r>
    </w:p>
    <w:tbl>
      <w:tblPr>
        <w:tblStyle w:val="af5"/>
        <w:tblpPr w:leftFromText="180" w:rightFromText="180" w:vertAnchor="text" w:horzAnchor="margin" w:tblpXSpec="center" w:tblpY="391"/>
        <w:tblW w:w="15304" w:type="dxa"/>
        <w:tblLayout w:type="fixed"/>
        <w:tblLook w:val="04A0" w:firstRow="1" w:lastRow="0" w:firstColumn="1" w:lastColumn="0" w:noHBand="0" w:noVBand="1"/>
      </w:tblPr>
      <w:tblGrid>
        <w:gridCol w:w="379"/>
        <w:gridCol w:w="390"/>
        <w:gridCol w:w="2151"/>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tblGrid>
      <w:tr w:rsidR="000849E7" w:rsidRPr="00FD4E2E" w:rsidTr="00FD4E2E">
        <w:trPr>
          <w:trHeight w:val="136"/>
        </w:trPr>
        <w:tc>
          <w:tcPr>
            <w:tcW w:w="769" w:type="dxa"/>
            <w:gridSpan w:val="2"/>
            <w:tcBorders>
              <w:bottom w:val="single" w:sz="4" w:space="0" w:color="auto"/>
            </w:tcBorders>
            <w:shd w:val="clear" w:color="auto" w:fill="2E74B5"/>
            <w:vAlign w:val="bottom"/>
          </w:tcPr>
          <w:p w:rsidR="00FD4E2E" w:rsidRPr="00FD4E2E" w:rsidRDefault="00FD4E2E" w:rsidP="00FD4E2E">
            <w:pPr>
              <w:rPr>
                <w:rFonts w:ascii="Calibri" w:eastAsia="Calibri" w:hAnsi="Calibri" w:cs="Times New Roman"/>
                <w:sz w:val="10"/>
                <w:szCs w:val="10"/>
                <w:lang w:val="ro-RO"/>
              </w:rPr>
            </w:pPr>
            <w:r w:rsidRPr="00FD4E2E">
              <w:rPr>
                <w:rFonts w:ascii="Calibri" w:eastAsia="Calibri" w:hAnsi="Calibri" w:cs="Times New Roman"/>
                <w:sz w:val="12"/>
                <w:szCs w:val="10"/>
                <w:lang w:val="ro-RO"/>
              </w:rPr>
              <w:t>Poluant  nr.</w:t>
            </w:r>
          </w:p>
        </w:tc>
        <w:tc>
          <w:tcPr>
            <w:tcW w:w="2151" w:type="dxa"/>
            <w:shd w:val="clear" w:color="auto" w:fill="2E74B5"/>
          </w:tcPr>
          <w:p w:rsidR="00FD4E2E" w:rsidRPr="00FD4E2E" w:rsidRDefault="00FD4E2E" w:rsidP="00FD4E2E">
            <w:pPr>
              <w:rPr>
                <w:rFonts w:ascii="Calibri" w:eastAsia="Calibri" w:hAnsi="Calibri" w:cs="Times New Roman"/>
                <w:sz w:val="14"/>
                <w:szCs w:val="16"/>
                <w:lang w:val="ro-RO"/>
              </w:rPr>
            </w:pP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 xml:space="preserve">12 </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13</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17</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18</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19</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20</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21</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22</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23</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24</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25</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26</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27</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28</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29</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30</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31</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32</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33</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34</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35</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36</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37</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38</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39</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40</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41</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42</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43</w:t>
            </w:r>
          </w:p>
        </w:tc>
        <w:tc>
          <w:tcPr>
            <w:tcW w:w="344" w:type="dxa"/>
            <w:shd w:val="clear" w:color="auto" w:fill="2E74B5"/>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44</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45</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46</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47</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48</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49</w:t>
            </w:r>
          </w:p>
        </w:tc>
        <w:tc>
          <w:tcPr>
            <w:tcW w:w="344" w:type="dxa"/>
            <w:shd w:val="clear" w:color="auto" w:fill="BDD6EE"/>
            <w:vAlign w:val="center"/>
          </w:tcPr>
          <w:p w:rsidR="00FD4E2E" w:rsidRPr="00FD4E2E" w:rsidRDefault="00FD4E2E" w:rsidP="00FD4E2E">
            <w:pPr>
              <w:ind w:right="-97"/>
              <w:rPr>
                <w:rFonts w:ascii="Calibri" w:eastAsia="Calibri" w:hAnsi="Calibri" w:cs="Times New Roman"/>
                <w:sz w:val="14"/>
                <w:szCs w:val="16"/>
                <w:lang w:val="ro-RO"/>
              </w:rPr>
            </w:pPr>
            <w:r w:rsidRPr="00FD4E2E">
              <w:rPr>
                <w:rFonts w:ascii="Calibri" w:eastAsia="Calibri" w:hAnsi="Calibri" w:cs="Times New Roman"/>
                <w:sz w:val="14"/>
                <w:szCs w:val="16"/>
                <w:lang w:val="ro-RO"/>
              </w:rPr>
              <w:t>50</w:t>
            </w:r>
          </w:p>
        </w:tc>
      </w:tr>
      <w:tr w:rsidR="000849E7" w:rsidRPr="00FD4E2E" w:rsidTr="00FD4E2E">
        <w:trPr>
          <w:cantSplit/>
          <w:trHeight w:val="2124"/>
        </w:trPr>
        <w:tc>
          <w:tcPr>
            <w:tcW w:w="379"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390"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2151" w:type="dxa"/>
            <w:shd w:val="clear" w:color="auto" w:fill="FFFFFF"/>
            <w:textDirection w:val="btLr"/>
            <w:vAlign w:val="bottom"/>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Denumirea poluantului</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Azot total</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Fosfor total</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Arsen și compuși (exprimați în As)</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Cadmiu și compuși (exprimați în Cd)</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Crom și compuși (exprimați în Cr)</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Cupru și compuși (exprimați în Cu)</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Mercuri și compuși (exprimați în Hg)</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Nichel și compuși (exprimați în Ni)</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Plumb și compuși (exprimați în Pb)</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Zinc și compuși ( exprimați în Zn)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Alaclor</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Aldrin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Atrzană</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Clordan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Clordecon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Clorfenvinfos</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vertAlign w:val="subscript"/>
                <w:lang w:val="ro-RO"/>
              </w:rPr>
            </w:pPr>
            <w:r w:rsidRPr="00FD4E2E">
              <w:rPr>
                <w:rFonts w:ascii="Calibri" w:eastAsia="Calibri" w:hAnsi="Calibri" w:cs="Times New Roman"/>
                <w:sz w:val="16"/>
                <w:szCs w:val="16"/>
                <w:lang w:val="ro-RO"/>
              </w:rPr>
              <w:t>Cloro – alcani, C</w:t>
            </w:r>
            <w:r w:rsidRPr="00FD4E2E">
              <w:rPr>
                <w:rFonts w:ascii="Calibri" w:eastAsia="Calibri" w:hAnsi="Calibri" w:cs="Times New Roman"/>
                <w:sz w:val="16"/>
                <w:szCs w:val="16"/>
                <w:vertAlign w:val="subscript"/>
                <w:lang w:val="ro-RO"/>
              </w:rPr>
              <w:t xml:space="preserve">10 </w:t>
            </w:r>
            <w:r w:rsidRPr="00FD4E2E">
              <w:rPr>
                <w:rFonts w:ascii="Calibri" w:eastAsia="Calibri" w:hAnsi="Calibri" w:cs="Times New Roman"/>
                <w:sz w:val="16"/>
                <w:szCs w:val="16"/>
                <w:lang w:val="ro-RO"/>
              </w:rPr>
              <w:t>– C</w:t>
            </w:r>
            <w:r w:rsidRPr="00FD4E2E">
              <w:rPr>
                <w:rFonts w:ascii="Calibri" w:eastAsia="Calibri" w:hAnsi="Calibri" w:cs="Times New Roman"/>
                <w:sz w:val="16"/>
                <w:szCs w:val="16"/>
                <w:vertAlign w:val="subscript"/>
                <w:lang w:val="ro-RO"/>
              </w:rPr>
              <w:t>13</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Clorpirifos</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DDT</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 – dicloretan (EDC)</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Diclormetan (DCM)</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Dieldrin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Diuron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Endosulfan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Endrin</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Compuși organici halogenați (exprimați în AOX)</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Heptaclor</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Hexaclorbenzen (HCB)</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Hexaclorbutadienă (HCBD)</w:t>
            </w:r>
          </w:p>
        </w:tc>
        <w:tc>
          <w:tcPr>
            <w:tcW w:w="344" w:type="dxa"/>
            <w:shd w:val="clear" w:color="auto" w:fill="FFFFFF"/>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1,2,3,4,5,6 – hexaclorciclohexan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Lindan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Mirex</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PCDD + PCDF (exprimați în Teq)</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Pentaclorbenzen</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Pentaclorfenol (PCP)</w:t>
            </w:r>
          </w:p>
        </w:tc>
        <w:tc>
          <w:tcPr>
            <w:tcW w:w="344" w:type="dxa"/>
            <w:shd w:val="clear" w:color="auto" w:fill="BDD6EE"/>
            <w:textDirection w:val="btLr"/>
          </w:tcPr>
          <w:p w:rsidR="00FD4E2E" w:rsidRPr="00FD4E2E" w:rsidRDefault="00FD4E2E" w:rsidP="00FD4E2E">
            <w:pPr>
              <w:ind w:right="113"/>
              <w:rPr>
                <w:rFonts w:ascii="Calibri" w:eastAsia="Calibri" w:hAnsi="Calibri" w:cs="Times New Roman"/>
                <w:sz w:val="16"/>
                <w:szCs w:val="16"/>
                <w:lang w:val="ro-RO"/>
              </w:rPr>
            </w:pPr>
            <w:r w:rsidRPr="00FD4E2E">
              <w:rPr>
                <w:rFonts w:ascii="Calibri" w:eastAsia="Calibri" w:hAnsi="Calibri" w:cs="Times New Roman"/>
                <w:sz w:val="16"/>
                <w:szCs w:val="16"/>
                <w:lang w:val="ro-RO"/>
              </w:rPr>
              <w:t>Bifenili policlorurați (PCB)</w:t>
            </w:r>
          </w:p>
        </w:tc>
      </w:tr>
      <w:tr w:rsidR="000849E7" w:rsidRPr="00FD4E2E" w:rsidTr="00FD4E2E">
        <w:trPr>
          <w:trHeight w:val="153"/>
        </w:trPr>
        <w:tc>
          <w:tcPr>
            <w:tcW w:w="379"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0" w:type="dxa"/>
            <w:shd w:val="clear" w:color="auto" w:fill="FFFFFF"/>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51"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CC4274" w:rsidTr="00FD4E2E">
        <w:trPr>
          <w:trHeight w:val="290"/>
        </w:trPr>
        <w:tc>
          <w:tcPr>
            <w:tcW w:w="379"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5</w:t>
            </w:r>
          </w:p>
        </w:tc>
        <w:tc>
          <w:tcPr>
            <w:tcW w:w="39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2151" w:type="dxa"/>
            <w:shd w:val="clear" w:color="auto" w:fill="AEAAAA"/>
          </w:tcPr>
          <w:p w:rsidR="00FD4E2E" w:rsidRPr="00FD4E2E" w:rsidRDefault="00FD4E2E" w:rsidP="00FD4E2E">
            <w:pPr>
              <w:rPr>
                <w:rFonts w:ascii="Calibri" w:eastAsia="Calibri" w:hAnsi="Calibri" w:cs="Times New Roman"/>
                <w:b/>
                <w:sz w:val="12"/>
                <w:szCs w:val="12"/>
                <w:lang w:val="ro-RO"/>
              </w:rPr>
            </w:pPr>
            <w:r w:rsidRPr="00FD4E2E">
              <w:rPr>
                <w:rFonts w:ascii="Calibri" w:eastAsia="Calibri" w:hAnsi="Calibri" w:cs="Times New Roman"/>
                <w:b/>
                <w:sz w:val="12"/>
                <w:szCs w:val="12"/>
                <w:lang w:val="ro-RO"/>
              </w:rPr>
              <w:t>Gestionarea deşeurilor şi a apelor reziduale</w:t>
            </w: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4" w:type="dxa"/>
            <w:shd w:val="clear" w:color="auto" w:fill="AEAAAA"/>
          </w:tcPr>
          <w:p w:rsidR="00FD4E2E" w:rsidRPr="00FD4E2E" w:rsidRDefault="00FD4E2E" w:rsidP="00FD4E2E">
            <w:pPr>
              <w:rPr>
                <w:rFonts w:ascii="Calibri" w:eastAsia="Calibri" w:hAnsi="Calibri" w:cs="Times New Roman"/>
                <w:b/>
                <w:sz w:val="14"/>
                <w:szCs w:val="16"/>
                <w:lang w:val="ro-RO"/>
              </w:rPr>
            </w:pPr>
          </w:p>
        </w:tc>
      </w:tr>
      <w:tr w:rsidR="000849E7" w:rsidRPr="00FD4E2E" w:rsidTr="00FD4E2E">
        <w:trPr>
          <w:trHeight w:val="306"/>
        </w:trPr>
        <w:tc>
          <w:tcPr>
            <w:tcW w:w="37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151" w:type="dxa"/>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de recuperare sau eliminare a deşeurilor periculoase</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290"/>
        </w:trPr>
        <w:tc>
          <w:tcPr>
            <w:tcW w:w="37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51" w:type="dxa"/>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pentru incinerarea deşeurilor municipale</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290"/>
        </w:trPr>
        <w:tc>
          <w:tcPr>
            <w:tcW w:w="37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151" w:type="dxa"/>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Instalaţii de eliminare a deşeurilor nepericuloase</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70"/>
        </w:trPr>
        <w:tc>
          <w:tcPr>
            <w:tcW w:w="37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151" w:type="dxa"/>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Depozite de deşeuri</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426"/>
        </w:trPr>
        <w:tc>
          <w:tcPr>
            <w:tcW w:w="37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151" w:type="dxa"/>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Instalaţii de eliminare sau reciclare a carcaselor de animale şi a deşeurilor animale</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290"/>
        </w:trPr>
        <w:tc>
          <w:tcPr>
            <w:tcW w:w="379"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151" w:type="dxa"/>
            <w:shd w:val="clear" w:color="auto" w:fill="FFE599"/>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de tratare a apelor urbane reziduale</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596"/>
        </w:trPr>
        <w:tc>
          <w:tcPr>
            <w:tcW w:w="379"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(g)</w:t>
            </w:r>
          </w:p>
        </w:tc>
        <w:tc>
          <w:tcPr>
            <w:tcW w:w="2151" w:type="dxa"/>
            <w:shd w:val="clear" w:color="auto" w:fill="FFE599"/>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autonome de tratare a apelor reziduale industriale, provenind de la una sau mai multe activităţi din prezenta anexă</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CC4274" w:rsidTr="00FD4E2E">
        <w:trPr>
          <w:trHeight w:val="290"/>
        </w:trPr>
        <w:tc>
          <w:tcPr>
            <w:tcW w:w="379"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6</w:t>
            </w:r>
          </w:p>
        </w:tc>
        <w:tc>
          <w:tcPr>
            <w:tcW w:w="39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2151" w:type="dxa"/>
            <w:shd w:val="clear" w:color="auto" w:fill="AEAAAA"/>
          </w:tcPr>
          <w:p w:rsidR="00FD4E2E" w:rsidRPr="00FD4E2E" w:rsidRDefault="00FD4E2E" w:rsidP="00FD4E2E">
            <w:pPr>
              <w:rPr>
                <w:rFonts w:ascii="Calibri" w:eastAsia="Calibri" w:hAnsi="Calibri" w:cs="Times New Roman"/>
                <w:b/>
                <w:sz w:val="12"/>
                <w:szCs w:val="12"/>
                <w:lang w:val="ro-RO"/>
              </w:rPr>
            </w:pPr>
            <w:r w:rsidRPr="00FD4E2E">
              <w:rPr>
                <w:rFonts w:ascii="Calibri" w:eastAsia="Calibri" w:hAnsi="Calibri" w:cs="Times New Roman"/>
                <w:b/>
                <w:sz w:val="12"/>
                <w:szCs w:val="12"/>
                <w:lang w:val="ro-RO"/>
              </w:rPr>
              <w:t>Producerea şi procesarea hîrtiei şi a lemnului</w:t>
            </w: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jc w:val="cente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c>
          <w:tcPr>
            <w:tcW w:w="344" w:type="dxa"/>
            <w:shd w:val="clear" w:color="auto" w:fill="AEAAAA"/>
            <w:vAlign w:val="center"/>
          </w:tcPr>
          <w:p w:rsidR="00FD4E2E" w:rsidRPr="00FD4E2E" w:rsidRDefault="00FD4E2E" w:rsidP="00FD4E2E">
            <w:pPr>
              <w:rPr>
                <w:rFonts w:ascii="Calibri" w:eastAsia="Calibri" w:hAnsi="Calibri" w:cs="Times New Roman"/>
                <w:b/>
                <w:sz w:val="14"/>
                <w:szCs w:val="16"/>
                <w:lang w:val="ro-RO"/>
              </w:rPr>
            </w:pPr>
          </w:p>
        </w:tc>
      </w:tr>
      <w:tr w:rsidR="000849E7" w:rsidRPr="00FD4E2E" w:rsidTr="00FD4E2E">
        <w:trPr>
          <w:trHeight w:val="443"/>
        </w:trPr>
        <w:tc>
          <w:tcPr>
            <w:tcW w:w="37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151" w:type="dxa"/>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Unităţi industriale pentru producţia de celuloză din cherestea sau materiale fibroase similare</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596"/>
        </w:trPr>
        <w:tc>
          <w:tcPr>
            <w:tcW w:w="37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51" w:type="dxa"/>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Unităţi industriale pentru producţia de hîrtie şi carton şi a altor produse primare din lemn (precum placă aglomerată, placă fibrolemnoasă şi placaj)</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426"/>
        </w:trPr>
        <w:tc>
          <w:tcPr>
            <w:tcW w:w="379"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151" w:type="dxa"/>
            <w:shd w:val="clear" w:color="auto" w:fill="FFE599"/>
          </w:tcPr>
          <w:p w:rsidR="00FD4E2E" w:rsidRPr="00FD4E2E" w:rsidRDefault="00FD4E2E" w:rsidP="00FD4E2E">
            <w:pPr>
              <w:rPr>
                <w:rFonts w:ascii="Times New Roman" w:eastAsia="Malgun Gothic" w:hAnsi="Times New Roman" w:cs="Times New Roman"/>
                <w:sz w:val="12"/>
                <w:szCs w:val="12"/>
                <w:lang w:val="it-IT"/>
              </w:rPr>
            </w:pPr>
            <w:r w:rsidRPr="00FD4E2E">
              <w:rPr>
                <w:rFonts w:ascii="Calibri" w:eastAsia="Times New Roman" w:hAnsi="Calibri" w:cs="Times New Roman"/>
                <w:sz w:val="12"/>
                <w:szCs w:val="12"/>
                <w:lang w:val="it-IT"/>
              </w:rPr>
              <w:t>Unităţi industriale pentru conservarea lemnului şi a produselor din lemn cu substanţe chimice</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r w:rsidR="000849E7" w:rsidRPr="00CC4274" w:rsidTr="00FD4E2E">
        <w:trPr>
          <w:trHeight w:val="290"/>
        </w:trPr>
        <w:tc>
          <w:tcPr>
            <w:tcW w:w="379" w:type="dxa"/>
            <w:shd w:val="clear" w:color="auto" w:fill="BFBFBF"/>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7</w:t>
            </w:r>
          </w:p>
        </w:tc>
        <w:tc>
          <w:tcPr>
            <w:tcW w:w="390" w:type="dxa"/>
            <w:shd w:val="clear" w:color="auto" w:fill="BFBFBF"/>
          </w:tcPr>
          <w:p w:rsidR="00FD4E2E" w:rsidRPr="00FD4E2E" w:rsidRDefault="00FD4E2E" w:rsidP="00FD4E2E">
            <w:pPr>
              <w:rPr>
                <w:rFonts w:ascii="Calibri" w:eastAsia="Calibri" w:hAnsi="Calibri" w:cs="Times New Roman"/>
                <w:sz w:val="14"/>
                <w:szCs w:val="16"/>
                <w:lang w:val="ro-RO"/>
              </w:rPr>
            </w:pPr>
          </w:p>
        </w:tc>
        <w:tc>
          <w:tcPr>
            <w:tcW w:w="2151" w:type="dxa"/>
            <w:shd w:val="clear" w:color="auto" w:fill="BFBFBF"/>
          </w:tcPr>
          <w:p w:rsidR="00FD4E2E" w:rsidRPr="00FD4E2E" w:rsidRDefault="00FD4E2E" w:rsidP="00FD4E2E">
            <w:pPr>
              <w:rPr>
                <w:rFonts w:ascii="Calibri" w:eastAsia="Times New Roman" w:hAnsi="Calibri" w:cs="Times New Roman"/>
                <w:b/>
                <w:sz w:val="12"/>
                <w:szCs w:val="12"/>
                <w:lang w:val="it-IT"/>
              </w:rPr>
            </w:pPr>
            <w:r w:rsidRPr="00FD4E2E">
              <w:rPr>
                <w:rFonts w:ascii="Calibri" w:eastAsia="Times New Roman" w:hAnsi="Calibri" w:cs="Times New Roman"/>
                <w:b/>
                <w:sz w:val="12"/>
                <w:szCs w:val="12"/>
                <w:lang w:val="it-IT"/>
              </w:rPr>
              <w:t>Producţie animală intensivă şi acvacultură</w:t>
            </w: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rPr>
                <w:rFonts w:ascii="Calibri" w:eastAsia="Calibri" w:hAnsi="Calibri" w:cs="Times New Roman"/>
                <w:sz w:val="14"/>
                <w:szCs w:val="16"/>
                <w:lang w:val="ro-RO"/>
              </w:rPr>
            </w:pPr>
          </w:p>
        </w:tc>
        <w:tc>
          <w:tcPr>
            <w:tcW w:w="344" w:type="dxa"/>
            <w:shd w:val="clear" w:color="auto" w:fill="BFBFBF"/>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430"/>
        </w:trPr>
        <w:tc>
          <w:tcPr>
            <w:tcW w:w="37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151" w:type="dxa"/>
            <w:shd w:val="clear" w:color="auto" w:fill="FFFFFF"/>
          </w:tcPr>
          <w:p w:rsidR="00FD4E2E" w:rsidRPr="00FD4E2E" w:rsidRDefault="00FD4E2E" w:rsidP="00FD4E2E">
            <w:pPr>
              <w:rPr>
                <w:rFonts w:ascii="Times New Roman" w:eastAsia="Malgun Gothic" w:hAnsi="Times New Roman" w:cs="Times New Roman"/>
                <w:sz w:val="12"/>
                <w:szCs w:val="12"/>
              </w:rPr>
            </w:pPr>
            <w:r w:rsidRPr="00FD4E2E">
              <w:rPr>
                <w:rFonts w:ascii="Times New Roman" w:eastAsia="Malgun Gothic" w:hAnsi="Times New Roman" w:cs="Times New Roman"/>
                <w:sz w:val="12"/>
                <w:szCs w:val="12"/>
              </w:rPr>
              <w:t>Instalaţii de creştere intensivă a păsărilor de curte sau a porcilor</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FFFF"/>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4"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53"/>
        </w:trPr>
        <w:tc>
          <w:tcPr>
            <w:tcW w:w="379"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0"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51" w:type="dxa"/>
            <w:shd w:val="clear" w:color="auto" w:fill="FFE599"/>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Acvacultură intensivă</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4" w:type="dxa"/>
            <w:shd w:val="clear" w:color="auto" w:fill="FFE599"/>
            <w:vAlign w:val="center"/>
          </w:tcPr>
          <w:p w:rsidR="00FD4E2E" w:rsidRPr="00FD4E2E" w:rsidRDefault="00FD4E2E" w:rsidP="00FD4E2E">
            <w:pPr>
              <w:jc w:val="cente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4"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bl>
    <w:p w:rsidR="00FD4E2E" w:rsidRPr="00FD4E2E" w:rsidRDefault="00FD4E2E" w:rsidP="00FD4E2E">
      <w:pPr>
        <w:rPr>
          <w:rFonts w:ascii="Calibri" w:eastAsia="Calibri" w:hAnsi="Calibri" w:cs="Times New Roman"/>
          <w:b/>
          <w:sz w:val="18"/>
          <w:szCs w:val="16"/>
          <w:lang w:val="en-US"/>
        </w:rPr>
      </w:pPr>
    </w:p>
    <w:p w:rsidR="002E2012" w:rsidRDefault="002E2012">
      <w:pPr>
        <w:rPr>
          <w:rFonts w:ascii="Calibri" w:eastAsia="Calibri" w:hAnsi="Calibri" w:cs="Times New Roman"/>
          <w:b/>
          <w:sz w:val="18"/>
          <w:szCs w:val="16"/>
          <w:lang w:val="en-US"/>
        </w:rPr>
      </w:pPr>
      <w:r>
        <w:rPr>
          <w:rFonts w:ascii="Calibri" w:eastAsia="Calibri" w:hAnsi="Calibri" w:cs="Times New Roman"/>
          <w:b/>
          <w:sz w:val="18"/>
          <w:szCs w:val="16"/>
          <w:lang w:val="en-US"/>
        </w:rPr>
        <w:br w:type="page"/>
      </w:r>
    </w:p>
    <w:tbl>
      <w:tblPr>
        <w:tblStyle w:val="af5"/>
        <w:tblpPr w:leftFromText="180" w:rightFromText="180" w:vertAnchor="text" w:horzAnchor="margin" w:tblpXSpec="center" w:tblpY="391"/>
        <w:tblW w:w="15001" w:type="dxa"/>
        <w:tblLayout w:type="fixed"/>
        <w:tblLook w:val="04A0" w:firstRow="1" w:lastRow="0" w:firstColumn="1" w:lastColumn="0" w:noHBand="0" w:noVBand="1"/>
      </w:tblPr>
      <w:tblGrid>
        <w:gridCol w:w="374"/>
        <w:gridCol w:w="385"/>
        <w:gridCol w:w="2377"/>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tblGrid>
      <w:tr w:rsidR="000849E7" w:rsidRPr="00FD4E2E" w:rsidTr="00FD4E2E">
        <w:trPr>
          <w:trHeight w:val="141"/>
        </w:trPr>
        <w:tc>
          <w:tcPr>
            <w:tcW w:w="759" w:type="dxa"/>
            <w:gridSpan w:val="2"/>
            <w:tcBorders>
              <w:bottom w:val="single" w:sz="4" w:space="0" w:color="auto"/>
            </w:tcBorders>
            <w:shd w:val="clear" w:color="auto" w:fill="2E74B5"/>
            <w:vAlign w:val="bottom"/>
          </w:tcPr>
          <w:p w:rsidR="00FD4E2E" w:rsidRPr="00FD4E2E" w:rsidRDefault="00FD4E2E" w:rsidP="00FD4E2E">
            <w:pPr>
              <w:rPr>
                <w:rFonts w:ascii="Calibri" w:eastAsia="Calibri" w:hAnsi="Calibri" w:cs="Times New Roman"/>
                <w:sz w:val="10"/>
                <w:szCs w:val="10"/>
                <w:lang w:val="ro-RO"/>
              </w:rPr>
            </w:pPr>
            <w:r w:rsidRPr="00FD4E2E">
              <w:rPr>
                <w:rFonts w:ascii="Calibri" w:eastAsia="Calibri" w:hAnsi="Calibri" w:cs="Times New Roman"/>
                <w:sz w:val="12"/>
                <w:szCs w:val="10"/>
                <w:lang w:val="ro-RO"/>
              </w:rPr>
              <w:t>Poluant  nr.</w:t>
            </w:r>
          </w:p>
        </w:tc>
        <w:tc>
          <w:tcPr>
            <w:tcW w:w="2377" w:type="dxa"/>
            <w:shd w:val="clear" w:color="auto" w:fill="2E74B5"/>
          </w:tcPr>
          <w:p w:rsidR="00FD4E2E" w:rsidRPr="00FD4E2E" w:rsidRDefault="00FD4E2E" w:rsidP="00FD4E2E">
            <w:pPr>
              <w:rPr>
                <w:rFonts w:ascii="Calibri" w:eastAsia="Calibri" w:hAnsi="Calibri" w:cs="Times New Roman"/>
                <w:sz w:val="10"/>
                <w:szCs w:val="10"/>
                <w:lang w:val="ro-RO"/>
              </w:rPr>
            </w:pP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51</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52</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53</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54</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57</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58</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59</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60</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61</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62</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63</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64</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65</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66</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67</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68</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69</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70</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71</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72</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73</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74</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75</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76</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77</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78</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79</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81</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82</w:t>
            </w:r>
          </w:p>
        </w:tc>
        <w:tc>
          <w:tcPr>
            <w:tcW w:w="339" w:type="dxa"/>
            <w:shd w:val="clear" w:color="auto" w:fill="2E74B5"/>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83</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87</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88</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89</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90</w:t>
            </w:r>
          </w:p>
        </w:tc>
        <w:tc>
          <w:tcPr>
            <w:tcW w:w="339" w:type="dxa"/>
            <w:shd w:val="clear" w:color="auto" w:fill="BDD6EE"/>
            <w:vAlign w:val="center"/>
          </w:tcPr>
          <w:p w:rsidR="00FD4E2E" w:rsidRPr="00FD4E2E" w:rsidRDefault="00FD4E2E" w:rsidP="00FD4E2E">
            <w:pPr>
              <w:ind w:right="-66"/>
              <w:rPr>
                <w:rFonts w:ascii="Calibri" w:eastAsia="Calibri" w:hAnsi="Calibri" w:cs="Times New Roman"/>
                <w:sz w:val="14"/>
                <w:szCs w:val="10"/>
                <w:lang w:val="ro-RO"/>
              </w:rPr>
            </w:pPr>
            <w:r w:rsidRPr="00FD4E2E">
              <w:rPr>
                <w:rFonts w:ascii="Calibri" w:eastAsia="Calibri" w:hAnsi="Calibri" w:cs="Times New Roman"/>
                <w:sz w:val="14"/>
                <w:szCs w:val="10"/>
                <w:lang w:val="ro-RO"/>
              </w:rPr>
              <w:t>91</w:t>
            </w:r>
          </w:p>
        </w:tc>
      </w:tr>
      <w:tr w:rsidR="000849E7" w:rsidRPr="00CC4274" w:rsidTr="002E2012">
        <w:trPr>
          <w:cantSplit/>
          <w:trHeight w:val="2630"/>
        </w:trPr>
        <w:tc>
          <w:tcPr>
            <w:tcW w:w="374"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385"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2377" w:type="dxa"/>
            <w:shd w:val="clear" w:color="auto" w:fill="FFFFFF"/>
            <w:textDirection w:val="btLr"/>
            <w:vAlign w:val="bottom"/>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Denumirea poluantului</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Simdazine</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Tetracloretilenă (PER)</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Tetraclormetan (TCM)</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Triclorbenzen (TCB) (toți izomerii)</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Tricloretilenă</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Triclormetan</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Toxafen</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Clorură de vinil</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Antrecen</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Benzen</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Difenileteri bromurați (PBDE)</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Nonilfenoli și Etoxilați (NP/NPE)</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Etil benzen</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Oxid de etilenă</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Isoproturon</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Naftalină</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vertAlign w:val="subscript"/>
                <w:lang w:val="ro-RO"/>
              </w:rPr>
            </w:pPr>
            <w:r w:rsidRPr="00FD4E2E">
              <w:rPr>
                <w:rFonts w:ascii="Calibri" w:eastAsia="Calibri" w:hAnsi="Calibri" w:cs="Times New Roman"/>
                <w:sz w:val="16"/>
                <w:szCs w:val="10"/>
                <w:lang w:val="ro-RO"/>
              </w:rPr>
              <w:t>Compuși organostanici (exprimați în Sn total)</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 – (2 -  etil hexil) ftalat (DEHP)</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Fenoli (exprimați în C total)</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Hidrocarburi aromatice policiclice (HAP)</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Toluen</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Tributil de staniu și compuși</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Trifenil de staniu și compuși</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Carbon organic total (TOC) (exprimat în C total sau COD/3)</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Trifuralin</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Xileni</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Cloruri (exprimate în Cl total)</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Azbest</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Cianuri (exprimate în CN total)</w:t>
            </w:r>
          </w:p>
        </w:tc>
        <w:tc>
          <w:tcPr>
            <w:tcW w:w="339"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Fluoruri (exprimate în F total)</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Octilfenoli și Octilfenol Etoxilați</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Fluoranten</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Isodrin</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Hexabromobifenil</w:t>
            </w:r>
          </w:p>
        </w:tc>
        <w:tc>
          <w:tcPr>
            <w:tcW w:w="339"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Benzo (g,h,i) perilen</w:t>
            </w:r>
          </w:p>
        </w:tc>
      </w:tr>
      <w:tr w:rsidR="000849E7" w:rsidRPr="00FD4E2E" w:rsidTr="002E2012">
        <w:trPr>
          <w:trHeight w:val="176"/>
        </w:trPr>
        <w:tc>
          <w:tcPr>
            <w:tcW w:w="374"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85" w:type="dxa"/>
            <w:shd w:val="clear" w:color="auto" w:fill="FFFFFF"/>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377"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CC4274" w:rsidTr="002E2012">
        <w:trPr>
          <w:trHeight w:val="176"/>
        </w:trPr>
        <w:tc>
          <w:tcPr>
            <w:tcW w:w="374" w:type="dxa"/>
            <w:shd w:val="clear" w:color="auto" w:fill="A6A6A6"/>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5</w:t>
            </w:r>
          </w:p>
        </w:tc>
        <w:tc>
          <w:tcPr>
            <w:tcW w:w="385"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2377" w:type="dxa"/>
            <w:shd w:val="clear" w:color="auto" w:fill="A6A6A6"/>
          </w:tcPr>
          <w:p w:rsidR="00FD4E2E" w:rsidRPr="00FD4E2E" w:rsidRDefault="00FD4E2E" w:rsidP="00FD4E2E">
            <w:pPr>
              <w:rPr>
                <w:rFonts w:ascii="Calibri" w:eastAsia="Calibri" w:hAnsi="Calibri" w:cs="Times New Roman"/>
                <w:b/>
                <w:sz w:val="12"/>
                <w:szCs w:val="12"/>
                <w:lang w:val="ro-RO"/>
              </w:rPr>
            </w:pPr>
            <w:r w:rsidRPr="00FD4E2E">
              <w:rPr>
                <w:rFonts w:ascii="Calibri" w:eastAsia="Calibri" w:hAnsi="Calibri" w:cs="Times New Roman"/>
                <w:b/>
                <w:sz w:val="12"/>
                <w:szCs w:val="12"/>
                <w:lang w:val="ro-RO"/>
              </w:rPr>
              <w:t>Gestionarea deşeurilor şi a apelor reziduale</w:t>
            </w: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tcPr>
          <w:p w:rsidR="00FD4E2E" w:rsidRPr="00FD4E2E" w:rsidRDefault="00FD4E2E" w:rsidP="00FD4E2E">
            <w:pPr>
              <w:rPr>
                <w:rFonts w:ascii="Calibri" w:eastAsia="Calibri" w:hAnsi="Calibri" w:cs="Times New Roman"/>
                <w:b/>
                <w:sz w:val="14"/>
                <w:szCs w:val="16"/>
                <w:lang w:val="ro-RO"/>
              </w:rPr>
            </w:pPr>
          </w:p>
        </w:tc>
      </w:tr>
      <w:tr w:rsidR="000849E7" w:rsidRPr="00FD4E2E" w:rsidTr="002E2012">
        <w:trPr>
          <w:trHeight w:val="301"/>
        </w:trPr>
        <w:tc>
          <w:tcPr>
            <w:tcW w:w="37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377" w:type="dxa"/>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de recuperare sau eliminare a deşeurilor periculoase</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2E2012">
        <w:trPr>
          <w:trHeight w:val="301"/>
        </w:trPr>
        <w:tc>
          <w:tcPr>
            <w:tcW w:w="37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377" w:type="dxa"/>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pentru incinerarea deşeurilor municipale</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2E2012">
        <w:trPr>
          <w:trHeight w:val="301"/>
        </w:trPr>
        <w:tc>
          <w:tcPr>
            <w:tcW w:w="37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377" w:type="dxa"/>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Instalaţii de eliminare a deşeurilor nepericuloase</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176"/>
        </w:trPr>
        <w:tc>
          <w:tcPr>
            <w:tcW w:w="37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377" w:type="dxa"/>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Depozite de deşeuri</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2E2012">
        <w:trPr>
          <w:trHeight w:val="301"/>
        </w:trPr>
        <w:tc>
          <w:tcPr>
            <w:tcW w:w="37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377" w:type="dxa"/>
            <w:shd w:val="clear" w:color="auto" w:fill="FFFFFF"/>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Instalaţii de eliminare sau reciclare a carcaselor de animale şi a deşeurilor animale</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176"/>
        </w:trPr>
        <w:tc>
          <w:tcPr>
            <w:tcW w:w="374"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(f)</w:t>
            </w:r>
          </w:p>
        </w:tc>
        <w:tc>
          <w:tcPr>
            <w:tcW w:w="2377" w:type="dxa"/>
            <w:shd w:val="clear" w:color="auto" w:fill="FFE599"/>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de tratare a apelor urbane reziduale</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2E2012">
        <w:trPr>
          <w:trHeight w:val="460"/>
        </w:trPr>
        <w:tc>
          <w:tcPr>
            <w:tcW w:w="374"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E599"/>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(g)</w:t>
            </w:r>
          </w:p>
        </w:tc>
        <w:tc>
          <w:tcPr>
            <w:tcW w:w="2377" w:type="dxa"/>
            <w:shd w:val="clear" w:color="auto" w:fill="FFE599"/>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Instalaţii autonome de tratare a apelor reziduale industriale, provenind de la una sau mai multe activităţi din prezenta anexă</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CC4274" w:rsidTr="002E2012">
        <w:trPr>
          <w:trHeight w:val="159"/>
        </w:trPr>
        <w:tc>
          <w:tcPr>
            <w:tcW w:w="374"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6</w:t>
            </w:r>
          </w:p>
        </w:tc>
        <w:tc>
          <w:tcPr>
            <w:tcW w:w="385"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2377" w:type="dxa"/>
            <w:shd w:val="clear" w:color="auto" w:fill="A6A6A6"/>
          </w:tcPr>
          <w:p w:rsidR="00FD4E2E" w:rsidRPr="00FD4E2E" w:rsidRDefault="00FD4E2E" w:rsidP="00FD4E2E">
            <w:pPr>
              <w:rPr>
                <w:rFonts w:ascii="Calibri" w:eastAsia="Calibri" w:hAnsi="Calibri" w:cs="Times New Roman"/>
                <w:b/>
                <w:sz w:val="12"/>
                <w:szCs w:val="12"/>
                <w:lang w:val="ro-RO"/>
              </w:rPr>
            </w:pPr>
            <w:r w:rsidRPr="00FD4E2E">
              <w:rPr>
                <w:rFonts w:ascii="Calibri" w:eastAsia="Calibri" w:hAnsi="Calibri" w:cs="Times New Roman"/>
                <w:b/>
                <w:sz w:val="12"/>
                <w:szCs w:val="12"/>
                <w:lang w:val="ro-RO"/>
              </w:rPr>
              <w:t>Producerea şi procesarea hîrtiei şi a lemnului</w:t>
            </w: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b/>
                <w:sz w:val="14"/>
                <w:szCs w:val="16"/>
                <w:lang w:val="ro-RO"/>
              </w:rPr>
            </w:pPr>
          </w:p>
        </w:tc>
      </w:tr>
      <w:tr w:rsidR="000849E7" w:rsidRPr="00FD4E2E" w:rsidTr="002E2012">
        <w:trPr>
          <w:trHeight w:val="460"/>
        </w:trPr>
        <w:tc>
          <w:tcPr>
            <w:tcW w:w="37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377" w:type="dxa"/>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Unităţi industriale pentru producţia de celuloză din cherestea sau materiale fibroase similare</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2E2012">
        <w:trPr>
          <w:trHeight w:val="620"/>
        </w:trPr>
        <w:tc>
          <w:tcPr>
            <w:tcW w:w="37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377" w:type="dxa"/>
            <w:shd w:val="clear" w:color="auto" w:fill="FFFFFF"/>
          </w:tcPr>
          <w:p w:rsidR="00FD4E2E" w:rsidRPr="00FD4E2E" w:rsidRDefault="00FD4E2E" w:rsidP="00FD4E2E">
            <w:pPr>
              <w:rPr>
                <w:rFonts w:ascii="Calibri" w:eastAsia="Times New Roman" w:hAnsi="Calibri" w:cs="Times New Roman"/>
                <w:sz w:val="12"/>
                <w:szCs w:val="12"/>
                <w:lang w:val="it-IT"/>
              </w:rPr>
            </w:pPr>
            <w:r w:rsidRPr="00FD4E2E">
              <w:rPr>
                <w:rFonts w:ascii="Calibri" w:eastAsia="Times New Roman" w:hAnsi="Calibri" w:cs="Times New Roman"/>
                <w:sz w:val="12"/>
                <w:szCs w:val="12"/>
                <w:lang w:val="it-IT"/>
              </w:rPr>
              <w:t>Unităţi industriale pentru producţia de hîrtie şi carton şi a altor produse primare din lemn (precum placă aglomerată, placă fibrolemnoasă şi placaj)</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2E2012">
        <w:trPr>
          <w:trHeight w:val="460"/>
        </w:trPr>
        <w:tc>
          <w:tcPr>
            <w:tcW w:w="374"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377" w:type="dxa"/>
            <w:shd w:val="clear" w:color="auto" w:fill="FFE599"/>
          </w:tcPr>
          <w:p w:rsidR="00FD4E2E" w:rsidRPr="00FD4E2E" w:rsidRDefault="00FD4E2E" w:rsidP="00FD4E2E">
            <w:pPr>
              <w:rPr>
                <w:rFonts w:ascii="Times New Roman" w:eastAsia="Malgun Gothic" w:hAnsi="Times New Roman" w:cs="Times New Roman"/>
                <w:sz w:val="12"/>
                <w:szCs w:val="12"/>
                <w:lang w:val="it-IT"/>
              </w:rPr>
            </w:pPr>
            <w:r w:rsidRPr="00FD4E2E">
              <w:rPr>
                <w:rFonts w:ascii="Calibri" w:eastAsia="Times New Roman" w:hAnsi="Calibri" w:cs="Times New Roman"/>
                <w:sz w:val="12"/>
                <w:szCs w:val="12"/>
                <w:lang w:val="it-IT"/>
              </w:rPr>
              <w:t>Unităţi industriale pentru conservarea lemnului şi a produselor din lemn cu substanţe chimice</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CC4274" w:rsidTr="002E2012">
        <w:trPr>
          <w:trHeight w:val="176"/>
        </w:trPr>
        <w:tc>
          <w:tcPr>
            <w:tcW w:w="374"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7</w:t>
            </w:r>
          </w:p>
        </w:tc>
        <w:tc>
          <w:tcPr>
            <w:tcW w:w="385" w:type="dxa"/>
            <w:shd w:val="clear" w:color="auto" w:fill="A6A6A6"/>
          </w:tcPr>
          <w:p w:rsidR="00FD4E2E" w:rsidRPr="00FD4E2E" w:rsidRDefault="00FD4E2E" w:rsidP="00FD4E2E">
            <w:pPr>
              <w:rPr>
                <w:rFonts w:ascii="Calibri" w:eastAsia="Calibri" w:hAnsi="Calibri" w:cs="Times New Roman"/>
                <w:sz w:val="14"/>
                <w:szCs w:val="16"/>
                <w:lang w:val="ro-RO"/>
              </w:rPr>
            </w:pPr>
          </w:p>
        </w:tc>
        <w:tc>
          <w:tcPr>
            <w:tcW w:w="2377" w:type="dxa"/>
            <w:shd w:val="clear" w:color="auto" w:fill="A6A6A6"/>
          </w:tcPr>
          <w:p w:rsidR="00FD4E2E" w:rsidRPr="00FD4E2E" w:rsidRDefault="00FD4E2E" w:rsidP="00FD4E2E">
            <w:pPr>
              <w:rPr>
                <w:rFonts w:ascii="Calibri" w:eastAsia="Times New Roman" w:hAnsi="Calibri" w:cs="Times New Roman"/>
                <w:b/>
                <w:sz w:val="12"/>
                <w:szCs w:val="12"/>
                <w:lang w:val="it-IT"/>
              </w:rPr>
            </w:pPr>
            <w:r w:rsidRPr="00FD4E2E">
              <w:rPr>
                <w:rFonts w:ascii="Calibri" w:eastAsia="Times New Roman" w:hAnsi="Calibri" w:cs="Times New Roman"/>
                <w:b/>
                <w:sz w:val="12"/>
                <w:szCs w:val="12"/>
                <w:lang w:val="it-IT"/>
              </w:rPr>
              <w:t>Producţie animală intensivă şi acvacultură</w:t>
            </w: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283"/>
        </w:trPr>
        <w:tc>
          <w:tcPr>
            <w:tcW w:w="374"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377" w:type="dxa"/>
            <w:shd w:val="clear" w:color="auto" w:fill="FFFFFF"/>
          </w:tcPr>
          <w:p w:rsidR="00FD4E2E" w:rsidRPr="00FD4E2E" w:rsidRDefault="00FD4E2E" w:rsidP="00FD4E2E">
            <w:pPr>
              <w:rPr>
                <w:rFonts w:ascii="Times New Roman" w:eastAsia="Malgun Gothic" w:hAnsi="Times New Roman" w:cs="Times New Roman"/>
                <w:sz w:val="12"/>
                <w:szCs w:val="12"/>
              </w:rPr>
            </w:pPr>
            <w:r w:rsidRPr="00FD4E2E">
              <w:rPr>
                <w:rFonts w:ascii="Times New Roman" w:eastAsia="Malgun Gothic" w:hAnsi="Times New Roman" w:cs="Times New Roman"/>
                <w:sz w:val="12"/>
                <w:szCs w:val="12"/>
              </w:rPr>
              <w:t>Instalaţii de creştere intensivă a păsărilor de curte sau a porcilor</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159"/>
        </w:trPr>
        <w:tc>
          <w:tcPr>
            <w:tcW w:w="374"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85"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377" w:type="dxa"/>
            <w:shd w:val="clear" w:color="auto" w:fill="FFE599"/>
          </w:tcPr>
          <w:p w:rsidR="00FD4E2E" w:rsidRPr="00FD4E2E" w:rsidRDefault="00FD4E2E" w:rsidP="00FD4E2E">
            <w:pPr>
              <w:rPr>
                <w:rFonts w:ascii="Calibri" w:eastAsia="Times New Roman" w:hAnsi="Calibri" w:cs="Times New Roman"/>
                <w:sz w:val="12"/>
                <w:szCs w:val="12"/>
              </w:rPr>
            </w:pPr>
            <w:r w:rsidRPr="00FD4E2E">
              <w:rPr>
                <w:rFonts w:ascii="Calibri" w:eastAsia="Times New Roman" w:hAnsi="Calibri" w:cs="Times New Roman"/>
                <w:sz w:val="12"/>
                <w:szCs w:val="12"/>
              </w:rPr>
              <w:t>Acvacultură intensivă</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39"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r>
    </w:tbl>
    <w:p w:rsidR="00FD4E2E" w:rsidRPr="00FD4E2E" w:rsidRDefault="00FD4E2E" w:rsidP="00FD4E2E">
      <w:pPr>
        <w:rPr>
          <w:rFonts w:ascii="Calibri" w:eastAsia="Calibri" w:hAnsi="Calibri" w:cs="Times New Roman"/>
          <w:b/>
          <w:sz w:val="18"/>
          <w:szCs w:val="16"/>
          <w:lang w:val="en-US"/>
        </w:rPr>
      </w:pPr>
    </w:p>
    <w:p w:rsidR="002E2012" w:rsidRDefault="002E2012">
      <w:pPr>
        <w:rPr>
          <w:rFonts w:ascii="Calibri" w:eastAsia="Calibri" w:hAnsi="Calibri" w:cs="Times New Roman"/>
          <w:b/>
          <w:sz w:val="18"/>
          <w:szCs w:val="16"/>
          <w:lang w:val="en-US"/>
        </w:rPr>
      </w:pPr>
      <w:r>
        <w:rPr>
          <w:rFonts w:ascii="Calibri" w:eastAsia="Calibri" w:hAnsi="Calibri" w:cs="Times New Roman"/>
          <w:b/>
          <w:sz w:val="18"/>
          <w:szCs w:val="16"/>
          <w:lang w:val="en-US"/>
        </w:rPr>
        <w:br w:type="page"/>
      </w:r>
    </w:p>
    <w:tbl>
      <w:tblPr>
        <w:tblStyle w:val="af5"/>
        <w:tblpPr w:leftFromText="180" w:rightFromText="180" w:vertAnchor="text" w:horzAnchor="margin" w:tblpXSpec="center" w:tblpY="391"/>
        <w:tblW w:w="15132" w:type="dxa"/>
        <w:tblLayout w:type="fixed"/>
        <w:tblLook w:val="04A0" w:firstRow="1" w:lastRow="0" w:firstColumn="1" w:lastColumn="0" w:noHBand="0" w:noVBand="1"/>
      </w:tblPr>
      <w:tblGrid>
        <w:gridCol w:w="375"/>
        <w:gridCol w:w="387"/>
        <w:gridCol w:w="213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849E7" w:rsidRPr="00FD4E2E" w:rsidTr="00FD4E2E">
        <w:trPr>
          <w:trHeight w:val="133"/>
        </w:trPr>
        <w:tc>
          <w:tcPr>
            <w:tcW w:w="762" w:type="dxa"/>
            <w:gridSpan w:val="2"/>
            <w:tcBorders>
              <w:bottom w:val="single" w:sz="4" w:space="0" w:color="auto"/>
            </w:tcBorders>
            <w:shd w:val="clear" w:color="auto" w:fill="2E74B5"/>
            <w:vAlign w:val="bottom"/>
          </w:tcPr>
          <w:p w:rsidR="00FD4E2E" w:rsidRPr="00FD4E2E" w:rsidRDefault="00FD4E2E" w:rsidP="00FD4E2E">
            <w:pPr>
              <w:rPr>
                <w:rFonts w:ascii="Calibri" w:eastAsia="Calibri" w:hAnsi="Calibri" w:cs="Times New Roman"/>
                <w:sz w:val="10"/>
                <w:szCs w:val="10"/>
                <w:lang w:val="ro-RO"/>
              </w:rPr>
            </w:pPr>
            <w:r w:rsidRPr="00FD4E2E">
              <w:rPr>
                <w:rFonts w:ascii="Calibri" w:eastAsia="Calibri" w:hAnsi="Calibri" w:cs="Times New Roman"/>
                <w:sz w:val="12"/>
                <w:szCs w:val="10"/>
                <w:lang w:val="ro-RO"/>
              </w:rPr>
              <w:t>Poluant  nr.</w:t>
            </w:r>
          </w:p>
        </w:tc>
        <w:tc>
          <w:tcPr>
            <w:tcW w:w="2130" w:type="dxa"/>
            <w:shd w:val="clear" w:color="auto" w:fill="2E74B5"/>
          </w:tcPr>
          <w:p w:rsidR="00FD4E2E" w:rsidRPr="00FD4E2E" w:rsidRDefault="00FD4E2E" w:rsidP="00FD4E2E">
            <w:pPr>
              <w:rPr>
                <w:rFonts w:ascii="Calibri" w:eastAsia="Calibri" w:hAnsi="Calibri" w:cs="Times New Roman"/>
                <w:sz w:val="14"/>
                <w:szCs w:val="14"/>
                <w:lang w:val="ro-RO"/>
              </w:rPr>
            </w:pPr>
            <w:r w:rsidRPr="00FD4E2E">
              <w:rPr>
                <w:rFonts w:ascii="Calibri" w:eastAsia="Calibri" w:hAnsi="Calibri" w:cs="Times New Roman"/>
                <w:sz w:val="14"/>
                <w:szCs w:val="14"/>
                <w:lang w:val="ro-RO"/>
              </w:rPr>
              <w:t xml:space="preserve"> </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12</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13</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17</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18</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19</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20</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21</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22</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23</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24</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25</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26</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27</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28</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29</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30</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31</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32</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33</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34</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35</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36</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37</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38</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39</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40</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41</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42</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43</w:t>
            </w:r>
          </w:p>
        </w:tc>
        <w:tc>
          <w:tcPr>
            <w:tcW w:w="340" w:type="dxa"/>
            <w:shd w:val="clear" w:color="auto" w:fill="2E74B5"/>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44</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45</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46</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47</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48</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49</w:t>
            </w:r>
          </w:p>
        </w:tc>
        <w:tc>
          <w:tcPr>
            <w:tcW w:w="340" w:type="dxa"/>
            <w:shd w:val="clear" w:color="auto" w:fill="BDD6EE"/>
            <w:vAlign w:val="center"/>
          </w:tcPr>
          <w:p w:rsidR="00FD4E2E" w:rsidRPr="00FD4E2E" w:rsidRDefault="00FD4E2E" w:rsidP="00FD4E2E">
            <w:pPr>
              <w:ind w:right="-130"/>
              <w:rPr>
                <w:rFonts w:ascii="Calibri" w:eastAsia="Calibri" w:hAnsi="Calibri" w:cs="Times New Roman"/>
                <w:sz w:val="14"/>
                <w:szCs w:val="14"/>
                <w:lang w:val="ro-RO"/>
              </w:rPr>
            </w:pPr>
            <w:r w:rsidRPr="00FD4E2E">
              <w:rPr>
                <w:rFonts w:ascii="Calibri" w:eastAsia="Calibri" w:hAnsi="Calibri" w:cs="Times New Roman"/>
                <w:sz w:val="14"/>
                <w:szCs w:val="14"/>
                <w:lang w:val="ro-RO"/>
              </w:rPr>
              <w:t>50</w:t>
            </w:r>
          </w:p>
        </w:tc>
      </w:tr>
      <w:tr w:rsidR="000849E7" w:rsidRPr="00FD4E2E" w:rsidTr="002E2012">
        <w:trPr>
          <w:cantSplit/>
          <w:trHeight w:val="2082"/>
        </w:trPr>
        <w:tc>
          <w:tcPr>
            <w:tcW w:w="375"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387"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2130" w:type="dxa"/>
            <w:shd w:val="clear" w:color="auto" w:fill="FFFFFF"/>
            <w:textDirection w:val="btLr"/>
            <w:vAlign w:val="bottom"/>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Denumirea poluantului</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Azot total</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Fosfor total</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Arsen și compuși (exprimați în As)</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Cadmiu și compuși (exprimați în Cd)</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Crom și compuși (exprimați în Cr)</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Cupru și compuși (exprimați în Cu)</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Mercuri și compuși (exprimați în Hg)</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Nichel și compuși (exprimați în Ni)</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Plumb și compuși (exprimați în Pb)</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Zinc și compuși ( exprimați în Zn)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Alaclor</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Aldrin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Atrzană</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Clordan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Clordecon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Clorfenvinfos</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vertAlign w:val="subscript"/>
                <w:lang w:val="ro-RO"/>
              </w:rPr>
            </w:pPr>
            <w:r w:rsidRPr="00FD4E2E">
              <w:rPr>
                <w:rFonts w:ascii="Calibri" w:eastAsia="Calibri" w:hAnsi="Calibri" w:cs="Times New Roman"/>
                <w:sz w:val="16"/>
                <w:szCs w:val="14"/>
                <w:lang w:val="ro-RO"/>
              </w:rPr>
              <w:t>Cloro – alcani, C</w:t>
            </w:r>
            <w:r w:rsidRPr="00FD4E2E">
              <w:rPr>
                <w:rFonts w:ascii="Calibri" w:eastAsia="Calibri" w:hAnsi="Calibri" w:cs="Times New Roman"/>
                <w:sz w:val="16"/>
                <w:szCs w:val="14"/>
                <w:vertAlign w:val="subscript"/>
                <w:lang w:val="ro-RO"/>
              </w:rPr>
              <w:t xml:space="preserve">10 </w:t>
            </w:r>
            <w:r w:rsidRPr="00FD4E2E">
              <w:rPr>
                <w:rFonts w:ascii="Calibri" w:eastAsia="Calibri" w:hAnsi="Calibri" w:cs="Times New Roman"/>
                <w:sz w:val="16"/>
                <w:szCs w:val="14"/>
                <w:lang w:val="ro-RO"/>
              </w:rPr>
              <w:t>– C</w:t>
            </w:r>
            <w:r w:rsidRPr="00FD4E2E">
              <w:rPr>
                <w:rFonts w:ascii="Calibri" w:eastAsia="Calibri" w:hAnsi="Calibri" w:cs="Times New Roman"/>
                <w:sz w:val="16"/>
                <w:szCs w:val="14"/>
                <w:vertAlign w:val="subscript"/>
                <w:lang w:val="ro-RO"/>
              </w:rPr>
              <w:t>13</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Clorpirifos</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DDT</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1,2 – dicloretan (EDC)</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Diclormetan (DCM)</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Dieldrin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Diuron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Endosulfan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Endrin</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Compuși organici halogenați (exprimați în AOX)</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Heptaclor</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Hexaclorbenzen (HCB)</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Hexaclorbutadienă (HCBD)</w:t>
            </w:r>
          </w:p>
        </w:tc>
        <w:tc>
          <w:tcPr>
            <w:tcW w:w="340" w:type="dxa"/>
            <w:shd w:val="clear" w:color="auto" w:fill="FFFFFF"/>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1,2,3,4,5,6 – hexaclorciclohexan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Lindan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Mirex</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PCDD + PCDF (exprimați în Teq)</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Pentaclorbenzen</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Pentaclorfenol (PCP)</w:t>
            </w:r>
          </w:p>
        </w:tc>
        <w:tc>
          <w:tcPr>
            <w:tcW w:w="340" w:type="dxa"/>
            <w:shd w:val="clear" w:color="auto" w:fill="BDD6EE"/>
            <w:textDirection w:val="btLr"/>
          </w:tcPr>
          <w:p w:rsidR="00FD4E2E" w:rsidRPr="00FD4E2E" w:rsidRDefault="00FD4E2E" w:rsidP="00FD4E2E">
            <w:pPr>
              <w:ind w:right="113"/>
              <w:rPr>
                <w:rFonts w:ascii="Calibri" w:eastAsia="Calibri" w:hAnsi="Calibri" w:cs="Times New Roman"/>
                <w:sz w:val="16"/>
                <w:szCs w:val="14"/>
                <w:lang w:val="ro-RO"/>
              </w:rPr>
            </w:pPr>
            <w:r w:rsidRPr="00FD4E2E">
              <w:rPr>
                <w:rFonts w:ascii="Calibri" w:eastAsia="Calibri" w:hAnsi="Calibri" w:cs="Times New Roman"/>
                <w:sz w:val="16"/>
                <w:szCs w:val="14"/>
                <w:lang w:val="ro-RO"/>
              </w:rPr>
              <w:t>Bifenili policlorurați (PCB)</w:t>
            </w:r>
          </w:p>
        </w:tc>
      </w:tr>
      <w:tr w:rsidR="000849E7" w:rsidRPr="00FD4E2E" w:rsidTr="002E2012">
        <w:trPr>
          <w:trHeight w:val="150"/>
        </w:trPr>
        <w:tc>
          <w:tcPr>
            <w:tcW w:w="375"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87" w:type="dxa"/>
            <w:shd w:val="clear" w:color="auto" w:fill="FFFFFF"/>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30"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CC4274" w:rsidTr="002E2012">
        <w:trPr>
          <w:trHeight w:val="334"/>
        </w:trPr>
        <w:tc>
          <w:tcPr>
            <w:tcW w:w="375" w:type="dxa"/>
            <w:shd w:val="clear" w:color="auto" w:fill="AEAAAA"/>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8</w:t>
            </w:r>
          </w:p>
        </w:tc>
        <w:tc>
          <w:tcPr>
            <w:tcW w:w="387"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2130" w:type="dxa"/>
            <w:shd w:val="clear" w:color="auto" w:fill="AEAAAA"/>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Produse animale sau vegetale din industria alimentară şi băuturi</w:t>
            </w: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AEAAAA"/>
          </w:tcPr>
          <w:p w:rsidR="00FD4E2E" w:rsidRPr="00FD4E2E" w:rsidRDefault="00FD4E2E" w:rsidP="00FD4E2E">
            <w:pPr>
              <w:rPr>
                <w:rFonts w:ascii="Calibri" w:eastAsia="Calibri" w:hAnsi="Calibri" w:cs="Times New Roman"/>
                <w:b/>
                <w:sz w:val="14"/>
                <w:szCs w:val="16"/>
                <w:lang w:val="ro-RO"/>
              </w:rPr>
            </w:pPr>
          </w:p>
        </w:tc>
      </w:tr>
      <w:tr w:rsidR="000849E7" w:rsidRPr="00FD4E2E" w:rsidTr="002E2012">
        <w:trPr>
          <w:trHeight w:val="166"/>
        </w:trPr>
        <w:tc>
          <w:tcPr>
            <w:tcW w:w="37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7"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130"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Abatoare</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1187"/>
        </w:trPr>
        <w:tc>
          <w:tcPr>
            <w:tcW w:w="37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7"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30"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Tratarea şi prelucrarea destinată producerii de produse alimentare şi băuturi din:</w:t>
            </w:r>
          </w:p>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 materii prime de origine animală (altele decît laptele)</w:t>
            </w:r>
          </w:p>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(ii) materii prime de origine vegetală</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166"/>
        </w:trPr>
        <w:tc>
          <w:tcPr>
            <w:tcW w:w="37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7"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130"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Tratarea şi prelucrarea laptelui</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166"/>
        </w:trPr>
        <w:tc>
          <w:tcPr>
            <w:tcW w:w="375"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9</w:t>
            </w:r>
          </w:p>
        </w:tc>
        <w:tc>
          <w:tcPr>
            <w:tcW w:w="387" w:type="dxa"/>
            <w:shd w:val="clear" w:color="auto" w:fill="A6A6A6"/>
          </w:tcPr>
          <w:p w:rsidR="00FD4E2E" w:rsidRPr="00FD4E2E" w:rsidRDefault="00FD4E2E" w:rsidP="00FD4E2E">
            <w:pPr>
              <w:jc w:val="center"/>
              <w:rPr>
                <w:rFonts w:ascii="Calibri" w:eastAsia="Calibri" w:hAnsi="Calibri" w:cs="Times New Roman"/>
                <w:sz w:val="14"/>
                <w:szCs w:val="16"/>
                <w:lang w:val="ro-RO"/>
              </w:rPr>
            </w:pPr>
          </w:p>
        </w:tc>
        <w:tc>
          <w:tcPr>
            <w:tcW w:w="2130" w:type="dxa"/>
            <w:shd w:val="clear" w:color="auto" w:fill="A6A6A6"/>
          </w:tcPr>
          <w:p w:rsidR="00FD4E2E" w:rsidRPr="00FD4E2E" w:rsidRDefault="00FD4E2E" w:rsidP="00FD4E2E">
            <w:pPr>
              <w:rPr>
                <w:rFonts w:ascii="Calibri" w:eastAsia="Times New Roman" w:hAnsi="Calibri" w:cs="Times New Roman"/>
                <w:b/>
                <w:sz w:val="14"/>
                <w:szCs w:val="16"/>
              </w:rPr>
            </w:pPr>
            <w:r w:rsidRPr="00FD4E2E">
              <w:rPr>
                <w:rFonts w:ascii="Calibri" w:eastAsia="Times New Roman" w:hAnsi="Calibri" w:cs="Times New Roman"/>
                <w:b/>
                <w:sz w:val="14"/>
                <w:szCs w:val="16"/>
              </w:rPr>
              <w:t>Alte activităţi</w:t>
            </w: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668"/>
        </w:trPr>
        <w:tc>
          <w:tcPr>
            <w:tcW w:w="37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7"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130"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Fabrici pentru pretratare (operaţiuni precum spălare, albire, mercerizare) sau vopsire a fibrelor ori textilelor</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166"/>
        </w:trPr>
        <w:tc>
          <w:tcPr>
            <w:tcW w:w="37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7"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130"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Fabrici pentru argăsirea pieilor</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1187"/>
        </w:trPr>
        <w:tc>
          <w:tcPr>
            <w:tcW w:w="37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7"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130" w:type="dxa"/>
            <w:shd w:val="clear" w:color="auto" w:fill="FFFFFF"/>
          </w:tcPr>
          <w:p w:rsidR="00FD4E2E" w:rsidRPr="00FD4E2E" w:rsidRDefault="00FD4E2E" w:rsidP="00FD4E2E">
            <w:pPr>
              <w:rPr>
                <w:rFonts w:ascii="Calibri" w:eastAsia="Times New Roman" w:hAnsi="Calibri" w:cs="Times New Roman"/>
                <w:sz w:val="14"/>
                <w:szCs w:val="14"/>
                <w:lang w:val="ro-RO"/>
              </w:rPr>
            </w:pPr>
            <w:r w:rsidRPr="00FD4E2E">
              <w:rPr>
                <w:rFonts w:ascii="Calibri" w:eastAsia="Times New Roman" w:hAnsi="Calibri" w:cs="Times New Roman"/>
                <w:sz w:val="14"/>
                <w:szCs w:val="14"/>
                <w:lang w:val="ro-RO"/>
              </w:rPr>
              <w:t>Instalaţii pentru tratarea suprafeţei substanţelor, obiectelor sau produselor, utilizînd solvenţi organici, în special pentru apretare, imprimare, căptuşire, degresare, impermeabilizare, calibrare, vopsire, curăţare sau impregnare</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2E2012">
        <w:trPr>
          <w:trHeight w:val="501"/>
        </w:trPr>
        <w:tc>
          <w:tcPr>
            <w:tcW w:w="375"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87"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130"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producţie de carbon (cărbune dur) sau electrografit prin incinerare sau grafitizare</w:t>
            </w: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0"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r>
      <w:tr w:rsidR="000849E7" w:rsidRPr="00FD4E2E" w:rsidTr="002E2012">
        <w:trPr>
          <w:trHeight w:val="334"/>
        </w:trPr>
        <w:tc>
          <w:tcPr>
            <w:tcW w:w="375"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87"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130" w:type="dxa"/>
            <w:shd w:val="clear" w:color="auto" w:fill="FFE599"/>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construire şi vopsire sau eliminare a vopselei de la nave</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0"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bl>
    <w:p w:rsidR="00FD4E2E" w:rsidRPr="00FD4E2E" w:rsidRDefault="00FD4E2E" w:rsidP="00FD4E2E">
      <w:pPr>
        <w:rPr>
          <w:rFonts w:ascii="Calibri" w:eastAsia="Calibri" w:hAnsi="Calibri" w:cs="Times New Roman"/>
          <w:b/>
          <w:sz w:val="18"/>
          <w:szCs w:val="16"/>
          <w:lang w:val="en-US"/>
        </w:rPr>
      </w:pPr>
    </w:p>
    <w:p w:rsidR="002E2012" w:rsidRDefault="002E2012">
      <w:pPr>
        <w:rPr>
          <w:rFonts w:ascii="Calibri" w:eastAsia="Calibri" w:hAnsi="Calibri" w:cs="Times New Roman"/>
          <w:b/>
          <w:sz w:val="18"/>
          <w:szCs w:val="16"/>
          <w:lang w:val="en-US"/>
        </w:rPr>
      </w:pPr>
      <w:r>
        <w:rPr>
          <w:rFonts w:ascii="Calibri" w:eastAsia="Calibri" w:hAnsi="Calibri" w:cs="Times New Roman"/>
          <w:b/>
          <w:sz w:val="18"/>
          <w:szCs w:val="16"/>
          <w:lang w:val="en-US"/>
        </w:rPr>
        <w:br w:type="page"/>
      </w:r>
    </w:p>
    <w:p w:rsidR="00FD4E2E" w:rsidRPr="00FD4E2E" w:rsidRDefault="00FD4E2E" w:rsidP="00FD4E2E">
      <w:pPr>
        <w:rPr>
          <w:rFonts w:ascii="Calibri" w:eastAsia="Calibri" w:hAnsi="Calibri" w:cs="Times New Roman"/>
          <w:b/>
          <w:sz w:val="18"/>
          <w:szCs w:val="16"/>
          <w:lang w:val="en-US"/>
        </w:rPr>
      </w:pPr>
    </w:p>
    <w:tbl>
      <w:tblPr>
        <w:tblStyle w:val="af5"/>
        <w:tblW w:w="15308" w:type="dxa"/>
        <w:jc w:val="center"/>
        <w:tblLayout w:type="fixed"/>
        <w:tblLook w:val="04A0" w:firstRow="1" w:lastRow="0" w:firstColumn="1" w:lastColumn="0" w:noHBand="0" w:noVBand="1"/>
      </w:tblPr>
      <w:tblGrid>
        <w:gridCol w:w="382"/>
        <w:gridCol w:w="392"/>
        <w:gridCol w:w="2424"/>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tblGrid>
      <w:tr w:rsidR="000849E7" w:rsidRPr="00FD4E2E" w:rsidTr="00FD4E2E">
        <w:trPr>
          <w:trHeight w:val="137"/>
          <w:jc w:val="center"/>
        </w:trPr>
        <w:tc>
          <w:tcPr>
            <w:tcW w:w="774" w:type="dxa"/>
            <w:gridSpan w:val="2"/>
            <w:tcBorders>
              <w:bottom w:val="single" w:sz="4" w:space="0" w:color="auto"/>
            </w:tcBorders>
            <w:shd w:val="clear" w:color="auto" w:fill="2E74B5"/>
            <w:vAlign w:val="bottom"/>
          </w:tcPr>
          <w:p w:rsidR="00FD4E2E" w:rsidRPr="00FD4E2E" w:rsidRDefault="00FD4E2E" w:rsidP="00FD4E2E">
            <w:pPr>
              <w:rPr>
                <w:rFonts w:ascii="Calibri" w:eastAsia="Calibri" w:hAnsi="Calibri" w:cs="Times New Roman"/>
                <w:sz w:val="10"/>
                <w:szCs w:val="10"/>
                <w:lang w:val="ro-RO"/>
              </w:rPr>
            </w:pPr>
            <w:r w:rsidRPr="00FD4E2E">
              <w:rPr>
                <w:rFonts w:ascii="Calibri" w:eastAsia="Calibri" w:hAnsi="Calibri" w:cs="Times New Roman"/>
                <w:sz w:val="12"/>
                <w:szCs w:val="10"/>
                <w:lang w:val="ro-RO"/>
              </w:rPr>
              <w:t>Poluant  nr.</w:t>
            </w:r>
          </w:p>
        </w:tc>
        <w:tc>
          <w:tcPr>
            <w:tcW w:w="2424" w:type="dxa"/>
            <w:shd w:val="clear" w:color="auto" w:fill="2E74B5"/>
          </w:tcPr>
          <w:p w:rsidR="00FD4E2E" w:rsidRPr="00FD4E2E" w:rsidRDefault="00FD4E2E" w:rsidP="00FD4E2E">
            <w:pPr>
              <w:rPr>
                <w:rFonts w:ascii="Calibri" w:eastAsia="Calibri" w:hAnsi="Calibri" w:cs="Times New Roman"/>
                <w:sz w:val="14"/>
                <w:szCs w:val="10"/>
                <w:lang w:val="ro-RO"/>
              </w:rPr>
            </w:pP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51</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52</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53</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54</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57</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58</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59</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60</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61</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62</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63</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64</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65</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66</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67</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68</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69</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70</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71</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72</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73</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74</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75</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76</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77</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78</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79</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81</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82</w:t>
            </w:r>
          </w:p>
        </w:tc>
        <w:tc>
          <w:tcPr>
            <w:tcW w:w="346" w:type="dxa"/>
            <w:shd w:val="clear" w:color="auto" w:fill="2E74B5"/>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83</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87</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88</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89</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90</w:t>
            </w:r>
          </w:p>
        </w:tc>
        <w:tc>
          <w:tcPr>
            <w:tcW w:w="346" w:type="dxa"/>
            <w:shd w:val="clear" w:color="auto" w:fill="BDD6EE"/>
            <w:vAlign w:val="center"/>
          </w:tcPr>
          <w:p w:rsidR="00FD4E2E" w:rsidRPr="00FD4E2E" w:rsidRDefault="00FD4E2E" w:rsidP="00FD4E2E">
            <w:pPr>
              <w:ind w:right="-101"/>
              <w:rPr>
                <w:rFonts w:ascii="Calibri" w:eastAsia="Calibri" w:hAnsi="Calibri" w:cs="Times New Roman"/>
                <w:sz w:val="14"/>
                <w:szCs w:val="10"/>
                <w:lang w:val="ro-RO"/>
              </w:rPr>
            </w:pPr>
            <w:r w:rsidRPr="00FD4E2E">
              <w:rPr>
                <w:rFonts w:ascii="Calibri" w:eastAsia="Calibri" w:hAnsi="Calibri" w:cs="Times New Roman"/>
                <w:sz w:val="14"/>
                <w:szCs w:val="10"/>
                <w:lang w:val="ro-RO"/>
              </w:rPr>
              <w:t>91</w:t>
            </w:r>
          </w:p>
        </w:tc>
      </w:tr>
      <w:tr w:rsidR="000849E7" w:rsidRPr="00CC4274" w:rsidTr="00FD4E2E">
        <w:trPr>
          <w:cantSplit/>
          <w:trHeight w:val="2539"/>
          <w:jc w:val="center"/>
        </w:trPr>
        <w:tc>
          <w:tcPr>
            <w:tcW w:w="382"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392" w:type="dxa"/>
            <w:tcBorders>
              <w:top w:val="single" w:sz="4" w:space="0" w:color="auto"/>
            </w:tcBorders>
            <w:shd w:val="clear" w:color="auto" w:fill="FFFFFF"/>
            <w:textDirection w:val="btLr"/>
          </w:tcPr>
          <w:p w:rsidR="00FD4E2E" w:rsidRPr="00FD4E2E" w:rsidRDefault="00FD4E2E" w:rsidP="00FD4E2E">
            <w:pPr>
              <w:ind w:right="113"/>
              <w:rPr>
                <w:rFonts w:ascii="Calibri" w:eastAsia="Calibri" w:hAnsi="Calibri" w:cs="Times New Roman"/>
                <w:sz w:val="10"/>
                <w:szCs w:val="10"/>
                <w:lang w:val="ro-RO"/>
              </w:rPr>
            </w:pPr>
          </w:p>
        </w:tc>
        <w:tc>
          <w:tcPr>
            <w:tcW w:w="2424" w:type="dxa"/>
            <w:shd w:val="clear" w:color="auto" w:fill="FFFFFF"/>
            <w:textDirection w:val="btLr"/>
            <w:vAlign w:val="bottom"/>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Denumirea poluantului</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Simdazine</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Tetracloretilenă (PER)</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Tetraclormetan (TCM)</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Triclorbenzen (TCB) (toți izomerii)</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Tricloretilenă</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Triclormetan</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Toxafen</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Clorură de vinil</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Antrecen</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Benzen</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Difenileteri bromurați (PBDE)</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Nonilfenoli și Etoxilați (NP/NPE)</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Etil benzen</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Oxid de etilenă</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Isoproturon</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Naftalină</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vertAlign w:val="subscript"/>
                <w:lang w:val="ro-RO"/>
              </w:rPr>
            </w:pPr>
            <w:r w:rsidRPr="00FD4E2E">
              <w:rPr>
                <w:rFonts w:ascii="Calibri" w:eastAsia="Calibri" w:hAnsi="Calibri" w:cs="Times New Roman"/>
                <w:sz w:val="16"/>
                <w:szCs w:val="10"/>
                <w:lang w:val="ro-RO"/>
              </w:rPr>
              <w:t>Compuși organostanici (exprimați în Sn total)</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Di – (2 -  etil hexil) ftalat (DEHP)</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Fenoli (exprimați în C total)</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Hidrocarburi aromatice policiclice (HAP)</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Toluen</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Tributil de staniu și compuși</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Trifenil de staniu și compuși</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Carbon organic total (TOC) (exprimat în C total sau COD/3)</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Trifuralin</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Xileni</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Cloruri (exprimate în Cl total)</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Azbest</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Cianuri (exprimate în CN total)</w:t>
            </w:r>
          </w:p>
        </w:tc>
        <w:tc>
          <w:tcPr>
            <w:tcW w:w="346" w:type="dxa"/>
            <w:shd w:val="clear" w:color="auto" w:fill="FFFFFF"/>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Fluoruri (exprimate în F total)</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Octilfenoli și Octilfenol Etoxilați</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Fluoranten</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Isodrin</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Hexabromobifenil</w:t>
            </w:r>
          </w:p>
        </w:tc>
        <w:tc>
          <w:tcPr>
            <w:tcW w:w="346" w:type="dxa"/>
            <w:shd w:val="clear" w:color="auto" w:fill="BDD6EE"/>
            <w:textDirection w:val="btLr"/>
          </w:tcPr>
          <w:p w:rsidR="00FD4E2E" w:rsidRPr="00FD4E2E" w:rsidRDefault="00FD4E2E" w:rsidP="00FD4E2E">
            <w:pPr>
              <w:ind w:right="113"/>
              <w:rPr>
                <w:rFonts w:ascii="Calibri" w:eastAsia="Calibri" w:hAnsi="Calibri" w:cs="Times New Roman"/>
                <w:sz w:val="16"/>
                <w:szCs w:val="10"/>
                <w:lang w:val="ro-RO"/>
              </w:rPr>
            </w:pPr>
            <w:r w:rsidRPr="00FD4E2E">
              <w:rPr>
                <w:rFonts w:ascii="Calibri" w:eastAsia="Calibri" w:hAnsi="Calibri" w:cs="Times New Roman"/>
                <w:sz w:val="16"/>
                <w:szCs w:val="10"/>
                <w:lang w:val="ro-RO"/>
              </w:rPr>
              <w:t>Benzo (g,h,i) perilen</w:t>
            </w:r>
          </w:p>
        </w:tc>
      </w:tr>
      <w:tr w:rsidR="000849E7" w:rsidRPr="00FD4E2E" w:rsidTr="00FD4E2E">
        <w:trPr>
          <w:trHeight w:val="170"/>
          <w:jc w:val="center"/>
        </w:trPr>
        <w:tc>
          <w:tcPr>
            <w:tcW w:w="382"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nr.</w:t>
            </w:r>
          </w:p>
        </w:tc>
        <w:tc>
          <w:tcPr>
            <w:tcW w:w="392" w:type="dxa"/>
            <w:shd w:val="clear" w:color="auto" w:fill="FFFFFF"/>
            <w:vAlign w:val="bottom"/>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24" w:type="dxa"/>
            <w:shd w:val="clear" w:color="auto" w:fill="FFFFFF"/>
            <w:vAlign w:val="bottom"/>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Activitate</w:t>
            </w: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tcPr>
          <w:p w:rsidR="00FD4E2E" w:rsidRPr="00FD4E2E" w:rsidRDefault="00FD4E2E" w:rsidP="00FD4E2E">
            <w:pPr>
              <w:rPr>
                <w:rFonts w:ascii="Calibri" w:eastAsia="Calibri" w:hAnsi="Calibri" w:cs="Times New Roman"/>
                <w:sz w:val="14"/>
                <w:szCs w:val="16"/>
                <w:lang w:val="ro-RO"/>
              </w:rPr>
            </w:pPr>
          </w:p>
        </w:tc>
      </w:tr>
      <w:tr w:rsidR="000849E7" w:rsidRPr="00CC4274" w:rsidTr="00FD4E2E">
        <w:trPr>
          <w:trHeight w:val="342"/>
          <w:jc w:val="center"/>
        </w:trPr>
        <w:tc>
          <w:tcPr>
            <w:tcW w:w="382" w:type="dxa"/>
            <w:shd w:val="clear" w:color="auto" w:fill="A6A6A6"/>
          </w:tcPr>
          <w:p w:rsidR="00FD4E2E" w:rsidRPr="00FD4E2E" w:rsidRDefault="00FD4E2E" w:rsidP="00FD4E2E">
            <w:pPr>
              <w:jc w:val="center"/>
              <w:rPr>
                <w:rFonts w:ascii="Calibri" w:eastAsia="Calibri" w:hAnsi="Calibri" w:cs="Times New Roman"/>
                <w:b/>
                <w:sz w:val="14"/>
                <w:szCs w:val="16"/>
                <w:lang w:val="ro-RO"/>
              </w:rPr>
            </w:pPr>
            <w:r w:rsidRPr="00FD4E2E">
              <w:rPr>
                <w:rFonts w:ascii="Calibri" w:eastAsia="Calibri" w:hAnsi="Calibri" w:cs="Times New Roman"/>
                <w:b/>
                <w:sz w:val="14"/>
                <w:szCs w:val="16"/>
                <w:lang w:val="ro-RO"/>
              </w:rPr>
              <w:t>8</w:t>
            </w:r>
          </w:p>
        </w:tc>
        <w:tc>
          <w:tcPr>
            <w:tcW w:w="392"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2424"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Produse animale sau vegetale din industria alimentară şi băuturi</w:t>
            </w: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A6A6A6"/>
          </w:tcPr>
          <w:p w:rsidR="00FD4E2E" w:rsidRPr="00FD4E2E" w:rsidRDefault="00FD4E2E" w:rsidP="00FD4E2E">
            <w:pPr>
              <w:rPr>
                <w:rFonts w:ascii="Calibri" w:eastAsia="Calibri" w:hAnsi="Calibri" w:cs="Times New Roman"/>
                <w:b/>
                <w:sz w:val="14"/>
                <w:szCs w:val="16"/>
                <w:lang w:val="ro-RO"/>
              </w:rPr>
            </w:pPr>
          </w:p>
        </w:tc>
      </w:tr>
      <w:tr w:rsidR="000849E7" w:rsidRPr="00FD4E2E" w:rsidTr="00FD4E2E">
        <w:trPr>
          <w:trHeight w:val="170"/>
          <w:jc w:val="center"/>
        </w:trPr>
        <w:tc>
          <w:tcPr>
            <w:tcW w:w="382"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424"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Abatoare</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044"/>
          <w:jc w:val="center"/>
        </w:trPr>
        <w:tc>
          <w:tcPr>
            <w:tcW w:w="382"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24"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Tratarea şi prelucrarea destinată producerii de produse alimentare şi băuturi din:</w:t>
            </w:r>
          </w:p>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 materii prime de origine animală (altele decît laptele)</w:t>
            </w:r>
          </w:p>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(ii) materii prime de origine vegetală</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54"/>
          <w:jc w:val="center"/>
        </w:trPr>
        <w:tc>
          <w:tcPr>
            <w:tcW w:w="382"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424"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Tratarea şi prelucrarea laptelui</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70"/>
          <w:jc w:val="center"/>
        </w:trPr>
        <w:tc>
          <w:tcPr>
            <w:tcW w:w="382" w:type="dxa"/>
            <w:shd w:val="clear" w:color="auto" w:fill="A6A6A6"/>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Times New Roman"/>
                <w:b/>
                <w:sz w:val="14"/>
                <w:szCs w:val="16"/>
                <w:lang w:val="ro-RO"/>
              </w:rPr>
              <w:t>9</w:t>
            </w:r>
          </w:p>
        </w:tc>
        <w:tc>
          <w:tcPr>
            <w:tcW w:w="392" w:type="dxa"/>
            <w:shd w:val="clear" w:color="auto" w:fill="A6A6A6"/>
          </w:tcPr>
          <w:p w:rsidR="00FD4E2E" w:rsidRPr="00FD4E2E" w:rsidRDefault="00FD4E2E" w:rsidP="00FD4E2E">
            <w:pPr>
              <w:jc w:val="center"/>
              <w:rPr>
                <w:rFonts w:ascii="Calibri" w:eastAsia="Calibri" w:hAnsi="Calibri" w:cs="Times New Roman"/>
                <w:sz w:val="14"/>
                <w:szCs w:val="16"/>
                <w:lang w:val="ro-RO"/>
              </w:rPr>
            </w:pPr>
          </w:p>
        </w:tc>
        <w:tc>
          <w:tcPr>
            <w:tcW w:w="2424" w:type="dxa"/>
            <w:shd w:val="clear" w:color="auto" w:fill="A6A6A6"/>
          </w:tcPr>
          <w:p w:rsidR="00FD4E2E" w:rsidRPr="00FD4E2E" w:rsidRDefault="00FD4E2E" w:rsidP="00FD4E2E">
            <w:pPr>
              <w:rPr>
                <w:rFonts w:ascii="Calibri" w:eastAsia="Times New Roman" w:hAnsi="Calibri" w:cs="Times New Roman"/>
                <w:b/>
                <w:sz w:val="14"/>
                <w:szCs w:val="16"/>
              </w:rPr>
            </w:pPr>
            <w:r w:rsidRPr="00FD4E2E">
              <w:rPr>
                <w:rFonts w:ascii="Calibri" w:eastAsia="Times New Roman" w:hAnsi="Calibri" w:cs="Times New Roman"/>
                <w:b/>
                <w:sz w:val="14"/>
                <w:szCs w:val="16"/>
              </w:rPr>
              <w:t>Alte activităţi</w:t>
            </w: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A6A6A6"/>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530"/>
          <w:jc w:val="center"/>
        </w:trPr>
        <w:tc>
          <w:tcPr>
            <w:tcW w:w="382"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(a)</w:t>
            </w:r>
          </w:p>
        </w:tc>
        <w:tc>
          <w:tcPr>
            <w:tcW w:w="2424" w:type="dxa"/>
            <w:shd w:val="clear" w:color="auto" w:fill="FFFFFF"/>
          </w:tcPr>
          <w:p w:rsidR="00FD4E2E" w:rsidRPr="00FD4E2E" w:rsidRDefault="00FD4E2E" w:rsidP="00FD4E2E">
            <w:pPr>
              <w:rPr>
                <w:rFonts w:ascii="Calibri" w:eastAsia="Times New Roman" w:hAnsi="Calibri" w:cs="Times New Roman"/>
                <w:sz w:val="14"/>
                <w:szCs w:val="16"/>
                <w:lang w:val="it-IT"/>
              </w:rPr>
            </w:pPr>
            <w:r w:rsidRPr="00FD4E2E">
              <w:rPr>
                <w:rFonts w:ascii="Calibri" w:eastAsia="Times New Roman" w:hAnsi="Calibri" w:cs="Times New Roman"/>
                <w:sz w:val="14"/>
                <w:szCs w:val="16"/>
                <w:lang w:val="it-IT"/>
              </w:rPr>
              <w:t>Fabrici pentru pretratare (operaţiuni precum spălare, albire, mercerizare) sau vopsire a fibrelor ori textilelor</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154"/>
          <w:jc w:val="center"/>
        </w:trPr>
        <w:tc>
          <w:tcPr>
            <w:tcW w:w="382"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2" w:type="dxa"/>
            <w:shd w:val="clear" w:color="auto" w:fill="FFFFFF"/>
          </w:tcPr>
          <w:p w:rsidR="00FD4E2E" w:rsidRPr="00FD4E2E" w:rsidRDefault="00FD4E2E" w:rsidP="00FD4E2E">
            <w:pPr>
              <w:jc w:val="center"/>
              <w:rPr>
                <w:rFonts w:ascii="Calibri" w:eastAsia="Calibri" w:hAnsi="Calibri" w:cs="Times New Roman"/>
                <w:sz w:val="14"/>
                <w:szCs w:val="16"/>
                <w:lang w:val="ro-RO"/>
              </w:rPr>
            </w:pPr>
            <w:r w:rsidRPr="00FD4E2E">
              <w:rPr>
                <w:rFonts w:ascii="Calibri" w:eastAsia="Calibri" w:hAnsi="Calibri" w:cs="Times New Roman"/>
                <w:sz w:val="14"/>
                <w:szCs w:val="16"/>
                <w:lang w:val="ro-RO"/>
              </w:rPr>
              <w:t>(b)</w:t>
            </w:r>
          </w:p>
        </w:tc>
        <w:tc>
          <w:tcPr>
            <w:tcW w:w="2424" w:type="dxa"/>
            <w:shd w:val="clear" w:color="auto" w:fill="FFFFFF"/>
          </w:tcPr>
          <w:p w:rsidR="00FD4E2E" w:rsidRPr="00FD4E2E" w:rsidRDefault="00FD4E2E" w:rsidP="00FD4E2E">
            <w:pPr>
              <w:rPr>
                <w:rFonts w:ascii="Calibri" w:eastAsia="Times New Roman" w:hAnsi="Calibri" w:cs="Times New Roman"/>
                <w:sz w:val="14"/>
                <w:szCs w:val="16"/>
              </w:rPr>
            </w:pPr>
            <w:r w:rsidRPr="00FD4E2E">
              <w:rPr>
                <w:rFonts w:ascii="Calibri" w:eastAsia="Times New Roman" w:hAnsi="Calibri" w:cs="Times New Roman"/>
                <w:sz w:val="14"/>
                <w:szCs w:val="16"/>
              </w:rPr>
              <w:t>Fabrici pentru argăsirea pieilor</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r>
      <w:tr w:rsidR="000849E7" w:rsidRPr="00FD4E2E" w:rsidTr="00FD4E2E">
        <w:trPr>
          <w:trHeight w:val="1044"/>
          <w:jc w:val="center"/>
        </w:trPr>
        <w:tc>
          <w:tcPr>
            <w:tcW w:w="382"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2"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(c)</w:t>
            </w:r>
          </w:p>
        </w:tc>
        <w:tc>
          <w:tcPr>
            <w:tcW w:w="2424" w:type="dxa"/>
            <w:shd w:val="clear" w:color="auto" w:fill="FFFFFF"/>
          </w:tcPr>
          <w:p w:rsidR="00FD4E2E" w:rsidRPr="00FD4E2E" w:rsidRDefault="00FD4E2E" w:rsidP="00FD4E2E">
            <w:pPr>
              <w:rPr>
                <w:rFonts w:ascii="Calibri" w:eastAsia="Times New Roman" w:hAnsi="Calibri" w:cs="Times New Roman"/>
                <w:sz w:val="14"/>
                <w:szCs w:val="14"/>
                <w:lang w:val="ro-RO"/>
              </w:rPr>
            </w:pPr>
            <w:r w:rsidRPr="00FD4E2E">
              <w:rPr>
                <w:rFonts w:ascii="Calibri" w:eastAsia="Times New Roman" w:hAnsi="Calibri" w:cs="Times New Roman"/>
                <w:sz w:val="14"/>
                <w:szCs w:val="14"/>
                <w:lang w:val="ro-RO"/>
              </w:rPr>
              <w:t>Instalaţii pentru tratarea suprafeţei substanţelor, obiectelor sau produselor, utilizînd solvenţi organici, în special pentru apretare, imprimare, căptuşire, degresare, impermeabilizare, calibrare, vopsire, curăţare sau impregnare</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r w:rsidR="000849E7" w:rsidRPr="00FD4E2E" w:rsidTr="00FD4E2E">
        <w:trPr>
          <w:trHeight w:val="513"/>
          <w:jc w:val="center"/>
        </w:trPr>
        <w:tc>
          <w:tcPr>
            <w:tcW w:w="382" w:type="dxa"/>
            <w:shd w:val="clear" w:color="auto" w:fill="FFFFFF"/>
          </w:tcPr>
          <w:p w:rsidR="00FD4E2E" w:rsidRPr="00FD4E2E" w:rsidRDefault="00FD4E2E" w:rsidP="00FD4E2E">
            <w:pPr>
              <w:rPr>
                <w:rFonts w:ascii="Calibri" w:eastAsia="Calibri" w:hAnsi="Calibri" w:cs="Times New Roman"/>
                <w:sz w:val="14"/>
                <w:szCs w:val="16"/>
                <w:lang w:val="ro-RO"/>
              </w:rPr>
            </w:pPr>
          </w:p>
        </w:tc>
        <w:tc>
          <w:tcPr>
            <w:tcW w:w="392" w:type="dxa"/>
            <w:shd w:val="clear" w:color="auto" w:fill="FFFFFF"/>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(d)</w:t>
            </w:r>
          </w:p>
        </w:tc>
        <w:tc>
          <w:tcPr>
            <w:tcW w:w="2424" w:type="dxa"/>
            <w:shd w:val="clear" w:color="auto" w:fill="FFFFFF"/>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producţie de carbon (cărbune dur) sau electrografit prin incinerare sau grafitizare</w:t>
            </w: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FFFFFF"/>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p>
        </w:tc>
        <w:tc>
          <w:tcPr>
            <w:tcW w:w="346" w:type="dxa"/>
            <w:shd w:val="clear" w:color="auto" w:fill="BDD6EE"/>
            <w:vAlign w:val="center"/>
          </w:tcPr>
          <w:p w:rsidR="00FD4E2E" w:rsidRPr="00FD4E2E" w:rsidRDefault="00FD4E2E" w:rsidP="00FD4E2E">
            <w:pPr>
              <w:rPr>
                <w:rFonts w:ascii="Calibri" w:eastAsia="Calibri" w:hAnsi="Calibri" w:cs="Times New Roman"/>
                <w:b/>
                <w:sz w:val="14"/>
                <w:szCs w:val="16"/>
                <w:lang w:val="ro-RO"/>
              </w:rPr>
            </w:pPr>
            <w:r w:rsidRPr="00FD4E2E">
              <w:rPr>
                <w:rFonts w:ascii="Calibri" w:eastAsia="Calibri" w:hAnsi="Calibri" w:cs="Calibri"/>
                <w:b/>
                <w:sz w:val="14"/>
                <w:szCs w:val="16"/>
                <w:lang w:val="ro-RO"/>
              </w:rPr>
              <w:t>•</w:t>
            </w:r>
          </w:p>
        </w:tc>
      </w:tr>
      <w:tr w:rsidR="000849E7" w:rsidRPr="00FD4E2E" w:rsidTr="00FD4E2E">
        <w:trPr>
          <w:trHeight w:val="342"/>
          <w:jc w:val="center"/>
        </w:trPr>
        <w:tc>
          <w:tcPr>
            <w:tcW w:w="382" w:type="dxa"/>
            <w:shd w:val="clear" w:color="auto" w:fill="FFE599"/>
          </w:tcPr>
          <w:p w:rsidR="00FD4E2E" w:rsidRPr="00FD4E2E" w:rsidRDefault="00FD4E2E" w:rsidP="00FD4E2E">
            <w:pPr>
              <w:rPr>
                <w:rFonts w:ascii="Calibri" w:eastAsia="Calibri" w:hAnsi="Calibri" w:cs="Times New Roman"/>
                <w:sz w:val="14"/>
                <w:szCs w:val="16"/>
                <w:lang w:val="ro-RO"/>
              </w:rPr>
            </w:pPr>
          </w:p>
        </w:tc>
        <w:tc>
          <w:tcPr>
            <w:tcW w:w="392" w:type="dxa"/>
            <w:shd w:val="clear" w:color="auto" w:fill="FFE599"/>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Times New Roman"/>
                <w:sz w:val="14"/>
                <w:szCs w:val="16"/>
                <w:lang w:val="ro-RO"/>
              </w:rPr>
              <w:t>(e)</w:t>
            </w:r>
          </w:p>
        </w:tc>
        <w:tc>
          <w:tcPr>
            <w:tcW w:w="2424" w:type="dxa"/>
            <w:shd w:val="clear" w:color="auto" w:fill="FFE599"/>
          </w:tcPr>
          <w:p w:rsidR="00FD4E2E" w:rsidRPr="00FD4E2E" w:rsidRDefault="00FD4E2E" w:rsidP="00FD4E2E">
            <w:pPr>
              <w:rPr>
                <w:rFonts w:ascii="Calibri" w:eastAsia="Times New Roman" w:hAnsi="Calibri" w:cs="Times New Roman"/>
                <w:sz w:val="14"/>
                <w:szCs w:val="14"/>
                <w:lang w:val="it-IT"/>
              </w:rPr>
            </w:pPr>
            <w:r w:rsidRPr="00FD4E2E">
              <w:rPr>
                <w:rFonts w:ascii="Calibri" w:eastAsia="Times New Roman" w:hAnsi="Calibri" w:cs="Times New Roman"/>
                <w:sz w:val="14"/>
                <w:szCs w:val="14"/>
                <w:lang w:val="it-IT"/>
              </w:rPr>
              <w:t>Instalaţii de construire şi vopsire sau eliminare a vopselei de la nave</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p>
        </w:tc>
        <w:tc>
          <w:tcPr>
            <w:tcW w:w="346" w:type="dxa"/>
            <w:shd w:val="clear" w:color="auto" w:fill="FFE599"/>
            <w:vAlign w:val="center"/>
          </w:tcPr>
          <w:p w:rsidR="00FD4E2E" w:rsidRPr="00FD4E2E" w:rsidRDefault="00FD4E2E" w:rsidP="00FD4E2E">
            <w:pPr>
              <w:rPr>
                <w:rFonts w:ascii="Calibri" w:eastAsia="Calibri" w:hAnsi="Calibri" w:cs="Times New Roman"/>
                <w:sz w:val="14"/>
                <w:szCs w:val="16"/>
                <w:lang w:val="ro-RO"/>
              </w:rPr>
            </w:pPr>
            <w:r w:rsidRPr="00FD4E2E">
              <w:rPr>
                <w:rFonts w:ascii="Calibri" w:eastAsia="Calibri" w:hAnsi="Calibri" w:cs="Calibri"/>
                <w:b/>
                <w:sz w:val="14"/>
                <w:szCs w:val="16"/>
                <w:lang w:val="ro-RO"/>
              </w:rPr>
              <w:t>•</w:t>
            </w:r>
          </w:p>
        </w:tc>
      </w:tr>
    </w:tbl>
    <w:p w:rsidR="00FD4E2E" w:rsidRPr="00FD4E2E" w:rsidRDefault="00CC4274" w:rsidP="00FD4E2E">
      <w:pPr>
        <w:rPr>
          <w:rFonts w:ascii="Calibri" w:eastAsia="Calibri" w:hAnsi="Calibri" w:cs="Times New Roman"/>
          <w:b/>
          <w:sz w:val="18"/>
          <w:szCs w:val="16"/>
          <w:lang w:val="en-US"/>
        </w:rPr>
      </w:pPr>
      <w:r>
        <w:rPr>
          <w:rFonts w:ascii="Calibri" w:eastAsia="Calibri" w:hAnsi="Calibri" w:cs="Times New Roman"/>
          <w:b/>
          <w:noProof/>
          <w:sz w:val="18"/>
          <w:szCs w:val="16"/>
          <w:lang w:eastAsia="ru-RU"/>
        </w:rPr>
        <mc:AlternateContent>
          <mc:Choice Requires="wps">
            <w:drawing>
              <wp:anchor distT="0" distB="0" distL="114300" distR="114300" simplePos="0" relativeHeight="251663360" behindDoc="0" locked="0" layoutInCell="1" allowOverlap="1">
                <wp:simplePos x="0" y="0"/>
                <wp:positionH relativeFrom="column">
                  <wp:posOffset>-138430</wp:posOffset>
                </wp:positionH>
                <wp:positionV relativeFrom="paragraph">
                  <wp:posOffset>252095</wp:posOffset>
                </wp:positionV>
                <wp:extent cx="327660" cy="140970"/>
                <wp:effectExtent l="0" t="0" r="15240" b="114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40970"/>
                        </a:xfrm>
                        <a:prstGeom prst="rect">
                          <a:avLst/>
                        </a:prstGeom>
                        <a:solidFill>
                          <a:srgbClr val="FFC000">
                            <a:lumMod val="40000"/>
                            <a:lumOff val="60000"/>
                          </a:srgbClr>
                        </a:solidFill>
                        <a:ln w="12700" cap="flat" cmpd="sng" algn="ctr">
                          <a:solidFill>
                            <a:srgbClr val="FFC000">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44D0E" id="Rectangle 1" o:spid="_x0000_s1026" style="position:absolute;margin-left:-10.9pt;margin-top:19.85pt;width:25.8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u8jQIAAHsFAAAOAAAAZHJzL2Uyb0RvYy54bWy0VFtv0zAUfkfiP1h+Z0m70m7R0qnqVIRU&#10;tooN7fnUcRIL37DdpuPXc+ykWzd4QvBinZvP5TuXq+uDkmTPnRdGl3R0llPCNTOV0E1Jvz2sPlxQ&#10;4gPoCqTRvKRP3NPr+ft3V50t+Ni0RlbcEXSifdHZkrYh2CLLPGu5An9mLNeorI1TEJB1TVY56NC7&#10;ktk4z6dZZ1xlnWHce5Te9Eo6T/7rmrNwV9eeByJLirmF9Lr0buObza+gaBzYVrAhDfiLLBQIjUGf&#10;Xd1AALJz4jdXSjBnvKnDGTMqM3UtGE81YDWj/E019y1YnmpBcLx9hsn/O7fsdr9xRFQlPadEg8IW&#10;fUXQQDeSk1GEp7O+QKt7u3GxQG/Xhn33qMheaSLjB5tD7VS0xfLIIWH99Iw1PwTCUHg+nk2n2BGG&#10;qtEkv5ylXmRQHD9b58MnbhSJREkdZpUQhv3ahxgeiqNJystIUa2ElIlxzXYpHdkDtn21WuZ5nv7K&#10;nfpiql48QeHQfxTjlPTi6VGM/n3vJsXyp/6lJh2mPZ6hB8IA57aWEJBUFpH0uqEEZIMLwYJLgV/9&#10;Htz+t+wiLDfg2z5ACt3PuRIBl00KVdKLWOYRcqkjaDytywDuSzsjtTXVE46JM/3+eMtWAoOswYcN&#10;OFwYhAGPQLjDp5YGsTEDRUlr3M8/yaM9zjFqKelwARG3HztwnBL5WeOEX44mk7ixiZl8nI2Rcaea&#10;7alG79TSYLNHeG4sS2S0D/JI1s6oR7wVixgVVaAZxu47NDDL0B8GvDaMLxbJDLfUQljre8ui84hT&#10;hPfh8AjODqMZcKZvzXFZoXgzob1t/KnNYhdMLdL4vuA6rBJueJq04RrFE3LKJ6uXmzn/BQAA//8D&#10;AFBLAwQUAAYACAAAACEAFJRVTNoAAAAIAQAADwAAAGRycy9kb3ducmV2LnhtbEyPT0+DQBTE7yZ+&#10;h80z8dK0C2iqII/GEPUu1fuWfQLp/iHsFvDb+zzpcTKTmd+Uh9UaMdMUBu8Q0l0Cglzr9eA6hI/j&#10;6/YRRIjKaWW8I4RvCnCorq9KVWi/uHeam9gJLnGhUAh9jGMhZWh7sirs/EiOvS8/WRVZTp3Uk1q4&#10;3BqZJcleWjU4XujVSHVP7bm5WARzr9ONTz833dvLObaLrufaNIi3N+vzE4hIa/wLwy8+o0PFTCd/&#10;cToIg7DNUkaPCHf5AwgOZDnrE8I+zUFWpfx/oPoBAAD//wMAUEsBAi0AFAAGAAgAAAAhALaDOJL+&#10;AAAA4QEAABMAAAAAAAAAAAAAAAAAAAAAAFtDb250ZW50X1R5cGVzXS54bWxQSwECLQAUAAYACAAA&#10;ACEAOP0h/9YAAACUAQAACwAAAAAAAAAAAAAAAAAvAQAAX3JlbHMvLnJlbHNQSwECLQAUAAYACAAA&#10;ACEAIUALvI0CAAB7BQAADgAAAAAAAAAAAAAAAAAuAgAAZHJzL2Uyb0RvYy54bWxQSwECLQAUAAYA&#10;CAAAACEAFJRVTNoAAAAIAQAADwAAAAAAAAAAAAAAAADnBAAAZHJzL2Rvd25yZXYueG1sUEsFBgAA&#10;AAAEAAQA8wAAAO4FAAAAAA==&#10;" fillcolor="#ffe699" strokecolor="#ffe699" strokeweight="1pt">
                <v:path arrowok="t"/>
              </v:rect>
            </w:pict>
          </mc:Fallback>
        </mc:AlternateContent>
      </w:r>
      <w:r>
        <w:rPr>
          <w:rFonts w:ascii="Calibri" w:eastAsia="Calibri" w:hAnsi="Calibri" w:cs="Times New Roman"/>
          <w:b/>
          <w:noProof/>
          <w:sz w:val="18"/>
          <w:szCs w:val="16"/>
          <w:lang w:eastAsia="ru-RU"/>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4926330</wp:posOffset>
                </wp:positionV>
                <wp:extent cx="327660" cy="140970"/>
                <wp:effectExtent l="0" t="0" r="1524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40970"/>
                        </a:xfrm>
                        <a:prstGeom prst="rect">
                          <a:avLst/>
                        </a:prstGeom>
                        <a:solidFill>
                          <a:srgbClr val="FFC000">
                            <a:lumMod val="40000"/>
                            <a:lumOff val="60000"/>
                          </a:srgbClr>
                        </a:solidFill>
                        <a:ln w="12700" cap="flat" cmpd="sng" algn="ctr">
                          <a:solidFill>
                            <a:srgbClr val="FFC000">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1F0DB" id="Rectangle 1" o:spid="_x0000_s1026" style="position:absolute;margin-left:-10.5pt;margin-top:387.9pt;width:25.8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jjAIAAHsFAAAOAAAAZHJzL2Uyb0RvYy54bWy0VFtv0zAUfkfiP1h+Z0lLabdo6VR1KkIq&#10;W8WG9nzqOImFb9hu0/Hrd+ykWzd4QvBinZvP5TuXy6uDkmTPnRdGl3R0llPCNTOV0E1Jv9+vPpxT&#10;4gPoCqTRvKSP3NOr+ft3l50t+Ni0RlbcEXSifdHZkrYh2CLLPGu5An9mLNeorI1TEJB1TVY56NC7&#10;ktk4z6dZZ1xlnWHce5Re90o6T/7rmrNwW9eeByJLirmF9Lr0buObzS+haBzYVrAhDfiLLBQIjUGf&#10;XV1DALJz4jdXSjBnvKnDGTMqM3UtGE81YDWj/E01dy1YnmpBcLx9hsn/O7fsZr9xRFTYO0o0KGzR&#10;NwQNdCM5GUV4OusLtLqzGxcL9HZt2A+PiuyVJjJ+sDnUTkVbLI8cEtaPz1jzQyAMhR/Hs+kUO8JQ&#10;NZrkF7PUiwyK42frfPjMjSKRKKnDrBLCsF/7EMNDcTRJeRkpqpWQMjGu2S6lI3vAtq9WyzzP01+5&#10;U19N1YsnKBz6j2Kckl48PYrRv+/dpFj+1L/UpMO0xzP0QBjg3NYSApLKIpJeN5SAbHAhWHAp8Kvf&#10;g9v/ll2E5Rp82wdIofs5VyLgskmhSnoeyzxCLnUEjad1GcB9aWektqZ6xDFxpt8fb9lKYJA1+LAB&#10;hwuDMOARCLf41NIgNmagKGmN+/UnebTHOUYtJR0uIOL2cweOUyK/aJzwi9FkEjc2MZNPszEy7lSz&#10;PdXonVoabDZOMWaXyGgf5JGsnVEPeCsWMSqqQDOM3XdoYJahPwx4bRhfLJIZbqmFsNZ3lkXnEacI&#10;7/3hAZwdRjPgTN+Y47JC8WZCe9v4U5vFLphapPF9wXVYJdzwNGnDNYon5JRPVi83c/4EAAD//wMA&#10;UEsDBBQABgAIAAAAIQD1OtgO3QAAAAoBAAAPAAAAZHJzL2Rvd25yZXYueG1sTI9NT8MwDIbvSPyH&#10;yEhcpi3tgH2UphOqgPsK3LPGa6slTtVkbfn3mBMcbb96/Tz5YXZWjDiEzpOCdJWAQKq96ahR8Pnx&#10;ttyBCFGT0dYTKvjGAIfi9ibXmfETHXGsYiO4hEKmFbQx9pmUoW7R6bDyPRLfzn5wOvI4NNIMeuJy&#10;Z+U6STbS6Y74Q6t7LFusL9XVKbCPJl349GvRvL9eYj2ZcixtpdT93fzyDCLiHP/C8IvP6FAw08lf&#10;yQRhFSzXKbtEBdvtEztw4iHZgDjxYr9LQBa5/K9Q/AAAAP//AwBQSwECLQAUAAYACAAAACEAtoM4&#10;kv4AAADhAQAAEwAAAAAAAAAAAAAAAAAAAAAAW0NvbnRlbnRfVHlwZXNdLnhtbFBLAQItABQABgAI&#10;AAAAIQA4/SH/1gAAAJQBAAALAAAAAAAAAAAAAAAAAC8BAABfcmVscy8ucmVsc1BLAQItABQABgAI&#10;AAAAIQCUWu/jjAIAAHsFAAAOAAAAAAAAAAAAAAAAAC4CAABkcnMvZTJvRG9jLnhtbFBLAQItABQA&#10;BgAIAAAAIQD1OtgO3QAAAAoBAAAPAAAAAAAAAAAAAAAAAOYEAABkcnMvZG93bnJldi54bWxQSwUG&#10;AAAAAAQABADzAAAA8AUAAAAA&#10;" fillcolor="#ffe699" strokecolor="#ffe699" strokeweight="1pt">
                <v:path arrowok="t"/>
              </v:rect>
            </w:pict>
          </mc:Fallback>
        </mc:AlternateContent>
      </w:r>
    </w:p>
    <w:p w:rsidR="00FD4E2E" w:rsidRPr="00FD4E2E" w:rsidRDefault="00CC4274" w:rsidP="00237CA8">
      <w:pPr>
        <w:numPr>
          <w:ilvl w:val="0"/>
          <w:numId w:val="14"/>
        </w:numPr>
        <w:contextualSpacing/>
        <w:rPr>
          <w:rFonts w:ascii="Calibri" w:eastAsia="Calibri" w:hAnsi="Calibri" w:cs="Times New Roman"/>
          <w:b/>
          <w:sz w:val="18"/>
          <w:szCs w:val="16"/>
          <w:lang w:val="it-IT"/>
        </w:rPr>
      </w:pPr>
      <w:r>
        <w:rPr>
          <w:rFonts w:ascii="Calibri" w:eastAsia="Calibri" w:hAnsi="Calibri" w:cs="Times New Roman"/>
          <w:b/>
          <w:noProof/>
          <w:sz w:val="18"/>
          <w:szCs w:val="16"/>
          <w:lang w:eastAsia="ru-RU"/>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130810</wp:posOffset>
                </wp:positionV>
                <wp:extent cx="327660" cy="140970"/>
                <wp:effectExtent l="0" t="0" r="1524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40970"/>
                        </a:xfrm>
                        <a:prstGeom prst="rect">
                          <a:avLst/>
                        </a:prstGeom>
                        <a:solidFill>
                          <a:srgbClr val="5B9BD5">
                            <a:lumMod val="60000"/>
                            <a:lumOff val="40000"/>
                          </a:srgbClr>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E068A" id="Rectangle 2" o:spid="_x0000_s1026" style="position:absolute;margin-left:-10.5pt;margin-top:10.3pt;width:25.8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vDLkAIAAHsFAAAOAAAAZHJzL2Uyb0RvYy54bWy0VFtP2zAUfp+0/2D5faTNSgsRKSpUTJM6&#10;qAYTz6eOk1jzbbbblP36HTspFLanactDdG4+l+9cLi73SpIdd14YXdLxyYgSrpmphG5K+u3h5sMZ&#10;JT6ArkAazUv6xD29nL9/d9HZguemNbLijqAT7YvOlrQNwRZZ5lnLFfgTY7lGZW2cgoCsa7LKQYfe&#10;lczy0WiadcZV1hnGvUfpslfSefJf15yFu7r2PBBZUswtpL9L/038Z/MLKBoHthVsSAP+IgsFQmPQ&#10;Z1dLCEC2TvzmSgnmjDd1OGFGZaauBeOpBqxmPHpTzX0LlqdaEBxvn2Hy/84tu92tHRFVSXNKNChs&#10;0VcEDXQjOckjPJ31BVrd27WLBXq7Muy7R0X2ShMZP9jsa6eiLZZH9gnrp2es+T4QhsKP+Ww6xY4w&#10;VI0no/NZ6kUGxeGxdT584kaRSJTUYVYJYditfIjhoTiYpLyMFNWNkDIxrtlcS0d2gG0/vTq/Wp6m&#10;t3KrvpiqF09H+PX9RzFOSS+eHMTo3/duUix/7F9q0mHa+Qw9EAY4t7WEgKSyiKTXDSUgG1wIFlwK&#10;/Or14Pa/ZRdhWYJv+wApdF+nEgGXTQpV0rNY5gFyqSNoPK3LAO5LOyO1MdUTjokz/f54y24EBlmB&#10;D2twuDAIAx6BcIe/WhrExgwUJa1xP/8kj/Y4x6ilpMMFRNx+bMFxSuRnjRN+Pp5M4sYmZnI6y5Fx&#10;x5rNsUZv1bXBZo/x3FiWyGgf5IGsnVGPeCsWMSqqQDOM3XdoYK5Dfxjw2jC+WCQz3FILYaXvLYvO&#10;I04R3of9Izg7jGbAmb41h2WF4s2E9rbxpTaLbTC1SOP7guuwSrjhadKGaxRPyDGfrF5u5vwXAAAA&#10;//8DAFBLAwQUAAYACAAAACEASjLQLOAAAAAIAQAADwAAAGRycy9kb3ducmV2LnhtbEyPQUvDQBCF&#10;74L/YRnBW7vpKiXGTIoEBIMoWm3xuM2OSTA7G7LbNv33bk96egzv8eZ7+WqyvTjQ6DvHCIt5AoK4&#10;dqbjBuHz43GWgvBBs9G9Y0I4kYdVcXmR68y4I7/TYR0aEUvYZxqhDWHIpPR1S1b7uRuIo/ftRqtD&#10;PMdGmlEfY7ntpUqSpbS64/ih1QOVLdU/671FeHutqqe02wb7XKnytLkrv5qXDvH6anq4BxFoCn9h&#10;OONHdCgi087t2XjRI8zUIm4JCCpZgoiBm7PuEG5VCrLI5f8BxS8AAAD//wMAUEsBAi0AFAAGAAgA&#10;AAAhALaDOJL+AAAA4QEAABMAAAAAAAAAAAAAAAAAAAAAAFtDb250ZW50X1R5cGVzXS54bWxQSwEC&#10;LQAUAAYACAAAACEAOP0h/9YAAACUAQAACwAAAAAAAAAAAAAAAAAvAQAAX3JlbHMvLnJlbHNQSwEC&#10;LQAUAAYACAAAACEAjPbwy5ACAAB7BQAADgAAAAAAAAAAAAAAAAAuAgAAZHJzL2Uyb0RvYy54bWxQ&#10;SwECLQAUAAYACAAAACEASjLQLOAAAAAIAQAADwAAAAAAAAAAAAAAAADqBAAAZHJzL2Rvd25yZXYu&#10;eG1sUEsFBgAAAAAEAAQA8wAAAPcFAAAAAA==&#10;" fillcolor="#9dc3e6" strokecolor="#9dc3e6" strokeweight="1pt">
                <v:path arrowok="t"/>
              </v:rect>
            </w:pict>
          </mc:Fallback>
        </mc:AlternateContent>
      </w:r>
      <w:r w:rsidR="00FD4E2E" w:rsidRPr="00FD4E2E">
        <w:rPr>
          <w:rFonts w:ascii="Calibri" w:eastAsia="Calibri" w:hAnsi="Calibri" w:cs="Times New Roman"/>
          <w:b/>
          <w:sz w:val="18"/>
          <w:szCs w:val="16"/>
          <w:lang w:val="it-IT"/>
        </w:rPr>
        <w:t>O nouă activitate în comparație cu activitățile EPER</w:t>
      </w:r>
    </w:p>
    <w:p w:rsidR="002D3150" w:rsidRPr="00FD4E2E" w:rsidRDefault="00FD4E2E" w:rsidP="00237CA8">
      <w:pPr>
        <w:numPr>
          <w:ilvl w:val="0"/>
          <w:numId w:val="14"/>
        </w:numPr>
        <w:contextualSpacing/>
        <w:rPr>
          <w:rFonts w:ascii="Calibri" w:eastAsia="Calibri" w:hAnsi="Calibri" w:cs="Times New Roman"/>
          <w:b/>
          <w:sz w:val="18"/>
          <w:szCs w:val="16"/>
          <w:lang w:val="it-IT"/>
        </w:rPr>
      </w:pPr>
      <w:r w:rsidRPr="00FD4E2E">
        <w:rPr>
          <w:rFonts w:ascii="Calibri" w:eastAsia="Calibri" w:hAnsi="Calibri" w:cs="Times New Roman"/>
          <w:b/>
          <w:sz w:val="18"/>
          <w:szCs w:val="16"/>
          <w:lang w:val="it-IT"/>
        </w:rPr>
        <w:t>O nouă substanță în comparație cu EPER</w:t>
      </w:r>
    </w:p>
    <w:sectPr w:rsidR="002D3150" w:rsidRPr="00FD4E2E" w:rsidSect="00CC4274">
      <w:pgSz w:w="16838" w:h="11906" w:orient="landscape"/>
      <w:pgMar w:top="720" w:right="720" w:bottom="70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9E7" w:rsidRDefault="000849E7" w:rsidP="00FD4E2E">
      <w:pPr>
        <w:spacing w:after="0" w:line="240" w:lineRule="auto"/>
      </w:pPr>
      <w:r>
        <w:separator/>
      </w:r>
    </w:p>
  </w:endnote>
  <w:endnote w:type="continuationSeparator" w:id="0">
    <w:p w:rsidR="000849E7" w:rsidRDefault="000849E7" w:rsidP="00FD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687698"/>
      <w:docPartObj>
        <w:docPartGallery w:val="Page Numbers (Bottom of Page)"/>
        <w:docPartUnique/>
      </w:docPartObj>
    </w:sdtPr>
    <w:sdtEndPr>
      <w:rPr>
        <w:noProof/>
      </w:rPr>
    </w:sdtEndPr>
    <w:sdtContent>
      <w:p w:rsidR="002A1D93" w:rsidRDefault="00FD38C8">
        <w:pPr>
          <w:pStyle w:val="aa"/>
          <w:jc w:val="right"/>
        </w:pPr>
        <w:r>
          <w:fldChar w:fldCharType="begin"/>
        </w:r>
        <w:r w:rsidR="002A1D93">
          <w:instrText xml:space="preserve"> PAGE   \* MERGEFORMAT </w:instrText>
        </w:r>
        <w:r>
          <w:fldChar w:fldCharType="separate"/>
        </w:r>
        <w:r w:rsidR="00D035B0">
          <w:rPr>
            <w:noProof/>
          </w:rPr>
          <w:t>2</w:t>
        </w:r>
        <w:r>
          <w:rPr>
            <w:noProof/>
          </w:rPr>
          <w:fldChar w:fldCharType="end"/>
        </w:r>
      </w:p>
    </w:sdtContent>
  </w:sdt>
  <w:p w:rsidR="002A1D93" w:rsidRDefault="002A1D9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9E7" w:rsidRDefault="000849E7" w:rsidP="00FD4E2E">
      <w:pPr>
        <w:spacing w:after="0" w:line="240" w:lineRule="auto"/>
      </w:pPr>
      <w:r>
        <w:separator/>
      </w:r>
    </w:p>
  </w:footnote>
  <w:footnote w:type="continuationSeparator" w:id="0">
    <w:p w:rsidR="000849E7" w:rsidRDefault="000849E7" w:rsidP="00FD4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811E0"/>
    <w:multiLevelType w:val="hybridMultilevel"/>
    <w:tmpl w:val="DD021E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F0758"/>
    <w:multiLevelType w:val="hybridMultilevel"/>
    <w:tmpl w:val="3918D490"/>
    <w:lvl w:ilvl="0" w:tplc="359AB55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174F07"/>
    <w:multiLevelType w:val="hybridMultilevel"/>
    <w:tmpl w:val="E66086A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F26C44"/>
    <w:multiLevelType w:val="multilevel"/>
    <w:tmpl w:val="4F2232C8"/>
    <w:lvl w:ilvl="0">
      <w:start w:val="1"/>
      <w:numFmt w:val="decimal"/>
      <w:pStyle w:val="Heading11"/>
      <w:lvlText w:val="%1."/>
      <w:lvlJc w:val="left"/>
      <w:pPr>
        <w:tabs>
          <w:tab w:val="num" w:pos="720"/>
        </w:tabs>
        <w:ind w:left="720" w:hanging="720"/>
      </w:pPr>
      <w:rPr>
        <w:rFonts w:hint="default"/>
      </w:rPr>
    </w:lvl>
    <w:lvl w:ilvl="1">
      <w:start w:val="1"/>
      <w:numFmt w:val="decimal"/>
      <w:pStyle w:val="Heading21"/>
      <w:lvlText w:val="%2."/>
      <w:lvlJc w:val="left"/>
      <w:pPr>
        <w:tabs>
          <w:tab w:val="num" w:pos="1440"/>
        </w:tabs>
        <w:ind w:left="1440" w:hanging="720"/>
      </w:pPr>
      <w:rPr>
        <w:rFonts w:hint="default"/>
      </w:rPr>
    </w:lvl>
    <w:lvl w:ilvl="2">
      <w:start w:val="1"/>
      <w:numFmt w:val="decimal"/>
      <w:pStyle w:val="Heading31"/>
      <w:lvlText w:val="%3."/>
      <w:lvlJc w:val="left"/>
      <w:pPr>
        <w:tabs>
          <w:tab w:val="num" w:pos="2160"/>
        </w:tabs>
        <w:ind w:left="2160" w:hanging="720"/>
      </w:pPr>
      <w:rPr>
        <w:rFonts w:hint="default"/>
      </w:rPr>
    </w:lvl>
    <w:lvl w:ilvl="3">
      <w:start w:val="1"/>
      <w:numFmt w:val="decimal"/>
      <w:pStyle w:val="Heading41"/>
      <w:lvlText w:val="%4."/>
      <w:lvlJc w:val="left"/>
      <w:pPr>
        <w:tabs>
          <w:tab w:val="num" w:pos="2880"/>
        </w:tabs>
        <w:ind w:left="2880" w:hanging="720"/>
      </w:pPr>
      <w:rPr>
        <w:rFonts w:hint="default"/>
      </w:rPr>
    </w:lvl>
    <w:lvl w:ilvl="4">
      <w:start w:val="1"/>
      <w:numFmt w:val="decimal"/>
      <w:pStyle w:val="Heading51"/>
      <w:lvlText w:val="%5."/>
      <w:lvlJc w:val="left"/>
      <w:pPr>
        <w:tabs>
          <w:tab w:val="num" w:pos="3600"/>
        </w:tabs>
        <w:ind w:left="3600" w:hanging="720"/>
      </w:pPr>
      <w:rPr>
        <w:rFonts w:hint="default"/>
      </w:rPr>
    </w:lvl>
    <w:lvl w:ilvl="5">
      <w:start w:val="1"/>
      <w:numFmt w:val="decimal"/>
      <w:pStyle w:val="6"/>
      <w:lvlText w:val="%6."/>
      <w:lvlJc w:val="left"/>
      <w:pPr>
        <w:tabs>
          <w:tab w:val="num" w:pos="4320"/>
        </w:tabs>
        <w:ind w:left="4320" w:hanging="720"/>
      </w:pPr>
      <w:rPr>
        <w:rFonts w:hint="default"/>
      </w:rPr>
    </w:lvl>
    <w:lvl w:ilvl="6">
      <w:start w:val="1"/>
      <w:numFmt w:val="decimal"/>
      <w:pStyle w:val="Heading71"/>
      <w:lvlText w:val="%7."/>
      <w:lvlJc w:val="left"/>
      <w:pPr>
        <w:tabs>
          <w:tab w:val="num" w:pos="5040"/>
        </w:tabs>
        <w:ind w:left="5040" w:hanging="720"/>
      </w:pPr>
      <w:rPr>
        <w:rFonts w:hint="default"/>
      </w:rPr>
    </w:lvl>
    <w:lvl w:ilvl="7">
      <w:start w:val="1"/>
      <w:numFmt w:val="decimal"/>
      <w:pStyle w:val="Heading81"/>
      <w:lvlText w:val="%8."/>
      <w:lvlJc w:val="left"/>
      <w:pPr>
        <w:tabs>
          <w:tab w:val="num" w:pos="5760"/>
        </w:tabs>
        <w:ind w:left="5760" w:hanging="720"/>
      </w:pPr>
      <w:rPr>
        <w:rFonts w:hint="default"/>
      </w:rPr>
    </w:lvl>
    <w:lvl w:ilvl="8">
      <w:start w:val="1"/>
      <w:numFmt w:val="decimal"/>
      <w:pStyle w:val="Heading91"/>
      <w:lvlText w:val="%9."/>
      <w:lvlJc w:val="left"/>
      <w:pPr>
        <w:tabs>
          <w:tab w:val="num" w:pos="6480"/>
        </w:tabs>
        <w:ind w:left="6480" w:hanging="720"/>
      </w:pPr>
      <w:rPr>
        <w:rFonts w:hint="default"/>
      </w:rPr>
    </w:lvl>
  </w:abstractNum>
  <w:abstractNum w:abstractNumId="4">
    <w:nsid w:val="26DC7A4A"/>
    <w:multiLevelType w:val="hybridMultilevel"/>
    <w:tmpl w:val="3E0E0C36"/>
    <w:lvl w:ilvl="0" w:tplc="8696B812">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E01C4"/>
    <w:multiLevelType w:val="hybridMultilevel"/>
    <w:tmpl w:val="BF2EE3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DE19D6"/>
    <w:multiLevelType w:val="multilevel"/>
    <w:tmpl w:val="93D49B18"/>
    <w:lvl w:ilvl="0">
      <w:start w:val="1"/>
      <w:numFmt w:val="decimal"/>
      <w:lvlText w:val="%1)"/>
      <w:lvlJc w:val="left"/>
      <w:pPr>
        <w:ind w:left="78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830" w:hanging="144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2190" w:hanging="1800"/>
      </w:pPr>
      <w:rPr>
        <w:rFonts w:hint="default"/>
      </w:rPr>
    </w:lvl>
    <w:lvl w:ilvl="7">
      <w:start w:val="1"/>
      <w:numFmt w:val="decimal"/>
      <w:lvlText w:val="%1.%2.%3.%4.%5.%6.%7.%8"/>
      <w:lvlJc w:val="left"/>
      <w:pPr>
        <w:ind w:left="2190" w:hanging="1800"/>
      </w:pPr>
      <w:rPr>
        <w:rFonts w:hint="default"/>
      </w:rPr>
    </w:lvl>
    <w:lvl w:ilvl="8">
      <w:start w:val="1"/>
      <w:numFmt w:val="decimal"/>
      <w:lvlText w:val="%1.%2.%3.%4.%5.%6.%7.%8.%9"/>
      <w:lvlJc w:val="left"/>
      <w:pPr>
        <w:ind w:left="2550" w:hanging="2160"/>
      </w:pPr>
      <w:rPr>
        <w:rFonts w:hint="default"/>
      </w:rPr>
    </w:lvl>
  </w:abstractNum>
  <w:abstractNum w:abstractNumId="7">
    <w:nsid w:val="44B876EC"/>
    <w:multiLevelType w:val="hybridMultilevel"/>
    <w:tmpl w:val="040CA726"/>
    <w:lvl w:ilvl="0" w:tplc="04190001">
      <w:start w:val="1"/>
      <w:numFmt w:val="bullet"/>
      <w:lvlText w:val=""/>
      <w:lvlJc w:val="left"/>
      <w:pPr>
        <w:ind w:left="824" w:hanging="360"/>
      </w:pPr>
      <w:rPr>
        <w:rFonts w:ascii="Symbol" w:hAnsi="Symbol" w:hint="default"/>
      </w:rPr>
    </w:lvl>
    <w:lvl w:ilvl="1" w:tplc="04190017">
      <w:start w:val="1"/>
      <w:numFmt w:val="lowerLetter"/>
      <w:lvlText w:val="%2)"/>
      <w:lvlJc w:val="left"/>
      <w:pPr>
        <w:ind w:left="1544" w:hanging="360"/>
      </w:pPr>
      <w:rPr>
        <w:rFonts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8">
    <w:nsid w:val="4594067E"/>
    <w:multiLevelType w:val="hybridMultilevel"/>
    <w:tmpl w:val="E1749F52"/>
    <w:lvl w:ilvl="0" w:tplc="7AB287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C46C6C"/>
    <w:multiLevelType w:val="hybridMultilevel"/>
    <w:tmpl w:val="5E2AD750"/>
    <w:lvl w:ilvl="0" w:tplc="04190011">
      <w:start w:val="1"/>
      <w:numFmt w:val="decimal"/>
      <w:lvlText w:val="%1)"/>
      <w:lvlJc w:val="left"/>
      <w:pPr>
        <w:ind w:left="1068" w:hanging="360"/>
      </w:pPr>
      <w:rPr>
        <w:rFont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632A0D7A"/>
    <w:multiLevelType w:val="hybridMultilevel"/>
    <w:tmpl w:val="55DC3BDE"/>
    <w:lvl w:ilvl="0" w:tplc="04190011">
      <w:start w:val="1"/>
      <w:numFmt w:val="decimal"/>
      <w:lvlText w:val="%1)"/>
      <w:lvlJc w:val="left"/>
      <w:pPr>
        <w:ind w:left="824" w:hanging="360"/>
      </w:pPr>
      <w:rPr>
        <w:rFonts w:hint="default"/>
      </w:rPr>
    </w:lvl>
    <w:lvl w:ilvl="1" w:tplc="04190003">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11">
    <w:nsid w:val="6AB747AE"/>
    <w:multiLevelType w:val="hybridMultilevel"/>
    <w:tmpl w:val="46E41266"/>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2">
    <w:nsid w:val="73570F6E"/>
    <w:multiLevelType w:val="hybridMultilevel"/>
    <w:tmpl w:val="2662D320"/>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7F1521D0"/>
    <w:multiLevelType w:val="hybridMultilevel"/>
    <w:tmpl w:val="A70E3116"/>
    <w:lvl w:ilvl="0" w:tplc="04190011">
      <w:start w:val="1"/>
      <w:numFmt w:val="decimal"/>
      <w:lvlText w:val="%1)"/>
      <w:lvlJc w:val="left"/>
      <w:pPr>
        <w:ind w:left="824" w:hanging="360"/>
      </w:pPr>
      <w:rPr>
        <w:rFont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num w:numId="1">
    <w:abstractNumId w:val="5"/>
  </w:num>
  <w:num w:numId="2">
    <w:abstractNumId w:val="1"/>
  </w:num>
  <w:num w:numId="3">
    <w:abstractNumId w:val="6"/>
  </w:num>
  <w:num w:numId="4">
    <w:abstractNumId w:val="10"/>
  </w:num>
  <w:num w:numId="5">
    <w:abstractNumId w:val="8"/>
  </w:num>
  <w:num w:numId="6">
    <w:abstractNumId w:val="3"/>
  </w:num>
  <w:num w:numId="7">
    <w:abstractNumId w:val="12"/>
  </w:num>
  <w:num w:numId="8">
    <w:abstractNumId w:val="11"/>
  </w:num>
  <w:num w:numId="9">
    <w:abstractNumId w:val="13"/>
  </w:num>
  <w:num w:numId="10">
    <w:abstractNumId w:val="0"/>
  </w:num>
  <w:num w:numId="11">
    <w:abstractNumId w:val="2"/>
  </w:num>
  <w:num w:numId="12">
    <w:abstractNumId w:val="9"/>
  </w:num>
  <w:num w:numId="13">
    <w:abstractNumId w:val="7"/>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F4"/>
    <w:rsid w:val="00004539"/>
    <w:rsid w:val="00012F45"/>
    <w:rsid w:val="000849E7"/>
    <w:rsid w:val="00091399"/>
    <w:rsid w:val="00097B75"/>
    <w:rsid w:val="000A00D0"/>
    <w:rsid w:val="000A1842"/>
    <w:rsid w:val="00102E63"/>
    <w:rsid w:val="001709F6"/>
    <w:rsid w:val="001C210E"/>
    <w:rsid w:val="001D4373"/>
    <w:rsid w:val="001F6EF6"/>
    <w:rsid w:val="00215DDC"/>
    <w:rsid w:val="00237CA8"/>
    <w:rsid w:val="002619FD"/>
    <w:rsid w:val="00263CD2"/>
    <w:rsid w:val="00266BC8"/>
    <w:rsid w:val="002A1D93"/>
    <w:rsid w:val="002A578A"/>
    <w:rsid w:val="002D3150"/>
    <w:rsid w:val="002E2012"/>
    <w:rsid w:val="002E7AE9"/>
    <w:rsid w:val="003313C2"/>
    <w:rsid w:val="00335F36"/>
    <w:rsid w:val="0035413D"/>
    <w:rsid w:val="003574BB"/>
    <w:rsid w:val="00387A08"/>
    <w:rsid w:val="003E6A6A"/>
    <w:rsid w:val="00471091"/>
    <w:rsid w:val="0049132E"/>
    <w:rsid w:val="004A03F8"/>
    <w:rsid w:val="004F04DC"/>
    <w:rsid w:val="004F06D0"/>
    <w:rsid w:val="005514AD"/>
    <w:rsid w:val="005B4157"/>
    <w:rsid w:val="006005A8"/>
    <w:rsid w:val="00627091"/>
    <w:rsid w:val="006A35FC"/>
    <w:rsid w:val="006A57DA"/>
    <w:rsid w:val="006D298F"/>
    <w:rsid w:val="007735E8"/>
    <w:rsid w:val="00827072"/>
    <w:rsid w:val="008B0F0B"/>
    <w:rsid w:val="009161E0"/>
    <w:rsid w:val="00930545"/>
    <w:rsid w:val="009305B2"/>
    <w:rsid w:val="00953931"/>
    <w:rsid w:val="009666F4"/>
    <w:rsid w:val="00A1514A"/>
    <w:rsid w:val="00A2590D"/>
    <w:rsid w:val="00AC46C7"/>
    <w:rsid w:val="00AE7E97"/>
    <w:rsid w:val="00AF4E39"/>
    <w:rsid w:val="00AF4ED7"/>
    <w:rsid w:val="00B370A2"/>
    <w:rsid w:val="00B72B64"/>
    <w:rsid w:val="00BB69DE"/>
    <w:rsid w:val="00CB5684"/>
    <w:rsid w:val="00CC4274"/>
    <w:rsid w:val="00D035B0"/>
    <w:rsid w:val="00D67B2D"/>
    <w:rsid w:val="00D741F4"/>
    <w:rsid w:val="00D950C3"/>
    <w:rsid w:val="00DE532A"/>
    <w:rsid w:val="00E167F4"/>
    <w:rsid w:val="00E77827"/>
    <w:rsid w:val="00ED614C"/>
    <w:rsid w:val="00F156FB"/>
    <w:rsid w:val="00F178C6"/>
    <w:rsid w:val="00F21CF5"/>
    <w:rsid w:val="00F94E09"/>
    <w:rsid w:val="00FA7F9A"/>
    <w:rsid w:val="00FB3EE7"/>
    <w:rsid w:val="00FD38C8"/>
    <w:rsid w:val="00FD4E2E"/>
    <w:rsid w:val="00FD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488083-82C9-4C16-8BAD-023D96E4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8C8"/>
  </w:style>
  <w:style w:type="paragraph" w:styleId="1">
    <w:name w:val="heading 1"/>
    <w:basedOn w:val="a"/>
    <w:next w:val="a"/>
    <w:link w:val="10"/>
    <w:uiPriority w:val="9"/>
    <w:qFormat/>
    <w:rsid w:val="006D298F"/>
    <w:pPr>
      <w:keepNext/>
      <w:keepLines/>
      <w:spacing w:before="240" w:after="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6D298F"/>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6D298F"/>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6D298F"/>
    <w:pPr>
      <w:keepNext/>
      <w:keepLines/>
      <w:spacing w:before="40" w:after="0"/>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6D298F"/>
    <w:pPr>
      <w:keepNext/>
      <w:keepLines/>
      <w:spacing w:before="40" w:after="0"/>
      <w:outlineLvl w:val="4"/>
    </w:pPr>
    <w:rPr>
      <w:rFonts w:ascii="Calibri" w:eastAsia="Times New Roman" w:hAnsi="Calibri" w:cs="Times New Roman"/>
      <w:b/>
      <w:bCs/>
      <w:i/>
      <w:iCs/>
      <w:sz w:val="26"/>
      <w:szCs w:val="26"/>
    </w:rPr>
  </w:style>
  <w:style w:type="paragraph" w:styleId="6">
    <w:name w:val="heading 6"/>
    <w:basedOn w:val="a"/>
    <w:next w:val="a"/>
    <w:link w:val="60"/>
    <w:qFormat/>
    <w:rsid w:val="006D298F"/>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6D298F"/>
    <w:pPr>
      <w:keepNext/>
      <w:keepLines/>
      <w:spacing w:before="40" w:after="0"/>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6D298F"/>
    <w:pPr>
      <w:keepNext/>
      <w:keepLines/>
      <w:spacing w:before="40" w:after="0"/>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6D298F"/>
    <w:pPr>
      <w:keepNext/>
      <w:keepLines/>
      <w:spacing w:before="40" w:after="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741F4"/>
    <w:rPr>
      <w:sz w:val="16"/>
      <w:szCs w:val="16"/>
    </w:rPr>
  </w:style>
  <w:style w:type="paragraph" w:styleId="a4">
    <w:name w:val="annotation text"/>
    <w:basedOn w:val="a"/>
    <w:link w:val="a5"/>
    <w:uiPriority w:val="99"/>
    <w:semiHidden/>
    <w:unhideWhenUsed/>
    <w:rsid w:val="00D741F4"/>
    <w:pPr>
      <w:spacing w:after="0" w:line="240" w:lineRule="auto"/>
    </w:pPr>
    <w:rPr>
      <w:rFonts w:ascii="Times New Roman" w:eastAsia="Times New Roman" w:hAnsi="Times New Roman" w:cs="Times New Roman"/>
      <w:sz w:val="20"/>
      <w:szCs w:val="20"/>
      <w:lang w:val="en-US"/>
    </w:rPr>
  </w:style>
  <w:style w:type="character" w:customStyle="1" w:styleId="a5">
    <w:name w:val="Текст примечания Знак"/>
    <w:basedOn w:val="a0"/>
    <w:link w:val="a4"/>
    <w:uiPriority w:val="99"/>
    <w:semiHidden/>
    <w:rsid w:val="00D741F4"/>
    <w:rPr>
      <w:rFonts w:ascii="Times New Roman" w:eastAsia="Times New Roman" w:hAnsi="Times New Roman" w:cs="Times New Roman"/>
      <w:sz w:val="20"/>
      <w:szCs w:val="20"/>
      <w:lang w:val="en-US"/>
    </w:rPr>
  </w:style>
  <w:style w:type="paragraph" w:styleId="a6">
    <w:name w:val="Balloon Text"/>
    <w:basedOn w:val="a"/>
    <w:link w:val="a7"/>
    <w:uiPriority w:val="99"/>
    <w:semiHidden/>
    <w:unhideWhenUsed/>
    <w:rsid w:val="00D741F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41F4"/>
    <w:rPr>
      <w:rFonts w:ascii="Segoe UI" w:hAnsi="Segoe UI" w:cs="Segoe UI"/>
      <w:sz w:val="18"/>
      <w:szCs w:val="18"/>
    </w:rPr>
  </w:style>
  <w:style w:type="paragraph" w:customStyle="1" w:styleId="Heading11">
    <w:name w:val="Heading 11"/>
    <w:basedOn w:val="a"/>
    <w:next w:val="a"/>
    <w:uiPriority w:val="9"/>
    <w:qFormat/>
    <w:rsid w:val="006D298F"/>
    <w:pPr>
      <w:keepNext/>
      <w:numPr>
        <w:numId w:val="6"/>
      </w:numPr>
      <w:tabs>
        <w:tab w:val="clear" w:pos="720"/>
      </w:tabs>
      <w:spacing w:before="240" w:after="60" w:line="240" w:lineRule="auto"/>
      <w:ind w:hanging="360"/>
      <w:outlineLvl w:val="0"/>
    </w:pPr>
    <w:rPr>
      <w:rFonts w:ascii="Cambria" w:eastAsia="Times New Roman" w:hAnsi="Cambria" w:cs="Times New Roman"/>
      <w:b/>
      <w:bCs/>
      <w:kern w:val="32"/>
      <w:sz w:val="32"/>
      <w:szCs w:val="32"/>
      <w:lang w:val="en-US"/>
    </w:rPr>
  </w:style>
  <w:style w:type="paragraph" w:customStyle="1" w:styleId="Heading21">
    <w:name w:val="Heading 21"/>
    <w:basedOn w:val="a"/>
    <w:next w:val="a"/>
    <w:uiPriority w:val="9"/>
    <w:unhideWhenUsed/>
    <w:qFormat/>
    <w:rsid w:val="006D298F"/>
    <w:pPr>
      <w:keepNext/>
      <w:numPr>
        <w:ilvl w:val="1"/>
        <w:numId w:val="6"/>
      </w:numPr>
      <w:tabs>
        <w:tab w:val="clear" w:pos="1440"/>
      </w:tabs>
      <w:spacing w:before="240" w:after="60" w:line="240" w:lineRule="auto"/>
      <w:ind w:hanging="360"/>
      <w:outlineLvl w:val="1"/>
    </w:pPr>
    <w:rPr>
      <w:rFonts w:ascii="Cambria" w:eastAsia="Times New Roman" w:hAnsi="Cambria" w:cs="Times New Roman"/>
      <w:b/>
      <w:bCs/>
      <w:i/>
      <w:iCs/>
      <w:sz w:val="28"/>
      <w:szCs w:val="28"/>
      <w:lang w:val="en-US"/>
    </w:rPr>
  </w:style>
  <w:style w:type="paragraph" w:customStyle="1" w:styleId="Heading31">
    <w:name w:val="Heading 31"/>
    <w:basedOn w:val="a"/>
    <w:next w:val="a"/>
    <w:uiPriority w:val="9"/>
    <w:unhideWhenUsed/>
    <w:qFormat/>
    <w:rsid w:val="006D298F"/>
    <w:pPr>
      <w:keepNext/>
      <w:numPr>
        <w:ilvl w:val="2"/>
        <w:numId w:val="6"/>
      </w:numPr>
      <w:tabs>
        <w:tab w:val="clear" w:pos="2160"/>
      </w:tabs>
      <w:spacing w:before="240" w:after="60" w:line="240" w:lineRule="auto"/>
      <w:ind w:hanging="180"/>
      <w:outlineLvl w:val="2"/>
    </w:pPr>
    <w:rPr>
      <w:rFonts w:ascii="Cambria" w:eastAsia="Times New Roman" w:hAnsi="Cambria" w:cs="Times New Roman"/>
      <w:b/>
      <w:bCs/>
      <w:sz w:val="26"/>
      <w:szCs w:val="26"/>
      <w:lang w:val="en-US"/>
    </w:rPr>
  </w:style>
  <w:style w:type="paragraph" w:customStyle="1" w:styleId="Heading41">
    <w:name w:val="Heading 41"/>
    <w:basedOn w:val="a"/>
    <w:next w:val="a"/>
    <w:uiPriority w:val="9"/>
    <w:semiHidden/>
    <w:unhideWhenUsed/>
    <w:qFormat/>
    <w:rsid w:val="006D298F"/>
    <w:pPr>
      <w:keepNext/>
      <w:numPr>
        <w:ilvl w:val="3"/>
        <w:numId w:val="6"/>
      </w:numPr>
      <w:tabs>
        <w:tab w:val="clear" w:pos="2880"/>
      </w:tabs>
      <w:spacing w:before="240" w:after="60" w:line="240" w:lineRule="auto"/>
      <w:ind w:hanging="360"/>
      <w:outlineLvl w:val="3"/>
    </w:pPr>
    <w:rPr>
      <w:rFonts w:eastAsia="Times New Roman"/>
      <w:b/>
      <w:bCs/>
      <w:sz w:val="28"/>
      <w:szCs w:val="28"/>
      <w:lang w:val="en-US"/>
    </w:rPr>
  </w:style>
  <w:style w:type="paragraph" w:customStyle="1" w:styleId="Heading51">
    <w:name w:val="Heading 51"/>
    <w:basedOn w:val="a"/>
    <w:next w:val="a"/>
    <w:uiPriority w:val="9"/>
    <w:semiHidden/>
    <w:unhideWhenUsed/>
    <w:qFormat/>
    <w:rsid w:val="006D298F"/>
    <w:pPr>
      <w:numPr>
        <w:ilvl w:val="4"/>
        <w:numId w:val="6"/>
      </w:numPr>
      <w:tabs>
        <w:tab w:val="clear" w:pos="3600"/>
      </w:tabs>
      <w:spacing w:before="240" w:after="60" w:line="240" w:lineRule="auto"/>
      <w:ind w:hanging="360"/>
      <w:outlineLvl w:val="4"/>
    </w:pPr>
    <w:rPr>
      <w:rFonts w:eastAsia="Times New Roman"/>
      <w:b/>
      <w:bCs/>
      <w:i/>
      <w:iCs/>
      <w:sz w:val="26"/>
      <w:szCs w:val="26"/>
      <w:lang w:val="en-US"/>
    </w:rPr>
  </w:style>
  <w:style w:type="character" w:customStyle="1" w:styleId="60">
    <w:name w:val="Заголовок 6 Знак"/>
    <w:basedOn w:val="a0"/>
    <w:link w:val="6"/>
    <w:rsid w:val="006D298F"/>
    <w:rPr>
      <w:rFonts w:ascii="Times New Roman" w:eastAsia="Times New Roman" w:hAnsi="Times New Roman" w:cs="Times New Roman"/>
      <w:b/>
      <w:bCs/>
      <w:lang w:val="en-US"/>
    </w:rPr>
  </w:style>
  <w:style w:type="paragraph" w:customStyle="1" w:styleId="Heading71">
    <w:name w:val="Heading 71"/>
    <w:basedOn w:val="a"/>
    <w:next w:val="a"/>
    <w:uiPriority w:val="9"/>
    <w:semiHidden/>
    <w:unhideWhenUsed/>
    <w:qFormat/>
    <w:rsid w:val="006D298F"/>
    <w:pPr>
      <w:numPr>
        <w:ilvl w:val="6"/>
        <w:numId w:val="6"/>
      </w:numPr>
      <w:tabs>
        <w:tab w:val="clear" w:pos="5040"/>
      </w:tabs>
      <w:spacing w:before="240" w:after="60" w:line="240" w:lineRule="auto"/>
      <w:ind w:hanging="360"/>
      <w:outlineLvl w:val="6"/>
    </w:pPr>
    <w:rPr>
      <w:rFonts w:eastAsia="Times New Roman"/>
      <w:sz w:val="24"/>
      <w:szCs w:val="24"/>
      <w:lang w:val="en-US"/>
    </w:rPr>
  </w:style>
  <w:style w:type="paragraph" w:customStyle="1" w:styleId="Heading81">
    <w:name w:val="Heading 81"/>
    <w:basedOn w:val="a"/>
    <w:next w:val="a"/>
    <w:uiPriority w:val="9"/>
    <w:semiHidden/>
    <w:unhideWhenUsed/>
    <w:qFormat/>
    <w:rsid w:val="006D298F"/>
    <w:pPr>
      <w:numPr>
        <w:ilvl w:val="7"/>
        <w:numId w:val="6"/>
      </w:numPr>
      <w:tabs>
        <w:tab w:val="clear" w:pos="5760"/>
      </w:tabs>
      <w:spacing w:before="240" w:after="60" w:line="240" w:lineRule="auto"/>
      <w:ind w:hanging="360"/>
      <w:outlineLvl w:val="7"/>
    </w:pPr>
    <w:rPr>
      <w:rFonts w:eastAsia="Times New Roman"/>
      <w:i/>
      <w:iCs/>
      <w:sz w:val="24"/>
      <w:szCs w:val="24"/>
      <w:lang w:val="en-US"/>
    </w:rPr>
  </w:style>
  <w:style w:type="paragraph" w:customStyle="1" w:styleId="Heading91">
    <w:name w:val="Heading 91"/>
    <w:basedOn w:val="a"/>
    <w:next w:val="a"/>
    <w:uiPriority w:val="9"/>
    <w:semiHidden/>
    <w:unhideWhenUsed/>
    <w:qFormat/>
    <w:rsid w:val="006D298F"/>
    <w:pPr>
      <w:numPr>
        <w:ilvl w:val="8"/>
        <w:numId w:val="6"/>
      </w:numPr>
      <w:tabs>
        <w:tab w:val="clear" w:pos="6480"/>
      </w:tabs>
      <w:spacing w:before="240" w:after="60" w:line="240" w:lineRule="auto"/>
      <w:ind w:hanging="180"/>
      <w:outlineLvl w:val="8"/>
    </w:pPr>
    <w:rPr>
      <w:rFonts w:ascii="Cambria" w:eastAsia="Times New Roman" w:hAnsi="Cambria" w:cs="Times New Roman"/>
      <w:lang w:val="en-US"/>
    </w:rPr>
  </w:style>
  <w:style w:type="numbering" w:customStyle="1" w:styleId="NoList1">
    <w:name w:val="No List1"/>
    <w:next w:val="a2"/>
    <w:uiPriority w:val="99"/>
    <w:semiHidden/>
    <w:unhideWhenUsed/>
    <w:rsid w:val="006D298F"/>
  </w:style>
  <w:style w:type="character" w:customStyle="1" w:styleId="10">
    <w:name w:val="Заголовок 1 Знак"/>
    <w:basedOn w:val="a0"/>
    <w:link w:val="1"/>
    <w:uiPriority w:val="9"/>
    <w:rsid w:val="006D298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6D298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6D298F"/>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6D298F"/>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6D298F"/>
    <w:rPr>
      <w:rFonts w:ascii="Calibri" w:eastAsia="Times New Roman" w:hAnsi="Calibri" w:cs="Times New Roman"/>
      <w:b/>
      <w:bCs/>
      <w:i/>
      <w:iCs/>
      <w:sz w:val="26"/>
      <w:szCs w:val="26"/>
    </w:rPr>
  </w:style>
  <w:style w:type="character" w:customStyle="1" w:styleId="70">
    <w:name w:val="Заголовок 7 Знак"/>
    <w:basedOn w:val="a0"/>
    <w:link w:val="7"/>
    <w:uiPriority w:val="9"/>
    <w:semiHidden/>
    <w:rsid w:val="006D298F"/>
    <w:rPr>
      <w:rFonts w:ascii="Calibri" w:eastAsia="Times New Roman" w:hAnsi="Calibri" w:cs="Times New Roman"/>
      <w:sz w:val="24"/>
      <w:szCs w:val="24"/>
    </w:rPr>
  </w:style>
  <w:style w:type="character" w:customStyle="1" w:styleId="80">
    <w:name w:val="Заголовок 8 Знак"/>
    <w:basedOn w:val="a0"/>
    <w:link w:val="8"/>
    <w:uiPriority w:val="9"/>
    <w:semiHidden/>
    <w:rsid w:val="006D298F"/>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6D298F"/>
    <w:rPr>
      <w:rFonts w:ascii="Cambria" w:eastAsia="Times New Roman" w:hAnsi="Cambria" w:cs="Times New Roman"/>
      <w:sz w:val="22"/>
      <w:szCs w:val="22"/>
    </w:rPr>
  </w:style>
  <w:style w:type="paragraph" w:styleId="a8">
    <w:name w:val="header"/>
    <w:basedOn w:val="a"/>
    <w:link w:val="a9"/>
    <w:uiPriority w:val="99"/>
    <w:unhideWhenUsed/>
    <w:rsid w:val="006D298F"/>
    <w:pPr>
      <w:tabs>
        <w:tab w:val="center" w:pos="4677"/>
        <w:tab w:val="right" w:pos="9355"/>
      </w:tabs>
      <w:spacing w:after="0" w:line="240" w:lineRule="auto"/>
    </w:pPr>
    <w:rPr>
      <w:rFonts w:ascii="Times New Roman" w:eastAsia="Times New Roman" w:hAnsi="Times New Roman" w:cs="Times New Roman"/>
      <w:sz w:val="20"/>
      <w:szCs w:val="20"/>
      <w:lang w:val="en-US"/>
    </w:rPr>
  </w:style>
  <w:style w:type="character" w:customStyle="1" w:styleId="a9">
    <w:name w:val="Верхний колонтитул Знак"/>
    <w:basedOn w:val="a0"/>
    <w:link w:val="a8"/>
    <w:uiPriority w:val="99"/>
    <w:rsid w:val="006D298F"/>
    <w:rPr>
      <w:rFonts w:ascii="Times New Roman" w:eastAsia="Times New Roman" w:hAnsi="Times New Roman" w:cs="Times New Roman"/>
      <w:sz w:val="20"/>
      <w:szCs w:val="20"/>
      <w:lang w:val="en-US"/>
    </w:rPr>
  </w:style>
  <w:style w:type="paragraph" w:styleId="aa">
    <w:name w:val="footer"/>
    <w:basedOn w:val="a"/>
    <w:link w:val="ab"/>
    <w:uiPriority w:val="99"/>
    <w:unhideWhenUsed/>
    <w:rsid w:val="006D298F"/>
    <w:pPr>
      <w:tabs>
        <w:tab w:val="center" w:pos="4677"/>
        <w:tab w:val="right" w:pos="9355"/>
      </w:tabs>
      <w:spacing w:after="0" w:line="240" w:lineRule="auto"/>
    </w:pPr>
    <w:rPr>
      <w:rFonts w:ascii="Times New Roman" w:eastAsia="Times New Roman" w:hAnsi="Times New Roman" w:cs="Times New Roman"/>
      <w:sz w:val="20"/>
      <w:szCs w:val="20"/>
      <w:lang w:val="en-US"/>
    </w:rPr>
  </w:style>
  <w:style w:type="character" w:customStyle="1" w:styleId="ab">
    <w:name w:val="Нижний колонтитул Знак"/>
    <w:basedOn w:val="a0"/>
    <w:link w:val="aa"/>
    <w:uiPriority w:val="99"/>
    <w:rsid w:val="006D298F"/>
    <w:rPr>
      <w:rFonts w:ascii="Times New Roman" w:eastAsia="Times New Roman" w:hAnsi="Times New Roman" w:cs="Times New Roman"/>
      <w:sz w:val="20"/>
      <w:szCs w:val="20"/>
      <w:lang w:val="en-US"/>
    </w:rPr>
  </w:style>
  <w:style w:type="paragraph" w:styleId="ac">
    <w:name w:val="List Paragraph"/>
    <w:basedOn w:val="a"/>
    <w:uiPriority w:val="34"/>
    <w:qFormat/>
    <w:rsid w:val="006D298F"/>
    <w:pPr>
      <w:spacing w:after="0" w:line="240" w:lineRule="auto"/>
      <w:ind w:left="720"/>
      <w:contextualSpacing/>
    </w:pPr>
    <w:rPr>
      <w:rFonts w:ascii="Times New Roman" w:eastAsia="Times New Roman" w:hAnsi="Times New Roman" w:cs="Times New Roman"/>
      <w:sz w:val="20"/>
      <w:szCs w:val="20"/>
      <w:lang w:val="en-US"/>
    </w:rPr>
  </w:style>
  <w:style w:type="paragraph" w:styleId="ad">
    <w:name w:val="footnote text"/>
    <w:basedOn w:val="a"/>
    <w:link w:val="ae"/>
    <w:uiPriority w:val="99"/>
    <w:unhideWhenUsed/>
    <w:rsid w:val="006D298F"/>
    <w:pPr>
      <w:spacing w:after="0" w:line="240" w:lineRule="auto"/>
    </w:pPr>
    <w:rPr>
      <w:rFonts w:ascii="Times New Roman" w:eastAsia="Times New Roman" w:hAnsi="Times New Roman" w:cs="Times New Roman"/>
      <w:sz w:val="20"/>
      <w:szCs w:val="20"/>
      <w:lang w:val="en-US"/>
    </w:rPr>
  </w:style>
  <w:style w:type="character" w:customStyle="1" w:styleId="ae">
    <w:name w:val="Текст сноски Знак"/>
    <w:basedOn w:val="a0"/>
    <w:link w:val="ad"/>
    <w:uiPriority w:val="99"/>
    <w:rsid w:val="006D298F"/>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6D298F"/>
    <w:rPr>
      <w:vertAlign w:val="superscript"/>
    </w:rPr>
  </w:style>
  <w:style w:type="paragraph" w:customStyle="1" w:styleId="TOCHeading1">
    <w:name w:val="TOC Heading1"/>
    <w:basedOn w:val="1"/>
    <w:next w:val="a"/>
    <w:uiPriority w:val="39"/>
    <w:unhideWhenUsed/>
    <w:qFormat/>
    <w:rsid w:val="006D298F"/>
  </w:style>
  <w:style w:type="paragraph" w:styleId="11">
    <w:name w:val="toc 1"/>
    <w:basedOn w:val="a"/>
    <w:next w:val="a"/>
    <w:autoRedefine/>
    <w:uiPriority w:val="39"/>
    <w:unhideWhenUsed/>
    <w:rsid w:val="006D298F"/>
    <w:pPr>
      <w:spacing w:after="100" w:line="240" w:lineRule="auto"/>
    </w:pPr>
    <w:rPr>
      <w:rFonts w:ascii="Times New Roman" w:eastAsia="Times New Roman" w:hAnsi="Times New Roman" w:cs="Times New Roman"/>
      <w:sz w:val="20"/>
      <w:szCs w:val="20"/>
      <w:lang w:val="en-US"/>
    </w:rPr>
  </w:style>
  <w:style w:type="paragraph" w:styleId="21">
    <w:name w:val="toc 2"/>
    <w:basedOn w:val="a"/>
    <w:next w:val="a"/>
    <w:autoRedefine/>
    <w:uiPriority w:val="39"/>
    <w:unhideWhenUsed/>
    <w:rsid w:val="006D298F"/>
    <w:pPr>
      <w:spacing w:after="100" w:line="240" w:lineRule="auto"/>
      <w:ind w:left="200"/>
    </w:pPr>
    <w:rPr>
      <w:rFonts w:ascii="Times New Roman" w:eastAsia="Times New Roman" w:hAnsi="Times New Roman" w:cs="Times New Roman"/>
      <w:sz w:val="20"/>
      <w:szCs w:val="20"/>
      <w:lang w:val="en-US"/>
    </w:rPr>
  </w:style>
  <w:style w:type="character" w:customStyle="1" w:styleId="Hyperlink1">
    <w:name w:val="Hyperlink1"/>
    <w:basedOn w:val="a0"/>
    <w:uiPriority w:val="99"/>
    <w:unhideWhenUsed/>
    <w:rsid w:val="006D298F"/>
    <w:rPr>
      <w:color w:val="0000FF"/>
      <w:u w:val="single"/>
    </w:rPr>
  </w:style>
  <w:style w:type="paragraph" w:styleId="31">
    <w:name w:val="toc 3"/>
    <w:basedOn w:val="a"/>
    <w:next w:val="a"/>
    <w:autoRedefine/>
    <w:uiPriority w:val="39"/>
    <w:unhideWhenUsed/>
    <w:rsid w:val="006D298F"/>
    <w:pPr>
      <w:spacing w:after="100" w:line="240" w:lineRule="auto"/>
      <w:ind w:left="400"/>
    </w:pPr>
    <w:rPr>
      <w:rFonts w:ascii="Times New Roman" w:eastAsia="Times New Roman" w:hAnsi="Times New Roman" w:cs="Times New Roman"/>
      <w:sz w:val="20"/>
      <w:szCs w:val="20"/>
      <w:lang w:val="en-US"/>
    </w:rPr>
  </w:style>
  <w:style w:type="character" w:customStyle="1" w:styleId="UnresolvedMention1">
    <w:name w:val="Unresolved Mention1"/>
    <w:basedOn w:val="a0"/>
    <w:uiPriority w:val="99"/>
    <w:semiHidden/>
    <w:unhideWhenUsed/>
    <w:rsid w:val="006D298F"/>
    <w:rPr>
      <w:color w:val="605E5C"/>
      <w:shd w:val="clear" w:color="auto" w:fill="E1DFDD"/>
    </w:rPr>
  </w:style>
  <w:style w:type="paragraph" w:styleId="af0">
    <w:name w:val="annotation subject"/>
    <w:basedOn w:val="a4"/>
    <w:next w:val="a4"/>
    <w:link w:val="af1"/>
    <w:uiPriority w:val="99"/>
    <w:semiHidden/>
    <w:unhideWhenUsed/>
    <w:rsid w:val="006D298F"/>
    <w:rPr>
      <w:b/>
      <w:bCs/>
    </w:rPr>
  </w:style>
  <w:style w:type="character" w:customStyle="1" w:styleId="af1">
    <w:name w:val="Тема примечания Знак"/>
    <w:basedOn w:val="a5"/>
    <w:link w:val="af0"/>
    <w:uiPriority w:val="99"/>
    <w:semiHidden/>
    <w:rsid w:val="006D298F"/>
    <w:rPr>
      <w:rFonts w:ascii="Times New Roman" w:eastAsia="Times New Roman" w:hAnsi="Times New Roman" w:cs="Times New Roman"/>
      <w:b/>
      <w:bCs/>
      <w:sz w:val="20"/>
      <w:szCs w:val="20"/>
      <w:lang w:val="en-US"/>
    </w:rPr>
  </w:style>
  <w:style w:type="paragraph" w:customStyle="1" w:styleId="lf">
    <w:name w:val="lf"/>
    <w:basedOn w:val="a"/>
    <w:rsid w:val="006D2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1">
    <w:name w:val="Normal (Web)1"/>
    <w:basedOn w:val="a"/>
    <w:next w:val="af2"/>
    <w:uiPriority w:val="99"/>
    <w:semiHidden/>
    <w:unhideWhenUsed/>
    <w:rsid w:val="006D298F"/>
    <w:pPr>
      <w:spacing w:after="0" w:line="240" w:lineRule="auto"/>
      <w:ind w:firstLine="567"/>
      <w:jc w:val="both"/>
    </w:pPr>
    <w:rPr>
      <w:rFonts w:ascii="Times New Roman" w:eastAsia="Times New Roman" w:hAnsi="Times New Roman" w:cs="Times New Roman"/>
      <w:sz w:val="24"/>
      <w:szCs w:val="24"/>
      <w:lang w:eastAsia="ru-RU"/>
    </w:rPr>
  </w:style>
  <w:style w:type="paragraph" w:styleId="af3">
    <w:name w:val="Revision"/>
    <w:hidden/>
    <w:uiPriority w:val="99"/>
    <w:semiHidden/>
    <w:rsid w:val="006D298F"/>
    <w:pPr>
      <w:spacing w:after="0" w:line="240" w:lineRule="auto"/>
    </w:pPr>
    <w:rPr>
      <w:rFonts w:ascii="Times New Roman" w:eastAsia="Times New Roman" w:hAnsi="Times New Roman" w:cs="Times New Roman"/>
      <w:sz w:val="20"/>
      <w:szCs w:val="20"/>
      <w:lang w:val="en-US"/>
    </w:rPr>
  </w:style>
  <w:style w:type="character" w:customStyle="1" w:styleId="UnresolvedMention2">
    <w:name w:val="Unresolved Mention2"/>
    <w:basedOn w:val="a0"/>
    <w:uiPriority w:val="99"/>
    <w:semiHidden/>
    <w:unhideWhenUsed/>
    <w:rsid w:val="006D298F"/>
    <w:rPr>
      <w:color w:val="605E5C"/>
      <w:shd w:val="clear" w:color="auto" w:fill="E1DFDD"/>
    </w:rPr>
  </w:style>
  <w:style w:type="character" w:customStyle="1" w:styleId="Heading1Char1">
    <w:name w:val="Heading 1 Char1"/>
    <w:basedOn w:val="a0"/>
    <w:uiPriority w:val="9"/>
    <w:rsid w:val="006D298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a0"/>
    <w:uiPriority w:val="9"/>
    <w:semiHidden/>
    <w:rsid w:val="006D298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a0"/>
    <w:uiPriority w:val="9"/>
    <w:semiHidden/>
    <w:rsid w:val="006D298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a0"/>
    <w:uiPriority w:val="9"/>
    <w:semiHidden/>
    <w:rsid w:val="006D298F"/>
    <w:rPr>
      <w:rFonts w:asciiTheme="majorHAnsi" w:eastAsiaTheme="majorEastAsia" w:hAnsiTheme="majorHAnsi" w:cstheme="majorBidi"/>
      <w:i/>
      <w:iCs/>
      <w:color w:val="2F5496" w:themeColor="accent1" w:themeShade="BF"/>
    </w:rPr>
  </w:style>
  <w:style w:type="character" w:customStyle="1" w:styleId="Heading5Char1">
    <w:name w:val="Heading 5 Char1"/>
    <w:basedOn w:val="a0"/>
    <w:uiPriority w:val="9"/>
    <w:semiHidden/>
    <w:rsid w:val="006D298F"/>
    <w:rPr>
      <w:rFonts w:asciiTheme="majorHAnsi" w:eastAsiaTheme="majorEastAsia" w:hAnsiTheme="majorHAnsi" w:cstheme="majorBidi"/>
      <w:color w:val="2F5496" w:themeColor="accent1" w:themeShade="BF"/>
    </w:rPr>
  </w:style>
  <w:style w:type="character" w:customStyle="1" w:styleId="Heading7Char1">
    <w:name w:val="Heading 7 Char1"/>
    <w:basedOn w:val="a0"/>
    <w:uiPriority w:val="9"/>
    <w:semiHidden/>
    <w:rsid w:val="006D298F"/>
    <w:rPr>
      <w:rFonts w:asciiTheme="majorHAnsi" w:eastAsiaTheme="majorEastAsia" w:hAnsiTheme="majorHAnsi" w:cstheme="majorBidi"/>
      <w:i/>
      <w:iCs/>
      <w:color w:val="1F3763" w:themeColor="accent1" w:themeShade="7F"/>
    </w:rPr>
  </w:style>
  <w:style w:type="character" w:customStyle="1" w:styleId="Heading8Char1">
    <w:name w:val="Heading 8 Char1"/>
    <w:basedOn w:val="a0"/>
    <w:uiPriority w:val="9"/>
    <w:semiHidden/>
    <w:rsid w:val="006D298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a0"/>
    <w:uiPriority w:val="9"/>
    <w:semiHidden/>
    <w:rsid w:val="006D298F"/>
    <w:rPr>
      <w:rFonts w:asciiTheme="majorHAnsi" w:eastAsiaTheme="majorEastAsia" w:hAnsiTheme="majorHAnsi" w:cstheme="majorBidi"/>
      <w:i/>
      <w:iCs/>
      <w:color w:val="272727" w:themeColor="text1" w:themeTint="D8"/>
      <w:sz w:val="21"/>
      <w:szCs w:val="21"/>
    </w:rPr>
  </w:style>
  <w:style w:type="character" w:styleId="af4">
    <w:name w:val="Hyperlink"/>
    <w:basedOn w:val="a0"/>
    <w:uiPriority w:val="99"/>
    <w:unhideWhenUsed/>
    <w:rsid w:val="006D298F"/>
    <w:rPr>
      <w:color w:val="0563C1" w:themeColor="hyperlink"/>
      <w:u w:val="single"/>
    </w:rPr>
  </w:style>
  <w:style w:type="paragraph" w:styleId="af2">
    <w:name w:val="Normal (Web)"/>
    <w:basedOn w:val="a"/>
    <w:uiPriority w:val="99"/>
    <w:semiHidden/>
    <w:unhideWhenUsed/>
    <w:rsid w:val="006D298F"/>
    <w:rPr>
      <w:rFonts w:ascii="Times New Roman" w:hAnsi="Times New Roman" w:cs="Times New Roman"/>
      <w:sz w:val="24"/>
      <w:szCs w:val="24"/>
    </w:rPr>
  </w:style>
  <w:style w:type="numbering" w:customStyle="1" w:styleId="NoList2">
    <w:name w:val="No List2"/>
    <w:next w:val="a2"/>
    <w:uiPriority w:val="99"/>
    <w:semiHidden/>
    <w:unhideWhenUsed/>
    <w:rsid w:val="00FD4E2E"/>
  </w:style>
  <w:style w:type="table" w:styleId="af5">
    <w:name w:val="Table Grid"/>
    <w:basedOn w:val="a1"/>
    <w:uiPriority w:val="39"/>
    <w:rsid w:val="00FD4E2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FD4E2E"/>
    <w:pPr>
      <w:spacing w:after="0" w:line="240" w:lineRule="auto"/>
      <w:ind w:firstLine="567"/>
      <w:jc w:val="both"/>
    </w:pPr>
    <w:rPr>
      <w:rFonts w:ascii="Times New Roman" w:eastAsia="Malgun Gothic"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tp.gov.md" TargetMode="External"/><Relationship Id="rId12" Type="http://schemas.openxmlformats.org/officeDocument/2006/relationships/hyperlink" Target="https://ret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ippcb.jrc.ec.europa.eu/reference/BREF/ROM/ROM_2018_07_0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tp.gov.md" TargetMode="External"/><Relationship Id="rId4" Type="http://schemas.openxmlformats.org/officeDocument/2006/relationships/webSettings" Target="webSettings.xml"/><Relationship Id="rId9" Type="http://schemas.openxmlformats.org/officeDocument/2006/relationships/hyperlink" Target="https://retp.gov.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16216</Words>
  <Characters>92437</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Gofman</dc:creator>
  <cp:lastModifiedBy>Carolina Banaru</cp:lastModifiedBy>
  <cp:revision>2</cp:revision>
  <dcterms:created xsi:type="dcterms:W3CDTF">2018-12-21T09:21:00Z</dcterms:created>
  <dcterms:modified xsi:type="dcterms:W3CDTF">2018-12-21T09:21:00Z</dcterms:modified>
</cp:coreProperties>
</file>