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right="22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OTA IN</w:t>
      </w:r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FORMATIVĂ</w:t>
      </w:r>
    </w:p>
    <w:p w:rsidR="00C602AA" w:rsidRDefault="00C602AA" w:rsidP="00C602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bookmarkStart w:id="0" w:name="_GoBack"/>
      <w:bookmarkEnd w:id="0"/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la proiectul hotărârii Guvernului cu privire la transmiterea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C602AA" w:rsidRPr="008A177A" w:rsidRDefault="00C602AA" w:rsidP="00C602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un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or</w:t>
      </w:r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bunuri </w:t>
      </w:r>
      <w:r w:rsidRPr="00297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imobil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e</w:t>
      </w:r>
    </w:p>
    <w:p w:rsidR="00C602AA" w:rsidRPr="002977B5" w:rsidRDefault="00C602AA" w:rsidP="00C602AA">
      <w:pPr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C602AA" w:rsidRPr="002977B5" w:rsidRDefault="00C602AA" w:rsidP="00C60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</w:pPr>
    </w:p>
    <w:p w:rsidR="00C602AA" w:rsidRDefault="00C602AA" w:rsidP="00C60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În contextul înaintării demersului primarului satului Budești cu privire la transmiterea de la Instituția Publică ,,Agenția Servicii Publice’’ către administrația publică locală Budești, precum și urmare a acordului exprimat în acest sens de către Agenția Servicii Publice, dar și aprobarea Deciziei Consiliului sătesc Budești cu privire la acceptarea transmiterii unor bunuri, s-a elaborat prezentul proiect de Hotărâre cu privire la transmiterea unor bunuri imobile, în temeiul prevederilor art.2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lit.c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) și art.8 alin.(2) din Legea nr.523 din 16.07.1999 cu privire la proprietatea publică a unităților administrativ-teritoriale, și art.6 alin.(1)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lit.a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), și art.14 alin.(1)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lit.b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) din Legea nr.121 din 04.05.2007 privind administrarea și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deetatizarea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proprietății publice.</w:t>
      </w:r>
    </w:p>
    <w:p w:rsidR="00C602AA" w:rsidRDefault="00C602AA" w:rsidP="00C60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Prezentul proiect propune transmiterea cu titlu gratuit, cu acordul Consiliului sătesc Budești, din proprietatea publică a statului, gestiunea economică a IP ”Agenția Servicii Publice ”, în proprietatea publică a satului Budești, municipiul Chișinău, a bunurilor imobile cu nr. cadastrale 3120202128.01, 3120202128 și mijloacele fixe din cadrul bunurilor respective (conform anexei) din satul Budești,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mun.Chișinău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, în vederea utilizării eficiente a imobilului menționat în beneficiul comunității, precum și asigurării cu spațiu de serviciu a farmaciei și serviciului veterinar din localitate.</w:t>
      </w:r>
    </w:p>
    <w:p w:rsidR="00C602AA" w:rsidRDefault="00C602AA" w:rsidP="00C60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Conform Deciziei nr.5/6 din 6 septembrie 2018, Consiliul sătesc Budești a exprimat acordul cu privire la primirea (restituirea) în proprietate publică a Consiliului sătesc Budești a bunurilor imobile cu nr. cadastrale 3120202128.01, 3120202128 și a mijloacelor fixe din cadrul acestora (conform anexei).</w:t>
      </w:r>
    </w:p>
    <w:p w:rsidR="00C602AA" w:rsidRPr="002977B5" w:rsidRDefault="00C602AA" w:rsidP="00C602A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2977B5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ab/>
        <w:t>Proiectul hotărârii este elaborat în corespundere cu Hotărârea Guvernului nr.901 din 31 decembrie 2015 pentru aprobarea Regulamentului cu privire la modul de transmitere a bunurilor proprietate publică (Monitorul Oficial al Republicii Moldova, 2016, nr.1, art.2).</w:t>
      </w:r>
    </w:p>
    <w:p w:rsidR="00C602AA" w:rsidRPr="002977B5" w:rsidRDefault="00C602AA" w:rsidP="00C6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o-MD" w:eastAsia="ru-RU"/>
        </w:rPr>
      </w:pPr>
      <w:r w:rsidRPr="00297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o-RO"/>
        </w:rPr>
        <w:t xml:space="preserve"> </w:t>
      </w:r>
    </w:p>
    <w:p w:rsidR="00C602AA" w:rsidRPr="002977B5" w:rsidRDefault="00C602AA" w:rsidP="00C6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o-MD" w:eastAsia="ru-RU"/>
        </w:rPr>
      </w:pPr>
    </w:p>
    <w:p w:rsidR="00C602AA" w:rsidRDefault="00C602AA" w:rsidP="00C602AA">
      <w:pP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2977B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Secretar general 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adjunct </w:t>
      </w:r>
      <w:r w:rsidRPr="002977B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al Guvernului 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                         Mihail CASAPU</w:t>
      </w:r>
      <w:r w:rsidRPr="002977B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D" w:eastAsia="ru-RU"/>
        </w:rPr>
        <w:tab/>
      </w:r>
    </w:p>
    <w:p w:rsidR="00C925EA" w:rsidRPr="00C602AA" w:rsidRDefault="00C925EA">
      <w:pPr>
        <w:rPr>
          <w:lang w:val="ro-MD"/>
        </w:rPr>
      </w:pPr>
    </w:p>
    <w:sectPr w:rsidR="00C925EA" w:rsidRPr="00C602AA" w:rsidSect="00523B43">
      <w:pgSz w:w="11907" w:h="16840" w:code="9"/>
      <w:pgMar w:top="1134" w:right="851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oNotDisplayPageBoundaries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AA"/>
    <w:rsid w:val="00523B43"/>
    <w:rsid w:val="00C602AA"/>
    <w:rsid w:val="00C925EA"/>
    <w:rsid w:val="00C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CC0B"/>
  <w15:chartTrackingRefBased/>
  <w15:docId w15:val="{18DC66B3-1A3A-493C-89DE-2F383E6E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2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 Virlan</dc:creator>
  <cp:keywords/>
  <dc:description/>
  <cp:lastModifiedBy>Nelea Virlan</cp:lastModifiedBy>
  <cp:revision>1</cp:revision>
  <cp:lastPrinted>2018-11-27T08:14:00Z</cp:lastPrinted>
  <dcterms:created xsi:type="dcterms:W3CDTF">2018-11-27T08:12:00Z</dcterms:created>
  <dcterms:modified xsi:type="dcterms:W3CDTF">2018-11-27T08:16:00Z</dcterms:modified>
</cp:coreProperties>
</file>