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09" w:rsidRPr="004B2488" w:rsidRDefault="00456809" w:rsidP="00900F98">
      <w:pPr>
        <w:ind w:firstLine="0"/>
        <w:jc w:val="center"/>
        <w:rPr>
          <w:rStyle w:val="docheader1"/>
          <w:bCs w:val="0"/>
          <w:sz w:val="20"/>
          <w:szCs w:val="20"/>
          <w:lang w:val="ro-RO"/>
        </w:rPr>
      </w:pPr>
    </w:p>
    <w:p w:rsidR="00900F98" w:rsidRPr="004B2488" w:rsidRDefault="00E91129" w:rsidP="00456809">
      <w:pPr>
        <w:ind w:firstLine="0"/>
        <w:jc w:val="center"/>
        <w:rPr>
          <w:rStyle w:val="docheader1"/>
          <w:bCs w:val="0"/>
          <w:sz w:val="28"/>
          <w:lang w:val="ro-RO"/>
        </w:rPr>
      </w:pPr>
      <w:r w:rsidRPr="004B2488">
        <w:rPr>
          <w:rStyle w:val="docheader1"/>
          <w:bCs w:val="0"/>
          <w:sz w:val="28"/>
          <w:lang w:val="ro-RO"/>
        </w:rPr>
        <w:t>cu privire la</w:t>
      </w:r>
      <w:r w:rsidR="00900F98" w:rsidRPr="004B2488">
        <w:rPr>
          <w:rStyle w:val="docheader1"/>
          <w:bCs w:val="0"/>
          <w:sz w:val="28"/>
          <w:lang w:val="ro-RO"/>
        </w:rPr>
        <w:t xml:space="preserve"> aprobarea proiectului de lege</w:t>
      </w:r>
    </w:p>
    <w:p w:rsidR="00900F98" w:rsidRPr="004B2488" w:rsidRDefault="00804274" w:rsidP="00900F98">
      <w:pPr>
        <w:ind w:firstLine="0"/>
        <w:jc w:val="center"/>
        <w:rPr>
          <w:rStyle w:val="docheader1"/>
          <w:bCs w:val="0"/>
          <w:sz w:val="28"/>
          <w:lang w:val="ro-RO"/>
        </w:rPr>
      </w:pPr>
      <w:r w:rsidRPr="004B2488">
        <w:rPr>
          <w:rStyle w:val="docheader1"/>
          <w:bCs w:val="0"/>
          <w:sz w:val="28"/>
          <w:lang w:val="ro-RO"/>
        </w:rPr>
        <w:t>pentru</w:t>
      </w:r>
      <w:r w:rsidR="00900F98" w:rsidRPr="004B2488">
        <w:rPr>
          <w:rStyle w:val="docheader1"/>
          <w:bCs w:val="0"/>
          <w:sz w:val="28"/>
          <w:lang w:val="ro-RO"/>
        </w:rPr>
        <w:t xml:space="preserve">  modificarea </w:t>
      </w:r>
      <w:r w:rsidR="00847DEB" w:rsidRPr="004B2488">
        <w:rPr>
          <w:rStyle w:val="docheader1"/>
          <w:bCs w:val="0"/>
          <w:sz w:val="28"/>
          <w:lang w:val="ro-RO"/>
        </w:rPr>
        <w:t>Legii nr. 835-XIII din 17 mai 1996 privind</w:t>
      </w:r>
      <w:r w:rsidR="00D5466F">
        <w:rPr>
          <w:rStyle w:val="docheader1"/>
          <w:bCs w:val="0"/>
          <w:sz w:val="28"/>
          <w:lang w:val="ro-RO"/>
        </w:rPr>
        <w:t xml:space="preserve"> </w:t>
      </w:r>
      <w:r w:rsidR="00847DEB" w:rsidRPr="004B2488">
        <w:rPr>
          <w:b/>
          <w:sz w:val="28"/>
          <w:szCs w:val="28"/>
          <w:lang w:val="ro-RO"/>
        </w:rPr>
        <w:t xml:space="preserve">principiile urbanismului </w:t>
      </w:r>
      <w:r w:rsidR="001F59DB">
        <w:rPr>
          <w:b/>
          <w:sz w:val="28"/>
          <w:szCs w:val="28"/>
          <w:lang w:val="ro-RO"/>
        </w:rPr>
        <w:t>ș</w:t>
      </w:r>
      <w:r w:rsidR="00847DEB" w:rsidRPr="004B2488">
        <w:rPr>
          <w:b/>
          <w:sz w:val="28"/>
          <w:szCs w:val="28"/>
          <w:lang w:val="ro-RO"/>
        </w:rPr>
        <w:t>i amenajării teritoriului</w:t>
      </w:r>
    </w:p>
    <w:p w:rsidR="00950922" w:rsidRPr="004B2488" w:rsidRDefault="00950922" w:rsidP="00950922">
      <w:pPr>
        <w:pStyle w:val="pb"/>
        <w:ind w:firstLine="737"/>
        <w:jc w:val="both"/>
        <w:rPr>
          <w:bCs/>
          <w:i w:val="0"/>
          <w:iCs w:val="0"/>
          <w:color w:val="000000"/>
          <w:sz w:val="12"/>
          <w:szCs w:val="28"/>
          <w:lang w:val="ro-RO"/>
        </w:rPr>
      </w:pPr>
    </w:p>
    <w:p w:rsidR="004447BE" w:rsidRPr="004B2488" w:rsidRDefault="004447BE" w:rsidP="00950922">
      <w:pPr>
        <w:pStyle w:val="pb"/>
        <w:ind w:firstLine="737"/>
        <w:jc w:val="both"/>
        <w:rPr>
          <w:b/>
          <w:bCs/>
          <w:i w:val="0"/>
          <w:iCs w:val="0"/>
          <w:color w:val="000000"/>
          <w:sz w:val="28"/>
          <w:szCs w:val="28"/>
          <w:lang w:val="ro-RO"/>
        </w:rPr>
      </w:pPr>
    </w:p>
    <w:p w:rsidR="00456809" w:rsidRPr="004B2488" w:rsidRDefault="00456809" w:rsidP="00950922">
      <w:pPr>
        <w:pStyle w:val="pb"/>
        <w:ind w:firstLine="737"/>
        <w:jc w:val="both"/>
        <w:rPr>
          <w:b/>
          <w:bCs/>
          <w:i w:val="0"/>
          <w:iCs w:val="0"/>
          <w:color w:val="000000"/>
          <w:sz w:val="28"/>
          <w:szCs w:val="28"/>
          <w:lang w:val="ro-RO"/>
        </w:rPr>
      </w:pPr>
    </w:p>
    <w:p w:rsidR="00456809" w:rsidRPr="004B2488" w:rsidRDefault="00456809" w:rsidP="00950922">
      <w:pPr>
        <w:pStyle w:val="pb"/>
        <w:ind w:firstLine="737"/>
        <w:jc w:val="both"/>
        <w:rPr>
          <w:b/>
          <w:bCs/>
          <w:i w:val="0"/>
          <w:iCs w:val="0"/>
          <w:color w:val="000000"/>
          <w:sz w:val="28"/>
          <w:szCs w:val="28"/>
          <w:lang w:val="ro-RO"/>
        </w:rPr>
      </w:pPr>
    </w:p>
    <w:p w:rsidR="004447BE" w:rsidRPr="004B2488" w:rsidRDefault="004447BE" w:rsidP="004447BE">
      <w:pPr>
        <w:pStyle w:val="pb"/>
        <w:ind w:firstLine="737"/>
        <w:jc w:val="both"/>
        <w:rPr>
          <w:bCs/>
          <w:i w:val="0"/>
          <w:iCs w:val="0"/>
          <w:color w:val="000000"/>
          <w:sz w:val="28"/>
          <w:szCs w:val="28"/>
          <w:lang w:val="ro-RO"/>
        </w:rPr>
      </w:pPr>
      <w:r w:rsidRPr="004B2488">
        <w:rPr>
          <w:bCs/>
          <w:i w:val="0"/>
          <w:iCs w:val="0"/>
          <w:color w:val="000000"/>
          <w:sz w:val="28"/>
          <w:szCs w:val="28"/>
          <w:lang w:val="ro-RO"/>
        </w:rPr>
        <w:t>Guvernul HOTĂRĂ</w:t>
      </w:r>
      <w:r w:rsidR="001F59DB">
        <w:rPr>
          <w:bCs/>
          <w:i w:val="0"/>
          <w:iCs w:val="0"/>
          <w:color w:val="000000"/>
          <w:sz w:val="28"/>
          <w:szCs w:val="28"/>
          <w:lang w:val="ro-RO"/>
        </w:rPr>
        <w:t>Ș</w:t>
      </w:r>
      <w:r w:rsidRPr="004B2488">
        <w:rPr>
          <w:bCs/>
          <w:i w:val="0"/>
          <w:iCs w:val="0"/>
          <w:color w:val="000000"/>
          <w:sz w:val="28"/>
          <w:szCs w:val="28"/>
          <w:lang w:val="ro-RO"/>
        </w:rPr>
        <w:t>TE:</w:t>
      </w:r>
    </w:p>
    <w:p w:rsidR="00C12B42" w:rsidRPr="004B2488" w:rsidRDefault="00C12B42" w:rsidP="004447BE">
      <w:pPr>
        <w:pStyle w:val="pb"/>
        <w:ind w:firstLine="737"/>
        <w:jc w:val="both"/>
        <w:rPr>
          <w:b/>
          <w:bCs/>
          <w:i w:val="0"/>
          <w:iCs w:val="0"/>
          <w:color w:val="000000"/>
          <w:sz w:val="28"/>
          <w:szCs w:val="28"/>
          <w:lang w:val="ro-RO"/>
        </w:rPr>
      </w:pPr>
    </w:p>
    <w:p w:rsidR="004447BE" w:rsidRPr="004B2488" w:rsidRDefault="004447BE" w:rsidP="00C12B42">
      <w:pPr>
        <w:pStyle w:val="pb"/>
        <w:ind w:firstLine="709"/>
        <w:jc w:val="both"/>
        <w:rPr>
          <w:bCs/>
          <w:i w:val="0"/>
          <w:iCs w:val="0"/>
          <w:color w:val="000000"/>
          <w:sz w:val="28"/>
          <w:szCs w:val="28"/>
          <w:lang w:val="ro-RO"/>
        </w:rPr>
      </w:pPr>
      <w:r w:rsidRPr="004B2488">
        <w:rPr>
          <w:bCs/>
          <w:i w:val="0"/>
          <w:iCs w:val="0"/>
          <w:color w:val="000000"/>
          <w:sz w:val="28"/>
          <w:szCs w:val="28"/>
          <w:lang w:val="ro-RO"/>
        </w:rPr>
        <w:t xml:space="preserve">Se aprobă </w:t>
      </w:r>
      <w:r w:rsidR="001F59DB">
        <w:rPr>
          <w:bCs/>
          <w:i w:val="0"/>
          <w:iCs w:val="0"/>
          <w:color w:val="000000"/>
          <w:sz w:val="28"/>
          <w:szCs w:val="28"/>
          <w:lang w:val="ro-RO"/>
        </w:rPr>
        <w:t>ș</w:t>
      </w:r>
      <w:r w:rsidRPr="004B2488">
        <w:rPr>
          <w:bCs/>
          <w:i w:val="0"/>
          <w:iCs w:val="0"/>
          <w:color w:val="000000"/>
          <w:sz w:val="28"/>
          <w:szCs w:val="28"/>
          <w:lang w:val="ro-RO"/>
        </w:rPr>
        <w:t xml:space="preserve">i se prezintă Parlamentului spre examinare proiectul de lege </w:t>
      </w:r>
      <w:r w:rsidR="00956DAC" w:rsidRPr="004B2488">
        <w:rPr>
          <w:bCs/>
          <w:i w:val="0"/>
          <w:iCs w:val="0"/>
          <w:color w:val="000000"/>
          <w:sz w:val="28"/>
          <w:szCs w:val="28"/>
          <w:lang w:val="ro-RO"/>
        </w:rPr>
        <w:t>pentru modificarea Legii nr. 835-XIII din 17 mai 1996</w:t>
      </w:r>
      <w:r w:rsidR="00D5466F">
        <w:rPr>
          <w:bCs/>
          <w:i w:val="0"/>
          <w:iCs w:val="0"/>
          <w:color w:val="000000"/>
          <w:sz w:val="28"/>
          <w:szCs w:val="28"/>
          <w:lang w:val="ro-RO"/>
        </w:rPr>
        <w:t xml:space="preserve"> </w:t>
      </w:r>
      <w:r w:rsidR="00956DAC" w:rsidRPr="004B2488">
        <w:rPr>
          <w:bCs/>
          <w:i w:val="0"/>
          <w:iCs w:val="0"/>
          <w:color w:val="000000"/>
          <w:sz w:val="28"/>
          <w:szCs w:val="28"/>
          <w:lang w:val="ro-RO"/>
        </w:rPr>
        <w:t>privind principiile urbanismului</w:t>
      </w:r>
      <w:r w:rsidR="00076469">
        <w:rPr>
          <w:bCs/>
          <w:i w:val="0"/>
          <w:iCs w:val="0"/>
          <w:color w:val="000000"/>
          <w:sz w:val="28"/>
          <w:szCs w:val="28"/>
          <w:lang w:val="ro-RO"/>
        </w:rPr>
        <w:t xml:space="preserve"> </w:t>
      </w:r>
      <w:r w:rsidR="001F59DB">
        <w:rPr>
          <w:bCs/>
          <w:i w:val="0"/>
          <w:iCs w:val="0"/>
          <w:color w:val="000000"/>
          <w:sz w:val="28"/>
          <w:szCs w:val="28"/>
          <w:lang w:val="ro-RO"/>
        </w:rPr>
        <w:t>ș</w:t>
      </w:r>
      <w:r w:rsidR="00076469">
        <w:rPr>
          <w:bCs/>
          <w:i w:val="0"/>
          <w:iCs w:val="0"/>
          <w:color w:val="000000"/>
          <w:sz w:val="28"/>
          <w:szCs w:val="28"/>
          <w:lang w:val="ro-RO"/>
        </w:rPr>
        <w:t>i</w:t>
      </w:r>
      <w:r w:rsidR="00956DAC" w:rsidRPr="004B2488">
        <w:rPr>
          <w:bCs/>
          <w:i w:val="0"/>
          <w:iCs w:val="0"/>
          <w:color w:val="000000"/>
          <w:sz w:val="28"/>
          <w:szCs w:val="28"/>
          <w:lang w:val="ro-RO"/>
        </w:rPr>
        <w:t xml:space="preserve"> amenajării teritoriului</w:t>
      </w:r>
      <w:r w:rsidR="00FB25E2" w:rsidRPr="004B2488">
        <w:rPr>
          <w:bCs/>
          <w:i w:val="0"/>
          <w:iCs w:val="0"/>
          <w:color w:val="000000"/>
          <w:sz w:val="28"/>
          <w:szCs w:val="28"/>
          <w:lang w:val="ro-RO"/>
        </w:rPr>
        <w:t>.</w:t>
      </w:r>
    </w:p>
    <w:p w:rsidR="004447BE" w:rsidRPr="004B2488" w:rsidRDefault="004447BE" w:rsidP="00950922">
      <w:pPr>
        <w:pStyle w:val="pb"/>
        <w:ind w:firstLine="737"/>
        <w:jc w:val="both"/>
        <w:rPr>
          <w:b/>
          <w:bCs/>
          <w:i w:val="0"/>
          <w:iCs w:val="0"/>
          <w:color w:val="000000"/>
          <w:sz w:val="28"/>
          <w:szCs w:val="28"/>
          <w:lang w:val="ro-RO"/>
        </w:rPr>
      </w:pPr>
    </w:p>
    <w:p w:rsidR="00B1600F" w:rsidRPr="004B2488" w:rsidRDefault="00B1600F" w:rsidP="00950922">
      <w:pPr>
        <w:pStyle w:val="pb"/>
        <w:ind w:firstLine="737"/>
        <w:jc w:val="both"/>
        <w:rPr>
          <w:b/>
          <w:bCs/>
          <w:i w:val="0"/>
          <w:iCs w:val="0"/>
          <w:color w:val="000000"/>
          <w:sz w:val="28"/>
          <w:szCs w:val="28"/>
          <w:lang w:val="ro-RO"/>
        </w:rPr>
      </w:pPr>
    </w:p>
    <w:p w:rsidR="008D3CFD" w:rsidRPr="004B2488" w:rsidRDefault="008D3CFD" w:rsidP="00950922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8D3CFD" w:rsidRPr="004B2488" w:rsidRDefault="008D3CFD" w:rsidP="00950922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3B04ED" w:rsidRPr="004B2488" w:rsidRDefault="00A24BE2" w:rsidP="00950922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4B2488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F421A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F421A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 xml:space="preserve">                </w:t>
      </w:r>
      <w:r w:rsidR="00552B6C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</w:t>
      </w:r>
      <w:r w:rsidR="003B04ED" w:rsidRPr="004B2488">
        <w:rPr>
          <w:rFonts w:asciiTheme="majorBidi" w:hAnsiTheme="majorBidi" w:cstheme="majorBidi"/>
          <w:b/>
          <w:sz w:val="28"/>
          <w:szCs w:val="28"/>
          <w:lang w:val="ro-RO" w:eastAsia="ro-RO"/>
        </w:rPr>
        <w:t>P</w:t>
      </w:r>
      <w:r w:rsidRPr="004B2488">
        <w:rPr>
          <w:rFonts w:asciiTheme="majorBidi" w:hAnsiTheme="majorBidi" w:cstheme="majorBidi"/>
          <w:b/>
          <w:sz w:val="28"/>
          <w:szCs w:val="28"/>
          <w:lang w:val="ro-RO" w:eastAsia="ro-RO"/>
        </w:rPr>
        <w:t>avel</w:t>
      </w:r>
      <w:r w:rsidR="003B04ED" w:rsidRPr="004B2488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FILIP</w:t>
      </w:r>
    </w:p>
    <w:p w:rsidR="003B04ED" w:rsidRPr="004B2488" w:rsidRDefault="003B04ED" w:rsidP="00950922">
      <w:pPr>
        <w:ind w:firstLine="709"/>
        <w:rPr>
          <w:rFonts w:asciiTheme="majorBidi" w:hAnsiTheme="majorBidi" w:cstheme="majorBidi"/>
          <w:b/>
          <w:sz w:val="24"/>
          <w:szCs w:val="28"/>
          <w:lang w:val="ro-RO" w:eastAsia="ro-RO"/>
        </w:rPr>
      </w:pPr>
    </w:p>
    <w:p w:rsidR="003B04ED" w:rsidRPr="004B2488" w:rsidRDefault="003B04ED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4B248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3B04ED" w:rsidRPr="004B2488" w:rsidRDefault="003B04ED" w:rsidP="00950922">
      <w:pPr>
        <w:ind w:firstLine="709"/>
        <w:rPr>
          <w:rFonts w:asciiTheme="majorBidi" w:hAnsiTheme="majorBidi" w:cstheme="majorBidi"/>
          <w:sz w:val="22"/>
          <w:szCs w:val="28"/>
          <w:lang w:val="ro-RO" w:eastAsia="ro-RO"/>
        </w:rPr>
      </w:pPr>
    </w:p>
    <w:p w:rsidR="0014378C" w:rsidRPr="004B2488" w:rsidRDefault="0014378C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agriculturii, </w:t>
      </w:r>
    </w:p>
    <w:p w:rsidR="0014378C" w:rsidRPr="004B2488" w:rsidRDefault="0014378C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 xml:space="preserve">dezvoltării regionale </w:t>
      </w:r>
    </w:p>
    <w:p w:rsidR="0014378C" w:rsidRPr="004B2488" w:rsidRDefault="001F59DB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ș</w:t>
      </w:r>
      <w:r w:rsidR="004444A2">
        <w:rPr>
          <w:rFonts w:asciiTheme="majorBidi" w:hAnsiTheme="majorBidi" w:cstheme="majorBidi"/>
          <w:sz w:val="28"/>
          <w:szCs w:val="28"/>
          <w:lang w:val="ro-RO" w:eastAsia="ru-RU"/>
        </w:rPr>
        <w:t>i mediului</w:t>
      </w:r>
      <w:r w:rsidR="004444A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4444A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4444A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4444A2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              </w:t>
      </w:r>
      <w:r w:rsidR="00DA0D13" w:rsidRPr="004B2488">
        <w:rPr>
          <w:rFonts w:asciiTheme="majorBidi" w:hAnsiTheme="majorBidi" w:cstheme="majorBidi"/>
          <w:sz w:val="28"/>
          <w:szCs w:val="28"/>
          <w:lang w:val="ro-RO" w:eastAsia="ru-RU"/>
        </w:rPr>
        <w:t>Nicolae Ciubuc</w:t>
      </w:r>
      <w:r w:rsidR="0014378C" w:rsidRPr="004B248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14378C" w:rsidRPr="004B248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14378C" w:rsidRPr="004B248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14378C" w:rsidRPr="004B248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14378C" w:rsidRPr="004B248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14378C" w:rsidRPr="004B2488">
        <w:rPr>
          <w:rFonts w:asciiTheme="majorBidi" w:hAnsiTheme="majorBidi" w:cstheme="majorBidi"/>
          <w:sz w:val="28"/>
          <w:szCs w:val="28"/>
          <w:lang w:val="ro-RO" w:eastAsia="ru-RU"/>
        </w:rPr>
        <w:tab/>
      </w:r>
    </w:p>
    <w:p w:rsidR="005921DF" w:rsidRPr="004B2488" w:rsidRDefault="00BC1D44" w:rsidP="00950922">
      <w:pPr>
        <w:ind w:firstLine="709"/>
        <w:rPr>
          <w:lang w:val="ro-RO"/>
        </w:rPr>
      </w:pP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>Ministrul economiei</w:t>
      </w:r>
    </w:p>
    <w:p w:rsidR="00085DA8" w:rsidRPr="004B2488" w:rsidRDefault="001F59DB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ș</w:t>
      </w:r>
      <w:r w:rsidR="005921DF" w:rsidRPr="004B2488">
        <w:rPr>
          <w:rFonts w:asciiTheme="majorBidi" w:hAnsiTheme="majorBidi" w:cstheme="majorBidi"/>
          <w:sz w:val="28"/>
          <w:szCs w:val="28"/>
          <w:lang w:val="ro-RO" w:eastAsia="ru-RU"/>
        </w:rPr>
        <w:t>i infrastructurii</w:t>
      </w:r>
      <w:r w:rsidR="00D5466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                </w:t>
      </w:r>
      <w:r w:rsidR="00F421AC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56ADC" w:rsidRPr="004B2488">
        <w:rPr>
          <w:rFonts w:asciiTheme="majorBidi" w:hAnsiTheme="majorBidi" w:cstheme="majorBidi"/>
          <w:sz w:val="28"/>
          <w:szCs w:val="28"/>
          <w:lang w:val="ro-RO" w:eastAsia="ru-RU"/>
        </w:rPr>
        <w:t xml:space="preserve">Chiril </w:t>
      </w:r>
      <w:proofErr w:type="spellStart"/>
      <w:r w:rsidR="00A56ADC" w:rsidRPr="004B2488">
        <w:rPr>
          <w:rFonts w:asciiTheme="majorBidi" w:hAnsiTheme="majorBidi" w:cstheme="majorBidi"/>
          <w:sz w:val="28"/>
          <w:szCs w:val="28"/>
          <w:lang w:val="ro-RO" w:eastAsia="ru-RU"/>
        </w:rPr>
        <w:t>Gaburic</w:t>
      </w:r>
      <w:r w:rsidR="00E679DE"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proofErr w:type="spellEnd"/>
    </w:p>
    <w:p w:rsidR="00BC1D44" w:rsidRPr="004B2488" w:rsidRDefault="00BC1D44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193E0A" w:rsidRPr="004B2488" w:rsidRDefault="000E112E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>Ministrul finan</w:t>
      </w:r>
      <w:r w:rsidR="001F59DB">
        <w:rPr>
          <w:rFonts w:asciiTheme="majorBidi" w:hAnsiTheme="majorBidi" w:cstheme="majorBidi"/>
          <w:sz w:val="28"/>
          <w:szCs w:val="28"/>
          <w:lang w:val="ro-RO" w:eastAsia="ru-RU"/>
        </w:rPr>
        <w:t>ț</w:t>
      </w: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>elor</w:t>
      </w:r>
      <w:r w:rsidR="00D5466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           </w:t>
      </w: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 xml:space="preserve">Octavian </w:t>
      </w:r>
      <w:proofErr w:type="spellStart"/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>Arma</w:t>
      </w:r>
      <w:r w:rsidR="003302EF">
        <w:rPr>
          <w:rFonts w:asciiTheme="majorBidi" w:hAnsiTheme="majorBidi" w:cstheme="majorBidi"/>
          <w:sz w:val="28"/>
          <w:szCs w:val="28"/>
          <w:lang w:val="ro-RO" w:eastAsia="ru-RU"/>
        </w:rPr>
        <w:t>ș</w:t>
      </w: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>u</w:t>
      </w:r>
      <w:proofErr w:type="spellEnd"/>
    </w:p>
    <w:p w:rsidR="00EA3268" w:rsidRPr="004B2488" w:rsidRDefault="00EA3268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A3268" w:rsidRPr="004B2488" w:rsidRDefault="00C77155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>Ministrul justi</w:t>
      </w:r>
      <w:r w:rsidR="001F59DB">
        <w:rPr>
          <w:rFonts w:asciiTheme="majorBidi" w:hAnsiTheme="majorBidi" w:cstheme="majorBidi"/>
          <w:sz w:val="28"/>
          <w:szCs w:val="28"/>
          <w:lang w:val="ro-RO" w:eastAsia="ru-RU"/>
        </w:rPr>
        <w:t>ț</w:t>
      </w: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>iei</w:t>
      </w:r>
      <w:r w:rsidR="00D5466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              </w:t>
      </w:r>
      <w:r w:rsidR="00F421AC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4B2488">
        <w:rPr>
          <w:rFonts w:asciiTheme="majorBidi" w:hAnsiTheme="majorBidi" w:cstheme="majorBidi"/>
          <w:sz w:val="28"/>
          <w:szCs w:val="28"/>
          <w:lang w:val="ro-RO" w:eastAsia="ru-RU"/>
        </w:rPr>
        <w:t>Victoria Iftodi</w:t>
      </w:r>
    </w:p>
    <w:p w:rsidR="001116DE" w:rsidRPr="004B2488" w:rsidRDefault="001116DE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1116DE" w:rsidRPr="004B2488" w:rsidRDefault="001116DE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B67DD2" w:rsidRPr="004B2488" w:rsidRDefault="00B67DD2" w:rsidP="00950922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B67DD2" w:rsidRPr="004B2488" w:rsidRDefault="00DF32AD" w:rsidP="00776126">
      <w:pPr>
        <w:ind w:firstLine="709"/>
        <w:jc w:val="right"/>
        <w:rPr>
          <w:rFonts w:asciiTheme="majorBidi" w:hAnsiTheme="majorBidi" w:cstheme="majorBidi"/>
          <w:i/>
          <w:sz w:val="28"/>
          <w:szCs w:val="28"/>
          <w:u w:val="single"/>
          <w:lang w:val="ro-RO" w:eastAsia="ru-RU"/>
        </w:rPr>
      </w:pPr>
      <w:r w:rsidRPr="004B2488">
        <w:rPr>
          <w:rFonts w:asciiTheme="majorBidi" w:hAnsiTheme="majorBidi" w:cstheme="majorBidi"/>
          <w:i/>
          <w:sz w:val="28"/>
          <w:szCs w:val="28"/>
          <w:u w:val="single"/>
          <w:lang w:val="ro-RO" w:eastAsia="ru-RU"/>
        </w:rPr>
        <w:lastRenderedPageBreak/>
        <w:t xml:space="preserve">Proiect </w:t>
      </w:r>
    </w:p>
    <w:p w:rsidR="00DF32AD" w:rsidRPr="004B2488" w:rsidRDefault="00DF32AD" w:rsidP="00691A10">
      <w:pPr>
        <w:jc w:val="center"/>
        <w:rPr>
          <w:b/>
          <w:sz w:val="28"/>
          <w:szCs w:val="28"/>
          <w:lang w:val="ro-RO"/>
        </w:rPr>
      </w:pPr>
    </w:p>
    <w:p w:rsidR="00A91F9C" w:rsidRPr="004B2488" w:rsidRDefault="00A91F9C" w:rsidP="001476DD">
      <w:pPr>
        <w:spacing w:line="276" w:lineRule="auto"/>
        <w:ind w:firstLine="0"/>
        <w:jc w:val="center"/>
        <w:rPr>
          <w:b/>
          <w:sz w:val="28"/>
          <w:szCs w:val="28"/>
          <w:lang w:val="ro-RO"/>
        </w:rPr>
      </w:pPr>
      <w:r w:rsidRPr="004B2488">
        <w:rPr>
          <w:b/>
          <w:sz w:val="28"/>
          <w:szCs w:val="28"/>
          <w:lang w:val="ro-RO"/>
        </w:rPr>
        <w:t>LEGE</w:t>
      </w:r>
    </w:p>
    <w:p w:rsidR="00A91F9C" w:rsidRPr="004B2488" w:rsidRDefault="00A91F9C" w:rsidP="001B7DA5">
      <w:pPr>
        <w:spacing w:before="120"/>
        <w:ind w:firstLine="0"/>
        <w:jc w:val="center"/>
        <w:rPr>
          <w:b/>
          <w:sz w:val="28"/>
          <w:szCs w:val="28"/>
          <w:lang w:val="ro-RO"/>
        </w:rPr>
      </w:pPr>
      <w:r w:rsidRPr="004B2488">
        <w:rPr>
          <w:b/>
          <w:sz w:val="28"/>
          <w:szCs w:val="28"/>
          <w:lang w:val="ro-RO"/>
        </w:rPr>
        <w:t xml:space="preserve">cu privire la modificarea Legii nr. 835-XIII din 17 mai 1996 privind principiile urbanismului </w:t>
      </w:r>
      <w:r w:rsidR="001F59DB">
        <w:rPr>
          <w:b/>
          <w:sz w:val="28"/>
          <w:szCs w:val="28"/>
          <w:lang w:val="ro-RO"/>
        </w:rPr>
        <w:t>ș</w:t>
      </w:r>
      <w:r w:rsidRPr="004B2488">
        <w:rPr>
          <w:b/>
          <w:sz w:val="28"/>
          <w:szCs w:val="28"/>
          <w:lang w:val="ro-RO"/>
        </w:rPr>
        <w:t>i amenajării teritoriului</w:t>
      </w:r>
    </w:p>
    <w:p w:rsidR="00A91F9C" w:rsidRPr="004B2488" w:rsidRDefault="00A91F9C" w:rsidP="00A91F9C">
      <w:pPr>
        <w:spacing w:before="120" w:after="120"/>
        <w:ind w:firstLine="709"/>
        <w:rPr>
          <w:sz w:val="28"/>
          <w:szCs w:val="28"/>
          <w:lang w:val="ro-RO"/>
        </w:rPr>
      </w:pPr>
    </w:p>
    <w:p w:rsidR="00A91F9C" w:rsidRPr="004B2488" w:rsidRDefault="00A91F9C" w:rsidP="006B327B">
      <w:pPr>
        <w:spacing w:after="120"/>
        <w:ind w:firstLine="567"/>
        <w:rPr>
          <w:sz w:val="28"/>
          <w:szCs w:val="28"/>
          <w:lang w:val="ro-RO"/>
        </w:rPr>
      </w:pPr>
      <w:r w:rsidRPr="004B2488">
        <w:rPr>
          <w:sz w:val="28"/>
          <w:szCs w:val="28"/>
          <w:lang w:val="ro-RO"/>
        </w:rPr>
        <w:t>Parlamentul adoptă prezentă lege organică.</w:t>
      </w:r>
    </w:p>
    <w:p w:rsidR="00A91F9C" w:rsidRPr="004B2488" w:rsidRDefault="00A91F9C" w:rsidP="00D5466F">
      <w:pPr>
        <w:spacing w:after="120"/>
        <w:ind w:firstLine="567"/>
        <w:rPr>
          <w:sz w:val="28"/>
          <w:szCs w:val="28"/>
          <w:lang w:val="ro-RO"/>
        </w:rPr>
      </w:pPr>
      <w:r w:rsidRPr="004B2488">
        <w:rPr>
          <w:sz w:val="28"/>
          <w:szCs w:val="28"/>
          <w:lang w:val="ro-RO"/>
        </w:rPr>
        <w:t xml:space="preserve">Articol unic. Legea nr. 835-XIII din 17 mai 1996 privind principiile urbanismului </w:t>
      </w:r>
      <w:r w:rsidR="001F59DB">
        <w:rPr>
          <w:sz w:val="28"/>
          <w:szCs w:val="28"/>
          <w:lang w:val="ro-RO"/>
        </w:rPr>
        <w:t>ș</w:t>
      </w:r>
      <w:r w:rsidRPr="004B2488">
        <w:rPr>
          <w:sz w:val="28"/>
          <w:szCs w:val="28"/>
          <w:lang w:val="ro-RO"/>
        </w:rPr>
        <w:t xml:space="preserve">i amenajării teritoriului (Monitorul Oficial al Republicii Moldova, 1997, nr. 1-2, art. 2) cu modificările </w:t>
      </w:r>
      <w:r w:rsidR="001F59DB">
        <w:rPr>
          <w:sz w:val="28"/>
          <w:szCs w:val="28"/>
          <w:lang w:val="ro-RO"/>
        </w:rPr>
        <w:t>ș</w:t>
      </w:r>
      <w:r w:rsidRPr="004B2488">
        <w:rPr>
          <w:sz w:val="28"/>
          <w:szCs w:val="28"/>
          <w:lang w:val="ro-RO"/>
        </w:rPr>
        <w:t xml:space="preserve">i completările ulterioare, se modifică </w:t>
      </w:r>
      <w:bookmarkStart w:id="0" w:name="_GoBack"/>
      <w:bookmarkEnd w:id="0"/>
      <w:r w:rsidRPr="004B2488">
        <w:rPr>
          <w:sz w:val="28"/>
          <w:szCs w:val="28"/>
          <w:lang w:val="ro-RO"/>
        </w:rPr>
        <w:t>după cum urmează:</w:t>
      </w:r>
    </w:p>
    <w:p w:rsidR="00A91F9C" w:rsidRPr="004B2488" w:rsidRDefault="00D5466F" w:rsidP="006B327B">
      <w:pPr>
        <w:spacing w:after="120"/>
        <w:ind w:firstLine="567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</w:t>
      </w:r>
      <w:r w:rsidR="00A91F9C" w:rsidRPr="004B2488">
        <w:rPr>
          <w:b/>
          <w:sz w:val="28"/>
          <w:szCs w:val="28"/>
          <w:lang w:val="ro-RO"/>
        </w:rPr>
        <w:t>.</w:t>
      </w:r>
      <w:r w:rsidR="00A91F9C" w:rsidRPr="004B2488">
        <w:rPr>
          <w:sz w:val="28"/>
          <w:szCs w:val="28"/>
          <w:lang w:val="ro-RO"/>
        </w:rPr>
        <w:t xml:space="preserve"> </w:t>
      </w:r>
      <w:r w:rsidR="00A91F9C" w:rsidRPr="00D5466F">
        <w:rPr>
          <w:b/>
          <w:sz w:val="28"/>
          <w:szCs w:val="28"/>
          <w:lang w:val="ro-RO"/>
        </w:rPr>
        <w:t>Art.</w:t>
      </w:r>
      <w:r w:rsidR="00A91F9C" w:rsidRPr="004B2488">
        <w:rPr>
          <w:b/>
          <w:sz w:val="28"/>
          <w:szCs w:val="28"/>
          <w:lang w:val="ro-RO"/>
        </w:rPr>
        <w:t xml:space="preserve"> 8</w:t>
      </w:r>
      <w:r w:rsidR="00A91F9C" w:rsidRPr="004B2488">
        <w:rPr>
          <w:sz w:val="28"/>
          <w:szCs w:val="28"/>
          <w:lang w:val="ro-RO"/>
        </w:rPr>
        <w:t xml:space="preserve"> va avea următorul cuprins:</w:t>
      </w:r>
    </w:p>
    <w:p w:rsidR="00A91F9C" w:rsidRPr="004B2488" w:rsidRDefault="00141EF6" w:rsidP="006B327B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>„</w:t>
      </w:r>
      <w:r w:rsidR="00A91F9C" w:rsidRPr="004B2488">
        <w:rPr>
          <w:i/>
          <w:sz w:val="28"/>
          <w:szCs w:val="28"/>
          <w:lang w:val="ro-RO"/>
        </w:rPr>
        <w:t>(1) Planul de amenajare a teritoriului na</w:t>
      </w:r>
      <w:r w:rsidR="001F59DB">
        <w:rPr>
          <w:i/>
          <w:sz w:val="28"/>
          <w:szCs w:val="28"/>
          <w:lang w:val="ro-RO"/>
        </w:rPr>
        <w:t>ț</w:t>
      </w:r>
      <w:r w:rsidR="00A91F9C" w:rsidRPr="004B2488">
        <w:rPr>
          <w:i/>
          <w:sz w:val="28"/>
          <w:szCs w:val="28"/>
          <w:lang w:val="ro-RO"/>
        </w:rPr>
        <w:t xml:space="preserve">ional reprezintă sinteza programelor strategice sectoriale pe termen mediu </w:t>
      </w:r>
      <w:r w:rsidR="001F59DB">
        <w:rPr>
          <w:i/>
          <w:sz w:val="28"/>
          <w:szCs w:val="28"/>
          <w:lang w:val="ro-RO"/>
        </w:rPr>
        <w:t>ș</w:t>
      </w:r>
      <w:r w:rsidR="00A91F9C" w:rsidRPr="004B2488">
        <w:rPr>
          <w:i/>
          <w:sz w:val="28"/>
          <w:szCs w:val="28"/>
          <w:lang w:val="ro-RO"/>
        </w:rPr>
        <w:t xml:space="preserve">i lung </w:t>
      </w:r>
      <w:r w:rsidR="001F59DB">
        <w:rPr>
          <w:i/>
          <w:sz w:val="28"/>
          <w:szCs w:val="28"/>
          <w:lang w:val="ro-RO"/>
        </w:rPr>
        <w:t>ș</w:t>
      </w:r>
      <w:r w:rsidR="00A91F9C" w:rsidRPr="004B2488">
        <w:rPr>
          <w:i/>
          <w:sz w:val="28"/>
          <w:szCs w:val="28"/>
          <w:lang w:val="ro-RO"/>
        </w:rPr>
        <w:t>i stabile</w:t>
      </w:r>
      <w:r w:rsidR="001F59DB">
        <w:rPr>
          <w:i/>
          <w:sz w:val="28"/>
          <w:szCs w:val="28"/>
          <w:lang w:val="ro-RO"/>
        </w:rPr>
        <w:t>ș</w:t>
      </w:r>
      <w:r w:rsidR="00A91F9C" w:rsidRPr="004B2488">
        <w:rPr>
          <w:i/>
          <w:sz w:val="28"/>
          <w:szCs w:val="28"/>
          <w:lang w:val="ro-RO"/>
        </w:rPr>
        <w:t xml:space="preserve">te liniile directoare ale organizării </w:t>
      </w:r>
      <w:r w:rsidR="001F59DB">
        <w:rPr>
          <w:i/>
          <w:sz w:val="28"/>
          <w:szCs w:val="28"/>
          <w:lang w:val="ro-RO"/>
        </w:rPr>
        <w:t>ș</w:t>
      </w:r>
      <w:r w:rsidR="00A91F9C" w:rsidRPr="004B2488">
        <w:rPr>
          <w:i/>
          <w:sz w:val="28"/>
          <w:szCs w:val="28"/>
          <w:lang w:val="ro-RO"/>
        </w:rPr>
        <w:t xml:space="preserve">i dezvoltării durabile pentru întregul teritoriu al </w:t>
      </w:r>
      <w:r w:rsidR="001F59DB">
        <w:rPr>
          <w:i/>
          <w:sz w:val="28"/>
          <w:szCs w:val="28"/>
          <w:lang w:val="ro-RO"/>
        </w:rPr>
        <w:t>ț</w:t>
      </w:r>
      <w:r w:rsidR="00A91F9C" w:rsidRPr="004B2488">
        <w:rPr>
          <w:i/>
          <w:sz w:val="28"/>
          <w:szCs w:val="28"/>
          <w:lang w:val="ro-RO"/>
        </w:rPr>
        <w:t>ării.</w:t>
      </w:r>
    </w:p>
    <w:p w:rsidR="00A91F9C" w:rsidRPr="004B2488" w:rsidRDefault="00A91F9C" w:rsidP="006B327B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>(2) Planul de amenajare a teritoriului 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ional </w:t>
      </w:r>
      <w:r w:rsidR="00BF586C" w:rsidRPr="004B2488">
        <w:rPr>
          <w:i/>
          <w:sz w:val="28"/>
          <w:szCs w:val="28"/>
          <w:lang w:val="ro-RO"/>
        </w:rPr>
        <w:t>se elaborează pe</w:t>
      </w:r>
      <w:r w:rsidRPr="004B2488">
        <w:rPr>
          <w:i/>
          <w:sz w:val="28"/>
          <w:szCs w:val="28"/>
          <w:lang w:val="ro-RO"/>
        </w:rPr>
        <w:t xml:space="preserve"> sec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iuni specializate</w:t>
      </w:r>
      <w:r w:rsidR="00C65F03">
        <w:rPr>
          <w:i/>
          <w:sz w:val="28"/>
          <w:szCs w:val="28"/>
          <w:lang w:val="ro-RO"/>
        </w:rPr>
        <w:t xml:space="preserve"> corelate între ele</w:t>
      </w:r>
      <w:r w:rsidRPr="004B2488">
        <w:rPr>
          <w:i/>
          <w:sz w:val="28"/>
          <w:szCs w:val="28"/>
          <w:lang w:val="ro-RO"/>
        </w:rPr>
        <w:t xml:space="preserve">, </w:t>
      </w:r>
      <w:r w:rsidR="00061747" w:rsidRPr="004B2488">
        <w:rPr>
          <w:i/>
          <w:sz w:val="28"/>
          <w:szCs w:val="28"/>
          <w:lang w:val="ro-RO"/>
        </w:rPr>
        <w:t xml:space="preserve">care sunt aprobate prin </w:t>
      </w:r>
      <w:r w:rsidRPr="004B2488">
        <w:rPr>
          <w:i/>
          <w:sz w:val="28"/>
          <w:szCs w:val="28"/>
          <w:lang w:val="ro-RO"/>
        </w:rPr>
        <w:t>legi.</w:t>
      </w:r>
    </w:p>
    <w:p w:rsidR="00A91F9C" w:rsidRPr="004B2488" w:rsidRDefault="00A91F9C" w:rsidP="006B327B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>(3) Planul de amenajare a teritoriului 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ional asigură: </w:t>
      </w:r>
    </w:p>
    <w:p w:rsidR="00A91F9C" w:rsidRPr="004B2488" w:rsidRDefault="00A91F9C" w:rsidP="006B327B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>a) punerea programelor 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ionale în concordan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ă cu cele interna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ionale din domeniu</w:t>
      </w:r>
      <w:r w:rsidR="00AC7B5F" w:rsidRPr="004B2488">
        <w:rPr>
          <w:i/>
          <w:sz w:val="28"/>
          <w:szCs w:val="28"/>
          <w:lang w:val="ro-RO"/>
        </w:rPr>
        <w:t>,</w:t>
      </w:r>
      <w:r w:rsidRPr="004B2488">
        <w:rPr>
          <w:i/>
          <w:sz w:val="28"/>
          <w:szCs w:val="28"/>
          <w:lang w:val="ro-RO"/>
        </w:rPr>
        <w:t xml:space="preserve"> pentru dezvoltarea spa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ială echilibrată a tuturor zonelor </w:t>
      </w:r>
      <w:r w:rsidR="001F59DB">
        <w:rPr>
          <w:i/>
          <w:sz w:val="28"/>
          <w:szCs w:val="28"/>
          <w:lang w:val="ro-RO"/>
        </w:rPr>
        <w:t>ș</w:t>
      </w:r>
      <w:r w:rsidRPr="004B2488">
        <w:rPr>
          <w:i/>
          <w:sz w:val="28"/>
          <w:szCs w:val="28"/>
          <w:lang w:val="ro-RO"/>
        </w:rPr>
        <w:t>i localită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ilor 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ării, utilizarea ra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ională a resurselor de apă, dezvoltarea infrastructurii de comunica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ii </w:t>
      </w:r>
      <w:r w:rsidR="001F59DB">
        <w:rPr>
          <w:i/>
          <w:sz w:val="28"/>
          <w:szCs w:val="28"/>
          <w:lang w:val="ro-RO"/>
        </w:rPr>
        <w:t>ș</w:t>
      </w:r>
      <w:r w:rsidRPr="004B2488">
        <w:rPr>
          <w:i/>
          <w:sz w:val="28"/>
          <w:szCs w:val="28"/>
          <w:lang w:val="ro-RO"/>
        </w:rPr>
        <w:t xml:space="preserve">i integrarea acesteia în coridoarele de transport europene </w:t>
      </w:r>
      <w:r w:rsidR="001F59DB">
        <w:rPr>
          <w:i/>
          <w:sz w:val="28"/>
          <w:szCs w:val="28"/>
          <w:lang w:val="ro-RO"/>
        </w:rPr>
        <w:t>ș</w:t>
      </w:r>
      <w:r w:rsidRPr="004B2488">
        <w:rPr>
          <w:i/>
          <w:sz w:val="28"/>
          <w:szCs w:val="28"/>
          <w:lang w:val="ro-RO"/>
        </w:rPr>
        <w:t xml:space="preserve">.a.; </w:t>
      </w:r>
    </w:p>
    <w:p w:rsidR="00A91F9C" w:rsidRPr="004B2488" w:rsidRDefault="00A91F9C" w:rsidP="006B327B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 xml:space="preserve">b) interconexiunea programelor guvernamentale sectoriale; </w:t>
      </w:r>
    </w:p>
    <w:p w:rsidR="00A91F9C" w:rsidRPr="004B2488" w:rsidRDefault="00A91F9C" w:rsidP="006B327B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>c) corelarea programelor de nivel raional.</w:t>
      </w:r>
    </w:p>
    <w:p w:rsidR="00A91F9C" w:rsidRPr="004B2488" w:rsidRDefault="00A91F9C" w:rsidP="006B327B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>(4) Prevederile Planului de amenajare a teritoriului 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ional </w:t>
      </w:r>
      <w:r w:rsidR="001F59DB">
        <w:rPr>
          <w:i/>
          <w:sz w:val="28"/>
          <w:szCs w:val="28"/>
          <w:lang w:val="ro-RO"/>
        </w:rPr>
        <w:t>ș</w:t>
      </w:r>
      <w:r w:rsidRPr="004B2488">
        <w:rPr>
          <w:i/>
          <w:sz w:val="28"/>
          <w:szCs w:val="28"/>
          <w:lang w:val="ro-RO"/>
        </w:rPr>
        <w:t>i ale sec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iunilor sale devin obligatorii pentru celelalte planuri de amenajare a teritoriului care le detaliază.</w:t>
      </w:r>
    </w:p>
    <w:p w:rsidR="00A91F9C" w:rsidRPr="004B2488" w:rsidRDefault="00A91F9C" w:rsidP="006B327B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>(5) Sec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iunile Planului de amenajare a teritoriului 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ional sunt: </w:t>
      </w:r>
      <w:r w:rsidR="0077004A" w:rsidRPr="004B2488">
        <w:rPr>
          <w:i/>
          <w:sz w:val="28"/>
          <w:szCs w:val="28"/>
          <w:lang w:val="ro-RO"/>
        </w:rPr>
        <w:t>Re</w:t>
      </w:r>
      <w:r w:rsidR="001F59DB">
        <w:rPr>
          <w:i/>
          <w:sz w:val="28"/>
          <w:szCs w:val="28"/>
          <w:lang w:val="ro-RO"/>
        </w:rPr>
        <w:t>ț</w:t>
      </w:r>
      <w:r w:rsidR="0077004A" w:rsidRPr="004B2488">
        <w:rPr>
          <w:i/>
          <w:sz w:val="28"/>
          <w:szCs w:val="28"/>
          <w:lang w:val="ro-RO"/>
        </w:rPr>
        <w:t>eaua de localită</w:t>
      </w:r>
      <w:r w:rsidR="001F59DB">
        <w:rPr>
          <w:i/>
          <w:sz w:val="28"/>
          <w:szCs w:val="28"/>
          <w:lang w:val="ro-RO"/>
        </w:rPr>
        <w:t>ț</w:t>
      </w:r>
      <w:r w:rsidR="0077004A" w:rsidRPr="004B2488">
        <w:rPr>
          <w:i/>
          <w:sz w:val="28"/>
          <w:szCs w:val="28"/>
          <w:lang w:val="ro-RO"/>
        </w:rPr>
        <w:t>i,</w:t>
      </w:r>
      <w:r w:rsidR="00762648" w:rsidRPr="004B2488">
        <w:rPr>
          <w:i/>
          <w:sz w:val="28"/>
          <w:szCs w:val="28"/>
          <w:lang w:val="ro-RO"/>
        </w:rPr>
        <w:t xml:space="preserve"> Infrastructura drumurilor, </w:t>
      </w:r>
      <w:r w:rsidR="007A33E8" w:rsidRPr="004B2488">
        <w:rPr>
          <w:i/>
          <w:sz w:val="28"/>
          <w:szCs w:val="28"/>
          <w:lang w:val="ro-RO"/>
        </w:rPr>
        <w:t>A</w:t>
      </w:r>
      <w:r w:rsidRPr="004B2488">
        <w:rPr>
          <w:i/>
          <w:sz w:val="28"/>
          <w:szCs w:val="28"/>
          <w:lang w:val="ro-RO"/>
        </w:rPr>
        <w:t>provizionare</w:t>
      </w:r>
      <w:r w:rsidR="00762648" w:rsidRPr="004B2488">
        <w:rPr>
          <w:i/>
          <w:sz w:val="28"/>
          <w:szCs w:val="28"/>
          <w:lang w:val="ro-RO"/>
        </w:rPr>
        <w:t>a</w:t>
      </w:r>
      <w:r w:rsidRPr="004B2488">
        <w:rPr>
          <w:i/>
          <w:sz w:val="28"/>
          <w:szCs w:val="28"/>
          <w:lang w:val="ro-RO"/>
        </w:rPr>
        <w:t xml:space="preserve"> cu apă </w:t>
      </w:r>
      <w:r w:rsidR="001F59DB">
        <w:rPr>
          <w:i/>
          <w:sz w:val="28"/>
          <w:szCs w:val="28"/>
          <w:lang w:val="ro-RO"/>
        </w:rPr>
        <w:t>ș</w:t>
      </w:r>
      <w:r w:rsidRPr="004B2488">
        <w:rPr>
          <w:i/>
          <w:sz w:val="28"/>
          <w:szCs w:val="28"/>
          <w:lang w:val="ro-RO"/>
        </w:rPr>
        <w:t xml:space="preserve">i </w:t>
      </w:r>
      <w:r w:rsidR="006D6D41" w:rsidRPr="004B2488">
        <w:rPr>
          <w:i/>
          <w:sz w:val="28"/>
          <w:szCs w:val="28"/>
          <w:lang w:val="ro-RO"/>
        </w:rPr>
        <w:t>sanita</w:t>
      </w:r>
      <w:r w:rsidR="001F59DB">
        <w:rPr>
          <w:i/>
          <w:sz w:val="28"/>
          <w:szCs w:val="28"/>
          <w:lang w:val="ro-RO"/>
        </w:rPr>
        <w:t>ț</w:t>
      </w:r>
      <w:r w:rsidR="006D6D41" w:rsidRPr="004B2488">
        <w:rPr>
          <w:i/>
          <w:sz w:val="28"/>
          <w:szCs w:val="28"/>
          <w:lang w:val="ro-RO"/>
        </w:rPr>
        <w:t>ia</w:t>
      </w:r>
      <w:r w:rsidRPr="004B2488">
        <w:rPr>
          <w:i/>
          <w:sz w:val="28"/>
          <w:szCs w:val="28"/>
          <w:lang w:val="ro-RO"/>
        </w:rPr>
        <w:t xml:space="preserve">, </w:t>
      </w:r>
      <w:r w:rsidR="007A33E8" w:rsidRPr="004B2488">
        <w:rPr>
          <w:i/>
          <w:sz w:val="28"/>
          <w:szCs w:val="28"/>
          <w:lang w:val="ro-RO"/>
        </w:rPr>
        <w:t>E</w:t>
      </w:r>
      <w:r w:rsidRPr="004B2488">
        <w:rPr>
          <w:i/>
          <w:sz w:val="28"/>
          <w:szCs w:val="28"/>
          <w:lang w:val="ro-RO"/>
        </w:rPr>
        <w:t xml:space="preserve">lectricitate, </w:t>
      </w:r>
      <w:r w:rsidR="007A33E8" w:rsidRPr="004B2488">
        <w:rPr>
          <w:i/>
          <w:sz w:val="28"/>
          <w:szCs w:val="28"/>
          <w:lang w:val="ro-RO"/>
        </w:rPr>
        <w:t>G</w:t>
      </w:r>
      <w:r w:rsidRPr="004B2488">
        <w:rPr>
          <w:i/>
          <w:sz w:val="28"/>
          <w:szCs w:val="28"/>
          <w:lang w:val="ro-RO"/>
        </w:rPr>
        <w:t xml:space="preserve">aze naturale, Zone protejate, Zone de risc natural, </w:t>
      </w:r>
      <w:r w:rsidR="00A71E26" w:rsidRPr="004B2488">
        <w:rPr>
          <w:i/>
          <w:sz w:val="28"/>
          <w:szCs w:val="28"/>
          <w:lang w:val="ro-RO"/>
        </w:rPr>
        <w:t>Zone cu resurse turistice</w:t>
      </w:r>
      <w:r w:rsidR="00747DBB" w:rsidRPr="004B2488">
        <w:rPr>
          <w:i/>
          <w:sz w:val="28"/>
          <w:szCs w:val="28"/>
          <w:lang w:val="ro-RO"/>
        </w:rPr>
        <w:t xml:space="preserve">, </w:t>
      </w:r>
      <w:r w:rsidR="00565214" w:rsidRPr="004B2488">
        <w:rPr>
          <w:i/>
          <w:sz w:val="28"/>
          <w:szCs w:val="28"/>
          <w:lang w:val="ro-RO"/>
        </w:rPr>
        <w:t xml:space="preserve">Monumente </w:t>
      </w:r>
      <w:r w:rsidR="001F59DB">
        <w:rPr>
          <w:i/>
          <w:sz w:val="28"/>
          <w:szCs w:val="28"/>
          <w:lang w:val="ro-RO"/>
        </w:rPr>
        <w:t>ș</w:t>
      </w:r>
      <w:r w:rsidR="00565214" w:rsidRPr="004B2488">
        <w:rPr>
          <w:i/>
          <w:sz w:val="28"/>
          <w:szCs w:val="28"/>
          <w:lang w:val="ro-RO"/>
        </w:rPr>
        <w:t>i zone construite protejate</w:t>
      </w:r>
      <w:r w:rsidRPr="004B2488">
        <w:rPr>
          <w:i/>
          <w:sz w:val="28"/>
          <w:szCs w:val="28"/>
          <w:lang w:val="ro-RO"/>
        </w:rPr>
        <w:t xml:space="preserve"> </w:t>
      </w:r>
      <w:r w:rsidR="001F59DB">
        <w:rPr>
          <w:i/>
          <w:sz w:val="28"/>
          <w:szCs w:val="28"/>
          <w:lang w:val="ro-RO"/>
        </w:rPr>
        <w:t>ș</w:t>
      </w:r>
      <w:r w:rsidRPr="004B2488">
        <w:rPr>
          <w:i/>
          <w:sz w:val="28"/>
          <w:szCs w:val="28"/>
          <w:lang w:val="ro-RO"/>
        </w:rPr>
        <w:t>i alte sec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iuni </w:t>
      </w:r>
      <w:r w:rsidR="00B94B80" w:rsidRPr="004B2488">
        <w:rPr>
          <w:i/>
          <w:sz w:val="28"/>
          <w:szCs w:val="28"/>
          <w:lang w:val="ro-RO"/>
        </w:rPr>
        <w:t xml:space="preserve">necesare pentru realizarea </w:t>
      </w:r>
      <w:r w:rsidR="00A84FDB" w:rsidRPr="004B2488">
        <w:rPr>
          <w:i/>
          <w:sz w:val="28"/>
          <w:szCs w:val="28"/>
          <w:lang w:val="ro-RO"/>
        </w:rPr>
        <w:t>obiectivel</w:t>
      </w:r>
      <w:r w:rsidR="00B94B80" w:rsidRPr="004B2488">
        <w:rPr>
          <w:i/>
          <w:sz w:val="28"/>
          <w:szCs w:val="28"/>
          <w:lang w:val="ro-RO"/>
        </w:rPr>
        <w:t xml:space="preserve">or stabilite </w:t>
      </w:r>
      <w:r w:rsidR="00933D9E" w:rsidRPr="004B2488">
        <w:rPr>
          <w:i/>
          <w:sz w:val="28"/>
          <w:szCs w:val="28"/>
          <w:lang w:val="ro-RO"/>
        </w:rPr>
        <w:t>în priorită</w:t>
      </w:r>
      <w:r w:rsidR="001F59DB">
        <w:rPr>
          <w:i/>
          <w:sz w:val="28"/>
          <w:szCs w:val="28"/>
          <w:lang w:val="ro-RO"/>
        </w:rPr>
        <w:t>ț</w:t>
      </w:r>
      <w:r w:rsidR="00933D9E" w:rsidRPr="004B2488">
        <w:rPr>
          <w:i/>
          <w:sz w:val="28"/>
          <w:szCs w:val="28"/>
          <w:lang w:val="ro-RO"/>
        </w:rPr>
        <w:t xml:space="preserve">ile </w:t>
      </w:r>
      <w:r w:rsidR="002E7AE5" w:rsidRPr="004B2488">
        <w:rPr>
          <w:i/>
          <w:sz w:val="28"/>
          <w:szCs w:val="28"/>
          <w:lang w:val="ro-RO"/>
        </w:rPr>
        <w:t>Strategiil</w:t>
      </w:r>
      <w:r w:rsidR="00933D9E" w:rsidRPr="004B2488">
        <w:rPr>
          <w:i/>
          <w:sz w:val="28"/>
          <w:szCs w:val="28"/>
          <w:lang w:val="ro-RO"/>
        </w:rPr>
        <w:t xml:space="preserve">or </w:t>
      </w:r>
      <w:r w:rsidR="002E7AE5" w:rsidRPr="004B2488">
        <w:rPr>
          <w:i/>
          <w:sz w:val="28"/>
          <w:szCs w:val="28"/>
          <w:lang w:val="ro-RO"/>
        </w:rPr>
        <w:t>na</w:t>
      </w:r>
      <w:r w:rsidR="001F59DB">
        <w:rPr>
          <w:i/>
          <w:sz w:val="28"/>
          <w:szCs w:val="28"/>
          <w:lang w:val="ro-RO"/>
        </w:rPr>
        <w:t>ț</w:t>
      </w:r>
      <w:r w:rsidR="002E7AE5" w:rsidRPr="004B2488">
        <w:rPr>
          <w:i/>
          <w:sz w:val="28"/>
          <w:szCs w:val="28"/>
          <w:lang w:val="ro-RO"/>
        </w:rPr>
        <w:t>ionale de dezvoltare</w:t>
      </w:r>
      <w:r w:rsidR="001377DD" w:rsidRPr="004B2488">
        <w:rPr>
          <w:i/>
          <w:sz w:val="28"/>
          <w:szCs w:val="28"/>
          <w:lang w:val="ro-RO"/>
        </w:rPr>
        <w:t>a Republicii Moldova</w:t>
      </w:r>
      <w:r w:rsidR="00AA4593" w:rsidRPr="004B2488">
        <w:rPr>
          <w:i/>
          <w:sz w:val="28"/>
          <w:szCs w:val="28"/>
          <w:lang w:val="ro-RO"/>
        </w:rPr>
        <w:t xml:space="preserve"> </w:t>
      </w:r>
      <w:r w:rsidR="001F59DB">
        <w:rPr>
          <w:i/>
          <w:sz w:val="28"/>
          <w:szCs w:val="28"/>
          <w:lang w:val="ro-RO"/>
        </w:rPr>
        <w:t>ș</w:t>
      </w:r>
      <w:r w:rsidR="00AA4593" w:rsidRPr="004B2488">
        <w:rPr>
          <w:i/>
          <w:sz w:val="28"/>
          <w:szCs w:val="28"/>
          <w:lang w:val="ro-RO"/>
        </w:rPr>
        <w:t>i strategiilor sectoriale</w:t>
      </w:r>
      <w:r w:rsidR="001377DD" w:rsidRPr="004B2488">
        <w:rPr>
          <w:i/>
          <w:sz w:val="28"/>
          <w:szCs w:val="28"/>
          <w:lang w:val="ro-RO"/>
        </w:rPr>
        <w:t>.</w:t>
      </w:r>
      <w:r w:rsidR="002514F0" w:rsidRPr="004B2488">
        <w:rPr>
          <w:i/>
          <w:sz w:val="28"/>
          <w:szCs w:val="28"/>
          <w:lang w:val="ro-RO"/>
        </w:rPr>
        <w:t>”</w:t>
      </w:r>
      <w:r w:rsidR="00D5466F">
        <w:rPr>
          <w:i/>
          <w:sz w:val="28"/>
          <w:szCs w:val="28"/>
          <w:lang w:val="ro-RO"/>
        </w:rPr>
        <w:t>;</w:t>
      </w:r>
    </w:p>
    <w:p w:rsidR="005F3D75" w:rsidRPr="004B2488" w:rsidRDefault="00D5466F" w:rsidP="005F3D75">
      <w:pPr>
        <w:spacing w:after="120"/>
        <w:ind w:firstLine="567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</w:t>
      </w:r>
      <w:r w:rsidR="00A91F9C" w:rsidRPr="004B2488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="005F3D75" w:rsidRPr="004B2488">
        <w:rPr>
          <w:sz w:val="28"/>
          <w:szCs w:val="28"/>
          <w:lang w:val="ro-RO"/>
        </w:rPr>
        <w:t xml:space="preserve">La </w:t>
      </w:r>
      <w:r w:rsidR="005F3D75" w:rsidRPr="00D5466F">
        <w:rPr>
          <w:b/>
          <w:sz w:val="28"/>
          <w:szCs w:val="28"/>
          <w:lang w:val="ro-RO"/>
        </w:rPr>
        <w:t>A</w:t>
      </w:r>
      <w:r w:rsidR="005F3D75" w:rsidRPr="004B2488">
        <w:rPr>
          <w:b/>
          <w:sz w:val="28"/>
          <w:szCs w:val="28"/>
          <w:lang w:val="ro-RO"/>
        </w:rPr>
        <w:t>rt.24</w:t>
      </w:r>
      <w:r w:rsidR="005F3D75" w:rsidRPr="004B2488">
        <w:rPr>
          <w:sz w:val="28"/>
          <w:szCs w:val="28"/>
          <w:lang w:val="ro-RO"/>
        </w:rPr>
        <w:t>, alineat</w:t>
      </w:r>
      <w:r w:rsidR="005F3D75">
        <w:rPr>
          <w:sz w:val="28"/>
          <w:szCs w:val="28"/>
          <w:lang w:val="ro-RO"/>
        </w:rPr>
        <w:t xml:space="preserve">ul </w:t>
      </w:r>
      <w:r w:rsidR="005F3D75" w:rsidRPr="004B2488">
        <w:rPr>
          <w:sz w:val="28"/>
          <w:szCs w:val="28"/>
          <w:lang w:val="ro-RO"/>
        </w:rPr>
        <w:t>(</w:t>
      </w:r>
      <w:r w:rsidR="005F3D75">
        <w:rPr>
          <w:sz w:val="28"/>
          <w:szCs w:val="28"/>
          <w:lang w:val="ro-RO"/>
        </w:rPr>
        <w:t>2</w:t>
      </w:r>
      <w:r w:rsidR="005F3D75" w:rsidRPr="004B2488">
        <w:rPr>
          <w:sz w:val="28"/>
          <w:szCs w:val="28"/>
          <w:lang w:val="ro-RO"/>
        </w:rPr>
        <w:t>) v</w:t>
      </w:r>
      <w:r w:rsidR="005F3D75">
        <w:rPr>
          <w:sz w:val="28"/>
          <w:szCs w:val="28"/>
          <w:lang w:val="ro-RO"/>
        </w:rPr>
        <w:t>a</w:t>
      </w:r>
      <w:r w:rsidR="005F3D75" w:rsidRPr="004B2488">
        <w:rPr>
          <w:sz w:val="28"/>
          <w:szCs w:val="28"/>
          <w:lang w:val="ro-RO"/>
        </w:rPr>
        <w:t xml:space="preserve"> avea următorul cuprins:</w:t>
      </w:r>
    </w:p>
    <w:p w:rsidR="005F3D75" w:rsidRPr="004B2488" w:rsidRDefault="005F3D75" w:rsidP="005F3D75">
      <w:pPr>
        <w:spacing w:after="120"/>
        <w:ind w:firstLine="567"/>
        <w:rPr>
          <w:i/>
          <w:sz w:val="28"/>
          <w:szCs w:val="28"/>
          <w:lang w:val="ro-RO"/>
        </w:rPr>
      </w:pPr>
      <w:r w:rsidRPr="004B2488">
        <w:rPr>
          <w:i/>
          <w:sz w:val="28"/>
          <w:szCs w:val="28"/>
          <w:lang w:val="ro-RO"/>
        </w:rPr>
        <w:t>„(2) Elaborarea  planului de amenajare a teritoriului 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ional </w:t>
      </w:r>
      <w:r w:rsidR="001F59DB">
        <w:rPr>
          <w:i/>
          <w:sz w:val="28"/>
          <w:szCs w:val="28"/>
          <w:lang w:val="ro-RO"/>
        </w:rPr>
        <w:t>ș</w:t>
      </w:r>
      <w:r w:rsidRPr="004B2488">
        <w:rPr>
          <w:i/>
          <w:sz w:val="28"/>
          <w:szCs w:val="28"/>
          <w:lang w:val="ro-RO"/>
        </w:rPr>
        <w:t>i a studiilor de  fundamentare ale acestora se finan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 xml:space="preserve">ează de la bugetul de stat </w:t>
      </w:r>
      <w:r w:rsidR="001F59DB">
        <w:rPr>
          <w:i/>
          <w:sz w:val="28"/>
          <w:szCs w:val="28"/>
          <w:lang w:val="ro-RO"/>
        </w:rPr>
        <w:t>ș</w:t>
      </w:r>
      <w:r w:rsidRPr="004B2488">
        <w:rPr>
          <w:i/>
          <w:sz w:val="28"/>
          <w:szCs w:val="28"/>
          <w:lang w:val="ro-RO"/>
        </w:rPr>
        <w:t>i din alte surse ce nu contravin legisla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iei.</w:t>
      </w:r>
      <w:r>
        <w:rPr>
          <w:i/>
          <w:sz w:val="28"/>
          <w:szCs w:val="28"/>
          <w:lang w:val="ro-RO"/>
        </w:rPr>
        <w:t>”;</w:t>
      </w:r>
    </w:p>
    <w:p w:rsidR="00D5466F" w:rsidRPr="00D5466F" w:rsidRDefault="00D5466F" w:rsidP="005F3D75">
      <w:pPr>
        <w:spacing w:after="120"/>
        <w:ind w:firstLine="567"/>
        <w:rPr>
          <w:i/>
          <w:sz w:val="28"/>
          <w:szCs w:val="28"/>
          <w:lang w:val="ro-RO"/>
        </w:rPr>
      </w:pPr>
    </w:p>
    <w:p w:rsidR="005F3D75" w:rsidRPr="004B2488" w:rsidRDefault="00D5466F" w:rsidP="005F3D75">
      <w:pPr>
        <w:spacing w:before="120"/>
        <w:ind w:firstLine="567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3</w:t>
      </w:r>
      <w:r w:rsidR="00E11645" w:rsidRPr="004B2488">
        <w:rPr>
          <w:b/>
          <w:sz w:val="28"/>
          <w:szCs w:val="28"/>
          <w:lang w:val="ro-RO"/>
        </w:rPr>
        <w:t>.</w:t>
      </w:r>
      <w:r w:rsidR="00E11645" w:rsidRPr="004B2488">
        <w:rPr>
          <w:sz w:val="28"/>
          <w:szCs w:val="28"/>
          <w:lang w:val="ro-RO"/>
        </w:rPr>
        <w:t xml:space="preserve"> </w:t>
      </w:r>
      <w:r w:rsidR="005F3D75" w:rsidRPr="004B2488">
        <w:rPr>
          <w:sz w:val="28"/>
          <w:szCs w:val="28"/>
          <w:lang w:val="ro-RO"/>
        </w:rPr>
        <w:t>În</w:t>
      </w:r>
      <w:r w:rsidR="005F3D75">
        <w:rPr>
          <w:sz w:val="28"/>
          <w:szCs w:val="28"/>
          <w:lang w:val="ro-RO"/>
        </w:rPr>
        <w:t xml:space="preserve"> </w:t>
      </w:r>
      <w:r w:rsidR="005F3D75" w:rsidRPr="005F3D75">
        <w:rPr>
          <w:b/>
          <w:sz w:val="28"/>
          <w:szCs w:val="28"/>
          <w:lang w:val="ro-RO"/>
        </w:rPr>
        <w:t>Anexă</w:t>
      </w:r>
      <w:r w:rsidR="005F3D75" w:rsidRPr="004B2488">
        <w:rPr>
          <w:sz w:val="28"/>
          <w:szCs w:val="28"/>
          <w:lang w:val="ro-RO"/>
        </w:rPr>
        <w:t>, în coloana ”Categorii de documenta</w:t>
      </w:r>
      <w:r w:rsidR="001F59DB">
        <w:rPr>
          <w:sz w:val="28"/>
          <w:szCs w:val="28"/>
          <w:lang w:val="ro-RO"/>
        </w:rPr>
        <w:t>ț</w:t>
      </w:r>
      <w:r w:rsidR="005F3D75" w:rsidRPr="004B2488">
        <w:rPr>
          <w:sz w:val="28"/>
          <w:szCs w:val="28"/>
          <w:lang w:val="ro-RO"/>
        </w:rPr>
        <w:t>ii”, la compartimentul ”</w:t>
      </w:r>
      <w:r w:rsidR="005F3D75" w:rsidRPr="004B2488">
        <w:rPr>
          <w:bCs/>
          <w:sz w:val="28"/>
          <w:szCs w:val="28"/>
          <w:lang w:val="ro-RO"/>
        </w:rPr>
        <w:t>PLANUL DE AMENAJARE A TERITORIULUI”</w:t>
      </w:r>
      <w:r w:rsidR="005F3D75" w:rsidRPr="004B2488">
        <w:rPr>
          <w:sz w:val="28"/>
          <w:szCs w:val="28"/>
          <w:lang w:val="ro-RO"/>
        </w:rPr>
        <w:t>:</w:t>
      </w:r>
    </w:p>
    <w:p w:rsidR="005F3D75" w:rsidRPr="004B2488" w:rsidRDefault="005F3D75" w:rsidP="005F3D75">
      <w:pPr>
        <w:spacing w:before="120"/>
        <w:ind w:firstLine="567"/>
        <w:rPr>
          <w:sz w:val="28"/>
          <w:szCs w:val="28"/>
          <w:lang w:val="ro-RO"/>
        </w:rPr>
      </w:pPr>
      <w:r w:rsidRPr="004B2488">
        <w:rPr>
          <w:sz w:val="28"/>
          <w:szCs w:val="28"/>
          <w:lang w:val="ro-RO"/>
        </w:rPr>
        <w:t xml:space="preserve">în </w:t>
      </w:r>
      <w:proofErr w:type="spellStart"/>
      <w:r w:rsidRPr="004B2488">
        <w:rPr>
          <w:sz w:val="28"/>
          <w:szCs w:val="28"/>
          <w:lang w:val="ro-RO"/>
        </w:rPr>
        <w:t>rîndul</w:t>
      </w:r>
      <w:proofErr w:type="spellEnd"/>
      <w:r w:rsidRPr="004B2488">
        <w:rPr>
          <w:sz w:val="28"/>
          <w:szCs w:val="28"/>
          <w:lang w:val="ro-RO"/>
        </w:rPr>
        <w:t xml:space="preserve"> unu, după </w:t>
      </w:r>
      <w:proofErr w:type="spellStart"/>
      <w:r w:rsidRPr="004B2488">
        <w:rPr>
          <w:sz w:val="28"/>
          <w:szCs w:val="28"/>
          <w:lang w:val="ro-RO"/>
        </w:rPr>
        <w:t>cuvîntul</w:t>
      </w:r>
      <w:proofErr w:type="spellEnd"/>
      <w:r w:rsidRPr="004B2488">
        <w:rPr>
          <w:sz w:val="28"/>
          <w:szCs w:val="28"/>
          <w:lang w:val="ro-RO"/>
        </w:rPr>
        <w:t xml:space="preserve"> </w:t>
      </w:r>
      <w:r w:rsidRPr="004B2488">
        <w:rPr>
          <w:i/>
          <w:sz w:val="28"/>
          <w:szCs w:val="28"/>
          <w:lang w:val="ro-RO"/>
        </w:rPr>
        <w:t>”na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ional”</w:t>
      </w:r>
      <w:r w:rsidRPr="004B2488">
        <w:rPr>
          <w:sz w:val="28"/>
          <w:szCs w:val="28"/>
          <w:lang w:val="ro-RO"/>
        </w:rPr>
        <w:t xml:space="preserve"> de completat cu textul </w:t>
      </w:r>
      <w:r w:rsidRPr="004B2488">
        <w:rPr>
          <w:i/>
          <w:sz w:val="28"/>
          <w:szCs w:val="28"/>
          <w:lang w:val="ro-RO"/>
        </w:rPr>
        <w:t>”, sec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iunile specializate ale planului de amenajare a teritoriului na</w:t>
      </w:r>
      <w:r w:rsidR="001F59DB">
        <w:rPr>
          <w:i/>
          <w:sz w:val="28"/>
          <w:szCs w:val="28"/>
          <w:lang w:val="ro-RO"/>
        </w:rPr>
        <w:t>ț</w:t>
      </w:r>
      <w:r w:rsidRPr="004B2488">
        <w:rPr>
          <w:i/>
          <w:sz w:val="28"/>
          <w:szCs w:val="28"/>
          <w:lang w:val="ro-RO"/>
        </w:rPr>
        <w:t>ional”</w:t>
      </w:r>
      <w:r>
        <w:rPr>
          <w:i/>
          <w:sz w:val="28"/>
          <w:szCs w:val="28"/>
          <w:lang w:val="ro-RO"/>
        </w:rPr>
        <w:t>.</w:t>
      </w:r>
    </w:p>
    <w:p w:rsidR="005635A3" w:rsidRPr="004B2488" w:rsidRDefault="00214A60" w:rsidP="005F3D75">
      <w:pPr>
        <w:spacing w:before="120"/>
        <w:ind w:firstLine="567"/>
        <w:rPr>
          <w:sz w:val="28"/>
          <w:szCs w:val="28"/>
          <w:lang w:val="ro-RO"/>
        </w:rPr>
      </w:pPr>
      <w:r w:rsidRPr="004B2488">
        <w:rPr>
          <w:sz w:val="28"/>
          <w:szCs w:val="28"/>
          <w:lang w:val="ro-RO"/>
        </w:rPr>
        <w:t xml:space="preserve"> </w:t>
      </w:r>
    </w:p>
    <w:p w:rsidR="009F5934" w:rsidRPr="004B2488" w:rsidRDefault="009F5934" w:rsidP="00A6470F">
      <w:pPr>
        <w:spacing w:before="240"/>
        <w:ind w:firstLine="567"/>
        <w:rPr>
          <w:b/>
          <w:sz w:val="28"/>
          <w:szCs w:val="28"/>
          <w:lang w:val="ro-RO"/>
        </w:rPr>
      </w:pPr>
    </w:p>
    <w:p w:rsidR="00A91F9C" w:rsidRPr="004B2488" w:rsidRDefault="00A91F9C" w:rsidP="009F5934">
      <w:pPr>
        <w:ind w:firstLine="567"/>
        <w:rPr>
          <w:b/>
          <w:sz w:val="28"/>
          <w:szCs w:val="28"/>
          <w:lang w:val="ro-RO"/>
        </w:rPr>
      </w:pPr>
      <w:r w:rsidRPr="004B2488">
        <w:rPr>
          <w:b/>
          <w:sz w:val="28"/>
          <w:szCs w:val="28"/>
          <w:lang w:val="ro-RO"/>
        </w:rPr>
        <w:t>P</w:t>
      </w:r>
      <w:r w:rsidR="00F44D7F" w:rsidRPr="004B2488">
        <w:rPr>
          <w:b/>
          <w:sz w:val="28"/>
          <w:szCs w:val="28"/>
          <w:lang w:val="ro-RO"/>
        </w:rPr>
        <w:t>re</w:t>
      </w:r>
      <w:r w:rsidR="001F59DB">
        <w:rPr>
          <w:b/>
          <w:sz w:val="28"/>
          <w:szCs w:val="28"/>
          <w:lang w:val="ro-RO"/>
        </w:rPr>
        <w:t>ș</w:t>
      </w:r>
      <w:r w:rsidR="00F44D7F" w:rsidRPr="004B2488">
        <w:rPr>
          <w:b/>
          <w:sz w:val="28"/>
          <w:szCs w:val="28"/>
          <w:lang w:val="ro-RO"/>
        </w:rPr>
        <w:t>edintele</w:t>
      </w:r>
      <w:r w:rsidRPr="004B2488">
        <w:rPr>
          <w:b/>
          <w:sz w:val="28"/>
          <w:szCs w:val="28"/>
          <w:lang w:val="ro-RO"/>
        </w:rPr>
        <w:t xml:space="preserve">  P</w:t>
      </w:r>
      <w:r w:rsidR="00F44D7F" w:rsidRPr="004B2488">
        <w:rPr>
          <w:b/>
          <w:sz w:val="28"/>
          <w:szCs w:val="28"/>
          <w:lang w:val="ro-RO"/>
        </w:rPr>
        <w:t>arlamentului</w:t>
      </w:r>
    </w:p>
    <w:sectPr w:rsidR="00A91F9C" w:rsidRPr="004B2488" w:rsidSect="00AE7568">
      <w:headerReference w:type="first" r:id="rId8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12" w:rsidRDefault="00140512" w:rsidP="00026B87">
      <w:r>
        <w:separator/>
      </w:r>
    </w:p>
  </w:endnote>
  <w:endnote w:type="continuationSeparator" w:id="0">
    <w:p w:rsidR="00140512" w:rsidRDefault="0014051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12" w:rsidRDefault="00140512" w:rsidP="00026B87">
      <w:r>
        <w:separator/>
      </w:r>
    </w:p>
  </w:footnote>
  <w:footnote w:type="continuationSeparator" w:id="0">
    <w:p w:rsidR="00140512" w:rsidRDefault="0014051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A7735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EA7735" w:rsidRPr="009423B6" w:rsidRDefault="00EA7735" w:rsidP="00C02DFA">
          <w:pPr>
            <w:ind w:firstLine="0"/>
            <w:jc w:val="center"/>
            <w:rPr>
              <w:sz w:val="24"/>
            </w:rPr>
          </w:pPr>
        </w:p>
        <w:p w:rsidR="00EA7735" w:rsidRPr="009423B6" w:rsidRDefault="00EA7735" w:rsidP="00C02DFA">
          <w:pPr>
            <w:jc w:val="center"/>
            <w:rPr>
              <w:sz w:val="24"/>
            </w:rPr>
          </w:pPr>
        </w:p>
        <w:p w:rsidR="00EA7735" w:rsidRPr="009423B6" w:rsidRDefault="00EA7735" w:rsidP="00C02DFA">
          <w:pPr>
            <w:jc w:val="center"/>
            <w:rPr>
              <w:sz w:val="24"/>
            </w:rPr>
          </w:pPr>
        </w:p>
        <w:p w:rsidR="00EA7735" w:rsidRPr="009423B6" w:rsidRDefault="00EA7735" w:rsidP="00C02DFA">
          <w:pPr>
            <w:pStyle w:val="5"/>
            <w:rPr>
              <w:rFonts w:ascii="Times New Roman" w:hAnsi="Times New Roman"/>
              <w:b/>
            </w:rPr>
          </w:pPr>
        </w:p>
        <w:p w:rsidR="00EA7735" w:rsidRDefault="00EA7735" w:rsidP="00C02DFA">
          <w:pPr>
            <w:pStyle w:val="8"/>
            <w:rPr>
              <w:rFonts w:ascii="Times New Roman" w:hAnsi="Times New Roman"/>
              <w:sz w:val="20"/>
            </w:rPr>
          </w:pPr>
        </w:p>
        <w:p w:rsidR="00EA7735" w:rsidRPr="009423B6" w:rsidRDefault="00EA7735" w:rsidP="00C02DFA"/>
      </w:tc>
      <w:tc>
        <w:tcPr>
          <w:tcW w:w="1835" w:type="dxa"/>
          <w:tcBorders>
            <w:top w:val="nil"/>
            <w:bottom w:val="nil"/>
          </w:tcBorders>
        </w:tcPr>
        <w:p w:rsidR="00EA7735" w:rsidRPr="0063090F" w:rsidRDefault="00EA7735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4pt;height:74.1pt" o:ole="" fillcolor="window">
                <v:imagedata r:id="rId1" o:title=""/>
              </v:shape>
              <o:OLEObject Type="Embed" ProgID="Word.Picture.8" ShapeID="_x0000_i1025" DrawAspect="Content" ObjectID="_1604212172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EA7735" w:rsidRDefault="00EA7735" w:rsidP="00C02DFA">
          <w:pPr>
            <w:jc w:val="center"/>
            <w:rPr>
              <w:b/>
              <w:sz w:val="30"/>
            </w:rPr>
          </w:pPr>
        </w:p>
        <w:p w:rsidR="00EA7735" w:rsidRPr="009423B6" w:rsidRDefault="00EA7735" w:rsidP="00C02DFA">
          <w:pPr>
            <w:rPr>
              <w:sz w:val="30"/>
            </w:rPr>
          </w:pPr>
        </w:p>
        <w:p w:rsidR="00EA7735" w:rsidRDefault="00EA7735" w:rsidP="00C02DFA">
          <w:pPr>
            <w:rPr>
              <w:sz w:val="30"/>
            </w:rPr>
          </w:pPr>
        </w:p>
        <w:p w:rsidR="00EA7735" w:rsidRDefault="00EA7735" w:rsidP="00C02DFA">
          <w:pPr>
            <w:rPr>
              <w:sz w:val="30"/>
            </w:rPr>
          </w:pPr>
        </w:p>
        <w:p w:rsidR="00EA7735" w:rsidRPr="009423B6" w:rsidRDefault="00EA7735" w:rsidP="00C02DFA">
          <w:pPr>
            <w:rPr>
              <w:sz w:val="30"/>
            </w:rPr>
          </w:pPr>
        </w:p>
      </w:tc>
    </w:tr>
    <w:tr w:rsidR="00EA7735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EA7735" w:rsidRPr="00D41305" w:rsidRDefault="00EA7735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EA7735" w:rsidRDefault="00EA7735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EA7735" w:rsidRPr="00D5466F" w:rsidRDefault="00EA7735" w:rsidP="00C02DFA">
          <w:pPr>
            <w:pStyle w:val="8"/>
            <w:ind w:hanging="28"/>
            <w:rPr>
              <w:rFonts w:ascii="Times New Roman" w:hAnsi="Times New Roman"/>
              <w:szCs w:val="24"/>
            </w:rPr>
          </w:pPr>
          <w:r w:rsidRPr="00D5466F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="00D5466F">
            <w:rPr>
              <w:rFonts w:ascii="Times New Roman" w:hAnsi="Times New Roman"/>
              <w:sz w:val="32"/>
              <w:szCs w:val="32"/>
              <w:lang w:val="ro-RO"/>
            </w:rPr>
            <w:t xml:space="preserve">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</w:p>
        <w:p w:rsidR="00EA7735" w:rsidRPr="00D5466F" w:rsidRDefault="00EA7735" w:rsidP="00C02DFA">
          <w:pPr>
            <w:ind w:hanging="28"/>
          </w:pPr>
        </w:p>
        <w:p w:rsidR="00EA7735" w:rsidRPr="004E1000" w:rsidRDefault="00EA773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EA7735" w:rsidRPr="0063090F" w:rsidRDefault="00EA773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EA7735" w:rsidRPr="009423B6" w:rsidRDefault="00EA7735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EA7735" w:rsidRDefault="00EA77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06D8"/>
    <w:multiLevelType w:val="hybridMultilevel"/>
    <w:tmpl w:val="8A1AAD1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A90806"/>
    <w:multiLevelType w:val="hybridMultilevel"/>
    <w:tmpl w:val="8CA8A40A"/>
    <w:lvl w:ilvl="0" w:tplc="A3EC47C4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7B57CF"/>
    <w:multiLevelType w:val="hybridMultilevel"/>
    <w:tmpl w:val="3B929BCC"/>
    <w:lvl w:ilvl="0" w:tplc="36E667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10"/>
  </w:num>
  <w:num w:numId="9">
    <w:abstractNumId w:val="17"/>
  </w:num>
  <w:num w:numId="10">
    <w:abstractNumId w:val="18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19"/>
  </w:num>
  <w:num w:numId="19">
    <w:abstractNumId w:val="7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25D5"/>
    <w:rsid w:val="00025DA0"/>
    <w:rsid w:val="00026B87"/>
    <w:rsid w:val="00031C69"/>
    <w:rsid w:val="000455DA"/>
    <w:rsid w:val="00047B89"/>
    <w:rsid w:val="00051B17"/>
    <w:rsid w:val="00056FFB"/>
    <w:rsid w:val="00061747"/>
    <w:rsid w:val="000743E3"/>
    <w:rsid w:val="00075CE0"/>
    <w:rsid w:val="00076469"/>
    <w:rsid w:val="00077246"/>
    <w:rsid w:val="0008475E"/>
    <w:rsid w:val="00085DA8"/>
    <w:rsid w:val="000967A1"/>
    <w:rsid w:val="000A314D"/>
    <w:rsid w:val="000B66A7"/>
    <w:rsid w:val="000B70C8"/>
    <w:rsid w:val="000C73BF"/>
    <w:rsid w:val="000D2020"/>
    <w:rsid w:val="000D7060"/>
    <w:rsid w:val="000D78EC"/>
    <w:rsid w:val="000D79A2"/>
    <w:rsid w:val="000E112E"/>
    <w:rsid w:val="000E150D"/>
    <w:rsid w:val="000E2B2A"/>
    <w:rsid w:val="0010133D"/>
    <w:rsid w:val="00106AFE"/>
    <w:rsid w:val="001100A2"/>
    <w:rsid w:val="00111319"/>
    <w:rsid w:val="001116DE"/>
    <w:rsid w:val="00111F38"/>
    <w:rsid w:val="00131829"/>
    <w:rsid w:val="001377DD"/>
    <w:rsid w:val="00140512"/>
    <w:rsid w:val="00141EF6"/>
    <w:rsid w:val="0014378C"/>
    <w:rsid w:val="00144067"/>
    <w:rsid w:val="001469DB"/>
    <w:rsid w:val="001476DD"/>
    <w:rsid w:val="0015411E"/>
    <w:rsid w:val="001574DD"/>
    <w:rsid w:val="0016237E"/>
    <w:rsid w:val="0017091B"/>
    <w:rsid w:val="00184E54"/>
    <w:rsid w:val="00191303"/>
    <w:rsid w:val="00191F49"/>
    <w:rsid w:val="00193E0A"/>
    <w:rsid w:val="001A1128"/>
    <w:rsid w:val="001B0CEE"/>
    <w:rsid w:val="001B2431"/>
    <w:rsid w:val="001B2461"/>
    <w:rsid w:val="001B5608"/>
    <w:rsid w:val="001B7DA5"/>
    <w:rsid w:val="001C0389"/>
    <w:rsid w:val="001D1850"/>
    <w:rsid w:val="001D2359"/>
    <w:rsid w:val="001D23C7"/>
    <w:rsid w:val="001D311B"/>
    <w:rsid w:val="001E64B9"/>
    <w:rsid w:val="001E6EB8"/>
    <w:rsid w:val="001F2DF5"/>
    <w:rsid w:val="001F475A"/>
    <w:rsid w:val="001F59DB"/>
    <w:rsid w:val="00203D34"/>
    <w:rsid w:val="002124FB"/>
    <w:rsid w:val="00214A60"/>
    <w:rsid w:val="00225381"/>
    <w:rsid w:val="00227B42"/>
    <w:rsid w:val="002318D9"/>
    <w:rsid w:val="00246A68"/>
    <w:rsid w:val="002514F0"/>
    <w:rsid w:val="00251864"/>
    <w:rsid w:val="00251AE0"/>
    <w:rsid w:val="00253C39"/>
    <w:rsid w:val="00254D6C"/>
    <w:rsid w:val="00257B26"/>
    <w:rsid w:val="00260CC7"/>
    <w:rsid w:val="00261955"/>
    <w:rsid w:val="002630D0"/>
    <w:rsid w:val="00270AEC"/>
    <w:rsid w:val="00277D59"/>
    <w:rsid w:val="0028327A"/>
    <w:rsid w:val="00283736"/>
    <w:rsid w:val="002977A8"/>
    <w:rsid w:val="002A2B48"/>
    <w:rsid w:val="002A361B"/>
    <w:rsid w:val="002A4F01"/>
    <w:rsid w:val="002B1A7F"/>
    <w:rsid w:val="002C449C"/>
    <w:rsid w:val="002D0314"/>
    <w:rsid w:val="002D6330"/>
    <w:rsid w:val="002D6397"/>
    <w:rsid w:val="002E0681"/>
    <w:rsid w:val="002E7670"/>
    <w:rsid w:val="002E7AE5"/>
    <w:rsid w:val="002F1F1F"/>
    <w:rsid w:val="002F3403"/>
    <w:rsid w:val="002F411D"/>
    <w:rsid w:val="00302829"/>
    <w:rsid w:val="00317173"/>
    <w:rsid w:val="00324B1B"/>
    <w:rsid w:val="003302EF"/>
    <w:rsid w:val="003321A4"/>
    <w:rsid w:val="00333CCF"/>
    <w:rsid w:val="0034194B"/>
    <w:rsid w:val="003554D3"/>
    <w:rsid w:val="00361195"/>
    <w:rsid w:val="00375572"/>
    <w:rsid w:val="003852B4"/>
    <w:rsid w:val="00391F97"/>
    <w:rsid w:val="00396004"/>
    <w:rsid w:val="003A03EA"/>
    <w:rsid w:val="003A3153"/>
    <w:rsid w:val="003A3755"/>
    <w:rsid w:val="003B04ED"/>
    <w:rsid w:val="003B0C99"/>
    <w:rsid w:val="003B164D"/>
    <w:rsid w:val="003B596B"/>
    <w:rsid w:val="003C5A78"/>
    <w:rsid w:val="003C72DE"/>
    <w:rsid w:val="003D34FE"/>
    <w:rsid w:val="003E40C1"/>
    <w:rsid w:val="003E689A"/>
    <w:rsid w:val="003F0F59"/>
    <w:rsid w:val="003F4F23"/>
    <w:rsid w:val="003F7B00"/>
    <w:rsid w:val="00416C1C"/>
    <w:rsid w:val="004174B9"/>
    <w:rsid w:val="00427274"/>
    <w:rsid w:val="0042786C"/>
    <w:rsid w:val="0043367C"/>
    <w:rsid w:val="004343B1"/>
    <w:rsid w:val="00441634"/>
    <w:rsid w:val="00441AE6"/>
    <w:rsid w:val="004444A2"/>
    <w:rsid w:val="004447BE"/>
    <w:rsid w:val="0044592D"/>
    <w:rsid w:val="00447557"/>
    <w:rsid w:val="00452131"/>
    <w:rsid w:val="00453B1B"/>
    <w:rsid w:val="00454CEE"/>
    <w:rsid w:val="00456809"/>
    <w:rsid w:val="00474BA8"/>
    <w:rsid w:val="00480561"/>
    <w:rsid w:val="00482BA3"/>
    <w:rsid w:val="004A00F3"/>
    <w:rsid w:val="004A0418"/>
    <w:rsid w:val="004A4B59"/>
    <w:rsid w:val="004B2488"/>
    <w:rsid w:val="004B35A0"/>
    <w:rsid w:val="004C6FB6"/>
    <w:rsid w:val="004E1000"/>
    <w:rsid w:val="004F0AAB"/>
    <w:rsid w:val="00500597"/>
    <w:rsid w:val="0050680A"/>
    <w:rsid w:val="00510873"/>
    <w:rsid w:val="00510FF9"/>
    <w:rsid w:val="00512A5C"/>
    <w:rsid w:val="00515A58"/>
    <w:rsid w:val="005162C0"/>
    <w:rsid w:val="005202ED"/>
    <w:rsid w:val="00522570"/>
    <w:rsid w:val="00524A15"/>
    <w:rsid w:val="00532A20"/>
    <w:rsid w:val="00533E19"/>
    <w:rsid w:val="00552B6C"/>
    <w:rsid w:val="005541A1"/>
    <w:rsid w:val="00556EC4"/>
    <w:rsid w:val="00557143"/>
    <w:rsid w:val="0056181E"/>
    <w:rsid w:val="00561891"/>
    <w:rsid w:val="005635A3"/>
    <w:rsid w:val="00565214"/>
    <w:rsid w:val="005802DD"/>
    <w:rsid w:val="005843E8"/>
    <w:rsid w:val="005850E0"/>
    <w:rsid w:val="005921DF"/>
    <w:rsid w:val="005961D3"/>
    <w:rsid w:val="005A7782"/>
    <w:rsid w:val="005C0766"/>
    <w:rsid w:val="005D3E77"/>
    <w:rsid w:val="005E1B46"/>
    <w:rsid w:val="005E222F"/>
    <w:rsid w:val="005F1999"/>
    <w:rsid w:val="005F2B04"/>
    <w:rsid w:val="005F340D"/>
    <w:rsid w:val="005F3D75"/>
    <w:rsid w:val="00602BBF"/>
    <w:rsid w:val="006038F7"/>
    <w:rsid w:val="0061795D"/>
    <w:rsid w:val="00623D9C"/>
    <w:rsid w:val="00626DEE"/>
    <w:rsid w:val="006270C5"/>
    <w:rsid w:val="0063090F"/>
    <w:rsid w:val="006331A2"/>
    <w:rsid w:val="00643077"/>
    <w:rsid w:val="00644DB4"/>
    <w:rsid w:val="00647333"/>
    <w:rsid w:val="00656B22"/>
    <w:rsid w:val="00657416"/>
    <w:rsid w:val="00673B98"/>
    <w:rsid w:val="00680A2F"/>
    <w:rsid w:val="00691A10"/>
    <w:rsid w:val="006928E3"/>
    <w:rsid w:val="006975BA"/>
    <w:rsid w:val="00697678"/>
    <w:rsid w:val="006A3E2C"/>
    <w:rsid w:val="006B078E"/>
    <w:rsid w:val="006B327B"/>
    <w:rsid w:val="006B3787"/>
    <w:rsid w:val="006B4A83"/>
    <w:rsid w:val="006B71C1"/>
    <w:rsid w:val="006B786C"/>
    <w:rsid w:val="006C256A"/>
    <w:rsid w:val="006C47D7"/>
    <w:rsid w:val="006D6D41"/>
    <w:rsid w:val="006F3E4D"/>
    <w:rsid w:val="00700D10"/>
    <w:rsid w:val="007052AE"/>
    <w:rsid w:val="00711CAC"/>
    <w:rsid w:val="00717C1B"/>
    <w:rsid w:val="00727FC2"/>
    <w:rsid w:val="007305B8"/>
    <w:rsid w:val="00731672"/>
    <w:rsid w:val="007405D0"/>
    <w:rsid w:val="007439E2"/>
    <w:rsid w:val="00746067"/>
    <w:rsid w:val="00747DBB"/>
    <w:rsid w:val="007520C7"/>
    <w:rsid w:val="00762648"/>
    <w:rsid w:val="00766583"/>
    <w:rsid w:val="007675B2"/>
    <w:rsid w:val="0077004A"/>
    <w:rsid w:val="00771303"/>
    <w:rsid w:val="007714DC"/>
    <w:rsid w:val="00776126"/>
    <w:rsid w:val="0079196D"/>
    <w:rsid w:val="00791BE5"/>
    <w:rsid w:val="007926E4"/>
    <w:rsid w:val="007935D3"/>
    <w:rsid w:val="00795538"/>
    <w:rsid w:val="007A33E8"/>
    <w:rsid w:val="007A3DDE"/>
    <w:rsid w:val="007A4567"/>
    <w:rsid w:val="007C799C"/>
    <w:rsid w:val="007D6CAC"/>
    <w:rsid w:val="007E3685"/>
    <w:rsid w:val="007E5468"/>
    <w:rsid w:val="007E7C33"/>
    <w:rsid w:val="007F5548"/>
    <w:rsid w:val="00804274"/>
    <w:rsid w:val="00806DCA"/>
    <w:rsid w:val="0081219F"/>
    <w:rsid w:val="00814406"/>
    <w:rsid w:val="00832599"/>
    <w:rsid w:val="008356FF"/>
    <w:rsid w:val="0084667B"/>
    <w:rsid w:val="00847DEB"/>
    <w:rsid w:val="00852916"/>
    <w:rsid w:val="00861E5C"/>
    <w:rsid w:val="00862AB4"/>
    <w:rsid w:val="0086402F"/>
    <w:rsid w:val="00875005"/>
    <w:rsid w:val="0087581E"/>
    <w:rsid w:val="00876C8D"/>
    <w:rsid w:val="008B693C"/>
    <w:rsid w:val="008C1EB3"/>
    <w:rsid w:val="008C26F3"/>
    <w:rsid w:val="008D3CFD"/>
    <w:rsid w:val="008E46F8"/>
    <w:rsid w:val="008F6E0B"/>
    <w:rsid w:val="009000DB"/>
    <w:rsid w:val="00900F98"/>
    <w:rsid w:val="0091757A"/>
    <w:rsid w:val="0092549D"/>
    <w:rsid w:val="0092649B"/>
    <w:rsid w:val="00933D9E"/>
    <w:rsid w:val="009377ED"/>
    <w:rsid w:val="009423B6"/>
    <w:rsid w:val="00950922"/>
    <w:rsid w:val="00950CEF"/>
    <w:rsid w:val="0095316D"/>
    <w:rsid w:val="00954A53"/>
    <w:rsid w:val="00956DAC"/>
    <w:rsid w:val="009677BF"/>
    <w:rsid w:val="00967B94"/>
    <w:rsid w:val="00971BE8"/>
    <w:rsid w:val="00986F10"/>
    <w:rsid w:val="009A3326"/>
    <w:rsid w:val="009A6635"/>
    <w:rsid w:val="009B76F5"/>
    <w:rsid w:val="009C28B2"/>
    <w:rsid w:val="009D0AB3"/>
    <w:rsid w:val="009E1CA5"/>
    <w:rsid w:val="009E20E6"/>
    <w:rsid w:val="009E26F0"/>
    <w:rsid w:val="009E58D2"/>
    <w:rsid w:val="009E6216"/>
    <w:rsid w:val="009F3763"/>
    <w:rsid w:val="009F5934"/>
    <w:rsid w:val="00A0308D"/>
    <w:rsid w:val="00A04621"/>
    <w:rsid w:val="00A1010C"/>
    <w:rsid w:val="00A2220D"/>
    <w:rsid w:val="00A24BE2"/>
    <w:rsid w:val="00A34BA3"/>
    <w:rsid w:val="00A35DD9"/>
    <w:rsid w:val="00A36B2C"/>
    <w:rsid w:val="00A36D69"/>
    <w:rsid w:val="00A432D3"/>
    <w:rsid w:val="00A47307"/>
    <w:rsid w:val="00A519EE"/>
    <w:rsid w:val="00A52EE4"/>
    <w:rsid w:val="00A53996"/>
    <w:rsid w:val="00A54C8C"/>
    <w:rsid w:val="00A56041"/>
    <w:rsid w:val="00A56ADC"/>
    <w:rsid w:val="00A6470F"/>
    <w:rsid w:val="00A71E26"/>
    <w:rsid w:val="00A84FDB"/>
    <w:rsid w:val="00A865B7"/>
    <w:rsid w:val="00A91F9C"/>
    <w:rsid w:val="00A938D0"/>
    <w:rsid w:val="00A977C3"/>
    <w:rsid w:val="00AA173D"/>
    <w:rsid w:val="00AA4593"/>
    <w:rsid w:val="00AB67F5"/>
    <w:rsid w:val="00AB76F1"/>
    <w:rsid w:val="00AC7B5F"/>
    <w:rsid w:val="00AD149A"/>
    <w:rsid w:val="00AD7FEA"/>
    <w:rsid w:val="00AE087D"/>
    <w:rsid w:val="00AE7289"/>
    <w:rsid w:val="00AE7568"/>
    <w:rsid w:val="00B05A67"/>
    <w:rsid w:val="00B10970"/>
    <w:rsid w:val="00B1600F"/>
    <w:rsid w:val="00B4370D"/>
    <w:rsid w:val="00B45110"/>
    <w:rsid w:val="00B46892"/>
    <w:rsid w:val="00B605FA"/>
    <w:rsid w:val="00B6122A"/>
    <w:rsid w:val="00B64D90"/>
    <w:rsid w:val="00B65A9E"/>
    <w:rsid w:val="00B66F32"/>
    <w:rsid w:val="00B67DD2"/>
    <w:rsid w:val="00B71757"/>
    <w:rsid w:val="00B74D8A"/>
    <w:rsid w:val="00B843B6"/>
    <w:rsid w:val="00B929A3"/>
    <w:rsid w:val="00B93D7E"/>
    <w:rsid w:val="00B94B80"/>
    <w:rsid w:val="00B9575B"/>
    <w:rsid w:val="00BA5837"/>
    <w:rsid w:val="00BA6C00"/>
    <w:rsid w:val="00BC1D44"/>
    <w:rsid w:val="00BC4E90"/>
    <w:rsid w:val="00BD52C6"/>
    <w:rsid w:val="00BF329B"/>
    <w:rsid w:val="00BF32A6"/>
    <w:rsid w:val="00BF586C"/>
    <w:rsid w:val="00BF66C9"/>
    <w:rsid w:val="00C02DFA"/>
    <w:rsid w:val="00C0420B"/>
    <w:rsid w:val="00C12B42"/>
    <w:rsid w:val="00C16C6C"/>
    <w:rsid w:val="00C1796D"/>
    <w:rsid w:val="00C27800"/>
    <w:rsid w:val="00C32A17"/>
    <w:rsid w:val="00C5117E"/>
    <w:rsid w:val="00C54298"/>
    <w:rsid w:val="00C65F03"/>
    <w:rsid w:val="00C704A0"/>
    <w:rsid w:val="00C74719"/>
    <w:rsid w:val="00C77155"/>
    <w:rsid w:val="00C8007A"/>
    <w:rsid w:val="00C83060"/>
    <w:rsid w:val="00C97309"/>
    <w:rsid w:val="00CA18AE"/>
    <w:rsid w:val="00CA75A0"/>
    <w:rsid w:val="00CB05D3"/>
    <w:rsid w:val="00CB0FCF"/>
    <w:rsid w:val="00CB128B"/>
    <w:rsid w:val="00CC698F"/>
    <w:rsid w:val="00CC6DBD"/>
    <w:rsid w:val="00CC7AFF"/>
    <w:rsid w:val="00CE0DA1"/>
    <w:rsid w:val="00CF2559"/>
    <w:rsid w:val="00D12CE1"/>
    <w:rsid w:val="00D23067"/>
    <w:rsid w:val="00D40486"/>
    <w:rsid w:val="00D41305"/>
    <w:rsid w:val="00D432DD"/>
    <w:rsid w:val="00D46986"/>
    <w:rsid w:val="00D46EF9"/>
    <w:rsid w:val="00D509D1"/>
    <w:rsid w:val="00D5466F"/>
    <w:rsid w:val="00D624D7"/>
    <w:rsid w:val="00D64123"/>
    <w:rsid w:val="00D642D3"/>
    <w:rsid w:val="00D67536"/>
    <w:rsid w:val="00D7508C"/>
    <w:rsid w:val="00D81F20"/>
    <w:rsid w:val="00D91434"/>
    <w:rsid w:val="00D9206F"/>
    <w:rsid w:val="00D9752F"/>
    <w:rsid w:val="00DA0D13"/>
    <w:rsid w:val="00DB1216"/>
    <w:rsid w:val="00DC4C6E"/>
    <w:rsid w:val="00DE011C"/>
    <w:rsid w:val="00DE2E0B"/>
    <w:rsid w:val="00DE7FBB"/>
    <w:rsid w:val="00DF079B"/>
    <w:rsid w:val="00DF0E57"/>
    <w:rsid w:val="00DF32AD"/>
    <w:rsid w:val="00DF7A41"/>
    <w:rsid w:val="00E03023"/>
    <w:rsid w:val="00E04395"/>
    <w:rsid w:val="00E04C14"/>
    <w:rsid w:val="00E11645"/>
    <w:rsid w:val="00E12229"/>
    <w:rsid w:val="00E201A4"/>
    <w:rsid w:val="00E216C5"/>
    <w:rsid w:val="00E2192B"/>
    <w:rsid w:val="00E32BA0"/>
    <w:rsid w:val="00E422C7"/>
    <w:rsid w:val="00E459AA"/>
    <w:rsid w:val="00E54F78"/>
    <w:rsid w:val="00E66EC4"/>
    <w:rsid w:val="00E67134"/>
    <w:rsid w:val="00E679DE"/>
    <w:rsid w:val="00E72F86"/>
    <w:rsid w:val="00E75615"/>
    <w:rsid w:val="00E86E2B"/>
    <w:rsid w:val="00E91129"/>
    <w:rsid w:val="00E91A00"/>
    <w:rsid w:val="00EA3268"/>
    <w:rsid w:val="00EA3C4D"/>
    <w:rsid w:val="00EA5E18"/>
    <w:rsid w:val="00EA7735"/>
    <w:rsid w:val="00EB6480"/>
    <w:rsid w:val="00EC1EF8"/>
    <w:rsid w:val="00EC3EF2"/>
    <w:rsid w:val="00ED2FE3"/>
    <w:rsid w:val="00ED69ED"/>
    <w:rsid w:val="00EE7CA1"/>
    <w:rsid w:val="00F019B4"/>
    <w:rsid w:val="00F0354A"/>
    <w:rsid w:val="00F13A34"/>
    <w:rsid w:val="00F2582B"/>
    <w:rsid w:val="00F366C1"/>
    <w:rsid w:val="00F367FF"/>
    <w:rsid w:val="00F4110C"/>
    <w:rsid w:val="00F421AC"/>
    <w:rsid w:val="00F44D7F"/>
    <w:rsid w:val="00F62D83"/>
    <w:rsid w:val="00F67B04"/>
    <w:rsid w:val="00F817FC"/>
    <w:rsid w:val="00F864E2"/>
    <w:rsid w:val="00F90A86"/>
    <w:rsid w:val="00F964F1"/>
    <w:rsid w:val="00FA7984"/>
    <w:rsid w:val="00FB2461"/>
    <w:rsid w:val="00FB25E2"/>
    <w:rsid w:val="00FB2C84"/>
    <w:rsid w:val="00FC0353"/>
    <w:rsid w:val="00FC34E2"/>
    <w:rsid w:val="00FC71E1"/>
    <w:rsid w:val="00FD1449"/>
    <w:rsid w:val="00FD2992"/>
    <w:rsid w:val="00FD50C6"/>
    <w:rsid w:val="00FE4014"/>
    <w:rsid w:val="00FE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FD42A8-CD17-4E28-A1B2-AC13FFE8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C1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6B71C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B71C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6B71C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6B71C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6B71C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6B71C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6B71C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6B71C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customStyle="1" w:styleId="pb">
    <w:name w:val="pb"/>
    <w:basedOn w:val="a"/>
    <w:rsid w:val="00251864"/>
    <w:pPr>
      <w:ind w:firstLine="0"/>
      <w:jc w:val="center"/>
    </w:pPr>
    <w:rPr>
      <w:i/>
      <w:iCs/>
      <w:color w:val="663300"/>
      <w:lang w:val="ru-RU" w:eastAsia="ru-RU"/>
    </w:rPr>
  </w:style>
  <w:style w:type="character" w:customStyle="1" w:styleId="spar">
    <w:name w:val="s_par"/>
    <w:basedOn w:val="a0"/>
    <w:rsid w:val="0098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6AA6B-38DF-4729-AE43-09BC4BF6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Alexei Boșneaga</cp:lastModifiedBy>
  <cp:revision>9</cp:revision>
  <cp:lastPrinted>2018-11-20T07:38:00Z</cp:lastPrinted>
  <dcterms:created xsi:type="dcterms:W3CDTF">2018-11-20T07:03:00Z</dcterms:created>
  <dcterms:modified xsi:type="dcterms:W3CDTF">2018-11-20T07:43:00Z</dcterms:modified>
</cp:coreProperties>
</file>