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EA" w:rsidRPr="000D5145" w:rsidRDefault="00A655F2" w:rsidP="00A655F2">
      <w:pPr>
        <w:pStyle w:val="cn"/>
        <w:jc w:val="right"/>
        <w:rPr>
          <w:i/>
          <w:sz w:val="28"/>
          <w:szCs w:val="28"/>
          <w:lang w:val="ro-MO"/>
        </w:rPr>
      </w:pPr>
      <w:bookmarkStart w:id="0" w:name="_GoBack"/>
      <w:bookmarkEnd w:id="0"/>
      <w:r w:rsidRPr="000D5145">
        <w:rPr>
          <w:i/>
          <w:sz w:val="28"/>
          <w:szCs w:val="28"/>
          <w:lang w:val="ro-MO"/>
        </w:rPr>
        <w:t>Proiect</w:t>
      </w:r>
    </w:p>
    <w:p w:rsidR="00CD5E25" w:rsidRPr="000D5145" w:rsidRDefault="00F16634">
      <w:pPr>
        <w:pStyle w:val="tt"/>
        <w:rPr>
          <w:sz w:val="28"/>
          <w:szCs w:val="28"/>
          <w:lang w:val="ro-MO"/>
        </w:rPr>
      </w:pPr>
      <w:r w:rsidRPr="000D5145">
        <w:rPr>
          <w:sz w:val="28"/>
          <w:szCs w:val="28"/>
          <w:lang w:val="ro-MO"/>
        </w:rPr>
        <w:t>GUVERNUL REPUBLICII MOLDOVA</w:t>
      </w:r>
    </w:p>
    <w:p w:rsidR="00F16634" w:rsidRPr="000D5145" w:rsidRDefault="00F16634">
      <w:pPr>
        <w:pStyle w:val="tt"/>
        <w:rPr>
          <w:sz w:val="28"/>
          <w:szCs w:val="28"/>
          <w:lang w:val="ro-MO"/>
        </w:rPr>
      </w:pPr>
    </w:p>
    <w:p w:rsidR="00AB7936" w:rsidRPr="000D5145" w:rsidRDefault="00AB7936">
      <w:pPr>
        <w:pStyle w:val="tt"/>
        <w:rPr>
          <w:sz w:val="28"/>
          <w:szCs w:val="28"/>
          <w:lang w:val="ro-MO"/>
        </w:rPr>
      </w:pPr>
    </w:p>
    <w:p w:rsidR="00D530EA" w:rsidRPr="000D5145" w:rsidRDefault="00D530EA">
      <w:pPr>
        <w:pStyle w:val="tt"/>
        <w:rPr>
          <w:sz w:val="28"/>
          <w:szCs w:val="28"/>
          <w:lang w:val="ro-MO"/>
        </w:rPr>
      </w:pPr>
      <w:r w:rsidRPr="000D5145">
        <w:rPr>
          <w:sz w:val="28"/>
          <w:szCs w:val="28"/>
          <w:lang w:val="ro-MO"/>
        </w:rPr>
        <w:t xml:space="preserve">H O T Ă R Î R E </w:t>
      </w:r>
    </w:p>
    <w:p w:rsidR="00145781" w:rsidRPr="000D5145" w:rsidRDefault="00D530EA">
      <w:pPr>
        <w:pStyle w:val="tt"/>
        <w:rPr>
          <w:sz w:val="28"/>
          <w:szCs w:val="28"/>
          <w:lang w:val="ro-MO"/>
        </w:rPr>
      </w:pPr>
      <w:r w:rsidRPr="000D5145">
        <w:rPr>
          <w:sz w:val="28"/>
          <w:szCs w:val="28"/>
          <w:lang w:val="ro-MO"/>
        </w:rPr>
        <w:t xml:space="preserve">cu privire la </w:t>
      </w:r>
      <w:r w:rsidR="00145781" w:rsidRPr="000D5145">
        <w:rPr>
          <w:sz w:val="28"/>
          <w:szCs w:val="28"/>
          <w:lang w:val="ro-MO"/>
        </w:rPr>
        <w:t>aprobarea Regulamentului privind evidența persoanelor asigurate/neasigurate în sistemul asigurării obligatorii de asistenţă medicală</w:t>
      </w:r>
      <w:r w:rsidR="00B60525" w:rsidRPr="000D5145">
        <w:rPr>
          <w:sz w:val="28"/>
          <w:szCs w:val="28"/>
          <w:lang w:val="ro-MO"/>
        </w:rPr>
        <w:t xml:space="preserve"> </w:t>
      </w:r>
    </w:p>
    <w:p w:rsidR="00AB7936" w:rsidRPr="000D5145" w:rsidRDefault="00AB7936">
      <w:pPr>
        <w:pStyle w:val="tt"/>
        <w:rPr>
          <w:sz w:val="28"/>
          <w:szCs w:val="28"/>
          <w:lang w:val="ro-MO"/>
        </w:rPr>
      </w:pPr>
    </w:p>
    <w:p w:rsidR="008D10C7" w:rsidRPr="000D5145" w:rsidRDefault="009215D0">
      <w:pPr>
        <w:pStyle w:val="tt"/>
        <w:rPr>
          <w:sz w:val="28"/>
          <w:szCs w:val="28"/>
          <w:lang w:val="ro-MO"/>
        </w:rPr>
      </w:pPr>
      <w:r w:rsidRPr="000D5145">
        <w:rPr>
          <w:sz w:val="28"/>
          <w:szCs w:val="28"/>
          <w:lang w:val="ro-MO"/>
        </w:rPr>
        <w:t>_________________2018</w:t>
      </w:r>
    </w:p>
    <w:p w:rsidR="008D10C7" w:rsidRPr="000D5145" w:rsidRDefault="008D10C7">
      <w:pPr>
        <w:pStyle w:val="tt"/>
        <w:rPr>
          <w:sz w:val="28"/>
          <w:szCs w:val="28"/>
          <w:lang w:val="ro-MO"/>
        </w:rPr>
      </w:pPr>
      <w:r w:rsidRPr="000D5145">
        <w:rPr>
          <w:sz w:val="28"/>
          <w:szCs w:val="28"/>
          <w:lang w:val="ro-MO"/>
        </w:rPr>
        <w:t>Chișinău</w:t>
      </w:r>
    </w:p>
    <w:p w:rsidR="00A655F2" w:rsidRPr="000D5145" w:rsidRDefault="00A655F2">
      <w:pPr>
        <w:pStyle w:val="a5"/>
        <w:rPr>
          <w:sz w:val="28"/>
          <w:szCs w:val="28"/>
          <w:lang w:val="ro-MO"/>
        </w:rPr>
      </w:pPr>
    </w:p>
    <w:p w:rsidR="00D530EA" w:rsidRPr="000D5145" w:rsidRDefault="00D530EA" w:rsidP="00933F75">
      <w:pPr>
        <w:pStyle w:val="a5"/>
        <w:tabs>
          <w:tab w:val="left" w:pos="810"/>
          <w:tab w:val="left" w:pos="900"/>
        </w:tabs>
        <w:rPr>
          <w:sz w:val="28"/>
          <w:szCs w:val="28"/>
          <w:lang w:val="ro-MO"/>
        </w:rPr>
      </w:pPr>
      <w:r w:rsidRPr="000D5145">
        <w:rPr>
          <w:sz w:val="28"/>
          <w:szCs w:val="28"/>
          <w:lang w:val="ro-MO"/>
        </w:rPr>
        <w:t xml:space="preserve">Întru executarea Legii nr.1585-XIII din 27 februarie 1998 cu privire la asigurarea obligatorie de asistenţă medicală (Monitorul Oficial al Republicii Moldova, 1998, nr.38-39, art.280), </w:t>
      </w:r>
      <w:r w:rsidR="00FF413E" w:rsidRPr="000D5145">
        <w:fldChar w:fldCharType="begin"/>
      </w:r>
      <w:r w:rsidR="00FF413E" w:rsidRPr="004461EA">
        <w:rPr>
          <w:lang w:val="ro-MO"/>
        </w:rPr>
        <w:instrText xml:space="preserve"> HYPERLINK "file:///C:\\Users\\Irina\\Desktop\\1015%20modificat%20Iuliana\\TEXT=LPLP200212261593" </w:instrText>
      </w:r>
      <w:r w:rsidR="00FF413E" w:rsidRPr="000D5145">
        <w:fldChar w:fldCharType="separate"/>
      </w:r>
      <w:r w:rsidRPr="000D5145">
        <w:rPr>
          <w:rStyle w:val="a3"/>
          <w:color w:val="auto"/>
          <w:sz w:val="28"/>
          <w:szCs w:val="28"/>
          <w:u w:val="none"/>
          <w:lang w:val="ro-MO"/>
        </w:rPr>
        <w:t>Legii nr.1593-XV din 26 decembrie 2002</w:t>
      </w:r>
      <w:r w:rsidR="00FF413E" w:rsidRPr="000D5145">
        <w:rPr>
          <w:rStyle w:val="a3"/>
          <w:color w:val="auto"/>
          <w:sz w:val="28"/>
          <w:szCs w:val="28"/>
          <w:u w:val="none"/>
          <w:lang w:val="ro-MO"/>
        </w:rPr>
        <w:fldChar w:fldCharType="end"/>
      </w:r>
      <w:r w:rsidRPr="000D5145">
        <w:rPr>
          <w:sz w:val="28"/>
          <w:szCs w:val="28"/>
          <w:lang w:val="ro-MO"/>
        </w:rPr>
        <w:t xml:space="preserve"> cu privire la mărimea, modul şi termenele de achitare a primelor de asigurare obligatorie de asistenţă medicală (Monitorul Oficial al Republicii Moldova, 2003, nr.18-19, art.57)</w:t>
      </w:r>
      <w:r w:rsidR="002D79C5" w:rsidRPr="000D5145">
        <w:rPr>
          <w:sz w:val="28"/>
          <w:szCs w:val="28"/>
          <w:lang w:val="ro-MO"/>
        </w:rPr>
        <w:t>,</w:t>
      </w:r>
      <w:r w:rsidRPr="000D5145">
        <w:rPr>
          <w:sz w:val="28"/>
          <w:szCs w:val="28"/>
          <w:lang w:val="ro-MO"/>
        </w:rPr>
        <w:t xml:space="preserve"> </w:t>
      </w:r>
      <w:hyperlink r:id="rId9" w:history="1">
        <w:r w:rsidR="00DD4625" w:rsidRPr="000D5145">
          <w:rPr>
            <w:rStyle w:val="a3"/>
            <w:color w:val="auto"/>
            <w:sz w:val="28"/>
            <w:szCs w:val="28"/>
            <w:u w:val="none"/>
            <w:lang w:val="ro-MO"/>
          </w:rPr>
          <w:t>Legii nr.</w:t>
        </w:r>
        <w:r w:rsidR="005D1A42" w:rsidRPr="000D5145">
          <w:rPr>
            <w:rStyle w:val="a3"/>
            <w:color w:val="auto"/>
            <w:sz w:val="28"/>
            <w:szCs w:val="28"/>
            <w:u w:val="none"/>
            <w:lang w:val="ro-MO"/>
          </w:rPr>
          <w:t xml:space="preserve">123 </w:t>
        </w:r>
        <w:r w:rsidR="00DD4625" w:rsidRPr="000D5145">
          <w:rPr>
            <w:rStyle w:val="a3"/>
            <w:color w:val="auto"/>
            <w:sz w:val="28"/>
            <w:szCs w:val="28"/>
            <w:u w:val="none"/>
            <w:lang w:val="ro-MO"/>
          </w:rPr>
          <w:t xml:space="preserve">din </w:t>
        </w:r>
        <w:r w:rsidR="005D1A42" w:rsidRPr="000D5145">
          <w:rPr>
            <w:rStyle w:val="a3"/>
            <w:color w:val="auto"/>
            <w:sz w:val="28"/>
            <w:szCs w:val="28"/>
            <w:u w:val="none"/>
            <w:lang w:val="ro-MO"/>
          </w:rPr>
          <w:t>07</w:t>
        </w:r>
      </w:hyperlink>
      <w:r w:rsidR="005D1A42" w:rsidRPr="000D5145">
        <w:rPr>
          <w:rStyle w:val="a3"/>
          <w:color w:val="auto"/>
          <w:sz w:val="28"/>
          <w:szCs w:val="28"/>
          <w:u w:val="none"/>
          <w:lang w:val="ro-MO"/>
        </w:rPr>
        <w:t xml:space="preserve"> iulie 2017</w:t>
      </w:r>
      <w:r w:rsidR="00DD4625" w:rsidRPr="000D5145">
        <w:rPr>
          <w:sz w:val="28"/>
          <w:szCs w:val="28"/>
          <w:lang w:val="ro-MO"/>
        </w:rPr>
        <w:t xml:space="preserve"> </w:t>
      </w:r>
      <w:r w:rsidR="005D1A42" w:rsidRPr="000D5145">
        <w:rPr>
          <w:sz w:val="28"/>
          <w:szCs w:val="28"/>
          <w:lang w:val="ro-MO"/>
        </w:rPr>
        <w:t>pentru modificarea și completarea unor acte legislative</w:t>
      </w:r>
      <w:r w:rsidR="00DD4625" w:rsidRPr="000D5145">
        <w:rPr>
          <w:sz w:val="28"/>
          <w:szCs w:val="28"/>
          <w:lang w:val="ro-MO"/>
        </w:rPr>
        <w:t xml:space="preserve"> (Monitorul Oficial al Republicii Moldova, </w:t>
      </w:r>
      <w:r w:rsidR="009619CA" w:rsidRPr="000D5145">
        <w:rPr>
          <w:sz w:val="28"/>
          <w:szCs w:val="28"/>
          <w:lang w:val="ro-MO"/>
        </w:rPr>
        <w:t>2017</w:t>
      </w:r>
      <w:r w:rsidR="00DD4625" w:rsidRPr="000D5145">
        <w:rPr>
          <w:sz w:val="28"/>
          <w:szCs w:val="28"/>
          <w:lang w:val="ro-MO"/>
        </w:rPr>
        <w:t>, nr.</w:t>
      </w:r>
      <w:r w:rsidR="009619CA" w:rsidRPr="000D5145">
        <w:rPr>
          <w:sz w:val="28"/>
          <w:szCs w:val="28"/>
          <w:lang w:val="ro-MO"/>
        </w:rPr>
        <w:t>252</w:t>
      </w:r>
      <w:r w:rsidR="00D8300A" w:rsidRPr="000D5145">
        <w:rPr>
          <w:sz w:val="28"/>
          <w:szCs w:val="28"/>
          <w:lang w:val="ro-MO"/>
        </w:rPr>
        <w:t xml:space="preserve"> art.</w:t>
      </w:r>
      <w:r w:rsidR="009619CA" w:rsidRPr="000D5145">
        <w:rPr>
          <w:sz w:val="28"/>
          <w:szCs w:val="28"/>
          <w:lang w:val="ro-MO"/>
        </w:rPr>
        <w:t>410</w:t>
      </w:r>
      <w:r w:rsidR="00DD4625" w:rsidRPr="000D5145">
        <w:rPr>
          <w:sz w:val="28"/>
          <w:szCs w:val="28"/>
          <w:lang w:val="ro-MO"/>
        </w:rPr>
        <w:t xml:space="preserve">), </w:t>
      </w:r>
      <w:hyperlink r:id="rId10" w:history="1">
        <w:r w:rsidR="00353CB3" w:rsidRPr="000D5145">
          <w:rPr>
            <w:rStyle w:val="a3"/>
            <w:color w:val="auto"/>
            <w:sz w:val="28"/>
            <w:szCs w:val="28"/>
            <w:u w:val="none"/>
            <w:lang w:val="ro-MO"/>
          </w:rPr>
          <w:t>Legii nr.</w:t>
        </w:r>
        <w:r w:rsidR="003C0733" w:rsidRPr="000D5145">
          <w:rPr>
            <w:rStyle w:val="a3"/>
            <w:color w:val="auto"/>
            <w:sz w:val="28"/>
            <w:szCs w:val="28"/>
            <w:u w:val="none"/>
            <w:lang w:val="ro-MO"/>
          </w:rPr>
          <w:t>175</w:t>
        </w:r>
        <w:r w:rsidR="00353CB3" w:rsidRPr="000D5145">
          <w:rPr>
            <w:rStyle w:val="a3"/>
            <w:color w:val="auto"/>
            <w:sz w:val="28"/>
            <w:szCs w:val="28"/>
            <w:u w:val="none"/>
            <w:lang w:val="ro-MO"/>
          </w:rPr>
          <w:t xml:space="preserve"> din </w:t>
        </w:r>
      </w:hyperlink>
      <w:r w:rsidR="003C0733" w:rsidRPr="000D5145">
        <w:rPr>
          <w:sz w:val="28"/>
          <w:szCs w:val="28"/>
          <w:lang w:val="ro-MO"/>
        </w:rPr>
        <w:t>27 septembrie</w:t>
      </w:r>
      <w:r w:rsidR="00353CB3" w:rsidRPr="000D5145">
        <w:rPr>
          <w:rStyle w:val="a3"/>
          <w:color w:val="auto"/>
          <w:sz w:val="28"/>
          <w:szCs w:val="28"/>
          <w:u w:val="none"/>
          <w:lang w:val="ro-MO"/>
        </w:rPr>
        <w:t xml:space="preserve"> 2018</w:t>
      </w:r>
      <w:r w:rsidR="00353CB3" w:rsidRPr="000D5145">
        <w:rPr>
          <w:sz w:val="28"/>
          <w:szCs w:val="28"/>
          <w:lang w:val="ro-MO"/>
        </w:rPr>
        <w:t xml:space="preserve"> pentru modificarea și completarea unor acte legislative (Monitorul Oficial al Republicii Moldova, 2018, nr.</w:t>
      </w:r>
      <w:r w:rsidR="003C0733" w:rsidRPr="000D5145">
        <w:rPr>
          <w:sz w:val="28"/>
          <w:szCs w:val="28"/>
          <w:lang w:val="ro-MO"/>
        </w:rPr>
        <w:t>398-399</w:t>
      </w:r>
      <w:r w:rsidR="00353CB3" w:rsidRPr="000D5145">
        <w:rPr>
          <w:sz w:val="28"/>
          <w:szCs w:val="28"/>
          <w:lang w:val="ro-MO"/>
        </w:rPr>
        <w:t xml:space="preserve"> art.</w:t>
      </w:r>
      <w:r w:rsidR="00814B20" w:rsidRPr="000D5145">
        <w:rPr>
          <w:sz w:val="28"/>
          <w:szCs w:val="28"/>
          <w:lang w:val="ro-MO"/>
        </w:rPr>
        <w:t>620</w:t>
      </w:r>
      <w:r w:rsidR="00353CB3" w:rsidRPr="000D5145">
        <w:rPr>
          <w:sz w:val="28"/>
          <w:szCs w:val="28"/>
          <w:lang w:val="ro-MO"/>
        </w:rPr>
        <w:t xml:space="preserve">), </w:t>
      </w:r>
      <w:r w:rsidRPr="000D5145">
        <w:rPr>
          <w:sz w:val="28"/>
          <w:szCs w:val="28"/>
          <w:lang w:val="ro-MO"/>
        </w:rPr>
        <w:t xml:space="preserve">Guvernul </w:t>
      </w:r>
    </w:p>
    <w:p w:rsidR="002D79C5" w:rsidRPr="000D5145" w:rsidRDefault="002D79C5" w:rsidP="00933F75">
      <w:pPr>
        <w:pStyle w:val="cb"/>
        <w:tabs>
          <w:tab w:val="left" w:pos="810"/>
          <w:tab w:val="left" w:pos="900"/>
        </w:tabs>
        <w:ind w:firstLine="567"/>
        <w:rPr>
          <w:sz w:val="28"/>
          <w:szCs w:val="28"/>
          <w:lang w:val="ro-MO"/>
        </w:rPr>
      </w:pPr>
    </w:p>
    <w:p w:rsidR="00D530EA" w:rsidRPr="000D5145" w:rsidRDefault="00D530EA" w:rsidP="00933F75">
      <w:pPr>
        <w:pStyle w:val="cb"/>
        <w:tabs>
          <w:tab w:val="left" w:pos="810"/>
          <w:tab w:val="left" w:pos="900"/>
        </w:tabs>
        <w:ind w:firstLine="567"/>
        <w:rPr>
          <w:sz w:val="28"/>
          <w:szCs w:val="28"/>
          <w:lang w:val="ro-MO"/>
        </w:rPr>
      </w:pPr>
      <w:r w:rsidRPr="000D5145">
        <w:rPr>
          <w:sz w:val="28"/>
          <w:szCs w:val="28"/>
          <w:lang w:val="ro-MO"/>
        </w:rPr>
        <w:t xml:space="preserve">HOTĂRĂŞTE: </w:t>
      </w:r>
    </w:p>
    <w:p w:rsidR="00580673" w:rsidRPr="000D5145" w:rsidRDefault="00580673" w:rsidP="00933F75">
      <w:pPr>
        <w:pStyle w:val="cb"/>
        <w:tabs>
          <w:tab w:val="left" w:pos="810"/>
          <w:tab w:val="left" w:pos="900"/>
        </w:tabs>
        <w:ind w:firstLine="567"/>
        <w:rPr>
          <w:sz w:val="28"/>
          <w:szCs w:val="28"/>
          <w:lang w:val="ro-MO"/>
        </w:rPr>
      </w:pPr>
    </w:p>
    <w:p w:rsidR="00D530EA" w:rsidRPr="000D5145" w:rsidRDefault="00D530EA" w:rsidP="00B60525">
      <w:pPr>
        <w:pStyle w:val="a5"/>
        <w:tabs>
          <w:tab w:val="left" w:pos="810"/>
          <w:tab w:val="left" w:pos="900"/>
        </w:tabs>
        <w:rPr>
          <w:sz w:val="28"/>
          <w:szCs w:val="28"/>
          <w:lang w:val="ro-MO"/>
        </w:rPr>
      </w:pPr>
      <w:r w:rsidRPr="000D5145">
        <w:rPr>
          <w:b/>
          <w:bCs/>
          <w:sz w:val="28"/>
          <w:szCs w:val="28"/>
          <w:lang w:val="ro-MO"/>
        </w:rPr>
        <w:t>1.</w:t>
      </w:r>
      <w:r w:rsidRPr="000D5145">
        <w:rPr>
          <w:sz w:val="28"/>
          <w:szCs w:val="28"/>
          <w:lang w:val="ro-MO"/>
        </w:rPr>
        <w:t xml:space="preserve"> </w:t>
      </w:r>
      <w:r w:rsidR="00B60525" w:rsidRPr="000D5145">
        <w:rPr>
          <w:sz w:val="28"/>
          <w:szCs w:val="28"/>
          <w:lang w:val="ro-MO"/>
        </w:rPr>
        <w:t xml:space="preserve">Se aprobă </w:t>
      </w:r>
      <w:r w:rsidRPr="000D5145">
        <w:rPr>
          <w:sz w:val="28"/>
          <w:szCs w:val="28"/>
          <w:lang w:val="ro-MO"/>
        </w:rPr>
        <w:t xml:space="preserve">Regulamentul privind </w:t>
      </w:r>
      <w:r w:rsidR="00225351" w:rsidRPr="000D5145">
        <w:rPr>
          <w:sz w:val="28"/>
          <w:szCs w:val="28"/>
          <w:lang w:val="ro-MO"/>
        </w:rPr>
        <w:t>evidența persoane</w:t>
      </w:r>
      <w:r w:rsidR="00143A63" w:rsidRPr="000D5145">
        <w:rPr>
          <w:sz w:val="28"/>
          <w:szCs w:val="28"/>
          <w:lang w:val="ro-MO"/>
        </w:rPr>
        <w:t>lor</w:t>
      </w:r>
      <w:r w:rsidR="009960D8" w:rsidRPr="000D5145">
        <w:rPr>
          <w:sz w:val="28"/>
          <w:szCs w:val="28"/>
          <w:lang w:val="ro-MO"/>
        </w:rPr>
        <w:t xml:space="preserve"> asigurate/neasigurate</w:t>
      </w:r>
      <w:r w:rsidR="00143A63" w:rsidRPr="000D5145">
        <w:rPr>
          <w:sz w:val="28"/>
          <w:szCs w:val="28"/>
          <w:lang w:val="ro-MO"/>
        </w:rPr>
        <w:t xml:space="preserve"> în sistemul</w:t>
      </w:r>
      <w:r w:rsidR="00BB78CF" w:rsidRPr="000D5145">
        <w:rPr>
          <w:sz w:val="28"/>
          <w:szCs w:val="28"/>
          <w:lang w:val="ro-MO"/>
        </w:rPr>
        <w:t xml:space="preserve"> </w:t>
      </w:r>
      <w:r w:rsidRPr="000D5145">
        <w:rPr>
          <w:sz w:val="28"/>
          <w:szCs w:val="28"/>
          <w:lang w:val="ro-MO"/>
        </w:rPr>
        <w:t>asigur</w:t>
      </w:r>
      <w:r w:rsidR="00D172E8" w:rsidRPr="000D5145">
        <w:rPr>
          <w:sz w:val="28"/>
          <w:szCs w:val="28"/>
          <w:lang w:val="ro-MO"/>
        </w:rPr>
        <w:t>ării</w:t>
      </w:r>
      <w:r w:rsidR="00FD657D" w:rsidRPr="000D5145">
        <w:rPr>
          <w:sz w:val="28"/>
          <w:szCs w:val="28"/>
          <w:lang w:val="ro-MO"/>
        </w:rPr>
        <w:t xml:space="preserve"> </w:t>
      </w:r>
      <w:r w:rsidRPr="000D5145">
        <w:rPr>
          <w:sz w:val="28"/>
          <w:szCs w:val="28"/>
          <w:lang w:val="ro-MO"/>
        </w:rPr>
        <w:t>obligatori</w:t>
      </w:r>
      <w:r w:rsidR="00D172E8" w:rsidRPr="000D5145">
        <w:rPr>
          <w:sz w:val="28"/>
          <w:szCs w:val="28"/>
          <w:lang w:val="ro-MO"/>
        </w:rPr>
        <w:t>i</w:t>
      </w:r>
      <w:r w:rsidRPr="000D5145">
        <w:rPr>
          <w:sz w:val="28"/>
          <w:szCs w:val="28"/>
          <w:lang w:val="ro-MO"/>
        </w:rPr>
        <w:t xml:space="preserve"> de asistenţă</w:t>
      </w:r>
      <w:r w:rsidR="00B60525" w:rsidRPr="000D5145">
        <w:rPr>
          <w:sz w:val="28"/>
          <w:szCs w:val="28"/>
          <w:lang w:val="ro-MO"/>
        </w:rPr>
        <w:t xml:space="preserve"> medicală (se anexează).</w:t>
      </w:r>
    </w:p>
    <w:p w:rsidR="006562C7" w:rsidRPr="000D5145" w:rsidRDefault="00B05825" w:rsidP="00933F75">
      <w:pPr>
        <w:pStyle w:val="a5"/>
        <w:tabs>
          <w:tab w:val="left" w:pos="810"/>
          <w:tab w:val="left" w:pos="900"/>
        </w:tabs>
        <w:rPr>
          <w:sz w:val="28"/>
          <w:szCs w:val="28"/>
          <w:lang w:val="ro-MO"/>
        </w:rPr>
      </w:pPr>
      <w:r w:rsidRPr="000D5145">
        <w:rPr>
          <w:b/>
          <w:sz w:val="28"/>
          <w:szCs w:val="28"/>
          <w:lang w:val="ro-MO"/>
        </w:rPr>
        <w:t>2.</w:t>
      </w:r>
      <w:r w:rsidRPr="000D5145">
        <w:rPr>
          <w:sz w:val="28"/>
          <w:szCs w:val="28"/>
          <w:lang w:val="ro-MO"/>
        </w:rPr>
        <w:t xml:space="preserve"> </w:t>
      </w:r>
      <w:r w:rsidR="00AB7936" w:rsidRPr="000D5145">
        <w:rPr>
          <w:sz w:val="28"/>
          <w:szCs w:val="28"/>
          <w:lang w:val="ro-MO"/>
        </w:rPr>
        <w:t>Se abrogă</w:t>
      </w:r>
      <w:r w:rsidR="006562C7" w:rsidRPr="000D5145">
        <w:rPr>
          <w:sz w:val="28"/>
          <w:szCs w:val="28"/>
          <w:lang w:val="ro-MO"/>
        </w:rPr>
        <w:t>:</w:t>
      </w:r>
    </w:p>
    <w:p w:rsidR="00E4798A" w:rsidRPr="000D5145" w:rsidRDefault="006562C7" w:rsidP="00933F75">
      <w:pPr>
        <w:pStyle w:val="a5"/>
        <w:tabs>
          <w:tab w:val="left" w:pos="810"/>
          <w:tab w:val="left" w:pos="900"/>
        </w:tabs>
        <w:rPr>
          <w:sz w:val="28"/>
          <w:szCs w:val="28"/>
          <w:lang w:val="ro-MO"/>
        </w:rPr>
      </w:pPr>
      <w:r w:rsidRPr="000D5145">
        <w:rPr>
          <w:sz w:val="28"/>
          <w:szCs w:val="28"/>
          <w:lang w:val="ro-MO"/>
        </w:rPr>
        <w:t>1)</w:t>
      </w:r>
      <w:r w:rsidR="00AB7936" w:rsidRPr="000D5145">
        <w:rPr>
          <w:sz w:val="28"/>
          <w:szCs w:val="28"/>
          <w:lang w:val="ro-MO"/>
        </w:rPr>
        <w:t xml:space="preserve"> </w:t>
      </w:r>
      <w:r w:rsidR="005E5C24" w:rsidRPr="000D5145">
        <w:rPr>
          <w:sz w:val="28"/>
          <w:szCs w:val="28"/>
          <w:lang w:val="ro-MO"/>
        </w:rPr>
        <w:t>A</w:t>
      </w:r>
      <w:r w:rsidR="00A07061" w:rsidRPr="000D5145">
        <w:rPr>
          <w:sz w:val="28"/>
          <w:szCs w:val="28"/>
          <w:lang w:val="ro-MO"/>
        </w:rPr>
        <w:t xml:space="preserve">nexa nr.3 </w:t>
      </w:r>
      <w:r w:rsidR="00B60525" w:rsidRPr="000D5145">
        <w:rPr>
          <w:sz w:val="28"/>
          <w:szCs w:val="28"/>
          <w:lang w:val="ro-MO"/>
        </w:rPr>
        <w:t>la</w:t>
      </w:r>
      <w:r w:rsidR="00A07061" w:rsidRPr="000D5145">
        <w:rPr>
          <w:sz w:val="28"/>
          <w:szCs w:val="28"/>
          <w:lang w:val="ro-MO"/>
        </w:rPr>
        <w:t xml:space="preserve"> </w:t>
      </w:r>
      <w:proofErr w:type="spellStart"/>
      <w:r w:rsidR="00A07061" w:rsidRPr="000D5145">
        <w:rPr>
          <w:sz w:val="28"/>
          <w:szCs w:val="28"/>
          <w:lang w:val="ro-MO"/>
        </w:rPr>
        <w:t>Hotărî</w:t>
      </w:r>
      <w:r w:rsidR="00B05825" w:rsidRPr="000D5145">
        <w:rPr>
          <w:sz w:val="28"/>
          <w:szCs w:val="28"/>
          <w:lang w:val="ro-MO"/>
        </w:rPr>
        <w:t>rea</w:t>
      </w:r>
      <w:proofErr w:type="spellEnd"/>
      <w:r w:rsidR="00B05825" w:rsidRPr="000D5145">
        <w:rPr>
          <w:sz w:val="28"/>
          <w:szCs w:val="28"/>
          <w:lang w:val="ro-MO"/>
        </w:rPr>
        <w:t xml:space="preserve"> Guvernului cu privire la unele măsuri pentru implementarea asigurărilor obligat</w:t>
      </w:r>
      <w:r w:rsidR="00972222" w:rsidRPr="000D5145">
        <w:rPr>
          <w:sz w:val="28"/>
          <w:szCs w:val="28"/>
          <w:lang w:val="ro-MO"/>
        </w:rPr>
        <w:t>orii de asistenţă medicală, nr.</w:t>
      </w:r>
      <w:r w:rsidR="00B05825" w:rsidRPr="000D5145">
        <w:rPr>
          <w:sz w:val="28"/>
          <w:szCs w:val="28"/>
          <w:lang w:val="ro-MO"/>
        </w:rPr>
        <w:t>1432 din 07 noiembrie 2002</w:t>
      </w:r>
      <w:r w:rsidRPr="000D5145">
        <w:rPr>
          <w:sz w:val="28"/>
          <w:szCs w:val="28"/>
          <w:lang w:val="ro-MO"/>
        </w:rPr>
        <w:t>;</w:t>
      </w:r>
    </w:p>
    <w:p w:rsidR="006562C7" w:rsidRPr="000D5145" w:rsidRDefault="006562C7" w:rsidP="00933F75">
      <w:pPr>
        <w:pStyle w:val="a5"/>
        <w:tabs>
          <w:tab w:val="left" w:pos="810"/>
          <w:tab w:val="left" w:pos="900"/>
        </w:tabs>
        <w:rPr>
          <w:sz w:val="28"/>
          <w:szCs w:val="28"/>
          <w:lang w:val="ro-MO"/>
        </w:rPr>
      </w:pPr>
      <w:r w:rsidRPr="000D5145">
        <w:rPr>
          <w:sz w:val="28"/>
          <w:szCs w:val="28"/>
          <w:lang w:val="ro-MO"/>
        </w:rPr>
        <w:t xml:space="preserve">2) </w:t>
      </w:r>
      <w:proofErr w:type="spellStart"/>
      <w:r w:rsidR="003457DD" w:rsidRPr="000D5145">
        <w:rPr>
          <w:sz w:val="28"/>
          <w:szCs w:val="28"/>
          <w:lang w:val="ro-MO"/>
        </w:rPr>
        <w:t>Hotărîrea</w:t>
      </w:r>
      <w:proofErr w:type="spellEnd"/>
      <w:r w:rsidR="003457DD" w:rsidRPr="000D5145">
        <w:rPr>
          <w:sz w:val="28"/>
          <w:szCs w:val="28"/>
          <w:lang w:val="ro-MO"/>
        </w:rPr>
        <w:t xml:space="preserve"> Guvernului </w:t>
      </w:r>
      <w:hyperlink r:id="rId11" w:tgtFrame="_blank" w:history="1">
        <w:r w:rsidR="003457DD" w:rsidRPr="000D5145">
          <w:rPr>
            <w:sz w:val="28"/>
            <w:szCs w:val="28"/>
            <w:lang w:val="ro-MO"/>
          </w:rPr>
          <w:t>cu privire la aprobarea unor acte normativ</w:t>
        </w:r>
        <w:r w:rsidR="00972222" w:rsidRPr="000D5145">
          <w:rPr>
            <w:sz w:val="28"/>
            <w:szCs w:val="28"/>
            <w:lang w:val="ro-MO"/>
          </w:rPr>
          <w:t xml:space="preserve">e, nr. 1015 din 05 septembrie </w:t>
        </w:r>
        <w:r w:rsidR="003457DD" w:rsidRPr="000D5145">
          <w:rPr>
            <w:sz w:val="28"/>
            <w:szCs w:val="28"/>
            <w:lang w:val="ro-MO"/>
          </w:rPr>
          <w:t>2006</w:t>
        </w:r>
      </w:hyperlink>
      <w:r w:rsidR="003457DD" w:rsidRPr="000D5145">
        <w:rPr>
          <w:sz w:val="28"/>
          <w:szCs w:val="28"/>
          <w:lang w:val="ro-MO"/>
        </w:rPr>
        <w:t>.</w:t>
      </w:r>
    </w:p>
    <w:p w:rsidR="00325C34" w:rsidRPr="000D5145" w:rsidRDefault="00325C34" w:rsidP="0082245B">
      <w:pPr>
        <w:pStyle w:val="rg"/>
        <w:tabs>
          <w:tab w:val="left" w:pos="810"/>
          <w:tab w:val="left" w:pos="900"/>
        </w:tabs>
        <w:jc w:val="left"/>
        <w:rPr>
          <w:sz w:val="28"/>
          <w:szCs w:val="28"/>
          <w:lang w:val="ro-MO"/>
        </w:rPr>
      </w:pPr>
    </w:p>
    <w:p w:rsidR="00495D48" w:rsidRPr="000D5145" w:rsidRDefault="00495D48" w:rsidP="00933F75">
      <w:pPr>
        <w:pStyle w:val="rg"/>
        <w:tabs>
          <w:tab w:val="left" w:pos="810"/>
          <w:tab w:val="left" w:pos="900"/>
        </w:tabs>
        <w:ind w:firstLine="567"/>
        <w:rPr>
          <w:lang w:val="ro-MO"/>
        </w:rPr>
      </w:pPr>
    </w:p>
    <w:p w:rsidR="00495D48" w:rsidRPr="000D5145" w:rsidRDefault="00495D48" w:rsidP="00933F75">
      <w:pPr>
        <w:pStyle w:val="rg"/>
        <w:tabs>
          <w:tab w:val="left" w:pos="810"/>
          <w:tab w:val="left" w:pos="900"/>
        </w:tabs>
        <w:ind w:firstLine="567"/>
        <w:rPr>
          <w:lang w:val="ro-MO"/>
        </w:rPr>
      </w:pPr>
    </w:p>
    <w:p w:rsidR="0082245B" w:rsidRPr="000D5145" w:rsidRDefault="0082245B" w:rsidP="0082245B">
      <w:pPr>
        <w:pStyle w:val="6"/>
        <w:tabs>
          <w:tab w:val="left" w:pos="5954"/>
          <w:tab w:val="left" w:pos="6096"/>
        </w:tabs>
      </w:pPr>
      <w:r w:rsidRPr="000D5145">
        <w:t xml:space="preserve">PRIM-MINISTRU                                            PAVEL FILIP                    </w:t>
      </w:r>
    </w:p>
    <w:p w:rsidR="0082245B" w:rsidRPr="000D5145" w:rsidRDefault="0082245B" w:rsidP="0082245B">
      <w:pPr>
        <w:rPr>
          <w:lang w:val="ro-RO"/>
        </w:rPr>
      </w:pPr>
    </w:p>
    <w:p w:rsidR="0082245B" w:rsidRPr="000D5145" w:rsidRDefault="0082245B" w:rsidP="0082245B">
      <w:pPr>
        <w:ind w:firstLine="720"/>
        <w:rPr>
          <w:sz w:val="28"/>
          <w:szCs w:val="28"/>
          <w:lang w:val="ro-RO"/>
        </w:rPr>
      </w:pPr>
      <w:r w:rsidRPr="000D5145">
        <w:rPr>
          <w:sz w:val="28"/>
          <w:szCs w:val="28"/>
          <w:lang w:val="ro-RO"/>
        </w:rPr>
        <w:t>Contrasemnează:</w:t>
      </w:r>
    </w:p>
    <w:p w:rsidR="0082245B" w:rsidRPr="000D5145" w:rsidRDefault="0082245B" w:rsidP="0082245B">
      <w:pPr>
        <w:ind w:firstLine="720"/>
        <w:jc w:val="both"/>
        <w:rPr>
          <w:b/>
          <w:bCs/>
          <w:sz w:val="28"/>
          <w:szCs w:val="28"/>
          <w:lang w:val="ro-RO"/>
        </w:rPr>
      </w:pPr>
    </w:p>
    <w:p w:rsidR="0082245B" w:rsidRPr="000D5145" w:rsidRDefault="0082245B" w:rsidP="0082245B">
      <w:pPr>
        <w:ind w:firstLine="720"/>
        <w:jc w:val="both"/>
        <w:rPr>
          <w:bCs/>
          <w:sz w:val="28"/>
          <w:szCs w:val="28"/>
          <w:lang w:val="ro-RO"/>
        </w:rPr>
      </w:pPr>
      <w:r w:rsidRPr="000D5145">
        <w:rPr>
          <w:bCs/>
          <w:sz w:val="28"/>
          <w:szCs w:val="28"/>
          <w:lang w:val="ro-RO"/>
        </w:rPr>
        <w:t xml:space="preserve">Ministerul Sănătății, Muncii                                 </w:t>
      </w:r>
    </w:p>
    <w:p w:rsidR="0082245B" w:rsidRPr="000D5145" w:rsidRDefault="0082245B" w:rsidP="0082245B">
      <w:pPr>
        <w:tabs>
          <w:tab w:val="left" w:pos="5245"/>
          <w:tab w:val="left" w:pos="5387"/>
        </w:tabs>
        <w:ind w:firstLine="720"/>
        <w:jc w:val="both"/>
        <w:rPr>
          <w:bCs/>
          <w:sz w:val="28"/>
          <w:szCs w:val="28"/>
          <w:lang w:val="ro-RO"/>
        </w:rPr>
      </w:pPr>
      <w:r w:rsidRPr="000D5145">
        <w:rPr>
          <w:bCs/>
          <w:sz w:val="28"/>
          <w:szCs w:val="28"/>
          <w:lang w:val="ro-RO"/>
        </w:rPr>
        <w:t>și Protecției Sociale                                             Silvia Radu</w:t>
      </w:r>
    </w:p>
    <w:p w:rsidR="0082245B" w:rsidRPr="000D5145" w:rsidRDefault="0082245B" w:rsidP="0082245B">
      <w:pPr>
        <w:ind w:firstLine="720"/>
        <w:jc w:val="both"/>
        <w:rPr>
          <w:bCs/>
          <w:sz w:val="28"/>
          <w:szCs w:val="28"/>
          <w:lang w:val="ro-RO"/>
        </w:rPr>
      </w:pPr>
    </w:p>
    <w:p w:rsidR="0082245B" w:rsidRPr="000D5145" w:rsidRDefault="0082245B" w:rsidP="0082245B">
      <w:pPr>
        <w:ind w:firstLine="720"/>
        <w:jc w:val="both"/>
        <w:rPr>
          <w:bCs/>
          <w:sz w:val="28"/>
          <w:szCs w:val="28"/>
          <w:lang w:val="ro-RO"/>
        </w:rPr>
      </w:pPr>
      <w:r w:rsidRPr="000D5145">
        <w:rPr>
          <w:bCs/>
          <w:sz w:val="28"/>
          <w:szCs w:val="28"/>
          <w:lang w:val="ro-RO"/>
        </w:rPr>
        <w:t>Ministerul Finanțelor                                          Octavian ARMAȘU</w:t>
      </w:r>
    </w:p>
    <w:p w:rsidR="0082245B" w:rsidRPr="000D5145" w:rsidRDefault="0082245B" w:rsidP="0082245B">
      <w:pPr>
        <w:ind w:firstLine="720"/>
        <w:jc w:val="both"/>
        <w:rPr>
          <w:bCs/>
          <w:sz w:val="28"/>
          <w:szCs w:val="28"/>
          <w:lang w:val="ro-RO"/>
        </w:rPr>
      </w:pPr>
    </w:p>
    <w:p w:rsidR="0082245B" w:rsidRPr="000D5145" w:rsidRDefault="0082245B" w:rsidP="0082245B">
      <w:pPr>
        <w:ind w:firstLine="720"/>
        <w:jc w:val="both"/>
        <w:rPr>
          <w:bCs/>
          <w:sz w:val="28"/>
          <w:szCs w:val="28"/>
          <w:lang w:val="ro-RO"/>
        </w:rPr>
      </w:pPr>
      <w:r w:rsidRPr="000D5145">
        <w:rPr>
          <w:bCs/>
          <w:sz w:val="28"/>
          <w:szCs w:val="28"/>
          <w:lang w:val="ro-RO"/>
        </w:rPr>
        <w:t xml:space="preserve">Ministerul Justiției                                              </w:t>
      </w:r>
      <w:r w:rsidRPr="000D5145">
        <w:rPr>
          <w:sz w:val="28"/>
          <w:szCs w:val="28"/>
          <w:lang w:val="ro-RO"/>
        </w:rPr>
        <w:t>Victoria Iftodi</w:t>
      </w:r>
    </w:p>
    <w:p w:rsidR="0082245B" w:rsidRPr="000D5145" w:rsidRDefault="0082245B" w:rsidP="0082245B">
      <w:pPr>
        <w:ind w:firstLine="720"/>
        <w:jc w:val="both"/>
        <w:rPr>
          <w:bCs/>
          <w:sz w:val="28"/>
          <w:szCs w:val="28"/>
          <w:lang w:val="ro-RO"/>
        </w:rPr>
      </w:pPr>
    </w:p>
    <w:p w:rsidR="0082245B" w:rsidRPr="000D5145" w:rsidRDefault="0082245B" w:rsidP="00933F75">
      <w:pPr>
        <w:pStyle w:val="rg"/>
        <w:tabs>
          <w:tab w:val="left" w:pos="810"/>
          <w:tab w:val="left" w:pos="900"/>
        </w:tabs>
        <w:ind w:firstLine="567"/>
        <w:rPr>
          <w:lang w:val="ro-RO"/>
        </w:rPr>
      </w:pPr>
    </w:p>
    <w:p w:rsidR="0082245B" w:rsidRPr="000D5145" w:rsidRDefault="0082245B" w:rsidP="00933F75">
      <w:pPr>
        <w:pStyle w:val="rg"/>
        <w:tabs>
          <w:tab w:val="left" w:pos="810"/>
          <w:tab w:val="left" w:pos="900"/>
        </w:tabs>
        <w:ind w:firstLine="567"/>
        <w:rPr>
          <w:lang w:val="ro-MO"/>
        </w:rPr>
      </w:pPr>
    </w:p>
    <w:p w:rsidR="00DA62AE" w:rsidRPr="000D5145" w:rsidRDefault="00B60525" w:rsidP="00933F75">
      <w:pPr>
        <w:pStyle w:val="rg"/>
        <w:tabs>
          <w:tab w:val="left" w:pos="810"/>
          <w:tab w:val="left" w:pos="900"/>
        </w:tabs>
        <w:ind w:firstLine="567"/>
        <w:rPr>
          <w:lang w:val="ro-MO"/>
        </w:rPr>
      </w:pPr>
      <w:r w:rsidRPr="000D5145">
        <w:rPr>
          <w:lang w:val="ro-MO"/>
        </w:rPr>
        <w:lastRenderedPageBreak/>
        <w:t>Anexa</w:t>
      </w:r>
      <w:r w:rsidR="00A655F2" w:rsidRPr="000D5145">
        <w:rPr>
          <w:lang w:val="ro-MO"/>
        </w:rPr>
        <w:t xml:space="preserve"> </w:t>
      </w:r>
    </w:p>
    <w:p w:rsidR="00D530EA" w:rsidRPr="000D5145" w:rsidRDefault="00A655F2" w:rsidP="00933F75">
      <w:pPr>
        <w:pStyle w:val="rg"/>
        <w:tabs>
          <w:tab w:val="left" w:pos="810"/>
          <w:tab w:val="left" w:pos="900"/>
        </w:tabs>
        <w:ind w:firstLine="567"/>
        <w:rPr>
          <w:lang w:val="ro-MO"/>
        </w:rPr>
      </w:pPr>
      <w:r w:rsidRPr="000D5145">
        <w:rPr>
          <w:lang w:val="ro-MO"/>
        </w:rPr>
        <w:t xml:space="preserve">la </w:t>
      </w:r>
      <w:proofErr w:type="spellStart"/>
      <w:r w:rsidRPr="000D5145">
        <w:rPr>
          <w:lang w:val="ro-MO"/>
        </w:rPr>
        <w:t>Hotărîrea</w:t>
      </w:r>
      <w:proofErr w:type="spellEnd"/>
      <w:r w:rsidRPr="000D5145">
        <w:rPr>
          <w:lang w:val="ro-MO"/>
        </w:rPr>
        <w:t xml:space="preserve"> Guvernului</w:t>
      </w:r>
    </w:p>
    <w:p w:rsidR="00D530EA" w:rsidRPr="000D5145" w:rsidRDefault="00D530EA" w:rsidP="00933F75">
      <w:pPr>
        <w:pStyle w:val="rg"/>
        <w:tabs>
          <w:tab w:val="left" w:pos="810"/>
          <w:tab w:val="left" w:pos="900"/>
        </w:tabs>
        <w:ind w:firstLine="567"/>
        <w:rPr>
          <w:lang w:val="ro-MO"/>
        </w:rPr>
      </w:pPr>
      <w:r w:rsidRPr="000D5145">
        <w:rPr>
          <w:lang w:val="ro-MO"/>
        </w:rPr>
        <w:t>nr.</w:t>
      </w:r>
      <w:r w:rsidR="00A655F2" w:rsidRPr="000D5145">
        <w:rPr>
          <w:lang w:val="ro-MO"/>
        </w:rPr>
        <w:t>____</w:t>
      </w:r>
      <w:r w:rsidRPr="000D5145">
        <w:rPr>
          <w:lang w:val="ro-MO"/>
        </w:rPr>
        <w:t xml:space="preserve"> din </w:t>
      </w:r>
      <w:r w:rsidR="00A655F2" w:rsidRPr="000D5145">
        <w:rPr>
          <w:lang w:val="ro-MO"/>
        </w:rPr>
        <w:t>__ _________ 20</w:t>
      </w:r>
      <w:r w:rsidR="00AB03AB" w:rsidRPr="000D5145">
        <w:rPr>
          <w:lang w:val="ro-MO"/>
        </w:rPr>
        <w:t>1</w:t>
      </w:r>
      <w:r w:rsidR="00BE55F2" w:rsidRPr="000D5145">
        <w:rPr>
          <w:lang w:val="ro-MO"/>
        </w:rPr>
        <w:t>8</w:t>
      </w:r>
    </w:p>
    <w:p w:rsidR="00DA62AE" w:rsidRPr="000D5145" w:rsidRDefault="00DA62AE" w:rsidP="00933F75">
      <w:pPr>
        <w:pStyle w:val="rg"/>
        <w:tabs>
          <w:tab w:val="left" w:pos="810"/>
          <w:tab w:val="left" w:pos="900"/>
        </w:tabs>
        <w:ind w:firstLine="567"/>
        <w:rPr>
          <w:sz w:val="28"/>
          <w:szCs w:val="28"/>
          <w:lang w:val="ro-MO"/>
        </w:rPr>
      </w:pPr>
    </w:p>
    <w:p w:rsidR="00D530EA" w:rsidRPr="000D5145" w:rsidRDefault="00D530EA" w:rsidP="00933F75">
      <w:pPr>
        <w:pStyle w:val="a5"/>
        <w:tabs>
          <w:tab w:val="left" w:pos="810"/>
          <w:tab w:val="left" w:pos="900"/>
        </w:tabs>
        <w:rPr>
          <w:sz w:val="28"/>
          <w:szCs w:val="28"/>
          <w:lang w:val="ro-MO"/>
        </w:rPr>
      </w:pPr>
      <w:r w:rsidRPr="000D5145">
        <w:rPr>
          <w:sz w:val="28"/>
          <w:szCs w:val="28"/>
          <w:lang w:val="ro-MO"/>
        </w:rPr>
        <w:t xml:space="preserve">  </w:t>
      </w:r>
    </w:p>
    <w:p w:rsidR="00D530EA" w:rsidRPr="000D5145" w:rsidRDefault="00195C57" w:rsidP="00933F75">
      <w:pPr>
        <w:pStyle w:val="cb"/>
        <w:tabs>
          <w:tab w:val="left" w:pos="810"/>
          <w:tab w:val="left" w:pos="900"/>
        </w:tabs>
        <w:ind w:firstLine="567"/>
        <w:rPr>
          <w:sz w:val="28"/>
          <w:szCs w:val="28"/>
          <w:lang w:val="ro-MO"/>
        </w:rPr>
      </w:pPr>
      <w:r w:rsidRPr="000D5145">
        <w:rPr>
          <w:sz w:val="28"/>
          <w:szCs w:val="28"/>
          <w:lang w:val="ro-MO"/>
        </w:rPr>
        <w:t>REGULAMENT</w:t>
      </w:r>
    </w:p>
    <w:p w:rsidR="00E03983" w:rsidRPr="000D5145" w:rsidRDefault="00D530EA" w:rsidP="00933F75">
      <w:pPr>
        <w:pStyle w:val="cb"/>
        <w:tabs>
          <w:tab w:val="left" w:pos="810"/>
          <w:tab w:val="left" w:pos="900"/>
        </w:tabs>
        <w:ind w:firstLine="567"/>
        <w:rPr>
          <w:sz w:val="28"/>
          <w:szCs w:val="28"/>
          <w:lang w:val="ro-MO"/>
        </w:rPr>
      </w:pPr>
      <w:r w:rsidRPr="000D5145">
        <w:rPr>
          <w:sz w:val="28"/>
          <w:szCs w:val="28"/>
          <w:lang w:val="ro-MO"/>
        </w:rPr>
        <w:t xml:space="preserve">privind </w:t>
      </w:r>
      <w:r w:rsidR="00143A63" w:rsidRPr="000D5145">
        <w:rPr>
          <w:sz w:val="28"/>
          <w:szCs w:val="28"/>
          <w:lang w:val="ro-MO"/>
        </w:rPr>
        <w:t xml:space="preserve">evidența persoanelor </w:t>
      </w:r>
      <w:r w:rsidR="009960D8" w:rsidRPr="000D5145">
        <w:rPr>
          <w:sz w:val="28"/>
          <w:szCs w:val="28"/>
          <w:lang w:val="ro-MO"/>
        </w:rPr>
        <w:t xml:space="preserve">asigurate/neasigurate </w:t>
      </w:r>
      <w:r w:rsidR="00143A63" w:rsidRPr="000D5145">
        <w:rPr>
          <w:sz w:val="28"/>
          <w:szCs w:val="28"/>
          <w:lang w:val="ro-MO"/>
        </w:rPr>
        <w:t xml:space="preserve">în sistemul </w:t>
      </w:r>
    </w:p>
    <w:p w:rsidR="00D530EA" w:rsidRPr="000D5145" w:rsidRDefault="00143A63" w:rsidP="00933F75">
      <w:pPr>
        <w:pStyle w:val="cb"/>
        <w:tabs>
          <w:tab w:val="left" w:pos="810"/>
          <w:tab w:val="left" w:pos="900"/>
        </w:tabs>
        <w:ind w:firstLine="567"/>
        <w:rPr>
          <w:sz w:val="28"/>
          <w:szCs w:val="28"/>
          <w:lang w:val="ro-MO"/>
        </w:rPr>
      </w:pPr>
      <w:r w:rsidRPr="000D5145">
        <w:rPr>
          <w:sz w:val="28"/>
          <w:szCs w:val="28"/>
          <w:lang w:val="ro-MO"/>
        </w:rPr>
        <w:t>asigurării obligatorii de asistenţă medicală</w:t>
      </w:r>
    </w:p>
    <w:p w:rsidR="00D530EA" w:rsidRPr="000D5145" w:rsidRDefault="00D530EA" w:rsidP="00933F75">
      <w:pPr>
        <w:pStyle w:val="a5"/>
        <w:tabs>
          <w:tab w:val="left" w:pos="810"/>
          <w:tab w:val="left" w:pos="900"/>
        </w:tabs>
        <w:rPr>
          <w:sz w:val="28"/>
          <w:szCs w:val="28"/>
          <w:lang w:val="ro-MO"/>
        </w:rPr>
      </w:pPr>
    </w:p>
    <w:p w:rsidR="00D530EA" w:rsidRPr="000D5145" w:rsidRDefault="00D530EA" w:rsidP="00933F75">
      <w:pPr>
        <w:pStyle w:val="cb"/>
        <w:tabs>
          <w:tab w:val="left" w:pos="810"/>
          <w:tab w:val="left" w:pos="900"/>
        </w:tabs>
        <w:ind w:firstLine="567"/>
        <w:rPr>
          <w:sz w:val="28"/>
          <w:szCs w:val="28"/>
          <w:lang w:val="ro-MO"/>
        </w:rPr>
      </w:pPr>
      <w:r w:rsidRPr="000D5145">
        <w:rPr>
          <w:sz w:val="28"/>
          <w:szCs w:val="28"/>
          <w:lang w:val="ro-MO"/>
        </w:rPr>
        <w:t xml:space="preserve">I. </w:t>
      </w:r>
      <w:r w:rsidR="00FD11B3" w:rsidRPr="000D5145">
        <w:rPr>
          <w:sz w:val="28"/>
          <w:szCs w:val="28"/>
          <w:lang w:val="ro-MO"/>
        </w:rPr>
        <w:t>Dispoziții generale</w:t>
      </w:r>
      <w:r w:rsidRPr="000D5145">
        <w:rPr>
          <w:sz w:val="28"/>
          <w:szCs w:val="28"/>
          <w:lang w:val="ro-MO"/>
        </w:rPr>
        <w:t xml:space="preserve"> </w:t>
      </w:r>
    </w:p>
    <w:p w:rsidR="00D7356E" w:rsidRPr="000D5145" w:rsidRDefault="00D7356E" w:rsidP="00933F75">
      <w:pPr>
        <w:pStyle w:val="a5"/>
        <w:tabs>
          <w:tab w:val="left" w:pos="810"/>
          <w:tab w:val="left" w:pos="900"/>
        </w:tabs>
        <w:rPr>
          <w:b/>
          <w:bCs/>
          <w:sz w:val="28"/>
          <w:szCs w:val="28"/>
          <w:lang w:val="ro-MO"/>
        </w:rPr>
      </w:pPr>
    </w:p>
    <w:p w:rsidR="009960D8" w:rsidRPr="000D5145" w:rsidRDefault="00D530EA" w:rsidP="00136A2F">
      <w:pPr>
        <w:pStyle w:val="a5"/>
        <w:numPr>
          <w:ilvl w:val="0"/>
          <w:numId w:val="5"/>
        </w:numPr>
        <w:tabs>
          <w:tab w:val="left" w:pos="810"/>
          <w:tab w:val="left" w:pos="900"/>
          <w:tab w:val="left" w:pos="1080"/>
        </w:tabs>
        <w:ind w:left="0" w:firstLine="567"/>
        <w:rPr>
          <w:sz w:val="28"/>
          <w:szCs w:val="28"/>
          <w:lang w:val="ro-MO"/>
        </w:rPr>
      </w:pPr>
      <w:r w:rsidRPr="000D5145">
        <w:rPr>
          <w:sz w:val="28"/>
          <w:szCs w:val="28"/>
          <w:lang w:val="ro-MO"/>
        </w:rPr>
        <w:t xml:space="preserve">Regulamentul privind </w:t>
      </w:r>
      <w:r w:rsidR="00143A63" w:rsidRPr="000D5145">
        <w:rPr>
          <w:sz w:val="28"/>
          <w:szCs w:val="28"/>
          <w:lang w:val="ro-MO"/>
        </w:rPr>
        <w:t>evidența persoanelor</w:t>
      </w:r>
      <w:r w:rsidR="009960D8" w:rsidRPr="000D5145">
        <w:rPr>
          <w:sz w:val="28"/>
          <w:szCs w:val="28"/>
          <w:lang w:val="ro-MO"/>
        </w:rPr>
        <w:t xml:space="preserve"> asigurate/neasigurate</w:t>
      </w:r>
      <w:r w:rsidR="00143A63" w:rsidRPr="000D5145">
        <w:rPr>
          <w:sz w:val="28"/>
          <w:szCs w:val="28"/>
          <w:lang w:val="ro-MO"/>
        </w:rPr>
        <w:t xml:space="preserve"> în sistemul asigurării obligatorii de asistenţă medicală </w:t>
      </w:r>
      <w:r w:rsidRPr="000D5145">
        <w:rPr>
          <w:sz w:val="28"/>
          <w:szCs w:val="28"/>
          <w:lang w:val="ro-MO"/>
        </w:rPr>
        <w:t>(în continuare – Regulament)</w:t>
      </w:r>
      <w:r w:rsidR="00307EA7" w:rsidRPr="000D5145">
        <w:rPr>
          <w:sz w:val="28"/>
          <w:szCs w:val="28"/>
          <w:lang w:val="ro-MO"/>
        </w:rPr>
        <w:t xml:space="preserve"> </w:t>
      </w:r>
      <w:r w:rsidR="00136A2F" w:rsidRPr="000D5145">
        <w:rPr>
          <w:sz w:val="28"/>
          <w:szCs w:val="28"/>
          <w:lang w:val="ro-MO"/>
        </w:rPr>
        <w:t xml:space="preserve">este elaborat în temeiul </w:t>
      </w:r>
      <w:hyperlink r:id="rId12" w:history="1">
        <w:r w:rsidR="00136A2F" w:rsidRPr="000D5145">
          <w:rPr>
            <w:rStyle w:val="a3"/>
            <w:color w:val="auto"/>
            <w:sz w:val="28"/>
            <w:szCs w:val="28"/>
            <w:u w:val="none"/>
            <w:lang w:val="ro-MO"/>
          </w:rPr>
          <w:t>Legii nr.1585-XIII din 27 februarie 1998</w:t>
        </w:r>
      </w:hyperlink>
      <w:r w:rsidR="00136A2F" w:rsidRPr="000D5145">
        <w:rPr>
          <w:sz w:val="28"/>
          <w:szCs w:val="28"/>
          <w:lang w:val="ro-MO"/>
        </w:rPr>
        <w:t xml:space="preserve"> cu privire la asigurarea obligatorie de asistenţă medicală şi reglementează </w:t>
      </w:r>
      <w:r w:rsidR="005D2D6F" w:rsidRPr="000D5145">
        <w:rPr>
          <w:sz w:val="28"/>
          <w:szCs w:val="28"/>
          <w:lang w:val="ro-MO"/>
        </w:rPr>
        <w:t>modalitatea de ținere a  evidenței persoanelor asigurate</w:t>
      </w:r>
      <w:r w:rsidR="0071048F" w:rsidRPr="000D5145">
        <w:rPr>
          <w:sz w:val="28"/>
          <w:szCs w:val="28"/>
          <w:lang w:val="ro-MO"/>
        </w:rPr>
        <w:t>/neasigurate</w:t>
      </w:r>
      <w:r w:rsidR="005D2D6F" w:rsidRPr="000D5145">
        <w:rPr>
          <w:sz w:val="28"/>
          <w:szCs w:val="28"/>
          <w:lang w:val="ro-MO"/>
        </w:rPr>
        <w:t xml:space="preserve"> în sistemul asigurării obligatorii de asistență medicală (în continuare – AOAM), </w:t>
      </w:r>
      <w:r w:rsidR="00136A2F" w:rsidRPr="000D5145">
        <w:rPr>
          <w:sz w:val="28"/>
          <w:szCs w:val="28"/>
          <w:lang w:val="ro-MO"/>
        </w:rPr>
        <w:t>modul de acordare/suspendare a statutului de persoană asigurată în sistemul</w:t>
      </w:r>
      <w:r w:rsidR="005D2D6F" w:rsidRPr="000D5145">
        <w:rPr>
          <w:sz w:val="28"/>
          <w:szCs w:val="28"/>
          <w:lang w:val="ro-MO"/>
        </w:rPr>
        <w:t xml:space="preserve"> AOAM</w:t>
      </w:r>
      <w:r w:rsidR="00136A2F" w:rsidRPr="000D5145">
        <w:rPr>
          <w:sz w:val="28"/>
          <w:szCs w:val="28"/>
          <w:lang w:val="ro-MO"/>
        </w:rPr>
        <w:t xml:space="preserve">, precum şi </w:t>
      </w:r>
      <w:r w:rsidR="00A816C3" w:rsidRPr="000D5145">
        <w:rPr>
          <w:sz w:val="28"/>
          <w:szCs w:val="28"/>
          <w:lang w:val="ro-MO"/>
        </w:rPr>
        <w:t xml:space="preserve">mecanismul </w:t>
      </w:r>
      <w:r w:rsidR="00136A2F" w:rsidRPr="000D5145">
        <w:rPr>
          <w:sz w:val="28"/>
          <w:szCs w:val="28"/>
          <w:lang w:val="ro-MO"/>
        </w:rPr>
        <w:t xml:space="preserve">de identificare a persoanelor fizice obligate să se asigure în mod individual care nu au achitat prima de </w:t>
      </w:r>
      <w:r w:rsidR="00054144" w:rsidRPr="000D5145">
        <w:rPr>
          <w:sz w:val="28"/>
          <w:szCs w:val="28"/>
          <w:lang w:val="ro-MO"/>
        </w:rPr>
        <w:t>AOAM</w:t>
      </w:r>
      <w:r w:rsidR="00136A2F" w:rsidRPr="000D5145">
        <w:rPr>
          <w:sz w:val="28"/>
          <w:szCs w:val="28"/>
          <w:lang w:val="ro-MO"/>
        </w:rPr>
        <w:t xml:space="preserve"> în sumă fixă</w:t>
      </w:r>
      <w:r w:rsidR="000A3C64" w:rsidRPr="000D5145">
        <w:rPr>
          <w:sz w:val="28"/>
          <w:szCs w:val="28"/>
          <w:lang w:val="ro-MO"/>
        </w:rPr>
        <w:t xml:space="preserve"> în termenul </w:t>
      </w:r>
      <w:r w:rsidR="004B5BBD" w:rsidRPr="000D5145">
        <w:rPr>
          <w:sz w:val="28"/>
          <w:szCs w:val="28"/>
          <w:lang w:val="ro-MO"/>
        </w:rPr>
        <w:t>stabilit de legislație</w:t>
      </w:r>
      <w:r w:rsidR="00254BB6" w:rsidRPr="000D5145">
        <w:rPr>
          <w:sz w:val="28"/>
          <w:szCs w:val="28"/>
          <w:lang w:val="ro-MO"/>
        </w:rPr>
        <w:t>.</w:t>
      </w:r>
    </w:p>
    <w:p w:rsidR="00667731" w:rsidRPr="000D5145" w:rsidRDefault="00667731" w:rsidP="00E934A4">
      <w:pPr>
        <w:pStyle w:val="a5"/>
        <w:numPr>
          <w:ilvl w:val="0"/>
          <w:numId w:val="5"/>
        </w:numPr>
        <w:tabs>
          <w:tab w:val="left" w:pos="810"/>
          <w:tab w:val="left" w:pos="900"/>
          <w:tab w:val="left" w:pos="1080"/>
        </w:tabs>
        <w:ind w:left="0" w:firstLine="567"/>
        <w:rPr>
          <w:sz w:val="28"/>
          <w:szCs w:val="28"/>
          <w:lang w:val="ro-MO"/>
        </w:rPr>
      </w:pPr>
      <w:r w:rsidRPr="000D5145">
        <w:rPr>
          <w:sz w:val="28"/>
          <w:szCs w:val="28"/>
          <w:lang w:val="ro-MO"/>
        </w:rPr>
        <w:t>În sensul prezentului Regulament, se definesc următoarele noțiuni:</w:t>
      </w:r>
    </w:p>
    <w:p w:rsidR="00C35543" w:rsidRPr="000D5145" w:rsidRDefault="00C35543" w:rsidP="00E934A4">
      <w:pPr>
        <w:pStyle w:val="a5"/>
        <w:tabs>
          <w:tab w:val="left" w:pos="810"/>
          <w:tab w:val="left" w:pos="900"/>
        </w:tabs>
        <w:rPr>
          <w:sz w:val="28"/>
          <w:szCs w:val="28"/>
          <w:lang w:val="ro-MO"/>
        </w:rPr>
      </w:pPr>
      <w:r w:rsidRPr="000D5145">
        <w:rPr>
          <w:i/>
          <w:sz w:val="28"/>
          <w:szCs w:val="28"/>
          <w:lang w:val="ro-MO"/>
        </w:rPr>
        <w:t>persoan</w:t>
      </w:r>
      <w:r w:rsidR="000A3C64" w:rsidRPr="000D5145">
        <w:rPr>
          <w:i/>
          <w:sz w:val="28"/>
          <w:szCs w:val="28"/>
          <w:lang w:val="ro-MO"/>
        </w:rPr>
        <w:t>ă</w:t>
      </w:r>
      <w:r w:rsidRPr="000D5145">
        <w:rPr>
          <w:i/>
          <w:sz w:val="28"/>
          <w:szCs w:val="28"/>
          <w:lang w:val="ro-MO"/>
        </w:rPr>
        <w:t xml:space="preserve"> fizic</w:t>
      </w:r>
      <w:r w:rsidR="000A3C64" w:rsidRPr="000D5145">
        <w:rPr>
          <w:i/>
          <w:sz w:val="28"/>
          <w:szCs w:val="28"/>
          <w:lang w:val="ro-MO"/>
        </w:rPr>
        <w:t>ă</w:t>
      </w:r>
      <w:r w:rsidRPr="000D5145">
        <w:rPr>
          <w:i/>
          <w:sz w:val="28"/>
          <w:szCs w:val="28"/>
          <w:lang w:val="ro-MO"/>
        </w:rPr>
        <w:t xml:space="preserve"> – </w:t>
      </w:r>
      <w:r w:rsidRPr="000D5145">
        <w:rPr>
          <w:sz w:val="28"/>
          <w:szCs w:val="28"/>
          <w:lang w:val="ro-MO"/>
        </w:rPr>
        <w:t>cetățe</w:t>
      </w:r>
      <w:r w:rsidR="000A3C64" w:rsidRPr="000D5145">
        <w:rPr>
          <w:sz w:val="28"/>
          <w:szCs w:val="28"/>
          <w:lang w:val="ro-MO"/>
        </w:rPr>
        <w:t>an</w:t>
      </w:r>
      <w:r w:rsidRPr="000D5145">
        <w:rPr>
          <w:sz w:val="28"/>
          <w:szCs w:val="28"/>
          <w:lang w:val="ro-MO"/>
        </w:rPr>
        <w:t xml:space="preserve"> a</w:t>
      </w:r>
      <w:r w:rsidR="000A3C64" w:rsidRPr="000D5145">
        <w:rPr>
          <w:sz w:val="28"/>
          <w:szCs w:val="28"/>
          <w:lang w:val="ro-MO"/>
        </w:rPr>
        <w:t>l</w:t>
      </w:r>
      <w:r w:rsidRPr="000D5145">
        <w:rPr>
          <w:sz w:val="28"/>
          <w:szCs w:val="28"/>
          <w:lang w:val="ro-MO"/>
        </w:rPr>
        <w:t xml:space="preserve"> Republicii Moldova </w:t>
      </w:r>
      <w:r w:rsidR="00307EA7" w:rsidRPr="000D5145">
        <w:rPr>
          <w:sz w:val="28"/>
          <w:szCs w:val="28"/>
          <w:lang w:val="ro-MO"/>
        </w:rPr>
        <w:t>și</w:t>
      </w:r>
      <w:r w:rsidR="000A3C64" w:rsidRPr="000D5145">
        <w:rPr>
          <w:sz w:val="28"/>
          <w:szCs w:val="28"/>
          <w:lang w:val="ro-MO"/>
        </w:rPr>
        <w:t xml:space="preserve"> străin</w:t>
      </w:r>
      <w:r w:rsidRPr="000D5145">
        <w:rPr>
          <w:sz w:val="28"/>
          <w:szCs w:val="28"/>
          <w:lang w:val="ro-MO"/>
        </w:rPr>
        <w:t xml:space="preserve"> </w:t>
      </w:r>
      <w:r w:rsidR="000A3C64" w:rsidRPr="000D5145">
        <w:rPr>
          <w:sz w:val="28"/>
          <w:szCs w:val="28"/>
          <w:lang w:val="ro-MO"/>
        </w:rPr>
        <w:t>încadrat</w:t>
      </w:r>
      <w:r w:rsidRPr="000D5145">
        <w:rPr>
          <w:sz w:val="28"/>
          <w:szCs w:val="28"/>
          <w:lang w:val="ro-MO"/>
        </w:rPr>
        <w:t xml:space="preserve"> în sistemul </w:t>
      </w:r>
      <w:r w:rsidR="00C25A15" w:rsidRPr="000D5145">
        <w:rPr>
          <w:sz w:val="28"/>
          <w:szCs w:val="28"/>
          <w:lang w:val="ro-MO"/>
        </w:rPr>
        <w:t>AOAM</w:t>
      </w:r>
      <w:r w:rsidRPr="000D5145">
        <w:rPr>
          <w:sz w:val="28"/>
          <w:szCs w:val="28"/>
          <w:lang w:val="ro-MO"/>
        </w:rPr>
        <w:t>;</w:t>
      </w:r>
    </w:p>
    <w:p w:rsidR="00976BAC" w:rsidRPr="000D5145" w:rsidRDefault="004B4209" w:rsidP="00E934A4">
      <w:pPr>
        <w:pStyle w:val="a5"/>
        <w:tabs>
          <w:tab w:val="left" w:pos="810"/>
          <w:tab w:val="left" w:pos="900"/>
        </w:tabs>
        <w:rPr>
          <w:sz w:val="28"/>
          <w:szCs w:val="28"/>
          <w:lang w:val="ro-MO"/>
        </w:rPr>
      </w:pPr>
      <w:r w:rsidRPr="000D5145">
        <w:rPr>
          <w:i/>
          <w:sz w:val="28"/>
          <w:szCs w:val="28"/>
          <w:lang w:val="ro-MO"/>
        </w:rPr>
        <w:t>statut de persoană asigurată</w:t>
      </w:r>
      <w:r w:rsidRPr="000D5145">
        <w:rPr>
          <w:sz w:val="28"/>
          <w:szCs w:val="28"/>
          <w:lang w:val="ro-MO"/>
        </w:rPr>
        <w:t xml:space="preserve"> –</w:t>
      </w:r>
      <w:r w:rsidR="006C5B52" w:rsidRPr="000D5145">
        <w:rPr>
          <w:sz w:val="28"/>
          <w:szCs w:val="28"/>
          <w:lang w:val="ro-MO"/>
        </w:rPr>
        <w:t xml:space="preserve"> calitate atribuită persoanei fizice </w:t>
      </w:r>
      <w:r w:rsidR="008A579B" w:rsidRPr="000D5145">
        <w:rPr>
          <w:sz w:val="28"/>
          <w:szCs w:val="28"/>
          <w:lang w:val="ro-MO"/>
        </w:rPr>
        <w:t>angajate</w:t>
      </w:r>
      <w:r w:rsidR="00650FE4" w:rsidRPr="000D5145">
        <w:rPr>
          <w:sz w:val="28"/>
          <w:szCs w:val="28"/>
          <w:lang w:val="ro-MO"/>
        </w:rPr>
        <w:t xml:space="preserve"> </w:t>
      </w:r>
      <w:r w:rsidR="004B5BBD" w:rsidRPr="000D5145">
        <w:rPr>
          <w:sz w:val="28"/>
          <w:szCs w:val="28"/>
          <w:lang w:val="ro-MO"/>
        </w:rPr>
        <w:t>în conformitate cu Codul</w:t>
      </w:r>
      <w:r w:rsidR="000A3C64" w:rsidRPr="000D5145">
        <w:rPr>
          <w:sz w:val="28"/>
          <w:szCs w:val="28"/>
          <w:lang w:val="ro-MO"/>
        </w:rPr>
        <w:t xml:space="preserve"> </w:t>
      </w:r>
      <w:r w:rsidR="004B5BBD" w:rsidRPr="000D5145">
        <w:rPr>
          <w:sz w:val="28"/>
          <w:szCs w:val="28"/>
          <w:lang w:val="ro-MO"/>
        </w:rPr>
        <w:t>muncii al Republicii Moldova</w:t>
      </w:r>
      <w:r w:rsidR="008A579B" w:rsidRPr="000D5145">
        <w:rPr>
          <w:sz w:val="28"/>
          <w:szCs w:val="28"/>
          <w:lang w:val="ro-MO"/>
        </w:rPr>
        <w:t xml:space="preserve">, </w:t>
      </w:r>
      <w:r w:rsidR="00014F2D" w:rsidRPr="000D5145">
        <w:rPr>
          <w:sz w:val="28"/>
          <w:szCs w:val="28"/>
          <w:lang w:val="ro-MO"/>
        </w:rPr>
        <w:t>persoanei fizice neangajate</w:t>
      </w:r>
      <w:r w:rsidR="00ED5617" w:rsidRPr="000D5145">
        <w:rPr>
          <w:sz w:val="28"/>
          <w:szCs w:val="28"/>
          <w:lang w:val="ro-MO"/>
        </w:rPr>
        <w:t xml:space="preserve"> </w:t>
      </w:r>
      <w:r w:rsidR="008A579B" w:rsidRPr="000D5145">
        <w:rPr>
          <w:sz w:val="28"/>
          <w:szCs w:val="28"/>
          <w:lang w:val="ro-MO"/>
        </w:rPr>
        <w:t>asigurate de Guvern</w:t>
      </w:r>
      <w:r w:rsidR="00976BAC" w:rsidRPr="000D5145">
        <w:rPr>
          <w:sz w:val="28"/>
          <w:szCs w:val="28"/>
          <w:lang w:val="ro-MO"/>
        </w:rPr>
        <w:t xml:space="preserve"> și persoanei fizice</w:t>
      </w:r>
      <w:r w:rsidR="00014F2D" w:rsidRPr="000D5145">
        <w:rPr>
          <w:sz w:val="28"/>
          <w:szCs w:val="28"/>
          <w:lang w:val="ro-MO"/>
        </w:rPr>
        <w:t xml:space="preserve"> neangajate</w:t>
      </w:r>
      <w:r w:rsidR="008A579B" w:rsidRPr="000D5145">
        <w:rPr>
          <w:sz w:val="28"/>
          <w:szCs w:val="28"/>
          <w:lang w:val="ro-MO"/>
        </w:rPr>
        <w:t xml:space="preserve"> </w:t>
      </w:r>
      <w:r w:rsidR="00D47F56" w:rsidRPr="000D5145">
        <w:rPr>
          <w:sz w:val="28"/>
          <w:szCs w:val="28"/>
          <w:lang w:val="ro-MO"/>
        </w:rPr>
        <w:t>asigurate în mod individual în</w:t>
      </w:r>
      <w:r w:rsidR="00ED5617" w:rsidRPr="000D5145">
        <w:rPr>
          <w:sz w:val="28"/>
          <w:szCs w:val="28"/>
          <w:lang w:val="ro-MO"/>
        </w:rPr>
        <w:t xml:space="preserve"> </w:t>
      </w:r>
      <w:r w:rsidR="00976BAC" w:rsidRPr="000D5145">
        <w:rPr>
          <w:sz w:val="28"/>
          <w:szCs w:val="28"/>
          <w:lang w:val="ro-MO"/>
        </w:rPr>
        <w:t xml:space="preserve">sistemului </w:t>
      </w:r>
      <w:r w:rsidR="00C25A15" w:rsidRPr="000D5145">
        <w:rPr>
          <w:sz w:val="28"/>
          <w:szCs w:val="28"/>
          <w:lang w:val="ro-MO"/>
        </w:rPr>
        <w:t>AOAM</w:t>
      </w:r>
      <w:r w:rsidR="00976BAC" w:rsidRPr="000D5145">
        <w:rPr>
          <w:sz w:val="28"/>
          <w:szCs w:val="28"/>
          <w:lang w:val="ro-MO"/>
        </w:rPr>
        <w:t>;</w:t>
      </w:r>
    </w:p>
    <w:p w:rsidR="007F596F" w:rsidRPr="000D5145" w:rsidRDefault="001B2AB6" w:rsidP="00E934A4">
      <w:pPr>
        <w:pStyle w:val="a5"/>
        <w:tabs>
          <w:tab w:val="left" w:pos="810"/>
          <w:tab w:val="left" w:pos="900"/>
        </w:tabs>
        <w:rPr>
          <w:sz w:val="28"/>
          <w:szCs w:val="28"/>
          <w:lang w:val="ro-MO"/>
        </w:rPr>
      </w:pPr>
      <w:r w:rsidRPr="000D5145">
        <w:rPr>
          <w:i/>
          <w:sz w:val="28"/>
          <w:szCs w:val="28"/>
          <w:lang w:val="ro-MO"/>
        </w:rPr>
        <w:t>număr de</w:t>
      </w:r>
      <w:r w:rsidR="002F5B59" w:rsidRPr="000D5145">
        <w:rPr>
          <w:i/>
          <w:sz w:val="28"/>
          <w:szCs w:val="28"/>
          <w:lang w:val="ro-MO"/>
        </w:rPr>
        <w:t xml:space="preserve"> asigurare </w:t>
      </w:r>
      <w:r w:rsidR="00F9526D" w:rsidRPr="000D5145">
        <w:rPr>
          <w:i/>
          <w:sz w:val="28"/>
          <w:szCs w:val="28"/>
          <w:lang w:val="ro-MO"/>
        </w:rPr>
        <w:t>obligatorie de asistență medicală</w:t>
      </w:r>
      <w:r w:rsidR="002F5B59" w:rsidRPr="000D5145">
        <w:rPr>
          <w:i/>
          <w:sz w:val="28"/>
          <w:szCs w:val="28"/>
          <w:lang w:val="ro-MO"/>
        </w:rPr>
        <w:t xml:space="preserve"> (</w:t>
      </w:r>
      <w:r w:rsidRPr="000D5145">
        <w:rPr>
          <w:i/>
          <w:sz w:val="28"/>
          <w:szCs w:val="28"/>
          <w:lang w:val="ro-MO"/>
        </w:rPr>
        <w:t>număr de asigurare</w:t>
      </w:r>
      <w:r w:rsidR="002F5B59" w:rsidRPr="000D5145">
        <w:rPr>
          <w:i/>
          <w:sz w:val="28"/>
          <w:szCs w:val="28"/>
          <w:lang w:val="ro-MO"/>
        </w:rPr>
        <w:t>)</w:t>
      </w:r>
      <w:r w:rsidR="002F5B59" w:rsidRPr="000D5145">
        <w:rPr>
          <w:sz w:val="28"/>
          <w:szCs w:val="28"/>
          <w:lang w:val="ro-MO"/>
        </w:rPr>
        <w:t xml:space="preserve"> </w:t>
      </w:r>
      <w:r w:rsidR="00F9526D" w:rsidRPr="000D5145">
        <w:rPr>
          <w:sz w:val="28"/>
          <w:szCs w:val="28"/>
          <w:lang w:val="ro-MO"/>
        </w:rPr>
        <w:t>–</w:t>
      </w:r>
      <w:r w:rsidR="002F5B59" w:rsidRPr="000D5145">
        <w:rPr>
          <w:sz w:val="28"/>
          <w:szCs w:val="28"/>
          <w:lang w:val="ro-MO"/>
        </w:rPr>
        <w:t xml:space="preserve"> </w:t>
      </w:r>
      <w:r w:rsidR="000A3C64" w:rsidRPr="000D5145">
        <w:rPr>
          <w:sz w:val="28"/>
          <w:szCs w:val="28"/>
          <w:lang w:val="ro-MO"/>
        </w:rPr>
        <w:t>număr</w:t>
      </w:r>
      <w:r w:rsidR="00F9526D" w:rsidRPr="000D5145">
        <w:rPr>
          <w:sz w:val="28"/>
          <w:szCs w:val="28"/>
          <w:lang w:val="ro-MO"/>
        </w:rPr>
        <w:t xml:space="preserve"> </w:t>
      </w:r>
      <w:r w:rsidR="004B5BBD" w:rsidRPr="000D5145">
        <w:rPr>
          <w:sz w:val="28"/>
          <w:szCs w:val="28"/>
          <w:lang w:val="ro-MO"/>
        </w:rPr>
        <w:t xml:space="preserve">de înregistrare </w:t>
      </w:r>
      <w:r w:rsidR="00F9526D" w:rsidRPr="000D5145">
        <w:rPr>
          <w:sz w:val="28"/>
          <w:szCs w:val="28"/>
          <w:lang w:val="ro-MO"/>
        </w:rPr>
        <w:t>atribuit persoane</w:t>
      </w:r>
      <w:r w:rsidR="004B5BBD" w:rsidRPr="000D5145">
        <w:rPr>
          <w:sz w:val="28"/>
          <w:szCs w:val="28"/>
          <w:lang w:val="ro-MO"/>
        </w:rPr>
        <w:t>i</w:t>
      </w:r>
      <w:r w:rsidR="00F9526D" w:rsidRPr="000D5145">
        <w:rPr>
          <w:sz w:val="28"/>
          <w:szCs w:val="28"/>
          <w:lang w:val="ro-MO"/>
        </w:rPr>
        <w:t xml:space="preserve"> fizice de către </w:t>
      </w:r>
      <w:r w:rsidR="000156F9" w:rsidRPr="000D5145">
        <w:rPr>
          <w:sz w:val="28"/>
          <w:szCs w:val="28"/>
          <w:lang w:val="ro-MO"/>
        </w:rPr>
        <w:t>C</w:t>
      </w:r>
      <w:r w:rsidR="00D479EC" w:rsidRPr="000D5145">
        <w:rPr>
          <w:sz w:val="28"/>
          <w:szCs w:val="28"/>
          <w:lang w:val="ro-MO"/>
        </w:rPr>
        <w:t>ompani</w:t>
      </w:r>
      <w:r w:rsidR="00456774" w:rsidRPr="000D5145">
        <w:rPr>
          <w:sz w:val="28"/>
          <w:szCs w:val="28"/>
          <w:lang w:val="ro-MO"/>
        </w:rPr>
        <w:t>a</w:t>
      </w:r>
      <w:r w:rsidR="00F9526D" w:rsidRPr="000D5145">
        <w:rPr>
          <w:sz w:val="28"/>
          <w:szCs w:val="28"/>
          <w:lang w:val="ro-MO"/>
        </w:rPr>
        <w:t xml:space="preserve"> </w:t>
      </w:r>
      <w:r w:rsidR="00456774" w:rsidRPr="000D5145">
        <w:rPr>
          <w:sz w:val="28"/>
          <w:szCs w:val="28"/>
          <w:lang w:val="ro-MO"/>
        </w:rPr>
        <w:t xml:space="preserve">Națională de Asigurări în Medicină (în continuare – Compania) </w:t>
      </w:r>
      <w:r w:rsidR="004B5BBD" w:rsidRPr="000D5145">
        <w:rPr>
          <w:sz w:val="28"/>
          <w:szCs w:val="28"/>
          <w:lang w:val="ro-MO"/>
        </w:rPr>
        <w:t>în</w:t>
      </w:r>
      <w:r w:rsidR="00960E7A" w:rsidRPr="000D5145">
        <w:rPr>
          <w:sz w:val="28"/>
          <w:szCs w:val="28"/>
          <w:lang w:val="ro-MO"/>
        </w:rPr>
        <w:t xml:space="preserve"> sistemul </w:t>
      </w:r>
      <w:r w:rsidR="00C25A15" w:rsidRPr="000D5145">
        <w:rPr>
          <w:sz w:val="28"/>
          <w:szCs w:val="28"/>
          <w:lang w:val="ro-MO"/>
        </w:rPr>
        <w:t>AOAM</w:t>
      </w:r>
      <w:r w:rsidR="00960E7A" w:rsidRPr="000D5145">
        <w:rPr>
          <w:sz w:val="28"/>
          <w:szCs w:val="28"/>
          <w:lang w:val="ro-MO"/>
        </w:rPr>
        <w:t>;</w:t>
      </w:r>
    </w:p>
    <w:p w:rsidR="00AD58CE" w:rsidRPr="000D5145" w:rsidRDefault="00AD58CE" w:rsidP="00E934A4">
      <w:pPr>
        <w:pStyle w:val="a5"/>
        <w:tabs>
          <w:tab w:val="left" w:pos="810"/>
          <w:tab w:val="left" w:pos="900"/>
        </w:tabs>
        <w:rPr>
          <w:i/>
          <w:sz w:val="28"/>
          <w:szCs w:val="28"/>
          <w:lang w:val="ro-MO"/>
        </w:rPr>
      </w:pPr>
      <w:r w:rsidRPr="000D5145">
        <w:rPr>
          <w:i/>
          <w:sz w:val="28"/>
          <w:szCs w:val="28"/>
          <w:lang w:val="ro-MO"/>
        </w:rPr>
        <w:t xml:space="preserve">Registrul de evidență a persoanelor </w:t>
      </w:r>
      <w:r w:rsidR="007C16EF" w:rsidRPr="000D5145">
        <w:rPr>
          <w:i/>
          <w:sz w:val="28"/>
          <w:szCs w:val="28"/>
          <w:lang w:val="ro-MO"/>
        </w:rPr>
        <w:t>asigurate/neasigurate</w:t>
      </w:r>
      <w:r w:rsidRPr="000D5145">
        <w:rPr>
          <w:i/>
          <w:sz w:val="28"/>
          <w:szCs w:val="28"/>
          <w:lang w:val="ro-MO"/>
        </w:rPr>
        <w:t xml:space="preserve"> în sistemul asigurării obligatorii de asistență medicală – </w:t>
      </w:r>
      <w:r w:rsidRPr="000D5145">
        <w:rPr>
          <w:sz w:val="28"/>
          <w:szCs w:val="28"/>
          <w:lang w:val="ro-MO"/>
        </w:rPr>
        <w:t xml:space="preserve">bază unică de date a </w:t>
      </w:r>
      <w:r w:rsidR="000156F9" w:rsidRPr="000D5145">
        <w:rPr>
          <w:sz w:val="28"/>
          <w:szCs w:val="28"/>
          <w:lang w:val="ro-MO"/>
        </w:rPr>
        <w:t>C</w:t>
      </w:r>
      <w:r w:rsidR="00D479EC" w:rsidRPr="000D5145">
        <w:rPr>
          <w:sz w:val="28"/>
          <w:szCs w:val="28"/>
          <w:lang w:val="ro-MO"/>
        </w:rPr>
        <w:t>ompaniei</w:t>
      </w:r>
      <w:r w:rsidR="008D1A22" w:rsidRPr="000D5145">
        <w:rPr>
          <w:sz w:val="28"/>
          <w:szCs w:val="28"/>
          <w:lang w:val="ro-MO"/>
        </w:rPr>
        <w:t>, organizată în conformitate cu cerințele legale privind evidența persoanelor</w:t>
      </w:r>
      <w:r w:rsidR="003E4700" w:rsidRPr="000D5145">
        <w:rPr>
          <w:sz w:val="28"/>
          <w:szCs w:val="28"/>
          <w:lang w:val="ro-MO"/>
        </w:rPr>
        <w:t xml:space="preserve"> fizice</w:t>
      </w:r>
      <w:r w:rsidRPr="000D5145">
        <w:rPr>
          <w:sz w:val="28"/>
          <w:szCs w:val="28"/>
          <w:lang w:val="ro-MO"/>
        </w:rPr>
        <w:t xml:space="preserve"> </w:t>
      </w:r>
      <w:r w:rsidR="008D1A22" w:rsidRPr="000D5145">
        <w:rPr>
          <w:sz w:val="28"/>
          <w:szCs w:val="28"/>
          <w:lang w:val="ro-MO"/>
        </w:rPr>
        <w:t>încadrate în sistemul</w:t>
      </w:r>
      <w:r w:rsidRPr="000D5145">
        <w:rPr>
          <w:sz w:val="28"/>
          <w:szCs w:val="28"/>
          <w:lang w:val="ro-MO"/>
        </w:rPr>
        <w:t xml:space="preserve"> </w:t>
      </w:r>
      <w:r w:rsidR="0071048F" w:rsidRPr="000D5145">
        <w:rPr>
          <w:sz w:val="28"/>
          <w:szCs w:val="28"/>
          <w:lang w:val="ro-MO"/>
        </w:rPr>
        <w:t>AOAM</w:t>
      </w:r>
      <w:r w:rsidR="00FA5191" w:rsidRPr="000D5145">
        <w:rPr>
          <w:sz w:val="28"/>
          <w:szCs w:val="28"/>
          <w:lang w:val="ro-MO"/>
        </w:rPr>
        <w:t>.</w:t>
      </w:r>
    </w:p>
    <w:p w:rsidR="008E72BF" w:rsidRPr="000D5145" w:rsidRDefault="008E72BF" w:rsidP="00E934A4">
      <w:pPr>
        <w:pStyle w:val="a5"/>
        <w:tabs>
          <w:tab w:val="left" w:pos="810"/>
          <w:tab w:val="left" w:pos="900"/>
        </w:tabs>
        <w:rPr>
          <w:bCs/>
          <w:sz w:val="28"/>
          <w:szCs w:val="28"/>
          <w:lang w:val="ro-MO"/>
        </w:rPr>
      </w:pPr>
    </w:p>
    <w:p w:rsidR="003B77E8" w:rsidRPr="000D5145" w:rsidRDefault="00681345" w:rsidP="00E934A4">
      <w:pPr>
        <w:pStyle w:val="cb"/>
        <w:numPr>
          <w:ilvl w:val="0"/>
          <w:numId w:val="9"/>
        </w:numPr>
        <w:tabs>
          <w:tab w:val="left" w:pos="810"/>
          <w:tab w:val="left" w:pos="900"/>
        </w:tabs>
        <w:ind w:left="0" w:firstLine="567"/>
        <w:rPr>
          <w:bCs w:val="0"/>
          <w:sz w:val="28"/>
          <w:szCs w:val="28"/>
          <w:lang w:val="ro-MO"/>
        </w:rPr>
      </w:pPr>
      <w:r w:rsidRPr="000D5145">
        <w:rPr>
          <w:sz w:val="28"/>
          <w:szCs w:val="28"/>
          <w:lang w:val="ro-MO"/>
        </w:rPr>
        <w:t>E</w:t>
      </w:r>
      <w:r w:rsidR="003B77E8" w:rsidRPr="000D5145">
        <w:rPr>
          <w:sz w:val="28"/>
          <w:szCs w:val="28"/>
          <w:lang w:val="ro-MO"/>
        </w:rPr>
        <w:t xml:space="preserve">vidența persoanelor asigurate/neasigurate în sistemul </w:t>
      </w:r>
      <w:r w:rsidR="00D47F56" w:rsidRPr="000D5145">
        <w:rPr>
          <w:sz w:val="28"/>
          <w:szCs w:val="28"/>
          <w:lang w:val="ro-MO"/>
        </w:rPr>
        <w:t>AOAM</w:t>
      </w:r>
    </w:p>
    <w:p w:rsidR="003B77E8" w:rsidRPr="000D5145" w:rsidRDefault="003B77E8" w:rsidP="003B77E8">
      <w:pPr>
        <w:pStyle w:val="cb"/>
        <w:tabs>
          <w:tab w:val="left" w:pos="810"/>
          <w:tab w:val="left" w:pos="900"/>
        </w:tabs>
        <w:ind w:left="567"/>
        <w:jc w:val="left"/>
        <w:rPr>
          <w:bCs w:val="0"/>
          <w:sz w:val="28"/>
          <w:szCs w:val="28"/>
          <w:lang w:val="ro-MO"/>
        </w:rPr>
      </w:pPr>
    </w:p>
    <w:p w:rsidR="00347D64" w:rsidRPr="000D5145" w:rsidRDefault="00347D64" w:rsidP="00347D64">
      <w:pPr>
        <w:pStyle w:val="a5"/>
        <w:numPr>
          <w:ilvl w:val="0"/>
          <w:numId w:val="5"/>
        </w:numPr>
        <w:tabs>
          <w:tab w:val="left" w:pos="810"/>
          <w:tab w:val="left" w:pos="900"/>
        </w:tabs>
        <w:ind w:left="0" w:firstLine="567"/>
        <w:rPr>
          <w:sz w:val="28"/>
          <w:szCs w:val="28"/>
          <w:lang w:val="ro-MO"/>
        </w:rPr>
      </w:pPr>
      <w:r w:rsidRPr="000D5145">
        <w:rPr>
          <w:sz w:val="28"/>
          <w:szCs w:val="28"/>
          <w:lang w:val="ro-MO"/>
        </w:rPr>
        <w:t xml:space="preserve">Compania ține evidența persoanelor </w:t>
      </w:r>
      <w:r w:rsidR="0037464D" w:rsidRPr="000D5145">
        <w:rPr>
          <w:sz w:val="28"/>
          <w:szCs w:val="28"/>
          <w:lang w:val="ro-MO"/>
        </w:rPr>
        <w:t>fizice</w:t>
      </w:r>
      <w:r w:rsidRPr="000D5145">
        <w:rPr>
          <w:sz w:val="28"/>
          <w:szCs w:val="28"/>
          <w:lang w:val="ro-MO"/>
        </w:rPr>
        <w:t xml:space="preserve"> în </w:t>
      </w:r>
      <w:r w:rsidRPr="000D5145">
        <w:rPr>
          <w:i/>
          <w:sz w:val="28"/>
          <w:szCs w:val="28"/>
          <w:lang w:val="ro-MO"/>
        </w:rPr>
        <w:t xml:space="preserve">Registrul de evidență a persoanelor asigurate/neasigurate în sistemul asigurării obligatorii de asistență medicală </w:t>
      </w:r>
      <w:r w:rsidRPr="000D5145">
        <w:rPr>
          <w:sz w:val="28"/>
          <w:szCs w:val="28"/>
          <w:lang w:val="ro-MO"/>
        </w:rPr>
        <w:t>(în continuare – Registru).</w:t>
      </w:r>
    </w:p>
    <w:p w:rsidR="00347D64" w:rsidRPr="000D5145" w:rsidRDefault="000A3C64" w:rsidP="00347D64">
      <w:pPr>
        <w:pStyle w:val="a5"/>
        <w:numPr>
          <w:ilvl w:val="0"/>
          <w:numId w:val="5"/>
        </w:numPr>
        <w:tabs>
          <w:tab w:val="left" w:pos="0"/>
          <w:tab w:val="left" w:pos="851"/>
        </w:tabs>
        <w:ind w:left="0" w:firstLine="567"/>
        <w:rPr>
          <w:sz w:val="28"/>
          <w:szCs w:val="28"/>
          <w:lang w:val="ro-MO"/>
        </w:rPr>
      </w:pPr>
      <w:r w:rsidRPr="000D5145">
        <w:rPr>
          <w:sz w:val="28"/>
          <w:szCs w:val="28"/>
          <w:lang w:val="ro-MO"/>
        </w:rPr>
        <w:t>P</w:t>
      </w:r>
      <w:r w:rsidR="00347D64" w:rsidRPr="000D5145">
        <w:rPr>
          <w:sz w:val="28"/>
          <w:szCs w:val="28"/>
          <w:lang w:val="ro-MO"/>
        </w:rPr>
        <w:t>ersoane</w:t>
      </w:r>
      <w:r w:rsidRPr="000D5145">
        <w:rPr>
          <w:sz w:val="28"/>
          <w:szCs w:val="28"/>
          <w:lang w:val="ro-MO"/>
        </w:rPr>
        <w:t>i</w:t>
      </w:r>
      <w:r w:rsidR="00347D64" w:rsidRPr="000D5145">
        <w:rPr>
          <w:sz w:val="28"/>
          <w:szCs w:val="28"/>
          <w:lang w:val="ro-MO"/>
        </w:rPr>
        <w:t xml:space="preserve"> fizice înregistrate în Registru i se atribuie un număr de asigurare. Evidența persoanelor </w:t>
      </w:r>
      <w:r w:rsidR="004C05FF" w:rsidRPr="000D5145">
        <w:rPr>
          <w:sz w:val="28"/>
          <w:szCs w:val="28"/>
          <w:lang w:val="ro-MO"/>
        </w:rPr>
        <w:t>fizice</w:t>
      </w:r>
      <w:r w:rsidR="00347D64" w:rsidRPr="000D5145">
        <w:rPr>
          <w:sz w:val="28"/>
          <w:szCs w:val="28"/>
          <w:lang w:val="ro-MO"/>
        </w:rPr>
        <w:t xml:space="preserve"> în Registru se realizează pe baza numărului de asigurare și a numărului de identificare de stat (IDNP) sau seria și numărul actului de identitate valabil în sistemul național de pașapoarte, pentru persoanele ce nu dețin IDNP.</w:t>
      </w:r>
    </w:p>
    <w:p w:rsidR="00FF5BEA" w:rsidRPr="000D5145" w:rsidRDefault="00347D64" w:rsidP="00FF5BEA">
      <w:pPr>
        <w:pStyle w:val="a5"/>
        <w:numPr>
          <w:ilvl w:val="0"/>
          <w:numId w:val="5"/>
        </w:numPr>
        <w:tabs>
          <w:tab w:val="left" w:pos="810"/>
          <w:tab w:val="left" w:pos="900"/>
        </w:tabs>
        <w:ind w:left="0" w:firstLine="567"/>
        <w:rPr>
          <w:sz w:val="28"/>
          <w:szCs w:val="28"/>
          <w:lang w:val="ro-MO"/>
        </w:rPr>
      </w:pPr>
      <w:r w:rsidRPr="000D5145">
        <w:rPr>
          <w:sz w:val="28"/>
          <w:szCs w:val="28"/>
          <w:lang w:val="ro-MO"/>
        </w:rPr>
        <w:t>Registrul este parte componentă a Sistemului Informațional Automatizat ”Asigurarea Obligatorie de Asistență Medicală” (în continuare – SIA ”AOAM”).</w:t>
      </w:r>
    </w:p>
    <w:p w:rsidR="00FF5BEA" w:rsidRPr="000D5145" w:rsidRDefault="00347D64" w:rsidP="00FF5BEA">
      <w:pPr>
        <w:pStyle w:val="a5"/>
        <w:numPr>
          <w:ilvl w:val="0"/>
          <w:numId w:val="5"/>
        </w:numPr>
        <w:tabs>
          <w:tab w:val="left" w:pos="0"/>
          <w:tab w:val="left" w:pos="851"/>
        </w:tabs>
        <w:ind w:left="0" w:firstLine="568"/>
        <w:rPr>
          <w:sz w:val="28"/>
          <w:szCs w:val="28"/>
          <w:lang w:val="ro-MO"/>
        </w:rPr>
      </w:pPr>
      <w:r w:rsidRPr="000D5145">
        <w:rPr>
          <w:sz w:val="28"/>
          <w:szCs w:val="28"/>
          <w:lang w:val="ro-MO"/>
        </w:rPr>
        <w:lastRenderedPageBreak/>
        <w:t xml:space="preserve">Statutul de persoană asigurată în sistemul AOAM se acordă </w:t>
      </w:r>
      <w:r w:rsidR="00FF5BEA" w:rsidRPr="000D5145">
        <w:rPr>
          <w:sz w:val="28"/>
          <w:szCs w:val="28"/>
          <w:lang w:val="ro-MO"/>
        </w:rPr>
        <w:t xml:space="preserve">de către Companie prin încadrarea persoanei </w:t>
      </w:r>
      <w:r w:rsidR="0080542C" w:rsidRPr="000D5145">
        <w:rPr>
          <w:sz w:val="28"/>
          <w:szCs w:val="28"/>
          <w:lang w:val="ro-MO"/>
        </w:rPr>
        <w:t xml:space="preserve">fizice </w:t>
      </w:r>
      <w:r w:rsidR="00FF5BEA" w:rsidRPr="000D5145">
        <w:rPr>
          <w:sz w:val="28"/>
          <w:szCs w:val="28"/>
          <w:lang w:val="ro-MO"/>
        </w:rPr>
        <w:t>în una din categoriile de persoane asigurate ca urmare a achitării primei de AOAM în modul și termenele prevăzute de legislație.</w:t>
      </w:r>
    </w:p>
    <w:p w:rsidR="00347D64" w:rsidRPr="000D5145" w:rsidRDefault="00347D64" w:rsidP="00347D64">
      <w:pPr>
        <w:pStyle w:val="a5"/>
        <w:numPr>
          <w:ilvl w:val="0"/>
          <w:numId w:val="5"/>
        </w:numPr>
        <w:tabs>
          <w:tab w:val="left" w:pos="810"/>
          <w:tab w:val="left" w:pos="900"/>
        </w:tabs>
        <w:ind w:left="0" w:firstLine="567"/>
        <w:rPr>
          <w:sz w:val="28"/>
          <w:szCs w:val="28"/>
          <w:lang w:val="ro-MO"/>
        </w:rPr>
      </w:pPr>
      <w:r w:rsidRPr="000D5145">
        <w:rPr>
          <w:sz w:val="28"/>
          <w:szCs w:val="28"/>
          <w:lang w:val="ro-MO"/>
        </w:rPr>
        <w:t>În sistemul AOAM se identifică următoarele categorii de persoane asigurate:</w:t>
      </w:r>
    </w:p>
    <w:p w:rsidR="00347D64" w:rsidRPr="000D5145" w:rsidRDefault="00347D64" w:rsidP="00347D64">
      <w:pPr>
        <w:pStyle w:val="a5"/>
        <w:numPr>
          <w:ilvl w:val="1"/>
          <w:numId w:val="20"/>
        </w:numPr>
        <w:tabs>
          <w:tab w:val="left" w:pos="810"/>
          <w:tab w:val="left" w:pos="900"/>
        </w:tabs>
        <w:ind w:left="0" w:firstLine="567"/>
        <w:rPr>
          <w:sz w:val="28"/>
          <w:szCs w:val="28"/>
          <w:lang w:val="ro-MO"/>
        </w:rPr>
      </w:pPr>
      <w:r w:rsidRPr="000D5145">
        <w:rPr>
          <w:i/>
          <w:sz w:val="28"/>
          <w:szCs w:val="28"/>
          <w:lang w:val="ro-MO"/>
        </w:rPr>
        <w:t>persoane angajate asigurate</w:t>
      </w:r>
      <w:r w:rsidRPr="000D5145">
        <w:rPr>
          <w:sz w:val="28"/>
          <w:szCs w:val="28"/>
          <w:lang w:val="ro-MO"/>
        </w:rPr>
        <w:t>:</w:t>
      </w:r>
    </w:p>
    <w:p w:rsidR="00347D64" w:rsidRPr="000D5145" w:rsidRDefault="00AE1775" w:rsidP="00347D64">
      <w:pPr>
        <w:pStyle w:val="a5"/>
        <w:numPr>
          <w:ilvl w:val="1"/>
          <w:numId w:val="5"/>
        </w:numPr>
        <w:tabs>
          <w:tab w:val="left" w:pos="810"/>
          <w:tab w:val="left" w:pos="900"/>
        </w:tabs>
        <w:ind w:left="0" w:firstLine="567"/>
        <w:rPr>
          <w:sz w:val="28"/>
          <w:szCs w:val="28"/>
          <w:lang w:val="ro-MO"/>
        </w:rPr>
      </w:pPr>
      <w:r w:rsidRPr="000D5145">
        <w:rPr>
          <w:sz w:val="28"/>
          <w:szCs w:val="28"/>
          <w:lang w:val="ro-MO"/>
        </w:rPr>
        <w:t xml:space="preserve"> </w:t>
      </w:r>
      <w:r w:rsidR="00347D64" w:rsidRPr="000D5145">
        <w:rPr>
          <w:sz w:val="28"/>
          <w:szCs w:val="28"/>
          <w:lang w:val="ro-MO"/>
        </w:rPr>
        <w:t>prin contract individual de muncă, conform Codului Muncii, indiferent de termenul de angajare şi forma de retribuire a muncii, pentru care sunt achitate primele de AOAM în cotă procentuală la salariu şi alte recompense;</w:t>
      </w:r>
    </w:p>
    <w:p w:rsidR="00347D64" w:rsidRPr="000D5145" w:rsidRDefault="00AE1775" w:rsidP="00347D64">
      <w:pPr>
        <w:pStyle w:val="a5"/>
        <w:numPr>
          <w:ilvl w:val="1"/>
          <w:numId w:val="5"/>
        </w:numPr>
        <w:tabs>
          <w:tab w:val="left" w:pos="810"/>
          <w:tab w:val="left" w:pos="900"/>
        </w:tabs>
        <w:ind w:left="0" w:firstLine="567"/>
        <w:rPr>
          <w:sz w:val="28"/>
          <w:szCs w:val="28"/>
          <w:lang w:val="ro-MO"/>
        </w:rPr>
      </w:pPr>
      <w:r w:rsidRPr="000D5145">
        <w:rPr>
          <w:sz w:val="28"/>
          <w:szCs w:val="28"/>
          <w:lang w:val="ro-MO"/>
        </w:rPr>
        <w:t xml:space="preserve"> </w:t>
      </w:r>
      <w:r w:rsidR="00347D64" w:rsidRPr="000D5145">
        <w:rPr>
          <w:sz w:val="28"/>
          <w:szCs w:val="28"/>
          <w:lang w:val="ro-MO"/>
        </w:rPr>
        <w:t>salariați ai rezidenților parcurilor pentru tehnologia informaţiei pentru care sunt achitate primele de AOAM în baza sumelor repartizate din încasările impozitului unic;</w:t>
      </w:r>
    </w:p>
    <w:p w:rsidR="00347D64" w:rsidRPr="000D5145" w:rsidRDefault="00AE1775" w:rsidP="00347D64">
      <w:pPr>
        <w:pStyle w:val="a5"/>
        <w:numPr>
          <w:ilvl w:val="1"/>
          <w:numId w:val="5"/>
        </w:numPr>
        <w:tabs>
          <w:tab w:val="left" w:pos="810"/>
          <w:tab w:val="left" w:pos="900"/>
        </w:tabs>
        <w:ind w:left="0" w:firstLine="567"/>
        <w:rPr>
          <w:sz w:val="28"/>
          <w:szCs w:val="28"/>
          <w:lang w:val="ro-MO"/>
        </w:rPr>
      </w:pPr>
      <w:r w:rsidRPr="000D5145">
        <w:rPr>
          <w:sz w:val="28"/>
          <w:szCs w:val="28"/>
          <w:lang w:val="ro-MO"/>
        </w:rPr>
        <w:t xml:space="preserve"> </w:t>
      </w:r>
      <w:r w:rsidR="00347D64" w:rsidRPr="000D5145">
        <w:rPr>
          <w:sz w:val="28"/>
          <w:szCs w:val="28"/>
          <w:lang w:val="ro-MO"/>
        </w:rPr>
        <w:t xml:space="preserve">conducători auto ce efectuează transport rutier de persoane în regim de taxi pentru care sunt achitate lunar primele de AOAM în mărime de 1/12 din prima AOAM în sumă fixă; </w:t>
      </w:r>
    </w:p>
    <w:p w:rsidR="00347D64" w:rsidRPr="000D5145" w:rsidRDefault="00AE1775" w:rsidP="00347D64">
      <w:pPr>
        <w:pStyle w:val="a5"/>
        <w:numPr>
          <w:ilvl w:val="1"/>
          <w:numId w:val="20"/>
        </w:numPr>
        <w:tabs>
          <w:tab w:val="left" w:pos="810"/>
          <w:tab w:val="left" w:pos="900"/>
        </w:tabs>
        <w:ind w:left="0" w:firstLine="567"/>
        <w:rPr>
          <w:sz w:val="28"/>
          <w:szCs w:val="28"/>
          <w:lang w:val="ro-MO"/>
        </w:rPr>
      </w:pPr>
      <w:r w:rsidRPr="000D5145">
        <w:rPr>
          <w:i/>
          <w:sz w:val="28"/>
          <w:szCs w:val="28"/>
          <w:lang w:val="ro-MO"/>
        </w:rPr>
        <w:t xml:space="preserve"> </w:t>
      </w:r>
      <w:r w:rsidR="00A972DC" w:rsidRPr="000D5145">
        <w:rPr>
          <w:i/>
          <w:sz w:val="28"/>
          <w:szCs w:val="28"/>
          <w:lang w:val="ro-MO"/>
        </w:rPr>
        <w:t>persoane neangajate</w:t>
      </w:r>
      <w:r w:rsidR="00347D64" w:rsidRPr="000D5145">
        <w:rPr>
          <w:i/>
          <w:sz w:val="28"/>
          <w:szCs w:val="28"/>
          <w:lang w:val="ro-MO"/>
        </w:rPr>
        <w:t xml:space="preserve"> asigurate de Guvern</w:t>
      </w:r>
      <w:r w:rsidR="00347D64" w:rsidRPr="000D5145">
        <w:rPr>
          <w:sz w:val="28"/>
          <w:szCs w:val="28"/>
          <w:lang w:val="ro-MO"/>
        </w:rPr>
        <w:t xml:space="preserve"> – persoane fizice neangajate, încadrate în una din categoriile indicate la art.4 alin. </w:t>
      </w:r>
      <w:r w:rsidR="00F9599A" w:rsidRPr="000D5145">
        <w:rPr>
          <w:sz w:val="28"/>
          <w:szCs w:val="28"/>
          <w:lang w:val="ro-MO"/>
        </w:rPr>
        <w:t xml:space="preserve">(4) din Legea nr.1585 din 27 februarie </w:t>
      </w:r>
      <w:r w:rsidR="00347D64" w:rsidRPr="000D5145">
        <w:rPr>
          <w:sz w:val="28"/>
          <w:szCs w:val="28"/>
          <w:lang w:val="ro-MO"/>
        </w:rPr>
        <w:t>1998, pentru care Guvernul are calitatea de asigurat și primele de AOAM pentru acestea sunt achitate din bugetul de stat, cu excepţia persoanelor obligate prin lege să se asigure în mod individual;</w:t>
      </w:r>
    </w:p>
    <w:p w:rsidR="00347D64" w:rsidRPr="000D5145" w:rsidRDefault="00AE1775" w:rsidP="00347D64">
      <w:pPr>
        <w:pStyle w:val="a5"/>
        <w:numPr>
          <w:ilvl w:val="1"/>
          <w:numId w:val="20"/>
        </w:numPr>
        <w:tabs>
          <w:tab w:val="left" w:pos="810"/>
          <w:tab w:val="left" w:pos="900"/>
        </w:tabs>
        <w:ind w:left="0" w:firstLine="567"/>
        <w:rPr>
          <w:sz w:val="28"/>
          <w:szCs w:val="28"/>
          <w:lang w:val="ro-MO"/>
        </w:rPr>
      </w:pPr>
      <w:r w:rsidRPr="000D5145">
        <w:rPr>
          <w:i/>
          <w:sz w:val="28"/>
          <w:szCs w:val="28"/>
          <w:lang w:val="ro-MO"/>
        </w:rPr>
        <w:t xml:space="preserve"> </w:t>
      </w:r>
      <w:r w:rsidR="00A972DC" w:rsidRPr="000D5145">
        <w:rPr>
          <w:i/>
          <w:sz w:val="28"/>
          <w:szCs w:val="28"/>
          <w:lang w:val="ro-MO"/>
        </w:rPr>
        <w:t>persoane neangajate</w:t>
      </w:r>
      <w:r w:rsidR="00347D64" w:rsidRPr="000D5145">
        <w:rPr>
          <w:i/>
          <w:sz w:val="28"/>
          <w:szCs w:val="28"/>
          <w:lang w:val="ro-MO"/>
        </w:rPr>
        <w:t xml:space="preserve"> asigurate în mod individual</w:t>
      </w:r>
      <w:r w:rsidR="00F24066" w:rsidRPr="000D5145">
        <w:rPr>
          <w:sz w:val="28"/>
          <w:szCs w:val="28"/>
          <w:lang w:val="ro-MO"/>
        </w:rPr>
        <w:t xml:space="preserve"> – persoane fizice neangajate care</w:t>
      </w:r>
      <w:r w:rsidR="00347D64" w:rsidRPr="000D5145">
        <w:rPr>
          <w:sz w:val="28"/>
          <w:szCs w:val="28"/>
          <w:lang w:val="ro-MO"/>
        </w:rPr>
        <w:t xml:space="preserve"> au achitat prima de AOAM </w:t>
      </w:r>
      <w:r w:rsidR="00B54333" w:rsidRPr="000D5145">
        <w:rPr>
          <w:sz w:val="28"/>
          <w:szCs w:val="28"/>
          <w:lang w:val="ro-MO"/>
        </w:rPr>
        <w:t>în sumă fixă, în mod individual.</w:t>
      </w:r>
    </w:p>
    <w:p w:rsidR="00347D64" w:rsidRPr="000D5145" w:rsidRDefault="00347D64" w:rsidP="00347D64">
      <w:pPr>
        <w:pStyle w:val="a5"/>
        <w:numPr>
          <w:ilvl w:val="0"/>
          <w:numId w:val="5"/>
        </w:numPr>
        <w:tabs>
          <w:tab w:val="left" w:pos="810"/>
          <w:tab w:val="left" w:pos="900"/>
        </w:tabs>
        <w:ind w:left="0" w:firstLine="567"/>
        <w:rPr>
          <w:sz w:val="28"/>
          <w:szCs w:val="28"/>
          <w:lang w:val="ro-MO"/>
        </w:rPr>
      </w:pPr>
      <w:r w:rsidRPr="000D5145">
        <w:rPr>
          <w:sz w:val="28"/>
          <w:szCs w:val="28"/>
          <w:lang w:val="ro-MO"/>
        </w:rPr>
        <w:t>Compania acordă/suspendă statutul de persoană asigurată persoanelor fizice în sistemul AOAM, în conformitate cu legislația, inclusiv prin intermediul agenţiilor sale teritoriale (în continuare Agenția).</w:t>
      </w:r>
    </w:p>
    <w:p w:rsidR="008A494C" w:rsidRPr="000D5145" w:rsidRDefault="00B71CFD" w:rsidP="008A494C">
      <w:pPr>
        <w:pStyle w:val="a5"/>
        <w:numPr>
          <w:ilvl w:val="0"/>
          <w:numId w:val="5"/>
        </w:numPr>
        <w:tabs>
          <w:tab w:val="left" w:pos="810"/>
          <w:tab w:val="left" w:pos="900"/>
        </w:tabs>
        <w:ind w:left="0" w:firstLine="567"/>
        <w:rPr>
          <w:sz w:val="28"/>
          <w:szCs w:val="28"/>
          <w:lang w:val="ro-MO"/>
        </w:rPr>
      </w:pPr>
      <w:r w:rsidRPr="000D5145">
        <w:rPr>
          <w:sz w:val="28"/>
          <w:szCs w:val="28"/>
          <w:lang w:val="ro-MO"/>
        </w:rPr>
        <w:t xml:space="preserve">Statutul persoanei fizice în sistemul AOAM se confirmă prin interogarea Registrului, </w:t>
      </w:r>
      <w:proofErr w:type="spellStart"/>
      <w:r w:rsidRPr="000D5145">
        <w:rPr>
          <w:sz w:val="28"/>
          <w:szCs w:val="28"/>
          <w:lang w:val="ro-MO"/>
        </w:rPr>
        <w:t>utilizînd</w:t>
      </w:r>
      <w:proofErr w:type="spellEnd"/>
      <w:r w:rsidRPr="000D5145">
        <w:rPr>
          <w:sz w:val="28"/>
          <w:szCs w:val="28"/>
          <w:lang w:val="ro-MO"/>
        </w:rPr>
        <w:t xml:space="preserve"> numărul de asigurare sau numărul de identificare de stat (IDNP), în cazul persoanelor ce nu dețin IDNP - seria și numărul actului de identitate valabil în sistemul național de pașapoarte. </w:t>
      </w:r>
    </w:p>
    <w:p w:rsidR="00BB4E38" w:rsidRPr="000D5145" w:rsidRDefault="00BB4E38" w:rsidP="008A494C">
      <w:pPr>
        <w:pStyle w:val="a5"/>
        <w:numPr>
          <w:ilvl w:val="0"/>
          <w:numId w:val="5"/>
        </w:numPr>
        <w:tabs>
          <w:tab w:val="left" w:pos="810"/>
          <w:tab w:val="left" w:pos="900"/>
          <w:tab w:val="left" w:pos="990"/>
        </w:tabs>
        <w:ind w:left="0" w:firstLine="567"/>
        <w:rPr>
          <w:sz w:val="28"/>
          <w:szCs w:val="28"/>
          <w:lang w:val="ro-MO"/>
        </w:rPr>
      </w:pPr>
      <w:r w:rsidRPr="000D5145">
        <w:rPr>
          <w:sz w:val="28"/>
          <w:szCs w:val="28"/>
          <w:lang w:val="ro-MO"/>
        </w:rPr>
        <w:t xml:space="preserve">Statutul de persoană asigurată reprezintă pentru: </w:t>
      </w:r>
    </w:p>
    <w:p w:rsidR="00BB4E38" w:rsidRPr="000D5145" w:rsidRDefault="00456774" w:rsidP="00E934A4">
      <w:pPr>
        <w:pStyle w:val="a5"/>
        <w:numPr>
          <w:ilvl w:val="1"/>
          <w:numId w:val="19"/>
        </w:numPr>
        <w:tabs>
          <w:tab w:val="left" w:pos="810"/>
          <w:tab w:val="left" w:pos="900"/>
        </w:tabs>
        <w:ind w:left="0" w:firstLine="567"/>
        <w:rPr>
          <w:sz w:val="28"/>
          <w:szCs w:val="28"/>
          <w:lang w:val="ro-MO"/>
        </w:rPr>
      </w:pPr>
      <w:r w:rsidRPr="000D5145">
        <w:rPr>
          <w:sz w:val="28"/>
          <w:szCs w:val="28"/>
          <w:lang w:val="ro-MO"/>
        </w:rPr>
        <w:t xml:space="preserve"> </w:t>
      </w:r>
      <w:r w:rsidR="00BB4E38" w:rsidRPr="000D5145">
        <w:rPr>
          <w:sz w:val="28"/>
          <w:szCs w:val="28"/>
          <w:lang w:val="ro-MO"/>
        </w:rPr>
        <w:t>persoana fizică –</w:t>
      </w:r>
      <w:r w:rsidR="00554A76" w:rsidRPr="000D5145">
        <w:rPr>
          <w:sz w:val="28"/>
          <w:szCs w:val="28"/>
          <w:lang w:val="ro-MO"/>
        </w:rPr>
        <w:t xml:space="preserve"> </w:t>
      </w:r>
      <w:r w:rsidR="00BB4E38" w:rsidRPr="000D5145">
        <w:rPr>
          <w:sz w:val="28"/>
          <w:szCs w:val="28"/>
          <w:lang w:val="ro-MO"/>
        </w:rPr>
        <w:t>temei de a beneficia de serviciile medicale prevăzute în Programul unic</w:t>
      </w:r>
      <w:r w:rsidR="00C4738E" w:rsidRPr="000D5145">
        <w:rPr>
          <w:sz w:val="28"/>
          <w:szCs w:val="28"/>
          <w:lang w:val="ro-MO"/>
        </w:rPr>
        <w:t xml:space="preserve"> al asigurării obligatorii de asistenţă medicală (</w:t>
      </w:r>
      <w:r w:rsidRPr="000D5145">
        <w:rPr>
          <w:sz w:val="28"/>
          <w:szCs w:val="28"/>
          <w:lang w:val="ro-MO"/>
        </w:rPr>
        <w:t xml:space="preserve">în continuare – </w:t>
      </w:r>
      <w:r w:rsidR="00C4738E" w:rsidRPr="000D5145">
        <w:rPr>
          <w:sz w:val="28"/>
          <w:szCs w:val="28"/>
          <w:lang w:val="ro-MO"/>
        </w:rPr>
        <w:t>Program</w:t>
      </w:r>
      <w:r w:rsidRPr="000D5145">
        <w:rPr>
          <w:sz w:val="28"/>
          <w:szCs w:val="28"/>
          <w:lang w:val="ro-MO"/>
        </w:rPr>
        <w:t xml:space="preserve"> </w:t>
      </w:r>
      <w:r w:rsidR="00C4738E" w:rsidRPr="000D5145">
        <w:rPr>
          <w:sz w:val="28"/>
          <w:szCs w:val="28"/>
          <w:lang w:val="ro-MO"/>
        </w:rPr>
        <w:t>unic)</w:t>
      </w:r>
      <w:r w:rsidR="00BB4E38" w:rsidRPr="000D5145">
        <w:rPr>
          <w:sz w:val="28"/>
          <w:szCs w:val="28"/>
          <w:lang w:val="ro-MO"/>
        </w:rPr>
        <w:t xml:space="preserve">; </w:t>
      </w:r>
    </w:p>
    <w:p w:rsidR="00456774" w:rsidRPr="000D5145" w:rsidRDefault="00456774" w:rsidP="00456774">
      <w:pPr>
        <w:pStyle w:val="a5"/>
        <w:numPr>
          <w:ilvl w:val="1"/>
          <w:numId w:val="19"/>
        </w:numPr>
        <w:tabs>
          <w:tab w:val="left" w:pos="810"/>
          <w:tab w:val="left" w:pos="900"/>
        </w:tabs>
        <w:ind w:left="0" w:firstLine="567"/>
        <w:rPr>
          <w:sz w:val="28"/>
          <w:szCs w:val="28"/>
          <w:lang w:val="ro-MO"/>
        </w:rPr>
      </w:pPr>
      <w:r w:rsidRPr="000D5145">
        <w:rPr>
          <w:sz w:val="28"/>
          <w:szCs w:val="28"/>
          <w:lang w:val="ro-MO"/>
        </w:rPr>
        <w:t xml:space="preserve"> </w:t>
      </w:r>
      <w:r w:rsidR="00BB4E38" w:rsidRPr="000D5145">
        <w:rPr>
          <w:sz w:val="28"/>
          <w:szCs w:val="28"/>
          <w:lang w:val="ro-MO"/>
        </w:rPr>
        <w:t xml:space="preserve">prestatorul de servicii medicale, farmaceutice contractate de </w:t>
      </w:r>
      <w:r w:rsidR="00CD17EC" w:rsidRPr="000D5145">
        <w:rPr>
          <w:sz w:val="28"/>
          <w:szCs w:val="28"/>
          <w:lang w:val="ro-MO"/>
        </w:rPr>
        <w:t>Companie</w:t>
      </w:r>
      <w:r w:rsidR="00BB4E38" w:rsidRPr="000D5145">
        <w:rPr>
          <w:sz w:val="28"/>
          <w:szCs w:val="28"/>
          <w:lang w:val="ro-MO"/>
        </w:rPr>
        <w:t xml:space="preserve"> – temei pentru prestarea serviciilor medicale </w:t>
      </w:r>
      <w:r w:rsidR="00950328" w:rsidRPr="000D5145">
        <w:rPr>
          <w:sz w:val="28"/>
          <w:szCs w:val="28"/>
          <w:lang w:val="ro-MO"/>
        </w:rPr>
        <w:t xml:space="preserve">și eliberarea medicamentelor compensate </w:t>
      </w:r>
      <w:r w:rsidR="00BB4E38" w:rsidRPr="000D5145">
        <w:rPr>
          <w:sz w:val="28"/>
          <w:szCs w:val="28"/>
          <w:lang w:val="ro-MO"/>
        </w:rPr>
        <w:t xml:space="preserve">persoanelor asigurate în condiţiile prevăzute de Programul unic, Normele metodologice de aplicare a acestuia şi contractul încheiat şi finanţat din fondurile </w:t>
      </w:r>
      <w:r w:rsidR="00FA2232" w:rsidRPr="000D5145">
        <w:rPr>
          <w:sz w:val="28"/>
          <w:szCs w:val="28"/>
          <w:lang w:val="ro-MO"/>
        </w:rPr>
        <w:t>AOAM</w:t>
      </w:r>
      <w:r w:rsidRPr="000D5145">
        <w:rPr>
          <w:sz w:val="28"/>
          <w:szCs w:val="28"/>
          <w:lang w:val="ro-MO"/>
        </w:rPr>
        <w:t>;</w:t>
      </w:r>
    </w:p>
    <w:p w:rsidR="00BB4E38" w:rsidRPr="000D5145" w:rsidRDefault="006129A5" w:rsidP="00456774">
      <w:pPr>
        <w:pStyle w:val="a5"/>
        <w:numPr>
          <w:ilvl w:val="1"/>
          <w:numId w:val="19"/>
        </w:numPr>
        <w:tabs>
          <w:tab w:val="left" w:pos="810"/>
          <w:tab w:val="left" w:pos="900"/>
        </w:tabs>
        <w:ind w:left="0" w:firstLine="567"/>
        <w:rPr>
          <w:sz w:val="28"/>
          <w:szCs w:val="28"/>
          <w:lang w:val="ro-MO"/>
        </w:rPr>
      </w:pPr>
      <w:r w:rsidRPr="000D5145">
        <w:rPr>
          <w:sz w:val="28"/>
          <w:szCs w:val="28"/>
          <w:lang w:val="ro-MO"/>
        </w:rPr>
        <w:t xml:space="preserve"> </w:t>
      </w:r>
      <w:r w:rsidR="00CD17EC" w:rsidRPr="000D5145">
        <w:rPr>
          <w:sz w:val="28"/>
          <w:szCs w:val="28"/>
          <w:lang w:val="ro-MO"/>
        </w:rPr>
        <w:t>Compani</w:t>
      </w:r>
      <w:r w:rsidR="004B5BBD" w:rsidRPr="000D5145">
        <w:rPr>
          <w:sz w:val="28"/>
          <w:szCs w:val="28"/>
          <w:lang w:val="ro-MO"/>
        </w:rPr>
        <w:t>e</w:t>
      </w:r>
      <w:r w:rsidR="00CD17EC" w:rsidRPr="000D5145">
        <w:rPr>
          <w:sz w:val="28"/>
          <w:szCs w:val="28"/>
          <w:lang w:val="ro-MO"/>
        </w:rPr>
        <w:t xml:space="preserve"> -</w:t>
      </w:r>
      <w:r w:rsidR="00047732" w:rsidRPr="000D5145">
        <w:rPr>
          <w:sz w:val="28"/>
          <w:szCs w:val="28"/>
          <w:lang w:val="ro-MO"/>
        </w:rPr>
        <w:t xml:space="preserve"> temei pentru </w:t>
      </w:r>
      <w:r w:rsidR="00921351" w:rsidRPr="000D5145">
        <w:rPr>
          <w:sz w:val="28"/>
          <w:szCs w:val="28"/>
          <w:lang w:val="ro-MO"/>
        </w:rPr>
        <w:t xml:space="preserve">apărarea intereselor persoanei asigurate, </w:t>
      </w:r>
      <w:r w:rsidR="00047732" w:rsidRPr="000D5145">
        <w:rPr>
          <w:sz w:val="28"/>
          <w:szCs w:val="28"/>
          <w:lang w:val="ro-MO"/>
        </w:rPr>
        <w:t>achitarea serviciilor medicale prestate de către prestatorii de servicii medicale și farmaceutice contractați</w:t>
      </w:r>
      <w:r w:rsidR="004B5BBD" w:rsidRPr="000D5145">
        <w:rPr>
          <w:sz w:val="28"/>
          <w:szCs w:val="28"/>
          <w:lang w:val="ro-MO"/>
        </w:rPr>
        <w:t>,</w:t>
      </w:r>
      <w:r w:rsidR="00933FF8" w:rsidRPr="000D5145">
        <w:rPr>
          <w:sz w:val="28"/>
          <w:szCs w:val="28"/>
          <w:lang w:val="ro-MO"/>
        </w:rPr>
        <w:t xml:space="preserve"> </w:t>
      </w:r>
      <w:r w:rsidR="0037464D" w:rsidRPr="000D5145">
        <w:rPr>
          <w:sz w:val="28"/>
          <w:szCs w:val="28"/>
          <w:lang w:val="ro-MO"/>
        </w:rPr>
        <w:t xml:space="preserve">formarea bazei informaționale privind </w:t>
      </w:r>
      <w:r w:rsidR="00921351" w:rsidRPr="000D5145">
        <w:rPr>
          <w:sz w:val="28"/>
          <w:szCs w:val="28"/>
          <w:lang w:val="ro-MO"/>
        </w:rPr>
        <w:t>evidenț</w:t>
      </w:r>
      <w:r w:rsidR="0037464D" w:rsidRPr="000D5145">
        <w:rPr>
          <w:sz w:val="28"/>
          <w:szCs w:val="28"/>
          <w:lang w:val="ro-MO"/>
        </w:rPr>
        <w:t>a</w:t>
      </w:r>
      <w:r w:rsidR="00921351" w:rsidRPr="000D5145">
        <w:rPr>
          <w:sz w:val="28"/>
          <w:szCs w:val="28"/>
          <w:lang w:val="ro-MO"/>
        </w:rPr>
        <w:t xml:space="preserve"> persoanelor </w:t>
      </w:r>
      <w:r w:rsidR="00793B56" w:rsidRPr="000D5145">
        <w:rPr>
          <w:sz w:val="28"/>
          <w:szCs w:val="28"/>
          <w:lang w:val="ro-MO"/>
        </w:rPr>
        <w:t>asigurate/n</w:t>
      </w:r>
      <w:r w:rsidR="00742832" w:rsidRPr="000D5145">
        <w:rPr>
          <w:sz w:val="28"/>
          <w:szCs w:val="28"/>
          <w:lang w:val="ro-MO"/>
        </w:rPr>
        <w:t>easigurate</w:t>
      </w:r>
      <w:r w:rsidR="00F24066" w:rsidRPr="000D5145">
        <w:rPr>
          <w:sz w:val="28"/>
          <w:szCs w:val="28"/>
          <w:lang w:val="ro-MO"/>
        </w:rPr>
        <w:t xml:space="preserve"> </w:t>
      </w:r>
      <w:r w:rsidR="00921351" w:rsidRPr="000D5145">
        <w:rPr>
          <w:sz w:val="28"/>
          <w:szCs w:val="28"/>
          <w:lang w:val="ro-MO"/>
        </w:rPr>
        <w:t xml:space="preserve">în sistemul AOAM. </w:t>
      </w:r>
    </w:p>
    <w:p w:rsidR="00F2319B" w:rsidRPr="000D5145" w:rsidRDefault="00F2319B" w:rsidP="008A494C">
      <w:pPr>
        <w:pStyle w:val="aa"/>
        <w:numPr>
          <w:ilvl w:val="0"/>
          <w:numId w:val="5"/>
        </w:numPr>
        <w:tabs>
          <w:tab w:val="left" w:pos="810"/>
          <w:tab w:val="left" w:pos="900"/>
          <w:tab w:val="left" w:pos="990"/>
        </w:tabs>
        <w:ind w:left="0" w:firstLine="567"/>
        <w:jc w:val="both"/>
        <w:rPr>
          <w:sz w:val="28"/>
          <w:szCs w:val="28"/>
          <w:lang w:val="ro-MO"/>
        </w:rPr>
      </w:pPr>
      <w:r w:rsidRPr="000D5145">
        <w:rPr>
          <w:sz w:val="28"/>
          <w:szCs w:val="28"/>
          <w:lang w:val="ro-MO"/>
        </w:rPr>
        <w:t xml:space="preserve">Persoana asigurată în sistemul </w:t>
      </w:r>
      <w:r w:rsidR="00A7368F" w:rsidRPr="000D5145">
        <w:rPr>
          <w:sz w:val="28"/>
          <w:szCs w:val="28"/>
          <w:lang w:val="ro-MO"/>
        </w:rPr>
        <w:t>AOAM</w:t>
      </w:r>
      <w:r w:rsidR="00006027" w:rsidRPr="000D5145">
        <w:rPr>
          <w:sz w:val="28"/>
          <w:szCs w:val="28"/>
          <w:lang w:val="ro-MO"/>
        </w:rPr>
        <w:t xml:space="preserve"> beneficiază de întregul volum</w:t>
      </w:r>
      <w:r w:rsidRPr="000D5145">
        <w:rPr>
          <w:sz w:val="28"/>
          <w:szCs w:val="28"/>
          <w:lang w:val="ro-MO"/>
        </w:rPr>
        <w:t xml:space="preserve"> de asistenţă medicală, prevăzut în Programul unic şi acordat de prestatorii de servicii medicale și farmaceutice din Republica Moldova, contractaţi de </w:t>
      </w:r>
      <w:r w:rsidR="00CD17EC" w:rsidRPr="000D5145">
        <w:rPr>
          <w:sz w:val="28"/>
          <w:szCs w:val="28"/>
          <w:lang w:val="ro-MO"/>
        </w:rPr>
        <w:t>Companie</w:t>
      </w:r>
      <w:r w:rsidRPr="000D5145">
        <w:rPr>
          <w:sz w:val="28"/>
          <w:szCs w:val="28"/>
          <w:lang w:val="ro-MO"/>
        </w:rPr>
        <w:t>.</w:t>
      </w:r>
    </w:p>
    <w:p w:rsidR="00C30D54" w:rsidRPr="000D5145" w:rsidRDefault="00CD17EC" w:rsidP="008A494C">
      <w:pPr>
        <w:pStyle w:val="a5"/>
        <w:numPr>
          <w:ilvl w:val="0"/>
          <w:numId w:val="5"/>
        </w:numPr>
        <w:tabs>
          <w:tab w:val="left" w:pos="810"/>
          <w:tab w:val="left" w:pos="900"/>
          <w:tab w:val="left" w:pos="990"/>
        </w:tabs>
        <w:ind w:left="0" w:firstLine="567"/>
        <w:rPr>
          <w:sz w:val="28"/>
          <w:szCs w:val="28"/>
          <w:lang w:val="ro-MO"/>
        </w:rPr>
      </w:pPr>
      <w:r w:rsidRPr="000D5145">
        <w:rPr>
          <w:sz w:val="28"/>
          <w:szCs w:val="28"/>
          <w:lang w:val="ro-MO"/>
        </w:rPr>
        <w:t>Compania</w:t>
      </w:r>
      <w:r w:rsidR="00C30D54" w:rsidRPr="000D5145">
        <w:rPr>
          <w:sz w:val="28"/>
          <w:szCs w:val="28"/>
          <w:lang w:val="ro-MO"/>
        </w:rPr>
        <w:t xml:space="preserve"> acordă statutul de persoană asigurată în baza: </w:t>
      </w:r>
    </w:p>
    <w:p w:rsidR="00966E67" w:rsidRPr="000D5145" w:rsidRDefault="00C30D54" w:rsidP="00AE4FE9">
      <w:pPr>
        <w:pStyle w:val="a5"/>
        <w:tabs>
          <w:tab w:val="left" w:pos="810"/>
          <w:tab w:val="left" w:pos="900"/>
        </w:tabs>
        <w:rPr>
          <w:sz w:val="28"/>
          <w:szCs w:val="28"/>
          <w:lang w:val="ro-MO"/>
        </w:rPr>
      </w:pPr>
      <w:r w:rsidRPr="000D5145">
        <w:rPr>
          <w:sz w:val="28"/>
          <w:szCs w:val="28"/>
          <w:lang w:val="ro-MO"/>
        </w:rPr>
        <w:lastRenderedPageBreak/>
        <w:t xml:space="preserve">1) informației </w:t>
      </w:r>
      <w:r w:rsidR="00807AED" w:rsidRPr="000D5145">
        <w:rPr>
          <w:sz w:val="28"/>
          <w:szCs w:val="28"/>
          <w:lang w:val="ro-MO"/>
        </w:rPr>
        <w:t xml:space="preserve">privind inițierea </w:t>
      </w:r>
      <w:r w:rsidR="00047732" w:rsidRPr="000D5145">
        <w:rPr>
          <w:sz w:val="28"/>
          <w:szCs w:val="28"/>
          <w:lang w:val="ro-MO"/>
        </w:rPr>
        <w:t xml:space="preserve">și anularea suspendării </w:t>
      </w:r>
      <w:r w:rsidR="00807AED" w:rsidRPr="000D5145">
        <w:rPr>
          <w:sz w:val="28"/>
          <w:szCs w:val="28"/>
          <w:lang w:val="ro-MO"/>
        </w:rPr>
        <w:t xml:space="preserve">raporturilor de muncă, </w:t>
      </w:r>
      <w:r w:rsidRPr="000D5145">
        <w:rPr>
          <w:sz w:val="28"/>
          <w:szCs w:val="28"/>
          <w:lang w:val="ro-MO"/>
        </w:rPr>
        <w:t xml:space="preserve">prezentate </w:t>
      </w:r>
      <w:r w:rsidR="00776374" w:rsidRPr="000D5145">
        <w:rPr>
          <w:sz w:val="28"/>
          <w:szCs w:val="28"/>
          <w:lang w:val="ro-MO"/>
        </w:rPr>
        <w:t xml:space="preserve">lunar de către angajatori </w:t>
      </w:r>
      <w:r w:rsidRPr="000D5145">
        <w:rPr>
          <w:sz w:val="28"/>
          <w:szCs w:val="28"/>
          <w:lang w:val="ro-MO"/>
        </w:rPr>
        <w:t>Serviciul</w:t>
      </w:r>
      <w:r w:rsidR="00776374" w:rsidRPr="000D5145">
        <w:rPr>
          <w:sz w:val="28"/>
          <w:szCs w:val="28"/>
          <w:lang w:val="ro-MO"/>
        </w:rPr>
        <w:t>ui</w:t>
      </w:r>
      <w:r w:rsidR="00CD17EC" w:rsidRPr="000D5145">
        <w:rPr>
          <w:sz w:val="28"/>
          <w:szCs w:val="28"/>
          <w:lang w:val="ro-MO"/>
        </w:rPr>
        <w:t xml:space="preserve"> Fiscal de Stat </w:t>
      </w:r>
      <w:r w:rsidR="009802BD" w:rsidRPr="000D5145">
        <w:rPr>
          <w:sz w:val="28"/>
          <w:szCs w:val="28"/>
          <w:lang w:val="ro-MO"/>
        </w:rPr>
        <w:t>prin</w:t>
      </w:r>
      <w:r w:rsidRPr="000D5145">
        <w:rPr>
          <w:sz w:val="28"/>
          <w:szCs w:val="28"/>
          <w:lang w:val="ro-MO"/>
        </w:rPr>
        <w:t xml:space="preserve"> darea de seamă privind impozitul pe venit, </w:t>
      </w:r>
      <w:r w:rsidR="009802BD" w:rsidRPr="000D5145">
        <w:rPr>
          <w:sz w:val="28"/>
          <w:szCs w:val="28"/>
          <w:lang w:val="ro-MO"/>
        </w:rPr>
        <w:t xml:space="preserve">a </w:t>
      </w:r>
      <w:r w:rsidRPr="000D5145">
        <w:rPr>
          <w:sz w:val="28"/>
          <w:szCs w:val="28"/>
          <w:lang w:val="ro-MO"/>
        </w:rPr>
        <w:t>primel</w:t>
      </w:r>
      <w:r w:rsidR="009802BD" w:rsidRPr="000D5145">
        <w:rPr>
          <w:sz w:val="28"/>
          <w:szCs w:val="28"/>
          <w:lang w:val="ro-MO"/>
        </w:rPr>
        <w:t>or</w:t>
      </w:r>
      <w:r w:rsidRPr="000D5145">
        <w:rPr>
          <w:sz w:val="28"/>
          <w:szCs w:val="28"/>
          <w:lang w:val="ro-MO"/>
        </w:rPr>
        <w:t xml:space="preserve"> de asigurare obligatorie de asistență medicală reținute și </w:t>
      </w:r>
      <w:r w:rsidR="009802BD" w:rsidRPr="000D5145">
        <w:rPr>
          <w:sz w:val="28"/>
          <w:szCs w:val="28"/>
          <w:lang w:val="ro-MO"/>
        </w:rPr>
        <w:t>a contribuțiilor</w:t>
      </w:r>
      <w:r w:rsidRPr="000D5145">
        <w:rPr>
          <w:sz w:val="28"/>
          <w:szCs w:val="28"/>
          <w:lang w:val="ro-MO"/>
        </w:rPr>
        <w:t xml:space="preserve"> de asigurări sociale de stat obligatorii calculate</w:t>
      </w:r>
      <w:r w:rsidR="00351D31" w:rsidRPr="000D5145">
        <w:rPr>
          <w:sz w:val="28"/>
          <w:szCs w:val="28"/>
          <w:lang w:val="ro-MO"/>
        </w:rPr>
        <w:t>;</w:t>
      </w:r>
    </w:p>
    <w:p w:rsidR="006836F5" w:rsidRPr="000D5145" w:rsidRDefault="00AE4FE9" w:rsidP="003E26C6">
      <w:pPr>
        <w:pStyle w:val="a5"/>
        <w:tabs>
          <w:tab w:val="left" w:pos="810"/>
          <w:tab w:val="left" w:pos="900"/>
        </w:tabs>
        <w:rPr>
          <w:i/>
          <w:sz w:val="28"/>
          <w:szCs w:val="28"/>
          <w:lang w:val="ro-MO"/>
        </w:rPr>
      </w:pPr>
      <w:r w:rsidRPr="000D5145">
        <w:rPr>
          <w:sz w:val="28"/>
          <w:szCs w:val="28"/>
          <w:lang w:val="ro-MO"/>
        </w:rPr>
        <w:t>2</w:t>
      </w:r>
      <w:r w:rsidR="00966E67" w:rsidRPr="000D5145">
        <w:rPr>
          <w:sz w:val="28"/>
          <w:szCs w:val="28"/>
          <w:lang w:val="ro-MO"/>
        </w:rPr>
        <w:t xml:space="preserve">) </w:t>
      </w:r>
      <w:r w:rsidR="00C30D54" w:rsidRPr="000D5145">
        <w:rPr>
          <w:sz w:val="28"/>
          <w:szCs w:val="28"/>
          <w:lang w:val="ro-MO"/>
        </w:rPr>
        <w:t xml:space="preserve">informației </w:t>
      </w:r>
      <w:r w:rsidR="00807AED" w:rsidRPr="000D5145">
        <w:rPr>
          <w:sz w:val="28"/>
          <w:szCs w:val="28"/>
          <w:lang w:val="ro-MO"/>
        </w:rPr>
        <w:t xml:space="preserve">privind </w:t>
      </w:r>
      <w:r w:rsidR="00047732" w:rsidRPr="000D5145">
        <w:rPr>
          <w:sz w:val="28"/>
          <w:szCs w:val="28"/>
          <w:lang w:val="ro-MO"/>
        </w:rPr>
        <w:t>includerea</w:t>
      </w:r>
      <w:r w:rsidR="00807AED" w:rsidRPr="000D5145">
        <w:rPr>
          <w:sz w:val="28"/>
          <w:szCs w:val="28"/>
          <w:lang w:val="ro-MO"/>
        </w:rPr>
        <w:t xml:space="preserve"> persoanei </w:t>
      </w:r>
      <w:r w:rsidR="00047732" w:rsidRPr="000D5145">
        <w:rPr>
          <w:sz w:val="28"/>
          <w:szCs w:val="28"/>
          <w:lang w:val="ro-MO"/>
        </w:rPr>
        <w:t xml:space="preserve">fizice </w:t>
      </w:r>
      <w:r w:rsidR="00807AED" w:rsidRPr="000D5145">
        <w:rPr>
          <w:sz w:val="28"/>
          <w:szCs w:val="28"/>
          <w:lang w:val="ro-MO"/>
        </w:rPr>
        <w:t>în</w:t>
      </w:r>
      <w:r w:rsidR="00C30D54" w:rsidRPr="000D5145">
        <w:rPr>
          <w:sz w:val="28"/>
          <w:szCs w:val="28"/>
          <w:lang w:val="ro-MO"/>
        </w:rPr>
        <w:t xml:space="preserve"> </w:t>
      </w:r>
      <w:r w:rsidR="00807AED" w:rsidRPr="000D5145">
        <w:rPr>
          <w:sz w:val="28"/>
          <w:szCs w:val="28"/>
          <w:lang w:val="ro-MO"/>
        </w:rPr>
        <w:t xml:space="preserve">lista de </w:t>
      </w:r>
      <w:r w:rsidR="00C30D54" w:rsidRPr="000D5145">
        <w:rPr>
          <w:sz w:val="28"/>
          <w:szCs w:val="28"/>
          <w:lang w:val="ro-MO"/>
        </w:rPr>
        <w:t xml:space="preserve">evidenţă nominală a persoanelor neangajate asigurate de Guvern, </w:t>
      </w:r>
      <w:r w:rsidR="00807AED" w:rsidRPr="000D5145">
        <w:rPr>
          <w:sz w:val="28"/>
          <w:szCs w:val="28"/>
          <w:lang w:val="ro-MO"/>
        </w:rPr>
        <w:t xml:space="preserve">prezentate și actualizate </w:t>
      </w:r>
      <w:r w:rsidR="00C30D54" w:rsidRPr="000D5145">
        <w:rPr>
          <w:sz w:val="28"/>
          <w:szCs w:val="28"/>
          <w:lang w:val="ro-MO"/>
        </w:rPr>
        <w:t xml:space="preserve">de </w:t>
      </w:r>
      <w:r w:rsidR="00047732" w:rsidRPr="000D5145">
        <w:rPr>
          <w:sz w:val="28"/>
          <w:szCs w:val="28"/>
          <w:lang w:val="ro-MO"/>
        </w:rPr>
        <w:t xml:space="preserve">către </w:t>
      </w:r>
      <w:r w:rsidR="00C30D54" w:rsidRPr="000D5145">
        <w:rPr>
          <w:sz w:val="28"/>
          <w:szCs w:val="28"/>
          <w:lang w:val="ro-MO"/>
        </w:rPr>
        <w:t>instituţiile abilit</w:t>
      </w:r>
      <w:r w:rsidR="00DD4D66" w:rsidRPr="000D5145">
        <w:rPr>
          <w:sz w:val="28"/>
          <w:szCs w:val="28"/>
          <w:lang w:val="ro-MO"/>
        </w:rPr>
        <w:t>ate</w:t>
      </w:r>
      <w:r w:rsidR="00456774" w:rsidRPr="000D5145">
        <w:rPr>
          <w:i/>
          <w:sz w:val="28"/>
          <w:szCs w:val="28"/>
          <w:lang w:val="ro-MO"/>
        </w:rPr>
        <w:t xml:space="preserve"> </w:t>
      </w:r>
      <w:r w:rsidR="00456774" w:rsidRPr="000D5145">
        <w:rPr>
          <w:sz w:val="28"/>
          <w:szCs w:val="28"/>
          <w:lang w:val="ro-MO"/>
        </w:rPr>
        <w:t>responsabile de ţinerea evidenţei nominale a persoanelor fizice din categoria persoane neangajate asigurate de Guvern, indicate la art.4 alin.(9) din Legea nr.1585-XIII din 27</w:t>
      </w:r>
      <w:r w:rsidR="00F9599A" w:rsidRPr="000D5145">
        <w:rPr>
          <w:sz w:val="28"/>
          <w:szCs w:val="28"/>
          <w:lang w:val="ro-MO"/>
        </w:rPr>
        <w:t xml:space="preserve"> februarie </w:t>
      </w:r>
      <w:r w:rsidR="00456774" w:rsidRPr="000D5145">
        <w:rPr>
          <w:sz w:val="28"/>
          <w:szCs w:val="28"/>
          <w:lang w:val="ro-MO"/>
        </w:rPr>
        <w:t>1998 (</w:t>
      </w:r>
      <w:r w:rsidR="003E26C6" w:rsidRPr="000D5145">
        <w:rPr>
          <w:sz w:val="28"/>
          <w:szCs w:val="28"/>
          <w:lang w:val="ro-MO"/>
        </w:rPr>
        <w:t>în continuare – instituții abilitate</w:t>
      </w:r>
      <w:r w:rsidR="00456774" w:rsidRPr="000D5145">
        <w:rPr>
          <w:sz w:val="28"/>
          <w:szCs w:val="28"/>
          <w:lang w:val="ro-MO"/>
        </w:rPr>
        <w:t>)</w:t>
      </w:r>
      <w:r w:rsidR="00C30D54" w:rsidRPr="000D5145">
        <w:rPr>
          <w:sz w:val="28"/>
          <w:szCs w:val="28"/>
          <w:lang w:val="ro-MO"/>
        </w:rPr>
        <w:t>;</w:t>
      </w:r>
    </w:p>
    <w:p w:rsidR="00C30D54" w:rsidRPr="000D5145" w:rsidRDefault="00AE4FE9" w:rsidP="00E934A4">
      <w:pPr>
        <w:pStyle w:val="a5"/>
        <w:tabs>
          <w:tab w:val="left" w:pos="810"/>
          <w:tab w:val="left" w:pos="900"/>
        </w:tabs>
        <w:rPr>
          <w:sz w:val="28"/>
          <w:szCs w:val="28"/>
          <w:lang w:val="ro-MO"/>
        </w:rPr>
      </w:pPr>
      <w:r w:rsidRPr="000D5145">
        <w:rPr>
          <w:sz w:val="28"/>
          <w:szCs w:val="28"/>
          <w:lang w:val="ro-MO"/>
        </w:rPr>
        <w:t>3</w:t>
      </w:r>
      <w:r w:rsidR="00C30D54" w:rsidRPr="000D5145">
        <w:rPr>
          <w:sz w:val="28"/>
          <w:szCs w:val="28"/>
          <w:lang w:val="ro-MO"/>
        </w:rPr>
        <w:t xml:space="preserve">) actelor de identitate </w:t>
      </w:r>
      <w:r w:rsidR="00047732" w:rsidRPr="000D5145">
        <w:rPr>
          <w:sz w:val="28"/>
          <w:szCs w:val="28"/>
          <w:lang w:val="ro-MO"/>
        </w:rPr>
        <w:t xml:space="preserve">valabile în sistemul național de pașapoarte </w:t>
      </w:r>
      <w:r w:rsidR="00C30D54" w:rsidRPr="000D5145">
        <w:rPr>
          <w:sz w:val="28"/>
          <w:szCs w:val="28"/>
          <w:lang w:val="ro-MO"/>
        </w:rPr>
        <w:t>şi documente</w:t>
      </w:r>
      <w:r w:rsidR="00CC7E56" w:rsidRPr="000D5145">
        <w:rPr>
          <w:sz w:val="28"/>
          <w:szCs w:val="28"/>
          <w:lang w:val="ro-MO"/>
        </w:rPr>
        <w:t>lor justificate</w:t>
      </w:r>
      <w:r w:rsidR="00C30D54" w:rsidRPr="000D5145">
        <w:rPr>
          <w:sz w:val="28"/>
          <w:szCs w:val="28"/>
          <w:lang w:val="ro-MO"/>
        </w:rPr>
        <w:t>/informați</w:t>
      </w:r>
      <w:r w:rsidR="00CC7E56" w:rsidRPr="000D5145">
        <w:rPr>
          <w:sz w:val="28"/>
          <w:szCs w:val="28"/>
          <w:lang w:val="ro-MO"/>
        </w:rPr>
        <w:t>ei</w:t>
      </w:r>
      <w:r w:rsidR="00C30D54" w:rsidRPr="000D5145">
        <w:rPr>
          <w:sz w:val="28"/>
          <w:szCs w:val="28"/>
          <w:lang w:val="ro-MO"/>
        </w:rPr>
        <w:t xml:space="preserve"> care confirmă achitarea primei de </w:t>
      </w:r>
      <w:r w:rsidR="00CC7E56" w:rsidRPr="000D5145">
        <w:rPr>
          <w:sz w:val="28"/>
          <w:szCs w:val="28"/>
          <w:lang w:val="ro-MO"/>
        </w:rPr>
        <w:t>AOAM</w:t>
      </w:r>
      <w:r w:rsidR="00C30D54" w:rsidRPr="000D5145">
        <w:rPr>
          <w:sz w:val="28"/>
          <w:szCs w:val="28"/>
          <w:lang w:val="ro-MO"/>
        </w:rPr>
        <w:t xml:space="preserve"> în sumă fixă pentru anul respectiv de gestiune</w:t>
      </w:r>
      <w:r w:rsidR="00CC7E56" w:rsidRPr="000D5145">
        <w:rPr>
          <w:sz w:val="28"/>
          <w:szCs w:val="28"/>
          <w:lang w:val="ro-MO"/>
        </w:rPr>
        <w:t>, în mărimea, modul și termenele stabilite de legislație</w:t>
      </w:r>
      <w:r w:rsidR="00C30D54" w:rsidRPr="000D5145">
        <w:rPr>
          <w:sz w:val="28"/>
          <w:szCs w:val="28"/>
          <w:lang w:val="ro-MO"/>
        </w:rPr>
        <w:t>;</w:t>
      </w:r>
    </w:p>
    <w:p w:rsidR="00425CA8" w:rsidRPr="000D5145" w:rsidRDefault="00AE4FE9" w:rsidP="00E934A4">
      <w:pPr>
        <w:pStyle w:val="a5"/>
        <w:tabs>
          <w:tab w:val="left" w:pos="810"/>
          <w:tab w:val="left" w:pos="900"/>
        </w:tabs>
        <w:rPr>
          <w:sz w:val="28"/>
          <w:szCs w:val="28"/>
          <w:lang w:val="ro-MO"/>
        </w:rPr>
      </w:pPr>
      <w:r w:rsidRPr="000D5145">
        <w:rPr>
          <w:sz w:val="28"/>
          <w:szCs w:val="28"/>
          <w:lang w:val="ro-MO"/>
        </w:rPr>
        <w:t>4</w:t>
      </w:r>
      <w:r w:rsidR="00C1605E" w:rsidRPr="000D5145">
        <w:rPr>
          <w:sz w:val="28"/>
          <w:szCs w:val="28"/>
          <w:lang w:val="ro-MO"/>
        </w:rPr>
        <w:t xml:space="preserve">) actelor de identitate </w:t>
      </w:r>
      <w:r w:rsidR="00047732" w:rsidRPr="000D5145">
        <w:rPr>
          <w:sz w:val="28"/>
          <w:szCs w:val="28"/>
          <w:lang w:val="ro-MO"/>
        </w:rPr>
        <w:t xml:space="preserve">valabile în sistemul național de pașapoarte </w:t>
      </w:r>
      <w:r w:rsidR="00C1605E" w:rsidRPr="000D5145">
        <w:rPr>
          <w:sz w:val="28"/>
          <w:szCs w:val="28"/>
          <w:lang w:val="ro-MO"/>
        </w:rPr>
        <w:t>şi documente</w:t>
      </w:r>
      <w:r w:rsidR="00CC7E56" w:rsidRPr="000D5145">
        <w:rPr>
          <w:sz w:val="28"/>
          <w:szCs w:val="28"/>
          <w:lang w:val="ro-MO"/>
        </w:rPr>
        <w:t>lor</w:t>
      </w:r>
      <w:r w:rsidR="00CB5868" w:rsidRPr="000D5145">
        <w:rPr>
          <w:sz w:val="28"/>
          <w:szCs w:val="28"/>
          <w:lang w:val="ro-MO"/>
        </w:rPr>
        <w:t xml:space="preserve"> justificative</w:t>
      </w:r>
      <w:r w:rsidR="00C1605E" w:rsidRPr="000D5145">
        <w:rPr>
          <w:sz w:val="28"/>
          <w:szCs w:val="28"/>
          <w:lang w:val="ro-MO"/>
        </w:rPr>
        <w:t xml:space="preserve"> care certifică dreptul de atribuire la categoriile indicate la art.4 alin.(</w:t>
      </w:r>
      <w:r w:rsidR="00721857" w:rsidRPr="000D5145">
        <w:rPr>
          <w:sz w:val="28"/>
          <w:szCs w:val="28"/>
          <w:lang w:val="ro-MO"/>
        </w:rPr>
        <w:t>4</w:t>
      </w:r>
      <w:r w:rsidR="00C1605E" w:rsidRPr="000D5145">
        <w:rPr>
          <w:sz w:val="28"/>
          <w:szCs w:val="28"/>
          <w:lang w:val="ro-MO"/>
        </w:rPr>
        <w:t>)</w:t>
      </w:r>
      <w:r w:rsidR="00AD7FF3" w:rsidRPr="000D5145">
        <w:rPr>
          <w:sz w:val="28"/>
          <w:szCs w:val="28"/>
          <w:lang w:val="ro-MO"/>
        </w:rPr>
        <w:t xml:space="preserve"> din Legea nr.</w:t>
      </w:r>
      <w:r w:rsidR="00A820E6" w:rsidRPr="000D5145">
        <w:rPr>
          <w:sz w:val="28"/>
          <w:szCs w:val="28"/>
          <w:lang w:val="ro-MO"/>
        </w:rPr>
        <w:t>1585</w:t>
      </w:r>
      <w:r w:rsidR="00AD7FF3" w:rsidRPr="000D5145">
        <w:rPr>
          <w:sz w:val="28"/>
          <w:szCs w:val="28"/>
          <w:lang w:val="ro-MO"/>
        </w:rPr>
        <w:t xml:space="preserve"> din </w:t>
      </w:r>
      <w:r w:rsidR="00FD4BE3" w:rsidRPr="000D5145">
        <w:rPr>
          <w:sz w:val="28"/>
          <w:szCs w:val="28"/>
          <w:lang w:val="ro-MO"/>
        </w:rPr>
        <w:t>27</w:t>
      </w:r>
      <w:r w:rsidR="00F9599A" w:rsidRPr="000D5145">
        <w:rPr>
          <w:sz w:val="28"/>
          <w:szCs w:val="28"/>
          <w:lang w:val="ro-MO"/>
        </w:rPr>
        <w:t xml:space="preserve"> februarie </w:t>
      </w:r>
      <w:r w:rsidR="00FD4BE3" w:rsidRPr="000D5145">
        <w:rPr>
          <w:sz w:val="28"/>
          <w:szCs w:val="28"/>
          <w:lang w:val="ro-MO"/>
        </w:rPr>
        <w:t>1998</w:t>
      </w:r>
      <w:r w:rsidR="00CC7E56" w:rsidRPr="000D5145">
        <w:rPr>
          <w:sz w:val="28"/>
          <w:szCs w:val="28"/>
          <w:lang w:val="ro-MO"/>
        </w:rPr>
        <w:t>;</w:t>
      </w:r>
    </w:p>
    <w:p w:rsidR="00CC7E56" w:rsidRPr="000D5145" w:rsidRDefault="00CC7E56" w:rsidP="00E934A4">
      <w:pPr>
        <w:pStyle w:val="a5"/>
        <w:tabs>
          <w:tab w:val="left" w:pos="810"/>
          <w:tab w:val="left" w:pos="900"/>
        </w:tabs>
        <w:rPr>
          <w:sz w:val="28"/>
          <w:szCs w:val="28"/>
          <w:lang w:val="ro-MO"/>
        </w:rPr>
      </w:pPr>
      <w:r w:rsidRPr="000D5145">
        <w:rPr>
          <w:sz w:val="28"/>
          <w:szCs w:val="28"/>
          <w:lang w:val="ro-MO"/>
        </w:rPr>
        <w:t xml:space="preserve">5) informației </w:t>
      </w:r>
      <w:r w:rsidR="00EE7D6D" w:rsidRPr="000D5145">
        <w:rPr>
          <w:sz w:val="28"/>
          <w:szCs w:val="28"/>
          <w:lang w:val="ro-MO"/>
        </w:rPr>
        <w:t xml:space="preserve">din Registrul de stat al populației pentru copii </w:t>
      </w:r>
      <w:proofErr w:type="spellStart"/>
      <w:r w:rsidR="00EE7D6D" w:rsidRPr="000D5145">
        <w:rPr>
          <w:sz w:val="28"/>
          <w:szCs w:val="28"/>
          <w:lang w:val="ro-MO"/>
        </w:rPr>
        <w:t>pînă</w:t>
      </w:r>
      <w:proofErr w:type="spellEnd"/>
      <w:r w:rsidR="00EE7D6D" w:rsidRPr="000D5145">
        <w:rPr>
          <w:sz w:val="28"/>
          <w:szCs w:val="28"/>
          <w:lang w:val="ro-MO"/>
        </w:rPr>
        <w:t xml:space="preserve"> la atingerea vârstei de 18 ani.</w:t>
      </w:r>
    </w:p>
    <w:p w:rsidR="00C30D54" w:rsidRPr="000D5145" w:rsidRDefault="00CD17EC" w:rsidP="008A494C">
      <w:pPr>
        <w:pStyle w:val="a5"/>
        <w:numPr>
          <w:ilvl w:val="0"/>
          <w:numId w:val="5"/>
        </w:numPr>
        <w:tabs>
          <w:tab w:val="left" w:pos="810"/>
          <w:tab w:val="left" w:pos="900"/>
          <w:tab w:val="left" w:pos="990"/>
        </w:tabs>
        <w:ind w:left="0" w:firstLine="567"/>
        <w:rPr>
          <w:sz w:val="28"/>
          <w:szCs w:val="28"/>
          <w:lang w:val="ro-MO"/>
        </w:rPr>
      </w:pPr>
      <w:r w:rsidRPr="000D5145">
        <w:rPr>
          <w:sz w:val="28"/>
          <w:szCs w:val="28"/>
          <w:lang w:val="ro-MO"/>
        </w:rPr>
        <w:t>Compania</w:t>
      </w:r>
      <w:r w:rsidR="00C30D54" w:rsidRPr="000D5145">
        <w:rPr>
          <w:sz w:val="28"/>
          <w:szCs w:val="28"/>
          <w:lang w:val="ro-MO"/>
        </w:rPr>
        <w:t xml:space="preserve"> suspendă statutul de persoană asigurată: </w:t>
      </w:r>
    </w:p>
    <w:p w:rsidR="00C30D54" w:rsidRPr="000D5145" w:rsidRDefault="00C30D54" w:rsidP="00E934A4">
      <w:pPr>
        <w:pStyle w:val="a5"/>
        <w:tabs>
          <w:tab w:val="left" w:pos="810"/>
          <w:tab w:val="left" w:pos="900"/>
        </w:tabs>
        <w:rPr>
          <w:sz w:val="28"/>
          <w:szCs w:val="28"/>
          <w:lang w:val="ro-MO"/>
        </w:rPr>
      </w:pPr>
      <w:r w:rsidRPr="000D5145">
        <w:rPr>
          <w:sz w:val="28"/>
          <w:szCs w:val="28"/>
          <w:lang w:val="ro-MO"/>
        </w:rPr>
        <w:t xml:space="preserve">1) </w:t>
      </w:r>
      <w:r w:rsidR="00C16F92" w:rsidRPr="000D5145">
        <w:rPr>
          <w:sz w:val="28"/>
          <w:szCs w:val="28"/>
          <w:lang w:val="ro-MO"/>
        </w:rPr>
        <w:t xml:space="preserve">în baza </w:t>
      </w:r>
      <w:r w:rsidRPr="000D5145">
        <w:rPr>
          <w:sz w:val="28"/>
          <w:szCs w:val="28"/>
          <w:lang w:val="ro-MO"/>
        </w:rPr>
        <w:t xml:space="preserve">informației </w:t>
      </w:r>
      <w:r w:rsidR="00C16F92" w:rsidRPr="000D5145">
        <w:rPr>
          <w:sz w:val="28"/>
          <w:szCs w:val="28"/>
          <w:lang w:val="ro-MO"/>
        </w:rPr>
        <w:t xml:space="preserve">privind suspendarea și </w:t>
      </w:r>
      <w:r w:rsidR="00047732" w:rsidRPr="000D5145">
        <w:rPr>
          <w:sz w:val="28"/>
          <w:szCs w:val="28"/>
          <w:lang w:val="ro-MO"/>
        </w:rPr>
        <w:t>desfacerea</w:t>
      </w:r>
      <w:r w:rsidR="00C16F92" w:rsidRPr="000D5145">
        <w:rPr>
          <w:sz w:val="28"/>
          <w:szCs w:val="28"/>
          <w:lang w:val="ro-MO"/>
        </w:rPr>
        <w:t xml:space="preserve"> raporturilor de muncă, </w:t>
      </w:r>
      <w:r w:rsidR="00EE7D6D" w:rsidRPr="000D5145">
        <w:rPr>
          <w:sz w:val="28"/>
          <w:szCs w:val="28"/>
          <w:lang w:val="ro-MO"/>
        </w:rPr>
        <w:t xml:space="preserve">prezentate </w:t>
      </w:r>
      <w:r w:rsidR="00C25E23" w:rsidRPr="000D5145">
        <w:rPr>
          <w:sz w:val="28"/>
          <w:szCs w:val="28"/>
          <w:lang w:val="ro-MO"/>
        </w:rPr>
        <w:t xml:space="preserve">către </w:t>
      </w:r>
      <w:r w:rsidR="00457AC5" w:rsidRPr="000D5145">
        <w:rPr>
          <w:sz w:val="28"/>
          <w:szCs w:val="28"/>
          <w:lang w:val="ro-MO"/>
        </w:rPr>
        <w:t>Serviciul Fiscal de Stat</w:t>
      </w:r>
      <w:r w:rsidR="00C25E23" w:rsidRPr="000D5145">
        <w:rPr>
          <w:sz w:val="28"/>
          <w:szCs w:val="28"/>
          <w:lang w:val="ro-MO"/>
        </w:rPr>
        <w:t xml:space="preserve"> </w:t>
      </w:r>
      <w:r w:rsidR="00EE7D6D" w:rsidRPr="000D5145">
        <w:rPr>
          <w:sz w:val="28"/>
          <w:szCs w:val="28"/>
          <w:lang w:val="ro-MO"/>
        </w:rPr>
        <w:t xml:space="preserve">de către angajatori </w:t>
      </w:r>
      <w:r w:rsidR="00C25E23" w:rsidRPr="000D5145">
        <w:rPr>
          <w:sz w:val="28"/>
          <w:szCs w:val="28"/>
          <w:lang w:val="ro-MO"/>
        </w:rPr>
        <w:t xml:space="preserve">lunar, </w:t>
      </w:r>
      <w:r w:rsidR="00EE7D6D" w:rsidRPr="000D5145">
        <w:rPr>
          <w:sz w:val="28"/>
          <w:szCs w:val="28"/>
          <w:lang w:val="ro-MO"/>
        </w:rPr>
        <w:t>prin darea de seamă privind impozitul pe venit, a primelor de asigurare obligatorie de asistență medicală reținute și a contribuțiilor de asigurări socia</w:t>
      </w:r>
      <w:r w:rsidR="00C16F92" w:rsidRPr="000D5145">
        <w:rPr>
          <w:sz w:val="28"/>
          <w:szCs w:val="28"/>
          <w:lang w:val="ro-MO"/>
        </w:rPr>
        <w:t>le de stat obligatorii calculat</w:t>
      </w:r>
      <w:r w:rsidR="00CD17EC" w:rsidRPr="000D5145">
        <w:rPr>
          <w:sz w:val="28"/>
          <w:szCs w:val="28"/>
          <w:lang w:val="ro-MO"/>
        </w:rPr>
        <w:t>e</w:t>
      </w:r>
      <w:r w:rsidRPr="000D5145">
        <w:rPr>
          <w:sz w:val="28"/>
          <w:szCs w:val="28"/>
          <w:lang w:val="ro-MO"/>
        </w:rPr>
        <w:t>;</w:t>
      </w:r>
    </w:p>
    <w:p w:rsidR="00C30D54" w:rsidRPr="000D5145" w:rsidRDefault="00C30D54" w:rsidP="00E934A4">
      <w:pPr>
        <w:pStyle w:val="a5"/>
        <w:tabs>
          <w:tab w:val="left" w:pos="810"/>
          <w:tab w:val="left" w:pos="900"/>
        </w:tabs>
        <w:rPr>
          <w:sz w:val="28"/>
          <w:szCs w:val="28"/>
          <w:lang w:val="ro-MO"/>
        </w:rPr>
      </w:pPr>
      <w:r w:rsidRPr="000D5145">
        <w:rPr>
          <w:sz w:val="28"/>
          <w:szCs w:val="28"/>
          <w:lang w:val="ro-MO"/>
        </w:rPr>
        <w:t xml:space="preserve">2) </w:t>
      </w:r>
      <w:r w:rsidR="00C16F92" w:rsidRPr="000D5145">
        <w:rPr>
          <w:sz w:val="28"/>
          <w:szCs w:val="28"/>
          <w:lang w:val="ro-MO"/>
        </w:rPr>
        <w:t xml:space="preserve">în baza </w:t>
      </w:r>
      <w:r w:rsidRPr="000D5145">
        <w:rPr>
          <w:sz w:val="28"/>
          <w:szCs w:val="28"/>
          <w:lang w:val="ro-MO"/>
        </w:rPr>
        <w:t xml:space="preserve">informației </w:t>
      </w:r>
      <w:r w:rsidR="00C16F92" w:rsidRPr="000D5145">
        <w:rPr>
          <w:sz w:val="28"/>
          <w:szCs w:val="28"/>
          <w:lang w:val="ro-MO"/>
        </w:rPr>
        <w:t xml:space="preserve">privind radierea persoanei asigurate din lista de evidenţă nominală </w:t>
      </w:r>
      <w:r w:rsidRPr="000D5145">
        <w:rPr>
          <w:sz w:val="28"/>
          <w:szCs w:val="28"/>
          <w:lang w:val="ro-MO"/>
        </w:rPr>
        <w:t>a persoanelor neangajate asigurate de Guvern, prezentate şi actualizate de instituţiile abilitate, indicate la art.4</w:t>
      </w:r>
      <w:r w:rsidR="00A820E6" w:rsidRPr="000D5145">
        <w:rPr>
          <w:sz w:val="28"/>
          <w:szCs w:val="28"/>
          <w:lang w:val="ro-MO"/>
        </w:rPr>
        <w:t xml:space="preserve"> alin.(9) din Legea nr.1585</w:t>
      </w:r>
      <w:r w:rsidRPr="000D5145">
        <w:rPr>
          <w:sz w:val="28"/>
          <w:szCs w:val="28"/>
          <w:lang w:val="ro-MO"/>
        </w:rPr>
        <w:t xml:space="preserve"> din </w:t>
      </w:r>
      <w:r w:rsidR="00FD4BE3" w:rsidRPr="000D5145">
        <w:rPr>
          <w:sz w:val="28"/>
          <w:szCs w:val="28"/>
          <w:lang w:val="ro-MO"/>
        </w:rPr>
        <w:t>27</w:t>
      </w:r>
      <w:r w:rsidR="00F9599A" w:rsidRPr="000D5145">
        <w:rPr>
          <w:sz w:val="28"/>
          <w:szCs w:val="28"/>
          <w:lang w:val="ro-MO"/>
        </w:rPr>
        <w:t xml:space="preserve"> februarie </w:t>
      </w:r>
      <w:r w:rsidR="00FD4BE3" w:rsidRPr="000D5145">
        <w:rPr>
          <w:sz w:val="28"/>
          <w:szCs w:val="28"/>
          <w:lang w:val="ro-MO"/>
        </w:rPr>
        <w:t>1998</w:t>
      </w:r>
      <w:r w:rsidR="00253EC1" w:rsidRPr="000D5145">
        <w:rPr>
          <w:sz w:val="28"/>
          <w:szCs w:val="28"/>
          <w:lang w:val="ro-MO"/>
        </w:rPr>
        <w:t>;</w:t>
      </w:r>
    </w:p>
    <w:p w:rsidR="00253EC1" w:rsidRPr="000D5145" w:rsidRDefault="00253EC1" w:rsidP="00E934A4">
      <w:pPr>
        <w:pStyle w:val="a5"/>
        <w:tabs>
          <w:tab w:val="left" w:pos="810"/>
          <w:tab w:val="left" w:pos="900"/>
        </w:tabs>
        <w:rPr>
          <w:sz w:val="28"/>
          <w:szCs w:val="28"/>
          <w:lang w:val="ro-MO"/>
        </w:rPr>
      </w:pPr>
      <w:r w:rsidRPr="000D5145">
        <w:rPr>
          <w:sz w:val="28"/>
          <w:szCs w:val="28"/>
          <w:lang w:val="ro-MO"/>
        </w:rPr>
        <w:t xml:space="preserve">3) </w:t>
      </w:r>
      <w:r w:rsidR="00C16F92" w:rsidRPr="000D5145">
        <w:rPr>
          <w:sz w:val="28"/>
          <w:szCs w:val="28"/>
          <w:lang w:val="ro-MO"/>
        </w:rPr>
        <w:t xml:space="preserve">în baza </w:t>
      </w:r>
      <w:r w:rsidRPr="000D5145">
        <w:rPr>
          <w:sz w:val="28"/>
          <w:szCs w:val="28"/>
          <w:lang w:val="ro-MO"/>
        </w:rPr>
        <w:t>documente</w:t>
      </w:r>
      <w:r w:rsidR="002E5C07" w:rsidRPr="000D5145">
        <w:rPr>
          <w:sz w:val="28"/>
          <w:szCs w:val="28"/>
          <w:lang w:val="ro-MO"/>
        </w:rPr>
        <w:t>lor</w:t>
      </w:r>
      <w:r w:rsidR="00EE7D6D" w:rsidRPr="000D5145">
        <w:rPr>
          <w:sz w:val="28"/>
          <w:szCs w:val="28"/>
          <w:lang w:val="ro-MO"/>
        </w:rPr>
        <w:t xml:space="preserve"> justificative</w:t>
      </w:r>
      <w:r w:rsidR="000A2DA0" w:rsidRPr="000D5145">
        <w:rPr>
          <w:sz w:val="28"/>
          <w:szCs w:val="28"/>
          <w:lang w:val="ro-MO"/>
        </w:rPr>
        <w:t>/informației</w:t>
      </w:r>
      <w:r w:rsidRPr="000D5145">
        <w:rPr>
          <w:sz w:val="28"/>
          <w:szCs w:val="28"/>
          <w:lang w:val="ro-MO"/>
        </w:rPr>
        <w:t xml:space="preserve"> care </w:t>
      </w:r>
      <w:r w:rsidR="00C25E23" w:rsidRPr="000D5145">
        <w:rPr>
          <w:sz w:val="28"/>
          <w:szCs w:val="28"/>
          <w:lang w:val="ro-MO"/>
        </w:rPr>
        <w:t>atribuie</w:t>
      </w:r>
      <w:r w:rsidRPr="000D5145">
        <w:rPr>
          <w:sz w:val="28"/>
          <w:szCs w:val="28"/>
          <w:lang w:val="ro-MO"/>
        </w:rPr>
        <w:t xml:space="preserve"> dreptul </w:t>
      </w:r>
      <w:r w:rsidR="00CD17EC" w:rsidRPr="000D5145">
        <w:rPr>
          <w:sz w:val="28"/>
          <w:szCs w:val="28"/>
          <w:lang w:val="ro-MO"/>
        </w:rPr>
        <w:t>Companiei</w:t>
      </w:r>
      <w:r w:rsidR="000A2DA0" w:rsidRPr="000D5145">
        <w:rPr>
          <w:sz w:val="28"/>
          <w:szCs w:val="28"/>
          <w:lang w:val="ro-MO"/>
        </w:rPr>
        <w:t xml:space="preserve"> </w:t>
      </w:r>
      <w:r w:rsidRPr="000D5145">
        <w:rPr>
          <w:sz w:val="28"/>
          <w:szCs w:val="28"/>
          <w:lang w:val="ro-MO"/>
        </w:rPr>
        <w:t>de a</w:t>
      </w:r>
      <w:r w:rsidR="000A2DA0" w:rsidRPr="000D5145">
        <w:rPr>
          <w:sz w:val="28"/>
          <w:szCs w:val="28"/>
          <w:lang w:val="ro-MO"/>
        </w:rPr>
        <w:t xml:space="preserve"> </w:t>
      </w:r>
      <w:r w:rsidR="00047732" w:rsidRPr="000D5145">
        <w:rPr>
          <w:sz w:val="28"/>
          <w:szCs w:val="28"/>
          <w:lang w:val="ro-MO"/>
        </w:rPr>
        <w:t>suspenda</w:t>
      </w:r>
      <w:r w:rsidR="000A2DA0" w:rsidRPr="000D5145">
        <w:rPr>
          <w:sz w:val="28"/>
          <w:szCs w:val="28"/>
          <w:lang w:val="ro-MO"/>
        </w:rPr>
        <w:t xml:space="preserve"> statutul de persoană asigurată</w:t>
      </w:r>
      <w:r w:rsidR="00EE7D6D" w:rsidRPr="000D5145">
        <w:rPr>
          <w:sz w:val="28"/>
          <w:szCs w:val="28"/>
          <w:lang w:val="ro-MO"/>
        </w:rPr>
        <w:t>;</w:t>
      </w:r>
    </w:p>
    <w:p w:rsidR="00EE7D6D" w:rsidRPr="000D5145" w:rsidRDefault="00C16F92" w:rsidP="0044060C">
      <w:pPr>
        <w:pStyle w:val="a5"/>
        <w:tabs>
          <w:tab w:val="left" w:pos="990"/>
        </w:tabs>
        <w:rPr>
          <w:rFonts w:eastAsia="Times New Roman"/>
          <w:sz w:val="28"/>
          <w:szCs w:val="28"/>
          <w:lang w:val="ro-MO"/>
        </w:rPr>
      </w:pPr>
      <w:r w:rsidRPr="000D5145">
        <w:rPr>
          <w:sz w:val="28"/>
          <w:szCs w:val="28"/>
          <w:lang w:val="ro-MO"/>
        </w:rPr>
        <w:t>4) în baz</w:t>
      </w:r>
      <w:r w:rsidR="00CB5868" w:rsidRPr="000D5145">
        <w:rPr>
          <w:sz w:val="28"/>
          <w:szCs w:val="28"/>
          <w:lang w:val="ro-MO"/>
        </w:rPr>
        <w:t>a informației din Registrul de s</w:t>
      </w:r>
      <w:r w:rsidRPr="000D5145">
        <w:rPr>
          <w:sz w:val="28"/>
          <w:szCs w:val="28"/>
          <w:lang w:val="ro-MO"/>
        </w:rPr>
        <w:t xml:space="preserve">tat al populației, </w:t>
      </w:r>
      <w:r w:rsidR="00EE7D6D" w:rsidRPr="000D5145">
        <w:rPr>
          <w:rFonts w:eastAsia="Times New Roman"/>
          <w:sz w:val="28"/>
          <w:szCs w:val="28"/>
          <w:lang w:val="ro-MO"/>
        </w:rPr>
        <w:t>în cazul atingerii vârstei de 18 ani;</w:t>
      </w:r>
    </w:p>
    <w:p w:rsidR="00EE7D6D" w:rsidRPr="000D5145" w:rsidRDefault="00C16F92" w:rsidP="0044060C">
      <w:pPr>
        <w:pStyle w:val="a5"/>
        <w:tabs>
          <w:tab w:val="left" w:pos="990"/>
        </w:tabs>
        <w:rPr>
          <w:rFonts w:eastAsia="Times New Roman"/>
          <w:sz w:val="28"/>
          <w:szCs w:val="28"/>
          <w:lang w:val="ro-MO"/>
        </w:rPr>
      </w:pPr>
      <w:r w:rsidRPr="000D5145">
        <w:rPr>
          <w:sz w:val="28"/>
          <w:szCs w:val="28"/>
          <w:lang w:val="ro-MO"/>
        </w:rPr>
        <w:t>5</w:t>
      </w:r>
      <w:r w:rsidR="00EE7D6D" w:rsidRPr="000D5145">
        <w:rPr>
          <w:rFonts w:eastAsia="Times New Roman"/>
          <w:sz w:val="28"/>
          <w:szCs w:val="28"/>
          <w:lang w:val="ro-MO"/>
        </w:rPr>
        <w:t>) la 31 decembrie pentru persoanele</w:t>
      </w:r>
      <w:r w:rsidR="004E164D" w:rsidRPr="000D5145">
        <w:rPr>
          <w:rFonts w:eastAsia="Times New Roman"/>
          <w:sz w:val="28"/>
          <w:szCs w:val="28"/>
          <w:lang w:val="ro-MO"/>
        </w:rPr>
        <w:t xml:space="preserve"> </w:t>
      </w:r>
      <w:r w:rsidR="00EC0EAD" w:rsidRPr="000D5145">
        <w:rPr>
          <w:rFonts w:eastAsia="Times New Roman"/>
          <w:sz w:val="28"/>
          <w:szCs w:val="28"/>
          <w:lang w:val="ro-MO"/>
        </w:rPr>
        <w:t>asigurate care</w:t>
      </w:r>
      <w:r w:rsidR="00EE7D6D" w:rsidRPr="000D5145">
        <w:rPr>
          <w:rFonts w:eastAsia="Times New Roman"/>
          <w:sz w:val="28"/>
          <w:szCs w:val="28"/>
          <w:lang w:val="ro-MO"/>
        </w:rPr>
        <w:t xml:space="preserve"> au achitat prima </w:t>
      </w:r>
      <w:r w:rsidR="00CB5868" w:rsidRPr="000D5145">
        <w:rPr>
          <w:rFonts w:eastAsia="Times New Roman"/>
          <w:sz w:val="28"/>
          <w:szCs w:val="28"/>
          <w:lang w:val="ro-MO"/>
        </w:rPr>
        <w:t>de AOAM</w:t>
      </w:r>
      <w:r w:rsidR="00EE7D6D" w:rsidRPr="000D5145">
        <w:rPr>
          <w:rFonts w:eastAsia="Times New Roman"/>
          <w:sz w:val="28"/>
          <w:szCs w:val="28"/>
          <w:lang w:val="ro-MO"/>
        </w:rPr>
        <w:t xml:space="preserve"> în sumă fixă pentru anul respectiv de gestiune;</w:t>
      </w:r>
    </w:p>
    <w:p w:rsidR="00EE7D6D" w:rsidRPr="000D5145" w:rsidRDefault="00213D5A" w:rsidP="0044060C">
      <w:pPr>
        <w:pStyle w:val="a5"/>
        <w:tabs>
          <w:tab w:val="left" w:pos="990"/>
        </w:tabs>
        <w:rPr>
          <w:rFonts w:eastAsia="Times New Roman"/>
          <w:sz w:val="28"/>
          <w:szCs w:val="28"/>
          <w:lang w:val="ro-MO"/>
        </w:rPr>
      </w:pPr>
      <w:r w:rsidRPr="000D5145">
        <w:rPr>
          <w:sz w:val="28"/>
          <w:szCs w:val="28"/>
          <w:lang w:val="ro-MO"/>
        </w:rPr>
        <w:t>6</w:t>
      </w:r>
      <w:r w:rsidR="00EE7D6D" w:rsidRPr="000D5145">
        <w:rPr>
          <w:rFonts w:eastAsia="Times New Roman"/>
          <w:sz w:val="28"/>
          <w:szCs w:val="28"/>
          <w:lang w:val="ro-MO"/>
        </w:rPr>
        <w:t xml:space="preserve">) în cazul expirării unui an de la data de achitare stabilită pentru prima de </w:t>
      </w:r>
      <w:r w:rsidR="00CB5868" w:rsidRPr="000D5145">
        <w:rPr>
          <w:rFonts w:eastAsia="Times New Roman"/>
          <w:sz w:val="28"/>
          <w:szCs w:val="28"/>
          <w:lang w:val="ro-MO"/>
        </w:rPr>
        <w:t>AOAM</w:t>
      </w:r>
      <w:r w:rsidR="00EE7D6D" w:rsidRPr="000D5145">
        <w:rPr>
          <w:rFonts w:eastAsia="Times New Roman"/>
          <w:sz w:val="28"/>
          <w:szCs w:val="28"/>
          <w:lang w:val="ro-MO"/>
        </w:rPr>
        <w:t xml:space="preserve"> în formă de contribuție procentuală la salariu și alte recompense și neachitării acesteia;</w:t>
      </w:r>
    </w:p>
    <w:p w:rsidR="00EE7D6D" w:rsidRPr="000D5145" w:rsidRDefault="00213D5A" w:rsidP="00213D5A">
      <w:pPr>
        <w:pStyle w:val="a5"/>
        <w:tabs>
          <w:tab w:val="left" w:pos="990"/>
        </w:tabs>
        <w:rPr>
          <w:rFonts w:eastAsia="Times New Roman"/>
          <w:sz w:val="28"/>
          <w:szCs w:val="28"/>
          <w:lang w:val="ro-MO"/>
        </w:rPr>
      </w:pPr>
      <w:r w:rsidRPr="000D5145">
        <w:rPr>
          <w:sz w:val="28"/>
          <w:szCs w:val="28"/>
          <w:lang w:val="ro-MO"/>
        </w:rPr>
        <w:t>7</w:t>
      </w:r>
      <w:r w:rsidR="00EE7D6D" w:rsidRPr="000D5145">
        <w:rPr>
          <w:rFonts w:eastAsia="Times New Roman"/>
          <w:sz w:val="28"/>
          <w:szCs w:val="28"/>
          <w:lang w:val="ro-MO"/>
        </w:rPr>
        <w:t>) în</w:t>
      </w:r>
      <w:r w:rsidR="00EE7D6D" w:rsidRPr="000D5145">
        <w:rPr>
          <w:rFonts w:eastAsia="Times New Roman"/>
          <w:spacing w:val="48"/>
          <w:sz w:val="28"/>
          <w:szCs w:val="28"/>
          <w:lang w:val="ro-MO"/>
        </w:rPr>
        <w:t xml:space="preserve"> </w:t>
      </w:r>
      <w:r w:rsidR="00EE7D6D" w:rsidRPr="000D5145">
        <w:rPr>
          <w:rFonts w:eastAsia="Times New Roman"/>
          <w:sz w:val="28"/>
          <w:szCs w:val="28"/>
          <w:lang w:val="ro-MO"/>
        </w:rPr>
        <w:t>cazul</w:t>
      </w:r>
      <w:r w:rsidR="00EE7D6D" w:rsidRPr="000D5145">
        <w:rPr>
          <w:rFonts w:eastAsia="Times New Roman"/>
          <w:spacing w:val="38"/>
          <w:sz w:val="28"/>
          <w:szCs w:val="28"/>
          <w:lang w:val="ro-MO"/>
        </w:rPr>
        <w:t xml:space="preserve"> </w:t>
      </w:r>
      <w:r w:rsidR="00EE7D6D" w:rsidRPr="000D5145">
        <w:rPr>
          <w:rFonts w:eastAsia="Times New Roman"/>
          <w:sz w:val="28"/>
          <w:szCs w:val="28"/>
          <w:lang w:val="ro-MO"/>
        </w:rPr>
        <w:t>neprezentării,</w:t>
      </w:r>
      <w:r w:rsidR="00EE7D6D" w:rsidRPr="000D5145">
        <w:rPr>
          <w:rFonts w:eastAsia="Times New Roman"/>
          <w:spacing w:val="61"/>
          <w:sz w:val="28"/>
          <w:szCs w:val="28"/>
          <w:lang w:val="ro-MO"/>
        </w:rPr>
        <w:t xml:space="preserve"> </w:t>
      </w:r>
      <w:r w:rsidR="00EE7D6D" w:rsidRPr="000D5145">
        <w:rPr>
          <w:rFonts w:eastAsia="Times New Roman"/>
          <w:sz w:val="28"/>
          <w:szCs w:val="28"/>
          <w:lang w:val="ro-MO"/>
        </w:rPr>
        <w:t>conform</w:t>
      </w:r>
      <w:r w:rsidR="00EE7D6D" w:rsidRPr="000D5145">
        <w:rPr>
          <w:rFonts w:eastAsia="Times New Roman"/>
          <w:spacing w:val="57"/>
          <w:sz w:val="28"/>
          <w:szCs w:val="28"/>
          <w:lang w:val="ro-MO"/>
        </w:rPr>
        <w:t xml:space="preserve"> </w:t>
      </w:r>
      <w:r w:rsidR="00EE7D6D" w:rsidRPr="000D5145">
        <w:rPr>
          <w:rFonts w:eastAsia="Times New Roman"/>
          <w:sz w:val="28"/>
          <w:szCs w:val="28"/>
          <w:lang w:val="ro-MO"/>
        </w:rPr>
        <w:t>legislaţiei</w:t>
      </w:r>
      <w:r w:rsidR="00EE7D6D" w:rsidRPr="000D5145">
        <w:rPr>
          <w:rFonts w:eastAsia="Times New Roman"/>
          <w:spacing w:val="38"/>
          <w:sz w:val="28"/>
          <w:szCs w:val="28"/>
          <w:lang w:val="ro-MO"/>
        </w:rPr>
        <w:t xml:space="preserve"> </w:t>
      </w:r>
      <w:r w:rsidR="00EE7D6D" w:rsidRPr="000D5145">
        <w:rPr>
          <w:rFonts w:eastAsia="Times New Roman"/>
          <w:sz w:val="28"/>
          <w:szCs w:val="28"/>
          <w:lang w:val="ro-MO"/>
        </w:rPr>
        <w:t>în</w:t>
      </w:r>
      <w:r w:rsidR="00EE7D6D" w:rsidRPr="000D5145">
        <w:rPr>
          <w:rFonts w:eastAsia="Times New Roman"/>
          <w:spacing w:val="36"/>
          <w:sz w:val="28"/>
          <w:szCs w:val="28"/>
          <w:lang w:val="ro-MO"/>
        </w:rPr>
        <w:t xml:space="preserve"> </w:t>
      </w:r>
      <w:r w:rsidR="00EE7D6D" w:rsidRPr="000D5145">
        <w:rPr>
          <w:rFonts w:eastAsia="Times New Roman"/>
          <w:sz w:val="28"/>
          <w:szCs w:val="28"/>
          <w:lang w:val="ro-MO"/>
        </w:rPr>
        <w:t>vigoare,</w:t>
      </w:r>
      <w:r w:rsidR="00EE7D6D" w:rsidRPr="000D5145">
        <w:rPr>
          <w:rFonts w:eastAsia="Times New Roman"/>
          <w:spacing w:val="65"/>
          <w:sz w:val="28"/>
          <w:szCs w:val="28"/>
          <w:lang w:val="ro-MO"/>
        </w:rPr>
        <w:t xml:space="preserve"> </w:t>
      </w:r>
      <w:r w:rsidR="00EE7D6D" w:rsidRPr="000D5145">
        <w:rPr>
          <w:rFonts w:eastAsia="Times New Roman"/>
          <w:sz w:val="28"/>
          <w:szCs w:val="28"/>
          <w:lang w:val="ro-MO"/>
        </w:rPr>
        <w:t>a</w:t>
      </w:r>
      <w:r w:rsidR="00EE7D6D" w:rsidRPr="000D5145">
        <w:rPr>
          <w:rFonts w:eastAsia="Times New Roman"/>
          <w:spacing w:val="35"/>
          <w:sz w:val="28"/>
          <w:szCs w:val="28"/>
          <w:lang w:val="ro-MO"/>
        </w:rPr>
        <w:t xml:space="preserve"> </w:t>
      </w:r>
      <w:r w:rsidR="00EE7D6D" w:rsidRPr="000D5145">
        <w:rPr>
          <w:rFonts w:eastAsia="Times New Roman"/>
          <w:sz w:val="28"/>
          <w:szCs w:val="28"/>
          <w:lang w:val="ro-MO"/>
        </w:rPr>
        <w:t>dărilor</w:t>
      </w:r>
      <w:r w:rsidR="00EE7D6D" w:rsidRPr="000D5145">
        <w:rPr>
          <w:rFonts w:eastAsia="Times New Roman"/>
          <w:spacing w:val="48"/>
          <w:sz w:val="28"/>
          <w:szCs w:val="28"/>
          <w:lang w:val="ro-MO"/>
        </w:rPr>
        <w:t xml:space="preserve"> </w:t>
      </w:r>
      <w:r w:rsidR="00EE7D6D" w:rsidRPr="000D5145">
        <w:rPr>
          <w:rFonts w:eastAsia="Times New Roman"/>
          <w:sz w:val="28"/>
          <w:szCs w:val="28"/>
          <w:lang w:val="ro-MO"/>
        </w:rPr>
        <w:t>de</w:t>
      </w:r>
      <w:r w:rsidR="00EE7D6D" w:rsidRPr="000D5145">
        <w:rPr>
          <w:rFonts w:eastAsia="Times New Roman"/>
          <w:spacing w:val="42"/>
          <w:sz w:val="28"/>
          <w:szCs w:val="28"/>
          <w:lang w:val="ro-MO"/>
        </w:rPr>
        <w:t xml:space="preserve"> </w:t>
      </w:r>
      <w:r w:rsidR="00EE7D6D" w:rsidRPr="000D5145">
        <w:rPr>
          <w:rFonts w:eastAsia="Times New Roman"/>
          <w:sz w:val="28"/>
          <w:szCs w:val="28"/>
          <w:lang w:val="ro-MO"/>
        </w:rPr>
        <w:t>seamă</w:t>
      </w:r>
      <w:r w:rsidR="00EE7D6D" w:rsidRPr="000D5145">
        <w:rPr>
          <w:rFonts w:eastAsia="Times New Roman"/>
          <w:w w:val="97"/>
          <w:sz w:val="28"/>
          <w:szCs w:val="28"/>
          <w:lang w:val="ro-MO"/>
        </w:rPr>
        <w:t xml:space="preserve"> </w:t>
      </w:r>
      <w:r w:rsidR="00EE7D6D" w:rsidRPr="000D5145">
        <w:rPr>
          <w:rFonts w:eastAsia="Times New Roman"/>
          <w:sz w:val="28"/>
          <w:szCs w:val="28"/>
          <w:lang w:val="ro-MO"/>
        </w:rPr>
        <w:t>fiscale</w:t>
      </w:r>
      <w:r w:rsidR="00EE7D6D" w:rsidRPr="000D5145">
        <w:rPr>
          <w:rFonts w:eastAsia="Times New Roman"/>
          <w:spacing w:val="-2"/>
          <w:sz w:val="28"/>
          <w:szCs w:val="28"/>
          <w:lang w:val="ro-MO"/>
        </w:rPr>
        <w:t xml:space="preserve"> </w:t>
      </w:r>
      <w:r w:rsidR="00EE7D6D" w:rsidRPr="000D5145">
        <w:rPr>
          <w:rFonts w:eastAsia="Times New Roman"/>
          <w:sz w:val="28"/>
          <w:szCs w:val="28"/>
          <w:lang w:val="ro-MO"/>
        </w:rPr>
        <w:t>pe</w:t>
      </w:r>
      <w:r w:rsidR="00EE7D6D" w:rsidRPr="000D5145">
        <w:rPr>
          <w:rFonts w:eastAsia="Times New Roman"/>
          <w:spacing w:val="1"/>
          <w:sz w:val="28"/>
          <w:szCs w:val="28"/>
          <w:lang w:val="ro-MO"/>
        </w:rPr>
        <w:t xml:space="preserve"> </w:t>
      </w:r>
      <w:r w:rsidR="00EE7D6D" w:rsidRPr="000D5145">
        <w:rPr>
          <w:rFonts w:eastAsia="Times New Roman"/>
          <w:sz w:val="28"/>
          <w:szCs w:val="28"/>
          <w:lang w:val="ro-MO"/>
        </w:rPr>
        <w:t>o</w:t>
      </w:r>
      <w:r w:rsidR="00EE7D6D" w:rsidRPr="000D5145">
        <w:rPr>
          <w:rFonts w:eastAsia="Times New Roman"/>
          <w:spacing w:val="-12"/>
          <w:sz w:val="28"/>
          <w:szCs w:val="28"/>
          <w:lang w:val="ro-MO"/>
        </w:rPr>
        <w:t xml:space="preserve"> </w:t>
      </w:r>
      <w:r w:rsidR="00EE7D6D" w:rsidRPr="000D5145">
        <w:rPr>
          <w:rFonts w:eastAsia="Times New Roman"/>
          <w:sz w:val="28"/>
          <w:szCs w:val="28"/>
          <w:lang w:val="ro-MO"/>
        </w:rPr>
        <w:t>perioadă</w:t>
      </w:r>
      <w:r w:rsidR="00EE7D6D" w:rsidRPr="000D5145">
        <w:rPr>
          <w:rFonts w:eastAsia="Times New Roman"/>
          <w:spacing w:val="12"/>
          <w:sz w:val="28"/>
          <w:szCs w:val="28"/>
          <w:lang w:val="ro-MO"/>
        </w:rPr>
        <w:t xml:space="preserve"> </w:t>
      </w:r>
      <w:r w:rsidR="00EE7D6D" w:rsidRPr="000D5145">
        <w:rPr>
          <w:rFonts w:eastAsia="Times New Roman"/>
          <w:sz w:val="28"/>
          <w:szCs w:val="28"/>
          <w:lang w:val="ro-MO"/>
        </w:rPr>
        <w:t>ce depăşeşte</w:t>
      </w:r>
      <w:r w:rsidR="00EE7D6D" w:rsidRPr="000D5145">
        <w:rPr>
          <w:rFonts w:eastAsia="Times New Roman"/>
          <w:spacing w:val="-5"/>
          <w:sz w:val="28"/>
          <w:szCs w:val="28"/>
          <w:lang w:val="ro-MO"/>
        </w:rPr>
        <w:t xml:space="preserve"> </w:t>
      </w:r>
      <w:r w:rsidR="00EE7D6D" w:rsidRPr="000D5145">
        <w:rPr>
          <w:rFonts w:eastAsia="Times New Roman"/>
          <w:sz w:val="28"/>
          <w:szCs w:val="28"/>
          <w:lang w:val="ro-MO"/>
        </w:rPr>
        <w:t>un</w:t>
      </w:r>
      <w:r w:rsidR="00EE7D6D" w:rsidRPr="000D5145">
        <w:rPr>
          <w:rFonts w:eastAsia="Times New Roman"/>
          <w:spacing w:val="-1"/>
          <w:sz w:val="28"/>
          <w:szCs w:val="28"/>
          <w:lang w:val="ro-MO"/>
        </w:rPr>
        <w:t xml:space="preserve"> </w:t>
      </w:r>
      <w:r w:rsidRPr="000D5145">
        <w:rPr>
          <w:rFonts w:eastAsia="Times New Roman"/>
          <w:sz w:val="28"/>
          <w:szCs w:val="28"/>
          <w:lang w:val="ro-MO"/>
        </w:rPr>
        <w:t>an</w:t>
      </w:r>
      <w:r w:rsidR="00C16F92" w:rsidRPr="000D5145">
        <w:rPr>
          <w:sz w:val="28"/>
          <w:szCs w:val="28"/>
          <w:lang w:val="ro-MO"/>
        </w:rPr>
        <w:t>.</w:t>
      </w:r>
    </w:p>
    <w:p w:rsidR="00C30D54" w:rsidRPr="000D5145" w:rsidRDefault="00C30D54" w:rsidP="0044060C">
      <w:pPr>
        <w:pStyle w:val="a5"/>
        <w:numPr>
          <w:ilvl w:val="0"/>
          <w:numId w:val="5"/>
        </w:numPr>
        <w:tabs>
          <w:tab w:val="left" w:pos="810"/>
          <w:tab w:val="left" w:pos="900"/>
          <w:tab w:val="left" w:pos="993"/>
        </w:tabs>
        <w:ind w:left="0" w:firstLine="567"/>
        <w:rPr>
          <w:sz w:val="28"/>
          <w:szCs w:val="28"/>
          <w:lang w:val="ro-MO"/>
        </w:rPr>
      </w:pPr>
      <w:r w:rsidRPr="000D5145">
        <w:rPr>
          <w:sz w:val="28"/>
          <w:szCs w:val="28"/>
          <w:lang w:val="ro-MO"/>
        </w:rPr>
        <w:t xml:space="preserve">La acordarea statutului de persoană asigurată, în cazul includerii concomitente a persoanei fizice în mai multe categorii, </w:t>
      </w:r>
      <w:r w:rsidR="009A310D" w:rsidRPr="000D5145">
        <w:rPr>
          <w:sz w:val="28"/>
          <w:szCs w:val="28"/>
          <w:lang w:val="ro-MO"/>
        </w:rPr>
        <w:t>se</w:t>
      </w:r>
      <w:r w:rsidRPr="000D5145">
        <w:rPr>
          <w:sz w:val="28"/>
          <w:szCs w:val="28"/>
          <w:lang w:val="ro-MO"/>
        </w:rPr>
        <w:t xml:space="preserve"> va aplica prioritatea categoriilor, după cum urmează:</w:t>
      </w:r>
    </w:p>
    <w:p w:rsidR="00C30D54" w:rsidRPr="000D5145" w:rsidRDefault="00C30D54" w:rsidP="00E934A4">
      <w:pPr>
        <w:pStyle w:val="a5"/>
        <w:tabs>
          <w:tab w:val="left" w:pos="810"/>
          <w:tab w:val="left" w:pos="900"/>
        </w:tabs>
        <w:rPr>
          <w:sz w:val="28"/>
          <w:szCs w:val="28"/>
          <w:lang w:val="ro-MO"/>
        </w:rPr>
      </w:pPr>
      <w:r w:rsidRPr="000D5145">
        <w:rPr>
          <w:sz w:val="28"/>
          <w:szCs w:val="28"/>
          <w:lang w:val="ro-MO"/>
        </w:rPr>
        <w:t>“persoană angajată</w:t>
      </w:r>
      <w:r w:rsidR="00626440" w:rsidRPr="000D5145">
        <w:rPr>
          <w:sz w:val="28"/>
          <w:szCs w:val="28"/>
          <w:lang w:val="ro-MO"/>
        </w:rPr>
        <w:t xml:space="preserve"> asigurată</w:t>
      </w:r>
      <w:r w:rsidRPr="000D5145">
        <w:rPr>
          <w:sz w:val="28"/>
          <w:szCs w:val="28"/>
          <w:lang w:val="ro-MO"/>
        </w:rPr>
        <w:t>” şi “persoană neangajată asigurată de Guvern” – statutul de persoană asigurată se atribuie pentru categoria “persoană angajată</w:t>
      </w:r>
      <w:r w:rsidR="00626440" w:rsidRPr="000D5145">
        <w:rPr>
          <w:sz w:val="28"/>
          <w:szCs w:val="28"/>
          <w:lang w:val="ro-MO"/>
        </w:rPr>
        <w:t xml:space="preserve"> asigurată</w:t>
      </w:r>
      <w:r w:rsidRPr="000D5145">
        <w:rPr>
          <w:sz w:val="28"/>
          <w:szCs w:val="28"/>
          <w:lang w:val="ro-MO"/>
        </w:rPr>
        <w:t xml:space="preserve">”; </w:t>
      </w:r>
    </w:p>
    <w:p w:rsidR="00C30D54" w:rsidRPr="000D5145" w:rsidRDefault="00C30D54" w:rsidP="00E934A4">
      <w:pPr>
        <w:pStyle w:val="a5"/>
        <w:tabs>
          <w:tab w:val="left" w:pos="810"/>
          <w:tab w:val="left" w:pos="900"/>
        </w:tabs>
        <w:rPr>
          <w:sz w:val="28"/>
          <w:szCs w:val="28"/>
          <w:lang w:val="ro-MO"/>
        </w:rPr>
      </w:pPr>
      <w:r w:rsidRPr="000D5145">
        <w:rPr>
          <w:sz w:val="28"/>
          <w:szCs w:val="28"/>
          <w:lang w:val="ro-MO"/>
        </w:rPr>
        <w:t>“persoană angajată</w:t>
      </w:r>
      <w:r w:rsidR="00626440" w:rsidRPr="000D5145">
        <w:rPr>
          <w:sz w:val="28"/>
          <w:szCs w:val="28"/>
          <w:lang w:val="ro-MO"/>
        </w:rPr>
        <w:t xml:space="preserve"> asigurată</w:t>
      </w:r>
      <w:r w:rsidRPr="000D5145">
        <w:rPr>
          <w:sz w:val="28"/>
          <w:szCs w:val="28"/>
          <w:lang w:val="ro-MO"/>
        </w:rPr>
        <w:t>” şi “persoană neangajată asigurată în mod individual” – statutul de persoană asigurată se atribuie pentru categoria “persoană angajată</w:t>
      </w:r>
      <w:r w:rsidR="00626440" w:rsidRPr="000D5145">
        <w:rPr>
          <w:sz w:val="28"/>
          <w:szCs w:val="28"/>
          <w:lang w:val="ro-MO"/>
        </w:rPr>
        <w:t xml:space="preserve"> asigurată</w:t>
      </w:r>
      <w:r w:rsidRPr="000D5145">
        <w:rPr>
          <w:sz w:val="28"/>
          <w:szCs w:val="28"/>
          <w:lang w:val="ro-MO"/>
        </w:rPr>
        <w:t>”;</w:t>
      </w:r>
    </w:p>
    <w:p w:rsidR="00C30D54" w:rsidRPr="000D5145" w:rsidRDefault="00C30D54" w:rsidP="00E934A4">
      <w:pPr>
        <w:pStyle w:val="a5"/>
        <w:tabs>
          <w:tab w:val="left" w:pos="810"/>
          <w:tab w:val="left" w:pos="900"/>
        </w:tabs>
        <w:rPr>
          <w:sz w:val="28"/>
          <w:szCs w:val="28"/>
          <w:lang w:val="ro-MO"/>
        </w:rPr>
      </w:pPr>
      <w:r w:rsidRPr="000D5145">
        <w:rPr>
          <w:sz w:val="28"/>
          <w:szCs w:val="28"/>
          <w:lang w:val="ro-MO"/>
        </w:rPr>
        <w:lastRenderedPageBreak/>
        <w:t>“persoană neangajată asigurată de Guvern” şi “persoană neangajată asigurată în mod individual” – statut</w:t>
      </w:r>
      <w:r w:rsidR="00F14087" w:rsidRPr="000D5145">
        <w:rPr>
          <w:sz w:val="28"/>
          <w:szCs w:val="28"/>
          <w:lang w:val="ro-MO"/>
        </w:rPr>
        <w:t>ul</w:t>
      </w:r>
      <w:r w:rsidRPr="000D5145">
        <w:rPr>
          <w:sz w:val="28"/>
          <w:szCs w:val="28"/>
          <w:lang w:val="ro-MO"/>
        </w:rPr>
        <w:t xml:space="preserve"> de persoană asigurată se atribuie pentru categoria “persoană neangajată asigurată în mod individual”, cu excepţia persoanelor fizice care, concomitent, fac parte din categoriile de persoane neangajate asigurate de Guvern, indicate la art.</w:t>
      </w:r>
      <w:r w:rsidR="00434182" w:rsidRPr="000D5145">
        <w:rPr>
          <w:sz w:val="28"/>
          <w:szCs w:val="28"/>
          <w:lang w:val="ro-MO"/>
        </w:rPr>
        <w:t xml:space="preserve">4 alin. (4) </w:t>
      </w:r>
      <w:proofErr w:type="spellStart"/>
      <w:r w:rsidR="00434182" w:rsidRPr="000D5145">
        <w:rPr>
          <w:sz w:val="28"/>
          <w:szCs w:val="28"/>
          <w:lang w:val="ro-MO"/>
        </w:rPr>
        <w:t>lit.</w:t>
      </w:r>
      <w:r w:rsidRPr="000D5145">
        <w:rPr>
          <w:sz w:val="28"/>
          <w:szCs w:val="28"/>
          <w:lang w:val="ro-MO"/>
        </w:rPr>
        <w:t>i</w:t>
      </w:r>
      <w:proofErr w:type="spellEnd"/>
      <w:r w:rsidRPr="000D5145">
        <w:rPr>
          <w:sz w:val="28"/>
          <w:szCs w:val="28"/>
          <w:lang w:val="ro-MO"/>
        </w:rPr>
        <w:t xml:space="preserve">) și j) din Legea nr.1585 din </w:t>
      </w:r>
      <w:r w:rsidR="00FD4BE3" w:rsidRPr="000D5145">
        <w:rPr>
          <w:sz w:val="28"/>
          <w:szCs w:val="28"/>
          <w:lang w:val="ro-MO"/>
        </w:rPr>
        <w:t>27</w:t>
      </w:r>
      <w:r w:rsidR="00780DA9" w:rsidRPr="000D5145">
        <w:rPr>
          <w:sz w:val="28"/>
          <w:szCs w:val="28"/>
          <w:lang w:val="ro-MO"/>
        </w:rPr>
        <w:t xml:space="preserve"> februarie </w:t>
      </w:r>
      <w:r w:rsidR="00FD4BE3" w:rsidRPr="000D5145">
        <w:rPr>
          <w:sz w:val="28"/>
          <w:szCs w:val="28"/>
          <w:lang w:val="ro-MO"/>
        </w:rPr>
        <w:t xml:space="preserve">1998 </w:t>
      </w:r>
      <w:r w:rsidRPr="000D5145">
        <w:rPr>
          <w:sz w:val="28"/>
          <w:szCs w:val="28"/>
          <w:lang w:val="ro-MO"/>
        </w:rPr>
        <w:t xml:space="preserve">și din categoriile de plătitori ai primelor de </w:t>
      </w:r>
      <w:r w:rsidR="0044060C" w:rsidRPr="000D5145">
        <w:rPr>
          <w:sz w:val="28"/>
          <w:szCs w:val="28"/>
          <w:lang w:val="ro-MO"/>
        </w:rPr>
        <w:t>AOAM</w:t>
      </w:r>
      <w:r w:rsidRPr="000D5145">
        <w:rPr>
          <w:sz w:val="28"/>
          <w:szCs w:val="28"/>
          <w:lang w:val="ro-MO"/>
        </w:rPr>
        <w:t xml:space="preserve"> </w:t>
      </w:r>
      <w:r w:rsidR="0044060C" w:rsidRPr="000D5145">
        <w:rPr>
          <w:sz w:val="28"/>
          <w:szCs w:val="28"/>
          <w:lang w:val="ro-MO"/>
        </w:rPr>
        <w:t>în sumă fixă, prevăzute la pct.</w:t>
      </w:r>
      <w:r w:rsidRPr="000D5145">
        <w:rPr>
          <w:sz w:val="28"/>
          <w:szCs w:val="28"/>
          <w:lang w:val="ro-MO"/>
        </w:rPr>
        <w:t xml:space="preserve">1 lit. a), b) și d) din anexa nr. 2 la </w:t>
      </w:r>
      <w:r w:rsidR="00EF258B" w:rsidRPr="000D5145">
        <w:rPr>
          <w:sz w:val="28"/>
          <w:szCs w:val="28"/>
          <w:lang w:val="ro-MO"/>
        </w:rPr>
        <w:t>L</w:t>
      </w:r>
      <w:r w:rsidRPr="000D5145">
        <w:rPr>
          <w:sz w:val="28"/>
          <w:szCs w:val="28"/>
          <w:lang w:val="ro-MO"/>
        </w:rPr>
        <w:t xml:space="preserve">egea nr.1593 din </w:t>
      </w:r>
      <w:r w:rsidR="00314D57" w:rsidRPr="000D5145">
        <w:rPr>
          <w:sz w:val="28"/>
          <w:szCs w:val="28"/>
          <w:lang w:val="ro-MO"/>
        </w:rPr>
        <w:t>26</w:t>
      </w:r>
      <w:r w:rsidR="00780DA9" w:rsidRPr="000D5145">
        <w:rPr>
          <w:sz w:val="28"/>
          <w:szCs w:val="28"/>
          <w:lang w:val="ro-MO"/>
        </w:rPr>
        <w:t xml:space="preserve"> decembrie </w:t>
      </w:r>
      <w:r w:rsidR="00314D57" w:rsidRPr="000D5145">
        <w:rPr>
          <w:sz w:val="28"/>
          <w:szCs w:val="28"/>
          <w:lang w:val="ro-MO"/>
        </w:rPr>
        <w:t>2002</w:t>
      </w:r>
      <w:r w:rsidRPr="000D5145">
        <w:rPr>
          <w:sz w:val="28"/>
          <w:szCs w:val="28"/>
          <w:lang w:val="ro-MO"/>
        </w:rPr>
        <w:t>.</w:t>
      </w:r>
    </w:p>
    <w:p w:rsidR="006E7C73" w:rsidRPr="000D5145" w:rsidRDefault="00EE6E0F" w:rsidP="0044060C">
      <w:pPr>
        <w:pStyle w:val="aa"/>
        <w:numPr>
          <w:ilvl w:val="0"/>
          <w:numId w:val="5"/>
        </w:numPr>
        <w:tabs>
          <w:tab w:val="left" w:pos="810"/>
          <w:tab w:val="left" w:pos="900"/>
          <w:tab w:val="left" w:pos="993"/>
        </w:tabs>
        <w:ind w:left="0" w:firstLine="567"/>
        <w:jc w:val="both"/>
        <w:rPr>
          <w:sz w:val="28"/>
          <w:szCs w:val="28"/>
          <w:lang w:val="ro-MO"/>
        </w:rPr>
      </w:pPr>
      <w:r w:rsidRPr="000D5145">
        <w:rPr>
          <w:sz w:val="28"/>
          <w:szCs w:val="28"/>
          <w:lang w:val="ro-MO"/>
        </w:rPr>
        <w:t>În cazul atribuirii concomitente a persoanei fizice la mai multe categorii de plătitori ai</w:t>
      </w:r>
      <w:r w:rsidR="00EC0EAD" w:rsidRPr="000D5145">
        <w:rPr>
          <w:sz w:val="28"/>
          <w:szCs w:val="28"/>
          <w:lang w:val="ro-MO"/>
        </w:rPr>
        <w:t xml:space="preserve"> primelor de AOAM în sumă fixă</w:t>
      </w:r>
      <w:r w:rsidRPr="000D5145">
        <w:rPr>
          <w:sz w:val="28"/>
          <w:szCs w:val="28"/>
          <w:lang w:val="ro-MO"/>
        </w:rPr>
        <w:t xml:space="preserve">, statutul de persoană asigurată se va acorda </w:t>
      </w:r>
      <w:r w:rsidR="00C25E23" w:rsidRPr="000D5145">
        <w:rPr>
          <w:sz w:val="28"/>
          <w:szCs w:val="28"/>
          <w:lang w:val="ro-MO"/>
        </w:rPr>
        <w:t>după achitarea</w:t>
      </w:r>
      <w:r w:rsidR="001A2A0F" w:rsidRPr="000D5145">
        <w:rPr>
          <w:sz w:val="28"/>
          <w:szCs w:val="28"/>
          <w:lang w:val="ro-MO"/>
        </w:rPr>
        <w:t xml:space="preserve"> primei de AOAM în cuantumul și condițiile stabilite de </w:t>
      </w:r>
      <w:r w:rsidR="006E7C73" w:rsidRPr="000D5145">
        <w:rPr>
          <w:sz w:val="28"/>
          <w:szCs w:val="28"/>
          <w:lang w:val="ro-MO"/>
        </w:rPr>
        <w:t>leg</w:t>
      </w:r>
      <w:r w:rsidR="001A2A0F" w:rsidRPr="000D5145">
        <w:rPr>
          <w:sz w:val="28"/>
          <w:szCs w:val="28"/>
          <w:lang w:val="ro-MO"/>
        </w:rPr>
        <w:t>ea</w:t>
      </w:r>
      <w:r w:rsidR="006E7C73" w:rsidRPr="000D5145">
        <w:rPr>
          <w:sz w:val="28"/>
          <w:szCs w:val="28"/>
          <w:lang w:val="ro-MO"/>
        </w:rPr>
        <w:t xml:space="preserve"> fondurilor de AOAM pentru anul de gestiune.</w:t>
      </w:r>
    </w:p>
    <w:p w:rsidR="006D6B46" w:rsidRPr="000D5145" w:rsidRDefault="00B91CAC" w:rsidP="00113E18">
      <w:pPr>
        <w:pStyle w:val="aa"/>
        <w:numPr>
          <w:ilvl w:val="0"/>
          <w:numId w:val="5"/>
        </w:numPr>
        <w:tabs>
          <w:tab w:val="left" w:pos="810"/>
          <w:tab w:val="left" w:pos="900"/>
          <w:tab w:val="left" w:pos="993"/>
        </w:tabs>
        <w:ind w:left="0" w:firstLine="567"/>
        <w:jc w:val="both"/>
        <w:rPr>
          <w:sz w:val="28"/>
          <w:szCs w:val="28"/>
          <w:lang w:val="ro-MO"/>
        </w:rPr>
      </w:pPr>
      <w:r w:rsidRPr="000D5145">
        <w:rPr>
          <w:sz w:val="28"/>
          <w:szCs w:val="28"/>
          <w:lang w:val="ro-MO"/>
        </w:rPr>
        <w:t>În cazul atribuirii concomitente a persoanei fizice la mai multe c</w:t>
      </w:r>
      <w:r w:rsidR="00434182" w:rsidRPr="000D5145">
        <w:rPr>
          <w:sz w:val="28"/>
          <w:szCs w:val="28"/>
          <w:lang w:val="ro-MO"/>
        </w:rPr>
        <w:t>ategorii de persoane neangajate</w:t>
      </w:r>
      <w:r w:rsidRPr="000D5145">
        <w:rPr>
          <w:sz w:val="28"/>
          <w:szCs w:val="28"/>
          <w:lang w:val="ro-MO"/>
        </w:rPr>
        <w:t xml:space="preserve"> asigurate de Guvern, statutul de persoană asigurată se va acorda aplicând prioritatea categoriilor </w:t>
      </w:r>
      <w:r w:rsidR="00F84B92" w:rsidRPr="000D5145">
        <w:rPr>
          <w:sz w:val="28"/>
          <w:szCs w:val="28"/>
          <w:lang w:val="ro-MO"/>
        </w:rPr>
        <w:t xml:space="preserve">în funcție de durata </w:t>
      </w:r>
      <w:r w:rsidR="000A1E77" w:rsidRPr="000D5145">
        <w:rPr>
          <w:sz w:val="28"/>
          <w:szCs w:val="28"/>
          <w:lang w:val="ro-MO"/>
        </w:rPr>
        <w:t xml:space="preserve">maximă a </w:t>
      </w:r>
      <w:r w:rsidR="00F84B92" w:rsidRPr="000D5145">
        <w:rPr>
          <w:sz w:val="28"/>
          <w:szCs w:val="28"/>
          <w:lang w:val="ro-MO"/>
        </w:rPr>
        <w:t>valabilității statutului acordat la includerea în categoria respectivă.</w:t>
      </w:r>
    </w:p>
    <w:p w:rsidR="00F41F47" w:rsidRPr="000D5145" w:rsidRDefault="00F41F47" w:rsidP="00F41F47">
      <w:pPr>
        <w:pStyle w:val="a5"/>
        <w:numPr>
          <w:ilvl w:val="0"/>
          <w:numId w:val="5"/>
        </w:numPr>
        <w:tabs>
          <w:tab w:val="left" w:pos="810"/>
          <w:tab w:val="left" w:pos="900"/>
          <w:tab w:val="left" w:pos="993"/>
        </w:tabs>
        <w:ind w:left="0" w:firstLine="567"/>
        <w:rPr>
          <w:sz w:val="28"/>
          <w:szCs w:val="28"/>
          <w:lang w:val="ro-MO"/>
        </w:rPr>
      </w:pPr>
      <w:r w:rsidRPr="000D5145">
        <w:rPr>
          <w:sz w:val="28"/>
          <w:szCs w:val="28"/>
          <w:lang w:val="ro-MO"/>
        </w:rPr>
        <w:t xml:space="preserve">Modalitatea de prezentare a documentelor justificative/informației care </w:t>
      </w:r>
      <w:r w:rsidR="00C25E23" w:rsidRPr="000D5145">
        <w:rPr>
          <w:sz w:val="28"/>
          <w:szCs w:val="28"/>
          <w:lang w:val="ro-MO"/>
        </w:rPr>
        <w:t>atribuie</w:t>
      </w:r>
      <w:r w:rsidRPr="000D5145">
        <w:rPr>
          <w:sz w:val="28"/>
          <w:szCs w:val="28"/>
          <w:lang w:val="ro-MO"/>
        </w:rPr>
        <w:t xml:space="preserve"> dreptul Companiei de a acorda/suspenda statutul de persoană asigurată în sistemul AOAM, se elaborează și se aprobă de Companie.</w:t>
      </w:r>
    </w:p>
    <w:p w:rsidR="00723FFA" w:rsidRPr="000D5145" w:rsidRDefault="00723FFA" w:rsidP="00E934A4">
      <w:pPr>
        <w:pStyle w:val="a5"/>
        <w:tabs>
          <w:tab w:val="left" w:pos="810"/>
          <w:tab w:val="left" w:pos="900"/>
        </w:tabs>
        <w:rPr>
          <w:sz w:val="28"/>
          <w:szCs w:val="28"/>
          <w:lang w:val="ro-MO"/>
        </w:rPr>
      </w:pPr>
    </w:p>
    <w:p w:rsidR="00723FFA" w:rsidRPr="000D5145" w:rsidRDefault="009037F2" w:rsidP="00C31559">
      <w:pPr>
        <w:pStyle w:val="cb"/>
        <w:numPr>
          <w:ilvl w:val="2"/>
          <w:numId w:val="11"/>
        </w:numPr>
        <w:tabs>
          <w:tab w:val="left" w:pos="810"/>
          <w:tab w:val="left" w:pos="900"/>
        </w:tabs>
        <w:ind w:left="0" w:firstLine="540"/>
        <w:rPr>
          <w:sz w:val="28"/>
          <w:szCs w:val="28"/>
          <w:lang w:val="ro-MO"/>
        </w:rPr>
      </w:pPr>
      <w:r w:rsidRPr="000D5145">
        <w:rPr>
          <w:sz w:val="28"/>
          <w:szCs w:val="28"/>
          <w:lang w:val="ro-MO"/>
        </w:rPr>
        <w:t>Acordarea/</w:t>
      </w:r>
      <w:r w:rsidR="00193D4B" w:rsidRPr="000D5145">
        <w:rPr>
          <w:sz w:val="28"/>
          <w:szCs w:val="28"/>
          <w:lang w:val="ro-MO"/>
        </w:rPr>
        <w:t>suspendarea</w:t>
      </w:r>
      <w:r w:rsidR="00723FFA" w:rsidRPr="000D5145">
        <w:rPr>
          <w:sz w:val="28"/>
          <w:szCs w:val="28"/>
          <w:lang w:val="ro-MO"/>
        </w:rPr>
        <w:t xml:space="preserve"> statutului de </w:t>
      </w:r>
      <w:r w:rsidR="00702E78" w:rsidRPr="000D5145">
        <w:rPr>
          <w:sz w:val="28"/>
          <w:szCs w:val="28"/>
          <w:lang w:val="ro-MO"/>
        </w:rPr>
        <w:t>persoană angajată asigurată</w:t>
      </w:r>
    </w:p>
    <w:p w:rsidR="00723FFA" w:rsidRPr="000D5145" w:rsidRDefault="00723FFA" w:rsidP="00E934A4">
      <w:pPr>
        <w:pStyle w:val="a5"/>
        <w:tabs>
          <w:tab w:val="left" w:pos="810"/>
          <w:tab w:val="left" w:pos="900"/>
        </w:tabs>
        <w:rPr>
          <w:sz w:val="28"/>
          <w:szCs w:val="28"/>
          <w:lang w:val="ro-MO"/>
        </w:rPr>
      </w:pPr>
    </w:p>
    <w:p w:rsidR="006E60E6" w:rsidRPr="000D5145" w:rsidRDefault="00E07A63" w:rsidP="00667A29">
      <w:pPr>
        <w:pStyle w:val="a5"/>
        <w:numPr>
          <w:ilvl w:val="0"/>
          <w:numId w:val="5"/>
        </w:numPr>
        <w:tabs>
          <w:tab w:val="left" w:pos="810"/>
          <w:tab w:val="left" w:pos="993"/>
        </w:tabs>
        <w:ind w:left="0" w:firstLine="540"/>
        <w:rPr>
          <w:sz w:val="28"/>
          <w:szCs w:val="28"/>
          <w:lang w:val="ro-MO"/>
        </w:rPr>
      </w:pPr>
      <w:r w:rsidRPr="000D5145">
        <w:rPr>
          <w:sz w:val="28"/>
          <w:szCs w:val="28"/>
          <w:lang w:val="ro-MO"/>
        </w:rPr>
        <w:t>Angajatorul prez</w:t>
      </w:r>
      <w:r w:rsidR="00AA07EB" w:rsidRPr="000D5145">
        <w:rPr>
          <w:sz w:val="28"/>
          <w:szCs w:val="28"/>
          <w:lang w:val="ro-MO"/>
        </w:rPr>
        <w:t>i</w:t>
      </w:r>
      <w:r w:rsidRPr="000D5145">
        <w:rPr>
          <w:sz w:val="28"/>
          <w:szCs w:val="28"/>
          <w:lang w:val="ro-MO"/>
        </w:rPr>
        <w:t>nt</w:t>
      </w:r>
      <w:r w:rsidR="00AA07EB" w:rsidRPr="000D5145">
        <w:rPr>
          <w:sz w:val="28"/>
          <w:szCs w:val="28"/>
          <w:lang w:val="ro-MO"/>
        </w:rPr>
        <w:t>ă</w:t>
      </w:r>
      <w:r w:rsidRPr="000D5145">
        <w:rPr>
          <w:sz w:val="28"/>
          <w:szCs w:val="28"/>
          <w:lang w:val="ro-MO"/>
        </w:rPr>
        <w:t xml:space="preserve"> </w:t>
      </w:r>
      <w:r w:rsidR="00667A29" w:rsidRPr="000D5145">
        <w:rPr>
          <w:sz w:val="28"/>
          <w:szCs w:val="28"/>
          <w:lang w:val="ro-MO"/>
        </w:rPr>
        <w:t>Serviciului Fiscal de Stat</w:t>
      </w:r>
      <w:r w:rsidRPr="000D5145">
        <w:rPr>
          <w:sz w:val="28"/>
          <w:szCs w:val="28"/>
          <w:lang w:val="ro-MO"/>
        </w:rPr>
        <w:t xml:space="preserve"> </w:t>
      </w:r>
      <w:r w:rsidR="006E60E6" w:rsidRPr="000D5145">
        <w:rPr>
          <w:sz w:val="28"/>
          <w:szCs w:val="28"/>
          <w:lang w:val="ro-MO"/>
        </w:rPr>
        <w:t xml:space="preserve">darea de seamă </w:t>
      </w:r>
      <w:r w:rsidR="00C25E23" w:rsidRPr="000D5145">
        <w:rPr>
          <w:sz w:val="28"/>
          <w:szCs w:val="28"/>
          <w:lang w:val="ro-MO"/>
        </w:rPr>
        <w:t xml:space="preserve">lunară </w:t>
      </w:r>
      <w:r w:rsidR="006E60E6" w:rsidRPr="000D5145">
        <w:rPr>
          <w:sz w:val="28"/>
          <w:szCs w:val="28"/>
          <w:lang w:val="ro-MO"/>
        </w:rPr>
        <w:t xml:space="preserve">privind impozitul pe venit, privind primele de asigurare obligatorie de asistență medicală reținute și contribuțiile de asigurări sociale de stat obligatorii calculate, </w:t>
      </w:r>
      <w:r w:rsidR="00213D5A" w:rsidRPr="000D5145">
        <w:rPr>
          <w:sz w:val="28"/>
          <w:szCs w:val="28"/>
          <w:lang w:val="ro-MO"/>
        </w:rPr>
        <w:t xml:space="preserve">care conține informația </w:t>
      </w:r>
      <w:r w:rsidR="00213D5A" w:rsidRPr="000D5145">
        <w:rPr>
          <w:rFonts w:eastAsia="Times New Roman"/>
          <w:sz w:val="28"/>
          <w:szCs w:val="28"/>
          <w:lang w:val="ro-MO"/>
        </w:rPr>
        <w:t>privind începerea, suspendarea și desfacerea</w:t>
      </w:r>
      <w:r w:rsidR="00762DF4" w:rsidRPr="000D5145">
        <w:rPr>
          <w:rFonts w:eastAsia="Times New Roman"/>
          <w:sz w:val="28"/>
          <w:szCs w:val="28"/>
          <w:lang w:val="ro-MO"/>
        </w:rPr>
        <w:t xml:space="preserve"> raporturilor</w:t>
      </w:r>
      <w:r w:rsidR="00213D5A" w:rsidRPr="000D5145">
        <w:rPr>
          <w:rFonts w:eastAsia="Times New Roman"/>
          <w:sz w:val="28"/>
          <w:szCs w:val="28"/>
          <w:lang w:val="ro-MO"/>
        </w:rPr>
        <w:t xml:space="preserve"> de muncă</w:t>
      </w:r>
      <w:r w:rsidR="006E60E6" w:rsidRPr="000D5145">
        <w:rPr>
          <w:sz w:val="28"/>
          <w:szCs w:val="28"/>
          <w:lang w:val="ro-MO"/>
        </w:rPr>
        <w:t>, conform modelului aprobat de Ministerul Finanțelor.</w:t>
      </w:r>
    </w:p>
    <w:p w:rsidR="00667A29" w:rsidRPr="000D5145" w:rsidRDefault="00D17B11" w:rsidP="00667A29">
      <w:pPr>
        <w:pStyle w:val="a5"/>
        <w:numPr>
          <w:ilvl w:val="0"/>
          <w:numId w:val="5"/>
        </w:numPr>
        <w:tabs>
          <w:tab w:val="left" w:pos="810"/>
          <w:tab w:val="left" w:pos="900"/>
          <w:tab w:val="left" w:pos="993"/>
        </w:tabs>
        <w:ind w:left="0" w:firstLine="567"/>
        <w:rPr>
          <w:sz w:val="28"/>
          <w:szCs w:val="28"/>
          <w:lang w:val="ro-MO"/>
        </w:rPr>
      </w:pPr>
      <w:r w:rsidRPr="000D5145">
        <w:rPr>
          <w:sz w:val="28"/>
          <w:szCs w:val="28"/>
          <w:lang w:val="ro-MO"/>
        </w:rPr>
        <w:t>S</w:t>
      </w:r>
      <w:r w:rsidR="005D3475" w:rsidRPr="000D5145">
        <w:rPr>
          <w:sz w:val="28"/>
          <w:szCs w:val="28"/>
          <w:lang w:val="ro-MO"/>
        </w:rPr>
        <w:t xml:space="preserve">erviciul </w:t>
      </w:r>
      <w:r w:rsidRPr="000D5145">
        <w:rPr>
          <w:sz w:val="28"/>
          <w:szCs w:val="28"/>
          <w:lang w:val="ro-MO"/>
        </w:rPr>
        <w:t>F</w:t>
      </w:r>
      <w:r w:rsidR="005D3475" w:rsidRPr="000D5145">
        <w:rPr>
          <w:sz w:val="28"/>
          <w:szCs w:val="28"/>
          <w:lang w:val="ro-MO"/>
        </w:rPr>
        <w:t xml:space="preserve">iscal de </w:t>
      </w:r>
      <w:r w:rsidRPr="000D5145">
        <w:rPr>
          <w:sz w:val="28"/>
          <w:szCs w:val="28"/>
          <w:lang w:val="ro-MO"/>
        </w:rPr>
        <w:t>S</w:t>
      </w:r>
      <w:r w:rsidR="005D3475" w:rsidRPr="000D5145">
        <w:rPr>
          <w:sz w:val="28"/>
          <w:szCs w:val="28"/>
          <w:lang w:val="ro-MO"/>
        </w:rPr>
        <w:t>tat</w:t>
      </w:r>
      <w:r w:rsidRPr="000D5145">
        <w:rPr>
          <w:sz w:val="28"/>
          <w:szCs w:val="28"/>
          <w:lang w:val="ro-MO"/>
        </w:rPr>
        <w:t xml:space="preserve"> prezintă </w:t>
      </w:r>
      <w:r w:rsidR="000156F9" w:rsidRPr="000D5145">
        <w:rPr>
          <w:sz w:val="28"/>
          <w:szCs w:val="28"/>
          <w:lang w:val="ro-MO"/>
        </w:rPr>
        <w:t>C</w:t>
      </w:r>
      <w:r w:rsidR="005F5CC1" w:rsidRPr="000D5145">
        <w:rPr>
          <w:sz w:val="28"/>
          <w:szCs w:val="28"/>
          <w:lang w:val="ro-MO"/>
        </w:rPr>
        <w:t>ompaniei</w:t>
      </w:r>
      <w:r w:rsidR="00AA07EB" w:rsidRPr="000D5145">
        <w:rPr>
          <w:sz w:val="28"/>
          <w:szCs w:val="28"/>
          <w:lang w:val="ro-MO"/>
        </w:rPr>
        <w:t xml:space="preserve"> </w:t>
      </w:r>
      <w:r w:rsidRPr="000D5145">
        <w:rPr>
          <w:sz w:val="28"/>
          <w:szCs w:val="28"/>
          <w:lang w:val="ro-MO"/>
        </w:rPr>
        <w:t>informația din darea de seamă privind impozitul pe venit, privind primele de asigurare obligatorie de asistență medicală reținute și contribuțiile de asigurări sociale de stat obligatorii calculate, prin canale electronice</w:t>
      </w:r>
      <w:r w:rsidR="00197757" w:rsidRPr="000D5145">
        <w:rPr>
          <w:sz w:val="28"/>
          <w:szCs w:val="28"/>
          <w:lang w:val="ro-MO"/>
        </w:rPr>
        <w:t xml:space="preserve"> de raportare</w:t>
      </w:r>
      <w:r w:rsidRPr="000D5145">
        <w:rPr>
          <w:sz w:val="28"/>
          <w:szCs w:val="28"/>
          <w:lang w:val="ro-MO"/>
        </w:rPr>
        <w:t xml:space="preserve"> în regim on-line</w:t>
      </w:r>
      <w:r w:rsidR="00616B3E" w:rsidRPr="000D5145">
        <w:rPr>
          <w:sz w:val="28"/>
          <w:szCs w:val="28"/>
          <w:lang w:val="ro-MO"/>
        </w:rPr>
        <w:t xml:space="preserve"> sau prin intermediul platformei de interoperabilitate</w:t>
      </w:r>
      <w:r w:rsidR="00B265CC" w:rsidRPr="000D5145">
        <w:rPr>
          <w:sz w:val="28"/>
          <w:szCs w:val="28"/>
          <w:lang w:val="ro-MO"/>
        </w:rPr>
        <w:t>,</w:t>
      </w:r>
      <w:r w:rsidR="00111FFD" w:rsidRPr="000D5145">
        <w:rPr>
          <w:sz w:val="28"/>
          <w:szCs w:val="28"/>
          <w:lang w:val="ro-MO"/>
        </w:rPr>
        <w:t xml:space="preserve"> în conformitate cu prevederile acordului bilateral.</w:t>
      </w:r>
    </w:p>
    <w:p w:rsidR="00111FFD" w:rsidRPr="000D5145" w:rsidRDefault="000156F9" w:rsidP="00667A29">
      <w:pPr>
        <w:pStyle w:val="a5"/>
        <w:numPr>
          <w:ilvl w:val="0"/>
          <w:numId w:val="5"/>
        </w:numPr>
        <w:tabs>
          <w:tab w:val="left" w:pos="810"/>
          <w:tab w:val="left" w:pos="900"/>
          <w:tab w:val="left" w:pos="993"/>
        </w:tabs>
        <w:ind w:left="0" w:firstLine="567"/>
        <w:rPr>
          <w:sz w:val="28"/>
          <w:szCs w:val="28"/>
          <w:lang w:val="ro-MO"/>
        </w:rPr>
      </w:pPr>
      <w:r w:rsidRPr="000D5145">
        <w:rPr>
          <w:sz w:val="28"/>
          <w:szCs w:val="28"/>
          <w:lang w:val="ro-MO"/>
        </w:rPr>
        <w:t>C</w:t>
      </w:r>
      <w:r w:rsidR="005F5CC1" w:rsidRPr="000D5145">
        <w:rPr>
          <w:sz w:val="28"/>
          <w:szCs w:val="28"/>
          <w:lang w:val="ro-MO"/>
        </w:rPr>
        <w:t>ompania</w:t>
      </w:r>
      <w:r w:rsidR="007A1268" w:rsidRPr="000D5145">
        <w:rPr>
          <w:sz w:val="28"/>
          <w:szCs w:val="28"/>
          <w:lang w:val="ro-MO"/>
        </w:rPr>
        <w:t xml:space="preserve"> </w:t>
      </w:r>
      <w:r w:rsidR="002201AF" w:rsidRPr="000D5145">
        <w:rPr>
          <w:sz w:val="28"/>
          <w:szCs w:val="28"/>
          <w:lang w:val="ro-MO"/>
        </w:rPr>
        <w:t xml:space="preserve">acordă/suspendă statutul persoanelor </w:t>
      </w:r>
      <w:r w:rsidR="00213D5A" w:rsidRPr="000D5145">
        <w:rPr>
          <w:sz w:val="28"/>
          <w:szCs w:val="28"/>
          <w:lang w:val="ro-MO"/>
        </w:rPr>
        <w:t xml:space="preserve">angajate </w:t>
      </w:r>
      <w:r w:rsidR="005C5631" w:rsidRPr="000D5145">
        <w:rPr>
          <w:sz w:val="28"/>
          <w:szCs w:val="28"/>
          <w:lang w:val="ro-MO"/>
        </w:rPr>
        <w:t xml:space="preserve">asigurate </w:t>
      </w:r>
      <w:r w:rsidR="002201AF" w:rsidRPr="000D5145">
        <w:rPr>
          <w:sz w:val="28"/>
          <w:szCs w:val="28"/>
          <w:lang w:val="ro-MO"/>
        </w:rPr>
        <w:t>î</w:t>
      </w:r>
      <w:r w:rsidR="00111FFD" w:rsidRPr="000D5145">
        <w:rPr>
          <w:sz w:val="28"/>
          <w:szCs w:val="28"/>
          <w:lang w:val="ro-MO"/>
        </w:rPr>
        <w:t>n baza</w:t>
      </w:r>
      <w:r w:rsidR="00CE0C11" w:rsidRPr="000D5145">
        <w:rPr>
          <w:sz w:val="28"/>
          <w:szCs w:val="28"/>
          <w:lang w:val="ro-MO"/>
        </w:rPr>
        <w:t xml:space="preserve"> informației prezentate de </w:t>
      </w:r>
      <w:r w:rsidR="00667A29" w:rsidRPr="000D5145">
        <w:rPr>
          <w:sz w:val="28"/>
          <w:szCs w:val="28"/>
          <w:lang w:val="ro-MO"/>
        </w:rPr>
        <w:t>Serviciul Fiscal de Stat</w:t>
      </w:r>
      <w:r w:rsidR="00CE0C11" w:rsidRPr="000D5145">
        <w:rPr>
          <w:sz w:val="28"/>
          <w:szCs w:val="28"/>
          <w:lang w:val="ro-MO"/>
        </w:rPr>
        <w:t xml:space="preserve">, </w:t>
      </w:r>
      <w:r w:rsidR="002201AF" w:rsidRPr="000D5145">
        <w:rPr>
          <w:sz w:val="28"/>
          <w:szCs w:val="28"/>
          <w:lang w:val="ro-MO"/>
        </w:rPr>
        <w:t>documentelor</w:t>
      </w:r>
      <w:r w:rsidR="00EE4DFE" w:rsidRPr="000D5145">
        <w:rPr>
          <w:sz w:val="28"/>
          <w:szCs w:val="28"/>
          <w:lang w:val="ro-MO"/>
        </w:rPr>
        <w:t xml:space="preserve"> justificative</w:t>
      </w:r>
      <w:r w:rsidR="002201AF" w:rsidRPr="000D5145">
        <w:rPr>
          <w:sz w:val="28"/>
          <w:szCs w:val="28"/>
          <w:lang w:val="ro-MO"/>
        </w:rPr>
        <w:t xml:space="preserve">/informației care </w:t>
      </w:r>
      <w:r w:rsidR="00C25E23" w:rsidRPr="000D5145">
        <w:rPr>
          <w:sz w:val="28"/>
          <w:szCs w:val="28"/>
          <w:lang w:val="ro-MO"/>
        </w:rPr>
        <w:t>atribuie</w:t>
      </w:r>
      <w:r w:rsidR="002201AF" w:rsidRPr="000D5145">
        <w:rPr>
          <w:sz w:val="28"/>
          <w:szCs w:val="28"/>
          <w:lang w:val="ro-MO"/>
        </w:rPr>
        <w:t xml:space="preserve"> dreptul </w:t>
      </w:r>
      <w:r w:rsidRPr="000D5145">
        <w:rPr>
          <w:sz w:val="28"/>
          <w:szCs w:val="28"/>
          <w:lang w:val="ro-MO"/>
        </w:rPr>
        <w:t>C</w:t>
      </w:r>
      <w:r w:rsidR="005F5CC1" w:rsidRPr="000D5145">
        <w:rPr>
          <w:sz w:val="28"/>
          <w:szCs w:val="28"/>
          <w:lang w:val="ro-MO"/>
        </w:rPr>
        <w:t>ompaniei</w:t>
      </w:r>
      <w:r w:rsidR="002201AF" w:rsidRPr="000D5145">
        <w:rPr>
          <w:sz w:val="28"/>
          <w:szCs w:val="28"/>
          <w:lang w:val="ro-MO"/>
        </w:rPr>
        <w:t xml:space="preserve"> de a </w:t>
      </w:r>
      <w:r w:rsidR="00966E67" w:rsidRPr="000D5145">
        <w:rPr>
          <w:sz w:val="28"/>
          <w:szCs w:val="28"/>
          <w:lang w:val="ro-MO"/>
        </w:rPr>
        <w:t>acorda/suspenda</w:t>
      </w:r>
      <w:r w:rsidR="002201AF" w:rsidRPr="000D5145">
        <w:rPr>
          <w:sz w:val="28"/>
          <w:szCs w:val="28"/>
          <w:lang w:val="ro-MO"/>
        </w:rPr>
        <w:t xml:space="preserve"> statutul</w:t>
      </w:r>
      <w:r w:rsidR="009037F2" w:rsidRPr="000D5145">
        <w:rPr>
          <w:sz w:val="28"/>
          <w:szCs w:val="28"/>
          <w:lang w:val="ro-MO"/>
        </w:rPr>
        <w:t xml:space="preserve"> de persoană asigurată angajată</w:t>
      </w:r>
      <w:r w:rsidR="002201AF" w:rsidRPr="000D5145">
        <w:rPr>
          <w:sz w:val="28"/>
          <w:szCs w:val="28"/>
          <w:lang w:val="ro-MO"/>
        </w:rPr>
        <w:t>.</w:t>
      </w:r>
    </w:p>
    <w:p w:rsidR="009424C2" w:rsidRPr="000D5145" w:rsidRDefault="000156F9" w:rsidP="009424C2">
      <w:pPr>
        <w:pStyle w:val="a5"/>
        <w:numPr>
          <w:ilvl w:val="0"/>
          <w:numId w:val="5"/>
        </w:numPr>
        <w:tabs>
          <w:tab w:val="left" w:pos="990"/>
        </w:tabs>
        <w:ind w:left="0" w:firstLine="567"/>
        <w:rPr>
          <w:rFonts w:eastAsia="Times New Roman"/>
          <w:sz w:val="28"/>
          <w:szCs w:val="28"/>
          <w:lang w:val="ro-MO"/>
        </w:rPr>
      </w:pPr>
      <w:r w:rsidRPr="000D5145">
        <w:rPr>
          <w:sz w:val="28"/>
          <w:szCs w:val="28"/>
          <w:lang w:val="ro-MO"/>
        </w:rPr>
        <w:t>C</w:t>
      </w:r>
      <w:r w:rsidR="005F5CC1" w:rsidRPr="000D5145">
        <w:rPr>
          <w:sz w:val="28"/>
          <w:szCs w:val="28"/>
          <w:lang w:val="ro-MO"/>
        </w:rPr>
        <w:t>ompania</w:t>
      </w:r>
      <w:r w:rsidR="00F15745" w:rsidRPr="000D5145">
        <w:rPr>
          <w:sz w:val="28"/>
          <w:szCs w:val="28"/>
          <w:lang w:val="ro-MO"/>
        </w:rPr>
        <w:t xml:space="preserve"> menține s</w:t>
      </w:r>
      <w:r w:rsidR="00F15745" w:rsidRPr="000D5145">
        <w:rPr>
          <w:rFonts w:eastAsia="Times New Roman"/>
          <w:sz w:val="28"/>
          <w:szCs w:val="28"/>
          <w:lang w:val="ro-MO"/>
        </w:rPr>
        <w:t xml:space="preserve">tatutul de </w:t>
      </w:r>
      <w:r w:rsidR="00213D5A" w:rsidRPr="000D5145">
        <w:rPr>
          <w:rFonts w:eastAsia="Times New Roman"/>
          <w:sz w:val="28"/>
          <w:szCs w:val="28"/>
          <w:lang w:val="ro-MO"/>
        </w:rPr>
        <w:t xml:space="preserve">persoană </w:t>
      </w:r>
      <w:r w:rsidR="00213D5A" w:rsidRPr="000D5145">
        <w:rPr>
          <w:sz w:val="28"/>
          <w:szCs w:val="28"/>
          <w:lang w:val="ro-MO"/>
        </w:rPr>
        <w:t>angajată</w:t>
      </w:r>
      <w:r w:rsidR="00213D5A" w:rsidRPr="000D5145">
        <w:rPr>
          <w:rFonts w:eastAsia="Times New Roman"/>
          <w:sz w:val="28"/>
          <w:szCs w:val="28"/>
          <w:lang w:val="ro-MO"/>
        </w:rPr>
        <w:t xml:space="preserve"> </w:t>
      </w:r>
      <w:r w:rsidR="00F15745" w:rsidRPr="000D5145">
        <w:rPr>
          <w:rFonts w:eastAsia="Times New Roman"/>
          <w:sz w:val="28"/>
          <w:szCs w:val="28"/>
          <w:lang w:val="ro-MO"/>
        </w:rPr>
        <w:t>asigurat</w:t>
      </w:r>
      <w:r w:rsidR="00213D5A" w:rsidRPr="000D5145">
        <w:rPr>
          <w:rFonts w:eastAsia="Times New Roman"/>
          <w:sz w:val="28"/>
          <w:szCs w:val="28"/>
          <w:lang w:val="ro-MO"/>
        </w:rPr>
        <w:t>ă</w:t>
      </w:r>
      <w:r w:rsidR="00F15745" w:rsidRPr="000D5145">
        <w:rPr>
          <w:rFonts w:eastAsia="Times New Roman"/>
          <w:sz w:val="28"/>
          <w:szCs w:val="28"/>
          <w:lang w:val="ro-MO"/>
        </w:rPr>
        <w:t xml:space="preserve"> </w:t>
      </w:r>
      <w:r w:rsidR="00F15745" w:rsidRPr="000D5145">
        <w:rPr>
          <w:sz w:val="28"/>
          <w:szCs w:val="28"/>
          <w:lang w:val="ro-MO"/>
        </w:rPr>
        <w:t xml:space="preserve">pentru </w:t>
      </w:r>
      <w:r w:rsidR="00F15745" w:rsidRPr="000D5145">
        <w:rPr>
          <w:rFonts w:eastAsia="Times New Roman"/>
          <w:sz w:val="28"/>
          <w:szCs w:val="28"/>
          <w:lang w:val="ro-MO"/>
        </w:rPr>
        <w:t>persoanel</w:t>
      </w:r>
      <w:r w:rsidR="00F15745" w:rsidRPr="000D5145">
        <w:rPr>
          <w:sz w:val="28"/>
          <w:szCs w:val="28"/>
          <w:lang w:val="ro-MO"/>
        </w:rPr>
        <w:t>e</w:t>
      </w:r>
      <w:r w:rsidR="00F15745" w:rsidRPr="000D5145">
        <w:rPr>
          <w:rFonts w:eastAsia="Times New Roman"/>
          <w:sz w:val="28"/>
          <w:szCs w:val="28"/>
          <w:lang w:val="ro-MO"/>
        </w:rPr>
        <w:t xml:space="preserve"> c</w:t>
      </w:r>
      <w:r w:rsidR="00F15745" w:rsidRPr="000D5145">
        <w:rPr>
          <w:sz w:val="28"/>
          <w:szCs w:val="28"/>
          <w:lang w:val="ro-MO"/>
        </w:rPr>
        <w:t>are</w:t>
      </w:r>
      <w:r w:rsidR="00F15745" w:rsidRPr="000D5145">
        <w:rPr>
          <w:rFonts w:eastAsia="Times New Roman"/>
          <w:sz w:val="28"/>
          <w:szCs w:val="28"/>
          <w:lang w:val="ro-MO"/>
        </w:rPr>
        <w:t xml:space="preserve"> beneficiază de indemnizații de eliberare din serviciu conform art.186 din Codul muncii, pe perioada achitării indemnizației de eliberare din serviciu.</w:t>
      </w:r>
    </w:p>
    <w:p w:rsidR="009424C2" w:rsidRPr="000D5145" w:rsidRDefault="009424C2" w:rsidP="009424C2">
      <w:pPr>
        <w:pStyle w:val="a5"/>
        <w:tabs>
          <w:tab w:val="left" w:pos="993"/>
        </w:tabs>
        <w:ind w:left="567" w:firstLine="0"/>
        <w:rPr>
          <w:sz w:val="28"/>
          <w:szCs w:val="28"/>
          <w:lang w:val="ro-MO"/>
        </w:rPr>
      </w:pPr>
    </w:p>
    <w:p w:rsidR="00EC0EAD" w:rsidRPr="000D5145" w:rsidRDefault="005F6ACB" w:rsidP="00C31559">
      <w:pPr>
        <w:pStyle w:val="cb"/>
        <w:numPr>
          <w:ilvl w:val="2"/>
          <w:numId w:val="11"/>
        </w:numPr>
        <w:tabs>
          <w:tab w:val="left" w:pos="540"/>
          <w:tab w:val="left" w:pos="720"/>
          <w:tab w:val="left" w:pos="810"/>
          <w:tab w:val="left" w:pos="900"/>
        </w:tabs>
        <w:ind w:left="0" w:firstLine="540"/>
        <w:rPr>
          <w:sz w:val="28"/>
          <w:szCs w:val="28"/>
          <w:lang w:val="ro-MO"/>
        </w:rPr>
      </w:pPr>
      <w:r w:rsidRPr="000D5145">
        <w:rPr>
          <w:sz w:val="28"/>
          <w:szCs w:val="28"/>
          <w:lang w:val="ro-MO"/>
        </w:rPr>
        <w:t>Acordarea/suspendarea statutului de persoană neangajată</w:t>
      </w:r>
    </w:p>
    <w:p w:rsidR="005F6ACB" w:rsidRPr="000D5145" w:rsidRDefault="005F6ACB" w:rsidP="00EC0EAD">
      <w:pPr>
        <w:pStyle w:val="cb"/>
        <w:tabs>
          <w:tab w:val="left" w:pos="540"/>
          <w:tab w:val="left" w:pos="720"/>
          <w:tab w:val="left" w:pos="810"/>
          <w:tab w:val="left" w:pos="900"/>
        </w:tabs>
        <w:ind w:left="540"/>
        <w:rPr>
          <w:sz w:val="28"/>
          <w:szCs w:val="28"/>
          <w:lang w:val="ro-MO"/>
        </w:rPr>
      </w:pPr>
      <w:r w:rsidRPr="000D5145">
        <w:rPr>
          <w:sz w:val="28"/>
          <w:szCs w:val="28"/>
          <w:lang w:val="ro-MO"/>
        </w:rPr>
        <w:t>asigurată de Guvern</w:t>
      </w:r>
    </w:p>
    <w:p w:rsidR="005F6ACB" w:rsidRPr="000D5145" w:rsidRDefault="005F6ACB" w:rsidP="00E934A4">
      <w:pPr>
        <w:pStyle w:val="cb"/>
        <w:tabs>
          <w:tab w:val="left" w:pos="810"/>
          <w:tab w:val="left" w:pos="900"/>
        </w:tabs>
        <w:ind w:firstLine="567"/>
        <w:jc w:val="left"/>
        <w:rPr>
          <w:sz w:val="28"/>
          <w:szCs w:val="28"/>
          <w:lang w:val="ro-MO"/>
        </w:rPr>
      </w:pPr>
    </w:p>
    <w:p w:rsidR="006E60E6" w:rsidRPr="000D5145" w:rsidRDefault="006E60E6" w:rsidP="00F15745">
      <w:pPr>
        <w:pStyle w:val="a5"/>
        <w:numPr>
          <w:ilvl w:val="0"/>
          <w:numId w:val="5"/>
        </w:numPr>
        <w:tabs>
          <w:tab w:val="left" w:pos="810"/>
          <w:tab w:val="left" w:pos="900"/>
          <w:tab w:val="left" w:pos="993"/>
        </w:tabs>
        <w:ind w:left="0" w:firstLine="567"/>
        <w:rPr>
          <w:sz w:val="28"/>
          <w:szCs w:val="28"/>
          <w:lang w:val="ro-MO"/>
        </w:rPr>
      </w:pPr>
      <w:r w:rsidRPr="000D5145">
        <w:rPr>
          <w:sz w:val="28"/>
          <w:szCs w:val="28"/>
          <w:lang w:val="ro-MO"/>
        </w:rPr>
        <w:t xml:space="preserve">Instituţiile abilitate cu dreptul de prezentare a listelor </w:t>
      </w:r>
      <w:r w:rsidR="00213D5A" w:rsidRPr="000D5145">
        <w:rPr>
          <w:sz w:val="28"/>
          <w:szCs w:val="28"/>
          <w:lang w:val="ro-MO"/>
        </w:rPr>
        <w:t xml:space="preserve">de evidență nominală a </w:t>
      </w:r>
      <w:r w:rsidR="00434182" w:rsidRPr="000D5145">
        <w:rPr>
          <w:sz w:val="28"/>
          <w:szCs w:val="28"/>
          <w:lang w:val="ro-MO"/>
        </w:rPr>
        <w:t>persoanelor neangajate</w:t>
      </w:r>
      <w:r w:rsidRPr="000D5145">
        <w:rPr>
          <w:sz w:val="28"/>
          <w:szCs w:val="28"/>
          <w:lang w:val="ro-MO"/>
        </w:rPr>
        <w:t xml:space="preserve"> asigurate de Guvern </w:t>
      </w:r>
      <w:r w:rsidR="009A22BC" w:rsidRPr="000D5145">
        <w:rPr>
          <w:sz w:val="28"/>
          <w:szCs w:val="28"/>
          <w:lang w:val="ro-MO"/>
        </w:rPr>
        <w:t>sunt</w:t>
      </w:r>
      <w:r w:rsidRPr="000D5145">
        <w:rPr>
          <w:sz w:val="28"/>
          <w:szCs w:val="28"/>
          <w:lang w:val="ro-MO"/>
        </w:rPr>
        <w:t xml:space="preserve">: </w:t>
      </w:r>
    </w:p>
    <w:p w:rsidR="009707D1" w:rsidRPr="000D5145" w:rsidRDefault="009707D1" w:rsidP="009707D1">
      <w:pPr>
        <w:pStyle w:val="a5"/>
        <w:numPr>
          <w:ilvl w:val="3"/>
          <w:numId w:val="11"/>
        </w:numPr>
        <w:tabs>
          <w:tab w:val="left" w:pos="810"/>
          <w:tab w:val="left" w:pos="900"/>
        </w:tabs>
        <w:ind w:left="0" w:firstLine="567"/>
        <w:rPr>
          <w:sz w:val="28"/>
          <w:szCs w:val="28"/>
          <w:lang w:val="ro-MO"/>
        </w:rPr>
      </w:pPr>
      <w:r w:rsidRPr="000D5145">
        <w:rPr>
          <w:sz w:val="28"/>
          <w:szCs w:val="28"/>
          <w:lang w:val="ro-MO"/>
        </w:rPr>
        <w:lastRenderedPageBreak/>
        <w:t xml:space="preserve">Casa Naţională de Asigurări Sociale – pentru pensionari și persoane care îngrijesc la domiciliu o persoană cu </w:t>
      </w:r>
      <w:proofErr w:type="spellStart"/>
      <w:r w:rsidRPr="000D5145">
        <w:rPr>
          <w:sz w:val="28"/>
          <w:szCs w:val="28"/>
          <w:lang w:val="ro-MO"/>
        </w:rPr>
        <w:t>dizabilitate</w:t>
      </w:r>
      <w:proofErr w:type="spellEnd"/>
      <w:r w:rsidRPr="000D5145">
        <w:rPr>
          <w:sz w:val="28"/>
          <w:szCs w:val="28"/>
          <w:lang w:val="ro-MO"/>
        </w:rPr>
        <w:t xml:space="preserve"> severă cu vârsta de până la 18 ani, care necesită îngrijire şi/sau supraveghere permanentă din partea altei persoane; </w:t>
      </w:r>
    </w:p>
    <w:p w:rsidR="009707D1" w:rsidRPr="000D5145" w:rsidRDefault="009707D1" w:rsidP="009707D1">
      <w:pPr>
        <w:pStyle w:val="a5"/>
        <w:numPr>
          <w:ilvl w:val="3"/>
          <w:numId w:val="11"/>
        </w:numPr>
        <w:tabs>
          <w:tab w:val="left" w:pos="810"/>
          <w:tab w:val="left" w:pos="900"/>
        </w:tabs>
        <w:ind w:left="0" w:firstLine="567"/>
        <w:rPr>
          <w:sz w:val="28"/>
          <w:szCs w:val="28"/>
          <w:lang w:val="ro-MO"/>
        </w:rPr>
      </w:pPr>
      <w:r w:rsidRPr="000D5145">
        <w:rPr>
          <w:sz w:val="28"/>
          <w:szCs w:val="28"/>
          <w:lang w:val="ro-MO"/>
        </w:rPr>
        <w:t xml:space="preserve">Consiliul Național pentru </w:t>
      </w:r>
      <w:r w:rsidR="00A21A9F" w:rsidRPr="000D5145">
        <w:rPr>
          <w:sz w:val="28"/>
          <w:szCs w:val="28"/>
          <w:lang w:val="ro-MO"/>
        </w:rPr>
        <w:t>D</w:t>
      </w:r>
      <w:r w:rsidRPr="000D5145">
        <w:rPr>
          <w:sz w:val="28"/>
          <w:szCs w:val="28"/>
          <w:lang w:val="ro-MO"/>
        </w:rPr>
        <w:t xml:space="preserve">eterminarea </w:t>
      </w:r>
      <w:proofErr w:type="spellStart"/>
      <w:r w:rsidRPr="000D5145">
        <w:rPr>
          <w:sz w:val="28"/>
          <w:szCs w:val="28"/>
          <w:lang w:val="ro-MO"/>
        </w:rPr>
        <w:t>Dizabilității</w:t>
      </w:r>
      <w:proofErr w:type="spellEnd"/>
      <w:r w:rsidRPr="000D5145">
        <w:rPr>
          <w:sz w:val="28"/>
          <w:szCs w:val="28"/>
          <w:lang w:val="ro-MO"/>
        </w:rPr>
        <w:t xml:space="preserve"> și Capacității de Muncă – pentru persoane cu </w:t>
      </w:r>
      <w:proofErr w:type="spellStart"/>
      <w:r w:rsidRPr="000D5145">
        <w:rPr>
          <w:sz w:val="28"/>
          <w:szCs w:val="28"/>
          <w:lang w:val="ro-MO"/>
        </w:rPr>
        <w:t>dizabilităţi</w:t>
      </w:r>
      <w:proofErr w:type="spellEnd"/>
      <w:r w:rsidRPr="000D5145">
        <w:rPr>
          <w:sz w:val="28"/>
          <w:szCs w:val="28"/>
          <w:lang w:val="ro-MO"/>
        </w:rPr>
        <w:t xml:space="preserve"> severe, accentuate sau medii;</w:t>
      </w:r>
    </w:p>
    <w:p w:rsidR="00037724" w:rsidRPr="000D5145" w:rsidRDefault="006E60E6" w:rsidP="00E934A4">
      <w:pPr>
        <w:pStyle w:val="a5"/>
        <w:numPr>
          <w:ilvl w:val="3"/>
          <w:numId w:val="11"/>
        </w:numPr>
        <w:tabs>
          <w:tab w:val="left" w:pos="810"/>
          <w:tab w:val="left" w:pos="900"/>
        </w:tabs>
        <w:ind w:left="0" w:firstLine="567"/>
        <w:rPr>
          <w:sz w:val="28"/>
          <w:szCs w:val="28"/>
          <w:lang w:val="ro-MO"/>
        </w:rPr>
      </w:pPr>
      <w:r w:rsidRPr="000D5145">
        <w:rPr>
          <w:sz w:val="28"/>
          <w:szCs w:val="28"/>
          <w:lang w:val="ro-MO"/>
        </w:rPr>
        <w:t>Agenția Națională pentru Ocuparea F</w:t>
      </w:r>
      <w:r w:rsidR="00B3075C" w:rsidRPr="000D5145">
        <w:rPr>
          <w:sz w:val="28"/>
          <w:szCs w:val="28"/>
          <w:lang w:val="ro-MO"/>
        </w:rPr>
        <w:t xml:space="preserve">orței de Muncă – pentru şomeri </w:t>
      </w:r>
      <w:r w:rsidRPr="000D5145">
        <w:rPr>
          <w:sz w:val="28"/>
          <w:szCs w:val="28"/>
          <w:lang w:val="ro-MO"/>
        </w:rPr>
        <w:t xml:space="preserve">înregistraţi la agențiile teritoriale pentru ocuparea forței de muncă; </w:t>
      </w:r>
    </w:p>
    <w:p w:rsidR="007D6BE8" w:rsidRPr="000D5145" w:rsidRDefault="006E60E6" w:rsidP="00E934A4">
      <w:pPr>
        <w:pStyle w:val="a5"/>
        <w:numPr>
          <w:ilvl w:val="3"/>
          <w:numId w:val="11"/>
        </w:numPr>
        <w:tabs>
          <w:tab w:val="left" w:pos="810"/>
          <w:tab w:val="left" w:pos="900"/>
        </w:tabs>
        <w:ind w:left="0" w:firstLine="567"/>
        <w:rPr>
          <w:sz w:val="28"/>
          <w:szCs w:val="28"/>
          <w:lang w:val="ro-MO"/>
        </w:rPr>
      </w:pPr>
      <w:r w:rsidRPr="000D5145">
        <w:rPr>
          <w:sz w:val="28"/>
          <w:szCs w:val="28"/>
          <w:lang w:val="ro-MO"/>
        </w:rPr>
        <w:t xml:space="preserve">instituţiile de </w:t>
      </w:r>
      <w:proofErr w:type="spellStart"/>
      <w:r w:rsidRPr="000D5145">
        <w:rPr>
          <w:sz w:val="28"/>
          <w:szCs w:val="28"/>
          <w:lang w:val="ro-MO"/>
        </w:rPr>
        <w:t>învăţămînt</w:t>
      </w:r>
      <w:proofErr w:type="spellEnd"/>
      <w:r w:rsidRPr="000D5145">
        <w:rPr>
          <w:sz w:val="28"/>
          <w:szCs w:val="28"/>
          <w:lang w:val="ro-MO"/>
        </w:rPr>
        <w:t xml:space="preserve">, indiferent de tipul de proprietate – pentru </w:t>
      </w:r>
      <w:r w:rsidR="00B3075C" w:rsidRPr="000D5145">
        <w:rPr>
          <w:rFonts w:eastAsia="Times New Roman"/>
          <w:sz w:val="28"/>
          <w:szCs w:val="28"/>
          <w:lang w:val="ro-MO"/>
        </w:rPr>
        <w:t>elev</w:t>
      </w:r>
      <w:r w:rsidR="00DB1AFC" w:rsidRPr="000D5145">
        <w:rPr>
          <w:rFonts w:eastAsia="Times New Roman"/>
          <w:sz w:val="28"/>
          <w:szCs w:val="28"/>
          <w:lang w:val="ro-MO"/>
        </w:rPr>
        <w:t>i și studenți</w:t>
      </w:r>
      <w:r w:rsidR="005B77C9" w:rsidRPr="000D5145">
        <w:rPr>
          <w:rFonts w:eastAsia="Times New Roman"/>
          <w:sz w:val="28"/>
          <w:szCs w:val="28"/>
          <w:lang w:val="ro-MO"/>
        </w:rPr>
        <w:t xml:space="preserve"> cu </w:t>
      </w:r>
      <w:proofErr w:type="spellStart"/>
      <w:r w:rsidR="005B77C9" w:rsidRPr="000D5145">
        <w:rPr>
          <w:rFonts w:eastAsia="Times New Roman"/>
          <w:sz w:val="28"/>
          <w:szCs w:val="28"/>
          <w:lang w:val="ro-MO"/>
        </w:rPr>
        <w:t>vîrsta</w:t>
      </w:r>
      <w:proofErr w:type="spellEnd"/>
      <w:r w:rsidR="005B77C9" w:rsidRPr="000D5145">
        <w:rPr>
          <w:rFonts w:eastAsia="Times New Roman"/>
          <w:sz w:val="28"/>
          <w:szCs w:val="28"/>
          <w:lang w:val="ro-MO"/>
        </w:rPr>
        <w:t xml:space="preserve"> de la 18 ani,</w:t>
      </w:r>
      <w:r w:rsidR="00DB1AFC" w:rsidRPr="000D5145">
        <w:rPr>
          <w:rFonts w:eastAsia="Times New Roman"/>
          <w:sz w:val="28"/>
          <w:szCs w:val="28"/>
          <w:lang w:val="ro-MO"/>
        </w:rPr>
        <w:t xml:space="preserve"> încadrați în sistemul de învățământ la nivelu</w:t>
      </w:r>
      <w:r w:rsidR="00DB1AFC" w:rsidRPr="000D5145">
        <w:rPr>
          <w:sz w:val="28"/>
          <w:szCs w:val="28"/>
          <w:lang w:val="ro-MO"/>
        </w:rPr>
        <w:t>rile</w:t>
      </w:r>
      <w:r w:rsidR="00DB1AFC" w:rsidRPr="000D5145">
        <w:rPr>
          <w:rFonts w:eastAsia="Times New Roman"/>
          <w:sz w:val="28"/>
          <w:szCs w:val="28"/>
          <w:lang w:val="ro-MO"/>
        </w:rPr>
        <w:t xml:space="preserve"> 3 - 8, conform art.12 din Codul educației al Re</w:t>
      </w:r>
      <w:r w:rsidR="00DB1AFC" w:rsidRPr="000D5145">
        <w:rPr>
          <w:sz w:val="28"/>
          <w:szCs w:val="28"/>
          <w:lang w:val="ro-MO"/>
        </w:rPr>
        <w:t>publicii Moldova, cu frecvență</w:t>
      </w:r>
      <w:r w:rsidRPr="000D5145">
        <w:rPr>
          <w:sz w:val="28"/>
          <w:szCs w:val="28"/>
          <w:lang w:val="ro-MO"/>
        </w:rPr>
        <w:t>;</w:t>
      </w:r>
    </w:p>
    <w:p w:rsidR="0002195A" w:rsidRPr="000D5145" w:rsidRDefault="006E60E6" w:rsidP="00E934A4">
      <w:pPr>
        <w:pStyle w:val="a5"/>
        <w:numPr>
          <w:ilvl w:val="3"/>
          <w:numId w:val="11"/>
        </w:numPr>
        <w:tabs>
          <w:tab w:val="left" w:pos="810"/>
          <w:tab w:val="left" w:pos="900"/>
        </w:tabs>
        <w:ind w:left="0" w:firstLine="567"/>
        <w:rPr>
          <w:sz w:val="28"/>
          <w:szCs w:val="28"/>
          <w:lang w:val="ro-MO"/>
        </w:rPr>
      </w:pPr>
      <w:r w:rsidRPr="000D5145">
        <w:rPr>
          <w:sz w:val="28"/>
          <w:szCs w:val="28"/>
          <w:lang w:val="ro-MO"/>
        </w:rPr>
        <w:t>autorităţile administraţiei publice locale</w:t>
      </w:r>
      <w:r w:rsidR="00744773" w:rsidRPr="000D5145">
        <w:rPr>
          <w:sz w:val="28"/>
          <w:szCs w:val="28"/>
          <w:lang w:val="ro-MO"/>
        </w:rPr>
        <w:t xml:space="preserve"> </w:t>
      </w:r>
      <w:r w:rsidRPr="000D5145">
        <w:rPr>
          <w:sz w:val="28"/>
          <w:szCs w:val="28"/>
          <w:lang w:val="ro-MO"/>
        </w:rPr>
        <w:t xml:space="preserve">– pentru </w:t>
      </w:r>
      <w:r w:rsidR="00B3075C" w:rsidRPr="000D5145">
        <w:rPr>
          <w:sz w:val="28"/>
          <w:szCs w:val="28"/>
          <w:lang w:val="ro-MO"/>
        </w:rPr>
        <w:t>persoane</w:t>
      </w:r>
      <w:r w:rsidR="007D6BE8" w:rsidRPr="000D5145">
        <w:rPr>
          <w:sz w:val="28"/>
          <w:szCs w:val="28"/>
          <w:lang w:val="ro-MO"/>
        </w:rPr>
        <w:t xml:space="preserve"> care îngrijesc la domiciliu o persoană cu </w:t>
      </w:r>
      <w:proofErr w:type="spellStart"/>
      <w:r w:rsidR="007D6BE8" w:rsidRPr="000D5145">
        <w:rPr>
          <w:sz w:val="28"/>
          <w:szCs w:val="28"/>
          <w:lang w:val="ro-MO"/>
        </w:rPr>
        <w:t>dizabilitate</w:t>
      </w:r>
      <w:proofErr w:type="spellEnd"/>
      <w:r w:rsidR="007D6BE8" w:rsidRPr="000D5145">
        <w:rPr>
          <w:sz w:val="28"/>
          <w:szCs w:val="28"/>
          <w:lang w:val="ro-MO"/>
        </w:rPr>
        <w:t xml:space="preserve"> severă </w:t>
      </w:r>
      <w:r w:rsidR="00DB1AFC" w:rsidRPr="000D5145">
        <w:rPr>
          <w:sz w:val="28"/>
          <w:szCs w:val="28"/>
          <w:lang w:val="ro-MO"/>
        </w:rPr>
        <w:t xml:space="preserve">cu vârsta de la 18 ani, </w:t>
      </w:r>
      <w:r w:rsidR="007D6BE8" w:rsidRPr="000D5145">
        <w:rPr>
          <w:sz w:val="28"/>
          <w:szCs w:val="28"/>
          <w:lang w:val="ro-MO"/>
        </w:rPr>
        <w:t xml:space="preserve">care necesită îngrijire şi/sau supraveghere permanentă din partea altei </w:t>
      </w:r>
      <w:r w:rsidR="00B3075C" w:rsidRPr="000D5145">
        <w:rPr>
          <w:sz w:val="28"/>
          <w:szCs w:val="28"/>
          <w:lang w:val="ro-MO"/>
        </w:rPr>
        <w:t>persoane, mame</w:t>
      </w:r>
      <w:r w:rsidR="007D6BE8" w:rsidRPr="000D5145">
        <w:rPr>
          <w:sz w:val="28"/>
          <w:szCs w:val="28"/>
          <w:lang w:val="ro-MO"/>
        </w:rPr>
        <w:t xml:space="preserve"> cu patru şi mai mulţi copii</w:t>
      </w:r>
      <w:r w:rsidR="00DB1AFC" w:rsidRPr="000D5145">
        <w:rPr>
          <w:sz w:val="28"/>
          <w:szCs w:val="28"/>
          <w:lang w:val="ro-MO"/>
        </w:rPr>
        <w:t xml:space="preserve"> și</w:t>
      </w:r>
      <w:r w:rsidRPr="000D5145">
        <w:rPr>
          <w:sz w:val="28"/>
          <w:szCs w:val="28"/>
          <w:lang w:val="ro-MO"/>
        </w:rPr>
        <w:t xml:space="preserve"> </w:t>
      </w:r>
      <w:r w:rsidR="00B3075C" w:rsidRPr="000D5145">
        <w:rPr>
          <w:sz w:val="28"/>
          <w:szCs w:val="28"/>
          <w:lang w:val="ro-MO"/>
        </w:rPr>
        <w:t>persoane</w:t>
      </w:r>
      <w:r w:rsidR="00DB1AFC" w:rsidRPr="000D5145">
        <w:rPr>
          <w:sz w:val="28"/>
          <w:szCs w:val="28"/>
          <w:lang w:val="ro-MO"/>
        </w:rPr>
        <w:t xml:space="preserve"> din familiile defavorizate care beneficiază de ajutor social conform </w:t>
      </w:r>
      <w:hyperlink r:id="rId13" w:history="1">
        <w:r w:rsidR="00DB1AFC" w:rsidRPr="000D5145">
          <w:rPr>
            <w:rStyle w:val="a3"/>
            <w:color w:val="auto"/>
            <w:sz w:val="28"/>
            <w:szCs w:val="28"/>
            <w:lang w:val="ro-MO"/>
          </w:rPr>
          <w:t>Legii nr.133-XVI din 13 iunie 2008</w:t>
        </w:r>
      </w:hyperlink>
      <w:r w:rsidR="00DB1AFC" w:rsidRPr="000D5145">
        <w:rPr>
          <w:sz w:val="28"/>
          <w:szCs w:val="28"/>
          <w:lang w:val="ro-MO"/>
        </w:rPr>
        <w:t xml:space="preserve"> cu privire la ajutorul social;</w:t>
      </w:r>
    </w:p>
    <w:p w:rsidR="0002195A" w:rsidRPr="000D5145" w:rsidRDefault="006E60E6" w:rsidP="00E934A4">
      <w:pPr>
        <w:pStyle w:val="a5"/>
        <w:numPr>
          <w:ilvl w:val="3"/>
          <w:numId w:val="11"/>
        </w:numPr>
        <w:tabs>
          <w:tab w:val="left" w:pos="810"/>
          <w:tab w:val="left" w:pos="900"/>
        </w:tabs>
        <w:ind w:left="0" w:firstLine="567"/>
        <w:rPr>
          <w:sz w:val="28"/>
          <w:szCs w:val="28"/>
          <w:lang w:val="ro-MO"/>
        </w:rPr>
      </w:pPr>
      <w:r w:rsidRPr="000D5145">
        <w:rPr>
          <w:sz w:val="28"/>
          <w:szCs w:val="28"/>
          <w:lang w:val="ro-MO"/>
        </w:rPr>
        <w:t xml:space="preserve">prestatorii de asistență medicală primară încadrați în sistemul </w:t>
      </w:r>
      <w:r w:rsidR="0002195A" w:rsidRPr="000D5145">
        <w:rPr>
          <w:sz w:val="28"/>
          <w:szCs w:val="28"/>
          <w:lang w:val="ro-MO"/>
        </w:rPr>
        <w:t>AOAM</w:t>
      </w:r>
      <w:r w:rsidR="00434182" w:rsidRPr="000D5145">
        <w:rPr>
          <w:sz w:val="28"/>
          <w:szCs w:val="28"/>
          <w:lang w:val="ro-MO"/>
        </w:rPr>
        <w:t>, indiferent de tipul de proprietate</w:t>
      </w:r>
      <w:r w:rsidRPr="000D5145">
        <w:rPr>
          <w:sz w:val="28"/>
          <w:szCs w:val="28"/>
          <w:lang w:val="ro-MO"/>
        </w:rPr>
        <w:t xml:space="preserve"> – pentru gravide, </w:t>
      </w:r>
      <w:proofErr w:type="spellStart"/>
      <w:r w:rsidRPr="000D5145">
        <w:rPr>
          <w:sz w:val="28"/>
          <w:szCs w:val="28"/>
          <w:lang w:val="ro-MO"/>
        </w:rPr>
        <w:t>parturiente</w:t>
      </w:r>
      <w:proofErr w:type="spellEnd"/>
      <w:r w:rsidRPr="000D5145">
        <w:rPr>
          <w:sz w:val="28"/>
          <w:szCs w:val="28"/>
          <w:lang w:val="ro-MO"/>
        </w:rPr>
        <w:t xml:space="preserve"> şi lăuze, aflate în evidenţa acestor prestatori; </w:t>
      </w:r>
    </w:p>
    <w:p w:rsidR="00F53D6F" w:rsidRPr="000D5145" w:rsidRDefault="006E60E6" w:rsidP="00F53D6F">
      <w:pPr>
        <w:pStyle w:val="a5"/>
        <w:numPr>
          <w:ilvl w:val="3"/>
          <w:numId w:val="11"/>
        </w:numPr>
        <w:tabs>
          <w:tab w:val="left" w:pos="810"/>
          <w:tab w:val="left" w:pos="900"/>
        </w:tabs>
        <w:ind w:left="0" w:firstLine="567"/>
        <w:rPr>
          <w:sz w:val="28"/>
          <w:szCs w:val="28"/>
          <w:lang w:val="ro-MO"/>
        </w:rPr>
      </w:pPr>
      <w:r w:rsidRPr="000D5145">
        <w:rPr>
          <w:sz w:val="28"/>
          <w:szCs w:val="28"/>
          <w:lang w:val="ro-MO"/>
        </w:rPr>
        <w:t xml:space="preserve">Biroul </w:t>
      </w:r>
      <w:r w:rsidR="001A21E9" w:rsidRPr="000D5145">
        <w:rPr>
          <w:sz w:val="28"/>
          <w:szCs w:val="28"/>
          <w:lang w:val="ro-MO"/>
        </w:rPr>
        <w:t>Migraţie şi A</w:t>
      </w:r>
      <w:r w:rsidRPr="000D5145">
        <w:rPr>
          <w:sz w:val="28"/>
          <w:szCs w:val="28"/>
          <w:lang w:val="ro-MO"/>
        </w:rPr>
        <w:t xml:space="preserve">zil – pentru </w:t>
      </w:r>
      <w:r w:rsidR="001A21E9" w:rsidRPr="000D5145">
        <w:rPr>
          <w:sz w:val="28"/>
          <w:szCs w:val="28"/>
          <w:lang w:val="ro-MO"/>
        </w:rPr>
        <w:t>beneficiari</w:t>
      </w:r>
      <w:r w:rsidR="004C478A" w:rsidRPr="000D5145">
        <w:rPr>
          <w:sz w:val="28"/>
          <w:szCs w:val="28"/>
          <w:lang w:val="ro-MO"/>
        </w:rPr>
        <w:t xml:space="preserve"> de protecție internațională </w:t>
      </w:r>
      <w:r w:rsidRPr="000D5145">
        <w:rPr>
          <w:sz w:val="28"/>
          <w:szCs w:val="28"/>
          <w:lang w:val="ro-MO"/>
        </w:rPr>
        <w:t>incluşi într-un program de integrare, în perioada desfăşurării acestuia;</w:t>
      </w:r>
    </w:p>
    <w:p w:rsidR="00DB1AFC" w:rsidRPr="000D5145" w:rsidRDefault="006E60E6" w:rsidP="00F53D6F">
      <w:pPr>
        <w:pStyle w:val="a5"/>
        <w:numPr>
          <w:ilvl w:val="3"/>
          <w:numId w:val="11"/>
        </w:numPr>
        <w:tabs>
          <w:tab w:val="left" w:pos="810"/>
          <w:tab w:val="left" w:pos="900"/>
        </w:tabs>
        <w:ind w:left="0" w:firstLine="567"/>
        <w:rPr>
          <w:sz w:val="28"/>
          <w:szCs w:val="28"/>
          <w:lang w:val="ro-MO"/>
        </w:rPr>
      </w:pPr>
      <w:r w:rsidRPr="000D5145">
        <w:rPr>
          <w:sz w:val="28"/>
          <w:szCs w:val="28"/>
          <w:lang w:val="ro-MO"/>
        </w:rPr>
        <w:t xml:space="preserve">Agenția </w:t>
      </w:r>
      <w:r w:rsidR="001A21E9" w:rsidRPr="000D5145">
        <w:rPr>
          <w:sz w:val="28"/>
          <w:szCs w:val="28"/>
          <w:lang w:val="ro-MO"/>
        </w:rPr>
        <w:t>de Transplant – pentru donatori</w:t>
      </w:r>
      <w:r w:rsidRPr="000D5145">
        <w:rPr>
          <w:sz w:val="28"/>
          <w:szCs w:val="28"/>
          <w:lang w:val="ro-MO"/>
        </w:rPr>
        <w:t xml:space="preserve"> de organe în viaț</w:t>
      </w:r>
      <w:r w:rsidR="00F53D6F" w:rsidRPr="000D5145">
        <w:rPr>
          <w:sz w:val="28"/>
          <w:szCs w:val="28"/>
          <w:lang w:val="ro-MO"/>
        </w:rPr>
        <w:t>ă.</w:t>
      </w:r>
    </w:p>
    <w:p w:rsidR="00C730E1" w:rsidRPr="000D5145" w:rsidRDefault="00A33982" w:rsidP="000A0656">
      <w:pPr>
        <w:pStyle w:val="aa"/>
        <w:numPr>
          <w:ilvl w:val="0"/>
          <w:numId w:val="5"/>
        </w:numPr>
        <w:tabs>
          <w:tab w:val="left" w:pos="0"/>
          <w:tab w:val="left" w:pos="900"/>
          <w:tab w:val="left" w:pos="990"/>
        </w:tabs>
        <w:ind w:left="0" w:firstLine="540"/>
        <w:jc w:val="both"/>
        <w:rPr>
          <w:sz w:val="28"/>
          <w:szCs w:val="28"/>
          <w:lang w:val="ro-MO"/>
        </w:rPr>
      </w:pPr>
      <w:r w:rsidRPr="000D5145">
        <w:rPr>
          <w:sz w:val="28"/>
          <w:szCs w:val="28"/>
          <w:lang w:val="ro-MO"/>
        </w:rPr>
        <w:t xml:space="preserve">În cazul stabilirii altor instituții abilitate, în conformitate cu </w:t>
      </w:r>
      <w:r w:rsidR="00F24066" w:rsidRPr="000D5145">
        <w:rPr>
          <w:sz w:val="28"/>
          <w:szCs w:val="28"/>
          <w:lang w:val="ro-MO"/>
        </w:rPr>
        <w:t>lit. h</w:t>
      </w:r>
      <w:r w:rsidR="007978E3" w:rsidRPr="000D5145">
        <w:rPr>
          <w:sz w:val="28"/>
          <w:szCs w:val="28"/>
          <w:lang w:val="ro-MO"/>
        </w:rPr>
        <w:t xml:space="preserve">) alin. (9) </w:t>
      </w:r>
      <w:r w:rsidRPr="000D5145">
        <w:rPr>
          <w:sz w:val="28"/>
          <w:szCs w:val="28"/>
          <w:lang w:val="ro-MO"/>
        </w:rPr>
        <w:t xml:space="preserve">art.4 </w:t>
      </w:r>
      <w:r w:rsidR="007978E3" w:rsidRPr="000D5145">
        <w:rPr>
          <w:sz w:val="28"/>
          <w:szCs w:val="28"/>
          <w:lang w:val="ro-MO"/>
        </w:rPr>
        <w:t>a Legii nr.1585 din 27</w:t>
      </w:r>
      <w:r w:rsidR="00780DA9" w:rsidRPr="000D5145">
        <w:rPr>
          <w:sz w:val="28"/>
          <w:szCs w:val="28"/>
          <w:lang w:val="ro-MO"/>
        </w:rPr>
        <w:t xml:space="preserve"> februarie </w:t>
      </w:r>
      <w:r w:rsidR="007978E3" w:rsidRPr="000D5145">
        <w:rPr>
          <w:sz w:val="28"/>
          <w:szCs w:val="28"/>
          <w:lang w:val="ro-MO"/>
        </w:rPr>
        <w:t>1998, i</w:t>
      </w:r>
      <w:r w:rsidRPr="000D5145">
        <w:rPr>
          <w:sz w:val="28"/>
          <w:szCs w:val="28"/>
          <w:lang w:val="ro-MO"/>
        </w:rPr>
        <w:t>nformați</w:t>
      </w:r>
      <w:r w:rsidR="00C06A1F" w:rsidRPr="000D5145">
        <w:rPr>
          <w:sz w:val="28"/>
          <w:szCs w:val="28"/>
          <w:lang w:val="ro-MO"/>
        </w:rPr>
        <w:t xml:space="preserve">a cu privire la persoanele care </w:t>
      </w:r>
      <w:r w:rsidR="001A21E9" w:rsidRPr="000D5145">
        <w:rPr>
          <w:sz w:val="28"/>
          <w:szCs w:val="28"/>
          <w:lang w:val="ro-MO"/>
        </w:rPr>
        <w:t xml:space="preserve">se încadrează în </w:t>
      </w:r>
      <w:r w:rsidR="002D316D" w:rsidRPr="000D5145">
        <w:rPr>
          <w:sz w:val="28"/>
          <w:szCs w:val="28"/>
          <w:lang w:val="ro-MO"/>
        </w:rPr>
        <w:t xml:space="preserve">categoriile de </w:t>
      </w:r>
      <w:r w:rsidR="00C97D96" w:rsidRPr="000D5145">
        <w:rPr>
          <w:sz w:val="28"/>
          <w:szCs w:val="28"/>
          <w:lang w:val="ro-MO"/>
        </w:rPr>
        <w:t>persoane neangajate</w:t>
      </w:r>
      <w:r w:rsidR="000A0656" w:rsidRPr="000D5145">
        <w:rPr>
          <w:sz w:val="28"/>
          <w:szCs w:val="28"/>
          <w:lang w:val="ro-MO"/>
        </w:rPr>
        <w:t xml:space="preserve"> asigurate de Guvern </w:t>
      </w:r>
      <w:r w:rsidR="00BC09E9" w:rsidRPr="000D5145">
        <w:rPr>
          <w:sz w:val="28"/>
          <w:szCs w:val="28"/>
          <w:lang w:val="ro-MO"/>
        </w:rPr>
        <w:t>urmează a fi prezentată</w:t>
      </w:r>
      <w:r w:rsidRPr="000D5145">
        <w:rPr>
          <w:sz w:val="28"/>
          <w:szCs w:val="28"/>
          <w:lang w:val="ro-MO"/>
        </w:rPr>
        <w:t xml:space="preserve"> </w:t>
      </w:r>
      <w:r w:rsidR="000156F9" w:rsidRPr="000D5145">
        <w:rPr>
          <w:sz w:val="28"/>
          <w:szCs w:val="28"/>
          <w:lang w:val="ro-MO"/>
        </w:rPr>
        <w:t>Companiei</w:t>
      </w:r>
      <w:r w:rsidR="00A07061" w:rsidRPr="000D5145">
        <w:rPr>
          <w:sz w:val="28"/>
          <w:szCs w:val="28"/>
          <w:lang w:val="ro-MO"/>
        </w:rPr>
        <w:t>,</w:t>
      </w:r>
      <w:r w:rsidR="00BC09E9" w:rsidRPr="000D5145">
        <w:rPr>
          <w:sz w:val="28"/>
          <w:szCs w:val="28"/>
          <w:lang w:val="ro-MO"/>
        </w:rPr>
        <w:t xml:space="preserve"> în conformitate cu prevederile acordu</w:t>
      </w:r>
      <w:r w:rsidR="002D316D" w:rsidRPr="000D5145">
        <w:rPr>
          <w:sz w:val="28"/>
          <w:szCs w:val="28"/>
          <w:lang w:val="ro-MO"/>
        </w:rPr>
        <w:t>lui bilateral încheiat</w:t>
      </w:r>
      <w:r w:rsidR="00BC09E9" w:rsidRPr="000D5145">
        <w:rPr>
          <w:sz w:val="28"/>
          <w:szCs w:val="28"/>
          <w:lang w:val="ro-MO"/>
        </w:rPr>
        <w:t xml:space="preserve"> cu </w:t>
      </w:r>
      <w:r w:rsidR="002D316D" w:rsidRPr="000D5145">
        <w:rPr>
          <w:sz w:val="28"/>
          <w:szCs w:val="28"/>
          <w:lang w:val="ro-MO"/>
        </w:rPr>
        <w:t>autoritatea</w:t>
      </w:r>
      <w:r w:rsidR="0057599D" w:rsidRPr="000D5145">
        <w:rPr>
          <w:sz w:val="28"/>
          <w:szCs w:val="28"/>
          <w:lang w:val="ro-MO"/>
        </w:rPr>
        <w:t xml:space="preserve"> public</w:t>
      </w:r>
      <w:r w:rsidR="002D316D" w:rsidRPr="000D5145">
        <w:rPr>
          <w:sz w:val="28"/>
          <w:szCs w:val="28"/>
          <w:lang w:val="ro-MO"/>
        </w:rPr>
        <w:t>ă</w:t>
      </w:r>
      <w:r w:rsidR="00A07061" w:rsidRPr="000D5145">
        <w:rPr>
          <w:sz w:val="28"/>
          <w:szCs w:val="28"/>
          <w:lang w:val="ro-MO"/>
        </w:rPr>
        <w:t xml:space="preserve"> centrală,</w:t>
      </w:r>
      <w:r w:rsidR="002D316D" w:rsidRPr="000D5145">
        <w:rPr>
          <w:sz w:val="28"/>
          <w:szCs w:val="28"/>
          <w:lang w:val="ro-MO"/>
        </w:rPr>
        <w:t xml:space="preserve"> conform domeniului de competență a acesteia</w:t>
      </w:r>
      <w:r w:rsidR="00BC09E9" w:rsidRPr="000D5145">
        <w:rPr>
          <w:sz w:val="28"/>
          <w:szCs w:val="28"/>
          <w:lang w:val="ro-MO"/>
        </w:rPr>
        <w:t>.</w:t>
      </w:r>
      <w:r w:rsidRPr="000D5145">
        <w:rPr>
          <w:sz w:val="28"/>
          <w:szCs w:val="28"/>
          <w:lang w:val="ro-MO"/>
        </w:rPr>
        <w:t xml:space="preserve"> </w:t>
      </w:r>
    </w:p>
    <w:p w:rsidR="00171B17" w:rsidRPr="000D5145" w:rsidRDefault="006E60E6" w:rsidP="000A0656">
      <w:pPr>
        <w:pStyle w:val="aa"/>
        <w:numPr>
          <w:ilvl w:val="0"/>
          <w:numId w:val="5"/>
        </w:numPr>
        <w:tabs>
          <w:tab w:val="left" w:pos="810"/>
          <w:tab w:val="left" w:pos="900"/>
        </w:tabs>
        <w:ind w:left="0" w:firstLine="540"/>
        <w:jc w:val="both"/>
        <w:rPr>
          <w:sz w:val="28"/>
          <w:szCs w:val="28"/>
          <w:lang w:val="ro-MO"/>
        </w:rPr>
      </w:pPr>
      <w:r w:rsidRPr="000D5145">
        <w:rPr>
          <w:sz w:val="28"/>
          <w:szCs w:val="28"/>
          <w:lang w:val="ro-MO"/>
        </w:rPr>
        <w:t>Instituţiile abilitate</w:t>
      </w:r>
      <w:r w:rsidR="0057599D" w:rsidRPr="000D5145">
        <w:rPr>
          <w:sz w:val="28"/>
          <w:szCs w:val="28"/>
          <w:lang w:val="ro-MO"/>
        </w:rPr>
        <w:t xml:space="preserve"> </w:t>
      </w:r>
      <w:r w:rsidRPr="000D5145">
        <w:rPr>
          <w:sz w:val="28"/>
          <w:szCs w:val="28"/>
          <w:lang w:val="ro-MO"/>
        </w:rPr>
        <w:t>prez</w:t>
      </w:r>
      <w:r w:rsidR="007A681E" w:rsidRPr="000D5145">
        <w:rPr>
          <w:sz w:val="28"/>
          <w:szCs w:val="28"/>
          <w:lang w:val="ro-MO"/>
        </w:rPr>
        <w:t>intă</w:t>
      </w:r>
      <w:r w:rsidRPr="000D5145">
        <w:rPr>
          <w:sz w:val="28"/>
          <w:szCs w:val="28"/>
          <w:lang w:val="ro-MO"/>
        </w:rPr>
        <w:t xml:space="preserve"> </w:t>
      </w:r>
      <w:r w:rsidR="00C9266B" w:rsidRPr="000D5145">
        <w:rPr>
          <w:sz w:val="28"/>
          <w:szCs w:val="28"/>
          <w:lang w:val="ro-MO"/>
        </w:rPr>
        <w:t>și actualiz</w:t>
      </w:r>
      <w:r w:rsidR="007A681E" w:rsidRPr="000D5145">
        <w:rPr>
          <w:sz w:val="28"/>
          <w:szCs w:val="28"/>
          <w:lang w:val="ro-MO"/>
        </w:rPr>
        <w:t>ează</w:t>
      </w:r>
      <w:r w:rsidR="00C9266B" w:rsidRPr="000D5145">
        <w:rPr>
          <w:sz w:val="28"/>
          <w:szCs w:val="28"/>
          <w:lang w:val="ro-MO"/>
        </w:rPr>
        <w:t xml:space="preserve"> </w:t>
      </w:r>
      <w:r w:rsidRPr="000D5145">
        <w:rPr>
          <w:sz w:val="28"/>
          <w:szCs w:val="28"/>
          <w:lang w:val="ro-MO"/>
        </w:rPr>
        <w:t xml:space="preserve">listele de evidenţă nominală a persoanelor </w:t>
      </w:r>
      <w:r w:rsidR="00D97FD6" w:rsidRPr="000D5145">
        <w:rPr>
          <w:sz w:val="28"/>
          <w:szCs w:val="28"/>
          <w:lang w:val="ro-MO"/>
        </w:rPr>
        <w:t>neangajate</w:t>
      </w:r>
      <w:r w:rsidR="00E051D8" w:rsidRPr="000D5145">
        <w:rPr>
          <w:sz w:val="28"/>
          <w:szCs w:val="28"/>
          <w:lang w:val="ro-MO"/>
        </w:rPr>
        <w:t xml:space="preserve"> asigurate de Guvern</w:t>
      </w:r>
      <w:r w:rsidRPr="000D5145">
        <w:rPr>
          <w:sz w:val="28"/>
          <w:szCs w:val="28"/>
          <w:lang w:val="ro-MO"/>
        </w:rPr>
        <w:t xml:space="preserve"> nu mai </w:t>
      </w:r>
      <w:r w:rsidR="00615E3D" w:rsidRPr="000D5145">
        <w:rPr>
          <w:sz w:val="28"/>
          <w:szCs w:val="28"/>
          <w:lang w:val="ro-MO"/>
        </w:rPr>
        <w:t>târziu</w:t>
      </w:r>
      <w:r w:rsidRPr="000D5145">
        <w:rPr>
          <w:sz w:val="28"/>
          <w:szCs w:val="28"/>
          <w:lang w:val="ro-MO"/>
        </w:rPr>
        <w:t xml:space="preserve"> de data de 7 a lunii următoare celei în care au avut loc schimbările (</w:t>
      </w:r>
      <w:r w:rsidR="009F4DC7" w:rsidRPr="000D5145">
        <w:rPr>
          <w:sz w:val="28"/>
          <w:szCs w:val="28"/>
          <w:lang w:val="ro-MO"/>
        </w:rPr>
        <w:t>includerea și</w:t>
      </w:r>
      <w:r w:rsidR="009D5145" w:rsidRPr="000D5145">
        <w:rPr>
          <w:sz w:val="28"/>
          <w:szCs w:val="28"/>
          <w:lang w:val="ro-MO"/>
        </w:rPr>
        <w:t xml:space="preserve"> excluderea din lista de evidenţă nominală a persoanelor neangajate asigurate de Guvern</w:t>
      </w:r>
      <w:r w:rsidR="00EF72AA" w:rsidRPr="000D5145">
        <w:rPr>
          <w:sz w:val="28"/>
          <w:szCs w:val="28"/>
          <w:lang w:val="ro-MO"/>
        </w:rPr>
        <w:t xml:space="preserve">), prin canale electronice </w:t>
      </w:r>
      <w:r w:rsidR="00480828" w:rsidRPr="000D5145">
        <w:rPr>
          <w:sz w:val="28"/>
          <w:szCs w:val="28"/>
          <w:lang w:val="ro-MO"/>
        </w:rPr>
        <w:t xml:space="preserve">de raportare </w:t>
      </w:r>
      <w:r w:rsidR="00EF72AA" w:rsidRPr="000D5145">
        <w:rPr>
          <w:sz w:val="28"/>
          <w:szCs w:val="28"/>
          <w:lang w:val="ro-MO"/>
        </w:rPr>
        <w:t>în regim on-line sau prin intermediul platformei de interoperabilitate în conformitate cu prevederile acordului bilateral.</w:t>
      </w:r>
    </w:p>
    <w:p w:rsidR="00665FF1" w:rsidRPr="000D5145" w:rsidRDefault="00665FF1" w:rsidP="00665FF1">
      <w:pPr>
        <w:pStyle w:val="aa"/>
        <w:numPr>
          <w:ilvl w:val="0"/>
          <w:numId w:val="5"/>
        </w:numPr>
        <w:tabs>
          <w:tab w:val="left" w:pos="810"/>
          <w:tab w:val="left" w:pos="900"/>
        </w:tabs>
        <w:ind w:left="0" w:firstLine="540"/>
        <w:jc w:val="both"/>
        <w:rPr>
          <w:sz w:val="28"/>
          <w:szCs w:val="28"/>
          <w:lang w:val="ro-MO"/>
        </w:rPr>
      </w:pPr>
      <w:r w:rsidRPr="000D5145">
        <w:rPr>
          <w:sz w:val="28"/>
          <w:szCs w:val="28"/>
          <w:lang w:val="ro-MO"/>
        </w:rPr>
        <w:t xml:space="preserve">Listele de evidență nominală a persoanelor neangajate asigurate de Guvern ce conțin informația privind persoanele ce nu dețin număr de identificare de stat (IDNP), se prezintă Companiei pe suport de </w:t>
      </w:r>
      <w:proofErr w:type="spellStart"/>
      <w:r w:rsidRPr="000D5145">
        <w:rPr>
          <w:sz w:val="28"/>
          <w:szCs w:val="28"/>
          <w:lang w:val="ro-MO"/>
        </w:rPr>
        <w:t>hîrtie</w:t>
      </w:r>
      <w:proofErr w:type="spellEnd"/>
      <w:r w:rsidRPr="000D5145">
        <w:rPr>
          <w:sz w:val="28"/>
          <w:szCs w:val="28"/>
          <w:lang w:val="ro-MO"/>
        </w:rPr>
        <w:t>.</w:t>
      </w:r>
    </w:p>
    <w:p w:rsidR="00171B17" w:rsidRPr="000D5145" w:rsidRDefault="000156F9" w:rsidP="000A0656">
      <w:pPr>
        <w:pStyle w:val="aa"/>
        <w:numPr>
          <w:ilvl w:val="0"/>
          <w:numId w:val="5"/>
        </w:numPr>
        <w:tabs>
          <w:tab w:val="left" w:pos="810"/>
          <w:tab w:val="left" w:pos="900"/>
        </w:tabs>
        <w:ind w:left="0" w:firstLine="540"/>
        <w:jc w:val="both"/>
        <w:rPr>
          <w:sz w:val="28"/>
          <w:szCs w:val="28"/>
          <w:lang w:val="ro-MO"/>
        </w:rPr>
      </w:pPr>
      <w:r w:rsidRPr="000D5145">
        <w:rPr>
          <w:sz w:val="28"/>
          <w:szCs w:val="28"/>
          <w:lang w:val="ro-MO"/>
        </w:rPr>
        <w:t>Compania</w:t>
      </w:r>
      <w:r w:rsidR="006E60E6" w:rsidRPr="000D5145">
        <w:rPr>
          <w:sz w:val="28"/>
          <w:szCs w:val="28"/>
          <w:lang w:val="ro-MO"/>
        </w:rPr>
        <w:t xml:space="preserve"> acordă/suspendă statutul de persoană neangajată asigurată de Guvern, în baza informației prezentate în listele de evidenţă nominală a persoanelor n</w:t>
      </w:r>
      <w:r w:rsidR="00D97FD6" w:rsidRPr="000D5145">
        <w:rPr>
          <w:sz w:val="28"/>
          <w:szCs w:val="28"/>
          <w:lang w:val="ro-MO"/>
        </w:rPr>
        <w:t>eangajate</w:t>
      </w:r>
      <w:r w:rsidR="009424C2" w:rsidRPr="000D5145">
        <w:rPr>
          <w:sz w:val="28"/>
          <w:szCs w:val="28"/>
          <w:lang w:val="ro-MO"/>
        </w:rPr>
        <w:t xml:space="preserve"> asigurate de Guvern.</w:t>
      </w:r>
    </w:p>
    <w:p w:rsidR="002222FD" w:rsidRPr="000D5145" w:rsidRDefault="002222FD" w:rsidP="000A0656">
      <w:pPr>
        <w:pStyle w:val="aa"/>
        <w:numPr>
          <w:ilvl w:val="0"/>
          <w:numId w:val="5"/>
        </w:numPr>
        <w:tabs>
          <w:tab w:val="left" w:pos="810"/>
          <w:tab w:val="left" w:pos="900"/>
        </w:tabs>
        <w:ind w:left="0" w:firstLine="540"/>
        <w:jc w:val="both"/>
        <w:rPr>
          <w:sz w:val="28"/>
          <w:szCs w:val="28"/>
          <w:lang w:val="ro-MO"/>
        </w:rPr>
      </w:pPr>
      <w:r w:rsidRPr="000D5145">
        <w:rPr>
          <w:sz w:val="28"/>
          <w:szCs w:val="28"/>
          <w:lang w:val="ro-MO"/>
        </w:rPr>
        <w:t xml:space="preserve">Prin derogare de la pct.24-26 din prezentul Regulament, </w:t>
      </w:r>
      <w:r w:rsidR="00E74EE5" w:rsidRPr="000D5145">
        <w:rPr>
          <w:sz w:val="28"/>
          <w:szCs w:val="28"/>
          <w:lang w:val="ro-MO"/>
        </w:rPr>
        <w:t>Compania acordă/suspendă statutul de persoană neangajată asigurată de Guvern, pentru</w:t>
      </w:r>
      <w:r w:rsidRPr="000D5145">
        <w:rPr>
          <w:sz w:val="28"/>
          <w:szCs w:val="28"/>
          <w:lang w:val="ro-MO"/>
        </w:rPr>
        <w:t>:</w:t>
      </w:r>
    </w:p>
    <w:p w:rsidR="00E74EE5" w:rsidRPr="000D5145" w:rsidRDefault="002222FD" w:rsidP="002222FD">
      <w:pPr>
        <w:pStyle w:val="aa"/>
        <w:tabs>
          <w:tab w:val="left" w:pos="810"/>
          <w:tab w:val="left" w:pos="900"/>
        </w:tabs>
        <w:ind w:left="0" w:firstLine="540"/>
        <w:jc w:val="both"/>
        <w:rPr>
          <w:sz w:val="28"/>
          <w:szCs w:val="28"/>
          <w:lang w:val="ro-MO"/>
        </w:rPr>
      </w:pPr>
      <w:r w:rsidRPr="000D5145">
        <w:rPr>
          <w:sz w:val="28"/>
          <w:szCs w:val="28"/>
          <w:lang w:val="ro-MO"/>
        </w:rPr>
        <w:t>1)</w:t>
      </w:r>
      <w:r w:rsidR="00E74EE5" w:rsidRPr="000D5145">
        <w:rPr>
          <w:sz w:val="28"/>
          <w:szCs w:val="28"/>
          <w:lang w:val="ro-MO"/>
        </w:rPr>
        <w:t xml:space="preserve"> copiii </w:t>
      </w:r>
      <w:proofErr w:type="spellStart"/>
      <w:r w:rsidR="00E74EE5" w:rsidRPr="000D5145">
        <w:rPr>
          <w:sz w:val="28"/>
          <w:szCs w:val="28"/>
          <w:lang w:val="ro-MO"/>
        </w:rPr>
        <w:t>pînă</w:t>
      </w:r>
      <w:proofErr w:type="spellEnd"/>
      <w:r w:rsidR="00E74EE5" w:rsidRPr="000D5145">
        <w:rPr>
          <w:sz w:val="28"/>
          <w:szCs w:val="28"/>
          <w:lang w:val="ro-MO"/>
        </w:rPr>
        <w:t xml:space="preserve"> la </w:t>
      </w:r>
      <w:proofErr w:type="spellStart"/>
      <w:r w:rsidR="00E74EE5" w:rsidRPr="000D5145">
        <w:rPr>
          <w:sz w:val="28"/>
          <w:szCs w:val="28"/>
          <w:lang w:val="ro-MO"/>
        </w:rPr>
        <w:t>vîrsta</w:t>
      </w:r>
      <w:proofErr w:type="spellEnd"/>
      <w:r w:rsidR="00E74EE5" w:rsidRPr="000D5145">
        <w:rPr>
          <w:sz w:val="28"/>
          <w:szCs w:val="28"/>
          <w:lang w:val="ro-MO"/>
        </w:rPr>
        <w:t xml:space="preserve"> de 18 ani </w:t>
      </w:r>
      <w:r w:rsidRPr="000D5145">
        <w:rPr>
          <w:sz w:val="28"/>
          <w:szCs w:val="28"/>
          <w:lang w:val="ro-MO"/>
        </w:rPr>
        <w:t xml:space="preserve">- </w:t>
      </w:r>
      <w:r w:rsidR="00E74EE5" w:rsidRPr="000D5145">
        <w:rPr>
          <w:sz w:val="28"/>
          <w:szCs w:val="28"/>
          <w:lang w:val="ro-MO"/>
        </w:rPr>
        <w:t>în baza informației din R</w:t>
      </w:r>
      <w:r w:rsidRPr="000D5145">
        <w:rPr>
          <w:sz w:val="28"/>
          <w:szCs w:val="28"/>
          <w:lang w:val="ro-MO"/>
        </w:rPr>
        <w:t>egistrul de stat al populației;</w:t>
      </w:r>
    </w:p>
    <w:p w:rsidR="00BA4A31" w:rsidRPr="000D5145" w:rsidRDefault="00631F91" w:rsidP="002222FD">
      <w:pPr>
        <w:pStyle w:val="aa"/>
        <w:numPr>
          <w:ilvl w:val="0"/>
          <w:numId w:val="31"/>
        </w:numPr>
        <w:tabs>
          <w:tab w:val="left" w:pos="810"/>
          <w:tab w:val="left" w:pos="900"/>
        </w:tabs>
        <w:ind w:left="0" w:firstLine="567"/>
        <w:jc w:val="both"/>
        <w:rPr>
          <w:sz w:val="28"/>
          <w:szCs w:val="28"/>
          <w:lang w:val="ro-MO"/>
        </w:rPr>
      </w:pPr>
      <w:r w:rsidRPr="000D5145">
        <w:rPr>
          <w:rFonts w:eastAsia="Times New Roman"/>
          <w:sz w:val="28"/>
          <w:szCs w:val="28"/>
          <w:lang w:val="ro-MO"/>
        </w:rPr>
        <w:t xml:space="preserve">elevi și studenți cu </w:t>
      </w:r>
      <w:proofErr w:type="spellStart"/>
      <w:r w:rsidRPr="000D5145">
        <w:rPr>
          <w:rFonts w:eastAsia="Times New Roman"/>
          <w:sz w:val="28"/>
          <w:szCs w:val="28"/>
          <w:lang w:val="ro-MO"/>
        </w:rPr>
        <w:t>vîrsta</w:t>
      </w:r>
      <w:proofErr w:type="spellEnd"/>
      <w:r w:rsidRPr="000D5145">
        <w:rPr>
          <w:rFonts w:eastAsia="Times New Roman"/>
          <w:sz w:val="28"/>
          <w:szCs w:val="28"/>
          <w:lang w:val="ro-MO"/>
        </w:rPr>
        <w:t xml:space="preserve"> de la 18 ani, încadrați în sistemul de învățământ la nivelu</w:t>
      </w:r>
      <w:r w:rsidRPr="000D5145">
        <w:rPr>
          <w:sz w:val="28"/>
          <w:szCs w:val="28"/>
          <w:lang w:val="ro-MO"/>
        </w:rPr>
        <w:t>rile</w:t>
      </w:r>
      <w:r w:rsidRPr="000D5145">
        <w:rPr>
          <w:rFonts w:eastAsia="Times New Roman"/>
          <w:sz w:val="28"/>
          <w:szCs w:val="28"/>
          <w:lang w:val="ro-MO"/>
        </w:rPr>
        <w:t xml:space="preserve"> 3 - 8, conform art.12 din Codul educației al Re</w:t>
      </w:r>
      <w:r w:rsidRPr="000D5145">
        <w:rPr>
          <w:sz w:val="28"/>
          <w:szCs w:val="28"/>
          <w:lang w:val="ro-MO"/>
        </w:rPr>
        <w:t>publicii Moldova, cu frecvență,</w:t>
      </w:r>
      <w:r w:rsidRPr="000D5145">
        <w:rPr>
          <w:bCs/>
          <w:sz w:val="28"/>
          <w:szCs w:val="28"/>
          <w:lang w:val="ro-MO"/>
        </w:rPr>
        <w:t xml:space="preserve"> </w:t>
      </w:r>
      <w:r w:rsidR="006E60E6" w:rsidRPr="000D5145">
        <w:rPr>
          <w:bCs/>
          <w:sz w:val="28"/>
          <w:szCs w:val="28"/>
          <w:lang w:val="ro-MO"/>
        </w:rPr>
        <w:t>care își fac</w:t>
      </w:r>
      <w:r w:rsidR="002222FD" w:rsidRPr="000D5145">
        <w:rPr>
          <w:bCs/>
          <w:sz w:val="28"/>
          <w:szCs w:val="28"/>
          <w:lang w:val="ro-MO"/>
        </w:rPr>
        <w:t xml:space="preserve"> studiile peste hotarele țării - </w:t>
      </w:r>
      <w:r w:rsidR="006E60E6" w:rsidRPr="000D5145">
        <w:rPr>
          <w:bCs/>
          <w:sz w:val="28"/>
          <w:szCs w:val="28"/>
          <w:lang w:val="ro-MO"/>
        </w:rPr>
        <w:t xml:space="preserve">în baza actelor confirmative ale instituției de </w:t>
      </w:r>
      <w:r w:rsidR="00C16446" w:rsidRPr="000D5145">
        <w:rPr>
          <w:bCs/>
          <w:sz w:val="28"/>
          <w:szCs w:val="28"/>
          <w:lang w:val="ro-MO"/>
        </w:rPr>
        <w:t>învățământ</w:t>
      </w:r>
      <w:r w:rsidR="006E60E6" w:rsidRPr="000D5145">
        <w:rPr>
          <w:bCs/>
          <w:sz w:val="28"/>
          <w:szCs w:val="28"/>
          <w:lang w:val="ro-MO"/>
        </w:rPr>
        <w:t xml:space="preserve"> străine</w:t>
      </w:r>
      <w:r w:rsidR="00171B17" w:rsidRPr="000D5145">
        <w:rPr>
          <w:sz w:val="28"/>
          <w:szCs w:val="28"/>
          <w:lang w:val="ro-MO"/>
        </w:rPr>
        <w:t xml:space="preserve"> </w:t>
      </w:r>
      <w:r w:rsidR="00171B17" w:rsidRPr="000D5145">
        <w:rPr>
          <w:bCs/>
          <w:sz w:val="28"/>
          <w:szCs w:val="28"/>
          <w:lang w:val="ro-MO"/>
        </w:rPr>
        <w:t>prezentate de către persoana fizică</w:t>
      </w:r>
      <w:r w:rsidR="006E60E6" w:rsidRPr="000D5145">
        <w:rPr>
          <w:bCs/>
          <w:sz w:val="28"/>
          <w:szCs w:val="28"/>
          <w:lang w:val="ro-MO"/>
        </w:rPr>
        <w:t>.</w:t>
      </w:r>
    </w:p>
    <w:p w:rsidR="00D37DCA" w:rsidRPr="000D5145" w:rsidRDefault="000156F9" w:rsidP="002222FD">
      <w:pPr>
        <w:pStyle w:val="aa"/>
        <w:numPr>
          <w:ilvl w:val="0"/>
          <w:numId w:val="5"/>
        </w:numPr>
        <w:tabs>
          <w:tab w:val="left" w:pos="709"/>
          <w:tab w:val="left" w:pos="993"/>
        </w:tabs>
        <w:ind w:left="0" w:firstLine="568"/>
        <w:jc w:val="both"/>
        <w:rPr>
          <w:sz w:val="28"/>
          <w:szCs w:val="28"/>
          <w:lang w:val="ro-MO"/>
        </w:rPr>
      </w:pPr>
      <w:r w:rsidRPr="000D5145">
        <w:rPr>
          <w:sz w:val="28"/>
          <w:szCs w:val="28"/>
          <w:lang w:val="ro-MO"/>
        </w:rPr>
        <w:lastRenderedPageBreak/>
        <w:t>Compania</w:t>
      </w:r>
      <w:r w:rsidR="00412796" w:rsidRPr="000D5145">
        <w:rPr>
          <w:sz w:val="28"/>
          <w:szCs w:val="28"/>
          <w:lang w:val="ro-MO"/>
        </w:rPr>
        <w:t xml:space="preserve"> </w:t>
      </w:r>
      <w:r w:rsidR="00171B17" w:rsidRPr="000D5145">
        <w:rPr>
          <w:sz w:val="28"/>
          <w:szCs w:val="28"/>
          <w:lang w:val="ro-MO"/>
        </w:rPr>
        <w:t>suspendă</w:t>
      </w:r>
      <w:r w:rsidR="00412796" w:rsidRPr="000D5145">
        <w:rPr>
          <w:sz w:val="28"/>
          <w:szCs w:val="28"/>
          <w:lang w:val="ro-MO"/>
        </w:rPr>
        <w:t xml:space="preserve"> </w:t>
      </w:r>
      <w:r w:rsidR="005052B1" w:rsidRPr="000D5145">
        <w:rPr>
          <w:sz w:val="28"/>
          <w:szCs w:val="28"/>
          <w:lang w:val="ro-MO"/>
        </w:rPr>
        <w:t>statutul de persoană neangajată</w:t>
      </w:r>
      <w:r w:rsidR="00412796" w:rsidRPr="000D5145">
        <w:rPr>
          <w:sz w:val="28"/>
          <w:szCs w:val="28"/>
          <w:lang w:val="ro-MO"/>
        </w:rPr>
        <w:t xml:space="preserve"> asigurată de Guvern în </w:t>
      </w:r>
      <w:r w:rsidRPr="000D5145">
        <w:rPr>
          <w:sz w:val="28"/>
          <w:szCs w:val="28"/>
          <w:lang w:val="ro-MO"/>
        </w:rPr>
        <w:t>sistemul</w:t>
      </w:r>
      <w:r w:rsidR="00412796" w:rsidRPr="000D5145">
        <w:rPr>
          <w:sz w:val="28"/>
          <w:szCs w:val="28"/>
          <w:lang w:val="ro-MO"/>
        </w:rPr>
        <w:t xml:space="preserve"> </w:t>
      </w:r>
      <w:r w:rsidR="00BE57FF" w:rsidRPr="000D5145">
        <w:rPr>
          <w:sz w:val="28"/>
          <w:szCs w:val="28"/>
          <w:lang w:val="ro-MO"/>
        </w:rPr>
        <w:t>AOAM</w:t>
      </w:r>
      <w:r w:rsidR="00412796" w:rsidRPr="000D5145">
        <w:rPr>
          <w:sz w:val="28"/>
          <w:szCs w:val="28"/>
          <w:lang w:val="ro-MO"/>
        </w:rPr>
        <w:t xml:space="preserve"> în cazul atribuirii concomitente a persoanei şi în categoria de persoană fizică obligată prin lege să se asigure în mod individual, </w:t>
      </w:r>
      <w:r w:rsidR="00BE57FF" w:rsidRPr="000D5145">
        <w:rPr>
          <w:sz w:val="28"/>
          <w:szCs w:val="28"/>
          <w:lang w:val="ro-MO"/>
        </w:rPr>
        <w:t>cu e</w:t>
      </w:r>
      <w:r w:rsidR="00A00095" w:rsidRPr="000D5145">
        <w:rPr>
          <w:sz w:val="28"/>
          <w:szCs w:val="28"/>
          <w:lang w:val="ro-MO"/>
        </w:rPr>
        <w:t xml:space="preserve">xcepţia persoanelor fizice </w:t>
      </w:r>
      <w:r w:rsidR="00BE57FF" w:rsidRPr="000D5145">
        <w:rPr>
          <w:sz w:val="28"/>
          <w:szCs w:val="28"/>
          <w:lang w:val="ro-MO"/>
        </w:rPr>
        <w:t>indicate la art. 4 alin. (4) lit.</w:t>
      </w:r>
      <w:r w:rsidR="00314D57" w:rsidRPr="000D5145">
        <w:rPr>
          <w:sz w:val="28"/>
          <w:szCs w:val="28"/>
          <w:lang w:val="ro-MO"/>
        </w:rPr>
        <w:t xml:space="preserve"> i) și j) din Legea nr.1585</w:t>
      </w:r>
      <w:r w:rsidR="00BE57FF" w:rsidRPr="000D5145">
        <w:rPr>
          <w:sz w:val="28"/>
          <w:szCs w:val="28"/>
          <w:lang w:val="ro-MO"/>
        </w:rPr>
        <w:t xml:space="preserve"> din </w:t>
      </w:r>
      <w:r w:rsidR="00BA4A31" w:rsidRPr="000D5145">
        <w:rPr>
          <w:sz w:val="28"/>
          <w:szCs w:val="28"/>
          <w:lang w:val="ro-MO"/>
        </w:rPr>
        <w:t>27</w:t>
      </w:r>
      <w:r w:rsidR="00780DA9" w:rsidRPr="000D5145">
        <w:rPr>
          <w:sz w:val="28"/>
          <w:szCs w:val="28"/>
          <w:lang w:val="ro-MO"/>
        </w:rPr>
        <w:t xml:space="preserve"> februarie </w:t>
      </w:r>
      <w:r w:rsidR="00BA4A31" w:rsidRPr="000D5145">
        <w:rPr>
          <w:sz w:val="28"/>
          <w:szCs w:val="28"/>
          <w:lang w:val="ro-MO"/>
        </w:rPr>
        <w:t>1998</w:t>
      </w:r>
      <w:r w:rsidR="00A00095" w:rsidRPr="000D5145">
        <w:rPr>
          <w:sz w:val="28"/>
          <w:szCs w:val="28"/>
          <w:lang w:val="ro-MO"/>
        </w:rPr>
        <w:t>.</w:t>
      </w:r>
    </w:p>
    <w:p w:rsidR="00A00095" w:rsidRPr="000D5145" w:rsidRDefault="00A00095" w:rsidP="00A00095">
      <w:pPr>
        <w:pStyle w:val="aa"/>
        <w:tabs>
          <w:tab w:val="left" w:pos="810"/>
          <w:tab w:val="left" w:pos="900"/>
        </w:tabs>
        <w:ind w:left="567"/>
        <w:jc w:val="both"/>
        <w:rPr>
          <w:sz w:val="28"/>
          <w:szCs w:val="28"/>
          <w:lang w:val="ro-MO"/>
        </w:rPr>
      </w:pPr>
    </w:p>
    <w:p w:rsidR="005048AD" w:rsidRPr="000D5145" w:rsidRDefault="00064571" w:rsidP="00E07FA7">
      <w:pPr>
        <w:pStyle w:val="cb"/>
        <w:numPr>
          <w:ilvl w:val="2"/>
          <w:numId w:val="11"/>
        </w:numPr>
        <w:tabs>
          <w:tab w:val="left" w:pos="810"/>
          <w:tab w:val="left" w:pos="900"/>
        </w:tabs>
        <w:ind w:left="540" w:firstLine="540"/>
        <w:rPr>
          <w:sz w:val="28"/>
          <w:szCs w:val="28"/>
          <w:lang w:val="ro-MO"/>
        </w:rPr>
      </w:pPr>
      <w:r w:rsidRPr="000D5145">
        <w:rPr>
          <w:sz w:val="28"/>
          <w:szCs w:val="28"/>
          <w:lang w:val="ro-MO"/>
        </w:rPr>
        <w:t xml:space="preserve">Acordarea/suspendarea statutului de persoană asigurată </w:t>
      </w:r>
    </w:p>
    <w:p w:rsidR="00064571" w:rsidRPr="000D5145" w:rsidRDefault="00064571" w:rsidP="005048AD">
      <w:pPr>
        <w:pStyle w:val="cb"/>
        <w:tabs>
          <w:tab w:val="left" w:pos="810"/>
          <w:tab w:val="left" w:pos="900"/>
        </w:tabs>
        <w:ind w:left="1080"/>
        <w:rPr>
          <w:sz w:val="28"/>
          <w:szCs w:val="28"/>
          <w:lang w:val="ro-MO"/>
        </w:rPr>
      </w:pPr>
      <w:r w:rsidRPr="000D5145">
        <w:rPr>
          <w:sz w:val="28"/>
          <w:szCs w:val="28"/>
          <w:lang w:val="ro-MO"/>
        </w:rPr>
        <w:t>în mod individual</w:t>
      </w:r>
    </w:p>
    <w:p w:rsidR="00064571" w:rsidRPr="000D5145" w:rsidRDefault="00064571" w:rsidP="00E934A4">
      <w:pPr>
        <w:pStyle w:val="aa"/>
        <w:tabs>
          <w:tab w:val="left" w:pos="810"/>
          <w:tab w:val="left" w:pos="900"/>
        </w:tabs>
        <w:ind w:left="0" w:firstLine="567"/>
        <w:jc w:val="both"/>
        <w:rPr>
          <w:sz w:val="28"/>
          <w:szCs w:val="28"/>
          <w:lang w:val="ro-MO"/>
        </w:rPr>
      </w:pPr>
    </w:p>
    <w:p w:rsidR="00EF170F" w:rsidRPr="000D5145" w:rsidRDefault="00EF170F" w:rsidP="002222FD">
      <w:pPr>
        <w:pStyle w:val="a5"/>
        <w:numPr>
          <w:ilvl w:val="0"/>
          <w:numId w:val="5"/>
        </w:numPr>
        <w:tabs>
          <w:tab w:val="left" w:pos="810"/>
          <w:tab w:val="left" w:pos="900"/>
          <w:tab w:val="left" w:pos="993"/>
        </w:tabs>
        <w:ind w:left="0" w:firstLine="567"/>
        <w:rPr>
          <w:sz w:val="28"/>
          <w:szCs w:val="28"/>
          <w:lang w:val="ro-MO"/>
        </w:rPr>
      </w:pPr>
      <w:r w:rsidRPr="000D5145">
        <w:rPr>
          <w:sz w:val="28"/>
          <w:szCs w:val="28"/>
          <w:lang w:val="ro-MO"/>
        </w:rPr>
        <w:t xml:space="preserve">Compania acordă </w:t>
      </w:r>
      <w:r w:rsidR="005052B1" w:rsidRPr="000D5145">
        <w:rPr>
          <w:sz w:val="28"/>
          <w:szCs w:val="28"/>
          <w:lang w:val="ro-MO"/>
        </w:rPr>
        <w:t xml:space="preserve">statutul de persoană </w:t>
      </w:r>
      <w:r w:rsidRPr="000D5145">
        <w:rPr>
          <w:sz w:val="28"/>
          <w:szCs w:val="28"/>
          <w:lang w:val="ro-MO"/>
        </w:rPr>
        <w:t>asigurată în mod individual</w:t>
      </w:r>
      <w:r w:rsidR="005048AD" w:rsidRPr="000D5145">
        <w:rPr>
          <w:sz w:val="28"/>
          <w:szCs w:val="28"/>
          <w:lang w:val="ro-MO"/>
        </w:rPr>
        <w:t>, peroanelor neangajate,</w:t>
      </w:r>
      <w:r w:rsidRPr="000D5145">
        <w:rPr>
          <w:sz w:val="28"/>
          <w:szCs w:val="28"/>
          <w:lang w:val="ro-MO"/>
        </w:rPr>
        <w:t xml:space="preserve"> în baza documentelor justificative/informației </w:t>
      </w:r>
      <w:r w:rsidR="007A1268" w:rsidRPr="000D5145">
        <w:rPr>
          <w:sz w:val="28"/>
          <w:szCs w:val="28"/>
          <w:lang w:val="ro-MO"/>
        </w:rPr>
        <w:t>privind achitarea</w:t>
      </w:r>
      <w:r w:rsidRPr="000D5145">
        <w:rPr>
          <w:sz w:val="28"/>
          <w:szCs w:val="28"/>
          <w:lang w:val="ro-MO"/>
        </w:rPr>
        <w:t xml:space="preserve"> primei de AOAM în sumă fixă, şi după caz, a </w:t>
      </w:r>
      <w:r w:rsidR="008C3D49" w:rsidRPr="000D5145">
        <w:rPr>
          <w:sz w:val="28"/>
          <w:szCs w:val="28"/>
          <w:lang w:val="ro-MO"/>
        </w:rPr>
        <w:t xml:space="preserve">amenzii contravenționale și a </w:t>
      </w:r>
      <w:r w:rsidRPr="000D5145">
        <w:rPr>
          <w:sz w:val="28"/>
          <w:szCs w:val="28"/>
          <w:lang w:val="ro-MO"/>
        </w:rPr>
        <w:t>penalităţi</w:t>
      </w:r>
      <w:r w:rsidR="008C3D49" w:rsidRPr="000D5145">
        <w:rPr>
          <w:sz w:val="28"/>
          <w:szCs w:val="28"/>
          <w:lang w:val="ro-MO"/>
        </w:rPr>
        <w:t>lor</w:t>
      </w:r>
      <w:r w:rsidRPr="000D5145">
        <w:rPr>
          <w:sz w:val="28"/>
          <w:szCs w:val="28"/>
          <w:lang w:val="ro-MO"/>
        </w:rPr>
        <w:t xml:space="preserve"> aferente acesteia, stabilite conform legislaţiei.</w:t>
      </w:r>
    </w:p>
    <w:p w:rsidR="00B14FF7" w:rsidRPr="000D5145" w:rsidRDefault="00C622F9" w:rsidP="00B14FF7">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rFonts w:eastAsia="Times New Roman"/>
          <w:sz w:val="28"/>
          <w:szCs w:val="28"/>
          <w:lang w:val="ro-MO"/>
        </w:rPr>
        <w:t>Prima de AOAM în sumă fixă</w:t>
      </w:r>
      <w:r w:rsidR="00B14FF7" w:rsidRPr="000D5145">
        <w:rPr>
          <w:rFonts w:eastAsia="Times New Roman"/>
          <w:sz w:val="28"/>
          <w:szCs w:val="28"/>
          <w:lang w:val="ro-MO"/>
        </w:rPr>
        <w:t xml:space="preserve"> și reducerile care se aplică la achitarea acesteia pentru categoriile de persoane fizice obligate să se asigure în mod individual </w:t>
      </w:r>
      <w:r w:rsidRPr="000D5145">
        <w:rPr>
          <w:rFonts w:eastAsia="Times New Roman"/>
          <w:sz w:val="28"/>
          <w:szCs w:val="28"/>
          <w:lang w:val="ro-MO"/>
        </w:rPr>
        <w:t xml:space="preserve">se aprobă anual prin legea fondurilor </w:t>
      </w:r>
      <w:r w:rsidR="008702DB" w:rsidRPr="000D5145">
        <w:rPr>
          <w:rFonts w:eastAsia="Times New Roman"/>
          <w:sz w:val="28"/>
          <w:szCs w:val="28"/>
          <w:lang w:val="ro-MO"/>
        </w:rPr>
        <w:t>AOAM</w:t>
      </w:r>
      <w:r w:rsidRPr="000D5145">
        <w:rPr>
          <w:rFonts w:eastAsia="Times New Roman"/>
          <w:sz w:val="28"/>
          <w:szCs w:val="28"/>
          <w:lang w:val="ro-MO"/>
        </w:rPr>
        <w:t>.</w:t>
      </w:r>
      <w:r w:rsidR="00B14FF7" w:rsidRPr="000D5145">
        <w:rPr>
          <w:rFonts w:eastAsia="Times New Roman"/>
          <w:sz w:val="28"/>
          <w:szCs w:val="28"/>
          <w:lang w:val="ro-MO"/>
        </w:rPr>
        <w:t xml:space="preserve"> Prima de AOAM în sumă fixă se stabilește pentru anul </w:t>
      </w:r>
      <w:r w:rsidR="003D6DD0" w:rsidRPr="000D5145">
        <w:rPr>
          <w:rFonts w:eastAsia="Times New Roman"/>
          <w:sz w:val="28"/>
          <w:szCs w:val="28"/>
          <w:lang w:val="ro-MO"/>
        </w:rPr>
        <w:t xml:space="preserve">bugetar respectiv, care începe </w:t>
      </w:r>
      <w:r w:rsidR="00477922" w:rsidRPr="000D5145">
        <w:rPr>
          <w:rFonts w:eastAsia="Times New Roman"/>
          <w:sz w:val="28"/>
          <w:szCs w:val="28"/>
          <w:lang w:val="ro-MO"/>
        </w:rPr>
        <w:t xml:space="preserve">la </w:t>
      </w:r>
      <w:r w:rsidR="003D6DD0" w:rsidRPr="000D5145">
        <w:rPr>
          <w:rFonts w:eastAsia="Times New Roman"/>
          <w:sz w:val="28"/>
          <w:szCs w:val="28"/>
          <w:lang w:val="ro-MO"/>
        </w:rPr>
        <w:t>1 ianuarie şi se încheie la 31 decembrie.</w:t>
      </w:r>
      <w:r w:rsidR="00477922" w:rsidRPr="000D5145">
        <w:rPr>
          <w:rFonts w:eastAsia="Times New Roman"/>
          <w:sz w:val="28"/>
          <w:szCs w:val="28"/>
          <w:lang w:val="ro-MO"/>
        </w:rPr>
        <w:t xml:space="preserve"> </w:t>
      </w:r>
    </w:p>
    <w:p w:rsidR="003D6DD0" w:rsidRPr="000D5145" w:rsidRDefault="003D6DD0" w:rsidP="003D6DD0">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rFonts w:eastAsia="Times New Roman"/>
          <w:sz w:val="28"/>
          <w:szCs w:val="28"/>
          <w:lang w:val="ro-MO"/>
        </w:rPr>
        <w:t xml:space="preserve">Statutul de persoană asigurată în mod individual se acordă din data efectuării plății primei de AOAM în sumă fixă (efectuării transferului pe contul unic al CNAM) în cazul respectării termenului legal de achitare </w:t>
      </w:r>
      <w:r w:rsidR="00477922" w:rsidRPr="000D5145">
        <w:rPr>
          <w:rFonts w:eastAsia="Times New Roman"/>
          <w:sz w:val="28"/>
          <w:szCs w:val="28"/>
          <w:lang w:val="ro-MO"/>
        </w:rPr>
        <w:t xml:space="preserve">sau </w:t>
      </w:r>
      <w:r w:rsidR="00EB29D5" w:rsidRPr="000D5145">
        <w:rPr>
          <w:rFonts w:eastAsia="Times New Roman"/>
          <w:sz w:val="28"/>
          <w:szCs w:val="28"/>
          <w:lang w:val="ro-MO"/>
        </w:rPr>
        <w:t xml:space="preserve">după expirarea a 7 zile calendaristice din momentul achitării primei de AOAM în sumă fixă a penalităţilor aferente, în cazul depășirii termenului legal de achitare </w:t>
      </w:r>
      <w:r w:rsidRPr="000D5145">
        <w:rPr>
          <w:rFonts w:eastAsia="Times New Roman"/>
          <w:sz w:val="28"/>
          <w:szCs w:val="28"/>
          <w:lang w:val="ro-MO"/>
        </w:rPr>
        <w:t xml:space="preserve">și </w:t>
      </w:r>
      <w:r w:rsidR="00767390" w:rsidRPr="000D5145">
        <w:rPr>
          <w:rFonts w:eastAsia="Times New Roman"/>
          <w:sz w:val="28"/>
          <w:szCs w:val="28"/>
          <w:lang w:val="ro-MO"/>
        </w:rPr>
        <w:t>se suspendă</w:t>
      </w:r>
      <w:r w:rsidRPr="000D5145">
        <w:rPr>
          <w:rFonts w:eastAsia="Times New Roman"/>
          <w:sz w:val="28"/>
          <w:szCs w:val="28"/>
          <w:lang w:val="ro-MO"/>
        </w:rPr>
        <w:t xml:space="preserve"> la data de 31 decembrie. </w:t>
      </w:r>
    </w:p>
    <w:p w:rsidR="008702DB" w:rsidRPr="000D5145" w:rsidRDefault="00EB29D5" w:rsidP="008702DB">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rFonts w:eastAsia="Times New Roman"/>
          <w:sz w:val="28"/>
          <w:szCs w:val="28"/>
          <w:lang w:val="ro-MO"/>
        </w:rPr>
        <w:t xml:space="preserve">Prima de AOAM în sumă fixă </w:t>
      </w:r>
      <w:r w:rsidR="00D3622D" w:rsidRPr="000D5145">
        <w:rPr>
          <w:rFonts w:eastAsia="Times New Roman"/>
          <w:sz w:val="28"/>
          <w:szCs w:val="28"/>
          <w:lang w:val="ro-MO"/>
        </w:rPr>
        <w:t xml:space="preserve">pentru </w:t>
      </w:r>
      <w:r w:rsidR="00D3622D" w:rsidRPr="000D5145">
        <w:rPr>
          <w:sz w:val="28"/>
          <w:szCs w:val="28"/>
          <w:lang w:val="ro-MO"/>
        </w:rPr>
        <w:t>zile</w:t>
      </w:r>
      <w:r w:rsidR="00D3622D" w:rsidRPr="000D5145">
        <w:rPr>
          <w:rFonts w:eastAsia="Times New Roman"/>
          <w:sz w:val="28"/>
          <w:szCs w:val="28"/>
          <w:lang w:val="ro-MO"/>
        </w:rPr>
        <w:t xml:space="preserve">le anului de gestiune în care persoana fizică nu a avut statut de persoană asigurată, inclusiv și pentru zilele calendaristice rămase până la finele anului de gestiune, se calculează prin </w:t>
      </w:r>
      <w:r w:rsidR="00090495" w:rsidRPr="000D5145">
        <w:rPr>
          <w:rFonts w:eastAsia="Times New Roman"/>
          <w:sz w:val="28"/>
          <w:szCs w:val="28"/>
          <w:lang w:val="ro-MO"/>
        </w:rPr>
        <w:t>împărțirea</w:t>
      </w:r>
      <w:r w:rsidR="00D3622D" w:rsidRPr="000D5145">
        <w:rPr>
          <w:rFonts w:eastAsia="Times New Roman"/>
          <w:sz w:val="28"/>
          <w:szCs w:val="28"/>
          <w:lang w:val="ro-MO"/>
        </w:rPr>
        <w:t xml:space="preserve"> primei de AOAM în sumă fixă stabilită în legea fondurilor </w:t>
      </w:r>
      <w:r w:rsidR="008702DB" w:rsidRPr="000D5145">
        <w:rPr>
          <w:rFonts w:eastAsia="Times New Roman"/>
          <w:sz w:val="28"/>
          <w:szCs w:val="28"/>
          <w:lang w:val="ro-MO"/>
        </w:rPr>
        <w:t>AOAM</w:t>
      </w:r>
      <w:r w:rsidR="00090495" w:rsidRPr="000D5145">
        <w:rPr>
          <w:rFonts w:eastAsia="Times New Roman"/>
          <w:sz w:val="28"/>
          <w:szCs w:val="28"/>
          <w:lang w:val="ro-MO"/>
        </w:rPr>
        <w:t xml:space="preserve"> (în mărime integrală) </w:t>
      </w:r>
      <w:r w:rsidR="00D3622D" w:rsidRPr="000D5145">
        <w:rPr>
          <w:rFonts w:eastAsia="Times New Roman"/>
          <w:sz w:val="28"/>
          <w:szCs w:val="28"/>
          <w:lang w:val="ro-MO"/>
        </w:rPr>
        <w:t xml:space="preserve">la numărul de zile calendaristice ale anului bugetar respectiv, </w:t>
      </w:r>
      <w:r w:rsidR="00090495" w:rsidRPr="000D5145">
        <w:rPr>
          <w:rFonts w:eastAsia="Times New Roman"/>
          <w:sz w:val="28"/>
          <w:szCs w:val="28"/>
          <w:lang w:val="ro-MO"/>
        </w:rPr>
        <w:t xml:space="preserve">înmulțită </w:t>
      </w:r>
      <w:r w:rsidR="00D3622D" w:rsidRPr="000D5145">
        <w:rPr>
          <w:rFonts w:eastAsia="Times New Roman"/>
          <w:sz w:val="28"/>
          <w:szCs w:val="28"/>
          <w:lang w:val="ro-MO"/>
        </w:rPr>
        <w:t>cu numărul de zile calendaristice</w:t>
      </w:r>
      <w:r w:rsidR="00DE320C" w:rsidRPr="000D5145">
        <w:rPr>
          <w:rFonts w:eastAsia="Times New Roman"/>
          <w:sz w:val="28"/>
          <w:szCs w:val="28"/>
          <w:lang w:val="ro-MO"/>
        </w:rPr>
        <w:t xml:space="preserve"> în care persoana fizică nu a avut </w:t>
      </w:r>
      <w:r w:rsidR="008702DB" w:rsidRPr="000D5145">
        <w:rPr>
          <w:rFonts w:eastAsia="Times New Roman"/>
          <w:sz w:val="28"/>
          <w:szCs w:val="28"/>
          <w:lang w:val="ro-MO"/>
        </w:rPr>
        <w:t>statut</w:t>
      </w:r>
      <w:r w:rsidR="00DE320C" w:rsidRPr="000D5145">
        <w:rPr>
          <w:rFonts w:eastAsia="Times New Roman"/>
          <w:sz w:val="28"/>
          <w:szCs w:val="28"/>
          <w:lang w:val="ro-MO"/>
        </w:rPr>
        <w:t>ul</w:t>
      </w:r>
      <w:r w:rsidR="008702DB" w:rsidRPr="000D5145">
        <w:rPr>
          <w:rFonts w:eastAsia="Times New Roman"/>
          <w:sz w:val="28"/>
          <w:szCs w:val="28"/>
          <w:lang w:val="ro-MO"/>
        </w:rPr>
        <w:t xml:space="preserve"> de</w:t>
      </w:r>
      <w:r w:rsidR="00DE320C" w:rsidRPr="000D5145">
        <w:rPr>
          <w:rFonts w:eastAsia="Times New Roman"/>
          <w:sz w:val="28"/>
          <w:szCs w:val="28"/>
          <w:lang w:val="ro-MO"/>
        </w:rPr>
        <w:t xml:space="preserve"> asigurat</w:t>
      </w:r>
      <w:r w:rsidR="008702DB" w:rsidRPr="000D5145">
        <w:rPr>
          <w:rFonts w:eastAsia="Times New Roman"/>
          <w:sz w:val="28"/>
          <w:szCs w:val="28"/>
          <w:lang w:val="ro-MO"/>
        </w:rPr>
        <w:t>.</w:t>
      </w:r>
    </w:p>
    <w:p w:rsidR="008702DB" w:rsidRPr="000D5145" w:rsidRDefault="004C7FC5" w:rsidP="008702DB">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rFonts w:eastAsia="Times New Roman"/>
          <w:sz w:val="28"/>
          <w:szCs w:val="28"/>
          <w:lang w:val="ro-MO"/>
        </w:rPr>
        <w:t xml:space="preserve">Stabilirea </w:t>
      </w:r>
      <w:r w:rsidR="008702DB" w:rsidRPr="000D5145">
        <w:rPr>
          <w:rFonts w:eastAsia="Times New Roman"/>
          <w:sz w:val="28"/>
          <w:szCs w:val="28"/>
          <w:lang w:val="ro-MO"/>
        </w:rPr>
        <w:t xml:space="preserve">numărului de zile ale anului de gestiune în care persoana fizică nu a avut statut de persoană asigurată, inclusiv și a numărului de zile calendaristice rămase până la finele anului de gestiune se efectuează prin interogarea </w:t>
      </w:r>
      <w:r w:rsidR="008702DB" w:rsidRPr="000D5145">
        <w:rPr>
          <w:sz w:val="28"/>
          <w:szCs w:val="28"/>
          <w:lang w:val="ro-MO"/>
        </w:rPr>
        <w:t xml:space="preserve">Registrului și </w:t>
      </w:r>
      <w:r w:rsidRPr="000D5145">
        <w:rPr>
          <w:sz w:val="28"/>
          <w:szCs w:val="28"/>
          <w:lang w:val="ro-MO"/>
        </w:rPr>
        <w:t>prelucrarea</w:t>
      </w:r>
      <w:r w:rsidR="008702DB" w:rsidRPr="000D5145">
        <w:rPr>
          <w:rFonts w:eastAsia="Times New Roman"/>
          <w:sz w:val="28"/>
          <w:szCs w:val="28"/>
          <w:lang w:val="ro-MO"/>
        </w:rPr>
        <w:t xml:space="preserve"> </w:t>
      </w:r>
      <w:r w:rsidRPr="000D5145">
        <w:rPr>
          <w:rFonts w:eastAsia="Times New Roman"/>
          <w:sz w:val="28"/>
          <w:szCs w:val="28"/>
          <w:lang w:val="ro-MO"/>
        </w:rPr>
        <w:t>informației disponibile.</w:t>
      </w:r>
    </w:p>
    <w:p w:rsidR="001579A4" w:rsidRPr="000D5145" w:rsidRDefault="00DB0C7A" w:rsidP="001579A4">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shd w:val="clear" w:color="auto" w:fill="FFFFFF"/>
          <w:lang w:val="ro-MO"/>
        </w:rPr>
        <w:t xml:space="preserve">Persoanele fizice incluse </w:t>
      </w:r>
      <w:r w:rsidR="00267E87" w:rsidRPr="000D5145">
        <w:rPr>
          <w:sz w:val="28"/>
          <w:szCs w:val="28"/>
          <w:shd w:val="clear" w:color="auto" w:fill="FFFFFF"/>
          <w:lang w:val="ro-MO"/>
        </w:rPr>
        <w:t xml:space="preserve">la începutul anului de gestiune </w:t>
      </w:r>
      <w:r w:rsidR="007A1268" w:rsidRPr="000D5145">
        <w:rPr>
          <w:sz w:val="28"/>
          <w:szCs w:val="28"/>
          <w:shd w:val="clear" w:color="auto" w:fill="FFFFFF"/>
          <w:lang w:val="ro-MO"/>
        </w:rPr>
        <w:t xml:space="preserve">în una din categoriile </w:t>
      </w:r>
      <w:r w:rsidR="00267E87" w:rsidRPr="000D5145">
        <w:rPr>
          <w:sz w:val="28"/>
          <w:szCs w:val="28"/>
          <w:shd w:val="clear" w:color="auto" w:fill="FFFFFF"/>
          <w:lang w:val="ro-MO"/>
        </w:rPr>
        <w:t xml:space="preserve">de plătitori obligați să se asigure în mod individual, </w:t>
      </w:r>
      <w:r w:rsidR="009E08D1" w:rsidRPr="000D5145">
        <w:rPr>
          <w:sz w:val="28"/>
          <w:szCs w:val="28"/>
          <w:shd w:val="clear" w:color="auto" w:fill="FFFFFF"/>
          <w:lang w:val="ro-MO"/>
        </w:rPr>
        <w:t xml:space="preserve">achită </w:t>
      </w:r>
      <w:r w:rsidRPr="000D5145">
        <w:rPr>
          <w:sz w:val="28"/>
          <w:szCs w:val="28"/>
          <w:shd w:val="clear" w:color="auto" w:fill="FFFFFF"/>
          <w:lang w:val="ro-MO"/>
        </w:rPr>
        <w:t>prima de AOAM</w:t>
      </w:r>
      <w:r w:rsidR="00B04B19" w:rsidRPr="000D5145">
        <w:rPr>
          <w:sz w:val="28"/>
          <w:szCs w:val="28"/>
          <w:shd w:val="clear" w:color="auto" w:fill="FFFFFF"/>
          <w:lang w:val="ro-MO"/>
        </w:rPr>
        <w:t xml:space="preserve"> </w:t>
      </w:r>
      <w:r w:rsidR="00090495" w:rsidRPr="000D5145">
        <w:rPr>
          <w:sz w:val="28"/>
          <w:szCs w:val="28"/>
          <w:shd w:val="clear" w:color="auto" w:fill="FFFFFF"/>
          <w:lang w:val="ro-MO"/>
        </w:rPr>
        <w:t xml:space="preserve">în sumă fixă </w:t>
      </w:r>
      <w:r w:rsidR="00B04B19" w:rsidRPr="000D5145">
        <w:rPr>
          <w:sz w:val="28"/>
          <w:szCs w:val="28"/>
          <w:shd w:val="clear" w:color="auto" w:fill="FFFFFF"/>
          <w:lang w:val="ro-MO"/>
        </w:rPr>
        <w:t xml:space="preserve">până la </w:t>
      </w:r>
      <w:r w:rsidR="00267E87" w:rsidRPr="000D5145">
        <w:rPr>
          <w:sz w:val="28"/>
          <w:szCs w:val="28"/>
          <w:shd w:val="clear" w:color="auto" w:fill="FFFFFF"/>
          <w:lang w:val="ro-MO"/>
        </w:rPr>
        <w:t xml:space="preserve">data de </w:t>
      </w:r>
      <w:r w:rsidR="00B04B19" w:rsidRPr="000D5145">
        <w:rPr>
          <w:sz w:val="28"/>
          <w:szCs w:val="28"/>
          <w:shd w:val="clear" w:color="auto" w:fill="FFFFFF"/>
          <w:lang w:val="ro-MO"/>
        </w:rPr>
        <w:t>31 martie</w:t>
      </w:r>
      <w:r w:rsidR="00EF170F" w:rsidRPr="000D5145">
        <w:rPr>
          <w:sz w:val="28"/>
          <w:szCs w:val="28"/>
          <w:shd w:val="clear" w:color="auto" w:fill="FFFFFF"/>
          <w:lang w:val="ro-MO"/>
        </w:rPr>
        <w:t xml:space="preserve">, </w:t>
      </w:r>
      <w:r w:rsidR="00267E87" w:rsidRPr="000D5145">
        <w:rPr>
          <w:sz w:val="28"/>
          <w:szCs w:val="28"/>
          <w:shd w:val="clear" w:color="auto" w:fill="FFFFFF"/>
          <w:lang w:val="ro-MO"/>
        </w:rPr>
        <w:t xml:space="preserve">în mărimea </w:t>
      </w:r>
      <w:r w:rsidR="00267E87" w:rsidRPr="000D5145">
        <w:rPr>
          <w:sz w:val="28"/>
          <w:szCs w:val="28"/>
          <w:lang w:val="ro-MO"/>
        </w:rPr>
        <w:t xml:space="preserve">stabilită în legea fondurilor AOAM pentru anul </w:t>
      </w:r>
      <w:r w:rsidR="008F2DED" w:rsidRPr="000D5145">
        <w:rPr>
          <w:sz w:val="28"/>
          <w:szCs w:val="28"/>
          <w:lang w:val="ro-MO"/>
        </w:rPr>
        <w:t xml:space="preserve">respectiv </w:t>
      </w:r>
      <w:r w:rsidR="00267E87" w:rsidRPr="000D5145">
        <w:rPr>
          <w:sz w:val="28"/>
          <w:szCs w:val="28"/>
          <w:lang w:val="ro-MO"/>
        </w:rPr>
        <w:t xml:space="preserve">de gestiune, </w:t>
      </w:r>
      <w:r w:rsidRPr="000D5145">
        <w:rPr>
          <w:sz w:val="28"/>
          <w:szCs w:val="28"/>
          <w:shd w:val="clear" w:color="auto" w:fill="FFFFFF"/>
          <w:lang w:val="ro-MO"/>
        </w:rPr>
        <w:t xml:space="preserve">inclusiv cu </w:t>
      </w:r>
      <w:r w:rsidR="00267E87" w:rsidRPr="000D5145">
        <w:rPr>
          <w:sz w:val="28"/>
          <w:szCs w:val="28"/>
          <w:shd w:val="clear" w:color="auto" w:fill="FFFFFF"/>
          <w:lang w:val="ro-MO"/>
        </w:rPr>
        <w:t>aplicarea reducerilor pentru categoria de plătitori din care</w:t>
      </w:r>
      <w:r w:rsidR="00E961D9" w:rsidRPr="000D5145">
        <w:rPr>
          <w:sz w:val="28"/>
          <w:szCs w:val="28"/>
          <w:shd w:val="clear" w:color="auto" w:fill="FFFFFF"/>
          <w:lang w:val="ro-MO"/>
        </w:rPr>
        <w:t xml:space="preserve"> aceștia</w:t>
      </w:r>
      <w:r w:rsidR="00267E87" w:rsidRPr="000D5145">
        <w:rPr>
          <w:sz w:val="28"/>
          <w:szCs w:val="28"/>
          <w:shd w:val="clear" w:color="auto" w:fill="FFFFFF"/>
          <w:lang w:val="ro-MO"/>
        </w:rPr>
        <w:t xml:space="preserve"> fac parte</w:t>
      </w:r>
      <w:r w:rsidR="009E08D1" w:rsidRPr="000D5145">
        <w:rPr>
          <w:sz w:val="28"/>
          <w:szCs w:val="28"/>
          <w:shd w:val="clear" w:color="auto" w:fill="FFFFFF"/>
          <w:lang w:val="ro-MO"/>
        </w:rPr>
        <w:t>.</w:t>
      </w:r>
      <w:r w:rsidRPr="000D5145">
        <w:rPr>
          <w:sz w:val="28"/>
          <w:szCs w:val="28"/>
          <w:shd w:val="clear" w:color="auto" w:fill="FFFFFF"/>
          <w:lang w:val="ro-MO"/>
        </w:rPr>
        <w:t xml:space="preserve"> </w:t>
      </w:r>
    </w:p>
    <w:p w:rsidR="009270B4" w:rsidRPr="000D5145" w:rsidRDefault="00090495" w:rsidP="008A2015">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shd w:val="clear" w:color="auto" w:fill="FFFFFF"/>
          <w:lang w:val="ro-MO"/>
        </w:rPr>
        <w:t>Persoanele fizice indicate la pct.34</w:t>
      </w:r>
      <w:r w:rsidR="007C12A0" w:rsidRPr="000D5145">
        <w:rPr>
          <w:sz w:val="28"/>
          <w:szCs w:val="28"/>
          <w:shd w:val="clear" w:color="auto" w:fill="FFFFFF"/>
          <w:lang w:val="ro-MO"/>
        </w:rPr>
        <w:t xml:space="preserve"> din prezentul Regulament</w:t>
      </w:r>
      <w:r w:rsidRPr="000D5145">
        <w:rPr>
          <w:sz w:val="28"/>
          <w:szCs w:val="28"/>
          <w:shd w:val="clear" w:color="auto" w:fill="FFFFFF"/>
          <w:lang w:val="ro-MO"/>
        </w:rPr>
        <w:t>, care nu au achitat prima de AOAM până la data de 31 martie</w:t>
      </w:r>
      <w:r w:rsidR="002E6411" w:rsidRPr="000D5145">
        <w:rPr>
          <w:sz w:val="28"/>
          <w:szCs w:val="28"/>
          <w:shd w:val="clear" w:color="auto" w:fill="FFFFFF"/>
          <w:lang w:val="ro-MO"/>
        </w:rPr>
        <w:t xml:space="preserve">, vor achita prima </w:t>
      </w:r>
      <w:r w:rsidRPr="000D5145">
        <w:rPr>
          <w:sz w:val="28"/>
          <w:szCs w:val="28"/>
          <w:shd w:val="clear" w:color="auto" w:fill="FFFFFF"/>
          <w:lang w:val="ro-MO"/>
        </w:rPr>
        <w:t>respectivă</w:t>
      </w:r>
      <w:r w:rsidR="002E6411" w:rsidRPr="000D5145">
        <w:rPr>
          <w:sz w:val="28"/>
          <w:szCs w:val="28"/>
          <w:shd w:val="clear" w:color="auto" w:fill="FFFFFF"/>
          <w:lang w:val="ro-MO"/>
        </w:rPr>
        <w:t xml:space="preserve"> în mărime integrală</w:t>
      </w:r>
      <w:r w:rsidR="00207C88" w:rsidRPr="000D5145">
        <w:rPr>
          <w:sz w:val="28"/>
          <w:szCs w:val="28"/>
          <w:shd w:val="clear" w:color="auto" w:fill="FFFFFF"/>
          <w:lang w:val="ro-MO"/>
        </w:rPr>
        <w:t xml:space="preserve"> conform Legii fondurilor pentru anul de gestiune</w:t>
      </w:r>
      <w:r w:rsidR="002E6411" w:rsidRPr="000D5145">
        <w:rPr>
          <w:sz w:val="28"/>
          <w:szCs w:val="28"/>
          <w:lang w:val="ro-MO"/>
        </w:rPr>
        <w:t xml:space="preserve">, penalitate și amendă </w:t>
      </w:r>
      <w:r w:rsidR="002E6411" w:rsidRPr="000D5145">
        <w:rPr>
          <w:sz w:val="28"/>
          <w:szCs w:val="28"/>
          <w:shd w:val="clear" w:color="auto" w:fill="FFFFFF"/>
          <w:lang w:val="ro-MO"/>
        </w:rPr>
        <w:t xml:space="preserve">contravențională </w:t>
      </w:r>
      <w:r w:rsidRPr="000D5145">
        <w:rPr>
          <w:sz w:val="28"/>
          <w:szCs w:val="28"/>
          <w:shd w:val="clear" w:color="auto" w:fill="FFFFFF"/>
          <w:lang w:val="ro-MO"/>
        </w:rPr>
        <w:t>conform</w:t>
      </w:r>
      <w:r w:rsidR="002E6411" w:rsidRPr="000D5145">
        <w:rPr>
          <w:sz w:val="28"/>
          <w:szCs w:val="28"/>
          <w:shd w:val="clear" w:color="auto" w:fill="FFFFFF"/>
          <w:lang w:val="ro-MO"/>
        </w:rPr>
        <w:t xml:space="preserve"> legislație</w:t>
      </w:r>
      <w:r w:rsidRPr="000D5145">
        <w:rPr>
          <w:sz w:val="28"/>
          <w:szCs w:val="28"/>
          <w:shd w:val="clear" w:color="auto" w:fill="FFFFFF"/>
          <w:lang w:val="ro-MO"/>
        </w:rPr>
        <w:t>i</w:t>
      </w:r>
      <w:r w:rsidR="002E6411" w:rsidRPr="000D5145">
        <w:rPr>
          <w:sz w:val="28"/>
          <w:szCs w:val="28"/>
          <w:shd w:val="clear" w:color="auto" w:fill="FFFFFF"/>
          <w:lang w:val="ro-MO"/>
        </w:rPr>
        <w:t>.</w:t>
      </w:r>
    </w:p>
    <w:p w:rsidR="008A2015" w:rsidRPr="000D5145" w:rsidRDefault="009270B4" w:rsidP="003D3CC3">
      <w:pPr>
        <w:shd w:val="clear" w:color="auto" w:fill="FFFFFF"/>
        <w:tabs>
          <w:tab w:val="left" w:pos="0"/>
          <w:tab w:val="left" w:pos="567"/>
          <w:tab w:val="left" w:pos="993"/>
        </w:tabs>
        <w:jc w:val="both"/>
        <w:rPr>
          <w:rFonts w:eastAsia="Times New Roman"/>
          <w:sz w:val="28"/>
          <w:szCs w:val="28"/>
          <w:lang w:val="ro-MO"/>
        </w:rPr>
      </w:pPr>
      <w:r w:rsidRPr="000D5145">
        <w:rPr>
          <w:sz w:val="28"/>
          <w:szCs w:val="28"/>
          <w:shd w:val="clear" w:color="auto" w:fill="FFFFFF"/>
          <w:lang w:val="ro-MO"/>
        </w:rPr>
        <w:tab/>
      </w:r>
      <w:r w:rsidR="0016141A" w:rsidRPr="000D5145">
        <w:rPr>
          <w:sz w:val="28"/>
          <w:szCs w:val="28"/>
          <w:shd w:val="clear" w:color="auto" w:fill="FFFFFF"/>
          <w:lang w:val="ro-MO"/>
        </w:rPr>
        <w:t>P</w:t>
      </w:r>
      <w:r w:rsidR="0016141A" w:rsidRPr="000D5145">
        <w:rPr>
          <w:rFonts w:eastAsia="Times New Roman"/>
          <w:sz w:val="28"/>
          <w:szCs w:val="28"/>
          <w:lang w:val="ro-MO"/>
        </w:rPr>
        <w:t xml:space="preserve">enalitatea se calculează în mărime de 0,1% din mărimea integrală a primei de AOAM pentru anul de gestiune pentru fiecare zi de întârziere și se aplică </w:t>
      </w:r>
      <w:r w:rsidR="0016141A" w:rsidRPr="000D5145">
        <w:rPr>
          <w:sz w:val="28"/>
          <w:szCs w:val="28"/>
          <w:lang w:val="ro-MO"/>
        </w:rPr>
        <w:t>din prima zi după data limită stabilită de legislaţie pentru achitarea primei AOAM în sumă fixă, până în ziua plăţii primei AOAM pentru anul respectiv de gestiune.</w:t>
      </w:r>
      <w:r w:rsidR="008A2015" w:rsidRPr="000D5145">
        <w:rPr>
          <w:sz w:val="28"/>
          <w:szCs w:val="28"/>
          <w:lang w:val="ro-MO"/>
        </w:rPr>
        <w:t xml:space="preserve"> </w:t>
      </w:r>
    </w:p>
    <w:p w:rsidR="00030DEE" w:rsidRPr="000D5145" w:rsidRDefault="001579A4" w:rsidP="008A2015">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shd w:val="clear" w:color="auto" w:fill="FFFFFF"/>
          <w:lang w:val="ro-MO"/>
        </w:rPr>
        <w:lastRenderedPageBreak/>
        <w:t>Persoanele fizice indicate la pct.34</w:t>
      </w:r>
      <w:r w:rsidR="007C12A0" w:rsidRPr="000D5145">
        <w:rPr>
          <w:sz w:val="28"/>
          <w:szCs w:val="28"/>
          <w:shd w:val="clear" w:color="auto" w:fill="FFFFFF"/>
          <w:lang w:val="ro-MO"/>
        </w:rPr>
        <w:t xml:space="preserve"> din prezentul Regulament</w:t>
      </w:r>
      <w:r w:rsidRPr="000D5145">
        <w:rPr>
          <w:sz w:val="28"/>
          <w:szCs w:val="28"/>
          <w:shd w:val="clear" w:color="auto" w:fill="FFFFFF"/>
          <w:lang w:val="ro-MO"/>
        </w:rPr>
        <w:t xml:space="preserve">, care nu au achitat prima de AOAM până la data de 31 martie, care </w:t>
      </w:r>
      <w:r w:rsidR="002D5BC2" w:rsidRPr="000D5145">
        <w:rPr>
          <w:sz w:val="28"/>
          <w:szCs w:val="28"/>
          <w:shd w:val="clear" w:color="auto" w:fill="FFFFFF"/>
          <w:lang w:val="ro-MO"/>
        </w:rPr>
        <w:t>ulterior</w:t>
      </w:r>
      <w:r w:rsidR="007C3A9C" w:rsidRPr="000D5145">
        <w:rPr>
          <w:sz w:val="28"/>
          <w:szCs w:val="28"/>
          <w:shd w:val="clear" w:color="auto" w:fill="FFFFFF"/>
          <w:lang w:val="ro-MO"/>
        </w:rPr>
        <w:t xml:space="preserve"> au</w:t>
      </w:r>
      <w:r w:rsidRPr="000D5145">
        <w:rPr>
          <w:sz w:val="28"/>
          <w:szCs w:val="28"/>
          <w:shd w:val="clear" w:color="auto" w:fill="FFFFFF"/>
          <w:lang w:val="ro-MO"/>
        </w:rPr>
        <w:t xml:space="preserve"> </w:t>
      </w:r>
      <w:r w:rsidR="0016141A" w:rsidRPr="000D5145">
        <w:rPr>
          <w:sz w:val="28"/>
          <w:szCs w:val="28"/>
          <w:shd w:val="clear" w:color="auto" w:fill="FFFFFF"/>
          <w:lang w:val="ro-MO"/>
        </w:rPr>
        <w:t xml:space="preserve">trecut </w:t>
      </w:r>
      <w:r w:rsidRPr="000D5145">
        <w:rPr>
          <w:sz w:val="28"/>
          <w:szCs w:val="28"/>
          <w:shd w:val="clear" w:color="auto" w:fill="FFFFFF"/>
          <w:lang w:val="ro-MO"/>
        </w:rPr>
        <w:t xml:space="preserve">dintr-o categorie </w:t>
      </w:r>
      <w:r w:rsidR="007C3A9C" w:rsidRPr="000D5145">
        <w:rPr>
          <w:sz w:val="28"/>
          <w:szCs w:val="28"/>
          <w:shd w:val="clear" w:color="auto" w:fill="FFFFFF"/>
          <w:lang w:val="ro-MO"/>
        </w:rPr>
        <w:t xml:space="preserve">de persoane asigurate </w:t>
      </w:r>
      <w:r w:rsidRPr="000D5145">
        <w:rPr>
          <w:sz w:val="28"/>
          <w:szCs w:val="28"/>
          <w:shd w:val="clear" w:color="auto" w:fill="FFFFFF"/>
          <w:lang w:val="ro-MO"/>
        </w:rPr>
        <w:t xml:space="preserve">în alta, vor achita prima de </w:t>
      </w:r>
      <w:r w:rsidRPr="000D5145">
        <w:rPr>
          <w:sz w:val="28"/>
          <w:szCs w:val="28"/>
          <w:lang w:val="ro-MO"/>
        </w:rPr>
        <w:t>AOAM în sumă fixă</w:t>
      </w:r>
      <w:r w:rsidRPr="000D5145">
        <w:rPr>
          <w:sz w:val="28"/>
          <w:szCs w:val="28"/>
          <w:shd w:val="clear" w:color="auto" w:fill="FFFFFF"/>
          <w:lang w:val="ro-MO"/>
        </w:rPr>
        <w:t xml:space="preserve"> în mărime integrală</w:t>
      </w:r>
      <w:r w:rsidRPr="000D5145">
        <w:rPr>
          <w:sz w:val="28"/>
          <w:szCs w:val="28"/>
          <w:lang w:val="ro-MO"/>
        </w:rPr>
        <w:t xml:space="preserve">, penalitate și amendă </w:t>
      </w:r>
      <w:r w:rsidRPr="000D5145">
        <w:rPr>
          <w:sz w:val="28"/>
          <w:szCs w:val="28"/>
          <w:shd w:val="clear" w:color="auto" w:fill="FFFFFF"/>
          <w:lang w:val="ro-MO"/>
        </w:rPr>
        <w:t>contravențională conform legislației.</w:t>
      </w:r>
    </w:p>
    <w:p w:rsidR="001579A4" w:rsidRPr="000D5145" w:rsidRDefault="00030DEE" w:rsidP="003D3CC3">
      <w:pPr>
        <w:shd w:val="clear" w:color="auto" w:fill="FFFFFF"/>
        <w:tabs>
          <w:tab w:val="left" w:pos="0"/>
          <w:tab w:val="left" w:pos="567"/>
          <w:tab w:val="left" w:pos="993"/>
        </w:tabs>
        <w:jc w:val="both"/>
        <w:rPr>
          <w:rFonts w:eastAsia="Times New Roman"/>
          <w:sz w:val="28"/>
          <w:szCs w:val="28"/>
          <w:lang w:val="ro-MO"/>
        </w:rPr>
      </w:pPr>
      <w:r w:rsidRPr="000D5145">
        <w:rPr>
          <w:sz w:val="28"/>
          <w:szCs w:val="28"/>
          <w:shd w:val="clear" w:color="auto" w:fill="FFFFFF"/>
          <w:lang w:val="ro-MO"/>
        </w:rPr>
        <w:tab/>
      </w:r>
      <w:r w:rsidR="001579A4" w:rsidRPr="000D5145">
        <w:rPr>
          <w:sz w:val="28"/>
          <w:szCs w:val="28"/>
          <w:shd w:val="clear" w:color="auto" w:fill="FFFFFF"/>
          <w:lang w:val="ro-MO"/>
        </w:rPr>
        <w:t>P</w:t>
      </w:r>
      <w:r w:rsidR="001579A4" w:rsidRPr="000D5145">
        <w:rPr>
          <w:rFonts w:eastAsia="Times New Roman"/>
          <w:sz w:val="28"/>
          <w:szCs w:val="28"/>
          <w:lang w:val="ro-MO"/>
        </w:rPr>
        <w:t xml:space="preserve">enalitatea se calculează </w:t>
      </w:r>
      <w:r w:rsidR="0016141A" w:rsidRPr="000D5145">
        <w:rPr>
          <w:rFonts w:eastAsia="Times New Roman"/>
          <w:sz w:val="28"/>
          <w:szCs w:val="28"/>
          <w:lang w:val="ro-MO"/>
        </w:rPr>
        <w:t xml:space="preserve">în mărime de 0,1% din mărimea integrală a primei de AOAM pentru anul de gestiune pentru fiecare zi de întârziere și se aplică </w:t>
      </w:r>
      <w:r w:rsidR="001579A4" w:rsidRPr="000D5145">
        <w:rPr>
          <w:sz w:val="28"/>
          <w:szCs w:val="28"/>
          <w:lang w:val="ro-MO"/>
        </w:rPr>
        <w:t>începând cu prima zi după data limită stabilită de legislaţie pentru achitarea primei AOAM în sumă fixă, până în ziua deținerii statutului d</w:t>
      </w:r>
      <w:r w:rsidR="0016141A" w:rsidRPr="000D5145">
        <w:rPr>
          <w:sz w:val="28"/>
          <w:szCs w:val="28"/>
          <w:lang w:val="ro-MO"/>
        </w:rPr>
        <w:t>e persoană angajată asigurată sau</w:t>
      </w:r>
      <w:r w:rsidR="001579A4" w:rsidRPr="000D5145">
        <w:rPr>
          <w:sz w:val="28"/>
          <w:szCs w:val="28"/>
          <w:lang w:val="ro-MO"/>
        </w:rPr>
        <w:t xml:space="preserve"> persoană ne</w:t>
      </w:r>
      <w:r w:rsidR="0016141A" w:rsidRPr="000D5145">
        <w:rPr>
          <w:sz w:val="28"/>
          <w:szCs w:val="28"/>
          <w:lang w:val="ro-MO"/>
        </w:rPr>
        <w:t>angajată asigurată de Guvern.</w:t>
      </w:r>
      <w:r w:rsidR="001579A4" w:rsidRPr="000D5145">
        <w:rPr>
          <w:rFonts w:eastAsia="Times New Roman"/>
          <w:sz w:val="28"/>
          <w:szCs w:val="28"/>
          <w:lang w:val="ro-MO"/>
        </w:rPr>
        <w:t xml:space="preserve"> </w:t>
      </w:r>
    </w:p>
    <w:p w:rsidR="001579A4" w:rsidRPr="000D5145" w:rsidRDefault="001579A4" w:rsidP="001579A4">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rFonts w:eastAsia="Times New Roman"/>
          <w:sz w:val="28"/>
          <w:szCs w:val="28"/>
          <w:lang w:val="ro-MO"/>
        </w:rPr>
        <w:t>Persoanele fizice care se includ în una din categoriile de plătitori obligați să se asigure în mod individual după data de 31 martie, achită în termen de 30 de zile din data includerii în categoria respectivă prima de AOAM în sumă fixă</w:t>
      </w:r>
      <w:r w:rsidR="00E632EC" w:rsidRPr="000D5145">
        <w:rPr>
          <w:rFonts w:eastAsia="Times New Roman"/>
          <w:sz w:val="28"/>
          <w:szCs w:val="28"/>
          <w:lang w:val="ro-MO"/>
        </w:rPr>
        <w:t>,</w:t>
      </w:r>
      <w:r w:rsidRPr="000D5145">
        <w:rPr>
          <w:rFonts w:eastAsia="Times New Roman"/>
          <w:sz w:val="28"/>
          <w:szCs w:val="28"/>
          <w:lang w:val="ro-MO"/>
        </w:rPr>
        <w:t xml:space="preserve"> calculată pentru </w:t>
      </w:r>
      <w:r w:rsidRPr="000D5145">
        <w:rPr>
          <w:sz w:val="28"/>
          <w:szCs w:val="28"/>
          <w:lang w:val="ro-MO"/>
        </w:rPr>
        <w:t>zile</w:t>
      </w:r>
      <w:r w:rsidRPr="000D5145">
        <w:rPr>
          <w:rFonts w:eastAsia="Times New Roman"/>
          <w:sz w:val="28"/>
          <w:szCs w:val="28"/>
          <w:lang w:val="ro-MO"/>
        </w:rPr>
        <w:t>le anului de gestiune în care nu a avut statut de persoană asigurată, inclusiv și pentru zilele calendaristice rămase până la finele anului de gestiune.</w:t>
      </w:r>
    </w:p>
    <w:p w:rsidR="00030DEE" w:rsidRPr="000D5145" w:rsidRDefault="00DA4102" w:rsidP="00DA4102">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shd w:val="clear" w:color="auto" w:fill="FFFFFF"/>
          <w:lang w:val="ro-MO"/>
        </w:rPr>
        <w:t>Persoanele fizice indicate la pct.37</w:t>
      </w:r>
      <w:r w:rsidR="007C12A0" w:rsidRPr="000D5145">
        <w:rPr>
          <w:sz w:val="28"/>
          <w:szCs w:val="28"/>
          <w:shd w:val="clear" w:color="auto" w:fill="FFFFFF"/>
          <w:lang w:val="ro-MO"/>
        </w:rPr>
        <w:t xml:space="preserve"> din prezentul Regulament</w:t>
      </w:r>
      <w:r w:rsidRPr="000D5145">
        <w:rPr>
          <w:sz w:val="28"/>
          <w:szCs w:val="28"/>
          <w:shd w:val="clear" w:color="auto" w:fill="FFFFFF"/>
          <w:lang w:val="ro-MO"/>
        </w:rPr>
        <w:t xml:space="preserve">, care nu au achitat prima respectivă în termen de 30 de zile, vor achita </w:t>
      </w:r>
      <w:r w:rsidRPr="000D5145">
        <w:rPr>
          <w:rFonts w:eastAsia="Times New Roman"/>
          <w:sz w:val="28"/>
          <w:szCs w:val="28"/>
          <w:lang w:val="ro-MO"/>
        </w:rPr>
        <w:t xml:space="preserve">prima de AOAM în sumă fixă calculată pentru </w:t>
      </w:r>
      <w:r w:rsidRPr="000D5145">
        <w:rPr>
          <w:sz w:val="28"/>
          <w:szCs w:val="28"/>
          <w:lang w:val="ro-MO"/>
        </w:rPr>
        <w:t>zile</w:t>
      </w:r>
      <w:r w:rsidRPr="000D5145">
        <w:rPr>
          <w:rFonts w:eastAsia="Times New Roman"/>
          <w:sz w:val="28"/>
          <w:szCs w:val="28"/>
          <w:lang w:val="ro-MO"/>
        </w:rPr>
        <w:t>le anului de gestiune în care nu a avut statut de persoană asigurată, inclusiv și pentru zilele calendaristice rămase până la finele anului de gestiune</w:t>
      </w:r>
      <w:r w:rsidRPr="000D5145">
        <w:rPr>
          <w:sz w:val="28"/>
          <w:szCs w:val="28"/>
          <w:lang w:val="ro-MO"/>
        </w:rPr>
        <w:t xml:space="preserve">, penalitate și amendă </w:t>
      </w:r>
      <w:r w:rsidRPr="000D5145">
        <w:rPr>
          <w:sz w:val="28"/>
          <w:szCs w:val="28"/>
          <w:shd w:val="clear" w:color="auto" w:fill="FFFFFF"/>
          <w:lang w:val="ro-MO"/>
        </w:rPr>
        <w:t xml:space="preserve">contravențională conform legislației. </w:t>
      </w:r>
    </w:p>
    <w:p w:rsidR="00E632EC" w:rsidRPr="000D5145" w:rsidRDefault="00030DEE" w:rsidP="00E632EC">
      <w:pPr>
        <w:shd w:val="clear" w:color="auto" w:fill="FFFFFF"/>
        <w:tabs>
          <w:tab w:val="left" w:pos="0"/>
          <w:tab w:val="left" w:pos="567"/>
          <w:tab w:val="left" w:pos="993"/>
        </w:tabs>
        <w:jc w:val="both"/>
        <w:rPr>
          <w:rFonts w:eastAsia="Times New Roman"/>
          <w:sz w:val="28"/>
          <w:szCs w:val="28"/>
          <w:lang w:val="ro-MO"/>
        </w:rPr>
      </w:pPr>
      <w:r w:rsidRPr="000D5145">
        <w:rPr>
          <w:sz w:val="28"/>
          <w:szCs w:val="28"/>
          <w:lang w:val="ro-MO"/>
        </w:rPr>
        <w:tab/>
      </w:r>
      <w:r w:rsidR="00E632EC" w:rsidRPr="000D5145">
        <w:rPr>
          <w:sz w:val="28"/>
          <w:szCs w:val="28"/>
          <w:shd w:val="clear" w:color="auto" w:fill="FFFFFF"/>
          <w:lang w:val="ro-MO"/>
        </w:rPr>
        <w:t>P</w:t>
      </w:r>
      <w:r w:rsidR="00E632EC" w:rsidRPr="000D5145">
        <w:rPr>
          <w:rFonts w:eastAsia="Times New Roman"/>
          <w:sz w:val="28"/>
          <w:szCs w:val="28"/>
          <w:lang w:val="ro-MO"/>
        </w:rPr>
        <w:t xml:space="preserve">enalitatea se calculează în mărime de 0,1% din mărimea primei de AOAM pentru </w:t>
      </w:r>
      <w:r w:rsidR="00E632EC" w:rsidRPr="000D5145">
        <w:rPr>
          <w:sz w:val="28"/>
          <w:szCs w:val="28"/>
          <w:lang w:val="ro-MO"/>
        </w:rPr>
        <w:t>zile</w:t>
      </w:r>
      <w:r w:rsidR="00E632EC" w:rsidRPr="000D5145">
        <w:rPr>
          <w:rFonts w:eastAsia="Times New Roman"/>
          <w:sz w:val="28"/>
          <w:szCs w:val="28"/>
          <w:lang w:val="ro-MO"/>
        </w:rPr>
        <w:t>le anului de gestiune în care nu a avut statut de persoană asigurată, inclusiv și pentru zilele calendaristice rămase până la finele anului de gestiune și se aplică</w:t>
      </w:r>
      <w:r w:rsidR="00E632EC" w:rsidRPr="000D5145">
        <w:rPr>
          <w:sz w:val="28"/>
          <w:szCs w:val="28"/>
          <w:lang w:val="ro-MO"/>
        </w:rPr>
        <w:t xml:space="preserve"> începând cu prima zi după data limită stabilită de legislaţie pentru achitarea primei AOAM în sumă fixă până în ziua plăţii primei AOAM stabilite. </w:t>
      </w:r>
    </w:p>
    <w:p w:rsidR="00DA4102" w:rsidRPr="000D5145" w:rsidRDefault="000145C9" w:rsidP="00DA4102">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lang w:val="ro-MO"/>
        </w:rPr>
        <w:t>Străinii, care s-au asigurat facultativ de sănătate pe teritoriul Republicii Moldova anterior obținerii dreptului de ședere provizorie, achită prima AOAM în termen de 30 de zile din data expirării asigurării facultative pentru numărul de zile calendaristice rămase până la sfârșitul anului de gestiune.</w:t>
      </w:r>
    </w:p>
    <w:p w:rsidR="00DA4102" w:rsidRPr="000D5145" w:rsidRDefault="00EF170F" w:rsidP="00DA4102">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lang w:val="ro-MO"/>
        </w:rPr>
        <w:t>Străinii, care au obţinut statutul de persoană angajată ulterior asigurării facultative de sănătate pe teritoriul Republicii Moldova pentru obţinerea dreptului de şedere provizorie, nu vor achita prima de AOAM sub formă de contribuţie procentuală la salariu şi la alte recompense</w:t>
      </w:r>
      <w:r w:rsidR="00A21A9F" w:rsidRPr="000D5145">
        <w:rPr>
          <w:sz w:val="28"/>
          <w:szCs w:val="28"/>
          <w:lang w:val="ro-MO"/>
        </w:rPr>
        <w:t xml:space="preserve">, </w:t>
      </w:r>
      <w:r w:rsidRPr="000D5145">
        <w:rPr>
          <w:sz w:val="28"/>
          <w:szCs w:val="28"/>
          <w:lang w:val="ro-MO"/>
        </w:rPr>
        <w:t xml:space="preserve"> până la expirarea perioadei de asigurare facultativă de sănătate. În acest caz, nu se calculează nici primele ce urmează să fie achitate de către angajator pentru asigurarea persoanelor nominalizate.</w:t>
      </w:r>
    </w:p>
    <w:p w:rsidR="00F12254" w:rsidRPr="000D5145" w:rsidRDefault="00D65A32" w:rsidP="00F12254">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lang w:val="ro-MO"/>
        </w:rPr>
        <w:t>Cetățenii Republicii Moldova</w:t>
      </w:r>
      <w:r w:rsidR="00E051D8" w:rsidRPr="000D5145">
        <w:rPr>
          <w:sz w:val="28"/>
          <w:szCs w:val="28"/>
          <w:lang w:val="ro-MO"/>
        </w:rPr>
        <w:t>,</w:t>
      </w:r>
      <w:r w:rsidRPr="000D5145">
        <w:rPr>
          <w:sz w:val="28"/>
          <w:szCs w:val="28"/>
          <w:lang w:val="ro-MO"/>
        </w:rPr>
        <w:t xml:space="preserve"> care nu fac parte din categoriile de plătitori prevăzute în Legea nr.1593-XV din </w:t>
      </w:r>
      <w:r w:rsidR="00314D57" w:rsidRPr="000D5145">
        <w:rPr>
          <w:sz w:val="28"/>
          <w:szCs w:val="28"/>
          <w:lang w:val="ro-MO"/>
        </w:rPr>
        <w:t>26</w:t>
      </w:r>
      <w:r w:rsidR="00780DA9" w:rsidRPr="000D5145">
        <w:rPr>
          <w:sz w:val="28"/>
          <w:szCs w:val="28"/>
          <w:lang w:val="ro-MO"/>
        </w:rPr>
        <w:t xml:space="preserve"> decembrie </w:t>
      </w:r>
      <w:r w:rsidR="00314D57" w:rsidRPr="000D5145">
        <w:rPr>
          <w:sz w:val="28"/>
          <w:szCs w:val="28"/>
          <w:lang w:val="ro-MO"/>
        </w:rPr>
        <w:t xml:space="preserve">2002 </w:t>
      </w:r>
      <w:r w:rsidRPr="000D5145">
        <w:rPr>
          <w:sz w:val="28"/>
          <w:szCs w:val="28"/>
          <w:lang w:val="ro-MO"/>
        </w:rPr>
        <w:t>și care,</w:t>
      </w:r>
      <w:r w:rsidR="00474592" w:rsidRPr="000D5145">
        <w:rPr>
          <w:sz w:val="28"/>
          <w:szCs w:val="28"/>
          <w:lang w:val="ro-MO"/>
        </w:rPr>
        <w:t xml:space="preserve"> după termenul stabilit la art.22 alin.</w:t>
      </w:r>
      <w:r w:rsidRPr="000D5145">
        <w:rPr>
          <w:sz w:val="28"/>
          <w:szCs w:val="28"/>
          <w:lang w:val="ro-MO"/>
        </w:rPr>
        <w:t>(1) din legea menționată, fac dovada aflării peste hotarele Republicii Moldova o perioadă mai mare de 183 de zile calendaristice în cursul anului bugetar</w:t>
      </w:r>
      <w:r w:rsidR="00E051D8" w:rsidRPr="000D5145">
        <w:rPr>
          <w:sz w:val="28"/>
          <w:szCs w:val="28"/>
          <w:lang w:val="ro-MO"/>
        </w:rPr>
        <w:t>,</w:t>
      </w:r>
      <w:r w:rsidRPr="000D5145">
        <w:rPr>
          <w:sz w:val="28"/>
          <w:szCs w:val="28"/>
          <w:lang w:val="ro-MO"/>
        </w:rPr>
        <w:t xml:space="preserve"> obțin statutul de persoană asigurată în sistemul </w:t>
      </w:r>
      <w:r w:rsidR="00474592" w:rsidRPr="000D5145">
        <w:rPr>
          <w:sz w:val="28"/>
          <w:szCs w:val="28"/>
          <w:lang w:val="ro-MO"/>
        </w:rPr>
        <w:t>AOAM</w:t>
      </w:r>
      <w:r w:rsidRPr="000D5145">
        <w:rPr>
          <w:sz w:val="28"/>
          <w:szCs w:val="28"/>
          <w:lang w:val="ro-MO"/>
        </w:rPr>
        <w:t xml:space="preserve"> doar după achitarea integrală a primei de </w:t>
      </w:r>
      <w:r w:rsidR="00D163F6" w:rsidRPr="000D5145">
        <w:rPr>
          <w:sz w:val="28"/>
          <w:szCs w:val="28"/>
          <w:lang w:val="ro-MO"/>
        </w:rPr>
        <w:t>AOAM</w:t>
      </w:r>
      <w:r w:rsidRPr="000D5145">
        <w:rPr>
          <w:sz w:val="28"/>
          <w:szCs w:val="28"/>
          <w:lang w:val="ro-MO"/>
        </w:rPr>
        <w:t>.</w:t>
      </w:r>
    </w:p>
    <w:p w:rsidR="0020798E" w:rsidRPr="000D5145" w:rsidRDefault="00DD3C20" w:rsidP="00F12254">
      <w:pPr>
        <w:pStyle w:val="aa"/>
        <w:numPr>
          <w:ilvl w:val="0"/>
          <w:numId w:val="5"/>
        </w:numPr>
        <w:shd w:val="clear" w:color="auto" w:fill="FFFFFF"/>
        <w:tabs>
          <w:tab w:val="left" w:pos="0"/>
          <w:tab w:val="left" w:pos="709"/>
          <w:tab w:val="left" w:pos="993"/>
        </w:tabs>
        <w:ind w:left="0" w:firstLine="568"/>
        <w:jc w:val="both"/>
        <w:rPr>
          <w:rFonts w:eastAsia="Times New Roman"/>
          <w:sz w:val="28"/>
          <w:szCs w:val="28"/>
          <w:lang w:val="ro-MO"/>
        </w:rPr>
      </w:pPr>
      <w:r w:rsidRPr="000D5145">
        <w:rPr>
          <w:sz w:val="28"/>
          <w:szCs w:val="28"/>
          <w:lang w:val="ro-MO"/>
        </w:rPr>
        <w:t xml:space="preserve">Neachitarea </w:t>
      </w:r>
      <w:r w:rsidR="003021DA" w:rsidRPr="000D5145">
        <w:rPr>
          <w:sz w:val="28"/>
          <w:szCs w:val="28"/>
          <w:lang w:val="ro-MO"/>
        </w:rPr>
        <w:t xml:space="preserve">primei </w:t>
      </w:r>
      <w:r w:rsidR="0020798E" w:rsidRPr="000D5145">
        <w:rPr>
          <w:sz w:val="28"/>
          <w:szCs w:val="28"/>
          <w:lang w:val="ro-MO"/>
        </w:rPr>
        <w:t xml:space="preserve">de AOAM în sumă fixă, în mărimea stabilită în legea fondurilor </w:t>
      </w:r>
      <w:r w:rsidR="00CF6DA0" w:rsidRPr="000D5145">
        <w:rPr>
          <w:sz w:val="28"/>
          <w:szCs w:val="28"/>
          <w:lang w:val="ro-MO"/>
        </w:rPr>
        <w:t>AOAM</w:t>
      </w:r>
      <w:r w:rsidR="0020798E" w:rsidRPr="000D5145">
        <w:rPr>
          <w:sz w:val="28"/>
          <w:szCs w:val="28"/>
          <w:lang w:val="ro-MO"/>
        </w:rPr>
        <w:t xml:space="preserve"> pentru anul de gestiune pentru categoria respectivă </w:t>
      </w:r>
      <w:r w:rsidR="00E30715" w:rsidRPr="000D5145">
        <w:rPr>
          <w:sz w:val="28"/>
          <w:szCs w:val="28"/>
          <w:lang w:val="ro-MO"/>
        </w:rPr>
        <w:t>în care este inclusă persoana</w:t>
      </w:r>
      <w:r w:rsidR="0020798E" w:rsidRPr="000D5145">
        <w:rPr>
          <w:sz w:val="28"/>
          <w:szCs w:val="28"/>
          <w:lang w:val="ro-MO"/>
        </w:rPr>
        <w:t xml:space="preserve"> şi, după caz, </w:t>
      </w:r>
      <w:r w:rsidR="00E30715" w:rsidRPr="000D5145">
        <w:rPr>
          <w:sz w:val="28"/>
          <w:szCs w:val="28"/>
          <w:lang w:val="ro-MO"/>
        </w:rPr>
        <w:t>a</w:t>
      </w:r>
      <w:r w:rsidR="0020798E" w:rsidRPr="000D5145">
        <w:rPr>
          <w:sz w:val="28"/>
          <w:szCs w:val="28"/>
          <w:lang w:val="ro-MO"/>
        </w:rPr>
        <w:t xml:space="preserve"> penalităţii aferente acesteia, </w:t>
      </w:r>
      <w:r w:rsidRPr="000D5145">
        <w:rPr>
          <w:sz w:val="28"/>
          <w:szCs w:val="28"/>
          <w:lang w:val="ro-MO"/>
        </w:rPr>
        <w:t xml:space="preserve">servește temei pentru </w:t>
      </w:r>
      <w:r w:rsidR="000156F9" w:rsidRPr="000D5145">
        <w:rPr>
          <w:sz w:val="28"/>
          <w:szCs w:val="28"/>
          <w:lang w:val="ro-MO"/>
        </w:rPr>
        <w:t>C</w:t>
      </w:r>
      <w:r w:rsidR="00E30715" w:rsidRPr="000D5145">
        <w:rPr>
          <w:sz w:val="28"/>
          <w:szCs w:val="28"/>
          <w:lang w:val="ro-MO"/>
        </w:rPr>
        <w:t>ompanie</w:t>
      </w:r>
      <w:r w:rsidRPr="000D5145">
        <w:rPr>
          <w:sz w:val="28"/>
          <w:szCs w:val="28"/>
          <w:lang w:val="ro-MO"/>
        </w:rPr>
        <w:t xml:space="preserve"> de suspendare </w:t>
      </w:r>
      <w:r w:rsidR="00005093" w:rsidRPr="000D5145">
        <w:rPr>
          <w:sz w:val="28"/>
          <w:szCs w:val="28"/>
          <w:lang w:val="ro-MO"/>
        </w:rPr>
        <w:t xml:space="preserve">a </w:t>
      </w:r>
      <w:r w:rsidRPr="000D5145">
        <w:rPr>
          <w:sz w:val="28"/>
          <w:szCs w:val="28"/>
          <w:lang w:val="ro-MO"/>
        </w:rPr>
        <w:t>statutul</w:t>
      </w:r>
      <w:r w:rsidR="00005093" w:rsidRPr="000D5145">
        <w:rPr>
          <w:sz w:val="28"/>
          <w:szCs w:val="28"/>
          <w:lang w:val="ro-MO"/>
        </w:rPr>
        <w:t>ui</w:t>
      </w:r>
      <w:r w:rsidRPr="000D5145">
        <w:rPr>
          <w:sz w:val="28"/>
          <w:szCs w:val="28"/>
          <w:lang w:val="ro-MO"/>
        </w:rPr>
        <w:t xml:space="preserve"> de persoană neangaja</w:t>
      </w:r>
      <w:r w:rsidR="00005093" w:rsidRPr="000D5145">
        <w:rPr>
          <w:sz w:val="28"/>
          <w:szCs w:val="28"/>
          <w:lang w:val="ro-MO"/>
        </w:rPr>
        <w:t>tă, asigurată în mod individual.</w:t>
      </w:r>
    </w:p>
    <w:p w:rsidR="00F12254" w:rsidRPr="000D5145" w:rsidRDefault="00F12254" w:rsidP="00F12254">
      <w:pPr>
        <w:pStyle w:val="aa"/>
        <w:shd w:val="clear" w:color="auto" w:fill="FFFFFF"/>
        <w:tabs>
          <w:tab w:val="left" w:pos="0"/>
          <w:tab w:val="left" w:pos="709"/>
          <w:tab w:val="left" w:pos="993"/>
        </w:tabs>
        <w:ind w:left="568"/>
        <w:jc w:val="both"/>
        <w:rPr>
          <w:rFonts w:eastAsia="Times New Roman"/>
          <w:sz w:val="28"/>
          <w:szCs w:val="28"/>
          <w:lang w:val="ro-MO"/>
        </w:rPr>
      </w:pPr>
    </w:p>
    <w:p w:rsidR="00537AF8" w:rsidRPr="000D5145" w:rsidRDefault="00537AF8" w:rsidP="00E934A4">
      <w:pPr>
        <w:pStyle w:val="a5"/>
        <w:tabs>
          <w:tab w:val="left" w:pos="810"/>
          <w:tab w:val="left" w:pos="900"/>
        </w:tabs>
        <w:rPr>
          <w:sz w:val="28"/>
          <w:szCs w:val="28"/>
          <w:lang w:val="ro-MO"/>
        </w:rPr>
      </w:pPr>
    </w:p>
    <w:p w:rsidR="002B668F" w:rsidRPr="000D5145" w:rsidRDefault="002B668F" w:rsidP="00EB29D5">
      <w:pPr>
        <w:pStyle w:val="a5"/>
        <w:numPr>
          <w:ilvl w:val="2"/>
          <w:numId w:val="33"/>
        </w:numPr>
        <w:tabs>
          <w:tab w:val="left" w:pos="810"/>
          <w:tab w:val="left" w:pos="900"/>
        </w:tabs>
        <w:ind w:left="0" w:firstLine="567"/>
        <w:jc w:val="center"/>
        <w:rPr>
          <w:b/>
          <w:bCs/>
          <w:sz w:val="28"/>
          <w:szCs w:val="28"/>
          <w:lang w:val="ro-MO"/>
        </w:rPr>
      </w:pPr>
      <w:r w:rsidRPr="000D5145">
        <w:rPr>
          <w:b/>
          <w:bCs/>
          <w:sz w:val="28"/>
          <w:szCs w:val="28"/>
          <w:lang w:val="ro-MO"/>
        </w:rPr>
        <w:lastRenderedPageBreak/>
        <w:t>Termenul de acordare/suspendare a statutului de persoană a</w:t>
      </w:r>
      <w:r w:rsidR="008355AA" w:rsidRPr="000D5145">
        <w:rPr>
          <w:b/>
          <w:bCs/>
          <w:sz w:val="28"/>
          <w:szCs w:val="28"/>
          <w:lang w:val="ro-MO"/>
        </w:rPr>
        <w:t>sigurată</w:t>
      </w:r>
    </w:p>
    <w:p w:rsidR="00EB0002" w:rsidRPr="000D5145" w:rsidRDefault="00EB0002" w:rsidP="00E934A4">
      <w:pPr>
        <w:pStyle w:val="a5"/>
        <w:tabs>
          <w:tab w:val="left" w:pos="810"/>
          <w:tab w:val="left" w:pos="900"/>
        </w:tabs>
        <w:ind w:left="567"/>
        <w:rPr>
          <w:b/>
          <w:bCs/>
          <w:sz w:val="28"/>
          <w:szCs w:val="28"/>
          <w:lang w:val="ro-MO"/>
        </w:rPr>
      </w:pPr>
    </w:p>
    <w:p w:rsidR="002B668F" w:rsidRPr="000D5145" w:rsidRDefault="002B668F" w:rsidP="0064456A">
      <w:pPr>
        <w:pStyle w:val="a5"/>
        <w:numPr>
          <w:ilvl w:val="0"/>
          <w:numId w:val="5"/>
        </w:numPr>
        <w:tabs>
          <w:tab w:val="left" w:pos="0"/>
          <w:tab w:val="left" w:pos="284"/>
          <w:tab w:val="left" w:pos="567"/>
          <w:tab w:val="left" w:pos="993"/>
        </w:tabs>
        <w:ind w:hanging="219"/>
        <w:rPr>
          <w:sz w:val="28"/>
          <w:szCs w:val="28"/>
          <w:lang w:val="ro-MO"/>
        </w:rPr>
      </w:pPr>
      <w:r w:rsidRPr="000D5145">
        <w:rPr>
          <w:sz w:val="28"/>
          <w:szCs w:val="28"/>
          <w:lang w:val="ro-MO"/>
        </w:rPr>
        <w:t xml:space="preserve">Statutul de persoană asigurată: </w:t>
      </w:r>
    </w:p>
    <w:p w:rsidR="002B668F" w:rsidRPr="000D5145" w:rsidRDefault="002B668F" w:rsidP="001242FC">
      <w:pPr>
        <w:pStyle w:val="a5"/>
        <w:tabs>
          <w:tab w:val="left" w:pos="810"/>
          <w:tab w:val="left" w:pos="900"/>
          <w:tab w:val="left" w:pos="993"/>
        </w:tabs>
        <w:rPr>
          <w:sz w:val="28"/>
          <w:szCs w:val="28"/>
          <w:lang w:val="ro-MO"/>
        </w:rPr>
      </w:pPr>
      <w:r w:rsidRPr="000D5145">
        <w:rPr>
          <w:sz w:val="28"/>
          <w:szCs w:val="28"/>
          <w:lang w:val="ro-MO"/>
        </w:rPr>
        <w:t xml:space="preserve">1) </w:t>
      </w:r>
      <w:r w:rsidR="00FD11B3" w:rsidRPr="000D5145">
        <w:rPr>
          <w:i/>
          <w:sz w:val="28"/>
          <w:szCs w:val="28"/>
          <w:lang w:val="ro-MO"/>
        </w:rPr>
        <w:t xml:space="preserve">pentru </w:t>
      </w:r>
      <w:r w:rsidRPr="000D5145">
        <w:rPr>
          <w:i/>
          <w:sz w:val="28"/>
          <w:szCs w:val="28"/>
          <w:lang w:val="ro-MO"/>
        </w:rPr>
        <w:t>persoanele angajate</w:t>
      </w:r>
      <w:r w:rsidR="000145C9" w:rsidRPr="000D5145">
        <w:rPr>
          <w:sz w:val="28"/>
          <w:szCs w:val="28"/>
          <w:lang w:val="ro-MO"/>
        </w:rPr>
        <w:t xml:space="preserve"> se acordă</w:t>
      </w:r>
      <w:r w:rsidRPr="000D5145">
        <w:rPr>
          <w:sz w:val="28"/>
          <w:szCs w:val="28"/>
          <w:lang w:val="ro-MO"/>
        </w:rPr>
        <w:t xml:space="preserve"> din data </w:t>
      </w:r>
      <w:r w:rsidR="009D5145" w:rsidRPr="000D5145">
        <w:rPr>
          <w:sz w:val="28"/>
          <w:szCs w:val="28"/>
          <w:lang w:val="ro-MO"/>
        </w:rPr>
        <w:t>începerii</w:t>
      </w:r>
      <w:r w:rsidRPr="000D5145">
        <w:rPr>
          <w:sz w:val="28"/>
          <w:szCs w:val="28"/>
          <w:lang w:val="ro-MO"/>
        </w:rPr>
        <w:t xml:space="preserve"> sau </w:t>
      </w:r>
      <w:r w:rsidR="00E30715" w:rsidRPr="000D5145">
        <w:rPr>
          <w:sz w:val="28"/>
          <w:szCs w:val="28"/>
          <w:lang w:val="ro-MO"/>
        </w:rPr>
        <w:t xml:space="preserve">anulării </w:t>
      </w:r>
      <w:r w:rsidRPr="000D5145">
        <w:rPr>
          <w:sz w:val="28"/>
          <w:szCs w:val="28"/>
          <w:lang w:val="ro-MO"/>
        </w:rPr>
        <w:t>suspendării raporturilor de muncă</w:t>
      </w:r>
      <w:r w:rsidR="000145C9" w:rsidRPr="000D5145">
        <w:rPr>
          <w:sz w:val="28"/>
          <w:szCs w:val="28"/>
          <w:lang w:val="ro-MO"/>
        </w:rPr>
        <w:t xml:space="preserve"> și se suspendă</w:t>
      </w:r>
      <w:r w:rsidR="009D5145" w:rsidRPr="000D5145">
        <w:rPr>
          <w:sz w:val="28"/>
          <w:szCs w:val="28"/>
          <w:lang w:val="ro-MO"/>
        </w:rPr>
        <w:t xml:space="preserve"> </w:t>
      </w:r>
      <w:r w:rsidRPr="000D5145">
        <w:rPr>
          <w:sz w:val="28"/>
          <w:szCs w:val="28"/>
          <w:lang w:val="ro-MO"/>
        </w:rPr>
        <w:t xml:space="preserve">la data </w:t>
      </w:r>
      <w:r w:rsidR="000145C9" w:rsidRPr="000D5145">
        <w:rPr>
          <w:sz w:val="28"/>
          <w:szCs w:val="28"/>
          <w:lang w:val="ro-MO"/>
        </w:rPr>
        <w:t>desfacerii</w:t>
      </w:r>
      <w:r w:rsidR="009D5145" w:rsidRPr="000D5145">
        <w:rPr>
          <w:sz w:val="28"/>
          <w:szCs w:val="28"/>
          <w:lang w:val="ro-MO"/>
        </w:rPr>
        <w:t xml:space="preserve"> sau </w:t>
      </w:r>
      <w:r w:rsidR="000145C9" w:rsidRPr="000D5145">
        <w:rPr>
          <w:sz w:val="28"/>
          <w:szCs w:val="28"/>
          <w:lang w:val="ro-MO"/>
        </w:rPr>
        <w:t xml:space="preserve">suspendării </w:t>
      </w:r>
      <w:r w:rsidRPr="000D5145">
        <w:rPr>
          <w:sz w:val="28"/>
          <w:szCs w:val="28"/>
          <w:lang w:val="ro-MO"/>
        </w:rPr>
        <w:t xml:space="preserve">raporturilor de muncă conform </w:t>
      </w:r>
      <w:r w:rsidR="00E30715" w:rsidRPr="000D5145">
        <w:rPr>
          <w:sz w:val="28"/>
          <w:szCs w:val="28"/>
          <w:lang w:val="ro-MO"/>
        </w:rPr>
        <w:t xml:space="preserve">art.6 alin.(4) </w:t>
      </w:r>
      <w:proofErr w:type="spellStart"/>
      <w:r w:rsidR="00E30715" w:rsidRPr="000D5145">
        <w:rPr>
          <w:sz w:val="28"/>
          <w:szCs w:val="28"/>
          <w:lang w:val="ro-MO"/>
        </w:rPr>
        <w:t>lit.e</w:t>
      </w:r>
      <w:proofErr w:type="spellEnd"/>
      <w:r w:rsidR="00E30715" w:rsidRPr="000D5145">
        <w:rPr>
          <w:sz w:val="28"/>
          <w:szCs w:val="28"/>
          <w:lang w:val="ro-MO"/>
        </w:rPr>
        <w:t>)</w:t>
      </w:r>
      <w:r w:rsidRPr="000D5145">
        <w:rPr>
          <w:sz w:val="28"/>
          <w:szCs w:val="28"/>
          <w:lang w:val="ro-MO"/>
        </w:rPr>
        <w:t xml:space="preserve"> </w:t>
      </w:r>
      <w:r w:rsidR="00E30715" w:rsidRPr="000D5145">
        <w:rPr>
          <w:sz w:val="28"/>
          <w:szCs w:val="28"/>
          <w:lang w:val="ro-MO"/>
        </w:rPr>
        <w:t xml:space="preserve">a </w:t>
      </w:r>
      <w:r w:rsidRPr="000D5145">
        <w:rPr>
          <w:sz w:val="28"/>
          <w:szCs w:val="28"/>
          <w:lang w:val="ro-MO"/>
        </w:rPr>
        <w:t>Legii nr.1585 din 27</w:t>
      </w:r>
      <w:r w:rsidR="00780DA9" w:rsidRPr="000D5145">
        <w:rPr>
          <w:sz w:val="28"/>
          <w:szCs w:val="28"/>
          <w:lang w:val="ro-MO"/>
        </w:rPr>
        <w:t xml:space="preserve"> februarie </w:t>
      </w:r>
      <w:r w:rsidRPr="000D5145">
        <w:rPr>
          <w:sz w:val="28"/>
          <w:szCs w:val="28"/>
          <w:lang w:val="ro-MO"/>
        </w:rPr>
        <w:t>1998</w:t>
      </w:r>
      <w:r w:rsidR="000145C9" w:rsidRPr="000D5145">
        <w:rPr>
          <w:sz w:val="28"/>
          <w:szCs w:val="28"/>
          <w:lang w:val="ro-MO"/>
        </w:rPr>
        <w:t>. Statutul de persoană angajată asigurată este acordat</w:t>
      </w:r>
      <w:r w:rsidR="005C56FE" w:rsidRPr="000D5145">
        <w:rPr>
          <w:sz w:val="28"/>
          <w:szCs w:val="28"/>
          <w:lang w:val="ro-MO"/>
        </w:rPr>
        <w:t xml:space="preserve"> inclusiv </w:t>
      </w:r>
      <w:r w:rsidR="005C56FE" w:rsidRPr="000D5145">
        <w:rPr>
          <w:rFonts w:eastAsia="Times New Roman"/>
          <w:sz w:val="28"/>
          <w:szCs w:val="28"/>
          <w:lang w:val="ro-MO"/>
        </w:rPr>
        <w:t>pe perioada achitării indemnizației de eliberare din serviciu, conform art.186 din Codul muncii</w:t>
      </w:r>
      <w:r w:rsidRPr="000D5145">
        <w:rPr>
          <w:sz w:val="28"/>
          <w:szCs w:val="28"/>
          <w:lang w:val="ro-MO"/>
        </w:rPr>
        <w:t>;</w:t>
      </w:r>
    </w:p>
    <w:p w:rsidR="002B668F" w:rsidRPr="000D5145" w:rsidRDefault="002B668F" w:rsidP="001242FC">
      <w:pPr>
        <w:pStyle w:val="a5"/>
        <w:tabs>
          <w:tab w:val="left" w:pos="810"/>
          <w:tab w:val="left" w:pos="900"/>
          <w:tab w:val="left" w:pos="993"/>
        </w:tabs>
        <w:rPr>
          <w:sz w:val="28"/>
          <w:szCs w:val="28"/>
          <w:lang w:val="ro-MO"/>
        </w:rPr>
      </w:pPr>
      <w:r w:rsidRPr="000D5145">
        <w:rPr>
          <w:sz w:val="28"/>
          <w:szCs w:val="28"/>
          <w:lang w:val="ro-MO"/>
        </w:rPr>
        <w:t xml:space="preserve">2) </w:t>
      </w:r>
      <w:r w:rsidR="00FD11B3" w:rsidRPr="000D5145">
        <w:rPr>
          <w:i/>
          <w:sz w:val="28"/>
          <w:szCs w:val="28"/>
          <w:lang w:val="ro-MO"/>
        </w:rPr>
        <w:t>pentru</w:t>
      </w:r>
      <w:r w:rsidR="00FD11B3" w:rsidRPr="000D5145">
        <w:rPr>
          <w:sz w:val="28"/>
          <w:szCs w:val="28"/>
          <w:lang w:val="ro-MO"/>
        </w:rPr>
        <w:t xml:space="preserve"> </w:t>
      </w:r>
      <w:r w:rsidRPr="000D5145">
        <w:rPr>
          <w:i/>
          <w:sz w:val="28"/>
          <w:szCs w:val="28"/>
          <w:lang w:val="ro-MO"/>
        </w:rPr>
        <w:t>persoanele neangajate asigurate de Guvern</w:t>
      </w:r>
      <w:r w:rsidRPr="000D5145">
        <w:rPr>
          <w:sz w:val="28"/>
          <w:szCs w:val="28"/>
          <w:lang w:val="ro-MO"/>
        </w:rPr>
        <w:t xml:space="preserve">: </w:t>
      </w:r>
    </w:p>
    <w:p w:rsidR="002B668F" w:rsidRPr="000D5145" w:rsidRDefault="002B668F" w:rsidP="001242FC">
      <w:pPr>
        <w:pStyle w:val="a5"/>
        <w:tabs>
          <w:tab w:val="left" w:pos="810"/>
          <w:tab w:val="left" w:pos="900"/>
          <w:tab w:val="left" w:pos="993"/>
        </w:tabs>
        <w:rPr>
          <w:sz w:val="28"/>
          <w:szCs w:val="28"/>
          <w:lang w:val="ro-MO"/>
        </w:rPr>
      </w:pPr>
      <w:r w:rsidRPr="000D5145">
        <w:rPr>
          <w:sz w:val="28"/>
          <w:szCs w:val="28"/>
          <w:lang w:val="ro-MO"/>
        </w:rPr>
        <w:t xml:space="preserve">a) </w:t>
      </w:r>
      <w:r w:rsidRPr="000D5145">
        <w:rPr>
          <w:i/>
          <w:sz w:val="28"/>
          <w:szCs w:val="28"/>
          <w:lang w:val="ro-MO"/>
        </w:rPr>
        <w:t>copii</w:t>
      </w:r>
      <w:r w:rsidR="00CD4C49" w:rsidRPr="000D5145">
        <w:rPr>
          <w:i/>
          <w:sz w:val="28"/>
          <w:szCs w:val="28"/>
          <w:lang w:val="ro-MO"/>
        </w:rPr>
        <w:t>i</w:t>
      </w:r>
      <w:r w:rsidRPr="000D5145">
        <w:rPr>
          <w:i/>
          <w:sz w:val="28"/>
          <w:szCs w:val="28"/>
          <w:lang w:val="ro-MO"/>
        </w:rPr>
        <w:t xml:space="preserve"> </w:t>
      </w:r>
      <w:r w:rsidR="00615E3D" w:rsidRPr="000D5145">
        <w:rPr>
          <w:i/>
          <w:sz w:val="28"/>
          <w:szCs w:val="28"/>
          <w:lang w:val="ro-MO"/>
        </w:rPr>
        <w:t>până</w:t>
      </w:r>
      <w:r w:rsidRPr="000D5145">
        <w:rPr>
          <w:i/>
          <w:sz w:val="28"/>
          <w:szCs w:val="28"/>
          <w:lang w:val="ro-MO"/>
        </w:rPr>
        <w:t xml:space="preserve"> la vârst</w:t>
      </w:r>
      <w:r w:rsidR="00421BD4" w:rsidRPr="000D5145">
        <w:rPr>
          <w:i/>
          <w:sz w:val="28"/>
          <w:szCs w:val="28"/>
          <w:lang w:val="ro-MO"/>
        </w:rPr>
        <w:t>a</w:t>
      </w:r>
      <w:r w:rsidRPr="000D5145">
        <w:rPr>
          <w:i/>
          <w:sz w:val="28"/>
          <w:szCs w:val="28"/>
          <w:lang w:val="ro-MO"/>
        </w:rPr>
        <w:t xml:space="preserve"> de 18 ani</w:t>
      </w:r>
      <w:r w:rsidRPr="000D5145">
        <w:rPr>
          <w:sz w:val="28"/>
          <w:szCs w:val="28"/>
          <w:lang w:val="ro-MO"/>
        </w:rPr>
        <w:t xml:space="preserve"> </w:t>
      </w:r>
      <w:r w:rsidR="000145C9" w:rsidRPr="000D5145">
        <w:rPr>
          <w:sz w:val="28"/>
          <w:szCs w:val="28"/>
          <w:lang w:val="ro-MO"/>
        </w:rPr>
        <w:t>se acordă</w:t>
      </w:r>
      <w:r w:rsidR="005D17B2" w:rsidRPr="000D5145">
        <w:rPr>
          <w:sz w:val="28"/>
          <w:szCs w:val="28"/>
          <w:lang w:val="ro-MO"/>
        </w:rPr>
        <w:t xml:space="preserve"> </w:t>
      </w:r>
      <w:r w:rsidR="00801EB6" w:rsidRPr="000D5145">
        <w:rPr>
          <w:sz w:val="28"/>
          <w:szCs w:val="28"/>
          <w:lang w:val="ro-MO"/>
        </w:rPr>
        <w:t xml:space="preserve">de la naștere și se suspendă </w:t>
      </w:r>
      <w:r w:rsidRPr="000D5145">
        <w:rPr>
          <w:sz w:val="28"/>
          <w:szCs w:val="28"/>
          <w:lang w:val="ro-MO"/>
        </w:rPr>
        <w:t xml:space="preserve">la atingerea vârstei de 18 ani, conform </w:t>
      </w:r>
      <w:r w:rsidR="00801EB6" w:rsidRPr="000D5145">
        <w:rPr>
          <w:sz w:val="28"/>
          <w:szCs w:val="28"/>
          <w:lang w:val="ro-MO"/>
        </w:rPr>
        <w:t xml:space="preserve">informației din </w:t>
      </w:r>
      <w:r w:rsidR="00421BD4" w:rsidRPr="000D5145">
        <w:rPr>
          <w:sz w:val="28"/>
          <w:szCs w:val="28"/>
          <w:lang w:val="ro-MO"/>
        </w:rPr>
        <w:t>Registrului de stat al populației</w:t>
      </w:r>
      <w:r w:rsidRPr="000D5145">
        <w:rPr>
          <w:sz w:val="28"/>
          <w:szCs w:val="28"/>
          <w:lang w:val="ro-MO"/>
        </w:rPr>
        <w:t>;</w:t>
      </w:r>
    </w:p>
    <w:p w:rsidR="000C5073" w:rsidRPr="000D5145" w:rsidRDefault="002B668F" w:rsidP="00E934A4">
      <w:pPr>
        <w:pStyle w:val="a5"/>
        <w:tabs>
          <w:tab w:val="left" w:pos="810"/>
          <w:tab w:val="left" w:pos="900"/>
        </w:tabs>
        <w:rPr>
          <w:rFonts w:eastAsia="Times New Roman"/>
          <w:sz w:val="28"/>
          <w:szCs w:val="28"/>
          <w:lang w:val="ro-MO"/>
        </w:rPr>
      </w:pPr>
      <w:r w:rsidRPr="000D5145">
        <w:rPr>
          <w:sz w:val="28"/>
          <w:szCs w:val="28"/>
          <w:lang w:val="ro-MO"/>
        </w:rPr>
        <w:t xml:space="preserve">b) </w:t>
      </w:r>
      <w:r w:rsidR="00CD4C49" w:rsidRPr="000D5145">
        <w:rPr>
          <w:rFonts w:eastAsia="Times New Roman"/>
          <w:i/>
          <w:sz w:val="28"/>
          <w:szCs w:val="28"/>
          <w:lang w:val="ro-MO"/>
        </w:rPr>
        <w:t>elevii și studenții</w:t>
      </w:r>
      <w:r w:rsidR="00421BD4" w:rsidRPr="000D5145">
        <w:rPr>
          <w:rFonts w:eastAsia="Times New Roman"/>
          <w:i/>
          <w:sz w:val="28"/>
          <w:szCs w:val="28"/>
          <w:lang w:val="ro-MO"/>
        </w:rPr>
        <w:t xml:space="preserve"> încadrați în sistemul de învățământ la nivelu</w:t>
      </w:r>
      <w:r w:rsidR="00E860C0" w:rsidRPr="000D5145">
        <w:rPr>
          <w:rFonts w:eastAsia="Times New Roman"/>
          <w:i/>
          <w:sz w:val="28"/>
          <w:szCs w:val="28"/>
          <w:lang w:val="ro-MO"/>
        </w:rPr>
        <w:t>rile</w:t>
      </w:r>
      <w:r w:rsidR="00421BD4" w:rsidRPr="000D5145">
        <w:rPr>
          <w:rFonts w:eastAsia="Times New Roman"/>
          <w:i/>
          <w:sz w:val="28"/>
          <w:szCs w:val="28"/>
          <w:lang w:val="ro-MO"/>
        </w:rPr>
        <w:t xml:space="preserve"> 3 - 8, conform art.12 din Codul educației al Republicii Moldova</w:t>
      </w:r>
      <w:r w:rsidR="000C5073" w:rsidRPr="000D5145">
        <w:rPr>
          <w:rFonts w:eastAsia="Times New Roman"/>
          <w:sz w:val="28"/>
          <w:szCs w:val="28"/>
          <w:lang w:val="ro-MO"/>
        </w:rPr>
        <w:t>, cu frecvență:</w:t>
      </w:r>
    </w:p>
    <w:p w:rsidR="000C5073" w:rsidRPr="000D5145" w:rsidRDefault="00A73305" w:rsidP="00A73305">
      <w:pPr>
        <w:pStyle w:val="a5"/>
        <w:tabs>
          <w:tab w:val="left" w:pos="567"/>
          <w:tab w:val="left" w:pos="900"/>
        </w:tabs>
        <w:ind w:firstLine="0"/>
        <w:rPr>
          <w:sz w:val="28"/>
          <w:szCs w:val="28"/>
          <w:lang w:val="ro-MO"/>
        </w:rPr>
      </w:pPr>
      <w:r w:rsidRPr="000D5145">
        <w:rPr>
          <w:rFonts w:eastAsia="Times New Roman"/>
          <w:sz w:val="28"/>
          <w:szCs w:val="28"/>
          <w:lang w:val="ro-MO"/>
        </w:rPr>
        <w:tab/>
      </w:r>
      <w:r w:rsidR="000C5073" w:rsidRPr="000D5145">
        <w:rPr>
          <w:rFonts w:eastAsia="Times New Roman"/>
          <w:sz w:val="28"/>
          <w:szCs w:val="28"/>
          <w:lang w:val="ro-MO"/>
        </w:rPr>
        <w:t xml:space="preserve">care își fac studiile în </w:t>
      </w:r>
      <w:r w:rsidR="000C5073" w:rsidRPr="000D5145">
        <w:rPr>
          <w:sz w:val="28"/>
          <w:szCs w:val="28"/>
          <w:lang w:val="ro-MO"/>
        </w:rPr>
        <w:t>instituțiile de învățământ indiferent de tipul de proprietate</w:t>
      </w:r>
      <w:r w:rsidR="000C5073" w:rsidRPr="000D5145">
        <w:rPr>
          <w:rFonts w:eastAsia="Times New Roman"/>
          <w:sz w:val="28"/>
          <w:szCs w:val="28"/>
          <w:lang w:val="ro-MO"/>
        </w:rPr>
        <w:t xml:space="preserve"> ale Republicii Moldova</w:t>
      </w:r>
      <w:r w:rsidR="000C5073" w:rsidRPr="000D5145">
        <w:rPr>
          <w:sz w:val="28"/>
          <w:szCs w:val="28"/>
          <w:lang w:val="ro-MO"/>
        </w:rPr>
        <w:t xml:space="preserve"> </w:t>
      </w:r>
      <w:r w:rsidR="00801EB6" w:rsidRPr="000D5145">
        <w:rPr>
          <w:sz w:val="28"/>
          <w:szCs w:val="28"/>
          <w:lang w:val="ro-MO"/>
        </w:rPr>
        <w:t>se acordă</w:t>
      </w:r>
      <w:r w:rsidR="000C5073" w:rsidRPr="000D5145">
        <w:rPr>
          <w:sz w:val="28"/>
          <w:szCs w:val="28"/>
          <w:lang w:val="ro-MO"/>
        </w:rPr>
        <w:t xml:space="preserve"> </w:t>
      </w:r>
      <w:r w:rsidR="006A654A" w:rsidRPr="000D5145">
        <w:rPr>
          <w:sz w:val="28"/>
          <w:szCs w:val="28"/>
          <w:lang w:val="ro-MO"/>
        </w:rPr>
        <w:t>din</w:t>
      </w:r>
      <w:r w:rsidR="00801EB6" w:rsidRPr="000D5145">
        <w:rPr>
          <w:sz w:val="28"/>
          <w:szCs w:val="28"/>
          <w:lang w:val="ro-MO"/>
        </w:rPr>
        <w:t xml:space="preserve"> data înmatriculării și se suspendă</w:t>
      </w:r>
      <w:r w:rsidR="00733A73" w:rsidRPr="000D5145">
        <w:rPr>
          <w:sz w:val="28"/>
          <w:szCs w:val="28"/>
          <w:lang w:val="ro-MO"/>
        </w:rPr>
        <w:t xml:space="preserve"> la 31 august a anului de gestiune în care se preconizează absolvirea instituției respective pentru </w:t>
      </w:r>
      <w:r w:rsidR="006A654A" w:rsidRPr="000D5145">
        <w:rPr>
          <w:sz w:val="28"/>
          <w:szCs w:val="28"/>
          <w:lang w:val="ro-MO"/>
        </w:rPr>
        <w:t>nivelurile 3-5</w:t>
      </w:r>
      <w:r w:rsidRPr="000D5145">
        <w:rPr>
          <w:sz w:val="28"/>
          <w:szCs w:val="28"/>
          <w:lang w:val="ro-MO"/>
        </w:rPr>
        <w:t xml:space="preserve"> și </w:t>
      </w:r>
      <w:r w:rsidR="00801EB6" w:rsidRPr="000D5145">
        <w:rPr>
          <w:sz w:val="28"/>
          <w:szCs w:val="28"/>
          <w:lang w:val="ro-MO"/>
        </w:rPr>
        <w:t>pentru nivelurile 6-8 se suspendă</w:t>
      </w:r>
      <w:r w:rsidR="000C5073" w:rsidRPr="000D5145">
        <w:rPr>
          <w:sz w:val="28"/>
          <w:szCs w:val="28"/>
          <w:lang w:val="ro-MO"/>
        </w:rPr>
        <w:t xml:space="preserve"> la finalizarea studiilor;</w:t>
      </w:r>
    </w:p>
    <w:p w:rsidR="000C5073" w:rsidRPr="000D5145" w:rsidRDefault="00A73305" w:rsidP="00A73305">
      <w:pPr>
        <w:tabs>
          <w:tab w:val="left" w:pos="0"/>
          <w:tab w:val="left" w:pos="567"/>
        </w:tabs>
        <w:jc w:val="both"/>
        <w:rPr>
          <w:sz w:val="28"/>
          <w:szCs w:val="28"/>
          <w:lang w:val="ro-MO"/>
        </w:rPr>
      </w:pPr>
      <w:r w:rsidRPr="000D5145">
        <w:rPr>
          <w:rFonts w:eastAsia="Times New Roman"/>
          <w:sz w:val="28"/>
          <w:szCs w:val="28"/>
          <w:lang w:val="ro-MO"/>
        </w:rPr>
        <w:tab/>
      </w:r>
      <w:r w:rsidR="00421BD4" w:rsidRPr="000D5145">
        <w:rPr>
          <w:rFonts w:eastAsia="Times New Roman"/>
          <w:sz w:val="28"/>
          <w:szCs w:val="28"/>
          <w:lang w:val="ro-MO"/>
        </w:rPr>
        <w:t>care își fac studiile peste hotarele țării</w:t>
      </w:r>
      <w:r w:rsidR="002B668F" w:rsidRPr="000D5145">
        <w:rPr>
          <w:sz w:val="28"/>
          <w:szCs w:val="28"/>
          <w:lang w:val="ro-MO"/>
        </w:rPr>
        <w:t xml:space="preserve"> </w:t>
      </w:r>
      <w:r w:rsidR="00801EB6" w:rsidRPr="000D5145">
        <w:rPr>
          <w:sz w:val="28"/>
          <w:szCs w:val="28"/>
          <w:lang w:val="ro-MO"/>
        </w:rPr>
        <w:t>se acordă</w:t>
      </w:r>
      <w:r w:rsidR="002B668F" w:rsidRPr="000D5145">
        <w:rPr>
          <w:sz w:val="28"/>
          <w:szCs w:val="28"/>
          <w:lang w:val="ro-MO"/>
        </w:rPr>
        <w:t xml:space="preserve"> din d</w:t>
      </w:r>
      <w:r w:rsidR="000C5073" w:rsidRPr="000D5145">
        <w:rPr>
          <w:sz w:val="28"/>
          <w:szCs w:val="28"/>
          <w:lang w:val="ro-MO"/>
        </w:rPr>
        <w:t>ata înmatriculării</w:t>
      </w:r>
      <w:r w:rsidR="00B563BE" w:rsidRPr="000D5145">
        <w:rPr>
          <w:sz w:val="28"/>
          <w:szCs w:val="28"/>
          <w:lang w:val="ro-MO"/>
        </w:rPr>
        <w:t xml:space="preserve"> sau </w:t>
      </w:r>
      <w:r w:rsidR="000C5073" w:rsidRPr="000D5145">
        <w:rPr>
          <w:sz w:val="28"/>
          <w:szCs w:val="28"/>
          <w:lang w:val="ro-MO"/>
        </w:rPr>
        <w:t>începerii anului de studiu</w:t>
      </w:r>
      <w:r w:rsidR="00801EB6" w:rsidRPr="000D5145">
        <w:rPr>
          <w:sz w:val="28"/>
          <w:szCs w:val="28"/>
          <w:lang w:val="ro-MO"/>
        </w:rPr>
        <w:t xml:space="preserve"> și se suspendă la expirarea unui an calendaristic</w:t>
      </w:r>
      <w:r w:rsidR="000C5073" w:rsidRPr="000D5145">
        <w:rPr>
          <w:sz w:val="28"/>
          <w:szCs w:val="28"/>
          <w:lang w:val="ro-MO"/>
        </w:rPr>
        <w:t>, cu posibilitatea prelungirii</w:t>
      </w:r>
      <w:r w:rsidR="00B563BE" w:rsidRPr="000D5145">
        <w:rPr>
          <w:sz w:val="28"/>
          <w:szCs w:val="28"/>
          <w:lang w:val="ro-MO"/>
        </w:rPr>
        <w:t xml:space="preserve">, în cazul promovării în anul următor de studii, </w:t>
      </w:r>
      <w:r w:rsidR="00E860C0" w:rsidRPr="000D5145">
        <w:rPr>
          <w:sz w:val="28"/>
          <w:szCs w:val="28"/>
          <w:lang w:val="ro-MO"/>
        </w:rPr>
        <w:t>la</w:t>
      </w:r>
      <w:r w:rsidR="00B563BE" w:rsidRPr="000D5145">
        <w:rPr>
          <w:sz w:val="28"/>
          <w:szCs w:val="28"/>
          <w:lang w:val="ro-MO"/>
        </w:rPr>
        <w:t xml:space="preserve"> </w:t>
      </w:r>
      <w:r w:rsidR="000C5073" w:rsidRPr="000D5145">
        <w:rPr>
          <w:sz w:val="28"/>
          <w:szCs w:val="28"/>
          <w:lang w:val="ro-MO"/>
        </w:rPr>
        <w:t>prezent</w:t>
      </w:r>
      <w:r w:rsidR="00B563BE" w:rsidRPr="000D5145">
        <w:rPr>
          <w:sz w:val="28"/>
          <w:szCs w:val="28"/>
          <w:lang w:val="ro-MO"/>
        </w:rPr>
        <w:t>area documentelor</w:t>
      </w:r>
      <w:r w:rsidR="000C5073" w:rsidRPr="000D5145">
        <w:rPr>
          <w:sz w:val="28"/>
          <w:szCs w:val="28"/>
          <w:lang w:val="ro-MO"/>
        </w:rPr>
        <w:t xml:space="preserve"> confirmativ</w:t>
      </w:r>
      <w:r w:rsidR="00B563BE" w:rsidRPr="000D5145">
        <w:rPr>
          <w:sz w:val="28"/>
          <w:szCs w:val="28"/>
          <w:lang w:val="ro-MO"/>
        </w:rPr>
        <w:t>e</w:t>
      </w:r>
      <w:r w:rsidR="000C5073" w:rsidRPr="000D5145">
        <w:rPr>
          <w:sz w:val="28"/>
          <w:szCs w:val="28"/>
          <w:lang w:val="ro-MO"/>
        </w:rPr>
        <w:t>;</w:t>
      </w:r>
    </w:p>
    <w:p w:rsidR="002B668F" w:rsidRPr="000D5145" w:rsidRDefault="002B668F" w:rsidP="00E934A4">
      <w:pPr>
        <w:pStyle w:val="a5"/>
        <w:tabs>
          <w:tab w:val="left" w:pos="810"/>
          <w:tab w:val="left" w:pos="900"/>
        </w:tabs>
        <w:rPr>
          <w:sz w:val="28"/>
          <w:szCs w:val="28"/>
          <w:lang w:val="ro-MO"/>
        </w:rPr>
      </w:pPr>
      <w:r w:rsidRPr="000D5145">
        <w:rPr>
          <w:sz w:val="28"/>
          <w:szCs w:val="28"/>
          <w:lang w:val="ro-MO"/>
        </w:rPr>
        <w:t xml:space="preserve">c) </w:t>
      </w:r>
      <w:r w:rsidRPr="000D5145">
        <w:rPr>
          <w:i/>
          <w:sz w:val="28"/>
          <w:szCs w:val="28"/>
          <w:lang w:val="ro-MO"/>
        </w:rPr>
        <w:t xml:space="preserve">gravide, </w:t>
      </w:r>
      <w:proofErr w:type="spellStart"/>
      <w:r w:rsidRPr="000D5145">
        <w:rPr>
          <w:i/>
          <w:sz w:val="28"/>
          <w:szCs w:val="28"/>
          <w:lang w:val="ro-MO"/>
        </w:rPr>
        <w:t>parturiente</w:t>
      </w:r>
      <w:proofErr w:type="spellEnd"/>
      <w:r w:rsidRPr="000D5145">
        <w:rPr>
          <w:i/>
          <w:sz w:val="28"/>
          <w:szCs w:val="28"/>
          <w:lang w:val="ro-MO"/>
        </w:rPr>
        <w:t xml:space="preserve"> şi lăuze</w:t>
      </w:r>
      <w:r w:rsidRPr="000D5145">
        <w:rPr>
          <w:sz w:val="28"/>
          <w:szCs w:val="28"/>
          <w:lang w:val="ro-MO"/>
        </w:rPr>
        <w:t xml:space="preserve"> </w:t>
      </w:r>
      <w:r w:rsidR="008D2F2C" w:rsidRPr="000D5145">
        <w:rPr>
          <w:sz w:val="28"/>
          <w:szCs w:val="28"/>
          <w:lang w:val="ro-MO"/>
        </w:rPr>
        <w:t>se acordă</w:t>
      </w:r>
      <w:r w:rsidRPr="000D5145">
        <w:rPr>
          <w:sz w:val="28"/>
          <w:szCs w:val="28"/>
          <w:lang w:val="ro-MO"/>
        </w:rPr>
        <w:t xml:space="preserve"> din data luării la evidență a gravidei</w:t>
      </w:r>
      <w:r w:rsidR="00B563BE" w:rsidRPr="000D5145">
        <w:rPr>
          <w:sz w:val="28"/>
          <w:szCs w:val="28"/>
          <w:lang w:val="ro-MO"/>
        </w:rPr>
        <w:t>/lăuzei</w:t>
      </w:r>
      <w:r w:rsidRPr="000D5145">
        <w:rPr>
          <w:sz w:val="28"/>
          <w:szCs w:val="28"/>
          <w:lang w:val="ro-MO"/>
        </w:rPr>
        <w:t xml:space="preserve"> de către </w:t>
      </w:r>
      <w:r w:rsidR="00421BD4" w:rsidRPr="000D5145">
        <w:rPr>
          <w:rFonts w:eastAsia="Times New Roman"/>
          <w:sz w:val="28"/>
          <w:szCs w:val="28"/>
          <w:lang w:val="ro-MO"/>
        </w:rPr>
        <w:t xml:space="preserve">prestatorii de asistență medicală primară încadrați în sistemul de </w:t>
      </w:r>
      <w:r w:rsidR="00421BD4" w:rsidRPr="000D5145">
        <w:rPr>
          <w:sz w:val="28"/>
          <w:szCs w:val="28"/>
          <w:lang w:val="ro-MO"/>
        </w:rPr>
        <w:t>AOAM</w:t>
      </w:r>
      <w:r w:rsidR="00421BD4" w:rsidRPr="000D5145">
        <w:rPr>
          <w:rFonts w:eastAsia="Times New Roman"/>
          <w:sz w:val="28"/>
          <w:szCs w:val="28"/>
          <w:lang w:val="ro-MO"/>
        </w:rPr>
        <w:t>, indiferent de tipul de proprietate</w:t>
      </w:r>
      <w:r w:rsidR="00421BD4" w:rsidRPr="000D5145">
        <w:rPr>
          <w:sz w:val="28"/>
          <w:szCs w:val="28"/>
          <w:lang w:val="ro-MO"/>
        </w:rPr>
        <w:t xml:space="preserve"> </w:t>
      </w:r>
      <w:r w:rsidR="008D2F2C" w:rsidRPr="000D5145">
        <w:rPr>
          <w:sz w:val="28"/>
          <w:szCs w:val="28"/>
          <w:lang w:val="ro-MO"/>
        </w:rPr>
        <w:t>și se suspendă</w:t>
      </w:r>
      <w:r w:rsidRPr="000D5145">
        <w:rPr>
          <w:sz w:val="28"/>
          <w:szCs w:val="28"/>
          <w:lang w:val="ro-MO"/>
        </w:rPr>
        <w:t xml:space="preserve"> la fi</w:t>
      </w:r>
      <w:r w:rsidR="00421BD4" w:rsidRPr="000D5145">
        <w:rPr>
          <w:sz w:val="28"/>
          <w:szCs w:val="28"/>
          <w:lang w:val="ro-MO"/>
        </w:rPr>
        <w:t>nisarea gravidităţii</w:t>
      </w:r>
      <w:r w:rsidR="006059D4" w:rsidRPr="000D5145">
        <w:rPr>
          <w:sz w:val="28"/>
          <w:szCs w:val="28"/>
          <w:lang w:val="ro-MO"/>
        </w:rPr>
        <w:t xml:space="preserve"> </w:t>
      </w:r>
      <w:r w:rsidRPr="000D5145">
        <w:rPr>
          <w:sz w:val="28"/>
          <w:szCs w:val="28"/>
          <w:lang w:val="ro-MO"/>
        </w:rPr>
        <w:t>şi lăuziei</w:t>
      </w:r>
      <w:r w:rsidR="00421BD4" w:rsidRPr="000D5145">
        <w:rPr>
          <w:sz w:val="28"/>
          <w:szCs w:val="28"/>
          <w:lang w:val="ro-MO"/>
        </w:rPr>
        <w:t>, conform documentației medicale</w:t>
      </w:r>
      <w:r w:rsidRPr="000D5145">
        <w:rPr>
          <w:sz w:val="28"/>
          <w:szCs w:val="28"/>
          <w:lang w:val="ro-MO"/>
        </w:rPr>
        <w:t>;</w:t>
      </w:r>
    </w:p>
    <w:p w:rsidR="00CD4C49" w:rsidRPr="000D5145" w:rsidRDefault="002B668F" w:rsidP="00E934A4">
      <w:pPr>
        <w:pStyle w:val="a5"/>
        <w:tabs>
          <w:tab w:val="left" w:pos="810"/>
          <w:tab w:val="left" w:pos="900"/>
        </w:tabs>
        <w:rPr>
          <w:sz w:val="28"/>
          <w:szCs w:val="28"/>
          <w:lang w:val="ro-MO"/>
        </w:rPr>
      </w:pPr>
      <w:r w:rsidRPr="000D5145">
        <w:rPr>
          <w:sz w:val="28"/>
          <w:szCs w:val="28"/>
          <w:lang w:val="ro-MO"/>
        </w:rPr>
        <w:t xml:space="preserve">d) </w:t>
      </w:r>
      <w:r w:rsidR="00CD4C49" w:rsidRPr="000D5145">
        <w:rPr>
          <w:i/>
          <w:sz w:val="28"/>
          <w:szCs w:val="28"/>
          <w:lang w:val="ro-MO"/>
        </w:rPr>
        <w:t>persoanele</w:t>
      </w:r>
      <w:r w:rsidRPr="000D5145">
        <w:rPr>
          <w:i/>
          <w:sz w:val="28"/>
          <w:szCs w:val="28"/>
          <w:lang w:val="ro-MO"/>
        </w:rPr>
        <w:t xml:space="preserve"> care îngrijesc la domiciliu o persoană cu </w:t>
      </w:r>
      <w:proofErr w:type="spellStart"/>
      <w:r w:rsidRPr="000D5145">
        <w:rPr>
          <w:i/>
          <w:sz w:val="28"/>
          <w:szCs w:val="28"/>
          <w:lang w:val="ro-MO"/>
        </w:rPr>
        <w:t>dizabilitate</w:t>
      </w:r>
      <w:proofErr w:type="spellEnd"/>
      <w:r w:rsidRPr="000D5145">
        <w:rPr>
          <w:i/>
          <w:sz w:val="28"/>
          <w:szCs w:val="28"/>
          <w:lang w:val="ro-MO"/>
        </w:rPr>
        <w:t xml:space="preserve"> severă </w:t>
      </w:r>
      <w:r w:rsidR="00C14F0E" w:rsidRPr="000D5145">
        <w:rPr>
          <w:i/>
          <w:sz w:val="28"/>
          <w:szCs w:val="28"/>
          <w:lang w:val="ro-MO"/>
        </w:rPr>
        <w:t xml:space="preserve">cu </w:t>
      </w:r>
      <w:proofErr w:type="spellStart"/>
      <w:r w:rsidR="00C14F0E" w:rsidRPr="000D5145">
        <w:rPr>
          <w:i/>
          <w:sz w:val="28"/>
          <w:szCs w:val="28"/>
          <w:lang w:val="ro-MO"/>
        </w:rPr>
        <w:t>vîrsta</w:t>
      </w:r>
      <w:proofErr w:type="spellEnd"/>
      <w:r w:rsidR="00C14F0E" w:rsidRPr="000D5145">
        <w:rPr>
          <w:i/>
          <w:sz w:val="28"/>
          <w:szCs w:val="28"/>
          <w:lang w:val="ro-MO"/>
        </w:rPr>
        <w:t xml:space="preserve"> de </w:t>
      </w:r>
      <w:proofErr w:type="spellStart"/>
      <w:r w:rsidR="00C14F0E" w:rsidRPr="000D5145">
        <w:rPr>
          <w:i/>
          <w:sz w:val="28"/>
          <w:szCs w:val="28"/>
          <w:lang w:val="ro-MO"/>
        </w:rPr>
        <w:t>pînă</w:t>
      </w:r>
      <w:proofErr w:type="spellEnd"/>
      <w:r w:rsidR="00C14F0E" w:rsidRPr="000D5145">
        <w:rPr>
          <w:i/>
          <w:sz w:val="28"/>
          <w:szCs w:val="28"/>
          <w:lang w:val="ro-MO"/>
        </w:rPr>
        <w:t xml:space="preserve"> la 18 ani </w:t>
      </w:r>
      <w:r w:rsidRPr="000D5145">
        <w:rPr>
          <w:i/>
          <w:sz w:val="28"/>
          <w:szCs w:val="28"/>
          <w:lang w:val="ro-MO"/>
        </w:rPr>
        <w:t>care necesită îngrijire şi/sau supraveghere permanentă din partea altei persoane</w:t>
      </w:r>
      <w:r w:rsidR="00CD4C49" w:rsidRPr="000D5145">
        <w:rPr>
          <w:sz w:val="28"/>
          <w:szCs w:val="28"/>
          <w:lang w:val="ro-MO"/>
        </w:rPr>
        <w:t>:</w:t>
      </w:r>
    </w:p>
    <w:p w:rsidR="00CD4C49" w:rsidRPr="000D5145" w:rsidRDefault="00250516" w:rsidP="00E934A4">
      <w:pPr>
        <w:pStyle w:val="a5"/>
        <w:tabs>
          <w:tab w:val="left" w:pos="810"/>
          <w:tab w:val="left" w:pos="900"/>
        </w:tabs>
        <w:rPr>
          <w:sz w:val="28"/>
          <w:szCs w:val="28"/>
          <w:lang w:val="ro-MO"/>
        </w:rPr>
      </w:pPr>
      <w:r w:rsidRPr="000D5145">
        <w:rPr>
          <w:sz w:val="28"/>
          <w:szCs w:val="28"/>
          <w:lang w:val="ro-MO"/>
        </w:rPr>
        <w:t xml:space="preserve">pentru părinți se acordă din data </w:t>
      </w:r>
      <w:r w:rsidR="002B668F" w:rsidRPr="000D5145">
        <w:rPr>
          <w:sz w:val="28"/>
          <w:szCs w:val="28"/>
          <w:lang w:val="ro-MO"/>
        </w:rPr>
        <w:t xml:space="preserve">stabilirii </w:t>
      </w:r>
      <w:r w:rsidR="00CD4C49" w:rsidRPr="000D5145">
        <w:rPr>
          <w:sz w:val="28"/>
          <w:szCs w:val="28"/>
          <w:lang w:val="ro-MO"/>
        </w:rPr>
        <w:t>gradului sever de dezabilitate</w:t>
      </w:r>
      <w:r w:rsidR="00C14F0E" w:rsidRPr="000D5145">
        <w:rPr>
          <w:sz w:val="28"/>
          <w:szCs w:val="28"/>
          <w:lang w:val="ro-MO"/>
        </w:rPr>
        <w:t xml:space="preserve"> </w:t>
      </w:r>
      <w:r w:rsidR="008D2F2C" w:rsidRPr="000D5145">
        <w:rPr>
          <w:sz w:val="28"/>
          <w:szCs w:val="28"/>
          <w:lang w:val="ro-MO"/>
        </w:rPr>
        <w:t>și se suspendă</w:t>
      </w:r>
      <w:r w:rsidR="00CD4C49" w:rsidRPr="000D5145">
        <w:rPr>
          <w:sz w:val="28"/>
          <w:szCs w:val="28"/>
          <w:lang w:val="ro-MO"/>
        </w:rPr>
        <w:t xml:space="preserve"> la împlinirea </w:t>
      </w:r>
      <w:proofErr w:type="spellStart"/>
      <w:r w:rsidR="00CD4C49" w:rsidRPr="000D5145">
        <w:rPr>
          <w:sz w:val="28"/>
          <w:szCs w:val="28"/>
          <w:lang w:val="ro-MO"/>
        </w:rPr>
        <w:t>vîrstei</w:t>
      </w:r>
      <w:proofErr w:type="spellEnd"/>
      <w:r w:rsidR="00CD4C49" w:rsidRPr="000D5145">
        <w:rPr>
          <w:sz w:val="28"/>
          <w:szCs w:val="28"/>
          <w:lang w:val="ro-MO"/>
        </w:rPr>
        <w:t xml:space="preserve"> de 18 ani și</w:t>
      </w:r>
      <w:r w:rsidR="00E860C0" w:rsidRPr="000D5145">
        <w:rPr>
          <w:sz w:val="28"/>
          <w:szCs w:val="28"/>
          <w:lang w:val="ro-MO"/>
        </w:rPr>
        <w:t>/sau</w:t>
      </w:r>
      <w:r w:rsidR="00CD4C49" w:rsidRPr="000D5145">
        <w:rPr>
          <w:sz w:val="28"/>
          <w:szCs w:val="28"/>
          <w:lang w:val="ro-MO"/>
        </w:rPr>
        <w:t xml:space="preserve"> expir</w:t>
      </w:r>
      <w:r w:rsidR="008D2F2C" w:rsidRPr="000D5145">
        <w:rPr>
          <w:sz w:val="28"/>
          <w:szCs w:val="28"/>
          <w:lang w:val="ro-MO"/>
        </w:rPr>
        <w:t>area</w:t>
      </w:r>
      <w:r w:rsidR="00CD4C49" w:rsidRPr="000D5145">
        <w:rPr>
          <w:sz w:val="28"/>
          <w:szCs w:val="28"/>
          <w:lang w:val="ro-MO"/>
        </w:rPr>
        <w:t xml:space="preserve"> termenului stabilit al gradului sever de </w:t>
      </w:r>
      <w:proofErr w:type="spellStart"/>
      <w:r w:rsidR="00CD4C49" w:rsidRPr="000D5145">
        <w:rPr>
          <w:sz w:val="28"/>
          <w:szCs w:val="28"/>
          <w:lang w:val="ro-MO"/>
        </w:rPr>
        <w:t>dizabilitate</w:t>
      </w:r>
      <w:proofErr w:type="spellEnd"/>
      <w:r w:rsidR="00CD4C49" w:rsidRPr="000D5145">
        <w:rPr>
          <w:sz w:val="28"/>
          <w:szCs w:val="28"/>
          <w:lang w:val="ro-MO"/>
        </w:rPr>
        <w:t>;</w:t>
      </w:r>
    </w:p>
    <w:p w:rsidR="002B668F" w:rsidRPr="000D5145" w:rsidRDefault="00250516" w:rsidP="00E934A4">
      <w:pPr>
        <w:pStyle w:val="a5"/>
        <w:tabs>
          <w:tab w:val="left" w:pos="810"/>
          <w:tab w:val="left" w:pos="900"/>
        </w:tabs>
        <w:rPr>
          <w:sz w:val="28"/>
          <w:szCs w:val="28"/>
          <w:lang w:val="ro-MO"/>
        </w:rPr>
      </w:pPr>
      <w:r w:rsidRPr="000D5145">
        <w:rPr>
          <w:sz w:val="28"/>
          <w:szCs w:val="28"/>
          <w:lang w:val="ro-MO"/>
        </w:rPr>
        <w:t xml:space="preserve">pentru alte persoane se acordă din data </w:t>
      </w:r>
      <w:r w:rsidR="00CD4C49" w:rsidRPr="000D5145">
        <w:rPr>
          <w:sz w:val="28"/>
          <w:szCs w:val="28"/>
          <w:lang w:val="ro-MO"/>
        </w:rPr>
        <w:t>stabilirii tutelei/curatelei</w:t>
      </w:r>
      <w:r w:rsidR="00C14F0E" w:rsidRPr="000D5145">
        <w:rPr>
          <w:sz w:val="28"/>
          <w:szCs w:val="28"/>
          <w:lang w:val="ro-MO"/>
        </w:rPr>
        <w:t xml:space="preserve"> </w:t>
      </w:r>
      <w:r w:rsidR="008D2F2C" w:rsidRPr="000D5145">
        <w:rPr>
          <w:sz w:val="28"/>
          <w:szCs w:val="28"/>
          <w:lang w:val="ro-MO"/>
        </w:rPr>
        <w:t>și se suspendă</w:t>
      </w:r>
      <w:r w:rsidR="002B668F" w:rsidRPr="000D5145">
        <w:rPr>
          <w:sz w:val="28"/>
          <w:szCs w:val="28"/>
          <w:lang w:val="ro-MO"/>
        </w:rPr>
        <w:t xml:space="preserve"> la </w:t>
      </w:r>
      <w:r w:rsidR="00C14F0E" w:rsidRPr="000D5145">
        <w:rPr>
          <w:sz w:val="28"/>
          <w:szCs w:val="28"/>
          <w:lang w:val="ro-MO"/>
        </w:rPr>
        <w:t xml:space="preserve">împlinirea </w:t>
      </w:r>
      <w:proofErr w:type="spellStart"/>
      <w:r w:rsidR="00C14F0E" w:rsidRPr="000D5145">
        <w:rPr>
          <w:sz w:val="28"/>
          <w:szCs w:val="28"/>
          <w:lang w:val="ro-MO"/>
        </w:rPr>
        <w:t>vîrstei</w:t>
      </w:r>
      <w:proofErr w:type="spellEnd"/>
      <w:r w:rsidR="00C14F0E" w:rsidRPr="000D5145">
        <w:rPr>
          <w:sz w:val="28"/>
          <w:szCs w:val="28"/>
          <w:lang w:val="ro-MO"/>
        </w:rPr>
        <w:t xml:space="preserve"> de 18 ani</w:t>
      </w:r>
      <w:r w:rsidR="008D2F2C" w:rsidRPr="000D5145">
        <w:rPr>
          <w:sz w:val="28"/>
          <w:szCs w:val="28"/>
          <w:lang w:val="ro-MO"/>
        </w:rPr>
        <w:t xml:space="preserve"> și/sau</w:t>
      </w:r>
      <w:r w:rsidRPr="000D5145">
        <w:rPr>
          <w:sz w:val="28"/>
          <w:szCs w:val="28"/>
          <w:lang w:val="ro-MO"/>
        </w:rPr>
        <w:t xml:space="preserve"> la</w:t>
      </w:r>
      <w:r w:rsidR="00C14F0E" w:rsidRPr="000D5145">
        <w:rPr>
          <w:sz w:val="28"/>
          <w:szCs w:val="28"/>
          <w:lang w:val="ro-MO"/>
        </w:rPr>
        <w:t xml:space="preserve"> expir</w:t>
      </w:r>
      <w:r w:rsidR="008D2F2C" w:rsidRPr="000D5145">
        <w:rPr>
          <w:sz w:val="28"/>
          <w:szCs w:val="28"/>
          <w:lang w:val="ro-MO"/>
        </w:rPr>
        <w:t>area</w:t>
      </w:r>
      <w:r w:rsidR="002B668F" w:rsidRPr="000D5145">
        <w:rPr>
          <w:sz w:val="28"/>
          <w:szCs w:val="28"/>
          <w:lang w:val="ro-MO"/>
        </w:rPr>
        <w:t xml:space="preserve"> termenul</w:t>
      </w:r>
      <w:r w:rsidR="00C14F0E" w:rsidRPr="000D5145">
        <w:rPr>
          <w:sz w:val="28"/>
          <w:szCs w:val="28"/>
          <w:lang w:val="ro-MO"/>
        </w:rPr>
        <w:t>ui stabilit al gradului sever de</w:t>
      </w:r>
      <w:r w:rsidR="002B668F" w:rsidRPr="000D5145">
        <w:rPr>
          <w:sz w:val="28"/>
          <w:szCs w:val="28"/>
          <w:lang w:val="ro-MO"/>
        </w:rPr>
        <w:t xml:space="preserve"> </w:t>
      </w:r>
      <w:proofErr w:type="spellStart"/>
      <w:r w:rsidR="002B668F" w:rsidRPr="000D5145">
        <w:rPr>
          <w:sz w:val="28"/>
          <w:szCs w:val="28"/>
          <w:lang w:val="ro-MO"/>
        </w:rPr>
        <w:t>dizabilitate</w:t>
      </w:r>
      <w:proofErr w:type="spellEnd"/>
      <w:r w:rsidR="00C14F0E" w:rsidRPr="000D5145">
        <w:rPr>
          <w:sz w:val="28"/>
          <w:szCs w:val="28"/>
          <w:lang w:val="ro-MO"/>
        </w:rPr>
        <w:t xml:space="preserve"> și/sau </w:t>
      </w:r>
      <w:r w:rsidRPr="000D5145">
        <w:rPr>
          <w:sz w:val="28"/>
          <w:szCs w:val="28"/>
          <w:lang w:val="ro-MO"/>
        </w:rPr>
        <w:t xml:space="preserve">la expirarea </w:t>
      </w:r>
      <w:r w:rsidR="00C14F0E" w:rsidRPr="000D5145">
        <w:rPr>
          <w:sz w:val="28"/>
          <w:szCs w:val="28"/>
          <w:lang w:val="ro-MO"/>
        </w:rPr>
        <w:t>perioadei de tutelă/curatelă</w:t>
      </w:r>
      <w:r w:rsidR="002B668F" w:rsidRPr="000D5145">
        <w:rPr>
          <w:sz w:val="28"/>
          <w:szCs w:val="28"/>
          <w:lang w:val="ro-MO"/>
        </w:rPr>
        <w:t>;</w:t>
      </w:r>
    </w:p>
    <w:p w:rsidR="00CD4C49" w:rsidRPr="000D5145" w:rsidRDefault="002B668F" w:rsidP="00C14F0E">
      <w:pPr>
        <w:pStyle w:val="a5"/>
        <w:tabs>
          <w:tab w:val="left" w:pos="810"/>
          <w:tab w:val="left" w:pos="900"/>
        </w:tabs>
        <w:rPr>
          <w:sz w:val="28"/>
          <w:szCs w:val="28"/>
          <w:lang w:val="ro-MO"/>
        </w:rPr>
      </w:pPr>
      <w:r w:rsidRPr="000D5145">
        <w:rPr>
          <w:sz w:val="28"/>
          <w:szCs w:val="28"/>
          <w:lang w:val="ro-MO"/>
        </w:rPr>
        <w:t xml:space="preserve">e) </w:t>
      </w:r>
      <w:r w:rsidR="00C14F0E" w:rsidRPr="000D5145">
        <w:rPr>
          <w:i/>
          <w:sz w:val="28"/>
          <w:szCs w:val="28"/>
          <w:lang w:val="ro-MO"/>
        </w:rPr>
        <w:t xml:space="preserve">persoanele care îngrijesc la domiciliu o persoană cu </w:t>
      </w:r>
      <w:proofErr w:type="spellStart"/>
      <w:r w:rsidR="00C14F0E" w:rsidRPr="000D5145">
        <w:rPr>
          <w:i/>
          <w:sz w:val="28"/>
          <w:szCs w:val="28"/>
          <w:lang w:val="ro-MO"/>
        </w:rPr>
        <w:t>dizabilitate</w:t>
      </w:r>
      <w:proofErr w:type="spellEnd"/>
      <w:r w:rsidR="00C14F0E" w:rsidRPr="000D5145">
        <w:rPr>
          <w:i/>
          <w:sz w:val="28"/>
          <w:szCs w:val="28"/>
          <w:lang w:val="ro-MO"/>
        </w:rPr>
        <w:t xml:space="preserve"> severă cu </w:t>
      </w:r>
      <w:proofErr w:type="spellStart"/>
      <w:r w:rsidR="00C14F0E" w:rsidRPr="000D5145">
        <w:rPr>
          <w:i/>
          <w:sz w:val="28"/>
          <w:szCs w:val="28"/>
          <w:lang w:val="ro-MO"/>
        </w:rPr>
        <w:t>vîrsta</w:t>
      </w:r>
      <w:proofErr w:type="spellEnd"/>
      <w:r w:rsidR="00C14F0E" w:rsidRPr="000D5145">
        <w:rPr>
          <w:i/>
          <w:sz w:val="28"/>
          <w:szCs w:val="28"/>
          <w:lang w:val="ro-MO"/>
        </w:rPr>
        <w:t xml:space="preserve"> de la 18 ani care necesită îngrijire şi/sau supraveghere permanentă din partea altei persoane</w:t>
      </w:r>
      <w:r w:rsidR="00CD4C49" w:rsidRPr="000D5145">
        <w:rPr>
          <w:sz w:val="28"/>
          <w:szCs w:val="28"/>
          <w:lang w:val="ro-MO"/>
        </w:rPr>
        <w:t>:</w:t>
      </w:r>
    </w:p>
    <w:p w:rsidR="00F41F47" w:rsidRPr="000D5145" w:rsidRDefault="00250516" w:rsidP="00F41F47">
      <w:pPr>
        <w:pStyle w:val="a5"/>
        <w:tabs>
          <w:tab w:val="left" w:pos="810"/>
          <w:tab w:val="left" w:pos="900"/>
        </w:tabs>
        <w:rPr>
          <w:sz w:val="28"/>
          <w:szCs w:val="28"/>
          <w:lang w:val="ro-MO"/>
        </w:rPr>
      </w:pPr>
      <w:r w:rsidRPr="000D5145">
        <w:rPr>
          <w:sz w:val="28"/>
          <w:szCs w:val="28"/>
          <w:lang w:val="ro-MO"/>
        </w:rPr>
        <w:t xml:space="preserve">pentru părinți se acordă din data </w:t>
      </w:r>
      <w:r w:rsidR="00C14F0E" w:rsidRPr="000D5145">
        <w:rPr>
          <w:sz w:val="28"/>
          <w:szCs w:val="28"/>
          <w:lang w:val="ro-MO"/>
        </w:rPr>
        <w:t>stabilirii gradului sever d</w:t>
      </w:r>
      <w:r w:rsidR="00CD4C49" w:rsidRPr="000D5145">
        <w:rPr>
          <w:sz w:val="28"/>
          <w:szCs w:val="28"/>
          <w:lang w:val="ro-MO"/>
        </w:rPr>
        <w:t>e dezabilitate</w:t>
      </w:r>
      <w:r w:rsidR="00C4698C" w:rsidRPr="000D5145">
        <w:rPr>
          <w:sz w:val="28"/>
          <w:szCs w:val="28"/>
          <w:lang w:val="ro-MO"/>
        </w:rPr>
        <w:t xml:space="preserve"> </w:t>
      </w:r>
      <w:r w:rsidR="00341809" w:rsidRPr="000D5145">
        <w:rPr>
          <w:sz w:val="28"/>
          <w:szCs w:val="28"/>
          <w:lang w:val="ro-MO"/>
        </w:rPr>
        <w:t>și se suspendă</w:t>
      </w:r>
      <w:r w:rsidR="00CD4C49" w:rsidRPr="000D5145">
        <w:rPr>
          <w:sz w:val="28"/>
          <w:szCs w:val="28"/>
          <w:lang w:val="ro-MO"/>
        </w:rPr>
        <w:t xml:space="preserve"> la expirarea termenului stabilit al gradului sever de </w:t>
      </w:r>
      <w:proofErr w:type="spellStart"/>
      <w:r w:rsidR="00CD4C49" w:rsidRPr="000D5145">
        <w:rPr>
          <w:sz w:val="28"/>
          <w:szCs w:val="28"/>
          <w:lang w:val="ro-MO"/>
        </w:rPr>
        <w:t>dizabilitate</w:t>
      </w:r>
      <w:proofErr w:type="spellEnd"/>
      <w:r w:rsidR="00CD4C49" w:rsidRPr="000D5145">
        <w:rPr>
          <w:sz w:val="28"/>
          <w:szCs w:val="28"/>
          <w:lang w:val="ro-MO"/>
        </w:rPr>
        <w:t>;</w:t>
      </w:r>
    </w:p>
    <w:p w:rsidR="00C14F0E" w:rsidRPr="000D5145" w:rsidRDefault="00250516" w:rsidP="00F41F47">
      <w:pPr>
        <w:pStyle w:val="a5"/>
        <w:tabs>
          <w:tab w:val="left" w:pos="810"/>
          <w:tab w:val="left" w:pos="900"/>
        </w:tabs>
        <w:rPr>
          <w:sz w:val="28"/>
          <w:szCs w:val="28"/>
          <w:lang w:val="ro-MO"/>
        </w:rPr>
      </w:pPr>
      <w:r w:rsidRPr="000D5145">
        <w:rPr>
          <w:sz w:val="28"/>
          <w:szCs w:val="28"/>
          <w:lang w:val="ro-MO"/>
        </w:rPr>
        <w:t xml:space="preserve">pentru alte persoane se acordă din data </w:t>
      </w:r>
      <w:r w:rsidR="00CD4C49" w:rsidRPr="000D5145">
        <w:rPr>
          <w:sz w:val="28"/>
          <w:szCs w:val="28"/>
          <w:lang w:val="ro-MO"/>
        </w:rPr>
        <w:t>stabilirii curatelei</w:t>
      </w:r>
      <w:r w:rsidR="00C14F0E" w:rsidRPr="000D5145">
        <w:rPr>
          <w:sz w:val="28"/>
          <w:szCs w:val="28"/>
          <w:lang w:val="ro-MO"/>
        </w:rPr>
        <w:t xml:space="preserve"> </w:t>
      </w:r>
      <w:r w:rsidRPr="000D5145">
        <w:rPr>
          <w:sz w:val="28"/>
          <w:szCs w:val="28"/>
          <w:lang w:val="ro-MO"/>
        </w:rPr>
        <w:t>și se suspendă</w:t>
      </w:r>
      <w:r w:rsidR="00C14F0E" w:rsidRPr="000D5145">
        <w:rPr>
          <w:sz w:val="28"/>
          <w:szCs w:val="28"/>
          <w:lang w:val="ro-MO"/>
        </w:rPr>
        <w:t xml:space="preserve"> la expir</w:t>
      </w:r>
      <w:r w:rsidR="00065C12" w:rsidRPr="000D5145">
        <w:rPr>
          <w:sz w:val="28"/>
          <w:szCs w:val="28"/>
          <w:lang w:val="ro-MO"/>
        </w:rPr>
        <w:t>a</w:t>
      </w:r>
      <w:r w:rsidR="00C14F0E" w:rsidRPr="000D5145">
        <w:rPr>
          <w:sz w:val="28"/>
          <w:szCs w:val="28"/>
          <w:lang w:val="ro-MO"/>
        </w:rPr>
        <w:t>r</w:t>
      </w:r>
      <w:r w:rsidR="00065C12" w:rsidRPr="000D5145">
        <w:rPr>
          <w:sz w:val="28"/>
          <w:szCs w:val="28"/>
          <w:lang w:val="ro-MO"/>
        </w:rPr>
        <w:t>ea</w:t>
      </w:r>
      <w:r w:rsidR="00C14F0E" w:rsidRPr="000D5145">
        <w:rPr>
          <w:sz w:val="28"/>
          <w:szCs w:val="28"/>
          <w:lang w:val="ro-MO"/>
        </w:rPr>
        <w:t xml:space="preserve"> termenului stabilit al gradului sever de </w:t>
      </w:r>
      <w:proofErr w:type="spellStart"/>
      <w:r w:rsidR="00C14F0E" w:rsidRPr="000D5145">
        <w:rPr>
          <w:sz w:val="28"/>
          <w:szCs w:val="28"/>
          <w:lang w:val="ro-MO"/>
        </w:rPr>
        <w:t>dizabilitate</w:t>
      </w:r>
      <w:proofErr w:type="spellEnd"/>
      <w:r w:rsidR="00C14F0E" w:rsidRPr="000D5145">
        <w:rPr>
          <w:sz w:val="28"/>
          <w:szCs w:val="28"/>
          <w:lang w:val="ro-MO"/>
        </w:rPr>
        <w:t xml:space="preserve"> și/sau </w:t>
      </w:r>
      <w:r w:rsidRPr="000D5145">
        <w:rPr>
          <w:sz w:val="28"/>
          <w:szCs w:val="28"/>
          <w:lang w:val="ro-MO"/>
        </w:rPr>
        <w:t>la expirarea</w:t>
      </w:r>
      <w:r w:rsidR="00C14F0E" w:rsidRPr="000D5145">
        <w:rPr>
          <w:sz w:val="28"/>
          <w:szCs w:val="28"/>
          <w:lang w:val="ro-MO"/>
        </w:rPr>
        <w:t xml:space="preserve"> perioadei de curatelă;</w:t>
      </w:r>
    </w:p>
    <w:p w:rsidR="002B668F" w:rsidRPr="000D5145" w:rsidRDefault="00065C12" w:rsidP="00E934A4">
      <w:pPr>
        <w:pStyle w:val="a5"/>
        <w:tabs>
          <w:tab w:val="left" w:pos="810"/>
          <w:tab w:val="left" w:pos="900"/>
        </w:tabs>
        <w:rPr>
          <w:sz w:val="28"/>
          <w:szCs w:val="28"/>
          <w:lang w:val="ro-MO"/>
        </w:rPr>
      </w:pPr>
      <w:r w:rsidRPr="000D5145">
        <w:rPr>
          <w:sz w:val="28"/>
          <w:szCs w:val="28"/>
          <w:lang w:val="ro-MO"/>
        </w:rPr>
        <w:t xml:space="preserve">f) </w:t>
      </w:r>
      <w:r w:rsidR="002B668F" w:rsidRPr="000D5145">
        <w:rPr>
          <w:i/>
          <w:sz w:val="28"/>
          <w:szCs w:val="28"/>
          <w:lang w:val="ro-MO"/>
        </w:rPr>
        <w:t>mamele cu patru şi mai mulţi copii</w:t>
      </w:r>
      <w:r w:rsidR="002B668F" w:rsidRPr="000D5145">
        <w:rPr>
          <w:sz w:val="28"/>
          <w:szCs w:val="28"/>
          <w:lang w:val="ro-MO"/>
        </w:rPr>
        <w:t xml:space="preserve"> </w:t>
      </w:r>
      <w:r w:rsidR="00250516" w:rsidRPr="000D5145">
        <w:rPr>
          <w:sz w:val="28"/>
          <w:szCs w:val="28"/>
          <w:lang w:val="ro-MO"/>
        </w:rPr>
        <w:t>se acordă</w:t>
      </w:r>
      <w:r w:rsidR="002B668F" w:rsidRPr="000D5145">
        <w:rPr>
          <w:sz w:val="28"/>
          <w:szCs w:val="28"/>
          <w:lang w:val="ro-MO"/>
        </w:rPr>
        <w:t xml:space="preserve"> din data </w:t>
      </w:r>
      <w:r w:rsidRPr="000D5145">
        <w:rPr>
          <w:sz w:val="28"/>
          <w:szCs w:val="28"/>
          <w:lang w:val="ro-MO"/>
        </w:rPr>
        <w:t>nașterii/adoptării celui de-al patrulea copil</w:t>
      </w:r>
      <w:r w:rsidR="002B668F" w:rsidRPr="000D5145">
        <w:rPr>
          <w:sz w:val="28"/>
          <w:szCs w:val="28"/>
          <w:lang w:val="ro-MO"/>
        </w:rPr>
        <w:t>, pe termen nelimitat;</w:t>
      </w:r>
    </w:p>
    <w:p w:rsidR="00DC40D7" w:rsidRPr="000D5145" w:rsidRDefault="00065C12" w:rsidP="00E934A4">
      <w:pPr>
        <w:pStyle w:val="a5"/>
        <w:tabs>
          <w:tab w:val="left" w:pos="810"/>
          <w:tab w:val="left" w:pos="900"/>
        </w:tabs>
        <w:rPr>
          <w:rFonts w:eastAsia="Arial"/>
          <w:sz w:val="28"/>
          <w:szCs w:val="28"/>
          <w:lang w:val="ro-MO"/>
        </w:rPr>
      </w:pPr>
      <w:r w:rsidRPr="000D5145">
        <w:rPr>
          <w:sz w:val="28"/>
          <w:szCs w:val="28"/>
          <w:lang w:val="ro-MO"/>
        </w:rPr>
        <w:lastRenderedPageBreak/>
        <w:t>g</w:t>
      </w:r>
      <w:r w:rsidR="002B668F" w:rsidRPr="000D5145">
        <w:rPr>
          <w:sz w:val="28"/>
          <w:szCs w:val="28"/>
          <w:lang w:val="ro-MO"/>
        </w:rPr>
        <w:t xml:space="preserve">) </w:t>
      </w:r>
      <w:r w:rsidR="008C6053" w:rsidRPr="000D5145">
        <w:rPr>
          <w:rFonts w:eastAsia="Arial"/>
          <w:i/>
          <w:sz w:val="28"/>
          <w:szCs w:val="28"/>
          <w:lang w:val="ro-MO"/>
        </w:rPr>
        <w:t xml:space="preserve">persoanele cu </w:t>
      </w:r>
      <w:proofErr w:type="spellStart"/>
      <w:r w:rsidR="008C6053" w:rsidRPr="000D5145">
        <w:rPr>
          <w:rFonts w:eastAsia="Arial"/>
          <w:i/>
          <w:sz w:val="28"/>
          <w:szCs w:val="28"/>
          <w:lang w:val="ro-MO"/>
        </w:rPr>
        <w:t>dizabilităţi</w:t>
      </w:r>
      <w:proofErr w:type="spellEnd"/>
      <w:r w:rsidR="008C6053" w:rsidRPr="000D5145">
        <w:rPr>
          <w:rFonts w:eastAsia="Arial"/>
          <w:i/>
          <w:sz w:val="28"/>
          <w:szCs w:val="28"/>
          <w:lang w:val="ro-MO"/>
        </w:rPr>
        <w:t xml:space="preserve"> severe, accentuate sau medii</w:t>
      </w:r>
      <w:r w:rsidR="008C6053" w:rsidRPr="000D5145">
        <w:rPr>
          <w:rFonts w:eastAsia="Arial"/>
          <w:sz w:val="28"/>
          <w:szCs w:val="28"/>
          <w:lang w:val="ro-MO"/>
        </w:rPr>
        <w:t xml:space="preserve"> </w:t>
      </w:r>
      <w:r w:rsidR="00250516" w:rsidRPr="000D5145">
        <w:rPr>
          <w:rFonts w:eastAsia="Arial"/>
          <w:sz w:val="28"/>
          <w:szCs w:val="28"/>
          <w:lang w:val="ro-MO"/>
        </w:rPr>
        <w:t>se acordă</w:t>
      </w:r>
      <w:r w:rsidR="008C6053" w:rsidRPr="000D5145">
        <w:rPr>
          <w:rFonts w:eastAsia="Arial"/>
          <w:sz w:val="28"/>
          <w:szCs w:val="28"/>
          <w:lang w:val="ro-MO"/>
        </w:rPr>
        <w:t xml:space="preserve"> din data stabilirii gradului de </w:t>
      </w:r>
      <w:proofErr w:type="spellStart"/>
      <w:r w:rsidR="008C6053" w:rsidRPr="000D5145">
        <w:rPr>
          <w:rFonts w:eastAsia="Arial"/>
          <w:sz w:val="28"/>
          <w:szCs w:val="28"/>
          <w:lang w:val="ro-MO"/>
        </w:rPr>
        <w:t>dizabilitate</w:t>
      </w:r>
      <w:proofErr w:type="spellEnd"/>
      <w:r w:rsidR="008C6053" w:rsidRPr="000D5145">
        <w:rPr>
          <w:rFonts w:eastAsia="Arial"/>
          <w:sz w:val="28"/>
          <w:szCs w:val="28"/>
          <w:lang w:val="ro-MO"/>
        </w:rPr>
        <w:t xml:space="preserve"> </w:t>
      </w:r>
      <w:r w:rsidR="00250516" w:rsidRPr="000D5145">
        <w:rPr>
          <w:rFonts w:eastAsia="Arial"/>
          <w:sz w:val="28"/>
          <w:szCs w:val="28"/>
          <w:lang w:val="ro-MO"/>
        </w:rPr>
        <w:t>și se suspendă</w:t>
      </w:r>
      <w:r w:rsidR="008C6053" w:rsidRPr="000D5145">
        <w:rPr>
          <w:rFonts w:eastAsia="Arial"/>
          <w:sz w:val="28"/>
          <w:szCs w:val="28"/>
          <w:lang w:val="ro-MO"/>
        </w:rPr>
        <w:t xml:space="preserve"> la expirarea termenului stabilit al gradului de </w:t>
      </w:r>
      <w:proofErr w:type="spellStart"/>
      <w:r w:rsidR="008C6053" w:rsidRPr="000D5145">
        <w:rPr>
          <w:rFonts w:eastAsia="Arial"/>
          <w:sz w:val="28"/>
          <w:szCs w:val="28"/>
          <w:lang w:val="ro-MO"/>
        </w:rPr>
        <w:t>dizabilitate</w:t>
      </w:r>
      <w:proofErr w:type="spellEnd"/>
      <w:r w:rsidR="008C6053" w:rsidRPr="000D5145">
        <w:rPr>
          <w:rFonts w:eastAsia="Arial"/>
          <w:sz w:val="28"/>
          <w:szCs w:val="28"/>
          <w:lang w:val="ro-MO"/>
        </w:rPr>
        <w:t>;</w:t>
      </w:r>
    </w:p>
    <w:p w:rsidR="008C6053" w:rsidRPr="000D5145" w:rsidRDefault="008C6053" w:rsidP="00E934A4">
      <w:pPr>
        <w:pStyle w:val="a5"/>
        <w:tabs>
          <w:tab w:val="left" w:pos="810"/>
          <w:tab w:val="left" w:pos="900"/>
        </w:tabs>
        <w:rPr>
          <w:rFonts w:eastAsia="Arial"/>
          <w:sz w:val="28"/>
          <w:szCs w:val="28"/>
          <w:lang w:val="ro-MO"/>
        </w:rPr>
      </w:pPr>
      <w:r w:rsidRPr="000D5145">
        <w:rPr>
          <w:rFonts w:eastAsia="Arial"/>
          <w:sz w:val="28"/>
          <w:szCs w:val="28"/>
          <w:lang w:val="ro-MO"/>
        </w:rPr>
        <w:t xml:space="preserve">h) </w:t>
      </w:r>
      <w:r w:rsidRPr="000D5145">
        <w:rPr>
          <w:rFonts w:eastAsia="Arial"/>
          <w:i/>
          <w:sz w:val="28"/>
          <w:szCs w:val="28"/>
          <w:lang w:val="ro-MO"/>
        </w:rPr>
        <w:t>pensionari</w:t>
      </w:r>
      <w:r w:rsidRPr="000D5145">
        <w:rPr>
          <w:rFonts w:eastAsia="Arial"/>
          <w:sz w:val="28"/>
          <w:szCs w:val="28"/>
          <w:lang w:val="ro-MO"/>
        </w:rPr>
        <w:t xml:space="preserve"> </w:t>
      </w:r>
      <w:r w:rsidR="001A4842" w:rsidRPr="000D5145">
        <w:rPr>
          <w:rFonts w:eastAsia="Arial"/>
          <w:sz w:val="28"/>
          <w:szCs w:val="28"/>
          <w:lang w:val="ro-MO"/>
        </w:rPr>
        <w:t>se acordă</w:t>
      </w:r>
      <w:r w:rsidRPr="000D5145">
        <w:rPr>
          <w:rFonts w:eastAsia="Arial"/>
          <w:sz w:val="28"/>
          <w:szCs w:val="28"/>
          <w:lang w:val="ro-MO"/>
        </w:rPr>
        <w:t xml:space="preserve"> din data stabilirii pensiei </w:t>
      </w:r>
      <w:r w:rsidR="001A4842" w:rsidRPr="000D5145">
        <w:rPr>
          <w:rFonts w:eastAsia="Arial"/>
          <w:sz w:val="28"/>
          <w:szCs w:val="28"/>
          <w:lang w:val="ro-MO"/>
        </w:rPr>
        <w:t xml:space="preserve">și se suspendă </w:t>
      </w:r>
      <w:r w:rsidRPr="000D5145">
        <w:rPr>
          <w:rFonts w:eastAsia="Arial"/>
          <w:sz w:val="28"/>
          <w:szCs w:val="28"/>
          <w:lang w:val="ro-MO"/>
        </w:rPr>
        <w:t xml:space="preserve">la expirarea termenului de acordare a </w:t>
      </w:r>
      <w:r w:rsidR="003B0335" w:rsidRPr="000D5145">
        <w:rPr>
          <w:rFonts w:eastAsia="Arial"/>
          <w:sz w:val="28"/>
          <w:szCs w:val="28"/>
          <w:lang w:val="ro-MO"/>
        </w:rPr>
        <w:t>pensiei</w:t>
      </w:r>
      <w:r w:rsidRPr="000D5145">
        <w:rPr>
          <w:rFonts w:eastAsia="Arial"/>
          <w:sz w:val="28"/>
          <w:szCs w:val="28"/>
          <w:lang w:val="ro-MO"/>
        </w:rPr>
        <w:t>;</w:t>
      </w:r>
    </w:p>
    <w:p w:rsidR="008C6053" w:rsidRPr="000D5145" w:rsidRDefault="008C6053" w:rsidP="00E934A4">
      <w:pPr>
        <w:pStyle w:val="a5"/>
        <w:tabs>
          <w:tab w:val="left" w:pos="810"/>
          <w:tab w:val="left" w:pos="900"/>
        </w:tabs>
        <w:rPr>
          <w:rFonts w:eastAsia="Arial"/>
          <w:sz w:val="28"/>
          <w:szCs w:val="28"/>
          <w:lang w:val="ro-MO"/>
        </w:rPr>
      </w:pPr>
      <w:r w:rsidRPr="000D5145">
        <w:rPr>
          <w:rFonts w:eastAsia="Arial"/>
          <w:sz w:val="28"/>
          <w:szCs w:val="28"/>
          <w:lang w:val="ro-MO"/>
        </w:rPr>
        <w:t xml:space="preserve">i) </w:t>
      </w:r>
      <w:r w:rsidRPr="000D5145">
        <w:rPr>
          <w:rFonts w:eastAsia="Arial"/>
          <w:i/>
          <w:sz w:val="28"/>
          <w:szCs w:val="28"/>
          <w:lang w:val="ro-MO"/>
        </w:rPr>
        <w:t>şomerii înregistraţi la agenţiile teritoriale pentru ocuparea forţei de muncă</w:t>
      </w:r>
      <w:r w:rsidRPr="000D5145">
        <w:rPr>
          <w:rFonts w:eastAsia="Arial"/>
          <w:sz w:val="28"/>
          <w:szCs w:val="28"/>
          <w:lang w:val="ro-MO"/>
        </w:rPr>
        <w:t xml:space="preserve"> </w:t>
      </w:r>
      <w:r w:rsidR="001A4842" w:rsidRPr="000D5145">
        <w:rPr>
          <w:rFonts w:eastAsia="Arial"/>
          <w:sz w:val="28"/>
          <w:szCs w:val="28"/>
          <w:lang w:val="ro-MO"/>
        </w:rPr>
        <w:t xml:space="preserve">se acordă </w:t>
      </w:r>
      <w:r w:rsidRPr="000D5145">
        <w:rPr>
          <w:rFonts w:eastAsia="Arial"/>
          <w:sz w:val="28"/>
          <w:szCs w:val="28"/>
          <w:lang w:val="ro-MO"/>
        </w:rPr>
        <w:t xml:space="preserve">din data înregistrării cu statut de șomer la subdiviziunea teritorială pentru ocuparea forței de muncă </w:t>
      </w:r>
      <w:r w:rsidR="001A4842" w:rsidRPr="000D5145">
        <w:rPr>
          <w:rFonts w:eastAsia="Arial"/>
          <w:sz w:val="28"/>
          <w:szCs w:val="28"/>
          <w:lang w:val="ro-MO"/>
        </w:rPr>
        <w:t>și se suspendă</w:t>
      </w:r>
      <w:r w:rsidRPr="000D5145">
        <w:rPr>
          <w:rFonts w:eastAsia="Arial"/>
          <w:sz w:val="28"/>
          <w:szCs w:val="28"/>
          <w:lang w:val="ro-MO"/>
        </w:rPr>
        <w:t xml:space="preserve"> la </w:t>
      </w:r>
      <w:r w:rsidR="00101665" w:rsidRPr="000D5145">
        <w:rPr>
          <w:rFonts w:eastAsia="Arial"/>
          <w:sz w:val="28"/>
          <w:szCs w:val="28"/>
          <w:lang w:val="ro-MO"/>
        </w:rPr>
        <w:t>excluderea</w:t>
      </w:r>
      <w:r w:rsidRPr="000D5145">
        <w:rPr>
          <w:rFonts w:eastAsia="Arial"/>
          <w:sz w:val="28"/>
          <w:szCs w:val="28"/>
          <w:lang w:val="ro-MO"/>
        </w:rPr>
        <w:t xml:space="preserve"> din evidență a șomerului;</w:t>
      </w:r>
    </w:p>
    <w:p w:rsidR="008C6053" w:rsidRPr="000D5145" w:rsidRDefault="008C6053" w:rsidP="00E934A4">
      <w:pPr>
        <w:pStyle w:val="a5"/>
        <w:tabs>
          <w:tab w:val="left" w:pos="810"/>
          <w:tab w:val="left" w:pos="900"/>
        </w:tabs>
        <w:rPr>
          <w:rFonts w:eastAsia="Arial"/>
          <w:sz w:val="28"/>
          <w:szCs w:val="28"/>
          <w:lang w:val="ro-MO"/>
        </w:rPr>
      </w:pPr>
      <w:r w:rsidRPr="000D5145">
        <w:rPr>
          <w:rFonts w:eastAsia="Arial"/>
          <w:sz w:val="28"/>
          <w:szCs w:val="28"/>
          <w:lang w:val="ro-MO"/>
        </w:rPr>
        <w:t xml:space="preserve">j) </w:t>
      </w:r>
      <w:r w:rsidR="00956E18" w:rsidRPr="000D5145">
        <w:rPr>
          <w:rFonts w:eastAsia="Arial"/>
          <w:i/>
          <w:sz w:val="28"/>
          <w:szCs w:val="28"/>
          <w:lang w:val="ro-MO"/>
        </w:rPr>
        <w:t>persoanele din familiile defavorizate care beneficiază de ajutor social conform Legii nr.133-XVI din 13 iunie 2008 cu privire la ajutorul social</w:t>
      </w:r>
      <w:r w:rsidR="00956E18" w:rsidRPr="000D5145">
        <w:rPr>
          <w:rFonts w:eastAsia="Arial"/>
          <w:sz w:val="28"/>
          <w:szCs w:val="28"/>
          <w:lang w:val="ro-MO"/>
        </w:rPr>
        <w:t xml:space="preserve"> </w:t>
      </w:r>
      <w:r w:rsidR="001A4842" w:rsidRPr="000D5145">
        <w:rPr>
          <w:rFonts w:eastAsia="Arial"/>
          <w:sz w:val="28"/>
          <w:szCs w:val="28"/>
          <w:lang w:val="ro-MO"/>
        </w:rPr>
        <w:t>se acordă</w:t>
      </w:r>
      <w:r w:rsidR="00956E18" w:rsidRPr="000D5145">
        <w:rPr>
          <w:rFonts w:eastAsia="Arial"/>
          <w:sz w:val="28"/>
          <w:szCs w:val="28"/>
          <w:lang w:val="ro-MO"/>
        </w:rPr>
        <w:t xml:space="preserve"> </w:t>
      </w:r>
      <w:r w:rsidR="00FD11B3" w:rsidRPr="000D5145">
        <w:rPr>
          <w:rFonts w:eastAsia="Arial"/>
          <w:sz w:val="28"/>
          <w:szCs w:val="28"/>
          <w:lang w:val="ro-MO"/>
        </w:rPr>
        <w:t xml:space="preserve">din data </w:t>
      </w:r>
      <w:r w:rsidR="001A4842" w:rsidRPr="000D5145">
        <w:rPr>
          <w:rFonts w:eastAsia="Arial"/>
          <w:sz w:val="28"/>
          <w:szCs w:val="28"/>
          <w:lang w:val="ro-MO"/>
        </w:rPr>
        <w:t>stabilirii</w:t>
      </w:r>
      <w:r w:rsidR="00956E18" w:rsidRPr="000D5145">
        <w:rPr>
          <w:rFonts w:eastAsia="Arial"/>
          <w:sz w:val="28"/>
          <w:szCs w:val="28"/>
          <w:lang w:val="ro-MO"/>
        </w:rPr>
        <w:t xml:space="preserve"> dreptului la ajutor social </w:t>
      </w:r>
      <w:r w:rsidR="001A4842" w:rsidRPr="000D5145">
        <w:rPr>
          <w:rFonts w:eastAsia="Arial"/>
          <w:sz w:val="28"/>
          <w:szCs w:val="28"/>
          <w:lang w:val="ro-MO"/>
        </w:rPr>
        <w:t>și se suspendă</w:t>
      </w:r>
      <w:r w:rsidR="00FD11B3" w:rsidRPr="000D5145">
        <w:rPr>
          <w:rFonts w:eastAsia="Arial"/>
          <w:sz w:val="28"/>
          <w:szCs w:val="28"/>
          <w:lang w:val="ro-MO"/>
        </w:rPr>
        <w:t xml:space="preserve"> la </w:t>
      </w:r>
      <w:r w:rsidR="001A4842" w:rsidRPr="000D5145">
        <w:rPr>
          <w:rFonts w:eastAsia="Arial"/>
          <w:sz w:val="28"/>
          <w:szCs w:val="28"/>
          <w:lang w:val="ro-MO"/>
        </w:rPr>
        <w:t>data încetării</w:t>
      </w:r>
      <w:r w:rsidR="00956E18" w:rsidRPr="000D5145">
        <w:rPr>
          <w:rFonts w:eastAsia="Arial"/>
          <w:sz w:val="28"/>
          <w:szCs w:val="28"/>
          <w:lang w:val="ro-MO"/>
        </w:rPr>
        <w:t xml:space="preserve"> dreptului la ajutor social;</w:t>
      </w:r>
    </w:p>
    <w:p w:rsidR="00956E18" w:rsidRPr="000D5145" w:rsidRDefault="00956E18" w:rsidP="00E934A4">
      <w:pPr>
        <w:pStyle w:val="a5"/>
        <w:tabs>
          <w:tab w:val="left" w:pos="810"/>
          <w:tab w:val="left" w:pos="900"/>
        </w:tabs>
        <w:rPr>
          <w:rFonts w:eastAsia="Arial"/>
          <w:sz w:val="28"/>
          <w:szCs w:val="28"/>
          <w:lang w:val="ro-MO"/>
        </w:rPr>
      </w:pPr>
      <w:r w:rsidRPr="000D5145">
        <w:rPr>
          <w:sz w:val="28"/>
          <w:szCs w:val="28"/>
          <w:lang w:val="ro-MO"/>
        </w:rPr>
        <w:t xml:space="preserve">k) </w:t>
      </w:r>
      <w:r w:rsidRPr="000D5145">
        <w:rPr>
          <w:rFonts w:eastAsia="Arial"/>
          <w:i/>
          <w:sz w:val="28"/>
          <w:szCs w:val="28"/>
          <w:lang w:val="ro-MO"/>
        </w:rPr>
        <w:t>beneficiarii de protecție internațională incluși într-un program de integrare, în perioada desfășurării acestuia</w:t>
      </w:r>
      <w:r w:rsidRPr="000D5145">
        <w:rPr>
          <w:rFonts w:eastAsia="Arial"/>
          <w:sz w:val="28"/>
          <w:szCs w:val="28"/>
          <w:lang w:val="ro-MO"/>
        </w:rPr>
        <w:t xml:space="preserve"> </w:t>
      </w:r>
      <w:r w:rsidR="001A4842" w:rsidRPr="000D5145">
        <w:rPr>
          <w:rFonts w:eastAsia="Arial"/>
          <w:sz w:val="28"/>
          <w:szCs w:val="28"/>
          <w:lang w:val="ro-MO"/>
        </w:rPr>
        <w:t>se acordă</w:t>
      </w:r>
      <w:r w:rsidRPr="000D5145">
        <w:rPr>
          <w:rFonts w:eastAsia="Arial"/>
          <w:sz w:val="28"/>
          <w:szCs w:val="28"/>
          <w:lang w:val="ro-MO"/>
        </w:rPr>
        <w:t xml:space="preserve"> </w:t>
      </w:r>
      <w:r w:rsidR="00FD11B3" w:rsidRPr="000D5145">
        <w:rPr>
          <w:rFonts w:eastAsia="Arial"/>
          <w:sz w:val="28"/>
          <w:szCs w:val="28"/>
          <w:lang w:val="ro-MO"/>
        </w:rPr>
        <w:t xml:space="preserve">din data </w:t>
      </w:r>
      <w:r w:rsidRPr="000D5145">
        <w:rPr>
          <w:rFonts w:eastAsia="Arial"/>
          <w:sz w:val="28"/>
          <w:szCs w:val="28"/>
          <w:lang w:val="ro-MO"/>
        </w:rPr>
        <w:t xml:space="preserve">includerii în programul de integrare </w:t>
      </w:r>
      <w:r w:rsidR="001A4842" w:rsidRPr="000D5145">
        <w:rPr>
          <w:rFonts w:eastAsia="Arial"/>
          <w:sz w:val="28"/>
          <w:szCs w:val="28"/>
          <w:lang w:val="ro-MO"/>
        </w:rPr>
        <w:t>și se suspendă la data</w:t>
      </w:r>
      <w:r w:rsidR="00FD11B3" w:rsidRPr="000D5145">
        <w:rPr>
          <w:rFonts w:eastAsia="Arial"/>
          <w:sz w:val="28"/>
          <w:szCs w:val="28"/>
          <w:lang w:val="ro-MO"/>
        </w:rPr>
        <w:t xml:space="preserve"> </w:t>
      </w:r>
      <w:r w:rsidR="001A4842" w:rsidRPr="000D5145">
        <w:rPr>
          <w:rFonts w:eastAsia="Arial"/>
          <w:sz w:val="28"/>
          <w:szCs w:val="28"/>
          <w:lang w:val="ro-MO"/>
        </w:rPr>
        <w:t>excluderii</w:t>
      </w:r>
      <w:r w:rsidRPr="000D5145">
        <w:rPr>
          <w:rFonts w:eastAsia="Arial"/>
          <w:sz w:val="28"/>
          <w:szCs w:val="28"/>
          <w:lang w:val="ro-MO"/>
        </w:rPr>
        <w:t xml:space="preserve"> din programul de integrare;</w:t>
      </w:r>
    </w:p>
    <w:p w:rsidR="00956E18" w:rsidRPr="000D5145" w:rsidRDefault="00956E18" w:rsidP="00956E18">
      <w:pPr>
        <w:pStyle w:val="a5"/>
        <w:tabs>
          <w:tab w:val="left" w:pos="810"/>
          <w:tab w:val="left" w:pos="900"/>
        </w:tabs>
        <w:rPr>
          <w:sz w:val="28"/>
          <w:szCs w:val="28"/>
          <w:lang w:val="ro-MO"/>
        </w:rPr>
      </w:pPr>
      <w:r w:rsidRPr="000D5145">
        <w:rPr>
          <w:rFonts w:eastAsia="Arial"/>
          <w:sz w:val="28"/>
          <w:szCs w:val="28"/>
          <w:lang w:val="ro-MO"/>
        </w:rPr>
        <w:t xml:space="preserve">l) </w:t>
      </w:r>
      <w:r w:rsidRPr="000D5145">
        <w:rPr>
          <w:rFonts w:eastAsia="Arial"/>
          <w:i/>
          <w:sz w:val="28"/>
          <w:szCs w:val="28"/>
          <w:lang w:val="ro-MO"/>
        </w:rPr>
        <w:t>donatorii de organe în viaţă</w:t>
      </w:r>
      <w:r w:rsidRPr="000D5145">
        <w:rPr>
          <w:rFonts w:eastAsia="Arial"/>
          <w:sz w:val="28"/>
          <w:szCs w:val="28"/>
          <w:lang w:val="ro-MO"/>
        </w:rPr>
        <w:t xml:space="preserve"> </w:t>
      </w:r>
      <w:r w:rsidR="00077495" w:rsidRPr="000D5145">
        <w:rPr>
          <w:rFonts w:eastAsia="Arial"/>
          <w:sz w:val="28"/>
          <w:szCs w:val="28"/>
          <w:lang w:val="ro-MO"/>
        </w:rPr>
        <w:t>se acordă</w:t>
      </w:r>
      <w:r w:rsidRPr="000D5145">
        <w:rPr>
          <w:rFonts w:eastAsia="Arial"/>
          <w:sz w:val="28"/>
          <w:szCs w:val="28"/>
          <w:lang w:val="ro-MO"/>
        </w:rPr>
        <w:t xml:space="preserve"> </w:t>
      </w:r>
      <w:r w:rsidR="00FD11B3" w:rsidRPr="000D5145">
        <w:rPr>
          <w:rFonts w:eastAsia="Arial"/>
          <w:sz w:val="28"/>
          <w:szCs w:val="28"/>
          <w:lang w:val="ro-MO"/>
        </w:rPr>
        <w:t xml:space="preserve">din data </w:t>
      </w:r>
      <w:r w:rsidRPr="000D5145">
        <w:rPr>
          <w:rFonts w:eastAsia="Arial"/>
          <w:sz w:val="28"/>
          <w:szCs w:val="28"/>
          <w:lang w:val="ro-MO"/>
        </w:rPr>
        <w:t xml:space="preserve">donării organului, </w:t>
      </w:r>
      <w:r w:rsidRPr="000D5145">
        <w:rPr>
          <w:sz w:val="28"/>
          <w:szCs w:val="28"/>
          <w:lang w:val="ro-MO"/>
        </w:rPr>
        <w:t>pe termen nelimitat;</w:t>
      </w:r>
    </w:p>
    <w:p w:rsidR="007D149D" w:rsidRPr="000D5145" w:rsidRDefault="002B668F" w:rsidP="00EE545E">
      <w:pPr>
        <w:pStyle w:val="a5"/>
        <w:tabs>
          <w:tab w:val="left" w:pos="810"/>
          <w:tab w:val="left" w:pos="900"/>
        </w:tabs>
        <w:rPr>
          <w:sz w:val="28"/>
          <w:szCs w:val="28"/>
          <w:lang w:val="ro-MO"/>
        </w:rPr>
      </w:pPr>
      <w:r w:rsidRPr="000D5145">
        <w:rPr>
          <w:sz w:val="28"/>
          <w:szCs w:val="28"/>
          <w:lang w:val="ro-MO"/>
        </w:rPr>
        <w:t xml:space="preserve">3) </w:t>
      </w:r>
      <w:r w:rsidRPr="000D5145">
        <w:rPr>
          <w:i/>
          <w:sz w:val="28"/>
          <w:szCs w:val="28"/>
          <w:lang w:val="ro-MO"/>
        </w:rPr>
        <w:t>pentru persoanele fizice</w:t>
      </w:r>
      <w:r w:rsidR="003D1404" w:rsidRPr="000D5145">
        <w:rPr>
          <w:i/>
          <w:sz w:val="28"/>
          <w:szCs w:val="28"/>
          <w:lang w:val="ro-MO"/>
        </w:rPr>
        <w:t xml:space="preserve"> neangajate</w:t>
      </w:r>
      <w:r w:rsidRPr="000D5145">
        <w:rPr>
          <w:i/>
          <w:sz w:val="28"/>
          <w:szCs w:val="28"/>
          <w:lang w:val="ro-MO"/>
        </w:rPr>
        <w:t xml:space="preserve"> care se asigură în mod individual</w:t>
      </w:r>
      <w:r w:rsidR="007D149D" w:rsidRPr="000D5145">
        <w:rPr>
          <w:sz w:val="28"/>
          <w:szCs w:val="28"/>
          <w:lang w:val="ro-MO"/>
        </w:rPr>
        <w:t>:</w:t>
      </w:r>
    </w:p>
    <w:p w:rsidR="007D149D" w:rsidRPr="000D5145" w:rsidRDefault="00931E1E" w:rsidP="00EE545E">
      <w:pPr>
        <w:pStyle w:val="a5"/>
        <w:tabs>
          <w:tab w:val="left" w:pos="810"/>
          <w:tab w:val="left" w:pos="900"/>
        </w:tabs>
        <w:rPr>
          <w:sz w:val="28"/>
          <w:szCs w:val="28"/>
          <w:lang w:val="ro-MO"/>
        </w:rPr>
      </w:pPr>
      <w:r w:rsidRPr="000D5145">
        <w:rPr>
          <w:sz w:val="28"/>
          <w:szCs w:val="28"/>
          <w:lang w:val="ro-MO"/>
        </w:rPr>
        <w:t xml:space="preserve">a) </w:t>
      </w:r>
      <w:r w:rsidR="00077495" w:rsidRPr="000D5145">
        <w:rPr>
          <w:sz w:val="28"/>
          <w:szCs w:val="28"/>
          <w:lang w:val="ro-MO"/>
        </w:rPr>
        <w:t>în cazul achitării în termenele prevăzute de art.22</w:t>
      </w:r>
      <w:r w:rsidR="003D6DD0" w:rsidRPr="000D5145">
        <w:rPr>
          <w:sz w:val="28"/>
          <w:szCs w:val="28"/>
          <w:lang w:val="ro-MO"/>
        </w:rPr>
        <w:t xml:space="preserve"> și 23</w:t>
      </w:r>
      <w:r w:rsidR="00077495" w:rsidRPr="000D5145">
        <w:rPr>
          <w:sz w:val="28"/>
          <w:szCs w:val="28"/>
          <w:lang w:val="ro-MO"/>
        </w:rPr>
        <w:t xml:space="preserve"> al Legii nr.1593-XV din 26</w:t>
      </w:r>
      <w:r w:rsidR="00780DA9" w:rsidRPr="000D5145">
        <w:rPr>
          <w:sz w:val="28"/>
          <w:szCs w:val="28"/>
          <w:lang w:val="ro-MO"/>
        </w:rPr>
        <w:t xml:space="preserve"> decembrie </w:t>
      </w:r>
      <w:r w:rsidR="00077495" w:rsidRPr="000D5145">
        <w:rPr>
          <w:sz w:val="28"/>
          <w:szCs w:val="28"/>
          <w:lang w:val="ro-MO"/>
        </w:rPr>
        <w:t xml:space="preserve">2002, se acordă </w:t>
      </w:r>
      <w:r w:rsidR="002B668F" w:rsidRPr="000D5145">
        <w:rPr>
          <w:sz w:val="28"/>
          <w:szCs w:val="28"/>
          <w:lang w:val="ro-MO"/>
        </w:rPr>
        <w:t xml:space="preserve">din data achitării primei de </w:t>
      </w:r>
      <w:r w:rsidR="00CF6DA0" w:rsidRPr="000D5145">
        <w:rPr>
          <w:sz w:val="28"/>
          <w:szCs w:val="28"/>
          <w:lang w:val="ro-MO"/>
        </w:rPr>
        <w:t>AOAM</w:t>
      </w:r>
      <w:r w:rsidR="002B668F" w:rsidRPr="000D5145">
        <w:rPr>
          <w:sz w:val="28"/>
          <w:szCs w:val="28"/>
          <w:lang w:val="ro-MO"/>
        </w:rPr>
        <w:t xml:space="preserve"> în sumă fixă</w:t>
      </w:r>
      <w:r w:rsidR="00077495" w:rsidRPr="000D5145">
        <w:rPr>
          <w:sz w:val="28"/>
          <w:szCs w:val="28"/>
          <w:lang w:val="ro-MO"/>
        </w:rPr>
        <w:t xml:space="preserve"> </w:t>
      </w:r>
      <w:r w:rsidR="003B0335" w:rsidRPr="000D5145">
        <w:rPr>
          <w:sz w:val="28"/>
          <w:szCs w:val="28"/>
          <w:lang w:val="ro-MO"/>
        </w:rPr>
        <w:t xml:space="preserve">în mărimea stabilită de legislație </w:t>
      </w:r>
      <w:r w:rsidR="00077495" w:rsidRPr="000D5145">
        <w:rPr>
          <w:sz w:val="28"/>
          <w:szCs w:val="28"/>
          <w:lang w:val="ro-MO"/>
        </w:rPr>
        <w:t>și se suspendă la data de 31 decembrie a anului respectiv de gestiune</w:t>
      </w:r>
      <w:r w:rsidR="00A46E51" w:rsidRPr="000D5145">
        <w:rPr>
          <w:sz w:val="28"/>
          <w:szCs w:val="28"/>
          <w:lang w:val="ro-MO"/>
        </w:rPr>
        <w:t>;</w:t>
      </w:r>
    </w:p>
    <w:p w:rsidR="007D149D" w:rsidRPr="000D5145" w:rsidRDefault="00931E1E" w:rsidP="007D149D">
      <w:pPr>
        <w:pStyle w:val="a5"/>
        <w:tabs>
          <w:tab w:val="left" w:pos="810"/>
          <w:tab w:val="left" w:pos="900"/>
        </w:tabs>
        <w:rPr>
          <w:sz w:val="28"/>
          <w:szCs w:val="28"/>
          <w:lang w:val="ro-MO"/>
        </w:rPr>
      </w:pPr>
      <w:r w:rsidRPr="000D5145">
        <w:rPr>
          <w:sz w:val="28"/>
          <w:szCs w:val="28"/>
          <w:lang w:val="ro-MO"/>
        </w:rPr>
        <w:t xml:space="preserve">b) </w:t>
      </w:r>
      <w:r w:rsidR="00077495" w:rsidRPr="000D5145">
        <w:rPr>
          <w:sz w:val="28"/>
          <w:szCs w:val="28"/>
          <w:lang w:val="ro-MO"/>
        </w:rPr>
        <w:t>în cazul neachitării în termenele prevăzute de art.22 și art.23 al Legii</w:t>
      </w:r>
      <w:r w:rsidR="00780DA9" w:rsidRPr="000D5145">
        <w:rPr>
          <w:sz w:val="28"/>
          <w:szCs w:val="28"/>
          <w:lang w:val="ro-MO"/>
        </w:rPr>
        <w:t xml:space="preserve"> nr.1593-XV din 26 decembrie </w:t>
      </w:r>
      <w:r w:rsidR="00077495" w:rsidRPr="000D5145">
        <w:rPr>
          <w:sz w:val="28"/>
          <w:szCs w:val="28"/>
          <w:lang w:val="ro-MO"/>
        </w:rPr>
        <w:t xml:space="preserve">2002, </w:t>
      </w:r>
      <w:r w:rsidR="000158DA" w:rsidRPr="000D5145">
        <w:rPr>
          <w:sz w:val="28"/>
          <w:szCs w:val="28"/>
          <w:lang w:val="ro-MO"/>
        </w:rPr>
        <w:t xml:space="preserve">se acordă </w:t>
      </w:r>
      <w:r w:rsidR="007D149D" w:rsidRPr="000D5145">
        <w:rPr>
          <w:sz w:val="28"/>
          <w:szCs w:val="28"/>
          <w:lang w:val="ro-MO"/>
        </w:rPr>
        <w:t>după expirarea a 7 zile calendaristice din data</w:t>
      </w:r>
      <w:r w:rsidR="00545C31" w:rsidRPr="000D5145">
        <w:rPr>
          <w:sz w:val="28"/>
          <w:szCs w:val="28"/>
          <w:lang w:val="ro-MO"/>
        </w:rPr>
        <w:t xml:space="preserve"> achitării</w:t>
      </w:r>
      <w:r w:rsidR="007D149D" w:rsidRPr="000D5145">
        <w:rPr>
          <w:sz w:val="28"/>
          <w:szCs w:val="28"/>
          <w:lang w:val="ro-MO"/>
        </w:rPr>
        <w:t xml:space="preserve"> primei de AOAM </w:t>
      </w:r>
      <w:r w:rsidR="003B0335" w:rsidRPr="000D5145">
        <w:rPr>
          <w:sz w:val="28"/>
          <w:szCs w:val="28"/>
          <w:lang w:val="ro-MO"/>
        </w:rPr>
        <w:t xml:space="preserve">în sumă fixă în mărimea stabilită de legislație </w:t>
      </w:r>
      <w:r w:rsidR="007D149D" w:rsidRPr="000D5145">
        <w:rPr>
          <w:sz w:val="28"/>
          <w:szCs w:val="28"/>
          <w:lang w:val="ro-MO"/>
        </w:rPr>
        <w:t>şi a penalităţilo</w:t>
      </w:r>
      <w:r w:rsidR="00077495" w:rsidRPr="000D5145">
        <w:rPr>
          <w:sz w:val="28"/>
          <w:szCs w:val="28"/>
          <w:lang w:val="ro-MO"/>
        </w:rPr>
        <w:t>r aferente acesteia și se suspendă</w:t>
      </w:r>
      <w:r w:rsidR="007D149D" w:rsidRPr="000D5145">
        <w:rPr>
          <w:sz w:val="28"/>
          <w:szCs w:val="28"/>
          <w:lang w:val="ro-MO"/>
        </w:rPr>
        <w:t xml:space="preserve"> la data de 31 decembrie a anului respectiv de gestiune.</w:t>
      </w:r>
    </w:p>
    <w:p w:rsidR="00E07FA7" w:rsidRPr="000D5145" w:rsidRDefault="00E07FA7" w:rsidP="007D149D">
      <w:pPr>
        <w:pStyle w:val="a5"/>
        <w:tabs>
          <w:tab w:val="left" w:pos="810"/>
          <w:tab w:val="left" w:pos="900"/>
        </w:tabs>
        <w:rPr>
          <w:sz w:val="28"/>
          <w:szCs w:val="28"/>
          <w:lang w:val="ro-MO"/>
        </w:rPr>
      </w:pPr>
    </w:p>
    <w:p w:rsidR="00FD11B3" w:rsidRPr="000D5145" w:rsidRDefault="00FD11B3" w:rsidP="003B77E8">
      <w:pPr>
        <w:pStyle w:val="cb"/>
        <w:numPr>
          <w:ilvl w:val="0"/>
          <w:numId w:val="9"/>
        </w:numPr>
        <w:tabs>
          <w:tab w:val="left" w:pos="810"/>
          <w:tab w:val="left" w:pos="900"/>
        </w:tabs>
        <w:ind w:left="0" w:firstLine="567"/>
        <w:rPr>
          <w:bCs w:val="0"/>
          <w:sz w:val="28"/>
          <w:szCs w:val="28"/>
          <w:lang w:val="ro-MO"/>
        </w:rPr>
      </w:pPr>
      <w:r w:rsidRPr="000D5145">
        <w:rPr>
          <w:bCs w:val="0"/>
          <w:sz w:val="28"/>
          <w:szCs w:val="28"/>
          <w:lang w:val="ro-MO"/>
        </w:rPr>
        <w:t xml:space="preserve">Identificarea persoanei fizice obligate să se asigure </w:t>
      </w:r>
    </w:p>
    <w:p w:rsidR="003B77E8" w:rsidRPr="000D5145" w:rsidRDefault="00FD11B3" w:rsidP="00FD11B3">
      <w:pPr>
        <w:pStyle w:val="cb"/>
        <w:tabs>
          <w:tab w:val="left" w:pos="810"/>
          <w:tab w:val="left" w:pos="900"/>
        </w:tabs>
        <w:ind w:left="567"/>
        <w:rPr>
          <w:bCs w:val="0"/>
          <w:sz w:val="28"/>
          <w:szCs w:val="28"/>
          <w:lang w:val="ro-MO"/>
        </w:rPr>
      </w:pPr>
      <w:r w:rsidRPr="000D5145">
        <w:rPr>
          <w:bCs w:val="0"/>
          <w:sz w:val="28"/>
          <w:szCs w:val="28"/>
          <w:lang w:val="ro-MO"/>
        </w:rPr>
        <w:t>în mod individual</w:t>
      </w:r>
    </w:p>
    <w:p w:rsidR="00754C1B" w:rsidRPr="000D5145" w:rsidRDefault="00754C1B" w:rsidP="00754C1B">
      <w:pPr>
        <w:pStyle w:val="a5"/>
        <w:tabs>
          <w:tab w:val="left" w:pos="1080"/>
        </w:tabs>
        <w:jc w:val="right"/>
        <w:rPr>
          <w:sz w:val="28"/>
          <w:szCs w:val="28"/>
          <w:lang w:val="ro-MO"/>
        </w:rPr>
      </w:pPr>
    </w:p>
    <w:p w:rsidR="00006027" w:rsidRPr="000D5145" w:rsidRDefault="00297A3F" w:rsidP="00F12254">
      <w:pPr>
        <w:pStyle w:val="a5"/>
        <w:numPr>
          <w:ilvl w:val="0"/>
          <w:numId w:val="5"/>
        </w:numPr>
        <w:tabs>
          <w:tab w:val="left" w:pos="0"/>
          <w:tab w:val="left" w:pos="993"/>
        </w:tabs>
        <w:ind w:left="0" w:firstLine="567"/>
        <w:rPr>
          <w:sz w:val="28"/>
          <w:szCs w:val="28"/>
          <w:lang w:val="ro-MO"/>
        </w:rPr>
      </w:pPr>
      <w:r w:rsidRPr="000D5145">
        <w:rPr>
          <w:sz w:val="28"/>
          <w:szCs w:val="28"/>
          <w:lang w:val="ro-MO"/>
        </w:rPr>
        <w:t xml:space="preserve">Pentru </w:t>
      </w:r>
      <w:r w:rsidR="00D93074" w:rsidRPr="000D5145">
        <w:rPr>
          <w:sz w:val="28"/>
          <w:szCs w:val="28"/>
          <w:lang w:val="ro-MO"/>
        </w:rPr>
        <w:t>identificarea</w:t>
      </w:r>
      <w:r w:rsidRPr="000D5145">
        <w:rPr>
          <w:sz w:val="28"/>
          <w:szCs w:val="28"/>
          <w:lang w:val="ro-MO"/>
        </w:rPr>
        <w:t xml:space="preserve"> persoanelor fizice </w:t>
      </w:r>
      <w:r w:rsidR="007D367A" w:rsidRPr="000D5145">
        <w:rPr>
          <w:sz w:val="28"/>
          <w:szCs w:val="28"/>
          <w:lang w:val="ro-MO"/>
        </w:rPr>
        <w:t>neangajate</w:t>
      </w:r>
      <w:r w:rsidR="0000756A" w:rsidRPr="000D5145">
        <w:rPr>
          <w:sz w:val="28"/>
          <w:szCs w:val="28"/>
          <w:lang w:val="ro-MO"/>
        </w:rPr>
        <w:t xml:space="preserve"> </w:t>
      </w:r>
      <w:r w:rsidRPr="000D5145">
        <w:rPr>
          <w:sz w:val="28"/>
          <w:szCs w:val="28"/>
          <w:lang w:val="ro-MO"/>
        </w:rPr>
        <w:t xml:space="preserve">obligate să se asigure în mod individual ce nu au achitat prima de </w:t>
      </w:r>
      <w:r w:rsidR="00B649AC" w:rsidRPr="000D5145">
        <w:rPr>
          <w:sz w:val="28"/>
          <w:szCs w:val="28"/>
          <w:lang w:val="ro-MO"/>
        </w:rPr>
        <w:t xml:space="preserve">AOAM </w:t>
      </w:r>
      <w:r w:rsidRPr="000D5145">
        <w:rPr>
          <w:sz w:val="28"/>
          <w:szCs w:val="28"/>
          <w:lang w:val="ro-MO"/>
        </w:rPr>
        <w:t xml:space="preserve">în sumă fixă, </w:t>
      </w:r>
      <w:r w:rsidR="00C8022C" w:rsidRPr="000D5145">
        <w:rPr>
          <w:sz w:val="28"/>
          <w:szCs w:val="28"/>
          <w:lang w:val="ro-MO"/>
        </w:rPr>
        <w:t>Compania</w:t>
      </w:r>
      <w:r w:rsidRPr="000D5145">
        <w:rPr>
          <w:sz w:val="28"/>
          <w:szCs w:val="28"/>
          <w:lang w:val="ro-MO"/>
        </w:rPr>
        <w:t xml:space="preserve"> </w:t>
      </w:r>
      <w:r w:rsidR="0000756A" w:rsidRPr="000D5145">
        <w:rPr>
          <w:sz w:val="28"/>
          <w:szCs w:val="28"/>
          <w:lang w:val="ro-MO"/>
        </w:rPr>
        <w:t>utilizează</w:t>
      </w:r>
      <w:r w:rsidRPr="000D5145">
        <w:rPr>
          <w:sz w:val="28"/>
          <w:szCs w:val="28"/>
          <w:lang w:val="ro-MO"/>
        </w:rPr>
        <w:t xml:space="preserve"> </w:t>
      </w:r>
      <w:r w:rsidR="00006027" w:rsidRPr="000D5145">
        <w:rPr>
          <w:sz w:val="28"/>
          <w:szCs w:val="28"/>
          <w:lang w:val="ro-MO"/>
        </w:rPr>
        <w:t>datele</w:t>
      </w:r>
      <w:r w:rsidRPr="000D5145">
        <w:rPr>
          <w:sz w:val="28"/>
          <w:szCs w:val="28"/>
          <w:lang w:val="ro-MO"/>
        </w:rPr>
        <w:t xml:space="preserve"> </w:t>
      </w:r>
      <w:r w:rsidR="00006027" w:rsidRPr="000D5145">
        <w:rPr>
          <w:sz w:val="28"/>
          <w:szCs w:val="28"/>
          <w:lang w:val="ro-MO"/>
        </w:rPr>
        <w:t>furnizate de către instituțiile responsabile de evidența informației ce vizează</w:t>
      </w:r>
      <w:r w:rsidR="0000756A" w:rsidRPr="000D5145">
        <w:rPr>
          <w:sz w:val="28"/>
          <w:szCs w:val="28"/>
          <w:lang w:val="ro-MO"/>
        </w:rPr>
        <w:t xml:space="preserve"> categorii</w:t>
      </w:r>
      <w:r w:rsidR="00006027" w:rsidRPr="000D5145">
        <w:rPr>
          <w:sz w:val="28"/>
          <w:szCs w:val="28"/>
          <w:lang w:val="ro-MO"/>
        </w:rPr>
        <w:t>le</w:t>
      </w:r>
      <w:r w:rsidR="0000756A" w:rsidRPr="000D5145">
        <w:rPr>
          <w:sz w:val="28"/>
          <w:szCs w:val="28"/>
          <w:lang w:val="ro-MO"/>
        </w:rPr>
        <w:t xml:space="preserve"> de persoane indicate în Anexa nr.2 la Legea </w:t>
      </w:r>
      <w:r w:rsidR="00780DA9" w:rsidRPr="000D5145">
        <w:rPr>
          <w:sz w:val="28"/>
          <w:szCs w:val="28"/>
          <w:lang w:val="ro-MO"/>
        </w:rPr>
        <w:t xml:space="preserve">nr.1593-XV din 26 decembrie </w:t>
      </w:r>
      <w:r w:rsidR="00006027" w:rsidRPr="000D5145">
        <w:rPr>
          <w:sz w:val="28"/>
          <w:szCs w:val="28"/>
          <w:lang w:val="ro-MO"/>
        </w:rPr>
        <w:t>2002, după cum urmează:</w:t>
      </w:r>
    </w:p>
    <w:p w:rsidR="00D00EAB" w:rsidRPr="000D5145" w:rsidRDefault="00297A3F" w:rsidP="00D00EAB">
      <w:pPr>
        <w:pStyle w:val="a5"/>
        <w:numPr>
          <w:ilvl w:val="0"/>
          <w:numId w:val="24"/>
        </w:numPr>
        <w:tabs>
          <w:tab w:val="left" w:pos="993"/>
          <w:tab w:val="left" w:pos="1170"/>
        </w:tabs>
        <w:ind w:left="0" w:firstLine="567"/>
        <w:rPr>
          <w:sz w:val="28"/>
          <w:szCs w:val="28"/>
          <w:lang w:val="ro-MO"/>
        </w:rPr>
      </w:pPr>
      <w:r w:rsidRPr="000D5145">
        <w:rPr>
          <w:sz w:val="28"/>
          <w:szCs w:val="28"/>
          <w:lang w:val="ro-MO"/>
        </w:rPr>
        <w:t>Agenția Servicii Publice –</w:t>
      </w:r>
      <w:r w:rsidR="00D00EAB" w:rsidRPr="000D5145">
        <w:rPr>
          <w:sz w:val="28"/>
          <w:szCs w:val="28"/>
          <w:lang w:val="ro-MO"/>
        </w:rPr>
        <w:t xml:space="preserve"> pentru </w:t>
      </w:r>
      <w:r w:rsidR="00876C9D" w:rsidRPr="000D5145">
        <w:rPr>
          <w:sz w:val="28"/>
          <w:szCs w:val="28"/>
          <w:lang w:val="ro-MO"/>
        </w:rPr>
        <w:t>proprietarii de terenuri cu destinaţie agricolă, cu excepţia grădinilor şi loturilor pentru legumicultură, indiferent de faptul dacă au dat sau nu aceste terenuri în arendă sau folosinţă pe bază de contract</w:t>
      </w:r>
      <w:r w:rsidR="00943221" w:rsidRPr="000D5145">
        <w:rPr>
          <w:sz w:val="28"/>
          <w:szCs w:val="28"/>
          <w:lang w:val="ro-MO"/>
        </w:rPr>
        <w:t>;</w:t>
      </w:r>
      <w:r w:rsidR="00D00EAB" w:rsidRPr="000D5145">
        <w:rPr>
          <w:sz w:val="28"/>
          <w:szCs w:val="28"/>
          <w:lang w:val="ro-MO"/>
        </w:rPr>
        <w:t xml:space="preserve"> fondatorii de întreprinderi individuale;</w:t>
      </w:r>
    </w:p>
    <w:p w:rsidR="00943221" w:rsidRPr="000D5145" w:rsidRDefault="00DE6ED5" w:rsidP="00943221">
      <w:pPr>
        <w:pStyle w:val="a5"/>
        <w:numPr>
          <w:ilvl w:val="0"/>
          <w:numId w:val="24"/>
        </w:numPr>
        <w:tabs>
          <w:tab w:val="left" w:pos="993"/>
          <w:tab w:val="left" w:pos="1170"/>
        </w:tabs>
        <w:ind w:left="0" w:firstLine="567"/>
        <w:rPr>
          <w:sz w:val="28"/>
          <w:szCs w:val="28"/>
          <w:lang w:val="ro-MO"/>
        </w:rPr>
      </w:pPr>
      <w:r w:rsidRPr="000D5145">
        <w:rPr>
          <w:sz w:val="28"/>
          <w:szCs w:val="28"/>
          <w:lang w:val="ro-MO"/>
        </w:rPr>
        <w:t>S</w:t>
      </w:r>
      <w:r w:rsidR="00870E21" w:rsidRPr="000D5145">
        <w:rPr>
          <w:sz w:val="28"/>
          <w:szCs w:val="28"/>
          <w:lang w:val="ro-MO"/>
        </w:rPr>
        <w:t xml:space="preserve">erviciul </w:t>
      </w:r>
      <w:r w:rsidRPr="000D5145">
        <w:rPr>
          <w:sz w:val="28"/>
          <w:szCs w:val="28"/>
          <w:lang w:val="ro-MO"/>
        </w:rPr>
        <w:t>F</w:t>
      </w:r>
      <w:r w:rsidR="00870E21" w:rsidRPr="000D5145">
        <w:rPr>
          <w:sz w:val="28"/>
          <w:szCs w:val="28"/>
          <w:lang w:val="ro-MO"/>
        </w:rPr>
        <w:t xml:space="preserve">iscal de </w:t>
      </w:r>
      <w:r w:rsidRPr="000D5145">
        <w:rPr>
          <w:sz w:val="28"/>
          <w:szCs w:val="28"/>
          <w:lang w:val="ro-MO"/>
        </w:rPr>
        <w:t>S</w:t>
      </w:r>
      <w:r w:rsidR="00870E21" w:rsidRPr="000D5145">
        <w:rPr>
          <w:sz w:val="28"/>
          <w:szCs w:val="28"/>
          <w:lang w:val="ro-MO"/>
        </w:rPr>
        <w:t>tat</w:t>
      </w:r>
      <w:r w:rsidR="00297A3F" w:rsidRPr="000D5145">
        <w:rPr>
          <w:sz w:val="28"/>
          <w:szCs w:val="28"/>
          <w:lang w:val="ro-MO"/>
        </w:rPr>
        <w:t xml:space="preserve"> –</w:t>
      </w:r>
      <w:r w:rsidR="00D00EAB" w:rsidRPr="000D5145">
        <w:rPr>
          <w:sz w:val="28"/>
          <w:szCs w:val="28"/>
          <w:lang w:val="ro-MO"/>
        </w:rPr>
        <w:t xml:space="preserve"> pentru titularii de patentă de întreprinzător</w:t>
      </w:r>
      <w:r w:rsidR="00943221" w:rsidRPr="000D5145">
        <w:rPr>
          <w:sz w:val="28"/>
          <w:szCs w:val="28"/>
          <w:lang w:val="ro-MO"/>
        </w:rPr>
        <w:t>;</w:t>
      </w:r>
      <w:r w:rsidR="00D00EAB" w:rsidRPr="000D5145">
        <w:rPr>
          <w:sz w:val="28"/>
          <w:szCs w:val="28"/>
          <w:lang w:val="ro-MO"/>
        </w:rPr>
        <w:t xml:space="preserve"> persoanele fizice care dau în arendă unităţi de transport, încăperi, utilaje şi alte bunuri materiale, cu excepţia terenurilor cu destinaţie agricolă, cu excepţia grădinilor şi loturilor pentru legumicultură;</w:t>
      </w:r>
    </w:p>
    <w:p w:rsidR="00230F71" w:rsidRPr="000D5145" w:rsidRDefault="00297A3F" w:rsidP="00943221">
      <w:pPr>
        <w:pStyle w:val="a5"/>
        <w:numPr>
          <w:ilvl w:val="0"/>
          <w:numId w:val="24"/>
        </w:numPr>
        <w:tabs>
          <w:tab w:val="left" w:pos="993"/>
          <w:tab w:val="left" w:pos="1170"/>
        </w:tabs>
        <w:ind w:left="0" w:firstLine="567"/>
        <w:rPr>
          <w:sz w:val="28"/>
          <w:szCs w:val="28"/>
          <w:lang w:val="ro-MO"/>
        </w:rPr>
      </w:pPr>
      <w:r w:rsidRPr="000D5145">
        <w:rPr>
          <w:sz w:val="28"/>
          <w:szCs w:val="28"/>
          <w:lang w:val="ro-MO"/>
        </w:rPr>
        <w:t xml:space="preserve">Ministerul Justiţiei – </w:t>
      </w:r>
      <w:r w:rsidR="00C8022C" w:rsidRPr="000D5145">
        <w:rPr>
          <w:sz w:val="28"/>
          <w:szCs w:val="28"/>
          <w:lang w:val="ro-MO"/>
        </w:rPr>
        <w:t xml:space="preserve">pentru mediatori, notari, avocați, executori judecătorești, experți judiciari care activează în cadrul unui birou de expertiză judiciară, interpreți, traducători şi administratori autorizați, indiferent de forma </w:t>
      </w:r>
      <w:r w:rsidR="00C8022C" w:rsidRPr="000D5145">
        <w:rPr>
          <w:sz w:val="28"/>
          <w:szCs w:val="28"/>
          <w:lang w:val="ro-MO"/>
        </w:rPr>
        <w:lastRenderedPageBreak/>
        <w:t>juridică de organizare a activităţii, care a obţinut atestat, licenţă sau autorizaţie în modul stabilit de lege</w:t>
      </w:r>
      <w:r w:rsidRPr="000D5145">
        <w:rPr>
          <w:sz w:val="28"/>
          <w:szCs w:val="28"/>
          <w:lang w:val="ro-MO"/>
        </w:rPr>
        <w:t>;</w:t>
      </w:r>
    </w:p>
    <w:p w:rsidR="00943221" w:rsidRPr="000D5145" w:rsidRDefault="00230F71" w:rsidP="00230F71">
      <w:pPr>
        <w:pStyle w:val="aa"/>
        <w:numPr>
          <w:ilvl w:val="0"/>
          <w:numId w:val="24"/>
        </w:numPr>
        <w:tabs>
          <w:tab w:val="left" w:pos="0"/>
          <w:tab w:val="left" w:pos="567"/>
          <w:tab w:val="left" w:pos="851"/>
        </w:tabs>
        <w:ind w:left="0" w:firstLine="567"/>
        <w:jc w:val="both"/>
        <w:rPr>
          <w:sz w:val="28"/>
          <w:szCs w:val="28"/>
          <w:lang w:val="ro-MO"/>
        </w:rPr>
      </w:pPr>
      <w:r w:rsidRPr="000D5145">
        <w:rPr>
          <w:sz w:val="28"/>
          <w:szCs w:val="28"/>
          <w:lang w:val="ro-MO"/>
        </w:rPr>
        <w:t>Poliţi</w:t>
      </w:r>
      <w:r w:rsidR="00B649AC" w:rsidRPr="000D5145">
        <w:rPr>
          <w:sz w:val="28"/>
          <w:szCs w:val="28"/>
          <w:lang w:val="ro-MO"/>
        </w:rPr>
        <w:t>a</w:t>
      </w:r>
      <w:r w:rsidRPr="000D5145">
        <w:rPr>
          <w:sz w:val="28"/>
          <w:szCs w:val="28"/>
          <w:lang w:val="ro-MO"/>
        </w:rPr>
        <w:t xml:space="preserve"> de Frontieră – pentru stabilirea </w:t>
      </w:r>
      <w:r w:rsidR="00943221" w:rsidRPr="000D5145">
        <w:rPr>
          <w:sz w:val="28"/>
          <w:szCs w:val="28"/>
          <w:lang w:val="ro-MO"/>
        </w:rPr>
        <w:t>categoriei de cetățeni ai Republicii Moldova care se află în Republica Moldova pentru cel puţin 183 de zile pe parcursul anului bugetar;</w:t>
      </w:r>
    </w:p>
    <w:p w:rsidR="00FA5191" w:rsidRPr="000D5145" w:rsidRDefault="00B3213F" w:rsidP="00FA5191">
      <w:pPr>
        <w:pStyle w:val="a5"/>
        <w:numPr>
          <w:ilvl w:val="0"/>
          <w:numId w:val="24"/>
        </w:numPr>
        <w:tabs>
          <w:tab w:val="left" w:pos="993"/>
          <w:tab w:val="left" w:pos="1170"/>
        </w:tabs>
        <w:ind w:left="0" w:firstLine="567"/>
        <w:rPr>
          <w:sz w:val="28"/>
          <w:szCs w:val="28"/>
          <w:lang w:val="ro-MO"/>
        </w:rPr>
      </w:pPr>
      <w:r w:rsidRPr="000D5145">
        <w:rPr>
          <w:sz w:val="28"/>
          <w:szCs w:val="28"/>
          <w:lang w:val="ro-MO"/>
        </w:rPr>
        <w:t>Biroul Migrație și Azil – pentru străinii cărora li s-a acordat dreptul de şedere provizorie pe teritoriul Republicii Moldova pentru reîntregirea familiei, pentru studii, pentru activităţi umanitare sau religioase;</w:t>
      </w:r>
    </w:p>
    <w:p w:rsidR="00297A3F" w:rsidRPr="000D5145" w:rsidRDefault="00FA5191" w:rsidP="00C06E5B">
      <w:pPr>
        <w:pStyle w:val="a5"/>
        <w:numPr>
          <w:ilvl w:val="0"/>
          <w:numId w:val="24"/>
        </w:numPr>
        <w:tabs>
          <w:tab w:val="left" w:pos="993"/>
          <w:tab w:val="left" w:pos="1170"/>
        </w:tabs>
        <w:ind w:left="0" w:firstLine="567"/>
        <w:rPr>
          <w:sz w:val="28"/>
          <w:szCs w:val="28"/>
          <w:lang w:val="ro-MO"/>
        </w:rPr>
      </w:pPr>
      <w:r w:rsidRPr="000D5145">
        <w:rPr>
          <w:sz w:val="28"/>
          <w:szCs w:val="28"/>
          <w:lang w:val="ro-MO"/>
        </w:rPr>
        <w:t>autoritățile administrației publice locale – pentru fondatorii de gospodării țărănești; proprietarii de terenuri cu destinaţie agricolă, cu excepţia grădinilor şi loturilor pentru legumicultură, indiferent de faptul dacă au dat sau nu aceste terenuri în arendă sau folosinţă pe bază de contract; persoanele fizice care, pe bază de contract, iau în arendă sau folosinţă terenuri cu destinaţie agricolă, cu excepţia grădinilor şi</w:t>
      </w:r>
      <w:r w:rsidR="00C06E5B" w:rsidRPr="000D5145">
        <w:rPr>
          <w:sz w:val="28"/>
          <w:szCs w:val="28"/>
          <w:lang w:val="ro-MO"/>
        </w:rPr>
        <w:t xml:space="preserve"> loturilor pentru legumicultură</w:t>
      </w:r>
      <w:r w:rsidR="00297A3F" w:rsidRPr="000D5145">
        <w:rPr>
          <w:sz w:val="28"/>
          <w:szCs w:val="28"/>
          <w:lang w:val="ro-MO"/>
        </w:rPr>
        <w:t>.</w:t>
      </w:r>
    </w:p>
    <w:p w:rsidR="00297A3F" w:rsidRPr="000D5145" w:rsidRDefault="00297A3F" w:rsidP="00F12254">
      <w:pPr>
        <w:pStyle w:val="a5"/>
        <w:numPr>
          <w:ilvl w:val="0"/>
          <w:numId w:val="5"/>
        </w:numPr>
        <w:tabs>
          <w:tab w:val="left" w:pos="851"/>
          <w:tab w:val="left" w:pos="993"/>
          <w:tab w:val="left" w:pos="1134"/>
        </w:tabs>
        <w:ind w:left="0" w:firstLine="567"/>
        <w:rPr>
          <w:sz w:val="28"/>
          <w:szCs w:val="28"/>
          <w:lang w:val="ro-MO"/>
        </w:rPr>
      </w:pPr>
      <w:r w:rsidRPr="000D5145">
        <w:rPr>
          <w:sz w:val="28"/>
          <w:szCs w:val="28"/>
          <w:lang w:val="ro-MO"/>
        </w:rPr>
        <w:t xml:space="preserve">În baza informației furnizate de către </w:t>
      </w:r>
      <w:r w:rsidR="00E2721C" w:rsidRPr="000D5145">
        <w:rPr>
          <w:sz w:val="28"/>
          <w:szCs w:val="28"/>
          <w:lang w:val="ro-MO"/>
        </w:rPr>
        <w:t>instituțiile menționate la pct.</w:t>
      </w:r>
      <w:r w:rsidR="0050397C" w:rsidRPr="000D5145">
        <w:rPr>
          <w:sz w:val="28"/>
          <w:szCs w:val="28"/>
          <w:lang w:val="ro-MO"/>
        </w:rPr>
        <w:t>39</w:t>
      </w:r>
      <w:r w:rsidR="00E2721C" w:rsidRPr="000D5145">
        <w:rPr>
          <w:sz w:val="28"/>
          <w:szCs w:val="28"/>
          <w:lang w:val="ro-MO"/>
        </w:rPr>
        <w:t xml:space="preserve"> din prezentul Regulament</w:t>
      </w:r>
      <w:r w:rsidRPr="000D5145">
        <w:rPr>
          <w:sz w:val="28"/>
          <w:szCs w:val="28"/>
          <w:lang w:val="ro-MO"/>
        </w:rPr>
        <w:t xml:space="preserve"> și a informației disponibile în </w:t>
      </w:r>
      <w:r w:rsidR="00E860C0" w:rsidRPr="000D5145">
        <w:rPr>
          <w:sz w:val="28"/>
          <w:szCs w:val="28"/>
          <w:lang w:val="ro-MO"/>
        </w:rPr>
        <w:t>SIA</w:t>
      </w:r>
      <w:r w:rsidRPr="000D5145">
        <w:rPr>
          <w:sz w:val="28"/>
          <w:szCs w:val="28"/>
          <w:lang w:val="ro-MO"/>
        </w:rPr>
        <w:t xml:space="preserve"> „</w:t>
      </w:r>
      <w:r w:rsidR="00E860C0" w:rsidRPr="000D5145">
        <w:rPr>
          <w:sz w:val="28"/>
          <w:szCs w:val="28"/>
          <w:lang w:val="ro-MO"/>
        </w:rPr>
        <w:t>AOAM</w:t>
      </w:r>
      <w:r w:rsidRPr="000D5145">
        <w:rPr>
          <w:sz w:val="28"/>
          <w:szCs w:val="28"/>
          <w:lang w:val="ro-MO"/>
        </w:rPr>
        <w:t xml:space="preserve">”, </w:t>
      </w:r>
      <w:r w:rsidR="000156F9" w:rsidRPr="000D5145">
        <w:rPr>
          <w:sz w:val="28"/>
          <w:szCs w:val="28"/>
          <w:lang w:val="ro-MO"/>
        </w:rPr>
        <w:t>C</w:t>
      </w:r>
      <w:r w:rsidR="00E2721C" w:rsidRPr="000D5145">
        <w:rPr>
          <w:sz w:val="28"/>
          <w:szCs w:val="28"/>
          <w:lang w:val="ro-MO"/>
        </w:rPr>
        <w:t>ompania</w:t>
      </w:r>
      <w:r w:rsidRPr="000D5145">
        <w:rPr>
          <w:sz w:val="28"/>
          <w:szCs w:val="28"/>
          <w:lang w:val="ro-MO"/>
        </w:rPr>
        <w:t xml:space="preserve"> identifică persoanele fizice c</w:t>
      </w:r>
      <w:r w:rsidR="009717D4" w:rsidRPr="000D5145">
        <w:rPr>
          <w:sz w:val="28"/>
          <w:szCs w:val="28"/>
          <w:lang w:val="ro-MO"/>
        </w:rPr>
        <w:t>are</w:t>
      </w:r>
      <w:r w:rsidRPr="000D5145">
        <w:rPr>
          <w:sz w:val="28"/>
          <w:szCs w:val="28"/>
          <w:lang w:val="ro-MO"/>
        </w:rPr>
        <w:t xml:space="preserve"> n</w:t>
      </w:r>
      <w:r w:rsidR="00E2721C" w:rsidRPr="000D5145">
        <w:rPr>
          <w:sz w:val="28"/>
          <w:szCs w:val="28"/>
          <w:lang w:val="ro-MO"/>
        </w:rPr>
        <w:t xml:space="preserve">u au achitat prima de AOAM </w:t>
      </w:r>
      <w:r w:rsidR="009707D1" w:rsidRPr="000D5145">
        <w:rPr>
          <w:sz w:val="28"/>
          <w:szCs w:val="28"/>
          <w:lang w:val="ro-MO"/>
        </w:rPr>
        <w:t xml:space="preserve">în sumă fixă </w:t>
      </w:r>
      <w:r w:rsidRPr="000D5145">
        <w:rPr>
          <w:sz w:val="28"/>
          <w:szCs w:val="28"/>
          <w:lang w:val="ro-MO"/>
        </w:rPr>
        <w:t>în termenul</w:t>
      </w:r>
      <w:r w:rsidR="00E2721C" w:rsidRPr="000D5145">
        <w:rPr>
          <w:sz w:val="28"/>
          <w:szCs w:val="28"/>
          <w:lang w:val="ro-MO"/>
        </w:rPr>
        <w:t xml:space="preserve"> și mărimea</w:t>
      </w:r>
      <w:r w:rsidRPr="000D5145">
        <w:rPr>
          <w:sz w:val="28"/>
          <w:szCs w:val="28"/>
          <w:lang w:val="ro-MO"/>
        </w:rPr>
        <w:t xml:space="preserve"> stabilit</w:t>
      </w:r>
      <w:r w:rsidR="00E2721C" w:rsidRPr="000D5145">
        <w:rPr>
          <w:sz w:val="28"/>
          <w:szCs w:val="28"/>
          <w:lang w:val="ro-MO"/>
        </w:rPr>
        <w:t>ă</w:t>
      </w:r>
      <w:r w:rsidRPr="000D5145">
        <w:rPr>
          <w:sz w:val="28"/>
          <w:szCs w:val="28"/>
          <w:lang w:val="ro-MO"/>
        </w:rPr>
        <w:t xml:space="preserve"> de legislaţie. </w:t>
      </w:r>
    </w:p>
    <w:p w:rsidR="00EE545E" w:rsidRPr="000D5145" w:rsidRDefault="00E2721C" w:rsidP="00F12254">
      <w:pPr>
        <w:pStyle w:val="a5"/>
        <w:numPr>
          <w:ilvl w:val="0"/>
          <w:numId w:val="5"/>
        </w:numPr>
        <w:tabs>
          <w:tab w:val="left" w:pos="993"/>
          <w:tab w:val="left" w:pos="1170"/>
        </w:tabs>
        <w:ind w:left="0" w:firstLine="567"/>
        <w:rPr>
          <w:sz w:val="28"/>
          <w:szCs w:val="28"/>
          <w:lang w:val="ro-MO"/>
        </w:rPr>
      </w:pPr>
      <w:r w:rsidRPr="000D5145">
        <w:rPr>
          <w:sz w:val="28"/>
          <w:szCs w:val="28"/>
          <w:lang w:val="ro-MO"/>
        </w:rPr>
        <w:t>În procesul de identificare a persoanelor fizice</w:t>
      </w:r>
      <w:r w:rsidR="00297A3F" w:rsidRPr="000D5145">
        <w:rPr>
          <w:sz w:val="28"/>
          <w:szCs w:val="28"/>
          <w:lang w:val="ro-MO"/>
        </w:rPr>
        <w:t xml:space="preserve">, </w:t>
      </w:r>
      <w:r w:rsidR="000156F9" w:rsidRPr="000D5145">
        <w:rPr>
          <w:sz w:val="28"/>
          <w:szCs w:val="28"/>
          <w:lang w:val="ro-MO"/>
        </w:rPr>
        <w:t>C</w:t>
      </w:r>
      <w:r w:rsidRPr="000D5145">
        <w:rPr>
          <w:sz w:val="28"/>
          <w:szCs w:val="28"/>
          <w:lang w:val="ro-MO"/>
        </w:rPr>
        <w:t>ompania</w:t>
      </w:r>
      <w:r w:rsidR="00297A3F" w:rsidRPr="000D5145">
        <w:rPr>
          <w:sz w:val="28"/>
          <w:szCs w:val="28"/>
          <w:lang w:val="ro-MO"/>
        </w:rPr>
        <w:t xml:space="preserve"> verifică şi informaţia </w:t>
      </w:r>
      <w:r w:rsidR="00C06E5B" w:rsidRPr="000D5145">
        <w:rPr>
          <w:sz w:val="28"/>
          <w:szCs w:val="28"/>
          <w:lang w:val="ro-MO"/>
        </w:rPr>
        <w:t>privind</w:t>
      </w:r>
      <w:r w:rsidR="00D143CD" w:rsidRPr="000D5145">
        <w:rPr>
          <w:sz w:val="28"/>
          <w:szCs w:val="28"/>
          <w:lang w:val="ro-MO"/>
        </w:rPr>
        <w:t xml:space="preserve"> durata aflării persoanei fizice pe teritoriul Republicii Moldova cel puţin 183 de zile. </w:t>
      </w:r>
    </w:p>
    <w:p w:rsidR="00F67EAB" w:rsidRPr="000D5145" w:rsidRDefault="00297A3F" w:rsidP="00F12254">
      <w:pPr>
        <w:pStyle w:val="a5"/>
        <w:numPr>
          <w:ilvl w:val="0"/>
          <w:numId w:val="5"/>
        </w:numPr>
        <w:tabs>
          <w:tab w:val="left" w:pos="993"/>
          <w:tab w:val="left" w:pos="1170"/>
        </w:tabs>
        <w:ind w:left="0" w:firstLine="567"/>
        <w:rPr>
          <w:sz w:val="28"/>
          <w:szCs w:val="28"/>
          <w:lang w:val="ro-MO"/>
        </w:rPr>
      </w:pPr>
      <w:r w:rsidRPr="000D5145">
        <w:rPr>
          <w:bCs/>
          <w:sz w:val="28"/>
          <w:szCs w:val="28"/>
          <w:lang w:val="ro-MO"/>
        </w:rPr>
        <w:t xml:space="preserve">Persoanele fizice care nu au achitat primele de </w:t>
      </w:r>
      <w:r w:rsidR="00E2721C" w:rsidRPr="000D5145">
        <w:rPr>
          <w:bCs/>
          <w:sz w:val="28"/>
          <w:szCs w:val="28"/>
          <w:lang w:val="ro-MO"/>
        </w:rPr>
        <w:t>AOAM</w:t>
      </w:r>
      <w:r w:rsidRPr="000D5145">
        <w:rPr>
          <w:bCs/>
          <w:sz w:val="28"/>
          <w:szCs w:val="28"/>
          <w:lang w:val="ro-MO"/>
        </w:rPr>
        <w:t xml:space="preserve"> în sumă fixă în termenul stabilit de legislație</w:t>
      </w:r>
      <w:r w:rsidR="00F67EAB" w:rsidRPr="000D5145">
        <w:rPr>
          <w:bCs/>
          <w:sz w:val="28"/>
          <w:szCs w:val="28"/>
          <w:lang w:val="ro-MO"/>
        </w:rPr>
        <w:t>:</w:t>
      </w:r>
    </w:p>
    <w:p w:rsidR="00E64548" w:rsidRPr="000D5145" w:rsidRDefault="00E64548" w:rsidP="00E64548">
      <w:pPr>
        <w:pStyle w:val="a5"/>
        <w:tabs>
          <w:tab w:val="left" w:pos="993"/>
          <w:tab w:val="left" w:pos="1170"/>
        </w:tabs>
        <w:rPr>
          <w:sz w:val="26"/>
          <w:szCs w:val="26"/>
          <w:lang w:val="ro-MO"/>
        </w:rPr>
      </w:pPr>
      <w:r w:rsidRPr="000D5145">
        <w:rPr>
          <w:bCs/>
          <w:sz w:val="28"/>
          <w:szCs w:val="28"/>
          <w:lang w:val="ro-MO"/>
        </w:rPr>
        <w:t xml:space="preserve">1) sunt atrase la răspundere contravențională în condițiile stabilite de </w:t>
      </w:r>
      <w:r w:rsidRPr="000D5145">
        <w:rPr>
          <w:sz w:val="26"/>
          <w:szCs w:val="26"/>
          <w:lang w:val="ro-MO"/>
        </w:rPr>
        <w:t>art.266 alin.(2) Cod Contravenţional;</w:t>
      </w:r>
    </w:p>
    <w:p w:rsidR="000A53F3" w:rsidRPr="000D5145" w:rsidRDefault="00E64548" w:rsidP="00E64548">
      <w:pPr>
        <w:pStyle w:val="a5"/>
        <w:tabs>
          <w:tab w:val="left" w:pos="993"/>
          <w:tab w:val="left" w:pos="1170"/>
        </w:tabs>
        <w:rPr>
          <w:sz w:val="28"/>
          <w:szCs w:val="28"/>
          <w:lang w:val="ro-MO"/>
        </w:rPr>
      </w:pPr>
      <w:r w:rsidRPr="000D5145">
        <w:rPr>
          <w:sz w:val="26"/>
          <w:szCs w:val="26"/>
          <w:lang w:val="ro-MO"/>
        </w:rPr>
        <w:t xml:space="preserve">2) </w:t>
      </w:r>
      <w:r w:rsidRPr="000D5145">
        <w:rPr>
          <w:sz w:val="28"/>
          <w:szCs w:val="28"/>
          <w:lang w:val="ro-MO"/>
        </w:rPr>
        <w:t xml:space="preserve">achită penalităţi conform prevederilor legislaţiei în vigoare, în mărimea stabilită în art.30 din </w:t>
      </w:r>
      <w:hyperlink r:id="rId14" w:history="1">
        <w:r w:rsidRPr="000D5145">
          <w:rPr>
            <w:rStyle w:val="a3"/>
            <w:color w:val="auto"/>
            <w:sz w:val="28"/>
            <w:szCs w:val="28"/>
            <w:u w:val="none"/>
            <w:lang w:val="ro-MO"/>
          </w:rPr>
          <w:t>Legea nr.1593-XV din 26</w:t>
        </w:r>
        <w:r w:rsidR="00780DA9" w:rsidRPr="000D5145">
          <w:rPr>
            <w:rStyle w:val="a3"/>
            <w:color w:val="auto"/>
            <w:sz w:val="28"/>
            <w:szCs w:val="28"/>
            <w:u w:val="none"/>
            <w:lang w:val="ro-MO"/>
          </w:rPr>
          <w:t xml:space="preserve"> decembrie </w:t>
        </w:r>
        <w:r w:rsidRPr="000D5145">
          <w:rPr>
            <w:rStyle w:val="a3"/>
            <w:color w:val="auto"/>
            <w:sz w:val="28"/>
            <w:szCs w:val="28"/>
            <w:u w:val="none"/>
            <w:lang w:val="ro-MO"/>
          </w:rPr>
          <w:t>2002</w:t>
        </w:r>
      </w:hyperlink>
      <w:r w:rsidRPr="000D5145">
        <w:rPr>
          <w:sz w:val="28"/>
          <w:szCs w:val="28"/>
          <w:lang w:val="ro-MO"/>
        </w:rPr>
        <w:t xml:space="preserve">. </w:t>
      </w:r>
    </w:p>
    <w:p w:rsidR="00E64548" w:rsidRPr="000D5145" w:rsidRDefault="00297A3F" w:rsidP="00F12254">
      <w:pPr>
        <w:pStyle w:val="a5"/>
        <w:numPr>
          <w:ilvl w:val="0"/>
          <w:numId w:val="5"/>
        </w:numPr>
        <w:tabs>
          <w:tab w:val="left" w:pos="993"/>
          <w:tab w:val="left" w:pos="1170"/>
        </w:tabs>
        <w:ind w:left="0" w:firstLine="567"/>
        <w:rPr>
          <w:sz w:val="28"/>
          <w:szCs w:val="28"/>
          <w:lang w:val="ro-MO"/>
        </w:rPr>
      </w:pPr>
      <w:r w:rsidRPr="000D5145">
        <w:rPr>
          <w:sz w:val="28"/>
          <w:szCs w:val="28"/>
          <w:lang w:val="ro-MO"/>
        </w:rPr>
        <w:t xml:space="preserve">Încasarea primelor de </w:t>
      </w:r>
      <w:r w:rsidR="00E2721C" w:rsidRPr="000D5145">
        <w:rPr>
          <w:sz w:val="28"/>
          <w:szCs w:val="28"/>
          <w:lang w:val="ro-MO"/>
        </w:rPr>
        <w:t>AOAM</w:t>
      </w:r>
      <w:r w:rsidRPr="000D5145">
        <w:rPr>
          <w:sz w:val="28"/>
          <w:szCs w:val="28"/>
          <w:lang w:val="ro-MO"/>
        </w:rPr>
        <w:t xml:space="preserve"> datorate la fondurile </w:t>
      </w:r>
      <w:r w:rsidR="00587697" w:rsidRPr="000D5145">
        <w:rPr>
          <w:sz w:val="28"/>
          <w:szCs w:val="28"/>
          <w:lang w:val="ro-MO"/>
        </w:rPr>
        <w:t>AOAM</w:t>
      </w:r>
      <w:r w:rsidRPr="000D5145">
        <w:rPr>
          <w:sz w:val="28"/>
          <w:szCs w:val="28"/>
          <w:lang w:val="ro-MO"/>
        </w:rPr>
        <w:t xml:space="preserve"> şi a penalităţilor aferente acestora se va efectua în procedura judiciară conform Codului de Procedură Civilă al Republicii Moldova.</w:t>
      </w:r>
      <w:r w:rsidR="00C2336E" w:rsidRPr="000D5145">
        <w:rPr>
          <w:sz w:val="28"/>
          <w:szCs w:val="28"/>
          <w:lang w:val="ro-MO"/>
        </w:rPr>
        <w:t xml:space="preserve"> </w:t>
      </w:r>
    </w:p>
    <w:p w:rsidR="00E64548" w:rsidRPr="000D5145" w:rsidRDefault="00297A3F" w:rsidP="00F12254">
      <w:pPr>
        <w:pStyle w:val="a5"/>
        <w:numPr>
          <w:ilvl w:val="0"/>
          <w:numId w:val="5"/>
        </w:numPr>
        <w:tabs>
          <w:tab w:val="left" w:pos="993"/>
          <w:tab w:val="left" w:pos="1170"/>
        </w:tabs>
        <w:ind w:left="0" w:firstLine="567"/>
        <w:rPr>
          <w:sz w:val="28"/>
          <w:szCs w:val="28"/>
          <w:lang w:val="ro-MO"/>
        </w:rPr>
      </w:pPr>
      <w:r w:rsidRPr="000D5145">
        <w:rPr>
          <w:sz w:val="28"/>
          <w:szCs w:val="28"/>
          <w:lang w:val="ro-MO"/>
        </w:rPr>
        <w:t xml:space="preserve">Încasarea primelor de </w:t>
      </w:r>
      <w:r w:rsidR="00587697" w:rsidRPr="000D5145">
        <w:rPr>
          <w:sz w:val="28"/>
          <w:szCs w:val="28"/>
          <w:lang w:val="ro-MO"/>
        </w:rPr>
        <w:t>AOAM</w:t>
      </w:r>
      <w:r w:rsidRPr="000D5145">
        <w:rPr>
          <w:sz w:val="28"/>
          <w:szCs w:val="28"/>
          <w:lang w:val="ro-MO"/>
        </w:rPr>
        <w:t xml:space="preserve"> şi, după caz, a </w:t>
      </w:r>
      <w:r w:rsidR="00587697" w:rsidRPr="000D5145">
        <w:rPr>
          <w:sz w:val="28"/>
          <w:szCs w:val="28"/>
          <w:lang w:val="ro-MO"/>
        </w:rPr>
        <w:t xml:space="preserve">amenzilor contravenționale și a </w:t>
      </w:r>
      <w:r w:rsidRPr="000D5145">
        <w:rPr>
          <w:sz w:val="28"/>
          <w:szCs w:val="28"/>
          <w:lang w:val="ro-MO"/>
        </w:rPr>
        <w:t>penalităţilor aferente acestora se execută benevol sau forţat, în conformitate cu prevederile legislaţiei în vigoare.</w:t>
      </w:r>
    </w:p>
    <w:p w:rsidR="0000756A" w:rsidRPr="000D5145" w:rsidRDefault="00297A3F" w:rsidP="00F12254">
      <w:pPr>
        <w:pStyle w:val="a5"/>
        <w:numPr>
          <w:ilvl w:val="0"/>
          <w:numId w:val="5"/>
        </w:numPr>
        <w:tabs>
          <w:tab w:val="left" w:pos="993"/>
          <w:tab w:val="left" w:pos="1170"/>
        </w:tabs>
        <w:ind w:left="0" w:firstLine="567"/>
        <w:rPr>
          <w:sz w:val="28"/>
          <w:szCs w:val="28"/>
          <w:lang w:val="ro-MO"/>
        </w:rPr>
      </w:pPr>
      <w:r w:rsidRPr="000D5145">
        <w:rPr>
          <w:sz w:val="28"/>
          <w:szCs w:val="28"/>
          <w:lang w:val="ro-MO"/>
        </w:rPr>
        <w:t xml:space="preserve">Încasarea forţată a primelor </w:t>
      </w:r>
      <w:r w:rsidR="00587697" w:rsidRPr="000D5145">
        <w:rPr>
          <w:sz w:val="28"/>
          <w:szCs w:val="28"/>
          <w:lang w:val="ro-MO"/>
        </w:rPr>
        <w:t>AOAM</w:t>
      </w:r>
      <w:r w:rsidRPr="000D5145">
        <w:rPr>
          <w:sz w:val="28"/>
          <w:szCs w:val="28"/>
          <w:lang w:val="ro-MO"/>
        </w:rPr>
        <w:t xml:space="preserve"> şi, după caz, a </w:t>
      </w:r>
      <w:r w:rsidR="00587697" w:rsidRPr="000D5145">
        <w:rPr>
          <w:sz w:val="28"/>
          <w:szCs w:val="28"/>
          <w:lang w:val="ro-MO"/>
        </w:rPr>
        <w:t xml:space="preserve">amenzilor contravenționale și a </w:t>
      </w:r>
      <w:r w:rsidRPr="000D5145">
        <w:rPr>
          <w:sz w:val="28"/>
          <w:szCs w:val="28"/>
          <w:lang w:val="ro-MO"/>
        </w:rPr>
        <w:t>penalităţilor aferente acestora se execută conform Codului de executare al Republicii Moldova.</w:t>
      </w:r>
    </w:p>
    <w:sectPr w:rsidR="0000756A" w:rsidRPr="000D5145" w:rsidSect="00874C85">
      <w:pgSz w:w="11906" w:h="16838"/>
      <w:pgMar w:top="709" w:right="991" w:bottom="709"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59" w:rsidRDefault="00542D59" w:rsidP="008A6003">
      <w:r>
        <w:separator/>
      </w:r>
    </w:p>
  </w:endnote>
  <w:endnote w:type="continuationSeparator" w:id="0">
    <w:p w:rsidR="00542D59" w:rsidRDefault="00542D59" w:rsidP="008A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59" w:rsidRDefault="00542D59" w:rsidP="008A6003">
      <w:r>
        <w:separator/>
      </w:r>
    </w:p>
  </w:footnote>
  <w:footnote w:type="continuationSeparator" w:id="0">
    <w:p w:rsidR="00542D59" w:rsidRDefault="00542D59" w:rsidP="008A6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E6B"/>
    <w:multiLevelType w:val="hybridMultilevel"/>
    <w:tmpl w:val="2FF898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80F8F"/>
    <w:multiLevelType w:val="hybridMultilevel"/>
    <w:tmpl w:val="F336FB76"/>
    <w:lvl w:ilvl="0" w:tplc="B5A290DC">
      <w:start w:val="2"/>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nsid w:val="064C414E"/>
    <w:multiLevelType w:val="hybridMultilevel"/>
    <w:tmpl w:val="2D9AE7F8"/>
    <w:lvl w:ilvl="0" w:tplc="B80C187C">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9B64DE"/>
    <w:multiLevelType w:val="hybridMultilevel"/>
    <w:tmpl w:val="86B8A47E"/>
    <w:lvl w:ilvl="0" w:tplc="F4EA54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90117C3"/>
    <w:multiLevelType w:val="hybridMultilevel"/>
    <w:tmpl w:val="ABFA3BD0"/>
    <w:lvl w:ilvl="0" w:tplc="D834BFC4">
      <w:start w:val="26"/>
      <w:numFmt w:val="bullet"/>
      <w:lvlText w:val="-"/>
      <w:lvlJc w:val="left"/>
      <w:pPr>
        <w:ind w:left="720" w:hanging="360"/>
      </w:pPr>
      <w:rPr>
        <w:rFonts w:ascii="Times New Roman" w:eastAsia="Times New Roman" w:hAnsi="Times New Roman" w:cs="Times New Roman" w:hint="default"/>
        <w:lang w:val="pt-BR"/>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6498"/>
    <w:multiLevelType w:val="hybridMultilevel"/>
    <w:tmpl w:val="A90824BC"/>
    <w:lvl w:ilvl="0" w:tplc="1690030E">
      <w:start w:val="1"/>
      <w:numFmt w:val="decimal"/>
      <w:lvlText w:val="%1."/>
      <w:lvlJc w:val="left"/>
      <w:pPr>
        <w:ind w:left="720" w:hanging="360"/>
      </w:pPr>
      <w:rPr>
        <w:b/>
      </w:rPr>
    </w:lvl>
    <w:lvl w:ilvl="1" w:tplc="04190011">
      <w:start w:val="1"/>
      <w:numFmt w:val="decimal"/>
      <w:lvlText w:val="%2)"/>
      <w:lvlJc w:val="left"/>
      <w:pPr>
        <w:ind w:left="1500" w:hanging="870"/>
      </w:pPr>
      <w:rPr>
        <w:rFonts w:hint="default"/>
      </w:rPr>
    </w:lvl>
    <w:lvl w:ilvl="2" w:tplc="6AD84CB2">
      <w:start w:val="1"/>
      <w:numFmt w:val="upperLetter"/>
      <w:lvlText w:val="%3."/>
      <w:lvlJc w:val="left"/>
      <w:pPr>
        <w:ind w:left="2340" w:hanging="360"/>
      </w:pPr>
      <w:rPr>
        <w:rFonts w:hint="default"/>
      </w:rPr>
    </w:lvl>
    <w:lvl w:ilvl="3" w:tplc="8EB67444">
      <w:start w:val="1"/>
      <w:numFmt w:val="decimal"/>
      <w:lvlText w:val="%4)"/>
      <w:lvlJc w:val="left"/>
      <w:pPr>
        <w:ind w:left="3390" w:hanging="870"/>
      </w:pPr>
      <w:rPr>
        <w:rFonts w:hint="default"/>
      </w:rPr>
    </w:lvl>
    <w:lvl w:ilvl="4" w:tplc="AE2C534A">
      <w:start w:val="1"/>
      <w:numFmt w:val="bullet"/>
      <w:lvlText w:val="-"/>
      <w:lvlJc w:val="left"/>
      <w:pPr>
        <w:ind w:left="3600" w:hanging="36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07C4E"/>
    <w:multiLevelType w:val="hybridMultilevel"/>
    <w:tmpl w:val="048A5A62"/>
    <w:lvl w:ilvl="0" w:tplc="10EA1FD2">
      <w:start w:val="1"/>
      <w:numFmt w:val="lowerLetter"/>
      <w:lvlText w:val="%1)"/>
      <w:lvlJc w:val="left"/>
      <w:pPr>
        <w:ind w:left="1950" w:hanging="8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97400D"/>
    <w:multiLevelType w:val="hybridMultilevel"/>
    <w:tmpl w:val="09AC7278"/>
    <w:lvl w:ilvl="0" w:tplc="18E8C8F0">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8">
    <w:nsid w:val="1E1C56C0"/>
    <w:multiLevelType w:val="hybridMultilevel"/>
    <w:tmpl w:val="F2CE8D24"/>
    <w:lvl w:ilvl="0" w:tplc="1690030E">
      <w:start w:val="1"/>
      <w:numFmt w:val="decimal"/>
      <w:lvlText w:val="%1."/>
      <w:lvlJc w:val="left"/>
      <w:pPr>
        <w:ind w:left="1778" w:hanging="360"/>
      </w:pPr>
      <w:rPr>
        <w:b/>
      </w:rPr>
    </w:lvl>
    <w:lvl w:ilvl="1" w:tplc="10EA1FD2">
      <w:start w:val="1"/>
      <w:numFmt w:val="lowerLetter"/>
      <w:lvlText w:val="%2)"/>
      <w:lvlJc w:val="left"/>
      <w:pPr>
        <w:ind w:left="1950" w:hanging="870"/>
      </w:pPr>
      <w:rPr>
        <w:rFonts w:hint="default"/>
      </w:rPr>
    </w:lvl>
    <w:lvl w:ilvl="2" w:tplc="6AD84CB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C707C"/>
    <w:multiLevelType w:val="hybridMultilevel"/>
    <w:tmpl w:val="17662A0C"/>
    <w:lvl w:ilvl="0" w:tplc="1690030E">
      <w:start w:val="1"/>
      <w:numFmt w:val="decimal"/>
      <w:lvlText w:val="%1."/>
      <w:lvlJc w:val="left"/>
      <w:pPr>
        <w:ind w:left="720" w:hanging="360"/>
      </w:pPr>
      <w:rPr>
        <w:b/>
      </w:rPr>
    </w:lvl>
    <w:lvl w:ilvl="1" w:tplc="04190011">
      <w:start w:val="1"/>
      <w:numFmt w:val="decimal"/>
      <w:lvlText w:val="%2)"/>
      <w:lvlJc w:val="left"/>
      <w:pPr>
        <w:ind w:left="1500" w:hanging="870"/>
      </w:pPr>
      <w:rPr>
        <w:rFonts w:hint="default"/>
      </w:rPr>
    </w:lvl>
    <w:lvl w:ilvl="2" w:tplc="6AD84CB2">
      <w:start w:val="1"/>
      <w:numFmt w:val="upperLetter"/>
      <w:lvlText w:val="%3."/>
      <w:lvlJc w:val="left"/>
      <w:pPr>
        <w:ind w:left="2340" w:hanging="360"/>
      </w:pPr>
      <w:rPr>
        <w:rFonts w:hint="default"/>
      </w:rPr>
    </w:lvl>
    <w:lvl w:ilvl="3" w:tplc="8EB67444">
      <w:start w:val="1"/>
      <w:numFmt w:val="decimal"/>
      <w:lvlText w:val="%4)"/>
      <w:lvlJc w:val="left"/>
      <w:pPr>
        <w:ind w:left="3390" w:hanging="870"/>
      </w:pPr>
      <w:rPr>
        <w:rFonts w:hint="default"/>
      </w:rPr>
    </w:lvl>
    <w:lvl w:ilvl="4" w:tplc="AE2C534A">
      <w:start w:val="1"/>
      <w:numFmt w:val="bullet"/>
      <w:lvlText w:val="-"/>
      <w:lvlJc w:val="left"/>
      <w:pPr>
        <w:ind w:left="3600" w:hanging="360"/>
      </w:pPr>
      <w:rPr>
        <w:rFonts w:ascii="Times New Roman" w:eastAsiaTheme="minorEastAsia"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62FB4"/>
    <w:multiLevelType w:val="hybridMultilevel"/>
    <w:tmpl w:val="F2CE8D24"/>
    <w:lvl w:ilvl="0" w:tplc="1690030E">
      <w:start w:val="1"/>
      <w:numFmt w:val="decimal"/>
      <w:lvlText w:val="%1."/>
      <w:lvlJc w:val="left"/>
      <w:pPr>
        <w:ind w:left="928" w:hanging="360"/>
      </w:pPr>
      <w:rPr>
        <w:b/>
      </w:rPr>
    </w:lvl>
    <w:lvl w:ilvl="1" w:tplc="10EA1FD2">
      <w:start w:val="1"/>
      <w:numFmt w:val="lowerLetter"/>
      <w:lvlText w:val="%2)"/>
      <w:lvlJc w:val="left"/>
      <w:pPr>
        <w:ind w:left="1950" w:hanging="870"/>
      </w:pPr>
      <w:rPr>
        <w:rFonts w:hint="default"/>
      </w:rPr>
    </w:lvl>
    <w:lvl w:ilvl="2" w:tplc="6AD84CB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61709"/>
    <w:multiLevelType w:val="hybridMultilevel"/>
    <w:tmpl w:val="52C82DB6"/>
    <w:lvl w:ilvl="0" w:tplc="16BE0022">
      <w:start w:val="2"/>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27B87E06"/>
    <w:multiLevelType w:val="hybridMultilevel"/>
    <w:tmpl w:val="19C856D0"/>
    <w:lvl w:ilvl="0" w:tplc="FBBC0B4E">
      <w:start w:val="40"/>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7EE1D91"/>
    <w:multiLevelType w:val="hybridMultilevel"/>
    <w:tmpl w:val="7FDEFA38"/>
    <w:lvl w:ilvl="0" w:tplc="C694A4B0">
      <w:start w:val="39"/>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83A7C03"/>
    <w:multiLevelType w:val="hybridMultilevel"/>
    <w:tmpl w:val="09147DD0"/>
    <w:lvl w:ilvl="0" w:tplc="BA40C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89F0A81"/>
    <w:multiLevelType w:val="hybridMultilevel"/>
    <w:tmpl w:val="4254FE6E"/>
    <w:lvl w:ilvl="0" w:tplc="64FCA2E8">
      <w:start w:val="1"/>
      <w:numFmt w:val="decimal"/>
      <w:lvlText w:val="%1."/>
      <w:lvlJc w:val="left"/>
      <w:pPr>
        <w:ind w:left="1422" w:hanging="85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2AD5886"/>
    <w:multiLevelType w:val="hybridMultilevel"/>
    <w:tmpl w:val="B7E8EBA2"/>
    <w:lvl w:ilvl="0" w:tplc="1690030E">
      <w:start w:val="1"/>
      <w:numFmt w:val="decimal"/>
      <w:lvlText w:val="%1."/>
      <w:lvlJc w:val="left"/>
      <w:pPr>
        <w:ind w:left="928" w:hanging="360"/>
      </w:pPr>
      <w:rPr>
        <w:b/>
      </w:rPr>
    </w:lvl>
    <w:lvl w:ilvl="1" w:tplc="10EA1FD2">
      <w:start w:val="1"/>
      <w:numFmt w:val="lowerLetter"/>
      <w:lvlText w:val="%2)"/>
      <w:lvlJc w:val="left"/>
      <w:pPr>
        <w:ind w:left="1950" w:hanging="870"/>
      </w:pPr>
      <w:rPr>
        <w:rFonts w:hint="default"/>
      </w:rPr>
    </w:lvl>
    <w:lvl w:ilvl="2" w:tplc="6AD84CB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1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94B7B"/>
    <w:multiLevelType w:val="hybridMultilevel"/>
    <w:tmpl w:val="3E48C320"/>
    <w:lvl w:ilvl="0" w:tplc="CDA01BB4">
      <w:start w:val="2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84146BC"/>
    <w:multiLevelType w:val="hybridMultilevel"/>
    <w:tmpl w:val="F2CE8D24"/>
    <w:lvl w:ilvl="0" w:tplc="1690030E">
      <w:start w:val="1"/>
      <w:numFmt w:val="decimal"/>
      <w:lvlText w:val="%1."/>
      <w:lvlJc w:val="left"/>
      <w:pPr>
        <w:ind w:left="928" w:hanging="360"/>
      </w:pPr>
      <w:rPr>
        <w:b/>
      </w:rPr>
    </w:lvl>
    <w:lvl w:ilvl="1" w:tplc="10EA1FD2">
      <w:start w:val="1"/>
      <w:numFmt w:val="lowerLetter"/>
      <w:lvlText w:val="%2)"/>
      <w:lvlJc w:val="left"/>
      <w:pPr>
        <w:ind w:left="1950" w:hanging="870"/>
      </w:pPr>
      <w:rPr>
        <w:rFonts w:hint="default"/>
      </w:rPr>
    </w:lvl>
    <w:lvl w:ilvl="2" w:tplc="6AD84CB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84E1A"/>
    <w:multiLevelType w:val="hybridMultilevel"/>
    <w:tmpl w:val="1A220A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B5046B"/>
    <w:multiLevelType w:val="hybridMultilevel"/>
    <w:tmpl w:val="6108E6AE"/>
    <w:lvl w:ilvl="0" w:tplc="27A2F5F2">
      <w:start w:val="1"/>
      <w:numFmt w:val="upperRoman"/>
      <w:lvlText w:val="%1."/>
      <w:lvlJc w:val="left"/>
      <w:pPr>
        <w:ind w:left="795" w:hanging="720"/>
      </w:pPr>
      <w:rPr>
        <w:rFonts w:hint="default"/>
        <w:lang w:val="ro-R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8384BFF"/>
    <w:multiLevelType w:val="hybridMultilevel"/>
    <w:tmpl w:val="5E6A8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05A91"/>
    <w:multiLevelType w:val="hybridMultilevel"/>
    <w:tmpl w:val="F2CE8D24"/>
    <w:lvl w:ilvl="0" w:tplc="1690030E">
      <w:start w:val="1"/>
      <w:numFmt w:val="decimal"/>
      <w:lvlText w:val="%1."/>
      <w:lvlJc w:val="left"/>
      <w:pPr>
        <w:ind w:left="786" w:hanging="360"/>
      </w:pPr>
      <w:rPr>
        <w:b/>
      </w:rPr>
    </w:lvl>
    <w:lvl w:ilvl="1" w:tplc="10EA1FD2">
      <w:start w:val="1"/>
      <w:numFmt w:val="lowerLetter"/>
      <w:lvlText w:val="%2)"/>
      <w:lvlJc w:val="left"/>
      <w:pPr>
        <w:ind w:left="1950" w:hanging="870"/>
      </w:pPr>
      <w:rPr>
        <w:rFonts w:hint="default"/>
      </w:rPr>
    </w:lvl>
    <w:lvl w:ilvl="2" w:tplc="6AD84CB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66B4B"/>
    <w:multiLevelType w:val="hybridMultilevel"/>
    <w:tmpl w:val="C9EE54CE"/>
    <w:lvl w:ilvl="0" w:tplc="04090017">
      <w:start w:val="1"/>
      <w:numFmt w:val="lowerLetter"/>
      <w:lvlText w:val="%1)"/>
      <w:lvlJc w:val="left"/>
      <w:pPr>
        <w:ind w:left="1287" w:hanging="360"/>
      </w:pPr>
    </w:lvl>
    <w:lvl w:ilvl="1" w:tplc="04090017">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nsid w:val="4EA4363A"/>
    <w:multiLevelType w:val="hybridMultilevel"/>
    <w:tmpl w:val="B8646EDE"/>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18D5999"/>
    <w:multiLevelType w:val="hybridMultilevel"/>
    <w:tmpl w:val="E6784206"/>
    <w:lvl w:ilvl="0" w:tplc="3C107C14">
      <w:start w:val="1"/>
      <w:numFmt w:val="decimal"/>
      <w:lvlText w:val="%1."/>
      <w:lvlJc w:val="left"/>
      <w:pPr>
        <w:ind w:left="1407" w:hanging="840"/>
      </w:pPr>
      <w:rPr>
        <w:rFonts w:hint="default"/>
        <w:b/>
      </w:rPr>
    </w:lvl>
    <w:lvl w:ilvl="1" w:tplc="3A620AAA">
      <w:start w:val="1"/>
      <w:numFmt w:val="lowerLetter"/>
      <w:lvlText w:val="%2)"/>
      <w:lvlJc w:val="left"/>
      <w:pPr>
        <w:ind w:left="2112" w:hanging="82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D31760E"/>
    <w:multiLevelType w:val="hybridMultilevel"/>
    <w:tmpl w:val="3CD064F2"/>
    <w:lvl w:ilvl="0" w:tplc="C8BC51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7D558F"/>
    <w:multiLevelType w:val="hybridMultilevel"/>
    <w:tmpl w:val="05E8D4EA"/>
    <w:lvl w:ilvl="0" w:tplc="0F6E361A">
      <w:start w:val="1"/>
      <w:numFmt w:val="lowerLetter"/>
      <w:lvlText w:val="%1)"/>
      <w:lvlJc w:val="left"/>
      <w:pPr>
        <w:ind w:left="1677" w:hanging="870"/>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28">
    <w:nsid w:val="5E2D27F8"/>
    <w:multiLevelType w:val="hybridMultilevel"/>
    <w:tmpl w:val="187C991C"/>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0AF707E"/>
    <w:multiLevelType w:val="hybridMultilevel"/>
    <w:tmpl w:val="DF44C506"/>
    <w:lvl w:ilvl="0" w:tplc="1690030E">
      <w:start w:val="1"/>
      <w:numFmt w:val="decimal"/>
      <w:lvlText w:val="%1."/>
      <w:lvlJc w:val="left"/>
      <w:pPr>
        <w:ind w:left="720" w:hanging="360"/>
      </w:pPr>
      <w:rPr>
        <w:b/>
      </w:rPr>
    </w:lvl>
    <w:lvl w:ilvl="1" w:tplc="10EA1FD2">
      <w:start w:val="1"/>
      <w:numFmt w:val="lowerLetter"/>
      <w:lvlText w:val="%2)"/>
      <w:lvlJc w:val="left"/>
      <w:pPr>
        <w:ind w:left="1500" w:hanging="870"/>
      </w:pPr>
      <w:rPr>
        <w:rFonts w:hint="default"/>
      </w:rPr>
    </w:lvl>
    <w:lvl w:ilvl="2" w:tplc="6AD84CB2">
      <w:start w:val="1"/>
      <w:numFmt w:val="upperLetter"/>
      <w:lvlText w:val="%3."/>
      <w:lvlJc w:val="left"/>
      <w:pPr>
        <w:ind w:left="2340" w:hanging="360"/>
      </w:pPr>
      <w:rPr>
        <w:rFonts w:hint="default"/>
      </w:rPr>
    </w:lvl>
    <w:lvl w:ilvl="3" w:tplc="8EB67444">
      <w:start w:val="1"/>
      <w:numFmt w:val="decimal"/>
      <w:lvlText w:val="%4)"/>
      <w:lvlJc w:val="left"/>
      <w:pPr>
        <w:ind w:left="1438" w:hanging="870"/>
      </w:pPr>
      <w:rPr>
        <w:rFonts w:hint="default"/>
      </w:rPr>
    </w:lvl>
    <w:lvl w:ilvl="4" w:tplc="0DB63CAE">
      <w:start w:val="1"/>
      <w:numFmt w:val="decimal"/>
      <w:lvlText w:val="%5)"/>
      <w:lvlJc w:val="left"/>
      <w:pPr>
        <w:ind w:left="3600" w:hanging="360"/>
      </w:pPr>
      <w:rPr>
        <w:rFonts w:ascii="Times New Roman" w:eastAsiaTheme="minorEastAsia"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7F622E"/>
    <w:multiLevelType w:val="hybridMultilevel"/>
    <w:tmpl w:val="3AF88DA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19"/>
  </w:num>
  <w:num w:numId="4">
    <w:abstractNumId w:val="26"/>
  </w:num>
  <w:num w:numId="5">
    <w:abstractNumId w:val="22"/>
  </w:num>
  <w:num w:numId="6">
    <w:abstractNumId w:val="25"/>
  </w:num>
  <w:num w:numId="7">
    <w:abstractNumId w:val="15"/>
  </w:num>
  <w:num w:numId="8">
    <w:abstractNumId w:val="20"/>
  </w:num>
  <w:num w:numId="9">
    <w:abstractNumId w:val="11"/>
  </w:num>
  <w:num w:numId="10">
    <w:abstractNumId w:val="7"/>
  </w:num>
  <w:num w:numId="11">
    <w:abstractNumId w:val="29"/>
  </w:num>
  <w:num w:numId="12">
    <w:abstractNumId w:val="6"/>
  </w:num>
  <w:num w:numId="13">
    <w:abstractNumId w:val="30"/>
  </w:num>
  <w:num w:numId="14">
    <w:abstractNumId w:val="24"/>
  </w:num>
  <w:num w:numId="15">
    <w:abstractNumId w:val="27"/>
  </w:num>
  <w:num w:numId="16">
    <w:abstractNumId w:val="4"/>
  </w:num>
  <w:num w:numId="17">
    <w:abstractNumId w:val="2"/>
  </w:num>
  <w:num w:numId="18">
    <w:abstractNumId w:val="0"/>
  </w:num>
  <w:num w:numId="19">
    <w:abstractNumId w:val="9"/>
  </w:num>
  <w:num w:numId="20">
    <w:abstractNumId w:val="5"/>
  </w:num>
  <w:num w:numId="21">
    <w:abstractNumId w:val="21"/>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8"/>
  </w:num>
  <w:num w:numId="27">
    <w:abstractNumId w:val="13"/>
  </w:num>
  <w:num w:numId="28">
    <w:abstractNumId w:val="12"/>
  </w:num>
  <w:num w:numId="29">
    <w:abstractNumId w:val="23"/>
  </w:num>
  <w:num w:numId="30">
    <w:abstractNumId w:val="16"/>
  </w:num>
  <w:num w:numId="31">
    <w:abstractNumId w:val="1"/>
  </w:num>
  <w:num w:numId="32">
    <w:abstractNumId w:val="1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4D"/>
    <w:rsid w:val="0000354C"/>
    <w:rsid w:val="00004653"/>
    <w:rsid w:val="00005093"/>
    <w:rsid w:val="00005D31"/>
    <w:rsid w:val="00006027"/>
    <w:rsid w:val="0000756A"/>
    <w:rsid w:val="00011E31"/>
    <w:rsid w:val="000123B6"/>
    <w:rsid w:val="00013148"/>
    <w:rsid w:val="00013DA0"/>
    <w:rsid w:val="000145C9"/>
    <w:rsid w:val="00014F2D"/>
    <w:rsid w:val="000156F9"/>
    <w:rsid w:val="000158DA"/>
    <w:rsid w:val="00015E7B"/>
    <w:rsid w:val="00021591"/>
    <w:rsid w:val="0002195A"/>
    <w:rsid w:val="00021F29"/>
    <w:rsid w:val="00030DEE"/>
    <w:rsid w:val="0003169C"/>
    <w:rsid w:val="00033247"/>
    <w:rsid w:val="00037724"/>
    <w:rsid w:val="00040535"/>
    <w:rsid w:val="00042147"/>
    <w:rsid w:val="000438A0"/>
    <w:rsid w:val="00047732"/>
    <w:rsid w:val="00050AFD"/>
    <w:rsid w:val="00051466"/>
    <w:rsid w:val="00054144"/>
    <w:rsid w:val="0005577B"/>
    <w:rsid w:val="000557C8"/>
    <w:rsid w:val="000569AA"/>
    <w:rsid w:val="00064571"/>
    <w:rsid w:val="00065C12"/>
    <w:rsid w:val="00066E7A"/>
    <w:rsid w:val="000708FB"/>
    <w:rsid w:val="00071B0C"/>
    <w:rsid w:val="0007302C"/>
    <w:rsid w:val="00075E57"/>
    <w:rsid w:val="00076793"/>
    <w:rsid w:val="00076844"/>
    <w:rsid w:val="00077495"/>
    <w:rsid w:val="00080A47"/>
    <w:rsid w:val="00080FAE"/>
    <w:rsid w:val="00084902"/>
    <w:rsid w:val="00090495"/>
    <w:rsid w:val="00091061"/>
    <w:rsid w:val="00096B88"/>
    <w:rsid w:val="00097979"/>
    <w:rsid w:val="00097B7F"/>
    <w:rsid w:val="000A0656"/>
    <w:rsid w:val="000A1E77"/>
    <w:rsid w:val="000A2DA0"/>
    <w:rsid w:val="000A34B4"/>
    <w:rsid w:val="000A3C64"/>
    <w:rsid w:val="000A53F3"/>
    <w:rsid w:val="000A5675"/>
    <w:rsid w:val="000A62E7"/>
    <w:rsid w:val="000A7544"/>
    <w:rsid w:val="000B0C5F"/>
    <w:rsid w:val="000B43E0"/>
    <w:rsid w:val="000C0517"/>
    <w:rsid w:val="000C5073"/>
    <w:rsid w:val="000D49B6"/>
    <w:rsid w:val="000D5145"/>
    <w:rsid w:val="000D6539"/>
    <w:rsid w:val="000D7BAE"/>
    <w:rsid w:val="000E20E0"/>
    <w:rsid w:val="000F1E81"/>
    <w:rsid w:val="000F2260"/>
    <w:rsid w:val="000F4517"/>
    <w:rsid w:val="000F5451"/>
    <w:rsid w:val="000F78E0"/>
    <w:rsid w:val="00101665"/>
    <w:rsid w:val="00102D97"/>
    <w:rsid w:val="001032A3"/>
    <w:rsid w:val="0010374F"/>
    <w:rsid w:val="00103873"/>
    <w:rsid w:val="00103BDB"/>
    <w:rsid w:val="00111FFD"/>
    <w:rsid w:val="00113E18"/>
    <w:rsid w:val="00121D44"/>
    <w:rsid w:val="00123162"/>
    <w:rsid w:val="001242FC"/>
    <w:rsid w:val="00136A2F"/>
    <w:rsid w:val="00136BDA"/>
    <w:rsid w:val="001373DA"/>
    <w:rsid w:val="00142EB5"/>
    <w:rsid w:val="00143A63"/>
    <w:rsid w:val="00145781"/>
    <w:rsid w:val="00145C53"/>
    <w:rsid w:val="001507D2"/>
    <w:rsid w:val="001509B2"/>
    <w:rsid w:val="001568BD"/>
    <w:rsid w:val="001579A4"/>
    <w:rsid w:val="0016141A"/>
    <w:rsid w:val="00164EDF"/>
    <w:rsid w:val="00166F6A"/>
    <w:rsid w:val="001707D8"/>
    <w:rsid w:val="00171B17"/>
    <w:rsid w:val="00173C6E"/>
    <w:rsid w:val="00174D7F"/>
    <w:rsid w:val="00175B61"/>
    <w:rsid w:val="00176C96"/>
    <w:rsid w:val="00182F88"/>
    <w:rsid w:val="001864CB"/>
    <w:rsid w:val="00191176"/>
    <w:rsid w:val="0019167C"/>
    <w:rsid w:val="00193D4B"/>
    <w:rsid w:val="00195C57"/>
    <w:rsid w:val="001960EA"/>
    <w:rsid w:val="00196461"/>
    <w:rsid w:val="00197757"/>
    <w:rsid w:val="001A21E9"/>
    <w:rsid w:val="001A2630"/>
    <w:rsid w:val="001A2A0F"/>
    <w:rsid w:val="001A4842"/>
    <w:rsid w:val="001A655C"/>
    <w:rsid w:val="001B2AB6"/>
    <w:rsid w:val="001C0389"/>
    <w:rsid w:val="001C4D84"/>
    <w:rsid w:val="001D1A1F"/>
    <w:rsid w:val="001D24C5"/>
    <w:rsid w:val="001D2B77"/>
    <w:rsid w:val="001E17AD"/>
    <w:rsid w:val="001E1D6F"/>
    <w:rsid w:val="001E2363"/>
    <w:rsid w:val="001E351E"/>
    <w:rsid w:val="001E5936"/>
    <w:rsid w:val="001E6018"/>
    <w:rsid w:val="001F10CB"/>
    <w:rsid w:val="001F67CD"/>
    <w:rsid w:val="001F7DFC"/>
    <w:rsid w:val="00201D39"/>
    <w:rsid w:val="0020214B"/>
    <w:rsid w:val="00202494"/>
    <w:rsid w:val="0020355E"/>
    <w:rsid w:val="002035F4"/>
    <w:rsid w:val="002058CD"/>
    <w:rsid w:val="00206390"/>
    <w:rsid w:val="0020798E"/>
    <w:rsid w:val="00207C88"/>
    <w:rsid w:val="002126A2"/>
    <w:rsid w:val="002137CB"/>
    <w:rsid w:val="00213D5A"/>
    <w:rsid w:val="00217AE8"/>
    <w:rsid w:val="002201AF"/>
    <w:rsid w:val="002222FD"/>
    <w:rsid w:val="00225351"/>
    <w:rsid w:val="0022567F"/>
    <w:rsid w:val="00226287"/>
    <w:rsid w:val="00230F71"/>
    <w:rsid w:val="002323FA"/>
    <w:rsid w:val="00232B50"/>
    <w:rsid w:val="00233343"/>
    <w:rsid w:val="002347CF"/>
    <w:rsid w:val="00234CEF"/>
    <w:rsid w:val="0023538B"/>
    <w:rsid w:val="00235DC0"/>
    <w:rsid w:val="002370BD"/>
    <w:rsid w:val="00240DE2"/>
    <w:rsid w:val="00241B42"/>
    <w:rsid w:val="00242C71"/>
    <w:rsid w:val="00243CAF"/>
    <w:rsid w:val="00244648"/>
    <w:rsid w:val="0024641A"/>
    <w:rsid w:val="00250516"/>
    <w:rsid w:val="00251468"/>
    <w:rsid w:val="00253EC1"/>
    <w:rsid w:val="00254752"/>
    <w:rsid w:val="00254BB6"/>
    <w:rsid w:val="00260E39"/>
    <w:rsid w:val="002648F9"/>
    <w:rsid w:val="00264E80"/>
    <w:rsid w:val="00267E87"/>
    <w:rsid w:val="0027113A"/>
    <w:rsid w:val="00271181"/>
    <w:rsid w:val="00271CCE"/>
    <w:rsid w:val="002760E4"/>
    <w:rsid w:val="002772DB"/>
    <w:rsid w:val="002772E9"/>
    <w:rsid w:val="00284CE5"/>
    <w:rsid w:val="00285762"/>
    <w:rsid w:val="00287AFA"/>
    <w:rsid w:val="00287EC1"/>
    <w:rsid w:val="002937C0"/>
    <w:rsid w:val="00297A3F"/>
    <w:rsid w:val="002A65AE"/>
    <w:rsid w:val="002B0761"/>
    <w:rsid w:val="002B18E0"/>
    <w:rsid w:val="002B2733"/>
    <w:rsid w:val="002B293A"/>
    <w:rsid w:val="002B293D"/>
    <w:rsid w:val="002B45C8"/>
    <w:rsid w:val="002B668F"/>
    <w:rsid w:val="002C2904"/>
    <w:rsid w:val="002C351A"/>
    <w:rsid w:val="002C3E47"/>
    <w:rsid w:val="002C5A2A"/>
    <w:rsid w:val="002C5D14"/>
    <w:rsid w:val="002D0AC3"/>
    <w:rsid w:val="002D0E32"/>
    <w:rsid w:val="002D316D"/>
    <w:rsid w:val="002D5BC2"/>
    <w:rsid w:val="002D6EDD"/>
    <w:rsid w:val="002D79C5"/>
    <w:rsid w:val="002E4394"/>
    <w:rsid w:val="002E5367"/>
    <w:rsid w:val="002E5B4A"/>
    <w:rsid w:val="002E5C07"/>
    <w:rsid w:val="002E6411"/>
    <w:rsid w:val="002E6684"/>
    <w:rsid w:val="002F00DC"/>
    <w:rsid w:val="002F1E06"/>
    <w:rsid w:val="002F26FF"/>
    <w:rsid w:val="002F340C"/>
    <w:rsid w:val="002F3BDB"/>
    <w:rsid w:val="002F4E9D"/>
    <w:rsid w:val="002F5B59"/>
    <w:rsid w:val="00300E18"/>
    <w:rsid w:val="003021DA"/>
    <w:rsid w:val="0030378A"/>
    <w:rsid w:val="0030548B"/>
    <w:rsid w:val="00306CE6"/>
    <w:rsid w:val="0030741B"/>
    <w:rsid w:val="00307EA7"/>
    <w:rsid w:val="00311A06"/>
    <w:rsid w:val="00314824"/>
    <w:rsid w:val="00314D57"/>
    <w:rsid w:val="00316512"/>
    <w:rsid w:val="00317971"/>
    <w:rsid w:val="00325C34"/>
    <w:rsid w:val="003308B9"/>
    <w:rsid w:val="00334D1C"/>
    <w:rsid w:val="0034096E"/>
    <w:rsid w:val="00341809"/>
    <w:rsid w:val="003457DD"/>
    <w:rsid w:val="00345875"/>
    <w:rsid w:val="00347D64"/>
    <w:rsid w:val="00351D31"/>
    <w:rsid w:val="0035392A"/>
    <w:rsid w:val="00353CB3"/>
    <w:rsid w:val="00355B37"/>
    <w:rsid w:val="00357807"/>
    <w:rsid w:val="0036165B"/>
    <w:rsid w:val="00361C25"/>
    <w:rsid w:val="00362D3A"/>
    <w:rsid w:val="00367194"/>
    <w:rsid w:val="0036794C"/>
    <w:rsid w:val="00367B76"/>
    <w:rsid w:val="00370B8B"/>
    <w:rsid w:val="00371A58"/>
    <w:rsid w:val="003738B1"/>
    <w:rsid w:val="0037464D"/>
    <w:rsid w:val="00376618"/>
    <w:rsid w:val="00377C0D"/>
    <w:rsid w:val="00385218"/>
    <w:rsid w:val="003902FC"/>
    <w:rsid w:val="0039161F"/>
    <w:rsid w:val="003937DB"/>
    <w:rsid w:val="00394364"/>
    <w:rsid w:val="003948ED"/>
    <w:rsid w:val="00396524"/>
    <w:rsid w:val="003A1E3E"/>
    <w:rsid w:val="003A2530"/>
    <w:rsid w:val="003A406A"/>
    <w:rsid w:val="003A6C39"/>
    <w:rsid w:val="003A79B0"/>
    <w:rsid w:val="003B0335"/>
    <w:rsid w:val="003B1EB3"/>
    <w:rsid w:val="003B241D"/>
    <w:rsid w:val="003B274B"/>
    <w:rsid w:val="003B2D98"/>
    <w:rsid w:val="003B665A"/>
    <w:rsid w:val="003B7305"/>
    <w:rsid w:val="003B77E8"/>
    <w:rsid w:val="003C0222"/>
    <w:rsid w:val="003C0733"/>
    <w:rsid w:val="003C447D"/>
    <w:rsid w:val="003C5C88"/>
    <w:rsid w:val="003D1404"/>
    <w:rsid w:val="003D3CC3"/>
    <w:rsid w:val="003D4555"/>
    <w:rsid w:val="003D6DD0"/>
    <w:rsid w:val="003D74D7"/>
    <w:rsid w:val="003E26C6"/>
    <w:rsid w:val="003E4700"/>
    <w:rsid w:val="003E74C5"/>
    <w:rsid w:val="003F0088"/>
    <w:rsid w:val="003F32E1"/>
    <w:rsid w:val="003F353A"/>
    <w:rsid w:val="00400ECD"/>
    <w:rsid w:val="00405356"/>
    <w:rsid w:val="00412796"/>
    <w:rsid w:val="00413E06"/>
    <w:rsid w:val="00421395"/>
    <w:rsid w:val="00421B31"/>
    <w:rsid w:val="00421BD4"/>
    <w:rsid w:val="0042323C"/>
    <w:rsid w:val="004233E0"/>
    <w:rsid w:val="00425CA8"/>
    <w:rsid w:val="00426114"/>
    <w:rsid w:val="0042657B"/>
    <w:rsid w:val="00431F88"/>
    <w:rsid w:val="00432336"/>
    <w:rsid w:val="0043338D"/>
    <w:rsid w:val="00434182"/>
    <w:rsid w:val="004341A2"/>
    <w:rsid w:val="0044060C"/>
    <w:rsid w:val="00440ABA"/>
    <w:rsid w:val="004441D9"/>
    <w:rsid w:val="004441EE"/>
    <w:rsid w:val="00444FA2"/>
    <w:rsid w:val="004459C4"/>
    <w:rsid w:val="00445C3A"/>
    <w:rsid w:val="004461EA"/>
    <w:rsid w:val="00446D47"/>
    <w:rsid w:val="00456774"/>
    <w:rsid w:val="00457AC5"/>
    <w:rsid w:val="00457B28"/>
    <w:rsid w:val="00460424"/>
    <w:rsid w:val="004611CD"/>
    <w:rsid w:val="0046650B"/>
    <w:rsid w:val="0046650F"/>
    <w:rsid w:val="004705FC"/>
    <w:rsid w:val="00470C34"/>
    <w:rsid w:val="00472F9A"/>
    <w:rsid w:val="00474118"/>
    <w:rsid w:val="00474592"/>
    <w:rsid w:val="00476935"/>
    <w:rsid w:val="00477922"/>
    <w:rsid w:val="0048081E"/>
    <w:rsid w:val="00480828"/>
    <w:rsid w:val="00481B9C"/>
    <w:rsid w:val="004827A1"/>
    <w:rsid w:val="00482C9B"/>
    <w:rsid w:val="0048537F"/>
    <w:rsid w:val="0049335F"/>
    <w:rsid w:val="00495D48"/>
    <w:rsid w:val="00497948"/>
    <w:rsid w:val="00497DAD"/>
    <w:rsid w:val="004A28FD"/>
    <w:rsid w:val="004B0A04"/>
    <w:rsid w:val="004B0FF9"/>
    <w:rsid w:val="004B4209"/>
    <w:rsid w:val="004B5BBD"/>
    <w:rsid w:val="004C05FF"/>
    <w:rsid w:val="004C478A"/>
    <w:rsid w:val="004C6603"/>
    <w:rsid w:val="004C7FC5"/>
    <w:rsid w:val="004D203B"/>
    <w:rsid w:val="004D2759"/>
    <w:rsid w:val="004D3CA4"/>
    <w:rsid w:val="004D631F"/>
    <w:rsid w:val="004D6E2B"/>
    <w:rsid w:val="004E0125"/>
    <w:rsid w:val="004E164D"/>
    <w:rsid w:val="004E4461"/>
    <w:rsid w:val="004F2751"/>
    <w:rsid w:val="004F379E"/>
    <w:rsid w:val="004F6AD0"/>
    <w:rsid w:val="0050397C"/>
    <w:rsid w:val="005048AD"/>
    <w:rsid w:val="005052B1"/>
    <w:rsid w:val="00513B89"/>
    <w:rsid w:val="00513FB2"/>
    <w:rsid w:val="00514A4E"/>
    <w:rsid w:val="005155E9"/>
    <w:rsid w:val="00520124"/>
    <w:rsid w:val="00526A18"/>
    <w:rsid w:val="00531D59"/>
    <w:rsid w:val="00531E52"/>
    <w:rsid w:val="005374DE"/>
    <w:rsid w:val="00537AF8"/>
    <w:rsid w:val="005416E6"/>
    <w:rsid w:val="0054187F"/>
    <w:rsid w:val="00542D59"/>
    <w:rsid w:val="0054539D"/>
    <w:rsid w:val="00545C31"/>
    <w:rsid w:val="00550511"/>
    <w:rsid w:val="00554A76"/>
    <w:rsid w:val="005572AE"/>
    <w:rsid w:val="00567CDD"/>
    <w:rsid w:val="005708D7"/>
    <w:rsid w:val="005716B3"/>
    <w:rsid w:val="0057599D"/>
    <w:rsid w:val="00576EB9"/>
    <w:rsid w:val="00580673"/>
    <w:rsid w:val="00582674"/>
    <w:rsid w:val="0058427F"/>
    <w:rsid w:val="00587697"/>
    <w:rsid w:val="0059056F"/>
    <w:rsid w:val="00593129"/>
    <w:rsid w:val="00594ED8"/>
    <w:rsid w:val="0059506A"/>
    <w:rsid w:val="005A224B"/>
    <w:rsid w:val="005A41B3"/>
    <w:rsid w:val="005B1AD5"/>
    <w:rsid w:val="005B22F1"/>
    <w:rsid w:val="005B31A6"/>
    <w:rsid w:val="005B77C9"/>
    <w:rsid w:val="005B7A1B"/>
    <w:rsid w:val="005C39FC"/>
    <w:rsid w:val="005C4CC8"/>
    <w:rsid w:val="005C5631"/>
    <w:rsid w:val="005C56FE"/>
    <w:rsid w:val="005C6081"/>
    <w:rsid w:val="005C7F2A"/>
    <w:rsid w:val="005D17B2"/>
    <w:rsid w:val="005D193F"/>
    <w:rsid w:val="005D1A42"/>
    <w:rsid w:val="005D2A36"/>
    <w:rsid w:val="005D2D6F"/>
    <w:rsid w:val="005D2E1A"/>
    <w:rsid w:val="005D3475"/>
    <w:rsid w:val="005D49F5"/>
    <w:rsid w:val="005D60B1"/>
    <w:rsid w:val="005E473B"/>
    <w:rsid w:val="005E5C24"/>
    <w:rsid w:val="005F2A08"/>
    <w:rsid w:val="005F55EF"/>
    <w:rsid w:val="005F5CC1"/>
    <w:rsid w:val="005F6ACB"/>
    <w:rsid w:val="005F7E53"/>
    <w:rsid w:val="00600AF4"/>
    <w:rsid w:val="00600FD8"/>
    <w:rsid w:val="00602858"/>
    <w:rsid w:val="00603C19"/>
    <w:rsid w:val="00604FA2"/>
    <w:rsid w:val="006057AF"/>
    <w:rsid w:val="006059D4"/>
    <w:rsid w:val="00607999"/>
    <w:rsid w:val="006129A5"/>
    <w:rsid w:val="00612CFE"/>
    <w:rsid w:val="006141E1"/>
    <w:rsid w:val="00615E3D"/>
    <w:rsid w:val="00616B3E"/>
    <w:rsid w:val="0062174D"/>
    <w:rsid w:val="0062260E"/>
    <w:rsid w:val="00622C03"/>
    <w:rsid w:val="0062461A"/>
    <w:rsid w:val="006254DD"/>
    <w:rsid w:val="00626440"/>
    <w:rsid w:val="00626441"/>
    <w:rsid w:val="00627803"/>
    <w:rsid w:val="00631F91"/>
    <w:rsid w:val="00636CE1"/>
    <w:rsid w:val="00636E06"/>
    <w:rsid w:val="00642654"/>
    <w:rsid w:val="00642F39"/>
    <w:rsid w:val="0064456A"/>
    <w:rsid w:val="00645B85"/>
    <w:rsid w:val="006464E8"/>
    <w:rsid w:val="00647734"/>
    <w:rsid w:val="006506BD"/>
    <w:rsid w:val="00650FE4"/>
    <w:rsid w:val="006562C7"/>
    <w:rsid w:val="00656B86"/>
    <w:rsid w:val="0066118B"/>
    <w:rsid w:val="00661979"/>
    <w:rsid w:val="00663E86"/>
    <w:rsid w:val="006641E5"/>
    <w:rsid w:val="00664312"/>
    <w:rsid w:val="00664D0B"/>
    <w:rsid w:val="00665FF1"/>
    <w:rsid w:val="00667731"/>
    <w:rsid w:val="00667A29"/>
    <w:rsid w:val="0067158A"/>
    <w:rsid w:val="00676771"/>
    <w:rsid w:val="00680876"/>
    <w:rsid w:val="00680A02"/>
    <w:rsid w:val="00680DDF"/>
    <w:rsid w:val="00681345"/>
    <w:rsid w:val="00681453"/>
    <w:rsid w:val="006816DC"/>
    <w:rsid w:val="00681DE7"/>
    <w:rsid w:val="00681F11"/>
    <w:rsid w:val="00682219"/>
    <w:rsid w:val="00682D23"/>
    <w:rsid w:val="00682E27"/>
    <w:rsid w:val="006836F5"/>
    <w:rsid w:val="00683EA1"/>
    <w:rsid w:val="0068555B"/>
    <w:rsid w:val="00687678"/>
    <w:rsid w:val="00687D64"/>
    <w:rsid w:val="00693596"/>
    <w:rsid w:val="00693D84"/>
    <w:rsid w:val="00694CB2"/>
    <w:rsid w:val="006A3B62"/>
    <w:rsid w:val="006A4E72"/>
    <w:rsid w:val="006A654A"/>
    <w:rsid w:val="006A692B"/>
    <w:rsid w:val="006B6A93"/>
    <w:rsid w:val="006C50EB"/>
    <w:rsid w:val="006C5B52"/>
    <w:rsid w:val="006C7E2E"/>
    <w:rsid w:val="006D4A3E"/>
    <w:rsid w:val="006D6B46"/>
    <w:rsid w:val="006D7A62"/>
    <w:rsid w:val="006D7D60"/>
    <w:rsid w:val="006E1F19"/>
    <w:rsid w:val="006E21B8"/>
    <w:rsid w:val="006E3272"/>
    <w:rsid w:val="006E38C8"/>
    <w:rsid w:val="006E3F95"/>
    <w:rsid w:val="006E5349"/>
    <w:rsid w:val="006E5C3E"/>
    <w:rsid w:val="006E60E6"/>
    <w:rsid w:val="006E6905"/>
    <w:rsid w:val="006E70B9"/>
    <w:rsid w:val="006E7C73"/>
    <w:rsid w:val="006F1731"/>
    <w:rsid w:val="00702E78"/>
    <w:rsid w:val="007041F5"/>
    <w:rsid w:val="00704A30"/>
    <w:rsid w:val="00705D29"/>
    <w:rsid w:val="00706066"/>
    <w:rsid w:val="00707678"/>
    <w:rsid w:val="0071048F"/>
    <w:rsid w:val="0071051C"/>
    <w:rsid w:val="0071155B"/>
    <w:rsid w:val="00715C31"/>
    <w:rsid w:val="00716791"/>
    <w:rsid w:val="00717276"/>
    <w:rsid w:val="00721857"/>
    <w:rsid w:val="00722228"/>
    <w:rsid w:val="00723A72"/>
    <w:rsid w:val="00723AC3"/>
    <w:rsid w:val="00723FFA"/>
    <w:rsid w:val="0072522C"/>
    <w:rsid w:val="007267D8"/>
    <w:rsid w:val="007310FB"/>
    <w:rsid w:val="00732868"/>
    <w:rsid w:val="00733A73"/>
    <w:rsid w:val="007342A5"/>
    <w:rsid w:val="00734FC7"/>
    <w:rsid w:val="00736AA5"/>
    <w:rsid w:val="00737151"/>
    <w:rsid w:val="00740DE8"/>
    <w:rsid w:val="00741FBA"/>
    <w:rsid w:val="00742832"/>
    <w:rsid w:val="00743575"/>
    <w:rsid w:val="00744773"/>
    <w:rsid w:val="00747C3B"/>
    <w:rsid w:val="007502C9"/>
    <w:rsid w:val="0075151E"/>
    <w:rsid w:val="0075440D"/>
    <w:rsid w:val="00754C1B"/>
    <w:rsid w:val="00757236"/>
    <w:rsid w:val="007577E0"/>
    <w:rsid w:val="0076098C"/>
    <w:rsid w:val="00762DF4"/>
    <w:rsid w:val="00765743"/>
    <w:rsid w:val="00767390"/>
    <w:rsid w:val="00767428"/>
    <w:rsid w:val="00773B0A"/>
    <w:rsid w:val="0077628E"/>
    <w:rsid w:val="00776374"/>
    <w:rsid w:val="0077682C"/>
    <w:rsid w:val="00776921"/>
    <w:rsid w:val="007808DF"/>
    <w:rsid w:val="00780DA9"/>
    <w:rsid w:val="00781836"/>
    <w:rsid w:val="00783162"/>
    <w:rsid w:val="007834C7"/>
    <w:rsid w:val="0079134D"/>
    <w:rsid w:val="0079392D"/>
    <w:rsid w:val="00793B56"/>
    <w:rsid w:val="00793C64"/>
    <w:rsid w:val="00794475"/>
    <w:rsid w:val="00794D18"/>
    <w:rsid w:val="00795E51"/>
    <w:rsid w:val="00796C6E"/>
    <w:rsid w:val="007978E3"/>
    <w:rsid w:val="007A0716"/>
    <w:rsid w:val="007A1268"/>
    <w:rsid w:val="007A22EA"/>
    <w:rsid w:val="007A681E"/>
    <w:rsid w:val="007B0969"/>
    <w:rsid w:val="007B23AA"/>
    <w:rsid w:val="007C12A0"/>
    <w:rsid w:val="007C16EF"/>
    <w:rsid w:val="007C3A9C"/>
    <w:rsid w:val="007C7A85"/>
    <w:rsid w:val="007D0D54"/>
    <w:rsid w:val="007D0F3B"/>
    <w:rsid w:val="007D121C"/>
    <w:rsid w:val="007D149D"/>
    <w:rsid w:val="007D1CAB"/>
    <w:rsid w:val="007D367A"/>
    <w:rsid w:val="007D4820"/>
    <w:rsid w:val="007D567B"/>
    <w:rsid w:val="007D6BE8"/>
    <w:rsid w:val="007E1248"/>
    <w:rsid w:val="007E3D1A"/>
    <w:rsid w:val="007E4AF4"/>
    <w:rsid w:val="007F39D2"/>
    <w:rsid w:val="007F4E37"/>
    <w:rsid w:val="007F596F"/>
    <w:rsid w:val="00800E7D"/>
    <w:rsid w:val="0080143E"/>
    <w:rsid w:val="00801961"/>
    <w:rsid w:val="00801EB6"/>
    <w:rsid w:val="00803F93"/>
    <w:rsid w:val="00805345"/>
    <w:rsid w:val="0080542C"/>
    <w:rsid w:val="00807354"/>
    <w:rsid w:val="00807562"/>
    <w:rsid w:val="00807AED"/>
    <w:rsid w:val="00811C9C"/>
    <w:rsid w:val="00812D21"/>
    <w:rsid w:val="00814519"/>
    <w:rsid w:val="00814B20"/>
    <w:rsid w:val="00816356"/>
    <w:rsid w:val="008202FC"/>
    <w:rsid w:val="0082245B"/>
    <w:rsid w:val="0082428C"/>
    <w:rsid w:val="008257E7"/>
    <w:rsid w:val="008308A2"/>
    <w:rsid w:val="00831A4F"/>
    <w:rsid w:val="00831E64"/>
    <w:rsid w:val="00831E69"/>
    <w:rsid w:val="0083223E"/>
    <w:rsid w:val="008355AA"/>
    <w:rsid w:val="00836275"/>
    <w:rsid w:val="0084015A"/>
    <w:rsid w:val="00841088"/>
    <w:rsid w:val="008414F3"/>
    <w:rsid w:val="008415CC"/>
    <w:rsid w:val="00843C1F"/>
    <w:rsid w:val="00843D8E"/>
    <w:rsid w:val="0084565D"/>
    <w:rsid w:val="00845D98"/>
    <w:rsid w:val="00845F5C"/>
    <w:rsid w:val="00846B82"/>
    <w:rsid w:val="00846BBC"/>
    <w:rsid w:val="0085270C"/>
    <w:rsid w:val="00853374"/>
    <w:rsid w:val="00853583"/>
    <w:rsid w:val="00854A2A"/>
    <w:rsid w:val="008564BC"/>
    <w:rsid w:val="0085677D"/>
    <w:rsid w:val="00860AE0"/>
    <w:rsid w:val="00861A58"/>
    <w:rsid w:val="00861EE0"/>
    <w:rsid w:val="00864462"/>
    <w:rsid w:val="008647B8"/>
    <w:rsid w:val="008702DB"/>
    <w:rsid w:val="00870E21"/>
    <w:rsid w:val="00874C85"/>
    <w:rsid w:val="00876C9D"/>
    <w:rsid w:val="00881198"/>
    <w:rsid w:val="008829E6"/>
    <w:rsid w:val="00884791"/>
    <w:rsid w:val="0089072E"/>
    <w:rsid w:val="00894F00"/>
    <w:rsid w:val="008959DC"/>
    <w:rsid w:val="008962DF"/>
    <w:rsid w:val="008A0AA0"/>
    <w:rsid w:val="008A2015"/>
    <w:rsid w:val="008A494C"/>
    <w:rsid w:val="008A557F"/>
    <w:rsid w:val="008A579B"/>
    <w:rsid w:val="008A5C2C"/>
    <w:rsid w:val="008A6003"/>
    <w:rsid w:val="008B5377"/>
    <w:rsid w:val="008B5F2D"/>
    <w:rsid w:val="008B676B"/>
    <w:rsid w:val="008C193D"/>
    <w:rsid w:val="008C262E"/>
    <w:rsid w:val="008C3D49"/>
    <w:rsid w:val="008C3F0C"/>
    <w:rsid w:val="008C5DBC"/>
    <w:rsid w:val="008C6053"/>
    <w:rsid w:val="008D09A0"/>
    <w:rsid w:val="008D10C7"/>
    <w:rsid w:val="008D1A22"/>
    <w:rsid w:val="008D1E10"/>
    <w:rsid w:val="008D2F2C"/>
    <w:rsid w:val="008D4B5C"/>
    <w:rsid w:val="008E5EF9"/>
    <w:rsid w:val="008E72BF"/>
    <w:rsid w:val="008E7C0E"/>
    <w:rsid w:val="008F1896"/>
    <w:rsid w:val="008F2DED"/>
    <w:rsid w:val="008F3EAA"/>
    <w:rsid w:val="008F6DD2"/>
    <w:rsid w:val="008F77D7"/>
    <w:rsid w:val="009011BD"/>
    <w:rsid w:val="009037F2"/>
    <w:rsid w:val="00903807"/>
    <w:rsid w:val="0090397B"/>
    <w:rsid w:val="00916FD0"/>
    <w:rsid w:val="00921351"/>
    <w:rsid w:val="009215D0"/>
    <w:rsid w:val="00923804"/>
    <w:rsid w:val="0092511D"/>
    <w:rsid w:val="00926735"/>
    <w:rsid w:val="009270B4"/>
    <w:rsid w:val="009301C6"/>
    <w:rsid w:val="00930986"/>
    <w:rsid w:val="00931E1E"/>
    <w:rsid w:val="0093234D"/>
    <w:rsid w:val="00933502"/>
    <w:rsid w:val="0093380D"/>
    <w:rsid w:val="00933F75"/>
    <w:rsid w:val="00933FF8"/>
    <w:rsid w:val="00934DF3"/>
    <w:rsid w:val="0093723E"/>
    <w:rsid w:val="00941AB2"/>
    <w:rsid w:val="009424C2"/>
    <w:rsid w:val="00943221"/>
    <w:rsid w:val="00950328"/>
    <w:rsid w:val="00950435"/>
    <w:rsid w:val="00952391"/>
    <w:rsid w:val="00953255"/>
    <w:rsid w:val="00956E18"/>
    <w:rsid w:val="00960E7A"/>
    <w:rsid w:val="009619CA"/>
    <w:rsid w:val="009646CB"/>
    <w:rsid w:val="00966CC2"/>
    <w:rsid w:val="00966E67"/>
    <w:rsid w:val="009670BC"/>
    <w:rsid w:val="009707D1"/>
    <w:rsid w:val="009717D4"/>
    <w:rsid w:val="00972222"/>
    <w:rsid w:val="00975308"/>
    <w:rsid w:val="00975329"/>
    <w:rsid w:val="00976218"/>
    <w:rsid w:val="00976BAC"/>
    <w:rsid w:val="009802BD"/>
    <w:rsid w:val="0098068F"/>
    <w:rsid w:val="00980B85"/>
    <w:rsid w:val="00981177"/>
    <w:rsid w:val="009820AB"/>
    <w:rsid w:val="00984289"/>
    <w:rsid w:val="009856F5"/>
    <w:rsid w:val="00985E3C"/>
    <w:rsid w:val="009875C9"/>
    <w:rsid w:val="009876A8"/>
    <w:rsid w:val="009917F3"/>
    <w:rsid w:val="0099332C"/>
    <w:rsid w:val="009960D8"/>
    <w:rsid w:val="009A22BC"/>
    <w:rsid w:val="009A310D"/>
    <w:rsid w:val="009B25DD"/>
    <w:rsid w:val="009B7314"/>
    <w:rsid w:val="009C47B9"/>
    <w:rsid w:val="009D5145"/>
    <w:rsid w:val="009D6B3D"/>
    <w:rsid w:val="009E08D1"/>
    <w:rsid w:val="009E337B"/>
    <w:rsid w:val="009E671E"/>
    <w:rsid w:val="009E69B8"/>
    <w:rsid w:val="009F205D"/>
    <w:rsid w:val="009F282E"/>
    <w:rsid w:val="009F4DC7"/>
    <w:rsid w:val="009F528C"/>
    <w:rsid w:val="009F591F"/>
    <w:rsid w:val="009F6FC4"/>
    <w:rsid w:val="00A00095"/>
    <w:rsid w:val="00A02D26"/>
    <w:rsid w:val="00A07061"/>
    <w:rsid w:val="00A108C3"/>
    <w:rsid w:val="00A109AB"/>
    <w:rsid w:val="00A13AE8"/>
    <w:rsid w:val="00A16622"/>
    <w:rsid w:val="00A177D9"/>
    <w:rsid w:val="00A21A9F"/>
    <w:rsid w:val="00A2277A"/>
    <w:rsid w:val="00A277CC"/>
    <w:rsid w:val="00A27C56"/>
    <w:rsid w:val="00A30233"/>
    <w:rsid w:val="00A3070F"/>
    <w:rsid w:val="00A31398"/>
    <w:rsid w:val="00A320A8"/>
    <w:rsid w:val="00A3259C"/>
    <w:rsid w:val="00A33982"/>
    <w:rsid w:val="00A402FA"/>
    <w:rsid w:val="00A46E51"/>
    <w:rsid w:val="00A52BD0"/>
    <w:rsid w:val="00A54470"/>
    <w:rsid w:val="00A54AE2"/>
    <w:rsid w:val="00A655F2"/>
    <w:rsid w:val="00A656A1"/>
    <w:rsid w:val="00A65A39"/>
    <w:rsid w:val="00A6645F"/>
    <w:rsid w:val="00A70779"/>
    <w:rsid w:val="00A71D75"/>
    <w:rsid w:val="00A73305"/>
    <w:rsid w:val="00A7368F"/>
    <w:rsid w:val="00A816C3"/>
    <w:rsid w:val="00A8180E"/>
    <w:rsid w:val="00A820E6"/>
    <w:rsid w:val="00A8331B"/>
    <w:rsid w:val="00A84168"/>
    <w:rsid w:val="00A87038"/>
    <w:rsid w:val="00A91BDB"/>
    <w:rsid w:val="00A928AA"/>
    <w:rsid w:val="00A952A5"/>
    <w:rsid w:val="00A95324"/>
    <w:rsid w:val="00A968F5"/>
    <w:rsid w:val="00A9702E"/>
    <w:rsid w:val="00A972DC"/>
    <w:rsid w:val="00A976E8"/>
    <w:rsid w:val="00AA07EB"/>
    <w:rsid w:val="00AA1FC4"/>
    <w:rsid w:val="00AA4ABB"/>
    <w:rsid w:val="00AA7DB8"/>
    <w:rsid w:val="00AB03AB"/>
    <w:rsid w:val="00AB32F8"/>
    <w:rsid w:val="00AB3FA6"/>
    <w:rsid w:val="00AB5B87"/>
    <w:rsid w:val="00AB5F5D"/>
    <w:rsid w:val="00AB7936"/>
    <w:rsid w:val="00AC12A3"/>
    <w:rsid w:val="00AC5F0F"/>
    <w:rsid w:val="00AC6B5C"/>
    <w:rsid w:val="00AD0D08"/>
    <w:rsid w:val="00AD0D31"/>
    <w:rsid w:val="00AD1D4E"/>
    <w:rsid w:val="00AD56B1"/>
    <w:rsid w:val="00AD58CE"/>
    <w:rsid w:val="00AD7FF3"/>
    <w:rsid w:val="00AE1775"/>
    <w:rsid w:val="00AE37AF"/>
    <w:rsid w:val="00AE4FE9"/>
    <w:rsid w:val="00AE628B"/>
    <w:rsid w:val="00AE6DAD"/>
    <w:rsid w:val="00AE6E10"/>
    <w:rsid w:val="00AE7FC9"/>
    <w:rsid w:val="00AF0B65"/>
    <w:rsid w:val="00AF599A"/>
    <w:rsid w:val="00AF68E3"/>
    <w:rsid w:val="00AF7A19"/>
    <w:rsid w:val="00B00C45"/>
    <w:rsid w:val="00B01338"/>
    <w:rsid w:val="00B03948"/>
    <w:rsid w:val="00B04B19"/>
    <w:rsid w:val="00B05825"/>
    <w:rsid w:val="00B103BE"/>
    <w:rsid w:val="00B1056E"/>
    <w:rsid w:val="00B10DD7"/>
    <w:rsid w:val="00B12133"/>
    <w:rsid w:val="00B13FA3"/>
    <w:rsid w:val="00B14309"/>
    <w:rsid w:val="00B14FF7"/>
    <w:rsid w:val="00B22617"/>
    <w:rsid w:val="00B265CC"/>
    <w:rsid w:val="00B305D9"/>
    <w:rsid w:val="00B3075C"/>
    <w:rsid w:val="00B3190E"/>
    <w:rsid w:val="00B3213F"/>
    <w:rsid w:val="00B35AA9"/>
    <w:rsid w:val="00B3654A"/>
    <w:rsid w:val="00B40A6B"/>
    <w:rsid w:val="00B4150A"/>
    <w:rsid w:val="00B420A4"/>
    <w:rsid w:val="00B45382"/>
    <w:rsid w:val="00B46338"/>
    <w:rsid w:val="00B52B1C"/>
    <w:rsid w:val="00B54333"/>
    <w:rsid w:val="00B5438D"/>
    <w:rsid w:val="00B563BE"/>
    <w:rsid w:val="00B60525"/>
    <w:rsid w:val="00B649AC"/>
    <w:rsid w:val="00B663B1"/>
    <w:rsid w:val="00B67EA9"/>
    <w:rsid w:val="00B703CF"/>
    <w:rsid w:val="00B71981"/>
    <w:rsid w:val="00B71CFD"/>
    <w:rsid w:val="00B74E4C"/>
    <w:rsid w:val="00B7560A"/>
    <w:rsid w:val="00B81863"/>
    <w:rsid w:val="00B83904"/>
    <w:rsid w:val="00B83A65"/>
    <w:rsid w:val="00B87B3F"/>
    <w:rsid w:val="00B87D0A"/>
    <w:rsid w:val="00B91CAC"/>
    <w:rsid w:val="00B924F3"/>
    <w:rsid w:val="00B9390C"/>
    <w:rsid w:val="00B9557C"/>
    <w:rsid w:val="00B96E23"/>
    <w:rsid w:val="00BA2855"/>
    <w:rsid w:val="00BA3636"/>
    <w:rsid w:val="00BA4A31"/>
    <w:rsid w:val="00BA4B3C"/>
    <w:rsid w:val="00BA5A67"/>
    <w:rsid w:val="00BB3A95"/>
    <w:rsid w:val="00BB4566"/>
    <w:rsid w:val="00BB4E38"/>
    <w:rsid w:val="00BB6336"/>
    <w:rsid w:val="00BB76FF"/>
    <w:rsid w:val="00BB78CF"/>
    <w:rsid w:val="00BB7ADD"/>
    <w:rsid w:val="00BC09E9"/>
    <w:rsid w:val="00BC31B5"/>
    <w:rsid w:val="00BC422C"/>
    <w:rsid w:val="00BD0447"/>
    <w:rsid w:val="00BD0902"/>
    <w:rsid w:val="00BE2367"/>
    <w:rsid w:val="00BE4ABC"/>
    <w:rsid w:val="00BE4DEE"/>
    <w:rsid w:val="00BE52C0"/>
    <w:rsid w:val="00BE55F2"/>
    <w:rsid w:val="00BE57FF"/>
    <w:rsid w:val="00BE66FA"/>
    <w:rsid w:val="00BF144A"/>
    <w:rsid w:val="00BF303F"/>
    <w:rsid w:val="00BF4D3C"/>
    <w:rsid w:val="00BF76A1"/>
    <w:rsid w:val="00C023C8"/>
    <w:rsid w:val="00C0326C"/>
    <w:rsid w:val="00C06A1F"/>
    <w:rsid w:val="00C06E5B"/>
    <w:rsid w:val="00C14077"/>
    <w:rsid w:val="00C14B28"/>
    <w:rsid w:val="00C14F0E"/>
    <w:rsid w:val="00C1605E"/>
    <w:rsid w:val="00C16446"/>
    <w:rsid w:val="00C16F92"/>
    <w:rsid w:val="00C2336E"/>
    <w:rsid w:val="00C23FA8"/>
    <w:rsid w:val="00C2507D"/>
    <w:rsid w:val="00C25A15"/>
    <w:rsid w:val="00C25E23"/>
    <w:rsid w:val="00C30D54"/>
    <w:rsid w:val="00C31559"/>
    <w:rsid w:val="00C332EF"/>
    <w:rsid w:val="00C34E49"/>
    <w:rsid w:val="00C35543"/>
    <w:rsid w:val="00C374EB"/>
    <w:rsid w:val="00C44CF0"/>
    <w:rsid w:val="00C46183"/>
    <w:rsid w:val="00C4698C"/>
    <w:rsid w:val="00C469D1"/>
    <w:rsid w:val="00C4738E"/>
    <w:rsid w:val="00C56B70"/>
    <w:rsid w:val="00C5726B"/>
    <w:rsid w:val="00C60AD6"/>
    <w:rsid w:val="00C613CE"/>
    <w:rsid w:val="00C622F9"/>
    <w:rsid w:val="00C629D6"/>
    <w:rsid w:val="00C62ECB"/>
    <w:rsid w:val="00C64C3B"/>
    <w:rsid w:val="00C7034D"/>
    <w:rsid w:val="00C72BD1"/>
    <w:rsid w:val="00C730E1"/>
    <w:rsid w:val="00C745C9"/>
    <w:rsid w:val="00C778EE"/>
    <w:rsid w:val="00C8022C"/>
    <w:rsid w:val="00C8342B"/>
    <w:rsid w:val="00C8761B"/>
    <w:rsid w:val="00C9266B"/>
    <w:rsid w:val="00C93F97"/>
    <w:rsid w:val="00C96D49"/>
    <w:rsid w:val="00C97D96"/>
    <w:rsid w:val="00CA157C"/>
    <w:rsid w:val="00CA589E"/>
    <w:rsid w:val="00CA61AC"/>
    <w:rsid w:val="00CA6A22"/>
    <w:rsid w:val="00CA7E71"/>
    <w:rsid w:val="00CB5868"/>
    <w:rsid w:val="00CB638E"/>
    <w:rsid w:val="00CB7EBB"/>
    <w:rsid w:val="00CC0AEF"/>
    <w:rsid w:val="00CC0E95"/>
    <w:rsid w:val="00CC3C8C"/>
    <w:rsid w:val="00CC3F70"/>
    <w:rsid w:val="00CC591A"/>
    <w:rsid w:val="00CC781B"/>
    <w:rsid w:val="00CC7E56"/>
    <w:rsid w:val="00CD17EC"/>
    <w:rsid w:val="00CD2029"/>
    <w:rsid w:val="00CD4C49"/>
    <w:rsid w:val="00CD5E25"/>
    <w:rsid w:val="00CE0C11"/>
    <w:rsid w:val="00CE149A"/>
    <w:rsid w:val="00CE2EC6"/>
    <w:rsid w:val="00CE3F51"/>
    <w:rsid w:val="00CE4171"/>
    <w:rsid w:val="00CE5370"/>
    <w:rsid w:val="00CF27E0"/>
    <w:rsid w:val="00CF53B1"/>
    <w:rsid w:val="00CF6A20"/>
    <w:rsid w:val="00CF6DA0"/>
    <w:rsid w:val="00D00EAB"/>
    <w:rsid w:val="00D01EE3"/>
    <w:rsid w:val="00D03488"/>
    <w:rsid w:val="00D126DC"/>
    <w:rsid w:val="00D143CD"/>
    <w:rsid w:val="00D152E6"/>
    <w:rsid w:val="00D163F6"/>
    <w:rsid w:val="00D172E8"/>
    <w:rsid w:val="00D17B11"/>
    <w:rsid w:val="00D200B5"/>
    <w:rsid w:val="00D33D42"/>
    <w:rsid w:val="00D3622D"/>
    <w:rsid w:val="00D37DCA"/>
    <w:rsid w:val="00D37F0B"/>
    <w:rsid w:val="00D40EA6"/>
    <w:rsid w:val="00D44E11"/>
    <w:rsid w:val="00D46CC9"/>
    <w:rsid w:val="00D479EC"/>
    <w:rsid w:val="00D47F56"/>
    <w:rsid w:val="00D50FEE"/>
    <w:rsid w:val="00D522DD"/>
    <w:rsid w:val="00D5246B"/>
    <w:rsid w:val="00D530EA"/>
    <w:rsid w:val="00D532C1"/>
    <w:rsid w:val="00D5360E"/>
    <w:rsid w:val="00D55EB6"/>
    <w:rsid w:val="00D60C04"/>
    <w:rsid w:val="00D62CAD"/>
    <w:rsid w:val="00D637FB"/>
    <w:rsid w:val="00D65976"/>
    <w:rsid w:val="00D65A32"/>
    <w:rsid w:val="00D66CF7"/>
    <w:rsid w:val="00D71D09"/>
    <w:rsid w:val="00D7356E"/>
    <w:rsid w:val="00D74989"/>
    <w:rsid w:val="00D74A57"/>
    <w:rsid w:val="00D8110E"/>
    <w:rsid w:val="00D8143F"/>
    <w:rsid w:val="00D8300A"/>
    <w:rsid w:val="00D871A4"/>
    <w:rsid w:val="00D93074"/>
    <w:rsid w:val="00D96A03"/>
    <w:rsid w:val="00D972F1"/>
    <w:rsid w:val="00D97486"/>
    <w:rsid w:val="00D97E3A"/>
    <w:rsid w:val="00D97FD6"/>
    <w:rsid w:val="00DA084E"/>
    <w:rsid w:val="00DA232D"/>
    <w:rsid w:val="00DA2874"/>
    <w:rsid w:val="00DA4102"/>
    <w:rsid w:val="00DA48A3"/>
    <w:rsid w:val="00DA49B8"/>
    <w:rsid w:val="00DA62AE"/>
    <w:rsid w:val="00DB0C7A"/>
    <w:rsid w:val="00DB132E"/>
    <w:rsid w:val="00DB1AFC"/>
    <w:rsid w:val="00DB2EB3"/>
    <w:rsid w:val="00DC40D7"/>
    <w:rsid w:val="00DD3C20"/>
    <w:rsid w:val="00DD4625"/>
    <w:rsid w:val="00DD4D66"/>
    <w:rsid w:val="00DD6A49"/>
    <w:rsid w:val="00DE1B3A"/>
    <w:rsid w:val="00DE320C"/>
    <w:rsid w:val="00DE5880"/>
    <w:rsid w:val="00DE6ED5"/>
    <w:rsid w:val="00DE716A"/>
    <w:rsid w:val="00DF07B3"/>
    <w:rsid w:val="00DF60AF"/>
    <w:rsid w:val="00E03983"/>
    <w:rsid w:val="00E051D8"/>
    <w:rsid w:val="00E066F8"/>
    <w:rsid w:val="00E07A63"/>
    <w:rsid w:val="00E07FA7"/>
    <w:rsid w:val="00E12063"/>
    <w:rsid w:val="00E1623F"/>
    <w:rsid w:val="00E16DE8"/>
    <w:rsid w:val="00E16FF1"/>
    <w:rsid w:val="00E1753F"/>
    <w:rsid w:val="00E20EF8"/>
    <w:rsid w:val="00E233D9"/>
    <w:rsid w:val="00E245BB"/>
    <w:rsid w:val="00E25C8C"/>
    <w:rsid w:val="00E2721C"/>
    <w:rsid w:val="00E27BD4"/>
    <w:rsid w:val="00E306FE"/>
    <w:rsid w:val="00E30715"/>
    <w:rsid w:val="00E341B8"/>
    <w:rsid w:val="00E34A49"/>
    <w:rsid w:val="00E36555"/>
    <w:rsid w:val="00E36700"/>
    <w:rsid w:val="00E37BC3"/>
    <w:rsid w:val="00E40F77"/>
    <w:rsid w:val="00E43BAA"/>
    <w:rsid w:val="00E4497D"/>
    <w:rsid w:val="00E46069"/>
    <w:rsid w:val="00E465F1"/>
    <w:rsid w:val="00E4798A"/>
    <w:rsid w:val="00E47EC0"/>
    <w:rsid w:val="00E57E01"/>
    <w:rsid w:val="00E60356"/>
    <w:rsid w:val="00E6085B"/>
    <w:rsid w:val="00E632EC"/>
    <w:rsid w:val="00E64548"/>
    <w:rsid w:val="00E64EC4"/>
    <w:rsid w:val="00E67B60"/>
    <w:rsid w:val="00E67C5F"/>
    <w:rsid w:val="00E74CC4"/>
    <w:rsid w:val="00E74EE5"/>
    <w:rsid w:val="00E76C9D"/>
    <w:rsid w:val="00E773DD"/>
    <w:rsid w:val="00E84848"/>
    <w:rsid w:val="00E860C0"/>
    <w:rsid w:val="00E86F43"/>
    <w:rsid w:val="00E87474"/>
    <w:rsid w:val="00E934A4"/>
    <w:rsid w:val="00E94638"/>
    <w:rsid w:val="00E961D9"/>
    <w:rsid w:val="00EA1578"/>
    <w:rsid w:val="00EA1D5E"/>
    <w:rsid w:val="00EA2512"/>
    <w:rsid w:val="00EA3E21"/>
    <w:rsid w:val="00EA6AAB"/>
    <w:rsid w:val="00EB0002"/>
    <w:rsid w:val="00EB09A3"/>
    <w:rsid w:val="00EB0E8F"/>
    <w:rsid w:val="00EB11A6"/>
    <w:rsid w:val="00EB12FA"/>
    <w:rsid w:val="00EB29D5"/>
    <w:rsid w:val="00EB6500"/>
    <w:rsid w:val="00EB7407"/>
    <w:rsid w:val="00EC0370"/>
    <w:rsid w:val="00EC0851"/>
    <w:rsid w:val="00EC0EAD"/>
    <w:rsid w:val="00EC0EF6"/>
    <w:rsid w:val="00ED4466"/>
    <w:rsid w:val="00ED5284"/>
    <w:rsid w:val="00ED5453"/>
    <w:rsid w:val="00ED5617"/>
    <w:rsid w:val="00EE4DFE"/>
    <w:rsid w:val="00EE545E"/>
    <w:rsid w:val="00EE6E0F"/>
    <w:rsid w:val="00EE7D6D"/>
    <w:rsid w:val="00EF1258"/>
    <w:rsid w:val="00EF170F"/>
    <w:rsid w:val="00EF24CF"/>
    <w:rsid w:val="00EF258B"/>
    <w:rsid w:val="00EF5C3B"/>
    <w:rsid w:val="00EF7267"/>
    <w:rsid w:val="00EF72AA"/>
    <w:rsid w:val="00F01BE1"/>
    <w:rsid w:val="00F03D4A"/>
    <w:rsid w:val="00F067D1"/>
    <w:rsid w:val="00F069E0"/>
    <w:rsid w:val="00F06B23"/>
    <w:rsid w:val="00F12254"/>
    <w:rsid w:val="00F14087"/>
    <w:rsid w:val="00F15745"/>
    <w:rsid w:val="00F16278"/>
    <w:rsid w:val="00F16634"/>
    <w:rsid w:val="00F20C43"/>
    <w:rsid w:val="00F2319B"/>
    <w:rsid w:val="00F24066"/>
    <w:rsid w:val="00F26D3F"/>
    <w:rsid w:val="00F31D38"/>
    <w:rsid w:val="00F341F1"/>
    <w:rsid w:val="00F37267"/>
    <w:rsid w:val="00F37563"/>
    <w:rsid w:val="00F37DCE"/>
    <w:rsid w:val="00F40728"/>
    <w:rsid w:val="00F41F47"/>
    <w:rsid w:val="00F445C7"/>
    <w:rsid w:val="00F473BF"/>
    <w:rsid w:val="00F51671"/>
    <w:rsid w:val="00F51B9A"/>
    <w:rsid w:val="00F53D6F"/>
    <w:rsid w:val="00F53D8D"/>
    <w:rsid w:val="00F57AC9"/>
    <w:rsid w:val="00F57ED9"/>
    <w:rsid w:val="00F6014D"/>
    <w:rsid w:val="00F60F19"/>
    <w:rsid w:val="00F60F44"/>
    <w:rsid w:val="00F62435"/>
    <w:rsid w:val="00F65C36"/>
    <w:rsid w:val="00F65E78"/>
    <w:rsid w:val="00F67EAB"/>
    <w:rsid w:val="00F709A8"/>
    <w:rsid w:val="00F70D63"/>
    <w:rsid w:val="00F71C17"/>
    <w:rsid w:val="00F84B92"/>
    <w:rsid w:val="00F90526"/>
    <w:rsid w:val="00F9346B"/>
    <w:rsid w:val="00F94B20"/>
    <w:rsid w:val="00F9526D"/>
    <w:rsid w:val="00F954FF"/>
    <w:rsid w:val="00F9599A"/>
    <w:rsid w:val="00FA17AA"/>
    <w:rsid w:val="00FA2232"/>
    <w:rsid w:val="00FA3731"/>
    <w:rsid w:val="00FA5191"/>
    <w:rsid w:val="00FB24F1"/>
    <w:rsid w:val="00FB30DC"/>
    <w:rsid w:val="00FB5969"/>
    <w:rsid w:val="00FB7BAC"/>
    <w:rsid w:val="00FC04C2"/>
    <w:rsid w:val="00FC6E3A"/>
    <w:rsid w:val="00FD0AEA"/>
    <w:rsid w:val="00FD11B3"/>
    <w:rsid w:val="00FD18C5"/>
    <w:rsid w:val="00FD4BE3"/>
    <w:rsid w:val="00FD5C31"/>
    <w:rsid w:val="00FD657D"/>
    <w:rsid w:val="00FD77DF"/>
    <w:rsid w:val="00FE3540"/>
    <w:rsid w:val="00FE7714"/>
    <w:rsid w:val="00FF0369"/>
    <w:rsid w:val="00FF35CA"/>
    <w:rsid w:val="00FF3849"/>
    <w:rsid w:val="00FF3E16"/>
    <w:rsid w:val="00FF413E"/>
    <w:rsid w:val="00FF5BEA"/>
    <w:rsid w:val="00FF5C5B"/>
    <w:rsid w:val="00FF6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22"/>
    <w:rPr>
      <w:rFonts w:eastAsiaTheme="minorEastAsia"/>
      <w:sz w:val="24"/>
      <w:szCs w:val="24"/>
    </w:rPr>
  </w:style>
  <w:style w:type="paragraph" w:styleId="6">
    <w:name w:val="heading 6"/>
    <w:basedOn w:val="a"/>
    <w:next w:val="a"/>
    <w:link w:val="60"/>
    <w:qFormat/>
    <w:rsid w:val="0082245B"/>
    <w:pPr>
      <w:keepNext/>
      <w:ind w:firstLine="720"/>
      <w:jc w:val="both"/>
      <w:outlineLvl w:val="5"/>
    </w:pPr>
    <w:rPr>
      <w:rFonts w:eastAsia="Times New Roman"/>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16622"/>
    <w:rPr>
      <w:color w:val="0000FF"/>
      <w:u w:val="single"/>
    </w:rPr>
  </w:style>
  <w:style w:type="character" w:styleId="a4">
    <w:name w:val="FollowedHyperlink"/>
    <w:basedOn w:val="a0"/>
    <w:uiPriority w:val="99"/>
    <w:semiHidden/>
    <w:unhideWhenUsed/>
    <w:rsid w:val="00A16622"/>
    <w:rPr>
      <w:color w:val="800080"/>
      <w:u w:val="single"/>
    </w:rPr>
  </w:style>
  <w:style w:type="paragraph" w:styleId="a5">
    <w:name w:val="Normal (Web)"/>
    <w:basedOn w:val="a"/>
    <w:uiPriority w:val="99"/>
    <w:unhideWhenUsed/>
    <w:rsid w:val="00A16622"/>
    <w:pPr>
      <w:ind w:firstLine="567"/>
      <w:jc w:val="both"/>
    </w:pPr>
  </w:style>
  <w:style w:type="paragraph" w:styleId="a6">
    <w:name w:val="Balloon Text"/>
    <w:basedOn w:val="a"/>
    <w:link w:val="BalloonTextChar1"/>
    <w:uiPriority w:val="99"/>
    <w:semiHidden/>
    <w:unhideWhenUsed/>
    <w:rsid w:val="00A16622"/>
    <w:rPr>
      <w:rFonts w:ascii="Tahoma" w:hAnsi="Tahoma" w:cs="Tahoma"/>
      <w:sz w:val="16"/>
      <w:szCs w:val="16"/>
    </w:rPr>
  </w:style>
  <w:style w:type="character" w:customStyle="1" w:styleId="BalloonTextChar1">
    <w:name w:val="Balloon Text Char1"/>
    <w:basedOn w:val="a0"/>
    <w:link w:val="a6"/>
    <w:uiPriority w:val="99"/>
    <w:semiHidden/>
    <w:locked/>
    <w:rsid w:val="00A16622"/>
    <w:rPr>
      <w:rFonts w:ascii="Tahoma" w:eastAsiaTheme="minorEastAsia" w:hAnsi="Tahoma" w:cs="Tahoma" w:hint="default"/>
      <w:sz w:val="16"/>
      <w:szCs w:val="16"/>
    </w:rPr>
  </w:style>
  <w:style w:type="paragraph" w:customStyle="1" w:styleId="tt">
    <w:name w:val="tt"/>
    <w:basedOn w:val="a"/>
    <w:uiPriority w:val="99"/>
    <w:rsid w:val="00A16622"/>
    <w:pPr>
      <w:jc w:val="center"/>
    </w:pPr>
    <w:rPr>
      <w:b/>
      <w:bCs/>
    </w:rPr>
  </w:style>
  <w:style w:type="paragraph" w:customStyle="1" w:styleId="pb">
    <w:name w:val="pb"/>
    <w:basedOn w:val="a"/>
    <w:uiPriority w:val="99"/>
    <w:rsid w:val="00A16622"/>
    <w:pPr>
      <w:jc w:val="center"/>
    </w:pPr>
    <w:rPr>
      <w:i/>
      <w:iCs/>
      <w:color w:val="663300"/>
      <w:sz w:val="20"/>
      <w:szCs w:val="20"/>
    </w:rPr>
  </w:style>
  <w:style w:type="paragraph" w:customStyle="1" w:styleId="cu">
    <w:name w:val="cu"/>
    <w:basedOn w:val="a"/>
    <w:uiPriority w:val="99"/>
    <w:rsid w:val="00A16622"/>
    <w:pPr>
      <w:spacing w:before="45"/>
      <w:ind w:left="1134" w:right="567" w:hanging="567"/>
      <w:jc w:val="both"/>
    </w:pPr>
    <w:rPr>
      <w:sz w:val="20"/>
      <w:szCs w:val="20"/>
    </w:rPr>
  </w:style>
  <w:style w:type="paragraph" w:customStyle="1" w:styleId="cp">
    <w:name w:val="cp"/>
    <w:basedOn w:val="a"/>
    <w:uiPriority w:val="99"/>
    <w:rsid w:val="00A16622"/>
    <w:pPr>
      <w:jc w:val="center"/>
    </w:pPr>
    <w:rPr>
      <w:b/>
      <w:bCs/>
    </w:rPr>
  </w:style>
  <w:style w:type="paragraph" w:customStyle="1" w:styleId="nt">
    <w:name w:val="nt"/>
    <w:basedOn w:val="a"/>
    <w:uiPriority w:val="99"/>
    <w:rsid w:val="00A16622"/>
    <w:pPr>
      <w:ind w:left="567" w:right="567" w:hanging="567"/>
      <w:jc w:val="both"/>
    </w:pPr>
    <w:rPr>
      <w:i/>
      <w:iCs/>
      <w:color w:val="663300"/>
      <w:sz w:val="20"/>
      <w:szCs w:val="20"/>
    </w:rPr>
  </w:style>
  <w:style w:type="paragraph" w:customStyle="1" w:styleId="md">
    <w:name w:val="md"/>
    <w:basedOn w:val="a"/>
    <w:uiPriority w:val="99"/>
    <w:rsid w:val="00A16622"/>
    <w:pPr>
      <w:ind w:firstLine="567"/>
      <w:jc w:val="both"/>
    </w:pPr>
    <w:rPr>
      <w:i/>
      <w:iCs/>
      <w:color w:val="663300"/>
      <w:sz w:val="20"/>
      <w:szCs w:val="20"/>
    </w:rPr>
  </w:style>
  <w:style w:type="paragraph" w:customStyle="1" w:styleId="sm">
    <w:name w:val="sm"/>
    <w:basedOn w:val="a"/>
    <w:uiPriority w:val="99"/>
    <w:rsid w:val="00A16622"/>
    <w:pPr>
      <w:ind w:firstLine="567"/>
    </w:pPr>
    <w:rPr>
      <w:b/>
      <w:bCs/>
      <w:sz w:val="20"/>
      <w:szCs w:val="20"/>
    </w:rPr>
  </w:style>
  <w:style w:type="paragraph" w:customStyle="1" w:styleId="cn">
    <w:name w:val="cn"/>
    <w:basedOn w:val="a"/>
    <w:rsid w:val="00A16622"/>
    <w:pPr>
      <w:jc w:val="center"/>
    </w:pPr>
  </w:style>
  <w:style w:type="paragraph" w:customStyle="1" w:styleId="cb">
    <w:name w:val="cb"/>
    <w:basedOn w:val="a"/>
    <w:uiPriority w:val="99"/>
    <w:rsid w:val="00A16622"/>
    <w:pPr>
      <w:jc w:val="center"/>
    </w:pPr>
    <w:rPr>
      <w:b/>
      <w:bCs/>
    </w:rPr>
  </w:style>
  <w:style w:type="paragraph" w:customStyle="1" w:styleId="rg">
    <w:name w:val="rg"/>
    <w:basedOn w:val="a"/>
    <w:rsid w:val="00A16622"/>
    <w:pPr>
      <w:jc w:val="right"/>
    </w:pPr>
  </w:style>
  <w:style w:type="paragraph" w:customStyle="1" w:styleId="js">
    <w:name w:val="js"/>
    <w:basedOn w:val="a"/>
    <w:uiPriority w:val="99"/>
    <w:rsid w:val="00A16622"/>
    <w:pPr>
      <w:jc w:val="both"/>
    </w:pPr>
  </w:style>
  <w:style w:type="paragraph" w:customStyle="1" w:styleId="lf">
    <w:name w:val="lf"/>
    <w:basedOn w:val="a"/>
    <w:uiPriority w:val="99"/>
    <w:rsid w:val="00A16622"/>
  </w:style>
  <w:style w:type="character" w:customStyle="1" w:styleId="BalloonTextChar">
    <w:name w:val="Balloon Text Char"/>
    <w:basedOn w:val="a0"/>
    <w:link w:val="1"/>
    <w:uiPriority w:val="99"/>
    <w:semiHidden/>
    <w:locked/>
    <w:rsid w:val="00A16622"/>
    <w:rPr>
      <w:rFonts w:ascii="Tahoma" w:eastAsiaTheme="minorEastAsia" w:hAnsi="Tahoma" w:cs="Tahoma" w:hint="default"/>
      <w:sz w:val="16"/>
      <w:szCs w:val="16"/>
    </w:rPr>
  </w:style>
  <w:style w:type="paragraph" w:customStyle="1" w:styleId="1">
    <w:name w:val="Текст выноски1"/>
    <w:basedOn w:val="a"/>
    <w:link w:val="BalloonTextChar"/>
    <w:uiPriority w:val="99"/>
    <w:rsid w:val="00A16622"/>
  </w:style>
  <w:style w:type="table" w:customStyle="1" w:styleId="TableNormal1">
    <w:name w:val="Table Normal1"/>
    <w:uiPriority w:val="99"/>
    <w:semiHidden/>
    <w:rsid w:val="00A16622"/>
    <w:tblPr>
      <w:tblCellMar>
        <w:top w:w="0" w:type="dxa"/>
        <w:left w:w="108" w:type="dxa"/>
        <w:bottom w:w="0" w:type="dxa"/>
        <w:right w:w="108" w:type="dxa"/>
      </w:tblCellMar>
    </w:tblPr>
  </w:style>
  <w:style w:type="character" w:customStyle="1" w:styleId="docblue">
    <w:name w:val="doc_blue"/>
    <w:basedOn w:val="a0"/>
    <w:rsid w:val="00254752"/>
  </w:style>
  <w:style w:type="character" w:customStyle="1" w:styleId="apple-converted-space">
    <w:name w:val="apple-converted-space"/>
    <w:basedOn w:val="a0"/>
    <w:rsid w:val="00254752"/>
  </w:style>
  <w:style w:type="table" w:styleId="a7">
    <w:name w:val="Table Grid"/>
    <w:basedOn w:val="a1"/>
    <w:uiPriority w:val="59"/>
    <w:rsid w:val="0060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F71C17"/>
    <w:rPr>
      <w:sz w:val="16"/>
      <w:szCs w:val="16"/>
    </w:rPr>
  </w:style>
  <w:style w:type="paragraph" w:styleId="a9">
    <w:name w:val="annotation text"/>
    <w:basedOn w:val="a"/>
    <w:link w:val="CommentTextChar"/>
    <w:semiHidden/>
    <w:rsid w:val="00F71C17"/>
    <w:rPr>
      <w:rFonts w:eastAsia="Times New Roman"/>
      <w:sz w:val="20"/>
      <w:szCs w:val="20"/>
    </w:rPr>
  </w:style>
  <w:style w:type="character" w:customStyle="1" w:styleId="CommentTextChar">
    <w:name w:val="Comment Text Char"/>
    <w:basedOn w:val="a0"/>
    <w:link w:val="a9"/>
    <w:semiHidden/>
    <w:rsid w:val="00F71C17"/>
  </w:style>
  <w:style w:type="character" w:customStyle="1" w:styleId="apple-style-span">
    <w:name w:val="apple-style-span"/>
    <w:basedOn w:val="a0"/>
    <w:rsid w:val="002D0E32"/>
  </w:style>
  <w:style w:type="paragraph" w:styleId="aa">
    <w:name w:val="List Paragraph"/>
    <w:basedOn w:val="a"/>
    <w:uiPriority w:val="34"/>
    <w:qFormat/>
    <w:rsid w:val="0027113A"/>
    <w:pPr>
      <w:ind w:left="720"/>
      <w:contextualSpacing/>
    </w:pPr>
  </w:style>
  <w:style w:type="paragraph" w:styleId="ab">
    <w:name w:val="header"/>
    <w:basedOn w:val="a"/>
    <w:link w:val="HeaderChar"/>
    <w:uiPriority w:val="99"/>
    <w:unhideWhenUsed/>
    <w:rsid w:val="008A6003"/>
    <w:pPr>
      <w:tabs>
        <w:tab w:val="center" w:pos="4677"/>
        <w:tab w:val="right" w:pos="9355"/>
      </w:tabs>
    </w:pPr>
  </w:style>
  <w:style w:type="character" w:customStyle="1" w:styleId="HeaderChar">
    <w:name w:val="Header Char"/>
    <w:basedOn w:val="a0"/>
    <w:link w:val="ab"/>
    <w:uiPriority w:val="99"/>
    <w:rsid w:val="008A6003"/>
    <w:rPr>
      <w:rFonts w:eastAsiaTheme="minorEastAsia"/>
      <w:sz w:val="24"/>
      <w:szCs w:val="24"/>
    </w:rPr>
  </w:style>
  <w:style w:type="paragraph" w:styleId="ac">
    <w:name w:val="footer"/>
    <w:basedOn w:val="a"/>
    <w:link w:val="FooterChar"/>
    <w:uiPriority w:val="99"/>
    <w:unhideWhenUsed/>
    <w:rsid w:val="008A6003"/>
    <w:pPr>
      <w:tabs>
        <w:tab w:val="center" w:pos="4677"/>
        <w:tab w:val="right" w:pos="9355"/>
      </w:tabs>
    </w:pPr>
  </w:style>
  <w:style w:type="character" w:customStyle="1" w:styleId="FooterChar">
    <w:name w:val="Footer Char"/>
    <w:basedOn w:val="a0"/>
    <w:link w:val="ac"/>
    <w:uiPriority w:val="99"/>
    <w:rsid w:val="008A6003"/>
    <w:rPr>
      <w:rFonts w:eastAsiaTheme="minorEastAsia"/>
      <w:sz w:val="24"/>
      <w:szCs w:val="24"/>
    </w:rPr>
  </w:style>
  <w:style w:type="character" w:customStyle="1" w:styleId="st">
    <w:name w:val="st"/>
    <w:basedOn w:val="a0"/>
    <w:rsid w:val="00013148"/>
  </w:style>
  <w:style w:type="character" w:styleId="ad">
    <w:name w:val="Emphasis"/>
    <w:basedOn w:val="a0"/>
    <w:uiPriority w:val="20"/>
    <w:qFormat/>
    <w:rsid w:val="00013148"/>
    <w:rPr>
      <w:i/>
      <w:iCs/>
    </w:rPr>
  </w:style>
  <w:style w:type="character" w:customStyle="1" w:styleId="60">
    <w:name w:val="Заголовок 6 Знак"/>
    <w:basedOn w:val="a0"/>
    <w:link w:val="6"/>
    <w:rsid w:val="0082245B"/>
    <w:rPr>
      <w:b/>
      <w:bCs/>
      <w:sz w:val="28"/>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22"/>
    <w:rPr>
      <w:rFonts w:eastAsiaTheme="minorEastAsia"/>
      <w:sz w:val="24"/>
      <w:szCs w:val="24"/>
    </w:rPr>
  </w:style>
  <w:style w:type="paragraph" w:styleId="6">
    <w:name w:val="heading 6"/>
    <w:basedOn w:val="a"/>
    <w:next w:val="a"/>
    <w:link w:val="60"/>
    <w:qFormat/>
    <w:rsid w:val="0082245B"/>
    <w:pPr>
      <w:keepNext/>
      <w:ind w:firstLine="720"/>
      <w:jc w:val="both"/>
      <w:outlineLvl w:val="5"/>
    </w:pPr>
    <w:rPr>
      <w:rFonts w:eastAsia="Times New Roman"/>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16622"/>
    <w:rPr>
      <w:color w:val="0000FF"/>
      <w:u w:val="single"/>
    </w:rPr>
  </w:style>
  <w:style w:type="character" w:styleId="a4">
    <w:name w:val="FollowedHyperlink"/>
    <w:basedOn w:val="a0"/>
    <w:uiPriority w:val="99"/>
    <w:semiHidden/>
    <w:unhideWhenUsed/>
    <w:rsid w:val="00A16622"/>
    <w:rPr>
      <w:color w:val="800080"/>
      <w:u w:val="single"/>
    </w:rPr>
  </w:style>
  <w:style w:type="paragraph" w:styleId="a5">
    <w:name w:val="Normal (Web)"/>
    <w:basedOn w:val="a"/>
    <w:uiPriority w:val="99"/>
    <w:unhideWhenUsed/>
    <w:rsid w:val="00A16622"/>
    <w:pPr>
      <w:ind w:firstLine="567"/>
      <w:jc w:val="both"/>
    </w:pPr>
  </w:style>
  <w:style w:type="paragraph" w:styleId="a6">
    <w:name w:val="Balloon Text"/>
    <w:basedOn w:val="a"/>
    <w:link w:val="BalloonTextChar1"/>
    <w:uiPriority w:val="99"/>
    <w:semiHidden/>
    <w:unhideWhenUsed/>
    <w:rsid w:val="00A16622"/>
    <w:rPr>
      <w:rFonts w:ascii="Tahoma" w:hAnsi="Tahoma" w:cs="Tahoma"/>
      <w:sz w:val="16"/>
      <w:szCs w:val="16"/>
    </w:rPr>
  </w:style>
  <w:style w:type="character" w:customStyle="1" w:styleId="BalloonTextChar1">
    <w:name w:val="Balloon Text Char1"/>
    <w:basedOn w:val="a0"/>
    <w:link w:val="a6"/>
    <w:uiPriority w:val="99"/>
    <w:semiHidden/>
    <w:locked/>
    <w:rsid w:val="00A16622"/>
    <w:rPr>
      <w:rFonts w:ascii="Tahoma" w:eastAsiaTheme="minorEastAsia" w:hAnsi="Tahoma" w:cs="Tahoma" w:hint="default"/>
      <w:sz w:val="16"/>
      <w:szCs w:val="16"/>
    </w:rPr>
  </w:style>
  <w:style w:type="paragraph" w:customStyle="1" w:styleId="tt">
    <w:name w:val="tt"/>
    <w:basedOn w:val="a"/>
    <w:uiPriority w:val="99"/>
    <w:rsid w:val="00A16622"/>
    <w:pPr>
      <w:jc w:val="center"/>
    </w:pPr>
    <w:rPr>
      <w:b/>
      <w:bCs/>
    </w:rPr>
  </w:style>
  <w:style w:type="paragraph" w:customStyle="1" w:styleId="pb">
    <w:name w:val="pb"/>
    <w:basedOn w:val="a"/>
    <w:uiPriority w:val="99"/>
    <w:rsid w:val="00A16622"/>
    <w:pPr>
      <w:jc w:val="center"/>
    </w:pPr>
    <w:rPr>
      <w:i/>
      <w:iCs/>
      <w:color w:val="663300"/>
      <w:sz w:val="20"/>
      <w:szCs w:val="20"/>
    </w:rPr>
  </w:style>
  <w:style w:type="paragraph" w:customStyle="1" w:styleId="cu">
    <w:name w:val="cu"/>
    <w:basedOn w:val="a"/>
    <w:uiPriority w:val="99"/>
    <w:rsid w:val="00A16622"/>
    <w:pPr>
      <w:spacing w:before="45"/>
      <w:ind w:left="1134" w:right="567" w:hanging="567"/>
      <w:jc w:val="both"/>
    </w:pPr>
    <w:rPr>
      <w:sz w:val="20"/>
      <w:szCs w:val="20"/>
    </w:rPr>
  </w:style>
  <w:style w:type="paragraph" w:customStyle="1" w:styleId="cp">
    <w:name w:val="cp"/>
    <w:basedOn w:val="a"/>
    <w:uiPriority w:val="99"/>
    <w:rsid w:val="00A16622"/>
    <w:pPr>
      <w:jc w:val="center"/>
    </w:pPr>
    <w:rPr>
      <w:b/>
      <w:bCs/>
    </w:rPr>
  </w:style>
  <w:style w:type="paragraph" w:customStyle="1" w:styleId="nt">
    <w:name w:val="nt"/>
    <w:basedOn w:val="a"/>
    <w:uiPriority w:val="99"/>
    <w:rsid w:val="00A16622"/>
    <w:pPr>
      <w:ind w:left="567" w:right="567" w:hanging="567"/>
      <w:jc w:val="both"/>
    </w:pPr>
    <w:rPr>
      <w:i/>
      <w:iCs/>
      <w:color w:val="663300"/>
      <w:sz w:val="20"/>
      <w:szCs w:val="20"/>
    </w:rPr>
  </w:style>
  <w:style w:type="paragraph" w:customStyle="1" w:styleId="md">
    <w:name w:val="md"/>
    <w:basedOn w:val="a"/>
    <w:uiPriority w:val="99"/>
    <w:rsid w:val="00A16622"/>
    <w:pPr>
      <w:ind w:firstLine="567"/>
      <w:jc w:val="both"/>
    </w:pPr>
    <w:rPr>
      <w:i/>
      <w:iCs/>
      <w:color w:val="663300"/>
      <w:sz w:val="20"/>
      <w:szCs w:val="20"/>
    </w:rPr>
  </w:style>
  <w:style w:type="paragraph" w:customStyle="1" w:styleId="sm">
    <w:name w:val="sm"/>
    <w:basedOn w:val="a"/>
    <w:uiPriority w:val="99"/>
    <w:rsid w:val="00A16622"/>
    <w:pPr>
      <w:ind w:firstLine="567"/>
    </w:pPr>
    <w:rPr>
      <w:b/>
      <w:bCs/>
      <w:sz w:val="20"/>
      <w:szCs w:val="20"/>
    </w:rPr>
  </w:style>
  <w:style w:type="paragraph" w:customStyle="1" w:styleId="cn">
    <w:name w:val="cn"/>
    <w:basedOn w:val="a"/>
    <w:rsid w:val="00A16622"/>
    <w:pPr>
      <w:jc w:val="center"/>
    </w:pPr>
  </w:style>
  <w:style w:type="paragraph" w:customStyle="1" w:styleId="cb">
    <w:name w:val="cb"/>
    <w:basedOn w:val="a"/>
    <w:uiPriority w:val="99"/>
    <w:rsid w:val="00A16622"/>
    <w:pPr>
      <w:jc w:val="center"/>
    </w:pPr>
    <w:rPr>
      <w:b/>
      <w:bCs/>
    </w:rPr>
  </w:style>
  <w:style w:type="paragraph" w:customStyle="1" w:styleId="rg">
    <w:name w:val="rg"/>
    <w:basedOn w:val="a"/>
    <w:rsid w:val="00A16622"/>
    <w:pPr>
      <w:jc w:val="right"/>
    </w:pPr>
  </w:style>
  <w:style w:type="paragraph" w:customStyle="1" w:styleId="js">
    <w:name w:val="js"/>
    <w:basedOn w:val="a"/>
    <w:uiPriority w:val="99"/>
    <w:rsid w:val="00A16622"/>
    <w:pPr>
      <w:jc w:val="both"/>
    </w:pPr>
  </w:style>
  <w:style w:type="paragraph" w:customStyle="1" w:styleId="lf">
    <w:name w:val="lf"/>
    <w:basedOn w:val="a"/>
    <w:uiPriority w:val="99"/>
    <w:rsid w:val="00A16622"/>
  </w:style>
  <w:style w:type="character" w:customStyle="1" w:styleId="BalloonTextChar">
    <w:name w:val="Balloon Text Char"/>
    <w:basedOn w:val="a0"/>
    <w:link w:val="1"/>
    <w:uiPriority w:val="99"/>
    <w:semiHidden/>
    <w:locked/>
    <w:rsid w:val="00A16622"/>
    <w:rPr>
      <w:rFonts w:ascii="Tahoma" w:eastAsiaTheme="minorEastAsia" w:hAnsi="Tahoma" w:cs="Tahoma" w:hint="default"/>
      <w:sz w:val="16"/>
      <w:szCs w:val="16"/>
    </w:rPr>
  </w:style>
  <w:style w:type="paragraph" w:customStyle="1" w:styleId="1">
    <w:name w:val="Текст выноски1"/>
    <w:basedOn w:val="a"/>
    <w:link w:val="BalloonTextChar"/>
    <w:uiPriority w:val="99"/>
    <w:rsid w:val="00A16622"/>
  </w:style>
  <w:style w:type="table" w:customStyle="1" w:styleId="TableNormal1">
    <w:name w:val="Table Normal1"/>
    <w:uiPriority w:val="99"/>
    <w:semiHidden/>
    <w:rsid w:val="00A16622"/>
    <w:tblPr>
      <w:tblCellMar>
        <w:top w:w="0" w:type="dxa"/>
        <w:left w:w="108" w:type="dxa"/>
        <w:bottom w:w="0" w:type="dxa"/>
        <w:right w:w="108" w:type="dxa"/>
      </w:tblCellMar>
    </w:tblPr>
  </w:style>
  <w:style w:type="character" w:customStyle="1" w:styleId="docblue">
    <w:name w:val="doc_blue"/>
    <w:basedOn w:val="a0"/>
    <w:rsid w:val="00254752"/>
  </w:style>
  <w:style w:type="character" w:customStyle="1" w:styleId="apple-converted-space">
    <w:name w:val="apple-converted-space"/>
    <w:basedOn w:val="a0"/>
    <w:rsid w:val="00254752"/>
  </w:style>
  <w:style w:type="table" w:styleId="a7">
    <w:name w:val="Table Grid"/>
    <w:basedOn w:val="a1"/>
    <w:uiPriority w:val="59"/>
    <w:rsid w:val="0060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F71C17"/>
    <w:rPr>
      <w:sz w:val="16"/>
      <w:szCs w:val="16"/>
    </w:rPr>
  </w:style>
  <w:style w:type="paragraph" w:styleId="a9">
    <w:name w:val="annotation text"/>
    <w:basedOn w:val="a"/>
    <w:link w:val="CommentTextChar"/>
    <w:semiHidden/>
    <w:rsid w:val="00F71C17"/>
    <w:rPr>
      <w:rFonts w:eastAsia="Times New Roman"/>
      <w:sz w:val="20"/>
      <w:szCs w:val="20"/>
    </w:rPr>
  </w:style>
  <w:style w:type="character" w:customStyle="1" w:styleId="CommentTextChar">
    <w:name w:val="Comment Text Char"/>
    <w:basedOn w:val="a0"/>
    <w:link w:val="a9"/>
    <w:semiHidden/>
    <w:rsid w:val="00F71C17"/>
  </w:style>
  <w:style w:type="character" w:customStyle="1" w:styleId="apple-style-span">
    <w:name w:val="apple-style-span"/>
    <w:basedOn w:val="a0"/>
    <w:rsid w:val="002D0E32"/>
  </w:style>
  <w:style w:type="paragraph" w:styleId="aa">
    <w:name w:val="List Paragraph"/>
    <w:basedOn w:val="a"/>
    <w:uiPriority w:val="34"/>
    <w:qFormat/>
    <w:rsid w:val="0027113A"/>
    <w:pPr>
      <w:ind w:left="720"/>
      <w:contextualSpacing/>
    </w:pPr>
  </w:style>
  <w:style w:type="paragraph" w:styleId="ab">
    <w:name w:val="header"/>
    <w:basedOn w:val="a"/>
    <w:link w:val="HeaderChar"/>
    <w:uiPriority w:val="99"/>
    <w:unhideWhenUsed/>
    <w:rsid w:val="008A6003"/>
    <w:pPr>
      <w:tabs>
        <w:tab w:val="center" w:pos="4677"/>
        <w:tab w:val="right" w:pos="9355"/>
      </w:tabs>
    </w:pPr>
  </w:style>
  <w:style w:type="character" w:customStyle="1" w:styleId="HeaderChar">
    <w:name w:val="Header Char"/>
    <w:basedOn w:val="a0"/>
    <w:link w:val="ab"/>
    <w:uiPriority w:val="99"/>
    <w:rsid w:val="008A6003"/>
    <w:rPr>
      <w:rFonts w:eastAsiaTheme="minorEastAsia"/>
      <w:sz w:val="24"/>
      <w:szCs w:val="24"/>
    </w:rPr>
  </w:style>
  <w:style w:type="paragraph" w:styleId="ac">
    <w:name w:val="footer"/>
    <w:basedOn w:val="a"/>
    <w:link w:val="FooterChar"/>
    <w:uiPriority w:val="99"/>
    <w:unhideWhenUsed/>
    <w:rsid w:val="008A6003"/>
    <w:pPr>
      <w:tabs>
        <w:tab w:val="center" w:pos="4677"/>
        <w:tab w:val="right" w:pos="9355"/>
      </w:tabs>
    </w:pPr>
  </w:style>
  <w:style w:type="character" w:customStyle="1" w:styleId="FooterChar">
    <w:name w:val="Footer Char"/>
    <w:basedOn w:val="a0"/>
    <w:link w:val="ac"/>
    <w:uiPriority w:val="99"/>
    <w:rsid w:val="008A6003"/>
    <w:rPr>
      <w:rFonts w:eastAsiaTheme="minorEastAsia"/>
      <w:sz w:val="24"/>
      <w:szCs w:val="24"/>
    </w:rPr>
  </w:style>
  <w:style w:type="character" w:customStyle="1" w:styleId="st">
    <w:name w:val="st"/>
    <w:basedOn w:val="a0"/>
    <w:rsid w:val="00013148"/>
  </w:style>
  <w:style w:type="character" w:styleId="ad">
    <w:name w:val="Emphasis"/>
    <w:basedOn w:val="a0"/>
    <w:uiPriority w:val="20"/>
    <w:qFormat/>
    <w:rsid w:val="00013148"/>
    <w:rPr>
      <w:i/>
      <w:iCs/>
    </w:rPr>
  </w:style>
  <w:style w:type="character" w:customStyle="1" w:styleId="60">
    <w:name w:val="Заголовок 6 Знак"/>
    <w:basedOn w:val="a0"/>
    <w:link w:val="6"/>
    <w:rsid w:val="0082245B"/>
    <w:rPr>
      <w:b/>
      <w:bCs/>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0895">
      <w:bodyDiv w:val="1"/>
      <w:marLeft w:val="0"/>
      <w:marRight w:val="0"/>
      <w:marTop w:val="0"/>
      <w:marBottom w:val="0"/>
      <w:divBdr>
        <w:top w:val="none" w:sz="0" w:space="0" w:color="auto"/>
        <w:left w:val="none" w:sz="0" w:space="0" w:color="auto"/>
        <w:bottom w:val="none" w:sz="0" w:space="0" w:color="auto"/>
        <w:right w:val="none" w:sz="0" w:space="0" w:color="auto"/>
      </w:divBdr>
    </w:div>
    <w:div w:id="349766113">
      <w:bodyDiv w:val="1"/>
      <w:marLeft w:val="0"/>
      <w:marRight w:val="0"/>
      <w:marTop w:val="0"/>
      <w:marBottom w:val="0"/>
      <w:divBdr>
        <w:top w:val="none" w:sz="0" w:space="0" w:color="auto"/>
        <w:left w:val="none" w:sz="0" w:space="0" w:color="auto"/>
        <w:bottom w:val="none" w:sz="0" w:space="0" w:color="auto"/>
        <w:right w:val="none" w:sz="0" w:space="0" w:color="auto"/>
      </w:divBdr>
    </w:div>
    <w:div w:id="561991224">
      <w:bodyDiv w:val="1"/>
      <w:marLeft w:val="0"/>
      <w:marRight w:val="0"/>
      <w:marTop w:val="0"/>
      <w:marBottom w:val="0"/>
      <w:divBdr>
        <w:top w:val="none" w:sz="0" w:space="0" w:color="auto"/>
        <w:left w:val="none" w:sz="0" w:space="0" w:color="auto"/>
        <w:bottom w:val="none" w:sz="0" w:space="0" w:color="auto"/>
        <w:right w:val="none" w:sz="0" w:space="0" w:color="auto"/>
      </w:divBdr>
    </w:div>
    <w:div w:id="880170238">
      <w:bodyDiv w:val="1"/>
      <w:marLeft w:val="0"/>
      <w:marRight w:val="0"/>
      <w:marTop w:val="0"/>
      <w:marBottom w:val="0"/>
      <w:divBdr>
        <w:top w:val="none" w:sz="0" w:space="0" w:color="auto"/>
        <w:left w:val="none" w:sz="0" w:space="0" w:color="auto"/>
        <w:bottom w:val="none" w:sz="0" w:space="0" w:color="auto"/>
        <w:right w:val="none" w:sz="0" w:space="0" w:color="auto"/>
      </w:divBdr>
    </w:div>
    <w:div w:id="1131021780">
      <w:bodyDiv w:val="1"/>
      <w:marLeft w:val="0"/>
      <w:marRight w:val="0"/>
      <w:marTop w:val="0"/>
      <w:marBottom w:val="0"/>
      <w:divBdr>
        <w:top w:val="none" w:sz="0" w:space="0" w:color="auto"/>
        <w:left w:val="none" w:sz="0" w:space="0" w:color="auto"/>
        <w:bottom w:val="none" w:sz="0" w:space="0" w:color="auto"/>
        <w:right w:val="none" w:sz="0" w:space="0" w:color="auto"/>
      </w:divBdr>
    </w:div>
    <w:div w:id="1360936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Irina\Desktop\1015%20modificat%20Iuliana\TEXT=LPLP2008061313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Irina\Desktop\1015%20modificat%20Iuliana\TEXT=LPLP1998022715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justice.md/index.php?action=view&amp;view=doc&amp;lang=1&amp;id=31737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Irina\Desktop\1015%20modificat%20Iuliana\TEXT=LPLP200212261593" TargetMode="External"/><Relationship Id="rId4" Type="http://schemas.microsoft.com/office/2007/relationships/stylesWithEffects" Target="stylesWithEffects.xml"/><Relationship Id="rId9" Type="http://schemas.openxmlformats.org/officeDocument/2006/relationships/hyperlink" Target="file:///C:\Users\Irina\Desktop\1015%20modificat%20Iuliana\TEXT=LPLP200212261593" TargetMode="External"/><Relationship Id="rId14" Type="http://schemas.openxmlformats.org/officeDocument/2006/relationships/hyperlink" Target="file:///C:\Users\Irina\Desktop\1015%20modificat%20Iuliana\TEXT=LPLP200212261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BF1C0-31CF-475B-996D-5A808367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4866</Words>
  <Characters>27739</Characters>
  <Application>Microsoft Office Word</Application>
  <DocSecurity>0</DocSecurity>
  <Lines>231</Lines>
  <Paragraphs>65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dc:creator>
  <cp:lastModifiedBy>Ana Bucur</cp:lastModifiedBy>
  <cp:revision>2</cp:revision>
  <cp:lastPrinted>2018-10-25T07:23:00Z</cp:lastPrinted>
  <dcterms:created xsi:type="dcterms:W3CDTF">2018-11-09T07:59:00Z</dcterms:created>
  <dcterms:modified xsi:type="dcterms:W3CDTF">2018-11-09T07:59:00Z</dcterms:modified>
</cp:coreProperties>
</file>