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06" w:rsidRPr="00853223" w:rsidRDefault="000D3306" w:rsidP="001F672A">
      <w:pPr>
        <w:jc w:val="center"/>
        <w:rPr>
          <w:rFonts w:ascii="Times New Roman" w:hAnsi="Times New Roman" w:cs="Times New Roman"/>
          <w:b/>
          <w:sz w:val="26"/>
          <w:szCs w:val="26"/>
          <w:lang w:val="en-US"/>
        </w:rPr>
      </w:pPr>
      <w:r w:rsidRPr="00853223">
        <w:rPr>
          <w:rFonts w:ascii="Times New Roman" w:hAnsi="Times New Roman" w:cs="Times New Roman"/>
          <w:b/>
          <w:sz w:val="26"/>
          <w:szCs w:val="26"/>
        </w:rPr>
        <w:t>Notă informativă</w:t>
      </w:r>
    </w:p>
    <w:p w:rsidR="000347C7" w:rsidRPr="00853223" w:rsidRDefault="000D3306" w:rsidP="001F672A">
      <w:pPr>
        <w:tabs>
          <w:tab w:val="left" w:pos="993"/>
          <w:tab w:val="left" w:pos="1080"/>
        </w:tabs>
        <w:spacing w:after="0"/>
        <w:ind w:firstLine="567"/>
        <w:jc w:val="center"/>
        <w:rPr>
          <w:rFonts w:ascii="Times New Roman" w:hAnsi="Times New Roman" w:cs="Times New Roman"/>
          <w:b/>
          <w:sz w:val="26"/>
          <w:szCs w:val="26"/>
          <w:lang w:val="ro-RO"/>
        </w:rPr>
      </w:pPr>
      <w:r w:rsidRPr="00853223">
        <w:rPr>
          <w:rFonts w:ascii="Times New Roman" w:hAnsi="Times New Roman" w:cs="Times New Roman"/>
          <w:b/>
          <w:sz w:val="26"/>
          <w:szCs w:val="26"/>
        </w:rPr>
        <w:t xml:space="preserve">la proiectul hotărîrii Guvernului </w:t>
      </w:r>
      <w:r w:rsidR="000347C7" w:rsidRPr="00853223">
        <w:rPr>
          <w:rFonts w:ascii="Times New Roman" w:hAnsi="Times New Roman" w:cs="Times New Roman"/>
          <w:b/>
          <w:sz w:val="26"/>
          <w:szCs w:val="26"/>
          <w:lang w:val="ro-RO"/>
        </w:rPr>
        <w:t>cu privire la serviciile prestate de bibliotecile publice</w:t>
      </w:r>
    </w:p>
    <w:p w:rsidR="000347C7" w:rsidRPr="00853223" w:rsidRDefault="000347C7" w:rsidP="001F672A">
      <w:pPr>
        <w:tabs>
          <w:tab w:val="left" w:pos="993"/>
          <w:tab w:val="left" w:pos="1080"/>
        </w:tabs>
        <w:spacing w:after="0"/>
        <w:ind w:firstLine="567"/>
        <w:jc w:val="center"/>
        <w:rPr>
          <w:rFonts w:ascii="Times New Roman" w:hAnsi="Times New Roman" w:cs="Times New Roman"/>
          <w:b/>
          <w:sz w:val="26"/>
          <w:szCs w:val="26"/>
          <w:lang w:val="ro-RO"/>
        </w:rPr>
      </w:pPr>
    </w:p>
    <w:p w:rsidR="000D3306" w:rsidRPr="00853223" w:rsidRDefault="000D3306" w:rsidP="001F672A">
      <w:pPr>
        <w:jc w:val="both"/>
        <w:rPr>
          <w:rFonts w:ascii="Times New Roman" w:hAnsi="Times New Roman" w:cs="Times New Roman"/>
          <w:b/>
          <w:sz w:val="26"/>
          <w:szCs w:val="26"/>
          <w:lang w:val="en-US"/>
        </w:rPr>
      </w:pPr>
      <w:r w:rsidRPr="00853223">
        <w:rPr>
          <w:rFonts w:ascii="Times New Roman" w:hAnsi="Times New Roman" w:cs="Times New Roman"/>
          <w:b/>
          <w:sz w:val="26"/>
          <w:szCs w:val="26"/>
        </w:rPr>
        <w:t xml:space="preserve">I. Denumirea autorului proiectului </w:t>
      </w:r>
    </w:p>
    <w:p w:rsidR="00F4050E" w:rsidRPr="00853223" w:rsidRDefault="00E60D68" w:rsidP="001F672A">
      <w:pPr>
        <w:tabs>
          <w:tab w:val="left" w:pos="360"/>
          <w:tab w:val="left" w:pos="851"/>
        </w:tabs>
        <w:spacing w:after="0"/>
        <w:jc w:val="both"/>
        <w:rPr>
          <w:rFonts w:ascii="Times New Roman" w:hAnsi="Times New Roman" w:cs="Times New Roman"/>
          <w:sz w:val="26"/>
          <w:szCs w:val="26"/>
          <w:lang w:val="ro-RO"/>
        </w:rPr>
      </w:pPr>
      <w:proofErr w:type="gramStart"/>
      <w:r w:rsidRPr="00853223">
        <w:rPr>
          <w:rFonts w:ascii="Times New Roman" w:hAnsi="Times New Roman" w:cs="Times New Roman"/>
          <w:sz w:val="26"/>
          <w:szCs w:val="26"/>
        </w:rPr>
        <w:t xml:space="preserve">Proiectul </w:t>
      </w:r>
      <w:r w:rsidRPr="00853223">
        <w:rPr>
          <w:rFonts w:ascii="Times New Roman" w:hAnsi="Times New Roman" w:cs="Times New Roman"/>
          <w:sz w:val="26"/>
          <w:szCs w:val="26"/>
          <w:lang w:val="ro-RO"/>
        </w:rPr>
        <w:t>h</w:t>
      </w:r>
      <w:r w:rsidR="000D3306" w:rsidRPr="00853223">
        <w:rPr>
          <w:rFonts w:ascii="Times New Roman" w:hAnsi="Times New Roman" w:cs="Times New Roman"/>
          <w:sz w:val="26"/>
          <w:szCs w:val="26"/>
        </w:rPr>
        <w:t xml:space="preserve">otărîrii Guvernului </w:t>
      </w:r>
      <w:r w:rsidR="000347C7" w:rsidRPr="00853223">
        <w:rPr>
          <w:rFonts w:ascii="Times New Roman" w:hAnsi="Times New Roman" w:cs="Times New Roman"/>
          <w:b/>
          <w:sz w:val="26"/>
          <w:szCs w:val="26"/>
          <w:lang w:val="ro-RO"/>
        </w:rPr>
        <w:t>cu privire la serviciile prestate de bibliotecile publice</w:t>
      </w:r>
      <w:r w:rsidR="002A6001" w:rsidRPr="00853223">
        <w:rPr>
          <w:rFonts w:ascii="Times New Roman" w:hAnsi="Times New Roman" w:cs="Times New Roman"/>
          <w:b/>
          <w:sz w:val="26"/>
          <w:szCs w:val="26"/>
          <w:lang w:val="ro-RO"/>
        </w:rPr>
        <w:t xml:space="preserve"> </w:t>
      </w:r>
      <w:r w:rsidR="000D3306" w:rsidRPr="00853223">
        <w:rPr>
          <w:rFonts w:ascii="Times New Roman" w:hAnsi="Times New Roman" w:cs="Times New Roman"/>
          <w:sz w:val="26"/>
          <w:szCs w:val="26"/>
        </w:rPr>
        <w:t xml:space="preserve">este elaborat </w:t>
      </w:r>
      <w:r w:rsidR="000D3306" w:rsidRPr="00853223">
        <w:rPr>
          <w:rFonts w:cs="Times New Roman"/>
          <w:sz w:val="26"/>
          <w:szCs w:val="26"/>
        </w:rPr>
        <w:t>ș</w:t>
      </w:r>
      <w:r w:rsidR="000D3306" w:rsidRPr="00853223">
        <w:rPr>
          <w:rFonts w:ascii="Times New Roman" w:hAnsi="Times New Roman" w:cs="Times New Roman"/>
          <w:sz w:val="26"/>
          <w:szCs w:val="26"/>
        </w:rPr>
        <w:t xml:space="preserve">i promovat de către </w:t>
      </w:r>
      <w:r w:rsidR="003A4B14" w:rsidRPr="00853223">
        <w:rPr>
          <w:rFonts w:ascii="Times New Roman" w:hAnsi="Times New Roman" w:cs="Times New Roman"/>
          <w:sz w:val="26"/>
          <w:szCs w:val="26"/>
          <w:lang w:val="ro-RO"/>
        </w:rPr>
        <w:t>Ministerul Educaţiei, Culturii şi Cercetării</w:t>
      </w:r>
      <w:r w:rsidR="00F4050E" w:rsidRPr="00853223">
        <w:rPr>
          <w:rFonts w:ascii="Times New Roman" w:hAnsi="Times New Roman" w:cs="Times New Roman"/>
          <w:sz w:val="26"/>
          <w:szCs w:val="26"/>
          <w:lang w:val="ro-RO"/>
        </w:rPr>
        <w:t xml:space="preserve"> </w:t>
      </w:r>
      <w:r w:rsidR="000D3306" w:rsidRPr="00853223">
        <w:rPr>
          <w:rFonts w:ascii="Times New Roman" w:hAnsi="Times New Roman" w:cs="Times New Roman"/>
          <w:sz w:val="26"/>
          <w:szCs w:val="26"/>
        </w:rPr>
        <w:t xml:space="preserve">în baza prevederilor art. 23 alin. (2) lit. c) din Legea nr. 100 </w:t>
      </w:r>
      <w:r w:rsidR="002A6001" w:rsidRPr="00853223">
        <w:rPr>
          <w:rFonts w:ascii="Times New Roman" w:hAnsi="Times New Roman" w:cs="Times New Roman"/>
          <w:sz w:val="26"/>
          <w:szCs w:val="26"/>
          <w:lang w:val="en-US"/>
        </w:rPr>
        <w:t>/</w:t>
      </w:r>
      <w:r w:rsidR="000D3306" w:rsidRPr="00853223">
        <w:rPr>
          <w:rFonts w:ascii="Times New Roman" w:hAnsi="Times New Roman" w:cs="Times New Roman"/>
          <w:sz w:val="26"/>
          <w:szCs w:val="26"/>
        </w:rPr>
        <w:t xml:space="preserve">2017 cu privire la actele normative </w:t>
      </w:r>
      <w:r w:rsidR="000D3306" w:rsidRPr="00853223">
        <w:rPr>
          <w:rFonts w:cs="Times New Roman"/>
          <w:sz w:val="26"/>
          <w:szCs w:val="26"/>
        </w:rPr>
        <w:t>ș</w:t>
      </w:r>
      <w:r w:rsidR="000D3306" w:rsidRPr="00853223">
        <w:rPr>
          <w:rFonts w:ascii="Times New Roman" w:hAnsi="Times New Roman" w:cs="Times New Roman"/>
          <w:sz w:val="26"/>
          <w:szCs w:val="26"/>
        </w:rPr>
        <w:t>i pct. 38 din Regulamentul Guvernului, aprobat prin Hotărîrea Guvernului nr. 610</w:t>
      </w:r>
      <w:proofErr w:type="gramEnd"/>
      <w:r w:rsidR="000D3306" w:rsidRPr="00853223">
        <w:rPr>
          <w:rFonts w:ascii="Times New Roman" w:hAnsi="Times New Roman" w:cs="Times New Roman"/>
          <w:sz w:val="26"/>
          <w:szCs w:val="26"/>
        </w:rPr>
        <w:t xml:space="preserve"> din 03.07.2018. </w:t>
      </w:r>
    </w:p>
    <w:p w:rsidR="003A4B14" w:rsidRPr="00853223" w:rsidRDefault="000D3306" w:rsidP="001F672A">
      <w:pPr>
        <w:tabs>
          <w:tab w:val="left" w:pos="360"/>
          <w:tab w:val="left" w:pos="851"/>
        </w:tabs>
        <w:spacing w:after="0"/>
        <w:jc w:val="both"/>
        <w:rPr>
          <w:rFonts w:ascii="Times New Roman" w:hAnsi="Times New Roman" w:cs="Times New Roman"/>
          <w:sz w:val="26"/>
          <w:szCs w:val="26"/>
          <w:lang w:val="ro-RO"/>
        </w:rPr>
      </w:pPr>
      <w:r w:rsidRPr="00853223">
        <w:rPr>
          <w:rFonts w:ascii="Times New Roman" w:hAnsi="Times New Roman" w:cs="Times New Roman"/>
          <w:b/>
          <w:sz w:val="26"/>
          <w:szCs w:val="26"/>
        </w:rPr>
        <w:t>II.Condi</w:t>
      </w:r>
      <w:r w:rsidRPr="00853223">
        <w:rPr>
          <w:rFonts w:cs="Times New Roman"/>
          <w:b/>
          <w:sz w:val="26"/>
          <w:szCs w:val="26"/>
        </w:rPr>
        <w:t>ț</w:t>
      </w:r>
      <w:r w:rsidRPr="00853223">
        <w:rPr>
          <w:rFonts w:ascii="Times New Roman" w:hAnsi="Times New Roman" w:cs="Times New Roman"/>
          <w:b/>
          <w:sz w:val="26"/>
          <w:szCs w:val="26"/>
        </w:rPr>
        <w:t>iile ce au impus elaborarea proiectului de act n</w:t>
      </w:r>
      <w:r w:rsidR="002A6001" w:rsidRPr="00853223">
        <w:rPr>
          <w:rFonts w:ascii="Times New Roman" w:hAnsi="Times New Roman" w:cs="Times New Roman"/>
          <w:b/>
          <w:sz w:val="26"/>
          <w:szCs w:val="26"/>
        </w:rPr>
        <w:t>ormativ şi finalităţile</w:t>
      </w:r>
      <w:r w:rsidR="002A6001" w:rsidRPr="00853223">
        <w:rPr>
          <w:rFonts w:ascii="Times New Roman" w:hAnsi="Times New Roman" w:cs="Times New Roman"/>
          <w:b/>
          <w:sz w:val="26"/>
          <w:szCs w:val="26"/>
          <w:lang w:val="en-US"/>
        </w:rPr>
        <w:t xml:space="preserve"> </w:t>
      </w:r>
      <w:r w:rsidRPr="00853223">
        <w:rPr>
          <w:rFonts w:ascii="Times New Roman" w:hAnsi="Times New Roman" w:cs="Times New Roman"/>
          <w:b/>
          <w:sz w:val="26"/>
          <w:szCs w:val="26"/>
        </w:rPr>
        <w:t>urmărite</w:t>
      </w:r>
      <w:r w:rsidR="002A6001" w:rsidRPr="00853223">
        <w:rPr>
          <w:rFonts w:ascii="Times New Roman" w:hAnsi="Times New Roman" w:cs="Times New Roman"/>
          <w:sz w:val="26"/>
          <w:szCs w:val="26"/>
          <w:lang w:val="en-US"/>
        </w:rPr>
        <w:t>.</w:t>
      </w:r>
      <w:r w:rsidRPr="00853223">
        <w:rPr>
          <w:rFonts w:ascii="Times New Roman" w:hAnsi="Times New Roman" w:cs="Times New Roman"/>
          <w:sz w:val="26"/>
          <w:szCs w:val="26"/>
        </w:rPr>
        <w:t xml:space="preserve"> </w:t>
      </w:r>
      <w:r w:rsidR="00390E7A" w:rsidRPr="00853223">
        <w:rPr>
          <w:rFonts w:ascii="Times New Roman" w:hAnsi="Times New Roman" w:cs="Times New Roman"/>
          <w:sz w:val="26"/>
          <w:szCs w:val="26"/>
          <w:lang w:val="ro-RO"/>
        </w:rPr>
        <w:t xml:space="preserve"> P</w:t>
      </w:r>
      <w:r w:rsidRPr="00853223">
        <w:rPr>
          <w:rFonts w:ascii="Times New Roman" w:hAnsi="Times New Roman" w:cs="Times New Roman"/>
          <w:sz w:val="26"/>
          <w:szCs w:val="26"/>
        </w:rPr>
        <w:t xml:space="preserve">roiectul hotărîrii Guvernului este elaborat în vederea executării art. </w:t>
      </w:r>
      <w:r w:rsidR="00E60D68" w:rsidRPr="00853223">
        <w:rPr>
          <w:rFonts w:ascii="Times New Roman" w:hAnsi="Times New Roman" w:cs="Times New Roman"/>
          <w:sz w:val="26"/>
          <w:szCs w:val="26"/>
          <w:lang w:val="ro-RO"/>
        </w:rPr>
        <w:t xml:space="preserve">20, </w:t>
      </w:r>
      <w:r w:rsidRPr="00853223">
        <w:rPr>
          <w:rFonts w:ascii="Times New Roman" w:hAnsi="Times New Roman" w:cs="Times New Roman"/>
          <w:sz w:val="26"/>
          <w:szCs w:val="26"/>
        </w:rPr>
        <w:t xml:space="preserve">alin. (1) </w:t>
      </w:r>
      <w:r w:rsidR="00E60D68" w:rsidRPr="00853223">
        <w:rPr>
          <w:rFonts w:ascii="Times New Roman" w:hAnsi="Times New Roman" w:cs="Times New Roman"/>
          <w:sz w:val="26"/>
          <w:szCs w:val="26"/>
          <w:lang w:val="ro-RO"/>
        </w:rPr>
        <w:t>şi 21,</w:t>
      </w:r>
      <w:r w:rsidR="00E60D68" w:rsidRPr="00853223">
        <w:rPr>
          <w:rFonts w:ascii="Times New Roman" w:hAnsi="Times New Roman" w:cs="Times New Roman"/>
          <w:sz w:val="26"/>
          <w:szCs w:val="26"/>
        </w:rPr>
        <w:t xml:space="preserve"> alin. (1)  </w:t>
      </w:r>
      <w:r w:rsidRPr="00853223">
        <w:rPr>
          <w:rFonts w:ascii="Times New Roman" w:hAnsi="Times New Roman" w:cs="Times New Roman"/>
          <w:sz w:val="26"/>
          <w:szCs w:val="26"/>
        </w:rPr>
        <w:t xml:space="preserve">din Legea nr. </w:t>
      </w:r>
      <w:r w:rsidR="00E60D68" w:rsidRPr="00853223">
        <w:rPr>
          <w:rFonts w:ascii="Times New Roman" w:hAnsi="Times New Roman" w:cs="Times New Roman"/>
          <w:sz w:val="26"/>
          <w:szCs w:val="26"/>
          <w:lang w:val="ro-RO"/>
        </w:rPr>
        <w:t>160/2017cu privirte la biblioteci.</w:t>
      </w:r>
    </w:p>
    <w:p w:rsidR="003A4B14" w:rsidRPr="00853223" w:rsidRDefault="000D3306" w:rsidP="001F672A">
      <w:pPr>
        <w:tabs>
          <w:tab w:val="left" w:pos="993"/>
          <w:tab w:val="left" w:pos="1080"/>
        </w:tabs>
        <w:spacing w:after="0"/>
        <w:ind w:firstLine="567"/>
        <w:jc w:val="both"/>
        <w:rPr>
          <w:rFonts w:ascii="Times New Roman" w:hAnsi="Times New Roman" w:cs="Times New Roman"/>
          <w:sz w:val="26"/>
          <w:szCs w:val="26"/>
          <w:lang w:val="en-US"/>
        </w:rPr>
      </w:pPr>
      <w:r w:rsidRPr="00853223">
        <w:rPr>
          <w:rFonts w:ascii="Times New Roman" w:hAnsi="Times New Roman" w:cs="Times New Roman"/>
          <w:sz w:val="26"/>
          <w:szCs w:val="26"/>
        </w:rPr>
        <w:t>Subsecvent, art.</w:t>
      </w:r>
      <w:r w:rsidR="003A4B14" w:rsidRPr="00853223">
        <w:rPr>
          <w:rFonts w:ascii="Times New Roman" w:hAnsi="Times New Roman" w:cs="Times New Roman"/>
          <w:sz w:val="26"/>
          <w:szCs w:val="26"/>
          <w:lang w:val="en-US"/>
        </w:rPr>
        <w:t>42</w:t>
      </w:r>
      <w:r w:rsidRPr="00853223">
        <w:rPr>
          <w:rFonts w:ascii="Times New Roman" w:hAnsi="Times New Roman" w:cs="Times New Roman"/>
          <w:sz w:val="26"/>
          <w:szCs w:val="26"/>
        </w:rPr>
        <w:t xml:space="preserve"> din Legea nr.</w:t>
      </w:r>
      <w:r w:rsidR="003A4B14" w:rsidRPr="00853223">
        <w:rPr>
          <w:rFonts w:ascii="Times New Roman" w:hAnsi="Times New Roman" w:cs="Times New Roman"/>
          <w:sz w:val="26"/>
          <w:szCs w:val="26"/>
          <w:lang w:val="en-US"/>
        </w:rPr>
        <w:t>160/2017</w:t>
      </w:r>
      <w:r w:rsidRPr="00853223">
        <w:rPr>
          <w:rFonts w:ascii="Times New Roman" w:hAnsi="Times New Roman" w:cs="Times New Roman"/>
          <w:sz w:val="26"/>
          <w:szCs w:val="26"/>
        </w:rPr>
        <w:t>, stabile</w:t>
      </w:r>
      <w:r w:rsidRPr="00853223">
        <w:rPr>
          <w:rFonts w:cs="Times New Roman"/>
          <w:sz w:val="26"/>
          <w:szCs w:val="26"/>
        </w:rPr>
        <w:t>ș</w:t>
      </w:r>
      <w:r w:rsidR="003A4B14" w:rsidRPr="00853223">
        <w:rPr>
          <w:rFonts w:ascii="Times New Roman" w:hAnsi="Times New Roman" w:cs="Times New Roman"/>
          <w:sz w:val="26"/>
          <w:szCs w:val="26"/>
        </w:rPr>
        <w:t xml:space="preserve">te că, Guvernul în termen de </w:t>
      </w:r>
      <w:r w:rsidR="003A4B14" w:rsidRPr="00853223">
        <w:rPr>
          <w:rFonts w:ascii="Times New Roman" w:hAnsi="Times New Roman" w:cs="Times New Roman"/>
          <w:sz w:val="26"/>
          <w:szCs w:val="26"/>
          <w:lang w:val="en-US"/>
        </w:rPr>
        <w:t>18</w:t>
      </w:r>
      <w:r w:rsidRPr="00853223">
        <w:rPr>
          <w:rFonts w:ascii="Times New Roman" w:hAnsi="Times New Roman" w:cs="Times New Roman"/>
          <w:sz w:val="26"/>
          <w:szCs w:val="26"/>
        </w:rPr>
        <w:t xml:space="preserve"> luni de la data </w:t>
      </w:r>
      <w:r w:rsidR="003A4B14" w:rsidRPr="00853223">
        <w:rPr>
          <w:rFonts w:ascii="Times New Roman" w:hAnsi="Times New Roman" w:cs="Times New Roman"/>
          <w:sz w:val="26"/>
          <w:szCs w:val="26"/>
          <w:lang w:val="en-US"/>
        </w:rPr>
        <w:t xml:space="preserve">publicării </w:t>
      </w:r>
      <w:r w:rsidRPr="00853223">
        <w:rPr>
          <w:rFonts w:ascii="Times New Roman" w:hAnsi="Times New Roman" w:cs="Times New Roman"/>
          <w:sz w:val="26"/>
          <w:szCs w:val="26"/>
        </w:rPr>
        <w:t>prezentei legi, va aduce actele sale normative în concordan</w:t>
      </w:r>
      <w:r w:rsidRPr="00853223">
        <w:rPr>
          <w:rFonts w:cs="Times New Roman"/>
          <w:sz w:val="26"/>
          <w:szCs w:val="26"/>
        </w:rPr>
        <w:t>ț</w:t>
      </w:r>
      <w:r w:rsidRPr="00853223">
        <w:rPr>
          <w:rFonts w:ascii="Times New Roman" w:hAnsi="Times New Roman" w:cs="Times New Roman"/>
          <w:sz w:val="26"/>
          <w:szCs w:val="26"/>
        </w:rPr>
        <w:t xml:space="preserve">ă cu </w:t>
      </w:r>
      <w:r w:rsidR="003A4B14" w:rsidRPr="00853223">
        <w:rPr>
          <w:rFonts w:ascii="Times New Roman" w:hAnsi="Times New Roman" w:cs="Times New Roman"/>
          <w:sz w:val="26"/>
          <w:szCs w:val="26"/>
          <w:lang w:val="ro-RO"/>
        </w:rPr>
        <w:t xml:space="preserve">aceasta </w:t>
      </w:r>
      <w:r w:rsidRPr="00853223">
        <w:rPr>
          <w:rFonts w:cs="Times New Roman"/>
          <w:sz w:val="26"/>
          <w:szCs w:val="26"/>
        </w:rPr>
        <w:t>ș</w:t>
      </w:r>
      <w:r w:rsidRPr="00853223">
        <w:rPr>
          <w:rFonts w:ascii="Times New Roman" w:hAnsi="Times New Roman" w:cs="Times New Roman"/>
          <w:sz w:val="26"/>
          <w:szCs w:val="26"/>
        </w:rPr>
        <w:t xml:space="preserve">i va elabora actele normative necesare pentru implementarea </w:t>
      </w:r>
      <w:r w:rsidR="003A4B14" w:rsidRPr="00853223">
        <w:rPr>
          <w:rFonts w:ascii="Times New Roman" w:hAnsi="Times New Roman" w:cs="Times New Roman"/>
          <w:sz w:val="26"/>
          <w:szCs w:val="26"/>
          <w:lang w:val="ro-RO"/>
        </w:rPr>
        <w:t xml:space="preserve">prevederilor </w:t>
      </w:r>
      <w:r w:rsidRPr="00853223">
        <w:rPr>
          <w:rFonts w:ascii="Times New Roman" w:hAnsi="Times New Roman" w:cs="Times New Roman"/>
          <w:sz w:val="26"/>
          <w:szCs w:val="26"/>
        </w:rPr>
        <w:t xml:space="preserve">prezentei legi. </w:t>
      </w:r>
    </w:p>
    <w:p w:rsidR="003A4B14" w:rsidRPr="00853223" w:rsidRDefault="000D3306" w:rsidP="001F672A">
      <w:pPr>
        <w:tabs>
          <w:tab w:val="left" w:pos="993"/>
          <w:tab w:val="left" w:pos="1080"/>
        </w:tabs>
        <w:spacing w:after="0"/>
        <w:jc w:val="both"/>
        <w:rPr>
          <w:rFonts w:ascii="Times New Roman" w:hAnsi="Times New Roman" w:cs="Times New Roman"/>
          <w:b/>
          <w:sz w:val="26"/>
          <w:szCs w:val="26"/>
          <w:lang w:val="ro-RO"/>
        </w:rPr>
      </w:pPr>
      <w:r w:rsidRPr="00853223">
        <w:rPr>
          <w:rFonts w:ascii="Times New Roman" w:hAnsi="Times New Roman" w:cs="Times New Roman"/>
          <w:b/>
          <w:sz w:val="26"/>
          <w:szCs w:val="26"/>
        </w:rPr>
        <w:t>III.</w:t>
      </w:r>
      <w:r w:rsidRPr="00853223">
        <w:rPr>
          <w:rFonts w:ascii="Times New Roman" w:hAnsi="Times New Roman" w:cs="Times New Roman"/>
          <w:sz w:val="26"/>
          <w:szCs w:val="26"/>
        </w:rPr>
        <w:t xml:space="preserve"> </w:t>
      </w:r>
      <w:r w:rsidRPr="00853223">
        <w:rPr>
          <w:rFonts w:ascii="Times New Roman" w:hAnsi="Times New Roman" w:cs="Times New Roman"/>
          <w:b/>
          <w:sz w:val="26"/>
          <w:szCs w:val="26"/>
        </w:rPr>
        <w:t>Descrierea gradului de compatibilitate pentru proiectele care au ca scop armonizarea legislaţiei naţionale cu legisla</w:t>
      </w:r>
      <w:r w:rsidRPr="00853223">
        <w:rPr>
          <w:rFonts w:cs="Times New Roman"/>
          <w:b/>
          <w:sz w:val="26"/>
          <w:szCs w:val="26"/>
        </w:rPr>
        <w:t>ț</w:t>
      </w:r>
      <w:r w:rsidRPr="00853223">
        <w:rPr>
          <w:rFonts w:ascii="Times New Roman" w:hAnsi="Times New Roman" w:cs="Times New Roman"/>
          <w:b/>
          <w:sz w:val="26"/>
          <w:szCs w:val="26"/>
        </w:rPr>
        <w:t>ia Uniunii Europene</w:t>
      </w:r>
      <w:r w:rsidR="003A4B14" w:rsidRPr="00853223">
        <w:rPr>
          <w:rFonts w:ascii="Times New Roman" w:hAnsi="Times New Roman" w:cs="Times New Roman"/>
          <w:b/>
          <w:sz w:val="26"/>
          <w:szCs w:val="26"/>
          <w:lang w:val="ro-RO"/>
        </w:rPr>
        <w:t>.</w:t>
      </w:r>
    </w:p>
    <w:p w:rsidR="003A4B14" w:rsidRPr="00853223" w:rsidRDefault="000D3306" w:rsidP="001F672A">
      <w:pPr>
        <w:tabs>
          <w:tab w:val="left" w:pos="993"/>
          <w:tab w:val="left" w:pos="1080"/>
        </w:tabs>
        <w:spacing w:after="0"/>
        <w:ind w:firstLine="567"/>
        <w:jc w:val="both"/>
        <w:rPr>
          <w:rFonts w:ascii="Times New Roman" w:hAnsi="Times New Roman" w:cs="Times New Roman"/>
          <w:sz w:val="26"/>
          <w:szCs w:val="26"/>
          <w:lang w:val="ro-RO"/>
        </w:rPr>
      </w:pPr>
      <w:r w:rsidRPr="00853223">
        <w:rPr>
          <w:rFonts w:ascii="Times New Roman" w:hAnsi="Times New Roman" w:cs="Times New Roman"/>
          <w:sz w:val="26"/>
          <w:szCs w:val="26"/>
        </w:rPr>
        <w:t xml:space="preserve"> Proiectul hotărîrii Guvernului nu presupune armonizarea cu legisla</w:t>
      </w:r>
      <w:r w:rsidRPr="00853223">
        <w:rPr>
          <w:rFonts w:cs="Times New Roman"/>
          <w:sz w:val="26"/>
          <w:szCs w:val="26"/>
        </w:rPr>
        <w:t>ț</w:t>
      </w:r>
      <w:r w:rsidRPr="00853223">
        <w:rPr>
          <w:rFonts w:ascii="Times New Roman" w:hAnsi="Times New Roman" w:cs="Times New Roman"/>
          <w:sz w:val="26"/>
          <w:szCs w:val="26"/>
        </w:rPr>
        <w:t xml:space="preserve">ia Uniunii Europene. </w:t>
      </w:r>
    </w:p>
    <w:p w:rsidR="00E60D68" w:rsidRPr="00853223" w:rsidRDefault="000D3306" w:rsidP="001F672A">
      <w:pPr>
        <w:tabs>
          <w:tab w:val="left" w:pos="993"/>
          <w:tab w:val="left" w:pos="1080"/>
        </w:tabs>
        <w:spacing w:after="0"/>
        <w:jc w:val="both"/>
        <w:rPr>
          <w:rFonts w:ascii="Times New Roman" w:hAnsi="Times New Roman" w:cs="Times New Roman"/>
          <w:sz w:val="26"/>
          <w:szCs w:val="26"/>
          <w:lang w:val="ro-RO"/>
        </w:rPr>
      </w:pPr>
      <w:r w:rsidRPr="00853223">
        <w:rPr>
          <w:rFonts w:ascii="Times New Roman" w:hAnsi="Times New Roman" w:cs="Times New Roman"/>
          <w:b/>
          <w:sz w:val="26"/>
          <w:szCs w:val="26"/>
        </w:rPr>
        <w:t>IV.</w:t>
      </w:r>
      <w:r w:rsidRPr="00853223">
        <w:rPr>
          <w:rFonts w:ascii="Times New Roman" w:hAnsi="Times New Roman" w:cs="Times New Roman"/>
          <w:sz w:val="26"/>
          <w:szCs w:val="26"/>
        </w:rPr>
        <w:t xml:space="preserve"> </w:t>
      </w:r>
      <w:r w:rsidR="004B5F77" w:rsidRPr="00853223">
        <w:rPr>
          <w:rFonts w:ascii="Times New Roman" w:hAnsi="Times New Roman" w:cs="Times New Roman"/>
          <w:b/>
          <w:sz w:val="26"/>
          <w:szCs w:val="26"/>
        </w:rPr>
        <w:t>Principalele prevederi ale proiectului şi evidenţierea elementelor noi</w:t>
      </w:r>
      <w:r w:rsidR="004B5F77" w:rsidRPr="00853223">
        <w:rPr>
          <w:sz w:val="26"/>
          <w:szCs w:val="26"/>
        </w:rPr>
        <w:t xml:space="preserve"> </w:t>
      </w:r>
      <w:r w:rsidR="00390E7A" w:rsidRPr="00853223">
        <w:rPr>
          <w:rFonts w:ascii="Times New Roman" w:hAnsi="Times New Roman" w:cs="Times New Roman"/>
          <w:sz w:val="26"/>
          <w:szCs w:val="26"/>
        </w:rPr>
        <w:t xml:space="preserve"> </w:t>
      </w:r>
      <w:r w:rsidR="00E60D68" w:rsidRPr="00853223">
        <w:rPr>
          <w:rFonts w:ascii="Times New Roman" w:hAnsi="Times New Roman" w:cs="Times New Roman"/>
          <w:sz w:val="26"/>
          <w:szCs w:val="26"/>
          <w:lang w:val="ro-RO"/>
        </w:rPr>
        <w:t xml:space="preserve">    </w:t>
      </w:r>
    </w:p>
    <w:p w:rsidR="00B539B1" w:rsidRPr="00853223" w:rsidRDefault="00E60D68" w:rsidP="001F672A">
      <w:pPr>
        <w:tabs>
          <w:tab w:val="left" w:pos="993"/>
          <w:tab w:val="left" w:pos="1080"/>
        </w:tabs>
        <w:spacing w:after="0"/>
        <w:jc w:val="both"/>
        <w:rPr>
          <w:rFonts w:ascii="Times New Roman" w:hAnsi="Times New Roman" w:cs="Times New Roman"/>
          <w:sz w:val="26"/>
          <w:szCs w:val="26"/>
          <w:lang w:val="ro-RO"/>
        </w:rPr>
      </w:pPr>
      <w:r w:rsidRPr="00853223">
        <w:rPr>
          <w:rFonts w:ascii="Times New Roman" w:hAnsi="Times New Roman" w:cs="Times New Roman"/>
          <w:sz w:val="26"/>
          <w:szCs w:val="26"/>
          <w:lang w:val="ro-RO"/>
        </w:rPr>
        <w:t xml:space="preserve">        </w:t>
      </w:r>
      <w:r w:rsidR="00390E7A" w:rsidRPr="00853223">
        <w:rPr>
          <w:rFonts w:ascii="Times New Roman" w:hAnsi="Times New Roman" w:cs="Times New Roman"/>
          <w:sz w:val="26"/>
          <w:szCs w:val="26"/>
        </w:rPr>
        <w:t>Prezent</w:t>
      </w:r>
      <w:r w:rsidR="00390E7A" w:rsidRPr="00853223">
        <w:rPr>
          <w:rFonts w:ascii="Times New Roman" w:hAnsi="Times New Roman" w:cs="Times New Roman"/>
          <w:sz w:val="26"/>
          <w:szCs w:val="26"/>
          <w:lang w:val="ro-RO"/>
        </w:rPr>
        <w:t>ul proiect</w:t>
      </w:r>
      <w:r w:rsidR="004B5F77" w:rsidRPr="00853223">
        <w:rPr>
          <w:rFonts w:ascii="Times New Roman" w:hAnsi="Times New Roman" w:cs="Times New Roman"/>
          <w:sz w:val="26"/>
          <w:szCs w:val="26"/>
        </w:rPr>
        <w:t xml:space="preserve"> </w:t>
      </w:r>
      <w:r w:rsidR="00390E7A" w:rsidRPr="00853223">
        <w:rPr>
          <w:rFonts w:ascii="Times New Roman" w:hAnsi="Times New Roman" w:cs="Times New Roman"/>
          <w:sz w:val="26"/>
          <w:szCs w:val="26"/>
        </w:rPr>
        <w:t>este elaborat</w:t>
      </w:r>
      <w:r w:rsidR="004B5F77" w:rsidRPr="00853223">
        <w:rPr>
          <w:rFonts w:ascii="Times New Roman" w:hAnsi="Times New Roman" w:cs="Times New Roman"/>
          <w:sz w:val="26"/>
          <w:szCs w:val="26"/>
        </w:rPr>
        <w:t xml:space="preserve"> în scopul reglementă</w:t>
      </w:r>
      <w:r w:rsidR="00F4050E" w:rsidRPr="00853223">
        <w:rPr>
          <w:rFonts w:ascii="Times New Roman" w:hAnsi="Times New Roman" w:cs="Times New Roman"/>
          <w:sz w:val="26"/>
          <w:szCs w:val="26"/>
        </w:rPr>
        <w:t>rii normative a</w:t>
      </w:r>
      <w:r w:rsidR="004B5F77" w:rsidRPr="00853223">
        <w:rPr>
          <w:rFonts w:ascii="Times New Roman" w:hAnsi="Times New Roman" w:cs="Times New Roman"/>
          <w:sz w:val="26"/>
          <w:szCs w:val="26"/>
        </w:rPr>
        <w:t xml:space="preserve"> </w:t>
      </w:r>
      <w:r w:rsidR="00F4050E" w:rsidRPr="00853223">
        <w:rPr>
          <w:rFonts w:ascii="Times New Roman" w:hAnsi="Times New Roman" w:cs="Times New Roman"/>
          <w:sz w:val="26"/>
          <w:szCs w:val="26"/>
          <w:lang w:val="en-US"/>
        </w:rPr>
        <w:t xml:space="preserve"> serviciilor </w:t>
      </w:r>
      <w:r w:rsidR="00F4050E" w:rsidRPr="00853223">
        <w:rPr>
          <w:rFonts w:ascii="Times New Roman" w:hAnsi="Times New Roman" w:cs="Times New Roman"/>
          <w:sz w:val="26"/>
          <w:szCs w:val="26"/>
          <w:lang w:val="ro-RO"/>
        </w:rPr>
        <w:t xml:space="preserve">prestate de bibliotecile publice  </w:t>
      </w:r>
      <w:r w:rsidR="00E36FE8" w:rsidRPr="00853223">
        <w:rPr>
          <w:rFonts w:ascii="Times New Roman" w:hAnsi="Times New Roman" w:cs="Times New Roman"/>
          <w:sz w:val="26"/>
          <w:szCs w:val="26"/>
        </w:rPr>
        <w:t xml:space="preserve">prevăzute de art. </w:t>
      </w:r>
      <w:r w:rsidR="00B539B1" w:rsidRPr="00853223">
        <w:rPr>
          <w:rFonts w:ascii="Times New Roman" w:hAnsi="Times New Roman" w:cs="Times New Roman"/>
          <w:sz w:val="26"/>
          <w:szCs w:val="26"/>
          <w:lang w:val="ro-RO"/>
        </w:rPr>
        <w:t>20 şi 21</w:t>
      </w:r>
      <w:r w:rsidR="004B5F77" w:rsidRPr="00853223">
        <w:rPr>
          <w:rFonts w:ascii="Times New Roman" w:hAnsi="Times New Roman" w:cs="Times New Roman"/>
          <w:sz w:val="26"/>
          <w:szCs w:val="26"/>
        </w:rPr>
        <w:t xml:space="preserve"> din Legea </w:t>
      </w:r>
      <w:r w:rsidR="00E36FE8" w:rsidRPr="00853223">
        <w:rPr>
          <w:rFonts w:ascii="Times New Roman" w:hAnsi="Times New Roman" w:cs="Times New Roman"/>
          <w:sz w:val="26"/>
          <w:szCs w:val="26"/>
          <w:lang w:val="ro-RO"/>
        </w:rPr>
        <w:t>160/2017</w:t>
      </w:r>
      <w:r w:rsidR="00390E7A" w:rsidRPr="00853223">
        <w:rPr>
          <w:rFonts w:ascii="Times New Roman" w:hAnsi="Times New Roman" w:cs="Times New Roman"/>
          <w:sz w:val="26"/>
          <w:szCs w:val="26"/>
          <w:lang w:val="ro-RO"/>
        </w:rPr>
        <w:t xml:space="preserve"> cu privire la biblioteci.</w:t>
      </w:r>
    </w:p>
    <w:p w:rsidR="004B5F77" w:rsidRPr="00853223" w:rsidRDefault="004B5F77" w:rsidP="001F672A">
      <w:pPr>
        <w:tabs>
          <w:tab w:val="left" w:pos="993"/>
          <w:tab w:val="left" w:pos="1080"/>
        </w:tabs>
        <w:spacing w:after="0"/>
        <w:ind w:firstLine="567"/>
        <w:jc w:val="both"/>
        <w:rPr>
          <w:rFonts w:ascii="Times New Roman" w:hAnsi="Times New Roman" w:cs="Times New Roman"/>
          <w:b/>
          <w:sz w:val="26"/>
          <w:szCs w:val="26"/>
          <w:lang w:val="ro-RO"/>
        </w:rPr>
      </w:pPr>
      <w:proofErr w:type="gramStart"/>
      <w:r w:rsidRPr="00853223">
        <w:rPr>
          <w:rFonts w:ascii="Times New Roman" w:hAnsi="Times New Roman" w:cs="Times New Roman"/>
          <w:sz w:val="26"/>
          <w:szCs w:val="26"/>
        </w:rPr>
        <w:t>Elaborarea proiectului rezultă şi din prevederile art. 43, alin. (2) din Legea finan</w:t>
      </w:r>
      <w:r w:rsidRPr="00853223">
        <w:rPr>
          <w:rFonts w:cs="Times New Roman"/>
          <w:sz w:val="26"/>
          <w:szCs w:val="26"/>
        </w:rPr>
        <w:t>ț</w:t>
      </w:r>
      <w:r w:rsidRPr="00853223">
        <w:rPr>
          <w:rFonts w:ascii="Times New Roman" w:hAnsi="Times New Roman" w:cs="Times New Roman"/>
          <w:sz w:val="26"/>
          <w:szCs w:val="26"/>
        </w:rPr>
        <w:t xml:space="preserve">elor publice </w:t>
      </w:r>
      <w:r w:rsidRPr="00853223">
        <w:rPr>
          <w:rFonts w:cs="Times New Roman"/>
          <w:sz w:val="26"/>
          <w:szCs w:val="26"/>
        </w:rPr>
        <w:t>ș</w:t>
      </w:r>
      <w:r w:rsidRPr="00853223">
        <w:rPr>
          <w:rFonts w:ascii="Times New Roman" w:hAnsi="Times New Roman" w:cs="Times New Roman"/>
          <w:sz w:val="26"/>
          <w:szCs w:val="26"/>
        </w:rPr>
        <w:t>i responsabilită</w:t>
      </w:r>
      <w:r w:rsidRPr="00853223">
        <w:rPr>
          <w:rFonts w:cs="Times New Roman"/>
          <w:sz w:val="26"/>
          <w:szCs w:val="26"/>
        </w:rPr>
        <w:t>ț</w:t>
      </w:r>
      <w:r w:rsidRPr="00853223">
        <w:rPr>
          <w:rFonts w:ascii="Times New Roman" w:hAnsi="Times New Roman" w:cs="Times New Roman"/>
          <w:sz w:val="26"/>
          <w:szCs w:val="26"/>
        </w:rPr>
        <w:t>ii bugetar-fiscale nr. 181 din 25 iulie 2014, conform căruia Nomenclatorul lucrărilor şi serviciilor contra plată efectuate şi/sau prestate de către autorităţile/instituţiile bugetare şi mărimea tarifelor la servicii se stabilesc de către Guvern sau</w:t>
      </w:r>
      <w:proofErr w:type="gramEnd"/>
      <w:r w:rsidRPr="00853223">
        <w:rPr>
          <w:rFonts w:ascii="Times New Roman" w:hAnsi="Times New Roman" w:cs="Times New Roman"/>
          <w:sz w:val="26"/>
          <w:szCs w:val="26"/>
        </w:rPr>
        <w:t xml:space="preserve">, </w:t>
      </w:r>
      <w:proofErr w:type="gramStart"/>
      <w:r w:rsidRPr="00853223">
        <w:rPr>
          <w:rFonts w:ascii="Times New Roman" w:hAnsi="Times New Roman" w:cs="Times New Roman"/>
          <w:sz w:val="26"/>
          <w:szCs w:val="26"/>
        </w:rPr>
        <w:t>după caz, de către autorităţile administraţiei publice locale, în funcţie de bugetul de la care se finanţează autoritatea/instituţia bugetară. De asemenea, elaborarea acestui nomenclator este în conformitate cu art.12 alin. (3) din Legea nr. 847 din 24 mai 1996 privind sistemul bugetar şi procesul bugetar, potrivit căruia nomenclatorul lucrărilor şi</w:t>
      </w:r>
      <w:proofErr w:type="gramEnd"/>
      <w:r w:rsidRPr="00853223">
        <w:rPr>
          <w:rFonts w:ascii="Times New Roman" w:hAnsi="Times New Roman" w:cs="Times New Roman"/>
          <w:sz w:val="26"/>
          <w:szCs w:val="26"/>
        </w:rPr>
        <w:t xml:space="preserve"> serviciilor contra plată, efectuate şi prestate de instituţiile publice, şi mărimea taxelor la servicii, precum şi modul şi direcţiile de utilizare a mijloacelor speciale pe tipuri se stabilesc de către Guvern.</w:t>
      </w:r>
    </w:p>
    <w:p w:rsidR="002A0C47" w:rsidRPr="00853223" w:rsidRDefault="004B5F77" w:rsidP="001F672A">
      <w:pPr>
        <w:pStyle w:val="Normal2"/>
        <w:spacing w:after="0" w:line="276" w:lineRule="auto"/>
        <w:jc w:val="both"/>
        <w:rPr>
          <w:rFonts w:ascii="Times New Roman" w:hAnsi="Times New Roman" w:cs="Times New Roman"/>
          <w:sz w:val="26"/>
          <w:szCs w:val="26"/>
        </w:rPr>
      </w:pPr>
      <w:r w:rsidRPr="00853223">
        <w:rPr>
          <w:rFonts w:ascii="Times New Roman" w:hAnsi="Times New Roman" w:cs="Times New Roman"/>
          <w:sz w:val="26"/>
          <w:szCs w:val="26"/>
        </w:rPr>
        <w:t xml:space="preserve"> Prezentul proiect </w:t>
      </w:r>
      <w:r w:rsidR="002A0C47" w:rsidRPr="00853223">
        <w:rPr>
          <w:rFonts w:ascii="Times New Roman" w:hAnsi="Times New Roman" w:cs="Times New Roman"/>
          <w:sz w:val="26"/>
          <w:szCs w:val="26"/>
        </w:rPr>
        <w:t xml:space="preserve">de hotărîre a  Guvernului </w:t>
      </w:r>
      <w:r w:rsidRPr="00853223">
        <w:rPr>
          <w:rFonts w:ascii="Times New Roman" w:hAnsi="Times New Roman" w:cs="Times New Roman"/>
          <w:sz w:val="26"/>
          <w:szCs w:val="26"/>
        </w:rPr>
        <w:t xml:space="preserve">propune spre aprobare </w:t>
      </w:r>
      <w:r w:rsidR="002A0C47" w:rsidRPr="00853223">
        <w:rPr>
          <w:rFonts w:ascii="Times New Roman" w:hAnsi="Times New Roman" w:cs="Times New Roman"/>
          <w:sz w:val="26"/>
          <w:szCs w:val="26"/>
        </w:rPr>
        <w:t>Regulamentul privind serviciile prestate de bibliotecile publice (anexa 1) şi, Modificările</w:t>
      </w:r>
    </w:p>
    <w:p w:rsidR="002A0C47" w:rsidRPr="00853223" w:rsidRDefault="002A0C47" w:rsidP="001F672A">
      <w:pPr>
        <w:pStyle w:val="Normal2"/>
        <w:spacing w:after="0" w:line="276" w:lineRule="auto"/>
        <w:jc w:val="both"/>
        <w:rPr>
          <w:rFonts w:ascii="Times New Roman" w:hAnsi="Times New Roman" w:cs="Times New Roman"/>
          <w:sz w:val="26"/>
          <w:szCs w:val="26"/>
        </w:rPr>
      </w:pPr>
      <w:r w:rsidRPr="00853223">
        <w:rPr>
          <w:rFonts w:ascii="Times New Roman" w:hAnsi="Times New Roman" w:cs="Times New Roman"/>
          <w:sz w:val="26"/>
          <w:szCs w:val="26"/>
        </w:rPr>
        <w:t>ce se operează în unele hotărîri ale Guvernului (anexa 2).</w:t>
      </w:r>
    </w:p>
    <w:p w:rsidR="00BA3D35" w:rsidRPr="00853223" w:rsidRDefault="00FB3D4C" w:rsidP="001F672A">
      <w:pPr>
        <w:pStyle w:val="Normal1"/>
        <w:spacing w:after="0" w:line="276" w:lineRule="auto"/>
        <w:jc w:val="both"/>
        <w:rPr>
          <w:rFonts w:ascii="Times New Roman" w:hAnsi="Times New Roman" w:cs="Times New Roman"/>
          <w:sz w:val="26"/>
          <w:szCs w:val="26"/>
          <w:lang w:val="ro-RO"/>
        </w:rPr>
      </w:pPr>
      <w:r w:rsidRPr="00853223">
        <w:rPr>
          <w:rFonts w:ascii="Times New Roman" w:hAnsi="Times New Roman" w:cs="Times New Roman"/>
          <w:sz w:val="26"/>
          <w:szCs w:val="26"/>
          <w:lang w:val="ro-RO"/>
        </w:rPr>
        <w:lastRenderedPageBreak/>
        <w:t>Regulamentul, cu excepţia anexei nr. 2 la acesta, se aplică tuturor bibliotecilor publice.</w:t>
      </w:r>
      <w:r w:rsidR="00853223">
        <w:rPr>
          <w:rFonts w:ascii="Times New Roman" w:hAnsi="Times New Roman" w:cs="Times New Roman"/>
          <w:sz w:val="26"/>
          <w:szCs w:val="26"/>
          <w:lang w:val="ro-RO"/>
        </w:rPr>
        <w:t xml:space="preserve"> </w:t>
      </w:r>
      <w:r w:rsidRPr="00853223">
        <w:rPr>
          <w:rFonts w:ascii="Times New Roman" w:hAnsi="Times New Roman" w:cs="Times New Roman"/>
          <w:sz w:val="26"/>
          <w:szCs w:val="26"/>
          <w:lang w:val="ro-RO"/>
        </w:rPr>
        <w:t>Prevederile anexei nr. 2 la regulament se aplică bibliotecilor publice finanţate total sau parţial din bugetul de stat.</w:t>
      </w:r>
    </w:p>
    <w:p w:rsidR="00756A83" w:rsidRPr="001F672A" w:rsidRDefault="003873D2" w:rsidP="001F672A">
      <w:pPr>
        <w:pStyle w:val="a3"/>
        <w:tabs>
          <w:tab w:val="left" w:pos="540"/>
          <w:tab w:val="left" w:pos="993"/>
          <w:tab w:val="left" w:pos="1080"/>
        </w:tabs>
        <w:spacing w:after="0" w:line="276" w:lineRule="auto"/>
        <w:ind w:left="0"/>
        <w:jc w:val="both"/>
        <w:rPr>
          <w:rFonts w:ascii="Times New Roman" w:hAnsi="Times New Roman" w:cs="Times New Roman"/>
          <w:sz w:val="26"/>
          <w:szCs w:val="26"/>
        </w:rPr>
      </w:pPr>
      <w:r w:rsidRPr="00853223">
        <w:rPr>
          <w:rFonts w:ascii="Times New Roman" w:hAnsi="Times New Roman" w:cs="Times New Roman"/>
          <w:sz w:val="26"/>
          <w:szCs w:val="26"/>
        </w:rPr>
        <w:t>Regulamentul este structurat în 4 capitole:</w:t>
      </w:r>
      <w:r w:rsidR="001F672A">
        <w:rPr>
          <w:rFonts w:ascii="Times New Roman" w:hAnsi="Times New Roman" w:cs="Times New Roman"/>
          <w:sz w:val="26"/>
          <w:szCs w:val="26"/>
        </w:rPr>
        <w:t xml:space="preserve"> </w:t>
      </w:r>
      <w:r w:rsidRPr="00853223">
        <w:rPr>
          <w:rFonts w:ascii="Times New Roman" w:hAnsi="Times New Roman" w:cs="Times New Roman"/>
          <w:b/>
          <w:sz w:val="26"/>
          <w:szCs w:val="26"/>
        </w:rPr>
        <w:t>I. Dispoziţii generale</w:t>
      </w:r>
      <w:r w:rsidRPr="00853223">
        <w:rPr>
          <w:rFonts w:ascii="Times New Roman" w:hAnsi="Times New Roman" w:cs="Times New Roman"/>
          <w:sz w:val="26"/>
          <w:szCs w:val="26"/>
        </w:rPr>
        <w:t>, se referă la obiectul de reglementare a acestui act</w:t>
      </w:r>
      <w:proofErr w:type="gramStart"/>
      <w:r w:rsidRPr="00853223">
        <w:rPr>
          <w:rFonts w:ascii="Times New Roman" w:hAnsi="Times New Roman" w:cs="Times New Roman"/>
          <w:sz w:val="26"/>
          <w:szCs w:val="26"/>
        </w:rPr>
        <w:t xml:space="preserve">, </w:t>
      </w:r>
      <w:r w:rsidR="00D23E90" w:rsidRPr="00853223">
        <w:rPr>
          <w:rFonts w:ascii="Times New Roman" w:hAnsi="Times New Roman" w:cs="Times New Roman"/>
          <w:sz w:val="26"/>
          <w:szCs w:val="26"/>
        </w:rPr>
        <w:t xml:space="preserve"> la</w:t>
      </w:r>
      <w:proofErr w:type="gramEnd"/>
      <w:r w:rsidR="00D23E90" w:rsidRPr="00853223">
        <w:rPr>
          <w:rFonts w:ascii="Times New Roman" w:hAnsi="Times New Roman" w:cs="Times New Roman"/>
          <w:sz w:val="26"/>
          <w:szCs w:val="26"/>
        </w:rPr>
        <w:t xml:space="preserve"> </w:t>
      </w:r>
      <w:r w:rsidR="0064773F" w:rsidRPr="00853223">
        <w:rPr>
          <w:rFonts w:ascii="Times New Roman" w:hAnsi="Times New Roman" w:cs="Times New Roman"/>
          <w:sz w:val="26"/>
          <w:szCs w:val="26"/>
        </w:rPr>
        <w:t xml:space="preserve">modul de </w:t>
      </w:r>
      <w:r w:rsidR="00762FCF" w:rsidRPr="00853223">
        <w:rPr>
          <w:rFonts w:ascii="Times New Roman" w:hAnsi="Times New Roman" w:cs="Times New Roman"/>
          <w:sz w:val="26"/>
          <w:szCs w:val="26"/>
        </w:rPr>
        <w:t xml:space="preserve">înscriere a  </w:t>
      </w:r>
      <w:r w:rsidR="0064773F" w:rsidRPr="00853223">
        <w:rPr>
          <w:rFonts w:ascii="Times New Roman" w:hAnsi="Times New Roman" w:cs="Times New Roman"/>
          <w:sz w:val="26"/>
          <w:szCs w:val="26"/>
        </w:rPr>
        <w:t xml:space="preserve">persoanelor fizice sau juridice </w:t>
      </w:r>
      <w:r w:rsidR="00762FCF" w:rsidRPr="00853223">
        <w:rPr>
          <w:rFonts w:ascii="Times New Roman" w:hAnsi="Times New Roman" w:cs="Times New Roman"/>
          <w:sz w:val="26"/>
          <w:szCs w:val="26"/>
        </w:rPr>
        <w:t xml:space="preserve">în </w:t>
      </w:r>
      <w:r w:rsidR="0064773F" w:rsidRPr="00853223">
        <w:rPr>
          <w:rFonts w:ascii="Times New Roman" w:hAnsi="Times New Roman" w:cs="Times New Roman"/>
          <w:sz w:val="26"/>
          <w:szCs w:val="26"/>
        </w:rPr>
        <w:t>calit</w:t>
      </w:r>
      <w:r w:rsidR="00762FCF" w:rsidRPr="00853223">
        <w:rPr>
          <w:rFonts w:ascii="Times New Roman" w:hAnsi="Times New Roman" w:cs="Times New Roman"/>
          <w:sz w:val="26"/>
          <w:szCs w:val="26"/>
        </w:rPr>
        <w:t>ate</w:t>
      </w:r>
      <w:r w:rsidR="0064773F" w:rsidRPr="00853223">
        <w:rPr>
          <w:rFonts w:ascii="Times New Roman" w:hAnsi="Times New Roman" w:cs="Times New Roman"/>
          <w:sz w:val="26"/>
          <w:szCs w:val="26"/>
        </w:rPr>
        <w:t xml:space="preserve"> de utilizator al bibl</w:t>
      </w:r>
      <w:r w:rsidR="00762FCF" w:rsidRPr="00853223">
        <w:rPr>
          <w:rFonts w:ascii="Times New Roman" w:hAnsi="Times New Roman" w:cs="Times New Roman"/>
          <w:sz w:val="26"/>
          <w:szCs w:val="26"/>
        </w:rPr>
        <w:t>i</w:t>
      </w:r>
      <w:r w:rsidR="0064773F" w:rsidRPr="00853223">
        <w:rPr>
          <w:rFonts w:ascii="Times New Roman" w:hAnsi="Times New Roman" w:cs="Times New Roman"/>
          <w:sz w:val="26"/>
          <w:szCs w:val="26"/>
        </w:rPr>
        <w:t xml:space="preserve">otecii,  </w:t>
      </w:r>
      <w:r w:rsidR="00762FCF" w:rsidRPr="00853223">
        <w:rPr>
          <w:rFonts w:ascii="Times New Roman" w:hAnsi="Times New Roman" w:cs="Times New Roman"/>
          <w:sz w:val="26"/>
          <w:szCs w:val="26"/>
        </w:rPr>
        <w:t xml:space="preserve">posibilitatea înregistrării on-line, eliberarea şi actualizarea </w:t>
      </w:r>
      <w:r w:rsidR="00D23E90" w:rsidRPr="00853223">
        <w:rPr>
          <w:rFonts w:ascii="Times New Roman" w:hAnsi="Times New Roman" w:cs="Times New Roman"/>
          <w:sz w:val="26"/>
          <w:szCs w:val="26"/>
        </w:rPr>
        <w:t>permisul</w:t>
      </w:r>
      <w:r w:rsidR="00762FCF" w:rsidRPr="00853223">
        <w:rPr>
          <w:rFonts w:ascii="Times New Roman" w:hAnsi="Times New Roman" w:cs="Times New Roman"/>
          <w:sz w:val="26"/>
          <w:szCs w:val="26"/>
        </w:rPr>
        <w:t>ui</w:t>
      </w:r>
      <w:r w:rsidR="00D23E90" w:rsidRPr="00853223">
        <w:rPr>
          <w:rFonts w:ascii="Times New Roman" w:hAnsi="Times New Roman" w:cs="Times New Roman"/>
          <w:sz w:val="26"/>
          <w:szCs w:val="26"/>
        </w:rPr>
        <w:t xml:space="preserve"> de utilizator</w:t>
      </w:r>
      <w:r w:rsidR="00762FCF" w:rsidRPr="00853223">
        <w:rPr>
          <w:rFonts w:ascii="Times New Roman" w:hAnsi="Times New Roman" w:cs="Times New Roman"/>
          <w:sz w:val="26"/>
          <w:szCs w:val="26"/>
        </w:rPr>
        <w:t>.</w:t>
      </w:r>
      <w:r w:rsidR="00D23E90" w:rsidRPr="00853223">
        <w:rPr>
          <w:rFonts w:ascii="Times New Roman" w:hAnsi="Times New Roman" w:cs="Times New Roman"/>
          <w:sz w:val="26"/>
          <w:szCs w:val="26"/>
        </w:rPr>
        <w:t xml:space="preserve"> </w:t>
      </w:r>
      <w:r w:rsidR="001F672A">
        <w:rPr>
          <w:rFonts w:ascii="Times New Roman" w:hAnsi="Times New Roman" w:cs="Times New Roman"/>
          <w:sz w:val="26"/>
          <w:szCs w:val="26"/>
        </w:rPr>
        <w:t xml:space="preserve"> </w:t>
      </w:r>
      <w:r w:rsidRPr="00853223">
        <w:rPr>
          <w:rFonts w:ascii="Times New Roman" w:hAnsi="Times New Roman" w:cs="Times New Roman"/>
          <w:b/>
          <w:bCs/>
          <w:sz w:val="26"/>
          <w:szCs w:val="26"/>
        </w:rPr>
        <w:t>II.</w:t>
      </w:r>
      <w:r w:rsidR="008F1E11" w:rsidRPr="00853223">
        <w:rPr>
          <w:rFonts w:ascii="Times New Roman" w:hAnsi="Times New Roman" w:cs="Times New Roman"/>
          <w:b/>
          <w:bCs/>
          <w:sz w:val="26"/>
          <w:szCs w:val="26"/>
        </w:rPr>
        <w:t xml:space="preserve"> Serviciile de bibliotecă</w:t>
      </w:r>
      <w:proofErr w:type="gramStart"/>
      <w:r w:rsidRPr="00853223">
        <w:rPr>
          <w:rFonts w:ascii="Times New Roman" w:hAnsi="Times New Roman" w:cs="Times New Roman"/>
          <w:b/>
          <w:bCs/>
          <w:sz w:val="26"/>
          <w:szCs w:val="26"/>
        </w:rPr>
        <w:t>,</w:t>
      </w:r>
      <w:r w:rsidR="00762FCF" w:rsidRPr="00853223">
        <w:rPr>
          <w:rFonts w:ascii="Times New Roman" w:hAnsi="Times New Roman" w:cs="Times New Roman"/>
          <w:b/>
          <w:bCs/>
          <w:sz w:val="26"/>
          <w:szCs w:val="26"/>
        </w:rPr>
        <w:t xml:space="preserve">  </w:t>
      </w:r>
      <w:r w:rsidR="00762FCF" w:rsidRPr="00853223">
        <w:rPr>
          <w:rFonts w:ascii="Times New Roman" w:hAnsi="Times New Roman" w:cs="Times New Roman"/>
          <w:bCs/>
          <w:sz w:val="26"/>
          <w:szCs w:val="26"/>
        </w:rPr>
        <w:t>se</w:t>
      </w:r>
      <w:proofErr w:type="gramEnd"/>
      <w:r w:rsidR="00762FCF" w:rsidRPr="00853223">
        <w:rPr>
          <w:rFonts w:ascii="Times New Roman" w:hAnsi="Times New Roman" w:cs="Times New Roman"/>
          <w:bCs/>
          <w:sz w:val="26"/>
          <w:szCs w:val="26"/>
        </w:rPr>
        <w:t xml:space="preserve"> conţin în 3 secţiuni</w:t>
      </w:r>
      <w:r w:rsidR="00756A83" w:rsidRPr="00853223">
        <w:rPr>
          <w:rFonts w:ascii="Times New Roman" w:hAnsi="Times New Roman" w:cs="Times New Roman"/>
          <w:bCs/>
          <w:sz w:val="26"/>
          <w:szCs w:val="26"/>
        </w:rPr>
        <w:t xml:space="preserve">: </w:t>
      </w:r>
      <w:r w:rsidR="00756A83" w:rsidRPr="00853223">
        <w:rPr>
          <w:rFonts w:ascii="Times New Roman" w:hAnsi="Times New Roman" w:cs="Times New Roman"/>
          <w:bCs/>
          <w:sz w:val="26"/>
          <w:szCs w:val="26"/>
          <w:lang w:val="ro-RO"/>
        </w:rPr>
        <w:t>1.</w:t>
      </w:r>
      <w:r w:rsidR="00756A83" w:rsidRPr="00853223">
        <w:rPr>
          <w:rFonts w:ascii="Times New Roman" w:hAnsi="Times New Roman" w:cs="Times New Roman"/>
          <w:b/>
          <w:sz w:val="26"/>
          <w:szCs w:val="26"/>
          <w:lang w:val="ro-RO"/>
        </w:rPr>
        <w:t>Serviciile de bibliotecă gratuite. 2. Serviciile de bibliotecă contra plată. 3.</w:t>
      </w:r>
      <w:r w:rsidR="00756A83" w:rsidRPr="00853223">
        <w:rPr>
          <w:rFonts w:ascii="Times New Roman" w:hAnsi="Times New Roman" w:cs="Times New Roman"/>
          <w:b/>
          <w:bCs/>
          <w:color w:val="000000"/>
          <w:sz w:val="26"/>
          <w:szCs w:val="26"/>
          <w:lang w:val="ro-RO"/>
        </w:rPr>
        <w:t xml:space="preserve"> Organizarea şi prestarea serviciilor contra plată.</w:t>
      </w:r>
    </w:p>
    <w:p w:rsidR="007B39DE" w:rsidRPr="00853223" w:rsidRDefault="0006041A" w:rsidP="001F672A">
      <w:pPr>
        <w:pStyle w:val="a3"/>
        <w:spacing w:after="0" w:line="276" w:lineRule="auto"/>
        <w:ind w:left="0"/>
        <w:jc w:val="both"/>
        <w:rPr>
          <w:rFonts w:ascii="Times New Roman" w:hAnsi="Times New Roman" w:cs="Times New Roman"/>
          <w:sz w:val="26"/>
          <w:szCs w:val="26"/>
          <w:lang w:val="ro-RO"/>
        </w:rPr>
      </w:pPr>
      <w:r w:rsidRPr="00853223">
        <w:rPr>
          <w:rFonts w:ascii="Times New Roman" w:hAnsi="Times New Roman" w:cs="Times New Roman"/>
          <w:bCs/>
          <w:sz w:val="26"/>
          <w:szCs w:val="26"/>
          <w:lang w:val="ro-RO"/>
        </w:rPr>
        <w:t xml:space="preserve">      </w:t>
      </w:r>
      <w:r w:rsidR="007B39DE" w:rsidRPr="00853223">
        <w:rPr>
          <w:rFonts w:ascii="Times New Roman" w:hAnsi="Times New Roman" w:cs="Times New Roman"/>
          <w:sz w:val="26"/>
          <w:szCs w:val="26"/>
          <w:lang w:val="ro-RO"/>
        </w:rPr>
        <w:t>Serviciile de bibliotecă gratuite se</w:t>
      </w:r>
      <w:r w:rsidRPr="00853223">
        <w:rPr>
          <w:rFonts w:ascii="Times New Roman" w:hAnsi="Times New Roman" w:cs="Times New Roman"/>
          <w:sz w:val="26"/>
          <w:szCs w:val="26"/>
          <w:lang w:val="ro-RO"/>
        </w:rPr>
        <w:t xml:space="preserve"> clasifică în servicii de bază </w:t>
      </w:r>
      <w:r w:rsidR="007B39DE" w:rsidRPr="00853223">
        <w:rPr>
          <w:rFonts w:ascii="Times New Roman" w:hAnsi="Times New Roman" w:cs="Times New Roman"/>
          <w:sz w:val="26"/>
          <w:szCs w:val="26"/>
          <w:lang w:val="ro-RO"/>
        </w:rPr>
        <w:t xml:space="preserve">şi alte servicii gratuite, conform </w:t>
      </w:r>
      <w:r w:rsidR="00881A03" w:rsidRPr="00853223">
        <w:rPr>
          <w:rFonts w:ascii="Times New Roman" w:hAnsi="Times New Roman" w:cs="Times New Roman"/>
          <w:sz w:val="26"/>
          <w:szCs w:val="26"/>
          <w:lang w:val="ro-RO"/>
        </w:rPr>
        <w:t>anexei</w:t>
      </w:r>
      <w:r w:rsidR="007B39DE" w:rsidRPr="00853223">
        <w:rPr>
          <w:rFonts w:ascii="Times New Roman" w:hAnsi="Times New Roman" w:cs="Times New Roman"/>
          <w:sz w:val="26"/>
          <w:szCs w:val="26"/>
          <w:lang w:val="ro-RO"/>
        </w:rPr>
        <w:t xml:space="preserve"> nr. 1 la regulament.  Serviciile gratuite prevăzute se prestează de biblioteca publică în funcţie de capacităţile tehnic-materiale şi de personal ale bibliotecii, precum şi în funcţie de nivelul şi specializare</w:t>
      </w:r>
      <w:r w:rsidR="00881A03" w:rsidRPr="00853223">
        <w:rPr>
          <w:rFonts w:ascii="Times New Roman" w:hAnsi="Times New Roman" w:cs="Times New Roman"/>
          <w:sz w:val="26"/>
          <w:szCs w:val="26"/>
          <w:lang w:val="ro-RO"/>
        </w:rPr>
        <w:t xml:space="preserve"> </w:t>
      </w:r>
      <w:r w:rsidR="007B39DE" w:rsidRPr="00853223">
        <w:rPr>
          <w:rFonts w:ascii="Times New Roman" w:hAnsi="Times New Roman" w:cs="Times New Roman"/>
          <w:sz w:val="26"/>
          <w:szCs w:val="26"/>
          <w:lang w:val="ro-RO"/>
        </w:rPr>
        <w:t>a bibliotecii.</w:t>
      </w:r>
    </w:p>
    <w:p w:rsidR="0006041A" w:rsidRPr="00853223" w:rsidRDefault="0006041A" w:rsidP="001F672A">
      <w:pPr>
        <w:pStyle w:val="Normal2"/>
        <w:spacing w:after="0" w:line="276" w:lineRule="auto"/>
        <w:jc w:val="both"/>
        <w:rPr>
          <w:rFonts w:ascii="Times New Roman" w:hAnsi="Times New Roman" w:cs="Times New Roman"/>
          <w:sz w:val="26"/>
          <w:szCs w:val="26"/>
        </w:rPr>
      </w:pPr>
      <w:r w:rsidRPr="00853223">
        <w:rPr>
          <w:rFonts w:ascii="Times New Roman" w:hAnsi="Times New Roman" w:cs="Times New Roman"/>
          <w:sz w:val="26"/>
          <w:szCs w:val="26"/>
        </w:rPr>
        <w:t xml:space="preserve">       Conform art.21 din Legea nr.160/2017,   </w:t>
      </w:r>
      <w:r w:rsidR="00881A03" w:rsidRPr="00853223">
        <w:rPr>
          <w:rFonts w:ascii="Times New Roman" w:hAnsi="Times New Roman" w:cs="Times New Roman"/>
          <w:sz w:val="26"/>
          <w:szCs w:val="26"/>
        </w:rPr>
        <w:t>b</w:t>
      </w:r>
      <w:r w:rsidRPr="00853223">
        <w:rPr>
          <w:rFonts w:ascii="Times New Roman" w:hAnsi="Times New Roman" w:cs="Times New Roman"/>
          <w:sz w:val="26"/>
          <w:szCs w:val="26"/>
        </w:rPr>
        <w:t>iblioteca publică are dreptul să presteze servicii de bibliotecă contra plată la tarifele stabilite de Guvern. Lista serviciilor contra plată, sunt prevăzute în anexa nr. 2 la prezentul  proiect al regulamentului..</w:t>
      </w:r>
    </w:p>
    <w:p w:rsidR="00881A03" w:rsidRPr="00853223" w:rsidRDefault="00881A03" w:rsidP="001F672A">
      <w:pPr>
        <w:pStyle w:val="Normal1"/>
        <w:spacing w:after="0" w:line="276" w:lineRule="auto"/>
        <w:jc w:val="both"/>
        <w:rPr>
          <w:rFonts w:ascii="Times New Roman" w:hAnsi="Times New Roman" w:cs="Times New Roman"/>
          <w:sz w:val="26"/>
          <w:szCs w:val="26"/>
          <w:lang w:val="ro-RO"/>
        </w:rPr>
      </w:pPr>
      <w:r w:rsidRPr="00853223">
        <w:rPr>
          <w:rFonts w:ascii="Times New Roman" w:hAnsi="Times New Roman" w:cs="Times New Roman"/>
          <w:sz w:val="26"/>
          <w:szCs w:val="26"/>
          <w:lang w:val="ro-RO"/>
        </w:rPr>
        <w:t xml:space="preserve">        </w:t>
      </w:r>
      <w:r w:rsidR="0006041A" w:rsidRPr="00853223">
        <w:rPr>
          <w:rFonts w:ascii="Times New Roman" w:hAnsi="Times New Roman" w:cs="Times New Roman"/>
          <w:sz w:val="26"/>
          <w:szCs w:val="26"/>
          <w:lang w:val="ro-RO"/>
        </w:rPr>
        <w:t>Lista şi tarifele serviciilor prevăzute la alineatul întâi se stabilesc de autoritatea publică, instituţia sau entitatea care a constituit biblioteca şi/sau, după caz, în subordinea sau în cadrul căreia aceasta activează</w:t>
      </w:r>
      <w:r w:rsidRPr="00853223">
        <w:rPr>
          <w:rFonts w:ascii="Times New Roman" w:hAnsi="Times New Roman" w:cs="Times New Roman"/>
          <w:sz w:val="26"/>
          <w:szCs w:val="26"/>
          <w:lang w:val="ro-RO"/>
        </w:rPr>
        <w:t>.</w:t>
      </w:r>
    </w:p>
    <w:p w:rsidR="00881A03" w:rsidRPr="001F672A" w:rsidRDefault="00881A03" w:rsidP="001F672A">
      <w:pPr>
        <w:pStyle w:val="Normal1"/>
        <w:spacing w:after="0" w:line="276" w:lineRule="auto"/>
        <w:jc w:val="both"/>
        <w:rPr>
          <w:rFonts w:ascii="Times New Roman" w:hAnsi="Times New Roman" w:cs="Times New Roman"/>
          <w:sz w:val="26"/>
          <w:szCs w:val="26"/>
          <w:lang w:val="ro-RO"/>
        </w:rPr>
      </w:pPr>
      <w:r w:rsidRPr="00853223">
        <w:rPr>
          <w:rFonts w:ascii="Times New Roman" w:hAnsi="Times New Roman" w:cs="Times New Roman"/>
          <w:sz w:val="26"/>
          <w:szCs w:val="26"/>
          <w:lang w:val="ro-RO"/>
        </w:rPr>
        <w:t xml:space="preserve"> Proiectul stabileşte formele de acordare a serviciilor contra plată precum şi modul de achitare a acestora.</w:t>
      </w:r>
      <w:r w:rsidR="001F672A">
        <w:rPr>
          <w:rFonts w:ascii="Times New Roman" w:hAnsi="Times New Roman" w:cs="Times New Roman"/>
          <w:sz w:val="26"/>
          <w:szCs w:val="26"/>
          <w:lang w:val="ro-RO"/>
        </w:rPr>
        <w:t xml:space="preserve"> </w:t>
      </w:r>
      <w:r w:rsidRPr="00853223">
        <w:rPr>
          <w:rFonts w:ascii="Times New Roman" w:hAnsi="Times New Roman" w:cs="Times New Roman"/>
          <w:b/>
          <w:sz w:val="26"/>
          <w:szCs w:val="26"/>
        </w:rPr>
        <w:t xml:space="preserve">III. Drepturile şi obligaţiile părţilor,  </w:t>
      </w:r>
      <w:r w:rsidRPr="00853223">
        <w:rPr>
          <w:rFonts w:ascii="Times New Roman" w:hAnsi="Times New Roman" w:cs="Times New Roman"/>
          <w:sz w:val="26"/>
          <w:szCs w:val="26"/>
        </w:rPr>
        <w:t xml:space="preserve">descrie </w:t>
      </w:r>
      <w:r w:rsidRPr="00853223">
        <w:rPr>
          <w:rFonts w:ascii="Times New Roman" w:hAnsi="Times New Roman" w:cs="Times New Roman"/>
          <w:bCs/>
          <w:sz w:val="26"/>
          <w:szCs w:val="26"/>
        </w:rPr>
        <w:t xml:space="preserve"> </w:t>
      </w:r>
      <w:r w:rsidRPr="00853223">
        <w:rPr>
          <w:rFonts w:ascii="Times New Roman" w:hAnsi="Times New Roman" w:cs="Times New Roman"/>
          <w:b/>
          <w:bCs/>
          <w:sz w:val="26"/>
          <w:szCs w:val="26"/>
        </w:rPr>
        <w:t xml:space="preserve">  </w:t>
      </w:r>
      <w:r w:rsidRPr="00853223">
        <w:rPr>
          <w:rFonts w:ascii="Times New Roman" w:hAnsi="Times New Roman" w:cs="Times New Roman"/>
          <w:sz w:val="26"/>
          <w:szCs w:val="26"/>
          <w:lang w:val="ro-RO"/>
        </w:rPr>
        <w:t xml:space="preserve">drepturile şi obligaţiile utilizatorilor şi ale bibliotecii în procesul de prestare a serviciilor de bibliotecă, precum şi modalităţile de soluţionare a divergenţelor apărute în cadrul prestării serviciilor de bibliotecă. </w:t>
      </w:r>
      <w:r w:rsidRPr="00853223">
        <w:rPr>
          <w:rFonts w:ascii="Times New Roman" w:hAnsi="Times New Roman" w:cs="Times New Roman"/>
          <w:b/>
          <w:bCs/>
          <w:sz w:val="26"/>
          <w:szCs w:val="26"/>
        </w:rPr>
        <w:t xml:space="preserve">IV. </w:t>
      </w:r>
      <w:r w:rsidRPr="00853223">
        <w:rPr>
          <w:rFonts w:ascii="Times New Roman" w:hAnsi="Times New Roman" w:cs="Times New Roman"/>
          <w:b/>
          <w:sz w:val="26"/>
          <w:szCs w:val="26"/>
          <w:lang w:val="ro-RO"/>
        </w:rPr>
        <w:t>Formarea şi utilizarea veniturilor colectate</w:t>
      </w:r>
      <w:r w:rsidR="004E3E2B" w:rsidRPr="00853223">
        <w:rPr>
          <w:rFonts w:ascii="Times New Roman" w:hAnsi="Times New Roman" w:cs="Times New Roman"/>
          <w:b/>
          <w:sz w:val="26"/>
          <w:szCs w:val="26"/>
          <w:lang w:val="ro-RO"/>
        </w:rPr>
        <w:t xml:space="preserve">, </w:t>
      </w:r>
      <w:r w:rsidR="004E3E2B" w:rsidRPr="00853223">
        <w:rPr>
          <w:rFonts w:ascii="Times New Roman" w:hAnsi="Times New Roman" w:cs="Times New Roman"/>
          <w:sz w:val="26"/>
          <w:szCs w:val="26"/>
          <w:lang w:val="ro-RO"/>
        </w:rPr>
        <w:t>descrie modul de utilizate, e</w:t>
      </w:r>
      <w:r w:rsidR="004E3E2B" w:rsidRPr="00853223">
        <w:rPr>
          <w:sz w:val="26"/>
          <w:szCs w:val="26"/>
          <w:lang w:val="ro-RO"/>
        </w:rPr>
        <w:t>videnţ</w:t>
      </w:r>
      <w:r w:rsidR="00580D3B" w:rsidRPr="00853223">
        <w:rPr>
          <w:sz w:val="26"/>
          <w:szCs w:val="26"/>
          <w:lang w:val="ro-RO"/>
        </w:rPr>
        <w:t>ă</w:t>
      </w:r>
      <w:r w:rsidR="004E3E2B" w:rsidRPr="00853223">
        <w:rPr>
          <w:sz w:val="26"/>
          <w:szCs w:val="26"/>
          <w:lang w:val="ro-RO"/>
        </w:rPr>
        <w:t xml:space="preserve"> ş</w:t>
      </w:r>
      <w:r w:rsidR="00580D3B" w:rsidRPr="00853223">
        <w:rPr>
          <w:sz w:val="26"/>
          <w:szCs w:val="26"/>
          <w:lang w:val="ro-RO"/>
        </w:rPr>
        <w:t xml:space="preserve">i control </w:t>
      </w:r>
      <w:proofErr w:type="gramStart"/>
      <w:r w:rsidR="00580D3B" w:rsidRPr="00853223">
        <w:rPr>
          <w:sz w:val="26"/>
          <w:szCs w:val="26"/>
          <w:lang w:val="ro-RO"/>
        </w:rPr>
        <w:t xml:space="preserve">al </w:t>
      </w:r>
      <w:r w:rsidR="004E3E2B" w:rsidRPr="00853223">
        <w:rPr>
          <w:sz w:val="26"/>
          <w:szCs w:val="26"/>
          <w:lang w:val="ro-RO"/>
        </w:rPr>
        <w:t xml:space="preserve"> încasării</w:t>
      </w:r>
      <w:proofErr w:type="gramEnd"/>
      <w:r w:rsidR="004E3E2B" w:rsidRPr="00853223">
        <w:rPr>
          <w:rFonts w:ascii="Times New Roman" w:hAnsi="Times New Roman" w:cs="Times New Roman"/>
          <w:sz w:val="26"/>
          <w:szCs w:val="26"/>
          <w:lang w:val="ro-RO"/>
        </w:rPr>
        <w:t xml:space="preserve">  m</w:t>
      </w:r>
      <w:r w:rsidR="00580D3B" w:rsidRPr="00853223">
        <w:rPr>
          <w:rFonts w:ascii="Times New Roman" w:hAnsi="Times New Roman" w:cs="Times New Roman"/>
          <w:sz w:val="26"/>
          <w:szCs w:val="26"/>
          <w:lang w:val="ro-RO"/>
        </w:rPr>
        <w:t>ijloacelor</w:t>
      </w:r>
      <w:r w:rsidR="004E3E2B" w:rsidRPr="00853223">
        <w:rPr>
          <w:rFonts w:ascii="Times New Roman" w:hAnsi="Times New Roman" w:cs="Times New Roman"/>
          <w:sz w:val="26"/>
          <w:szCs w:val="26"/>
          <w:lang w:val="ro-RO"/>
        </w:rPr>
        <w:t xml:space="preserve"> financiare obţinute din prestarea serviciilor contra plată</w:t>
      </w:r>
      <w:r w:rsidR="00580D3B" w:rsidRPr="00853223">
        <w:rPr>
          <w:rFonts w:ascii="Times New Roman" w:hAnsi="Times New Roman" w:cs="Times New Roman"/>
          <w:sz w:val="26"/>
          <w:szCs w:val="26"/>
          <w:lang w:val="ro-RO"/>
        </w:rPr>
        <w:t xml:space="preserve">. </w:t>
      </w:r>
    </w:p>
    <w:p w:rsidR="00BA3D35" w:rsidRPr="00853223" w:rsidRDefault="001F672A" w:rsidP="001F672A">
      <w:pPr>
        <w:pStyle w:val="a3"/>
        <w:tabs>
          <w:tab w:val="left" w:pos="360"/>
          <w:tab w:val="left" w:pos="851"/>
        </w:tabs>
        <w:spacing w:after="0" w:line="276" w:lineRule="auto"/>
        <w:ind w:left="0" w:firstLine="630"/>
        <w:jc w:val="both"/>
        <w:rPr>
          <w:sz w:val="26"/>
          <w:szCs w:val="26"/>
          <w:lang w:val="ro-RO"/>
        </w:rPr>
      </w:pPr>
      <w:r>
        <w:rPr>
          <w:rFonts w:ascii="Times New Roman" w:hAnsi="Times New Roman" w:cs="Times New Roman"/>
          <w:sz w:val="26"/>
          <w:szCs w:val="26"/>
          <w:lang w:val="ro-RO"/>
        </w:rPr>
        <w:t xml:space="preserve">   </w:t>
      </w:r>
      <w:r w:rsidR="007B39DE" w:rsidRPr="00853223">
        <w:rPr>
          <w:rFonts w:ascii="Times New Roman" w:hAnsi="Times New Roman" w:cs="Times New Roman"/>
          <w:sz w:val="26"/>
          <w:szCs w:val="26"/>
          <w:lang w:val="ro-RO"/>
        </w:rPr>
        <w:t>Întrucît</w:t>
      </w:r>
      <w:r w:rsidR="007B39DE" w:rsidRPr="00853223">
        <w:rPr>
          <w:rFonts w:ascii="Times New Roman" w:hAnsi="Times New Roman" w:cs="Times New Roman"/>
          <w:b/>
          <w:sz w:val="26"/>
          <w:szCs w:val="26"/>
          <w:lang w:val="ro-RO"/>
        </w:rPr>
        <w:t xml:space="preserve">  </w:t>
      </w:r>
      <w:r w:rsidR="007B39DE" w:rsidRPr="00853223">
        <w:rPr>
          <w:rFonts w:ascii="Times New Roman" w:hAnsi="Times New Roman" w:cs="Times New Roman"/>
          <w:sz w:val="26"/>
          <w:szCs w:val="26"/>
          <w:lang w:val="ro-RO"/>
        </w:rPr>
        <w:t>noile tehnologii ale informaţiei, dezvoltarea societă</w:t>
      </w:r>
      <w:r w:rsidR="007B39DE" w:rsidRPr="00853223">
        <w:rPr>
          <w:rFonts w:cs="Times New Roman"/>
          <w:sz w:val="26"/>
          <w:szCs w:val="26"/>
          <w:lang w:val="ro-RO"/>
        </w:rPr>
        <w:t>ț</w:t>
      </w:r>
      <w:r w:rsidR="007B39DE" w:rsidRPr="00853223">
        <w:rPr>
          <w:rFonts w:ascii="Times New Roman" w:hAnsi="Times New Roman" w:cs="Times New Roman"/>
          <w:sz w:val="26"/>
          <w:szCs w:val="26"/>
          <w:lang w:val="ro-RO"/>
        </w:rPr>
        <w:t>ii informa</w:t>
      </w:r>
      <w:r w:rsidR="007B39DE" w:rsidRPr="00853223">
        <w:rPr>
          <w:rFonts w:cs="Times New Roman"/>
          <w:sz w:val="26"/>
          <w:szCs w:val="26"/>
          <w:lang w:val="ro-RO"/>
        </w:rPr>
        <w:t>ț</w:t>
      </w:r>
      <w:r w:rsidR="007B39DE" w:rsidRPr="00853223">
        <w:rPr>
          <w:rFonts w:ascii="Times New Roman" w:hAnsi="Times New Roman" w:cs="Times New Roman"/>
          <w:sz w:val="26"/>
          <w:szCs w:val="26"/>
          <w:lang w:val="ro-RO"/>
        </w:rPr>
        <w:t xml:space="preserve">ionale au repercusiuni asupra orientării </w:t>
      </w:r>
      <w:r w:rsidR="007B39DE" w:rsidRPr="00853223">
        <w:rPr>
          <w:rFonts w:cs="Times New Roman"/>
          <w:sz w:val="26"/>
          <w:szCs w:val="26"/>
          <w:lang w:val="ro-RO"/>
        </w:rPr>
        <w:t>ș</w:t>
      </w:r>
      <w:r w:rsidR="007B39DE" w:rsidRPr="00853223">
        <w:rPr>
          <w:rFonts w:ascii="Times New Roman" w:hAnsi="Times New Roman" w:cs="Times New Roman"/>
          <w:sz w:val="26"/>
          <w:szCs w:val="26"/>
          <w:lang w:val="ro-RO"/>
        </w:rPr>
        <w:t>i prestării serviciilor de bibliotecă, instituţiile bibliotecare, dezvoltînd serviciile de bibliotecă  tradi</w:t>
      </w:r>
      <w:r w:rsidR="007B39DE" w:rsidRPr="00853223">
        <w:rPr>
          <w:rFonts w:cs="Times New Roman"/>
          <w:sz w:val="26"/>
          <w:szCs w:val="26"/>
          <w:lang w:val="ro-RO"/>
        </w:rPr>
        <w:t>ț</w:t>
      </w:r>
      <w:r w:rsidR="007B39DE" w:rsidRPr="00853223">
        <w:rPr>
          <w:rFonts w:ascii="Times New Roman" w:hAnsi="Times New Roman" w:cs="Times New Roman"/>
          <w:sz w:val="26"/>
          <w:szCs w:val="26"/>
          <w:lang w:val="ro-RO"/>
        </w:rPr>
        <w:t xml:space="preserve">ionale, implementează totodată servicii  moderne </w:t>
      </w:r>
      <w:r w:rsidR="007B39DE" w:rsidRPr="00853223">
        <w:rPr>
          <w:rFonts w:cs="Times New Roman"/>
          <w:sz w:val="26"/>
          <w:szCs w:val="26"/>
          <w:lang w:val="ro-RO"/>
        </w:rPr>
        <w:t>ș</w:t>
      </w:r>
      <w:r w:rsidR="007B39DE" w:rsidRPr="00853223">
        <w:rPr>
          <w:rFonts w:ascii="Times New Roman" w:hAnsi="Times New Roman" w:cs="Times New Roman"/>
          <w:sz w:val="26"/>
          <w:szCs w:val="26"/>
          <w:lang w:val="ro-RO"/>
        </w:rPr>
        <w:t>i inova</w:t>
      </w:r>
      <w:r w:rsidR="007B39DE" w:rsidRPr="00853223">
        <w:rPr>
          <w:rFonts w:cs="Times New Roman"/>
          <w:sz w:val="26"/>
          <w:szCs w:val="26"/>
          <w:lang w:val="ro-RO"/>
        </w:rPr>
        <w:t>ț</w:t>
      </w:r>
      <w:r w:rsidR="007B39DE" w:rsidRPr="00853223">
        <w:rPr>
          <w:rFonts w:ascii="Times New Roman" w:hAnsi="Times New Roman" w:cs="Times New Roman"/>
          <w:sz w:val="26"/>
          <w:szCs w:val="26"/>
          <w:lang w:val="ro-RO"/>
        </w:rPr>
        <w:t>ionale pentru toate categoriile de utilizatori</w:t>
      </w:r>
      <w:r w:rsidR="000C3F9D" w:rsidRPr="00853223">
        <w:rPr>
          <w:rFonts w:ascii="Times New Roman" w:hAnsi="Times New Roman" w:cs="Times New Roman"/>
          <w:sz w:val="26"/>
          <w:szCs w:val="26"/>
          <w:lang w:val="ro-RO"/>
        </w:rPr>
        <w:t xml:space="preserve">       </w:t>
      </w:r>
      <w:r w:rsidR="007B39DE" w:rsidRPr="00853223">
        <w:rPr>
          <w:rFonts w:ascii="Times New Roman" w:hAnsi="Times New Roman" w:cs="Times New Roman"/>
          <w:sz w:val="26"/>
          <w:szCs w:val="26"/>
          <w:lang w:val="ro-RO"/>
        </w:rPr>
        <w:t>În acest sens autorul proiectului</w:t>
      </w:r>
      <w:r w:rsidR="00356B56" w:rsidRPr="00853223">
        <w:rPr>
          <w:rFonts w:ascii="Times New Roman" w:hAnsi="Times New Roman" w:cs="Times New Roman"/>
          <w:sz w:val="26"/>
          <w:szCs w:val="26"/>
        </w:rPr>
        <w:t xml:space="preserve"> </w:t>
      </w:r>
      <w:r w:rsidR="000C3F9D" w:rsidRPr="00853223">
        <w:rPr>
          <w:rFonts w:ascii="Times New Roman" w:hAnsi="Times New Roman" w:cs="Times New Roman"/>
          <w:sz w:val="26"/>
          <w:szCs w:val="26"/>
        </w:rPr>
        <w:t xml:space="preserve"> în </w:t>
      </w:r>
      <w:r w:rsidR="000C3F9D" w:rsidRPr="00853223">
        <w:rPr>
          <w:rFonts w:ascii="Times New Roman" w:hAnsi="Times New Roman" w:cs="Times New Roman"/>
          <w:sz w:val="26"/>
          <w:szCs w:val="26"/>
          <w:lang w:val="ro-RO"/>
        </w:rPr>
        <w:t xml:space="preserve"> </w:t>
      </w:r>
      <w:r w:rsidR="000C3F9D" w:rsidRPr="00853223">
        <w:rPr>
          <w:rFonts w:ascii="Times New Roman" w:hAnsi="Times New Roman" w:cs="Times New Roman"/>
          <w:b/>
          <w:sz w:val="26"/>
          <w:szCs w:val="26"/>
        </w:rPr>
        <w:t xml:space="preserve">Anexa 2. </w:t>
      </w:r>
      <w:proofErr w:type="gramStart"/>
      <w:r w:rsidR="000C3F9D" w:rsidRPr="00853223">
        <w:rPr>
          <w:rFonts w:ascii="Times New Roman" w:hAnsi="Times New Roman" w:cs="Times New Roman"/>
          <w:b/>
          <w:sz w:val="26"/>
          <w:szCs w:val="26"/>
        </w:rPr>
        <w:t>Modificările  ce</w:t>
      </w:r>
      <w:proofErr w:type="gramEnd"/>
      <w:r w:rsidR="000C3F9D" w:rsidRPr="00853223">
        <w:rPr>
          <w:rFonts w:ascii="Times New Roman" w:hAnsi="Times New Roman" w:cs="Times New Roman"/>
          <w:b/>
          <w:sz w:val="26"/>
          <w:szCs w:val="26"/>
        </w:rPr>
        <w:t xml:space="preserve"> se operează în unele hotărîri ale Guvernului</w:t>
      </w:r>
      <w:r w:rsidR="000C3F9D" w:rsidRPr="00853223">
        <w:rPr>
          <w:rFonts w:ascii="Times New Roman" w:hAnsi="Times New Roman" w:cs="Times New Roman"/>
          <w:sz w:val="26"/>
          <w:szCs w:val="26"/>
        </w:rPr>
        <w:t xml:space="preserve"> la prezentul proiect </w:t>
      </w:r>
      <w:r w:rsidR="000C3F9D" w:rsidRPr="00853223">
        <w:rPr>
          <w:rFonts w:ascii="Times New Roman" w:hAnsi="Times New Roman" w:cs="Times New Roman"/>
          <w:sz w:val="26"/>
          <w:szCs w:val="26"/>
          <w:lang w:val="ro-RO"/>
        </w:rPr>
        <w:t xml:space="preserve">de </w:t>
      </w:r>
      <w:r w:rsidR="000C3F9D" w:rsidRPr="00853223">
        <w:rPr>
          <w:rFonts w:ascii="Times New Roman" w:hAnsi="Times New Roman" w:cs="Times New Roman"/>
          <w:sz w:val="26"/>
          <w:szCs w:val="26"/>
        </w:rPr>
        <w:t>hotărîr</w:t>
      </w:r>
      <w:r w:rsidR="000C3F9D" w:rsidRPr="00853223">
        <w:rPr>
          <w:rFonts w:ascii="Times New Roman" w:hAnsi="Times New Roman" w:cs="Times New Roman"/>
          <w:sz w:val="26"/>
          <w:szCs w:val="26"/>
          <w:lang w:val="ro-RO"/>
        </w:rPr>
        <w:t xml:space="preserve">e a </w:t>
      </w:r>
      <w:r w:rsidR="000C3F9D" w:rsidRPr="00853223">
        <w:rPr>
          <w:rFonts w:ascii="Times New Roman" w:hAnsi="Times New Roman" w:cs="Times New Roman"/>
          <w:sz w:val="26"/>
          <w:szCs w:val="26"/>
        </w:rPr>
        <w:t xml:space="preserve"> Guvernului propune </w:t>
      </w:r>
      <w:r w:rsidR="00356B56" w:rsidRPr="00853223">
        <w:rPr>
          <w:rFonts w:ascii="Times New Roman" w:hAnsi="Times New Roman" w:cs="Times New Roman"/>
          <w:sz w:val="26"/>
          <w:szCs w:val="26"/>
          <w:lang w:val="ro-RO"/>
        </w:rPr>
        <w:t>abrogarea listei</w:t>
      </w:r>
      <w:r w:rsidR="00356B56" w:rsidRPr="00853223">
        <w:rPr>
          <w:rFonts w:ascii="Times New Roman" w:hAnsi="Times New Roman" w:cs="Times New Roman"/>
          <w:sz w:val="26"/>
          <w:szCs w:val="26"/>
          <w:lang w:val="ro-RO" w:eastAsia="en-US"/>
        </w:rPr>
        <w:t xml:space="preserve"> serviciilor fără plată prestate de biblioteci, conform anexei nr.4</w:t>
      </w:r>
      <w:r w:rsidR="00356B56" w:rsidRPr="00853223">
        <w:rPr>
          <w:rFonts w:ascii="Times New Roman" w:hAnsi="Times New Roman" w:cs="Times New Roman"/>
          <w:sz w:val="26"/>
          <w:szCs w:val="26"/>
          <w:lang w:val="ro-RO"/>
        </w:rPr>
        <w:t xml:space="preserve"> din HG 1311/2005. </w:t>
      </w:r>
      <w:r w:rsidR="00A44FCE" w:rsidRPr="00853223">
        <w:rPr>
          <w:rFonts w:ascii="Times New Roman" w:hAnsi="Times New Roman" w:cs="Times New Roman"/>
          <w:sz w:val="26"/>
          <w:szCs w:val="26"/>
          <w:lang w:val="ro-RO"/>
        </w:rPr>
        <w:t xml:space="preserve">Autorul proiectului intervine şi în </w:t>
      </w:r>
      <w:r w:rsidR="00356B56" w:rsidRPr="00853223">
        <w:rPr>
          <w:rFonts w:ascii="Times New Roman" w:hAnsi="Times New Roman" w:cs="Times New Roman"/>
          <w:sz w:val="26"/>
          <w:szCs w:val="26"/>
          <w:lang w:val="ro-RO" w:eastAsia="en-US"/>
        </w:rPr>
        <w:t>Hotărârea</w:t>
      </w:r>
      <w:r w:rsidR="00356B56" w:rsidRPr="00853223">
        <w:rPr>
          <w:sz w:val="26"/>
          <w:szCs w:val="26"/>
          <w:lang w:val="ro-RO"/>
        </w:rPr>
        <w:t xml:space="preserve"> </w:t>
      </w:r>
      <w:r w:rsidR="00356B56" w:rsidRPr="00853223">
        <w:rPr>
          <w:rFonts w:ascii="Times New Roman" w:hAnsi="Times New Roman" w:cs="Times New Roman"/>
          <w:sz w:val="26"/>
          <w:szCs w:val="26"/>
          <w:lang w:val="ro-RO" w:eastAsia="en-US"/>
        </w:rPr>
        <w:t xml:space="preserve">Guvernului nr. 500 din 12 mai 1998 „Despre aprobarea Regulamentului privind casarea bunurilor uzate, raportate la mijloacele fixe” </w:t>
      </w:r>
      <w:r w:rsidR="00A44FCE" w:rsidRPr="00853223">
        <w:rPr>
          <w:rFonts w:ascii="Times New Roman" w:hAnsi="Times New Roman" w:cs="Times New Roman"/>
          <w:sz w:val="26"/>
          <w:szCs w:val="26"/>
          <w:lang w:val="ro-RO" w:eastAsia="en-US"/>
        </w:rPr>
        <w:t xml:space="preserve">prin </w:t>
      </w:r>
      <w:r w:rsidR="00356B56" w:rsidRPr="00853223">
        <w:rPr>
          <w:rFonts w:ascii="Times New Roman" w:hAnsi="Times New Roman" w:cs="Times New Roman"/>
          <w:sz w:val="26"/>
          <w:szCs w:val="26"/>
          <w:lang w:val="ro-RO" w:eastAsia="en-US"/>
        </w:rPr>
        <w:t>complet</w:t>
      </w:r>
      <w:r w:rsidR="00A44FCE" w:rsidRPr="00853223">
        <w:rPr>
          <w:rFonts w:ascii="Times New Roman" w:hAnsi="Times New Roman" w:cs="Times New Roman"/>
          <w:sz w:val="26"/>
          <w:szCs w:val="26"/>
          <w:lang w:val="ro-RO" w:eastAsia="en-US"/>
        </w:rPr>
        <w:t>area pct. 8. C</w:t>
      </w:r>
      <w:r w:rsidR="00356B56" w:rsidRPr="00853223">
        <w:rPr>
          <w:rFonts w:ascii="Times New Roman" w:hAnsi="Times New Roman" w:cs="Times New Roman"/>
          <w:sz w:val="26"/>
          <w:szCs w:val="26"/>
          <w:lang w:val="ro-RO" w:eastAsia="en-US"/>
        </w:rPr>
        <w:t>u</w:t>
      </w:r>
      <w:r w:rsidR="00A44FCE" w:rsidRPr="00853223">
        <w:rPr>
          <w:rFonts w:ascii="Times New Roman" w:hAnsi="Times New Roman" w:cs="Times New Roman"/>
          <w:sz w:val="26"/>
          <w:szCs w:val="26"/>
          <w:lang w:val="ro-RO" w:eastAsia="en-US"/>
        </w:rPr>
        <w:t xml:space="preserve"> un nou </w:t>
      </w:r>
      <w:r w:rsidR="00356B56" w:rsidRPr="00853223">
        <w:rPr>
          <w:rFonts w:ascii="Times New Roman" w:hAnsi="Times New Roman" w:cs="Times New Roman"/>
          <w:sz w:val="26"/>
          <w:szCs w:val="26"/>
          <w:lang w:val="ro-RO" w:eastAsia="en-US"/>
        </w:rPr>
        <w:t xml:space="preserve"> alineat</w:t>
      </w:r>
      <w:r w:rsidR="00A44FCE" w:rsidRPr="00853223">
        <w:rPr>
          <w:rFonts w:ascii="Times New Roman" w:hAnsi="Times New Roman" w:cs="Times New Roman"/>
          <w:sz w:val="26"/>
          <w:szCs w:val="26"/>
          <w:lang w:val="ro-RO" w:eastAsia="en-US"/>
        </w:rPr>
        <w:t xml:space="preserve"> care stipulează că la casarea</w:t>
      </w:r>
      <w:r w:rsidR="00356B56" w:rsidRPr="00853223">
        <w:rPr>
          <w:rFonts w:ascii="Times New Roman" w:hAnsi="Times New Roman" w:cs="Times New Roman"/>
          <w:sz w:val="26"/>
          <w:szCs w:val="26"/>
          <w:lang w:val="ro-RO" w:eastAsia="en-US"/>
        </w:rPr>
        <w:t xml:space="preserve"> documentelor de bibliotecă pe suport de hîrtie din cadrul bibliotecilor publice naţionale şi a bibliotecilor publice din cadrul instituţiilor de învăţămînt din subordinea</w:t>
      </w:r>
      <w:r w:rsidR="00356B56" w:rsidRPr="00853223">
        <w:rPr>
          <w:sz w:val="26"/>
          <w:szCs w:val="26"/>
          <w:lang w:val="ro-RO"/>
        </w:rPr>
        <w:t xml:space="preserve"> </w:t>
      </w:r>
      <w:r w:rsidR="00356B56" w:rsidRPr="00853223">
        <w:rPr>
          <w:rFonts w:ascii="Times New Roman" w:hAnsi="Times New Roman" w:cs="Times New Roman"/>
          <w:sz w:val="26"/>
          <w:szCs w:val="26"/>
          <w:lang w:val="ro-RO" w:eastAsia="en-US"/>
        </w:rPr>
        <w:t>Ministerului Educaţiei, Culturii şi Cercetării,</w:t>
      </w:r>
      <w:r w:rsidR="00356B56" w:rsidRPr="00853223">
        <w:rPr>
          <w:sz w:val="26"/>
          <w:szCs w:val="26"/>
          <w:lang w:val="ro-RO"/>
        </w:rPr>
        <w:t xml:space="preserve"> </w:t>
      </w:r>
      <w:r w:rsidR="00A44FCE" w:rsidRPr="00853223">
        <w:rPr>
          <w:rFonts w:ascii="Times New Roman" w:hAnsi="Times New Roman" w:cs="Times New Roman"/>
          <w:sz w:val="26"/>
          <w:szCs w:val="26"/>
          <w:lang w:val="ro-RO" w:eastAsia="en-US"/>
        </w:rPr>
        <w:t xml:space="preserve">autorizaţia </w:t>
      </w:r>
      <w:r w:rsidR="00356B56" w:rsidRPr="00853223">
        <w:rPr>
          <w:rFonts w:ascii="Times New Roman" w:hAnsi="Times New Roman" w:cs="Times New Roman"/>
          <w:sz w:val="26"/>
          <w:szCs w:val="26"/>
          <w:lang w:val="ro-RO" w:eastAsia="en-US"/>
        </w:rPr>
        <w:t>nu este necesară.</w:t>
      </w:r>
      <w:r w:rsidR="00853223" w:rsidRPr="00853223">
        <w:rPr>
          <w:rFonts w:ascii="Times New Roman" w:hAnsi="Times New Roman" w:cs="Times New Roman"/>
          <w:sz w:val="26"/>
          <w:szCs w:val="26"/>
          <w:lang w:val="ro-RO" w:eastAsia="en-US"/>
        </w:rPr>
        <w:t xml:space="preserve"> O completare cu un alineat nou se propune şi în art.12 la aceeaşi Hotărîre  care se referă la veniturile obţinute de la comercializarea maculaturii. </w:t>
      </w:r>
    </w:p>
    <w:p w:rsidR="004B5F77" w:rsidRPr="00853223" w:rsidRDefault="004B5F77" w:rsidP="001F672A">
      <w:pPr>
        <w:spacing w:after="0"/>
        <w:jc w:val="both"/>
        <w:rPr>
          <w:rFonts w:ascii="Times New Roman" w:hAnsi="Times New Roman" w:cs="Times New Roman"/>
          <w:sz w:val="26"/>
          <w:szCs w:val="26"/>
          <w:lang w:val="en-US"/>
        </w:rPr>
      </w:pPr>
      <w:r w:rsidRPr="00853223">
        <w:rPr>
          <w:rFonts w:ascii="Times New Roman" w:hAnsi="Times New Roman" w:cs="Times New Roman"/>
          <w:b/>
          <w:sz w:val="26"/>
          <w:szCs w:val="26"/>
        </w:rPr>
        <w:t>Fundamentarea economico-financiară</w:t>
      </w:r>
      <w:r w:rsidR="00BA3D35" w:rsidRPr="00853223">
        <w:rPr>
          <w:rFonts w:ascii="Times New Roman" w:hAnsi="Times New Roman" w:cs="Times New Roman"/>
          <w:sz w:val="26"/>
          <w:szCs w:val="26"/>
          <w:lang w:val="ro-RO"/>
        </w:rPr>
        <w:t xml:space="preserve">. </w:t>
      </w:r>
      <w:r w:rsidRPr="00853223">
        <w:rPr>
          <w:rFonts w:ascii="Times New Roman" w:hAnsi="Times New Roman" w:cs="Times New Roman"/>
          <w:sz w:val="26"/>
          <w:szCs w:val="26"/>
        </w:rPr>
        <w:t>Implementarea acestui proiect nu necesită alocarea resurselor financiare suplimentare de la bugetul de stat. Or, din</w:t>
      </w:r>
      <w:r w:rsidR="00BA3D35" w:rsidRPr="00853223">
        <w:rPr>
          <w:rFonts w:ascii="Times New Roman" w:hAnsi="Times New Roman" w:cs="Times New Roman"/>
          <w:sz w:val="26"/>
          <w:szCs w:val="26"/>
          <w:lang w:val="ro-RO"/>
        </w:rPr>
        <w:t>potrivă,</w:t>
      </w:r>
      <w:r w:rsidRPr="00853223">
        <w:rPr>
          <w:rFonts w:ascii="Times New Roman" w:hAnsi="Times New Roman" w:cs="Times New Roman"/>
          <w:sz w:val="26"/>
          <w:szCs w:val="26"/>
        </w:rPr>
        <w:t xml:space="preserve"> </w:t>
      </w:r>
      <w:r w:rsidRPr="00853223">
        <w:rPr>
          <w:rFonts w:ascii="Times New Roman" w:hAnsi="Times New Roman" w:cs="Times New Roman"/>
          <w:sz w:val="26"/>
          <w:szCs w:val="26"/>
        </w:rPr>
        <w:lastRenderedPageBreak/>
        <w:t xml:space="preserve">aprobarea proiectului va crea premise pentru crearea bazei </w:t>
      </w:r>
      <w:r w:rsidRPr="00853223">
        <w:rPr>
          <w:rFonts w:ascii="Times New Roman" w:hAnsi="Times New Roman" w:cs="Times New Roman"/>
          <w:sz w:val="26"/>
          <w:szCs w:val="26"/>
          <w:lang w:val="en-US"/>
        </w:rPr>
        <w:t xml:space="preserve">legale </w:t>
      </w:r>
      <w:r w:rsidRPr="00853223">
        <w:rPr>
          <w:rFonts w:ascii="Times New Roman" w:hAnsi="Times New Roman" w:cs="Times New Roman"/>
          <w:sz w:val="26"/>
          <w:szCs w:val="26"/>
        </w:rPr>
        <w:t xml:space="preserve">pentru acumularea </w:t>
      </w:r>
      <w:r w:rsidRPr="00853223">
        <w:rPr>
          <w:rFonts w:cs="Times New Roman"/>
          <w:sz w:val="26"/>
          <w:szCs w:val="26"/>
        </w:rPr>
        <w:t>ș</w:t>
      </w:r>
      <w:r w:rsidRPr="00853223">
        <w:rPr>
          <w:rFonts w:ascii="Times New Roman" w:hAnsi="Times New Roman" w:cs="Times New Roman"/>
          <w:sz w:val="26"/>
          <w:szCs w:val="26"/>
        </w:rPr>
        <w:t xml:space="preserve">i gestionarea mijloacelor </w:t>
      </w:r>
      <w:r w:rsidR="00BA3D35" w:rsidRPr="00853223">
        <w:rPr>
          <w:rFonts w:ascii="Times New Roman" w:hAnsi="Times New Roman" w:cs="Times New Roman"/>
          <w:sz w:val="26"/>
          <w:szCs w:val="26"/>
          <w:lang w:val="ro-RO"/>
        </w:rPr>
        <w:t xml:space="preserve">financiare </w:t>
      </w:r>
      <w:r w:rsidRPr="00853223">
        <w:rPr>
          <w:rFonts w:ascii="Times New Roman" w:hAnsi="Times New Roman" w:cs="Times New Roman"/>
          <w:sz w:val="26"/>
          <w:szCs w:val="26"/>
        </w:rPr>
        <w:t>de către</w:t>
      </w:r>
      <w:r w:rsidRPr="00853223">
        <w:rPr>
          <w:rFonts w:ascii="Times New Roman" w:hAnsi="Times New Roman" w:cs="Times New Roman"/>
          <w:sz w:val="26"/>
          <w:szCs w:val="26"/>
          <w:lang w:val="en-US"/>
        </w:rPr>
        <w:t xml:space="preserve"> biblioteci</w:t>
      </w:r>
      <w:r w:rsidRPr="00853223">
        <w:rPr>
          <w:rFonts w:ascii="Times New Roman" w:hAnsi="Times New Roman" w:cs="Times New Roman"/>
          <w:sz w:val="26"/>
          <w:szCs w:val="26"/>
        </w:rPr>
        <w:t xml:space="preserve">. </w:t>
      </w:r>
    </w:p>
    <w:p w:rsidR="004B5F77" w:rsidRPr="00853223" w:rsidRDefault="004B5F77" w:rsidP="001F672A">
      <w:pPr>
        <w:spacing w:after="0"/>
        <w:jc w:val="both"/>
        <w:rPr>
          <w:rFonts w:ascii="Times New Roman" w:hAnsi="Times New Roman" w:cs="Times New Roman"/>
          <w:sz w:val="26"/>
          <w:szCs w:val="26"/>
          <w:lang w:val="en-US"/>
        </w:rPr>
      </w:pPr>
      <w:r w:rsidRPr="00853223">
        <w:rPr>
          <w:rFonts w:ascii="Times New Roman" w:hAnsi="Times New Roman" w:cs="Times New Roman"/>
          <w:b/>
          <w:sz w:val="26"/>
          <w:szCs w:val="26"/>
        </w:rPr>
        <w:t>Impactul proiectului</w:t>
      </w:r>
      <w:r w:rsidRPr="00853223">
        <w:rPr>
          <w:rFonts w:ascii="Times New Roman" w:hAnsi="Times New Roman" w:cs="Times New Roman"/>
          <w:sz w:val="26"/>
          <w:szCs w:val="26"/>
          <w:lang w:val="en-US"/>
        </w:rPr>
        <w:t xml:space="preserve">. </w:t>
      </w:r>
      <w:r w:rsidRPr="00853223">
        <w:rPr>
          <w:rFonts w:ascii="Times New Roman" w:hAnsi="Times New Roman" w:cs="Times New Roman"/>
          <w:sz w:val="26"/>
          <w:szCs w:val="26"/>
        </w:rPr>
        <w:t>Proiectul va avea un impact</w:t>
      </w:r>
      <w:r w:rsidR="00BA3D35" w:rsidRPr="00853223">
        <w:rPr>
          <w:rFonts w:ascii="Times New Roman" w:hAnsi="Times New Roman" w:cs="Times New Roman"/>
          <w:sz w:val="26"/>
          <w:szCs w:val="26"/>
        </w:rPr>
        <w:t xml:space="preserve"> semnificativ pentru asigurarea</w:t>
      </w:r>
      <w:r w:rsidR="00BA3D35" w:rsidRPr="00853223">
        <w:rPr>
          <w:rFonts w:ascii="Times New Roman" w:hAnsi="Times New Roman" w:cs="Times New Roman"/>
          <w:sz w:val="26"/>
          <w:szCs w:val="26"/>
          <w:lang w:val="ro-RO"/>
        </w:rPr>
        <w:t>/</w:t>
      </w:r>
      <w:r w:rsidRPr="00853223">
        <w:rPr>
          <w:rFonts w:ascii="Times New Roman" w:hAnsi="Times New Roman" w:cs="Times New Roman"/>
          <w:sz w:val="26"/>
          <w:szCs w:val="26"/>
        </w:rPr>
        <w:t xml:space="preserve">crearea bazei juridice pentru acumularea </w:t>
      </w:r>
      <w:r w:rsidRPr="00853223">
        <w:rPr>
          <w:rFonts w:cs="Times New Roman"/>
          <w:sz w:val="26"/>
          <w:szCs w:val="26"/>
        </w:rPr>
        <w:t>ș</w:t>
      </w:r>
      <w:r w:rsidRPr="00853223">
        <w:rPr>
          <w:rFonts w:ascii="Times New Roman" w:hAnsi="Times New Roman" w:cs="Times New Roman"/>
          <w:sz w:val="26"/>
          <w:szCs w:val="26"/>
        </w:rPr>
        <w:t xml:space="preserve">i gestionarea mijloacelor </w:t>
      </w:r>
      <w:r w:rsidR="00BA3D35" w:rsidRPr="00853223">
        <w:rPr>
          <w:rFonts w:ascii="Times New Roman" w:hAnsi="Times New Roman" w:cs="Times New Roman"/>
          <w:sz w:val="26"/>
          <w:szCs w:val="26"/>
          <w:lang w:val="ro-RO"/>
        </w:rPr>
        <w:t xml:space="preserve">financiare </w:t>
      </w:r>
      <w:r w:rsidRPr="00853223">
        <w:rPr>
          <w:rFonts w:ascii="Times New Roman" w:hAnsi="Times New Roman" w:cs="Times New Roman"/>
          <w:sz w:val="26"/>
          <w:szCs w:val="26"/>
        </w:rPr>
        <w:t>de către</w:t>
      </w:r>
      <w:r w:rsidRPr="00853223">
        <w:rPr>
          <w:rFonts w:ascii="Times New Roman" w:hAnsi="Times New Roman" w:cs="Times New Roman"/>
          <w:sz w:val="26"/>
          <w:szCs w:val="26"/>
          <w:lang w:val="en-US"/>
        </w:rPr>
        <w:t xml:space="preserve"> biblioteci</w:t>
      </w:r>
      <w:r w:rsidRPr="00853223">
        <w:rPr>
          <w:rFonts w:ascii="Times New Roman" w:hAnsi="Times New Roman" w:cs="Times New Roman"/>
          <w:sz w:val="26"/>
          <w:szCs w:val="26"/>
        </w:rPr>
        <w:t xml:space="preserve">. </w:t>
      </w:r>
    </w:p>
    <w:p w:rsidR="004B5F77" w:rsidRPr="00853223" w:rsidRDefault="004B5F77" w:rsidP="001F672A">
      <w:pPr>
        <w:spacing w:after="0"/>
        <w:jc w:val="both"/>
        <w:rPr>
          <w:rFonts w:ascii="Times New Roman" w:hAnsi="Times New Roman" w:cs="Times New Roman"/>
          <w:b/>
          <w:sz w:val="26"/>
          <w:szCs w:val="26"/>
          <w:lang w:val="en-US"/>
        </w:rPr>
      </w:pPr>
      <w:r w:rsidRPr="00853223">
        <w:rPr>
          <w:rFonts w:ascii="Times New Roman" w:hAnsi="Times New Roman" w:cs="Times New Roman"/>
          <w:b/>
          <w:sz w:val="26"/>
          <w:szCs w:val="26"/>
        </w:rPr>
        <w:t>Modul de încorporare în sistemul actelor normative în vigoare</w:t>
      </w:r>
    </w:p>
    <w:p w:rsidR="001F672A" w:rsidRDefault="000D3306" w:rsidP="001F672A">
      <w:pPr>
        <w:spacing w:after="0"/>
        <w:jc w:val="both"/>
        <w:rPr>
          <w:rFonts w:ascii="Times New Roman" w:hAnsi="Times New Roman" w:cs="Times New Roman"/>
          <w:sz w:val="26"/>
          <w:szCs w:val="26"/>
          <w:lang w:val="en-US"/>
        </w:rPr>
      </w:pPr>
      <w:r w:rsidRPr="00853223">
        <w:rPr>
          <w:rFonts w:ascii="Times New Roman" w:hAnsi="Times New Roman" w:cs="Times New Roman"/>
          <w:sz w:val="26"/>
          <w:szCs w:val="26"/>
        </w:rPr>
        <w:t xml:space="preserve">Aprobarea proiectului de hotărîre a Guvenului nu implică modificarea, abrogarea sau aprobarea altor acte normative. Actele normative ce se propun a fi modificate </w:t>
      </w:r>
      <w:r w:rsidRPr="00853223">
        <w:rPr>
          <w:rFonts w:cs="Times New Roman"/>
          <w:sz w:val="26"/>
          <w:szCs w:val="26"/>
        </w:rPr>
        <w:t>ș</w:t>
      </w:r>
      <w:r w:rsidRPr="00853223">
        <w:rPr>
          <w:rFonts w:ascii="Times New Roman" w:hAnsi="Times New Roman" w:cs="Times New Roman"/>
          <w:sz w:val="26"/>
          <w:szCs w:val="26"/>
        </w:rPr>
        <w:t>i, respectiv abrogate, sunt parte componentă a prezentului proiect de act normati</w:t>
      </w:r>
      <w:r w:rsidR="00F53301" w:rsidRPr="00853223">
        <w:rPr>
          <w:rFonts w:ascii="Times New Roman" w:hAnsi="Times New Roman" w:cs="Times New Roman"/>
          <w:sz w:val="26"/>
          <w:szCs w:val="26"/>
        </w:rPr>
        <w:t>v (anex</w:t>
      </w:r>
      <w:r w:rsidR="00F53301" w:rsidRPr="00853223">
        <w:rPr>
          <w:rFonts w:ascii="Times New Roman" w:hAnsi="Times New Roman" w:cs="Times New Roman"/>
          <w:sz w:val="26"/>
          <w:szCs w:val="26"/>
          <w:lang w:val="ro-RO"/>
        </w:rPr>
        <w:t xml:space="preserve">a 2 </w:t>
      </w:r>
      <w:r w:rsidR="00F53301" w:rsidRPr="00853223">
        <w:rPr>
          <w:rFonts w:ascii="Times New Roman" w:hAnsi="Times New Roman" w:cs="Times New Roman"/>
          <w:sz w:val="26"/>
          <w:szCs w:val="26"/>
        </w:rPr>
        <w:t>la proiect</w:t>
      </w:r>
      <w:r w:rsidRPr="00853223">
        <w:rPr>
          <w:rFonts w:ascii="Times New Roman" w:hAnsi="Times New Roman" w:cs="Times New Roman"/>
          <w:sz w:val="26"/>
          <w:szCs w:val="26"/>
        </w:rPr>
        <w:t xml:space="preserve">). </w:t>
      </w:r>
    </w:p>
    <w:p w:rsidR="000D3306" w:rsidRPr="00853223" w:rsidRDefault="000D3306" w:rsidP="001F672A">
      <w:pPr>
        <w:spacing w:after="0"/>
        <w:jc w:val="both"/>
        <w:rPr>
          <w:rFonts w:ascii="Times New Roman" w:hAnsi="Times New Roman" w:cs="Times New Roman"/>
          <w:sz w:val="26"/>
          <w:szCs w:val="26"/>
          <w:lang w:val="en-US"/>
        </w:rPr>
      </w:pPr>
      <w:proofErr w:type="gramStart"/>
      <w:r w:rsidRPr="00853223">
        <w:rPr>
          <w:rFonts w:ascii="Times New Roman" w:hAnsi="Times New Roman" w:cs="Times New Roman"/>
          <w:b/>
          <w:sz w:val="26"/>
          <w:szCs w:val="26"/>
        </w:rPr>
        <w:t>Respectarea transparen</w:t>
      </w:r>
      <w:r w:rsidRPr="00853223">
        <w:rPr>
          <w:rFonts w:cs="Times New Roman"/>
          <w:b/>
          <w:sz w:val="26"/>
          <w:szCs w:val="26"/>
        </w:rPr>
        <w:t>ț</w:t>
      </w:r>
      <w:r w:rsidRPr="00853223">
        <w:rPr>
          <w:rFonts w:ascii="Times New Roman" w:hAnsi="Times New Roman" w:cs="Times New Roman"/>
          <w:b/>
          <w:sz w:val="26"/>
          <w:szCs w:val="26"/>
        </w:rPr>
        <w:t xml:space="preserve">ei decizionale </w:t>
      </w:r>
      <w:r w:rsidRPr="00853223">
        <w:rPr>
          <w:rFonts w:ascii="Times New Roman" w:hAnsi="Times New Roman" w:cs="Times New Roman"/>
          <w:sz w:val="26"/>
          <w:szCs w:val="26"/>
        </w:rPr>
        <w:t xml:space="preserve">În scopul respectării prevederilor Legii nr. 239/2008 privind transparenţa în procesul decizional, proiectul hotărîrii Guvernului privind organizarea </w:t>
      </w:r>
      <w:r w:rsidRPr="00853223">
        <w:rPr>
          <w:rFonts w:cs="Times New Roman"/>
          <w:sz w:val="26"/>
          <w:szCs w:val="26"/>
        </w:rPr>
        <w:t>ș</w:t>
      </w:r>
      <w:r w:rsidRPr="00853223">
        <w:rPr>
          <w:rFonts w:ascii="Times New Roman" w:hAnsi="Times New Roman" w:cs="Times New Roman"/>
          <w:sz w:val="26"/>
          <w:szCs w:val="26"/>
        </w:rPr>
        <w:t>i func</w:t>
      </w:r>
      <w:r w:rsidRPr="00853223">
        <w:rPr>
          <w:rFonts w:cs="Times New Roman"/>
          <w:sz w:val="26"/>
          <w:szCs w:val="26"/>
        </w:rPr>
        <w:t>ț</w:t>
      </w:r>
      <w:r w:rsidRPr="00853223">
        <w:rPr>
          <w:rFonts w:ascii="Times New Roman" w:hAnsi="Times New Roman" w:cs="Times New Roman"/>
          <w:sz w:val="26"/>
          <w:szCs w:val="26"/>
        </w:rPr>
        <w:t>ionarea Agen</w:t>
      </w:r>
      <w:r w:rsidRPr="00853223">
        <w:rPr>
          <w:rFonts w:cs="Times New Roman"/>
          <w:sz w:val="26"/>
          <w:szCs w:val="26"/>
        </w:rPr>
        <w:t>ț</w:t>
      </w:r>
      <w:r w:rsidRPr="00853223">
        <w:rPr>
          <w:rFonts w:ascii="Times New Roman" w:hAnsi="Times New Roman" w:cs="Times New Roman"/>
          <w:sz w:val="26"/>
          <w:szCs w:val="26"/>
        </w:rPr>
        <w:t xml:space="preserve">iei de Stat pentru Proprietatea Intelectuală este plasat pe pagina web oficială a </w:t>
      </w:r>
      <w:r w:rsidR="00F53301" w:rsidRPr="00853223">
        <w:rPr>
          <w:rFonts w:ascii="Times New Roman" w:hAnsi="Times New Roman" w:cs="Times New Roman"/>
          <w:sz w:val="26"/>
          <w:szCs w:val="26"/>
          <w:lang w:val="ro-RO"/>
        </w:rPr>
        <w:t>MECC</w:t>
      </w:r>
      <w:r w:rsidR="00BA3D35" w:rsidRPr="00853223">
        <w:rPr>
          <w:rFonts w:ascii="Times New Roman" w:hAnsi="Times New Roman" w:cs="Times New Roman"/>
          <w:sz w:val="26"/>
          <w:szCs w:val="26"/>
        </w:rPr>
        <w:t>: www.</w:t>
      </w:r>
      <w:r w:rsidR="00BA3D35" w:rsidRPr="00853223">
        <w:rPr>
          <w:rFonts w:ascii="Times New Roman" w:hAnsi="Times New Roman" w:cs="Times New Roman"/>
          <w:sz w:val="26"/>
          <w:szCs w:val="26"/>
          <w:lang w:val="ro-RO"/>
        </w:rPr>
        <w:t>mecc</w:t>
      </w:r>
      <w:r w:rsidRPr="00853223">
        <w:rPr>
          <w:rFonts w:ascii="Times New Roman" w:hAnsi="Times New Roman" w:cs="Times New Roman"/>
          <w:sz w:val="26"/>
          <w:szCs w:val="26"/>
        </w:rPr>
        <w:t xml:space="preserve">.gov.md, </w:t>
      </w:r>
      <w:r w:rsidR="00BA3D35" w:rsidRPr="00853223">
        <w:rPr>
          <w:rFonts w:ascii="Times New Roman" w:hAnsi="Times New Roman" w:cs="Times New Roman"/>
          <w:sz w:val="26"/>
          <w:szCs w:val="26"/>
        </w:rPr>
        <w:t>în directoriul Transparenţa</w:t>
      </w:r>
      <w:r w:rsidR="00BA3D35" w:rsidRPr="00853223">
        <w:rPr>
          <w:rFonts w:ascii="Times New Roman" w:hAnsi="Times New Roman" w:cs="Times New Roman"/>
          <w:sz w:val="26"/>
          <w:szCs w:val="26"/>
          <w:lang w:val="ro-RO"/>
        </w:rPr>
        <w:t xml:space="preserve"> decizională</w:t>
      </w:r>
      <w:r w:rsidRPr="00853223">
        <w:rPr>
          <w:rFonts w:ascii="Times New Roman" w:hAnsi="Times New Roman" w:cs="Times New Roman"/>
          <w:sz w:val="26"/>
          <w:szCs w:val="26"/>
        </w:rPr>
        <w:t xml:space="preserve">,  precum </w:t>
      </w:r>
      <w:r w:rsidRPr="00853223">
        <w:rPr>
          <w:rFonts w:cs="Times New Roman"/>
          <w:sz w:val="26"/>
          <w:szCs w:val="26"/>
        </w:rPr>
        <w:t>ș</w:t>
      </w:r>
      <w:r w:rsidRPr="00853223">
        <w:rPr>
          <w:rFonts w:ascii="Times New Roman" w:hAnsi="Times New Roman" w:cs="Times New Roman"/>
          <w:sz w:val="26"/>
          <w:szCs w:val="26"/>
        </w:rPr>
        <w:t>i pe pagina web: www.particip</w:t>
      </w:r>
      <w:proofErr w:type="gramEnd"/>
      <w:r w:rsidRPr="00853223">
        <w:rPr>
          <w:rFonts w:ascii="Times New Roman" w:hAnsi="Times New Roman" w:cs="Times New Roman"/>
          <w:sz w:val="26"/>
          <w:szCs w:val="26"/>
        </w:rPr>
        <w:t>.gov.md.</w:t>
      </w:r>
    </w:p>
    <w:sectPr w:rsidR="000D3306" w:rsidRPr="00853223" w:rsidSect="00C652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C5F51"/>
    <w:multiLevelType w:val="hybridMultilevel"/>
    <w:tmpl w:val="8BBAD00A"/>
    <w:lvl w:ilvl="0" w:tplc="9AE004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62108"/>
    <w:multiLevelType w:val="hybridMultilevel"/>
    <w:tmpl w:val="64B84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67BA6"/>
    <w:multiLevelType w:val="hybridMultilevel"/>
    <w:tmpl w:val="27FC43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4B5F77"/>
    <w:rsid w:val="000347C7"/>
    <w:rsid w:val="0006041A"/>
    <w:rsid w:val="000848A9"/>
    <w:rsid w:val="000C3F9D"/>
    <w:rsid w:val="000D3306"/>
    <w:rsid w:val="001F672A"/>
    <w:rsid w:val="00216696"/>
    <w:rsid w:val="00275FA9"/>
    <w:rsid w:val="002A0C47"/>
    <w:rsid w:val="002A6001"/>
    <w:rsid w:val="003206E8"/>
    <w:rsid w:val="00356B56"/>
    <w:rsid w:val="003873D2"/>
    <w:rsid w:val="00390E7A"/>
    <w:rsid w:val="003A4B14"/>
    <w:rsid w:val="003C397C"/>
    <w:rsid w:val="004B5F77"/>
    <w:rsid w:val="004E3E2B"/>
    <w:rsid w:val="00580D3B"/>
    <w:rsid w:val="0064773F"/>
    <w:rsid w:val="00744269"/>
    <w:rsid w:val="0075112A"/>
    <w:rsid w:val="00756A83"/>
    <w:rsid w:val="00762FCF"/>
    <w:rsid w:val="007A2891"/>
    <w:rsid w:val="007B39DE"/>
    <w:rsid w:val="00853223"/>
    <w:rsid w:val="00881A03"/>
    <w:rsid w:val="008F1E11"/>
    <w:rsid w:val="00A44FCE"/>
    <w:rsid w:val="00B539B1"/>
    <w:rsid w:val="00BA2AEF"/>
    <w:rsid w:val="00BA3D35"/>
    <w:rsid w:val="00BE4159"/>
    <w:rsid w:val="00BF3B6F"/>
    <w:rsid w:val="00C65296"/>
    <w:rsid w:val="00C80D38"/>
    <w:rsid w:val="00D23E90"/>
    <w:rsid w:val="00E36FE8"/>
    <w:rsid w:val="00E60D68"/>
    <w:rsid w:val="00F4050E"/>
    <w:rsid w:val="00F53301"/>
    <w:rsid w:val="00FB3D4C"/>
    <w:rsid w:val="00FE1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rsid w:val="00BA3D35"/>
    <w:pPr>
      <w:spacing w:after="160" w:line="259" w:lineRule="auto"/>
    </w:pPr>
    <w:rPr>
      <w:rFonts w:ascii="Calibri" w:eastAsia="Calibri" w:hAnsi="Calibri" w:cs="Calibri"/>
      <w:lang w:val="en-US" w:eastAsia="ru-RU"/>
    </w:rPr>
  </w:style>
  <w:style w:type="paragraph" w:customStyle="1" w:styleId="Normal2">
    <w:name w:val="Normal2"/>
    <w:uiPriority w:val="99"/>
    <w:rsid w:val="002A0C47"/>
    <w:pPr>
      <w:spacing w:after="160" w:line="259" w:lineRule="auto"/>
    </w:pPr>
    <w:rPr>
      <w:rFonts w:ascii="Calibri" w:eastAsia="Calibri" w:hAnsi="Calibri" w:cs="Calibri"/>
      <w:lang w:val="ro-RO" w:eastAsia="ru-RU"/>
    </w:rPr>
  </w:style>
  <w:style w:type="paragraph" w:styleId="a3">
    <w:name w:val="List Paragraph"/>
    <w:basedOn w:val="a"/>
    <w:uiPriority w:val="34"/>
    <w:qFormat/>
    <w:rsid w:val="00FB3D4C"/>
    <w:pPr>
      <w:spacing w:after="160" w:line="259" w:lineRule="auto"/>
      <w:ind w:left="720"/>
      <w:contextualSpacing/>
    </w:pPr>
    <w:rPr>
      <w:rFonts w:ascii="Calibri" w:eastAsia="Calibri" w:hAnsi="Calibri" w:cs="Calibri"/>
      <w:lang w:val="en-US" w:eastAsia="ru-RU"/>
    </w:rPr>
  </w:style>
  <w:style w:type="paragraph" w:styleId="a4">
    <w:name w:val="annotation text"/>
    <w:basedOn w:val="a"/>
    <w:link w:val="a5"/>
    <w:uiPriority w:val="99"/>
    <w:unhideWhenUsed/>
    <w:rsid w:val="003873D2"/>
    <w:pPr>
      <w:spacing w:line="240" w:lineRule="auto"/>
    </w:pPr>
    <w:rPr>
      <w:sz w:val="20"/>
      <w:szCs w:val="20"/>
      <w:lang w:val="ro-RO"/>
    </w:rPr>
  </w:style>
  <w:style w:type="character" w:customStyle="1" w:styleId="a5">
    <w:name w:val="Текст примечания Знак"/>
    <w:basedOn w:val="a0"/>
    <w:link w:val="a4"/>
    <w:uiPriority w:val="99"/>
    <w:rsid w:val="003873D2"/>
    <w:rPr>
      <w:sz w:val="20"/>
      <w:szCs w:val="20"/>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3</Pages>
  <Words>1087</Words>
  <Characters>6199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Rudakov</dc:creator>
  <cp:keywords/>
  <dc:description/>
  <cp:lastModifiedBy>Ekaterina Rudakov</cp:lastModifiedBy>
  <cp:revision>3</cp:revision>
  <dcterms:created xsi:type="dcterms:W3CDTF">2018-10-25T11:34:00Z</dcterms:created>
  <dcterms:modified xsi:type="dcterms:W3CDTF">2018-10-26T12:07:00Z</dcterms:modified>
</cp:coreProperties>
</file>