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3F" w:rsidRDefault="00164A3F" w:rsidP="00164A3F">
      <w:pPr>
        <w:spacing w:after="0"/>
        <w:jc w:val="center"/>
        <w:rPr>
          <w:rFonts w:ascii="Times New Roman" w:hAnsi="Times New Roman" w:cs="Times New Roman"/>
          <w:b/>
          <w:sz w:val="28"/>
          <w:szCs w:val="28"/>
        </w:rPr>
      </w:pPr>
      <w:r w:rsidRPr="007C519F">
        <w:rPr>
          <w:rFonts w:ascii="Times New Roman" w:hAnsi="Times New Roman" w:cs="Times New Roman"/>
          <w:b/>
          <w:sz w:val="28"/>
          <w:szCs w:val="28"/>
        </w:rPr>
        <w:t>NOTĂ INFORMATIVĂ</w:t>
      </w:r>
    </w:p>
    <w:p w:rsidR="00164A3F" w:rsidRDefault="00164A3F" w:rsidP="00164A3F">
      <w:pPr>
        <w:spacing w:after="0"/>
        <w:jc w:val="center"/>
        <w:rPr>
          <w:rFonts w:ascii="Times New Roman" w:hAnsi="Times New Roman" w:cs="Times New Roman"/>
          <w:b/>
          <w:sz w:val="28"/>
          <w:szCs w:val="28"/>
        </w:rPr>
      </w:pPr>
      <w:r>
        <w:rPr>
          <w:rFonts w:ascii="Times New Roman" w:hAnsi="Times New Roman" w:cs="Times New Roman"/>
          <w:b/>
          <w:sz w:val="28"/>
          <w:szCs w:val="28"/>
        </w:rPr>
        <w:t>la proiectul actului normativ</w:t>
      </w:r>
    </w:p>
    <w:p w:rsidR="00164A3F" w:rsidRPr="004F49B9" w:rsidRDefault="00164A3F" w:rsidP="00164A3F">
      <w:pPr>
        <w:pStyle w:val="a5"/>
        <w:rPr>
          <w:rStyle w:val="a7"/>
          <w:rFonts w:ascii="Times New Roman" w:hAnsi="Times New Roman" w:cs="Times New Roman"/>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9B9">
        <w:rPr>
          <w:rStyle w:val="a7"/>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Denumirea autorului </w:t>
      </w:r>
      <w:proofErr w:type="spellStart"/>
      <w:r w:rsidRPr="004F49B9">
        <w:rPr>
          <w:rStyle w:val="a7"/>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w:t>
      </w:r>
      <w:proofErr w:type="spellEnd"/>
      <w:r w:rsidRPr="004F49B9">
        <w:rPr>
          <w:rStyle w:val="a7"/>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după caz, a </w:t>
      </w:r>
      <w:proofErr w:type="spellStart"/>
      <w:r w:rsidRPr="004F49B9">
        <w:rPr>
          <w:rStyle w:val="a7"/>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participanţilor</w:t>
      </w:r>
      <w:proofErr w:type="spellEnd"/>
      <w:r w:rsidRPr="004F49B9">
        <w:rPr>
          <w:rStyle w:val="a7"/>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elaborarea proiectului.</w:t>
      </w:r>
    </w:p>
    <w:p w:rsidR="00164A3F" w:rsidRPr="004F49B9" w:rsidRDefault="00164A3F" w:rsidP="00164A3F">
      <w:pPr>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Proiectul </w:t>
      </w:r>
      <w:proofErr w:type="spellStart"/>
      <w:r>
        <w:rPr>
          <w:rFonts w:ascii="Times New Roman" w:hAnsi="Times New Roman" w:cs="Times New Roman"/>
          <w:color w:val="000000" w:themeColor="text1"/>
          <w:sz w:val="28"/>
          <w:szCs w:val="28"/>
        </w:rPr>
        <w:t>Hotărîrii</w:t>
      </w:r>
      <w:proofErr w:type="spellEnd"/>
      <w:r>
        <w:rPr>
          <w:rFonts w:ascii="Times New Roman" w:hAnsi="Times New Roman" w:cs="Times New Roman"/>
          <w:color w:val="000000" w:themeColor="text1"/>
          <w:sz w:val="28"/>
          <w:szCs w:val="28"/>
        </w:rPr>
        <w:t xml:space="preserve"> Guvernului cu privire la modificarea </w:t>
      </w:r>
      <w:r w:rsidRPr="004F49B9">
        <w:rPr>
          <w:rFonts w:ascii="Times New Roman" w:hAnsi="Times New Roman" w:cs="Times New Roman"/>
          <w:color w:val="000000" w:themeColor="text1"/>
          <w:sz w:val="28"/>
          <w:szCs w:val="28"/>
        </w:rPr>
        <w:t>Regulamentului de implementare</w:t>
      </w:r>
      <w:r>
        <w:rPr>
          <w:rFonts w:ascii="Times New Roman" w:hAnsi="Times New Roman" w:cs="Times New Roman"/>
          <w:color w:val="000000" w:themeColor="text1"/>
          <w:sz w:val="28"/>
          <w:szCs w:val="28"/>
        </w:rPr>
        <w:t xml:space="preserve"> </w:t>
      </w:r>
      <w:r w:rsidRPr="004F49B9">
        <w:rPr>
          <w:rFonts w:ascii="Times New Roman" w:hAnsi="Times New Roman" w:cs="Times New Roman"/>
          <w:color w:val="000000" w:themeColor="text1"/>
          <w:sz w:val="28"/>
          <w:szCs w:val="28"/>
        </w:rPr>
        <w:t>a Programului de stat “Prima casă”, aprobat pr</w:t>
      </w:r>
      <w:r>
        <w:rPr>
          <w:rFonts w:ascii="Times New Roman" w:hAnsi="Times New Roman" w:cs="Times New Roman"/>
          <w:color w:val="000000" w:themeColor="text1"/>
          <w:sz w:val="28"/>
          <w:szCs w:val="28"/>
        </w:rPr>
        <w:t xml:space="preserve">in </w:t>
      </w:r>
      <w:proofErr w:type="spellStart"/>
      <w:r>
        <w:rPr>
          <w:rFonts w:ascii="Times New Roman" w:hAnsi="Times New Roman" w:cs="Times New Roman"/>
          <w:color w:val="000000" w:themeColor="text1"/>
          <w:sz w:val="28"/>
          <w:szCs w:val="28"/>
        </w:rPr>
        <w:t>Hotărîrea</w:t>
      </w:r>
      <w:proofErr w:type="spellEnd"/>
      <w:r>
        <w:rPr>
          <w:rFonts w:ascii="Times New Roman" w:hAnsi="Times New Roman" w:cs="Times New Roman"/>
          <w:color w:val="000000" w:themeColor="text1"/>
          <w:sz w:val="28"/>
          <w:szCs w:val="28"/>
        </w:rPr>
        <w:t xml:space="preserve"> Guvernului nr. 202/</w:t>
      </w:r>
      <w:r w:rsidRPr="004F49B9">
        <w:rPr>
          <w:rFonts w:ascii="Times New Roman" w:hAnsi="Times New Roman" w:cs="Times New Roman"/>
          <w:color w:val="000000" w:themeColor="text1"/>
          <w:sz w:val="28"/>
          <w:szCs w:val="28"/>
        </w:rPr>
        <w:t xml:space="preserve">2018 </w:t>
      </w:r>
      <w:r>
        <w:rPr>
          <w:rFonts w:ascii="Times New Roman" w:hAnsi="Times New Roman" w:cs="Times New Roman"/>
          <w:color w:val="000000" w:themeColor="text1"/>
          <w:sz w:val="28"/>
          <w:szCs w:val="28"/>
        </w:rPr>
        <w:t>a fost elaborat de Ministerul Finanțelor.</w:t>
      </w:r>
    </w:p>
    <w:p w:rsidR="00164A3F" w:rsidRPr="004F49B9" w:rsidRDefault="00164A3F" w:rsidP="00164A3F">
      <w:pPr>
        <w:pStyle w:val="a5"/>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Condiţiile</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au impus elaborarea proiectului actului normativ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finalităţile</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urmărite</w:t>
      </w:r>
    </w:p>
    <w:p w:rsidR="00164A3F" w:rsidRPr="009479E1" w:rsidRDefault="00164A3F" w:rsidP="00164A3F">
      <w:pPr>
        <w:spacing w:after="0"/>
        <w:jc w:val="both"/>
        <w:rPr>
          <w:rFonts w:ascii="Times New Roman" w:eastAsia="Times New Roman" w:hAnsi="Times New Roman" w:cs="Times New Roman"/>
          <w:noProof/>
          <w:sz w:val="28"/>
          <w:szCs w:val="28"/>
          <w:lang w:eastAsia="ru-RU"/>
        </w:rPr>
      </w:pPr>
      <w:r>
        <w:rPr>
          <w:rFonts w:ascii="Times New Roman" w:hAnsi="Times New Roman" w:cs="Times New Roman"/>
          <w:color w:val="000000" w:themeColor="text1"/>
          <w:sz w:val="28"/>
          <w:szCs w:val="28"/>
        </w:rPr>
        <w:tab/>
      </w:r>
      <w:r w:rsidRPr="004F49B9">
        <w:rPr>
          <w:rFonts w:ascii="Times New Roman" w:hAnsi="Times New Roman" w:cs="Times New Roman"/>
          <w:color w:val="000000" w:themeColor="text1"/>
          <w:sz w:val="28"/>
          <w:szCs w:val="28"/>
        </w:rPr>
        <w:t xml:space="preserve">Proiectul </w:t>
      </w:r>
      <w:proofErr w:type="spellStart"/>
      <w:r w:rsidRPr="004F49B9">
        <w:rPr>
          <w:rFonts w:ascii="Times New Roman" w:hAnsi="Times New Roman" w:cs="Times New Roman"/>
          <w:color w:val="000000" w:themeColor="text1"/>
          <w:sz w:val="28"/>
          <w:szCs w:val="28"/>
        </w:rPr>
        <w:t>Hotărîrii</w:t>
      </w:r>
      <w:proofErr w:type="spellEnd"/>
      <w:r w:rsidRPr="004F49B9">
        <w:rPr>
          <w:rFonts w:ascii="Times New Roman" w:hAnsi="Times New Roman" w:cs="Times New Roman"/>
          <w:color w:val="000000" w:themeColor="text1"/>
          <w:sz w:val="28"/>
          <w:szCs w:val="28"/>
        </w:rPr>
        <w:t xml:space="preserve"> Guvernului cu privire la modificarea și completarea Regulamentului de implementare</w:t>
      </w:r>
      <w:r>
        <w:rPr>
          <w:rFonts w:ascii="Times New Roman" w:hAnsi="Times New Roman" w:cs="Times New Roman"/>
          <w:color w:val="000000" w:themeColor="text1"/>
          <w:sz w:val="28"/>
          <w:szCs w:val="28"/>
        </w:rPr>
        <w:t xml:space="preserve"> </w:t>
      </w:r>
      <w:r w:rsidRPr="004F49B9">
        <w:rPr>
          <w:rFonts w:ascii="Times New Roman" w:hAnsi="Times New Roman" w:cs="Times New Roman"/>
          <w:color w:val="000000" w:themeColor="text1"/>
          <w:sz w:val="28"/>
          <w:szCs w:val="28"/>
        </w:rPr>
        <w:t>a Pr</w:t>
      </w:r>
      <w:r>
        <w:rPr>
          <w:rFonts w:ascii="Times New Roman" w:hAnsi="Times New Roman" w:cs="Times New Roman"/>
          <w:color w:val="000000" w:themeColor="text1"/>
          <w:sz w:val="28"/>
          <w:szCs w:val="28"/>
        </w:rPr>
        <w:t xml:space="preserve">ogramului de stat “Prima casă” </w:t>
      </w:r>
      <w:r w:rsidRPr="004F49B9">
        <w:rPr>
          <w:rFonts w:ascii="Times New Roman" w:hAnsi="Times New Roman" w:cs="Times New Roman"/>
          <w:color w:val="000000" w:themeColor="text1"/>
          <w:sz w:val="28"/>
          <w:szCs w:val="28"/>
        </w:rPr>
        <w:t xml:space="preserve">a fost elaborat </w:t>
      </w:r>
      <w:r>
        <w:rPr>
          <w:rFonts w:ascii="Times New Roman" w:hAnsi="Times New Roman" w:cs="Times New Roman"/>
          <w:color w:val="000000" w:themeColor="text1"/>
          <w:sz w:val="28"/>
          <w:szCs w:val="28"/>
        </w:rPr>
        <w:t xml:space="preserve">în temeiul </w:t>
      </w:r>
      <w:r>
        <w:rPr>
          <w:rFonts w:ascii="Times New Roman" w:eastAsia="Times New Roman" w:hAnsi="Times New Roman" w:cs="Times New Roman"/>
          <w:noProof/>
          <w:sz w:val="28"/>
          <w:szCs w:val="28"/>
          <w:lang w:eastAsia="ru-RU"/>
        </w:rPr>
        <w:t xml:space="preserve">art.62 din Legea nr.100/2017. Operarea modificărilor introduse prin Legea nr.117/2018 în Legea nr.293/2017 privind unele măsuri în vederea implementării Programului de stat Prima casă și excluderea carnetelor de muncă prin </w:t>
      </w:r>
      <w:proofErr w:type="spellStart"/>
      <w:r>
        <w:rPr>
          <w:rFonts w:ascii="Times New Roman" w:hAnsi="Times New Roman" w:cs="Times New Roman"/>
          <w:color w:val="000000" w:themeColor="text1"/>
          <w:sz w:val="28"/>
          <w:szCs w:val="28"/>
        </w:rPr>
        <w:t>Hotărîrea</w:t>
      </w:r>
      <w:proofErr w:type="spellEnd"/>
      <w:r>
        <w:rPr>
          <w:rFonts w:ascii="Times New Roman" w:hAnsi="Times New Roman" w:cs="Times New Roman"/>
          <w:color w:val="000000" w:themeColor="text1"/>
          <w:sz w:val="28"/>
          <w:szCs w:val="28"/>
        </w:rPr>
        <w:t xml:space="preserve"> Guvernului nr. 426/2016</w:t>
      </w:r>
      <w:r>
        <w:rPr>
          <w:rFonts w:ascii="Times New Roman" w:eastAsia="Times New Roman" w:hAnsi="Times New Roman" w:cs="Times New Roman"/>
          <w:noProof/>
          <w:sz w:val="28"/>
          <w:szCs w:val="28"/>
          <w:lang w:eastAsia="ru-RU"/>
        </w:rPr>
        <w:t xml:space="preserve"> implică necesitatea racordării </w:t>
      </w:r>
      <w:r>
        <w:rPr>
          <w:rFonts w:ascii="Times New Roman" w:hAnsi="Times New Roman" w:cs="Times New Roman"/>
          <w:color w:val="000000" w:themeColor="text1"/>
          <w:sz w:val="28"/>
          <w:szCs w:val="28"/>
        </w:rPr>
        <w:t>Regulamentului</w:t>
      </w:r>
      <w:r w:rsidRPr="004F49B9">
        <w:rPr>
          <w:rFonts w:ascii="Times New Roman" w:hAnsi="Times New Roman" w:cs="Times New Roman"/>
          <w:color w:val="000000" w:themeColor="text1"/>
          <w:sz w:val="28"/>
          <w:szCs w:val="28"/>
        </w:rPr>
        <w:t xml:space="preserve"> de implementare</w:t>
      </w:r>
      <w:r>
        <w:rPr>
          <w:rFonts w:ascii="Times New Roman" w:hAnsi="Times New Roman" w:cs="Times New Roman"/>
          <w:color w:val="000000" w:themeColor="text1"/>
          <w:sz w:val="28"/>
          <w:szCs w:val="28"/>
        </w:rPr>
        <w:t xml:space="preserve"> </w:t>
      </w:r>
      <w:r w:rsidRPr="004F49B9">
        <w:rPr>
          <w:rFonts w:ascii="Times New Roman" w:hAnsi="Times New Roman" w:cs="Times New Roman"/>
          <w:color w:val="000000" w:themeColor="text1"/>
          <w:sz w:val="28"/>
          <w:szCs w:val="28"/>
        </w:rPr>
        <w:t>a Programului de stat “Prima casă”, aprobat pr</w:t>
      </w:r>
      <w:r>
        <w:rPr>
          <w:rFonts w:ascii="Times New Roman" w:hAnsi="Times New Roman" w:cs="Times New Roman"/>
          <w:color w:val="000000" w:themeColor="text1"/>
          <w:sz w:val="28"/>
          <w:szCs w:val="28"/>
        </w:rPr>
        <w:t xml:space="preserve">in </w:t>
      </w:r>
      <w:proofErr w:type="spellStart"/>
      <w:r>
        <w:rPr>
          <w:rFonts w:ascii="Times New Roman" w:hAnsi="Times New Roman" w:cs="Times New Roman"/>
          <w:color w:val="000000" w:themeColor="text1"/>
          <w:sz w:val="28"/>
          <w:szCs w:val="28"/>
        </w:rPr>
        <w:t>Hotărîrea</w:t>
      </w:r>
      <w:proofErr w:type="spellEnd"/>
      <w:r>
        <w:rPr>
          <w:rFonts w:ascii="Times New Roman" w:hAnsi="Times New Roman" w:cs="Times New Roman"/>
          <w:color w:val="000000" w:themeColor="text1"/>
          <w:sz w:val="28"/>
          <w:szCs w:val="28"/>
        </w:rPr>
        <w:t xml:space="preserve"> Guvernului nr. 202/</w:t>
      </w:r>
      <w:r w:rsidRPr="004F49B9">
        <w:rPr>
          <w:rFonts w:ascii="Times New Roman" w:hAnsi="Times New Roman" w:cs="Times New Roman"/>
          <w:color w:val="000000" w:themeColor="text1"/>
          <w:sz w:val="28"/>
          <w:szCs w:val="28"/>
        </w:rPr>
        <w:t>2018</w:t>
      </w:r>
      <w:r>
        <w:rPr>
          <w:rFonts w:ascii="Times New Roman" w:hAnsi="Times New Roman" w:cs="Times New Roman"/>
          <w:color w:val="000000" w:themeColor="text1"/>
          <w:sz w:val="28"/>
          <w:szCs w:val="28"/>
        </w:rPr>
        <w:t>, la noile prevederi.</w:t>
      </w:r>
    </w:p>
    <w:p w:rsidR="00164A3F" w:rsidRPr="004F49B9" w:rsidRDefault="00164A3F" w:rsidP="00164A3F">
      <w:pPr>
        <w:pStyle w:val="a5"/>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Principalele prevederi ale proiectului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evidenţierea</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elementelor noi</w:t>
      </w:r>
    </w:p>
    <w:p w:rsidR="00164A3F" w:rsidRDefault="00164A3F" w:rsidP="00164A3F">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4F49B9">
        <w:rPr>
          <w:rFonts w:ascii="Times New Roman" w:hAnsi="Times New Roman" w:cs="Times New Roman"/>
          <w:color w:val="000000" w:themeColor="text1"/>
          <w:sz w:val="28"/>
          <w:szCs w:val="28"/>
        </w:rPr>
        <w:t xml:space="preserve">Proiectul </w:t>
      </w:r>
      <w:proofErr w:type="spellStart"/>
      <w:r w:rsidRPr="004F49B9">
        <w:rPr>
          <w:rFonts w:ascii="Times New Roman" w:hAnsi="Times New Roman" w:cs="Times New Roman"/>
          <w:color w:val="000000" w:themeColor="text1"/>
          <w:sz w:val="28"/>
          <w:szCs w:val="28"/>
        </w:rPr>
        <w:t>Hotărîrii</w:t>
      </w:r>
      <w:proofErr w:type="spellEnd"/>
      <w:r w:rsidRPr="004F49B9">
        <w:rPr>
          <w:rFonts w:ascii="Times New Roman" w:hAnsi="Times New Roman" w:cs="Times New Roman"/>
          <w:color w:val="000000" w:themeColor="text1"/>
          <w:sz w:val="28"/>
          <w:szCs w:val="28"/>
        </w:rPr>
        <w:t xml:space="preserve"> Guvernului </w:t>
      </w:r>
      <w:r>
        <w:rPr>
          <w:rFonts w:ascii="Times New Roman" w:hAnsi="Times New Roman" w:cs="Times New Roman"/>
          <w:color w:val="000000" w:themeColor="text1"/>
          <w:sz w:val="28"/>
          <w:szCs w:val="28"/>
        </w:rPr>
        <w:t>vizează</w:t>
      </w:r>
      <w:r w:rsidRPr="004F49B9">
        <w:rPr>
          <w:rFonts w:ascii="Times New Roman" w:hAnsi="Times New Roman" w:cs="Times New Roman"/>
          <w:color w:val="000000" w:themeColor="text1"/>
          <w:sz w:val="28"/>
          <w:szCs w:val="28"/>
        </w:rPr>
        <w:t xml:space="preserve"> modificarea și completarea Regulamentului de implementare</w:t>
      </w:r>
      <w:r>
        <w:rPr>
          <w:rFonts w:ascii="Times New Roman" w:hAnsi="Times New Roman" w:cs="Times New Roman"/>
          <w:color w:val="000000" w:themeColor="text1"/>
          <w:sz w:val="28"/>
          <w:szCs w:val="28"/>
        </w:rPr>
        <w:t xml:space="preserve"> </w:t>
      </w:r>
      <w:r w:rsidRPr="004F49B9">
        <w:rPr>
          <w:rFonts w:ascii="Times New Roman" w:hAnsi="Times New Roman" w:cs="Times New Roman"/>
          <w:color w:val="000000" w:themeColor="text1"/>
          <w:sz w:val="28"/>
          <w:szCs w:val="28"/>
        </w:rPr>
        <w:t xml:space="preserve">a Programului de stat “Prima casă”, aprobat prin </w:t>
      </w:r>
      <w:proofErr w:type="spellStart"/>
      <w:r w:rsidRPr="004F49B9">
        <w:rPr>
          <w:rFonts w:ascii="Times New Roman" w:hAnsi="Times New Roman" w:cs="Times New Roman"/>
          <w:color w:val="000000" w:themeColor="text1"/>
          <w:sz w:val="28"/>
          <w:szCs w:val="28"/>
        </w:rPr>
        <w:t>Hotărîr</w:t>
      </w:r>
      <w:r>
        <w:rPr>
          <w:rFonts w:ascii="Times New Roman" w:hAnsi="Times New Roman" w:cs="Times New Roman"/>
          <w:color w:val="000000" w:themeColor="text1"/>
          <w:sz w:val="28"/>
          <w:szCs w:val="28"/>
        </w:rPr>
        <w:t>ea</w:t>
      </w:r>
      <w:proofErr w:type="spellEnd"/>
      <w:r>
        <w:rPr>
          <w:rFonts w:ascii="Times New Roman" w:hAnsi="Times New Roman" w:cs="Times New Roman"/>
          <w:color w:val="000000" w:themeColor="text1"/>
          <w:sz w:val="28"/>
          <w:szCs w:val="28"/>
        </w:rPr>
        <w:t xml:space="preserve"> Guvernului nr. 202/</w:t>
      </w:r>
      <w:r w:rsidRPr="004F49B9">
        <w:rPr>
          <w:rFonts w:ascii="Times New Roman" w:hAnsi="Times New Roman" w:cs="Times New Roman"/>
          <w:color w:val="000000" w:themeColor="text1"/>
          <w:sz w:val="28"/>
          <w:szCs w:val="28"/>
        </w:rPr>
        <w:t>2018</w:t>
      </w:r>
      <w:r>
        <w:rPr>
          <w:rFonts w:ascii="Times New Roman" w:hAnsi="Times New Roman" w:cs="Times New Roman"/>
          <w:color w:val="000000" w:themeColor="text1"/>
          <w:sz w:val="28"/>
          <w:szCs w:val="28"/>
        </w:rPr>
        <w:t xml:space="preserve">, în special a condițiilor pe care trebuie să le întrunească solicitantul pentru a </w:t>
      </w:r>
      <w:proofErr w:type="spellStart"/>
      <w:r>
        <w:rPr>
          <w:rFonts w:ascii="Times New Roman" w:hAnsi="Times New Roman" w:cs="Times New Roman"/>
          <w:color w:val="000000" w:themeColor="text1"/>
          <w:sz w:val="28"/>
          <w:szCs w:val="28"/>
        </w:rPr>
        <w:t>dobîndi</w:t>
      </w:r>
      <w:proofErr w:type="spellEnd"/>
      <w:r>
        <w:rPr>
          <w:rFonts w:ascii="Times New Roman" w:hAnsi="Times New Roman" w:cs="Times New Roman"/>
          <w:color w:val="000000" w:themeColor="text1"/>
          <w:sz w:val="28"/>
          <w:szCs w:val="28"/>
        </w:rPr>
        <w:t xml:space="preserve"> calitatea de beneficiar al Programului de stat </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Prima casă”.</w:t>
      </w:r>
    </w:p>
    <w:p w:rsidR="00164A3F" w:rsidRDefault="00164A3F" w:rsidP="00164A3F">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În această privință, menționăm că potrivit redacției actuale a pct. 6 din  Regulament, p</w:t>
      </w:r>
      <w:r w:rsidRPr="007918D7">
        <w:rPr>
          <w:rFonts w:ascii="Times New Roman" w:hAnsi="Times New Roman" w:cs="Times New Roman"/>
          <w:color w:val="000000" w:themeColor="text1"/>
          <w:sz w:val="28"/>
          <w:szCs w:val="28"/>
        </w:rPr>
        <w:t xml:space="preserve">entru a putea deveni beneficiar al Programului, în momentul depunerii cererii la creditor (banca </w:t>
      </w:r>
      <w:proofErr w:type="spellStart"/>
      <w:r w:rsidRPr="007918D7">
        <w:rPr>
          <w:rFonts w:ascii="Times New Roman" w:hAnsi="Times New Roman" w:cs="Times New Roman"/>
          <w:color w:val="000000" w:themeColor="text1"/>
          <w:sz w:val="28"/>
          <w:szCs w:val="28"/>
        </w:rPr>
        <w:t>finanţ</w:t>
      </w:r>
      <w:r>
        <w:rPr>
          <w:rFonts w:ascii="Times New Roman" w:hAnsi="Times New Roman" w:cs="Times New Roman"/>
          <w:color w:val="000000" w:themeColor="text1"/>
          <w:sz w:val="28"/>
          <w:szCs w:val="28"/>
        </w:rPr>
        <w:t>atoare</w:t>
      </w:r>
      <w:proofErr w:type="spellEnd"/>
      <w:r>
        <w:rPr>
          <w:rFonts w:ascii="Times New Roman" w:hAnsi="Times New Roman" w:cs="Times New Roman"/>
          <w:color w:val="000000" w:themeColor="text1"/>
          <w:sz w:val="28"/>
          <w:szCs w:val="28"/>
        </w:rPr>
        <w:t>), solicitantul, inclusiv soțul/soția trebuie să nu dețină</w:t>
      </w:r>
      <w:r w:rsidRPr="00D46734">
        <w:rPr>
          <w:rFonts w:ascii="Times New Roman" w:hAnsi="Times New Roman" w:cs="Times New Roman"/>
          <w:color w:val="000000" w:themeColor="text1"/>
          <w:sz w:val="28"/>
          <w:szCs w:val="28"/>
        </w:rPr>
        <w:t xml:space="preserve"> în proprietate exclusivă sau comună în </w:t>
      </w:r>
      <w:proofErr w:type="spellStart"/>
      <w:r w:rsidRPr="00D46734">
        <w:rPr>
          <w:rFonts w:ascii="Times New Roman" w:hAnsi="Times New Roman" w:cs="Times New Roman"/>
          <w:color w:val="000000" w:themeColor="text1"/>
          <w:sz w:val="28"/>
          <w:szCs w:val="28"/>
        </w:rPr>
        <w:t>devălmăşie</w:t>
      </w:r>
      <w:proofErr w:type="spellEnd"/>
      <w:r w:rsidRPr="00D46734">
        <w:rPr>
          <w:rFonts w:ascii="Times New Roman" w:hAnsi="Times New Roman" w:cs="Times New Roman"/>
          <w:color w:val="000000" w:themeColor="text1"/>
          <w:sz w:val="28"/>
          <w:szCs w:val="28"/>
        </w:rPr>
        <w:t xml:space="preserve"> cu </w:t>
      </w:r>
      <w:proofErr w:type="spellStart"/>
      <w:r w:rsidRPr="00D46734">
        <w:rPr>
          <w:rFonts w:ascii="Times New Roman" w:hAnsi="Times New Roman" w:cs="Times New Roman"/>
          <w:color w:val="000000" w:themeColor="text1"/>
          <w:sz w:val="28"/>
          <w:szCs w:val="28"/>
        </w:rPr>
        <w:t>soţul</w:t>
      </w:r>
      <w:proofErr w:type="spellEnd"/>
      <w:r w:rsidRPr="00D46734">
        <w:rPr>
          <w:rFonts w:ascii="Times New Roman" w:hAnsi="Times New Roman" w:cs="Times New Roman"/>
          <w:color w:val="000000" w:themeColor="text1"/>
          <w:sz w:val="28"/>
          <w:szCs w:val="28"/>
        </w:rPr>
        <w:t>/</w:t>
      </w:r>
      <w:proofErr w:type="spellStart"/>
      <w:r w:rsidRPr="00D46734">
        <w:rPr>
          <w:rFonts w:ascii="Times New Roman" w:hAnsi="Times New Roman" w:cs="Times New Roman"/>
          <w:color w:val="000000" w:themeColor="text1"/>
          <w:sz w:val="28"/>
          <w:szCs w:val="28"/>
        </w:rPr>
        <w:t>soţia</w:t>
      </w:r>
      <w:proofErr w:type="spellEnd"/>
      <w:r w:rsidRPr="00D46734">
        <w:rPr>
          <w:rFonts w:ascii="Times New Roman" w:hAnsi="Times New Roman" w:cs="Times New Roman"/>
          <w:color w:val="000000" w:themeColor="text1"/>
          <w:sz w:val="28"/>
          <w:szCs w:val="28"/>
        </w:rPr>
        <w:t xml:space="preserve"> nicio </w:t>
      </w:r>
      <w:proofErr w:type="spellStart"/>
      <w:r w:rsidRPr="00D46734">
        <w:rPr>
          <w:rFonts w:ascii="Times New Roman" w:hAnsi="Times New Roman" w:cs="Times New Roman"/>
          <w:color w:val="000000" w:themeColor="text1"/>
          <w:sz w:val="28"/>
          <w:szCs w:val="28"/>
        </w:rPr>
        <w:t>locuinţă</w:t>
      </w:r>
      <w:proofErr w:type="spellEnd"/>
      <w:r w:rsidRPr="00D46734">
        <w:rPr>
          <w:rFonts w:ascii="Times New Roman" w:hAnsi="Times New Roman" w:cs="Times New Roman"/>
          <w:color w:val="000000" w:themeColor="text1"/>
          <w:sz w:val="28"/>
          <w:szCs w:val="28"/>
        </w:rPr>
        <w:t xml:space="preserve"> în decursul ultimelor 12 luni</w:t>
      </w:r>
      <w:r>
        <w:rPr>
          <w:rFonts w:ascii="Times New Roman" w:hAnsi="Times New Roman" w:cs="Times New Roman"/>
          <w:color w:val="000000" w:themeColor="text1"/>
          <w:sz w:val="28"/>
          <w:szCs w:val="28"/>
        </w:rPr>
        <w:t>.</w:t>
      </w:r>
    </w:p>
    <w:p w:rsidR="00164A3F" w:rsidRDefault="00164A3F" w:rsidP="00164A3F">
      <w:pPr>
        <w:spacing w:after="0"/>
        <w:jc w:val="both"/>
        <w:rPr>
          <w:rFonts w:ascii="Times New Roman" w:eastAsia="Times New Roman" w:hAnsi="Times New Roman" w:cs="Times New Roman"/>
          <w:noProof/>
          <w:sz w:val="28"/>
          <w:szCs w:val="28"/>
          <w:lang w:eastAsia="ru-RU"/>
        </w:rPr>
      </w:pPr>
      <w:r>
        <w:rPr>
          <w:rFonts w:ascii="Times New Roman" w:hAnsi="Times New Roman" w:cs="Times New Roman"/>
          <w:color w:val="000000" w:themeColor="text1"/>
          <w:sz w:val="28"/>
          <w:szCs w:val="28"/>
        </w:rPr>
        <w:lastRenderedPageBreak/>
        <w:tab/>
      </w:r>
      <w:proofErr w:type="spellStart"/>
      <w:r>
        <w:rPr>
          <w:rFonts w:ascii="Times New Roman" w:hAnsi="Times New Roman" w:cs="Times New Roman"/>
          <w:color w:val="000000" w:themeColor="text1"/>
          <w:sz w:val="28"/>
          <w:szCs w:val="28"/>
        </w:rPr>
        <w:t>Avînd</w:t>
      </w:r>
      <w:proofErr w:type="spellEnd"/>
      <w:r>
        <w:rPr>
          <w:rFonts w:ascii="Times New Roman" w:hAnsi="Times New Roman" w:cs="Times New Roman"/>
          <w:color w:val="000000" w:themeColor="text1"/>
          <w:sz w:val="28"/>
          <w:szCs w:val="28"/>
        </w:rPr>
        <w:t xml:space="preserve"> în vedere că prin </w:t>
      </w:r>
      <w:r>
        <w:rPr>
          <w:rFonts w:ascii="Times New Roman" w:eastAsia="Times New Roman" w:hAnsi="Times New Roman" w:cs="Times New Roman"/>
          <w:noProof/>
          <w:sz w:val="28"/>
          <w:szCs w:val="28"/>
          <w:lang w:eastAsia="ru-RU"/>
        </w:rPr>
        <w:t xml:space="preserve">Legea nr. 117/2018 pentru modificarea și completarea unor acte legislative (în vigoare din 27.07.2018) a fost modificată și completată Legea nr.293/2017 privind unele măsuri în vederea implementării Programului de stat ”Prima casă” în ceea ce privește condițiile pe care trebuie să le întrunească solicitantul pentru aplicarea la Programul de stat </w:t>
      </w:r>
      <w:r>
        <w:rPr>
          <w:rFonts w:ascii="Times New Roman" w:eastAsia="Times New Roman" w:hAnsi="Times New Roman" w:cs="Times New Roman"/>
          <w:noProof/>
          <w:sz w:val="28"/>
          <w:szCs w:val="28"/>
          <w:lang w:val="en-US" w:eastAsia="ru-RU"/>
        </w:rPr>
        <w:t>“</w:t>
      </w:r>
      <w:r>
        <w:rPr>
          <w:rFonts w:ascii="Times New Roman" w:eastAsia="Times New Roman" w:hAnsi="Times New Roman" w:cs="Times New Roman"/>
          <w:noProof/>
          <w:sz w:val="28"/>
          <w:szCs w:val="28"/>
          <w:lang w:eastAsia="ru-RU"/>
        </w:rPr>
        <w:t xml:space="preserve">Prima casă”, în special să nu dețină în proprietate exclusivă sau cu alți membri ai familiei  </w:t>
      </w:r>
      <w:r w:rsidRPr="00AD0AF6">
        <w:rPr>
          <w:rFonts w:ascii="Times New Roman" w:eastAsia="Times New Roman" w:hAnsi="Times New Roman" w:cs="Times New Roman"/>
          <w:noProof/>
          <w:sz w:val="28"/>
          <w:szCs w:val="28"/>
          <w:lang w:eastAsia="ru-RU"/>
        </w:rPr>
        <w:t>o locuinţă cu o suprafaţă locuibilă de peste 9 m</w:t>
      </w:r>
      <w:r w:rsidRPr="00AD0AF6">
        <w:rPr>
          <w:rFonts w:ascii="Times New Roman" w:eastAsia="Times New Roman" w:hAnsi="Times New Roman" w:cs="Times New Roman"/>
          <w:noProof/>
          <w:sz w:val="28"/>
          <w:szCs w:val="28"/>
          <w:vertAlign w:val="superscript"/>
          <w:lang w:eastAsia="ru-RU"/>
        </w:rPr>
        <w:t>2</w:t>
      </w:r>
      <w:r w:rsidRPr="00AD0AF6">
        <w:rPr>
          <w:rFonts w:ascii="Times New Roman" w:eastAsia="Times New Roman" w:hAnsi="Times New Roman" w:cs="Times New Roman"/>
          <w:noProof/>
          <w:sz w:val="28"/>
          <w:szCs w:val="28"/>
          <w:lang w:eastAsia="ru-RU"/>
        </w:rPr>
        <w:t xml:space="preserve"> pentru fiecare membru al familiei în decursul ultimelor 12 luni pînă la data solicitării creditului ipotecar</w:t>
      </w:r>
      <w:r>
        <w:rPr>
          <w:rFonts w:ascii="Times New Roman" w:eastAsia="Times New Roman" w:hAnsi="Times New Roman" w:cs="Times New Roman"/>
          <w:noProof/>
          <w:sz w:val="28"/>
          <w:szCs w:val="28"/>
          <w:lang w:eastAsia="ru-RU"/>
        </w:rPr>
        <w:t xml:space="preserve">, prezentul proiect de Hotărîre de Guvern are ca obiect de fapt preluarea prevederilor conținute la art. I din </w:t>
      </w:r>
      <w:r w:rsidRPr="00AD0AF6">
        <w:rPr>
          <w:rFonts w:ascii="Times New Roman" w:eastAsia="Times New Roman" w:hAnsi="Times New Roman" w:cs="Times New Roman"/>
          <w:noProof/>
          <w:sz w:val="28"/>
          <w:szCs w:val="28"/>
          <w:lang w:eastAsia="ru-RU"/>
        </w:rPr>
        <w:t>Leg</w:t>
      </w:r>
      <w:r>
        <w:rPr>
          <w:rFonts w:ascii="Times New Roman" w:eastAsia="Times New Roman" w:hAnsi="Times New Roman" w:cs="Times New Roman"/>
          <w:noProof/>
          <w:sz w:val="28"/>
          <w:szCs w:val="28"/>
          <w:lang w:eastAsia="ru-RU"/>
        </w:rPr>
        <w:t>ea nr. 117/</w:t>
      </w:r>
      <w:r w:rsidRPr="00AD0AF6">
        <w:rPr>
          <w:rFonts w:ascii="Times New Roman" w:eastAsia="Times New Roman" w:hAnsi="Times New Roman" w:cs="Times New Roman"/>
          <w:noProof/>
          <w:sz w:val="28"/>
          <w:szCs w:val="28"/>
          <w:lang w:eastAsia="ru-RU"/>
        </w:rPr>
        <w:t xml:space="preserve">2018 </w:t>
      </w:r>
      <w:r>
        <w:rPr>
          <w:rFonts w:ascii="Times New Roman" w:eastAsia="Times New Roman" w:hAnsi="Times New Roman" w:cs="Times New Roman"/>
          <w:noProof/>
          <w:sz w:val="28"/>
          <w:szCs w:val="28"/>
          <w:lang w:val="en-US" w:eastAsia="ru-RU"/>
        </w:rPr>
        <w:t>“</w:t>
      </w:r>
      <w:r w:rsidRPr="00AD0AF6">
        <w:rPr>
          <w:rFonts w:ascii="Times New Roman" w:eastAsia="Times New Roman" w:hAnsi="Times New Roman" w:cs="Times New Roman"/>
          <w:noProof/>
          <w:sz w:val="28"/>
          <w:szCs w:val="28"/>
          <w:lang w:eastAsia="ru-RU"/>
        </w:rPr>
        <w:t>pentru modificarea și completarea unor acte legislative</w:t>
      </w:r>
      <w:r>
        <w:rPr>
          <w:rFonts w:ascii="Times New Roman" w:eastAsia="Times New Roman" w:hAnsi="Times New Roman" w:cs="Times New Roman"/>
          <w:noProof/>
          <w:sz w:val="28"/>
          <w:szCs w:val="28"/>
          <w:lang w:eastAsia="ru-RU"/>
        </w:rPr>
        <w:t>” și inserarea acestora la compartimentul corespunzător din Regulamentul</w:t>
      </w:r>
      <w:r w:rsidRPr="00AD0AF6">
        <w:rPr>
          <w:rFonts w:ascii="Times New Roman" w:eastAsia="Times New Roman" w:hAnsi="Times New Roman" w:cs="Times New Roman"/>
          <w:noProof/>
          <w:sz w:val="28"/>
          <w:szCs w:val="28"/>
          <w:lang w:eastAsia="ru-RU"/>
        </w:rPr>
        <w:t xml:space="preserve"> de implementarea Programului de stat “Prima casă”, aprobat prin Hotăr</w:t>
      </w:r>
      <w:r>
        <w:rPr>
          <w:rFonts w:ascii="Times New Roman" w:eastAsia="Times New Roman" w:hAnsi="Times New Roman" w:cs="Times New Roman"/>
          <w:noProof/>
          <w:sz w:val="28"/>
          <w:szCs w:val="28"/>
          <w:lang w:eastAsia="ru-RU"/>
        </w:rPr>
        <w:t>îrea Guvernului nr. 202/</w:t>
      </w:r>
      <w:r w:rsidRPr="00AD0AF6">
        <w:rPr>
          <w:rFonts w:ascii="Times New Roman" w:eastAsia="Times New Roman" w:hAnsi="Times New Roman" w:cs="Times New Roman"/>
          <w:noProof/>
          <w:sz w:val="28"/>
          <w:szCs w:val="28"/>
          <w:lang w:eastAsia="ru-RU"/>
        </w:rPr>
        <w:t>2018</w:t>
      </w:r>
      <w:r>
        <w:rPr>
          <w:rFonts w:ascii="Times New Roman" w:eastAsia="Times New Roman" w:hAnsi="Times New Roman" w:cs="Times New Roman"/>
          <w:noProof/>
          <w:sz w:val="28"/>
          <w:szCs w:val="28"/>
          <w:lang w:eastAsia="ru-RU"/>
        </w:rPr>
        <w:t>.</w:t>
      </w:r>
    </w:p>
    <w:p w:rsidR="00164A3F" w:rsidRDefault="00164A3F" w:rsidP="00164A3F">
      <w:pPr>
        <w:spacing w:after="0"/>
        <w:ind w:firstLine="708"/>
        <w:jc w:val="both"/>
        <w:rPr>
          <w:rFonts w:ascii="Times New Roman" w:eastAsia="Times New Roman" w:hAnsi="Times New Roman" w:cs="Times New Roman"/>
          <w:noProof/>
          <w:sz w:val="28"/>
          <w:szCs w:val="28"/>
          <w:lang w:eastAsia="ru-RU"/>
        </w:rPr>
      </w:pPr>
      <w:r>
        <w:rPr>
          <w:rFonts w:ascii="Times New Roman" w:hAnsi="Times New Roman" w:cs="Times New Roman"/>
          <w:color w:val="000000" w:themeColor="text1"/>
          <w:sz w:val="28"/>
          <w:szCs w:val="28"/>
        </w:rPr>
        <w:t xml:space="preserve">Totodată, </w:t>
      </w:r>
      <w:proofErr w:type="spellStart"/>
      <w:r>
        <w:rPr>
          <w:rFonts w:ascii="Times New Roman" w:hAnsi="Times New Roman" w:cs="Times New Roman"/>
          <w:color w:val="000000" w:themeColor="text1"/>
          <w:sz w:val="28"/>
          <w:szCs w:val="28"/>
        </w:rPr>
        <w:t>avînd</w:t>
      </w:r>
      <w:proofErr w:type="spellEnd"/>
      <w:r>
        <w:rPr>
          <w:rFonts w:ascii="Times New Roman" w:hAnsi="Times New Roman" w:cs="Times New Roman"/>
          <w:color w:val="000000" w:themeColor="text1"/>
          <w:sz w:val="28"/>
          <w:szCs w:val="28"/>
        </w:rPr>
        <w:t xml:space="preserve"> în vedere că prin </w:t>
      </w:r>
      <w:proofErr w:type="spellStart"/>
      <w:r>
        <w:rPr>
          <w:rFonts w:ascii="Times New Roman" w:hAnsi="Times New Roman" w:cs="Times New Roman"/>
          <w:color w:val="000000" w:themeColor="text1"/>
          <w:sz w:val="28"/>
          <w:szCs w:val="28"/>
        </w:rPr>
        <w:t>Hotărîrea</w:t>
      </w:r>
      <w:proofErr w:type="spellEnd"/>
      <w:r>
        <w:rPr>
          <w:rFonts w:ascii="Times New Roman" w:hAnsi="Times New Roman" w:cs="Times New Roman"/>
          <w:color w:val="000000" w:themeColor="text1"/>
          <w:sz w:val="28"/>
          <w:szCs w:val="28"/>
        </w:rPr>
        <w:t xml:space="preserve"> Guvernului nr. 426/2016 cu privire la unele aspecte ce țin de evidența stagiului de muncă și la abrogarea </w:t>
      </w:r>
      <w:proofErr w:type="spellStart"/>
      <w:r>
        <w:rPr>
          <w:rFonts w:ascii="Times New Roman" w:hAnsi="Times New Roman" w:cs="Times New Roman"/>
          <w:color w:val="000000" w:themeColor="text1"/>
          <w:sz w:val="28"/>
          <w:szCs w:val="28"/>
        </w:rPr>
        <w:t>Hotărîrii</w:t>
      </w:r>
      <w:proofErr w:type="spellEnd"/>
      <w:r>
        <w:rPr>
          <w:rFonts w:ascii="Times New Roman" w:hAnsi="Times New Roman" w:cs="Times New Roman"/>
          <w:color w:val="000000" w:themeColor="text1"/>
          <w:sz w:val="28"/>
          <w:szCs w:val="28"/>
        </w:rPr>
        <w:t xml:space="preserve"> Guvernului nr.1149/2007, s-a dispus excluderea de la 01.01.2019 a carnetelor de muncă, prin prezentul proiect de </w:t>
      </w:r>
      <w:proofErr w:type="spellStart"/>
      <w:r>
        <w:rPr>
          <w:rFonts w:ascii="Times New Roman" w:hAnsi="Times New Roman" w:cs="Times New Roman"/>
          <w:color w:val="000000" w:themeColor="text1"/>
          <w:sz w:val="28"/>
          <w:szCs w:val="28"/>
        </w:rPr>
        <w:t>Hotărîre</w:t>
      </w:r>
      <w:proofErr w:type="spellEnd"/>
      <w:r>
        <w:rPr>
          <w:rFonts w:ascii="Times New Roman" w:hAnsi="Times New Roman" w:cs="Times New Roman"/>
          <w:color w:val="000000" w:themeColor="text1"/>
          <w:sz w:val="28"/>
          <w:szCs w:val="28"/>
        </w:rPr>
        <w:t xml:space="preserve"> de Guvern se operează modificări și la pct. 17 subpct.5) din Regulament, în sensul excluderii din lista actelor pe care solicitantul trebuie să le prezinte la creditor, a carnetului de muncă și substituirea acestuia cu un certificat eliberat de angajator privind </w:t>
      </w:r>
      <w:r>
        <w:rPr>
          <w:rFonts w:ascii="Times New Roman" w:eastAsia="Times New Roman" w:hAnsi="Times New Roman" w:cs="Times New Roman"/>
          <w:noProof/>
          <w:sz w:val="28"/>
          <w:szCs w:val="28"/>
          <w:lang w:eastAsia="ru-RU"/>
        </w:rPr>
        <w:t>confirmarea raporturilor de muncă.</w:t>
      </w:r>
    </w:p>
    <w:p w:rsidR="00164A3F" w:rsidRDefault="00164A3F" w:rsidP="00164A3F">
      <w:pPr>
        <w:spacing w:after="0"/>
        <w:ind w:firstLine="708"/>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La pct.31 se propune mărirea termenului de prezentare de către banca comercială către ODIMM a contractului d</w:t>
      </w:r>
      <w:r w:rsidR="00F76743">
        <w:rPr>
          <w:rFonts w:ascii="Times New Roman" w:eastAsia="Times New Roman" w:hAnsi="Times New Roman" w:cs="Times New Roman"/>
          <w:noProof/>
          <w:sz w:val="28"/>
          <w:szCs w:val="28"/>
          <w:lang w:eastAsia="ru-RU"/>
        </w:rPr>
        <w:t>e ipotecă de la 30 de zile la 60</w:t>
      </w:r>
      <w:bookmarkStart w:id="0" w:name="_GoBack"/>
      <w:bookmarkEnd w:id="0"/>
      <w:r>
        <w:rPr>
          <w:rFonts w:ascii="Times New Roman" w:eastAsia="Times New Roman" w:hAnsi="Times New Roman" w:cs="Times New Roman"/>
          <w:noProof/>
          <w:sz w:val="28"/>
          <w:szCs w:val="28"/>
          <w:lang w:eastAsia="ru-RU"/>
        </w:rPr>
        <w:t xml:space="preserve"> de zile calendaristice. Totodată, deoarece neprezentarea în termen a contractului de ipotecă </w:t>
      </w:r>
      <w:r>
        <w:rPr>
          <w:rFonts w:ascii="Times New Roman" w:eastAsia="Times New Roman" w:hAnsi="Times New Roman" w:cs="Times New Roman"/>
          <w:noProof/>
          <w:sz w:val="28"/>
          <w:szCs w:val="28"/>
          <w:lang w:eastAsia="ru-RU"/>
        </w:rPr>
        <w:tab/>
        <w:t xml:space="preserve">poate avea loc din vina reprezentanților băncii, se </w:t>
      </w:r>
      <w:r w:rsidR="00DB70BD">
        <w:rPr>
          <w:rFonts w:ascii="Times New Roman" w:eastAsia="Times New Roman" w:hAnsi="Times New Roman" w:cs="Times New Roman"/>
          <w:noProof/>
          <w:sz w:val="28"/>
          <w:szCs w:val="28"/>
          <w:lang w:eastAsia="ru-RU"/>
        </w:rPr>
        <w:t>propune ca banca</w:t>
      </w:r>
      <w:r w:rsidR="00F9170C">
        <w:rPr>
          <w:rFonts w:ascii="Times New Roman" w:eastAsia="Times New Roman" w:hAnsi="Times New Roman" w:cs="Times New Roman"/>
          <w:noProof/>
          <w:sz w:val="28"/>
          <w:szCs w:val="28"/>
          <w:lang w:eastAsia="ru-RU"/>
        </w:rPr>
        <w:t xml:space="preserve"> în asemenea cazuri</w:t>
      </w:r>
      <w:r>
        <w:rPr>
          <w:rFonts w:ascii="Times New Roman" w:eastAsia="Times New Roman" w:hAnsi="Times New Roman" w:cs="Times New Roman"/>
          <w:noProof/>
          <w:sz w:val="28"/>
          <w:szCs w:val="28"/>
          <w:lang w:eastAsia="ru-RU"/>
        </w:rPr>
        <w:t xml:space="preserve"> să acorde creditul în conformitate cu condițiile Programului. Or, beneficiarul Programului nu trebuie să poarte consecințe pentru inacțiunile băncii.</w:t>
      </w:r>
    </w:p>
    <w:p w:rsidR="00164A3F" w:rsidRPr="00872784" w:rsidRDefault="00164A3F" w:rsidP="00164A3F">
      <w:pPr>
        <w:spacing w:after="0"/>
        <w:ind w:firstLine="708"/>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Suplimentar, ținînd cont că în procesul de creditare ipotecară în cadrul Programului de stat </w:t>
      </w:r>
      <w:r w:rsidRPr="00544FD9">
        <w:rPr>
          <w:rFonts w:ascii="Times New Roman" w:eastAsia="Times New Roman" w:hAnsi="Times New Roman" w:cs="Times New Roman"/>
          <w:bCs/>
          <w:sz w:val="28"/>
          <w:szCs w:val="28"/>
          <w:lang w:val="en-US" w:eastAsia="ru-RU"/>
        </w:rPr>
        <w:t>“</w:t>
      </w:r>
      <w:r>
        <w:rPr>
          <w:rFonts w:ascii="Times New Roman" w:eastAsia="Times New Roman" w:hAnsi="Times New Roman" w:cs="Times New Roman"/>
          <w:noProof/>
          <w:sz w:val="28"/>
          <w:szCs w:val="28"/>
          <w:lang w:eastAsia="ru-RU"/>
        </w:rPr>
        <w:t>Prima casă</w:t>
      </w:r>
      <w:r>
        <w:rPr>
          <w:rFonts w:ascii="Times New Roman" w:eastAsia="Times New Roman" w:hAnsi="Times New Roman" w:cs="Times New Roman"/>
          <w:noProof/>
          <w:sz w:val="28"/>
          <w:szCs w:val="28"/>
          <w:lang w:val="en-US" w:eastAsia="ru-RU"/>
        </w:rPr>
        <w:t>”</w:t>
      </w:r>
      <w:r>
        <w:rPr>
          <w:rFonts w:ascii="Times New Roman" w:eastAsia="Times New Roman" w:hAnsi="Times New Roman" w:cs="Times New Roman"/>
          <w:noProof/>
          <w:sz w:val="28"/>
          <w:szCs w:val="28"/>
          <w:lang w:eastAsia="ru-RU"/>
        </w:rPr>
        <w:t xml:space="preserve"> s-a constatat necesitatea de prelungire a termenului  acordat la încheierea contractului de vînzare - cumpărare și a contractului de asigurare a locuinței împotriva riscurilor de pieire sau deteriorare fortuită, la valoarea de înlocuire, prin prezentul proiect de Hotărîre de Guvern au fost operate modificări la pct. 39 și 46 din Regulament, prin substituirea termenului de 5 zile lucrătoare</w:t>
      </w:r>
      <w:r w:rsidRPr="00F920E3">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cu termenul de 15 zile lucrătoare.</w:t>
      </w:r>
    </w:p>
    <w:p w:rsidR="00164A3F" w:rsidRPr="004F49B9" w:rsidRDefault="00164A3F" w:rsidP="00164A3F">
      <w:pPr>
        <w:pStyle w:val="a5"/>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Fundamentarea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economico</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-financiară</w:t>
      </w:r>
    </w:p>
    <w:p w:rsidR="00164A3F" w:rsidRPr="004F49B9" w:rsidRDefault="00164A3F" w:rsidP="00164A3F">
      <w:pPr>
        <w:ind w:firstLine="70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Implementarea prevederilor prezentului proiect de </w:t>
      </w:r>
      <w:proofErr w:type="spellStart"/>
      <w:r>
        <w:rPr>
          <w:rFonts w:ascii="Times New Roman" w:hAnsi="Times New Roman" w:cs="Times New Roman"/>
          <w:color w:val="000000" w:themeColor="text1"/>
          <w:sz w:val="28"/>
          <w:szCs w:val="28"/>
        </w:rPr>
        <w:t>Hotărîre</w:t>
      </w:r>
      <w:proofErr w:type="spellEnd"/>
      <w:r>
        <w:rPr>
          <w:rFonts w:ascii="Times New Roman" w:hAnsi="Times New Roman" w:cs="Times New Roman"/>
          <w:color w:val="000000" w:themeColor="text1"/>
          <w:sz w:val="28"/>
          <w:szCs w:val="28"/>
        </w:rPr>
        <w:t xml:space="preserve"> de Guvern nu </w:t>
      </w:r>
      <w:r w:rsidR="00062F88">
        <w:rPr>
          <w:rFonts w:ascii="Times New Roman" w:hAnsi="Times New Roman" w:cs="Times New Roman"/>
          <w:color w:val="000000" w:themeColor="text1"/>
          <w:sz w:val="28"/>
          <w:szCs w:val="28"/>
        </w:rPr>
        <w:t>necesită cheltuieli de la bugetul de stat</w:t>
      </w:r>
      <w:r>
        <w:rPr>
          <w:rFonts w:ascii="Times New Roman" w:hAnsi="Times New Roman" w:cs="Times New Roman"/>
          <w:color w:val="000000" w:themeColor="text1"/>
          <w:sz w:val="28"/>
          <w:szCs w:val="28"/>
        </w:rPr>
        <w:t>.</w:t>
      </w:r>
    </w:p>
    <w:p w:rsidR="00164A3F" w:rsidRDefault="00164A3F" w:rsidP="00164A3F">
      <w:pPr>
        <w:pStyle w:val="a5"/>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5. Avizarea </w:t>
      </w:r>
      <w:proofErr w:type="spellStart"/>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w:t>
      </w:r>
      <w:proofErr w:type="spellEnd"/>
      <w:r w:rsidRPr="004F49B9">
        <w:rPr>
          <w:rFonts w:ascii="Times New Roman" w:hAnsi="Times New Roman" w:cs="Times New Roman"/>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consultarea publică a proiectului</w:t>
      </w:r>
    </w:p>
    <w:p w:rsidR="00164A3F" w:rsidRPr="00752453" w:rsidRDefault="00164A3F" w:rsidP="00164A3F">
      <w:pPr>
        <w:ind w:firstLine="708"/>
        <w:jc w:val="both"/>
        <w:rPr>
          <w:rFonts w:ascii="Times New Roman" w:hAnsi="Times New Roman" w:cs="Times New Roman"/>
          <w:sz w:val="28"/>
          <w:szCs w:val="28"/>
        </w:rPr>
      </w:pPr>
      <w:r w:rsidRPr="00752453">
        <w:rPr>
          <w:rFonts w:ascii="Times New Roman" w:hAnsi="Times New Roman" w:cs="Times New Roman"/>
          <w:sz w:val="28"/>
          <w:szCs w:val="28"/>
        </w:rPr>
        <w:t>În scopul respectării pr</w:t>
      </w:r>
      <w:r>
        <w:rPr>
          <w:rFonts w:ascii="Times New Roman" w:hAnsi="Times New Roman" w:cs="Times New Roman"/>
          <w:sz w:val="28"/>
          <w:szCs w:val="28"/>
        </w:rPr>
        <w:t>evederilor Legii nr. 239 din 13.11.</w:t>
      </w:r>
      <w:r w:rsidRPr="00752453">
        <w:rPr>
          <w:rFonts w:ascii="Times New Roman" w:hAnsi="Times New Roman" w:cs="Times New Roman"/>
          <w:sz w:val="28"/>
          <w:szCs w:val="28"/>
        </w:rPr>
        <w:t xml:space="preserve">2008 privind </w:t>
      </w:r>
      <w:proofErr w:type="spellStart"/>
      <w:r w:rsidRPr="00752453">
        <w:rPr>
          <w:rFonts w:ascii="Times New Roman" w:hAnsi="Times New Roman" w:cs="Times New Roman"/>
          <w:sz w:val="28"/>
          <w:szCs w:val="28"/>
        </w:rPr>
        <w:t>transparenţa</w:t>
      </w:r>
      <w:proofErr w:type="spellEnd"/>
      <w:r w:rsidRPr="00752453">
        <w:rPr>
          <w:rFonts w:ascii="Times New Roman" w:hAnsi="Times New Roman" w:cs="Times New Roman"/>
          <w:sz w:val="28"/>
          <w:szCs w:val="28"/>
        </w:rPr>
        <w:t xml:space="preserve"> în procesul decizional,</w:t>
      </w:r>
      <w:r>
        <w:rPr>
          <w:rFonts w:ascii="Times New Roman" w:hAnsi="Times New Roman" w:cs="Times New Roman"/>
          <w:sz w:val="28"/>
          <w:szCs w:val="28"/>
        </w:rPr>
        <w:t xml:space="preserve"> prezentul proiect de </w:t>
      </w:r>
      <w:proofErr w:type="spellStart"/>
      <w:r>
        <w:rPr>
          <w:rFonts w:ascii="Times New Roman" w:hAnsi="Times New Roman" w:cs="Times New Roman"/>
          <w:sz w:val="28"/>
          <w:szCs w:val="28"/>
        </w:rPr>
        <w:t>Hotărîre</w:t>
      </w:r>
      <w:proofErr w:type="spellEnd"/>
      <w:r w:rsidR="00CC78FA">
        <w:rPr>
          <w:rFonts w:ascii="Times New Roman" w:hAnsi="Times New Roman" w:cs="Times New Roman"/>
          <w:sz w:val="28"/>
          <w:szCs w:val="28"/>
        </w:rPr>
        <w:t xml:space="preserve"> a</w:t>
      </w:r>
      <w:r w:rsidRPr="00752453">
        <w:rPr>
          <w:rFonts w:ascii="Times New Roman" w:hAnsi="Times New Roman" w:cs="Times New Roman"/>
          <w:sz w:val="28"/>
          <w:szCs w:val="28"/>
        </w:rPr>
        <w:t xml:space="preserve"> Guvern</w:t>
      </w:r>
      <w:r w:rsidR="00CC78FA">
        <w:rPr>
          <w:rFonts w:ascii="Times New Roman" w:hAnsi="Times New Roman" w:cs="Times New Roman"/>
          <w:sz w:val="28"/>
          <w:szCs w:val="28"/>
        </w:rPr>
        <w:t>ului</w:t>
      </w:r>
      <w:r w:rsidRPr="00752453">
        <w:rPr>
          <w:rFonts w:ascii="Times New Roman" w:hAnsi="Times New Roman" w:cs="Times New Roman"/>
          <w:sz w:val="28"/>
          <w:szCs w:val="28"/>
        </w:rPr>
        <w:t xml:space="preserve"> este plasat pe pagina web oficială a Ministerului </w:t>
      </w:r>
      <w:r>
        <w:rPr>
          <w:rFonts w:ascii="Times New Roman" w:hAnsi="Times New Roman" w:cs="Times New Roman"/>
          <w:sz w:val="28"/>
          <w:szCs w:val="28"/>
        </w:rPr>
        <w:t>Finanțelor</w:t>
      </w:r>
      <w:r w:rsidRPr="00752453">
        <w:rPr>
          <w:rFonts w:ascii="Times New Roman" w:hAnsi="Times New Roman" w:cs="Times New Roman"/>
          <w:sz w:val="28"/>
          <w:szCs w:val="28"/>
        </w:rPr>
        <w:t xml:space="preserve"> </w:t>
      </w:r>
      <w:hyperlink r:id="rId6" w:history="1">
        <w:r w:rsidRPr="003B3B08">
          <w:rPr>
            <w:rStyle w:val="a8"/>
            <w:rFonts w:ascii="Times New Roman" w:hAnsi="Times New Roman" w:cs="Times New Roman"/>
            <w:sz w:val="28"/>
            <w:szCs w:val="28"/>
          </w:rPr>
          <w:t>http://mf.gov.md/ro</w:t>
        </w:r>
      </w:hyperlink>
      <w:r w:rsidRPr="00752453">
        <w:rPr>
          <w:rFonts w:ascii="Times New Roman" w:hAnsi="Times New Roman" w:cs="Times New Roman"/>
          <w:sz w:val="28"/>
          <w:szCs w:val="28"/>
        </w:rPr>
        <w:t>,</w:t>
      </w:r>
      <w:r>
        <w:rPr>
          <w:rFonts w:ascii="Times New Roman" w:hAnsi="Times New Roman" w:cs="Times New Roman"/>
          <w:sz w:val="28"/>
          <w:szCs w:val="28"/>
        </w:rPr>
        <w:t xml:space="preserve"> </w:t>
      </w:r>
      <w:r w:rsidRPr="00752453">
        <w:rPr>
          <w:rFonts w:ascii="Times New Roman" w:hAnsi="Times New Roman" w:cs="Times New Roman"/>
          <w:sz w:val="28"/>
          <w:szCs w:val="28"/>
        </w:rPr>
        <w:t xml:space="preserve"> compartimentul </w:t>
      </w:r>
      <w:proofErr w:type="spellStart"/>
      <w:r w:rsidRPr="00752453">
        <w:rPr>
          <w:rFonts w:ascii="Times New Roman" w:hAnsi="Times New Roman" w:cs="Times New Roman"/>
          <w:sz w:val="28"/>
          <w:szCs w:val="28"/>
        </w:rPr>
        <w:t>Transparenţa</w:t>
      </w:r>
      <w:proofErr w:type="spellEnd"/>
      <w:r w:rsidRPr="00752453">
        <w:rPr>
          <w:rFonts w:ascii="Times New Roman" w:hAnsi="Times New Roman" w:cs="Times New Roman"/>
          <w:sz w:val="28"/>
          <w:szCs w:val="28"/>
        </w:rPr>
        <w:t xml:space="preserve"> decizională, </w:t>
      </w:r>
      <w:r>
        <w:rPr>
          <w:rFonts w:ascii="Times New Roman" w:hAnsi="Times New Roman" w:cs="Times New Roman"/>
          <w:sz w:val="28"/>
          <w:szCs w:val="28"/>
        </w:rPr>
        <w:t>d</w:t>
      </w:r>
      <w:r w:rsidRPr="00752453">
        <w:rPr>
          <w:rFonts w:ascii="Times New Roman" w:hAnsi="Times New Roman" w:cs="Times New Roman"/>
          <w:sz w:val="28"/>
          <w:szCs w:val="28"/>
        </w:rPr>
        <w:t>irectoriul</w:t>
      </w:r>
      <w:r>
        <w:rPr>
          <w:rFonts w:ascii="Times New Roman" w:hAnsi="Times New Roman" w:cs="Times New Roman"/>
          <w:sz w:val="28"/>
          <w:szCs w:val="28"/>
        </w:rPr>
        <w:t xml:space="preserve"> Proces decizional.</w:t>
      </w:r>
    </w:p>
    <w:p w:rsidR="00183B5C" w:rsidRDefault="00183B5C"/>
    <w:p w:rsidR="004C0CAF" w:rsidRDefault="004C0CAF"/>
    <w:p w:rsidR="004C0CAF" w:rsidRPr="004C0CAF" w:rsidRDefault="004C0CAF" w:rsidP="004C0CAF">
      <w:pPr>
        <w:jc w:val="center"/>
        <w:rPr>
          <w:rFonts w:ascii="Times New Roman" w:hAnsi="Times New Roman" w:cs="Times New Roman"/>
          <w:b/>
          <w:sz w:val="24"/>
          <w:szCs w:val="24"/>
        </w:rPr>
      </w:pPr>
      <w:r w:rsidRPr="004C0CAF">
        <w:rPr>
          <w:rFonts w:ascii="Times New Roman" w:hAnsi="Times New Roman" w:cs="Times New Roman"/>
          <w:b/>
          <w:sz w:val="24"/>
          <w:szCs w:val="24"/>
        </w:rPr>
        <w:t xml:space="preserve">MINISTRU                           </w:t>
      </w:r>
      <w:r w:rsidRPr="00A65D49">
        <w:rPr>
          <w:rFonts w:ascii="Times New Roman" w:hAnsi="Times New Roman" w:cs="Times New Roman"/>
          <w:sz w:val="24"/>
          <w:szCs w:val="24"/>
        </w:rPr>
        <w:t>(semnat electronic)</w:t>
      </w:r>
      <w:r w:rsidR="001C2C67">
        <w:rPr>
          <w:rFonts w:ascii="Times New Roman" w:hAnsi="Times New Roman" w:cs="Times New Roman"/>
          <w:b/>
          <w:sz w:val="24"/>
          <w:szCs w:val="24"/>
        </w:rPr>
        <w:t xml:space="preserve">              </w:t>
      </w:r>
      <w:r w:rsidRPr="004C0CAF">
        <w:rPr>
          <w:rFonts w:ascii="Times New Roman" w:hAnsi="Times New Roman" w:cs="Times New Roman"/>
          <w:b/>
          <w:sz w:val="24"/>
          <w:szCs w:val="24"/>
        </w:rPr>
        <w:t xml:space="preserve">                Octavian ARMAȘU</w:t>
      </w:r>
    </w:p>
    <w:sectPr w:rsidR="004C0CAF" w:rsidRPr="004C0CAF" w:rsidSect="00C4605B">
      <w:headerReference w:type="default" r:id="rId7"/>
      <w:pgSz w:w="12240" w:h="15840"/>
      <w:pgMar w:top="426"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61" w:rsidRDefault="00552661">
      <w:pPr>
        <w:spacing w:after="0" w:line="240" w:lineRule="auto"/>
      </w:pPr>
      <w:r>
        <w:separator/>
      </w:r>
    </w:p>
  </w:endnote>
  <w:endnote w:type="continuationSeparator" w:id="0">
    <w:p w:rsidR="00552661" w:rsidRDefault="0055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61" w:rsidRDefault="00552661">
      <w:pPr>
        <w:spacing w:after="0" w:line="240" w:lineRule="auto"/>
      </w:pPr>
      <w:r>
        <w:separator/>
      </w:r>
    </w:p>
  </w:footnote>
  <w:footnote w:type="continuationSeparator" w:id="0">
    <w:p w:rsidR="00552661" w:rsidRDefault="00552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9F" w:rsidRDefault="00552661" w:rsidP="000A35D5">
    <w:pPr>
      <w:pStyle w:val="a3"/>
      <w:jc w:val="right"/>
      <w:rPr>
        <w:rFonts w:ascii="Times New Roman" w:hAnsi="Times New Roman"/>
        <w:i/>
        <w:sz w:val="28"/>
        <w:szCs w:val="28"/>
      </w:rPr>
    </w:pPr>
  </w:p>
  <w:p w:rsidR="007C519F" w:rsidRPr="000A35D5" w:rsidRDefault="00552661" w:rsidP="000A35D5">
    <w:pPr>
      <w:pStyle w:val="a3"/>
      <w:jc w:val="right"/>
      <w:rPr>
        <w:rFonts w:ascii="Times New Roman" w:hAnsi="Times New Roman"/>
        <w: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21"/>
    <w:rsid w:val="00062F88"/>
    <w:rsid w:val="00164A3F"/>
    <w:rsid w:val="00183B5C"/>
    <w:rsid w:val="001C2C67"/>
    <w:rsid w:val="00412E21"/>
    <w:rsid w:val="0042405B"/>
    <w:rsid w:val="004C0CAF"/>
    <w:rsid w:val="00552661"/>
    <w:rsid w:val="00A65D49"/>
    <w:rsid w:val="00CC78FA"/>
    <w:rsid w:val="00DB70BD"/>
    <w:rsid w:val="00F76743"/>
    <w:rsid w:val="00F9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40D9"/>
  <w15:chartTrackingRefBased/>
  <w15:docId w15:val="{57116580-D4E8-481C-93AB-15B41D69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A3F"/>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A3F"/>
    <w:pPr>
      <w:tabs>
        <w:tab w:val="center" w:pos="4677"/>
        <w:tab w:val="right" w:pos="9355"/>
      </w:tabs>
      <w:spacing w:after="0" w:line="240" w:lineRule="auto"/>
    </w:pPr>
    <w:rPr>
      <w:rFonts w:ascii="Calibri" w:eastAsia="Calibri" w:hAnsi="Calibri" w:cs="Times New Roman"/>
      <w:lang w:val="en-US"/>
    </w:rPr>
  </w:style>
  <w:style w:type="character" w:customStyle="1" w:styleId="a4">
    <w:name w:val="Верхний колонтитул Знак"/>
    <w:basedOn w:val="a0"/>
    <w:link w:val="a3"/>
    <w:uiPriority w:val="99"/>
    <w:rsid w:val="00164A3F"/>
    <w:rPr>
      <w:rFonts w:ascii="Calibri" w:eastAsia="Calibri" w:hAnsi="Calibri" w:cs="Times New Roman"/>
    </w:rPr>
  </w:style>
  <w:style w:type="paragraph" w:styleId="a5">
    <w:name w:val="Intense Quote"/>
    <w:basedOn w:val="a"/>
    <w:next w:val="a"/>
    <w:link w:val="a6"/>
    <w:uiPriority w:val="30"/>
    <w:qFormat/>
    <w:rsid w:val="00164A3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6">
    <w:name w:val="Выделенная цитата Знак"/>
    <w:basedOn w:val="a0"/>
    <w:link w:val="a5"/>
    <w:uiPriority w:val="30"/>
    <w:rsid w:val="00164A3F"/>
    <w:rPr>
      <w:i/>
      <w:iCs/>
      <w:color w:val="5B9BD5" w:themeColor="accent1"/>
      <w:lang w:val="ro-RO"/>
    </w:rPr>
  </w:style>
  <w:style w:type="character" w:styleId="a7">
    <w:name w:val="Book Title"/>
    <w:basedOn w:val="a0"/>
    <w:uiPriority w:val="33"/>
    <w:qFormat/>
    <w:rsid w:val="00164A3F"/>
    <w:rPr>
      <w:b/>
      <w:bCs/>
      <w:i/>
      <w:iCs/>
      <w:spacing w:val="5"/>
    </w:rPr>
  </w:style>
  <w:style w:type="character" w:styleId="a8">
    <w:name w:val="Hyperlink"/>
    <w:basedOn w:val="a0"/>
    <w:uiPriority w:val="99"/>
    <w:unhideWhenUsed/>
    <w:rsid w:val="00164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f.gov.md/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10</cp:revision>
  <dcterms:created xsi:type="dcterms:W3CDTF">2018-10-09T12:53:00Z</dcterms:created>
  <dcterms:modified xsi:type="dcterms:W3CDTF">2018-10-23T13:28:00Z</dcterms:modified>
</cp:coreProperties>
</file>