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144" w:rsidRDefault="007D6144" w:rsidP="009A49C8">
      <w:pPr>
        <w:spacing w:after="0" w:line="240" w:lineRule="auto"/>
        <w:jc w:val="center"/>
        <w:rPr>
          <w:rFonts w:ascii="Arial" w:hAnsi="Arial" w:cs="Arial"/>
          <w:b/>
          <w:noProof/>
          <w:sz w:val="24"/>
          <w:szCs w:val="24"/>
          <w:lang w:val="ro-RO"/>
        </w:rPr>
      </w:pPr>
    </w:p>
    <w:p w:rsidR="007D6144" w:rsidRPr="00C81AE9" w:rsidRDefault="007D6144" w:rsidP="007D6144">
      <w:pPr>
        <w:spacing w:after="0" w:line="240" w:lineRule="auto"/>
        <w:jc w:val="center"/>
        <w:rPr>
          <w:rFonts w:ascii="Arial" w:eastAsia="Times New Roman" w:hAnsi="Arial" w:cs="Arial"/>
          <w:b/>
          <w:sz w:val="24"/>
          <w:szCs w:val="24"/>
          <w:lang w:val="ro-MD" w:eastAsia="ru-RU"/>
        </w:rPr>
      </w:pPr>
      <w:r w:rsidRPr="00C81AE9">
        <w:rPr>
          <w:rFonts w:ascii="Arial" w:eastAsia="Times New Roman" w:hAnsi="Arial" w:cs="Arial"/>
          <w:b/>
          <w:sz w:val="24"/>
          <w:szCs w:val="24"/>
          <w:lang w:val="ro-MD" w:eastAsia="ru-RU"/>
        </w:rPr>
        <w:t xml:space="preserve">NOTĂ INFORMATIVĂ </w:t>
      </w:r>
    </w:p>
    <w:p w:rsidR="007D6144" w:rsidRDefault="007D6144" w:rsidP="009A49C8">
      <w:pPr>
        <w:spacing w:after="0" w:line="240" w:lineRule="auto"/>
        <w:jc w:val="center"/>
        <w:rPr>
          <w:rFonts w:ascii="Arial" w:hAnsi="Arial" w:cs="Arial"/>
          <w:b/>
          <w:noProof/>
          <w:sz w:val="24"/>
          <w:szCs w:val="24"/>
          <w:lang w:val="ro-RO"/>
        </w:rPr>
      </w:pPr>
    </w:p>
    <w:p w:rsidR="005B1883" w:rsidRPr="00D65F6F" w:rsidRDefault="005C5E19" w:rsidP="009A49C8">
      <w:pPr>
        <w:spacing w:after="0" w:line="240" w:lineRule="auto"/>
        <w:jc w:val="center"/>
        <w:rPr>
          <w:rFonts w:ascii="Arial" w:hAnsi="Arial" w:cs="Arial"/>
          <w:b/>
          <w:noProof/>
          <w:sz w:val="24"/>
          <w:szCs w:val="24"/>
          <w:lang w:val="ro-RO"/>
        </w:rPr>
      </w:pPr>
      <w:r>
        <w:rPr>
          <w:rFonts w:ascii="Arial" w:hAnsi="Arial" w:cs="Arial"/>
          <w:b/>
          <w:noProof/>
          <w:sz w:val="24"/>
          <w:szCs w:val="24"/>
          <w:lang w:val="ro-RO"/>
        </w:rPr>
        <w:t>NCM D.02.04</w:t>
      </w:r>
      <w:r w:rsidR="000A2194" w:rsidRPr="00D65F6F">
        <w:rPr>
          <w:rFonts w:ascii="Arial" w:hAnsi="Arial" w:cs="Arial"/>
          <w:b/>
          <w:noProof/>
          <w:sz w:val="24"/>
          <w:szCs w:val="24"/>
          <w:lang w:val="ro-RO"/>
        </w:rPr>
        <w:t>:</w:t>
      </w:r>
      <w:r w:rsidR="009A49C8" w:rsidRPr="00D65F6F">
        <w:rPr>
          <w:rFonts w:ascii="Arial" w:hAnsi="Arial" w:cs="Arial"/>
          <w:b/>
          <w:noProof/>
          <w:sz w:val="24"/>
          <w:szCs w:val="24"/>
          <w:lang w:val="ro-RO"/>
        </w:rPr>
        <w:t>201</w:t>
      </w:r>
      <w:r w:rsidR="000A2194" w:rsidRPr="00D65F6F">
        <w:rPr>
          <w:rFonts w:ascii="Arial" w:hAnsi="Arial" w:cs="Arial"/>
          <w:b/>
          <w:noProof/>
          <w:sz w:val="24"/>
          <w:szCs w:val="24"/>
          <w:lang w:val="ro-RO"/>
        </w:rPr>
        <w:t>8</w:t>
      </w:r>
      <w:r w:rsidR="00943F9C" w:rsidRPr="00D65F6F">
        <w:rPr>
          <w:rFonts w:ascii="Arial" w:hAnsi="Arial" w:cs="Arial"/>
          <w:b/>
          <w:noProof/>
          <w:sz w:val="24"/>
          <w:szCs w:val="24"/>
          <w:lang w:val="ro-RO"/>
        </w:rPr>
        <w:t xml:space="preserve"> </w:t>
      </w:r>
      <w:r w:rsidRPr="005C5E19">
        <w:rPr>
          <w:rFonts w:ascii="Arial" w:hAnsi="Arial" w:cs="Arial"/>
          <w:b/>
          <w:sz w:val="24"/>
          <w:szCs w:val="24"/>
          <w:lang w:val="ro-RO"/>
        </w:rPr>
        <w:t>Normativ pentru între</w:t>
      </w:r>
      <w:r>
        <w:rPr>
          <w:rFonts w:ascii="Arial" w:hAnsi="Arial" w:cs="Arial"/>
          <w:b/>
          <w:sz w:val="24"/>
          <w:szCs w:val="24"/>
          <w:lang w:val="ro-RO"/>
        </w:rPr>
        <w:t>ț</w:t>
      </w:r>
      <w:r w:rsidRPr="005C5E19">
        <w:rPr>
          <w:rFonts w:ascii="Arial" w:hAnsi="Arial" w:cs="Arial"/>
          <w:b/>
          <w:sz w:val="24"/>
          <w:szCs w:val="24"/>
          <w:lang w:val="ro-RO"/>
        </w:rPr>
        <w:t>inerea drumurilor na</w:t>
      </w:r>
      <w:r>
        <w:rPr>
          <w:rFonts w:ascii="Arial" w:hAnsi="Arial" w:cs="Arial"/>
          <w:b/>
          <w:sz w:val="24"/>
          <w:szCs w:val="24"/>
          <w:lang w:val="ro-RO"/>
        </w:rPr>
        <w:t>ț</w:t>
      </w:r>
      <w:r w:rsidRPr="005C5E19">
        <w:rPr>
          <w:rFonts w:ascii="Arial" w:hAnsi="Arial" w:cs="Arial"/>
          <w:b/>
          <w:sz w:val="24"/>
          <w:szCs w:val="24"/>
          <w:lang w:val="ro-RO"/>
        </w:rPr>
        <w:t>ionale pe criterii de performan</w:t>
      </w:r>
      <w:r>
        <w:rPr>
          <w:rFonts w:ascii="Arial" w:hAnsi="Arial" w:cs="Arial"/>
          <w:b/>
          <w:sz w:val="24"/>
          <w:szCs w:val="24"/>
          <w:lang w:val="ro-RO"/>
        </w:rPr>
        <w:t>ț</w:t>
      </w:r>
      <w:r w:rsidRPr="005C5E19">
        <w:rPr>
          <w:rFonts w:ascii="Arial" w:hAnsi="Arial" w:cs="Arial"/>
          <w:b/>
          <w:sz w:val="24"/>
          <w:szCs w:val="24"/>
          <w:lang w:val="ro-RO"/>
        </w:rPr>
        <w:t>ă</w:t>
      </w:r>
      <w:r w:rsidR="00943F9C" w:rsidRPr="00D65F6F">
        <w:rPr>
          <w:rFonts w:ascii="Arial" w:hAnsi="Arial" w:cs="Arial"/>
          <w:b/>
          <w:sz w:val="24"/>
          <w:szCs w:val="24"/>
          <w:lang w:val="ro-RO"/>
        </w:rPr>
        <w:t xml:space="preserve"> </w:t>
      </w:r>
    </w:p>
    <w:p w:rsidR="007D6144" w:rsidRDefault="007D6144" w:rsidP="007D6144">
      <w:pPr>
        <w:spacing w:after="0" w:line="240" w:lineRule="auto"/>
        <w:jc w:val="both"/>
        <w:textAlignment w:val="baseline"/>
        <w:rPr>
          <w:rFonts w:ascii="Arial" w:hAnsi="Arial" w:cs="Arial"/>
          <w:sz w:val="24"/>
          <w:szCs w:val="24"/>
          <w:lang w:val="ro-RO"/>
        </w:rPr>
      </w:pPr>
    </w:p>
    <w:p w:rsidR="007D6144" w:rsidRDefault="007D6144" w:rsidP="007D6144">
      <w:pPr>
        <w:spacing w:after="0" w:line="240" w:lineRule="auto"/>
        <w:jc w:val="both"/>
        <w:textAlignment w:val="baseline"/>
        <w:rPr>
          <w:rFonts w:ascii="Arial" w:hAnsi="Arial" w:cs="Arial"/>
          <w:sz w:val="24"/>
          <w:szCs w:val="24"/>
          <w:lang w:val="ro-RO"/>
        </w:rPr>
      </w:pPr>
    </w:p>
    <w:p w:rsidR="007D6144" w:rsidRDefault="007D6144" w:rsidP="007D6144">
      <w:pPr>
        <w:spacing w:after="0" w:line="240" w:lineRule="auto"/>
        <w:jc w:val="both"/>
        <w:textAlignment w:val="baseline"/>
        <w:rPr>
          <w:rFonts w:ascii="Arial" w:hAnsi="Arial" w:cs="Arial"/>
          <w:sz w:val="24"/>
          <w:szCs w:val="24"/>
          <w:lang w:val="ro-RO"/>
        </w:rPr>
      </w:pPr>
    </w:p>
    <w:p w:rsidR="005C5E19" w:rsidRPr="005C5E19" w:rsidRDefault="005C5E19" w:rsidP="007D6144">
      <w:pPr>
        <w:spacing w:after="0" w:line="240" w:lineRule="auto"/>
        <w:jc w:val="both"/>
        <w:textAlignment w:val="baseline"/>
        <w:rPr>
          <w:snapToGrid w:val="0"/>
          <w:lang w:val="ro-RO"/>
        </w:rPr>
      </w:pPr>
      <w:r w:rsidRPr="005C5E19">
        <w:rPr>
          <w:rFonts w:ascii="Arial" w:hAnsi="Arial" w:cs="Arial"/>
          <w:snapToGrid w:val="0"/>
          <w:sz w:val="24"/>
          <w:szCs w:val="24"/>
          <w:lang w:val="ro-RO"/>
        </w:rPr>
        <w:t>Întreținerea drumurilor bazată pe performanță, în care plata pentru întreținerea drumurilor este direct legată de antreprenor, care cu succes respectă sau depășește anumiți indicatori de performanță, semnificativ diferă de metodele tradiționale de întreținere a drumurilor.</w:t>
      </w:r>
    </w:p>
    <w:p w:rsidR="005C5E19" w:rsidRDefault="005C5E19" w:rsidP="00510C8A">
      <w:pPr>
        <w:spacing w:after="0" w:line="240" w:lineRule="auto"/>
        <w:ind w:firstLine="567"/>
        <w:jc w:val="both"/>
        <w:textAlignment w:val="baseline"/>
        <w:rPr>
          <w:rStyle w:val="longtext"/>
          <w:rFonts w:ascii="Arial" w:hAnsi="Arial" w:cs="Arial"/>
          <w:color w:val="222222"/>
          <w:sz w:val="24"/>
          <w:szCs w:val="24"/>
          <w:shd w:val="clear" w:color="auto" w:fill="FFFFFF"/>
          <w:lang w:val="ro-RO"/>
        </w:rPr>
      </w:pPr>
    </w:p>
    <w:p w:rsidR="005C5E19" w:rsidRDefault="005C5E19" w:rsidP="007D6144">
      <w:pPr>
        <w:spacing w:after="0" w:line="240" w:lineRule="auto"/>
        <w:jc w:val="both"/>
        <w:textAlignment w:val="baseline"/>
        <w:rPr>
          <w:rStyle w:val="longtext"/>
          <w:rFonts w:ascii="Arial" w:hAnsi="Arial" w:cs="Arial"/>
          <w:color w:val="222222"/>
          <w:sz w:val="24"/>
          <w:szCs w:val="24"/>
          <w:shd w:val="clear" w:color="auto" w:fill="FFFFFF"/>
          <w:lang w:val="ro-RO"/>
        </w:rPr>
      </w:pPr>
      <w:r>
        <w:rPr>
          <w:rStyle w:val="longtext"/>
          <w:rFonts w:ascii="Arial" w:hAnsi="Arial" w:cs="Arial"/>
          <w:color w:val="222222"/>
          <w:sz w:val="24"/>
          <w:szCs w:val="24"/>
          <w:shd w:val="clear" w:color="auto" w:fill="FFFFFF"/>
          <w:lang w:val="ro-RO"/>
        </w:rPr>
        <w:t>Pentru reglementarea acestui segment a fost elaborat prezentul Normativ în construcții.</w:t>
      </w:r>
    </w:p>
    <w:p w:rsidR="00A210C0" w:rsidRPr="00D65F6F" w:rsidRDefault="00A210C0" w:rsidP="00510C8A">
      <w:pPr>
        <w:spacing w:after="0" w:line="240" w:lineRule="auto"/>
        <w:ind w:firstLine="567"/>
        <w:jc w:val="both"/>
        <w:textAlignment w:val="baseline"/>
        <w:rPr>
          <w:rFonts w:ascii="Arial" w:hAnsi="Arial" w:cs="Arial"/>
          <w:noProof/>
          <w:sz w:val="24"/>
          <w:szCs w:val="24"/>
          <w:lang w:val="ro-RO"/>
        </w:rPr>
      </w:pPr>
    </w:p>
    <w:p w:rsidR="005C5E19" w:rsidRPr="005C5E19" w:rsidRDefault="00F8033F" w:rsidP="005C5E19">
      <w:pPr>
        <w:pStyle w:val="BodyText"/>
        <w:tabs>
          <w:tab w:val="left" w:pos="709"/>
        </w:tabs>
        <w:ind w:left="0" w:right="106"/>
        <w:jc w:val="both"/>
        <w:rPr>
          <w:rFonts w:ascii="Arial" w:hAnsi="Arial" w:cs="Arial"/>
          <w:spacing w:val="-1"/>
          <w:sz w:val="24"/>
          <w:szCs w:val="24"/>
          <w:lang w:val="ro-RO"/>
        </w:rPr>
      </w:pPr>
      <w:r w:rsidRPr="005C5E19">
        <w:rPr>
          <w:rFonts w:ascii="Arial" w:hAnsi="Arial" w:cs="Arial"/>
          <w:snapToGrid w:val="0"/>
          <w:sz w:val="24"/>
          <w:szCs w:val="24"/>
          <w:lang w:val="ro-RO"/>
        </w:rPr>
        <w:t>Prezentul</w:t>
      </w:r>
      <w:r w:rsidR="00943F9C" w:rsidRPr="005C5E19">
        <w:rPr>
          <w:rFonts w:ascii="Arial" w:hAnsi="Arial" w:cs="Arial"/>
          <w:snapToGrid w:val="0"/>
          <w:sz w:val="24"/>
          <w:szCs w:val="24"/>
          <w:lang w:val="ro-RO"/>
        </w:rPr>
        <w:t xml:space="preserve"> </w:t>
      </w:r>
      <w:r w:rsidR="005C5E19" w:rsidRPr="005C5E19">
        <w:rPr>
          <w:rFonts w:ascii="Arial" w:hAnsi="Arial" w:cs="Arial"/>
          <w:snapToGrid w:val="0"/>
          <w:sz w:val="24"/>
          <w:szCs w:val="24"/>
          <w:lang w:val="ro-RO"/>
        </w:rPr>
        <w:t>normativ în construcții</w:t>
      </w:r>
      <w:r w:rsidR="00943F9C" w:rsidRPr="005C5E19">
        <w:rPr>
          <w:rFonts w:ascii="Arial" w:hAnsi="Arial" w:cs="Arial"/>
          <w:snapToGrid w:val="0"/>
          <w:sz w:val="24"/>
          <w:szCs w:val="24"/>
          <w:lang w:val="ro-RO"/>
        </w:rPr>
        <w:t xml:space="preserve"> </w:t>
      </w:r>
      <w:r w:rsidR="005C5E19" w:rsidRPr="005C5E19">
        <w:rPr>
          <w:rFonts w:ascii="Arial" w:hAnsi="Arial" w:cs="Arial"/>
          <w:spacing w:val="-1"/>
          <w:sz w:val="24"/>
          <w:szCs w:val="24"/>
          <w:lang w:val="ro-RO"/>
        </w:rPr>
        <w:t>se</w:t>
      </w:r>
      <w:r w:rsidR="005C5E19" w:rsidRPr="005C5E19">
        <w:rPr>
          <w:rFonts w:ascii="Arial" w:hAnsi="Arial" w:cs="Arial"/>
          <w:spacing w:val="49"/>
          <w:sz w:val="24"/>
          <w:szCs w:val="24"/>
          <w:lang w:val="ro-RO"/>
        </w:rPr>
        <w:t xml:space="preserve"> </w:t>
      </w:r>
      <w:r w:rsidR="005C5E19" w:rsidRPr="005C5E19">
        <w:rPr>
          <w:rFonts w:ascii="Arial" w:hAnsi="Arial" w:cs="Arial"/>
          <w:spacing w:val="-1"/>
          <w:sz w:val="24"/>
          <w:szCs w:val="24"/>
          <w:lang w:val="ro-RO"/>
        </w:rPr>
        <w:t>referă</w:t>
      </w:r>
      <w:r w:rsidR="005C5E19" w:rsidRPr="005C5E19">
        <w:rPr>
          <w:rFonts w:ascii="Arial" w:hAnsi="Arial" w:cs="Arial"/>
          <w:spacing w:val="49"/>
          <w:sz w:val="24"/>
          <w:szCs w:val="24"/>
          <w:lang w:val="ro-RO"/>
        </w:rPr>
        <w:t xml:space="preserve"> </w:t>
      </w:r>
      <w:r w:rsidR="005C5E19" w:rsidRPr="005C5E19">
        <w:rPr>
          <w:rFonts w:ascii="Arial" w:hAnsi="Arial" w:cs="Arial"/>
          <w:spacing w:val="-1"/>
          <w:sz w:val="24"/>
          <w:szCs w:val="24"/>
          <w:lang w:val="ro-RO"/>
        </w:rPr>
        <w:t>la:</w:t>
      </w:r>
    </w:p>
    <w:p w:rsidR="005C5E19" w:rsidRPr="005C5E19" w:rsidRDefault="005C5E19" w:rsidP="005C5E19">
      <w:pPr>
        <w:pStyle w:val="BodyText"/>
        <w:tabs>
          <w:tab w:val="left" w:pos="426"/>
        </w:tabs>
        <w:ind w:left="0" w:right="106"/>
        <w:jc w:val="both"/>
        <w:rPr>
          <w:rFonts w:ascii="Arial" w:hAnsi="Arial" w:cs="Arial"/>
          <w:spacing w:val="-1"/>
          <w:sz w:val="24"/>
          <w:szCs w:val="24"/>
          <w:lang w:val="ro-RO"/>
        </w:rPr>
      </w:pPr>
    </w:p>
    <w:p w:rsidR="005C5E19" w:rsidRPr="005C5E19" w:rsidRDefault="005C5E19" w:rsidP="005C5E19">
      <w:pPr>
        <w:pStyle w:val="BodyText"/>
        <w:tabs>
          <w:tab w:val="left" w:pos="426"/>
        </w:tabs>
        <w:ind w:left="426" w:right="106" w:hanging="426"/>
        <w:jc w:val="both"/>
        <w:rPr>
          <w:rFonts w:ascii="Arial" w:hAnsi="Arial" w:cs="Arial"/>
          <w:sz w:val="24"/>
          <w:szCs w:val="24"/>
          <w:lang w:val="ro-RO"/>
        </w:rPr>
      </w:pPr>
      <w:r w:rsidRPr="005C5E19">
        <w:rPr>
          <w:rFonts w:ascii="Arial" w:hAnsi="Arial" w:cs="Arial"/>
          <w:sz w:val="24"/>
          <w:szCs w:val="24"/>
          <w:lang w:val="ro-RO"/>
        </w:rPr>
        <w:t>-</w:t>
      </w:r>
      <w:r w:rsidRPr="005C5E19">
        <w:rPr>
          <w:rFonts w:ascii="Arial" w:hAnsi="Arial" w:cs="Arial"/>
          <w:sz w:val="24"/>
          <w:szCs w:val="24"/>
          <w:lang w:val="ro-RO"/>
        </w:rPr>
        <w:tab/>
        <w:t>metodologia de evaluare a stării tehnice pentru toate</w:t>
      </w:r>
      <w:r w:rsidRPr="005C5E19">
        <w:rPr>
          <w:rFonts w:ascii="Arial" w:hAnsi="Arial" w:cs="Arial"/>
          <w:w w:val="102"/>
          <w:sz w:val="24"/>
          <w:szCs w:val="24"/>
          <w:lang w:val="ro-RO"/>
        </w:rPr>
        <w:t xml:space="preserve"> </w:t>
      </w:r>
      <w:r w:rsidRPr="005C5E19">
        <w:rPr>
          <w:rFonts w:ascii="Arial" w:hAnsi="Arial" w:cs="Arial"/>
          <w:sz w:val="24"/>
          <w:szCs w:val="24"/>
          <w:lang w:val="ro-RO"/>
        </w:rPr>
        <w:t>categoriile de drumuri publice naționale cu îmbrăcăminți bituminoase și cu îmbrăcăminți din beton</w:t>
      </w:r>
      <w:r w:rsidRPr="005C5E19">
        <w:rPr>
          <w:rFonts w:ascii="Arial" w:hAnsi="Arial" w:cs="Arial"/>
          <w:w w:val="102"/>
          <w:sz w:val="24"/>
          <w:szCs w:val="24"/>
          <w:lang w:val="ro-RO"/>
        </w:rPr>
        <w:t xml:space="preserve"> </w:t>
      </w:r>
      <w:r w:rsidRPr="005C5E19">
        <w:rPr>
          <w:rFonts w:ascii="Arial" w:hAnsi="Arial" w:cs="Arial"/>
          <w:sz w:val="24"/>
          <w:szCs w:val="24"/>
          <w:lang w:val="ro-RO"/>
        </w:rPr>
        <w:t>de ciment;</w:t>
      </w:r>
    </w:p>
    <w:p w:rsidR="005C5E19" w:rsidRPr="005C5E19" w:rsidRDefault="005C5E19" w:rsidP="005C5E19">
      <w:pPr>
        <w:pStyle w:val="BodyText"/>
        <w:tabs>
          <w:tab w:val="left" w:pos="426"/>
        </w:tabs>
        <w:ind w:left="0" w:right="106"/>
        <w:jc w:val="both"/>
        <w:rPr>
          <w:rFonts w:ascii="Arial" w:hAnsi="Arial" w:cs="Arial"/>
          <w:spacing w:val="-2"/>
          <w:sz w:val="24"/>
          <w:szCs w:val="24"/>
          <w:lang w:val="ro-RO"/>
        </w:rPr>
      </w:pPr>
    </w:p>
    <w:p w:rsidR="005C5E19" w:rsidRPr="005C5E19" w:rsidRDefault="005C5E19" w:rsidP="005C5E19">
      <w:pPr>
        <w:pStyle w:val="BodyText"/>
        <w:numPr>
          <w:ilvl w:val="0"/>
          <w:numId w:val="1"/>
        </w:numPr>
        <w:tabs>
          <w:tab w:val="left" w:pos="426"/>
        </w:tabs>
        <w:spacing w:before="6"/>
        <w:ind w:left="426" w:right="-1" w:hanging="426"/>
        <w:jc w:val="both"/>
        <w:rPr>
          <w:rFonts w:ascii="Arial" w:hAnsi="Arial" w:cs="Arial"/>
          <w:sz w:val="24"/>
          <w:szCs w:val="24"/>
          <w:lang w:val="ro-RO"/>
        </w:rPr>
      </w:pPr>
      <w:r w:rsidRPr="005C5E19">
        <w:rPr>
          <w:rFonts w:ascii="Arial" w:hAnsi="Arial" w:cs="Arial"/>
          <w:sz w:val="24"/>
          <w:szCs w:val="24"/>
          <w:lang w:val="ro-RO"/>
        </w:rPr>
        <w:t>armonizarea condi</w:t>
      </w:r>
      <w:r>
        <w:rPr>
          <w:rFonts w:ascii="Arial" w:hAnsi="Arial" w:cs="Arial"/>
          <w:sz w:val="24"/>
          <w:szCs w:val="24"/>
          <w:lang w:val="ro-RO"/>
        </w:rPr>
        <w:t>ț</w:t>
      </w:r>
      <w:r w:rsidRPr="005C5E19">
        <w:rPr>
          <w:rFonts w:ascii="Arial" w:hAnsi="Arial" w:cs="Arial"/>
          <w:sz w:val="24"/>
          <w:szCs w:val="24"/>
          <w:lang w:val="ro-RO"/>
        </w:rPr>
        <w:t>iilor tehnice de calitate ale drumurilor publice</w:t>
      </w:r>
      <w:r w:rsidRPr="005C5E19">
        <w:rPr>
          <w:rFonts w:ascii="Arial" w:hAnsi="Arial" w:cs="Arial"/>
          <w:w w:val="102"/>
          <w:sz w:val="24"/>
          <w:szCs w:val="24"/>
          <w:lang w:val="ro-RO"/>
        </w:rPr>
        <w:t xml:space="preserve"> </w:t>
      </w:r>
      <w:r w:rsidRPr="005C5E19">
        <w:rPr>
          <w:rFonts w:ascii="Arial" w:hAnsi="Arial" w:cs="Arial"/>
          <w:sz w:val="24"/>
          <w:szCs w:val="24"/>
          <w:lang w:val="ro-RO"/>
        </w:rPr>
        <w:t>din Republica M</w:t>
      </w:r>
      <w:r>
        <w:rPr>
          <w:rFonts w:ascii="Arial" w:hAnsi="Arial" w:cs="Arial"/>
          <w:sz w:val="24"/>
          <w:szCs w:val="24"/>
          <w:lang w:val="ro-RO"/>
        </w:rPr>
        <w:t>o</w:t>
      </w:r>
      <w:r w:rsidRPr="005C5E19">
        <w:rPr>
          <w:rFonts w:ascii="Arial" w:hAnsi="Arial" w:cs="Arial"/>
          <w:sz w:val="24"/>
          <w:szCs w:val="24"/>
          <w:lang w:val="ro-RO"/>
        </w:rPr>
        <w:t>ldova cu cele europene, în contextul în care utilizarea indicatorilor și indicilor de</w:t>
      </w:r>
      <w:r w:rsidRPr="005C5E19">
        <w:rPr>
          <w:rFonts w:ascii="Arial" w:hAnsi="Arial" w:cs="Arial"/>
          <w:w w:val="102"/>
          <w:sz w:val="24"/>
          <w:szCs w:val="24"/>
          <w:lang w:val="ro-RO"/>
        </w:rPr>
        <w:t xml:space="preserve"> </w:t>
      </w:r>
      <w:r w:rsidRPr="005C5E19">
        <w:rPr>
          <w:rFonts w:ascii="Arial" w:hAnsi="Arial" w:cs="Arial"/>
          <w:sz w:val="24"/>
          <w:szCs w:val="24"/>
          <w:lang w:val="ro-RO"/>
        </w:rPr>
        <w:t>performantă uniformi în evaluarea structurilor rutiere ar putea constitui o condi</w:t>
      </w:r>
      <w:r>
        <w:rPr>
          <w:rFonts w:ascii="Arial" w:hAnsi="Arial" w:cs="Arial"/>
          <w:sz w:val="24"/>
          <w:szCs w:val="24"/>
          <w:lang w:val="ro-RO"/>
        </w:rPr>
        <w:t>ț</w:t>
      </w:r>
      <w:r w:rsidRPr="005C5E19">
        <w:rPr>
          <w:rFonts w:ascii="Arial" w:hAnsi="Arial" w:cs="Arial"/>
          <w:sz w:val="24"/>
          <w:szCs w:val="24"/>
          <w:lang w:val="ro-RO"/>
        </w:rPr>
        <w:t>ie indispensabilă</w:t>
      </w:r>
      <w:r w:rsidRPr="005C5E19">
        <w:rPr>
          <w:rFonts w:ascii="Arial" w:hAnsi="Arial" w:cs="Arial"/>
          <w:w w:val="102"/>
          <w:sz w:val="24"/>
          <w:szCs w:val="24"/>
          <w:lang w:val="ro-RO"/>
        </w:rPr>
        <w:t xml:space="preserve"> </w:t>
      </w:r>
      <w:r w:rsidRPr="005C5E19">
        <w:rPr>
          <w:rFonts w:ascii="Arial" w:hAnsi="Arial" w:cs="Arial"/>
          <w:sz w:val="24"/>
          <w:szCs w:val="24"/>
          <w:lang w:val="ro-RO"/>
        </w:rPr>
        <w:t>pentru derularea Contractelor multianuale de întreține a drumurilor pe criterii de performanță precum și a proiectelor de infrastructură cu finanțare externă.</w:t>
      </w:r>
    </w:p>
    <w:p w:rsidR="00510C8A" w:rsidRPr="00D65F6F" w:rsidRDefault="00510C8A" w:rsidP="00510C8A">
      <w:pPr>
        <w:spacing w:after="0" w:line="240" w:lineRule="auto"/>
        <w:ind w:firstLine="567"/>
        <w:jc w:val="both"/>
        <w:textAlignment w:val="baseline"/>
        <w:rPr>
          <w:rFonts w:ascii="Arial" w:hAnsi="Arial" w:cs="Arial"/>
          <w:noProof/>
          <w:sz w:val="24"/>
          <w:szCs w:val="24"/>
          <w:lang w:val="ro-RO"/>
        </w:rPr>
      </w:pPr>
    </w:p>
    <w:p w:rsidR="00510C8A" w:rsidRPr="00571D16" w:rsidRDefault="00571D16" w:rsidP="007D6144">
      <w:pPr>
        <w:spacing w:after="0" w:line="240" w:lineRule="auto"/>
        <w:jc w:val="both"/>
        <w:textAlignment w:val="baseline"/>
        <w:rPr>
          <w:rFonts w:ascii="Arial" w:hAnsi="Arial" w:cs="Arial"/>
          <w:noProof/>
          <w:sz w:val="24"/>
          <w:szCs w:val="24"/>
          <w:lang w:val="ro-RO"/>
        </w:rPr>
      </w:pPr>
      <w:r w:rsidRPr="00571D16">
        <w:rPr>
          <w:rFonts w:ascii="Arial" w:hAnsi="Arial" w:cs="Arial"/>
          <w:sz w:val="24"/>
          <w:szCs w:val="24"/>
          <w:lang w:val="ro-RO"/>
        </w:rPr>
        <w:t>Prezentul normativ nu vizează criteriile de performan</w:t>
      </w:r>
      <w:r>
        <w:rPr>
          <w:rFonts w:ascii="Arial" w:hAnsi="Arial" w:cs="Arial"/>
          <w:sz w:val="24"/>
          <w:szCs w:val="24"/>
          <w:lang w:val="ro-RO"/>
        </w:rPr>
        <w:t>ț</w:t>
      </w:r>
      <w:r w:rsidRPr="00571D16">
        <w:rPr>
          <w:rFonts w:ascii="Arial" w:hAnsi="Arial" w:cs="Arial"/>
          <w:sz w:val="24"/>
          <w:szCs w:val="24"/>
          <w:lang w:val="ro-RO"/>
        </w:rPr>
        <w:t xml:space="preserve">ă referitoare la lucrările de reabilitări, modernizări </w:t>
      </w:r>
      <w:r>
        <w:rPr>
          <w:rFonts w:ascii="Arial" w:hAnsi="Arial" w:cs="Arial"/>
          <w:sz w:val="24"/>
          <w:szCs w:val="24"/>
          <w:lang w:val="ro-RO"/>
        </w:rPr>
        <w:t>ș</w:t>
      </w:r>
      <w:r w:rsidRPr="00571D16">
        <w:rPr>
          <w:rFonts w:ascii="Arial" w:hAnsi="Arial" w:cs="Arial"/>
          <w:sz w:val="24"/>
          <w:szCs w:val="24"/>
          <w:lang w:val="ro-RO"/>
        </w:rPr>
        <w:t>i construc</w:t>
      </w:r>
      <w:r>
        <w:rPr>
          <w:rFonts w:ascii="Arial" w:hAnsi="Arial" w:cs="Arial"/>
          <w:sz w:val="24"/>
          <w:szCs w:val="24"/>
          <w:lang w:val="ro-RO"/>
        </w:rPr>
        <w:t>ț</w:t>
      </w:r>
      <w:r w:rsidRPr="00571D16">
        <w:rPr>
          <w:rFonts w:ascii="Arial" w:hAnsi="Arial" w:cs="Arial"/>
          <w:sz w:val="24"/>
          <w:szCs w:val="24"/>
          <w:lang w:val="ro-RO"/>
        </w:rPr>
        <w:t>ii noi la re</w:t>
      </w:r>
      <w:r>
        <w:rPr>
          <w:rFonts w:ascii="Arial" w:hAnsi="Arial" w:cs="Arial"/>
          <w:sz w:val="24"/>
          <w:szCs w:val="24"/>
          <w:lang w:val="ro-RO"/>
        </w:rPr>
        <w:t>ț</w:t>
      </w:r>
      <w:r w:rsidRPr="00571D16">
        <w:rPr>
          <w:rFonts w:ascii="Arial" w:hAnsi="Arial" w:cs="Arial"/>
          <w:sz w:val="24"/>
          <w:szCs w:val="24"/>
          <w:lang w:val="ro-RO"/>
        </w:rPr>
        <w:t>eaua de drumuri na</w:t>
      </w:r>
      <w:r>
        <w:rPr>
          <w:rFonts w:ascii="Arial" w:hAnsi="Arial" w:cs="Arial"/>
          <w:sz w:val="24"/>
          <w:szCs w:val="24"/>
          <w:lang w:val="ro-RO"/>
        </w:rPr>
        <w:t>ț</w:t>
      </w:r>
      <w:r w:rsidRPr="00571D16">
        <w:rPr>
          <w:rFonts w:ascii="Arial" w:hAnsi="Arial" w:cs="Arial"/>
          <w:sz w:val="24"/>
          <w:szCs w:val="24"/>
          <w:lang w:val="ro-RO"/>
        </w:rPr>
        <w:t>ionale.</w:t>
      </w:r>
    </w:p>
    <w:p w:rsidR="009A49C8" w:rsidRPr="00D65F6F" w:rsidRDefault="009A49C8" w:rsidP="000B73F8">
      <w:pPr>
        <w:spacing w:after="0" w:line="240" w:lineRule="auto"/>
        <w:ind w:firstLine="567"/>
        <w:jc w:val="both"/>
        <w:textAlignment w:val="baseline"/>
        <w:rPr>
          <w:rFonts w:ascii="Arial" w:hAnsi="Arial" w:cs="Arial"/>
          <w:noProof/>
          <w:sz w:val="24"/>
          <w:szCs w:val="24"/>
          <w:lang w:val="ro-RO"/>
        </w:rPr>
      </w:pPr>
    </w:p>
    <w:p w:rsidR="009A49C8" w:rsidRDefault="009A49C8" w:rsidP="009A49C8">
      <w:pPr>
        <w:spacing w:after="0" w:line="240" w:lineRule="auto"/>
        <w:rPr>
          <w:rFonts w:ascii="Arial" w:hAnsi="Arial" w:cs="Arial"/>
          <w:lang w:val="ro-RO"/>
        </w:rPr>
      </w:pPr>
    </w:p>
    <w:p w:rsidR="007D6144" w:rsidRDefault="007D6144" w:rsidP="009A49C8">
      <w:pPr>
        <w:spacing w:after="0" w:line="240" w:lineRule="auto"/>
        <w:rPr>
          <w:rFonts w:ascii="Arial" w:hAnsi="Arial" w:cs="Arial"/>
          <w:lang w:val="ro-RO"/>
        </w:rPr>
      </w:pPr>
    </w:p>
    <w:p w:rsidR="007D6144" w:rsidRPr="00D65F6F" w:rsidRDefault="007D6144" w:rsidP="009A49C8">
      <w:pPr>
        <w:spacing w:after="0" w:line="240" w:lineRule="auto"/>
        <w:rPr>
          <w:rFonts w:ascii="Arial" w:hAnsi="Arial" w:cs="Arial"/>
          <w:lang w:val="ro-RO"/>
        </w:rPr>
      </w:pPr>
    </w:p>
    <w:p w:rsidR="009A49C8" w:rsidRPr="00D65F6F" w:rsidRDefault="009A49C8" w:rsidP="009A49C8">
      <w:pPr>
        <w:spacing w:after="0" w:line="240" w:lineRule="auto"/>
        <w:rPr>
          <w:rFonts w:ascii="Arial" w:hAnsi="Arial" w:cs="Arial"/>
          <w:lang w:val="ro-RO"/>
        </w:rPr>
      </w:pPr>
      <w:bookmarkStart w:id="0" w:name="_GoBack"/>
      <w:bookmarkEnd w:id="0"/>
    </w:p>
    <w:sectPr w:rsidR="009A49C8" w:rsidRPr="00D65F6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3577"/>
    <w:multiLevelType w:val="hybridMultilevel"/>
    <w:tmpl w:val="6352C2AC"/>
    <w:lvl w:ilvl="0" w:tplc="CAE069BA">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C8"/>
    <w:rsid w:val="000A2194"/>
    <w:rsid w:val="000B73F8"/>
    <w:rsid w:val="000C4CC3"/>
    <w:rsid w:val="000D7BB8"/>
    <w:rsid w:val="000E4E6E"/>
    <w:rsid w:val="0025097E"/>
    <w:rsid w:val="00270B27"/>
    <w:rsid w:val="00312D36"/>
    <w:rsid w:val="00354EFD"/>
    <w:rsid w:val="004214C3"/>
    <w:rsid w:val="00424A9D"/>
    <w:rsid w:val="00510C8A"/>
    <w:rsid w:val="00571D16"/>
    <w:rsid w:val="005B1883"/>
    <w:rsid w:val="005C5E19"/>
    <w:rsid w:val="0063670D"/>
    <w:rsid w:val="00677AB7"/>
    <w:rsid w:val="007C004C"/>
    <w:rsid w:val="007D6144"/>
    <w:rsid w:val="007E1F46"/>
    <w:rsid w:val="0086306B"/>
    <w:rsid w:val="00943F9C"/>
    <w:rsid w:val="00951F76"/>
    <w:rsid w:val="009A49C8"/>
    <w:rsid w:val="00A210C0"/>
    <w:rsid w:val="00AB2C34"/>
    <w:rsid w:val="00AF22F4"/>
    <w:rsid w:val="00B000D7"/>
    <w:rsid w:val="00B116C4"/>
    <w:rsid w:val="00CC1FE2"/>
    <w:rsid w:val="00D65F6F"/>
    <w:rsid w:val="00DB1261"/>
    <w:rsid w:val="00DB76F1"/>
    <w:rsid w:val="00E26CE2"/>
    <w:rsid w:val="00E6615B"/>
    <w:rsid w:val="00EB4965"/>
    <w:rsid w:val="00F10DA5"/>
    <w:rsid w:val="00F501EB"/>
    <w:rsid w:val="00F8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0F658-4023-4804-99EE-F966580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rsid w:val="00F8033F"/>
  </w:style>
  <w:style w:type="paragraph" w:styleId="BalloonText">
    <w:name w:val="Balloon Text"/>
    <w:basedOn w:val="Normal"/>
    <w:link w:val="BalloonTextChar"/>
    <w:uiPriority w:val="99"/>
    <w:semiHidden/>
    <w:unhideWhenUsed/>
    <w:rsid w:val="00424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9D"/>
    <w:rPr>
      <w:rFonts w:ascii="Segoe UI" w:hAnsi="Segoe UI" w:cs="Segoe UI"/>
      <w:sz w:val="18"/>
      <w:szCs w:val="18"/>
    </w:rPr>
  </w:style>
  <w:style w:type="paragraph" w:styleId="BodyText">
    <w:name w:val="Body Text"/>
    <w:basedOn w:val="Normal"/>
    <w:link w:val="BodyTextChar"/>
    <w:uiPriority w:val="1"/>
    <w:qFormat/>
    <w:rsid w:val="005C5E19"/>
    <w:pPr>
      <w:widowControl w:val="0"/>
      <w:spacing w:after="0" w:line="240" w:lineRule="auto"/>
      <w:ind w:left="10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C5E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192</Words>
  <Characters>1100</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AdInsMDRC</cp:lastModifiedBy>
  <cp:revision>6</cp:revision>
  <cp:lastPrinted>2018-10-16T13:47:00Z</cp:lastPrinted>
  <dcterms:created xsi:type="dcterms:W3CDTF">2018-10-16T12:01:00Z</dcterms:created>
  <dcterms:modified xsi:type="dcterms:W3CDTF">2018-10-23T06:00:00Z</dcterms:modified>
</cp:coreProperties>
</file>