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08" w:rsidRPr="00533308" w:rsidRDefault="00533308" w:rsidP="00533308">
      <w:pPr>
        <w:tabs>
          <w:tab w:val="left" w:pos="884"/>
          <w:tab w:val="left" w:pos="1196"/>
        </w:tabs>
        <w:spacing w:after="0" w:line="240" w:lineRule="auto"/>
        <w:jc w:val="center"/>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Nota informativă</w:t>
      </w:r>
    </w:p>
    <w:p w:rsidR="00533308" w:rsidRPr="00533308" w:rsidRDefault="00533308" w:rsidP="00533308">
      <w:pPr>
        <w:tabs>
          <w:tab w:val="left" w:pos="884"/>
          <w:tab w:val="left" w:pos="1196"/>
        </w:tabs>
        <w:spacing w:after="0" w:line="240" w:lineRule="auto"/>
        <w:jc w:val="center"/>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 xml:space="preserve"> la proiectul </w:t>
      </w:r>
      <w:r w:rsidRPr="00533308">
        <w:rPr>
          <w:rFonts w:ascii="Times New Roman" w:eastAsia="SimSun" w:hAnsi="Times New Roman" w:cs="Times New Roman"/>
          <w:b/>
          <w:kern w:val="2"/>
          <w:sz w:val="28"/>
          <w:szCs w:val="28"/>
          <w:lang w:val="ro-RO" w:eastAsia="zh-CN"/>
        </w:rPr>
        <w:t xml:space="preserve">Hotărârii Guvernului privind aprobarea </w:t>
      </w:r>
      <w:r w:rsidRPr="00533308">
        <w:rPr>
          <w:rFonts w:ascii="Times New Roman" w:eastAsia="Calibri" w:hAnsi="Times New Roman" w:cs="Times New Roman"/>
          <w:b/>
          <w:sz w:val="28"/>
          <w:szCs w:val="28"/>
          <w:lang w:val="ro-RO" w:eastAsia="ru-RU"/>
        </w:rPr>
        <w:t>Normelor</w:t>
      </w:r>
    </w:p>
    <w:p w:rsidR="00533308" w:rsidRPr="00533308" w:rsidRDefault="00533308" w:rsidP="00533308">
      <w:pPr>
        <w:tabs>
          <w:tab w:val="left" w:pos="884"/>
          <w:tab w:val="left" w:pos="1196"/>
        </w:tabs>
        <w:spacing w:after="0" w:line="240" w:lineRule="auto"/>
        <w:jc w:val="center"/>
        <w:rPr>
          <w:rFonts w:ascii="Times New Roman" w:eastAsia="Times New Roman" w:hAnsi="Times New Roman" w:cs="Times New Roman"/>
          <w:b/>
          <w:bCs/>
          <w:sz w:val="28"/>
          <w:szCs w:val="28"/>
          <w:lang w:val="ro-RO" w:eastAsia="ru-RU"/>
        </w:rPr>
      </w:pPr>
      <w:r w:rsidRPr="00533308">
        <w:rPr>
          <w:rFonts w:ascii="Times New Roman" w:eastAsia="Calibri" w:hAnsi="Times New Roman" w:cs="Times New Roman"/>
          <w:b/>
          <w:sz w:val="28"/>
          <w:szCs w:val="28"/>
          <w:lang w:val="ro-RO" w:eastAsia="ru-RU"/>
        </w:rPr>
        <w:t>ce reglementează organizarea și funcționarea asistenței medicale primare</w:t>
      </w:r>
      <w:r w:rsidRPr="00533308">
        <w:rPr>
          <w:rFonts w:ascii="Times New Roman" w:eastAsia="Times New Roman" w:hAnsi="Times New Roman" w:cs="Times New Roman"/>
          <w:b/>
          <w:bCs/>
          <w:sz w:val="28"/>
          <w:szCs w:val="28"/>
          <w:lang w:val="ro-RO" w:eastAsia="ru-RU"/>
        </w:rPr>
        <w:t xml:space="preserve"> </w:t>
      </w:r>
    </w:p>
    <w:p w:rsidR="00533308" w:rsidRPr="00533308" w:rsidRDefault="00533308" w:rsidP="00533308">
      <w:pPr>
        <w:tabs>
          <w:tab w:val="left" w:pos="884"/>
          <w:tab w:val="left" w:pos="1196"/>
        </w:tabs>
        <w:spacing w:after="0" w:line="240" w:lineRule="auto"/>
        <w:jc w:val="center"/>
        <w:rPr>
          <w:rFonts w:ascii="Times New Roman" w:eastAsia="Calibri" w:hAnsi="Times New Roman" w:cs="Times New Roman"/>
          <w:b/>
          <w:sz w:val="28"/>
          <w:szCs w:val="28"/>
          <w:vertAlign w:val="superscript"/>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numPr>
                <w:ilvl w:val="3"/>
                <w:numId w:val="1"/>
              </w:numPr>
              <w:tabs>
                <w:tab w:val="left" w:pos="284"/>
                <w:tab w:val="left" w:pos="1196"/>
              </w:tabs>
              <w:spacing w:after="0" w:line="240" w:lineRule="auto"/>
              <w:jc w:val="both"/>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 xml:space="preserve"> Denumirea autorului și, după caz, a participanților la elaborarea proiectului</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spacing w:after="0" w:line="240" w:lineRule="auto"/>
              <w:jc w:val="both"/>
              <w:rPr>
                <w:rFonts w:ascii="Times New Roman" w:eastAsia="SimSun" w:hAnsi="Times New Roman" w:cs="Times New Roman"/>
                <w:color w:val="000000"/>
                <w:kern w:val="2"/>
                <w:sz w:val="28"/>
                <w:szCs w:val="28"/>
                <w:lang w:val="ro-RO" w:eastAsia="zh-CN"/>
              </w:rPr>
            </w:pPr>
            <w:r w:rsidRPr="00533308">
              <w:rPr>
                <w:rFonts w:ascii="Times New Roman" w:eastAsia="SimSun" w:hAnsi="Times New Roman" w:cs="Times New Roman"/>
                <w:color w:val="000000"/>
                <w:kern w:val="2"/>
                <w:sz w:val="28"/>
                <w:szCs w:val="28"/>
                <w:lang w:val="ro-RO" w:eastAsia="zh-CN"/>
              </w:rPr>
              <w:t xml:space="preserve">     Proiectul Hotărârii Guvernului</w:t>
            </w:r>
            <w:r w:rsidRPr="00533308">
              <w:rPr>
                <w:rFonts w:ascii="Times New Roman" w:eastAsia="Times New Roman" w:hAnsi="Times New Roman" w:cs="Times New Roman"/>
                <w:color w:val="000000"/>
                <w:sz w:val="28"/>
                <w:szCs w:val="28"/>
                <w:lang w:val="ro-RO" w:eastAsia="ro-RO"/>
              </w:rPr>
              <w:t xml:space="preserve"> p</w:t>
            </w:r>
            <w:r w:rsidRPr="00533308">
              <w:rPr>
                <w:rFonts w:ascii="Times New Roman" w:eastAsia="Times New Roman" w:hAnsi="Times New Roman" w:cs="Times New Roman"/>
                <w:bCs/>
                <w:sz w:val="28"/>
                <w:szCs w:val="28"/>
                <w:lang w:val="ro-RO" w:eastAsia="ro-RO"/>
              </w:rPr>
              <w:t>rivind aprobarea Normelor ce reglementează  organizarea ș</w:t>
            </w:r>
            <w:r w:rsidRPr="00533308">
              <w:rPr>
                <w:rFonts w:ascii="Times New Roman" w:eastAsia="Times New Roman" w:hAnsi="Times New Roman" w:cs="Times New Roman"/>
                <w:bCs/>
                <w:color w:val="000000"/>
                <w:sz w:val="28"/>
                <w:szCs w:val="28"/>
                <w:lang w:val="ro-RO" w:eastAsia="ro-RO"/>
              </w:rPr>
              <w:t>i funcționarea a</w:t>
            </w:r>
            <w:r w:rsidRPr="00533308">
              <w:rPr>
                <w:rFonts w:ascii="Times New Roman" w:eastAsia="Times New Roman" w:hAnsi="Times New Roman" w:cs="Times New Roman"/>
                <w:bCs/>
                <w:sz w:val="28"/>
                <w:szCs w:val="28"/>
                <w:lang w:val="ro-RO" w:eastAsia="ro-RO"/>
              </w:rPr>
              <w:t xml:space="preserve">sistenței medicale primare </w:t>
            </w:r>
            <w:r w:rsidRPr="00533308">
              <w:rPr>
                <w:rFonts w:ascii="Times New Roman" w:eastAsia="SimSun" w:hAnsi="Times New Roman" w:cs="Times New Roman"/>
                <w:color w:val="000000"/>
                <w:kern w:val="2"/>
                <w:sz w:val="28"/>
                <w:szCs w:val="28"/>
                <w:lang w:val="ro-RO" w:eastAsia="zh-CN"/>
              </w:rPr>
              <w:t>este elaborat de către Ministerul Sănătății, Muncii și Protecției Sociale</w:t>
            </w:r>
            <w:r w:rsidRPr="00533308">
              <w:rPr>
                <w:rFonts w:ascii="Times New Roman" w:eastAsia="SimSun" w:hAnsi="Times New Roman" w:cs="Times New Roman"/>
                <w:b/>
                <w:color w:val="000000"/>
                <w:kern w:val="2"/>
                <w:sz w:val="28"/>
                <w:szCs w:val="28"/>
                <w:lang w:val="ro-RO" w:eastAsia="zh-CN"/>
              </w:rPr>
              <w:t xml:space="preserve">, </w:t>
            </w:r>
            <w:r w:rsidRPr="00533308">
              <w:rPr>
                <w:rFonts w:ascii="Times New Roman" w:eastAsia="SimSun" w:hAnsi="Times New Roman" w:cs="Times New Roman"/>
                <w:color w:val="000000"/>
                <w:kern w:val="2"/>
                <w:sz w:val="28"/>
                <w:szCs w:val="28"/>
                <w:lang w:val="ro-RO" w:eastAsia="zh-CN"/>
              </w:rPr>
              <w:t>membrii</w:t>
            </w:r>
            <w:r w:rsidRPr="00533308">
              <w:rPr>
                <w:rFonts w:ascii="Times New Roman" w:eastAsia="SimSun" w:hAnsi="Times New Roman" w:cs="Times New Roman"/>
                <w:b/>
                <w:color w:val="000000"/>
                <w:kern w:val="2"/>
                <w:sz w:val="28"/>
                <w:szCs w:val="28"/>
                <w:lang w:val="ro-RO" w:eastAsia="zh-CN"/>
              </w:rPr>
              <w:t xml:space="preserve"> </w:t>
            </w:r>
            <w:r w:rsidRPr="00533308">
              <w:rPr>
                <w:rFonts w:ascii="Times New Roman" w:eastAsia="SimSun" w:hAnsi="Times New Roman" w:cs="Times New Roman"/>
                <w:color w:val="000000"/>
                <w:kern w:val="2"/>
                <w:sz w:val="28"/>
                <w:szCs w:val="28"/>
                <w:lang w:val="ro-RO" w:eastAsia="zh-CN"/>
              </w:rPr>
              <w:t>grupului de lucru instituit prin Ordinul MSMPS nr. 951 din 10 august 2018.</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2. Condițiile ce au impus elaborarea proiectului de act normativ și finalitățile urmărite</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spacing w:after="0" w:line="240" w:lineRule="auto"/>
              <w:jc w:val="both"/>
              <w:rPr>
                <w:rFonts w:ascii="Times New Roman" w:eastAsia="Calibri" w:hAnsi="Times New Roman" w:cs="Times New Roman"/>
                <w:sz w:val="28"/>
                <w:szCs w:val="28"/>
                <w:lang w:val="ro-RO" w:eastAsia="ru-RU"/>
              </w:rPr>
            </w:pPr>
            <w:r w:rsidRPr="00533308">
              <w:rPr>
                <w:rFonts w:ascii="Times New Roman" w:eastAsia="Calibri" w:hAnsi="Times New Roman" w:cs="Times New Roman"/>
                <w:sz w:val="28"/>
                <w:szCs w:val="28"/>
                <w:lang w:val="ro-RO" w:eastAsia="ru-RU"/>
              </w:rPr>
              <w:t xml:space="preserve">     În temeiul </w:t>
            </w:r>
            <w:proofErr w:type="spellStart"/>
            <w:r w:rsidRPr="00533308">
              <w:rPr>
                <w:rFonts w:ascii="Times New Roman" w:eastAsia="Calibri" w:hAnsi="Times New Roman" w:cs="Times New Roman"/>
                <w:sz w:val="28"/>
                <w:szCs w:val="28"/>
                <w:lang w:val="ro-RO" w:eastAsia="ru-RU"/>
              </w:rPr>
              <w:t>Art.XIII</w:t>
            </w:r>
            <w:proofErr w:type="spellEnd"/>
            <w:r w:rsidRPr="00533308">
              <w:rPr>
                <w:rFonts w:ascii="Times New Roman" w:eastAsia="Calibri" w:hAnsi="Times New Roman" w:cs="Times New Roman"/>
                <w:sz w:val="28"/>
                <w:szCs w:val="28"/>
                <w:lang w:val="ro-RO" w:eastAsia="ru-RU"/>
              </w:rPr>
              <w:t>. alin.(1) al Legii nr.191 din 27 iulie 2018 pentru modificarea unor acte legislative, Guvernul și Ministerul Sănătății, Muncii și Protecției Sociale au obligația să elaboreze actele normative necesare implementării prevederilor legii. Totodată, prin modificările operate la Legea ocrotirii sănătății nr.411/1995, noul art.36</w:t>
            </w:r>
            <w:r w:rsidRPr="00533308">
              <w:rPr>
                <w:rFonts w:ascii="Times New Roman" w:eastAsia="Calibri" w:hAnsi="Times New Roman" w:cs="Times New Roman"/>
                <w:sz w:val="28"/>
                <w:szCs w:val="28"/>
                <w:vertAlign w:val="superscript"/>
                <w:lang w:val="ro-RO" w:eastAsia="ru-RU"/>
              </w:rPr>
              <w:t>1</w:t>
            </w:r>
            <w:r w:rsidRPr="00533308">
              <w:rPr>
                <w:rFonts w:ascii="Times New Roman" w:eastAsia="Calibri" w:hAnsi="Times New Roman" w:cs="Times New Roman"/>
                <w:sz w:val="28"/>
                <w:szCs w:val="28"/>
                <w:lang w:val="ro-RO" w:eastAsia="ru-RU"/>
              </w:rPr>
              <w:t xml:space="preserve"> alin.(3) prevede că reglementările cu privire la organizarea asistenței medicale primare se aprobă de către Guvern.</w:t>
            </w:r>
          </w:p>
          <w:p w:rsidR="00533308" w:rsidRPr="00533308" w:rsidRDefault="00533308" w:rsidP="00533308">
            <w:pPr>
              <w:suppressAutoHyphens/>
              <w:spacing w:after="0" w:line="240" w:lineRule="auto"/>
              <w:jc w:val="both"/>
              <w:rPr>
                <w:rFonts w:ascii="Times New Roman" w:eastAsia="Times New Roman" w:hAnsi="Times New Roman" w:cs="Times New Roman"/>
                <w:color w:val="000000"/>
                <w:kern w:val="2"/>
                <w:sz w:val="28"/>
                <w:szCs w:val="28"/>
                <w:lang w:val="ro-RO" w:eastAsia="ru-RU"/>
              </w:rPr>
            </w:pPr>
            <w:r w:rsidRPr="00533308">
              <w:rPr>
                <w:rFonts w:ascii="Times New Roman" w:eastAsia="Times New Roman" w:hAnsi="Times New Roman" w:cs="Times New Roman"/>
                <w:color w:val="000000"/>
                <w:kern w:val="2"/>
                <w:sz w:val="28"/>
                <w:szCs w:val="28"/>
                <w:lang w:val="ro-RO" w:eastAsia="ru-RU"/>
              </w:rPr>
              <w:t xml:space="preserve">     Modificările operate în cadrul legislativ au impus elaborarea de noi reglementări privind organizarea asistenței medicale primare la general, a fost necesară elaborarea normelor noi de activitate a cabinetelor de medicină de familie, criteriile și modul de stabilire, atribuire, retragere, suspendare sau transmitere a practicilor medicului de familie, precum și altor prevederi ce condiționează buna funcționare a cabinetelor de medicină de familie. </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3. Descrierea gradului de compatibilitate pentru proiectele care au ca scop armonizarea legislației naționale cu legislația Uniunii Europene</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533308">
              <w:rPr>
                <w:rFonts w:ascii="Times New Roman" w:eastAsia="Calibri" w:hAnsi="Times New Roman" w:cs="Times New Roman"/>
                <w:sz w:val="28"/>
                <w:szCs w:val="28"/>
                <w:lang w:val="ro-RO" w:eastAsia="ru-RU"/>
              </w:rPr>
              <w:t>-</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4. Principalele prevederi ale proiectului și evidențierea elementelor noi</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spacing w:after="120" w:line="240" w:lineRule="auto"/>
              <w:jc w:val="both"/>
              <w:rPr>
                <w:rFonts w:ascii="Times New Roman" w:eastAsia="Calibri" w:hAnsi="Times New Roman" w:cs="Times New Roman"/>
                <w:sz w:val="28"/>
                <w:szCs w:val="28"/>
                <w:lang w:val="ro-RO" w:eastAsia="ru-RU"/>
              </w:rPr>
            </w:pPr>
            <w:r w:rsidRPr="00533308">
              <w:rPr>
                <w:rFonts w:ascii="Times New Roman" w:eastAsia="Calibri" w:hAnsi="Times New Roman" w:cs="Times New Roman"/>
                <w:sz w:val="28"/>
                <w:szCs w:val="28"/>
                <w:lang w:val="ro-RO" w:eastAsia="ru-RU"/>
              </w:rPr>
              <w:t xml:space="preserve">    </w:t>
            </w:r>
            <w:r w:rsidRPr="00533308">
              <w:rPr>
                <w:rFonts w:ascii="Times New Roman" w:eastAsia="Calibri" w:hAnsi="Times New Roman" w:cs="Times New Roman"/>
                <w:i/>
                <w:iCs/>
                <w:sz w:val="28"/>
                <w:szCs w:val="28"/>
                <w:lang w:val="ro-RO" w:eastAsia="ru-RU"/>
              </w:rPr>
              <w:t>Proiectul Hotărârii</w:t>
            </w:r>
            <w:r w:rsidRPr="00533308">
              <w:rPr>
                <w:rFonts w:ascii="Times New Roman" w:eastAsia="Calibri" w:hAnsi="Times New Roman" w:cs="Times New Roman"/>
                <w:sz w:val="28"/>
                <w:szCs w:val="28"/>
                <w:lang w:val="ro-RO" w:eastAsia="ru-RU"/>
              </w:rPr>
              <w:t xml:space="preserve"> de Guvern aprobă la </w:t>
            </w:r>
            <w:r w:rsidRPr="00533308">
              <w:rPr>
                <w:rFonts w:ascii="Times New Roman" w:eastAsia="Calibri" w:hAnsi="Times New Roman" w:cs="Times New Roman"/>
                <w:i/>
                <w:iCs/>
                <w:sz w:val="28"/>
                <w:szCs w:val="28"/>
                <w:lang w:val="ro-RO" w:eastAsia="ru-RU"/>
              </w:rPr>
              <w:t>anexa nr.1</w:t>
            </w:r>
            <w:r w:rsidRPr="00533308">
              <w:rPr>
                <w:rFonts w:ascii="Times New Roman" w:eastAsia="Calibri" w:hAnsi="Times New Roman" w:cs="Times New Roman"/>
                <w:sz w:val="28"/>
                <w:szCs w:val="28"/>
                <w:lang w:val="ro-RO" w:eastAsia="ru-RU"/>
              </w:rPr>
              <w:t xml:space="preserve"> Normele ce reglementează organizarea și funcționarea asistenței medicale primare în Republica Moldova, care funcționează pe principiile medicinii de familie.</w:t>
            </w:r>
          </w:p>
          <w:p w:rsidR="00533308" w:rsidRPr="00533308" w:rsidRDefault="00533308" w:rsidP="00533308">
            <w:pPr>
              <w:spacing w:after="120" w:line="240" w:lineRule="auto"/>
              <w:jc w:val="both"/>
              <w:rPr>
                <w:rFonts w:ascii="Times New Roman" w:eastAsia="ArialMT" w:hAnsi="Times New Roman" w:cs="Times New Roman"/>
                <w:sz w:val="28"/>
                <w:szCs w:val="28"/>
                <w:lang w:val="ro-RO" w:eastAsia="ru-RU"/>
              </w:rPr>
            </w:pPr>
            <w:r w:rsidRPr="00533308">
              <w:rPr>
                <w:rFonts w:ascii="Times New Roman" w:eastAsia="Calibri" w:hAnsi="Times New Roman" w:cs="Times New Roman"/>
                <w:sz w:val="28"/>
                <w:szCs w:val="28"/>
                <w:lang w:val="ro-RO" w:eastAsia="ru-RU"/>
              </w:rPr>
              <w:t xml:space="preserve">    Normele sunt structurate în 8 capitole. La </w:t>
            </w:r>
            <w:r w:rsidRPr="00533308">
              <w:rPr>
                <w:rFonts w:ascii="Times New Roman" w:eastAsia="Calibri" w:hAnsi="Times New Roman" w:cs="Times New Roman"/>
                <w:i/>
                <w:iCs/>
                <w:sz w:val="28"/>
                <w:szCs w:val="28"/>
                <w:lang w:val="ro-RO" w:eastAsia="ru-RU"/>
              </w:rPr>
              <w:t>Capitolul I. Dispoziții generale</w:t>
            </w:r>
            <w:r w:rsidRPr="00533308">
              <w:rPr>
                <w:rFonts w:ascii="Times New Roman" w:eastAsia="Calibri" w:hAnsi="Times New Roman" w:cs="Times New Roman"/>
                <w:sz w:val="28"/>
                <w:szCs w:val="28"/>
                <w:lang w:val="ro-RO" w:eastAsia="ru-RU"/>
              </w:rPr>
              <w:t xml:space="preserve"> sunt prevăzute o serie de definiții, precum și subliniat că p</w:t>
            </w:r>
            <w:r w:rsidRPr="00533308">
              <w:rPr>
                <w:rFonts w:ascii="Times New Roman" w:eastAsia="ArialMT" w:hAnsi="Times New Roman" w:cs="Times New Roman"/>
                <w:sz w:val="28"/>
                <w:szCs w:val="28"/>
                <w:lang w:val="ro-RO" w:eastAsia="ru-RU"/>
              </w:rPr>
              <w:t>rincipiul de bază în organizarea asistenţei medicale primare este garantarea accesului populaţiei la servicii medicale primare esenţiale şi de calitate.</w:t>
            </w:r>
          </w:p>
          <w:p w:rsidR="00533308" w:rsidRPr="00533308" w:rsidRDefault="00533308" w:rsidP="00533308">
            <w:pPr>
              <w:spacing w:after="120" w:line="240" w:lineRule="auto"/>
              <w:jc w:val="both"/>
              <w:rPr>
                <w:rFonts w:ascii="Times New Roman" w:eastAsia="Calibri" w:hAnsi="Times New Roman" w:cs="Times New Roman"/>
                <w:sz w:val="28"/>
                <w:szCs w:val="28"/>
                <w:lang w:val="ro-RO" w:eastAsia="ru-RU"/>
              </w:rPr>
            </w:pPr>
            <w:r w:rsidRPr="00533308">
              <w:rPr>
                <w:rFonts w:ascii="Times New Roman" w:eastAsia="Calibri" w:hAnsi="Times New Roman" w:cs="Times New Roman"/>
                <w:sz w:val="28"/>
                <w:szCs w:val="28"/>
                <w:lang w:val="ro-RO" w:eastAsia="ru-RU"/>
              </w:rPr>
              <w:t xml:space="preserve">    La </w:t>
            </w:r>
            <w:r w:rsidRPr="00533308">
              <w:rPr>
                <w:rFonts w:ascii="Times New Roman" w:eastAsia="Calibri" w:hAnsi="Times New Roman" w:cs="Times New Roman"/>
                <w:i/>
                <w:iCs/>
                <w:sz w:val="28"/>
                <w:szCs w:val="28"/>
                <w:lang w:val="ro-RO" w:eastAsia="ru-RU"/>
              </w:rPr>
              <w:t>Capitolul II</w:t>
            </w:r>
            <w:r w:rsidRPr="00533308">
              <w:rPr>
                <w:rFonts w:ascii="Times New Roman" w:eastAsia="Calibri" w:hAnsi="Times New Roman" w:cs="Times New Roman"/>
                <w:sz w:val="28"/>
                <w:szCs w:val="28"/>
                <w:lang w:val="ro-RO" w:eastAsia="ru-RU"/>
              </w:rPr>
              <w:t xml:space="preserve"> se expun reglementări ce țin de rolul medicului de familie, responsabilitățile și drepturile acestuia în asistența medicală primară. Propunerile de la acest capitol desfășoară prevederile noului art.36</w:t>
            </w:r>
            <w:r w:rsidRPr="00533308">
              <w:rPr>
                <w:rFonts w:ascii="Times New Roman" w:eastAsia="Calibri" w:hAnsi="Times New Roman" w:cs="Times New Roman"/>
                <w:sz w:val="28"/>
                <w:szCs w:val="28"/>
                <w:vertAlign w:val="superscript"/>
                <w:lang w:val="ro-RO" w:eastAsia="ru-RU"/>
              </w:rPr>
              <w:t>2</w:t>
            </w:r>
            <w:r w:rsidRPr="00533308">
              <w:rPr>
                <w:rFonts w:ascii="Times New Roman" w:eastAsia="Calibri" w:hAnsi="Times New Roman" w:cs="Times New Roman"/>
                <w:sz w:val="28"/>
                <w:szCs w:val="28"/>
                <w:lang w:val="ro-RO" w:eastAsia="ru-RU"/>
              </w:rPr>
              <w:t xml:space="preserve"> din Legea ocrotirii sănătății.</w:t>
            </w:r>
          </w:p>
          <w:p w:rsidR="00533308" w:rsidRPr="00533308" w:rsidRDefault="00533308" w:rsidP="00533308">
            <w:pPr>
              <w:spacing w:after="120" w:line="240" w:lineRule="auto"/>
              <w:jc w:val="both"/>
              <w:rPr>
                <w:rFonts w:ascii="Times New Roman" w:eastAsia="Calibri" w:hAnsi="Times New Roman" w:cs="Times New Roman"/>
                <w:sz w:val="28"/>
                <w:szCs w:val="28"/>
                <w:lang w:val="ro-RO" w:eastAsia="ru-RU"/>
              </w:rPr>
            </w:pPr>
            <w:r w:rsidRPr="00533308">
              <w:rPr>
                <w:rFonts w:ascii="Times New Roman" w:eastAsia="Calibri" w:hAnsi="Times New Roman" w:cs="Times New Roman"/>
                <w:sz w:val="28"/>
                <w:szCs w:val="28"/>
                <w:lang w:val="ro-RO" w:eastAsia="ru-RU"/>
              </w:rPr>
              <w:t xml:space="preserve">    O noutate este reglementarea la </w:t>
            </w:r>
            <w:r w:rsidRPr="00533308">
              <w:rPr>
                <w:rFonts w:ascii="Times New Roman" w:eastAsia="Calibri" w:hAnsi="Times New Roman" w:cs="Times New Roman"/>
                <w:i/>
                <w:iCs/>
                <w:sz w:val="28"/>
                <w:szCs w:val="28"/>
                <w:lang w:val="ro-RO" w:eastAsia="ru-RU"/>
              </w:rPr>
              <w:t>Capitolul III</w:t>
            </w:r>
            <w:r w:rsidRPr="00533308">
              <w:rPr>
                <w:rFonts w:ascii="Times New Roman" w:eastAsia="Calibri" w:hAnsi="Times New Roman" w:cs="Times New Roman"/>
                <w:sz w:val="28"/>
                <w:szCs w:val="28"/>
                <w:lang w:val="ro-RO" w:eastAsia="ru-RU"/>
              </w:rPr>
              <w:t xml:space="preserve"> a noțiunii de practică a medicului de familie, procedurii de organizare a concursului pentru atribuirea practicilor, suspendarea și transmiterea acestora. Se stabilesc normativele de populație pentru formarea practicilor. Ministerul va avea responsabilitatea de ținere și actualizare a </w:t>
            </w:r>
            <w:r w:rsidRPr="00533308">
              <w:rPr>
                <w:rFonts w:ascii="Times New Roman" w:eastAsia="Calibri" w:hAnsi="Times New Roman" w:cs="Times New Roman"/>
                <w:sz w:val="28"/>
                <w:szCs w:val="28"/>
                <w:lang w:val="ro-RO" w:eastAsia="ru-RU"/>
              </w:rPr>
              <w:lastRenderedPageBreak/>
              <w:t>Registrului național al practicilor.</w:t>
            </w:r>
          </w:p>
          <w:p w:rsidR="00533308" w:rsidRPr="00533308" w:rsidRDefault="00533308" w:rsidP="00533308">
            <w:pPr>
              <w:spacing w:after="120" w:line="240" w:lineRule="auto"/>
              <w:jc w:val="both"/>
              <w:rPr>
                <w:rFonts w:ascii="Times New Roman" w:eastAsia="Times New Roman" w:hAnsi="Times New Roman" w:cs="Times New Roman"/>
                <w:color w:val="000000"/>
                <w:sz w:val="28"/>
                <w:szCs w:val="28"/>
                <w:lang w:val="ro-RO" w:eastAsia="ru-RU"/>
              </w:rPr>
            </w:pPr>
            <w:r w:rsidRPr="00533308">
              <w:rPr>
                <w:rFonts w:ascii="Times New Roman" w:eastAsia="Calibri" w:hAnsi="Times New Roman" w:cs="Times New Roman"/>
                <w:sz w:val="28"/>
                <w:szCs w:val="28"/>
                <w:lang w:val="ro-RO" w:eastAsia="ru-RU"/>
              </w:rPr>
              <w:t xml:space="preserve">    </w:t>
            </w:r>
            <w:r w:rsidRPr="00533308">
              <w:rPr>
                <w:rFonts w:ascii="Times New Roman" w:eastAsia="Times New Roman" w:hAnsi="Times New Roman" w:cs="Times New Roman"/>
                <w:color w:val="000000"/>
                <w:sz w:val="28"/>
                <w:szCs w:val="28"/>
                <w:lang w:val="ro-RO" w:eastAsia="ru-RU"/>
              </w:rPr>
              <w:t xml:space="preserve">De asemenea, la </w:t>
            </w:r>
            <w:r w:rsidRPr="00533308">
              <w:rPr>
                <w:rFonts w:ascii="Times New Roman" w:eastAsia="Times New Roman" w:hAnsi="Times New Roman" w:cs="Times New Roman"/>
                <w:i/>
                <w:iCs/>
                <w:color w:val="000000"/>
                <w:sz w:val="28"/>
                <w:szCs w:val="28"/>
                <w:lang w:val="ro-RO" w:eastAsia="ru-RU"/>
              </w:rPr>
              <w:t>Capitolul IV</w:t>
            </w:r>
            <w:r w:rsidRPr="00533308">
              <w:rPr>
                <w:rFonts w:ascii="Times New Roman" w:eastAsia="Times New Roman" w:hAnsi="Times New Roman" w:cs="Times New Roman"/>
                <w:color w:val="000000"/>
                <w:sz w:val="28"/>
                <w:szCs w:val="28"/>
                <w:lang w:val="ro-RO" w:eastAsia="ru-RU"/>
              </w:rPr>
              <w:t xml:space="preserve"> se expun norme ce reglementează tipurile prestatorilor de asistență medicală primară, referințe la norme de dotare, de personal și de spațiu, precum și prevederi despre funcționarea acestora.</w:t>
            </w:r>
          </w:p>
          <w:p w:rsidR="00533308" w:rsidRPr="00533308" w:rsidRDefault="00533308" w:rsidP="00533308">
            <w:pPr>
              <w:spacing w:after="120" w:line="240" w:lineRule="auto"/>
              <w:jc w:val="both"/>
              <w:rPr>
                <w:rFonts w:ascii="Times New Roman" w:eastAsia="Calibri" w:hAnsi="Times New Roman" w:cs="Times New Roman"/>
                <w:sz w:val="28"/>
                <w:szCs w:val="28"/>
                <w:lang w:val="ro-RO" w:eastAsia="ru-RU"/>
              </w:rPr>
            </w:pPr>
            <w:r w:rsidRPr="00533308">
              <w:rPr>
                <w:rFonts w:ascii="Times New Roman" w:eastAsia="Times New Roman" w:hAnsi="Times New Roman" w:cs="Times New Roman"/>
                <w:color w:val="000000"/>
                <w:sz w:val="28"/>
                <w:szCs w:val="28"/>
                <w:lang w:val="ro-RO" w:eastAsia="ru-RU"/>
              </w:rPr>
              <w:t xml:space="preserve">    La </w:t>
            </w:r>
            <w:r w:rsidRPr="00533308">
              <w:rPr>
                <w:rFonts w:ascii="Times New Roman" w:eastAsia="Times New Roman" w:hAnsi="Times New Roman" w:cs="Times New Roman"/>
                <w:i/>
                <w:iCs/>
                <w:color w:val="000000"/>
                <w:sz w:val="28"/>
                <w:szCs w:val="28"/>
                <w:lang w:val="ro-RO" w:eastAsia="ru-RU"/>
              </w:rPr>
              <w:t>Capitolele V și VI</w:t>
            </w:r>
            <w:r w:rsidRPr="00533308">
              <w:rPr>
                <w:rFonts w:ascii="Times New Roman" w:eastAsia="Times New Roman" w:hAnsi="Times New Roman" w:cs="Times New Roman"/>
                <w:color w:val="000000"/>
                <w:sz w:val="28"/>
                <w:szCs w:val="28"/>
                <w:lang w:val="ro-RO" w:eastAsia="ru-RU"/>
              </w:rPr>
              <w:t xml:space="preserve"> sunt expuse norme ce vizează </w:t>
            </w:r>
            <w:r w:rsidRPr="00533308">
              <w:rPr>
                <w:rFonts w:ascii="Times New Roman" w:eastAsia="Calibri" w:hAnsi="Times New Roman" w:cs="Times New Roman"/>
                <w:sz w:val="28"/>
                <w:szCs w:val="28"/>
                <w:lang w:val="ro-RO" w:eastAsia="ru-RU"/>
              </w:rPr>
              <w:t>organizarea activității cabinetului de medicină de familie, descrierea serviciilor medicale prestate. În acordarea asistenței medicale primare, cabinetul de medicină de familie prestează servicii medicale de bază, servicii medicale extinse și servicii medicale adiționale, care sunt detaliate în proiect.</w:t>
            </w:r>
          </w:p>
          <w:p w:rsidR="00533308" w:rsidRPr="00533308" w:rsidRDefault="00533308" w:rsidP="00533308">
            <w:pPr>
              <w:spacing w:after="120" w:line="240" w:lineRule="auto"/>
              <w:jc w:val="both"/>
              <w:rPr>
                <w:rFonts w:ascii="Times New Roman" w:eastAsia="Calibri" w:hAnsi="Times New Roman" w:cs="Times New Roman"/>
                <w:color w:val="000000"/>
                <w:sz w:val="28"/>
                <w:szCs w:val="28"/>
                <w:lang w:val="ro-RO" w:eastAsia="ru-RU"/>
              </w:rPr>
            </w:pPr>
            <w:r w:rsidRPr="00533308">
              <w:rPr>
                <w:rFonts w:ascii="Times New Roman" w:eastAsia="Calibri" w:hAnsi="Times New Roman" w:cs="Times New Roman"/>
                <w:i/>
                <w:sz w:val="28"/>
                <w:szCs w:val="28"/>
                <w:lang w:val="ro-RO" w:eastAsia="ru-RU"/>
              </w:rPr>
              <w:t xml:space="preserve">    Capitolul VII </w:t>
            </w:r>
            <w:r w:rsidRPr="00533308">
              <w:rPr>
                <w:rFonts w:ascii="Times New Roman" w:eastAsia="Calibri" w:hAnsi="Times New Roman" w:cs="Times New Roman"/>
                <w:iCs/>
                <w:sz w:val="28"/>
                <w:szCs w:val="28"/>
                <w:lang w:val="ro-RO" w:eastAsia="ru-RU"/>
              </w:rPr>
              <w:t xml:space="preserve">reglementează </w:t>
            </w:r>
            <w:r w:rsidRPr="00533308">
              <w:rPr>
                <w:rFonts w:ascii="Times New Roman" w:eastAsia="Calibri" w:hAnsi="Times New Roman" w:cs="Times New Roman"/>
                <w:bCs/>
                <w:iCs/>
                <w:sz w:val="28"/>
                <w:szCs w:val="28"/>
                <w:lang w:val="ro-RO" w:eastAsia="ru-RU"/>
              </w:rPr>
              <w:t>înregistrarea persoanelor pe lista medicului de familie, includerea lor în sistemul informațional, dreptul de a alege medicul de familie.</w:t>
            </w:r>
            <w:r w:rsidRPr="00533308">
              <w:rPr>
                <w:rFonts w:ascii="Times New Roman" w:eastAsia="Times New Roman" w:hAnsi="Times New Roman" w:cs="Times New Roman"/>
                <w:color w:val="000000"/>
                <w:sz w:val="28"/>
                <w:szCs w:val="28"/>
                <w:lang w:val="ro-RO" w:eastAsia="ru-RU"/>
              </w:rPr>
              <w:t xml:space="preserve"> Populația unei practici se consideră înregistrată automat pe lista medicului de familie titular al practicii, cu excepția cazului în care persoana optează și este înregistrată, în modul stabilit de legislație, pe lista altui medic de familie.</w:t>
            </w:r>
          </w:p>
          <w:p w:rsidR="00533308" w:rsidRPr="00533308" w:rsidRDefault="00533308" w:rsidP="00533308">
            <w:pPr>
              <w:spacing w:after="120" w:line="240" w:lineRule="auto"/>
              <w:jc w:val="both"/>
              <w:rPr>
                <w:rFonts w:ascii="Times New Roman" w:eastAsia="Calibri" w:hAnsi="Times New Roman" w:cs="Times New Roman"/>
                <w:bCs/>
                <w:iCs/>
                <w:sz w:val="28"/>
                <w:szCs w:val="28"/>
                <w:lang w:val="ro-RO" w:eastAsia="ru-RU"/>
              </w:rPr>
            </w:pPr>
            <w:r w:rsidRPr="00533308">
              <w:rPr>
                <w:rFonts w:ascii="Times New Roman" w:eastAsia="Calibri" w:hAnsi="Times New Roman" w:cs="Times New Roman"/>
                <w:bCs/>
                <w:iCs/>
                <w:sz w:val="28"/>
                <w:szCs w:val="28"/>
                <w:lang w:val="ro-RO" w:eastAsia="ru-RU"/>
              </w:rPr>
              <w:t xml:space="preserve">    Ultimul capitol, </w:t>
            </w:r>
            <w:r w:rsidRPr="00533308">
              <w:rPr>
                <w:rFonts w:ascii="Times New Roman" w:eastAsia="Calibri" w:hAnsi="Times New Roman" w:cs="Times New Roman"/>
                <w:bCs/>
                <w:i/>
                <w:sz w:val="28"/>
                <w:szCs w:val="28"/>
                <w:lang w:val="ro-RO" w:eastAsia="ru-RU"/>
              </w:rPr>
              <w:t>Capitolul VIII</w:t>
            </w:r>
            <w:r w:rsidRPr="00533308">
              <w:rPr>
                <w:rFonts w:ascii="Times New Roman" w:eastAsia="Calibri" w:hAnsi="Times New Roman" w:cs="Times New Roman"/>
                <w:bCs/>
                <w:iCs/>
                <w:sz w:val="28"/>
                <w:szCs w:val="28"/>
                <w:lang w:val="ro-RO" w:eastAsia="ru-RU"/>
              </w:rPr>
              <w:t>, pune accent pe exercitarea independentă a profesiunii de medic, formelor de organizare a acesteia, înregistrarea și acreditarea acestora ca forme de alternativă pentru activitatea medicului de familie.</w:t>
            </w:r>
          </w:p>
          <w:p w:rsidR="00533308" w:rsidRPr="00533308" w:rsidRDefault="00533308" w:rsidP="00533308">
            <w:pPr>
              <w:spacing w:after="120" w:line="240" w:lineRule="auto"/>
              <w:jc w:val="both"/>
              <w:rPr>
                <w:rFonts w:ascii="Times New Roman" w:eastAsia="Calibri" w:hAnsi="Times New Roman" w:cs="Times New Roman"/>
                <w:bCs/>
                <w:sz w:val="28"/>
                <w:szCs w:val="28"/>
                <w:lang w:val="ro-RO" w:eastAsia="ru-RU"/>
              </w:rPr>
            </w:pPr>
            <w:r w:rsidRPr="00533308">
              <w:rPr>
                <w:rFonts w:ascii="Times New Roman" w:eastAsia="SimSun" w:hAnsi="Times New Roman" w:cs="Times New Roman"/>
                <w:i/>
                <w:kern w:val="2"/>
                <w:sz w:val="28"/>
                <w:szCs w:val="28"/>
                <w:lang w:val="ro-RO" w:eastAsia="zh-CN"/>
              </w:rPr>
              <w:t xml:space="preserve">    Proiectul Hotărârii </w:t>
            </w:r>
            <w:r w:rsidRPr="00533308">
              <w:rPr>
                <w:rFonts w:ascii="Times New Roman" w:eastAsia="SimSun" w:hAnsi="Times New Roman" w:cs="Times New Roman"/>
                <w:iCs/>
                <w:kern w:val="2"/>
                <w:sz w:val="28"/>
                <w:szCs w:val="28"/>
                <w:lang w:val="ro-RO" w:eastAsia="zh-CN"/>
              </w:rPr>
              <w:t xml:space="preserve">mai prevede abrogarea unor acte normative, precum și stabilește etapele </w:t>
            </w:r>
            <w:r w:rsidRPr="00533308">
              <w:rPr>
                <w:rFonts w:ascii="Times New Roman" w:eastAsia="SimSun" w:hAnsi="Times New Roman" w:cs="Times New Roman"/>
                <w:kern w:val="2"/>
                <w:sz w:val="28"/>
                <w:szCs w:val="28"/>
                <w:lang w:val="ro-RO" w:eastAsia="zh-CN"/>
              </w:rPr>
              <w:t xml:space="preserve">de </w:t>
            </w:r>
            <w:r w:rsidRPr="00533308">
              <w:rPr>
                <w:rFonts w:ascii="Times New Roman" w:eastAsia="Calibri" w:hAnsi="Times New Roman" w:cs="Times New Roman"/>
                <w:sz w:val="28"/>
                <w:szCs w:val="28"/>
                <w:lang w:val="ro-RO" w:eastAsia="ru-RU"/>
              </w:rPr>
              <w:t>punere în aplicare a prevederilor Legii ocrotirii sănătății nr. 411/1995 cu referire la exercitarea independentă a profesiunii de medic de familie.</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lastRenderedPageBreak/>
              <w:t>5. Fundamentarea economico-financiară</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spacing w:after="0" w:line="240" w:lineRule="auto"/>
              <w:jc w:val="both"/>
              <w:rPr>
                <w:rFonts w:ascii="Times New Roman" w:eastAsia="Calibri" w:hAnsi="Times New Roman" w:cs="Times New Roman"/>
                <w:sz w:val="28"/>
                <w:szCs w:val="28"/>
                <w:lang w:val="ro-RO" w:eastAsia="ru-RU"/>
              </w:rPr>
            </w:pPr>
            <w:r w:rsidRPr="00533308">
              <w:rPr>
                <w:rFonts w:ascii="Times New Roman" w:eastAsia="Calibri" w:hAnsi="Times New Roman" w:cs="Times New Roman"/>
                <w:sz w:val="28"/>
                <w:szCs w:val="28"/>
                <w:lang w:val="ro-RO" w:eastAsia="ru-RU"/>
              </w:rPr>
              <w:t xml:space="preserve">    Implementarea proiectului se va efectua în limitele mijloacelor financiare stabilite în bugetul public național şi nu va necesita cheltuieli financiare suplimentare.</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6. Modul de încorporare a actului în cadrul normativ în vigoare</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533308">
              <w:rPr>
                <w:rFonts w:ascii="Times New Roman" w:eastAsia="Calibri" w:hAnsi="Times New Roman" w:cs="Times New Roman"/>
                <w:sz w:val="28"/>
                <w:szCs w:val="28"/>
                <w:lang w:val="ro-RO" w:eastAsia="ru-RU"/>
              </w:rPr>
              <w:t xml:space="preserve">    Actul normativ propus vine între executarea legilor cu referință la domeniul asistenței medicale primare.</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7. Avizarea şi consultarea publică a proiectului</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533308">
              <w:rPr>
                <w:rFonts w:ascii="Times New Roman" w:eastAsia="Calibri" w:hAnsi="Times New Roman" w:cs="Times New Roman"/>
                <w:sz w:val="28"/>
                <w:szCs w:val="28"/>
                <w:lang w:val="ro-RO" w:eastAsia="ru-RU"/>
              </w:rPr>
              <w:t xml:space="preserve">    Anunțul privind inițierea elaborării proiectului </w:t>
            </w:r>
            <w:proofErr w:type="spellStart"/>
            <w:r w:rsidRPr="00533308">
              <w:rPr>
                <w:rFonts w:ascii="Times New Roman" w:eastAsia="Calibri" w:hAnsi="Times New Roman" w:cs="Times New Roman"/>
                <w:sz w:val="28"/>
                <w:szCs w:val="28"/>
                <w:lang w:val="ro-RO" w:eastAsia="ru-RU"/>
              </w:rPr>
              <w:t>hotărîrii</w:t>
            </w:r>
            <w:proofErr w:type="spellEnd"/>
            <w:r w:rsidRPr="00533308">
              <w:rPr>
                <w:rFonts w:ascii="Times New Roman" w:eastAsia="Calibri" w:hAnsi="Times New Roman" w:cs="Times New Roman"/>
                <w:sz w:val="28"/>
                <w:szCs w:val="28"/>
                <w:lang w:val="ro-RO" w:eastAsia="ru-RU"/>
              </w:rPr>
              <w:t xml:space="preserve"> Guvernului este plasat pe site-ul Ministerului</w:t>
            </w:r>
            <w:r w:rsidRPr="00533308">
              <w:rPr>
                <w:rFonts w:ascii="Times New Roman" w:eastAsia="SimSun" w:hAnsi="Times New Roman" w:cs="Times New Roman"/>
                <w:kern w:val="2"/>
                <w:sz w:val="28"/>
                <w:szCs w:val="28"/>
                <w:lang w:val="ro-RO" w:eastAsia="zh-CN"/>
              </w:rPr>
              <w:t xml:space="preserve"> Sănătăţii, Muncii şi Protecţiei Sociale</w:t>
            </w:r>
            <w:r w:rsidRPr="00533308">
              <w:rPr>
                <w:rFonts w:ascii="Times New Roman" w:eastAsia="Calibri" w:hAnsi="Times New Roman" w:cs="Times New Roman"/>
                <w:sz w:val="28"/>
                <w:szCs w:val="28"/>
                <w:lang w:val="ro-RO" w:eastAsia="ru-RU"/>
              </w:rPr>
              <w:t xml:space="preserve">, la compartimentul Transparența, secțiunea </w:t>
            </w:r>
            <w:r w:rsidRPr="00533308">
              <w:rPr>
                <w:rFonts w:ascii="Times New Roman" w:eastAsia="Times New Roman" w:hAnsi="Times New Roman" w:cs="Times New Roman"/>
                <w:color w:val="000000"/>
                <w:sz w:val="28"/>
                <w:szCs w:val="28"/>
                <w:lang w:val="ro-RO" w:eastAsia="ru-RU"/>
              </w:rPr>
              <w:t>proiecte supuse consultărilor publice.</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8. Constatările expertizei anticorupție</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sz w:val="28"/>
                <w:szCs w:val="28"/>
                <w:lang w:val="ro-RO" w:eastAsia="ru-RU"/>
              </w:rPr>
            </w:pP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9. Constatările expertizei de compatibilitate</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sz w:val="28"/>
                <w:szCs w:val="28"/>
                <w:lang w:val="ro-RO" w:eastAsia="ru-RU"/>
              </w:rPr>
            </w:pP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10. Constatările expertizei juridice</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sz w:val="28"/>
                <w:szCs w:val="28"/>
                <w:lang w:val="ro-RO" w:eastAsia="ru-RU"/>
              </w:rPr>
            </w:pP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hideMark/>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533308">
              <w:rPr>
                <w:rFonts w:ascii="Times New Roman" w:eastAsia="Calibri" w:hAnsi="Times New Roman" w:cs="Times New Roman"/>
                <w:b/>
                <w:sz w:val="28"/>
                <w:szCs w:val="28"/>
                <w:lang w:val="ro-RO" w:eastAsia="ru-RU"/>
              </w:rPr>
              <w:t>11. Constatările altor expertize</w:t>
            </w:r>
          </w:p>
        </w:tc>
      </w:tr>
      <w:tr w:rsidR="00533308" w:rsidRPr="00533308" w:rsidTr="00533308">
        <w:tc>
          <w:tcPr>
            <w:tcW w:w="5000" w:type="pct"/>
            <w:tcBorders>
              <w:top w:val="single" w:sz="4" w:space="0" w:color="auto"/>
              <w:left w:val="single" w:sz="4" w:space="0" w:color="auto"/>
              <w:bottom w:val="single" w:sz="4" w:space="0" w:color="auto"/>
              <w:right w:val="single" w:sz="4" w:space="0" w:color="auto"/>
            </w:tcBorders>
          </w:tcPr>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sz w:val="28"/>
                <w:szCs w:val="28"/>
                <w:lang w:val="ro-RO" w:eastAsia="ru-RU"/>
              </w:rPr>
            </w:pPr>
          </w:p>
        </w:tc>
      </w:tr>
    </w:tbl>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Cs/>
          <w:sz w:val="28"/>
          <w:szCs w:val="28"/>
          <w:vertAlign w:val="superscript"/>
          <w:lang w:val="ro-RO" w:eastAsia="ru-RU"/>
        </w:rPr>
      </w:pPr>
    </w:p>
    <w:p w:rsidR="00533308" w:rsidRPr="00533308" w:rsidRDefault="00533308" w:rsidP="00533308">
      <w:pPr>
        <w:tabs>
          <w:tab w:val="left" w:pos="884"/>
          <w:tab w:val="left" w:pos="1196"/>
        </w:tabs>
        <w:spacing w:after="0" w:line="240" w:lineRule="auto"/>
        <w:jc w:val="both"/>
        <w:rPr>
          <w:rFonts w:ascii="Times New Roman" w:eastAsia="Calibri" w:hAnsi="Times New Roman" w:cs="Times New Roman"/>
          <w:b/>
          <w:bCs/>
          <w:sz w:val="28"/>
          <w:szCs w:val="28"/>
          <w:lang w:val="ro-RO" w:eastAsia="ru-RU"/>
        </w:rPr>
      </w:pPr>
    </w:p>
    <w:p w:rsidR="007B3610" w:rsidRDefault="007B3610">
      <w:bookmarkStart w:id="0" w:name="_GoBack"/>
      <w:bookmarkEnd w:id="0"/>
    </w:p>
    <w:sectPr w:rsidR="007B3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308"/>
    <w:rsid w:val="00337762"/>
    <w:rsid w:val="00533308"/>
    <w:rsid w:val="007B3610"/>
    <w:rsid w:val="008A2FDC"/>
    <w:rsid w:val="00BF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Bucur</dc:creator>
  <cp:lastModifiedBy>Ana Bucur</cp:lastModifiedBy>
  <cp:revision>1</cp:revision>
  <dcterms:created xsi:type="dcterms:W3CDTF">2018-09-28T07:29:00Z</dcterms:created>
  <dcterms:modified xsi:type="dcterms:W3CDTF">2018-09-28T07:30:00Z</dcterms:modified>
</cp:coreProperties>
</file>