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85"/>
        <w:tblW w:w="0" w:type="auto"/>
        <w:tblBorders>
          <w:top w:val="single" w:sz="4" w:space="0" w:color="000080"/>
          <w:bottom w:val="single" w:sz="4" w:space="0" w:color="00008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544"/>
        <w:gridCol w:w="1835"/>
        <w:gridCol w:w="3693"/>
      </w:tblGrid>
      <w:tr w:rsidR="00A51B70" w:rsidRPr="002E3DA3" w:rsidTr="00A51B70">
        <w:tc>
          <w:tcPr>
            <w:tcW w:w="3544" w:type="dxa"/>
            <w:tcBorders>
              <w:top w:val="nil"/>
              <w:bottom w:val="nil"/>
            </w:tcBorders>
          </w:tcPr>
          <w:p w:rsidR="00A51B70" w:rsidRPr="002E3DA3" w:rsidRDefault="00A51B70" w:rsidP="00A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  <w:p w:rsidR="00A51B70" w:rsidRPr="002E3DA3" w:rsidRDefault="00A51B70" w:rsidP="00A51B70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  <w:p w:rsidR="00A51B70" w:rsidRPr="002E3DA3" w:rsidRDefault="00A51B70" w:rsidP="00A51B70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sz w:val="24"/>
                <w:szCs w:val="20"/>
                <w:lang w:val="ro-RO"/>
              </w:rPr>
            </w:pPr>
          </w:p>
          <w:p w:rsidR="00A51B70" w:rsidRPr="002E3DA3" w:rsidRDefault="00A51B70" w:rsidP="00A51B70">
            <w:pPr>
              <w:keepNext/>
              <w:spacing w:after="0" w:line="240" w:lineRule="auto"/>
              <w:ind w:firstLine="720"/>
              <w:jc w:val="center"/>
              <w:outlineLvl w:val="4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o-RO"/>
              </w:rPr>
            </w:pPr>
          </w:p>
          <w:p w:rsidR="00A51B70" w:rsidRPr="002E3DA3" w:rsidRDefault="00A51B70" w:rsidP="00A51B70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</w:p>
          <w:p w:rsidR="00A51B70" w:rsidRPr="002E3DA3" w:rsidRDefault="00A51B70" w:rsidP="00A51B7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</w:tc>
        <w:tc>
          <w:tcPr>
            <w:tcW w:w="1835" w:type="dxa"/>
            <w:tcBorders>
              <w:top w:val="nil"/>
              <w:bottom w:val="nil"/>
            </w:tcBorders>
          </w:tcPr>
          <w:p w:rsidR="00A51B70" w:rsidRPr="002E3DA3" w:rsidRDefault="00A51B70" w:rsidP="00A51B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</w:pPr>
            <w:r w:rsidRPr="002E3DA3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ro-RO"/>
              </w:rPr>
              <w:object w:dxaOrig="1668" w:dyaOrig="148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82.9pt;height:74.5pt" o:ole="" fillcolor="window">
                  <v:imagedata r:id="rId9" o:title=""/>
                </v:shape>
                <o:OLEObject Type="Embed" ProgID="Word.Picture.8" ShapeID="_x0000_i1025" DrawAspect="Content" ObjectID="_1597750243" r:id="rId10"/>
              </w:object>
            </w:r>
          </w:p>
        </w:tc>
        <w:tc>
          <w:tcPr>
            <w:tcW w:w="3693" w:type="dxa"/>
            <w:tcBorders>
              <w:top w:val="nil"/>
              <w:bottom w:val="nil"/>
            </w:tcBorders>
          </w:tcPr>
          <w:p w:rsidR="00A51B70" w:rsidRPr="002E3DA3" w:rsidRDefault="00A51B70" w:rsidP="00A51B70">
            <w:pPr>
              <w:spacing w:after="0" w:line="240" w:lineRule="auto"/>
              <w:ind w:firstLine="720"/>
              <w:jc w:val="center"/>
              <w:rPr>
                <w:rFonts w:ascii="Times New Roman" w:eastAsia="Times New Roman" w:hAnsi="Times New Roman" w:cs="Times New Roman"/>
                <w:b/>
                <w:sz w:val="30"/>
                <w:szCs w:val="20"/>
                <w:lang w:val="ro-RO"/>
              </w:rPr>
            </w:pPr>
          </w:p>
          <w:p w:rsidR="00A51B70" w:rsidRPr="002E3DA3" w:rsidRDefault="00A51B70" w:rsidP="00A51B7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val="ro-RO"/>
              </w:rPr>
            </w:pPr>
          </w:p>
          <w:p w:rsidR="00A51B70" w:rsidRPr="002E3DA3" w:rsidRDefault="00A51B70" w:rsidP="00A51B7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val="ro-RO"/>
              </w:rPr>
            </w:pPr>
          </w:p>
          <w:p w:rsidR="00A51B70" w:rsidRPr="002E3DA3" w:rsidRDefault="00A51B70" w:rsidP="00A51B7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val="ro-RO"/>
              </w:rPr>
            </w:pPr>
          </w:p>
          <w:p w:rsidR="00A51B70" w:rsidRPr="002E3DA3" w:rsidRDefault="00A51B70" w:rsidP="00A51B70">
            <w:pPr>
              <w:spacing w:after="0" w:line="240" w:lineRule="auto"/>
              <w:ind w:firstLine="720"/>
              <w:jc w:val="both"/>
              <w:rPr>
                <w:rFonts w:ascii="Times New Roman" w:eastAsia="Times New Roman" w:hAnsi="Times New Roman" w:cs="Times New Roman"/>
                <w:sz w:val="30"/>
                <w:szCs w:val="20"/>
                <w:lang w:val="ro-RO"/>
              </w:rPr>
            </w:pPr>
          </w:p>
        </w:tc>
      </w:tr>
      <w:tr w:rsidR="00A51B70" w:rsidRPr="002E3DA3" w:rsidTr="00A51B70">
        <w:trPr>
          <w:cantSplit/>
        </w:trPr>
        <w:tc>
          <w:tcPr>
            <w:tcW w:w="9072" w:type="dxa"/>
            <w:gridSpan w:val="3"/>
            <w:tcBorders>
              <w:top w:val="nil"/>
              <w:bottom w:val="nil"/>
            </w:tcBorders>
          </w:tcPr>
          <w:p w:rsidR="00A51B70" w:rsidRPr="002E3DA3" w:rsidRDefault="00A51B70" w:rsidP="00A51B70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10"/>
                <w:szCs w:val="20"/>
                <w:lang w:val="ro-RO"/>
              </w:rPr>
            </w:pPr>
          </w:p>
          <w:p w:rsidR="00A51B70" w:rsidRPr="002E3DA3" w:rsidRDefault="00A51B70" w:rsidP="00A51B70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pacing w:val="20"/>
                <w:sz w:val="40"/>
                <w:szCs w:val="40"/>
                <w:lang w:val="ro-RO"/>
              </w:rPr>
            </w:pPr>
            <w:r w:rsidRPr="002E3DA3">
              <w:rPr>
                <w:rFonts w:ascii="Times New Roman" w:eastAsia="Times New Roman" w:hAnsi="Times New Roman" w:cs="Times New Roman"/>
                <w:b/>
                <w:spacing w:val="20"/>
                <w:sz w:val="40"/>
                <w:szCs w:val="40"/>
                <w:lang w:val="ro-RO"/>
              </w:rPr>
              <w:t>GUVERNUL REPUBLICII MOLDOVA</w:t>
            </w:r>
          </w:p>
          <w:p w:rsidR="00A51B70" w:rsidRPr="002E3DA3" w:rsidRDefault="00A51B70" w:rsidP="00A51B70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</w:pPr>
          </w:p>
          <w:p w:rsidR="00A51B70" w:rsidRPr="002E3DA3" w:rsidRDefault="00A51B70" w:rsidP="00A51B70">
            <w:pPr>
              <w:keepNext/>
              <w:spacing w:after="0" w:line="240" w:lineRule="auto"/>
              <w:ind w:hanging="28"/>
              <w:jc w:val="center"/>
              <w:outlineLvl w:val="7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E3DA3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ro-RO"/>
              </w:rPr>
              <w:t>H O T Ă R Î R E</w:t>
            </w:r>
            <w:r w:rsidRPr="002E3DA3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ro-RO"/>
              </w:rPr>
              <w:t xml:space="preserve">  </w:t>
            </w:r>
            <w:r w:rsidRPr="002E3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nr</w:t>
            </w:r>
            <w:r w:rsidRPr="002E3DA3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.</w:t>
            </w:r>
            <w:r w:rsidRPr="002E3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 xml:space="preserve">_______  </w:t>
            </w:r>
          </w:p>
          <w:p w:rsidR="00A51B70" w:rsidRPr="002E3DA3" w:rsidRDefault="00A51B70" w:rsidP="00A51B70">
            <w:pPr>
              <w:spacing w:after="0" w:line="240" w:lineRule="auto"/>
              <w:ind w:hanging="28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</w:p>
          <w:p w:rsidR="00A51B70" w:rsidRPr="002E3DA3" w:rsidRDefault="00A51B70" w:rsidP="00A51B70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</w:pPr>
            <w:r w:rsidRPr="002E3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din</w:t>
            </w:r>
            <w:r w:rsidRPr="002E3DA3">
              <w:rPr>
                <w:rFonts w:ascii="Times New Roman" w:eastAsia="Times New Roman" w:hAnsi="Times New Roman" w:cs="Times New Roman"/>
                <w:sz w:val="20"/>
                <w:szCs w:val="20"/>
                <w:lang w:val="ro-RO"/>
              </w:rPr>
              <w:t xml:space="preserve"> ____________________________________</w:t>
            </w:r>
          </w:p>
          <w:p w:rsidR="00A51B70" w:rsidRPr="002E3DA3" w:rsidRDefault="00A51B70" w:rsidP="00A51B70">
            <w:pPr>
              <w:spacing w:after="0" w:line="240" w:lineRule="auto"/>
              <w:ind w:hanging="28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</w:pPr>
            <w:r w:rsidRPr="002E3DA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/>
              </w:rPr>
              <w:t>Chișinău</w:t>
            </w:r>
          </w:p>
          <w:p w:rsidR="00A51B70" w:rsidRPr="002E3DA3" w:rsidRDefault="00A51B70" w:rsidP="00A51B70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b/>
                <w:color w:val="000080"/>
                <w:sz w:val="4"/>
                <w:szCs w:val="20"/>
                <w:lang w:val="ro-RO"/>
              </w:rPr>
            </w:pPr>
          </w:p>
          <w:p w:rsidR="00A51B70" w:rsidRPr="002E3DA3" w:rsidRDefault="00A51B70" w:rsidP="00A51B70">
            <w:pPr>
              <w:keepNext/>
              <w:spacing w:after="0" w:line="240" w:lineRule="auto"/>
              <w:ind w:firstLine="720"/>
              <w:jc w:val="center"/>
              <w:outlineLvl w:val="7"/>
              <w:rPr>
                <w:rFonts w:ascii="Times New Roman" w:eastAsia="Times New Roman" w:hAnsi="Times New Roman" w:cs="Times New Roman"/>
                <w:color w:val="000080"/>
                <w:sz w:val="16"/>
                <w:szCs w:val="20"/>
                <w:lang w:val="ro-RO"/>
              </w:rPr>
            </w:pPr>
          </w:p>
        </w:tc>
      </w:tr>
    </w:tbl>
    <w:p w:rsidR="00574F30" w:rsidRPr="002E3DA3" w:rsidRDefault="00574F30" w:rsidP="00A51B70">
      <w:pPr>
        <w:pStyle w:val="tt"/>
        <w:jc w:val="left"/>
        <w:rPr>
          <w:lang w:val="ro-RO"/>
        </w:rPr>
      </w:pPr>
    </w:p>
    <w:p w:rsidR="00574F30" w:rsidRPr="002E3DA3" w:rsidRDefault="00574F30" w:rsidP="00574F30">
      <w:pPr>
        <w:pStyle w:val="tt"/>
        <w:rPr>
          <w:lang w:val="ro-RO"/>
        </w:rPr>
      </w:pPr>
    </w:p>
    <w:p w:rsidR="00A51B70" w:rsidRPr="002E3DA3" w:rsidRDefault="00A51B70" w:rsidP="00574F30">
      <w:pPr>
        <w:pStyle w:val="tt"/>
        <w:rPr>
          <w:sz w:val="28"/>
          <w:lang w:val="ro-RO"/>
        </w:rPr>
      </w:pPr>
    </w:p>
    <w:p w:rsidR="00574F30" w:rsidRPr="002E3DA3" w:rsidRDefault="00574F30" w:rsidP="00574F30">
      <w:pPr>
        <w:pStyle w:val="tt"/>
        <w:rPr>
          <w:sz w:val="28"/>
          <w:lang w:val="ro-RO"/>
        </w:rPr>
      </w:pPr>
      <w:r w:rsidRPr="002E3DA3">
        <w:rPr>
          <w:sz w:val="28"/>
          <w:lang w:val="ro-RO"/>
        </w:rPr>
        <w:t>H O T Ă R Î R E</w:t>
      </w:r>
    </w:p>
    <w:p w:rsidR="00574F30" w:rsidRPr="002E3DA3" w:rsidRDefault="00574F30" w:rsidP="00574F30">
      <w:pPr>
        <w:pStyle w:val="tt"/>
        <w:rPr>
          <w:sz w:val="28"/>
          <w:lang w:val="ro-RO"/>
        </w:rPr>
      </w:pPr>
      <w:r w:rsidRPr="002E3DA3">
        <w:rPr>
          <w:sz w:val="28"/>
          <w:lang w:val="ro-RO"/>
        </w:rPr>
        <w:t>cu privire la aprobarea Planului de acţiuni pentru</w:t>
      </w:r>
    </w:p>
    <w:p w:rsidR="00574F30" w:rsidRPr="002E3DA3" w:rsidRDefault="00574F30" w:rsidP="00574F30">
      <w:pPr>
        <w:pStyle w:val="tt"/>
        <w:rPr>
          <w:sz w:val="28"/>
          <w:lang w:val="ro-RO"/>
        </w:rPr>
      </w:pPr>
      <w:r w:rsidRPr="002E3DA3">
        <w:rPr>
          <w:sz w:val="28"/>
          <w:lang w:val="ro-RO"/>
        </w:rPr>
        <w:t>o guvernare deschisă pentru anii 2019-2020</w:t>
      </w:r>
    </w:p>
    <w:p w:rsidR="00574F30" w:rsidRPr="002E3DA3" w:rsidRDefault="00574F30" w:rsidP="00574F30">
      <w:pPr>
        <w:pStyle w:val="cb"/>
        <w:rPr>
          <w:sz w:val="28"/>
          <w:lang w:val="ro-RO"/>
        </w:rPr>
      </w:pPr>
      <w:r w:rsidRPr="002E3DA3">
        <w:rPr>
          <w:sz w:val="28"/>
          <w:lang w:val="ro-RO"/>
        </w:rPr>
        <w:t> </w:t>
      </w:r>
    </w:p>
    <w:p w:rsidR="00574F30" w:rsidRPr="002E3DA3" w:rsidRDefault="00574F30" w:rsidP="00574F30">
      <w:pPr>
        <w:pStyle w:val="cn"/>
        <w:rPr>
          <w:sz w:val="28"/>
          <w:lang w:val="ro-RO"/>
        </w:rPr>
      </w:pPr>
      <w:r w:rsidRPr="002E3DA3">
        <w:rPr>
          <w:sz w:val="28"/>
          <w:lang w:val="ro-RO"/>
        </w:rPr>
        <w:t>  </w:t>
      </w:r>
    </w:p>
    <w:p w:rsidR="00574F30" w:rsidRPr="002E3DA3" w:rsidRDefault="00574F30" w:rsidP="00574F30">
      <w:pPr>
        <w:pStyle w:val="a7"/>
        <w:rPr>
          <w:sz w:val="28"/>
          <w:lang w:val="ro-RO"/>
        </w:rPr>
      </w:pPr>
      <w:r w:rsidRPr="002E3DA3">
        <w:rPr>
          <w:sz w:val="28"/>
          <w:lang w:val="ro-RO"/>
        </w:rPr>
        <w:t xml:space="preserve">Pentru realizarea obiectivelor ce ţin de guvernarea deschisă, enunţate în componenta „Responsabilizarea administraţiei publice” din Strategia privind reforma administraţiei publice pentru anii 2016-2020, aprobată prin </w:t>
      </w:r>
      <w:hyperlink r:id="rId11" w:history="1">
        <w:proofErr w:type="spellStart"/>
        <w:r w:rsidRPr="002E3DA3">
          <w:rPr>
            <w:rStyle w:val="a5"/>
            <w:sz w:val="28"/>
            <w:lang w:val="ro-RO"/>
          </w:rPr>
          <w:t>Hotărîrea</w:t>
        </w:r>
        <w:proofErr w:type="spellEnd"/>
        <w:r w:rsidRPr="002E3DA3">
          <w:rPr>
            <w:rStyle w:val="a5"/>
            <w:sz w:val="28"/>
            <w:lang w:val="ro-RO"/>
          </w:rPr>
          <w:t xml:space="preserve"> Guvernului nr.911 din 25 iulie 2016</w:t>
        </w:r>
      </w:hyperlink>
      <w:r w:rsidRPr="002E3DA3">
        <w:rPr>
          <w:sz w:val="28"/>
          <w:lang w:val="ro-RO"/>
        </w:rPr>
        <w:t xml:space="preserve"> (Monitorul Oficial al Republicii Moldova, 2016, nr.256-264, art.1033), şi pentru onorarea angajamentelor faţă de partenerii de dezvoltare, Guvernul </w:t>
      </w:r>
    </w:p>
    <w:p w:rsidR="0012007F" w:rsidRPr="002E3DA3" w:rsidRDefault="0012007F" w:rsidP="00574F30">
      <w:pPr>
        <w:pStyle w:val="a7"/>
        <w:rPr>
          <w:sz w:val="28"/>
          <w:lang w:val="ro-RO"/>
        </w:rPr>
      </w:pPr>
    </w:p>
    <w:p w:rsidR="0012007F" w:rsidRPr="002E3DA3" w:rsidRDefault="0012007F" w:rsidP="00574F30">
      <w:pPr>
        <w:pStyle w:val="a7"/>
        <w:rPr>
          <w:sz w:val="28"/>
          <w:lang w:val="ro-RO"/>
        </w:rPr>
      </w:pPr>
    </w:p>
    <w:p w:rsidR="00574F30" w:rsidRPr="002E3DA3" w:rsidRDefault="00574F30" w:rsidP="00574F30">
      <w:pPr>
        <w:pStyle w:val="cb"/>
        <w:rPr>
          <w:sz w:val="28"/>
          <w:lang w:val="ro-RO"/>
        </w:rPr>
      </w:pPr>
      <w:r w:rsidRPr="002E3DA3">
        <w:rPr>
          <w:sz w:val="28"/>
          <w:lang w:val="ro-RO"/>
        </w:rPr>
        <w:t>HOTĂRĂŞTE:</w:t>
      </w:r>
    </w:p>
    <w:p w:rsidR="00574F30" w:rsidRPr="002E3DA3" w:rsidRDefault="00574F30" w:rsidP="00574F30">
      <w:pPr>
        <w:pStyle w:val="cb"/>
        <w:rPr>
          <w:sz w:val="28"/>
          <w:lang w:val="ro-RO"/>
        </w:rPr>
      </w:pPr>
    </w:p>
    <w:p w:rsidR="00574F30" w:rsidRPr="002E3DA3" w:rsidRDefault="00574F30" w:rsidP="00574F30">
      <w:pPr>
        <w:pStyle w:val="a7"/>
        <w:rPr>
          <w:sz w:val="28"/>
          <w:lang w:val="ro-RO"/>
        </w:rPr>
      </w:pPr>
      <w:r w:rsidRPr="002E3DA3">
        <w:rPr>
          <w:b/>
          <w:bCs/>
          <w:sz w:val="28"/>
          <w:lang w:val="ro-RO"/>
        </w:rPr>
        <w:t>1.</w:t>
      </w:r>
      <w:r w:rsidRPr="002E3DA3">
        <w:rPr>
          <w:sz w:val="28"/>
          <w:lang w:val="ro-RO"/>
        </w:rPr>
        <w:t xml:space="preserve"> Se aprobă Planul de acţiuni pentru o guvernare deschisă pentru anii 2019-2020 (se anexează). </w:t>
      </w:r>
    </w:p>
    <w:p w:rsidR="00574F30" w:rsidRPr="002E3DA3" w:rsidRDefault="00574F30" w:rsidP="00574F30">
      <w:pPr>
        <w:pStyle w:val="a7"/>
        <w:rPr>
          <w:sz w:val="28"/>
          <w:lang w:val="ro-RO"/>
        </w:rPr>
      </w:pPr>
      <w:r w:rsidRPr="002E3DA3">
        <w:rPr>
          <w:b/>
          <w:bCs/>
          <w:sz w:val="28"/>
          <w:lang w:val="ro-RO"/>
        </w:rPr>
        <w:t>2.</w:t>
      </w:r>
      <w:r w:rsidRPr="002E3DA3">
        <w:rPr>
          <w:sz w:val="28"/>
          <w:lang w:val="ro-RO"/>
        </w:rPr>
        <w:t xml:space="preserve"> Ministerele, alte autorităţi administrative centrale şi instituţiile publice</w:t>
      </w:r>
      <w:r w:rsidR="00E63452" w:rsidRPr="002E3DA3">
        <w:rPr>
          <w:sz w:val="28"/>
          <w:lang w:val="ro-RO"/>
        </w:rPr>
        <w:t>:</w:t>
      </w:r>
    </w:p>
    <w:p w:rsidR="00574F30" w:rsidRPr="002E3DA3" w:rsidRDefault="00574F30" w:rsidP="00574F30">
      <w:pPr>
        <w:pStyle w:val="a7"/>
        <w:rPr>
          <w:sz w:val="28"/>
          <w:lang w:val="ro-RO"/>
        </w:rPr>
      </w:pPr>
      <w:r w:rsidRPr="002E3DA3">
        <w:rPr>
          <w:sz w:val="28"/>
          <w:lang w:val="ro-RO"/>
        </w:rPr>
        <w:t xml:space="preserve">1) vor întreprinde măsurile necesare pentru executarea integrală şi în termenele stabilite a Planului aprobat; </w:t>
      </w:r>
    </w:p>
    <w:p w:rsidR="00574F30" w:rsidRPr="002E3DA3" w:rsidRDefault="00574F30" w:rsidP="00574F30">
      <w:pPr>
        <w:pStyle w:val="a7"/>
        <w:rPr>
          <w:sz w:val="28"/>
          <w:lang w:val="ro-RO"/>
        </w:rPr>
      </w:pPr>
      <w:r w:rsidRPr="002E3DA3">
        <w:rPr>
          <w:sz w:val="28"/>
          <w:lang w:val="ro-RO"/>
        </w:rPr>
        <w:t xml:space="preserve">2) vor prezenta trimestrial, </w:t>
      </w:r>
      <w:proofErr w:type="spellStart"/>
      <w:r w:rsidRPr="002E3DA3">
        <w:rPr>
          <w:sz w:val="28"/>
          <w:lang w:val="ro-RO"/>
        </w:rPr>
        <w:t>pînă</w:t>
      </w:r>
      <w:proofErr w:type="spellEnd"/>
      <w:r w:rsidRPr="002E3DA3">
        <w:rPr>
          <w:sz w:val="28"/>
          <w:lang w:val="ro-RO"/>
        </w:rPr>
        <w:t xml:space="preserve"> la data de 15 a lunii următoare, informaţia despre executarea Planului aprobat în adresa Cancelariei de Stat</w:t>
      </w:r>
      <w:r w:rsidR="002E3DA3">
        <w:rPr>
          <w:sz w:val="28"/>
          <w:lang w:val="ro-RO"/>
        </w:rPr>
        <w:t>.</w:t>
      </w:r>
      <w:r w:rsidRPr="002E3DA3">
        <w:rPr>
          <w:sz w:val="28"/>
          <w:lang w:val="ro-RO"/>
        </w:rPr>
        <w:t xml:space="preserve"> </w:t>
      </w:r>
    </w:p>
    <w:p w:rsidR="00E63452" w:rsidRPr="002E3DA3" w:rsidRDefault="00E63452" w:rsidP="00574F30">
      <w:pPr>
        <w:pStyle w:val="a7"/>
        <w:rPr>
          <w:b/>
          <w:sz w:val="28"/>
          <w:szCs w:val="28"/>
          <w:lang w:val="ro-RO"/>
        </w:rPr>
      </w:pPr>
      <w:r w:rsidRPr="002E3DA3">
        <w:rPr>
          <w:b/>
          <w:sz w:val="28"/>
          <w:szCs w:val="28"/>
          <w:lang w:val="ro-RO"/>
        </w:rPr>
        <w:t xml:space="preserve">3. </w:t>
      </w:r>
      <w:r w:rsidRPr="002E3DA3">
        <w:rPr>
          <w:sz w:val="28"/>
          <w:szCs w:val="28"/>
          <w:lang w:val="ro-RO"/>
        </w:rPr>
        <w:t>Se recomandă</w:t>
      </w:r>
      <w:r w:rsidRPr="002E3DA3">
        <w:rPr>
          <w:b/>
          <w:sz w:val="28"/>
          <w:szCs w:val="28"/>
          <w:lang w:val="ro-RO"/>
        </w:rPr>
        <w:t xml:space="preserve"> </w:t>
      </w:r>
      <w:r w:rsidR="002E3DA3" w:rsidRPr="002E3DA3">
        <w:rPr>
          <w:sz w:val="28"/>
          <w:szCs w:val="28"/>
          <w:lang w:val="ro-RO"/>
        </w:rPr>
        <w:t>consiliilor raionale/municipale din unităţile administrativ-teritoriale de nivelul al doilea să asigure realizarea acțiunilor din Planul aprobat.</w:t>
      </w:r>
    </w:p>
    <w:p w:rsidR="00574F30" w:rsidRPr="002E3DA3" w:rsidRDefault="00E63452" w:rsidP="00574F30">
      <w:pPr>
        <w:pStyle w:val="a7"/>
        <w:rPr>
          <w:sz w:val="28"/>
          <w:lang w:val="ro-RO"/>
        </w:rPr>
      </w:pPr>
      <w:r w:rsidRPr="002E3DA3">
        <w:rPr>
          <w:b/>
          <w:bCs/>
          <w:sz w:val="28"/>
          <w:lang w:val="ro-RO"/>
        </w:rPr>
        <w:t>4</w:t>
      </w:r>
      <w:r w:rsidR="00574F30" w:rsidRPr="002E3DA3">
        <w:rPr>
          <w:b/>
          <w:bCs/>
          <w:sz w:val="28"/>
          <w:lang w:val="ro-RO"/>
        </w:rPr>
        <w:t>.</w:t>
      </w:r>
      <w:r w:rsidR="00574F30" w:rsidRPr="002E3DA3">
        <w:rPr>
          <w:sz w:val="28"/>
          <w:lang w:val="ro-RO"/>
        </w:rPr>
        <w:t xml:space="preserve"> Cancelaria de Stat va asigura coordonarea şi monitorizarea realizării Planului şi va prezenta Guvernului, </w:t>
      </w:r>
      <w:proofErr w:type="spellStart"/>
      <w:r w:rsidR="00574F30" w:rsidRPr="002E3DA3">
        <w:rPr>
          <w:sz w:val="28"/>
          <w:lang w:val="ro-RO"/>
        </w:rPr>
        <w:t>pînă</w:t>
      </w:r>
      <w:proofErr w:type="spellEnd"/>
      <w:r w:rsidR="00574F30" w:rsidRPr="002E3DA3">
        <w:rPr>
          <w:sz w:val="28"/>
          <w:lang w:val="ro-RO"/>
        </w:rPr>
        <w:t xml:space="preserve"> la 31 ianuarie, un raport privind nivelul de îndeplinire a acestuia. </w:t>
      </w:r>
    </w:p>
    <w:p w:rsidR="00574F30" w:rsidRPr="002E3DA3" w:rsidRDefault="00E63452" w:rsidP="00574F30">
      <w:pPr>
        <w:pStyle w:val="a7"/>
        <w:rPr>
          <w:sz w:val="28"/>
          <w:lang w:val="ro-RO"/>
        </w:rPr>
      </w:pPr>
      <w:r w:rsidRPr="002E3DA3">
        <w:rPr>
          <w:b/>
          <w:bCs/>
          <w:sz w:val="28"/>
          <w:lang w:val="ro-RO"/>
        </w:rPr>
        <w:lastRenderedPageBreak/>
        <w:t>5</w:t>
      </w:r>
      <w:r w:rsidR="00574F30" w:rsidRPr="002E3DA3">
        <w:rPr>
          <w:b/>
          <w:bCs/>
          <w:sz w:val="28"/>
          <w:lang w:val="ro-RO"/>
        </w:rPr>
        <w:t>.</w:t>
      </w:r>
      <w:r w:rsidR="00574F30" w:rsidRPr="002E3DA3">
        <w:rPr>
          <w:sz w:val="28"/>
          <w:lang w:val="ro-RO"/>
        </w:rPr>
        <w:t xml:space="preserve"> Cheltuielile ocazionate de punere în aplicare a prezentei </w:t>
      </w:r>
      <w:proofErr w:type="spellStart"/>
      <w:r w:rsidR="00574F30" w:rsidRPr="002E3DA3">
        <w:rPr>
          <w:sz w:val="28"/>
          <w:lang w:val="ro-RO"/>
        </w:rPr>
        <w:t>hotărîri</w:t>
      </w:r>
      <w:proofErr w:type="spellEnd"/>
      <w:r w:rsidR="00574F30" w:rsidRPr="002E3DA3">
        <w:rPr>
          <w:sz w:val="28"/>
          <w:lang w:val="ro-RO"/>
        </w:rPr>
        <w:t xml:space="preserve"> vor fi suportate din contul alocaţiilor bugetare aprobate autorităţilor şi instituţiilor publice responsabile de implementare, precum şi din contul altor surse, conform legislaţiei în vigoare.</w:t>
      </w:r>
    </w:p>
    <w:p w:rsidR="00574F30" w:rsidRPr="002E3DA3" w:rsidRDefault="00E63452" w:rsidP="00574F30">
      <w:pPr>
        <w:pStyle w:val="a7"/>
        <w:rPr>
          <w:sz w:val="28"/>
          <w:lang w:val="ro-RO"/>
        </w:rPr>
      </w:pPr>
      <w:r w:rsidRPr="002E3DA3">
        <w:rPr>
          <w:b/>
          <w:bCs/>
          <w:sz w:val="28"/>
          <w:lang w:val="ro-RO"/>
        </w:rPr>
        <w:t>6</w:t>
      </w:r>
      <w:r w:rsidR="00574F30" w:rsidRPr="002E3DA3">
        <w:rPr>
          <w:b/>
          <w:bCs/>
          <w:sz w:val="28"/>
          <w:lang w:val="ro-RO"/>
        </w:rPr>
        <w:t>.</w:t>
      </w:r>
      <w:r w:rsidR="00574F30" w:rsidRPr="002E3DA3">
        <w:rPr>
          <w:sz w:val="28"/>
          <w:lang w:val="ro-RO"/>
        </w:rPr>
        <w:t xml:space="preserve"> Controlul asupra executării prezentei </w:t>
      </w:r>
      <w:proofErr w:type="spellStart"/>
      <w:r w:rsidR="00574F30" w:rsidRPr="002E3DA3">
        <w:rPr>
          <w:sz w:val="28"/>
          <w:lang w:val="ro-RO"/>
        </w:rPr>
        <w:t>hotărîri</w:t>
      </w:r>
      <w:proofErr w:type="spellEnd"/>
      <w:r w:rsidR="00574F30" w:rsidRPr="002E3DA3">
        <w:rPr>
          <w:sz w:val="28"/>
          <w:lang w:val="ro-RO"/>
        </w:rPr>
        <w:t xml:space="preserve"> se pune în sarcina Cancelariei de Stat.</w:t>
      </w:r>
    </w:p>
    <w:p w:rsidR="00574F30" w:rsidRPr="002E3DA3" w:rsidRDefault="00574F30" w:rsidP="00574F30">
      <w:pPr>
        <w:pStyle w:val="a7"/>
        <w:rPr>
          <w:sz w:val="28"/>
          <w:lang w:val="ro-RO"/>
        </w:rPr>
      </w:pPr>
    </w:p>
    <w:p w:rsidR="00574F30" w:rsidRPr="002E3DA3" w:rsidRDefault="00574F30" w:rsidP="00574F30">
      <w:pPr>
        <w:pStyle w:val="a7"/>
        <w:rPr>
          <w:sz w:val="28"/>
          <w:lang w:val="ro-RO"/>
        </w:rPr>
      </w:pPr>
      <w:r w:rsidRPr="002E3DA3">
        <w:rPr>
          <w:sz w:val="28"/>
          <w:lang w:val="ro-RO"/>
        </w:rPr>
        <w:t> </w:t>
      </w:r>
    </w:p>
    <w:tbl>
      <w:tblPr>
        <w:tblW w:w="0" w:type="auto"/>
        <w:tblInd w:w="56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99"/>
        <w:gridCol w:w="2410"/>
      </w:tblGrid>
      <w:tr w:rsidR="00574F30" w:rsidRPr="002E3DA3" w:rsidTr="0012007F">
        <w:tc>
          <w:tcPr>
            <w:tcW w:w="5999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74F30" w:rsidRPr="002E3DA3" w:rsidRDefault="00574F30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ro-RO"/>
              </w:rPr>
            </w:pPr>
            <w:r w:rsidRPr="002E3DA3">
              <w:rPr>
                <w:rFonts w:ascii="Times New Roman" w:hAnsi="Times New Roman" w:cs="Times New Roman"/>
                <w:b/>
                <w:bCs/>
                <w:sz w:val="28"/>
                <w:szCs w:val="24"/>
                <w:lang w:val="ro-RO"/>
              </w:rPr>
              <w:t xml:space="preserve">PRIM-MINISTRU   </w:t>
            </w:r>
          </w:p>
        </w:tc>
        <w:tc>
          <w:tcPr>
            <w:tcW w:w="2410" w:type="dxa"/>
            <w:tcMar>
              <w:top w:w="15" w:type="dxa"/>
              <w:left w:w="45" w:type="dxa"/>
              <w:bottom w:w="15" w:type="dxa"/>
              <w:right w:w="45" w:type="dxa"/>
            </w:tcMar>
            <w:hideMark/>
          </w:tcPr>
          <w:p w:rsidR="00574F30" w:rsidRPr="002E3DA3" w:rsidRDefault="00574F30">
            <w:pPr>
              <w:rPr>
                <w:rFonts w:ascii="Times New Roman" w:hAnsi="Times New Roman" w:cs="Times New Roman"/>
                <w:b/>
                <w:bCs/>
                <w:sz w:val="28"/>
                <w:szCs w:val="24"/>
                <w:lang w:val="ro-RO"/>
              </w:rPr>
            </w:pPr>
            <w:r w:rsidRPr="002E3DA3">
              <w:rPr>
                <w:rFonts w:ascii="Times New Roman" w:hAnsi="Times New Roman" w:cs="Times New Roman"/>
                <w:b/>
                <w:bCs/>
                <w:sz w:val="28"/>
                <w:szCs w:val="24"/>
                <w:lang w:val="ro-RO"/>
              </w:rPr>
              <w:t>Pavel FILIP</w:t>
            </w:r>
          </w:p>
          <w:p w:rsidR="00574F30" w:rsidRPr="002E3DA3" w:rsidRDefault="00574F30">
            <w:pPr>
              <w:pStyle w:val="a7"/>
              <w:rPr>
                <w:b/>
                <w:bCs/>
                <w:sz w:val="28"/>
                <w:lang w:val="ro-RO"/>
              </w:rPr>
            </w:pPr>
            <w:r w:rsidRPr="002E3DA3">
              <w:rPr>
                <w:b/>
                <w:bCs/>
                <w:sz w:val="28"/>
                <w:lang w:val="ro-RO"/>
              </w:rPr>
              <w:t> </w:t>
            </w:r>
          </w:p>
        </w:tc>
      </w:tr>
    </w:tbl>
    <w:p w:rsidR="00574F30" w:rsidRPr="002E3DA3" w:rsidRDefault="00574F30">
      <w:pPr>
        <w:rPr>
          <w:rFonts w:ascii="Times New Roman" w:hAnsi="Times New Roman" w:cs="Times New Roman"/>
          <w:b/>
          <w:bCs/>
          <w:sz w:val="24"/>
          <w:szCs w:val="24"/>
          <w:lang w:val="ro-RO"/>
        </w:rPr>
        <w:sectPr w:rsidR="00574F30" w:rsidRPr="002E3DA3" w:rsidSect="00574F30">
          <w:pgSz w:w="12240" w:h="15840" w:code="1"/>
          <w:pgMar w:top="1440" w:right="1440" w:bottom="1440" w:left="1440" w:header="720" w:footer="720" w:gutter="0"/>
          <w:cols w:space="708"/>
          <w:docGrid w:linePitch="360"/>
        </w:sectPr>
      </w:pPr>
    </w:p>
    <w:p w:rsidR="00574F30" w:rsidRPr="002E3DA3" w:rsidRDefault="00574F30" w:rsidP="00101317">
      <w:pPr>
        <w:pStyle w:val="a7"/>
        <w:ind w:firstLine="0"/>
        <w:jc w:val="right"/>
        <w:rPr>
          <w:i/>
          <w:lang w:val="ro-RO"/>
        </w:rPr>
      </w:pPr>
      <w:r w:rsidRPr="002E3DA3">
        <w:rPr>
          <w:i/>
          <w:lang w:val="ro-RO"/>
        </w:rPr>
        <w:lastRenderedPageBreak/>
        <w:t>Aprobat</w:t>
      </w:r>
    </w:p>
    <w:p w:rsidR="00574F30" w:rsidRPr="002E3DA3" w:rsidRDefault="00574F30" w:rsidP="00C66C6B">
      <w:pPr>
        <w:pStyle w:val="rg"/>
        <w:rPr>
          <w:i/>
          <w:lang w:val="ro-RO"/>
        </w:rPr>
      </w:pPr>
      <w:r w:rsidRPr="002E3DA3">
        <w:rPr>
          <w:i/>
          <w:lang w:val="ro-RO"/>
        </w:rPr>
        <w:t xml:space="preserve">prin </w:t>
      </w:r>
      <w:proofErr w:type="spellStart"/>
      <w:r w:rsidRPr="002E3DA3">
        <w:rPr>
          <w:i/>
          <w:lang w:val="ro-RO"/>
        </w:rPr>
        <w:t>Hotărîrea</w:t>
      </w:r>
      <w:proofErr w:type="spellEnd"/>
      <w:r w:rsidRPr="002E3DA3">
        <w:rPr>
          <w:i/>
          <w:lang w:val="ro-RO"/>
        </w:rPr>
        <w:t xml:space="preserve"> Guvernului nr. ______ din ________</w:t>
      </w:r>
    </w:p>
    <w:p w:rsidR="00574F30" w:rsidRPr="002E3DA3" w:rsidRDefault="00574F30" w:rsidP="005048FE">
      <w:pPr>
        <w:spacing w:after="0" w:line="240" w:lineRule="auto"/>
        <w:jc w:val="center"/>
        <w:rPr>
          <w:rFonts w:ascii="Times New Roman" w:hAnsi="Times New Roman" w:cs="Times New Roman"/>
          <w:b/>
          <w:i/>
          <w:lang w:val="ro-RO"/>
        </w:rPr>
      </w:pPr>
    </w:p>
    <w:p w:rsidR="0012007F" w:rsidRPr="002E3DA3" w:rsidRDefault="0012007F" w:rsidP="005048FE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5048FE" w:rsidRPr="002E3DA3" w:rsidRDefault="00B152E9" w:rsidP="005048FE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2E3DA3">
        <w:rPr>
          <w:rFonts w:ascii="Times New Roman" w:hAnsi="Times New Roman" w:cs="Times New Roman"/>
          <w:b/>
          <w:lang w:val="ro-RO"/>
        </w:rPr>
        <w:t>PLAN DE ACȚIUNI</w:t>
      </w:r>
    </w:p>
    <w:p w:rsidR="00B152E9" w:rsidRPr="002E3DA3" w:rsidRDefault="00B152E9" w:rsidP="005048FE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  <w:r w:rsidRPr="002E3DA3">
        <w:rPr>
          <w:rFonts w:ascii="Times New Roman" w:hAnsi="Times New Roman" w:cs="Times New Roman"/>
          <w:b/>
          <w:lang w:val="ro-RO"/>
        </w:rPr>
        <w:t xml:space="preserve">pentru o guvernare deschisă pentru anii 2019-2020 </w:t>
      </w:r>
    </w:p>
    <w:p w:rsidR="005048FE" w:rsidRPr="002E3DA3" w:rsidRDefault="005048FE" w:rsidP="005048FE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tbl>
      <w:tblPr>
        <w:tblStyle w:val="a3"/>
        <w:tblW w:w="1488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567"/>
        <w:gridCol w:w="2552"/>
        <w:gridCol w:w="3686"/>
        <w:gridCol w:w="1984"/>
        <w:gridCol w:w="1701"/>
        <w:gridCol w:w="1701"/>
        <w:gridCol w:w="2694"/>
      </w:tblGrid>
      <w:tr w:rsidR="00537383" w:rsidRPr="002E3DA3" w:rsidTr="00DA4AF0">
        <w:trPr>
          <w:trHeight w:val="618"/>
          <w:tblHeader/>
        </w:trPr>
        <w:tc>
          <w:tcPr>
            <w:tcW w:w="567" w:type="dxa"/>
            <w:shd w:val="clear" w:color="auto" w:fill="FDE9D9" w:themeFill="accent6" w:themeFillTint="33"/>
          </w:tcPr>
          <w:p w:rsidR="00537383" w:rsidRPr="002E3DA3" w:rsidRDefault="00537383" w:rsidP="00574F3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DA3">
              <w:rPr>
                <w:rFonts w:ascii="Times New Roman" w:hAnsi="Times New Roman" w:cs="Times New Roman"/>
                <w:b/>
              </w:rPr>
              <w:t>Nr.</w:t>
            </w:r>
          </w:p>
        </w:tc>
        <w:tc>
          <w:tcPr>
            <w:tcW w:w="2552" w:type="dxa"/>
            <w:shd w:val="clear" w:color="auto" w:fill="FDE9D9" w:themeFill="accent6" w:themeFillTint="33"/>
            <w:vAlign w:val="center"/>
          </w:tcPr>
          <w:p w:rsidR="00537383" w:rsidRPr="002E3DA3" w:rsidRDefault="00892CE3" w:rsidP="00892CE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Acțiune</w:t>
            </w:r>
          </w:p>
        </w:tc>
        <w:tc>
          <w:tcPr>
            <w:tcW w:w="3686" w:type="dxa"/>
            <w:shd w:val="clear" w:color="auto" w:fill="FDE9D9" w:themeFill="accent6" w:themeFillTint="33"/>
            <w:vAlign w:val="center"/>
          </w:tcPr>
          <w:p w:rsidR="00537383" w:rsidRPr="002E3DA3" w:rsidRDefault="00537383" w:rsidP="00C83B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DA3">
              <w:rPr>
                <w:rFonts w:ascii="Times New Roman" w:hAnsi="Times New Roman" w:cs="Times New Roman"/>
                <w:b/>
              </w:rPr>
              <w:t>Sub-a</w:t>
            </w:r>
            <w:r w:rsidR="00C83BAD" w:rsidRPr="002E3DA3">
              <w:rPr>
                <w:rFonts w:ascii="Times New Roman" w:hAnsi="Times New Roman" w:cs="Times New Roman"/>
                <w:b/>
              </w:rPr>
              <w:t>c</w:t>
            </w:r>
            <w:r w:rsidRPr="002E3DA3">
              <w:rPr>
                <w:rFonts w:ascii="Times New Roman" w:hAnsi="Times New Roman" w:cs="Times New Roman"/>
                <w:b/>
              </w:rPr>
              <w:t>țiune</w:t>
            </w:r>
          </w:p>
        </w:tc>
        <w:tc>
          <w:tcPr>
            <w:tcW w:w="1984" w:type="dxa"/>
            <w:shd w:val="clear" w:color="auto" w:fill="FDE9D9" w:themeFill="accent6" w:themeFillTint="33"/>
            <w:vAlign w:val="center"/>
          </w:tcPr>
          <w:p w:rsidR="00537383" w:rsidRPr="002E3DA3" w:rsidRDefault="00537383" w:rsidP="00C83B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DA3">
              <w:rPr>
                <w:rFonts w:ascii="Times New Roman" w:hAnsi="Times New Roman" w:cs="Times New Roman"/>
                <w:b/>
              </w:rPr>
              <w:t>Instituția responsabilă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537383" w:rsidRPr="002E3DA3" w:rsidRDefault="00537383" w:rsidP="00C83B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DA3">
              <w:rPr>
                <w:rFonts w:ascii="Times New Roman" w:hAnsi="Times New Roman" w:cs="Times New Roman"/>
                <w:b/>
              </w:rPr>
              <w:t>Termen de realizare</w:t>
            </w:r>
          </w:p>
        </w:tc>
        <w:tc>
          <w:tcPr>
            <w:tcW w:w="1701" w:type="dxa"/>
            <w:shd w:val="clear" w:color="auto" w:fill="FDE9D9" w:themeFill="accent6" w:themeFillTint="33"/>
            <w:vAlign w:val="center"/>
          </w:tcPr>
          <w:p w:rsidR="00537383" w:rsidRPr="002E3DA3" w:rsidRDefault="00537383" w:rsidP="00C83B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DA3">
              <w:rPr>
                <w:rFonts w:ascii="Times New Roman" w:hAnsi="Times New Roman" w:cs="Times New Roman"/>
                <w:b/>
              </w:rPr>
              <w:t>Costuri/sursa de finanțare</w:t>
            </w:r>
          </w:p>
        </w:tc>
        <w:tc>
          <w:tcPr>
            <w:tcW w:w="2694" w:type="dxa"/>
            <w:shd w:val="clear" w:color="auto" w:fill="FDE9D9" w:themeFill="accent6" w:themeFillTint="33"/>
            <w:vAlign w:val="center"/>
          </w:tcPr>
          <w:p w:rsidR="00537383" w:rsidRPr="002E3DA3" w:rsidRDefault="00537383" w:rsidP="00C83BAD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E3DA3">
              <w:rPr>
                <w:rFonts w:ascii="Times New Roman" w:hAnsi="Times New Roman" w:cs="Times New Roman"/>
                <w:b/>
              </w:rPr>
              <w:t>Indicatori de progres</w:t>
            </w:r>
          </w:p>
        </w:tc>
      </w:tr>
      <w:tr w:rsidR="00537383" w:rsidRPr="00C92D2C" w:rsidTr="00DE3ED6">
        <w:trPr>
          <w:trHeight w:val="530"/>
        </w:trPr>
        <w:tc>
          <w:tcPr>
            <w:tcW w:w="14885" w:type="dxa"/>
            <w:gridSpan w:val="7"/>
            <w:shd w:val="clear" w:color="auto" w:fill="DAEEF3" w:themeFill="accent5" w:themeFillTint="33"/>
            <w:vAlign w:val="center"/>
          </w:tcPr>
          <w:p w:rsidR="00537383" w:rsidRPr="002E3DA3" w:rsidRDefault="00537383" w:rsidP="00574F3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DA3">
              <w:rPr>
                <w:rFonts w:ascii="Times New Roman" w:hAnsi="Times New Roman" w:cs="Times New Roman"/>
                <w:b/>
                <w:sz w:val="24"/>
                <w:szCs w:val="24"/>
              </w:rPr>
              <w:t>Obiectivul 1. Sporirea accesului la informație privind activitatea Guvernului</w:t>
            </w:r>
          </w:p>
        </w:tc>
      </w:tr>
      <w:tr w:rsidR="008536FA" w:rsidRPr="00C92D2C" w:rsidTr="00DA4AF0">
        <w:trPr>
          <w:trHeight w:val="80"/>
        </w:trPr>
        <w:tc>
          <w:tcPr>
            <w:tcW w:w="567" w:type="dxa"/>
            <w:vMerge w:val="restart"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8536FA" w:rsidRPr="002E3DA3" w:rsidRDefault="008536FA" w:rsidP="000368BA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Îmbunătățirea accesului la date guvernamentale deschise și stimularea utilizării acestora</w:t>
            </w:r>
          </w:p>
        </w:tc>
        <w:tc>
          <w:tcPr>
            <w:tcW w:w="3686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1.1. Evaluarea necesităților populației privind datele guvernamentale deschise (sondaje privind plasarea datelor pe </w:t>
            </w:r>
            <w:proofErr w:type="spellStart"/>
            <w:r w:rsidRPr="002E3DA3">
              <w:rPr>
                <w:rFonts w:ascii="Times New Roman" w:hAnsi="Times New Roman" w:cs="Times New Roman"/>
              </w:rPr>
              <w:t>date.gov.md</w:t>
            </w:r>
            <w:proofErr w:type="spellEnd"/>
            <w:r w:rsidRPr="002E3DA3">
              <w:rPr>
                <w:rFonts w:ascii="Times New Roman" w:hAnsi="Times New Roman" w:cs="Times New Roman"/>
              </w:rPr>
              <w:t xml:space="preserve">) și asigurarea actualizării și publicării datelor deschise pe portalul </w:t>
            </w:r>
            <w:proofErr w:type="spellStart"/>
            <w:r w:rsidRPr="002E3DA3">
              <w:rPr>
                <w:rFonts w:ascii="Times New Roman" w:hAnsi="Times New Roman" w:cs="Times New Roman"/>
              </w:rPr>
              <w:t>date.gov.md</w:t>
            </w:r>
            <w:proofErr w:type="spellEnd"/>
          </w:p>
        </w:tc>
        <w:tc>
          <w:tcPr>
            <w:tcW w:w="198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Cancelaria de Stat;</w:t>
            </w: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Agenția de Guvernare Electronică;</w:t>
            </w: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Autoritățile publice centrale</w:t>
            </w:r>
          </w:p>
        </w:tc>
        <w:tc>
          <w:tcPr>
            <w:tcW w:w="1701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Permanent </w:t>
            </w:r>
          </w:p>
        </w:tc>
        <w:tc>
          <w:tcPr>
            <w:tcW w:w="1701" w:type="dxa"/>
          </w:tcPr>
          <w:p w:rsidR="008536FA" w:rsidRPr="002E3DA3" w:rsidRDefault="008536FA" w:rsidP="003B71FB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aprobat</w:t>
            </w:r>
            <w:r w:rsidR="000F3C2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Sondaje efectuate;</w:t>
            </w: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Seturi de date actualizate</w:t>
            </w:r>
          </w:p>
        </w:tc>
      </w:tr>
      <w:tr w:rsidR="008536FA" w:rsidRPr="00C92D2C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DE3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1.2. Dezvoltarea portalului de date guvernamentale deschise </w:t>
            </w:r>
            <w:proofErr w:type="spellStart"/>
            <w:r w:rsidRPr="002E3DA3">
              <w:rPr>
                <w:rFonts w:ascii="Times New Roman" w:hAnsi="Times New Roman" w:cs="Times New Roman"/>
              </w:rPr>
              <w:t>date.gov.md</w:t>
            </w:r>
            <w:proofErr w:type="spellEnd"/>
            <w:r w:rsidRPr="002E3DA3">
              <w:rPr>
                <w:rFonts w:ascii="Times New Roman" w:hAnsi="Times New Roman" w:cs="Times New Roman"/>
              </w:rPr>
              <w:t xml:space="preserve"> (crearea unei </w:t>
            </w:r>
            <w:r w:rsidR="00B152E9" w:rsidRPr="002E3DA3">
              <w:rPr>
                <w:rFonts w:ascii="Times New Roman" w:hAnsi="Times New Roman" w:cs="Times New Roman"/>
              </w:rPr>
              <w:t>interfețe</w:t>
            </w:r>
            <w:r w:rsidRPr="002E3DA3">
              <w:rPr>
                <w:rFonts w:ascii="Times New Roman" w:hAnsi="Times New Roman" w:cs="Times New Roman"/>
              </w:rPr>
              <w:t xml:space="preserve"> a </w:t>
            </w:r>
            <w:r w:rsidR="00B152E9" w:rsidRPr="002E3DA3">
              <w:rPr>
                <w:rFonts w:ascii="Times New Roman" w:hAnsi="Times New Roman" w:cs="Times New Roman"/>
              </w:rPr>
              <w:t>paginii</w:t>
            </w:r>
            <w:r w:rsidRPr="002E3DA3">
              <w:rPr>
                <w:rFonts w:ascii="Times New Roman" w:hAnsi="Times New Roman" w:cs="Times New Roman"/>
              </w:rPr>
              <w:t xml:space="preserve"> web prietenoase, introducerea unei mecanism de feedback privind datele publicate, publicarea listei de persoane responsabile de date deschise din sectorul public; crearea modulelor de plasare a datelor de APL-uri) </w:t>
            </w:r>
          </w:p>
        </w:tc>
        <w:tc>
          <w:tcPr>
            <w:tcW w:w="198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Cancelaria de Stat;</w:t>
            </w:r>
          </w:p>
          <w:p w:rsidR="003C01AA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Agenția de Guvernare Electronică</w:t>
            </w:r>
            <w:r w:rsidR="003C01AA">
              <w:rPr>
                <w:rFonts w:ascii="Times New Roman" w:hAnsi="Times New Roman" w:cs="Times New Roman"/>
              </w:rPr>
              <w:t>;</w:t>
            </w:r>
          </w:p>
          <w:p w:rsidR="003C01AA" w:rsidRPr="00A93CD3" w:rsidRDefault="003C01AA" w:rsidP="003C01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MiLab</w:t>
            </w:r>
            <w:proofErr w:type="spellEnd"/>
            <w:r>
              <w:rPr>
                <w:rFonts w:ascii="Times New Roman" w:hAnsi="Times New Roman" w:cs="Times New Roman"/>
              </w:rPr>
              <w:t xml:space="preserve"> (UNDP Moldova)</w:t>
            </w: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Trimestrul IV 2019</w:t>
            </w:r>
          </w:p>
        </w:tc>
        <w:tc>
          <w:tcPr>
            <w:tcW w:w="1701" w:type="dxa"/>
          </w:tcPr>
          <w:p w:rsidR="008536FA" w:rsidRPr="002E3DA3" w:rsidRDefault="002E7E63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40.0 mii lei</w:t>
            </w:r>
            <w:r w:rsidR="00F95143">
              <w:rPr>
                <w:rFonts w:ascii="Times New Roman" w:hAnsi="Times New Roman" w:cs="Times New Roman"/>
              </w:rPr>
              <w:t xml:space="preserve"> (surse neacoperite)</w:t>
            </w: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Portalul </w:t>
            </w:r>
            <w:proofErr w:type="spellStart"/>
            <w:r w:rsidR="00B152E9" w:rsidRPr="002E3DA3">
              <w:rPr>
                <w:rFonts w:ascii="Times New Roman" w:hAnsi="Times New Roman" w:cs="Times New Roman"/>
              </w:rPr>
              <w:t>www.</w:t>
            </w:r>
            <w:r w:rsidRPr="002E3DA3">
              <w:rPr>
                <w:rFonts w:ascii="Times New Roman" w:hAnsi="Times New Roman" w:cs="Times New Roman"/>
              </w:rPr>
              <w:t>date.gov.md</w:t>
            </w:r>
            <w:proofErr w:type="spellEnd"/>
            <w:r w:rsidRPr="002E3DA3">
              <w:rPr>
                <w:rFonts w:ascii="Times New Roman" w:hAnsi="Times New Roman" w:cs="Times New Roman"/>
              </w:rPr>
              <w:t xml:space="preserve"> îmbunătățit;</w:t>
            </w: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</w:p>
        </w:tc>
      </w:tr>
      <w:tr w:rsidR="008536FA" w:rsidRPr="00C92D2C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DE3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1.3. Organizarea de sesiuni de comunicare, sensibilizare și instruire a comunității de date deschise cu privire la disponibilitatea și utilizare datelor din diferite domenii (achiziții publice, sănătate, transport, sistemul social, </w:t>
            </w:r>
            <w:proofErr w:type="spellStart"/>
            <w:r w:rsidRPr="002E3DA3">
              <w:rPr>
                <w:rFonts w:ascii="Times New Roman" w:hAnsi="Times New Roman" w:cs="Times New Roman"/>
              </w:rPr>
              <w:t>etc</w:t>
            </w:r>
            <w:proofErr w:type="spellEnd"/>
            <w:r w:rsidRPr="002E3D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Cancelaria de Stat;</w:t>
            </w: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Agenția de</w:t>
            </w:r>
            <w:r w:rsidR="0060463D">
              <w:rPr>
                <w:rFonts w:ascii="Times New Roman" w:hAnsi="Times New Roman" w:cs="Times New Roman"/>
              </w:rPr>
              <w:t xml:space="preserve"> Guvernare Electronică</w:t>
            </w:r>
            <w:r w:rsidRPr="002E3DA3">
              <w:rPr>
                <w:rFonts w:ascii="Times New Roman" w:hAnsi="Times New Roman" w:cs="Times New Roman"/>
              </w:rPr>
              <w:t>;</w:t>
            </w: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Autoritățile publice centrale,</w:t>
            </w: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Ministerul Finanțelor</w:t>
            </w:r>
          </w:p>
        </w:tc>
        <w:tc>
          <w:tcPr>
            <w:tcW w:w="1701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Trimestrial</w:t>
            </w:r>
          </w:p>
        </w:tc>
        <w:tc>
          <w:tcPr>
            <w:tcW w:w="1701" w:type="dxa"/>
          </w:tcPr>
          <w:p w:rsidR="00F95143" w:rsidRDefault="00F95143" w:rsidP="00574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 limita bugetului aprobat</w:t>
            </w: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Nr. de sesiuni organizate;</w:t>
            </w: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Numărul de persoane informate</w:t>
            </w:r>
          </w:p>
        </w:tc>
      </w:tr>
      <w:tr w:rsidR="008536FA" w:rsidRPr="00C92D2C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DE3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8536FA" w:rsidP="002E7E63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1.4. Organizarea de evenimente pentru stimularea tinerilor în vedere dezvoltării unor aplicații</w:t>
            </w:r>
            <w:r w:rsidR="002E7E63" w:rsidRPr="002E3DA3">
              <w:rPr>
                <w:rFonts w:ascii="Times New Roman" w:hAnsi="Times New Roman" w:cs="Times New Roman"/>
              </w:rPr>
              <w:t xml:space="preserve"> web</w:t>
            </w:r>
            <w:r w:rsidRPr="002E3DA3">
              <w:rPr>
                <w:rFonts w:ascii="Times New Roman" w:hAnsi="Times New Roman" w:cs="Times New Roman"/>
              </w:rPr>
              <w:t xml:space="preserve"> </w:t>
            </w:r>
            <w:r w:rsidR="00B152E9" w:rsidRPr="002E3DA3">
              <w:rPr>
                <w:rFonts w:ascii="Times New Roman" w:hAnsi="Times New Roman" w:cs="Times New Roman"/>
              </w:rPr>
              <w:t xml:space="preserve">în baza </w:t>
            </w:r>
            <w:r w:rsidR="00B152E9" w:rsidRPr="002E3DA3">
              <w:rPr>
                <w:rFonts w:ascii="Times New Roman" w:hAnsi="Times New Roman" w:cs="Times New Roman"/>
              </w:rPr>
              <w:lastRenderedPageBreak/>
              <w:t>datelor</w:t>
            </w:r>
            <w:r w:rsidRPr="002E3DA3">
              <w:rPr>
                <w:rFonts w:ascii="Times New Roman" w:hAnsi="Times New Roman" w:cs="Times New Roman"/>
              </w:rPr>
              <w:t xml:space="preserve"> deschise</w:t>
            </w:r>
            <w:r w:rsidR="00B152E9" w:rsidRPr="002E3DA3">
              <w:rPr>
                <w:rFonts w:ascii="Times New Roman" w:hAnsi="Times New Roman" w:cs="Times New Roman"/>
              </w:rPr>
              <w:t xml:space="preserve"> pentru evaluarea situației în </w:t>
            </w:r>
            <w:r w:rsidRPr="002E3DA3">
              <w:rPr>
                <w:rFonts w:ascii="Times New Roman" w:hAnsi="Times New Roman" w:cs="Times New Roman"/>
              </w:rPr>
              <w:t>domeniul mediului, transport</w:t>
            </w:r>
            <w:r w:rsidR="00B152E9" w:rsidRPr="002E3DA3">
              <w:rPr>
                <w:rFonts w:ascii="Times New Roman" w:hAnsi="Times New Roman" w:cs="Times New Roman"/>
              </w:rPr>
              <w:t>urilor</w:t>
            </w:r>
            <w:r w:rsidR="002E7E63" w:rsidRPr="002E3DA3">
              <w:rPr>
                <w:rFonts w:ascii="Times New Roman" w:hAnsi="Times New Roman" w:cs="Times New Roman"/>
              </w:rPr>
              <w:t>, situației</w:t>
            </w:r>
            <w:r w:rsidRPr="002E3DA3">
              <w:rPr>
                <w:rFonts w:ascii="Times New Roman" w:hAnsi="Times New Roman" w:cs="Times New Roman"/>
              </w:rPr>
              <w:t xml:space="preserve"> de criză și urgență</w:t>
            </w:r>
          </w:p>
        </w:tc>
        <w:tc>
          <w:tcPr>
            <w:tcW w:w="1984" w:type="dxa"/>
          </w:tcPr>
          <w:p w:rsidR="008536FA" w:rsidRPr="002E3DA3" w:rsidRDefault="0060463D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lastRenderedPageBreak/>
              <w:t>Agenția de</w:t>
            </w:r>
            <w:r>
              <w:rPr>
                <w:rFonts w:ascii="Times New Roman" w:hAnsi="Times New Roman" w:cs="Times New Roman"/>
              </w:rPr>
              <w:t xml:space="preserve"> Guvernare Electronică</w:t>
            </w:r>
            <w:r w:rsidRPr="002E3D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Anual</w:t>
            </w:r>
          </w:p>
        </w:tc>
        <w:tc>
          <w:tcPr>
            <w:tcW w:w="1701" w:type="dxa"/>
          </w:tcPr>
          <w:p w:rsidR="008536FA" w:rsidRPr="002E3DA3" w:rsidRDefault="002E7E63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300.0 mii lei</w:t>
            </w:r>
            <w:r w:rsidR="00F95143">
              <w:rPr>
                <w:rFonts w:ascii="Times New Roman" w:hAnsi="Times New Roman" w:cs="Times New Roman"/>
              </w:rPr>
              <w:t xml:space="preserve"> (surse neacoperite)</w:t>
            </w:r>
          </w:p>
        </w:tc>
        <w:tc>
          <w:tcPr>
            <w:tcW w:w="269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Nr. de evenimente organizate; </w:t>
            </w: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Nr. de aplicații dezvoltate</w:t>
            </w:r>
          </w:p>
        </w:tc>
      </w:tr>
      <w:tr w:rsidR="008536FA" w:rsidRPr="00C92D2C" w:rsidTr="00DA4AF0">
        <w:trPr>
          <w:trHeight w:val="80"/>
        </w:trPr>
        <w:tc>
          <w:tcPr>
            <w:tcW w:w="567" w:type="dxa"/>
            <w:vMerge w:val="restart"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8536FA" w:rsidRPr="002E3DA3" w:rsidRDefault="008536FA" w:rsidP="00DE3ED6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Asigurarea accesului la informație cu caracter public privind activitatea sectorului public</w:t>
            </w:r>
          </w:p>
        </w:tc>
        <w:tc>
          <w:tcPr>
            <w:tcW w:w="3686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2.1. Dezvoltarea Sistemului Informațional de Management în Educație prin oferirea posibilității de vizualizare interactivă a datele și extinderea numărului de beneficiari de date deschise în sectorul educațional</w:t>
            </w:r>
          </w:p>
        </w:tc>
        <w:tc>
          <w:tcPr>
            <w:tcW w:w="1984" w:type="dxa"/>
          </w:tcPr>
          <w:p w:rsidR="008536FA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Ministerul Educației, Culturii și Cercetării</w:t>
            </w:r>
            <w:r w:rsidR="003C01AA">
              <w:rPr>
                <w:rFonts w:ascii="Times New Roman" w:hAnsi="Times New Roman" w:cs="Times New Roman"/>
              </w:rPr>
              <w:t>;</w:t>
            </w:r>
          </w:p>
          <w:p w:rsidR="003C01AA" w:rsidRPr="00A93CD3" w:rsidRDefault="003C01AA" w:rsidP="003C01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MiLab</w:t>
            </w:r>
            <w:proofErr w:type="spellEnd"/>
            <w:r>
              <w:rPr>
                <w:rFonts w:ascii="Times New Roman" w:hAnsi="Times New Roman" w:cs="Times New Roman"/>
              </w:rPr>
              <w:t xml:space="preserve"> (UNDP Moldova)</w:t>
            </w:r>
          </w:p>
          <w:p w:rsidR="003C01AA" w:rsidRPr="002E3DA3" w:rsidRDefault="003C01AA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36FA" w:rsidRPr="002E3DA3" w:rsidRDefault="008536FA" w:rsidP="00574F30">
            <w:pPr>
              <w:jc w:val="center"/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Trimestrul IV, 2020</w:t>
            </w:r>
          </w:p>
        </w:tc>
        <w:tc>
          <w:tcPr>
            <w:tcW w:w="1701" w:type="dxa"/>
          </w:tcPr>
          <w:p w:rsidR="008536FA" w:rsidRPr="002E3DA3" w:rsidRDefault="008536FA" w:rsidP="00DA4AF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Proiectul Băncii Mondiale</w:t>
            </w:r>
            <w:r w:rsidR="00F951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Interfață web dezvoltată;</w:t>
            </w: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Nr. de beneficiari noi incluși</w:t>
            </w:r>
          </w:p>
        </w:tc>
      </w:tr>
      <w:tr w:rsidR="008536FA" w:rsidRPr="00C92D2C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DE3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8536FA" w:rsidP="002E7E63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2.2. Dezvoltarea interfeţei web al </w:t>
            </w:r>
            <w:r w:rsidR="002E7E63" w:rsidRPr="002E3DA3">
              <w:rPr>
                <w:rFonts w:ascii="Times New Roman" w:hAnsi="Times New Roman" w:cs="Times New Roman"/>
              </w:rPr>
              <w:t xml:space="preserve">paginii web al Agenției de Intervenție și Plăți pentru Agricultură </w:t>
            </w:r>
            <w:r w:rsidRPr="002E3DA3">
              <w:rPr>
                <w:rFonts w:ascii="Times New Roman" w:hAnsi="Times New Roman" w:cs="Times New Roman"/>
              </w:rPr>
              <w:t>cu posibilitatea de vizualizare interactivă a datelor solicitanților de subvenții</w:t>
            </w:r>
          </w:p>
        </w:tc>
        <w:tc>
          <w:tcPr>
            <w:tcW w:w="198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Agenţia de Intervenţie şi Plăţi pentru Agricultură</w:t>
            </w:r>
          </w:p>
        </w:tc>
        <w:tc>
          <w:tcPr>
            <w:tcW w:w="1701" w:type="dxa"/>
          </w:tcPr>
          <w:p w:rsidR="008536FA" w:rsidRPr="002E3DA3" w:rsidRDefault="008536FA" w:rsidP="00574F30">
            <w:pPr>
              <w:jc w:val="center"/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Trimestrul IV 2019</w:t>
            </w:r>
          </w:p>
        </w:tc>
        <w:tc>
          <w:tcPr>
            <w:tcW w:w="1701" w:type="dxa"/>
          </w:tcPr>
          <w:p w:rsidR="008536FA" w:rsidRPr="002E3DA3" w:rsidRDefault="002E7E63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60.0 mii lei</w:t>
            </w:r>
          </w:p>
        </w:tc>
        <w:tc>
          <w:tcPr>
            <w:tcW w:w="269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Pagina web dezvoltată și permanent actualizată</w:t>
            </w:r>
          </w:p>
        </w:tc>
      </w:tr>
      <w:tr w:rsidR="008536FA" w:rsidRPr="002E3DA3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DE3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8536FA" w:rsidP="002E7E63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2.3. Crearea Chioșcului Informațional pentru deținuți în scopul facilitării accesului acestora la informațiile din dosar</w:t>
            </w:r>
            <w:r w:rsidR="002E7E63" w:rsidRPr="002E3DA3">
              <w:rPr>
                <w:rFonts w:ascii="Times New Roman" w:hAnsi="Times New Roman" w:cs="Times New Roman"/>
              </w:rPr>
              <w:t>ul</w:t>
            </w:r>
            <w:r w:rsidRPr="002E3DA3">
              <w:rPr>
                <w:rFonts w:ascii="Times New Roman" w:hAnsi="Times New Roman" w:cs="Times New Roman"/>
              </w:rPr>
              <w:t xml:space="preserve"> personal (sursa de informație preluată din Registrul de evidență a deținuților)</w:t>
            </w:r>
          </w:p>
        </w:tc>
        <w:tc>
          <w:tcPr>
            <w:tcW w:w="198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Ministerul Justiției (Administrația Națională a Penitenciarelor)</w:t>
            </w:r>
          </w:p>
        </w:tc>
        <w:tc>
          <w:tcPr>
            <w:tcW w:w="1701" w:type="dxa"/>
          </w:tcPr>
          <w:p w:rsidR="008536FA" w:rsidRPr="002E3DA3" w:rsidRDefault="008536FA" w:rsidP="00574F30">
            <w:pPr>
              <w:jc w:val="center"/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Trimestrul IV 2020</w:t>
            </w:r>
          </w:p>
        </w:tc>
        <w:tc>
          <w:tcPr>
            <w:tcW w:w="1701" w:type="dxa"/>
          </w:tcPr>
          <w:p w:rsidR="008536FA" w:rsidRPr="002E3DA3" w:rsidRDefault="002E7E63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900.0 mii lei</w:t>
            </w:r>
          </w:p>
        </w:tc>
        <w:tc>
          <w:tcPr>
            <w:tcW w:w="2694" w:type="dxa"/>
          </w:tcPr>
          <w:p w:rsidR="008536FA" w:rsidRPr="002E3DA3" w:rsidRDefault="008536FA" w:rsidP="00574F30">
            <w:pPr>
              <w:jc w:val="both"/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Caiet de sarcini elaborat;</w:t>
            </w:r>
          </w:p>
          <w:p w:rsidR="008536FA" w:rsidRPr="002E3DA3" w:rsidRDefault="008536FA" w:rsidP="00574F30">
            <w:pPr>
              <w:jc w:val="both"/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Soft elaborat/ achiziționat</w:t>
            </w: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Număr de echipamente achiziționate</w:t>
            </w:r>
          </w:p>
        </w:tc>
      </w:tr>
      <w:tr w:rsidR="008536FA" w:rsidRPr="002E3DA3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DE3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8536FA" w:rsidP="008536FA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2.4. Elaborarea și dezvoltarea Sistemului informațional pentru asigurarea schimbului de date în domeniul protecției drepturilor de proprietate intelectuală (sistemul </w:t>
            </w:r>
            <w:proofErr w:type="spellStart"/>
            <w:r w:rsidRPr="002E3DA3">
              <w:rPr>
                <w:rFonts w:ascii="Times New Roman" w:hAnsi="Times New Roman" w:cs="Times New Roman"/>
              </w:rPr>
              <w:t>e-IPR</w:t>
            </w:r>
            <w:proofErr w:type="spellEnd"/>
            <w:r w:rsidRPr="002E3DA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98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Agenția de Stat pentru Proprietatea Intelectuală, cu suportul Proiectului de asistență tehnică al UE</w:t>
            </w:r>
          </w:p>
        </w:tc>
        <w:tc>
          <w:tcPr>
            <w:tcW w:w="1701" w:type="dxa"/>
          </w:tcPr>
          <w:p w:rsidR="008536FA" w:rsidRPr="002E3DA3" w:rsidRDefault="008536FA" w:rsidP="00574F30">
            <w:pPr>
              <w:jc w:val="center"/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Trimestrul II 2019</w:t>
            </w:r>
          </w:p>
        </w:tc>
        <w:tc>
          <w:tcPr>
            <w:tcW w:w="1701" w:type="dxa"/>
          </w:tcPr>
          <w:p w:rsidR="008536FA" w:rsidRPr="002C7780" w:rsidRDefault="008536FA" w:rsidP="00DA4AF0">
            <w:pPr>
              <w:rPr>
                <w:rFonts w:ascii="Times New Roman" w:hAnsi="Times New Roman" w:cs="Times New Roman"/>
              </w:rPr>
            </w:pPr>
            <w:r w:rsidRPr="002C7780">
              <w:rPr>
                <w:rFonts w:ascii="Times New Roman" w:hAnsi="Times New Roman" w:cs="Times New Roman"/>
              </w:rPr>
              <w:t>Surse externe/bugetul AGEPI</w:t>
            </w:r>
            <w:r w:rsidR="00F95143" w:rsidRPr="002C77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8536FA" w:rsidRPr="002E3DA3" w:rsidRDefault="008536FA" w:rsidP="002E7E63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Sistem </w:t>
            </w:r>
            <w:r w:rsidR="002E7E63" w:rsidRPr="002E3DA3">
              <w:rPr>
                <w:rFonts w:ascii="Times New Roman" w:hAnsi="Times New Roman" w:cs="Times New Roman"/>
              </w:rPr>
              <w:t>funcțional</w:t>
            </w:r>
          </w:p>
        </w:tc>
      </w:tr>
      <w:tr w:rsidR="008536FA" w:rsidRPr="002E3DA3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DE3ED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8536FA" w:rsidP="00A51B70">
            <w:pPr>
              <w:rPr>
                <w:rFonts w:ascii="Times New Roman" w:eastAsiaTheme="minorEastAsia" w:hAnsi="Times New Roman" w:cs="Times New Roman"/>
                <w:color w:val="000000"/>
                <w:lang w:eastAsia="ro-RO"/>
              </w:rPr>
            </w:pPr>
            <w:r w:rsidRPr="002E3DA3">
              <w:rPr>
                <w:rFonts w:ascii="Times New Roman" w:eastAsiaTheme="minorEastAsia" w:hAnsi="Times New Roman" w:cs="Times New Roman"/>
                <w:color w:val="000000"/>
                <w:lang w:eastAsia="ro-RO"/>
              </w:rPr>
              <w:t>2.5. Asigurarea accesului la informație privind drepturile sociale ale cetățenilor, în special pentru persoanele social-vulnerabile</w:t>
            </w:r>
          </w:p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536FA" w:rsidRPr="002E3DA3" w:rsidRDefault="008536FA" w:rsidP="00A51B70">
            <w:pPr>
              <w:rPr>
                <w:rFonts w:ascii="Times New Roman" w:eastAsia="Calibri" w:hAnsi="Times New Roman" w:cs="Times New Roman"/>
              </w:rPr>
            </w:pPr>
            <w:r w:rsidRPr="002E3DA3">
              <w:rPr>
                <w:rFonts w:ascii="Times New Roman" w:eastAsia="Calibri" w:hAnsi="Times New Roman" w:cs="Times New Roman"/>
              </w:rPr>
              <w:t>Ministerul Sănătății, Muncii și Protecției Sociale;</w:t>
            </w:r>
          </w:p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eastAsia="Calibri" w:hAnsi="Times New Roman" w:cs="Times New Roman"/>
              </w:rPr>
              <w:t>Agenția Medicamentului și Dispozitivelor Medicale</w:t>
            </w:r>
          </w:p>
        </w:tc>
        <w:tc>
          <w:tcPr>
            <w:tcW w:w="1701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eastAsia="Calibri" w:hAnsi="Times New Roman" w:cs="Times New Roman"/>
              </w:rPr>
              <w:t xml:space="preserve">Permanent </w:t>
            </w:r>
          </w:p>
        </w:tc>
        <w:tc>
          <w:tcPr>
            <w:tcW w:w="1701" w:type="dxa"/>
          </w:tcPr>
          <w:p w:rsidR="008536FA" w:rsidRPr="002C7780" w:rsidRDefault="008536FA" w:rsidP="00DA4AF0">
            <w:pPr>
              <w:rPr>
                <w:rFonts w:ascii="Times New Roman" w:hAnsi="Times New Roman" w:cs="Times New Roman"/>
              </w:rPr>
            </w:pPr>
            <w:r w:rsidRPr="002C7780">
              <w:rPr>
                <w:rFonts w:ascii="Times New Roman" w:hAnsi="Times New Roman" w:cs="Times New Roman"/>
              </w:rPr>
              <w:t>În limita bugetului aprobat</w:t>
            </w:r>
            <w:r w:rsidR="00F95143" w:rsidRPr="002C778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8536FA" w:rsidRPr="002E3DA3" w:rsidRDefault="008536FA" w:rsidP="00A51B70">
            <w:pPr>
              <w:rPr>
                <w:rFonts w:ascii="Times New Roman" w:eastAsiaTheme="minorEastAsia" w:hAnsi="Times New Roman" w:cs="Times New Roman"/>
                <w:bCs/>
                <w:color w:val="000000"/>
                <w:lang w:eastAsia="ro-RO"/>
              </w:rPr>
            </w:pPr>
            <w:r w:rsidRPr="002E3DA3">
              <w:rPr>
                <w:rFonts w:ascii="Times New Roman" w:eastAsiaTheme="minorEastAsia" w:hAnsi="Times New Roman" w:cs="Times New Roman"/>
                <w:bCs/>
                <w:color w:val="000000"/>
                <w:lang w:eastAsia="ro-RO"/>
              </w:rPr>
              <w:t>Campanii de informare organizate;</w:t>
            </w:r>
          </w:p>
          <w:p w:rsidR="008536FA" w:rsidRPr="002E3DA3" w:rsidRDefault="008536FA" w:rsidP="00A51B70">
            <w:pPr>
              <w:rPr>
                <w:rFonts w:ascii="Times New Roman" w:eastAsiaTheme="minorEastAsia" w:hAnsi="Times New Roman" w:cs="Times New Roman"/>
                <w:bCs/>
                <w:color w:val="000000"/>
                <w:lang w:eastAsia="ro-RO"/>
              </w:rPr>
            </w:pPr>
            <w:r w:rsidRPr="002E3DA3">
              <w:rPr>
                <w:rFonts w:ascii="Times New Roman" w:eastAsiaTheme="minorEastAsia" w:hAnsi="Times New Roman" w:cs="Times New Roman"/>
                <w:bCs/>
                <w:color w:val="000000"/>
                <w:lang w:eastAsia="ro-RO"/>
              </w:rPr>
              <w:t>Numărul de spoturi publicitare realizate;</w:t>
            </w:r>
          </w:p>
          <w:p w:rsidR="008536FA" w:rsidRPr="002E3DA3" w:rsidRDefault="008536FA" w:rsidP="00A51B70">
            <w:pPr>
              <w:rPr>
                <w:rFonts w:ascii="Times New Roman" w:eastAsiaTheme="minorEastAsia" w:hAnsi="Times New Roman" w:cs="Times New Roman"/>
                <w:bCs/>
                <w:color w:val="000000"/>
                <w:lang w:eastAsia="ro-RO"/>
              </w:rPr>
            </w:pPr>
            <w:r w:rsidRPr="002E3DA3">
              <w:rPr>
                <w:rFonts w:ascii="Times New Roman" w:eastAsiaTheme="minorEastAsia" w:hAnsi="Times New Roman" w:cs="Times New Roman"/>
                <w:bCs/>
                <w:color w:val="000000"/>
                <w:lang w:eastAsia="ro-RO"/>
              </w:rPr>
              <w:t>Spațiu amenajat pentru documentare, accesibil solicitanților, în incinta instituției;</w:t>
            </w:r>
          </w:p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eastAsiaTheme="minorEastAsia" w:hAnsi="Times New Roman" w:cs="Times New Roman"/>
                <w:bCs/>
                <w:color w:val="000000"/>
                <w:lang w:eastAsia="ro-RO"/>
              </w:rPr>
              <w:lastRenderedPageBreak/>
              <w:t>Nr. de broșuri editate</w:t>
            </w:r>
          </w:p>
        </w:tc>
      </w:tr>
      <w:tr w:rsidR="008536FA" w:rsidRPr="002E3DA3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8536FA" w:rsidP="003433DA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2.6. Informarea corectă, detaliată și clară a cetățenilor privind reforma în justiție (informații despre judecători, curți, procese, anchete, cazuri de corupție)</w:t>
            </w:r>
          </w:p>
        </w:tc>
        <w:tc>
          <w:tcPr>
            <w:tcW w:w="1984" w:type="dxa"/>
          </w:tcPr>
          <w:p w:rsidR="008536FA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Ministerul Justiției</w:t>
            </w:r>
            <w:r w:rsidR="003C01AA">
              <w:rPr>
                <w:rFonts w:ascii="Times New Roman" w:hAnsi="Times New Roman" w:cs="Times New Roman"/>
              </w:rPr>
              <w:t>;</w:t>
            </w:r>
          </w:p>
          <w:p w:rsidR="003C01AA" w:rsidRPr="002E3DA3" w:rsidRDefault="003C01AA" w:rsidP="00A51B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MiLab</w:t>
            </w:r>
            <w:proofErr w:type="spellEnd"/>
            <w:r>
              <w:rPr>
                <w:rFonts w:ascii="Times New Roman" w:hAnsi="Times New Roman" w:cs="Times New Roman"/>
              </w:rPr>
              <w:t xml:space="preserve"> (UNDP Moldova)</w:t>
            </w:r>
          </w:p>
        </w:tc>
        <w:tc>
          <w:tcPr>
            <w:tcW w:w="1701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Trimestrul IV 2020</w:t>
            </w:r>
          </w:p>
        </w:tc>
        <w:tc>
          <w:tcPr>
            <w:tcW w:w="1701" w:type="dxa"/>
          </w:tcPr>
          <w:p w:rsidR="008536FA" w:rsidRPr="002E3DA3" w:rsidRDefault="008536FA" w:rsidP="00DA4AF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aprobat</w:t>
            </w:r>
            <w:r w:rsidR="00F951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Date publicate</w:t>
            </w:r>
          </w:p>
        </w:tc>
      </w:tr>
      <w:tr w:rsidR="008536FA" w:rsidRPr="002E3DA3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2.7. Publicarea rapoartelor privind procesul de îndeplinire a angajamentelor asumate prin Acordul de Asociere Republica Moldova – Uniunea Europeană</w:t>
            </w:r>
          </w:p>
        </w:tc>
        <w:tc>
          <w:tcPr>
            <w:tcW w:w="1984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Ministerul Afacerilor Externe şi Integrării Europene</w:t>
            </w:r>
          </w:p>
        </w:tc>
        <w:tc>
          <w:tcPr>
            <w:tcW w:w="1701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Semestrial</w:t>
            </w:r>
          </w:p>
        </w:tc>
        <w:tc>
          <w:tcPr>
            <w:tcW w:w="1701" w:type="dxa"/>
          </w:tcPr>
          <w:p w:rsidR="008536FA" w:rsidRPr="002E3DA3" w:rsidRDefault="003433DA" w:rsidP="003B71FB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aprobat</w:t>
            </w:r>
            <w:r w:rsidR="00F951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Rapoarte trimestriale publicate</w:t>
            </w:r>
          </w:p>
        </w:tc>
      </w:tr>
      <w:tr w:rsidR="008536FA" w:rsidRPr="00C92D2C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2.8. Publicarea informației privind rezultatele privatizării bunurilor proprietate publică de stat</w:t>
            </w:r>
          </w:p>
        </w:tc>
        <w:tc>
          <w:tcPr>
            <w:tcW w:w="198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Agenția Proprietății Publice</w:t>
            </w:r>
          </w:p>
        </w:tc>
        <w:tc>
          <w:tcPr>
            <w:tcW w:w="1701" w:type="dxa"/>
          </w:tcPr>
          <w:p w:rsidR="008536FA" w:rsidRPr="002E3DA3" w:rsidRDefault="008536FA" w:rsidP="003433DA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Permanent</w:t>
            </w:r>
          </w:p>
        </w:tc>
        <w:tc>
          <w:tcPr>
            <w:tcW w:w="1701" w:type="dxa"/>
          </w:tcPr>
          <w:p w:rsidR="008536FA" w:rsidRPr="002E3DA3" w:rsidRDefault="008536FA" w:rsidP="003B71FB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aprobat</w:t>
            </w:r>
            <w:r w:rsidR="00F951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Numărul de bunuri expuse la </w:t>
            </w:r>
            <w:proofErr w:type="spellStart"/>
            <w:r w:rsidRPr="002E3DA3">
              <w:rPr>
                <w:rFonts w:ascii="Times New Roman" w:hAnsi="Times New Roman" w:cs="Times New Roman"/>
              </w:rPr>
              <w:t>vînzare</w:t>
            </w:r>
            <w:proofErr w:type="spellEnd"/>
            <w:r w:rsidRPr="002E3DA3">
              <w:rPr>
                <w:rFonts w:ascii="Times New Roman" w:hAnsi="Times New Roman" w:cs="Times New Roman"/>
              </w:rPr>
              <w:t>, Numărul licitațiilor/concursurilor organizate; Numărul bunurilor privatizate</w:t>
            </w:r>
          </w:p>
        </w:tc>
      </w:tr>
      <w:tr w:rsidR="008536FA" w:rsidRPr="00C92D2C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2.9. Sporirea transparenței activității entităților economice cu capital de stat prin publicarea informației privind rezultatele </w:t>
            </w:r>
            <w:proofErr w:type="spellStart"/>
            <w:r w:rsidRPr="002E3DA3">
              <w:rPr>
                <w:rFonts w:ascii="Times New Roman" w:hAnsi="Times New Roman" w:cs="Times New Roman"/>
              </w:rPr>
              <w:t>monitoringului</w:t>
            </w:r>
            <w:proofErr w:type="spellEnd"/>
            <w:r w:rsidRPr="002E3DA3">
              <w:rPr>
                <w:rFonts w:ascii="Times New Roman" w:hAnsi="Times New Roman" w:cs="Times New Roman"/>
              </w:rPr>
              <w:t xml:space="preserve"> financiar anual al activității economico-financiare a entităților cu capital majoritar de stat</w:t>
            </w:r>
          </w:p>
        </w:tc>
        <w:tc>
          <w:tcPr>
            <w:tcW w:w="198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Ministerul Finanțelor</w:t>
            </w:r>
          </w:p>
        </w:tc>
        <w:tc>
          <w:tcPr>
            <w:tcW w:w="1701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Trimestrul III anual</w:t>
            </w:r>
          </w:p>
        </w:tc>
        <w:tc>
          <w:tcPr>
            <w:tcW w:w="1701" w:type="dxa"/>
          </w:tcPr>
          <w:p w:rsidR="008536FA" w:rsidRPr="002E3DA3" w:rsidRDefault="008536FA" w:rsidP="003B71FB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În limita bugetului aprobat </w:t>
            </w:r>
            <w:r w:rsidR="003B71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Informație publicată anual cu privire la activitatea economico-financiară a entităților economice cu capital majoritar de stat</w:t>
            </w:r>
          </w:p>
        </w:tc>
      </w:tr>
      <w:tr w:rsidR="008536FA" w:rsidRPr="00C92D2C" w:rsidTr="00DA4AF0">
        <w:trPr>
          <w:trHeight w:val="80"/>
        </w:trPr>
        <w:tc>
          <w:tcPr>
            <w:tcW w:w="567" w:type="dxa"/>
            <w:vMerge w:val="restart"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Sporirea transparenței în domeniul achizițiilor publice</w:t>
            </w:r>
          </w:p>
        </w:tc>
        <w:tc>
          <w:tcPr>
            <w:tcW w:w="3686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3.1. </w:t>
            </w:r>
            <w:r w:rsidR="003433DA" w:rsidRPr="002E3DA3">
              <w:rPr>
                <w:rFonts w:ascii="Times New Roman" w:hAnsi="Times New Roman" w:cs="Times New Roman"/>
              </w:rPr>
              <w:t>Dezvoltarea sistemului electronic de achiziţii publice, care va include instrumente de căutare şi generare de rapoarte în baza criteriilor prestabilite; asigurarea accesului tuturor actorilor la sistem</w:t>
            </w:r>
          </w:p>
        </w:tc>
        <w:tc>
          <w:tcPr>
            <w:tcW w:w="1984" w:type="dxa"/>
          </w:tcPr>
          <w:p w:rsidR="008536FA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Ministerul Finanțelor</w:t>
            </w:r>
            <w:r w:rsidR="003433DA" w:rsidRPr="002E3DA3">
              <w:rPr>
                <w:rFonts w:ascii="Times New Roman" w:hAnsi="Times New Roman" w:cs="Times New Roman"/>
              </w:rPr>
              <w:t xml:space="preserve"> (Agenția Achiziții Publice)</w:t>
            </w:r>
            <w:r w:rsidR="003C01AA">
              <w:rPr>
                <w:rFonts w:ascii="Times New Roman" w:hAnsi="Times New Roman" w:cs="Times New Roman"/>
              </w:rPr>
              <w:t>;</w:t>
            </w:r>
          </w:p>
          <w:p w:rsidR="003C01AA" w:rsidRPr="002E3DA3" w:rsidRDefault="003C01AA" w:rsidP="00A51B7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MiLab</w:t>
            </w:r>
            <w:proofErr w:type="spellEnd"/>
            <w:r>
              <w:rPr>
                <w:rFonts w:ascii="Times New Roman" w:hAnsi="Times New Roman" w:cs="Times New Roman"/>
              </w:rPr>
              <w:t xml:space="preserve"> (UNDP Moldova)</w:t>
            </w:r>
          </w:p>
        </w:tc>
        <w:tc>
          <w:tcPr>
            <w:tcW w:w="1701" w:type="dxa"/>
          </w:tcPr>
          <w:p w:rsidR="008536FA" w:rsidRPr="002E3DA3" w:rsidRDefault="008536FA" w:rsidP="003433DA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Trimestrul II 2019</w:t>
            </w:r>
          </w:p>
        </w:tc>
        <w:tc>
          <w:tcPr>
            <w:tcW w:w="1701" w:type="dxa"/>
          </w:tcPr>
          <w:p w:rsidR="008536FA" w:rsidRPr="002E3DA3" w:rsidRDefault="008536FA" w:rsidP="00DA4AF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Asistenţa partenerilor de dezvoltare</w:t>
            </w:r>
            <w:r w:rsidR="00F9514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8536FA" w:rsidRPr="002E3DA3" w:rsidRDefault="003433D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Sistem electronic de achiziţii publice funcţional</w:t>
            </w:r>
          </w:p>
        </w:tc>
      </w:tr>
      <w:tr w:rsidR="008536FA" w:rsidRPr="00C92D2C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8536FA" w:rsidP="003433DA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3.2. Facilitarea întreprinderilor mici și mijlocii la procedurile de achiziție publică,  prin organizarea procedurilor prin loturi separate, </w:t>
            </w:r>
            <w:r w:rsidR="003433DA" w:rsidRPr="002E3DA3">
              <w:rPr>
                <w:rFonts w:ascii="Times New Roman" w:hAnsi="Times New Roman" w:cs="Times New Roman"/>
              </w:rPr>
              <w:t>în vederea asigurării accesul IMM-urilor la licitațiile</w:t>
            </w:r>
            <w:r w:rsidRPr="002E3DA3">
              <w:rPr>
                <w:rFonts w:ascii="Times New Roman" w:hAnsi="Times New Roman" w:cs="Times New Roman"/>
              </w:rPr>
              <w:t xml:space="preserve"> deschise sau altor proceduri</w:t>
            </w:r>
          </w:p>
        </w:tc>
        <w:tc>
          <w:tcPr>
            <w:tcW w:w="1984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Ministerul Finanțelor,</w:t>
            </w:r>
          </w:p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Agenția de Achiziții Publice</w:t>
            </w:r>
          </w:p>
        </w:tc>
        <w:tc>
          <w:tcPr>
            <w:tcW w:w="1701" w:type="dxa"/>
          </w:tcPr>
          <w:p w:rsidR="008536FA" w:rsidRPr="002E3DA3" w:rsidRDefault="008536FA" w:rsidP="00A51B70">
            <w:pPr>
              <w:jc w:val="center"/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Pe parcursul anului 2019</w:t>
            </w:r>
          </w:p>
        </w:tc>
        <w:tc>
          <w:tcPr>
            <w:tcW w:w="1701" w:type="dxa"/>
          </w:tcPr>
          <w:p w:rsidR="008536FA" w:rsidRPr="002E3DA3" w:rsidRDefault="008536FA" w:rsidP="00DA4AF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În limita bugetului aprobat </w:t>
            </w:r>
          </w:p>
        </w:tc>
        <w:tc>
          <w:tcPr>
            <w:tcW w:w="2694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Sesiuni de instruire organizate pentru întreprinderi mici și mijlocii.</w:t>
            </w:r>
          </w:p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Numărul de licitații organizate de autoritățile </w:t>
            </w:r>
            <w:r w:rsidRPr="002E3DA3">
              <w:rPr>
                <w:rFonts w:ascii="Times New Roman" w:hAnsi="Times New Roman" w:cs="Times New Roman"/>
              </w:rPr>
              <w:lastRenderedPageBreak/>
              <w:t>contractante de loturi.</w:t>
            </w:r>
          </w:p>
        </w:tc>
      </w:tr>
      <w:tr w:rsidR="008536FA" w:rsidRPr="00C92D2C" w:rsidTr="00DA4AF0">
        <w:trPr>
          <w:trHeight w:val="80"/>
        </w:trPr>
        <w:tc>
          <w:tcPr>
            <w:tcW w:w="567" w:type="dxa"/>
            <w:vMerge w:val="restart"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Asigurarea transparenței bugetare</w:t>
            </w:r>
          </w:p>
        </w:tc>
        <w:tc>
          <w:tcPr>
            <w:tcW w:w="3686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4.1. Publicarea pe pagina web a Ministerului Finanțelor a estimărilor Cadrului Bugetar pe Termen Mediu, a proiectelor legilor anuale ale bugetului de stat și a informației privind repartizarea și utilizarea mijloacelor din fondul de rezervă și fondul de intervenție ale Guvernului</w:t>
            </w:r>
          </w:p>
        </w:tc>
        <w:tc>
          <w:tcPr>
            <w:tcW w:w="1984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Ministerul Finanțelor</w:t>
            </w:r>
          </w:p>
        </w:tc>
        <w:tc>
          <w:tcPr>
            <w:tcW w:w="1701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Anual</w:t>
            </w:r>
          </w:p>
        </w:tc>
        <w:tc>
          <w:tcPr>
            <w:tcW w:w="1701" w:type="dxa"/>
          </w:tcPr>
          <w:p w:rsidR="008536FA" w:rsidRPr="002E3DA3" w:rsidRDefault="008536FA" w:rsidP="00DA4AF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aprobat</w:t>
            </w:r>
          </w:p>
        </w:tc>
        <w:tc>
          <w:tcPr>
            <w:tcW w:w="2694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Proiectul CBTM , a legii bugetului de stat și date privind repartizarea și utilizarea mijloacelor din fondul de rezervă și fondul de intervenție publicate</w:t>
            </w:r>
          </w:p>
        </w:tc>
      </w:tr>
      <w:tr w:rsidR="008536FA" w:rsidRPr="002E3DA3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4.2. Elaborarea și publicarea pe pagina web a Ministerului Finanțelor a bugetului pentru cetățeni, după adoptarea în Parlament a Legii bugetului, precum și a raportului privind executarea bugetului pentru cetățeni</w:t>
            </w:r>
          </w:p>
        </w:tc>
        <w:tc>
          <w:tcPr>
            <w:tcW w:w="1984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Ministerul Finanțelor</w:t>
            </w:r>
          </w:p>
        </w:tc>
        <w:tc>
          <w:tcPr>
            <w:tcW w:w="1701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Anual</w:t>
            </w:r>
          </w:p>
        </w:tc>
        <w:tc>
          <w:tcPr>
            <w:tcW w:w="1701" w:type="dxa"/>
          </w:tcPr>
          <w:p w:rsidR="008536FA" w:rsidRPr="002E3DA3" w:rsidRDefault="008536FA" w:rsidP="00DA4AF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aprobat</w:t>
            </w:r>
            <w:r w:rsidR="00463B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Buget pentru cetățeni publicat</w:t>
            </w:r>
          </w:p>
        </w:tc>
      </w:tr>
      <w:tr w:rsidR="008536FA" w:rsidRPr="002E3DA3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4.3. Deschiderea datelor tranzacționale despre executarea bugetelor componente ale bugetului public național, cu frecvență </w:t>
            </w:r>
            <w:r w:rsidR="003433DA" w:rsidRPr="002E3DA3">
              <w:rPr>
                <w:rFonts w:ascii="Times New Roman" w:hAnsi="Times New Roman" w:cs="Times New Roman"/>
              </w:rPr>
              <w:t xml:space="preserve">lunară și cu dezagregare </w:t>
            </w:r>
            <w:proofErr w:type="spellStart"/>
            <w:r w:rsidR="003433DA" w:rsidRPr="002E3DA3">
              <w:rPr>
                <w:rFonts w:ascii="Times New Roman" w:hAnsi="Times New Roman" w:cs="Times New Roman"/>
              </w:rPr>
              <w:t>pînă</w:t>
            </w:r>
            <w:proofErr w:type="spellEnd"/>
            <w:r w:rsidR="003433DA" w:rsidRPr="002E3DA3">
              <w:rPr>
                <w:rFonts w:ascii="Times New Roman" w:hAnsi="Times New Roman" w:cs="Times New Roman"/>
              </w:rPr>
              <w:t xml:space="preserve"> </w:t>
            </w:r>
            <w:r w:rsidRPr="002E3DA3">
              <w:rPr>
                <w:rFonts w:ascii="Times New Roman" w:hAnsi="Times New Roman" w:cs="Times New Roman"/>
              </w:rPr>
              <w:t>la nivelul autorităților  publice locale</w:t>
            </w:r>
          </w:p>
        </w:tc>
        <w:tc>
          <w:tcPr>
            <w:tcW w:w="1984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Ministerul Finanțelor</w:t>
            </w:r>
          </w:p>
        </w:tc>
        <w:tc>
          <w:tcPr>
            <w:tcW w:w="1701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Lunar</w:t>
            </w:r>
          </w:p>
        </w:tc>
        <w:tc>
          <w:tcPr>
            <w:tcW w:w="1701" w:type="dxa"/>
          </w:tcPr>
          <w:p w:rsidR="008536FA" w:rsidRPr="002E3DA3" w:rsidRDefault="008536FA" w:rsidP="00DA4AF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În limita bugetului aprobat </w:t>
            </w:r>
          </w:p>
        </w:tc>
        <w:tc>
          <w:tcPr>
            <w:tcW w:w="2694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Seturi de date publicate</w:t>
            </w:r>
          </w:p>
        </w:tc>
      </w:tr>
      <w:tr w:rsidR="00DE3ED6" w:rsidRPr="00C92D2C" w:rsidTr="00DE3ED6">
        <w:trPr>
          <w:trHeight w:val="412"/>
        </w:trPr>
        <w:tc>
          <w:tcPr>
            <w:tcW w:w="14885" w:type="dxa"/>
            <w:gridSpan w:val="7"/>
            <w:shd w:val="clear" w:color="auto" w:fill="DAEEF3" w:themeFill="accent5" w:themeFillTint="33"/>
            <w:vAlign w:val="center"/>
          </w:tcPr>
          <w:p w:rsidR="00DE3ED6" w:rsidRPr="002E3DA3" w:rsidRDefault="00DE3ED6" w:rsidP="00480CF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Obiectivul 2. </w:t>
            </w:r>
            <w:r w:rsidR="003433DA" w:rsidRPr="002E3DA3">
              <w:rPr>
                <w:rFonts w:ascii="Times New Roman" w:hAnsi="Times New Roman" w:cs="Times New Roman"/>
                <w:b/>
                <w:sz w:val="24"/>
                <w:szCs w:val="24"/>
              </w:rPr>
              <w:t>Îmbunătățirea</w:t>
            </w:r>
            <w:r w:rsidRPr="002E3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3433DA" w:rsidRPr="002E3DA3">
              <w:rPr>
                <w:rFonts w:ascii="Times New Roman" w:hAnsi="Times New Roman" w:cs="Times New Roman"/>
                <w:b/>
                <w:sz w:val="24"/>
                <w:szCs w:val="24"/>
              </w:rPr>
              <w:t>cooperării</w:t>
            </w:r>
            <w:r w:rsidRPr="002E3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cu societatea civilă și susținerea participării acestora în procesul de guvernare</w:t>
            </w:r>
          </w:p>
        </w:tc>
      </w:tr>
      <w:tr w:rsidR="008536FA" w:rsidRPr="002E3DA3" w:rsidTr="00DA4AF0">
        <w:trPr>
          <w:trHeight w:val="80"/>
        </w:trPr>
        <w:tc>
          <w:tcPr>
            <w:tcW w:w="567" w:type="dxa"/>
            <w:vMerge w:val="restart"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Instituționalizarea platformelor și mecanismelor de colaborare cu societatea civilă</w:t>
            </w:r>
          </w:p>
        </w:tc>
        <w:tc>
          <w:tcPr>
            <w:tcW w:w="3686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5.1. Instituirea, la nivel de Guvern, a unei structuri responsabile de cooperarea cu societatea civilă şi consolidarea acesteia</w:t>
            </w:r>
          </w:p>
        </w:tc>
        <w:tc>
          <w:tcPr>
            <w:tcW w:w="198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Cancelaria de Stat</w:t>
            </w:r>
          </w:p>
        </w:tc>
        <w:tc>
          <w:tcPr>
            <w:tcW w:w="1701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Trimestrul II 2019</w:t>
            </w:r>
          </w:p>
        </w:tc>
        <w:tc>
          <w:tcPr>
            <w:tcW w:w="1701" w:type="dxa"/>
          </w:tcPr>
          <w:p w:rsidR="008536FA" w:rsidRPr="002E3DA3" w:rsidRDefault="003B71FB" w:rsidP="003B71F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În limita bugetului aprobat </w:t>
            </w:r>
            <w:r w:rsidR="00440CA6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Structură instituită</w:t>
            </w:r>
          </w:p>
        </w:tc>
      </w:tr>
      <w:tr w:rsidR="008536FA" w:rsidRPr="00C92D2C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5.2. Modificarea </w:t>
            </w:r>
            <w:proofErr w:type="spellStart"/>
            <w:r w:rsidRPr="002E3DA3">
              <w:rPr>
                <w:rFonts w:ascii="Times New Roman" w:hAnsi="Times New Roman" w:cs="Times New Roman"/>
              </w:rPr>
              <w:t>Hotărîrii</w:t>
            </w:r>
            <w:proofErr w:type="spellEnd"/>
            <w:r w:rsidRPr="002E3DA3">
              <w:rPr>
                <w:rFonts w:ascii="Times New Roman" w:hAnsi="Times New Roman" w:cs="Times New Roman"/>
              </w:rPr>
              <w:t xml:space="preserve"> Guvernului nr. 11 din 19.01.2010 cu privire la crearea Consiliului Național pentru Participare și anexei nr. 1 privind componența nominală a Consiliului național de participare</w:t>
            </w:r>
          </w:p>
        </w:tc>
        <w:tc>
          <w:tcPr>
            <w:tcW w:w="198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Ministerul Justiției, Consiliul Național pentru Participare</w:t>
            </w:r>
          </w:p>
        </w:tc>
        <w:tc>
          <w:tcPr>
            <w:tcW w:w="1701" w:type="dxa"/>
          </w:tcPr>
          <w:p w:rsidR="008536FA" w:rsidRPr="002E3DA3" w:rsidRDefault="008536FA" w:rsidP="00C60B93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Semestrul II 2019</w:t>
            </w:r>
          </w:p>
        </w:tc>
        <w:tc>
          <w:tcPr>
            <w:tcW w:w="1701" w:type="dxa"/>
          </w:tcPr>
          <w:p w:rsidR="008536FA" w:rsidRPr="002E3DA3" w:rsidRDefault="008536FA" w:rsidP="00DA4AF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aprobat</w:t>
            </w:r>
            <w:r w:rsidR="00DA4AF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Proiect de </w:t>
            </w:r>
            <w:proofErr w:type="spellStart"/>
            <w:r w:rsidRPr="002E3DA3">
              <w:rPr>
                <w:rFonts w:ascii="Times New Roman" w:hAnsi="Times New Roman" w:cs="Times New Roman"/>
              </w:rPr>
              <w:t>hotărîri</w:t>
            </w:r>
            <w:proofErr w:type="spellEnd"/>
            <w:r w:rsidRPr="002E3DA3">
              <w:rPr>
                <w:rFonts w:ascii="Times New Roman" w:hAnsi="Times New Roman" w:cs="Times New Roman"/>
              </w:rPr>
              <w:t xml:space="preserve"> de Guvern aprobat</w:t>
            </w:r>
          </w:p>
        </w:tc>
      </w:tr>
      <w:tr w:rsidR="008536FA" w:rsidRPr="00C92D2C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5.3. Consolidarea mecanismului de </w:t>
            </w:r>
            <w:r w:rsidRPr="002E3DA3">
              <w:rPr>
                <w:rFonts w:ascii="Times New Roman" w:hAnsi="Times New Roman" w:cs="Times New Roman"/>
              </w:rPr>
              <w:lastRenderedPageBreak/>
              <w:t>dialog permanent privind guvernarea deschisă în vederea asigurării monitorizării și evaluării politicilor publice în domeniul guvernării deschise</w:t>
            </w: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8536FA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lastRenderedPageBreak/>
              <w:t>Cancelaria de Stat</w:t>
            </w:r>
            <w:r w:rsidR="003C01AA">
              <w:rPr>
                <w:rFonts w:ascii="Times New Roman" w:hAnsi="Times New Roman" w:cs="Times New Roman"/>
              </w:rPr>
              <w:t>;</w:t>
            </w:r>
          </w:p>
          <w:p w:rsidR="003C01AA" w:rsidRPr="00A93CD3" w:rsidRDefault="003C01AA" w:rsidP="003C01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MiLab</w:t>
            </w:r>
            <w:proofErr w:type="spellEnd"/>
            <w:r>
              <w:rPr>
                <w:rFonts w:ascii="Times New Roman" w:hAnsi="Times New Roman" w:cs="Times New Roman"/>
              </w:rPr>
              <w:t xml:space="preserve"> (UNDP Moldova)</w:t>
            </w:r>
          </w:p>
          <w:p w:rsidR="003C01AA" w:rsidRPr="002E3DA3" w:rsidRDefault="003C01AA" w:rsidP="00574F30">
            <w:pPr>
              <w:rPr>
                <w:rFonts w:ascii="Times New Roman" w:hAnsi="Times New Roman" w:cs="Times New Roman"/>
              </w:rPr>
            </w:pP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lastRenderedPageBreak/>
              <w:t xml:space="preserve">Semestrul I </w:t>
            </w:r>
            <w:r w:rsidRPr="002E3DA3">
              <w:rPr>
                <w:rFonts w:ascii="Times New Roman" w:hAnsi="Times New Roman" w:cs="Times New Roman"/>
              </w:rPr>
              <w:lastRenderedPageBreak/>
              <w:t>2019</w:t>
            </w:r>
          </w:p>
        </w:tc>
        <w:tc>
          <w:tcPr>
            <w:tcW w:w="1701" w:type="dxa"/>
          </w:tcPr>
          <w:p w:rsidR="008536FA" w:rsidRPr="002E3DA3" w:rsidRDefault="008536FA" w:rsidP="003B71FB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lastRenderedPageBreak/>
              <w:t xml:space="preserve">În limita </w:t>
            </w:r>
            <w:r w:rsidRPr="002E3DA3">
              <w:rPr>
                <w:rFonts w:ascii="Times New Roman" w:hAnsi="Times New Roman" w:cs="Times New Roman"/>
              </w:rPr>
              <w:lastRenderedPageBreak/>
              <w:t>bugetului aprobat</w:t>
            </w:r>
            <w:r w:rsidR="00892C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lastRenderedPageBreak/>
              <w:t xml:space="preserve">Regulament privind </w:t>
            </w:r>
            <w:r w:rsidRPr="002E3DA3">
              <w:rPr>
                <w:rFonts w:ascii="Times New Roman" w:hAnsi="Times New Roman" w:cs="Times New Roman"/>
              </w:rPr>
              <w:lastRenderedPageBreak/>
              <w:t>activitatea Consiliului Coordonator pentru o Guvernare Deschisă aprobat;</w:t>
            </w: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Mecanisme de colaborare cu societatea civilă dezvoltate</w:t>
            </w:r>
          </w:p>
        </w:tc>
      </w:tr>
      <w:tr w:rsidR="008536FA" w:rsidRPr="00C92D2C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5.4. Dezvoltarea mecanismelor de e-participare electronică în luarea deciziilor (adăugarea la portal a facilitații de </w:t>
            </w:r>
            <w:proofErr w:type="spellStart"/>
            <w:r w:rsidRPr="002E3DA3">
              <w:rPr>
                <w:rFonts w:ascii="Times New Roman" w:hAnsi="Times New Roman" w:cs="Times New Roman"/>
              </w:rPr>
              <w:t>user</w:t>
            </w:r>
            <w:proofErr w:type="spellEnd"/>
            <w:r w:rsidRPr="002E3DA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E3DA3">
              <w:rPr>
                <w:rFonts w:ascii="Times New Roman" w:hAnsi="Times New Roman" w:cs="Times New Roman"/>
              </w:rPr>
              <w:t>registration</w:t>
            </w:r>
            <w:proofErr w:type="spellEnd"/>
            <w:r w:rsidRPr="002E3DA3">
              <w:rPr>
                <w:rFonts w:ascii="Times New Roman" w:hAnsi="Times New Roman" w:cs="Times New Roman"/>
              </w:rPr>
              <w:t xml:space="preserve"> – </w:t>
            </w:r>
            <w:proofErr w:type="spellStart"/>
            <w:r w:rsidRPr="002E3DA3">
              <w:rPr>
                <w:rFonts w:ascii="Times New Roman" w:hAnsi="Times New Roman" w:cs="Times New Roman"/>
              </w:rPr>
              <w:t>e-pass</w:t>
            </w:r>
            <w:proofErr w:type="spellEnd"/>
            <w:r w:rsidRPr="002E3DA3">
              <w:rPr>
                <w:rFonts w:ascii="Times New Roman" w:hAnsi="Times New Roman" w:cs="Times New Roman"/>
              </w:rPr>
              <w:t xml:space="preserve"> pentru părțile interesate, de notificare automata a acestora cu privire la procese de politici publice din domenii de interes)</w:t>
            </w:r>
          </w:p>
        </w:tc>
        <w:tc>
          <w:tcPr>
            <w:tcW w:w="1984" w:type="dxa"/>
          </w:tcPr>
          <w:p w:rsidR="008536FA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Cancelaria de Stat</w:t>
            </w:r>
            <w:r w:rsidR="003C01AA">
              <w:rPr>
                <w:rFonts w:ascii="Times New Roman" w:hAnsi="Times New Roman" w:cs="Times New Roman"/>
              </w:rPr>
              <w:t>;</w:t>
            </w:r>
          </w:p>
          <w:p w:rsidR="003C01AA" w:rsidRPr="00A93CD3" w:rsidRDefault="003C01AA" w:rsidP="003C01AA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MiLab</w:t>
            </w:r>
            <w:proofErr w:type="spellEnd"/>
            <w:r>
              <w:rPr>
                <w:rFonts w:ascii="Times New Roman" w:hAnsi="Times New Roman" w:cs="Times New Roman"/>
              </w:rPr>
              <w:t xml:space="preserve"> (UNDP Moldova)</w:t>
            </w:r>
          </w:p>
          <w:p w:rsidR="003C01AA" w:rsidRPr="002E3DA3" w:rsidRDefault="003C01AA" w:rsidP="00574F30">
            <w:pPr>
              <w:rPr>
                <w:rFonts w:ascii="Times New Roman" w:hAnsi="Times New Roman" w:cs="Times New Roman"/>
              </w:rPr>
            </w:pPr>
          </w:p>
          <w:p w:rsidR="008536FA" w:rsidRPr="002E3DA3" w:rsidRDefault="008536FA" w:rsidP="00574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Semestrul II 2019</w:t>
            </w:r>
          </w:p>
        </w:tc>
        <w:tc>
          <w:tcPr>
            <w:tcW w:w="1701" w:type="dxa"/>
          </w:tcPr>
          <w:p w:rsidR="008536FA" w:rsidRDefault="00463BCE" w:rsidP="00574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3433DA" w:rsidRPr="002E3DA3">
              <w:rPr>
                <w:rFonts w:ascii="Times New Roman" w:hAnsi="Times New Roman" w:cs="Times New Roman"/>
              </w:rPr>
              <w:t>50.0 mii lei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463BCE" w:rsidRPr="002E3DA3" w:rsidRDefault="00463BCE" w:rsidP="00574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(neacoperit financiar)</w:t>
            </w: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Pagina web </w:t>
            </w:r>
            <w:proofErr w:type="spellStart"/>
            <w:r w:rsidRPr="002E3DA3">
              <w:rPr>
                <w:rFonts w:ascii="Times New Roman" w:hAnsi="Times New Roman" w:cs="Times New Roman"/>
              </w:rPr>
              <w:t>particip.gov.md</w:t>
            </w:r>
            <w:proofErr w:type="spellEnd"/>
            <w:r w:rsidRPr="002E3DA3">
              <w:rPr>
                <w:rFonts w:ascii="Times New Roman" w:hAnsi="Times New Roman" w:cs="Times New Roman"/>
              </w:rPr>
              <w:t xml:space="preserve"> îmbunătățită</w:t>
            </w:r>
          </w:p>
        </w:tc>
      </w:tr>
      <w:tr w:rsidR="008536FA" w:rsidRPr="00C92D2C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5.5. Asigurarea publicării rezultatelor consultărilor publice privind procesul legislativ pe pagina web </w:t>
            </w:r>
            <w:proofErr w:type="spellStart"/>
            <w:r w:rsidRPr="002E3DA3">
              <w:rPr>
                <w:rFonts w:ascii="Times New Roman" w:hAnsi="Times New Roman" w:cs="Times New Roman"/>
              </w:rPr>
              <w:t>particip.gov.md</w:t>
            </w:r>
            <w:proofErr w:type="spellEnd"/>
          </w:p>
        </w:tc>
        <w:tc>
          <w:tcPr>
            <w:tcW w:w="198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Cancelaria de Stat;</w:t>
            </w:r>
          </w:p>
          <w:p w:rsidR="008536FA" w:rsidRDefault="00095F7B" w:rsidP="00574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Autoritățile publice centrale;</w:t>
            </w:r>
          </w:p>
          <w:p w:rsidR="00095F7B" w:rsidRPr="002E3DA3" w:rsidRDefault="00095F7B" w:rsidP="00574F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MiLab</w:t>
            </w:r>
            <w:proofErr w:type="spellEnd"/>
            <w:r>
              <w:rPr>
                <w:rFonts w:ascii="Times New Roman" w:hAnsi="Times New Roman" w:cs="Times New Roman"/>
              </w:rPr>
              <w:t xml:space="preserve"> (UNDP Moldova)</w:t>
            </w:r>
          </w:p>
        </w:tc>
        <w:tc>
          <w:tcPr>
            <w:tcW w:w="1701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Trimestrul IV 2019</w:t>
            </w:r>
          </w:p>
        </w:tc>
        <w:tc>
          <w:tcPr>
            <w:tcW w:w="1701" w:type="dxa"/>
          </w:tcPr>
          <w:p w:rsidR="008536FA" w:rsidRPr="002E3DA3" w:rsidRDefault="008536FA" w:rsidP="003B71FB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aprobat</w:t>
            </w:r>
            <w:r w:rsidR="00892C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Tabel de divergențe publicat pe </w:t>
            </w:r>
            <w:proofErr w:type="spellStart"/>
            <w:r w:rsidRPr="002E3DA3">
              <w:rPr>
                <w:rFonts w:ascii="Times New Roman" w:hAnsi="Times New Roman" w:cs="Times New Roman"/>
              </w:rPr>
              <w:t>particip.gov.md</w:t>
            </w:r>
            <w:proofErr w:type="spellEnd"/>
          </w:p>
        </w:tc>
      </w:tr>
      <w:tr w:rsidR="008536FA" w:rsidRPr="00C92D2C" w:rsidTr="00DA4AF0">
        <w:trPr>
          <w:trHeight w:val="80"/>
        </w:trPr>
        <w:tc>
          <w:tcPr>
            <w:tcW w:w="567" w:type="dxa"/>
            <w:vMerge w:val="restart"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Dezvoltarea instrumentelor de monitorizare și evaluare a politicilor publice de către cetățeni</w:t>
            </w:r>
          </w:p>
        </w:tc>
        <w:tc>
          <w:tcPr>
            <w:tcW w:w="3686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6.1. Implementarea sistemului de monitorizare a percepției cetățenilor și agenților economici privind politicile publice promovate (</w:t>
            </w:r>
            <w:proofErr w:type="spellStart"/>
            <w:r w:rsidRPr="002E3DA3">
              <w:rPr>
                <w:rFonts w:ascii="Times New Roman" w:hAnsi="Times New Roman" w:cs="Times New Roman"/>
              </w:rPr>
              <w:t>Hotărîrea</w:t>
            </w:r>
            <w:proofErr w:type="spellEnd"/>
            <w:r w:rsidRPr="002E3DA3">
              <w:rPr>
                <w:rFonts w:ascii="Times New Roman" w:hAnsi="Times New Roman" w:cs="Times New Roman"/>
              </w:rPr>
              <w:t xml:space="preserve"> Guvernului  nr. 262 din 28.03.2018 cu privire la completarea unor </w:t>
            </w:r>
            <w:proofErr w:type="spellStart"/>
            <w:r w:rsidRPr="002E3DA3">
              <w:rPr>
                <w:rFonts w:ascii="Times New Roman" w:hAnsi="Times New Roman" w:cs="Times New Roman"/>
              </w:rPr>
              <w:t>hotărîri</w:t>
            </w:r>
            <w:proofErr w:type="spellEnd"/>
            <w:r w:rsidRPr="002E3DA3">
              <w:rPr>
                <w:rFonts w:ascii="Times New Roman" w:hAnsi="Times New Roman" w:cs="Times New Roman"/>
              </w:rPr>
              <w:t xml:space="preserve"> ale Guvernului) </w:t>
            </w:r>
          </w:p>
        </w:tc>
        <w:tc>
          <w:tcPr>
            <w:tcW w:w="198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Cancelaria de Stat;</w:t>
            </w:r>
          </w:p>
          <w:p w:rsidR="008536FA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Autoritățile publice centrale</w:t>
            </w:r>
            <w:r w:rsidR="003C01AA">
              <w:rPr>
                <w:rFonts w:ascii="Times New Roman" w:hAnsi="Times New Roman" w:cs="Times New Roman"/>
              </w:rPr>
              <w:t>;</w:t>
            </w:r>
          </w:p>
          <w:p w:rsidR="003C01AA" w:rsidRDefault="003C01AA" w:rsidP="00574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Consiliul Economic pe </w:t>
            </w:r>
            <w:proofErr w:type="spellStart"/>
            <w:r>
              <w:rPr>
                <w:rFonts w:ascii="Times New Roman" w:hAnsi="Times New Roman" w:cs="Times New Roman"/>
              </w:rPr>
              <w:t>lîngă</w:t>
            </w:r>
            <w:proofErr w:type="spellEnd"/>
            <w:r>
              <w:rPr>
                <w:rFonts w:ascii="Times New Roman" w:hAnsi="Times New Roman" w:cs="Times New Roman"/>
              </w:rPr>
              <w:t xml:space="preserve"> Prim-ministru</w:t>
            </w:r>
            <w:r w:rsidR="00095F7B">
              <w:rPr>
                <w:rFonts w:ascii="Times New Roman" w:hAnsi="Times New Roman" w:cs="Times New Roman"/>
              </w:rPr>
              <w:t>;</w:t>
            </w:r>
          </w:p>
          <w:p w:rsidR="008536FA" w:rsidRPr="002E3DA3" w:rsidRDefault="00095F7B" w:rsidP="00095F7B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MiLab</w:t>
            </w:r>
            <w:proofErr w:type="spellEnd"/>
            <w:r>
              <w:rPr>
                <w:rFonts w:ascii="Times New Roman" w:hAnsi="Times New Roman" w:cs="Times New Roman"/>
              </w:rPr>
              <w:t xml:space="preserve"> (UNDP Moldova)</w:t>
            </w:r>
          </w:p>
        </w:tc>
        <w:tc>
          <w:tcPr>
            <w:tcW w:w="1701" w:type="dxa"/>
          </w:tcPr>
          <w:p w:rsidR="008536FA" w:rsidRPr="002E3DA3" w:rsidRDefault="003433DA" w:rsidP="00C81322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Anual</w:t>
            </w:r>
          </w:p>
        </w:tc>
        <w:tc>
          <w:tcPr>
            <w:tcW w:w="1701" w:type="dxa"/>
          </w:tcPr>
          <w:p w:rsidR="008536FA" w:rsidRPr="002E3DA3" w:rsidRDefault="008536FA" w:rsidP="003B71FB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aprobat</w:t>
            </w:r>
            <w:r w:rsidR="003B71FB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Sistem de monitorizare a percepției cetățenilor și agenților economici privind politicile publice funcțional</w:t>
            </w:r>
          </w:p>
        </w:tc>
      </w:tr>
      <w:tr w:rsidR="008536FA" w:rsidRPr="002E3DA3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6.2. Contractarea reprezentanților societății civile și experților independenți în vederea evaluării politicilor publice, inclusiv a modului de utilizare a banilor publici </w:t>
            </w:r>
          </w:p>
        </w:tc>
        <w:tc>
          <w:tcPr>
            <w:tcW w:w="1984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Cancelaria de Stat;</w:t>
            </w:r>
          </w:p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Ministerul Finanțelor</w:t>
            </w:r>
          </w:p>
        </w:tc>
        <w:tc>
          <w:tcPr>
            <w:tcW w:w="1701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Anual</w:t>
            </w:r>
          </w:p>
        </w:tc>
        <w:tc>
          <w:tcPr>
            <w:tcW w:w="1701" w:type="dxa"/>
          </w:tcPr>
          <w:p w:rsidR="008536FA" w:rsidRPr="002E3DA3" w:rsidRDefault="00440CA6" w:rsidP="00A5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B6634B" w:rsidRPr="002E3DA3">
              <w:rPr>
                <w:rFonts w:ascii="Times New Roman" w:hAnsi="Times New Roman" w:cs="Times New Roman"/>
              </w:rPr>
              <w:t>00.0 mii lei</w:t>
            </w:r>
            <w:r w:rsidR="00463BCE">
              <w:rPr>
                <w:rFonts w:ascii="Times New Roman" w:hAnsi="Times New Roman" w:cs="Times New Roman"/>
              </w:rPr>
              <w:t xml:space="preserve"> (neacoperit financiar)</w:t>
            </w:r>
          </w:p>
        </w:tc>
        <w:tc>
          <w:tcPr>
            <w:tcW w:w="2694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Nr. de evaluări realizate</w:t>
            </w:r>
          </w:p>
        </w:tc>
      </w:tr>
      <w:tr w:rsidR="008536FA" w:rsidRPr="00C92D2C" w:rsidTr="00DA4AF0">
        <w:trPr>
          <w:trHeight w:val="80"/>
        </w:trPr>
        <w:tc>
          <w:tcPr>
            <w:tcW w:w="567" w:type="dxa"/>
            <w:vMerge w:val="restart"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Consolidarea mecanismului de </w:t>
            </w:r>
            <w:r w:rsidRPr="002E3DA3">
              <w:rPr>
                <w:rFonts w:ascii="Times New Roman" w:hAnsi="Times New Roman" w:cs="Times New Roman"/>
              </w:rPr>
              <w:lastRenderedPageBreak/>
              <w:t>monitorizare a transparenței la nivel local</w:t>
            </w:r>
          </w:p>
        </w:tc>
        <w:tc>
          <w:tcPr>
            <w:tcW w:w="3686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lastRenderedPageBreak/>
              <w:t xml:space="preserve">7.1. Modificarea cadrului legal privind accesul la informație, transparența în </w:t>
            </w:r>
            <w:r w:rsidRPr="002E3DA3">
              <w:rPr>
                <w:rFonts w:ascii="Times New Roman" w:hAnsi="Times New Roman" w:cs="Times New Roman"/>
              </w:rPr>
              <w:lastRenderedPageBreak/>
              <w:t>procesul decizional la nivel local pentru  instituirea mecanismelor de monitorizare a transparenţei decizionale la nivel local</w:t>
            </w:r>
          </w:p>
        </w:tc>
        <w:tc>
          <w:tcPr>
            <w:tcW w:w="198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lastRenderedPageBreak/>
              <w:t>Cancelaria de Stat,</w:t>
            </w: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Autoritățile publice </w:t>
            </w:r>
            <w:r w:rsidRPr="002E3DA3">
              <w:rPr>
                <w:rFonts w:ascii="Times New Roman" w:hAnsi="Times New Roman" w:cs="Times New Roman"/>
              </w:rPr>
              <w:lastRenderedPageBreak/>
              <w:t>locale</w:t>
            </w:r>
          </w:p>
        </w:tc>
        <w:tc>
          <w:tcPr>
            <w:tcW w:w="1701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lastRenderedPageBreak/>
              <w:t>Trimestrul IV 2019</w:t>
            </w:r>
          </w:p>
        </w:tc>
        <w:tc>
          <w:tcPr>
            <w:tcW w:w="1701" w:type="dxa"/>
          </w:tcPr>
          <w:p w:rsidR="008536FA" w:rsidRPr="002E3DA3" w:rsidRDefault="00B6634B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În limita bugetului </w:t>
            </w:r>
            <w:r w:rsidRPr="002E3DA3">
              <w:rPr>
                <w:rFonts w:ascii="Times New Roman" w:hAnsi="Times New Roman" w:cs="Times New Roman"/>
              </w:rPr>
              <w:lastRenderedPageBreak/>
              <w:t>aprobat</w:t>
            </w:r>
          </w:p>
          <w:p w:rsidR="00B6634B" w:rsidRPr="002E3DA3" w:rsidRDefault="00B6634B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lastRenderedPageBreak/>
              <w:t>Cadrul normativ aprobat; mecanism instituit</w:t>
            </w:r>
          </w:p>
        </w:tc>
      </w:tr>
      <w:tr w:rsidR="008536FA" w:rsidRPr="00C92D2C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7.2. Dezvoltarea unor module dedicate APL-urilor pe portalul </w:t>
            </w:r>
            <w:proofErr w:type="spellStart"/>
            <w:r w:rsidRPr="002E3DA3">
              <w:rPr>
                <w:rFonts w:ascii="Times New Roman" w:hAnsi="Times New Roman" w:cs="Times New Roman"/>
              </w:rPr>
              <w:t>www.particip.gov.md</w:t>
            </w:r>
            <w:proofErr w:type="spellEnd"/>
            <w:r w:rsidRPr="002E3DA3">
              <w:rPr>
                <w:rFonts w:ascii="Times New Roman" w:hAnsi="Times New Roman" w:cs="Times New Roman"/>
              </w:rPr>
              <w:t xml:space="preserve"> pentru publicarea proiectelor de decizii ale autorităţilor publice locale</w:t>
            </w:r>
          </w:p>
        </w:tc>
        <w:tc>
          <w:tcPr>
            <w:tcW w:w="198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Cancelaria de Stat,</w:t>
            </w:r>
          </w:p>
          <w:p w:rsidR="008536FA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Autoritățile publice locale</w:t>
            </w:r>
            <w:r w:rsidR="0067025C">
              <w:rPr>
                <w:rFonts w:ascii="Times New Roman" w:hAnsi="Times New Roman" w:cs="Times New Roman"/>
              </w:rPr>
              <w:t>;</w:t>
            </w:r>
          </w:p>
          <w:p w:rsidR="0067025C" w:rsidRPr="002E3DA3" w:rsidRDefault="0067025C" w:rsidP="00574F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MiLab</w:t>
            </w:r>
            <w:proofErr w:type="spellEnd"/>
            <w:r>
              <w:rPr>
                <w:rFonts w:ascii="Times New Roman" w:hAnsi="Times New Roman" w:cs="Times New Roman"/>
              </w:rPr>
              <w:t xml:space="preserve"> (UNDP Moldova)</w:t>
            </w:r>
          </w:p>
        </w:tc>
        <w:tc>
          <w:tcPr>
            <w:tcW w:w="1701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Trimestrul IV 2019</w:t>
            </w:r>
          </w:p>
        </w:tc>
        <w:tc>
          <w:tcPr>
            <w:tcW w:w="1701" w:type="dxa"/>
          </w:tcPr>
          <w:p w:rsidR="00B6634B" w:rsidRDefault="00463BCE" w:rsidP="00B66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50.0 mii lei </w:t>
            </w:r>
          </w:p>
          <w:p w:rsidR="00463BCE" w:rsidRPr="002E3DA3" w:rsidRDefault="00463BCE" w:rsidP="00B663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(neacoperit financiar)</w:t>
            </w: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Numărul de proiecte de decizii ale autorităților publice locale publicate</w:t>
            </w:r>
          </w:p>
        </w:tc>
      </w:tr>
      <w:tr w:rsidR="008536FA" w:rsidRPr="00C92D2C" w:rsidTr="00DA4AF0">
        <w:trPr>
          <w:trHeight w:val="80"/>
        </w:trPr>
        <w:tc>
          <w:tcPr>
            <w:tcW w:w="567" w:type="dxa"/>
            <w:vMerge w:val="restart"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Implicarea diasporei în procesul decizional</w:t>
            </w:r>
          </w:p>
        </w:tc>
        <w:tc>
          <w:tcPr>
            <w:tcW w:w="3686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8.1. Instituționalizarea și capitalizarea oportunităților oferite de Programul ”Grupurile de Excelență ale Diasporei”</w:t>
            </w:r>
          </w:p>
        </w:tc>
        <w:tc>
          <w:tcPr>
            <w:tcW w:w="198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Cancelaria de Stat (Biroul Relații cu Diaspora)</w:t>
            </w:r>
          </w:p>
        </w:tc>
        <w:tc>
          <w:tcPr>
            <w:tcW w:w="1701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Anual</w:t>
            </w:r>
          </w:p>
        </w:tc>
        <w:tc>
          <w:tcPr>
            <w:tcW w:w="1701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aprobat</w:t>
            </w:r>
          </w:p>
          <w:p w:rsidR="00B6634B" w:rsidRPr="002E3DA3" w:rsidRDefault="00B6634B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Nr. de grupuri create;</w:t>
            </w: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Nr. de politici publice elaborate</w:t>
            </w:r>
          </w:p>
        </w:tc>
      </w:tr>
      <w:tr w:rsidR="008536FA" w:rsidRPr="002E3DA3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8.2. Implicarea diasporei în procesul de consulare a politicilor publice, inclusiv prin intermediul platformelor de comunicare</w:t>
            </w:r>
          </w:p>
        </w:tc>
        <w:tc>
          <w:tcPr>
            <w:tcW w:w="198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Cancelaria de Stat (Biroul Relații cu Diaspora)</w:t>
            </w:r>
          </w:p>
        </w:tc>
        <w:tc>
          <w:tcPr>
            <w:tcW w:w="1701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Trimestrial</w:t>
            </w:r>
          </w:p>
        </w:tc>
        <w:tc>
          <w:tcPr>
            <w:tcW w:w="1701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aprobat</w:t>
            </w:r>
            <w:r w:rsidR="00892CE3">
              <w:rPr>
                <w:rFonts w:ascii="Times New Roman" w:hAnsi="Times New Roman" w:cs="Times New Roman"/>
              </w:rPr>
              <w:t xml:space="preserve"> </w:t>
            </w:r>
          </w:p>
          <w:p w:rsidR="00B6634B" w:rsidRPr="002E3DA3" w:rsidRDefault="00B6634B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Nr. de proiecte consultate</w:t>
            </w:r>
          </w:p>
        </w:tc>
      </w:tr>
      <w:tr w:rsidR="008536FA" w:rsidRPr="00C92D2C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8.3. Implementarea Programului ”Guvernul mai aproape de tine” în cadrul dialogului cu comunitățile cetățenilor țării stabiliți peste hotare</w:t>
            </w:r>
          </w:p>
        </w:tc>
        <w:tc>
          <w:tcPr>
            <w:tcW w:w="198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Cancelaria de Stat (Biroul Relații cu Diaspora)</w:t>
            </w:r>
          </w:p>
        </w:tc>
        <w:tc>
          <w:tcPr>
            <w:tcW w:w="1701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Trimestrial</w:t>
            </w:r>
          </w:p>
        </w:tc>
        <w:tc>
          <w:tcPr>
            <w:tcW w:w="1701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aprobat</w:t>
            </w:r>
          </w:p>
          <w:p w:rsidR="00B6634B" w:rsidRPr="002E3DA3" w:rsidRDefault="00B6634B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Nr. de evenimente organizate;</w:t>
            </w: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Nr. de participanți</w:t>
            </w:r>
          </w:p>
        </w:tc>
      </w:tr>
      <w:tr w:rsidR="000F54F4" w:rsidRPr="00C92D2C" w:rsidTr="00DE3ED6">
        <w:trPr>
          <w:trHeight w:val="552"/>
        </w:trPr>
        <w:tc>
          <w:tcPr>
            <w:tcW w:w="14885" w:type="dxa"/>
            <w:gridSpan w:val="7"/>
            <w:shd w:val="clear" w:color="auto" w:fill="DAEEF3" w:themeFill="accent5" w:themeFillTint="33"/>
            <w:vAlign w:val="center"/>
          </w:tcPr>
          <w:p w:rsidR="000F54F4" w:rsidRPr="002E3DA3" w:rsidRDefault="000F54F4" w:rsidP="00480CF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DA3">
              <w:rPr>
                <w:rFonts w:ascii="Times New Roman" w:hAnsi="Times New Roman" w:cs="Times New Roman"/>
                <w:b/>
                <w:sz w:val="24"/>
                <w:szCs w:val="24"/>
              </w:rPr>
              <w:t>Obiectivul 3. Responsabilizarea administrației publice privind modul de exercitare a funcțiilor și atribuțiilor</w:t>
            </w:r>
          </w:p>
        </w:tc>
      </w:tr>
      <w:tr w:rsidR="008536FA" w:rsidRPr="002E3DA3" w:rsidTr="00DA4AF0">
        <w:trPr>
          <w:trHeight w:val="80"/>
        </w:trPr>
        <w:tc>
          <w:tcPr>
            <w:tcW w:w="567" w:type="dxa"/>
            <w:vMerge w:val="restart"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Consolidarea mecanismului de responsabilizare a autorităților publice</w:t>
            </w:r>
          </w:p>
        </w:tc>
        <w:tc>
          <w:tcPr>
            <w:tcW w:w="3686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9.1. Elaborarea unei metodologii de (auto) evaluare a autorităților și instituțiilor publice (în baza ”Principiilor administrației publice” ale SIGMA și  „Cadrului Comun de Evaluare” al Institutului European pentru Administrare Publică)</w:t>
            </w:r>
          </w:p>
        </w:tc>
        <w:tc>
          <w:tcPr>
            <w:tcW w:w="198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Cancelaria de Stat</w:t>
            </w:r>
          </w:p>
        </w:tc>
        <w:tc>
          <w:tcPr>
            <w:tcW w:w="1701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Trimestrul III 2019</w:t>
            </w:r>
          </w:p>
        </w:tc>
        <w:tc>
          <w:tcPr>
            <w:tcW w:w="1701" w:type="dxa"/>
          </w:tcPr>
          <w:p w:rsidR="008536FA" w:rsidRDefault="00440CA6" w:rsidP="00574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300.0 mii lei</w:t>
            </w:r>
          </w:p>
          <w:p w:rsidR="00440CA6" w:rsidRPr="002E3DA3" w:rsidRDefault="00440CA6" w:rsidP="00574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(surse neacoperite)</w:t>
            </w:r>
          </w:p>
        </w:tc>
        <w:tc>
          <w:tcPr>
            <w:tcW w:w="269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Metodologie aprobată</w:t>
            </w:r>
          </w:p>
        </w:tc>
      </w:tr>
      <w:tr w:rsidR="008536FA" w:rsidRPr="002E3DA3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9.2. Asigurarea implementării şi monitorizării recomandărilor din rapoartele de audit ale Curţii de Conturi</w:t>
            </w:r>
          </w:p>
        </w:tc>
        <w:tc>
          <w:tcPr>
            <w:tcW w:w="198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Cancelaria de Stat</w:t>
            </w:r>
          </w:p>
        </w:tc>
        <w:tc>
          <w:tcPr>
            <w:tcW w:w="1701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Anual</w:t>
            </w:r>
          </w:p>
        </w:tc>
        <w:tc>
          <w:tcPr>
            <w:tcW w:w="1701" w:type="dxa"/>
          </w:tcPr>
          <w:p w:rsidR="008536FA" w:rsidRPr="002E3DA3" w:rsidRDefault="008536FA" w:rsidP="003B71FB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de stat</w:t>
            </w:r>
            <w:r w:rsidR="00B6634B" w:rsidRPr="002E3D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Sistem instituționalizat</w:t>
            </w:r>
          </w:p>
        </w:tc>
      </w:tr>
      <w:tr w:rsidR="008536FA" w:rsidRPr="00C92D2C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C83BAD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9.3. </w:t>
            </w:r>
            <w:r w:rsidR="008536FA" w:rsidRPr="002E3DA3">
              <w:rPr>
                <w:rFonts w:ascii="Times New Roman" w:hAnsi="Times New Roman" w:cs="Times New Roman"/>
              </w:rPr>
              <w:t xml:space="preserve">Crearea unui Sistem electronic de </w:t>
            </w:r>
            <w:r w:rsidR="008536FA" w:rsidRPr="002E3DA3">
              <w:rPr>
                <w:rFonts w:ascii="Times New Roman" w:hAnsi="Times New Roman" w:cs="Times New Roman"/>
              </w:rPr>
              <w:lastRenderedPageBreak/>
              <w:t>evidență a întâlnirilor dintre consilier și beneficiar, care va face o profilaxie a coruperii în vederea dezvoltării capacităților funcționarilor publici privind actele de corupție</w:t>
            </w:r>
          </w:p>
        </w:tc>
        <w:tc>
          <w:tcPr>
            <w:tcW w:w="198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lastRenderedPageBreak/>
              <w:t xml:space="preserve">Ministerul Justiției </w:t>
            </w:r>
            <w:r w:rsidRPr="002E3DA3">
              <w:rPr>
                <w:rFonts w:ascii="Times New Roman" w:hAnsi="Times New Roman" w:cs="Times New Roman"/>
              </w:rPr>
              <w:lastRenderedPageBreak/>
              <w:t>(Inspectoratul Național de Probațiune)</w:t>
            </w:r>
          </w:p>
          <w:p w:rsidR="008536FA" w:rsidRPr="002E3DA3" w:rsidRDefault="008536FA" w:rsidP="00574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8536FA" w:rsidRPr="002E3DA3" w:rsidRDefault="008536FA" w:rsidP="00574F30">
            <w:pPr>
              <w:jc w:val="center"/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lastRenderedPageBreak/>
              <w:t xml:space="preserve">Trimestrul IV </w:t>
            </w:r>
            <w:r w:rsidRPr="002E3DA3">
              <w:rPr>
                <w:rFonts w:ascii="Times New Roman" w:hAnsi="Times New Roman" w:cs="Times New Roman"/>
              </w:rPr>
              <w:lastRenderedPageBreak/>
              <w:t>2020</w:t>
            </w:r>
          </w:p>
        </w:tc>
        <w:tc>
          <w:tcPr>
            <w:tcW w:w="1701" w:type="dxa"/>
          </w:tcPr>
          <w:p w:rsidR="008536FA" w:rsidRPr="002E3DA3" w:rsidRDefault="00480CF1" w:rsidP="00B6634B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lastRenderedPageBreak/>
              <w:t xml:space="preserve">Surse externe </w:t>
            </w:r>
            <w:r w:rsidRPr="002E3DA3">
              <w:rPr>
                <w:rFonts w:ascii="Times New Roman" w:hAnsi="Times New Roman" w:cs="Times New Roman"/>
              </w:rPr>
              <w:lastRenderedPageBreak/>
              <w:t>(1</w:t>
            </w:r>
            <w:r w:rsidR="00892CE3">
              <w:rPr>
                <w:rFonts w:ascii="Times New Roman" w:hAnsi="Times New Roman" w:cs="Times New Roman"/>
              </w:rPr>
              <w:t>.0</w:t>
            </w:r>
            <w:r w:rsidRPr="002E3DA3">
              <w:rPr>
                <w:rFonts w:ascii="Times New Roman" w:hAnsi="Times New Roman" w:cs="Times New Roman"/>
              </w:rPr>
              <w:t xml:space="preserve"> mil </w:t>
            </w:r>
            <w:r w:rsidR="008536FA" w:rsidRPr="002E3DA3">
              <w:rPr>
                <w:rFonts w:ascii="Times New Roman" w:hAnsi="Times New Roman" w:cs="Times New Roman"/>
              </w:rPr>
              <w:t>lei)</w:t>
            </w:r>
          </w:p>
        </w:tc>
        <w:tc>
          <w:tcPr>
            <w:tcW w:w="269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lastRenderedPageBreak/>
              <w:t xml:space="preserve">Sistem electronic creat și </w:t>
            </w:r>
            <w:r w:rsidRPr="002E3DA3">
              <w:rPr>
                <w:rFonts w:ascii="Times New Roman" w:hAnsi="Times New Roman" w:cs="Times New Roman"/>
              </w:rPr>
              <w:lastRenderedPageBreak/>
              <w:t>implementat</w:t>
            </w:r>
          </w:p>
        </w:tc>
      </w:tr>
      <w:tr w:rsidR="008536FA" w:rsidRPr="00C92D2C" w:rsidTr="00DA4AF0">
        <w:trPr>
          <w:trHeight w:val="80"/>
        </w:trPr>
        <w:tc>
          <w:tcPr>
            <w:tcW w:w="567" w:type="dxa"/>
            <w:vMerge w:val="restart"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  <w:p w:rsidR="008536FA" w:rsidRPr="002E3DA3" w:rsidRDefault="008536FA" w:rsidP="008536FA"/>
        </w:tc>
        <w:tc>
          <w:tcPr>
            <w:tcW w:w="2552" w:type="dxa"/>
            <w:vMerge w:val="restart"/>
          </w:tcPr>
          <w:p w:rsidR="008536FA" w:rsidRPr="002E3DA3" w:rsidRDefault="008536FA" w:rsidP="00D22506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Asigurarea autorităților administrației publice cu funcționari publici profesioniști și integri</w:t>
            </w:r>
          </w:p>
        </w:tc>
        <w:tc>
          <w:tcPr>
            <w:tcW w:w="3686" w:type="dxa"/>
          </w:tcPr>
          <w:p w:rsidR="008536FA" w:rsidRPr="002E3DA3" w:rsidRDefault="00C83BAD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10.1. </w:t>
            </w:r>
            <w:r w:rsidR="008536FA" w:rsidRPr="002E3DA3">
              <w:rPr>
                <w:rFonts w:ascii="Times New Roman" w:hAnsi="Times New Roman" w:cs="Times New Roman"/>
              </w:rPr>
              <w:t>Consolidarea capacităților funcționarilor publici din cadrul autorităților publice centrale și locale în domeniul guvernării deschise (managementul datelor deschise, transparență decizională, acces la informație, etc.)</w:t>
            </w:r>
          </w:p>
        </w:tc>
        <w:tc>
          <w:tcPr>
            <w:tcW w:w="1984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Cancelaria de Stat, Academia de Administrare Publică</w:t>
            </w:r>
            <w:r w:rsidR="00B6634B" w:rsidRPr="002E3DA3">
              <w:rPr>
                <w:rFonts w:ascii="Times New Roman" w:hAnsi="Times New Roman" w:cs="Times New Roman"/>
              </w:rPr>
              <w:t xml:space="preserve">, </w:t>
            </w:r>
          </w:p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Autoritățile publice</w:t>
            </w:r>
          </w:p>
        </w:tc>
        <w:tc>
          <w:tcPr>
            <w:tcW w:w="1701" w:type="dxa"/>
          </w:tcPr>
          <w:p w:rsidR="008536FA" w:rsidRPr="002E3DA3" w:rsidRDefault="008536FA" w:rsidP="00A51B70">
            <w:pPr>
              <w:jc w:val="center"/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Anual</w:t>
            </w:r>
          </w:p>
        </w:tc>
        <w:tc>
          <w:tcPr>
            <w:tcW w:w="1701" w:type="dxa"/>
          </w:tcPr>
          <w:p w:rsidR="008536FA" w:rsidRPr="002E3DA3" w:rsidRDefault="008536FA" w:rsidP="003B71FB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aprobat</w:t>
            </w:r>
            <w:r w:rsidR="00B6634B" w:rsidRPr="002E3DA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Nr. de persoane instruite;</w:t>
            </w:r>
          </w:p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Nr. de evenimente organizate;</w:t>
            </w:r>
          </w:p>
        </w:tc>
      </w:tr>
      <w:tr w:rsidR="008536FA" w:rsidRPr="002E3DA3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C83BAD" w:rsidP="00C92D2C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10.2. </w:t>
            </w:r>
            <w:r w:rsidR="008536FA" w:rsidRPr="002E3DA3">
              <w:rPr>
                <w:rFonts w:ascii="Times New Roman" w:hAnsi="Times New Roman" w:cs="Times New Roman"/>
              </w:rPr>
              <w:t xml:space="preserve">Elaborarea unei politici publice </w:t>
            </w:r>
            <w:bookmarkStart w:id="0" w:name="_GoBack"/>
            <w:bookmarkEnd w:id="0"/>
            <w:r w:rsidR="008536FA" w:rsidRPr="002E3DA3">
              <w:rPr>
                <w:rFonts w:ascii="Times New Roman" w:hAnsi="Times New Roman" w:cs="Times New Roman"/>
              </w:rPr>
              <w:t>pentru asigurarea un proces transparent</w:t>
            </w:r>
            <w:r w:rsidR="00C92D2C">
              <w:rPr>
                <w:rFonts w:ascii="Times New Roman" w:hAnsi="Times New Roman" w:cs="Times New Roman"/>
              </w:rPr>
              <w:t>,</w:t>
            </w:r>
            <w:r w:rsidR="008536FA" w:rsidRPr="002E3DA3">
              <w:rPr>
                <w:rFonts w:ascii="Times New Roman" w:hAnsi="Times New Roman" w:cs="Times New Roman"/>
              </w:rPr>
              <w:t xml:space="preserve"> obiectiv şi fără influenţa factorului uman în selectarea candidaţilor pentru ocuparea funcţiei publice în cadrul autorităţilor publice, inclusiv prin aplicarea centralizată a testelor computerizate, şi pentru evaluarea performanţelor şi promovarea funcţionarilor publici elaborat</w:t>
            </w:r>
          </w:p>
        </w:tc>
        <w:tc>
          <w:tcPr>
            <w:tcW w:w="1984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Cancelaria de Stat</w:t>
            </w:r>
          </w:p>
        </w:tc>
        <w:tc>
          <w:tcPr>
            <w:tcW w:w="1701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Trimestrul II 2019</w:t>
            </w:r>
          </w:p>
        </w:tc>
        <w:tc>
          <w:tcPr>
            <w:tcW w:w="1701" w:type="dxa"/>
          </w:tcPr>
          <w:p w:rsidR="008536FA" w:rsidRDefault="00463BCE" w:rsidP="00A5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 mii lei</w:t>
            </w:r>
          </w:p>
          <w:p w:rsidR="00463BCE" w:rsidRPr="002E3DA3" w:rsidRDefault="00463BCE" w:rsidP="00A51B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(neacoperit financiar)</w:t>
            </w:r>
          </w:p>
        </w:tc>
        <w:tc>
          <w:tcPr>
            <w:tcW w:w="2694" w:type="dxa"/>
          </w:tcPr>
          <w:p w:rsidR="008536FA" w:rsidRPr="002E3DA3" w:rsidRDefault="008536FA" w:rsidP="00A51B7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Politică publică elaborată</w:t>
            </w:r>
          </w:p>
        </w:tc>
      </w:tr>
      <w:tr w:rsidR="000F54F4" w:rsidRPr="00C92D2C" w:rsidTr="00DE3ED6">
        <w:trPr>
          <w:trHeight w:val="251"/>
        </w:trPr>
        <w:tc>
          <w:tcPr>
            <w:tcW w:w="14885" w:type="dxa"/>
            <w:gridSpan w:val="7"/>
            <w:shd w:val="clear" w:color="auto" w:fill="DAEEF3" w:themeFill="accent5" w:themeFillTint="33"/>
          </w:tcPr>
          <w:p w:rsidR="000F54F4" w:rsidRPr="002E3DA3" w:rsidRDefault="000F54F4" w:rsidP="00480CF1">
            <w:pPr>
              <w:spacing w:before="120" w:after="12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E3DA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Obiectivul 4. Modernizarea serviciilor publice și promovarea inovațiilor în sectorul public  </w:t>
            </w:r>
          </w:p>
        </w:tc>
      </w:tr>
      <w:tr w:rsidR="008536FA" w:rsidRPr="00C92D2C" w:rsidTr="00DA4AF0">
        <w:trPr>
          <w:trHeight w:val="80"/>
        </w:trPr>
        <w:tc>
          <w:tcPr>
            <w:tcW w:w="567" w:type="dxa"/>
            <w:vMerge w:val="restart"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Dezvoltarea unui cadru legal funcțional în domeniul serviciilor publice</w:t>
            </w:r>
          </w:p>
        </w:tc>
        <w:tc>
          <w:tcPr>
            <w:tcW w:w="3686" w:type="dxa"/>
          </w:tcPr>
          <w:p w:rsidR="008536FA" w:rsidRPr="002E3DA3" w:rsidRDefault="00C83BAD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11.1. </w:t>
            </w:r>
            <w:r w:rsidR="008536FA" w:rsidRPr="002E3DA3">
              <w:rPr>
                <w:rFonts w:ascii="Times New Roman" w:hAnsi="Times New Roman" w:cs="Times New Roman"/>
              </w:rPr>
              <w:t>Constituirea cadrului normativ în domeniul serviciilor publice prin elaborarea și aprobarea Legii privind serviciile publice și nomenclatorului serviciilor publice</w:t>
            </w:r>
            <w:r w:rsidR="00892C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98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Cancelaria de Stat;</w:t>
            </w: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Agenția Servicii Publice;</w:t>
            </w: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Agenția de </w:t>
            </w:r>
            <w:r w:rsidR="0060463D">
              <w:rPr>
                <w:rFonts w:ascii="Times New Roman" w:hAnsi="Times New Roman" w:cs="Times New Roman"/>
              </w:rPr>
              <w:t>Guvernare Electronică</w:t>
            </w:r>
            <w:r w:rsidRPr="002E3DA3">
              <w:rPr>
                <w:rFonts w:ascii="Times New Roman" w:hAnsi="Times New Roman" w:cs="Times New Roman"/>
              </w:rPr>
              <w:t>;</w:t>
            </w:r>
          </w:p>
          <w:p w:rsidR="008536FA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Ministerul Finanțelor</w:t>
            </w:r>
            <w:r w:rsidR="0067025C">
              <w:rPr>
                <w:rFonts w:ascii="Times New Roman" w:hAnsi="Times New Roman" w:cs="Times New Roman"/>
              </w:rPr>
              <w:t>;</w:t>
            </w:r>
          </w:p>
          <w:p w:rsidR="0067025C" w:rsidRPr="002E3DA3" w:rsidRDefault="0067025C" w:rsidP="00574F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MiLab</w:t>
            </w:r>
            <w:proofErr w:type="spellEnd"/>
            <w:r>
              <w:rPr>
                <w:rFonts w:ascii="Times New Roman" w:hAnsi="Times New Roman" w:cs="Times New Roman"/>
              </w:rPr>
              <w:t xml:space="preserve"> (UNDP Moldova)</w:t>
            </w:r>
          </w:p>
        </w:tc>
        <w:tc>
          <w:tcPr>
            <w:tcW w:w="1701" w:type="dxa"/>
          </w:tcPr>
          <w:p w:rsidR="008536FA" w:rsidRPr="002E3DA3" w:rsidRDefault="008536FA" w:rsidP="00480CF1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Trimestrul IV 2020</w:t>
            </w:r>
          </w:p>
        </w:tc>
        <w:tc>
          <w:tcPr>
            <w:tcW w:w="1701" w:type="dxa"/>
          </w:tcPr>
          <w:p w:rsidR="008536FA" w:rsidRPr="002E3DA3" w:rsidRDefault="008536FA" w:rsidP="00DA4AF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aprobat</w:t>
            </w:r>
            <w:r w:rsidR="00892CE3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Lege adoptată; </w:t>
            </w: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Nomenclatorul serviciilor publice aprobat</w:t>
            </w:r>
          </w:p>
        </w:tc>
      </w:tr>
      <w:tr w:rsidR="008536FA" w:rsidRPr="002E3DA3" w:rsidTr="00DA4AF0">
        <w:trPr>
          <w:trHeight w:val="80"/>
        </w:trPr>
        <w:tc>
          <w:tcPr>
            <w:tcW w:w="567" w:type="dxa"/>
            <w:vMerge/>
          </w:tcPr>
          <w:p w:rsidR="008536FA" w:rsidRPr="002E3DA3" w:rsidRDefault="008536FA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8536FA" w:rsidRPr="002E3DA3" w:rsidRDefault="00C83BAD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11.2. </w:t>
            </w:r>
            <w:r w:rsidR="008536FA" w:rsidRPr="002E3DA3">
              <w:rPr>
                <w:rFonts w:ascii="Times New Roman" w:hAnsi="Times New Roman" w:cs="Times New Roman"/>
              </w:rPr>
              <w:t>Elaborarea și aprobarea metodologiei unice de apr</w:t>
            </w:r>
            <w:r w:rsidR="00892CE3">
              <w:rPr>
                <w:rFonts w:ascii="Times New Roman" w:hAnsi="Times New Roman" w:cs="Times New Roman"/>
              </w:rPr>
              <w:t xml:space="preserve">obare a tarifelor la serviciile </w:t>
            </w:r>
            <w:r w:rsidR="008536FA" w:rsidRPr="002E3DA3">
              <w:rPr>
                <w:rFonts w:ascii="Times New Roman" w:hAnsi="Times New Roman" w:cs="Times New Roman"/>
              </w:rPr>
              <w:t>publice</w:t>
            </w:r>
          </w:p>
        </w:tc>
        <w:tc>
          <w:tcPr>
            <w:tcW w:w="198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Cancelaria de Stat;</w:t>
            </w:r>
          </w:p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Agenția Servicii Publice</w:t>
            </w:r>
          </w:p>
        </w:tc>
        <w:tc>
          <w:tcPr>
            <w:tcW w:w="1701" w:type="dxa"/>
          </w:tcPr>
          <w:p w:rsidR="008536FA" w:rsidRPr="002E3DA3" w:rsidRDefault="008536FA" w:rsidP="00480CF1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Trimestrul IV 2019</w:t>
            </w:r>
          </w:p>
        </w:tc>
        <w:tc>
          <w:tcPr>
            <w:tcW w:w="1701" w:type="dxa"/>
          </w:tcPr>
          <w:p w:rsidR="008536FA" w:rsidRPr="002E3DA3" w:rsidRDefault="008536FA" w:rsidP="00DA4AF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aprobat</w:t>
            </w:r>
            <w:r w:rsidR="00463BCE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8536FA" w:rsidRPr="002E3DA3" w:rsidRDefault="008536FA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Metodologia aprobată</w:t>
            </w:r>
          </w:p>
        </w:tc>
      </w:tr>
      <w:tr w:rsidR="001F5008" w:rsidRPr="00C92D2C" w:rsidTr="00DA4AF0">
        <w:trPr>
          <w:trHeight w:val="138"/>
        </w:trPr>
        <w:tc>
          <w:tcPr>
            <w:tcW w:w="567" w:type="dxa"/>
            <w:vMerge w:val="restart"/>
          </w:tcPr>
          <w:p w:rsidR="001F5008" w:rsidRPr="002E3DA3" w:rsidRDefault="001F5008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 w:val="restart"/>
          </w:tcPr>
          <w:p w:rsidR="001F5008" w:rsidRPr="002E3DA3" w:rsidRDefault="001F5008" w:rsidP="004E5316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Modernizarea procesului de prestare a serviciilor publice și eliminarea procedurilor birocratice anevoioase </w:t>
            </w:r>
          </w:p>
        </w:tc>
        <w:tc>
          <w:tcPr>
            <w:tcW w:w="3686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12.1. Dezvoltarea rețelei naționale a centrelor multifuncționale de prestare a serviciilor publice</w:t>
            </w:r>
          </w:p>
        </w:tc>
        <w:tc>
          <w:tcPr>
            <w:tcW w:w="1984" w:type="dxa"/>
          </w:tcPr>
          <w:p w:rsidR="001F5008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Agenția Servicii Publice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F5008" w:rsidRDefault="001F5008" w:rsidP="00574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Agenția de Guvernare Electronică;</w:t>
            </w:r>
          </w:p>
          <w:p w:rsidR="001F5008" w:rsidRPr="00A93CD3" w:rsidRDefault="001F5008" w:rsidP="0067025C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MiLab</w:t>
            </w:r>
            <w:proofErr w:type="spellEnd"/>
            <w:r>
              <w:rPr>
                <w:rFonts w:ascii="Times New Roman" w:hAnsi="Times New Roman" w:cs="Times New Roman"/>
              </w:rPr>
              <w:t xml:space="preserve"> (UNDP Moldova)</w:t>
            </w:r>
          </w:p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  <w:p w:rsidR="001F5008" w:rsidRPr="002E3DA3" w:rsidRDefault="001F5008" w:rsidP="00574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5008" w:rsidRPr="002E3DA3" w:rsidRDefault="001F5008" w:rsidP="00480CF1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Trimestrul IV 2019</w:t>
            </w:r>
          </w:p>
        </w:tc>
        <w:tc>
          <w:tcPr>
            <w:tcW w:w="1701" w:type="dxa"/>
          </w:tcPr>
          <w:p w:rsidR="001F5008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aprobat</w:t>
            </w:r>
            <w:r>
              <w:rPr>
                <w:rFonts w:ascii="Times New Roman" w:hAnsi="Times New Roman" w:cs="Times New Roman"/>
              </w:rPr>
              <w:t xml:space="preserve"> (Proiectul Băncii Mondiale ”Modernizarea serviciilor publice”)</w:t>
            </w:r>
          </w:p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Rețeaua națională a centrelor multifuncționale de prestare a serviciilor publice deplin funcțională; numărul de domenii acoperite, numărul de servicii prestate</w:t>
            </w:r>
          </w:p>
        </w:tc>
      </w:tr>
      <w:tr w:rsidR="001F5008" w:rsidRPr="002E3DA3" w:rsidTr="00DA4AF0">
        <w:trPr>
          <w:trHeight w:val="1469"/>
        </w:trPr>
        <w:tc>
          <w:tcPr>
            <w:tcW w:w="567" w:type="dxa"/>
            <w:vMerge/>
          </w:tcPr>
          <w:p w:rsidR="001F5008" w:rsidRPr="002E3DA3" w:rsidRDefault="001F5008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12.2. Dezvoltarea programului de formare profesională a oper</w:t>
            </w:r>
            <w:r>
              <w:rPr>
                <w:rFonts w:ascii="Times New Roman" w:hAnsi="Times New Roman" w:cs="Times New Roman"/>
              </w:rPr>
              <w:t xml:space="preserve">atorilor universali în centrele </w:t>
            </w:r>
            <w:r w:rsidRPr="002E3DA3">
              <w:rPr>
                <w:rFonts w:ascii="Times New Roman" w:hAnsi="Times New Roman" w:cs="Times New Roman"/>
              </w:rPr>
              <w:t>multifuncționale de prestare a serviciilor publice</w:t>
            </w:r>
          </w:p>
        </w:tc>
        <w:tc>
          <w:tcPr>
            <w:tcW w:w="1984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Agenția Servicii Publice</w:t>
            </w:r>
          </w:p>
          <w:p w:rsidR="001F5008" w:rsidRPr="002E3DA3" w:rsidRDefault="001F5008" w:rsidP="00574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5008" w:rsidRPr="002E3DA3" w:rsidRDefault="001F5008" w:rsidP="00480CF1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Trimestrul IV 2019</w:t>
            </w:r>
          </w:p>
        </w:tc>
        <w:tc>
          <w:tcPr>
            <w:tcW w:w="1701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aprobat</w:t>
            </w:r>
            <w:r>
              <w:rPr>
                <w:rFonts w:ascii="Times New Roman" w:hAnsi="Times New Roman" w:cs="Times New Roman"/>
              </w:rPr>
              <w:t xml:space="preserve"> (Proiectul Băncii Mondiale ”Modernizarea serviciilor publice”)</w:t>
            </w:r>
          </w:p>
        </w:tc>
        <w:tc>
          <w:tcPr>
            <w:tcW w:w="2694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Nr. de persoane instruite</w:t>
            </w:r>
          </w:p>
        </w:tc>
      </w:tr>
      <w:tr w:rsidR="001F5008" w:rsidRPr="00C92D2C" w:rsidTr="00DA4AF0">
        <w:trPr>
          <w:trHeight w:val="138"/>
        </w:trPr>
        <w:tc>
          <w:tcPr>
            <w:tcW w:w="567" w:type="dxa"/>
            <w:vMerge/>
          </w:tcPr>
          <w:p w:rsidR="001F5008" w:rsidRPr="002E3DA3" w:rsidRDefault="001F5008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12.3. Modernizarea Centrului de apel al Agenției Servicii Publice</w:t>
            </w:r>
          </w:p>
        </w:tc>
        <w:tc>
          <w:tcPr>
            <w:tcW w:w="1984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Agenția Servicii Publice</w:t>
            </w:r>
          </w:p>
          <w:p w:rsidR="001F5008" w:rsidRPr="002E3DA3" w:rsidRDefault="001F5008" w:rsidP="00574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5008" w:rsidRPr="002E3DA3" w:rsidRDefault="001F5008" w:rsidP="00480CF1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Trimestrul IV 2020</w:t>
            </w:r>
          </w:p>
        </w:tc>
        <w:tc>
          <w:tcPr>
            <w:tcW w:w="1701" w:type="dxa"/>
          </w:tcPr>
          <w:p w:rsidR="001F5008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aprobat</w:t>
            </w:r>
          </w:p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Centrul de apel modernizat și funcțional</w:t>
            </w:r>
          </w:p>
        </w:tc>
      </w:tr>
      <w:tr w:rsidR="001F5008" w:rsidRPr="002E3DA3" w:rsidTr="00DA4AF0">
        <w:trPr>
          <w:trHeight w:val="138"/>
        </w:trPr>
        <w:tc>
          <w:tcPr>
            <w:tcW w:w="567" w:type="dxa"/>
            <w:vMerge/>
          </w:tcPr>
          <w:p w:rsidR="001F5008" w:rsidRPr="002E3DA3" w:rsidRDefault="001F5008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12.4. </w:t>
            </w:r>
            <w:proofErr w:type="spellStart"/>
            <w:r w:rsidRPr="002E3DA3">
              <w:rPr>
                <w:rFonts w:ascii="Times New Roman" w:hAnsi="Times New Roman" w:cs="Times New Roman"/>
              </w:rPr>
              <w:t>Reingeneria</w:t>
            </w:r>
            <w:proofErr w:type="spellEnd"/>
            <w:r w:rsidRPr="002E3DA3">
              <w:rPr>
                <w:rFonts w:ascii="Times New Roman" w:hAnsi="Times New Roman" w:cs="Times New Roman"/>
              </w:rPr>
              <w:t xml:space="preserve"> și digitalizarea serviciului public administrativ ”Acordarea ajutorului de șomaj”</w:t>
            </w:r>
          </w:p>
        </w:tc>
        <w:tc>
          <w:tcPr>
            <w:tcW w:w="1984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Agenția de Guvernare Electronică, Casa Națională de Asigurări Sociale, Agenția Națională pentru Ocuparea Forței de Muncă</w:t>
            </w:r>
          </w:p>
        </w:tc>
        <w:tc>
          <w:tcPr>
            <w:tcW w:w="1701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Trimestrul II 2019</w:t>
            </w:r>
          </w:p>
        </w:tc>
        <w:tc>
          <w:tcPr>
            <w:tcW w:w="1701" w:type="dxa"/>
          </w:tcPr>
          <w:p w:rsidR="001F5008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Finanțat de Grupul Banca Mondială în cadrul proiectului ”Modernizarea serviciilor guvernamentale</w:t>
            </w:r>
          </w:p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Serviciu funcțional</w:t>
            </w:r>
          </w:p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</w:tc>
      </w:tr>
      <w:tr w:rsidR="001F5008" w:rsidRPr="00C92D2C" w:rsidTr="00DA4AF0">
        <w:trPr>
          <w:trHeight w:val="138"/>
        </w:trPr>
        <w:tc>
          <w:tcPr>
            <w:tcW w:w="567" w:type="dxa"/>
            <w:vMerge/>
          </w:tcPr>
          <w:p w:rsidR="001F5008" w:rsidRPr="002E3DA3" w:rsidRDefault="001F5008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12.5. Crearea și implementarea dosarului electronic al beneficiarului </w:t>
            </w:r>
            <w:r w:rsidRPr="002E3DA3">
              <w:rPr>
                <w:rFonts w:ascii="Times New Roman" w:hAnsi="Times New Roman" w:cs="Times New Roman"/>
              </w:rPr>
              <w:lastRenderedPageBreak/>
              <w:t>de pensii și prestații sociale</w:t>
            </w:r>
          </w:p>
        </w:tc>
        <w:tc>
          <w:tcPr>
            <w:tcW w:w="1984" w:type="dxa"/>
          </w:tcPr>
          <w:p w:rsidR="001F5008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lastRenderedPageBreak/>
              <w:t>Casa Națională de Asigurări Sociale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MiLab</w:t>
            </w:r>
            <w:proofErr w:type="spellEnd"/>
            <w:r>
              <w:rPr>
                <w:rFonts w:ascii="Times New Roman" w:hAnsi="Times New Roman" w:cs="Times New Roman"/>
              </w:rPr>
              <w:t xml:space="preserve"> (UNDP Moldova)</w:t>
            </w:r>
          </w:p>
        </w:tc>
        <w:tc>
          <w:tcPr>
            <w:tcW w:w="1701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lastRenderedPageBreak/>
              <w:t>Trimestrul, IV 2020</w:t>
            </w:r>
          </w:p>
        </w:tc>
        <w:tc>
          <w:tcPr>
            <w:tcW w:w="1701" w:type="dxa"/>
          </w:tcPr>
          <w:p w:rsidR="001F5008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În limita bugetului </w:t>
            </w:r>
            <w:r w:rsidRPr="002E3DA3">
              <w:rPr>
                <w:rFonts w:ascii="Times New Roman" w:hAnsi="Times New Roman" w:cs="Times New Roman"/>
              </w:rPr>
              <w:lastRenderedPageBreak/>
              <w:t>aprobat</w:t>
            </w:r>
          </w:p>
          <w:p w:rsidR="001F5008" w:rsidRPr="002E3DA3" w:rsidRDefault="001F5008" w:rsidP="0067025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lastRenderedPageBreak/>
              <w:t xml:space="preserve">Dosarul electronic al beneficiarului de pensii și </w:t>
            </w:r>
            <w:r w:rsidRPr="002E3DA3">
              <w:rPr>
                <w:rFonts w:ascii="Times New Roman" w:hAnsi="Times New Roman" w:cs="Times New Roman"/>
              </w:rPr>
              <w:lastRenderedPageBreak/>
              <w:t>prestații sociale creat și implementat în termen</w:t>
            </w:r>
          </w:p>
        </w:tc>
      </w:tr>
      <w:tr w:rsidR="001F5008" w:rsidRPr="002E3DA3" w:rsidTr="00DA4AF0">
        <w:trPr>
          <w:trHeight w:val="138"/>
        </w:trPr>
        <w:tc>
          <w:tcPr>
            <w:tcW w:w="567" w:type="dxa"/>
            <w:vMerge/>
          </w:tcPr>
          <w:p w:rsidR="001F5008" w:rsidRPr="002E3DA3" w:rsidRDefault="001F5008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12.6. Implementarea serviciului „</w:t>
            </w:r>
            <w:proofErr w:type="spellStart"/>
            <w:r w:rsidRPr="002E3DA3">
              <w:rPr>
                <w:rFonts w:ascii="Times New Roman" w:hAnsi="Times New Roman" w:cs="Times New Roman"/>
              </w:rPr>
              <w:t>e-Cerere</w:t>
            </w:r>
            <w:proofErr w:type="spellEnd"/>
            <w:r w:rsidRPr="002E3DA3">
              <w:rPr>
                <w:rFonts w:ascii="Times New Roman" w:hAnsi="Times New Roman" w:cs="Times New Roman"/>
              </w:rPr>
              <w:t>” pentru stabilirea pensiilor și a îndemnizațiilor de maternitate</w:t>
            </w:r>
          </w:p>
          <w:p w:rsidR="001F5008" w:rsidRPr="002E3DA3" w:rsidRDefault="001F5008" w:rsidP="00574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Casa Națională de Asigurări Sociale;</w:t>
            </w:r>
          </w:p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Agenţia de Guvernare Electronică </w:t>
            </w:r>
          </w:p>
        </w:tc>
        <w:tc>
          <w:tcPr>
            <w:tcW w:w="1701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Trimestrul IV 2020</w:t>
            </w:r>
          </w:p>
        </w:tc>
        <w:tc>
          <w:tcPr>
            <w:tcW w:w="1701" w:type="dxa"/>
          </w:tcPr>
          <w:p w:rsidR="001F5008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aprobat</w:t>
            </w:r>
          </w:p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Serviciul „</w:t>
            </w:r>
            <w:proofErr w:type="spellStart"/>
            <w:r w:rsidRPr="002E3DA3">
              <w:rPr>
                <w:rFonts w:ascii="Times New Roman" w:hAnsi="Times New Roman" w:cs="Times New Roman"/>
              </w:rPr>
              <w:t>e-Cerere</w:t>
            </w:r>
            <w:proofErr w:type="spellEnd"/>
            <w:r w:rsidRPr="002E3DA3">
              <w:rPr>
                <w:rFonts w:ascii="Times New Roman" w:hAnsi="Times New Roman" w:cs="Times New Roman"/>
              </w:rPr>
              <w:t>” funcțional</w:t>
            </w:r>
          </w:p>
          <w:p w:rsidR="001F5008" w:rsidRPr="002E3DA3" w:rsidRDefault="001F5008" w:rsidP="00574F30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F5008" w:rsidRPr="002E3DA3" w:rsidTr="00DA4AF0">
        <w:trPr>
          <w:trHeight w:val="1164"/>
        </w:trPr>
        <w:tc>
          <w:tcPr>
            <w:tcW w:w="567" w:type="dxa"/>
            <w:vMerge/>
          </w:tcPr>
          <w:p w:rsidR="001F5008" w:rsidRPr="002E3DA3" w:rsidRDefault="001F5008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12.7. Elaborarea și implementarea sistemului informațional ”</w:t>
            </w:r>
            <w:proofErr w:type="spellStart"/>
            <w:r w:rsidRPr="002E3DA3">
              <w:rPr>
                <w:rFonts w:ascii="Times New Roman" w:hAnsi="Times New Roman" w:cs="Times New Roman"/>
              </w:rPr>
              <w:t>e-Prescripții</w:t>
            </w:r>
            <w:proofErr w:type="spellEnd"/>
            <w:r w:rsidRPr="002E3DA3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984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Compania Națională de Asigurări în Medicină</w:t>
            </w:r>
            <w:r w:rsidRPr="002E3DA3">
              <w:rPr>
                <w:rFonts w:ascii="Times New Roman" w:hAnsi="Times New Roman" w:cs="Times New Roman"/>
              </w:rPr>
              <w:t>,</w:t>
            </w:r>
          </w:p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Autoritățile administrației publice centrale</w:t>
            </w:r>
          </w:p>
        </w:tc>
        <w:tc>
          <w:tcPr>
            <w:tcW w:w="1701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Trimestrul IV 2019</w:t>
            </w:r>
          </w:p>
        </w:tc>
        <w:tc>
          <w:tcPr>
            <w:tcW w:w="1701" w:type="dxa"/>
          </w:tcPr>
          <w:p w:rsidR="001F5008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aprobat</w:t>
            </w:r>
          </w:p>
          <w:p w:rsidR="001F5008" w:rsidRPr="00463BCE" w:rsidRDefault="001F5008" w:rsidP="00574F30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Sistem funcțional</w:t>
            </w:r>
          </w:p>
        </w:tc>
      </w:tr>
      <w:tr w:rsidR="001F5008" w:rsidRPr="00C92D2C" w:rsidTr="00DA4AF0">
        <w:trPr>
          <w:trHeight w:val="80"/>
        </w:trPr>
        <w:tc>
          <w:tcPr>
            <w:tcW w:w="567" w:type="dxa"/>
            <w:vMerge/>
          </w:tcPr>
          <w:p w:rsidR="001F5008" w:rsidRPr="002E3DA3" w:rsidRDefault="001F5008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12.8. Crearea Sistemului informaţional integrat agricol</w:t>
            </w:r>
          </w:p>
        </w:tc>
        <w:tc>
          <w:tcPr>
            <w:tcW w:w="1984" w:type="dxa"/>
          </w:tcPr>
          <w:p w:rsidR="001F5008" w:rsidRPr="002E3DA3" w:rsidRDefault="001F5008" w:rsidP="00574F30">
            <w:pPr>
              <w:pStyle w:val="a4"/>
              <w:rPr>
                <w:rFonts w:ascii="Times New Roman" w:hAnsi="Times New Roman"/>
                <w:lang w:val="ro-RO"/>
              </w:rPr>
            </w:pPr>
            <w:r w:rsidRPr="002E3DA3">
              <w:rPr>
                <w:rFonts w:ascii="Times New Roman" w:hAnsi="Times New Roman"/>
                <w:lang w:val="ro-RO"/>
              </w:rPr>
              <w:t>Ministerul Agriculturii, Dezvoltării Regionale și Mediului</w:t>
            </w:r>
          </w:p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(Agenţia de Intervenţie şi Plăţi pentru Agricultură)</w:t>
            </w:r>
          </w:p>
        </w:tc>
        <w:tc>
          <w:tcPr>
            <w:tcW w:w="1701" w:type="dxa"/>
          </w:tcPr>
          <w:p w:rsidR="001F5008" w:rsidRPr="002E3DA3" w:rsidRDefault="001F5008" w:rsidP="00480CF1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Trimestrul IV 2020</w:t>
            </w:r>
          </w:p>
        </w:tc>
        <w:tc>
          <w:tcPr>
            <w:tcW w:w="1701" w:type="dxa"/>
          </w:tcPr>
          <w:p w:rsidR="001F5008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aprobat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94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Sistem informaţional integrat agricol funcțional</w:t>
            </w:r>
          </w:p>
        </w:tc>
      </w:tr>
      <w:tr w:rsidR="001F5008" w:rsidRPr="002E3DA3" w:rsidTr="00DA4AF0">
        <w:trPr>
          <w:trHeight w:val="1266"/>
        </w:trPr>
        <w:tc>
          <w:tcPr>
            <w:tcW w:w="567" w:type="dxa"/>
            <w:vMerge/>
          </w:tcPr>
          <w:p w:rsidR="001F5008" w:rsidRPr="002E3DA3" w:rsidRDefault="001F5008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12.9. Dezvoltarea sistemului de depunere on-line a dosarelor de subvenţionare în agricultură</w:t>
            </w:r>
          </w:p>
        </w:tc>
        <w:tc>
          <w:tcPr>
            <w:tcW w:w="1984" w:type="dxa"/>
          </w:tcPr>
          <w:p w:rsidR="001F5008" w:rsidRPr="002E3DA3" w:rsidRDefault="001F5008" w:rsidP="00574F30">
            <w:pPr>
              <w:pStyle w:val="a4"/>
              <w:rPr>
                <w:rFonts w:ascii="Times New Roman" w:hAnsi="Times New Roman"/>
                <w:lang w:val="ro-RO"/>
              </w:rPr>
            </w:pPr>
            <w:r w:rsidRPr="002E3DA3">
              <w:rPr>
                <w:rFonts w:ascii="Times New Roman" w:hAnsi="Times New Roman"/>
                <w:lang w:val="ro-RO"/>
              </w:rPr>
              <w:t>Ministerul Agriculturii, Dezvoltării Regionale și Mediului</w:t>
            </w:r>
          </w:p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(Agenţia de Intervenţie şi Plăţi pentru Agricultură)</w:t>
            </w:r>
          </w:p>
        </w:tc>
        <w:tc>
          <w:tcPr>
            <w:tcW w:w="1701" w:type="dxa"/>
          </w:tcPr>
          <w:p w:rsidR="001F5008" w:rsidRPr="002E3DA3" w:rsidRDefault="001F5008" w:rsidP="00101317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Trimestrul IV 2019</w:t>
            </w:r>
          </w:p>
        </w:tc>
        <w:tc>
          <w:tcPr>
            <w:tcW w:w="1701" w:type="dxa"/>
          </w:tcPr>
          <w:p w:rsidR="001F5008" w:rsidRDefault="001F5008" w:rsidP="00463BCE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aprobat</w:t>
            </w:r>
          </w:p>
          <w:p w:rsidR="001F5008" w:rsidRPr="002E3DA3" w:rsidRDefault="001F5008" w:rsidP="00574F30">
            <w:pPr>
              <w:pStyle w:val="a4"/>
              <w:rPr>
                <w:rFonts w:ascii="Times New Roman" w:hAnsi="Times New Roman"/>
                <w:lang w:val="ro-RO"/>
              </w:rPr>
            </w:pPr>
            <w:r>
              <w:rPr>
                <w:rFonts w:ascii="Times New Roman" w:hAnsi="Times New Roman"/>
                <w:lang w:val="ro-RO"/>
              </w:rPr>
              <w:t>(</w:t>
            </w:r>
            <w:r w:rsidRPr="002E3DA3">
              <w:rPr>
                <w:rFonts w:ascii="Times New Roman" w:hAnsi="Times New Roman"/>
                <w:lang w:val="ro-RO"/>
              </w:rPr>
              <w:t>620.0 mii lei</w:t>
            </w:r>
            <w:r>
              <w:rPr>
                <w:rFonts w:ascii="Times New Roman" w:hAnsi="Times New Roman"/>
                <w:lang w:val="ro-RO"/>
              </w:rPr>
              <w:t>)</w:t>
            </w:r>
            <w:r w:rsidRPr="002E3DA3">
              <w:rPr>
                <w:rFonts w:ascii="Times New Roman" w:hAnsi="Times New Roman"/>
                <w:lang w:val="ro-RO"/>
              </w:rPr>
              <w:t xml:space="preserve"> </w:t>
            </w:r>
          </w:p>
          <w:p w:rsidR="001F5008" w:rsidRPr="002E3DA3" w:rsidRDefault="001F5008" w:rsidP="00480CF1">
            <w:pPr>
              <w:pStyle w:val="a4"/>
              <w:rPr>
                <w:rFonts w:ascii="Times New Roman" w:hAnsi="Times New Roman"/>
                <w:lang w:val="ro-RO"/>
              </w:rPr>
            </w:pPr>
          </w:p>
        </w:tc>
        <w:tc>
          <w:tcPr>
            <w:tcW w:w="2694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Sistem dezvoltat şi lansat</w:t>
            </w:r>
          </w:p>
        </w:tc>
      </w:tr>
      <w:tr w:rsidR="001F5008" w:rsidRPr="002E3DA3" w:rsidTr="00DA4AF0">
        <w:trPr>
          <w:trHeight w:val="495"/>
        </w:trPr>
        <w:tc>
          <w:tcPr>
            <w:tcW w:w="567" w:type="dxa"/>
            <w:vMerge/>
          </w:tcPr>
          <w:p w:rsidR="001F5008" w:rsidRPr="002E3DA3" w:rsidRDefault="001F5008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 xml:space="preserve">12.10. Crearea unui Modul/SI privind înregistrarea electronică a contractelor de arendă </w:t>
            </w:r>
            <w:r w:rsidRPr="002E3DA3">
              <w:rPr>
                <w:rFonts w:ascii="Times New Roman" w:hAnsi="Times New Roman" w:cs="Times New Roman"/>
                <w:color w:val="000000"/>
              </w:rPr>
              <w:t xml:space="preserve"> a terenurilor şi a altor bunuri agricole încheiat pe un termen de </w:t>
            </w:r>
            <w:proofErr w:type="spellStart"/>
            <w:r w:rsidRPr="002E3DA3">
              <w:rPr>
                <w:rFonts w:ascii="Times New Roman" w:hAnsi="Times New Roman" w:cs="Times New Roman"/>
                <w:color w:val="000000"/>
              </w:rPr>
              <w:t>pînă</w:t>
            </w:r>
            <w:proofErr w:type="spellEnd"/>
            <w:r w:rsidRPr="002E3DA3">
              <w:rPr>
                <w:rFonts w:ascii="Times New Roman" w:hAnsi="Times New Roman" w:cs="Times New Roman"/>
                <w:color w:val="000000"/>
              </w:rPr>
              <w:t xml:space="preserve"> la 5 ani</w:t>
            </w:r>
          </w:p>
        </w:tc>
        <w:tc>
          <w:tcPr>
            <w:tcW w:w="1984" w:type="dxa"/>
          </w:tcPr>
          <w:p w:rsidR="001F5008" w:rsidRPr="002E3DA3" w:rsidRDefault="001F5008" w:rsidP="00574F30">
            <w:pPr>
              <w:pStyle w:val="a4"/>
              <w:rPr>
                <w:rFonts w:ascii="Times New Roman" w:hAnsi="Times New Roman"/>
                <w:lang w:val="ro-RO"/>
              </w:rPr>
            </w:pPr>
            <w:r w:rsidRPr="002E3DA3">
              <w:rPr>
                <w:rFonts w:ascii="Times New Roman" w:hAnsi="Times New Roman"/>
                <w:lang w:val="ro-RO"/>
              </w:rPr>
              <w:t xml:space="preserve">Ministerul Agriculturii, Dezvoltării Regionale și Mediului </w:t>
            </w:r>
          </w:p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lastRenderedPageBreak/>
              <w:t>(Agenţia de Intervenţie şi Plăţi pentru Agricultură)</w:t>
            </w:r>
          </w:p>
        </w:tc>
        <w:tc>
          <w:tcPr>
            <w:tcW w:w="1701" w:type="dxa"/>
          </w:tcPr>
          <w:p w:rsidR="001F5008" w:rsidRPr="002E3DA3" w:rsidRDefault="001F5008" w:rsidP="00480CF1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lastRenderedPageBreak/>
              <w:t>Trimestrul IV 2019</w:t>
            </w:r>
          </w:p>
        </w:tc>
        <w:tc>
          <w:tcPr>
            <w:tcW w:w="1701" w:type="dxa"/>
          </w:tcPr>
          <w:p w:rsidR="001F5008" w:rsidRPr="002E3DA3" w:rsidRDefault="001F5008" w:rsidP="00DA4AF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aprobat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Modul/SI funcțional</w:t>
            </w:r>
          </w:p>
        </w:tc>
      </w:tr>
      <w:tr w:rsidR="001F5008" w:rsidRPr="00C92D2C" w:rsidTr="00DA4AF0">
        <w:trPr>
          <w:trHeight w:val="80"/>
        </w:trPr>
        <w:tc>
          <w:tcPr>
            <w:tcW w:w="567" w:type="dxa"/>
            <w:vMerge/>
          </w:tcPr>
          <w:p w:rsidR="001F5008" w:rsidRPr="002E3DA3" w:rsidRDefault="001F5008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12.11. Implementarea serviciului e-ANSA, precum și instruirea producătorilor agricoli cu privire la utilizarea sistemului e-ANSA</w:t>
            </w:r>
          </w:p>
        </w:tc>
        <w:tc>
          <w:tcPr>
            <w:tcW w:w="1984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Agenția Națională pentru Siguranța Alimentelor</w:t>
            </w:r>
          </w:p>
        </w:tc>
        <w:tc>
          <w:tcPr>
            <w:tcW w:w="1701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Trimestrul IV 2020</w:t>
            </w:r>
          </w:p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5008" w:rsidRPr="002E3DA3" w:rsidRDefault="001F5008" w:rsidP="00DA4AF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alocat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  <w:bCs/>
              </w:rPr>
            </w:pPr>
            <w:r w:rsidRPr="002E3DA3">
              <w:rPr>
                <w:rFonts w:ascii="Times New Roman" w:hAnsi="Times New Roman" w:cs="Times New Roman"/>
                <w:bCs/>
              </w:rPr>
              <w:t>Sistem informațional creat;</w:t>
            </w:r>
          </w:p>
          <w:p w:rsidR="001F5008" w:rsidRPr="002E3DA3" w:rsidRDefault="001F5008" w:rsidP="00574F30">
            <w:pPr>
              <w:rPr>
                <w:rFonts w:ascii="Times New Roman" w:hAnsi="Times New Roman" w:cs="Times New Roman"/>
                <w:bCs/>
              </w:rPr>
            </w:pPr>
            <w:r w:rsidRPr="002E3DA3">
              <w:rPr>
                <w:rFonts w:ascii="Times New Roman" w:hAnsi="Times New Roman" w:cs="Times New Roman"/>
                <w:bCs/>
              </w:rPr>
              <w:t>Numărul de persoane instruite</w:t>
            </w:r>
          </w:p>
        </w:tc>
      </w:tr>
      <w:tr w:rsidR="001F5008" w:rsidRPr="00C92D2C" w:rsidTr="00DA4AF0">
        <w:trPr>
          <w:trHeight w:val="80"/>
        </w:trPr>
        <w:tc>
          <w:tcPr>
            <w:tcW w:w="567" w:type="dxa"/>
            <w:vMerge/>
          </w:tcPr>
          <w:p w:rsidR="001F5008" w:rsidRPr="002E3DA3" w:rsidRDefault="001F5008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F5008" w:rsidRPr="002E3DA3" w:rsidRDefault="001F5008" w:rsidP="00F45A22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12.12. Extinderea accesului la justiție prin extinderea rețelei de para-juriști (revizuirea criteriilor de eligibilitatea a para-juriștilor; identificarea mecanismelor de instruire inițială și certificare a viitorilor para-juriști, precum și a mecanismului de instruire continuă)</w:t>
            </w:r>
          </w:p>
        </w:tc>
        <w:tc>
          <w:tcPr>
            <w:tcW w:w="1984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Ministerul Justiției</w:t>
            </w:r>
          </w:p>
        </w:tc>
        <w:tc>
          <w:tcPr>
            <w:tcW w:w="1701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Trimestrul IV 2019</w:t>
            </w:r>
          </w:p>
        </w:tc>
        <w:tc>
          <w:tcPr>
            <w:tcW w:w="1701" w:type="dxa"/>
          </w:tcPr>
          <w:p w:rsidR="001F5008" w:rsidRPr="002E3DA3" w:rsidRDefault="001F5008" w:rsidP="00DA4AF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Asistență externă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  <w:bCs/>
              </w:rPr>
            </w:pPr>
            <w:r w:rsidRPr="002E3DA3">
              <w:rPr>
                <w:rFonts w:ascii="Times New Roman" w:hAnsi="Times New Roman" w:cs="Times New Roman"/>
                <w:bCs/>
              </w:rPr>
              <w:t>Rețea de para-juriști funcțională;</w:t>
            </w:r>
          </w:p>
          <w:p w:rsidR="001F5008" w:rsidRPr="002E3DA3" w:rsidRDefault="001F5008" w:rsidP="00574F30">
            <w:pPr>
              <w:rPr>
                <w:rFonts w:ascii="Times New Roman" w:hAnsi="Times New Roman" w:cs="Times New Roman"/>
                <w:bCs/>
              </w:rPr>
            </w:pPr>
            <w:r w:rsidRPr="002E3DA3">
              <w:rPr>
                <w:rFonts w:ascii="Times New Roman" w:hAnsi="Times New Roman" w:cs="Times New Roman"/>
                <w:bCs/>
              </w:rPr>
              <w:t>Nr. de para-juriști existenți</w:t>
            </w:r>
          </w:p>
        </w:tc>
      </w:tr>
      <w:tr w:rsidR="001F5008" w:rsidRPr="00C92D2C" w:rsidTr="00DA4AF0">
        <w:trPr>
          <w:trHeight w:val="80"/>
        </w:trPr>
        <w:tc>
          <w:tcPr>
            <w:tcW w:w="567" w:type="dxa"/>
            <w:vMerge/>
          </w:tcPr>
          <w:p w:rsidR="001F5008" w:rsidRPr="002E3DA3" w:rsidRDefault="001F5008" w:rsidP="005048FE">
            <w:pPr>
              <w:pStyle w:val="a6"/>
              <w:numPr>
                <w:ilvl w:val="0"/>
                <w:numId w:val="2"/>
              </w:numPr>
              <w:ind w:left="0" w:firstLine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12.13. Dezvoltarea și implementarea sistemului de acordare a serviciilor de  plasament temporar pentru beneficiarii probațiunii</w:t>
            </w:r>
          </w:p>
          <w:p w:rsidR="001F5008" w:rsidRPr="002E3DA3" w:rsidRDefault="001F5008" w:rsidP="00574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Ministerul Justiției (Inspectoratul Național de Probațiune</w:t>
            </w:r>
          </w:p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Birourile de probațiune)</w:t>
            </w:r>
          </w:p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Organizații neguvernamentale</w:t>
            </w:r>
          </w:p>
          <w:p w:rsidR="001F5008" w:rsidRPr="002E3DA3" w:rsidRDefault="001F5008" w:rsidP="00574F30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1F5008" w:rsidRPr="002E3DA3" w:rsidRDefault="001F5008" w:rsidP="00480CF1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Trimestrul IV anual</w:t>
            </w:r>
          </w:p>
        </w:tc>
        <w:tc>
          <w:tcPr>
            <w:tcW w:w="1701" w:type="dxa"/>
          </w:tcPr>
          <w:p w:rsidR="001F5008" w:rsidRPr="002E3DA3" w:rsidRDefault="001F5008" w:rsidP="00490A27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În limita bugetului alocat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694" w:type="dxa"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Acorduri de colaborare încheiate cu organizații guvernamentale și nonguvernamentale care acordă servii de plasament</w:t>
            </w:r>
          </w:p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  <w:r w:rsidRPr="002E3DA3">
              <w:rPr>
                <w:rFonts w:ascii="Times New Roman" w:hAnsi="Times New Roman" w:cs="Times New Roman"/>
              </w:rPr>
              <w:t>Numărul  subiecților probațiunii care au beneficiat de servicii de plasament temporar</w:t>
            </w:r>
          </w:p>
        </w:tc>
      </w:tr>
      <w:tr w:rsidR="001F5008" w:rsidRPr="00C92D2C" w:rsidTr="00DA4AF0">
        <w:trPr>
          <w:trHeight w:val="80"/>
        </w:trPr>
        <w:tc>
          <w:tcPr>
            <w:tcW w:w="567" w:type="dxa"/>
            <w:vMerge/>
          </w:tcPr>
          <w:p w:rsidR="001F5008" w:rsidRPr="002E3DA3" w:rsidRDefault="001F5008" w:rsidP="00021733">
            <w:pPr>
              <w:pStyle w:val="a6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F5008" w:rsidRPr="001F5008" w:rsidRDefault="001F5008" w:rsidP="00021733">
            <w:pPr>
              <w:rPr>
                <w:rFonts w:ascii="Times New Roman" w:hAnsi="Times New Roman" w:cs="Times New Roman"/>
              </w:rPr>
            </w:pPr>
            <w:r w:rsidRPr="001F5008">
              <w:rPr>
                <w:rFonts w:ascii="Times New Roman" w:hAnsi="Times New Roman" w:cs="Times New Roman"/>
              </w:rPr>
              <w:t>12.14. Îmbunătățirea sistemului informațional automatizat ”</w:t>
            </w:r>
            <w:proofErr w:type="spellStart"/>
            <w:r w:rsidRPr="001F5008">
              <w:rPr>
                <w:rFonts w:ascii="Times New Roman" w:hAnsi="Times New Roman" w:cs="Times New Roman"/>
              </w:rPr>
              <w:t>e-Autorizație</w:t>
            </w:r>
            <w:proofErr w:type="spellEnd"/>
            <w:r w:rsidRPr="001F5008">
              <w:rPr>
                <w:rFonts w:ascii="Times New Roman" w:hAnsi="Times New Roman" w:cs="Times New Roman"/>
              </w:rPr>
              <w:t xml:space="preserve"> în transport” </w:t>
            </w:r>
          </w:p>
        </w:tc>
        <w:tc>
          <w:tcPr>
            <w:tcW w:w="1984" w:type="dxa"/>
          </w:tcPr>
          <w:p w:rsidR="001F5008" w:rsidRPr="001F5008" w:rsidRDefault="001F5008" w:rsidP="00574F30">
            <w:pPr>
              <w:rPr>
                <w:rFonts w:ascii="Times New Roman" w:hAnsi="Times New Roman" w:cs="Times New Roman"/>
              </w:rPr>
            </w:pPr>
            <w:r w:rsidRPr="001F5008">
              <w:rPr>
                <w:rFonts w:ascii="Times New Roman" w:hAnsi="Times New Roman" w:cs="Times New Roman"/>
              </w:rPr>
              <w:t>Ministerul Economiei și Infrastructurii;</w:t>
            </w:r>
          </w:p>
          <w:p w:rsidR="001F5008" w:rsidRPr="001F5008" w:rsidRDefault="001F5008" w:rsidP="00574F30">
            <w:pPr>
              <w:rPr>
                <w:rFonts w:ascii="Times New Roman" w:hAnsi="Times New Roman" w:cs="Times New Roman"/>
              </w:rPr>
            </w:pPr>
            <w:r w:rsidRPr="001F5008">
              <w:rPr>
                <w:rFonts w:ascii="Times New Roman" w:hAnsi="Times New Roman" w:cs="Times New Roman"/>
              </w:rPr>
              <w:t>Agenția Națională Transport Auto</w:t>
            </w:r>
          </w:p>
        </w:tc>
        <w:tc>
          <w:tcPr>
            <w:tcW w:w="1701" w:type="dxa"/>
          </w:tcPr>
          <w:p w:rsidR="001F5008" w:rsidRPr="001F5008" w:rsidRDefault="001F5008" w:rsidP="00480CF1">
            <w:pPr>
              <w:rPr>
                <w:rFonts w:ascii="Times New Roman" w:hAnsi="Times New Roman" w:cs="Times New Roman"/>
              </w:rPr>
            </w:pPr>
            <w:r w:rsidRPr="001F5008">
              <w:rPr>
                <w:rFonts w:ascii="Times New Roman" w:hAnsi="Times New Roman" w:cs="Times New Roman"/>
              </w:rPr>
              <w:t>Trimestrul IV 2020</w:t>
            </w:r>
          </w:p>
        </w:tc>
        <w:tc>
          <w:tcPr>
            <w:tcW w:w="1701" w:type="dxa"/>
          </w:tcPr>
          <w:p w:rsidR="001F5008" w:rsidRPr="001F5008" w:rsidRDefault="001F5008" w:rsidP="00490A27">
            <w:pPr>
              <w:rPr>
                <w:rFonts w:ascii="Times New Roman" w:hAnsi="Times New Roman" w:cs="Times New Roman"/>
              </w:rPr>
            </w:pPr>
            <w:r w:rsidRPr="001F5008">
              <w:rPr>
                <w:rFonts w:ascii="Times New Roman" w:hAnsi="Times New Roman" w:cs="Times New Roman"/>
              </w:rPr>
              <w:t>Asistență externă</w:t>
            </w:r>
          </w:p>
        </w:tc>
        <w:tc>
          <w:tcPr>
            <w:tcW w:w="2694" w:type="dxa"/>
          </w:tcPr>
          <w:p w:rsidR="001F5008" w:rsidRPr="001F5008" w:rsidRDefault="001F5008" w:rsidP="00574F30">
            <w:pPr>
              <w:rPr>
                <w:rFonts w:ascii="Times New Roman" w:hAnsi="Times New Roman" w:cs="Times New Roman"/>
              </w:rPr>
            </w:pPr>
            <w:r w:rsidRPr="001F5008">
              <w:rPr>
                <w:rFonts w:ascii="Times New Roman" w:hAnsi="Times New Roman" w:cs="Times New Roman"/>
              </w:rPr>
              <w:t>Sistem dezvoltat; rata de reducere a timpului necesar pentru prelucrarea, procesarea și transmiterea datelor electronice</w:t>
            </w:r>
          </w:p>
        </w:tc>
      </w:tr>
      <w:tr w:rsidR="001F5008" w:rsidRPr="00C92D2C" w:rsidTr="00DA4AF0">
        <w:trPr>
          <w:trHeight w:val="80"/>
        </w:trPr>
        <w:tc>
          <w:tcPr>
            <w:tcW w:w="567" w:type="dxa"/>
            <w:vMerge/>
          </w:tcPr>
          <w:p w:rsidR="001F5008" w:rsidRPr="002E3DA3" w:rsidRDefault="001F5008" w:rsidP="00021733">
            <w:pPr>
              <w:pStyle w:val="a6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F5008" w:rsidRPr="001F5008" w:rsidRDefault="001F5008" w:rsidP="00021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12.15. Implementarea sistemului de management integrat al transporturilor rutiere</w:t>
            </w:r>
          </w:p>
        </w:tc>
        <w:tc>
          <w:tcPr>
            <w:tcW w:w="1984" w:type="dxa"/>
          </w:tcPr>
          <w:p w:rsidR="001F5008" w:rsidRPr="001F5008" w:rsidRDefault="001F5008" w:rsidP="001F5008">
            <w:pPr>
              <w:rPr>
                <w:rFonts w:ascii="Times New Roman" w:hAnsi="Times New Roman" w:cs="Times New Roman"/>
              </w:rPr>
            </w:pPr>
            <w:r w:rsidRPr="001F5008">
              <w:rPr>
                <w:rFonts w:ascii="Times New Roman" w:hAnsi="Times New Roman" w:cs="Times New Roman"/>
              </w:rPr>
              <w:t>Ministerul Economiei și Infrastructurii;</w:t>
            </w:r>
          </w:p>
          <w:p w:rsidR="001F5008" w:rsidRPr="001F5008" w:rsidRDefault="001F5008" w:rsidP="001F5008">
            <w:pPr>
              <w:rPr>
                <w:rFonts w:ascii="Times New Roman" w:hAnsi="Times New Roman" w:cs="Times New Roman"/>
              </w:rPr>
            </w:pPr>
            <w:r w:rsidRPr="001F5008">
              <w:rPr>
                <w:rFonts w:ascii="Times New Roman" w:hAnsi="Times New Roman" w:cs="Times New Roman"/>
              </w:rPr>
              <w:t>Agenția Națională Transport Auto</w:t>
            </w:r>
          </w:p>
        </w:tc>
        <w:tc>
          <w:tcPr>
            <w:tcW w:w="1701" w:type="dxa"/>
          </w:tcPr>
          <w:p w:rsidR="001F5008" w:rsidRPr="001F5008" w:rsidRDefault="001F5008" w:rsidP="00480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Trimestrul IV 2019</w:t>
            </w:r>
          </w:p>
        </w:tc>
        <w:tc>
          <w:tcPr>
            <w:tcW w:w="1701" w:type="dxa"/>
          </w:tcPr>
          <w:p w:rsidR="001F5008" w:rsidRPr="001F5008" w:rsidRDefault="001F5008" w:rsidP="00490A27">
            <w:pPr>
              <w:rPr>
                <w:rFonts w:ascii="Times New Roman" w:hAnsi="Times New Roman" w:cs="Times New Roman"/>
              </w:rPr>
            </w:pPr>
            <w:r w:rsidRPr="001F5008">
              <w:rPr>
                <w:rFonts w:ascii="Times New Roman" w:hAnsi="Times New Roman" w:cs="Times New Roman"/>
              </w:rPr>
              <w:t>Asistență externă</w:t>
            </w:r>
          </w:p>
        </w:tc>
        <w:tc>
          <w:tcPr>
            <w:tcW w:w="2694" w:type="dxa"/>
          </w:tcPr>
          <w:p w:rsidR="001F5008" w:rsidRPr="001F5008" w:rsidRDefault="001F5008" w:rsidP="00574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Numărul de proceduri simplificate; Numărul de instituții conectate la sistemul informațional integrat.</w:t>
            </w:r>
          </w:p>
        </w:tc>
      </w:tr>
      <w:tr w:rsidR="001F5008" w:rsidRPr="00C92D2C" w:rsidTr="00DA4AF0">
        <w:trPr>
          <w:trHeight w:val="80"/>
        </w:trPr>
        <w:tc>
          <w:tcPr>
            <w:tcW w:w="567" w:type="dxa"/>
            <w:vMerge/>
          </w:tcPr>
          <w:p w:rsidR="001F5008" w:rsidRPr="002E3DA3" w:rsidRDefault="001F5008" w:rsidP="00021733">
            <w:pPr>
              <w:pStyle w:val="a6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F5008" w:rsidRDefault="001F5008" w:rsidP="00021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12.16.Instruirea și încurajarea antreprenorilor în utilizarea sistemelor informaționale și serviciilor electronice disponibile </w:t>
            </w:r>
          </w:p>
        </w:tc>
        <w:tc>
          <w:tcPr>
            <w:tcW w:w="1984" w:type="dxa"/>
          </w:tcPr>
          <w:p w:rsidR="001F5008" w:rsidRDefault="001F5008" w:rsidP="00574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Ministerul Economiei și Infrastructurii;</w:t>
            </w:r>
          </w:p>
          <w:p w:rsidR="001F5008" w:rsidRDefault="001F5008" w:rsidP="00574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Organizația pentru Dezvoltarea Întreprinderilor Mici și Mijlocii</w:t>
            </w:r>
          </w:p>
        </w:tc>
        <w:tc>
          <w:tcPr>
            <w:tcW w:w="1701" w:type="dxa"/>
          </w:tcPr>
          <w:p w:rsidR="001F5008" w:rsidRDefault="001F5008" w:rsidP="00480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Anual</w:t>
            </w:r>
          </w:p>
        </w:tc>
        <w:tc>
          <w:tcPr>
            <w:tcW w:w="1701" w:type="dxa"/>
          </w:tcPr>
          <w:p w:rsidR="001F5008" w:rsidRDefault="001F5008" w:rsidP="0049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În limita bugetului aprobat</w:t>
            </w:r>
          </w:p>
        </w:tc>
        <w:tc>
          <w:tcPr>
            <w:tcW w:w="2694" w:type="dxa"/>
          </w:tcPr>
          <w:p w:rsidR="001F5008" w:rsidRDefault="001F5008" w:rsidP="00574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Numărul de antreprenori instruiți anual</w:t>
            </w:r>
          </w:p>
        </w:tc>
      </w:tr>
      <w:tr w:rsidR="001F5008" w:rsidRPr="00C92D2C" w:rsidTr="00DA4AF0">
        <w:trPr>
          <w:trHeight w:val="80"/>
        </w:trPr>
        <w:tc>
          <w:tcPr>
            <w:tcW w:w="567" w:type="dxa"/>
            <w:vMerge/>
          </w:tcPr>
          <w:p w:rsidR="001F5008" w:rsidRPr="002E3DA3" w:rsidRDefault="001F5008" w:rsidP="00021733">
            <w:pPr>
              <w:pStyle w:val="a6"/>
              <w:ind w:left="0"/>
              <w:rPr>
                <w:rFonts w:ascii="Times New Roman" w:hAnsi="Times New Roman"/>
                <w:szCs w:val="22"/>
              </w:rPr>
            </w:pPr>
          </w:p>
        </w:tc>
        <w:tc>
          <w:tcPr>
            <w:tcW w:w="2552" w:type="dxa"/>
            <w:vMerge/>
          </w:tcPr>
          <w:p w:rsidR="001F5008" w:rsidRPr="002E3DA3" w:rsidRDefault="001F5008" w:rsidP="00574F3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86" w:type="dxa"/>
          </w:tcPr>
          <w:p w:rsidR="001F5008" w:rsidRDefault="001F5008" w:rsidP="001F500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12.17. Crearea registrului de stat electronic al obiectelor industrial periculoase și digitalizarea arhivelor tuturor dosarelor cu posibilitatea de acces electronic la baza de date</w:t>
            </w:r>
          </w:p>
        </w:tc>
        <w:tc>
          <w:tcPr>
            <w:tcW w:w="1984" w:type="dxa"/>
          </w:tcPr>
          <w:p w:rsidR="001F5008" w:rsidRDefault="001F5008" w:rsidP="0002173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Ministerul Economiei și Infrastructurii;</w:t>
            </w:r>
          </w:p>
          <w:p w:rsidR="001F5008" w:rsidRDefault="0060463D" w:rsidP="00574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Agenția pentru Supraveghere T</w:t>
            </w:r>
            <w:r w:rsidR="001F5008">
              <w:rPr>
                <w:rFonts w:ascii="Times New Roman" w:hAnsi="Times New Roman" w:cs="Times New Roman"/>
              </w:rPr>
              <w:t>ehnică</w:t>
            </w:r>
          </w:p>
        </w:tc>
        <w:tc>
          <w:tcPr>
            <w:tcW w:w="1701" w:type="dxa"/>
          </w:tcPr>
          <w:p w:rsidR="001F5008" w:rsidRDefault="001F5008" w:rsidP="00480C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Trimestrul IV</w:t>
            </w:r>
          </w:p>
        </w:tc>
        <w:tc>
          <w:tcPr>
            <w:tcW w:w="1701" w:type="dxa"/>
          </w:tcPr>
          <w:p w:rsidR="001F5008" w:rsidRDefault="001F5008" w:rsidP="00490A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Asistență externă</w:t>
            </w:r>
          </w:p>
        </w:tc>
        <w:tc>
          <w:tcPr>
            <w:tcW w:w="2694" w:type="dxa"/>
          </w:tcPr>
          <w:p w:rsidR="001F5008" w:rsidRDefault="001F5008" w:rsidP="00574F3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Regis</w:t>
            </w:r>
            <w:r w:rsidR="0060463D">
              <w:rPr>
                <w:rFonts w:ascii="Times New Roman" w:hAnsi="Times New Roman" w:cs="Times New Roman"/>
              </w:rPr>
              <w:t xml:space="preserve">trul și arhivă digitală creată </w:t>
            </w:r>
          </w:p>
        </w:tc>
      </w:tr>
    </w:tbl>
    <w:p w:rsidR="00A57B2D" w:rsidRPr="002E3DA3" w:rsidRDefault="00A57B2D" w:rsidP="00A57B2D">
      <w:pPr>
        <w:spacing w:after="0" w:line="240" w:lineRule="auto"/>
        <w:rPr>
          <w:rFonts w:ascii="Times New Roman" w:hAnsi="Times New Roman" w:cs="Times New Roman"/>
          <w:lang w:val="ro-RO"/>
        </w:rPr>
      </w:pPr>
    </w:p>
    <w:p w:rsidR="009F4DE1" w:rsidRPr="002E3DA3" w:rsidRDefault="009F4DE1" w:rsidP="00A57B2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9F4DE1" w:rsidRPr="002E3DA3" w:rsidRDefault="009F4DE1" w:rsidP="00A57B2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9F4DE1" w:rsidRPr="002E3DA3" w:rsidRDefault="009F4DE1" w:rsidP="00A57B2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9F4DE1" w:rsidRPr="002E3DA3" w:rsidRDefault="009F4DE1" w:rsidP="00A57B2D">
      <w:pPr>
        <w:spacing w:after="0" w:line="240" w:lineRule="auto"/>
        <w:jc w:val="center"/>
        <w:rPr>
          <w:rFonts w:ascii="Times New Roman" w:hAnsi="Times New Roman" w:cs="Times New Roman"/>
          <w:b/>
          <w:lang w:val="ro-RO"/>
        </w:rPr>
      </w:pPr>
    </w:p>
    <w:p w:rsidR="00BC06A6" w:rsidRPr="002E3DA3" w:rsidRDefault="00BC06A6">
      <w:pPr>
        <w:rPr>
          <w:lang w:val="ro-RO"/>
        </w:rPr>
      </w:pPr>
    </w:p>
    <w:sectPr w:rsidR="00BC06A6" w:rsidRPr="002E3DA3" w:rsidSect="009F4DE1">
      <w:pgSz w:w="15840" w:h="12240" w:orient="landscape" w:code="1"/>
      <w:pgMar w:top="1134" w:right="1440" w:bottom="1440" w:left="144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1CD8" w:rsidRDefault="00B31CD8" w:rsidP="00574F30">
      <w:pPr>
        <w:spacing w:after="0" w:line="240" w:lineRule="auto"/>
      </w:pPr>
      <w:r>
        <w:separator/>
      </w:r>
    </w:p>
  </w:endnote>
  <w:endnote w:type="continuationSeparator" w:id="0">
    <w:p w:rsidR="00B31CD8" w:rsidRDefault="00B31CD8" w:rsidP="00574F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1CD8" w:rsidRDefault="00B31CD8" w:rsidP="00574F30">
      <w:pPr>
        <w:spacing w:after="0" w:line="240" w:lineRule="auto"/>
      </w:pPr>
      <w:r>
        <w:separator/>
      </w:r>
    </w:p>
  </w:footnote>
  <w:footnote w:type="continuationSeparator" w:id="0">
    <w:p w:rsidR="00B31CD8" w:rsidRDefault="00B31CD8" w:rsidP="00574F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E70CE1"/>
    <w:multiLevelType w:val="hybridMultilevel"/>
    <w:tmpl w:val="6FE41A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63686D"/>
    <w:multiLevelType w:val="hybridMultilevel"/>
    <w:tmpl w:val="D46A60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AC149A9"/>
    <w:multiLevelType w:val="hybridMultilevel"/>
    <w:tmpl w:val="2DEC3C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E83CBC"/>
    <w:multiLevelType w:val="hybridMultilevel"/>
    <w:tmpl w:val="73F639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81D3E5A"/>
    <w:multiLevelType w:val="hybridMultilevel"/>
    <w:tmpl w:val="A0265D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A0D15"/>
    <w:multiLevelType w:val="hybridMultilevel"/>
    <w:tmpl w:val="FF04FEE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B6D716D"/>
    <w:multiLevelType w:val="hybridMultilevel"/>
    <w:tmpl w:val="56B493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0F66979"/>
    <w:multiLevelType w:val="hybridMultilevel"/>
    <w:tmpl w:val="08A062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267A66"/>
    <w:multiLevelType w:val="hybridMultilevel"/>
    <w:tmpl w:val="E8768E6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817403"/>
    <w:multiLevelType w:val="hybridMultilevel"/>
    <w:tmpl w:val="F64EC5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0"/>
  </w:num>
  <w:num w:numId="5">
    <w:abstractNumId w:val="2"/>
  </w:num>
  <w:num w:numId="6">
    <w:abstractNumId w:val="9"/>
  </w:num>
  <w:num w:numId="7">
    <w:abstractNumId w:val="6"/>
  </w:num>
  <w:num w:numId="8">
    <w:abstractNumId w:val="3"/>
  </w:num>
  <w:num w:numId="9">
    <w:abstractNumId w:val="4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8FE"/>
    <w:rsid w:val="00021733"/>
    <w:rsid w:val="000368BA"/>
    <w:rsid w:val="000370BE"/>
    <w:rsid w:val="00061869"/>
    <w:rsid w:val="00095F7B"/>
    <w:rsid w:val="000A4594"/>
    <w:rsid w:val="000E27B6"/>
    <w:rsid w:val="000F3C22"/>
    <w:rsid w:val="000F54F4"/>
    <w:rsid w:val="00101317"/>
    <w:rsid w:val="0011203E"/>
    <w:rsid w:val="0012007F"/>
    <w:rsid w:val="001221CF"/>
    <w:rsid w:val="00130648"/>
    <w:rsid w:val="001A0168"/>
    <w:rsid w:val="001D5113"/>
    <w:rsid w:val="001F5008"/>
    <w:rsid w:val="002A6F6F"/>
    <w:rsid w:val="002C7780"/>
    <w:rsid w:val="002E3DA3"/>
    <w:rsid w:val="002E7E63"/>
    <w:rsid w:val="003433DA"/>
    <w:rsid w:val="00360732"/>
    <w:rsid w:val="0037066B"/>
    <w:rsid w:val="003B71FB"/>
    <w:rsid w:val="003C01AA"/>
    <w:rsid w:val="003C330F"/>
    <w:rsid w:val="003E12AE"/>
    <w:rsid w:val="00440CA6"/>
    <w:rsid w:val="00463BCE"/>
    <w:rsid w:val="00480CF1"/>
    <w:rsid w:val="00490A27"/>
    <w:rsid w:val="004E5316"/>
    <w:rsid w:val="005048FE"/>
    <w:rsid w:val="005230E2"/>
    <w:rsid w:val="00537383"/>
    <w:rsid w:val="00570847"/>
    <w:rsid w:val="00574F30"/>
    <w:rsid w:val="00592123"/>
    <w:rsid w:val="0060463D"/>
    <w:rsid w:val="00664435"/>
    <w:rsid w:val="0067025C"/>
    <w:rsid w:val="00760683"/>
    <w:rsid w:val="007642B0"/>
    <w:rsid w:val="0079746D"/>
    <w:rsid w:val="00825D5C"/>
    <w:rsid w:val="008536FA"/>
    <w:rsid w:val="0087799E"/>
    <w:rsid w:val="00892CE3"/>
    <w:rsid w:val="00922316"/>
    <w:rsid w:val="009F4DE1"/>
    <w:rsid w:val="00A51B70"/>
    <w:rsid w:val="00A57B2D"/>
    <w:rsid w:val="00AD2A94"/>
    <w:rsid w:val="00B00D47"/>
    <w:rsid w:val="00B152E9"/>
    <w:rsid w:val="00B20FF1"/>
    <w:rsid w:val="00B31CD8"/>
    <w:rsid w:val="00B6634B"/>
    <w:rsid w:val="00BA421B"/>
    <w:rsid w:val="00BC06A6"/>
    <w:rsid w:val="00BE1FBC"/>
    <w:rsid w:val="00BF6AEF"/>
    <w:rsid w:val="00C2560F"/>
    <w:rsid w:val="00C42668"/>
    <w:rsid w:val="00C60B93"/>
    <w:rsid w:val="00C66C6B"/>
    <w:rsid w:val="00C81322"/>
    <w:rsid w:val="00C83BAD"/>
    <w:rsid w:val="00C92D2C"/>
    <w:rsid w:val="00CB121E"/>
    <w:rsid w:val="00CC3A2F"/>
    <w:rsid w:val="00D22506"/>
    <w:rsid w:val="00D64A56"/>
    <w:rsid w:val="00DA4AF0"/>
    <w:rsid w:val="00DE3ED6"/>
    <w:rsid w:val="00DE4A59"/>
    <w:rsid w:val="00DF6E3A"/>
    <w:rsid w:val="00E26839"/>
    <w:rsid w:val="00E454C3"/>
    <w:rsid w:val="00E63452"/>
    <w:rsid w:val="00E76A1F"/>
    <w:rsid w:val="00EF46C3"/>
    <w:rsid w:val="00F45A22"/>
    <w:rsid w:val="00F95143"/>
    <w:rsid w:val="00FD36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8FE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048FE"/>
    <w:pPr>
      <w:spacing w:after="0" w:line="240" w:lineRule="auto"/>
    </w:pPr>
    <w:rPr>
      <w:rFonts w:ascii="Calibri" w:eastAsia="Calibri" w:hAnsi="Calibri" w:cs="Times New Roman"/>
      <w:lang w:val="sq-AL"/>
    </w:rPr>
  </w:style>
  <w:style w:type="character" w:styleId="a5">
    <w:name w:val="Hyperlink"/>
    <w:basedOn w:val="a0"/>
    <w:rsid w:val="005048FE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048FE"/>
    <w:pPr>
      <w:spacing w:after="0" w:line="240" w:lineRule="auto"/>
      <w:ind w:left="720"/>
      <w:contextualSpacing/>
    </w:pPr>
    <w:rPr>
      <w:rFonts w:ascii="Calibri" w:eastAsia="Calibri" w:hAnsi="Calibri" w:cs="Times New Roman"/>
      <w:szCs w:val="24"/>
      <w:lang w:val="ro-RO"/>
    </w:rPr>
  </w:style>
  <w:style w:type="paragraph" w:styleId="a7">
    <w:name w:val="Normal (Web)"/>
    <w:basedOn w:val="a"/>
    <w:uiPriority w:val="99"/>
    <w:unhideWhenUsed/>
    <w:rsid w:val="00574F3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574F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574F30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574F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574F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a"/>
    <w:rsid w:val="00574F3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74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4F30"/>
  </w:style>
  <w:style w:type="paragraph" w:styleId="aa">
    <w:name w:val="footer"/>
    <w:basedOn w:val="a"/>
    <w:link w:val="ab"/>
    <w:uiPriority w:val="99"/>
    <w:unhideWhenUsed/>
    <w:rsid w:val="00574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4F30"/>
  </w:style>
  <w:style w:type="paragraph" w:styleId="ac">
    <w:name w:val="Balloon Text"/>
    <w:basedOn w:val="a"/>
    <w:link w:val="ad"/>
    <w:uiPriority w:val="99"/>
    <w:semiHidden/>
    <w:unhideWhenUsed/>
    <w:rsid w:val="00BF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6AE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8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48FE"/>
    <w:pPr>
      <w:spacing w:after="0" w:line="240" w:lineRule="auto"/>
    </w:pPr>
    <w:rPr>
      <w:lang w:val="ro-R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5048FE"/>
    <w:pPr>
      <w:spacing w:after="0" w:line="240" w:lineRule="auto"/>
    </w:pPr>
    <w:rPr>
      <w:rFonts w:ascii="Calibri" w:eastAsia="Calibri" w:hAnsi="Calibri" w:cs="Times New Roman"/>
      <w:lang w:val="sq-AL"/>
    </w:rPr>
  </w:style>
  <w:style w:type="character" w:styleId="a5">
    <w:name w:val="Hyperlink"/>
    <w:basedOn w:val="a0"/>
    <w:rsid w:val="005048FE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048FE"/>
    <w:pPr>
      <w:spacing w:after="0" w:line="240" w:lineRule="auto"/>
      <w:ind w:left="720"/>
      <w:contextualSpacing/>
    </w:pPr>
    <w:rPr>
      <w:rFonts w:ascii="Calibri" w:eastAsia="Calibri" w:hAnsi="Calibri" w:cs="Times New Roman"/>
      <w:szCs w:val="24"/>
      <w:lang w:val="ro-RO"/>
    </w:rPr>
  </w:style>
  <w:style w:type="paragraph" w:styleId="a7">
    <w:name w:val="Normal (Web)"/>
    <w:basedOn w:val="a"/>
    <w:uiPriority w:val="99"/>
    <w:unhideWhenUsed/>
    <w:rsid w:val="00574F30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t">
    <w:name w:val="tt"/>
    <w:basedOn w:val="a"/>
    <w:rsid w:val="00574F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b">
    <w:name w:val="pb"/>
    <w:basedOn w:val="a"/>
    <w:rsid w:val="00574F30"/>
    <w:pPr>
      <w:spacing w:after="0" w:line="240" w:lineRule="auto"/>
      <w:jc w:val="center"/>
    </w:pPr>
    <w:rPr>
      <w:rFonts w:ascii="Times New Roman" w:eastAsia="Times New Roman" w:hAnsi="Times New Roman" w:cs="Times New Roman"/>
      <w:i/>
      <w:iCs/>
      <w:color w:val="663300"/>
      <w:sz w:val="20"/>
      <w:szCs w:val="20"/>
      <w:lang w:eastAsia="ru-RU"/>
    </w:rPr>
  </w:style>
  <w:style w:type="paragraph" w:customStyle="1" w:styleId="cn">
    <w:name w:val="cn"/>
    <w:basedOn w:val="a"/>
    <w:rsid w:val="00574F30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b">
    <w:name w:val="cb"/>
    <w:basedOn w:val="a"/>
    <w:rsid w:val="00574F3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rg">
    <w:name w:val="rg"/>
    <w:basedOn w:val="a"/>
    <w:rsid w:val="00574F30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74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4F30"/>
  </w:style>
  <w:style w:type="paragraph" w:styleId="aa">
    <w:name w:val="footer"/>
    <w:basedOn w:val="a"/>
    <w:link w:val="ab"/>
    <w:uiPriority w:val="99"/>
    <w:unhideWhenUsed/>
    <w:rsid w:val="00574F3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4F30"/>
  </w:style>
  <w:style w:type="paragraph" w:styleId="ac">
    <w:name w:val="Balloon Text"/>
    <w:basedOn w:val="a"/>
    <w:link w:val="ad"/>
    <w:uiPriority w:val="99"/>
    <w:semiHidden/>
    <w:unhideWhenUsed/>
    <w:rsid w:val="00BF6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6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694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lex:HGHG20160725911" TargetMode="Externa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680C0C-B7FD-4DD0-9D41-3A23B3BFA9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433</TotalTime>
  <Pages>13</Pages>
  <Words>3300</Words>
  <Characters>18813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CS</Company>
  <LinksUpToDate>false</LinksUpToDate>
  <CharactersWithSpaces>22069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 Bejenar</dc:creator>
  <cp:lastModifiedBy>Natalia Bejenar</cp:lastModifiedBy>
  <cp:revision>180</cp:revision>
  <cp:lastPrinted>2018-09-05T09:09:00Z</cp:lastPrinted>
  <dcterms:created xsi:type="dcterms:W3CDTF">2018-08-23T07:19:00Z</dcterms:created>
  <dcterms:modified xsi:type="dcterms:W3CDTF">2018-09-06T11:42:00Z</dcterms:modified>
</cp:coreProperties>
</file>