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675" w:rsidRPr="00231573" w:rsidRDefault="004C3675" w:rsidP="004C3675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:rsidR="004C3675" w:rsidRPr="00231573" w:rsidRDefault="004C3675" w:rsidP="004C3675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231573">
        <w:rPr>
          <w:rFonts w:ascii="Times New Roman" w:hAnsi="Times New Roman" w:cs="Times New Roman"/>
          <w:b/>
          <w:sz w:val="26"/>
          <w:szCs w:val="26"/>
          <w:lang w:val="ro-RO"/>
        </w:rPr>
        <w:t>NOTĂ DE ÎNTEMEIERE</w:t>
      </w:r>
    </w:p>
    <w:p w:rsidR="004C3675" w:rsidRPr="00231573" w:rsidRDefault="004C3675" w:rsidP="004C3675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:rsidR="004C3675" w:rsidRPr="004C3675" w:rsidRDefault="004C3675" w:rsidP="004C3675">
      <w:pPr>
        <w:spacing w:after="0"/>
        <w:ind w:right="450" w:firstLine="709"/>
        <w:jc w:val="center"/>
        <w:rPr>
          <w:rFonts w:ascii="Times New Roman" w:hAnsi="Times New Roman"/>
          <w:b/>
          <w:iCs/>
          <w:sz w:val="26"/>
          <w:szCs w:val="26"/>
          <w:lang w:val="ro-RO" w:eastAsia="ru-RU"/>
        </w:rPr>
      </w:pPr>
      <w:r w:rsidRPr="004C3675">
        <w:rPr>
          <w:rFonts w:ascii="Times New Roman" w:hAnsi="Times New Roman" w:cs="Times New Roman"/>
          <w:b/>
          <w:sz w:val="26"/>
          <w:szCs w:val="26"/>
          <w:lang w:val="ro-RO"/>
        </w:rPr>
        <w:t xml:space="preserve">la proiectul ordinului Ministerului Finanțelor </w:t>
      </w:r>
      <w:r w:rsidRPr="004C3675">
        <w:rPr>
          <w:rFonts w:ascii="Times New Roman" w:hAnsi="Times New Roman"/>
          <w:b/>
          <w:iCs/>
          <w:sz w:val="26"/>
          <w:szCs w:val="26"/>
          <w:lang w:val="ro-RO" w:eastAsia="ru-RU"/>
        </w:rPr>
        <w:t xml:space="preserve"> cu privire la modificarea </w:t>
      </w:r>
      <w:proofErr w:type="spellStart"/>
      <w:r w:rsidRPr="004C3675">
        <w:rPr>
          <w:rFonts w:ascii="Times New Roman" w:hAnsi="Times New Roman"/>
          <w:b/>
          <w:iCs/>
          <w:sz w:val="26"/>
          <w:szCs w:val="26"/>
          <w:lang w:val="ro-RO" w:eastAsia="ru-RU"/>
        </w:rPr>
        <w:t>şi</w:t>
      </w:r>
      <w:proofErr w:type="spellEnd"/>
      <w:r w:rsidRPr="004C3675">
        <w:rPr>
          <w:rFonts w:ascii="Times New Roman" w:hAnsi="Times New Roman"/>
          <w:b/>
          <w:iCs/>
          <w:sz w:val="26"/>
          <w:szCs w:val="26"/>
          <w:lang w:val="ro-RO" w:eastAsia="ru-RU"/>
        </w:rPr>
        <w:t xml:space="preserve"> completarea Ordinului Ministerului Finanțelor nr.126 din 4 octombrie 2017</w:t>
      </w:r>
    </w:p>
    <w:p w:rsidR="004C3675" w:rsidRPr="00231573" w:rsidRDefault="004C3675" w:rsidP="004C3675">
      <w:pPr>
        <w:spacing w:after="0" w:line="240" w:lineRule="auto"/>
        <w:ind w:right="115" w:firstLine="567"/>
        <w:jc w:val="center"/>
        <w:rPr>
          <w:rFonts w:ascii="Times New Roman" w:hAnsi="Times New Roman" w:cs="Times New Roman"/>
          <w:b/>
          <w:i/>
          <w:sz w:val="26"/>
          <w:szCs w:val="26"/>
          <w:lang w:val="ro-RO"/>
        </w:rPr>
      </w:pPr>
    </w:p>
    <w:p w:rsidR="004C3675" w:rsidRPr="00231573" w:rsidRDefault="004C3675" w:rsidP="004C3675">
      <w:pPr>
        <w:spacing w:after="0" w:line="240" w:lineRule="auto"/>
        <w:ind w:right="115" w:firstLine="567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:rsidR="004C3675" w:rsidRPr="00231573" w:rsidRDefault="004C3675" w:rsidP="00A50B24">
      <w:pPr>
        <w:spacing w:after="0"/>
        <w:ind w:right="115" w:firstLine="567"/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4C3675" w:rsidRPr="00231573" w:rsidRDefault="004C3675" w:rsidP="00A50B24">
      <w:pPr>
        <w:spacing w:after="0"/>
        <w:ind w:right="115" w:firstLine="709"/>
        <w:jc w:val="both"/>
        <w:rPr>
          <w:rFonts w:ascii="Times New Roman" w:hAnsi="Times New Roman" w:cs="Times New Roman"/>
          <w:bCs/>
          <w:sz w:val="26"/>
          <w:szCs w:val="26"/>
          <w:lang w:val="ro-MD"/>
        </w:rPr>
      </w:pPr>
      <w:r w:rsidRPr="00231573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Proiectul ordinului nominalizat a fost elaborat în vederea executării prevederilor </w:t>
      </w:r>
      <w:r w:rsidRPr="00231573">
        <w:rPr>
          <w:rFonts w:ascii="Times New Roman" w:hAnsi="Times New Roman" w:cs="Times New Roman"/>
          <w:sz w:val="26"/>
          <w:szCs w:val="26"/>
          <w:lang w:val="ro-MD"/>
        </w:rPr>
        <w:t xml:space="preserve">         </w:t>
      </w:r>
      <w:r w:rsidRPr="00231573">
        <w:rPr>
          <w:rFonts w:ascii="Times New Roman" w:hAnsi="Times New Roman"/>
          <w:sz w:val="26"/>
          <w:szCs w:val="26"/>
          <w:lang w:val="ro-MD" w:eastAsia="ru-RU"/>
        </w:rPr>
        <w:t xml:space="preserve">art. XIV alin. (2) lit. b) din Legea  nr.178  din 24 iulie 2018 cu privire la modificarea și completarea unor acte legislative  (publicată în Monitorul Oficial al republicii Moldova nr. </w:t>
      </w:r>
      <w:r w:rsidR="00A92784">
        <w:rPr>
          <w:rFonts w:ascii="Times New Roman" w:hAnsi="Times New Roman"/>
          <w:sz w:val="26"/>
          <w:szCs w:val="26"/>
          <w:lang w:val="ro-MD" w:eastAsia="ru-RU"/>
        </w:rPr>
        <w:t>309-320</w:t>
      </w:r>
      <w:r w:rsidRPr="00231573">
        <w:rPr>
          <w:rFonts w:ascii="Times New Roman" w:hAnsi="Times New Roman"/>
          <w:sz w:val="26"/>
          <w:szCs w:val="26"/>
          <w:lang w:val="ro-MD" w:eastAsia="ru-RU"/>
        </w:rPr>
        <w:t xml:space="preserve"> din </w:t>
      </w:r>
      <w:r w:rsidR="00A92784">
        <w:rPr>
          <w:rFonts w:ascii="Times New Roman" w:hAnsi="Times New Roman"/>
          <w:sz w:val="26"/>
          <w:szCs w:val="26"/>
          <w:lang w:val="ro-MD" w:eastAsia="ru-RU"/>
        </w:rPr>
        <w:t xml:space="preserve">17 </w:t>
      </w:r>
      <w:r w:rsidRPr="00231573">
        <w:rPr>
          <w:rFonts w:ascii="Times New Roman" w:hAnsi="Times New Roman"/>
          <w:sz w:val="26"/>
          <w:szCs w:val="26"/>
          <w:lang w:val="ro-MD" w:eastAsia="ru-RU"/>
        </w:rPr>
        <w:t>august 2018)</w:t>
      </w:r>
      <w:r>
        <w:rPr>
          <w:rFonts w:ascii="Times New Roman" w:hAnsi="Times New Roman"/>
          <w:sz w:val="26"/>
          <w:szCs w:val="26"/>
          <w:lang w:val="ro-MD" w:eastAsia="ru-RU"/>
        </w:rPr>
        <w:t xml:space="preserve">, precum </w:t>
      </w:r>
      <w:r w:rsidRPr="00231573">
        <w:rPr>
          <w:rFonts w:ascii="Times New Roman" w:hAnsi="Times New Roman"/>
          <w:sz w:val="26"/>
          <w:szCs w:val="26"/>
          <w:lang w:val="ro-MD" w:eastAsia="ru-RU"/>
        </w:rPr>
        <w:t xml:space="preserve">și a </w:t>
      </w:r>
      <w:r w:rsidRPr="00231573">
        <w:rPr>
          <w:rFonts w:ascii="Times New Roman" w:hAnsi="Times New Roman" w:cs="Times New Roman"/>
          <w:sz w:val="26"/>
          <w:szCs w:val="26"/>
          <w:lang w:val="ro-MD"/>
        </w:rPr>
        <w:t>art. 92 alin. (5) din Codul fiscal</w:t>
      </w:r>
      <w:r w:rsidRPr="00231573">
        <w:rPr>
          <w:rFonts w:ascii="Times New Roman" w:hAnsi="Times New Roman" w:cs="Times New Roman"/>
          <w:bCs/>
          <w:color w:val="000000"/>
          <w:sz w:val="26"/>
          <w:szCs w:val="26"/>
          <w:lang w:val="ro-MD"/>
        </w:rPr>
        <w:t xml:space="preserve"> </w:t>
      </w:r>
      <w:r w:rsidRPr="00231573">
        <w:rPr>
          <w:rFonts w:ascii="Times New Roman" w:hAnsi="Times New Roman" w:cs="Times New Roman"/>
          <w:bCs/>
          <w:sz w:val="26"/>
          <w:szCs w:val="26"/>
          <w:lang w:val="ro-MD"/>
        </w:rPr>
        <w:t xml:space="preserve">nr.1163-XIII din 24 aprilie 1997 (republicat în Monitorul Oficial al Republicii Moldova, ediție specială din 8 februarie 2007). </w:t>
      </w:r>
    </w:p>
    <w:p w:rsidR="00B01756" w:rsidRDefault="004C3675" w:rsidP="00A92784">
      <w:pPr>
        <w:spacing w:after="0"/>
        <w:ind w:firstLine="357"/>
        <w:jc w:val="both"/>
        <w:rPr>
          <w:rFonts w:ascii="Times New Roman" w:hAnsi="Times New Roman"/>
          <w:bCs/>
          <w:sz w:val="26"/>
          <w:szCs w:val="26"/>
          <w:lang w:val="ro-MD"/>
        </w:rPr>
      </w:pPr>
      <w:r w:rsidRPr="00231573">
        <w:rPr>
          <w:rFonts w:ascii="Times New Roman" w:hAnsi="Times New Roman" w:cs="Times New Roman"/>
          <w:sz w:val="26"/>
          <w:szCs w:val="26"/>
          <w:lang w:val="ro-MD"/>
        </w:rPr>
        <w:t>Potrivit modificărilor operate</w:t>
      </w:r>
      <w:r>
        <w:rPr>
          <w:rFonts w:ascii="Times New Roman" w:hAnsi="Times New Roman" w:cs="Times New Roman"/>
          <w:sz w:val="26"/>
          <w:szCs w:val="26"/>
          <w:lang w:val="ro-MD"/>
        </w:rPr>
        <w:t xml:space="preserve"> prin legea nominalizată </w:t>
      </w:r>
      <w:r w:rsidRPr="00231573">
        <w:rPr>
          <w:rFonts w:ascii="Times New Roman" w:hAnsi="Times New Roman" w:cs="Times New Roman"/>
          <w:sz w:val="26"/>
          <w:szCs w:val="26"/>
          <w:lang w:val="ro-MD"/>
        </w:rPr>
        <w:t>la Legea bugetului asigurărilor sociale de stat pentru  anul 2018</w:t>
      </w:r>
      <w:r>
        <w:rPr>
          <w:rFonts w:ascii="Times New Roman" w:hAnsi="Times New Roman" w:cs="Times New Roman"/>
          <w:sz w:val="26"/>
          <w:szCs w:val="26"/>
          <w:lang w:val="ro-MD"/>
        </w:rPr>
        <w:t xml:space="preserve"> (nr.281 din 15.12.2017) au fost modificate unele tarife stabilite pentru calcularea contribuțiilor de asigurări sociale pentru unele categorii de angajatori. Astfel, începând cu perioada lunii octombrie 2018, </w:t>
      </w:r>
      <w:r w:rsidRPr="004C3675">
        <w:rPr>
          <w:rFonts w:ascii="Times New Roman" w:hAnsi="Times New Roman"/>
          <w:bCs/>
          <w:sz w:val="26"/>
          <w:szCs w:val="26"/>
          <w:lang w:val="ro-MD"/>
        </w:rPr>
        <w:t xml:space="preserve">entitățile din sectorul privat, inclusiv întreprinderile de stat, întreprinderile municipale, organizațiile necomerciale, precum </w:t>
      </w:r>
      <w:proofErr w:type="spellStart"/>
      <w:r w:rsidRPr="004C3675">
        <w:rPr>
          <w:rFonts w:ascii="Times New Roman" w:hAnsi="Times New Roman"/>
          <w:bCs/>
          <w:sz w:val="26"/>
          <w:szCs w:val="26"/>
          <w:lang w:val="ro-MD"/>
        </w:rPr>
        <w:t>şi</w:t>
      </w:r>
      <w:proofErr w:type="spellEnd"/>
      <w:r w:rsidRPr="004C3675">
        <w:rPr>
          <w:rFonts w:ascii="Times New Roman" w:hAnsi="Times New Roman"/>
          <w:bCs/>
          <w:sz w:val="26"/>
          <w:szCs w:val="26"/>
          <w:lang w:val="ro-MD"/>
        </w:rPr>
        <w:t xml:space="preserve"> instituțiile bugetare de învățământ</w:t>
      </w:r>
      <w:r>
        <w:rPr>
          <w:rFonts w:ascii="Times New Roman" w:hAnsi="Times New Roman"/>
          <w:bCs/>
          <w:sz w:val="26"/>
          <w:szCs w:val="26"/>
          <w:lang w:val="ro-MD"/>
        </w:rPr>
        <w:t xml:space="preserve"> superior  </w:t>
      </w:r>
      <w:proofErr w:type="spellStart"/>
      <w:r>
        <w:rPr>
          <w:rFonts w:ascii="Times New Roman" w:hAnsi="Times New Roman"/>
          <w:bCs/>
          <w:sz w:val="26"/>
          <w:szCs w:val="26"/>
          <w:lang w:val="ro-MD"/>
        </w:rPr>
        <w:t>şi</w:t>
      </w:r>
      <w:proofErr w:type="spellEnd"/>
      <w:r>
        <w:rPr>
          <w:rFonts w:ascii="Times New Roman" w:hAnsi="Times New Roman"/>
          <w:bCs/>
          <w:sz w:val="26"/>
          <w:szCs w:val="26"/>
          <w:lang w:val="ro-MD"/>
        </w:rPr>
        <w:t xml:space="preserve"> medico-sanitare la </w:t>
      </w:r>
      <w:r w:rsidR="00B01756">
        <w:rPr>
          <w:rFonts w:ascii="Times New Roman" w:hAnsi="Times New Roman"/>
          <w:bCs/>
          <w:sz w:val="26"/>
          <w:szCs w:val="26"/>
          <w:lang w:val="ro-MD"/>
        </w:rPr>
        <w:t>calcularea</w:t>
      </w:r>
      <w:r>
        <w:rPr>
          <w:rFonts w:ascii="Times New Roman" w:hAnsi="Times New Roman"/>
          <w:bCs/>
          <w:sz w:val="26"/>
          <w:szCs w:val="26"/>
          <w:lang w:val="ro-MD"/>
        </w:rPr>
        <w:t xml:space="preserve"> contribuțiilor de asigurări sociale datorate de angajator vor aplica </w:t>
      </w:r>
      <w:r w:rsidR="00B01756">
        <w:rPr>
          <w:rFonts w:ascii="Times New Roman" w:hAnsi="Times New Roman"/>
          <w:bCs/>
          <w:sz w:val="26"/>
          <w:szCs w:val="26"/>
          <w:lang w:val="ro-MD"/>
        </w:rPr>
        <w:t>un tarif în mărime de 18% și nu 23% după cum este stabilit actualmente în legislație. Prin urmare, prin proiectul de ordin elaborat se propune modificarea/completarea tabelului nr.3 din Darea de seamă (forma IPC18) care va permite entităților menționate de a declara contribuțiile de asigurări sociale calculate cu un tarif redus (18%).</w:t>
      </w:r>
      <w:r w:rsidR="00A50B24">
        <w:rPr>
          <w:rFonts w:ascii="Times New Roman" w:hAnsi="Times New Roman"/>
          <w:bCs/>
          <w:sz w:val="26"/>
          <w:szCs w:val="26"/>
          <w:lang w:val="ro-MD"/>
        </w:rPr>
        <w:t xml:space="preserve"> Respectiv a fost ajustată și Instrucțiunea de completare a Dării de seamă (Forma IPC18).</w:t>
      </w:r>
    </w:p>
    <w:p w:rsidR="00A50B24" w:rsidRDefault="00A50B24" w:rsidP="00A50B24">
      <w:pPr>
        <w:widowControl w:val="0"/>
        <w:autoSpaceDE w:val="0"/>
        <w:autoSpaceDN w:val="0"/>
        <w:adjustRightInd w:val="0"/>
        <w:spacing w:after="0"/>
        <w:ind w:firstLine="357"/>
        <w:jc w:val="both"/>
        <w:outlineLvl w:val="0"/>
        <w:rPr>
          <w:rFonts w:ascii="Times New Roman" w:hAnsi="Times New Roman"/>
          <w:bCs/>
          <w:sz w:val="26"/>
          <w:szCs w:val="26"/>
          <w:lang w:val="ro-RO"/>
        </w:rPr>
      </w:pPr>
      <w:r w:rsidRPr="00A50B24">
        <w:rPr>
          <w:rFonts w:ascii="Times New Roman" w:hAnsi="Times New Roman"/>
          <w:bCs/>
          <w:sz w:val="26"/>
          <w:szCs w:val="26"/>
          <w:lang w:val="ro-MD"/>
        </w:rPr>
        <w:t xml:space="preserve">Concomitent, prin proiectul de ordin elaborat se propune aprobarea unui nou formular tipizat (forma DSA19) „Informație </w:t>
      </w:r>
      <w:r w:rsidRPr="00A50B24">
        <w:rPr>
          <w:rFonts w:ascii="Times New Roman" w:hAnsi="Times New Roman"/>
          <w:bCs/>
          <w:sz w:val="26"/>
          <w:szCs w:val="26"/>
          <w:lang w:val="ro-RO"/>
        </w:rPr>
        <w:t>pentru stabilirea drepturilor sociale în sistemul public de asigurări sociale</w:t>
      </w:r>
      <w:r>
        <w:rPr>
          <w:rFonts w:ascii="Times New Roman" w:hAnsi="Times New Roman"/>
          <w:bCs/>
          <w:sz w:val="26"/>
          <w:szCs w:val="26"/>
          <w:lang w:val="ro-RO"/>
        </w:rPr>
        <w:t>” în schimbul formularului existent Forma DSA18 care</w:t>
      </w:r>
      <w:r w:rsidR="00896881">
        <w:rPr>
          <w:rFonts w:ascii="Times New Roman" w:hAnsi="Times New Roman"/>
          <w:bCs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ro-RO"/>
        </w:rPr>
        <w:t xml:space="preserve">va permite entităților de a informa Casa Națională de </w:t>
      </w:r>
      <w:r w:rsidR="00896881">
        <w:rPr>
          <w:rFonts w:ascii="Times New Roman" w:hAnsi="Times New Roman"/>
          <w:bCs/>
          <w:sz w:val="26"/>
          <w:szCs w:val="26"/>
          <w:lang w:val="ro-RO"/>
        </w:rPr>
        <w:t>A</w:t>
      </w:r>
      <w:r>
        <w:rPr>
          <w:rFonts w:ascii="Times New Roman" w:hAnsi="Times New Roman"/>
          <w:bCs/>
          <w:sz w:val="26"/>
          <w:szCs w:val="26"/>
          <w:lang w:val="ro-RO"/>
        </w:rPr>
        <w:t xml:space="preserve">sigurări </w:t>
      </w:r>
      <w:r w:rsidR="00896881">
        <w:rPr>
          <w:rFonts w:ascii="Times New Roman" w:hAnsi="Times New Roman"/>
          <w:bCs/>
          <w:sz w:val="26"/>
          <w:szCs w:val="26"/>
          <w:lang w:val="ro-RO"/>
        </w:rPr>
        <w:t>S</w:t>
      </w:r>
      <w:r>
        <w:rPr>
          <w:rFonts w:ascii="Times New Roman" w:hAnsi="Times New Roman"/>
          <w:bCs/>
          <w:sz w:val="26"/>
          <w:szCs w:val="26"/>
          <w:lang w:val="ro-RO"/>
        </w:rPr>
        <w:t xml:space="preserve">ociale </w:t>
      </w:r>
      <w:r w:rsidR="00896881">
        <w:rPr>
          <w:rFonts w:ascii="Times New Roman" w:hAnsi="Times New Roman"/>
          <w:bCs/>
          <w:sz w:val="26"/>
          <w:szCs w:val="26"/>
          <w:lang w:val="ro-RO"/>
        </w:rPr>
        <w:t xml:space="preserve">lista angajaților eliberați din serviciu, </w:t>
      </w:r>
      <w:r>
        <w:rPr>
          <w:rFonts w:ascii="Times New Roman" w:hAnsi="Times New Roman"/>
          <w:bCs/>
          <w:sz w:val="26"/>
          <w:szCs w:val="26"/>
          <w:lang w:val="ro-RO"/>
        </w:rPr>
        <w:t>motivul</w:t>
      </w:r>
      <w:r w:rsidR="00896881">
        <w:rPr>
          <w:rFonts w:ascii="Times New Roman" w:hAnsi="Times New Roman"/>
          <w:bCs/>
          <w:sz w:val="26"/>
          <w:szCs w:val="26"/>
          <w:lang w:val="ro-RO"/>
        </w:rPr>
        <w:t xml:space="preserve"> și data </w:t>
      </w:r>
      <w:r>
        <w:rPr>
          <w:rFonts w:ascii="Times New Roman" w:hAnsi="Times New Roman"/>
          <w:bCs/>
          <w:sz w:val="26"/>
          <w:szCs w:val="26"/>
          <w:lang w:val="ro-RO"/>
        </w:rPr>
        <w:t xml:space="preserve">eliberării angajatului pentru </w:t>
      </w:r>
      <w:r w:rsidR="00896881">
        <w:rPr>
          <w:rFonts w:ascii="Times New Roman" w:hAnsi="Times New Roman"/>
          <w:bCs/>
          <w:sz w:val="26"/>
          <w:szCs w:val="26"/>
          <w:lang w:val="ro-RO"/>
        </w:rPr>
        <w:t xml:space="preserve">utilizarea acesteia </w:t>
      </w:r>
      <w:r>
        <w:rPr>
          <w:rFonts w:ascii="Times New Roman" w:hAnsi="Times New Roman"/>
          <w:bCs/>
          <w:sz w:val="26"/>
          <w:szCs w:val="26"/>
          <w:lang w:val="ro-RO"/>
        </w:rPr>
        <w:t>la examinarea cazului de achitare</w:t>
      </w:r>
      <w:r w:rsidR="00896881">
        <w:rPr>
          <w:rFonts w:ascii="Times New Roman" w:hAnsi="Times New Roman"/>
          <w:bCs/>
          <w:sz w:val="26"/>
          <w:szCs w:val="26"/>
          <w:lang w:val="ro-RO"/>
        </w:rPr>
        <w:t xml:space="preserve">, după caz, </w:t>
      </w:r>
      <w:r>
        <w:rPr>
          <w:rFonts w:ascii="Times New Roman" w:hAnsi="Times New Roman"/>
          <w:bCs/>
          <w:sz w:val="26"/>
          <w:szCs w:val="26"/>
          <w:lang w:val="ro-RO"/>
        </w:rPr>
        <w:t xml:space="preserve"> a indemnizației de șomaj, sarcină care se pune în atribuțiile CNAS </w:t>
      </w:r>
      <w:r w:rsidR="00896881">
        <w:rPr>
          <w:rFonts w:ascii="Times New Roman" w:hAnsi="Times New Roman"/>
          <w:bCs/>
          <w:sz w:val="26"/>
          <w:szCs w:val="26"/>
          <w:lang w:val="ro-RO"/>
        </w:rPr>
        <w:t xml:space="preserve">începând cu </w:t>
      </w:r>
      <w:r>
        <w:rPr>
          <w:rFonts w:ascii="Times New Roman" w:hAnsi="Times New Roman"/>
          <w:bCs/>
          <w:sz w:val="26"/>
          <w:szCs w:val="26"/>
          <w:lang w:val="ro-RO"/>
        </w:rPr>
        <w:t>1 ianuarie 2019.</w:t>
      </w:r>
    </w:p>
    <w:p w:rsidR="00896881" w:rsidRPr="00A50B24" w:rsidRDefault="00896881" w:rsidP="00A50B24">
      <w:pPr>
        <w:widowControl w:val="0"/>
        <w:autoSpaceDE w:val="0"/>
        <w:autoSpaceDN w:val="0"/>
        <w:adjustRightInd w:val="0"/>
        <w:spacing w:after="0"/>
        <w:ind w:firstLine="357"/>
        <w:jc w:val="both"/>
        <w:outlineLvl w:val="0"/>
        <w:rPr>
          <w:rFonts w:ascii="Times New Roman" w:hAnsi="Times New Roman"/>
          <w:bCs/>
          <w:sz w:val="26"/>
          <w:szCs w:val="26"/>
          <w:lang w:val="ro-RO"/>
        </w:rPr>
      </w:pPr>
      <w:r>
        <w:rPr>
          <w:rFonts w:ascii="Times New Roman" w:hAnsi="Times New Roman"/>
          <w:bCs/>
          <w:sz w:val="26"/>
          <w:szCs w:val="26"/>
          <w:lang w:val="ro-RO"/>
        </w:rPr>
        <w:t xml:space="preserve">Prin urmare, aprobarea proiectului în cauză va permite contribuabililor de ași onora </w:t>
      </w:r>
      <w:r w:rsidR="00117705">
        <w:rPr>
          <w:rFonts w:ascii="Times New Roman" w:hAnsi="Times New Roman"/>
          <w:bCs/>
          <w:sz w:val="26"/>
          <w:szCs w:val="26"/>
          <w:lang w:val="ro-RO"/>
        </w:rPr>
        <w:t>obligațiile</w:t>
      </w:r>
      <w:r>
        <w:rPr>
          <w:rFonts w:ascii="Times New Roman" w:hAnsi="Times New Roman"/>
          <w:bCs/>
          <w:sz w:val="26"/>
          <w:szCs w:val="26"/>
          <w:lang w:val="ro-RO"/>
        </w:rPr>
        <w:t xml:space="preserve"> aferent declarării </w:t>
      </w:r>
      <w:r w:rsidR="00117705">
        <w:rPr>
          <w:rFonts w:ascii="Times New Roman" w:hAnsi="Times New Roman"/>
          <w:bCs/>
          <w:sz w:val="26"/>
          <w:szCs w:val="26"/>
          <w:lang w:val="ro-RO"/>
        </w:rPr>
        <w:t>contribuțiilor de asigurări sociale prin formularul ajustat și potrivit tarifelor reduse stabilite pentru unele categorii de angajatori.</w:t>
      </w:r>
    </w:p>
    <w:p w:rsidR="00A50B24" w:rsidRPr="00A50B24" w:rsidRDefault="00A50B24" w:rsidP="004C3675">
      <w:pPr>
        <w:spacing w:after="0" w:line="360" w:lineRule="auto"/>
        <w:ind w:firstLine="357"/>
        <w:jc w:val="both"/>
        <w:rPr>
          <w:rFonts w:ascii="Times New Roman" w:hAnsi="Times New Roman"/>
          <w:bCs/>
          <w:sz w:val="26"/>
          <w:szCs w:val="26"/>
          <w:lang w:val="ro-MD"/>
        </w:rPr>
      </w:pPr>
    </w:p>
    <w:p w:rsidR="004C3675" w:rsidRPr="00164E75" w:rsidRDefault="004C3675" w:rsidP="00117705">
      <w:pPr>
        <w:spacing w:after="0"/>
        <w:ind w:right="115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4C3675" w:rsidRPr="0027779A" w:rsidRDefault="004C3675" w:rsidP="004C3675">
      <w:pPr>
        <w:pStyle w:val="NoSpacing"/>
        <w:spacing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27779A">
        <w:rPr>
          <w:rFonts w:ascii="Times New Roman" w:hAnsi="Times New Roman" w:cs="Times New Roman"/>
          <w:b/>
          <w:sz w:val="26"/>
          <w:szCs w:val="26"/>
          <w:lang w:val="ro-RO"/>
        </w:rPr>
        <w:t>MINISTRU                                                      Octavian ARMAȘU</w:t>
      </w:r>
    </w:p>
    <w:p w:rsidR="004C3675" w:rsidRPr="006C7B09" w:rsidRDefault="004C3675" w:rsidP="004C3675">
      <w:pPr>
        <w:spacing w:after="0" w:line="240" w:lineRule="auto"/>
        <w:ind w:firstLine="357"/>
        <w:jc w:val="both"/>
        <w:rPr>
          <w:rFonts w:ascii="Times New Roman" w:hAnsi="Times New Roman"/>
          <w:bCs/>
          <w:i/>
          <w:sz w:val="20"/>
          <w:szCs w:val="20"/>
          <w:lang w:val="ro-RO"/>
        </w:rPr>
      </w:pPr>
    </w:p>
    <w:p w:rsidR="006C7B09" w:rsidRDefault="006C7B09" w:rsidP="006C7B09">
      <w:pPr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  <w:lang w:val="ro-RO"/>
        </w:rPr>
      </w:pPr>
    </w:p>
    <w:p w:rsidR="006C7B09" w:rsidRPr="006C7B09" w:rsidRDefault="006C7B09" w:rsidP="006C7B09">
      <w:pPr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  <w:lang w:val="ro-RO"/>
        </w:rPr>
      </w:pPr>
      <w:bookmarkStart w:id="0" w:name="_GoBack"/>
      <w:bookmarkEnd w:id="0"/>
      <w:proofErr w:type="spellStart"/>
      <w:r w:rsidRPr="006C7B09">
        <w:rPr>
          <w:rFonts w:ascii="Times New Roman" w:hAnsi="Times New Roman"/>
          <w:bCs/>
          <w:i/>
          <w:sz w:val="20"/>
          <w:szCs w:val="20"/>
          <w:lang w:val="ro-RO"/>
        </w:rPr>
        <w:t>Ex.Cebotarenco</w:t>
      </w:r>
      <w:proofErr w:type="spellEnd"/>
      <w:r w:rsidRPr="006C7B09">
        <w:rPr>
          <w:rFonts w:ascii="Times New Roman" w:hAnsi="Times New Roman"/>
          <w:bCs/>
          <w:i/>
          <w:sz w:val="20"/>
          <w:szCs w:val="20"/>
          <w:lang w:val="ro-RO"/>
        </w:rPr>
        <w:t xml:space="preserve"> P.</w:t>
      </w:r>
    </w:p>
    <w:p w:rsidR="006C7B09" w:rsidRPr="006C7B09" w:rsidRDefault="006C7B09" w:rsidP="006C7B09">
      <w:pPr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  <w:lang w:val="ro-RO"/>
        </w:rPr>
      </w:pPr>
      <w:r w:rsidRPr="006C7B09">
        <w:rPr>
          <w:rFonts w:ascii="Times New Roman" w:hAnsi="Times New Roman"/>
          <w:bCs/>
          <w:i/>
          <w:sz w:val="20"/>
          <w:szCs w:val="20"/>
          <w:lang w:val="ro-RO"/>
        </w:rPr>
        <w:t>Tel.82 34 38</w:t>
      </w:r>
    </w:p>
    <w:sectPr w:rsidR="006C7B09" w:rsidRPr="006C7B09" w:rsidSect="006C7B09">
      <w:pgSz w:w="12240" w:h="15840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675"/>
    <w:rsid w:val="00117705"/>
    <w:rsid w:val="002C1561"/>
    <w:rsid w:val="004C3675"/>
    <w:rsid w:val="00554829"/>
    <w:rsid w:val="006C7B09"/>
    <w:rsid w:val="00896881"/>
    <w:rsid w:val="00A50B24"/>
    <w:rsid w:val="00A92784"/>
    <w:rsid w:val="00B0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396A-5559-4FD4-8D31-68B2DCFF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675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675"/>
    <w:pPr>
      <w:spacing w:after="0" w:line="240" w:lineRule="auto"/>
    </w:pPr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705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Cebotarenco Parascovia</dc:creator>
  <cp:keywords/>
  <dc:description/>
  <cp:lastModifiedBy>Cebotarenco Parascovia</cp:lastModifiedBy>
  <cp:revision>3</cp:revision>
  <cp:lastPrinted>2018-08-17T04:37:00Z</cp:lastPrinted>
  <dcterms:created xsi:type="dcterms:W3CDTF">2018-08-16T14:31:00Z</dcterms:created>
  <dcterms:modified xsi:type="dcterms:W3CDTF">2018-08-17T04:37:00Z</dcterms:modified>
</cp:coreProperties>
</file>