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82" w:rsidRPr="001F6905" w:rsidRDefault="00742CE4" w:rsidP="00742CE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1F6905">
        <w:rPr>
          <w:rFonts w:ascii="Times New Roman" w:hAnsi="Times New Roman" w:cs="Times New Roman"/>
          <w:b/>
          <w:sz w:val="26"/>
          <w:szCs w:val="26"/>
          <w:lang w:val="ro-MD"/>
        </w:rPr>
        <w:t>NOTĂ DE ÎNTEMEIERE</w:t>
      </w:r>
    </w:p>
    <w:p w:rsidR="00464F34" w:rsidRPr="001F6905" w:rsidRDefault="00464F34" w:rsidP="00742CE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464F34" w:rsidRPr="001F6905" w:rsidRDefault="00464F34" w:rsidP="00354CF8">
      <w:pPr>
        <w:spacing w:after="0"/>
        <w:ind w:right="115" w:firstLine="567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1F6905">
        <w:rPr>
          <w:rFonts w:ascii="Times New Roman" w:hAnsi="Times New Roman"/>
          <w:b/>
          <w:sz w:val="26"/>
          <w:szCs w:val="26"/>
          <w:lang w:val="ro-MD"/>
        </w:rPr>
        <w:t xml:space="preserve">la proiectul </w:t>
      </w:r>
      <w:r w:rsidR="00594009" w:rsidRPr="001F6905">
        <w:rPr>
          <w:rFonts w:ascii="Times New Roman" w:hAnsi="Times New Roman"/>
          <w:b/>
          <w:sz w:val="26"/>
          <w:szCs w:val="26"/>
          <w:lang w:val="ro-MD"/>
        </w:rPr>
        <w:t xml:space="preserve">Ordinului Ministerului Finanțelor </w:t>
      </w:r>
      <w:r w:rsidR="00354CF8" w:rsidRPr="00354CF8">
        <w:rPr>
          <w:rFonts w:ascii="Times New Roman" w:hAnsi="Times New Roman"/>
          <w:b/>
          <w:sz w:val="26"/>
          <w:szCs w:val="26"/>
          <w:lang w:val="ro-MD"/>
        </w:rPr>
        <w:t>privi</w:t>
      </w:r>
      <w:r w:rsidR="00354CF8">
        <w:rPr>
          <w:rFonts w:ascii="Times New Roman" w:hAnsi="Times New Roman"/>
          <w:b/>
          <w:sz w:val="26"/>
          <w:szCs w:val="26"/>
          <w:lang w:val="ro-MD"/>
        </w:rPr>
        <w:t xml:space="preserve">nd aprobarea formularului CET18 </w:t>
      </w:r>
      <w:r w:rsidR="00354CF8" w:rsidRPr="00354CF8">
        <w:rPr>
          <w:rFonts w:ascii="Times New Roman" w:hAnsi="Times New Roman"/>
          <w:b/>
          <w:sz w:val="26"/>
          <w:szCs w:val="26"/>
          <w:lang w:val="ro-MD"/>
        </w:rPr>
        <w:t>– Declarația persoanei fizice</w:t>
      </w:r>
      <w:r w:rsidR="00354CF8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="00354CF8" w:rsidRPr="00354CF8">
        <w:rPr>
          <w:rFonts w:ascii="Times New Roman" w:hAnsi="Times New Roman"/>
          <w:b/>
          <w:sz w:val="26"/>
          <w:szCs w:val="26"/>
          <w:lang w:val="ro-MD"/>
        </w:rPr>
        <w:t>cu privire la impozitul pe venit şi a Regulamentului privind modul</w:t>
      </w:r>
      <w:r w:rsidR="00354CF8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="00354CF8" w:rsidRPr="00354CF8">
        <w:rPr>
          <w:rFonts w:ascii="Times New Roman" w:hAnsi="Times New Roman"/>
          <w:b/>
          <w:sz w:val="26"/>
          <w:szCs w:val="26"/>
          <w:lang w:val="ro-MD"/>
        </w:rPr>
        <w:t>de completare a acesteia</w:t>
      </w:r>
      <w:r w:rsidR="00742CE4" w:rsidRPr="00354CF8">
        <w:rPr>
          <w:rFonts w:ascii="Times New Roman" w:hAnsi="Times New Roman" w:cs="Times New Roman"/>
          <w:b/>
          <w:sz w:val="26"/>
          <w:szCs w:val="26"/>
          <w:lang w:val="ro-MD"/>
        </w:rPr>
        <w:tab/>
      </w:r>
    </w:p>
    <w:p w:rsidR="00F201ED" w:rsidRPr="001F6905" w:rsidRDefault="00F201ED" w:rsidP="005132A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i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P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roiect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ul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Ordin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ului </w:t>
      </w:r>
      <w:r w:rsidR="0061549D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nominalizat 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 fost elaborat în 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vederea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aducerii în concordanță 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 </w:t>
      </w:r>
      <w:r w:rsidR="00E46BF7">
        <w:rPr>
          <w:rFonts w:ascii="Times New Roman" w:eastAsia="Times New Roman" w:hAnsi="Times New Roman"/>
          <w:sz w:val="26"/>
          <w:szCs w:val="26"/>
          <w:lang w:val="ro-MD" w:eastAsia="ru-RU"/>
        </w:rPr>
        <w:t>acestuia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cu </w:t>
      </w:r>
      <w:r w:rsidR="00E97893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modificările 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și completările </w:t>
      </w:r>
      <w:r w:rsidR="00015A4D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operate la</w:t>
      </w:r>
      <w:r w:rsidR="00FA6886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015A4D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>Codul fiscal</w:t>
      </w:r>
      <w:r w:rsidR="00354CF8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și la Legea pentru punerea în aplicare a titlurilor I și II ale Codului Fiscal nr.1164-XIII din 24 aprilie 1997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="005D45B2"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(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Legea cu privire la modificarea unor acte legislative nr.</w:t>
      </w:r>
      <w:r w:rsidR="00AE6AB0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178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din </w:t>
      </w:r>
      <w:r w:rsidR="00AE6AB0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26 iulie</w:t>
      </w:r>
      <w:r w:rsidR="00354CF8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2018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(Monitorul Oficial al </w:t>
      </w:r>
      <w:r w:rsidR="007E7995"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Rep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ublicii Moldova</w:t>
      </w:r>
      <w:r w:rsidR="005813AF"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,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</w:t>
      </w:r>
      <w:r w:rsidR="005813AF"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201</w:t>
      </w:r>
      <w:r w:rsidR="00354CF8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8</w:t>
      </w:r>
      <w:r w:rsidR="005813AF"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, 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nr.</w:t>
      </w:r>
      <w:r w:rsidR="00AE6AB0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309-320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, art.</w:t>
      </w:r>
      <w:r w:rsidR="00AE6AB0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496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).</w:t>
      </w:r>
    </w:p>
    <w:p w:rsidR="006235C0" w:rsidRDefault="00F201ED" w:rsidP="00354CF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Astfel, </w:t>
      </w:r>
      <w:r w:rsidR="006235C0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 fost modificată cota de impozitare pentru persoanele fizice și întreprinzători individuali, prin introducerea unei cote unice în mărime de 12% (art.15 </w:t>
      </w:r>
      <w:proofErr w:type="spellStart"/>
      <w:r w:rsidR="006235C0">
        <w:rPr>
          <w:rFonts w:ascii="Times New Roman" w:eastAsia="Times New Roman" w:hAnsi="Times New Roman"/>
          <w:sz w:val="26"/>
          <w:szCs w:val="26"/>
          <w:lang w:val="ro-MD" w:eastAsia="ru-RU"/>
        </w:rPr>
        <w:t>lit.a</w:t>
      </w:r>
      <w:proofErr w:type="spellEnd"/>
      <w:r w:rsidR="006235C0">
        <w:rPr>
          <w:rFonts w:ascii="Times New Roman" w:eastAsia="Times New Roman" w:hAnsi="Times New Roman"/>
          <w:sz w:val="26"/>
          <w:szCs w:val="26"/>
          <w:lang w:val="ro-MD" w:eastAsia="ru-RU"/>
        </w:rPr>
        <w:t>) din Codul fiscal).</w:t>
      </w:r>
    </w:p>
    <w:p w:rsidR="00354CF8" w:rsidRDefault="006235C0" w:rsidP="00354CF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De asemenea, </w:t>
      </w:r>
      <w:r w:rsidR="005D45B2"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potrivit </w:t>
      </w:r>
      <w:r w:rsidR="00354CF8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pct.49 din Legea pentru punerea în aplicare </w:t>
      </w:r>
      <w:r w:rsidR="00354CF8" w:rsidRPr="00354CF8">
        <w:rPr>
          <w:rFonts w:ascii="Times New Roman" w:eastAsia="Times New Roman" w:hAnsi="Times New Roman"/>
          <w:sz w:val="26"/>
          <w:szCs w:val="26"/>
          <w:lang w:val="ro-MD" w:eastAsia="ru-RU"/>
        </w:rPr>
        <w:t>a titlurilor I și II ale Codului Fiscal nr.1164-XIII din 24 aprilie 1997</w:t>
      </w:r>
      <w:r w:rsidR="00354CF8">
        <w:rPr>
          <w:rFonts w:ascii="Times New Roman" w:eastAsia="Times New Roman" w:hAnsi="Times New Roman"/>
          <w:sz w:val="26"/>
          <w:szCs w:val="26"/>
          <w:lang w:val="ro-MD" w:eastAsia="ru-RU"/>
        </w:rPr>
        <w:t>, persoanele fizice care nu practică activitate de întreprinzător urmează să prezinte Declarația persoanei fizice cu privire la impozitul pe venit, distinct, pentru etapa I și, respectiv etapa II a perioadei fiscale 2018.</w:t>
      </w:r>
    </w:p>
    <w:p w:rsidR="00AC1CAB" w:rsidRDefault="006235C0" w:rsidP="00354CF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Totodată, în scopul susținerii persoanelor cu venituri mici și medii au fost majorate scutirile prevăzute conform art.33-35 din </w:t>
      </w:r>
      <w:r w:rsidR="00AC1CAB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Codul fiscal. A fost abrogat art.24 alin.(11) din Legea pentru punerea în aplicare a </w:t>
      </w:r>
      <w:r w:rsidR="00AC1CAB" w:rsidRPr="00AC1CAB">
        <w:rPr>
          <w:rFonts w:ascii="Times New Roman" w:eastAsia="Times New Roman" w:hAnsi="Times New Roman"/>
          <w:sz w:val="26"/>
          <w:szCs w:val="26"/>
          <w:lang w:val="ro-MD" w:eastAsia="ru-RU"/>
        </w:rPr>
        <w:t>titlurilor I și II ale Codului Fiscal nr.1164-XIII din 24 aprilie 1997</w:t>
      </w:r>
      <w:r w:rsidR="00AC1CAB">
        <w:rPr>
          <w:rFonts w:ascii="Times New Roman" w:eastAsia="Times New Roman" w:hAnsi="Times New Roman"/>
          <w:sz w:val="26"/>
          <w:szCs w:val="26"/>
          <w:lang w:val="ro-MD" w:eastAsia="ru-RU"/>
        </w:rPr>
        <w:t>, care acorda dreptul contribuabililor de a beneficia de scutirile stipulate din art.33-35 din Codul fiscal nefolosite în anul precedent.</w:t>
      </w:r>
    </w:p>
    <w:p w:rsidR="00AC1CAB" w:rsidRPr="00354CF8" w:rsidRDefault="00AC1CAB" w:rsidP="00354CF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>De asemenea, a fost exclusă obligativitatea depunerii Declarației în cazul în care persoana obține venituri din mai multe locuri de muncă, în contextul introducerii cotei unice a impozitului pe venit.</w:t>
      </w:r>
      <w:r w:rsidR="00AA3038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Această măsură va determina diminuarea numărului de Declarații depuse precum și efortul administrativ de recepționare și prelucrare a acestora (art.83 alin.2 din Codul fiscal).</w:t>
      </w:r>
    </w:p>
    <w:p w:rsidR="00354CF8" w:rsidRDefault="00AA3038" w:rsidP="005132A8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>Desemnarea procentuală în mărime de 2% din suma impozitului pe venit calculat pentru perioada fiscală 2018 se va determinat separat pentru etapa I și etapa II a anului 2018 către data de 30 aprilie 2019.</w:t>
      </w:r>
    </w:p>
    <w:p w:rsidR="001F6905" w:rsidRPr="001F6905" w:rsidRDefault="001F6905" w:rsidP="001F6905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Prin urmare, aprobarea proiectului nominalizat va </w:t>
      </w:r>
      <w:r w:rsidRPr="001F6905">
        <w:rPr>
          <w:rFonts w:ascii="Times New Roman" w:eastAsia="Batang" w:hAnsi="Times New Roman"/>
          <w:sz w:val="26"/>
          <w:szCs w:val="26"/>
          <w:lang w:val="ro-MD" w:eastAsia="ru-RU"/>
        </w:rPr>
        <w:t>permite de a aduce în concordanță modificările și compl</w:t>
      </w:r>
      <w:r w:rsidR="00AA3038">
        <w:rPr>
          <w:rFonts w:ascii="Times New Roman" w:eastAsia="Batang" w:hAnsi="Times New Roman"/>
          <w:sz w:val="26"/>
          <w:szCs w:val="26"/>
          <w:lang w:val="ro-MD" w:eastAsia="ru-RU"/>
        </w:rPr>
        <w:t>etările operate la Codul fiscal și la Legea pentru punerea în aplicare a titlurilor I și II ale Codului fiscal nr.1164 din 24 aprilie 1997,</w:t>
      </w:r>
      <w:r w:rsidRPr="001F6905">
        <w:rPr>
          <w:rFonts w:ascii="Times New Roman" w:eastAsia="Batang" w:hAnsi="Times New Roman"/>
          <w:sz w:val="26"/>
          <w:szCs w:val="26"/>
          <w:lang w:val="ro-MD" w:eastAsia="ru-RU"/>
        </w:rPr>
        <w:t xml:space="preserve"> precum și va permite  persoanelor fizice cetățeni de a-și onora obligațiile fiscale aferente impozitului pe venit.</w:t>
      </w:r>
    </w:p>
    <w:p w:rsidR="007E7995" w:rsidRDefault="007E7995" w:rsidP="005813AF">
      <w:pPr>
        <w:pStyle w:val="NoSpacing"/>
        <w:ind w:right="85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6D245B" w:rsidRDefault="006D245B" w:rsidP="006D245B">
      <w:pPr>
        <w:pStyle w:val="NoSpacing"/>
        <w:ind w:firstLine="567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</w:t>
      </w:r>
      <w:bookmarkStart w:id="0" w:name="_GoBack"/>
      <w:bookmarkEnd w:id="0"/>
      <w:r w:rsidRPr="006D24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MINISTRUL FINANŢELOR                                      Octavian ARMAŞU</w:t>
      </w:r>
    </w:p>
    <w:p w:rsidR="006D245B" w:rsidRDefault="006D245B" w:rsidP="005C01AA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6D245B" w:rsidRPr="001F6905" w:rsidRDefault="006D245B" w:rsidP="006D245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1F6905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NOTĂ DE ÎNTEMEIERE</w:t>
      </w:r>
    </w:p>
    <w:p w:rsidR="006D245B" w:rsidRPr="001F6905" w:rsidRDefault="006D245B" w:rsidP="006D245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6D245B" w:rsidRPr="001F6905" w:rsidRDefault="006D245B" w:rsidP="006D245B">
      <w:pPr>
        <w:spacing w:after="0"/>
        <w:ind w:right="115" w:firstLine="567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1F6905">
        <w:rPr>
          <w:rFonts w:ascii="Times New Roman" w:hAnsi="Times New Roman"/>
          <w:b/>
          <w:sz w:val="26"/>
          <w:szCs w:val="26"/>
          <w:lang w:val="ro-MD"/>
        </w:rPr>
        <w:t xml:space="preserve">la proiectul Ordinului Ministerului Finanțelor </w:t>
      </w:r>
      <w:r w:rsidRPr="00354CF8">
        <w:rPr>
          <w:rFonts w:ascii="Times New Roman" w:hAnsi="Times New Roman"/>
          <w:b/>
          <w:sz w:val="26"/>
          <w:szCs w:val="26"/>
          <w:lang w:val="ro-MD"/>
        </w:rPr>
        <w:t>privi</w:t>
      </w:r>
      <w:r>
        <w:rPr>
          <w:rFonts w:ascii="Times New Roman" w:hAnsi="Times New Roman"/>
          <w:b/>
          <w:sz w:val="26"/>
          <w:szCs w:val="26"/>
          <w:lang w:val="ro-MD"/>
        </w:rPr>
        <w:t xml:space="preserve">nd aprobarea formularului CET18 </w:t>
      </w:r>
      <w:r w:rsidRPr="00354CF8">
        <w:rPr>
          <w:rFonts w:ascii="Times New Roman" w:hAnsi="Times New Roman"/>
          <w:b/>
          <w:sz w:val="26"/>
          <w:szCs w:val="26"/>
          <w:lang w:val="ro-MD"/>
        </w:rPr>
        <w:t>– Declarația persoanei fizice</w:t>
      </w:r>
      <w:r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Pr="00354CF8">
        <w:rPr>
          <w:rFonts w:ascii="Times New Roman" w:hAnsi="Times New Roman"/>
          <w:b/>
          <w:sz w:val="26"/>
          <w:szCs w:val="26"/>
          <w:lang w:val="ro-MD"/>
        </w:rPr>
        <w:t xml:space="preserve">cu privire la impozitul pe venit </w:t>
      </w:r>
      <w:proofErr w:type="spellStart"/>
      <w:r w:rsidRPr="00354CF8">
        <w:rPr>
          <w:rFonts w:ascii="Times New Roman" w:hAnsi="Times New Roman"/>
          <w:b/>
          <w:sz w:val="26"/>
          <w:szCs w:val="26"/>
          <w:lang w:val="ro-MD"/>
        </w:rPr>
        <w:t>şi</w:t>
      </w:r>
      <w:proofErr w:type="spellEnd"/>
      <w:r w:rsidRPr="00354CF8">
        <w:rPr>
          <w:rFonts w:ascii="Times New Roman" w:hAnsi="Times New Roman"/>
          <w:b/>
          <w:sz w:val="26"/>
          <w:szCs w:val="26"/>
          <w:lang w:val="ro-MD"/>
        </w:rPr>
        <w:t xml:space="preserve"> a Regulamentului privind modul</w:t>
      </w:r>
      <w:r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Pr="00354CF8">
        <w:rPr>
          <w:rFonts w:ascii="Times New Roman" w:hAnsi="Times New Roman"/>
          <w:b/>
          <w:sz w:val="26"/>
          <w:szCs w:val="26"/>
          <w:lang w:val="ro-MD"/>
        </w:rPr>
        <w:t>de completare a acesteia</w:t>
      </w:r>
      <w:r w:rsidRPr="00354CF8">
        <w:rPr>
          <w:rFonts w:ascii="Times New Roman" w:hAnsi="Times New Roman" w:cs="Times New Roman"/>
          <w:b/>
          <w:sz w:val="26"/>
          <w:szCs w:val="26"/>
          <w:lang w:val="ro-MD"/>
        </w:rPr>
        <w:tab/>
      </w:r>
    </w:p>
    <w:p w:rsidR="006D245B" w:rsidRPr="001F6905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i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Proiectul Ordinului nominalizat a fost elaborat în vederea aducerii în concordanță a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acestuia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cu modificările și completările operate la Codul fiscal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și la Legea pentru punerea în aplicare a titlurilor I și II ale Codului Fiscal nr.1164-XIII din 24 aprilie 1997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 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(Legea cu privire la modificarea unor acte legislative nr.</w:t>
      </w:r>
      <w:r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178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din </w:t>
      </w:r>
      <w:r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26 iulie 2018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 xml:space="preserve"> (Monitorul Oficial al Republicii Moldova, 201</w:t>
      </w:r>
      <w:r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8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, nr.</w:t>
      </w:r>
      <w:r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309-320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, art.</w:t>
      </w:r>
      <w:r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496</w:t>
      </w:r>
      <w:r w:rsidRPr="001F6905">
        <w:rPr>
          <w:rFonts w:ascii="Times New Roman" w:eastAsia="Times New Roman" w:hAnsi="Times New Roman"/>
          <w:i/>
          <w:sz w:val="26"/>
          <w:szCs w:val="26"/>
          <w:lang w:val="ro-MD" w:eastAsia="ru-RU"/>
        </w:rPr>
        <w:t>).</w:t>
      </w:r>
    </w:p>
    <w:p w:rsidR="006D245B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Astfel,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a fost modificată cota de impozitare pentru persoanele fizice și întreprinzători individuali, prin introducerea unei cote unice în mărime de 12% (art.15 </w:t>
      </w:r>
      <w:proofErr w:type="spellStart"/>
      <w:r>
        <w:rPr>
          <w:rFonts w:ascii="Times New Roman" w:eastAsia="Times New Roman" w:hAnsi="Times New Roman"/>
          <w:sz w:val="26"/>
          <w:szCs w:val="26"/>
          <w:lang w:val="ro-MD" w:eastAsia="ru-RU"/>
        </w:rPr>
        <w:t>lit.a</w:t>
      </w:r>
      <w:proofErr w:type="spellEnd"/>
      <w:r>
        <w:rPr>
          <w:rFonts w:ascii="Times New Roman" w:eastAsia="Times New Roman" w:hAnsi="Times New Roman"/>
          <w:sz w:val="26"/>
          <w:szCs w:val="26"/>
          <w:lang w:val="ro-MD" w:eastAsia="ru-RU"/>
        </w:rPr>
        <w:t>) din Codul fiscal).</w:t>
      </w:r>
    </w:p>
    <w:p w:rsidR="006D245B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De asemenea, </w:t>
      </w: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potrivit 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pct.49 din Legea pentru punerea în aplicare </w:t>
      </w:r>
      <w:r w:rsidRPr="00354CF8">
        <w:rPr>
          <w:rFonts w:ascii="Times New Roman" w:eastAsia="Times New Roman" w:hAnsi="Times New Roman"/>
          <w:sz w:val="26"/>
          <w:szCs w:val="26"/>
          <w:lang w:val="ro-MD" w:eastAsia="ru-RU"/>
        </w:rPr>
        <w:t>a titlurilor I și II ale Codului Fiscal nr.1164-XIII din 24 aprilie 1997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, persoanele fizice care nu practică activitate de întreprinzător urmează să prezinte Declarația persoanei fizice cu privire la impozitul pe venit, distinct, pentru etapa I și, respectiv etapa II a perioadei fiscale 2018.</w:t>
      </w:r>
    </w:p>
    <w:p w:rsidR="006D245B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Totodată, în scopul susținerii persoanelor cu venituri mici și medii au fost majorate scutirile prevăzute conform art.33-35 din Codul fiscal. A fost abrogat art.24 alin.(11) din Legea pentru punerea în aplicare a </w:t>
      </w:r>
      <w:r w:rsidRPr="00AC1CAB">
        <w:rPr>
          <w:rFonts w:ascii="Times New Roman" w:eastAsia="Times New Roman" w:hAnsi="Times New Roman"/>
          <w:sz w:val="26"/>
          <w:szCs w:val="26"/>
          <w:lang w:val="ro-MD" w:eastAsia="ru-RU"/>
        </w:rPr>
        <w:t>titlurilor I și II ale Codului Fiscal nr.1164-XIII din 24 aprilie 1997</w:t>
      </w:r>
      <w:r>
        <w:rPr>
          <w:rFonts w:ascii="Times New Roman" w:eastAsia="Times New Roman" w:hAnsi="Times New Roman"/>
          <w:sz w:val="26"/>
          <w:szCs w:val="26"/>
          <w:lang w:val="ro-MD" w:eastAsia="ru-RU"/>
        </w:rPr>
        <w:t>, care acorda dreptul contribuabililor de a beneficia de scutirile stipulate din art.33-35 din Codul fiscal nefolosite în anul precedent.</w:t>
      </w:r>
    </w:p>
    <w:p w:rsidR="006D245B" w:rsidRPr="00354CF8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>De asemenea, a fost exclusă obligativitatea depunerii Declarației în cazul în care persoana obține venituri din mai multe locuri de muncă, în contextul introducerii cotei unice a impozitului pe venit. Această măsură va determina diminuarea numărului de Declarații depuse precum și efortul administrativ de recepționare și prelucrare a acestora (art.83 alin.2 din Codul fiscal).</w:t>
      </w:r>
    </w:p>
    <w:p w:rsidR="006D245B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/>
          <w:sz w:val="26"/>
          <w:szCs w:val="26"/>
          <w:lang w:val="ro-MD" w:eastAsia="ru-RU"/>
        </w:rPr>
        <w:t>Desemnarea procentuală în mărime de 2% din suma impozitului pe venit calculat pentru perioada fiscală 2018 se va determinat separat pentru etapa I și etapa II a anului 2018 către data de 30 aprilie 2019.</w:t>
      </w:r>
    </w:p>
    <w:p w:rsidR="006D245B" w:rsidRPr="001F6905" w:rsidRDefault="006D245B" w:rsidP="006D245B">
      <w:pPr>
        <w:spacing w:after="0" w:line="360" w:lineRule="auto"/>
        <w:ind w:right="115" w:firstLine="567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1F6905">
        <w:rPr>
          <w:rFonts w:ascii="Times New Roman" w:eastAsia="Times New Roman" w:hAnsi="Times New Roman"/>
          <w:sz w:val="26"/>
          <w:szCs w:val="26"/>
          <w:lang w:val="ro-MD" w:eastAsia="ru-RU"/>
        </w:rPr>
        <w:t xml:space="preserve">Prin urmare, aprobarea proiectului nominalizat va </w:t>
      </w:r>
      <w:r w:rsidRPr="001F6905">
        <w:rPr>
          <w:rFonts w:ascii="Times New Roman" w:eastAsia="Batang" w:hAnsi="Times New Roman"/>
          <w:sz w:val="26"/>
          <w:szCs w:val="26"/>
          <w:lang w:val="ro-MD" w:eastAsia="ru-RU"/>
        </w:rPr>
        <w:t>permite de a aduce în concordanță modificările și compl</w:t>
      </w:r>
      <w:r>
        <w:rPr>
          <w:rFonts w:ascii="Times New Roman" w:eastAsia="Batang" w:hAnsi="Times New Roman"/>
          <w:sz w:val="26"/>
          <w:szCs w:val="26"/>
          <w:lang w:val="ro-MD" w:eastAsia="ru-RU"/>
        </w:rPr>
        <w:t>etările operate la Codul fiscal și la Legea pentru punerea în aplicare a titlurilor I și II ale Codului fiscal nr.1164 din 24 aprilie 1997,</w:t>
      </w:r>
      <w:r w:rsidRPr="001F6905">
        <w:rPr>
          <w:rFonts w:ascii="Times New Roman" w:eastAsia="Batang" w:hAnsi="Times New Roman"/>
          <w:sz w:val="26"/>
          <w:szCs w:val="26"/>
          <w:lang w:val="ro-MD" w:eastAsia="ru-RU"/>
        </w:rPr>
        <w:t xml:space="preserve"> precum și va permite  persoanelor fizice cetățeni de a-și onora obligațiile fiscale aferente impozitului pe venit.</w:t>
      </w:r>
    </w:p>
    <w:p w:rsidR="006D245B" w:rsidRDefault="006D245B" w:rsidP="006D245B">
      <w:pPr>
        <w:pStyle w:val="NoSpacing"/>
        <w:ind w:right="85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</w:p>
    <w:p w:rsidR="006D245B" w:rsidRDefault="006D245B" w:rsidP="006D245B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F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MINISTRUL FINANŢELOR                                      </w:t>
      </w:r>
      <w:proofErr w:type="spellStart"/>
      <w:r w:rsidRPr="00F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Octavian</w:t>
      </w:r>
      <w:proofErr w:type="spellEnd"/>
      <w:r w:rsidRPr="00FB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ARMAŞU</w:t>
      </w:r>
    </w:p>
    <w:p w:rsidR="006D245B" w:rsidRDefault="006D245B" w:rsidP="006D245B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2618"/>
        <w:gridCol w:w="1644"/>
        <w:gridCol w:w="1502"/>
      </w:tblGrid>
      <w:tr w:rsidR="006D245B" w:rsidRPr="00FB03DC" w:rsidTr="008032CF">
        <w:trPr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Coordonat</w:t>
            </w:r>
            <w:proofErr w:type="spellEnd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cu</w:t>
            </w:r>
            <w:proofErr w:type="spellEnd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funcția</w:t>
            </w:r>
            <w:proofErr w:type="spellEnd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subdiviziunea</w:t>
            </w:r>
            <w:proofErr w:type="spellEnd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Prenumele</w:t>
            </w:r>
            <w:proofErr w:type="spellEnd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Numele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Semnătura</w:t>
            </w:r>
            <w:proofErr w:type="spellEnd"/>
          </w:p>
        </w:tc>
      </w:tr>
      <w:tr w:rsidR="006D245B" w:rsidRPr="00FB03DC" w:rsidTr="008032CF">
        <w:trPr>
          <w:trHeight w:val="21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Director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adjunct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SFS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Iuri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LICHII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D245B" w:rsidRPr="00FB03DC" w:rsidTr="008032CF">
        <w:trPr>
          <w:trHeight w:val="21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Șef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DJ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Victoria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Belous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D245B" w:rsidRPr="00FB03DC" w:rsidTr="008032CF">
        <w:trPr>
          <w:trHeight w:val="21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Șef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DGMIT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Olga Golban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D245B" w:rsidRPr="00FB03DC" w:rsidTr="008032CF">
        <w:trPr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Şef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adjunct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DGMIT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Igor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Stavinschi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D245B" w:rsidRPr="00FB03DC" w:rsidTr="008032CF">
        <w:trPr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Șef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DID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Igor Lazari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D245B" w:rsidRPr="00FB03DC" w:rsidTr="008032CF">
        <w:trPr>
          <w:trHeight w:val="7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FB03DC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Executor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,           </w:t>
            </w:r>
          </w:p>
          <w:p w:rsidR="006D245B" w:rsidRPr="00FB03DC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Tel</w:t>
            </w:r>
            <w:proofErr w:type="spellEnd"/>
            <w:r w:rsidRPr="00FB03D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.:(022) 82 33 95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45B" w:rsidRPr="005F7A48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Irma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Zurabi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șvili</w:t>
            </w:r>
            <w:proofErr w:type="spellEnd"/>
          </w:p>
          <w:p w:rsidR="006D245B" w:rsidRPr="00FB03DC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5B" w:rsidRPr="00FB03DC" w:rsidRDefault="006D245B" w:rsidP="008032CF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</w:tbl>
    <w:p w:rsidR="006D245B" w:rsidRPr="005C01AA" w:rsidRDefault="006D245B" w:rsidP="005C01AA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sectPr w:rsidR="006D245B" w:rsidRPr="005C01AA" w:rsidSect="00FC6A70">
      <w:footerReference w:type="default" r:id="rId7"/>
      <w:pgSz w:w="11906" w:h="16838"/>
      <w:pgMar w:top="900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F6" w:rsidRDefault="006E6EF6" w:rsidP="006B0E94">
      <w:pPr>
        <w:spacing w:after="0" w:line="240" w:lineRule="auto"/>
      </w:pPr>
      <w:r>
        <w:separator/>
      </w:r>
    </w:p>
  </w:endnote>
  <w:endnote w:type="continuationSeparator" w:id="0">
    <w:p w:rsidR="006E6EF6" w:rsidRDefault="006E6EF6" w:rsidP="006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94" w:rsidRDefault="006B0E94">
    <w:pPr>
      <w:pStyle w:val="Footer"/>
      <w:jc w:val="center"/>
    </w:pPr>
  </w:p>
  <w:p w:rsidR="006B0E94" w:rsidRDefault="006B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F6" w:rsidRDefault="006E6EF6" w:rsidP="006B0E94">
      <w:pPr>
        <w:spacing w:after="0" w:line="240" w:lineRule="auto"/>
      </w:pPr>
      <w:r>
        <w:separator/>
      </w:r>
    </w:p>
  </w:footnote>
  <w:footnote w:type="continuationSeparator" w:id="0">
    <w:p w:rsidR="006E6EF6" w:rsidRDefault="006E6EF6" w:rsidP="006B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4"/>
    <w:rsid w:val="00015A4D"/>
    <w:rsid w:val="00022050"/>
    <w:rsid w:val="00023416"/>
    <w:rsid w:val="000536EC"/>
    <w:rsid w:val="00056A5A"/>
    <w:rsid w:val="00067B90"/>
    <w:rsid w:val="000D164B"/>
    <w:rsid w:val="000D6591"/>
    <w:rsid w:val="000E75EE"/>
    <w:rsid w:val="000F5179"/>
    <w:rsid w:val="00110C4E"/>
    <w:rsid w:val="001656EB"/>
    <w:rsid w:val="0017686E"/>
    <w:rsid w:val="001959F4"/>
    <w:rsid w:val="001C47EC"/>
    <w:rsid w:val="001F6905"/>
    <w:rsid w:val="00212827"/>
    <w:rsid w:val="00221F88"/>
    <w:rsid w:val="00243425"/>
    <w:rsid w:val="0024491C"/>
    <w:rsid w:val="00261C17"/>
    <w:rsid w:val="0027556F"/>
    <w:rsid w:val="002B48DB"/>
    <w:rsid w:val="002C1EBB"/>
    <w:rsid w:val="002E0C69"/>
    <w:rsid w:val="002E71BD"/>
    <w:rsid w:val="00305876"/>
    <w:rsid w:val="003124B5"/>
    <w:rsid w:val="00315BB0"/>
    <w:rsid w:val="00345446"/>
    <w:rsid w:val="003505EE"/>
    <w:rsid w:val="00354CF8"/>
    <w:rsid w:val="003B09C6"/>
    <w:rsid w:val="003C12A3"/>
    <w:rsid w:val="003C6C05"/>
    <w:rsid w:val="003C7B61"/>
    <w:rsid w:val="003F35F5"/>
    <w:rsid w:val="00425C80"/>
    <w:rsid w:val="00432465"/>
    <w:rsid w:val="00464F34"/>
    <w:rsid w:val="00480F2F"/>
    <w:rsid w:val="00482F43"/>
    <w:rsid w:val="00486892"/>
    <w:rsid w:val="004E171E"/>
    <w:rsid w:val="004E7E28"/>
    <w:rsid w:val="004F0763"/>
    <w:rsid w:val="005132A8"/>
    <w:rsid w:val="00531A8C"/>
    <w:rsid w:val="00575AA9"/>
    <w:rsid w:val="005813AF"/>
    <w:rsid w:val="0058363A"/>
    <w:rsid w:val="00594009"/>
    <w:rsid w:val="005B3CDB"/>
    <w:rsid w:val="005C01AA"/>
    <w:rsid w:val="005C332D"/>
    <w:rsid w:val="005D45B2"/>
    <w:rsid w:val="005D6CA6"/>
    <w:rsid w:val="005F3C1F"/>
    <w:rsid w:val="0061549D"/>
    <w:rsid w:val="006235C0"/>
    <w:rsid w:val="00623E62"/>
    <w:rsid w:val="00650A3D"/>
    <w:rsid w:val="00653208"/>
    <w:rsid w:val="00654E84"/>
    <w:rsid w:val="00666B11"/>
    <w:rsid w:val="00667A7B"/>
    <w:rsid w:val="00674962"/>
    <w:rsid w:val="00680481"/>
    <w:rsid w:val="0068066C"/>
    <w:rsid w:val="006B0E94"/>
    <w:rsid w:val="006D245B"/>
    <w:rsid w:val="006E6EF6"/>
    <w:rsid w:val="00725AB5"/>
    <w:rsid w:val="00736094"/>
    <w:rsid w:val="00742CE4"/>
    <w:rsid w:val="00742D4D"/>
    <w:rsid w:val="00743DEB"/>
    <w:rsid w:val="007611DB"/>
    <w:rsid w:val="00797AA7"/>
    <w:rsid w:val="007C6D1D"/>
    <w:rsid w:val="007E1F1B"/>
    <w:rsid w:val="007E6CC3"/>
    <w:rsid w:val="007E7995"/>
    <w:rsid w:val="007F0512"/>
    <w:rsid w:val="00805295"/>
    <w:rsid w:val="0081193D"/>
    <w:rsid w:val="00823CB2"/>
    <w:rsid w:val="00855C92"/>
    <w:rsid w:val="00865478"/>
    <w:rsid w:val="00872D62"/>
    <w:rsid w:val="00873B95"/>
    <w:rsid w:val="00881DED"/>
    <w:rsid w:val="00882BC1"/>
    <w:rsid w:val="008B5265"/>
    <w:rsid w:val="008C0D0F"/>
    <w:rsid w:val="00930BC9"/>
    <w:rsid w:val="00961068"/>
    <w:rsid w:val="009A3D90"/>
    <w:rsid w:val="009D753E"/>
    <w:rsid w:val="009F3BD2"/>
    <w:rsid w:val="00A309FF"/>
    <w:rsid w:val="00A50ABB"/>
    <w:rsid w:val="00A546AD"/>
    <w:rsid w:val="00A54D06"/>
    <w:rsid w:val="00A60898"/>
    <w:rsid w:val="00A631F3"/>
    <w:rsid w:val="00A84251"/>
    <w:rsid w:val="00AA3038"/>
    <w:rsid w:val="00AC1CAB"/>
    <w:rsid w:val="00AC35E0"/>
    <w:rsid w:val="00AC73AA"/>
    <w:rsid w:val="00AE5651"/>
    <w:rsid w:val="00AE6AB0"/>
    <w:rsid w:val="00AF097D"/>
    <w:rsid w:val="00B06426"/>
    <w:rsid w:val="00B10373"/>
    <w:rsid w:val="00B2143F"/>
    <w:rsid w:val="00B45217"/>
    <w:rsid w:val="00B65B19"/>
    <w:rsid w:val="00B717C6"/>
    <w:rsid w:val="00B74BB4"/>
    <w:rsid w:val="00B90CDF"/>
    <w:rsid w:val="00BB6F48"/>
    <w:rsid w:val="00BC2DB8"/>
    <w:rsid w:val="00BE1674"/>
    <w:rsid w:val="00BF1A47"/>
    <w:rsid w:val="00C20EB2"/>
    <w:rsid w:val="00C3205A"/>
    <w:rsid w:val="00C86A14"/>
    <w:rsid w:val="00C975C2"/>
    <w:rsid w:val="00CA339F"/>
    <w:rsid w:val="00CA4B28"/>
    <w:rsid w:val="00CB0761"/>
    <w:rsid w:val="00CE484E"/>
    <w:rsid w:val="00CE4D00"/>
    <w:rsid w:val="00CF0EB8"/>
    <w:rsid w:val="00D03CA1"/>
    <w:rsid w:val="00D03CE6"/>
    <w:rsid w:val="00D72465"/>
    <w:rsid w:val="00D74CF9"/>
    <w:rsid w:val="00D80F15"/>
    <w:rsid w:val="00DB0C38"/>
    <w:rsid w:val="00DD7F07"/>
    <w:rsid w:val="00DF6A93"/>
    <w:rsid w:val="00E1194E"/>
    <w:rsid w:val="00E30782"/>
    <w:rsid w:val="00E30DD7"/>
    <w:rsid w:val="00E46BF7"/>
    <w:rsid w:val="00E55B3E"/>
    <w:rsid w:val="00E73AC2"/>
    <w:rsid w:val="00E9342D"/>
    <w:rsid w:val="00E97893"/>
    <w:rsid w:val="00EF4231"/>
    <w:rsid w:val="00F201ED"/>
    <w:rsid w:val="00F5593A"/>
    <w:rsid w:val="00F65EB0"/>
    <w:rsid w:val="00F6720F"/>
    <w:rsid w:val="00F7615F"/>
    <w:rsid w:val="00F776CD"/>
    <w:rsid w:val="00FA6886"/>
    <w:rsid w:val="00FC55F7"/>
    <w:rsid w:val="00FC6A7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8A219-2704-4690-88D0-A0E1BA33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C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94"/>
  </w:style>
  <w:style w:type="paragraph" w:styleId="Footer">
    <w:name w:val="footer"/>
    <w:basedOn w:val="Normal"/>
    <w:link w:val="FooterChar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94"/>
  </w:style>
  <w:style w:type="paragraph" w:styleId="BalloonText">
    <w:name w:val="Balloon Text"/>
    <w:basedOn w:val="Normal"/>
    <w:link w:val="BalloonTextChar"/>
    <w:uiPriority w:val="99"/>
    <w:semiHidden/>
    <w:unhideWhenUsed/>
    <w:rsid w:val="0017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3C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CC0C-3E4C-4BAF-B365-E6F5D351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veronica.vragaleva</dc:creator>
  <cp:keywords/>
  <dc:description/>
  <cp:lastModifiedBy>Zurabisvili Irma</cp:lastModifiedBy>
  <cp:revision>10</cp:revision>
  <cp:lastPrinted>2018-08-17T07:54:00Z</cp:lastPrinted>
  <dcterms:created xsi:type="dcterms:W3CDTF">2017-06-27T11:48:00Z</dcterms:created>
  <dcterms:modified xsi:type="dcterms:W3CDTF">2018-08-17T07:59:00Z</dcterms:modified>
</cp:coreProperties>
</file>