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BC" w:rsidRPr="005005FA" w:rsidRDefault="004A0BAB" w:rsidP="00D77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UNȚ</w:t>
      </w:r>
    </w:p>
    <w:p w:rsidR="00D777AC" w:rsidRPr="005F2CB6" w:rsidRDefault="00D777AC" w:rsidP="00D777A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 xml:space="preserve">consultările </w:t>
      </w:r>
      <w:r w:rsidR="005D4C9B">
        <w:rPr>
          <w:rFonts w:ascii="Times New Roman" w:hAnsi="Times New Roman" w:cs="Times New Roman"/>
          <w:sz w:val="28"/>
          <w:szCs w:val="28"/>
          <w:lang w:val="ro-RO"/>
        </w:rPr>
        <w:t xml:space="preserve">suplimentare 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proiectului </w:t>
      </w:r>
      <w:proofErr w:type="spellStart"/>
      <w:r w:rsidR="004A0BAB">
        <w:rPr>
          <w:rFonts w:ascii="Times New Roman" w:hAnsi="Times New Roman" w:cs="Times New Roman"/>
          <w:sz w:val="28"/>
          <w:szCs w:val="28"/>
          <w:lang w:val="ro-RO"/>
        </w:rPr>
        <w:t>h</w:t>
      </w:r>
      <w:r w:rsidRPr="005F2CB6">
        <w:rPr>
          <w:rFonts w:ascii="Times New Roman" w:hAnsi="Times New Roman" w:cs="Times New Roman"/>
          <w:sz w:val="28"/>
          <w:szCs w:val="28"/>
          <w:lang w:val="ro-RO"/>
        </w:rPr>
        <w:t>otărîrii</w:t>
      </w:r>
      <w:proofErr w:type="spellEnd"/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</w:p>
    <w:p w:rsidR="00D777AC" w:rsidRPr="005F2CB6" w:rsidRDefault="007C7998" w:rsidP="00D777A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F2CB6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D777AC"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 aprobarea Regulamentului</w:t>
      </w:r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 privind zonele de </w:t>
      </w:r>
      <w:r w:rsidR="00FE3B68" w:rsidRPr="005F2CB6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 a rețelelor de gaze </w:t>
      </w:r>
      <w:r w:rsidR="00FE3B68" w:rsidRPr="005F2CB6">
        <w:rPr>
          <w:rFonts w:ascii="Times New Roman" w:hAnsi="Times New Roman" w:cs="Times New Roman"/>
          <w:sz w:val="28"/>
          <w:szCs w:val="28"/>
          <w:lang w:val="ro-RO"/>
        </w:rPr>
        <w:t>naturale</w:t>
      </w:r>
    </w:p>
    <w:p w:rsidR="00FE3B68" w:rsidRPr="005005FA" w:rsidRDefault="00FE3B68" w:rsidP="00D77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E3B68" w:rsidRPr="005005FA" w:rsidRDefault="00A86120" w:rsidP="00FB01B6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="005D4C9B">
        <w:rPr>
          <w:rFonts w:ascii="Times New Roman" w:hAnsi="Times New Roman" w:cs="Times New Roman"/>
          <w:sz w:val="28"/>
          <w:szCs w:val="28"/>
          <w:lang w:val="ro-RO"/>
        </w:rPr>
        <w:t>h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>otărîrii</w:t>
      </w:r>
      <w:proofErr w:type="spellEnd"/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Guvernului</w:t>
      </w:r>
      <w:r w:rsidRPr="005005F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pentru aprobarea Regulamentului privind zonele de </w:t>
      </w:r>
      <w:r w:rsidR="00174C7A" w:rsidRPr="005005FA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a rețelelor de gaze </w:t>
      </w:r>
      <w:r w:rsidR="00BE06B1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naturale </w:t>
      </w:r>
      <w:r w:rsidR="00605DC3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a fost elaborat întru executarea </w:t>
      </w:r>
      <w:r w:rsidR="008C6FF7" w:rsidRPr="005005FA">
        <w:rPr>
          <w:rFonts w:ascii="Times New Roman" w:hAnsi="Times New Roman" w:cs="Times New Roman"/>
          <w:sz w:val="28"/>
          <w:szCs w:val="28"/>
          <w:lang w:val="ro-RO"/>
        </w:rPr>
        <w:t>Legii nr. 108 din 27.05.2016 cu privire la gazele naturale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8C6FF7" w:rsidRPr="005005FA">
        <w:rPr>
          <w:rFonts w:ascii="Times New Roman" w:hAnsi="Times New Roman" w:cs="Times New Roman"/>
          <w:sz w:val="28"/>
          <w:szCs w:val="28"/>
          <w:lang w:val="ro-RO"/>
        </w:rPr>
        <w:t>Legii nr. 592-XII din 26.05.1995 privind transportul prin conducte magistrale.</w:t>
      </w:r>
      <w:r w:rsidRPr="005005F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F34646" w:rsidRDefault="005D4C9B" w:rsidP="00FB01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a fost anterior plasat pe pagina web a MEI spre consultări publice. Pe dat</w:t>
      </w:r>
      <w:r w:rsidR="00252BEF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04.05.2018 a avut loc o ședință de discuți publice asupra proiectului respectiv, la care au fost înaintate un șir de propuneri și obiecții din partea părților interesate.</w:t>
      </w:r>
    </w:p>
    <w:p w:rsidR="005D4C9B" w:rsidRDefault="005D4C9B" w:rsidP="00FB01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Urmare ședinței respective proiectul a fost revizuit sub aspectul propunerilor înaintate. Sinteza obiecțiilor și propunerilor se anexează. </w:t>
      </w:r>
    </w:p>
    <w:p w:rsidR="005D4C9B" w:rsidRPr="003A593A" w:rsidRDefault="005D4C9B" w:rsidP="005D4C9B">
      <w:pPr>
        <w:ind w:firstLine="720"/>
        <w:jc w:val="both"/>
        <w:rPr>
          <w:b/>
          <w:color w:val="000000"/>
          <w:sz w:val="24"/>
          <w:szCs w:val="24"/>
          <w:lang w:val="ro-MD" w:eastAsia="ja-JP"/>
        </w:rPr>
      </w:pPr>
      <w:r>
        <w:rPr>
          <w:rFonts w:ascii="Times New Roman" w:hAnsi="Times New Roman" w:cs="Times New Roman"/>
          <w:sz w:val="28"/>
          <w:szCs w:val="28"/>
        </w:rPr>
        <w:t>Suplimentara a fost elaborată</w:t>
      </w:r>
      <w:r w:rsidRPr="005D4C9B">
        <w:rPr>
          <w:b/>
          <w:color w:val="000000"/>
          <w:sz w:val="24"/>
          <w:szCs w:val="24"/>
          <w:lang w:val="ro-MD" w:eastAsia="ja-JP"/>
        </w:rPr>
        <w:t xml:space="preserve"> </w:t>
      </w:r>
      <w:r w:rsidRPr="005D4C9B">
        <w:rPr>
          <w:rFonts w:ascii="Times New Roman" w:hAnsi="Times New Roman" w:cs="Times New Roman"/>
          <w:color w:val="000000"/>
          <w:sz w:val="28"/>
          <w:szCs w:val="28"/>
          <w:lang w:val="ro-MD" w:eastAsia="ja-JP"/>
        </w:rPr>
        <w:t>a</w:t>
      </w:r>
      <w:r w:rsidRPr="005D4C9B">
        <w:rPr>
          <w:rFonts w:ascii="Times New Roman" w:hAnsi="Times New Roman" w:cs="Times New Roman"/>
          <w:color w:val="000000"/>
          <w:sz w:val="28"/>
          <w:szCs w:val="28"/>
          <w:lang w:val="ro-MD" w:eastAsia="ja-JP"/>
        </w:rPr>
        <w:t xml:space="preserve">naliză impactului de reglementare </w:t>
      </w:r>
      <w:r w:rsidR="00252BEF">
        <w:rPr>
          <w:rFonts w:ascii="Times New Roman" w:hAnsi="Times New Roman" w:cs="Times New Roman"/>
          <w:color w:val="000000"/>
          <w:sz w:val="28"/>
          <w:szCs w:val="28"/>
          <w:lang w:val="ro-MD" w:eastAsia="ja-JP"/>
        </w:rPr>
        <w:t>asupra proiectului care de asemenea se anexează</w:t>
      </w:r>
    </w:p>
    <w:p w:rsidR="00F34646" w:rsidRPr="005005FA" w:rsidRDefault="00F34646" w:rsidP="005005F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Recomandările părților interesate, cu privire la elaborarea proiectului menționat, pot fi expediate în adresa Ministerului Economiei și Infrastructurii, Direcția supravegherea pieței și securitate industrială.</w:t>
      </w:r>
    </w:p>
    <w:p w:rsidR="00F34646" w:rsidRPr="005005FA" w:rsidRDefault="00F34646" w:rsidP="00F346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 </w:t>
      </w:r>
    </w:p>
    <w:p w:rsidR="00F34646" w:rsidRPr="005005FA" w:rsidRDefault="00F34646" w:rsidP="005005FA">
      <w:pPr>
        <w:pStyle w:val="NoSpacing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Persoana responsabilă: Anatolie Silitrari,</w:t>
      </w:r>
      <w:r w:rsidR="005F2CB6">
        <w:rPr>
          <w:rFonts w:ascii="Times New Roman" w:hAnsi="Times New Roman" w:cs="Times New Roman"/>
          <w:sz w:val="28"/>
          <w:szCs w:val="28"/>
          <w:lang w:val="ro-RO"/>
        </w:rPr>
        <w:t xml:space="preserve"> consultant principal,</w:t>
      </w:r>
    </w:p>
    <w:p w:rsidR="00F34646" w:rsidRPr="005005FA" w:rsidRDefault="00F34646" w:rsidP="005005FA">
      <w:pPr>
        <w:pStyle w:val="NoSpacing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tel. 022 250-536</w:t>
      </w:r>
    </w:p>
    <w:p w:rsidR="005005FA" w:rsidRDefault="00F34646" w:rsidP="005005FA">
      <w:pPr>
        <w:pStyle w:val="NoSpacing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e-mail:  </w:t>
      </w:r>
      <w:hyperlink r:id="rId4" w:history="1">
        <w:r w:rsidR="004A0BAB" w:rsidRPr="00A54E38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anatolie.silitrari@mei.gov.md</w:t>
        </w:r>
      </w:hyperlink>
    </w:p>
    <w:p w:rsidR="004A0BAB" w:rsidRPr="005005FA" w:rsidRDefault="004A0BAB" w:rsidP="005005FA">
      <w:pPr>
        <w:pStyle w:val="NoSpacing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34646" w:rsidRPr="005005FA" w:rsidRDefault="00F34646" w:rsidP="00F346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  </w:t>
      </w:r>
    </w:p>
    <w:p w:rsidR="00FB01B6" w:rsidRPr="005005FA" w:rsidRDefault="00F34646" w:rsidP="005005FA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Termen de prezentare a propunerilor - </w:t>
      </w:r>
      <w:r w:rsidR="005D4C9B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005FA" w:rsidRPr="005005FA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5D4C9B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>.201</w:t>
      </w:r>
      <w:r w:rsidR="005005FA" w:rsidRPr="005005FA">
        <w:rPr>
          <w:rFonts w:ascii="Times New Roman" w:hAnsi="Times New Roman" w:cs="Times New Roman"/>
          <w:sz w:val="28"/>
          <w:szCs w:val="28"/>
          <w:lang w:val="ro-RO"/>
        </w:rPr>
        <w:t>8</w:t>
      </w:r>
    </w:p>
    <w:p w:rsidR="00FE3B68" w:rsidRPr="005005FA" w:rsidRDefault="00FE3B68" w:rsidP="00D77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777AC" w:rsidRPr="00D777AC" w:rsidRDefault="00D777AC" w:rsidP="00D777AC">
      <w:pPr>
        <w:pStyle w:val="NoSpacing"/>
        <w:rPr>
          <w:lang w:val="en-US"/>
        </w:rPr>
      </w:pPr>
    </w:p>
    <w:sectPr w:rsidR="00D777AC" w:rsidRPr="00D7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C"/>
    <w:rsid w:val="00017EF6"/>
    <w:rsid w:val="00024DBC"/>
    <w:rsid w:val="0015474C"/>
    <w:rsid w:val="00174C7A"/>
    <w:rsid w:val="001A5BA9"/>
    <w:rsid w:val="00252BEF"/>
    <w:rsid w:val="002A790C"/>
    <w:rsid w:val="004A0BAB"/>
    <w:rsid w:val="005005FA"/>
    <w:rsid w:val="005D4C9B"/>
    <w:rsid w:val="005F2CB6"/>
    <w:rsid w:val="00605DC3"/>
    <w:rsid w:val="0061719C"/>
    <w:rsid w:val="006C56AD"/>
    <w:rsid w:val="007C7998"/>
    <w:rsid w:val="00852BE9"/>
    <w:rsid w:val="008C6FF7"/>
    <w:rsid w:val="009156B0"/>
    <w:rsid w:val="00A86120"/>
    <w:rsid w:val="00B26C83"/>
    <w:rsid w:val="00BE06B1"/>
    <w:rsid w:val="00CA1372"/>
    <w:rsid w:val="00D777AC"/>
    <w:rsid w:val="00D97B27"/>
    <w:rsid w:val="00E4291B"/>
    <w:rsid w:val="00EC419C"/>
    <w:rsid w:val="00F34646"/>
    <w:rsid w:val="00FB01B6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81B40-C936-4BC1-887D-F2AB7733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7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3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F34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tolie.silitrari@mei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Rosca_D</dc:creator>
  <cp:lastModifiedBy>Operator</cp:lastModifiedBy>
  <cp:revision>30</cp:revision>
  <dcterms:created xsi:type="dcterms:W3CDTF">2017-11-14T06:27:00Z</dcterms:created>
  <dcterms:modified xsi:type="dcterms:W3CDTF">2018-02-06T07:30:00Z</dcterms:modified>
</cp:coreProperties>
</file>