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E0" w:rsidRPr="00FA3DE0" w:rsidRDefault="0040358D" w:rsidP="001B0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1B03E0">
        <w:rPr>
          <w:rFonts w:ascii="Times New Roman" w:hAnsi="Times New Roman" w:cs="Times New Roman"/>
          <w:b/>
          <w:sz w:val="28"/>
          <w:szCs w:val="28"/>
          <w:lang w:val="it-IT"/>
        </w:rPr>
        <w:t xml:space="preserve">Nota </w:t>
      </w:r>
      <w:r w:rsidRP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informativă </w:t>
      </w:r>
      <w:r w:rsidR="00FA3DE0" w:rsidRPr="00FA3DE0">
        <w:rPr>
          <w:rFonts w:ascii="Times New Roman" w:hAnsi="Times New Roman" w:cs="Times New Roman"/>
          <w:b/>
          <w:sz w:val="28"/>
          <w:szCs w:val="28"/>
          <w:lang w:val="ro-RO"/>
        </w:rPr>
        <w:t>la proiectul</w:t>
      </w:r>
    </w:p>
    <w:p w:rsidR="00FA3DE0" w:rsidRPr="00FA3DE0" w:rsidRDefault="00CA6982" w:rsidP="001B0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DE0">
        <w:rPr>
          <w:rFonts w:ascii="Times New Roman" w:hAnsi="Times New Roman" w:cs="Times New Roman"/>
          <w:b/>
          <w:sz w:val="28"/>
          <w:szCs w:val="28"/>
          <w:lang w:val="ro-RO"/>
        </w:rPr>
        <w:t>hotărârii</w:t>
      </w:r>
      <w:r w:rsidR="00FA3DE0" w:rsidRP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cu privire la modificarea</w:t>
      </w:r>
    </w:p>
    <w:p w:rsidR="0040358D" w:rsidRPr="00FA3DE0" w:rsidRDefault="001B03E0" w:rsidP="001B03E0">
      <w:pPr>
        <w:pStyle w:val="cn"/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7951F6">
        <w:rPr>
          <w:b/>
          <w:sz w:val="28"/>
          <w:szCs w:val="28"/>
          <w:lang w:val="it-IT"/>
        </w:rPr>
        <w:t xml:space="preserve">Hotărîrii Guvernului nr. </w:t>
      </w:r>
      <w:r>
        <w:rPr>
          <w:b/>
          <w:sz w:val="28"/>
          <w:szCs w:val="28"/>
          <w:lang w:val="it-IT"/>
        </w:rPr>
        <w:t>4</w:t>
      </w:r>
      <w:r w:rsidRPr="007951F6">
        <w:rPr>
          <w:b/>
          <w:sz w:val="28"/>
          <w:szCs w:val="28"/>
          <w:lang w:val="it-IT"/>
        </w:rPr>
        <w:t xml:space="preserve">03 din </w:t>
      </w:r>
      <w:r>
        <w:rPr>
          <w:b/>
          <w:sz w:val="28"/>
          <w:szCs w:val="28"/>
          <w:lang w:val="it-IT"/>
        </w:rPr>
        <w:t>6</w:t>
      </w:r>
      <w:r w:rsidRPr="007951F6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ap</w:t>
      </w:r>
      <w:r w:rsidRPr="007951F6">
        <w:rPr>
          <w:b/>
          <w:sz w:val="28"/>
          <w:szCs w:val="28"/>
          <w:lang w:val="it-IT"/>
        </w:rPr>
        <w:t>ri</w:t>
      </w:r>
      <w:r>
        <w:rPr>
          <w:b/>
          <w:sz w:val="28"/>
          <w:szCs w:val="28"/>
          <w:lang w:val="it-IT"/>
        </w:rPr>
        <w:t>li</w:t>
      </w:r>
      <w:r w:rsidRPr="007951F6">
        <w:rPr>
          <w:b/>
          <w:sz w:val="28"/>
          <w:szCs w:val="28"/>
          <w:lang w:val="it-IT"/>
        </w:rPr>
        <w:t>e 201</w:t>
      </w:r>
      <w:r>
        <w:rPr>
          <w:b/>
          <w:sz w:val="28"/>
          <w:szCs w:val="28"/>
          <w:lang w:val="it-IT"/>
        </w:rPr>
        <w:t>6</w:t>
      </w:r>
    </w:p>
    <w:p w:rsidR="000B6CC6" w:rsidRPr="001B03E0" w:rsidRDefault="000B6CC6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B03E0" w:rsidRPr="001B03E0" w:rsidRDefault="0040358D" w:rsidP="00CA6982">
      <w:pPr>
        <w:spacing w:after="0"/>
        <w:ind w:left="62" w:firstLine="64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Proiectul hotărârii Guvernului cu privire la modificarea Hotărării Guvernului </w:t>
      </w:r>
      <w:r w:rsidR="001B03E0"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nr. 403 din 6 aprilie 2016 </w:t>
      </w:r>
      <w:r w:rsidR="001B03E0" w:rsidRPr="001B03E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it-IT"/>
        </w:rPr>
        <w:t>cu privire la aprobarea Planului de acțiuni pentru anii 2016-2020 privind implementarea Strategiei naționale de prevenire și control al bolilor netransmisibile pe anii 2012-2020</w:t>
      </w:r>
      <w:r w:rsidR="001B03E0" w:rsidRPr="001B03E0">
        <w:rPr>
          <w:bCs/>
          <w:color w:val="000000"/>
          <w:lang w:val="it-IT"/>
        </w:rPr>
        <w:t xml:space="preserve">  </w:t>
      </w:r>
      <w:r w:rsidR="00FA3DE0" w:rsidRPr="001B03E0">
        <w:rPr>
          <w:rFonts w:ascii="Times New Roman" w:hAnsi="Times New Roman" w:cs="Times New Roman"/>
          <w:sz w:val="28"/>
          <w:szCs w:val="28"/>
          <w:lang w:val="it-IT" w:eastAsia="ru-RU"/>
        </w:rPr>
        <w:t>(în continuare – proiect)</w:t>
      </w:r>
      <w:r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, este elaborat de Ministerul Sănătății, Muncii și Protecției Sociale și stabilește modificarea componenței nominale a Consiliului </w:t>
      </w:r>
      <w:r w:rsidR="001B03E0" w:rsidRPr="001B03E0">
        <w:rPr>
          <w:rFonts w:ascii="Times New Roman" w:hAnsi="Times New Roman" w:cs="Times New Roman"/>
          <w:bCs/>
          <w:color w:val="000000"/>
          <w:sz w:val="28"/>
          <w:szCs w:val="28"/>
        </w:rPr>
        <w:t>Național de Coordonarea a activităților de</w:t>
      </w:r>
    </w:p>
    <w:p w:rsidR="0040358D" w:rsidRPr="001B03E0" w:rsidRDefault="001B03E0" w:rsidP="001B03E0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bCs/>
          <w:color w:val="000000"/>
          <w:sz w:val="28"/>
          <w:szCs w:val="28"/>
        </w:rPr>
        <w:t>prevenire și control al bolilor netransmisibile</w:t>
      </w:r>
      <w:r w:rsidR="0040358D" w:rsidRPr="001B03E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40358D" w:rsidRPr="001B03E0" w:rsidRDefault="0040358D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 Consiliul este instituit pentru coordonarea tuturor proceselor necesare organizării eficiente a </w:t>
      </w:r>
      <w:r w:rsidR="001B03E0" w:rsidRPr="001B03E0">
        <w:rPr>
          <w:rFonts w:ascii="Times New Roman" w:hAnsi="Times New Roman" w:cs="Times New Roman"/>
          <w:sz w:val="28"/>
          <w:szCs w:val="28"/>
          <w:lang w:val="it-IT"/>
        </w:rPr>
        <w:t>activităților de prevenire şi control al bolilor netransmisibile în Republica Moldova.</w:t>
      </w:r>
    </w:p>
    <w:p w:rsidR="001B03E0" w:rsidRPr="001B03E0" w:rsidRDefault="0040358D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Misiunea Consiliului consultativ este de a eficientiza comunicarea şi colaborarea intersectorială pentru </w:t>
      </w:r>
      <w:r w:rsidR="001B03E0"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implementarea Strategiei naţionale de prevenire şi control al bolilor netransmisibile pe anii 2012–2020 şi a programelor naționale și planurilor de acţiuni în domeniul </w:t>
      </w:r>
      <w:r w:rsidR="008C72E5">
        <w:rPr>
          <w:rFonts w:ascii="Times New Roman" w:hAnsi="Times New Roman" w:cs="Times New Roman"/>
          <w:sz w:val="28"/>
          <w:szCs w:val="28"/>
          <w:lang w:val="it-IT"/>
        </w:rPr>
        <w:t>sănătății</w:t>
      </w:r>
      <w:r w:rsidR="008C72E5"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C72E5">
        <w:rPr>
          <w:rFonts w:ascii="Times New Roman" w:hAnsi="Times New Roman" w:cs="Times New Roman"/>
          <w:sz w:val="28"/>
          <w:szCs w:val="28"/>
          <w:lang w:val="it-IT"/>
        </w:rPr>
        <w:t xml:space="preserve">cu tangență asupra </w:t>
      </w:r>
      <w:r w:rsidR="008C72E5" w:rsidRPr="003354F4">
        <w:rPr>
          <w:rFonts w:ascii="Times New Roman" w:hAnsi="Times New Roman" w:cs="Times New Roman"/>
          <w:sz w:val="28"/>
          <w:szCs w:val="28"/>
          <w:lang w:val="it-IT"/>
        </w:rPr>
        <w:t xml:space="preserve">reducerii poverii </w:t>
      </w:r>
      <w:r w:rsidR="003354F4" w:rsidRPr="003354F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C72E5"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bolilor netransmisibile, </w:t>
      </w:r>
      <w:r w:rsidR="001B03E0">
        <w:rPr>
          <w:rFonts w:ascii="Times New Roman" w:hAnsi="Times New Roman" w:cs="Times New Roman"/>
          <w:sz w:val="28"/>
          <w:szCs w:val="28"/>
          <w:lang w:val="it-IT"/>
        </w:rPr>
        <w:t xml:space="preserve">precum </w:t>
      </w:r>
      <w:r w:rsidR="001B03E0" w:rsidRPr="001B03E0">
        <w:rPr>
          <w:rFonts w:ascii="Times New Roman" w:hAnsi="Times New Roman" w:cs="Times New Roman"/>
          <w:sz w:val="28"/>
          <w:szCs w:val="28"/>
          <w:lang w:val="it-IT"/>
        </w:rPr>
        <w:t>şi în stabilirea unui mecanism de monitorizare eficientă a activităţilor în acest domeniu.</w:t>
      </w:r>
    </w:p>
    <w:p w:rsidR="0040358D" w:rsidRPr="001B03E0" w:rsidRDefault="001B03E0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0358D" w:rsidRPr="001B03E0">
        <w:rPr>
          <w:rFonts w:ascii="Times New Roman" w:hAnsi="Times New Roman" w:cs="Times New Roman"/>
          <w:sz w:val="28"/>
          <w:szCs w:val="28"/>
          <w:lang w:val="it-IT"/>
        </w:rPr>
        <w:t>Consiliul include în componenţa sa reprezentanţi ai ministerelor şi altor autor</w:t>
      </w:r>
      <w:r w:rsidR="00FA3DE0" w:rsidRPr="001B03E0">
        <w:rPr>
          <w:rFonts w:ascii="Times New Roman" w:hAnsi="Times New Roman" w:cs="Times New Roman"/>
          <w:sz w:val="28"/>
          <w:szCs w:val="28"/>
          <w:lang w:val="it-IT"/>
        </w:rPr>
        <w:t>ităţi administrative centrale</w:t>
      </w:r>
      <w:r w:rsidRPr="00B473EF">
        <w:rPr>
          <w:rFonts w:ascii="Times New Roman" w:hAnsi="Times New Roman" w:cs="Times New Roman"/>
          <w:sz w:val="28"/>
          <w:szCs w:val="28"/>
          <w:lang w:val="it-IT"/>
        </w:rPr>
        <w:t>, mediului academic</w:t>
      </w:r>
      <w:r w:rsidR="00B473EF" w:rsidRPr="001B03E0">
        <w:rPr>
          <w:rFonts w:ascii="Times New Roman" w:hAnsi="Times New Roman" w:cs="Times New Roman"/>
          <w:sz w:val="28"/>
          <w:szCs w:val="28"/>
          <w:lang w:val="it-IT"/>
        </w:rPr>
        <w:t xml:space="preserve">, sindicatelor, </w:t>
      </w:r>
      <w:r w:rsidRPr="00B473EF">
        <w:rPr>
          <w:rFonts w:ascii="Times New Roman" w:hAnsi="Times New Roman" w:cs="Times New Roman"/>
          <w:sz w:val="28"/>
          <w:szCs w:val="28"/>
          <w:lang w:val="it-IT"/>
        </w:rPr>
        <w:t xml:space="preserve"> partenerilor naţionali şi internaţionali şi </w:t>
      </w:r>
      <w:r w:rsidR="00B473EF" w:rsidRPr="001B03E0">
        <w:rPr>
          <w:rFonts w:ascii="Times New Roman" w:hAnsi="Times New Roman" w:cs="Times New Roman"/>
          <w:sz w:val="28"/>
          <w:szCs w:val="28"/>
          <w:lang w:val="it-IT"/>
        </w:rPr>
        <w:t>mass-media</w:t>
      </w:r>
      <w:r w:rsidR="00B473EF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40358D" w:rsidRPr="001B03E0" w:rsidRDefault="0040358D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>Proiectul prenotat este elaborat în contextul Reformei Administrației Publice Centrale și anume Hotărîrea Parlamentului nr. 189 din 29 iulie 2017 pentru aprobarea listei Ministerelor.</w:t>
      </w:r>
    </w:p>
    <w:p w:rsidR="0040358D" w:rsidRPr="001B03E0" w:rsidRDefault="0040358D" w:rsidP="000B6CC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B03E0">
        <w:rPr>
          <w:rFonts w:ascii="Times New Roman" w:hAnsi="Times New Roman" w:cs="Times New Roman"/>
          <w:sz w:val="28"/>
          <w:szCs w:val="28"/>
          <w:lang w:val="it-IT"/>
        </w:rPr>
        <w:t>Prezentul proiect de hotărâre nu contravine legislației UE și implementarea prevederilor proiectului nu necesită cheltuieli financiare suplimentare din bugetul de stat.</w:t>
      </w:r>
    </w:p>
    <w:p w:rsidR="0040358D" w:rsidRPr="00FA3DE0" w:rsidRDefault="0040358D" w:rsidP="0040358D"/>
    <w:p w:rsidR="0040358D" w:rsidRDefault="0040358D" w:rsidP="0040358D">
      <w:pPr>
        <w:rPr>
          <w:lang w:val="it-IT"/>
        </w:rPr>
      </w:pPr>
    </w:p>
    <w:p w:rsidR="00CA6982" w:rsidRPr="001B03E0" w:rsidRDefault="00CA6982" w:rsidP="0040358D">
      <w:pPr>
        <w:rPr>
          <w:lang w:val="it-IT"/>
        </w:rPr>
      </w:pPr>
    </w:p>
    <w:p w:rsidR="0040358D" w:rsidRDefault="0040358D" w:rsidP="00403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E0">
        <w:rPr>
          <w:rFonts w:ascii="Times New Roman" w:hAnsi="Times New Roman" w:cs="Times New Roman"/>
          <w:b/>
          <w:sz w:val="28"/>
          <w:szCs w:val="28"/>
        </w:rPr>
        <w:t xml:space="preserve">Ministru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A3DE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Svetlana CEBOTARI</w:t>
      </w:r>
    </w:p>
    <w:p w:rsidR="003C01D6" w:rsidRDefault="003C01D6"/>
    <w:sectPr w:rsidR="003C01D6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8D"/>
    <w:rsid w:val="000B6CC6"/>
    <w:rsid w:val="00192993"/>
    <w:rsid w:val="001B03E0"/>
    <w:rsid w:val="003354F4"/>
    <w:rsid w:val="003C01D6"/>
    <w:rsid w:val="0040358D"/>
    <w:rsid w:val="008C72E5"/>
    <w:rsid w:val="00951026"/>
    <w:rsid w:val="00A13708"/>
    <w:rsid w:val="00B473EF"/>
    <w:rsid w:val="00CA6982"/>
    <w:rsid w:val="00CD3020"/>
    <w:rsid w:val="00F80B9A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40358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header">
    <w:name w:val="doc_header"/>
    <w:basedOn w:val="a0"/>
    <w:rsid w:val="0040358D"/>
  </w:style>
  <w:style w:type="paragraph" w:styleId="a3">
    <w:name w:val="No Spacing"/>
    <w:uiPriority w:val="1"/>
    <w:qFormat/>
    <w:rsid w:val="00FA3DE0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40358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header">
    <w:name w:val="doc_header"/>
    <w:basedOn w:val="a0"/>
    <w:rsid w:val="0040358D"/>
  </w:style>
  <w:style w:type="paragraph" w:styleId="a3">
    <w:name w:val="No Spacing"/>
    <w:uiPriority w:val="1"/>
    <w:qFormat/>
    <w:rsid w:val="00FA3DE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dcterms:created xsi:type="dcterms:W3CDTF">2018-07-30T10:45:00Z</dcterms:created>
  <dcterms:modified xsi:type="dcterms:W3CDTF">2018-07-30T10:45:00Z</dcterms:modified>
</cp:coreProperties>
</file>