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BE" w:rsidRDefault="001611BE">
      <w:pPr>
        <w:pStyle w:val="Heading10"/>
        <w:keepNext/>
        <w:keepLines/>
        <w:shd w:val="clear" w:color="auto" w:fill="auto"/>
        <w:suppressAutoHyphens/>
        <w:snapToGrid w:val="0"/>
        <w:spacing w:after="0" w:line="276" w:lineRule="auto"/>
        <w:jc w:val="center"/>
      </w:pPr>
      <w:r>
        <w:rPr>
          <w:sz w:val="28"/>
          <w:szCs w:val="28"/>
          <w:lang w:eastAsia="ro-RO"/>
        </w:rPr>
        <w:t>Procedură de Măsurare Legală</w:t>
      </w:r>
    </w:p>
    <w:p w:rsidR="001611BE" w:rsidRPr="00E50F93" w:rsidRDefault="001611BE" w:rsidP="0054517C">
      <w:pPr>
        <w:pStyle w:val="Heading10"/>
        <w:keepNext/>
        <w:keepLines/>
        <w:shd w:val="clear" w:color="auto" w:fill="auto"/>
        <w:suppressAutoHyphens/>
        <w:snapToGrid w:val="0"/>
        <w:spacing w:after="0" w:line="276" w:lineRule="auto"/>
        <w:jc w:val="center"/>
        <w:rPr>
          <w:sz w:val="28"/>
          <w:szCs w:val="28"/>
        </w:rPr>
      </w:pPr>
      <w:r w:rsidRPr="00E50F93">
        <w:rPr>
          <w:sz w:val="28"/>
          <w:szCs w:val="28"/>
          <w:lang w:eastAsia="ro-RO"/>
        </w:rPr>
        <w:t xml:space="preserve">PML </w:t>
      </w:r>
      <w:r w:rsidR="00C81575">
        <w:rPr>
          <w:sz w:val="28"/>
          <w:szCs w:val="28"/>
          <w:lang w:eastAsia="ro-RO"/>
        </w:rPr>
        <w:t>10-01</w:t>
      </w:r>
      <w:r w:rsidRPr="00E50F93">
        <w:rPr>
          <w:sz w:val="28"/>
          <w:szCs w:val="28"/>
          <w:lang w:eastAsia="ro-RO"/>
        </w:rPr>
        <w:t>:2018 „Măsurarea vitezei mijloacelor de transport</w:t>
      </w:r>
    </w:p>
    <w:p w:rsidR="00592446" w:rsidRDefault="001611BE">
      <w:pPr>
        <w:pStyle w:val="CommentText"/>
        <w:jc w:val="center"/>
        <w:rPr>
          <w:sz w:val="28"/>
          <w:szCs w:val="28"/>
        </w:rPr>
      </w:pPr>
      <w:proofErr w:type="gramStart"/>
      <w:r w:rsidRPr="00E50F93">
        <w:rPr>
          <w:rFonts w:ascii="Times New Roman" w:hAnsi="Times New Roman" w:cs="Times New Roman"/>
          <w:b/>
          <w:sz w:val="28"/>
          <w:szCs w:val="28"/>
          <w:lang w:eastAsia="ro-RO"/>
        </w:rPr>
        <w:t>auto</w:t>
      </w:r>
      <w:proofErr w:type="gramEnd"/>
      <w:r w:rsidRPr="00E50F93">
        <w:rPr>
          <w:rFonts w:ascii="Times New Roman" w:hAnsi="Times New Roman" w:cs="Times New Roman"/>
          <w:b/>
          <w:sz w:val="28"/>
          <w:szCs w:val="28"/>
          <w:lang w:eastAsia="ro-RO"/>
        </w:rPr>
        <w:t xml:space="preserve"> cu </w:t>
      </w:r>
      <w:proofErr w:type="spellStart"/>
      <w:r w:rsidRPr="00E50F93">
        <w:rPr>
          <w:rFonts w:ascii="Times New Roman" w:hAnsi="Times New Roman" w:cs="Times New Roman"/>
          <w:b/>
          <w:sz w:val="28"/>
          <w:szCs w:val="28"/>
          <w:lang w:eastAsia="ro-RO"/>
        </w:rPr>
        <w:t>ajutorul</w:t>
      </w:r>
      <w:proofErr w:type="spellEnd"/>
      <w:r w:rsidRPr="00E50F93">
        <w:rPr>
          <w:rFonts w:ascii="Times New Roman" w:hAnsi="Times New Roman" w:cs="Times New Roman"/>
          <w:b/>
          <w:sz w:val="28"/>
          <w:szCs w:val="28"/>
          <w:lang w:eastAsia="ro-RO"/>
        </w:rPr>
        <w:t xml:space="preserve"> </w:t>
      </w:r>
      <w:r w:rsidR="00F15743" w:rsidRPr="00E50F93">
        <w:rPr>
          <w:rFonts w:ascii="Times New Roman" w:hAnsi="Times New Roman" w:cs="Times New Roman"/>
          <w:b/>
          <w:sz w:val="28"/>
          <w:szCs w:val="28"/>
        </w:rPr>
        <w:t xml:space="preserve">aparatului (laser) pentru măsurarea </w:t>
      </w:r>
      <w:proofErr w:type="spellStart"/>
      <w:r w:rsidR="00F15743" w:rsidRPr="00E50F93">
        <w:rPr>
          <w:rFonts w:ascii="Times New Roman" w:hAnsi="Times New Roman" w:cs="Times New Roman"/>
          <w:b/>
          <w:sz w:val="28"/>
          <w:szCs w:val="28"/>
        </w:rPr>
        <w:t>vitezei</w:t>
      </w:r>
      <w:proofErr w:type="spellEnd"/>
      <w:r w:rsidR="00F15743" w:rsidRPr="00E50F93">
        <w:rPr>
          <w:rFonts w:ascii="Times New Roman" w:hAnsi="Times New Roman" w:cs="Times New Roman"/>
          <w:b/>
          <w:sz w:val="28"/>
          <w:szCs w:val="28"/>
        </w:rPr>
        <w:t xml:space="preserve"> de </w:t>
      </w:r>
      <w:proofErr w:type="spellStart"/>
      <w:r w:rsidR="00F15743" w:rsidRPr="00E50F93">
        <w:rPr>
          <w:rFonts w:ascii="Times New Roman" w:hAnsi="Times New Roman" w:cs="Times New Roman"/>
          <w:b/>
          <w:sz w:val="28"/>
          <w:szCs w:val="28"/>
        </w:rPr>
        <w:t>mișcare</w:t>
      </w:r>
      <w:proofErr w:type="spellEnd"/>
      <w:r w:rsidR="00F15743" w:rsidRPr="00E50F93">
        <w:rPr>
          <w:rFonts w:ascii="Times New Roman" w:hAnsi="Times New Roman" w:cs="Times New Roman"/>
          <w:b/>
          <w:sz w:val="28"/>
          <w:szCs w:val="28"/>
        </w:rPr>
        <w:t xml:space="preserve"> a </w:t>
      </w:r>
      <w:proofErr w:type="spellStart"/>
      <w:r w:rsidR="00F15743" w:rsidRPr="00E50F93">
        <w:rPr>
          <w:rFonts w:ascii="Times New Roman" w:hAnsi="Times New Roman" w:cs="Times New Roman"/>
          <w:b/>
          <w:sz w:val="28"/>
          <w:szCs w:val="28"/>
        </w:rPr>
        <w:t>autovehiculelor</w:t>
      </w:r>
      <w:proofErr w:type="spellEnd"/>
      <w:r w:rsidR="00F15743" w:rsidRPr="00F15743">
        <w:rPr>
          <w:rFonts w:ascii="Times New Roman" w:hAnsi="Times New Roman" w:cs="Times New Roman"/>
          <w:b/>
          <w:sz w:val="28"/>
          <w:szCs w:val="28"/>
        </w:rPr>
        <w:t xml:space="preserve"> </w:t>
      </w:r>
      <w:r w:rsidR="00F15743" w:rsidRPr="00F15743">
        <w:rPr>
          <w:rFonts w:ascii="Times New Roman" w:hAnsi="Times New Roman" w:cs="Times New Roman"/>
          <w:b/>
          <w:sz w:val="28"/>
          <w:szCs w:val="28"/>
          <w:lang w:eastAsia="ro-RO"/>
        </w:rPr>
        <w:t>tip LTI 20/20 „</w:t>
      </w:r>
      <w:proofErr w:type="spellStart"/>
      <w:r w:rsidR="00F15743" w:rsidRPr="00F15743">
        <w:rPr>
          <w:rFonts w:ascii="Times New Roman" w:hAnsi="Times New Roman" w:cs="Times New Roman"/>
          <w:b/>
          <w:sz w:val="28"/>
          <w:szCs w:val="28"/>
          <w:lang w:eastAsia="ro-RO"/>
        </w:rPr>
        <w:t>TruCAM</w:t>
      </w:r>
      <w:proofErr w:type="spellEnd"/>
      <w:r w:rsidR="005244F7">
        <w:rPr>
          <w:rFonts w:ascii="Times New Roman" w:hAnsi="Times New Roman" w:cs="Times New Roman"/>
          <w:b/>
          <w:sz w:val="28"/>
          <w:szCs w:val="28"/>
          <w:lang w:eastAsia="ro-RO"/>
        </w:rPr>
        <w:t>"</w:t>
      </w:r>
    </w:p>
    <w:p w:rsidR="00C652B8" w:rsidRPr="00D277F5" w:rsidRDefault="00C652B8" w:rsidP="008021FA">
      <w:pPr>
        <w:pStyle w:val="Heading10"/>
        <w:keepNext/>
        <w:keepLines/>
        <w:numPr>
          <w:ilvl w:val="0"/>
          <w:numId w:val="2"/>
        </w:numPr>
        <w:shd w:val="clear" w:color="auto" w:fill="auto"/>
        <w:tabs>
          <w:tab w:val="clear" w:pos="1248"/>
          <w:tab w:val="num" w:pos="284"/>
          <w:tab w:val="num" w:pos="397"/>
          <w:tab w:val="num" w:pos="1134"/>
          <w:tab w:val="left" w:pos="1560"/>
          <w:tab w:val="left" w:pos="2268"/>
          <w:tab w:val="left" w:pos="3119"/>
        </w:tabs>
        <w:suppressAutoHyphens/>
        <w:snapToGrid w:val="0"/>
        <w:spacing w:before="720" w:after="0" w:line="360" w:lineRule="auto"/>
        <w:ind w:left="709"/>
        <w:rPr>
          <w:sz w:val="24"/>
          <w:szCs w:val="24"/>
        </w:rPr>
      </w:pPr>
      <w:r>
        <w:rPr>
          <w:sz w:val="24"/>
          <w:szCs w:val="24"/>
          <w:lang w:eastAsia="ro-RO"/>
        </w:rPr>
        <w:t xml:space="preserve">OBIECT ȘI </w:t>
      </w:r>
      <w:r w:rsidRPr="00D277F5">
        <w:rPr>
          <w:sz w:val="24"/>
          <w:szCs w:val="24"/>
          <w:lang w:eastAsia="ro-RO"/>
        </w:rPr>
        <w:t>DOMENIU DE APLICARE</w:t>
      </w:r>
    </w:p>
    <w:p w:rsidR="00C652B8" w:rsidRPr="00D277F5" w:rsidRDefault="00C652B8" w:rsidP="00C652B8">
      <w:pPr>
        <w:pStyle w:val="TableContents"/>
        <w:spacing w:after="0"/>
        <w:jc w:val="center"/>
        <w:rPr>
          <w:rFonts w:ascii="Times New Roman" w:hAnsi="Times New Roman" w:cs="Times New Roman"/>
          <w:b/>
          <w:lang w:val="ro-RO" w:eastAsia="ro-RO"/>
        </w:rPr>
      </w:pPr>
    </w:p>
    <w:p w:rsidR="00C652B8" w:rsidRDefault="00C652B8" w:rsidP="007B25BD">
      <w:pPr>
        <w:pStyle w:val="Bodytext1"/>
        <w:numPr>
          <w:ilvl w:val="0"/>
          <w:numId w:val="6"/>
        </w:numPr>
        <w:shd w:val="clear" w:color="auto" w:fill="auto"/>
        <w:tabs>
          <w:tab w:val="clear" w:pos="1429"/>
          <w:tab w:val="left" w:pos="1134"/>
        </w:tabs>
        <w:suppressAutoHyphens/>
        <w:adjustRightInd w:val="0"/>
        <w:snapToGrid w:val="0"/>
        <w:spacing w:before="120" w:after="0" w:line="276" w:lineRule="auto"/>
        <w:ind w:left="0" w:right="170" w:firstLine="709"/>
        <w:rPr>
          <w:sz w:val="24"/>
          <w:szCs w:val="24"/>
        </w:rPr>
      </w:pPr>
      <w:r w:rsidRPr="00CA5786">
        <w:rPr>
          <w:sz w:val="24"/>
          <w:szCs w:val="24"/>
        </w:rPr>
        <w:t>Prezenta procedură de măsurare legală (PML) stabileşte procedura de măsurare a vitezei de mișcare a mijloacelor de transport auto și înregistrare foto sau video a acestora cu ajutorul aparatelor laser, tip LIDAR, cu soft încorporat, model LTI 20/20 „TruCAM”, utilizat în domeniul de interes public, prin intermediul posturilor staționare de supraveghere a circulaţiei rutiere (post mobil de supraveghere sau Lidare mobile de supraveghere) şi/sau transmiterea în mod automatizat a datelor prin intermediul reţelelor de comunicaţie la postul central de procesare a datelor din cadrul Sistemului automatizat de supraveghere a circulaţiei rutiere deținut de STI al MAI.</w:t>
      </w:r>
    </w:p>
    <w:p w:rsidR="00C652B8" w:rsidRPr="00CA5786" w:rsidRDefault="00C652B8" w:rsidP="00C652B8">
      <w:pPr>
        <w:pStyle w:val="Bodytext1"/>
        <w:shd w:val="clear" w:color="auto" w:fill="auto"/>
        <w:suppressAutoHyphens/>
        <w:adjustRightInd w:val="0"/>
        <w:snapToGrid w:val="0"/>
        <w:spacing w:before="120" w:after="0" w:line="276" w:lineRule="auto"/>
        <w:ind w:left="1065" w:right="170" w:firstLine="0"/>
        <w:rPr>
          <w:sz w:val="24"/>
          <w:szCs w:val="24"/>
        </w:rPr>
      </w:pPr>
    </w:p>
    <w:p w:rsidR="0054228B" w:rsidRDefault="0054228B" w:rsidP="007277E7">
      <w:pPr>
        <w:pStyle w:val="Bodytext1"/>
        <w:numPr>
          <w:ilvl w:val="0"/>
          <w:numId w:val="2"/>
        </w:numPr>
        <w:shd w:val="clear" w:color="auto" w:fill="auto"/>
        <w:tabs>
          <w:tab w:val="clear" w:pos="1248"/>
          <w:tab w:val="num" w:pos="1134"/>
        </w:tabs>
        <w:suppressAutoHyphens/>
        <w:snapToGrid w:val="0"/>
        <w:spacing w:before="0" w:after="0" w:line="276" w:lineRule="auto"/>
        <w:ind w:left="709" w:right="170"/>
        <w:rPr>
          <w:b/>
          <w:sz w:val="24"/>
          <w:szCs w:val="24"/>
        </w:rPr>
      </w:pPr>
      <w:r w:rsidRPr="00E15C85">
        <w:rPr>
          <w:b/>
          <w:sz w:val="24"/>
          <w:szCs w:val="24"/>
          <w:lang w:eastAsia="ro-RO"/>
        </w:rPr>
        <w:t>REFERINȚE</w:t>
      </w:r>
    </w:p>
    <w:p w:rsidR="00E15C85" w:rsidRPr="006C139B" w:rsidRDefault="00E15C85" w:rsidP="00C652B8">
      <w:pPr>
        <w:tabs>
          <w:tab w:val="center" w:pos="8789"/>
        </w:tabs>
        <w:spacing w:line="276" w:lineRule="auto"/>
        <w:ind w:right="142" w:firstLine="709"/>
        <w:jc w:val="both"/>
        <w:rPr>
          <w:rFonts w:ascii="Times New Roman" w:hAnsi="Times New Roman" w:cs="Times New Roman"/>
        </w:rPr>
      </w:pPr>
      <w:proofErr w:type="spellStart"/>
      <w:r w:rsidRPr="006C139B">
        <w:rPr>
          <w:rFonts w:ascii="Times New Roman" w:hAnsi="Times New Roman" w:cs="Times New Roman"/>
        </w:rPr>
        <w:t>Legea</w:t>
      </w:r>
      <w:proofErr w:type="spellEnd"/>
      <w:r w:rsidRPr="006C139B">
        <w:rPr>
          <w:rFonts w:ascii="Times New Roman" w:hAnsi="Times New Roman" w:cs="Times New Roman"/>
        </w:rPr>
        <w:t xml:space="preserve"> nr. 320 din 27.12.2012, cu privire la activitatea Poliției și statutul polițistului;</w:t>
      </w:r>
    </w:p>
    <w:p w:rsidR="001611BE"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Legea metrologiei nr. 19 din 04.03.2016;</w:t>
      </w:r>
    </w:p>
    <w:p w:rsidR="001611BE"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Legea nr. 131-XVI din 7 iunie 2007 privind siguranţa traficului rutier;</w:t>
      </w:r>
      <w:r w:rsidR="00DA3844" w:rsidRPr="006C139B">
        <w:rPr>
          <w:sz w:val="24"/>
          <w:szCs w:val="24"/>
          <w:lang w:eastAsia="ro-RO"/>
        </w:rPr>
        <w:t xml:space="preserve"> </w:t>
      </w:r>
    </w:p>
    <w:p w:rsidR="00E86F77"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lang w:eastAsia="ro-RO"/>
        </w:rPr>
      </w:pPr>
      <w:r w:rsidRPr="006C139B">
        <w:rPr>
          <w:sz w:val="24"/>
          <w:szCs w:val="24"/>
          <w:lang w:eastAsia="ro-RO"/>
        </w:rPr>
        <w:t>Codul contravenţional al Republicii Moldova nr. 218-XVI din 24 octombrie 2008;</w:t>
      </w:r>
      <w:r w:rsidR="00DA3844" w:rsidRPr="006C139B">
        <w:rPr>
          <w:sz w:val="24"/>
          <w:szCs w:val="24"/>
          <w:lang w:eastAsia="ro-RO"/>
        </w:rPr>
        <w:t xml:space="preserve"> </w:t>
      </w:r>
    </w:p>
    <w:p w:rsidR="006E0DB9" w:rsidRPr="006C139B" w:rsidRDefault="006E0DB9" w:rsidP="00C652B8">
      <w:pPr>
        <w:pStyle w:val="ListParagraph"/>
        <w:spacing w:line="276" w:lineRule="auto"/>
        <w:ind w:left="0" w:firstLine="710"/>
        <w:jc w:val="both"/>
        <w:rPr>
          <w:rFonts w:ascii="Times New Roman" w:hAnsi="Times New Roman" w:cs="Times New Roman"/>
          <w:szCs w:val="24"/>
        </w:rPr>
      </w:pPr>
      <w:r w:rsidRPr="006C139B">
        <w:rPr>
          <w:rFonts w:ascii="Times New Roman" w:hAnsi="Times New Roman" w:cs="Times New Roman"/>
          <w:szCs w:val="24"/>
        </w:rPr>
        <w:t>Regulamentul cu privire la modul de utilizare a mijloacelor tehnice, inclusiv a mijloacelor de măsurare şi aparatajului medical din dotarea poliţiei, aprobat prin Hotărârea Guvernului nr.1139 din 18 septembrie 2003;</w:t>
      </w:r>
    </w:p>
    <w:p w:rsidR="00DA3844"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highlight w:val="yellow"/>
        </w:rPr>
      </w:pPr>
      <w:r w:rsidRPr="006C139B">
        <w:rPr>
          <w:sz w:val="24"/>
          <w:szCs w:val="24"/>
          <w:lang w:eastAsia="ro-RO"/>
        </w:rPr>
        <w:t>Regulamentul circulaţiei rutiere, aprobat prin Hotărîrea Guvernului nr. 357 din 13 mai 2009;</w:t>
      </w:r>
      <w:r w:rsidR="00DA3844" w:rsidRPr="006C139B">
        <w:rPr>
          <w:sz w:val="24"/>
          <w:szCs w:val="24"/>
          <w:lang w:eastAsia="ro-RO"/>
        </w:rPr>
        <w:t xml:space="preserve"> </w:t>
      </w:r>
    </w:p>
    <w:p w:rsidR="001611BE"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 xml:space="preserve">Regulamentul privind organizarea şi funcţionarea Sistemului automatizat de supraveghere a circulaţiei rutiere „Controlul traficului” aprobat prin Hotărîrea Guvernului nr. 965 din 17 noiembrie 2014; </w:t>
      </w:r>
    </w:p>
    <w:p w:rsidR="00DA3844"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Concepţia Sistemului automatizat de supraveghere a circulaţiei rutiere „Controlul traficului” aprobată prin Hotărîrea Guvernului nr. 40 din  17 ianuarie 2012;</w:t>
      </w:r>
    </w:p>
    <w:p w:rsidR="001611BE"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Ordinul MAI nr. 45 din 19.02.2010 “Despre aprobarea Regulamentului cu privire la organizarea şi desfăşurarea activităţii de supraveghere a traficului rutier şi Instrucţiunilor de utilizare a mijloacelor tehnice”;</w:t>
      </w:r>
      <w:r w:rsidR="00DA3844" w:rsidRPr="006C139B">
        <w:rPr>
          <w:sz w:val="24"/>
          <w:szCs w:val="24"/>
          <w:lang w:eastAsia="ro-RO"/>
        </w:rPr>
        <w:t xml:space="preserve"> </w:t>
      </w:r>
    </w:p>
    <w:p w:rsidR="001611BE" w:rsidRPr="006C139B" w:rsidRDefault="001611BE" w:rsidP="00C652B8">
      <w:pPr>
        <w:pStyle w:val="Bodytext1"/>
        <w:shd w:val="clear" w:color="auto" w:fill="auto"/>
        <w:tabs>
          <w:tab w:val="left" w:pos="0"/>
        </w:tabs>
        <w:suppressAutoHyphens/>
        <w:snapToGrid w:val="0"/>
        <w:spacing w:before="0" w:after="0" w:line="276" w:lineRule="auto"/>
        <w:ind w:right="139" w:firstLine="720"/>
        <w:rPr>
          <w:sz w:val="24"/>
          <w:szCs w:val="24"/>
        </w:rPr>
      </w:pPr>
      <w:r w:rsidRPr="006C139B">
        <w:rPr>
          <w:sz w:val="24"/>
          <w:szCs w:val="24"/>
          <w:lang w:eastAsia="ro-RO"/>
        </w:rPr>
        <w:t>SM SR Ghid ISO/CEI 99:2012 Vocabular internaţional de metrologie;</w:t>
      </w:r>
    </w:p>
    <w:p w:rsidR="001611BE" w:rsidRPr="006C139B" w:rsidRDefault="00CA5786" w:rsidP="00C652B8">
      <w:pPr>
        <w:pStyle w:val="Bodytext1"/>
        <w:tabs>
          <w:tab w:val="left" w:pos="0"/>
        </w:tabs>
        <w:snapToGrid w:val="0"/>
        <w:spacing w:before="0" w:after="0" w:line="276" w:lineRule="auto"/>
        <w:ind w:right="139" w:firstLine="720"/>
        <w:rPr>
          <w:sz w:val="24"/>
          <w:szCs w:val="24"/>
        </w:rPr>
      </w:pPr>
      <w:r w:rsidRPr="006C139B">
        <w:rPr>
          <w:sz w:val="24"/>
          <w:szCs w:val="24"/>
          <w:lang w:eastAsia="ro-RO"/>
        </w:rPr>
        <w:t>NML 10</w:t>
      </w:r>
      <w:r w:rsidR="001611BE" w:rsidRPr="006C139B">
        <w:rPr>
          <w:sz w:val="24"/>
          <w:szCs w:val="24"/>
          <w:lang w:eastAsia="ro-RO"/>
        </w:rPr>
        <w:t>-</w:t>
      </w:r>
      <w:r w:rsidRPr="006C139B">
        <w:rPr>
          <w:sz w:val="24"/>
          <w:szCs w:val="24"/>
          <w:lang w:eastAsia="ro-RO"/>
        </w:rPr>
        <w:t>02</w:t>
      </w:r>
      <w:r w:rsidR="00350AAA">
        <w:rPr>
          <w:sz w:val="24"/>
          <w:szCs w:val="24"/>
          <w:lang w:eastAsia="ro-RO"/>
        </w:rPr>
        <w:t>:</w:t>
      </w:r>
      <w:r w:rsidR="001611BE" w:rsidRPr="006C139B">
        <w:rPr>
          <w:sz w:val="24"/>
          <w:szCs w:val="24"/>
          <w:lang w:eastAsia="ro-RO"/>
        </w:rPr>
        <w:t>2018 „Aparate (laser) pentru măsurarea vitezei de mișcare a autovehiculelor. Cerințe tehnice și metrologice. Procedura de verificare metrologică.”.</w:t>
      </w:r>
    </w:p>
    <w:p w:rsidR="006C139B" w:rsidRPr="006C139B" w:rsidRDefault="006C139B" w:rsidP="00C652B8">
      <w:pPr>
        <w:tabs>
          <w:tab w:val="center" w:pos="8789"/>
        </w:tabs>
        <w:spacing w:line="276" w:lineRule="auto"/>
        <w:ind w:right="142" w:firstLine="709"/>
        <w:jc w:val="both"/>
        <w:rPr>
          <w:rFonts w:ascii="Times New Roman" w:hAnsi="Times New Roman" w:cs="Times New Roman"/>
        </w:rPr>
      </w:pPr>
      <w:r w:rsidRPr="006C139B">
        <w:rPr>
          <w:rFonts w:ascii="Times New Roman" w:hAnsi="Times New Roman" w:cs="Times New Roman"/>
          <w:lang w:eastAsia="ro-RO"/>
        </w:rPr>
        <w:t>LTI TruCAM, Manualul Utilizatorului, Ed.: Laser Technology, Inc. (</w:t>
      </w:r>
      <w:r w:rsidRPr="006C139B">
        <w:rPr>
          <w:rFonts w:ascii="Times New Roman" w:hAnsi="Times New Roman" w:cs="Times New Roman"/>
        </w:rPr>
        <w:t>Pistolul laser pentru masurarea vitezei de model - LTI 20-20 TruCAM).</w:t>
      </w:r>
    </w:p>
    <w:p w:rsidR="001611BE" w:rsidRPr="006E0DB9" w:rsidRDefault="001611BE" w:rsidP="00587BF1">
      <w:pPr>
        <w:pStyle w:val="Bodytext1"/>
        <w:tabs>
          <w:tab w:val="left" w:pos="0"/>
        </w:tabs>
        <w:snapToGrid w:val="0"/>
        <w:spacing w:before="119" w:after="0" w:line="240" w:lineRule="auto"/>
        <w:ind w:right="139" w:firstLine="720"/>
        <w:rPr>
          <w:sz w:val="24"/>
          <w:szCs w:val="24"/>
        </w:rPr>
      </w:pPr>
    </w:p>
    <w:p w:rsidR="001611BE" w:rsidRPr="00D277F5" w:rsidRDefault="001611BE" w:rsidP="007277E7">
      <w:pPr>
        <w:pStyle w:val="Heading10"/>
        <w:keepNext/>
        <w:keepLines/>
        <w:numPr>
          <w:ilvl w:val="0"/>
          <w:numId w:val="2"/>
        </w:numPr>
        <w:shd w:val="clear" w:color="auto" w:fill="auto"/>
        <w:tabs>
          <w:tab w:val="clear" w:pos="1248"/>
          <w:tab w:val="num" w:pos="1134"/>
        </w:tabs>
        <w:suppressAutoHyphens/>
        <w:snapToGrid w:val="0"/>
        <w:spacing w:after="0" w:line="276" w:lineRule="auto"/>
        <w:ind w:left="709"/>
        <w:rPr>
          <w:sz w:val="24"/>
          <w:szCs w:val="24"/>
        </w:rPr>
      </w:pPr>
      <w:r w:rsidRPr="00D277F5">
        <w:rPr>
          <w:sz w:val="24"/>
          <w:szCs w:val="24"/>
          <w:lang w:eastAsia="ro-RO"/>
        </w:rPr>
        <w:t>TERMINOLOGIE ȘI ABREVIERI</w:t>
      </w:r>
    </w:p>
    <w:p w:rsidR="001611BE" w:rsidRPr="00D277F5" w:rsidRDefault="001611BE" w:rsidP="007B25BD">
      <w:pPr>
        <w:pStyle w:val="Bodytext1"/>
        <w:numPr>
          <w:ilvl w:val="0"/>
          <w:numId w:val="6"/>
        </w:numPr>
        <w:shd w:val="clear" w:color="auto" w:fill="auto"/>
        <w:tabs>
          <w:tab w:val="clear" w:pos="1429"/>
          <w:tab w:val="left" w:pos="1134"/>
          <w:tab w:val="left" w:pos="1560"/>
        </w:tabs>
        <w:suppressAutoHyphens/>
        <w:adjustRightInd w:val="0"/>
        <w:snapToGrid w:val="0"/>
        <w:spacing w:before="120" w:after="0" w:line="240" w:lineRule="auto"/>
        <w:ind w:left="0" w:firstLine="709"/>
        <w:rPr>
          <w:sz w:val="24"/>
          <w:szCs w:val="24"/>
        </w:rPr>
      </w:pPr>
      <w:r w:rsidRPr="00D277F5">
        <w:rPr>
          <w:sz w:val="24"/>
          <w:szCs w:val="24"/>
        </w:rPr>
        <w:t>Pentru a interpreta corect prezenta PML se aplică termenii conform Legii metrologiei nr. 19 din 04.03.2016 cu următoarele completări:</w:t>
      </w:r>
    </w:p>
    <w:p w:rsidR="001611BE" w:rsidRPr="00D277F5" w:rsidRDefault="001611BE"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D277F5">
        <w:rPr>
          <w:sz w:val="24"/>
          <w:szCs w:val="24"/>
        </w:rPr>
        <w:t xml:space="preserve">PSSCR - Post Staționar de Supraveghere a Circulaţiei Rutiere –complex de mijloace tehnice speciale, certificate şi verificate metrologic, ce asigură monitorizarea integrală a circulaţiei rutiere la o intersecţie sau pe un sector de drum. Mijloacele tehnice ale PSSCR pot fi amplasate atât </w:t>
      </w:r>
      <w:r w:rsidR="00070DBC">
        <w:rPr>
          <w:sz w:val="24"/>
          <w:szCs w:val="24"/>
        </w:rPr>
        <w:t>în</w:t>
      </w:r>
      <w:r w:rsidRPr="00D277F5">
        <w:rPr>
          <w:sz w:val="24"/>
          <w:szCs w:val="24"/>
        </w:rPr>
        <w:t xml:space="preserve"> automobile de patrulare</w:t>
      </w:r>
      <w:r w:rsidR="00914739">
        <w:rPr>
          <w:sz w:val="24"/>
          <w:szCs w:val="24"/>
        </w:rPr>
        <w:t xml:space="preserve"> cît și în afara lor</w:t>
      </w:r>
      <w:r w:rsidRPr="00D277F5">
        <w:rPr>
          <w:sz w:val="24"/>
          <w:szCs w:val="24"/>
        </w:rPr>
        <w:t xml:space="preserve"> sau </w:t>
      </w:r>
      <w:r w:rsidR="00CE13DD">
        <w:rPr>
          <w:sz w:val="24"/>
          <w:szCs w:val="24"/>
        </w:rPr>
        <w:t xml:space="preserve">în </w:t>
      </w:r>
      <w:r w:rsidRPr="00D277F5">
        <w:rPr>
          <w:sz w:val="24"/>
          <w:szCs w:val="24"/>
        </w:rPr>
        <w:t xml:space="preserve">automobile fără însemne speciale ale MAI, </w:t>
      </w:r>
      <w:r w:rsidR="00CE13DD">
        <w:rPr>
          <w:sz w:val="24"/>
          <w:szCs w:val="24"/>
        </w:rPr>
        <w:t>ori</w:t>
      </w:r>
      <w:r w:rsidRPr="00D277F5">
        <w:rPr>
          <w:sz w:val="24"/>
          <w:szCs w:val="24"/>
        </w:rPr>
        <w:t xml:space="preserve"> pot fi amplasate la alte posturi de control ale MAI, inclusiv putând fi purtate de </w:t>
      </w:r>
      <w:r w:rsidR="00CE13DD">
        <w:rPr>
          <w:sz w:val="24"/>
          <w:szCs w:val="24"/>
        </w:rPr>
        <w:t>angajații poliției</w:t>
      </w:r>
      <w:r w:rsidR="004E6278">
        <w:rPr>
          <w:sz w:val="24"/>
          <w:szCs w:val="24"/>
        </w:rPr>
        <w:t>;</w:t>
      </w:r>
    </w:p>
    <w:p w:rsidR="001611BE" w:rsidRDefault="001611BE"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D277F5">
        <w:rPr>
          <w:sz w:val="24"/>
          <w:szCs w:val="24"/>
        </w:rPr>
        <w:lastRenderedPageBreak/>
        <w:t xml:space="preserve">GPS – acronim în engleză - </w:t>
      </w:r>
      <w:r w:rsidRPr="00D277F5">
        <w:rPr>
          <w:b/>
          <w:i/>
          <w:sz w:val="24"/>
          <w:szCs w:val="24"/>
        </w:rPr>
        <w:t>Global Positioning System</w:t>
      </w:r>
      <w:r w:rsidRPr="00D277F5">
        <w:rPr>
          <w:sz w:val="24"/>
          <w:szCs w:val="24"/>
        </w:rPr>
        <w:t xml:space="preserve"> (în traducere - Sistem de Poziționare Globală) - sistemul global de navigație și poziționare geografică prin satelit și unde radio, folosit la determinarea poziţiei de amplasare a PSSCR cu furn</w:t>
      </w:r>
      <w:r w:rsidR="004E6278">
        <w:rPr>
          <w:sz w:val="24"/>
          <w:szCs w:val="24"/>
        </w:rPr>
        <w:t>izarea coordonatelor geografice;</w:t>
      </w:r>
    </w:p>
    <w:p w:rsidR="00396EBA" w:rsidRPr="00396EBA" w:rsidRDefault="00396EBA"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396EBA">
        <w:rPr>
          <w:sz w:val="24"/>
          <w:szCs w:val="24"/>
        </w:rPr>
        <w:t>SNM – Sistemul Naţional de Metrologie;</w:t>
      </w:r>
    </w:p>
    <w:p w:rsidR="001611BE" w:rsidRPr="00363C3C" w:rsidRDefault="00363C3C"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363C3C">
        <w:rPr>
          <w:sz w:val="24"/>
          <w:szCs w:val="24"/>
        </w:rPr>
        <w:t>Vehicul – sistem mecanic, cu sau fără autopropulsie, destinat transportului de persoane și bunuri sau echipat cu mecanisme care pot executa anumite lucrări;</w:t>
      </w:r>
    </w:p>
    <w:p w:rsidR="001611BE" w:rsidRPr="00D277F5" w:rsidRDefault="00363C3C"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363C3C">
        <w:rPr>
          <w:sz w:val="24"/>
          <w:szCs w:val="24"/>
        </w:rPr>
        <w:t>Vehicul</w:t>
      </w:r>
      <w:r w:rsidRPr="00D277F5">
        <w:rPr>
          <w:sz w:val="24"/>
          <w:szCs w:val="24"/>
        </w:rPr>
        <w:t xml:space="preserve"> </w:t>
      </w:r>
      <w:r w:rsidRPr="00363C3C">
        <w:rPr>
          <w:sz w:val="24"/>
          <w:szCs w:val="24"/>
        </w:rPr>
        <w:t>–</w:t>
      </w:r>
      <w:r>
        <w:rPr>
          <w:sz w:val="24"/>
          <w:szCs w:val="24"/>
        </w:rPr>
        <w:t xml:space="preserve"> </w:t>
      </w:r>
      <w:r w:rsidR="001611BE" w:rsidRPr="00D277F5">
        <w:rPr>
          <w:sz w:val="24"/>
          <w:szCs w:val="24"/>
        </w:rPr>
        <w:t xml:space="preserve">țintă – </w:t>
      </w:r>
      <w:r w:rsidR="004B6280">
        <w:rPr>
          <w:sz w:val="24"/>
          <w:szCs w:val="24"/>
        </w:rPr>
        <w:t>v</w:t>
      </w:r>
      <w:r w:rsidR="004B6280" w:rsidRPr="00363C3C">
        <w:rPr>
          <w:sz w:val="24"/>
          <w:szCs w:val="24"/>
        </w:rPr>
        <w:t>ehicul</w:t>
      </w:r>
      <w:r w:rsidR="004B6280" w:rsidRPr="00D277F5">
        <w:rPr>
          <w:sz w:val="24"/>
          <w:szCs w:val="24"/>
        </w:rPr>
        <w:t xml:space="preserve"> </w:t>
      </w:r>
      <w:r w:rsidR="001611BE" w:rsidRPr="00D277F5">
        <w:rPr>
          <w:sz w:val="24"/>
          <w:szCs w:val="24"/>
        </w:rPr>
        <w:t>supus procedurii de măsurare legală a vitezei de</w:t>
      </w:r>
      <w:r w:rsidR="004E6278">
        <w:rPr>
          <w:sz w:val="24"/>
          <w:szCs w:val="24"/>
        </w:rPr>
        <w:t xml:space="preserve"> deplasare pe drumurile publice;</w:t>
      </w:r>
    </w:p>
    <w:p w:rsidR="001611BE" w:rsidRPr="00D277F5" w:rsidRDefault="001611BE"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D277F5">
        <w:rPr>
          <w:sz w:val="24"/>
          <w:szCs w:val="24"/>
        </w:rPr>
        <w:t xml:space="preserve">LIDAR - </w:t>
      </w:r>
      <w:r w:rsidRPr="00D277F5">
        <w:rPr>
          <w:rStyle w:val="BodytextBold"/>
          <w:b w:val="0"/>
          <w:sz w:val="24"/>
          <w:szCs w:val="24"/>
          <w:lang w:eastAsia="ro-RO"/>
        </w:rPr>
        <w:t xml:space="preserve">acronim în engleză - </w:t>
      </w:r>
      <w:r w:rsidRPr="00D277F5">
        <w:rPr>
          <w:rStyle w:val="BodytextBold"/>
          <w:i/>
          <w:sz w:val="24"/>
          <w:szCs w:val="24"/>
          <w:lang w:eastAsia="ro-RO"/>
        </w:rPr>
        <w:t>LI</w:t>
      </w:r>
      <w:r w:rsidRPr="00D277F5">
        <w:rPr>
          <w:rStyle w:val="BodytextBold"/>
          <w:b w:val="0"/>
          <w:i/>
          <w:sz w:val="24"/>
          <w:szCs w:val="24"/>
          <w:lang w:eastAsia="ro-RO"/>
        </w:rPr>
        <w:t xml:space="preserve">ght </w:t>
      </w:r>
      <w:r w:rsidRPr="00D277F5">
        <w:rPr>
          <w:rStyle w:val="BodytextBold"/>
          <w:i/>
          <w:sz w:val="24"/>
          <w:szCs w:val="24"/>
          <w:lang w:eastAsia="ro-RO"/>
        </w:rPr>
        <w:t>D</w:t>
      </w:r>
      <w:r w:rsidRPr="00D277F5">
        <w:rPr>
          <w:rStyle w:val="BodytextBold"/>
          <w:b w:val="0"/>
          <w:i/>
          <w:sz w:val="24"/>
          <w:szCs w:val="24"/>
          <w:lang w:eastAsia="ro-RO"/>
        </w:rPr>
        <w:t xml:space="preserve">etection </w:t>
      </w:r>
      <w:r w:rsidRPr="00D277F5">
        <w:rPr>
          <w:rStyle w:val="BodytextBold"/>
          <w:i/>
          <w:sz w:val="24"/>
          <w:szCs w:val="24"/>
          <w:lang w:eastAsia="ro-RO"/>
        </w:rPr>
        <w:t>A</w:t>
      </w:r>
      <w:r w:rsidRPr="00D277F5">
        <w:rPr>
          <w:rStyle w:val="BodytextBold"/>
          <w:b w:val="0"/>
          <w:i/>
          <w:sz w:val="24"/>
          <w:szCs w:val="24"/>
          <w:lang w:eastAsia="ro-RO"/>
        </w:rPr>
        <w:t xml:space="preserve">nd </w:t>
      </w:r>
      <w:r w:rsidRPr="00D277F5">
        <w:rPr>
          <w:rStyle w:val="BodytextBold"/>
          <w:i/>
          <w:sz w:val="24"/>
          <w:szCs w:val="24"/>
          <w:lang w:eastAsia="ro-RO"/>
        </w:rPr>
        <w:t>R</w:t>
      </w:r>
      <w:r w:rsidRPr="00D277F5">
        <w:rPr>
          <w:rStyle w:val="BodytextBold"/>
          <w:b w:val="0"/>
          <w:i/>
          <w:sz w:val="24"/>
          <w:szCs w:val="24"/>
          <w:lang w:eastAsia="ro-RO"/>
        </w:rPr>
        <w:t>anging</w:t>
      </w:r>
      <w:r w:rsidRPr="00D277F5">
        <w:rPr>
          <w:rStyle w:val="BodytextBold"/>
          <w:b w:val="0"/>
          <w:sz w:val="24"/>
          <w:szCs w:val="24"/>
          <w:lang w:eastAsia="ro-RO"/>
        </w:rPr>
        <w:t xml:space="preserve"> –</w:t>
      </w:r>
      <w:r w:rsidRPr="00D277F5">
        <w:rPr>
          <w:sz w:val="24"/>
          <w:szCs w:val="24"/>
        </w:rPr>
        <w:t xml:space="preserve"> tip de mijloc de măsurare a vitezei de mișcare a autovehiculelor prin metoda LIDAR, care permite </w:t>
      </w:r>
      <w:r w:rsidRPr="00D277F5">
        <w:rPr>
          <w:rStyle w:val="BodytextBold"/>
          <w:b w:val="0"/>
          <w:sz w:val="24"/>
          <w:szCs w:val="24"/>
          <w:lang w:eastAsia="ro-RO"/>
        </w:rPr>
        <w:t>determinarea distanței până la obiecte și a poziției lor prin emiterea radiației optice direcționate și înregistrarea timpului de întoarcere a luminii reflectate, din pozițiile dete</w:t>
      </w:r>
      <w:r w:rsidR="004B6280">
        <w:rPr>
          <w:rStyle w:val="BodytextBold"/>
          <w:b w:val="0"/>
          <w:sz w:val="24"/>
          <w:szCs w:val="24"/>
          <w:lang w:eastAsia="ro-RO"/>
        </w:rPr>
        <w:t>rminate astfel la diferite momen</w:t>
      </w:r>
      <w:r w:rsidRPr="00D277F5">
        <w:rPr>
          <w:rStyle w:val="BodytextBold"/>
          <w:b w:val="0"/>
          <w:sz w:val="24"/>
          <w:szCs w:val="24"/>
          <w:lang w:eastAsia="ro-RO"/>
        </w:rPr>
        <w:t>te de timp fiind calculată, automat, și viteza de mișcare a autovehiculelor</w:t>
      </w:r>
      <w:r w:rsidR="004E6278">
        <w:rPr>
          <w:rStyle w:val="BodytextBold"/>
          <w:b w:val="0"/>
          <w:sz w:val="24"/>
          <w:szCs w:val="24"/>
          <w:lang w:eastAsia="ro-RO"/>
        </w:rPr>
        <w:t>;</w:t>
      </w:r>
    </w:p>
    <w:p w:rsidR="001611BE" w:rsidRPr="00D277F5" w:rsidRDefault="001611BE" w:rsidP="000D3F2A">
      <w:pPr>
        <w:pStyle w:val="Bodytext1"/>
        <w:shd w:val="clear" w:color="auto" w:fill="auto"/>
        <w:tabs>
          <w:tab w:val="left" w:pos="1065"/>
        </w:tabs>
        <w:suppressAutoHyphens/>
        <w:snapToGrid w:val="0"/>
        <w:spacing w:before="120" w:after="0" w:line="276" w:lineRule="auto"/>
        <w:ind w:right="139" w:firstLine="709"/>
        <w:rPr>
          <w:sz w:val="24"/>
          <w:szCs w:val="24"/>
        </w:rPr>
      </w:pPr>
      <w:r w:rsidRPr="00D277F5">
        <w:rPr>
          <w:sz w:val="24"/>
          <w:szCs w:val="24"/>
        </w:rPr>
        <w:t xml:space="preserve">MAI </w:t>
      </w:r>
      <w:r w:rsidR="004E6278">
        <w:rPr>
          <w:sz w:val="24"/>
          <w:szCs w:val="24"/>
        </w:rPr>
        <w:t>– Ministerul Afacerilor Interne;</w:t>
      </w:r>
      <w:r w:rsidRPr="00D277F5">
        <w:rPr>
          <w:sz w:val="24"/>
          <w:szCs w:val="24"/>
        </w:rPr>
        <w:t xml:space="preserve"> </w:t>
      </w:r>
    </w:p>
    <w:p w:rsidR="001611BE" w:rsidRDefault="001611BE" w:rsidP="000D3F2A">
      <w:pPr>
        <w:pStyle w:val="Bodytext1"/>
        <w:shd w:val="clear" w:color="auto" w:fill="auto"/>
        <w:tabs>
          <w:tab w:val="left" w:pos="710"/>
        </w:tabs>
        <w:suppressAutoHyphens/>
        <w:snapToGrid w:val="0"/>
        <w:spacing w:before="120" w:after="0" w:line="276" w:lineRule="auto"/>
        <w:ind w:right="139" w:firstLine="709"/>
        <w:rPr>
          <w:sz w:val="24"/>
          <w:szCs w:val="24"/>
        </w:rPr>
      </w:pPr>
      <w:r w:rsidRPr="00652617">
        <w:rPr>
          <w:sz w:val="24"/>
          <w:szCs w:val="24"/>
        </w:rPr>
        <w:t>STI – Serviciul tehnologii informaţionale al MAI, deţinător şi registrator al Sistemului automatizat de supraveghere a circulaţiei rutiere, care în procesul de îndeplinire a funcţiilor asigură formarea resursei informaţionale caracteristică domeniului monitorizării şi asigurării securităţii circulaţiei rutiere</w:t>
      </w:r>
      <w:r w:rsidR="00A80244">
        <w:rPr>
          <w:sz w:val="24"/>
          <w:szCs w:val="24"/>
        </w:rPr>
        <w:t>;</w:t>
      </w:r>
    </w:p>
    <w:p w:rsidR="00AB01DB" w:rsidRPr="00AB01DB" w:rsidRDefault="00AB01DB" w:rsidP="000D3F2A">
      <w:pPr>
        <w:pStyle w:val="Bodytext1"/>
        <w:shd w:val="clear" w:color="auto" w:fill="auto"/>
        <w:tabs>
          <w:tab w:val="left" w:pos="710"/>
        </w:tabs>
        <w:suppressAutoHyphens/>
        <w:snapToGrid w:val="0"/>
        <w:spacing w:before="120" w:after="0" w:line="276" w:lineRule="auto"/>
        <w:ind w:right="139" w:firstLine="709"/>
        <w:rPr>
          <w:sz w:val="24"/>
          <w:szCs w:val="24"/>
          <w:lang w:val="en-US"/>
        </w:rPr>
      </w:pPr>
      <w:r w:rsidRPr="00AB01DB">
        <w:rPr>
          <w:sz w:val="24"/>
          <w:szCs w:val="24"/>
          <w:lang w:val="en-US"/>
        </w:rPr>
        <w:t>Operator – Angajatul Poliției, abilitat cu dreptul de a efectua măsurări</w:t>
      </w:r>
      <w:r w:rsidR="0071193C">
        <w:rPr>
          <w:sz w:val="24"/>
          <w:szCs w:val="24"/>
          <w:lang w:val="en-US"/>
        </w:rPr>
        <w:t xml:space="preserve"> (personal autorizat)</w:t>
      </w:r>
      <w:r w:rsidRPr="00AB01DB">
        <w:rPr>
          <w:sz w:val="24"/>
          <w:szCs w:val="24"/>
          <w:lang w:val="en-US"/>
        </w:rPr>
        <w:t>;</w:t>
      </w:r>
    </w:p>
    <w:p w:rsidR="00652617" w:rsidRPr="00652617" w:rsidRDefault="00652617" w:rsidP="00652617">
      <w:pPr>
        <w:tabs>
          <w:tab w:val="center" w:pos="8789"/>
        </w:tabs>
        <w:spacing w:line="300" w:lineRule="exact"/>
        <w:ind w:left="709" w:right="142"/>
        <w:jc w:val="both"/>
        <w:rPr>
          <w:rFonts w:ascii="Times New Roman" w:hAnsi="Times New Roman" w:cs="Times New Roman"/>
        </w:rPr>
      </w:pPr>
      <w:r w:rsidRPr="00652617">
        <w:rPr>
          <w:rFonts w:ascii="Times New Roman" w:hAnsi="Times New Roman" w:cs="Times New Roman"/>
        </w:rPr>
        <w:t>Formator – Angajatul Poliției, abilitat cu dreptul de a instrui;</w:t>
      </w:r>
    </w:p>
    <w:p w:rsidR="00652617" w:rsidRDefault="00652617" w:rsidP="00652617">
      <w:pPr>
        <w:pStyle w:val="Bodytext1"/>
        <w:shd w:val="clear" w:color="auto" w:fill="auto"/>
        <w:tabs>
          <w:tab w:val="left" w:pos="710"/>
        </w:tabs>
        <w:suppressAutoHyphens/>
        <w:snapToGrid w:val="0"/>
        <w:spacing w:before="120" w:after="0" w:line="276" w:lineRule="auto"/>
        <w:ind w:right="139" w:firstLine="709"/>
        <w:rPr>
          <w:sz w:val="24"/>
          <w:szCs w:val="24"/>
        </w:rPr>
      </w:pPr>
      <w:r w:rsidRPr="00652617">
        <w:rPr>
          <w:sz w:val="24"/>
          <w:szCs w:val="24"/>
        </w:rPr>
        <w:t xml:space="preserve">Făptuitor – Persoana suspectată </w:t>
      </w:r>
      <w:r w:rsidR="007277E7">
        <w:rPr>
          <w:sz w:val="24"/>
          <w:szCs w:val="24"/>
        </w:rPr>
        <w:t xml:space="preserve">de </w:t>
      </w:r>
      <w:proofErr w:type="spellStart"/>
      <w:r w:rsidR="007277E7">
        <w:rPr>
          <w:sz w:val="24"/>
          <w:szCs w:val="24"/>
        </w:rPr>
        <w:t>săvîrşirea</w:t>
      </w:r>
      <w:proofErr w:type="spellEnd"/>
      <w:r w:rsidR="007277E7">
        <w:rPr>
          <w:sz w:val="24"/>
          <w:szCs w:val="24"/>
        </w:rPr>
        <w:t xml:space="preserve"> unei </w:t>
      </w:r>
      <w:proofErr w:type="spellStart"/>
      <w:r w:rsidR="007277E7">
        <w:rPr>
          <w:sz w:val="24"/>
          <w:szCs w:val="24"/>
        </w:rPr>
        <w:t>contravenţii</w:t>
      </w:r>
      <w:proofErr w:type="spellEnd"/>
      <w:r w:rsidR="007277E7">
        <w:rPr>
          <w:sz w:val="24"/>
          <w:szCs w:val="24"/>
        </w:rPr>
        <w:t>.</w:t>
      </w:r>
    </w:p>
    <w:p w:rsidR="007277E7" w:rsidRPr="00652617" w:rsidRDefault="007277E7" w:rsidP="00652617">
      <w:pPr>
        <w:pStyle w:val="Bodytext1"/>
        <w:shd w:val="clear" w:color="auto" w:fill="auto"/>
        <w:tabs>
          <w:tab w:val="left" w:pos="710"/>
        </w:tabs>
        <w:suppressAutoHyphens/>
        <w:snapToGrid w:val="0"/>
        <w:spacing w:before="120" w:after="0" w:line="276" w:lineRule="auto"/>
        <w:ind w:right="139" w:firstLine="709"/>
        <w:rPr>
          <w:sz w:val="24"/>
          <w:szCs w:val="24"/>
        </w:rPr>
      </w:pPr>
    </w:p>
    <w:p w:rsidR="001611BE" w:rsidRPr="00D277F5" w:rsidRDefault="001611BE" w:rsidP="007277E7">
      <w:pPr>
        <w:pStyle w:val="Heading10"/>
        <w:keepNext/>
        <w:keepLines/>
        <w:numPr>
          <w:ilvl w:val="0"/>
          <w:numId w:val="2"/>
        </w:numPr>
        <w:shd w:val="clear" w:color="auto" w:fill="auto"/>
        <w:tabs>
          <w:tab w:val="clear" w:pos="1248"/>
          <w:tab w:val="num" w:pos="1134"/>
        </w:tabs>
        <w:suppressAutoHyphens/>
        <w:snapToGrid w:val="0"/>
        <w:spacing w:after="0" w:line="276" w:lineRule="auto"/>
        <w:ind w:left="709"/>
        <w:rPr>
          <w:sz w:val="24"/>
          <w:szCs w:val="24"/>
        </w:rPr>
      </w:pPr>
      <w:r w:rsidRPr="00D277F5">
        <w:rPr>
          <w:sz w:val="24"/>
          <w:szCs w:val="24"/>
          <w:lang w:eastAsia="ro-RO"/>
        </w:rPr>
        <w:t>GENERALITĂȚI</w:t>
      </w:r>
    </w:p>
    <w:p w:rsidR="008E2480" w:rsidRPr="000C1DEE" w:rsidRDefault="008E2480" w:rsidP="004626A1">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0C1DEE">
        <w:rPr>
          <w:bCs/>
          <w:sz w:val="24"/>
          <w:szCs w:val="24"/>
        </w:rPr>
        <w:t xml:space="preserve">Constatarea nerespectării regimului legal de viteză pe drumurile publice, se efectuează </w:t>
      </w:r>
      <w:r w:rsidR="00827000" w:rsidRPr="000C1DEE">
        <w:rPr>
          <w:bCs/>
          <w:sz w:val="24"/>
          <w:szCs w:val="24"/>
        </w:rPr>
        <w:t>prin intermediul</w:t>
      </w:r>
      <w:r w:rsidRPr="000C1DEE">
        <w:rPr>
          <w:bCs/>
          <w:sz w:val="24"/>
          <w:szCs w:val="24"/>
        </w:rPr>
        <w:t xml:space="preserve"> </w:t>
      </w:r>
      <w:r w:rsidR="002B4781" w:rsidRPr="000C1DEE">
        <w:rPr>
          <w:bCs/>
          <w:sz w:val="24"/>
          <w:szCs w:val="24"/>
        </w:rPr>
        <w:t>mijloacelor de măsurare</w:t>
      </w:r>
      <w:r w:rsidR="00AD4E2C" w:rsidRPr="000C1DEE">
        <w:rPr>
          <w:bCs/>
          <w:sz w:val="24"/>
          <w:szCs w:val="24"/>
        </w:rPr>
        <w:t xml:space="preserve"> </w:t>
      </w:r>
      <w:r w:rsidR="00AD4E2C" w:rsidRPr="000C1DEE">
        <w:rPr>
          <w:sz w:val="24"/>
          <w:szCs w:val="24"/>
        </w:rPr>
        <w:t>a vitezei de mișcare a mijloacelor de transport auto</w:t>
      </w:r>
      <w:r w:rsidRPr="000C1DEE">
        <w:rPr>
          <w:sz w:val="24"/>
          <w:szCs w:val="24"/>
        </w:rPr>
        <w:t>,</w:t>
      </w:r>
      <w:r w:rsidRPr="000C1DEE">
        <w:rPr>
          <w:bCs/>
          <w:sz w:val="24"/>
          <w:szCs w:val="24"/>
        </w:rPr>
        <w:t xml:space="preserve"> legalizat</w:t>
      </w:r>
      <w:r w:rsidR="000C1DEE" w:rsidRPr="000C1DEE">
        <w:rPr>
          <w:bCs/>
          <w:sz w:val="24"/>
          <w:szCs w:val="24"/>
        </w:rPr>
        <w:t>e</w:t>
      </w:r>
      <w:r w:rsidRPr="000C1DEE">
        <w:rPr>
          <w:bCs/>
          <w:sz w:val="24"/>
          <w:szCs w:val="24"/>
        </w:rPr>
        <w:t xml:space="preserve"> şi verificat</w:t>
      </w:r>
      <w:r w:rsidR="000C1DEE" w:rsidRPr="000C1DEE">
        <w:rPr>
          <w:bCs/>
          <w:sz w:val="24"/>
          <w:szCs w:val="24"/>
        </w:rPr>
        <w:t>e</w:t>
      </w:r>
      <w:r w:rsidRPr="000C1DEE">
        <w:rPr>
          <w:bCs/>
          <w:sz w:val="24"/>
          <w:szCs w:val="24"/>
        </w:rPr>
        <w:t xml:space="preserve"> metrologic de către laboratoarele de verificări metrologice ale persoanelor juridice desemnate în SNM, pentru efectuarea lucrărilor de verificare metrologică</w:t>
      </w:r>
      <w:r w:rsidR="001D53D9">
        <w:rPr>
          <w:bCs/>
          <w:sz w:val="24"/>
          <w:szCs w:val="24"/>
        </w:rPr>
        <w:t>.</w:t>
      </w:r>
    </w:p>
    <w:p w:rsidR="001611BE" w:rsidRPr="00D277F5" w:rsidRDefault="001611BE"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Mijloace de măsurare legalizate şi verificate metrologic </w:t>
      </w:r>
      <w:r w:rsidR="00CB725D" w:rsidRPr="00D277F5">
        <w:rPr>
          <w:sz w:val="24"/>
          <w:szCs w:val="24"/>
        </w:rPr>
        <w:t xml:space="preserve">includ și aparatele laser, tip LIDAR, </w:t>
      </w:r>
      <w:r w:rsidRPr="00D277F5">
        <w:rPr>
          <w:sz w:val="24"/>
          <w:szCs w:val="24"/>
        </w:rPr>
        <w:t>cu</w:t>
      </w:r>
      <w:r w:rsidR="00296C5C">
        <w:rPr>
          <w:sz w:val="24"/>
          <w:szCs w:val="24"/>
        </w:rPr>
        <w:t>/</w:t>
      </w:r>
      <w:r w:rsidR="004626A1">
        <w:rPr>
          <w:sz w:val="24"/>
          <w:szCs w:val="24"/>
        </w:rPr>
        <w:t xml:space="preserve">sau fără </w:t>
      </w:r>
      <w:r w:rsidRPr="00D277F5">
        <w:rPr>
          <w:sz w:val="24"/>
          <w:szCs w:val="24"/>
        </w:rPr>
        <w:t xml:space="preserve">soft încorporat, model Laser Technology, Inc., LTI 20/20 „TruCAM” (în continuare - </w:t>
      </w:r>
      <w:r w:rsidR="00CB725D" w:rsidRPr="00D277F5">
        <w:rPr>
          <w:sz w:val="24"/>
          <w:szCs w:val="24"/>
        </w:rPr>
        <w:t>Lidar</w:t>
      </w:r>
      <w:r w:rsidRPr="00D277F5">
        <w:rPr>
          <w:sz w:val="24"/>
          <w:szCs w:val="24"/>
        </w:rPr>
        <w:t>)</w:t>
      </w:r>
      <w:r w:rsidR="004626A1">
        <w:rPr>
          <w:sz w:val="24"/>
          <w:szCs w:val="24"/>
        </w:rPr>
        <w:t xml:space="preserve">. </w:t>
      </w:r>
    </w:p>
    <w:p w:rsidR="001611BE" w:rsidRPr="00D277F5" w:rsidRDefault="00CB725D"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Lidar</w:t>
      </w:r>
      <w:r w:rsidR="001611BE" w:rsidRPr="00D277F5">
        <w:rPr>
          <w:sz w:val="24"/>
          <w:szCs w:val="24"/>
        </w:rPr>
        <w:t xml:space="preserve">ele sunt formate din submodulul video (cameră video, care fixează și transmite semnalul foto/video), submodulul pentru măsurarea vitezei de mișcare a </w:t>
      </w:r>
      <w:r w:rsidR="003B6D34">
        <w:rPr>
          <w:sz w:val="24"/>
          <w:szCs w:val="24"/>
        </w:rPr>
        <w:t>vehiculelor</w:t>
      </w:r>
      <w:r w:rsidR="001611BE" w:rsidRPr="00D277F5">
        <w:rPr>
          <w:sz w:val="24"/>
          <w:szCs w:val="24"/>
        </w:rPr>
        <w:t xml:space="preserve"> (conținând un emițător de radiație laser și un receptor al radiației laser reflectate de </w:t>
      </w:r>
      <w:r w:rsidR="003B6D34">
        <w:rPr>
          <w:sz w:val="24"/>
          <w:szCs w:val="24"/>
        </w:rPr>
        <w:t>vehicule</w:t>
      </w:r>
      <w:r w:rsidR="001611BE" w:rsidRPr="00D277F5">
        <w:rPr>
          <w:sz w:val="24"/>
          <w:szCs w:val="24"/>
        </w:rPr>
        <w:t xml:space="preserve">), calculator intern cu sistem de operare și soft specializat (pentru captarea imagini video și detrminarea vitezei din radiatia laser reflectată), dispozitiv de afișare și comandă (display touch-screen și butoane de comandă), precum și de modulul de stocare a datelor înregistrate (card de memorie SD) și de transmitere a acestora (prin conector USB) altor dispozitive. Toate submodulele menționate sunt asamblate ca un singur corp. Pentru operare a </w:t>
      </w:r>
      <w:r w:rsidRPr="00D277F5">
        <w:rPr>
          <w:sz w:val="24"/>
          <w:szCs w:val="24"/>
        </w:rPr>
        <w:t>Lidar</w:t>
      </w:r>
      <w:r w:rsidR="001611BE" w:rsidRPr="00D277F5">
        <w:rPr>
          <w:sz w:val="24"/>
          <w:szCs w:val="24"/>
        </w:rPr>
        <w:t xml:space="preserve">ului pe timp de noapte, în lipsa altei iluminări, pe corpul </w:t>
      </w:r>
      <w:r w:rsidRPr="00D277F5">
        <w:rPr>
          <w:sz w:val="24"/>
          <w:szCs w:val="24"/>
        </w:rPr>
        <w:t>Lidar</w:t>
      </w:r>
      <w:r w:rsidR="001611BE" w:rsidRPr="00D277F5">
        <w:rPr>
          <w:sz w:val="24"/>
          <w:szCs w:val="24"/>
        </w:rPr>
        <w:t>ului este atașat și un reflector în infraroșu.</w:t>
      </w:r>
    </w:p>
    <w:p w:rsidR="001611BE" w:rsidRPr="00D277F5" w:rsidRDefault="001611BE"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Construcția </w:t>
      </w:r>
      <w:r w:rsidR="00CB725D" w:rsidRPr="00D277F5">
        <w:rPr>
          <w:sz w:val="24"/>
          <w:szCs w:val="24"/>
        </w:rPr>
        <w:t>Lidar</w:t>
      </w:r>
      <w:r w:rsidRPr="00D277F5">
        <w:rPr>
          <w:sz w:val="24"/>
          <w:szCs w:val="24"/>
        </w:rPr>
        <w:t>ului prevede operarea lui atât din mâinile operatorului, cât și montarea lui rigidă  pe suporturi speciale</w:t>
      </w:r>
      <w:r w:rsidR="00E46AF7">
        <w:rPr>
          <w:sz w:val="24"/>
          <w:szCs w:val="24"/>
        </w:rPr>
        <w:t xml:space="preserve"> (trepied)</w:t>
      </w:r>
      <w:r w:rsidRPr="00D277F5">
        <w:rPr>
          <w:sz w:val="24"/>
          <w:szCs w:val="24"/>
        </w:rPr>
        <w:t xml:space="preserve"> sau pe automobile. Pentru operarea </w:t>
      </w:r>
      <w:r w:rsidR="00CB725D" w:rsidRPr="00D277F5">
        <w:rPr>
          <w:sz w:val="24"/>
          <w:szCs w:val="24"/>
        </w:rPr>
        <w:t>Lidar</w:t>
      </w:r>
      <w:r w:rsidRPr="00D277F5">
        <w:rPr>
          <w:sz w:val="24"/>
          <w:szCs w:val="24"/>
        </w:rPr>
        <w:t>ului în modurile menționate, acesta are forma unui pistol cu pat de arm</w:t>
      </w:r>
      <w:r w:rsidR="00E46AF7">
        <w:rPr>
          <w:sz w:val="24"/>
          <w:szCs w:val="24"/>
        </w:rPr>
        <w:t>ă</w:t>
      </w:r>
      <w:r w:rsidRPr="00D277F5">
        <w:rPr>
          <w:sz w:val="24"/>
          <w:szCs w:val="24"/>
        </w:rPr>
        <w:t xml:space="preserve"> demontabil. În setul de accesorii ale </w:t>
      </w:r>
      <w:r w:rsidR="00CB725D" w:rsidRPr="00D277F5">
        <w:rPr>
          <w:sz w:val="24"/>
          <w:szCs w:val="24"/>
        </w:rPr>
        <w:t>Lidar</w:t>
      </w:r>
      <w:r w:rsidRPr="00D277F5">
        <w:rPr>
          <w:sz w:val="24"/>
          <w:szCs w:val="24"/>
        </w:rPr>
        <w:t>ului, pe lângă pat, mai intră o curea de siguranță și o ramă de fixare specială pentru montare pe suporturi, autovehicule etc.</w:t>
      </w:r>
    </w:p>
    <w:p w:rsidR="001611BE" w:rsidRPr="00D277F5" w:rsidRDefault="001611BE"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Principiul de funcționare a </w:t>
      </w:r>
      <w:r w:rsidR="00CB725D" w:rsidRPr="00D277F5">
        <w:rPr>
          <w:sz w:val="24"/>
          <w:szCs w:val="24"/>
        </w:rPr>
        <w:t>Lidar</w:t>
      </w:r>
      <w:r w:rsidRPr="00D277F5">
        <w:rPr>
          <w:sz w:val="24"/>
          <w:szCs w:val="24"/>
        </w:rPr>
        <w:t xml:space="preserve">ului permite </w:t>
      </w:r>
      <w:r w:rsidR="00CB725D" w:rsidRPr="00D277F5">
        <w:rPr>
          <w:sz w:val="24"/>
          <w:szCs w:val="24"/>
        </w:rPr>
        <w:t>determinarea</w:t>
      </w:r>
      <w:r w:rsidRPr="00D277F5">
        <w:rPr>
          <w:sz w:val="24"/>
          <w:szCs w:val="24"/>
        </w:rPr>
        <w:t xml:space="preserve"> vitezei </w:t>
      </w:r>
      <w:r w:rsidR="006E6471">
        <w:rPr>
          <w:sz w:val="24"/>
          <w:szCs w:val="24"/>
        </w:rPr>
        <w:t>vehiculului</w:t>
      </w:r>
      <w:r w:rsidRPr="00D277F5">
        <w:rPr>
          <w:sz w:val="24"/>
          <w:szCs w:val="24"/>
        </w:rPr>
        <w:t xml:space="preserve">, cu fixarea încălcărilor prin înregistrarea foto/video a </w:t>
      </w:r>
      <w:r w:rsidR="006E6471">
        <w:rPr>
          <w:sz w:val="24"/>
          <w:szCs w:val="24"/>
        </w:rPr>
        <w:t>vehiculului</w:t>
      </w:r>
      <w:r w:rsidRPr="00D277F5">
        <w:rPr>
          <w:sz w:val="24"/>
          <w:szCs w:val="24"/>
        </w:rPr>
        <w:t xml:space="preserve"> și măsurarea simultană a vitezei acestuia.</w:t>
      </w:r>
    </w:p>
    <w:p w:rsidR="001611BE" w:rsidRPr="00D277F5" w:rsidRDefault="001611BE"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lastRenderedPageBreak/>
        <w:t xml:space="preserve">Înregistrările și datele măsurătorilor efectuate de către </w:t>
      </w:r>
      <w:r w:rsidR="00CB725D" w:rsidRPr="00D277F5">
        <w:rPr>
          <w:sz w:val="24"/>
          <w:szCs w:val="24"/>
        </w:rPr>
        <w:t>Lidar</w:t>
      </w:r>
      <w:r w:rsidRPr="00D277F5">
        <w:rPr>
          <w:sz w:val="24"/>
          <w:szCs w:val="24"/>
        </w:rPr>
        <w:t xml:space="preserve"> pot fi vizualizate direct pe dispozitivul de afișare al </w:t>
      </w:r>
      <w:r w:rsidR="00CB725D" w:rsidRPr="00D277F5">
        <w:rPr>
          <w:sz w:val="24"/>
          <w:szCs w:val="24"/>
        </w:rPr>
        <w:t>Lidar</w:t>
      </w:r>
      <w:r w:rsidRPr="00D277F5">
        <w:rPr>
          <w:sz w:val="24"/>
          <w:szCs w:val="24"/>
        </w:rPr>
        <w:t>ului (</w:t>
      </w:r>
      <w:r w:rsidR="00CB725D" w:rsidRPr="00D277F5">
        <w:rPr>
          <w:sz w:val="24"/>
          <w:szCs w:val="24"/>
        </w:rPr>
        <w:t>ecran</w:t>
      </w:r>
      <w:r w:rsidRPr="00D277F5">
        <w:rPr>
          <w:sz w:val="24"/>
          <w:szCs w:val="24"/>
        </w:rPr>
        <w:t>)</w:t>
      </w:r>
      <w:r w:rsidR="00CB725D" w:rsidRPr="00D277F5">
        <w:rPr>
          <w:sz w:val="24"/>
          <w:szCs w:val="24"/>
        </w:rPr>
        <w:t xml:space="preserve"> sau</w:t>
      </w:r>
      <w:r w:rsidRPr="00D277F5">
        <w:rPr>
          <w:sz w:val="24"/>
          <w:szCs w:val="24"/>
        </w:rPr>
        <w:t xml:space="preserve"> </w:t>
      </w:r>
      <w:r w:rsidR="00CB725D" w:rsidRPr="00D277F5">
        <w:rPr>
          <w:sz w:val="24"/>
          <w:szCs w:val="24"/>
        </w:rPr>
        <w:t>copiate de pe cartelele de memorie SD sau transferate</w:t>
      </w:r>
      <w:r w:rsidRPr="00D277F5">
        <w:rPr>
          <w:sz w:val="24"/>
          <w:szCs w:val="24"/>
        </w:rPr>
        <w:t xml:space="preserve"> </w:t>
      </w:r>
      <w:r w:rsidR="00CB725D" w:rsidRPr="00D277F5">
        <w:rPr>
          <w:sz w:val="24"/>
          <w:szCs w:val="24"/>
        </w:rPr>
        <w:t>prin conexiune prin cablu sau unde radio</w:t>
      </w:r>
      <w:r w:rsidRPr="00D277F5">
        <w:rPr>
          <w:sz w:val="24"/>
          <w:szCs w:val="24"/>
        </w:rPr>
        <w:t xml:space="preserve"> pe un calculator. Vizualizarea/analiza datelor descărcate pe calculator se face cu ajutorul softului specializat „TruCAM Image Viewer”, care funcționează pe calculatoare cu sistem de operare Microsoft Windows (versiunea XP sau mai nouă)</w:t>
      </w:r>
      <w:r w:rsidR="00CB725D" w:rsidRPr="00D277F5">
        <w:rPr>
          <w:sz w:val="24"/>
          <w:szCs w:val="24"/>
        </w:rPr>
        <w:t xml:space="preserve"> sau prin alt soft specializat, elaborat de producătorul Lidarelor, destinat </w:t>
      </w:r>
      <w:r w:rsidR="00A12FBF" w:rsidRPr="00D277F5">
        <w:rPr>
          <w:sz w:val="24"/>
          <w:szCs w:val="24"/>
        </w:rPr>
        <w:t>transferului de date către sisteme automatizate de supraveghere și control al circulației rutiere</w:t>
      </w:r>
      <w:r w:rsidR="00CB6C7D">
        <w:rPr>
          <w:sz w:val="24"/>
          <w:szCs w:val="24"/>
        </w:rPr>
        <w:t>.</w:t>
      </w:r>
    </w:p>
    <w:p w:rsidR="001611BE" w:rsidRPr="00D277F5" w:rsidRDefault="001611BE"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Manipularea </w:t>
      </w:r>
      <w:r w:rsidR="00A12FBF" w:rsidRPr="00D277F5">
        <w:rPr>
          <w:sz w:val="24"/>
          <w:szCs w:val="24"/>
        </w:rPr>
        <w:t>Lidar</w:t>
      </w:r>
      <w:r w:rsidRPr="00D277F5">
        <w:rPr>
          <w:sz w:val="24"/>
          <w:szCs w:val="24"/>
        </w:rPr>
        <w:t xml:space="preserve">ului poate fi efectuată numai de personalul autorizat, care se autentifică la fiecare pornire a </w:t>
      </w:r>
      <w:r w:rsidR="00A12FBF" w:rsidRPr="00D277F5">
        <w:rPr>
          <w:sz w:val="24"/>
          <w:szCs w:val="24"/>
        </w:rPr>
        <w:t>Lidar</w:t>
      </w:r>
      <w:r w:rsidRPr="00D277F5">
        <w:rPr>
          <w:sz w:val="24"/>
          <w:szCs w:val="24"/>
        </w:rPr>
        <w:t xml:space="preserve">ului. Lista personalul autorizat și cheile de autorizare sunt individuale pentru fiecare </w:t>
      </w:r>
      <w:r w:rsidR="00A12FBF" w:rsidRPr="00D277F5">
        <w:rPr>
          <w:sz w:val="24"/>
          <w:szCs w:val="24"/>
        </w:rPr>
        <w:t>Lidar</w:t>
      </w:r>
      <w:r w:rsidRPr="00D277F5">
        <w:rPr>
          <w:sz w:val="24"/>
          <w:szCs w:val="24"/>
        </w:rPr>
        <w:t xml:space="preserve">, această informație fiind înscrisă pe cardurile de memrie SD ale </w:t>
      </w:r>
      <w:r w:rsidR="00A12FBF" w:rsidRPr="00D277F5">
        <w:rPr>
          <w:sz w:val="24"/>
          <w:szCs w:val="24"/>
        </w:rPr>
        <w:t>Lidar</w:t>
      </w:r>
      <w:r w:rsidRPr="00D277F5">
        <w:rPr>
          <w:sz w:val="24"/>
          <w:szCs w:val="24"/>
        </w:rPr>
        <w:t>elor de persoane responsabile cu ajutorul unui calculator și a softului specializat „TruCAM Image Viewer”.</w:t>
      </w:r>
    </w:p>
    <w:p w:rsidR="001611BE" w:rsidRPr="007277E7" w:rsidRDefault="00154333" w:rsidP="004E6278">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154333">
        <w:rPr>
          <w:bCs/>
          <w:sz w:val="24"/>
          <w:szCs w:val="24"/>
          <w:lang w:val="ro-MD"/>
        </w:rPr>
        <w:t xml:space="preserve">Buletinele de verificare metrologică ale </w:t>
      </w:r>
      <w:r w:rsidR="00090100">
        <w:rPr>
          <w:bCs/>
          <w:sz w:val="24"/>
          <w:szCs w:val="24"/>
          <w:lang w:val="ro-MD"/>
        </w:rPr>
        <w:t>Lidarului</w:t>
      </w:r>
      <w:r w:rsidR="000A4C10">
        <w:rPr>
          <w:bCs/>
          <w:sz w:val="24"/>
          <w:szCs w:val="24"/>
          <w:lang w:val="ro-MD"/>
        </w:rPr>
        <w:t xml:space="preserve"> se păstrează (în original)</w:t>
      </w:r>
      <w:r w:rsidRPr="00154333">
        <w:rPr>
          <w:bCs/>
          <w:sz w:val="24"/>
          <w:szCs w:val="24"/>
          <w:lang w:val="ro-MD"/>
        </w:rPr>
        <w:t xml:space="preserve"> la operator, care utilizează dispozitivul.</w:t>
      </w:r>
    </w:p>
    <w:p w:rsidR="007277E7" w:rsidRPr="00154333" w:rsidRDefault="007277E7" w:rsidP="007277E7">
      <w:pPr>
        <w:pStyle w:val="Bodytext1"/>
        <w:shd w:val="clear" w:color="auto" w:fill="auto"/>
        <w:tabs>
          <w:tab w:val="left" w:pos="1134"/>
        </w:tabs>
        <w:suppressAutoHyphens/>
        <w:adjustRightInd w:val="0"/>
        <w:snapToGrid w:val="0"/>
        <w:spacing w:before="120" w:after="0" w:line="240" w:lineRule="auto"/>
        <w:ind w:left="709" w:firstLine="0"/>
        <w:rPr>
          <w:sz w:val="24"/>
          <w:szCs w:val="24"/>
        </w:rPr>
      </w:pPr>
    </w:p>
    <w:p w:rsidR="001611BE" w:rsidRPr="00D277F5" w:rsidRDefault="001611BE" w:rsidP="007277E7">
      <w:pPr>
        <w:pStyle w:val="Heading10"/>
        <w:keepNext/>
        <w:keepLines/>
        <w:numPr>
          <w:ilvl w:val="0"/>
          <w:numId w:val="2"/>
        </w:numPr>
        <w:shd w:val="clear" w:color="auto" w:fill="auto"/>
        <w:tabs>
          <w:tab w:val="clear" w:pos="1248"/>
          <w:tab w:val="left" w:pos="540"/>
          <w:tab w:val="num" w:pos="1134"/>
        </w:tabs>
        <w:suppressAutoHyphens/>
        <w:snapToGrid w:val="0"/>
        <w:spacing w:after="0" w:line="276" w:lineRule="auto"/>
        <w:ind w:left="709"/>
        <w:rPr>
          <w:sz w:val="24"/>
          <w:szCs w:val="24"/>
        </w:rPr>
      </w:pPr>
      <w:r w:rsidRPr="00D277F5">
        <w:rPr>
          <w:sz w:val="24"/>
          <w:szCs w:val="24"/>
          <w:lang w:eastAsia="ro-RO"/>
        </w:rPr>
        <w:t xml:space="preserve">CERINȚE FAȚĂ DE CALIFICAREA OPERATORILOR </w:t>
      </w:r>
    </w:p>
    <w:p w:rsidR="001611BE" w:rsidRPr="003B6BFB"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3B6BFB">
        <w:rPr>
          <w:sz w:val="24"/>
          <w:szCs w:val="24"/>
        </w:rPr>
        <w:t xml:space="preserve">Manipularea </w:t>
      </w:r>
      <w:r w:rsidR="00A12FBF" w:rsidRPr="003B6BFB">
        <w:rPr>
          <w:sz w:val="24"/>
          <w:szCs w:val="24"/>
        </w:rPr>
        <w:t>Lidar</w:t>
      </w:r>
      <w:r w:rsidRPr="003B6BFB">
        <w:rPr>
          <w:sz w:val="24"/>
          <w:szCs w:val="24"/>
        </w:rPr>
        <w:t xml:space="preserve">ului are loc de către </w:t>
      </w:r>
      <w:r w:rsidR="000C0248" w:rsidRPr="003B6BFB">
        <w:rPr>
          <w:sz w:val="24"/>
          <w:szCs w:val="24"/>
        </w:rPr>
        <w:t xml:space="preserve">angajații Poliției </w:t>
      </w:r>
      <w:r w:rsidRPr="003B6BFB">
        <w:rPr>
          <w:sz w:val="24"/>
          <w:szCs w:val="24"/>
        </w:rPr>
        <w:t xml:space="preserve">apţi pentru manipulare, ce deţin Certificat de competenţă, emis de persoane responsabile </w:t>
      </w:r>
      <w:r w:rsidR="000C0248" w:rsidRPr="003B6BFB">
        <w:rPr>
          <w:bCs/>
          <w:sz w:val="24"/>
          <w:szCs w:val="24"/>
          <w:lang w:val="ro-MD"/>
        </w:rPr>
        <w:t>din cadrul Poliției</w:t>
      </w:r>
      <w:r w:rsidR="000C0248" w:rsidRPr="003B6BFB">
        <w:rPr>
          <w:bCs/>
          <w:sz w:val="24"/>
          <w:szCs w:val="24"/>
        </w:rPr>
        <w:t xml:space="preserve"> atestați în calitate de formatori, de către reprezentantul oficial al producătorului </w:t>
      </w:r>
      <w:r w:rsidR="009E7824" w:rsidRPr="003B6BFB">
        <w:rPr>
          <w:bCs/>
          <w:sz w:val="24"/>
          <w:szCs w:val="24"/>
        </w:rPr>
        <w:t>Lidarelor</w:t>
      </w:r>
      <w:r w:rsidR="009E7824" w:rsidRPr="003B6BFB">
        <w:rPr>
          <w:sz w:val="24"/>
          <w:szCs w:val="24"/>
        </w:rPr>
        <w:t>.</w:t>
      </w:r>
    </w:p>
    <w:p w:rsidR="003B6BFB" w:rsidRPr="003B6BFB" w:rsidRDefault="003B6BFB"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3B6BFB">
        <w:rPr>
          <w:bCs/>
          <w:sz w:val="24"/>
          <w:szCs w:val="24"/>
        </w:rPr>
        <w:t>Atestarea angajaților Poliției se efectuează anual în baza instrucţiunilor de utilizare şi prezentului document normativ, precum şi în baza aplicaţiilor practice cu acesta.</w:t>
      </w:r>
    </w:p>
    <w:p w:rsidR="003B6BFB" w:rsidRPr="007277E7" w:rsidRDefault="003B6BFB"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3B6BFB">
        <w:rPr>
          <w:sz w:val="24"/>
          <w:szCs w:val="24"/>
          <w:lang w:val="it-IT"/>
        </w:rPr>
        <w:t xml:space="preserve">Conducătorul/șeful </w:t>
      </w:r>
      <w:r w:rsidRPr="003B6BFB">
        <w:rPr>
          <w:sz w:val="24"/>
          <w:szCs w:val="24"/>
          <w:lang w:val="ro-MD"/>
        </w:rPr>
        <w:t>subdiviziunii, din care face parte formatorul, eliberează fiecărui operator instruit,</w:t>
      </w:r>
      <w:r w:rsidRPr="003B6BFB">
        <w:rPr>
          <w:bCs/>
          <w:sz w:val="24"/>
          <w:szCs w:val="24"/>
          <w:lang w:val="ro-MD"/>
        </w:rPr>
        <w:t xml:space="preserve"> în baza unui test susținut de acesta, </w:t>
      </w:r>
      <w:r w:rsidRPr="003B6BFB">
        <w:rPr>
          <w:sz w:val="24"/>
          <w:szCs w:val="24"/>
          <w:lang w:val="ro-MD"/>
        </w:rPr>
        <w:t xml:space="preserve">Certificat de competenţă de model stabilit. </w:t>
      </w:r>
    </w:p>
    <w:p w:rsidR="007277E7" w:rsidRPr="003B6BFB" w:rsidRDefault="007277E7" w:rsidP="007277E7">
      <w:pPr>
        <w:pStyle w:val="Bodytext1"/>
        <w:shd w:val="clear" w:color="auto" w:fill="auto"/>
        <w:tabs>
          <w:tab w:val="left" w:pos="1134"/>
        </w:tabs>
        <w:suppressAutoHyphens/>
        <w:adjustRightInd w:val="0"/>
        <w:snapToGrid w:val="0"/>
        <w:spacing w:before="120" w:after="0" w:line="240" w:lineRule="auto"/>
        <w:ind w:left="709" w:firstLine="0"/>
        <w:rPr>
          <w:sz w:val="24"/>
          <w:szCs w:val="24"/>
        </w:rPr>
      </w:pPr>
    </w:p>
    <w:p w:rsidR="001611BE" w:rsidRPr="00D277F5" w:rsidRDefault="001611BE" w:rsidP="007277E7">
      <w:pPr>
        <w:pStyle w:val="Heading10"/>
        <w:keepNext/>
        <w:keepLines/>
        <w:numPr>
          <w:ilvl w:val="0"/>
          <w:numId w:val="2"/>
        </w:numPr>
        <w:shd w:val="clear" w:color="auto" w:fill="auto"/>
        <w:tabs>
          <w:tab w:val="clear" w:pos="1248"/>
          <w:tab w:val="left" w:pos="540"/>
          <w:tab w:val="num" w:pos="1134"/>
        </w:tabs>
        <w:suppressAutoHyphens/>
        <w:snapToGrid w:val="0"/>
        <w:spacing w:after="0" w:line="276" w:lineRule="auto"/>
        <w:ind w:left="709"/>
        <w:rPr>
          <w:sz w:val="24"/>
          <w:szCs w:val="24"/>
        </w:rPr>
      </w:pPr>
      <w:r w:rsidRPr="00D277F5">
        <w:rPr>
          <w:sz w:val="24"/>
          <w:szCs w:val="24"/>
          <w:lang w:eastAsia="ro-RO"/>
        </w:rPr>
        <w:t>CONDIȚII DE MĂSURARE</w:t>
      </w:r>
    </w:p>
    <w:p w:rsidR="0015487A"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Utilizarea </w:t>
      </w:r>
      <w:r w:rsidR="00A12FBF" w:rsidRPr="00D277F5">
        <w:rPr>
          <w:sz w:val="24"/>
          <w:szCs w:val="24"/>
        </w:rPr>
        <w:t>Lidar</w:t>
      </w:r>
      <w:r w:rsidRPr="00D277F5">
        <w:rPr>
          <w:sz w:val="24"/>
          <w:szCs w:val="24"/>
        </w:rPr>
        <w:t>ului se va efectua în următoarele condiţii atmosferice:</w:t>
      </w:r>
    </w:p>
    <w:p w:rsidR="0015487A" w:rsidRPr="00D277F5" w:rsidRDefault="001611BE" w:rsidP="000E1BCA">
      <w:pPr>
        <w:pStyle w:val="Bodytext1"/>
        <w:numPr>
          <w:ilvl w:val="1"/>
          <w:numId w:val="6"/>
        </w:numPr>
        <w:shd w:val="clear" w:color="auto" w:fill="auto"/>
        <w:tabs>
          <w:tab w:val="clear" w:pos="2149"/>
          <w:tab w:val="left" w:pos="1134"/>
          <w:tab w:val="num" w:pos="1985"/>
        </w:tabs>
        <w:suppressAutoHyphens/>
        <w:adjustRightInd w:val="0"/>
        <w:snapToGrid w:val="0"/>
        <w:spacing w:before="120" w:after="0" w:line="240" w:lineRule="auto"/>
        <w:ind w:left="1985" w:hanging="425"/>
        <w:rPr>
          <w:sz w:val="24"/>
          <w:szCs w:val="24"/>
        </w:rPr>
      </w:pPr>
      <w:r w:rsidRPr="00D277F5">
        <w:rPr>
          <w:sz w:val="24"/>
          <w:szCs w:val="24"/>
        </w:rPr>
        <w:t>temperatura mediului ambiant de la -10°C pînă la + 60°C;</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Este permisă utilizarea </w:t>
      </w:r>
      <w:r w:rsidR="00A12FBF" w:rsidRPr="00D277F5">
        <w:rPr>
          <w:sz w:val="24"/>
          <w:szCs w:val="24"/>
        </w:rPr>
        <w:t>Lidar</w:t>
      </w:r>
      <w:r w:rsidR="00182BEF">
        <w:rPr>
          <w:sz w:val="24"/>
          <w:szCs w:val="24"/>
        </w:rPr>
        <w:t>ului sub acoperire</w:t>
      </w:r>
      <w:r w:rsidRPr="00D277F5">
        <w:rPr>
          <w:sz w:val="24"/>
          <w:szCs w:val="24"/>
        </w:rPr>
        <w:t xml:space="preserve"> de protecție de precipitații atmosferice, din interiorul automobilelor. </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Utilizarea </w:t>
      </w:r>
      <w:r w:rsidR="00A12FBF" w:rsidRPr="00D277F5">
        <w:rPr>
          <w:sz w:val="24"/>
          <w:szCs w:val="24"/>
        </w:rPr>
        <w:t>Lidar</w:t>
      </w:r>
      <w:r w:rsidRPr="00D277F5">
        <w:rPr>
          <w:sz w:val="24"/>
          <w:szCs w:val="24"/>
        </w:rPr>
        <w:t xml:space="preserve">ului în condiții meteorologice cu vizibilitate redusă se face doar în regimurile speciale de lucru ale </w:t>
      </w:r>
      <w:r w:rsidR="00A12FBF" w:rsidRPr="00D277F5">
        <w:rPr>
          <w:sz w:val="24"/>
          <w:szCs w:val="24"/>
        </w:rPr>
        <w:t>Lidar</w:t>
      </w:r>
      <w:r w:rsidRPr="00D277F5">
        <w:rPr>
          <w:sz w:val="24"/>
          <w:szCs w:val="24"/>
        </w:rPr>
        <w:t>ului, special elaborate pentru compensarea vizibilității reduse.</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Utilizarea </w:t>
      </w:r>
      <w:r w:rsidR="00A12FBF" w:rsidRPr="00D277F5">
        <w:rPr>
          <w:sz w:val="24"/>
          <w:szCs w:val="24"/>
        </w:rPr>
        <w:t>Lidar</w:t>
      </w:r>
      <w:r w:rsidRPr="00D277F5">
        <w:rPr>
          <w:sz w:val="24"/>
          <w:szCs w:val="24"/>
        </w:rPr>
        <w:t xml:space="preserve">ului în condiții de iluminare insuficientă este efectuată doar prin folosirea surselor suplimentare de iluminare sau a reflectorului infraroșu din dotarea </w:t>
      </w:r>
      <w:r w:rsidR="00A12FBF" w:rsidRPr="00D277F5">
        <w:rPr>
          <w:sz w:val="24"/>
          <w:szCs w:val="24"/>
        </w:rPr>
        <w:t>Lidar</w:t>
      </w:r>
      <w:r w:rsidRPr="00D277F5">
        <w:rPr>
          <w:sz w:val="24"/>
          <w:szCs w:val="24"/>
        </w:rPr>
        <w:t>ului.</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În cazul când </w:t>
      </w:r>
      <w:r w:rsidR="00825EE6">
        <w:rPr>
          <w:sz w:val="24"/>
          <w:szCs w:val="24"/>
        </w:rPr>
        <w:t>nu sunt respectate condițiile meteorologice de la pct. 15</w:t>
      </w:r>
      <w:r w:rsidR="002368CB">
        <w:rPr>
          <w:sz w:val="24"/>
          <w:szCs w:val="24"/>
        </w:rPr>
        <w:t>,</w:t>
      </w:r>
      <w:r w:rsidR="005842B1">
        <w:rPr>
          <w:sz w:val="24"/>
          <w:szCs w:val="24"/>
        </w:rPr>
        <w:t xml:space="preserve"> </w:t>
      </w:r>
      <w:r w:rsidRPr="00D277F5">
        <w:rPr>
          <w:sz w:val="24"/>
          <w:szCs w:val="24"/>
        </w:rPr>
        <w:t>se întrerupe funcţionarea mijlocului de măsurare a vitezei de deplasare a vehiculelor.</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Este interzisă folosirea în cadrul posturilor mobile de supraveghere a oricărui dispozitiv care întrerupe sau perturbă buna funcţionare a </w:t>
      </w:r>
      <w:r w:rsidR="00A12FBF" w:rsidRPr="00D277F5">
        <w:rPr>
          <w:sz w:val="24"/>
          <w:szCs w:val="24"/>
        </w:rPr>
        <w:t>Lidar</w:t>
      </w:r>
      <w:r w:rsidRPr="00D277F5">
        <w:rPr>
          <w:sz w:val="24"/>
          <w:szCs w:val="24"/>
        </w:rPr>
        <w:t>ului.</w:t>
      </w:r>
    </w:p>
    <w:p w:rsidR="001611BE" w:rsidRPr="00D277F5" w:rsidRDefault="001611BE" w:rsidP="00B41F94">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Montarea şi punerea în funcţiune a </w:t>
      </w:r>
      <w:r w:rsidR="00A12FBF" w:rsidRPr="00D277F5">
        <w:rPr>
          <w:sz w:val="24"/>
          <w:szCs w:val="24"/>
        </w:rPr>
        <w:t>Lidar</w:t>
      </w:r>
      <w:r w:rsidRPr="00D277F5">
        <w:rPr>
          <w:sz w:val="24"/>
          <w:szCs w:val="24"/>
        </w:rPr>
        <w:t>ului în cadrul PSSCR se va efectua conform prevederilor manualului de utilizare „LTI TruCAM - Manualul Utilizatorului”, Ed. Laser Technology, Inc. Ediția a II-a.</w:t>
      </w:r>
    </w:p>
    <w:p w:rsidR="001611BE" w:rsidRPr="00D277F5" w:rsidRDefault="001611BE" w:rsidP="002368CB">
      <w:pPr>
        <w:pStyle w:val="Bodytext1"/>
        <w:shd w:val="clear" w:color="auto" w:fill="auto"/>
        <w:tabs>
          <w:tab w:val="left" w:pos="1134"/>
        </w:tabs>
        <w:suppressAutoHyphens/>
        <w:adjustRightInd w:val="0"/>
        <w:snapToGrid w:val="0"/>
        <w:spacing w:before="120" w:after="0" w:line="240" w:lineRule="auto"/>
        <w:ind w:left="709" w:firstLine="0"/>
        <w:rPr>
          <w:sz w:val="24"/>
          <w:szCs w:val="24"/>
        </w:rPr>
      </w:pPr>
    </w:p>
    <w:p w:rsidR="001611BE" w:rsidRPr="00D277F5" w:rsidRDefault="001611BE" w:rsidP="007277E7">
      <w:pPr>
        <w:pStyle w:val="Heading10"/>
        <w:keepNext/>
        <w:keepLines/>
        <w:numPr>
          <w:ilvl w:val="0"/>
          <w:numId w:val="2"/>
        </w:numPr>
        <w:shd w:val="clear" w:color="auto" w:fill="auto"/>
        <w:tabs>
          <w:tab w:val="clear" w:pos="1248"/>
          <w:tab w:val="left" w:pos="540"/>
          <w:tab w:val="num" w:pos="1134"/>
        </w:tabs>
        <w:suppressAutoHyphens/>
        <w:snapToGrid w:val="0"/>
        <w:spacing w:after="0" w:line="276" w:lineRule="auto"/>
        <w:ind w:left="709"/>
        <w:rPr>
          <w:sz w:val="24"/>
          <w:szCs w:val="24"/>
        </w:rPr>
      </w:pPr>
      <w:r w:rsidRPr="00D277F5">
        <w:rPr>
          <w:sz w:val="24"/>
          <w:szCs w:val="24"/>
          <w:lang w:eastAsia="ro-RO"/>
        </w:rPr>
        <w:t>PREGĂTIREA PENTRU EXECUTAREA MĂSURĂRILOR</w:t>
      </w:r>
    </w:p>
    <w:p w:rsidR="0015487A" w:rsidRPr="00D277F5" w:rsidRDefault="001611BE" w:rsidP="000E1BCA">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Înainte de </w:t>
      </w:r>
      <w:r w:rsidR="00B41F94">
        <w:rPr>
          <w:sz w:val="24"/>
          <w:szCs w:val="24"/>
        </w:rPr>
        <w:t xml:space="preserve">a </w:t>
      </w:r>
      <w:r w:rsidRPr="00D277F5">
        <w:rPr>
          <w:sz w:val="24"/>
          <w:szCs w:val="24"/>
        </w:rPr>
        <w:t xml:space="preserve">începe operarea </w:t>
      </w:r>
      <w:r w:rsidR="00A12FBF" w:rsidRPr="00D277F5">
        <w:rPr>
          <w:sz w:val="24"/>
          <w:szCs w:val="24"/>
        </w:rPr>
        <w:t>Lidar</w:t>
      </w:r>
      <w:r w:rsidRPr="00D277F5">
        <w:rPr>
          <w:sz w:val="24"/>
          <w:szCs w:val="24"/>
        </w:rPr>
        <w:t>ului, operatorii se vor asigura că:</w:t>
      </w:r>
    </w:p>
    <w:p w:rsidR="0015487A" w:rsidRPr="00D277F5" w:rsidRDefault="00A12FBF"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Lidar</w:t>
      </w:r>
      <w:r w:rsidR="001611BE" w:rsidRPr="00D277F5">
        <w:rPr>
          <w:sz w:val="24"/>
          <w:szCs w:val="24"/>
        </w:rPr>
        <w:t>ul este integru, fără defecte fizice vizibile;</w:t>
      </w:r>
    </w:p>
    <w:p w:rsidR="0015487A" w:rsidRPr="00D277F5" w:rsidRDefault="00A12FBF"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Lidar</w:t>
      </w:r>
      <w:r w:rsidR="001611BE" w:rsidRPr="00D277F5">
        <w:rPr>
          <w:sz w:val="24"/>
          <w:szCs w:val="24"/>
        </w:rPr>
        <w:t>ul are toate accesoriile supliment</w:t>
      </w:r>
      <w:r w:rsidR="006317DB">
        <w:rPr>
          <w:sz w:val="24"/>
          <w:szCs w:val="24"/>
        </w:rPr>
        <w:t>are necesare pentru funcționare</w:t>
      </w:r>
      <w:r w:rsidR="001611BE" w:rsidRPr="00D277F5">
        <w:rPr>
          <w:sz w:val="24"/>
          <w:szCs w:val="24"/>
        </w:rPr>
        <w:t xml:space="preserve"> normală</w:t>
      </w:r>
      <w:r w:rsidR="006317DB">
        <w:rPr>
          <w:sz w:val="24"/>
          <w:szCs w:val="24"/>
        </w:rPr>
        <w:t>,</w:t>
      </w:r>
      <w:r w:rsidR="001611BE" w:rsidRPr="00D277F5">
        <w:rPr>
          <w:sz w:val="24"/>
          <w:szCs w:val="24"/>
        </w:rPr>
        <w:t xml:space="preserve"> în locația selectată;</w:t>
      </w:r>
    </w:p>
    <w:p w:rsidR="0015487A" w:rsidRPr="00D277F5" w:rsidRDefault="00A12FBF"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lastRenderedPageBreak/>
        <w:t>Lidar</w:t>
      </w:r>
      <w:r w:rsidR="001611BE" w:rsidRPr="00D277F5">
        <w:rPr>
          <w:sz w:val="24"/>
          <w:szCs w:val="24"/>
        </w:rPr>
        <w:t>ul are cel puțin unul din acumulato</w:t>
      </w:r>
      <w:r w:rsidR="0040713C">
        <w:rPr>
          <w:sz w:val="24"/>
          <w:szCs w:val="24"/>
        </w:rPr>
        <w:t>a</w:t>
      </w:r>
      <w:r w:rsidR="001611BE" w:rsidRPr="00D277F5">
        <w:rPr>
          <w:sz w:val="24"/>
          <w:szCs w:val="24"/>
        </w:rPr>
        <w:t>r</w:t>
      </w:r>
      <w:r w:rsidR="0040713C">
        <w:rPr>
          <w:sz w:val="24"/>
          <w:szCs w:val="24"/>
        </w:rPr>
        <w:t>e</w:t>
      </w:r>
      <w:r w:rsidR="001611BE" w:rsidRPr="00D277F5">
        <w:rPr>
          <w:sz w:val="24"/>
          <w:szCs w:val="24"/>
        </w:rPr>
        <w:t xml:space="preserve"> încărcat la nivel</w:t>
      </w:r>
      <w:r w:rsidR="006317DB">
        <w:rPr>
          <w:sz w:val="24"/>
          <w:szCs w:val="24"/>
        </w:rPr>
        <w:t>ul suficient pentru operare,</w:t>
      </w:r>
      <w:r w:rsidR="001611BE" w:rsidRPr="00D277F5">
        <w:rPr>
          <w:sz w:val="24"/>
          <w:szCs w:val="24"/>
        </w:rPr>
        <w:t xml:space="preserve"> </w:t>
      </w:r>
      <w:r w:rsidR="00E16982">
        <w:rPr>
          <w:sz w:val="24"/>
          <w:szCs w:val="24"/>
        </w:rPr>
        <w:t>pe toată perioada</w:t>
      </w:r>
      <w:r w:rsidR="001611BE" w:rsidRPr="00D277F5">
        <w:rPr>
          <w:sz w:val="24"/>
          <w:szCs w:val="24"/>
        </w:rPr>
        <w:t xml:space="preserve"> </w:t>
      </w:r>
      <w:r w:rsidR="0040713C">
        <w:rPr>
          <w:sz w:val="24"/>
          <w:szCs w:val="24"/>
        </w:rPr>
        <w:t>planificat</w:t>
      </w:r>
      <w:r w:rsidR="00E16982">
        <w:rPr>
          <w:sz w:val="24"/>
          <w:szCs w:val="24"/>
        </w:rPr>
        <w:t>ă</w:t>
      </w:r>
      <w:r w:rsidR="001611BE" w:rsidRPr="00D277F5">
        <w:rPr>
          <w:sz w:val="24"/>
          <w:szCs w:val="24"/>
        </w:rPr>
        <w:t>;</w:t>
      </w:r>
    </w:p>
    <w:p w:rsidR="001611BE" w:rsidRPr="00D277F5" w:rsidRDefault="00A12FBF"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Lidar</w:t>
      </w:r>
      <w:r w:rsidR="001611BE" w:rsidRPr="00D277F5">
        <w:rPr>
          <w:sz w:val="24"/>
          <w:szCs w:val="24"/>
        </w:rPr>
        <w:t xml:space="preserve">ul are introdus în el și recunoaște cardul de memorie SD, iar pe card (în sistem) sunt introduse datele de autentificare ale operatorului necesare pentru a putea opera </w:t>
      </w:r>
      <w:r w:rsidRPr="00D277F5">
        <w:rPr>
          <w:sz w:val="24"/>
          <w:szCs w:val="24"/>
        </w:rPr>
        <w:t>Lidar</w:t>
      </w:r>
      <w:r w:rsidR="001611BE" w:rsidRPr="00D277F5">
        <w:rPr>
          <w:sz w:val="24"/>
          <w:szCs w:val="24"/>
        </w:rPr>
        <w:t>ul.</w:t>
      </w:r>
    </w:p>
    <w:p w:rsidR="0015487A" w:rsidRPr="00D277F5" w:rsidRDefault="001611BE" w:rsidP="000E1BCA">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La începutul turei </w:t>
      </w:r>
      <w:r w:rsidR="004F74F1">
        <w:rPr>
          <w:sz w:val="24"/>
          <w:szCs w:val="24"/>
        </w:rPr>
        <w:t>l</w:t>
      </w:r>
      <w:r w:rsidR="006317DB">
        <w:rPr>
          <w:sz w:val="24"/>
          <w:szCs w:val="24"/>
        </w:rPr>
        <w:t>a PSSCR (</w:t>
      </w:r>
      <w:r w:rsidRPr="00D277F5">
        <w:rPr>
          <w:sz w:val="24"/>
          <w:szCs w:val="24"/>
        </w:rPr>
        <w:t xml:space="preserve">la locația </w:t>
      </w:r>
      <w:r w:rsidR="006317DB">
        <w:rPr>
          <w:sz w:val="24"/>
          <w:szCs w:val="24"/>
        </w:rPr>
        <w:t>selectată)</w:t>
      </w:r>
      <w:r w:rsidRPr="00D277F5">
        <w:rPr>
          <w:sz w:val="24"/>
          <w:szCs w:val="24"/>
        </w:rPr>
        <w:t>, operatorul:</w:t>
      </w:r>
    </w:p>
    <w:p w:rsidR="001611BE"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va alege o locație pentru </w:t>
      </w:r>
      <w:r w:rsidR="00A12FBF" w:rsidRPr="00D277F5">
        <w:rPr>
          <w:sz w:val="24"/>
          <w:szCs w:val="24"/>
        </w:rPr>
        <w:t>Lidar</w:t>
      </w:r>
      <w:r w:rsidRPr="00D277F5">
        <w:rPr>
          <w:sz w:val="24"/>
          <w:szCs w:val="24"/>
        </w:rPr>
        <w:t xml:space="preserve"> care va asigura:</w:t>
      </w:r>
    </w:p>
    <w:p w:rsidR="001611BE" w:rsidRPr="00CA7726"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vizibilitate bună a </w:t>
      </w:r>
      <w:r w:rsidR="00CA7726">
        <w:rPr>
          <w:sz w:val="24"/>
          <w:szCs w:val="24"/>
        </w:rPr>
        <w:t>vehiculului</w:t>
      </w:r>
      <w:r w:rsidRPr="00D277F5">
        <w:rPr>
          <w:sz w:val="24"/>
          <w:szCs w:val="24"/>
        </w:rPr>
        <w:t xml:space="preserve"> pe tronsonul de drum </w:t>
      </w:r>
      <w:r w:rsidR="00931397">
        <w:rPr>
          <w:sz w:val="24"/>
          <w:szCs w:val="24"/>
        </w:rPr>
        <w:t>selectat</w:t>
      </w:r>
      <w:r w:rsidRPr="00D277F5">
        <w:rPr>
          <w:sz w:val="24"/>
          <w:szCs w:val="24"/>
        </w:rPr>
        <w:t xml:space="preserve">, </w:t>
      </w:r>
    </w:p>
    <w:p w:rsidR="001611BE" w:rsidRPr="00D277F5"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un impact minim al Efectului Cosinus asupra măs</w:t>
      </w:r>
      <w:r w:rsidR="00C9633E" w:rsidRPr="00D277F5">
        <w:rPr>
          <w:sz w:val="24"/>
          <w:szCs w:val="24"/>
        </w:rPr>
        <w:t>ură</w:t>
      </w:r>
      <w:r w:rsidR="00CA7726">
        <w:rPr>
          <w:sz w:val="24"/>
          <w:szCs w:val="24"/>
        </w:rPr>
        <w:t>rilor</w:t>
      </w:r>
      <w:r w:rsidR="00C9633E" w:rsidRPr="00D277F5">
        <w:rPr>
          <w:sz w:val="24"/>
          <w:szCs w:val="24"/>
        </w:rPr>
        <w:t xml:space="preserve">, pentru ce, conform Secțiunii #4 </w:t>
      </w:r>
      <w:r w:rsidR="00CA7726">
        <w:rPr>
          <w:sz w:val="24"/>
          <w:szCs w:val="24"/>
        </w:rPr>
        <w:t xml:space="preserve">a </w:t>
      </w:r>
      <w:r w:rsidR="00C9633E" w:rsidRPr="00D277F5">
        <w:rPr>
          <w:sz w:val="24"/>
          <w:szCs w:val="24"/>
        </w:rPr>
        <w:t>M</w:t>
      </w:r>
      <w:r w:rsidRPr="00D277F5">
        <w:rPr>
          <w:sz w:val="24"/>
          <w:szCs w:val="24"/>
        </w:rPr>
        <w:t>anualului de utilizare</w:t>
      </w:r>
      <w:r w:rsidR="00C9633E" w:rsidRPr="00D277F5">
        <w:rPr>
          <w:sz w:val="24"/>
          <w:szCs w:val="24"/>
        </w:rPr>
        <w:t xml:space="preserve">, </w:t>
      </w:r>
      <w:r w:rsidRPr="00D277F5">
        <w:rPr>
          <w:sz w:val="24"/>
          <w:szCs w:val="24"/>
        </w:rPr>
        <w:t>va alege o locație aflată la distanță față de marginea tronsonului de drum monitorizat nu mai mare de:</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3 m, dacă se planifică efectuarea măsurătorilor de viteză a </w:t>
      </w:r>
      <w:r w:rsidR="001A2B69">
        <w:rPr>
          <w:sz w:val="24"/>
          <w:szCs w:val="24"/>
        </w:rPr>
        <w:t>vehicululu</w:t>
      </w:r>
      <w:r w:rsidR="008A089F">
        <w:rPr>
          <w:sz w:val="24"/>
          <w:szCs w:val="24"/>
        </w:rPr>
        <w:t>i</w:t>
      </w:r>
      <w:r w:rsidRPr="00D277F5">
        <w:rPr>
          <w:sz w:val="24"/>
          <w:szCs w:val="24"/>
        </w:rPr>
        <w:t xml:space="preserve"> la distanțe de 0-30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10 m, dacă se planifică efectuarea măsurătorilor de viteză a </w:t>
      </w:r>
      <w:r w:rsidR="008A089F">
        <w:rPr>
          <w:sz w:val="24"/>
          <w:szCs w:val="24"/>
        </w:rPr>
        <w:t>vehiculului</w:t>
      </w:r>
      <w:r w:rsidRPr="00D277F5">
        <w:rPr>
          <w:sz w:val="24"/>
          <w:szCs w:val="24"/>
        </w:rPr>
        <w:t xml:space="preserve"> la distanțe de 30-100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15 m, dacă se planifică efectuarea măsurătorilor de viteză a </w:t>
      </w:r>
      <w:r w:rsidR="008A089F">
        <w:rPr>
          <w:sz w:val="24"/>
          <w:szCs w:val="24"/>
        </w:rPr>
        <w:t>vehiculului</w:t>
      </w:r>
      <w:r w:rsidRPr="00D277F5">
        <w:rPr>
          <w:sz w:val="24"/>
          <w:szCs w:val="24"/>
        </w:rPr>
        <w:t xml:space="preserve"> la distanțe de 100-150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30 m, dacă se planifică efectuarea măsurătorilor de viteză a </w:t>
      </w:r>
      <w:r w:rsidR="008A089F">
        <w:rPr>
          <w:sz w:val="24"/>
          <w:szCs w:val="24"/>
        </w:rPr>
        <w:t>vehiculului</w:t>
      </w:r>
      <w:r w:rsidRPr="00D277F5">
        <w:rPr>
          <w:sz w:val="24"/>
          <w:szCs w:val="24"/>
        </w:rPr>
        <w:t xml:space="preserve"> la distanțe de 150-300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60 m, dacă se planifică efectuarea măsurătorilor de viteză a </w:t>
      </w:r>
      <w:r w:rsidR="008A089F">
        <w:rPr>
          <w:sz w:val="24"/>
          <w:szCs w:val="24"/>
        </w:rPr>
        <w:t>vehiculului</w:t>
      </w:r>
      <w:r w:rsidRPr="00D277F5">
        <w:rPr>
          <w:sz w:val="24"/>
          <w:szCs w:val="24"/>
        </w:rPr>
        <w:t xml:space="preserve"> la distanțe de 300-600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3"/>
          <w:numId w:val="4"/>
        </w:numPr>
        <w:shd w:val="clear" w:color="auto" w:fill="auto"/>
        <w:tabs>
          <w:tab w:val="left" w:pos="1134"/>
        </w:tabs>
        <w:suppressAutoHyphens/>
        <w:snapToGrid w:val="0"/>
        <w:spacing w:before="120" w:after="0" w:line="276" w:lineRule="auto"/>
        <w:ind w:right="139"/>
        <w:rPr>
          <w:sz w:val="24"/>
          <w:szCs w:val="24"/>
        </w:rPr>
      </w:pPr>
      <w:r w:rsidRPr="00D277F5">
        <w:rPr>
          <w:sz w:val="24"/>
          <w:szCs w:val="24"/>
        </w:rPr>
        <w:t xml:space="preserve">100 m, dacă se planifică efectuarea măsurătorilor de viteză a </w:t>
      </w:r>
      <w:r w:rsidR="008A089F">
        <w:rPr>
          <w:sz w:val="24"/>
          <w:szCs w:val="24"/>
        </w:rPr>
        <w:t>vehiculului</w:t>
      </w:r>
      <w:r w:rsidRPr="00D277F5">
        <w:rPr>
          <w:sz w:val="24"/>
          <w:szCs w:val="24"/>
        </w:rPr>
        <w:t xml:space="preserve"> la distanțe mai mari de 600 m de la locația </w:t>
      </w:r>
      <w:r w:rsidR="00A12FBF" w:rsidRPr="00D277F5">
        <w:rPr>
          <w:sz w:val="24"/>
          <w:szCs w:val="24"/>
        </w:rPr>
        <w:t>Lidar</w:t>
      </w:r>
      <w:r w:rsidRPr="00D277F5">
        <w:rPr>
          <w:sz w:val="24"/>
          <w:szCs w:val="24"/>
        </w:rPr>
        <w:t>ului;</w:t>
      </w:r>
    </w:p>
    <w:p w:rsidR="001611BE"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va monta </w:t>
      </w:r>
      <w:r w:rsidR="00A12FBF" w:rsidRPr="00D277F5">
        <w:rPr>
          <w:sz w:val="24"/>
          <w:szCs w:val="24"/>
        </w:rPr>
        <w:t>Lidar</w:t>
      </w:r>
      <w:r w:rsidRPr="00D277F5">
        <w:rPr>
          <w:sz w:val="24"/>
          <w:szCs w:val="24"/>
        </w:rPr>
        <w:t xml:space="preserve">ul/accesoriile necesare și va porni </w:t>
      </w:r>
      <w:r w:rsidR="00A12FBF" w:rsidRPr="00D277F5">
        <w:rPr>
          <w:sz w:val="24"/>
          <w:szCs w:val="24"/>
        </w:rPr>
        <w:t>Lidar</w:t>
      </w:r>
      <w:r w:rsidRPr="00D277F5">
        <w:rPr>
          <w:sz w:val="24"/>
          <w:szCs w:val="24"/>
        </w:rPr>
        <w:t xml:space="preserve">ul conform instrucțiunilor din manualul de utilizare (procedura </w:t>
      </w:r>
      <w:r w:rsidRPr="00D277F5">
        <w:rPr>
          <w:i/>
          <w:sz w:val="24"/>
          <w:szCs w:val="24"/>
        </w:rPr>
        <w:t xml:space="preserve">Pornire </w:t>
      </w:r>
      <w:r w:rsidR="00C9633E" w:rsidRPr="00D277F5">
        <w:rPr>
          <w:i/>
          <w:sz w:val="24"/>
          <w:szCs w:val="24"/>
        </w:rPr>
        <w:t>TruCAM</w:t>
      </w:r>
      <w:r w:rsidRPr="00D277F5">
        <w:rPr>
          <w:sz w:val="24"/>
          <w:szCs w:val="24"/>
        </w:rPr>
        <w:t xml:space="preserve"> din </w:t>
      </w:r>
      <w:r w:rsidR="00C9633E" w:rsidRPr="00D277F5">
        <w:rPr>
          <w:sz w:val="24"/>
          <w:szCs w:val="24"/>
        </w:rPr>
        <w:t xml:space="preserve">Secțiunea #3 a </w:t>
      </w:r>
      <w:r w:rsidRPr="00D277F5">
        <w:rPr>
          <w:sz w:val="24"/>
          <w:szCs w:val="24"/>
        </w:rPr>
        <w:t>Manualul</w:t>
      </w:r>
      <w:r w:rsidR="00C9633E" w:rsidRPr="00D277F5">
        <w:rPr>
          <w:sz w:val="24"/>
          <w:szCs w:val="24"/>
        </w:rPr>
        <w:t>ui</w:t>
      </w:r>
      <w:r w:rsidRPr="00D277F5">
        <w:rPr>
          <w:sz w:val="24"/>
          <w:szCs w:val="24"/>
        </w:rPr>
        <w:t xml:space="preserve"> de utilizare);</w:t>
      </w:r>
    </w:p>
    <w:p w:rsidR="001611BE" w:rsidRPr="00D277F5" w:rsidRDefault="00A0324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Pr>
          <w:sz w:val="24"/>
          <w:szCs w:val="24"/>
        </w:rPr>
        <w:t>se</w:t>
      </w:r>
      <w:r w:rsidR="001611BE" w:rsidRPr="00D277F5">
        <w:rPr>
          <w:sz w:val="24"/>
          <w:szCs w:val="24"/>
        </w:rPr>
        <w:t xml:space="preserve"> va autentifica în </w:t>
      </w:r>
      <w:r w:rsidR="00A12FBF" w:rsidRPr="00D277F5">
        <w:rPr>
          <w:sz w:val="24"/>
          <w:szCs w:val="24"/>
        </w:rPr>
        <w:t>Lidar</w:t>
      </w:r>
      <w:r w:rsidR="001611BE" w:rsidRPr="00D277F5">
        <w:rPr>
          <w:sz w:val="24"/>
          <w:szCs w:val="24"/>
        </w:rPr>
        <w:t xml:space="preserve"> și va verifica corectitudinea setărilor locației, a orei, a prezenței datelor GPS cu privire l</w:t>
      </w:r>
      <w:r>
        <w:rPr>
          <w:sz w:val="24"/>
          <w:szCs w:val="24"/>
        </w:rPr>
        <w:t>a poziția geografica a PSSCR,</w:t>
      </w:r>
      <w:r w:rsidR="001611BE" w:rsidRPr="00D277F5">
        <w:rPr>
          <w:sz w:val="24"/>
          <w:szCs w:val="24"/>
        </w:rPr>
        <w:t xml:space="preserve"> va seta limitele de viteză pentru tronsonul de drum monitorizat</w:t>
      </w:r>
      <w:r w:rsidR="00C9633E" w:rsidRPr="00D277F5">
        <w:rPr>
          <w:sz w:val="24"/>
          <w:szCs w:val="24"/>
        </w:rPr>
        <w:t xml:space="preserve"> (Secțiunea #3 a Manualului de utilizare)</w:t>
      </w:r>
      <w:r w:rsidR="001611BE" w:rsidRPr="00D277F5">
        <w:rPr>
          <w:sz w:val="24"/>
          <w:szCs w:val="24"/>
        </w:rPr>
        <w:t>;</w:t>
      </w:r>
    </w:p>
    <w:p w:rsidR="001611BE"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va regla camera video conform procedurii descrise în paragraful </w:t>
      </w:r>
      <w:r w:rsidR="00C9633E" w:rsidRPr="00D277F5">
        <w:rPr>
          <w:i/>
          <w:sz w:val="24"/>
          <w:szCs w:val="24"/>
        </w:rPr>
        <w:t xml:space="preserve">Ajustarea setărilor Camerei </w:t>
      </w:r>
      <w:r w:rsidR="00C9633E" w:rsidRPr="00D277F5">
        <w:rPr>
          <w:sz w:val="24"/>
          <w:szCs w:val="24"/>
        </w:rPr>
        <w:t xml:space="preserve">din Secțiunea #4 a </w:t>
      </w:r>
      <w:r w:rsidRPr="00D277F5">
        <w:rPr>
          <w:sz w:val="24"/>
          <w:szCs w:val="24"/>
        </w:rPr>
        <w:t>Manualul</w:t>
      </w:r>
      <w:r w:rsidR="00C9633E" w:rsidRPr="00D277F5">
        <w:rPr>
          <w:sz w:val="24"/>
          <w:szCs w:val="24"/>
        </w:rPr>
        <w:t>ui</w:t>
      </w:r>
      <w:r w:rsidRPr="00D277F5">
        <w:rPr>
          <w:sz w:val="24"/>
          <w:szCs w:val="24"/>
        </w:rPr>
        <w:t xml:space="preserve"> de utilizare astfel, încât imaginea afişată a </w:t>
      </w:r>
      <w:r w:rsidR="00A65F19">
        <w:rPr>
          <w:sz w:val="24"/>
          <w:szCs w:val="24"/>
        </w:rPr>
        <w:t>vehiculului și a numerelor de î</w:t>
      </w:r>
      <w:r w:rsidRPr="00D277F5">
        <w:rPr>
          <w:sz w:val="24"/>
          <w:szCs w:val="24"/>
        </w:rPr>
        <w:t>nmatriculare a acestor</w:t>
      </w:r>
      <w:r w:rsidR="00A65F19">
        <w:rPr>
          <w:sz w:val="24"/>
          <w:szCs w:val="24"/>
        </w:rPr>
        <w:t>a</w:t>
      </w:r>
      <w:r w:rsidRPr="00D277F5">
        <w:rPr>
          <w:sz w:val="24"/>
          <w:szCs w:val="24"/>
        </w:rPr>
        <w:t xml:space="preserve"> să fie vizibile pe ecran, la necesitate operatorul va asigura iluminare suplimentară sau va monta reflectorul infraroșu;</w:t>
      </w:r>
    </w:p>
    <w:p w:rsidR="001611BE"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va efectua, conform instrucțiunilor din Manualul de utilizare:</w:t>
      </w:r>
    </w:p>
    <w:p w:rsidR="001611BE" w:rsidRPr="00D277F5"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testul de integritate HUD,</w:t>
      </w:r>
    </w:p>
    <w:p w:rsidR="001611BE" w:rsidRPr="00D277F5"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testul de aliniere a ecranului,</w:t>
      </w:r>
    </w:p>
    <w:p w:rsidR="001611BE" w:rsidRPr="00D277F5"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testul de aliniere a camerei,</w:t>
      </w:r>
    </w:p>
    <w:p w:rsidR="0015487A" w:rsidRPr="00D277F5" w:rsidRDefault="001611BE" w:rsidP="000E1BCA">
      <w:pPr>
        <w:pStyle w:val="Bodytext1"/>
        <w:numPr>
          <w:ilvl w:val="2"/>
          <w:numId w:val="3"/>
        </w:numPr>
        <w:shd w:val="clear" w:color="auto" w:fill="auto"/>
        <w:tabs>
          <w:tab w:val="left" w:pos="1134"/>
        </w:tabs>
        <w:suppressAutoHyphens/>
        <w:snapToGrid w:val="0"/>
        <w:spacing w:before="120" w:after="0" w:line="276" w:lineRule="auto"/>
        <w:ind w:right="139"/>
        <w:rPr>
          <w:sz w:val="24"/>
          <w:szCs w:val="24"/>
        </w:rPr>
      </w:pPr>
      <w:r w:rsidRPr="00D277F5">
        <w:rPr>
          <w:sz w:val="24"/>
          <w:szCs w:val="24"/>
        </w:rPr>
        <w:t>verificări ale certitudinii instrumentului (testul de viteză zero pe distanța fixă și testul pentru distanță</w:t>
      </w:r>
      <w:r w:rsidR="000708CA">
        <w:rPr>
          <w:sz w:val="24"/>
          <w:szCs w:val="24"/>
        </w:rPr>
        <w:t>)</w:t>
      </w:r>
      <w:r w:rsidRPr="00D277F5">
        <w:rPr>
          <w:sz w:val="24"/>
          <w:szCs w:val="24"/>
        </w:rPr>
        <w:t>;</w:t>
      </w:r>
    </w:p>
    <w:p w:rsidR="001611BE"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lastRenderedPageBreak/>
        <w:t xml:space="preserve">va efectua o măsurare (o înregistrare video) de test și va verifica dacă aceasta a fost stocată corect în memoria </w:t>
      </w:r>
      <w:r w:rsidR="00A12FBF" w:rsidRPr="00D277F5">
        <w:rPr>
          <w:sz w:val="24"/>
          <w:szCs w:val="24"/>
        </w:rPr>
        <w:t>Lidar</w:t>
      </w:r>
      <w:r w:rsidRPr="00D277F5">
        <w:rPr>
          <w:sz w:val="24"/>
          <w:szCs w:val="24"/>
        </w:rPr>
        <w:t xml:space="preserve">ului (paragarafele </w:t>
      </w:r>
      <w:r w:rsidRPr="00D277F5">
        <w:rPr>
          <w:i/>
          <w:sz w:val="24"/>
          <w:szCs w:val="24"/>
        </w:rPr>
        <w:t>Pornire rapidă: O măsurare de probă a vitezei</w:t>
      </w:r>
      <w:r w:rsidRPr="00D277F5">
        <w:rPr>
          <w:sz w:val="24"/>
          <w:szCs w:val="24"/>
        </w:rPr>
        <w:t xml:space="preserve"> și </w:t>
      </w:r>
      <w:r w:rsidRPr="00D277F5">
        <w:rPr>
          <w:i/>
          <w:sz w:val="24"/>
          <w:szCs w:val="24"/>
        </w:rPr>
        <w:t>Redarea imaginilor video</w:t>
      </w:r>
      <w:r w:rsidRPr="00D277F5">
        <w:rPr>
          <w:sz w:val="24"/>
          <w:szCs w:val="24"/>
        </w:rPr>
        <w:t xml:space="preserve"> din </w:t>
      </w:r>
      <w:r w:rsidR="00C9633E" w:rsidRPr="00D277F5">
        <w:rPr>
          <w:sz w:val="24"/>
          <w:szCs w:val="24"/>
        </w:rPr>
        <w:t xml:space="preserve">Secțiunea #1 a </w:t>
      </w:r>
      <w:r w:rsidRPr="00D277F5">
        <w:rPr>
          <w:sz w:val="24"/>
          <w:szCs w:val="24"/>
        </w:rPr>
        <w:t>Manualul</w:t>
      </w:r>
      <w:r w:rsidR="00C9633E" w:rsidRPr="00D277F5">
        <w:rPr>
          <w:sz w:val="24"/>
          <w:szCs w:val="24"/>
        </w:rPr>
        <w:t>ui</w:t>
      </w:r>
      <w:r w:rsidRPr="00D277F5">
        <w:rPr>
          <w:sz w:val="24"/>
          <w:szCs w:val="24"/>
        </w:rPr>
        <w:t xml:space="preserve"> de utilizare);</w:t>
      </w:r>
    </w:p>
    <w:p w:rsidR="001611BE" w:rsidRPr="00D277F5" w:rsidRDefault="001611BE" w:rsidP="000E1BCA">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 xml:space="preserve">Pe durata turei </w:t>
      </w:r>
      <w:r w:rsidR="00813409">
        <w:rPr>
          <w:sz w:val="24"/>
          <w:szCs w:val="24"/>
        </w:rPr>
        <w:t>l</w:t>
      </w:r>
      <w:r w:rsidRPr="00D277F5">
        <w:rPr>
          <w:sz w:val="24"/>
          <w:szCs w:val="24"/>
        </w:rPr>
        <w:t xml:space="preserve">a PSSCR, la efectuarea măsurătorilor de viteză și a înregistrărilor video, </w:t>
      </w:r>
      <w:r w:rsidR="00A0324E">
        <w:rPr>
          <w:sz w:val="24"/>
          <w:szCs w:val="24"/>
        </w:rPr>
        <w:t>operatorul</w:t>
      </w:r>
      <w:r w:rsidRPr="00D277F5">
        <w:rPr>
          <w:sz w:val="24"/>
          <w:szCs w:val="24"/>
        </w:rPr>
        <w:t xml:space="preserve"> va dispune de </w:t>
      </w:r>
      <w:r w:rsidR="00422915" w:rsidRPr="00066B55">
        <w:rPr>
          <w:bCs/>
          <w:sz w:val="24"/>
          <w:szCs w:val="24"/>
        </w:rPr>
        <w:t>buletinul de verificare metrologică a echipamentului, certificatul de competenţă</w:t>
      </w:r>
      <w:r w:rsidRPr="00D277F5">
        <w:rPr>
          <w:sz w:val="24"/>
          <w:szCs w:val="24"/>
        </w:rPr>
        <w:t>.</w:t>
      </w:r>
    </w:p>
    <w:p w:rsidR="0015487A" w:rsidRPr="00D277F5" w:rsidRDefault="001611BE" w:rsidP="000E1BCA">
      <w:pPr>
        <w:pStyle w:val="Bodytext1"/>
        <w:numPr>
          <w:ilvl w:val="0"/>
          <w:numId w:val="6"/>
        </w:numPr>
        <w:shd w:val="clear" w:color="auto" w:fill="auto"/>
        <w:tabs>
          <w:tab w:val="clear" w:pos="1429"/>
          <w:tab w:val="left" w:pos="1134"/>
        </w:tabs>
        <w:suppressAutoHyphens/>
        <w:adjustRightInd w:val="0"/>
        <w:snapToGrid w:val="0"/>
        <w:spacing w:before="120" w:after="0" w:line="240" w:lineRule="auto"/>
        <w:ind w:left="0" w:firstLine="709"/>
        <w:rPr>
          <w:sz w:val="24"/>
          <w:szCs w:val="24"/>
        </w:rPr>
      </w:pPr>
      <w:r w:rsidRPr="00D277F5">
        <w:rPr>
          <w:sz w:val="24"/>
          <w:szCs w:val="24"/>
        </w:rPr>
        <w:t>Se interzice:</w:t>
      </w:r>
    </w:p>
    <w:p w:rsidR="0015487A"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utilizarea </w:t>
      </w:r>
      <w:r w:rsidR="00A12FBF" w:rsidRPr="00D277F5">
        <w:rPr>
          <w:sz w:val="24"/>
          <w:szCs w:val="24"/>
        </w:rPr>
        <w:t>Lidar</w:t>
      </w:r>
      <w:r w:rsidRPr="00D277F5">
        <w:rPr>
          <w:sz w:val="24"/>
          <w:szCs w:val="24"/>
        </w:rPr>
        <w:t>ului de către personal neautorizat sau cu buletin de verificare metrologică expirat;</w:t>
      </w:r>
    </w:p>
    <w:p w:rsidR="0015487A"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utilizarea </w:t>
      </w:r>
      <w:r w:rsidR="00A12FBF" w:rsidRPr="00D277F5">
        <w:rPr>
          <w:sz w:val="24"/>
          <w:szCs w:val="24"/>
        </w:rPr>
        <w:t>Lidar</w:t>
      </w:r>
      <w:r w:rsidR="00D56439">
        <w:rPr>
          <w:sz w:val="24"/>
          <w:szCs w:val="24"/>
        </w:rPr>
        <w:t>ului în mișcare</w:t>
      </w:r>
      <w:r w:rsidRPr="00D277F5">
        <w:rPr>
          <w:sz w:val="24"/>
          <w:szCs w:val="24"/>
        </w:rPr>
        <w:t xml:space="preserve">; </w:t>
      </w:r>
    </w:p>
    <w:p w:rsidR="0015487A"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depanarea </w:t>
      </w:r>
      <w:r w:rsidR="00A12FBF" w:rsidRPr="00D277F5">
        <w:rPr>
          <w:sz w:val="24"/>
          <w:szCs w:val="24"/>
        </w:rPr>
        <w:t>Lidar</w:t>
      </w:r>
      <w:r w:rsidRPr="00D277F5">
        <w:rPr>
          <w:sz w:val="24"/>
          <w:szCs w:val="24"/>
        </w:rPr>
        <w:t>ului de către persoane neautorizate şi orice altă intervenţie care conduce la deteriorarea sigiliilor metrologice;</w:t>
      </w:r>
    </w:p>
    <w:p w:rsidR="0015487A"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folosirea echipamentului în alte condiţii și moduri decât cele prevăzute în documentaţia t</w:t>
      </w:r>
      <w:r w:rsidR="007A13A1">
        <w:rPr>
          <w:sz w:val="24"/>
          <w:szCs w:val="24"/>
        </w:rPr>
        <w:t>ehnică și manualul de utilizare</w:t>
      </w:r>
      <w:r w:rsidR="003C35FA">
        <w:rPr>
          <w:sz w:val="24"/>
          <w:szCs w:val="24"/>
        </w:rPr>
        <w:t xml:space="preserve"> și prezenta procedură de măsurare legală</w:t>
      </w:r>
      <w:r w:rsidR="007A13A1">
        <w:rPr>
          <w:sz w:val="24"/>
          <w:szCs w:val="24"/>
        </w:rPr>
        <w:t>;</w:t>
      </w:r>
    </w:p>
    <w:p w:rsidR="0015487A" w:rsidRPr="00D277F5"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descărcarea/</w:t>
      </w:r>
      <w:r w:rsidR="00422915">
        <w:rPr>
          <w:sz w:val="24"/>
          <w:szCs w:val="24"/>
        </w:rPr>
        <w:t>radierea</w:t>
      </w:r>
      <w:r w:rsidRPr="00D277F5">
        <w:rPr>
          <w:sz w:val="24"/>
          <w:szCs w:val="24"/>
        </w:rPr>
        <w:t xml:space="preserve"> informațiilor stocate pe cardul de memorie SD de alt personal decât cel autorizat;</w:t>
      </w:r>
    </w:p>
    <w:p w:rsidR="001611BE" w:rsidRDefault="001611BE" w:rsidP="000E1BCA">
      <w:pPr>
        <w:pStyle w:val="Bodytext1"/>
        <w:numPr>
          <w:ilvl w:val="1"/>
          <w:numId w:val="6"/>
        </w:numPr>
        <w:shd w:val="clear" w:color="auto" w:fill="auto"/>
        <w:tabs>
          <w:tab w:val="left" w:pos="1134"/>
        </w:tabs>
        <w:suppressAutoHyphens/>
        <w:adjustRightInd w:val="0"/>
        <w:snapToGrid w:val="0"/>
        <w:spacing w:before="120" w:after="0" w:line="240" w:lineRule="auto"/>
        <w:rPr>
          <w:sz w:val="24"/>
          <w:szCs w:val="24"/>
        </w:rPr>
      </w:pPr>
      <w:r w:rsidRPr="00D277F5">
        <w:rPr>
          <w:sz w:val="24"/>
          <w:szCs w:val="24"/>
        </w:rPr>
        <w:t xml:space="preserve">conectarea </w:t>
      </w:r>
      <w:r w:rsidR="00A12FBF" w:rsidRPr="00D277F5">
        <w:rPr>
          <w:sz w:val="24"/>
          <w:szCs w:val="24"/>
        </w:rPr>
        <w:t>Lidar</w:t>
      </w:r>
      <w:r w:rsidRPr="00D277F5">
        <w:rPr>
          <w:sz w:val="24"/>
          <w:szCs w:val="24"/>
        </w:rPr>
        <w:t>ului sau a cardului de memorie la al</w:t>
      </w:r>
      <w:r w:rsidR="009A0155">
        <w:rPr>
          <w:sz w:val="24"/>
          <w:szCs w:val="24"/>
        </w:rPr>
        <w:t>t</w:t>
      </w:r>
      <w:r w:rsidRPr="00D277F5">
        <w:rPr>
          <w:sz w:val="24"/>
          <w:szCs w:val="24"/>
        </w:rPr>
        <w:t xml:space="preserve"> echipament tehnic decât cel permis</w:t>
      </w:r>
      <w:r w:rsidR="00CD0337">
        <w:rPr>
          <w:sz w:val="24"/>
          <w:szCs w:val="24"/>
        </w:rPr>
        <w:t xml:space="preserve"> în modul </w:t>
      </w:r>
      <w:r w:rsidR="00CD0337" w:rsidRPr="00D277F5">
        <w:rPr>
          <w:sz w:val="24"/>
          <w:szCs w:val="24"/>
        </w:rPr>
        <w:t xml:space="preserve">prevăzut </w:t>
      </w:r>
      <w:r w:rsidR="00CD0337">
        <w:rPr>
          <w:sz w:val="24"/>
          <w:szCs w:val="24"/>
        </w:rPr>
        <w:t>de</w:t>
      </w:r>
      <w:r w:rsidR="00CD0337" w:rsidRPr="00D277F5">
        <w:rPr>
          <w:sz w:val="24"/>
          <w:szCs w:val="24"/>
        </w:rPr>
        <w:t xml:space="preserve"> documentaţia tehnică și manualul de utilizare</w:t>
      </w:r>
      <w:r w:rsidR="00CD0337">
        <w:rPr>
          <w:sz w:val="24"/>
          <w:szCs w:val="24"/>
        </w:rPr>
        <w:t>.</w:t>
      </w:r>
    </w:p>
    <w:p w:rsidR="00882A17" w:rsidRPr="00D277F5" w:rsidRDefault="00882A17" w:rsidP="00882A17">
      <w:pPr>
        <w:pStyle w:val="Bodytext1"/>
        <w:shd w:val="clear" w:color="auto" w:fill="auto"/>
        <w:tabs>
          <w:tab w:val="left" w:pos="1134"/>
        </w:tabs>
        <w:suppressAutoHyphens/>
        <w:adjustRightInd w:val="0"/>
        <w:snapToGrid w:val="0"/>
        <w:spacing w:before="120" w:after="0" w:line="240" w:lineRule="auto"/>
        <w:ind w:left="2149" w:firstLine="0"/>
        <w:rPr>
          <w:sz w:val="24"/>
          <w:szCs w:val="24"/>
        </w:rPr>
      </w:pPr>
      <w:bookmarkStart w:id="0" w:name="_GoBack"/>
      <w:bookmarkEnd w:id="0"/>
    </w:p>
    <w:p w:rsidR="001611BE" w:rsidRPr="00D277F5" w:rsidRDefault="001611BE" w:rsidP="00882A17">
      <w:pPr>
        <w:pStyle w:val="Heading10"/>
        <w:keepNext/>
        <w:keepLines/>
        <w:numPr>
          <w:ilvl w:val="0"/>
          <w:numId w:val="2"/>
        </w:numPr>
        <w:shd w:val="clear" w:color="auto" w:fill="auto"/>
        <w:tabs>
          <w:tab w:val="clear" w:pos="1248"/>
          <w:tab w:val="num" w:pos="1418"/>
        </w:tabs>
        <w:suppressAutoHyphens/>
        <w:snapToGrid w:val="0"/>
        <w:spacing w:after="0" w:line="276" w:lineRule="auto"/>
        <w:ind w:left="709"/>
        <w:rPr>
          <w:sz w:val="24"/>
          <w:szCs w:val="24"/>
        </w:rPr>
      </w:pPr>
      <w:r w:rsidRPr="00D277F5">
        <w:rPr>
          <w:sz w:val="24"/>
          <w:szCs w:val="24"/>
          <w:lang w:eastAsia="ro-RO"/>
        </w:rPr>
        <w:t>EXECUTAREA MĂSURĂRILOR</w:t>
      </w:r>
    </w:p>
    <w:p w:rsidR="00A0324E" w:rsidRPr="00D277F5" w:rsidRDefault="00A0324E" w:rsidP="00220B5A">
      <w:pPr>
        <w:pStyle w:val="Bodytext1"/>
        <w:numPr>
          <w:ilvl w:val="0"/>
          <w:numId w:val="6"/>
        </w:numPr>
        <w:shd w:val="clear" w:color="auto" w:fill="auto"/>
        <w:tabs>
          <w:tab w:val="clear" w:pos="1429"/>
          <w:tab w:val="num" w:pos="1134"/>
        </w:tabs>
        <w:suppressAutoHyphens/>
        <w:adjustRightInd w:val="0"/>
        <w:snapToGrid w:val="0"/>
        <w:spacing w:before="120" w:after="0" w:line="240" w:lineRule="auto"/>
        <w:ind w:left="0" w:firstLine="709"/>
        <w:rPr>
          <w:sz w:val="24"/>
          <w:szCs w:val="24"/>
        </w:rPr>
      </w:pPr>
      <w:r w:rsidRPr="00D277F5">
        <w:rPr>
          <w:sz w:val="24"/>
          <w:szCs w:val="24"/>
        </w:rPr>
        <w:t xml:space="preserve">Efectuarea măsurării vitezei şi înregistrărilor video a </w:t>
      </w:r>
      <w:r>
        <w:rPr>
          <w:sz w:val="24"/>
          <w:szCs w:val="24"/>
        </w:rPr>
        <w:t>vehiculului-țintă</w:t>
      </w:r>
      <w:r w:rsidRPr="00D277F5">
        <w:rPr>
          <w:sz w:val="24"/>
          <w:szCs w:val="24"/>
        </w:rPr>
        <w:t xml:space="preserve"> se realizează doar în regim staţio</w:t>
      </w:r>
      <w:r w:rsidR="007A13A1">
        <w:rPr>
          <w:sz w:val="24"/>
          <w:szCs w:val="24"/>
        </w:rPr>
        <w:t>nar al PSSCR</w:t>
      </w:r>
      <w:r w:rsidRPr="00D277F5">
        <w:rPr>
          <w:sz w:val="24"/>
          <w:szCs w:val="24"/>
        </w:rPr>
        <w:t xml:space="preserve">. </w:t>
      </w:r>
    </w:p>
    <w:p w:rsidR="00A0324E" w:rsidRPr="00D277F5" w:rsidRDefault="00A0324E" w:rsidP="00220B5A">
      <w:pPr>
        <w:pStyle w:val="Bodytext1"/>
        <w:numPr>
          <w:ilvl w:val="0"/>
          <w:numId w:val="6"/>
        </w:numPr>
        <w:shd w:val="clear" w:color="auto" w:fill="auto"/>
        <w:tabs>
          <w:tab w:val="clear" w:pos="1429"/>
          <w:tab w:val="num" w:pos="1134"/>
        </w:tabs>
        <w:suppressAutoHyphens/>
        <w:adjustRightInd w:val="0"/>
        <w:snapToGrid w:val="0"/>
        <w:spacing w:before="120" w:after="0" w:line="240" w:lineRule="auto"/>
        <w:ind w:left="0" w:firstLine="709"/>
        <w:rPr>
          <w:sz w:val="24"/>
          <w:szCs w:val="24"/>
        </w:rPr>
      </w:pPr>
      <w:r w:rsidRPr="00D277F5">
        <w:rPr>
          <w:sz w:val="24"/>
          <w:szCs w:val="24"/>
        </w:rPr>
        <w:t xml:space="preserve">Înregistrarea vitezei şi imaginilor </w:t>
      </w:r>
      <w:r>
        <w:rPr>
          <w:sz w:val="24"/>
          <w:szCs w:val="24"/>
        </w:rPr>
        <w:t>vehiculului-țintă poate fi efectuat atât din față</w:t>
      </w:r>
      <w:r w:rsidRPr="00D277F5">
        <w:rPr>
          <w:sz w:val="24"/>
          <w:szCs w:val="24"/>
        </w:rPr>
        <w:t xml:space="preserve">  (</w:t>
      </w:r>
      <w:r>
        <w:rPr>
          <w:sz w:val="24"/>
          <w:szCs w:val="24"/>
        </w:rPr>
        <w:t>acesta</w:t>
      </w:r>
      <w:r w:rsidRPr="00D277F5">
        <w:rPr>
          <w:sz w:val="24"/>
          <w:szCs w:val="24"/>
        </w:rPr>
        <w:t xml:space="preserve"> vine </w:t>
      </w:r>
      <w:r w:rsidR="007A13A1">
        <w:rPr>
          <w:sz w:val="24"/>
          <w:szCs w:val="24"/>
        </w:rPr>
        <w:t>în direcția</w:t>
      </w:r>
      <w:r w:rsidRPr="00D277F5">
        <w:rPr>
          <w:sz w:val="24"/>
          <w:szCs w:val="24"/>
        </w:rPr>
        <w:t xml:space="preserve"> PSSCR), cât și din spatele acestuia (</w:t>
      </w:r>
      <w:r w:rsidR="00DD0E45">
        <w:rPr>
          <w:sz w:val="24"/>
          <w:szCs w:val="24"/>
        </w:rPr>
        <w:t>vehiculul</w:t>
      </w:r>
      <w:r w:rsidRPr="00D277F5">
        <w:rPr>
          <w:sz w:val="24"/>
          <w:szCs w:val="24"/>
        </w:rPr>
        <w:t xml:space="preserve"> se îndepărtează de PSSCR), cu condiția că </w:t>
      </w:r>
      <w:r w:rsidR="00DD0E45">
        <w:rPr>
          <w:sz w:val="24"/>
          <w:szCs w:val="24"/>
        </w:rPr>
        <w:t>vehiculul</w:t>
      </w:r>
      <w:r w:rsidRPr="00D277F5">
        <w:rPr>
          <w:sz w:val="24"/>
          <w:szCs w:val="24"/>
        </w:rPr>
        <w:t xml:space="preserve"> supus măsurării vitezei și înregistrării video este continuu vizibil (alte </w:t>
      </w:r>
      <w:r w:rsidR="00DD0E45">
        <w:rPr>
          <w:sz w:val="24"/>
          <w:szCs w:val="24"/>
        </w:rPr>
        <w:t>vehicule</w:t>
      </w:r>
      <w:r w:rsidRPr="00D277F5">
        <w:rPr>
          <w:sz w:val="24"/>
          <w:szCs w:val="24"/>
        </w:rPr>
        <w:t xml:space="preserve"> sau obiecte nu obturează imaginea acestuia pe durata măsurătorilor/înregistrării video).</w:t>
      </w:r>
    </w:p>
    <w:p w:rsidR="00A0324E" w:rsidRPr="00D277F5" w:rsidRDefault="00A0324E" w:rsidP="00220B5A">
      <w:pPr>
        <w:pStyle w:val="Bodytext1"/>
        <w:numPr>
          <w:ilvl w:val="0"/>
          <w:numId w:val="6"/>
        </w:numPr>
        <w:shd w:val="clear" w:color="auto" w:fill="auto"/>
        <w:tabs>
          <w:tab w:val="clear" w:pos="1429"/>
          <w:tab w:val="num" w:pos="1134"/>
        </w:tabs>
        <w:suppressAutoHyphens/>
        <w:adjustRightInd w:val="0"/>
        <w:snapToGrid w:val="0"/>
        <w:spacing w:before="120" w:after="0" w:line="240" w:lineRule="auto"/>
        <w:ind w:hanging="720"/>
        <w:rPr>
          <w:sz w:val="24"/>
          <w:szCs w:val="24"/>
        </w:rPr>
      </w:pPr>
      <w:r w:rsidRPr="00D277F5">
        <w:rPr>
          <w:sz w:val="24"/>
          <w:szCs w:val="24"/>
        </w:rPr>
        <w:t xml:space="preserve">Pentru efectuarea măsurării vitezei şi înregistrărilor video a </w:t>
      </w:r>
      <w:r w:rsidR="00FE1D7F">
        <w:rPr>
          <w:sz w:val="24"/>
          <w:szCs w:val="24"/>
        </w:rPr>
        <w:t>vehiculelor</w:t>
      </w:r>
      <w:r w:rsidRPr="00D277F5">
        <w:rPr>
          <w:sz w:val="24"/>
          <w:szCs w:val="24"/>
        </w:rPr>
        <w:t>:</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Dacă Lidarul a fost anterior deconectat manual, sau dacă Lidarul s-a deconectat automat după o perioadă mai mare de timp de nefolosire, se re-pornește Lidarul prin apăsarea scurtă şi eliberarea butonului de Pornire (conform procedurii </w:t>
      </w:r>
      <w:r w:rsidRPr="00D277F5">
        <w:rPr>
          <w:i/>
          <w:iCs/>
          <w:sz w:val="24"/>
          <w:szCs w:val="24"/>
        </w:rPr>
        <w:t>Pornire rapidă</w:t>
      </w:r>
      <w:r w:rsidRPr="00D277F5">
        <w:rPr>
          <w:sz w:val="24"/>
          <w:szCs w:val="24"/>
        </w:rPr>
        <w:t xml:space="preserve"> descrisă în Secțiunea #1 a Manualului de utilizare). Lidarul va intra automat în regimul de lucru de captare (de măsurare a vitezei și înregistrare a imaginilor).</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Dacă Lidarul are ecranul deactivat, se apăsă scurt pe declanșator pentru reactivarea ecranului. Lidarul va intra automat în regimul de lucru de captare (de măsurare a vitezei și înregistrare a imaginilor).</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Dacă condițiile meteorologice (ceață, ploaie, zăpada) impun necesitatea, se activează regimul de lucru cu </w:t>
      </w:r>
      <w:r w:rsidRPr="00D277F5">
        <w:rPr>
          <w:b/>
          <w:i/>
          <w:sz w:val="24"/>
          <w:szCs w:val="24"/>
        </w:rPr>
        <w:t>Filtrul de vreme</w:t>
      </w:r>
      <w:r w:rsidRPr="00D277F5">
        <w:rPr>
          <w:sz w:val="24"/>
          <w:szCs w:val="24"/>
        </w:rPr>
        <w:t xml:space="preserve"> (Weather Mode - paragraful </w:t>
      </w:r>
      <w:r w:rsidRPr="00D277F5">
        <w:rPr>
          <w:i/>
          <w:sz w:val="24"/>
          <w:szCs w:val="24"/>
        </w:rPr>
        <w:t>Weather Mode</w:t>
      </w:r>
      <w:r w:rsidRPr="00D277F5">
        <w:rPr>
          <w:sz w:val="24"/>
          <w:szCs w:val="24"/>
        </w:rPr>
        <w:t xml:space="preserve"> din Secțiunea #5 a Manualului de Utilizare):</w:t>
      </w:r>
    </w:p>
    <w:p w:rsidR="00A0324E" w:rsidRPr="00D277F5" w:rsidRDefault="00A0324E" w:rsidP="00A0324E">
      <w:pPr>
        <w:pStyle w:val="Bodytext1"/>
        <w:numPr>
          <w:ilvl w:val="2"/>
          <w:numId w:val="6"/>
        </w:numPr>
        <w:adjustRightInd w:val="0"/>
        <w:snapToGrid w:val="0"/>
        <w:spacing w:before="120" w:after="0" w:line="240" w:lineRule="auto"/>
        <w:rPr>
          <w:sz w:val="24"/>
          <w:szCs w:val="24"/>
        </w:rPr>
      </w:pPr>
      <w:r w:rsidRPr="00D277F5">
        <w:rPr>
          <w:sz w:val="24"/>
          <w:szCs w:val="24"/>
        </w:rPr>
        <w:t>în Modul de  captare activ al Lidarului, se atinge uşor tasta galbenă pentru a afişa celelalte opţiuni de pe Bara de unelte a Sesiunii de Captare,</w:t>
      </w:r>
    </w:p>
    <w:p w:rsidR="00A0324E" w:rsidRPr="00D277F5" w:rsidRDefault="00A0324E" w:rsidP="00A0324E">
      <w:pPr>
        <w:pStyle w:val="Bodytext1"/>
        <w:numPr>
          <w:ilvl w:val="2"/>
          <w:numId w:val="6"/>
        </w:numPr>
        <w:adjustRightInd w:val="0"/>
        <w:snapToGrid w:val="0"/>
        <w:spacing w:before="120" w:after="0" w:line="240" w:lineRule="auto"/>
        <w:rPr>
          <w:sz w:val="24"/>
          <w:szCs w:val="24"/>
        </w:rPr>
      </w:pPr>
      <w:r w:rsidRPr="00D277F5">
        <w:rPr>
          <w:sz w:val="24"/>
          <w:szCs w:val="24"/>
        </w:rPr>
        <w:t>se atinge ușor tasta verde pntru a activa Filtrul de Vreme – în partea superioară a ecranului va apărea pictograma unui nor din care plouă.</w:t>
      </w:r>
    </w:p>
    <w:p w:rsidR="00A0324E" w:rsidRPr="00D277F5" w:rsidRDefault="00A0324E" w:rsidP="00A0324E">
      <w:pPr>
        <w:pStyle w:val="Bodytext1"/>
        <w:adjustRightInd w:val="0"/>
        <w:snapToGrid w:val="0"/>
        <w:spacing w:before="120" w:after="0" w:line="240" w:lineRule="auto"/>
        <w:ind w:left="2127" w:firstLine="0"/>
        <w:rPr>
          <w:sz w:val="24"/>
          <w:szCs w:val="24"/>
        </w:rPr>
      </w:pPr>
      <w:r w:rsidRPr="00D277F5">
        <w:rPr>
          <w:sz w:val="24"/>
          <w:szCs w:val="24"/>
        </w:rPr>
        <w:t>Ieșirea din modul de lucru cu Filtru de vreme se face în același mod, în mod de lucru normal pictograma norului în partea superioară a ecranului va dispărea, ceea ce va indica modul normal de lucru.</w:t>
      </w:r>
    </w:p>
    <w:p w:rsidR="00A0324E" w:rsidRPr="00D277F5" w:rsidRDefault="00A0324E" w:rsidP="00A0324E">
      <w:pPr>
        <w:pStyle w:val="Bodytext1"/>
        <w:adjustRightInd w:val="0"/>
        <w:snapToGrid w:val="0"/>
        <w:spacing w:before="0" w:after="0" w:line="240" w:lineRule="auto"/>
        <w:ind w:firstLine="0"/>
        <w:rPr>
          <w:sz w:val="24"/>
          <w:szCs w:val="24"/>
        </w:rPr>
      </w:pP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lastRenderedPageBreak/>
        <w:t xml:space="preserve">Modul de lucru implicit al Lidarului este modul </w:t>
      </w:r>
      <w:r w:rsidRPr="00D277F5">
        <w:rPr>
          <w:b/>
          <w:i/>
          <w:sz w:val="24"/>
          <w:szCs w:val="24"/>
        </w:rPr>
        <w:t>Viteză</w:t>
      </w:r>
      <w:r w:rsidRPr="00D277F5">
        <w:rPr>
          <w:sz w:val="24"/>
          <w:szCs w:val="24"/>
        </w:rPr>
        <w:t xml:space="preserve">, în care Lidarul va fi utilizat pentru măsurarea vitezei și înregistrarea video a </w:t>
      </w:r>
      <w:r w:rsidR="00FE1D7F">
        <w:rPr>
          <w:sz w:val="24"/>
          <w:szCs w:val="24"/>
        </w:rPr>
        <w:t>veculelor</w:t>
      </w:r>
      <w:r w:rsidRPr="00D277F5">
        <w:rPr>
          <w:sz w:val="24"/>
          <w:szCs w:val="24"/>
        </w:rPr>
        <w:t xml:space="preserve"> din față. În acest mod în partea superioară a ecranului este afișată p</w:t>
      </w:r>
      <w:r w:rsidR="00FE1D7F">
        <w:rPr>
          <w:sz w:val="24"/>
          <w:szCs w:val="24"/>
        </w:rPr>
        <w:t>ictograma unui automobil. Dacă</w:t>
      </w:r>
      <w:r w:rsidRPr="00D277F5">
        <w:rPr>
          <w:sz w:val="24"/>
          <w:szCs w:val="24"/>
        </w:rPr>
        <w:t xml:space="preserve"> un alt mod de lucru este activ, pentru a reveni la modul de lucru Viteză se apasă tasta albastră. Pentru a efectua măsurarea vitezei și înregistrarea video </w:t>
      </w:r>
      <w:r w:rsidR="00FE1D7F">
        <w:rPr>
          <w:sz w:val="24"/>
          <w:szCs w:val="24"/>
        </w:rPr>
        <w:t>a vehiculelor</w:t>
      </w:r>
      <w:r w:rsidRPr="00D277F5">
        <w:rPr>
          <w:sz w:val="24"/>
          <w:szCs w:val="24"/>
        </w:rPr>
        <w:t xml:space="preserve"> ce depășesc viteza permisă pe tronson:</w:t>
      </w:r>
    </w:p>
    <w:p w:rsidR="00A0324E" w:rsidRPr="00D277F5" w:rsidRDefault="00A0324E" w:rsidP="00A0324E">
      <w:pPr>
        <w:pStyle w:val="Bodytext1"/>
        <w:numPr>
          <w:ilvl w:val="2"/>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folosind reticulul de ţintire se țintește Lidarul la plăcuţa </w:t>
      </w:r>
      <w:r w:rsidR="00C6737D">
        <w:rPr>
          <w:sz w:val="24"/>
          <w:szCs w:val="24"/>
        </w:rPr>
        <w:t xml:space="preserve">cu numărul </w:t>
      </w:r>
      <w:r w:rsidRPr="00D277F5">
        <w:rPr>
          <w:sz w:val="24"/>
          <w:szCs w:val="24"/>
        </w:rPr>
        <w:t xml:space="preserve">de înmatriculare al </w:t>
      </w:r>
      <w:r w:rsidR="00FE1D7F">
        <w:rPr>
          <w:sz w:val="24"/>
          <w:szCs w:val="24"/>
        </w:rPr>
        <w:t>vehiclului</w:t>
      </w:r>
      <w:r w:rsidRPr="00D277F5">
        <w:rPr>
          <w:sz w:val="24"/>
          <w:szCs w:val="24"/>
        </w:rPr>
        <w:t>-</w:t>
      </w:r>
      <w:r w:rsidR="00B72F81">
        <w:rPr>
          <w:sz w:val="24"/>
          <w:szCs w:val="24"/>
        </w:rPr>
        <w:t>ţintă şi se apasă declanşatorul;</w:t>
      </w:r>
    </w:p>
    <w:p w:rsidR="00A0324E" w:rsidRPr="00D277F5" w:rsidRDefault="00A0324E" w:rsidP="00A0324E">
      <w:pPr>
        <w:pStyle w:val="Bodytext1"/>
        <w:numPr>
          <w:ilvl w:val="2"/>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se menține apăsat declanşatorul şi se menţine Lidarul cu reticulul de țintire pe </w:t>
      </w:r>
      <w:r w:rsidR="00FE4AF8">
        <w:rPr>
          <w:sz w:val="24"/>
          <w:szCs w:val="24"/>
        </w:rPr>
        <w:t>vehiculul</w:t>
      </w:r>
      <w:r w:rsidRPr="00D277F5">
        <w:rPr>
          <w:sz w:val="24"/>
          <w:szCs w:val="24"/>
        </w:rPr>
        <w:t xml:space="preserve">-țintă, până la 5 secunde, timp necesar Lidarului pentru determinarea vitezei </w:t>
      </w:r>
      <w:r w:rsidR="00FE4AF8">
        <w:rPr>
          <w:sz w:val="24"/>
          <w:szCs w:val="24"/>
        </w:rPr>
        <w:t>de deplasare</w:t>
      </w:r>
      <w:r w:rsidRPr="00D277F5">
        <w:rPr>
          <w:sz w:val="24"/>
          <w:szCs w:val="24"/>
        </w:rPr>
        <w:t xml:space="preserve"> și stocarea acesteia, împreună cu captura video a </w:t>
      </w:r>
      <w:r w:rsidR="00FE4AF8">
        <w:rPr>
          <w:sz w:val="24"/>
          <w:szCs w:val="24"/>
        </w:rPr>
        <w:t>vehiculului</w:t>
      </w:r>
      <w:r w:rsidRPr="00D277F5">
        <w:rPr>
          <w:sz w:val="24"/>
          <w:szCs w:val="24"/>
        </w:rPr>
        <w:t>-țintă, în memoria sistemului sau pănă la primirea unui mesaj de eroare:</w:t>
      </w:r>
    </w:p>
    <w:p w:rsidR="00A0324E" w:rsidRPr="00D277F5" w:rsidRDefault="00A0324E" w:rsidP="00A0324E">
      <w:pPr>
        <w:pStyle w:val="Bodytext1"/>
        <w:numPr>
          <w:ilvl w:val="3"/>
          <w:numId w:val="6"/>
        </w:numPr>
        <w:shd w:val="clear" w:color="auto" w:fill="auto"/>
        <w:suppressAutoHyphens/>
        <w:adjustRightInd w:val="0"/>
        <w:snapToGrid w:val="0"/>
        <w:spacing w:before="120" w:after="0" w:line="240" w:lineRule="auto"/>
        <w:rPr>
          <w:sz w:val="24"/>
          <w:szCs w:val="24"/>
        </w:rPr>
      </w:pPr>
      <w:r w:rsidRPr="00D277F5">
        <w:rPr>
          <w:sz w:val="24"/>
          <w:szCs w:val="24"/>
        </w:rPr>
        <w:t>un sunet de tonalitate joasă înseamnă că Lidarul este corect fixat pe ţi</w:t>
      </w:r>
      <w:r w:rsidR="00B72F81">
        <w:rPr>
          <w:sz w:val="24"/>
          <w:szCs w:val="24"/>
        </w:rPr>
        <w:t>ntă, indicând măsurarea reușită;</w:t>
      </w:r>
    </w:p>
    <w:p w:rsidR="00A0324E" w:rsidRPr="00D277F5" w:rsidRDefault="00A0324E" w:rsidP="00A0324E">
      <w:pPr>
        <w:pStyle w:val="Bodytext1"/>
        <w:numPr>
          <w:ilvl w:val="3"/>
          <w:numId w:val="6"/>
        </w:numPr>
        <w:shd w:val="clear" w:color="auto" w:fill="auto"/>
        <w:suppressAutoHyphens/>
        <w:adjustRightInd w:val="0"/>
        <w:snapToGrid w:val="0"/>
        <w:spacing w:before="120" w:after="0" w:line="240" w:lineRule="auto"/>
        <w:rPr>
          <w:sz w:val="24"/>
          <w:szCs w:val="24"/>
        </w:rPr>
      </w:pPr>
      <w:r w:rsidRPr="00D277F5">
        <w:rPr>
          <w:sz w:val="24"/>
          <w:szCs w:val="24"/>
        </w:rPr>
        <w:t>un bip de tonalitate joasă înseamnă că a intervenit o eroare de măsurare, fiind afişat un cod de eroare (descifrarea codurilor e</w:t>
      </w:r>
      <w:r w:rsidR="00B72F81">
        <w:rPr>
          <w:sz w:val="24"/>
          <w:szCs w:val="24"/>
        </w:rPr>
        <w:t>ste dată Manualul de utilizare);</w:t>
      </w:r>
    </w:p>
    <w:p w:rsidR="00A0324E" w:rsidRPr="00D277F5" w:rsidRDefault="00A0324E" w:rsidP="00A0324E">
      <w:pPr>
        <w:pStyle w:val="Bodytext1"/>
        <w:numPr>
          <w:ilvl w:val="3"/>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un bip de tonalitate înaltă înseamnă că a fost determinată viteza </w:t>
      </w:r>
      <w:r w:rsidR="007D7915">
        <w:rPr>
          <w:sz w:val="24"/>
          <w:szCs w:val="24"/>
        </w:rPr>
        <w:t>vehiculului</w:t>
      </w:r>
      <w:r w:rsidRPr="00D277F5">
        <w:rPr>
          <w:sz w:val="24"/>
          <w:szCs w:val="24"/>
        </w:rPr>
        <w:t>-țintă, viteza măsurată fiind afişată pe ecran şi proiectată</w:t>
      </w:r>
      <w:r w:rsidR="00B72F81">
        <w:rPr>
          <w:sz w:val="24"/>
          <w:szCs w:val="24"/>
        </w:rPr>
        <w:t xml:space="preserve"> chiar sub reticulul de ţintire;</w:t>
      </w:r>
      <w:r w:rsidRPr="00D277F5">
        <w:rPr>
          <w:sz w:val="24"/>
          <w:szCs w:val="24"/>
        </w:rPr>
        <w:t xml:space="preserve"> </w:t>
      </w:r>
    </w:p>
    <w:p w:rsidR="00A0324E" w:rsidRPr="00D277F5" w:rsidRDefault="00462EA8" w:rsidP="00A0324E">
      <w:pPr>
        <w:pStyle w:val="Bodytext1"/>
        <w:numPr>
          <w:ilvl w:val="2"/>
          <w:numId w:val="6"/>
        </w:numPr>
        <w:shd w:val="clear" w:color="auto" w:fill="auto"/>
        <w:suppressAutoHyphens/>
        <w:adjustRightInd w:val="0"/>
        <w:snapToGrid w:val="0"/>
        <w:spacing w:before="120" w:after="0" w:line="240" w:lineRule="auto"/>
        <w:rPr>
          <w:sz w:val="24"/>
          <w:szCs w:val="24"/>
        </w:rPr>
      </w:pPr>
      <w:r>
        <w:rPr>
          <w:sz w:val="24"/>
          <w:szCs w:val="24"/>
        </w:rPr>
        <w:t>D</w:t>
      </w:r>
      <w:r w:rsidR="00A0324E" w:rsidRPr="00D277F5">
        <w:rPr>
          <w:sz w:val="24"/>
          <w:szCs w:val="24"/>
        </w:rPr>
        <w:t xml:space="preserve">acă pe durata efectuării măsurătorii Lidarul este mutat de pe </w:t>
      </w:r>
      <w:r w:rsidR="00FE4AF8">
        <w:rPr>
          <w:sz w:val="24"/>
          <w:szCs w:val="24"/>
        </w:rPr>
        <w:t>vehiculul</w:t>
      </w:r>
      <w:r w:rsidR="00A0324E" w:rsidRPr="00D277F5">
        <w:rPr>
          <w:sz w:val="24"/>
          <w:szCs w:val="24"/>
        </w:rPr>
        <w:t>-țintă, se va genera un cod de eroare în l</w:t>
      </w:r>
      <w:r w:rsidR="00B72F81">
        <w:rPr>
          <w:sz w:val="24"/>
          <w:szCs w:val="24"/>
        </w:rPr>
        <w:t>oc să fie captată o măsurătoare;</w:t>
      </w:r>
    </w:p>
    <w:p w:rsidR="00A0324E" w:rsidRPr="00D277F5" w:rsidRDefault="00462EA8" w:rsidP="00A0324E">
      <w:pPr>
        <w:pStyle w:val="Bodytext1"/>
        <w:numPr>
          <w:ilvl w:val="2"/>
          <w:numId w:val="6"/>
        </w:numPr>
        <w:shd w:val="clear" w:color="auto" w:fill="auto"/>
        <w:suppressAutoHyphens/>
        <w:adjustRightInd w:val="0"/>
        <w:snapToGrid w:val="0"/>
        <w:spacing w:before="120" w:after="0" w:line="240" w:lineRule="auto"/>
        <w:rPr>
          <w:sz w:val="24"/>
          <w:szCs w:val="24"/>
        </w:rPr>
      </w:pPr>
      <w:r>
        <w:rPr>
          <w:sz w:val="24"/>
          <w:szCs w:val="24"/>
        </w:rPr>
        <w:t>D</w:t>
      </w:r>
      <w:r w:rsidR="00A0324E" w:rsidRPr="00D277F5">
        <w:rPr>
          <w:sz w:val="24"/>
          <w:szCs w:val="24"/>
        </w:rPr>
        <w:t>upă ce este eliberat declanşatorul, Lidarul va afişa viteza şi distanţa la care a fost captată imaginea sau un mesaj de eroare:</w:t>
      </w:r>
    </w:p>
    <w:p w:rsidR="00A0324E" w:rsidRPr="00D277F5" w:rsidRDefault="00462EA8" w:rsidP="00A0324E">
      <w:pPr>
        <w:pStyle w:val="Bodytext1"/>
        <w:numPr>
          <w:ilvl w:val="3"/>
          <w:numId w:val="6"/>
        </w:numPr>
        <w:shd w:val="clear" w:color="auto" w:fill="auto"/>
        <w:suppressAutoHyphens/>
        <w:adjustRightInd w:val="0"/>
        <w:snapToGrid w:val="0"/>
        <w:spacing w:before="120" w:after="0" w:line="240" w:lineRule="auto"/>
        <w:rPr>
          <w:sz w:val="24"/>
          <w:szCs w:val="24"/>
        </w:rPr>
      </w:pPr>
      <w:r>
        <w:rPr>
          <w:sz w:val="24"/>
          <w:szCs w:val="24"/>
        </w:rPr>
        <w:t>v</w:t>
      </w:r>
      <w:r w:rsidR="00A0324E" w:rsidRPr="00D277F5">
        <w:rPr>
          <w:sz w:val="24"/>
          <w:szCs w:val="24"/>
        </w:rPr>
        <w:t xml:space="preserve">iteza va fi afişată ca un număr negativ dacă </w:t>
      </w:r>
      <w:r w:rsidR="00FE4AF8">
        <w:rPr>
          <w:sz w:val="24"/>
          <w:szCs w:val="24"/>
        </w:rPr>
        <w:t>vehiculul</w:t>
      </w:r>
      <w:r w:rsidR="00A0324E" w:rsidRPr="00D277F5">
        <w:rPr>
          <w:sz w:val="24"/>
          <w:szCs w:val="24"/>
        </w:rPr>
        <w:t>-ţinta se îndepărta de PSSCR</w:t>
      </w:r>
      <w:r w:rsidR="00265B8D">
        <w:rPr>
          <w:sz w:val="24"/>
          <w:szCs w:val="24"/>
        </w:rPr>
        <w:t>,</w:t>
      </w:r>
      <w:r w:rsidR="00A0324E" w:rsidRPr="00D277F5">
        <w:rPr>
          <w:sz w:val="24"/>
          <w:szCs w:val="24"/>
        </w:rPr>
        <w:t xml:space="preserve"> când a fost măsurată viteza</w:t>
      </w:r>
      <w:r w:rsidR="00B72F81">
        <w:rPr>
          <w:sz w:val="24"/>
          <w:szCs w:val="24"/>
        </w:rPr>
        <w:t>;</w:t>
      </w:r>
    </w:p>
    <w:p w:rsidR="00A0324E" w:rsidRPr="00D277F5" w:rsidRDefault="00462EA8" w:rsidP="00A0324E">
      <w:pPr>
        <w:pStyle w:val="Bodytext1"/>
        <w:numPr>
          <w:ilvl w:val="3"/>
          <w:numId w:val="6"/>
        </w:numPr>
        <w:shd w:val="clear" w:color="auto" w:fill="auto"/>
        <w:suppressAutoHyphens/>
        <w:adjustRightInd w:val="0"/>
        <w:snapToGrid w:val="0"/>
        <w:spacing w:before="120" w:after="0" w:line="240" w:lineRule="auto"/>
        <w:rPr>
          <w:sz w:val="24"/>
          <w:szCs w:val="24"/>
        </w:rPr>
      </w:pPr>
      <w:r>
        <w:rPr>
          <w:sz w:val="24"/>
          <w:szCs w:val="24"/>
        </w:rPr>
        <w:t>v</w:t>
      </w:r>
      <w:r w:rsidR="00A0324E" w:rsidRPr="00D277F5">
        <w:rPr>
          <w:sz w:val="24"/>
          <w:szCs w:val="24"/>
        </w:rPr>
        <w:t xml:space="preserve">iteza va fi afişată ca un număr pozitiv dacă </w:t>
      </w:r>
      <w:r w:rsidR="00FE4AF8">
        <w:rPr>
          <w:sz w:val="24"/>
          <w:szCs w:val="24"/>
        </w:rPr>
        <w:t>vehiculul</w:t>
      </w:r>
      <w:r w:rsidR="00A0324E" w:rsidRPr="00D277F5">
        <w:rPr>
          <w:sz w:val="24"/>
          <w:szCs w:val="24"/>
        </w:rPr>
        <w:t>-ţinta se apropia de PS</w:t>
      </w:r>
      <w:r w:rsidR="00265B8D">
        <w:rPr>
          <w:sz w:val="24"/>
          <w:szCs w:val="24"/>
        </w:rPr>
        <w:t>SCR când a fost măsurată viteza;</w:t>
      </w:r>
    </w:p>
    <w:p w:rsidR="00A0324E" w:rsidRPr="00D277F5" w:rsidRDefault="00A0324E" w:rsidP="00A0324E">
      <w:pPr>
        <w:pStyle w:val="Bodytext1"/>
        <w:numPr>
          <w:ilvl w:val="2"/>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Lidarul va compara viteza măsurată a </w:t>
      </w:r>
      <w:r w:rsidR="00F95CFC">
        <w:rPr>
          <w:sz w:val="24"/>
          <w:szCs w:val="24"/>
        </w:rPr>
        <w:t>vehiculului</w:t>
      </w:r>
      <w:r w:rsidRPr="00D277F5">
        <w:rPr>
          <w:sz w:val="24"/>
          <w:szCs w:val="24"/>
        </w:rPr>
        <w:t>-țintă cu Limita de viteză permisă pe tronson, setată pe durata efectuării procedurilor de pregătire pentru executarea măsurătorilor (</w:t>
      </w:r>
      <w:r w:rsidRPr="00F90167">
        <w:rPr>
          <w:sz w:val="24"/>
          <w:szCs w:val="24"/>
        </w:rPr>
        <w:t>punctul 2</w:t>
      </w:r>
      <w:r w:rsidR="00F95CFC" w:rsidRPr="00F90167">
        <w:rPr>
          <w:sz w:val="24"/>
          <w:szCs w:val="24"/>
        </w:rPr>
        <w:t>4</w:t>
      </w:r>
      <w:r w:rsidRPr="00F90167">
        <w:rPr>
          <w:sz w:val="24"/>
          <w:szCs w:val="24"/>
        </w:rPr>
        <w:t>.d</w:t>
      </w:r>
      <w:r w:rsidRPr="00D277F5">
        <w:rPr>
          <w:sz w:val="24"/>
          <w:szCs w:val="24"/>
        </w:rPr>
        <w:t>)</w:t>
      </w:r>
      <w:r w:rsidR="00265B8D">
        <w:rPr>
          <w:sz w:val="24"/>
          <w:szCs w:val="24"/>
        </w:rPr>
        <w:t>;</w:t>
      </w:r>
    </w:p>
    <w:p w:rsidR="00A0324E" w:rsidRPr="00D277F5" w:rsidRDefault="00462EA8" w:rsidP="00A0324E">
      <w:pPr>
        <w:pStyle w:val="Bodytext1"/>
        <w:numPr>
          <w:ilvl w:val="3"/>
          <w:numId w:val="6"/>
        </w:numPr>
        <w:shd w:val="clear" w:color="auto" w:fill="auto"/>
        <w:suppressAutoHyphens/>
        <w:adjustRightInd w:val="0"/>
        <w:snapToGrid w:val="0"/>
        <w:spacing w:before="120" w:after="0" w:line="240" w:lineRule="auto"/>
        <w:rPr>
          <w:sz w:val="24"/>
          <w:szCs w:val="24"/>
        </w:rPr>
      </w:pPr>
      <w:r>
        <w:rPr>
          <w:sz w:val="24"/>
          <w:szCs w:val="24"/>
        </w:rPr>
        <w:t>D</w:t>
      </w:r>
      <w:r w:rsidR="00A0324E" w:rsidRPr="00D277F5">
        <w:rPr>
          <w:sz w:val="24"/>
          <w:szCs w:val="24"/>
        </w:rPr>
        <w:t>acă viteza măsurată este mai mare sau egală cu Limita de viteză permisă, clipul video / imaginea fixă şi datele aferente măsurăto</w:t>
      </w:r>
      <w:r w:rsidR="00265B8D">
        <w:rPr>
          <w:sz w:val="24"/>
          <w:szCs w:val="24"/>
        </w:rPr>
        <w:t>rii vor fi salvate pe cardul SD;</w:t>
      </w:r>
    </w:p>
    <w:p w:rsidR="00A0324E" w:rsidRPr="00D277F5" w:rsidRDefault="00462EA8" w:rsidP="00A0324E">
      <w:pPr>
        <w:pStyle w:val="Bodytext1"/>
        <w:numPr>
          <w:ilvl w:val="3"/>
          <w:numId w:val="6"/>
        </w:numPr>
        <w:shd w:val="clear" w:color="auto" w:fill="auto"/>
        <w:suppressAutoHyphens/>
        <w:adjustRightInd w:val="0"/>
        <w:snapToGrid w:val="0"/>
        <w:spacing w:before="120" w:after="0" w:line="240" w:lineRule="auto"/>
        <w:rPr>
          <w:sz w:val="24"/>
          <w:szCs w:val="24"/>
        </w:rPr>
      </w:pPr>
      <w:r>
        <w:rPr>
          <w:sz w:val="24"/>
          <w:szCs w:val="24"/>
        </w:rPr>
        <w:t>D</w:t>
      </w:r>
      <w:r w:rsidR="00A0324E" w:rsidRPr="00D277F5">
        <w:rPr>
          <w:sz w:val="24"/>
          <w:szCs w:val="24"/>
        </w:rPr>
        <w:t xml:space="preserve">acă viteza măsurată este mai mică decât Limita de viteză permisă, </w:t>
      </w:r>
      <w:r w:rsidR="00671D8F">
        <w:rPr>
          <w:sz w:val="24"/>
          <w:szCs w:val="24"/>
        </w:rPr>
        <w:t>fișierul</w:t>
      </w:r>
      <w:r w:rsidR="00265B8D">
        <w:rPr>
          <w:sz w:val="24"/>
          <w:szCs w:val="24"/>
        </w:rPr>
        <w:t xml:space="preserve"> nu va fi salvată pe cardul SD;</w:t>
      </w:r>
    </w:p>
    <w:p w:rsidR="00A0324E" w:rsidRPr="00D277F5" w:rsidRDefault="00462EA8" w:rsidP="00A0324E">
      <w:pPr>
        <w:pStyle w:val="Bodytext1"/>
        <w:numPr>
          <w:ilvl w:val="2"/>
          <w:numId w:val="6"/>
        </w:numPr>
        <w:shd w:val="clear" w:color="auto" w:fill="auto"/>
        <w:suppressAutoHyphens/>
        <w:adjustRightInd w:val="0"/>
        <w:snapToGrid w:val="0"/>
        <w:spacing w:before="120" w:after="0" w:line="240" w:lineRule="auto"/>
        <w:rPr>
          <w:sz w:val="24"/>
          <w:szCs w:val="24"/>
        </w:rPr>
      </w:pPr>
      <w:r>
        <w:rPr>
          <w:sz w:val="24"/>
          <w:szCs w:val="24"/>
        </w:rPr>
        <w:t>P</w:t>
      </w:r>
      <w:r w:rsidR="00A0324E" w:rsidRPr="00D277F5">
        <w:rPr>
          <w:sz w:val="24"/>
          <w:szCs w:val="24"/>
        </w:rPr>
        <w:t xml:space="preserve">entru efectuarea unei măsurători repetate se repetă pașii </w:t>
      </w:r>
      <w:r w:rsidR="005C4238">
        <w:rPr>
          <w:sz w:val="24"/>
          <w:szCs w:val="24"/>
        </w:rPr>
        <w:t>d (</w:t>
      </w:r>
      <w:r w:rsidR="00A0324E" w:rsidRPr="005C4238">
        <w:rPr>
          <w:sz w:val="24"/>
          <w:szCs w:val="24"/>
          <w:shd w:val="clear" w:color="auto" w:fill="FFFFFF" w:themeFill="background1"/>
        </w:rPr>
        <w:t>i</w:t>
      </w:r>
      <w:r w:rsidR="005C4238">
        <w:rPr>
          <w:sz w:val="24"/>
          <w:szCs w:val="24"/>
          <w:shd w:val="clear" w:color="auto" w:fill="FFFFFF" w:themeFill="background1"/>
        </w:rPr>
        <w:t>)</w:t>
      </w:r>
      <w:r w:rsidR="00A0324E" w:rsidRPr="005C4238">
        <w:rPr>
          <w:sz w:val="24"/>
          <w:szCs w:val="24"/>
          <w:shd w:val="clear" w:color="auto" w:fill="FFFFFF" w:themeFill="background1"/>
        </w:rPr>
        <w:t xml:space="preserve"> și </w:t>
      </w:r>
      <w:r w:rsidR="005C4238">
        <w:rPr>
          <w:sz w:val="24"/>
          <w:szCs w:val="24"/>
          <w:shd w:val="clear" w:color="auto" w:fill="FFFFFF" w:themeFill="background1"/>
        </w:rPr>
        <w:t>d (</w:t>
      </w:r>
      <w:r w:rsidR="00A0324E" w:rsidRPr="005C4238">
        <w:rPr>
          <w:sz w:val="24"/>
          <w:szCs w:val="24"/>
          <w:shd w:val="clear" w:color="auto" w:fill="FFFFFF" w:themeFill="background1"/>
        </w:rPr>
        <w:t>ii</w:t>
      </w:r>
      <w:r w:rsidR="005C4238">
        <w:rPr>
          <w:sz w:val="24"/>
          <w:szCs w:val="24"/>
          <w:shd w:val="clear" w:color="auto" w:fill="FFFFFF" w:themeFill="background1"/>
        </w:rPr>
        <w:t>)</w:t>
      </w:r>
      <w:r w:rsidR="00A0324E" w:rsidRPr="005C4238">
        <w:rPr>
          <w:sz w:val="24"/>
          <w:szCs w:val="24"/>
          <w:shd w:val="clear" w:color="auto" w:fill="FFFFFF" w:themeFill="background1"/>
        </w:rPr>
        <w:t>.</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Modul de lucru </w:t>
      </w:r>
      <w:r w:rsidRPr="00D277F5">
        <w:rPr>
          <w:b/>
          <w:i/>
          <w:sz w:val="24"/>
          <w:szCs w:val="24"/>
        </w:rPr>
        <w:t>Plăcuță de înmatriculare din spate</w:t>
      </w:r>
      <w:r w:rsidRPr="00D277F5">
        <w:rPr>
          <w:sz w:val="24"/>
          <w:szCs w:val="24"/>
        </w:rPr>
        <w:t xml:space="preserve"> al Lidarului este utilizat pentru măsurarea vitezei și înregistrarea video a </w:t>
      </w:r>
      <w:r w:rsidR="007D7B0A">
        <w:rPr>
          <w:sz w:val="24"/>
          <w:szCs w:val="24"/>
        </w:rPr>
        <w:t>vehiculelor</w:t>
      </w:r>
      <w:r w:rsidRPr="00D277F5">
        <w:rPr>
          <w:sz w:val="24"/>
          <w:szCs w:val="24"/>
        </w:rPr>
        <w:t xml:space="preserve"> ce nu au plăcuțe de </w:t>
      </w:r>
      <w:r w:rsidR="00F67150">
        <w:rPr>
          <w:sz w:val="24"/>
          <w:szCs w:val="24"/>
        </w:rPr>
        <w:t>înmatriculare</w:t>
      </w:r>
      <w:r w:rsidRPr="00D277F5">
        <w:rPr>
          <w:sz w:val="24"/>
          <w:szCs w:val="24"/>
        </w:rPr>
        <w:t xml:space="preserve"> în față (de exemplu motociclete) sau în cazul în care se dorește înregistrarea numărului de </w:t>
      </w:r>
      <w:r w:rsidR="00F67150">
        <w:rPr>
          <w:sz w:val="24"/>
          <w:szCs w:val="24"/>
        </w:rPr>
        <w:t>înmatriculare</w:t>
      </w:r>
      <w:r w:rsidRPr="00D277F5">
        <w:rPr>
          <w:sz w:val="24"/>
          <w:szCs w:val="24"/>
        </w:rPr>
        <w:t xml:space="preserve"> din spate a </w:t>
      </w:r>
      <w:r w:rsidR="007D7B0A">
        <w:rPr>
          <w:sz w:val="24"/>
          <w:szCs w:val="24"/>
        </w:rPr>
        <w:t>vehiculului</w:t>
      </w:r>
      <w:r w:rsidRPr="00D277F5">
        <w:rPr>
          <w:sz w:val="24"/>
          <w:szCs w:val="24"/>
        </w:rPr>
        <w:t xml:space="preserve">-țintă. </w:t>
      </w:r>
    </w:p>
    <w:p w:rsidR="00A0324E" w:rsidRPr="00D277F5" w:rsidRDefault="00462EA8" w:rsidP="00A0324E">
      <w:pPr>
        <w:pStyle w:val="Bodytext1"/>
        <w:numPr>
          <w:ilvl w:val="2"/>
          <w:numId w:val="6"/>
        </w:numPr>
        <w:shd w:val="clear" w:color="auto" w:fill="auto"/>
        <w:suppressAutoHyphens/>
        <w:adjustRightInd w:val="0"/>
        <w:snapToGrid w:val="0"/>
        <w:spacing w:before="120" w:after="0" w:line="240" w:lineRule="auto"/>
        <w:rPr>
          <w:sz w:val="24"/>
          <w:szCs w:val="24"/>
        </w:rPr>
      </w:pPr>
      <w:r>
        <w:rPr>
          <w:sz w:val="24"/>
          <w:szCs w:val="24"/>
        </w:rPr>
        <w:t>P</w:t>
      </w:r>
      <w:r w:rsidR="00A0324E" w:rsidRPr="00D277F5">
        <w:rPr>
          <w:sz w:val="24"/>
          <w:szCs w:val="24"/>
        </w:rPr>
        <w:t xml:space="preserve">entru a porni modul de lucru </w:t>
      </w:r>
      <w:r w:rsidR="00A0324E" w:rsidRPr="00D277F5">
        <w:rPr>
          <w:b/>
          <w:i/>
          <w:sz w:val="24"/>
          <w:szCs w:val="24"/>
        </w:rPr>
        <w:t>Plăcuță de înmatriculare din spate</w:t>
      </w:r>
      <w:r w:rsidR="00A0324E" w:rsidRPr="00D277F5">
        <w:rPr>
          <w:sz w:val="24"/>
          <w:szCs w:val="24"/>
        </w:rPr>
        <w:t xml:space="preserve"> se apasă tasta verde, dacă acest mod este activat, pictograma corespunzătoare (un cerc deschis cu o liniuță și punct) va fi afișată în par</w:t>
      </w:r>
      <w:r w:rsidR="00D2183E">
        <w:rPr>
          <w:sz w:val="24"/>
          <w:szCs w:val="24"/>
        </w:rPr>
        <w:t>tea superioară a ecranului;</w:t>
      </w:r>
    </w:p>
    <w:p w:rsidR="00A0324E" w:rsidRPr="00D277F5" w:rsidRDefault="00462EA8" w:rsidP="00A0324E">
      <w:pPr>
        <w:pStyle w:val="Bodytext1"/>
        <w:numPr>
          <w:ilvl w:val="2"/>
          <w:numId w:val="6"/>
        </w:numPr>
        <w:shd w:val="clear" w:color="auto" w:fill="auto"/>
        <w:suppressAutoHyphens/>
        <w:adjustRightInd w:val="0"/>
        <w:snapToGrid w:val="0"/>
        <w:spacing w:before="120" w:after="0" w:line="240" w:lineRule="auto"/>
        <w:rPr>
          <w:sz w:val="24"/>
          <w:szCs w:val="24"/>
        </w:rPr>
      </w:pPr>
      <w:r>
        <w:rPr>
          <w:sz w:val="24"/>
          <w:szCs w:val="24"/>
        </w:rPr>
        <w:lastRenderedPageBreak/>
        <w:t>L</w:t>
      </w:r>
      <w:r w:rsidR="00A0324E" w:rsidRPr="00D277F5">
        <w:rPr>
          <w:sz w:val="24"/>
          <w:szCs w:val="24"/>
        </w:rPr>
        <w:t xml:space="preserve">ucrul în acest mod este similar cu modul de lucru </w:t>
      </w:r>
      <w:r w:rsidR="00A0324E" w:rsidRPr="00D277F5">
        <w:rPr>
          <w:b/>
          <w:i/>
          <w:sz w:val="24"/>
          <w:szCs w:val="24"/>
        </w:rPr>
        <w:t>Viteză</w:t>
      </w:r>
      <w:r w:rsidR="00A0324E" w:rsidRPr="00D277F5">
        <w:rPr>
          <w:sz w:val="24"/>
          <w:szCs w:val="24"/>
        </w:rPr>
        <w:t xml:space="preserve">, măsurarea vitezei fiind efectuată în timp ce </w:t>
      </w:r>
      <w:r w:rsidR="00E837CF">
        <w:rPr>
          <w:sz w:val="24"/>
          <w:szCs w:val="24"/>
        </w:rPr>
        <w:t>vehiculul</w:t>
      </w:r>
      <w:r w:rsidR="00A0324E" w:rsidRPr="00D277F5">
        <w:rPr>
          <w:sz w:val="24"/>
          <w:szCs w:val="24"/>
        </w:rPr>
        <w:t xml:space="preserve">-țintă se apropie de PSSCR, diferența fiind că în acest mod, după măsurarea vitezei, se continuă să se ţină apăsat declanşatorul şi se urmărește </w:t>
      </w:r>
      <w:r w:rsidR="00E837CF">
        <w:rPr>
          <w:sz w:val="24"/>
          <w:szCs w:val="24"/>
        </w:rPr>
        <w:t>vehiculul</w:t>
      </w:r>
      <w:r w:rsidR="00A0324E" w:rsidRPr="00D277F5">
        <w:rPr>
          <w:sz w:val="24"/>
          <w:szCs w:val="24"/>
        </w:rPr>
        <w:t>-țintă chiar și după acesta trece pe lângă locația PSSCR și se îndepărtează.</w:t>
      </w:r>
    </w:p>
    <w:p w:rsidR="00A0324E" w:rsidRPr="00D277F5" w:rsidRDefault="00A0324E" w:rsidP="00A0324E">
      <w:pPr>
        <w:pStyle w:val="TableContents"/>
        <w:spacing w:after="0"/>
        <w:jc w:val="both"/>
        <w:rPr>
          <w:rFonts w:ascii="Times New Roman" w:hAnsi="Times New Roman" w:cs="Times New Roman"/>
          <w:lang w:val="ro-RO"/>
        </w:rPr>
      </w:pPr>
    </w:p>
    <w:p w:rsidR="00A0324E" w:rsidRPr="00D277F5" w:rsidRDefault="00A0324E" w:rsidP="00220B5A">
      <w:pPr>
        <w:pStyle w:val="Bodytext1"/>
        <w:numPr>
          <w:ilvl w:val="0"/>
          <w:numId w:val="6"/>
        </w:numPr>
        <w:shd w:val="clear" w:color="auto" w:fill="auto"/>
        <w:tabs>
          <w:tab w:val="clear" w:pos="1429"/>
          <w:tab w:val="num" w:pos="1134"/>
        </w:tabs>
        <w:suppressAutoHyphens/>
        <w:adjustRightInd w:val="0"/>
        <w:snapToGrid w:val="0"/>
        <w:spacing w:before="120" w:after="0" w:line="240" w:lineRule="auto"/>
        <w:ind w:left="0" w:firstLine="709"/>
        <w:rPr>
          <w:sz w:val="24"/>
          <w:szCs w:val="24"/>
        </w:rPr>
      </w:pPr>
      <w:r w:rsidRPr="00D277F5">
        <w:rPr>
          <w:sz w:val="24"/>
          <w:szCs w:val="24"/>
        </w:rPr>
        <w:t>Pentru a vedea înregistrările video efectuate și a datelor măsurătorilo</w:t>
      </w:r>
      <w:r w:rsidR="00F02EA5">
        <w:rPr>
          <w:sz w:val="24"/>
          <w:szCs w:val="24"/>
        </w:rPr>
        <w:t>r</w:t>
      </w:r>
      <w:r w:rsidRPr="00D277F5">
        <w:rPr>
          <w:sz w:val="24"/>
          <w:szCs w:val="24"/>
        </w:rPr>
        <w:t xml:space="preserve"> de viteză a </w:t>
      </w:r>
      <w:r w:rsidR="00F02EA5">
        <w:rPr>
          <w:sz w:val="24"/>
          <w:szCs w:val="24"/>
        </w:rPr>
        <w:t>vehiculelor</w:t>
      </w:r>
      <w:r w:rsidRPr="00D277F5">
        <w:rPr>
          <w:sz w:val="24"/>
          <w:szCs w:val="24"/>
        </w:rPr>
        <w:t xml:space="preserve"> efectuate</w:t>
      </w:r>
      <w:r w:rsidR="00F02EA5">
        <w:rPr>
          <w:sz w:val="24"/>
          <w:szCs w:val="24"/>
        </w:rPr>
        <w:t>,</w:t>
      </w:r>
      <w:r w:rsidRPr="00D277F5">
        <w:rPr>
          <w:sz w:val="24"/>
          <w:szCs w:val="24"/>
        </w:rPr>
        <w:t xml:space="preserve"> este folosit modul de lucru </w:t>
      </w:r>
      <w:r w:rsidRPr="00D277F5">
        <w:rPr>
          <w:b/>
          <w:i/>
          <w:sz w:val="24"/>
          <w:szCs w:val="24"/>
        </w:rPr>
        <w:t>Redare</w:t>
      </w:r>
      <w:r w:rsidRPr="00D277F5">
        <w:rPr>
          <w:sz w:val="24"/>
          <w:szCs w:val="24"/>
        </w:rPr>
        <w:t xml:space="preserve">. Pentru intrare în acest mod de lucru, atât pe durata setării Lidarului, cât și pe durata modurilor de lucru de captare (Viteză,  Plăcuță de înmatriculare din spate, Doar înregistrare video) se apasă tasta roșie. </w:t>
      </w:r>
      <w:r w:rsidR="00CE5A45">
        <w:rPr>
          <w:sz w:val="24"/>
          <w:szCs w:val="24"/>
        </w:rPr>
        <w:t>To</w:t>
      </w:r>
      <w:r w:rsidRPr="00D277F5">
        <w:rPr>
          <w:sz w:val="24"/>
          <w:szCs w:val="24"/>
        </w:rPr>
        <w:t>ate înregistrările sunt stocate pe cardu</w:t>
      </w:r>
      <w:r w:rsidR="00CE5A45">
        <w:rPr>
          <w:sz w:val="24"/>
          <w:szCs w:val="24"/>
        </w:rPr>
        <w:t>l de memorie SD sub forma de fiș</w:t>
      </w:r>
      <w:r w:rsidRPr="00D277F5">
        <w:rPr>
          <w:sz w:val="24"/>
          <w:szCs w:val="24"/>
        </w:rPr>
        <w:t>iere grupate în mape. In fiecare mapă sunt stocate doar fisierele dintr-o singură zi.</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La intrare în acest mod ultima imagine fixă captată (inclusiv viteza măsurată a </w:t>
      </w:r>
      <w:r w:rsidR="00CE5A45">
        <w:rPr>
          <w:sz w:val="24"/>
          <w:szCs w:val="24"/>
        </w:rPr>
        <w:t>vehiculului</w:t>
      </w:r>
      <w:r w:rsidRPr="00D277F5">
        <w:rPr>
          <w:sz w:val="24"/>
          <w:szCs w:val="24"/>
        </w:rPr>
        <w:t>-țintă și alte date aferente măsurătorii, daca e cazul) va fi afișată pe ecran, la apăsarea tastei glabene va fi redată captura video ale acetei măsurători/înregistrări.</w:t>
      </w:r>
    </w:p>
    <w:p w:rsidR="00CE5A45" w:rsidRPr="00CE5A45" w:rsidRDefault="00A0324E" w:rsidP="00CE5A45">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Pentru afișarea, in mod similar, a înregis</w:t>
      </w:r>
      <w:r w:rsidR="00CE5A45">
        <w:rPr>
          <w:sz w:val="24"/>
          <w:szCs w:val="24"/>
        </w:rPr>
        <w:t>trării anterioare se apasă tasta</w:t>
      </w:r>
      <w:r w:rsidRPr="00D277F5">
        <w:rPr>
          <w:sz w:val="24"/>
          <w:szCs w:val="24"/>
        </w:rPr>
        <w:t xml:space="preserve"> roșie (săgeată s</w:t>
      </w:r>
      <w:r w:rsidR="00CE5A45">
        <w:rPr>
          <w:sz w:val="24"/>
          <w:szCs w:val="24"/>
        </w:rPr>
        <w:t>tî</w:t>
      </w:r>
      <w:r w:rsidRPr="00D277F5">
        <w:rPr>
          <w:sz w:val="24"/>
          <w:szCs w:val="24"/>
        </w:rPr>
        <w:t>nga), pentru afișarea unei înregistrării următoare se apasă tasta albastră (săgeată dreapta). În acest mod pot fi vizualizate doar înregistrările dintr-o singură zi.</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Pentru a selecta o altă mapă de lucru (pentru a vizualiza înregistrările din altă zi) se apasa tasta verde, ceea ce va prezenta lista mapelor disponibile, cu data indicata ca nume de mapa. Cu butoanele din dreptul săgeților se navighează spre mapa dorită. Mapa dorita este selectată prin apăsarea tastei galbene. Vizualizarea înregistrărilor în această mapă se face în modul descris în </w:t>
      </w:r>
      <w:r w:rsidR="00CE5A45">
        <w:rPr>
          <w:sz w:val="24"/>
          <w:szCs w:val="24"/>
        </w:rPr>
        <w:t>pct. 30</w:t>
      </w:r>
      <w:r w:rsidRPr="00D277F5">
        <w:rPr>
          <w:sz w:val="24"/>
          <w:szCs w:val="24"/>
        </w:rPr>
        <w:t xml:space="preserve"> </w:t>
      </w:r>
      <w:r w:rsidR="00CE5A45">
        <w:rPr>
          <w:sz w:val="24"/>
          <w:szCs w:val="24"/>
        </w:rPr>
        <w:t xml:space="preserve">a) și </w:t>
      </w:r>
      <w:r w:rsidRPr="00CE5A45">
        <w:rPr>
          <w:sz w:val="24"/>
          <w:szCs w:val="24"/>
        </w:rPr>
        <w:t>b</w:t>
      </w:r>
      <w:r w:rsidR="00CE5A45">
        <w:rPr>
          <w:sz w:val="24"/>
          <w:szCs w:val="24"/>
        </w:rPr>
        <w:t>)</w:t>
      </w:r>
      <w:r w:rsidRPr="00D277F5">
        <w:rPr>
          <w:sz w:val="24"/>
          <w:szCs w:val="24"/>
        </w:rPr>
        <w:t>.</w:t>
      </w:r>
    </w:p>
    <w:p w:rsidR="00A0324E" w:rsidRPr="00D277F5" w:rsidRDefault="00A0324E" w:rsidP="00A0324E">
      <w:pPr>
        <w:pStyle w:val="Bodytext1"/>
        <w:numPr>
          <w:ilvl w:val="1"/>
          <w:numId w:val="6"/>
        </w:numPr>
        <w:shd w:val="clear" w:color="auto" w:fill="auto"/>
        <w:suppressAutoHyphens/>
        <w:adjustRightInd w:val="0"/>
        <w:snapToGrid w:val="0"/>
        <w:spacing w:before="120" w:after="0" w:line="240" w:lineRule="auto"/>
        <w:rPr>
          <w:sz w:val="24"/>
          <w:szCs w:val="24"/>
        </w:rPr>
      </w:pPr>
      <w:r w:rsidRPr="00D277F5">
        <w:rPr>
          <w:sz w:val="24"/>
          <w:szCs w:val="24"/>
        </w:rPr>
        <w:t xml:space="preserve">Ieșirea din modul de redare se face prin apăsarea scurtă a declanșatorului, Lidarul intrând automat în modul de captare </w:t>
      </w:r>
      <w:r w:rsidRPr="00D277F5">
        <w:rPr>
          <w:b/>
          <w:i/>
          <w:sz w:val="24"/>
          <w:szCs w:val="24"/>
        </w:rPr>
        <w:t>Viteză</w:t>
      </w:r>
      <w:r w:rsidRPr="00D277F5">
        <w:rPr>
          <w:sz w:val="24"/>
          <w:szCs w:val="24"/>
        </w:rPr>
        <w:t>.</w:t>
      </w:r>
    </w:p>
    <w:p w:rsidR="00A0324E" w:rsidRDefault="00A0324E" w:rsidP="002751F4">
      <w:pPr>
        <w:pStyle w:val="Bodytext1"/>
        <w:numPr>
          <w:ilvl w:val="0"/>
          <w:numId w:val="6"/>
        </w:numPr>
        <w:shd w:val="clear" w:color="auto" w:fill="auto"/>
        <w:tabs>
          <w:tab w:val="clear" w:pos="1429"/>
          <w:tab w:val="num" w:pos="1134"/>
          <w:tab w:val="left" w:pos="2127"/>
        </w:tabs>
        <w:suppressAutoHyphens/>
        <w:adjustRightInd w:val="0"/>
        <w:snapToGrid w:val="0"/>
        <w:spacing w:before="120" w:after="0" w:line="240" w:lineRule="auto"/>
        <w:ind w:left="0" w:firstLine="709"/>
        <w:rPr>
          <w:sz w:val="24"/>
          <w:szCs w:val="24"/>
        </w:rPr>
      </w:pPr>
      <w:r w:rsidRPr="00D277F5">
        <w:rPr>
          <w:sz w:val="24"/>
          <w:szCs w:val="24"/>
        </w:rPr>
        <w:t xml:space="preserve">Oprirea Lidarului se face prin apăsarea butonului de pornire timp de 2 secunde, după care, în decurs de 10 secunde Lidarul automat va efectua procedurile de salvare a datelor și închidere normala a </w:t>
      </w:r>
      <w:proofErr w:type="spellStart"/>
      <w:r w:rsidRPr="00D277F5">
        <w:rPr>
          <w:sz w:val="24"/>
          <w:szCs w:val="24"/>
        </w:rPr>
        <w:t>subansablurilor</w:t>
      </w:r>
      <w:proofErr w:type="spellEnd"/>
      <w:r w:rsidRPr="00D277F5">
        <w:rPr>
          <w:sz w:val="24"/>
          <w:szCs w:val="24"/>
        </w:rPr>
        <w:t xml:space="preserve"> sale.</w:t>
      </w:r>
    </w:p>
    <w:p w:rsidR="007277E7" w:rsidRPr="00D277F5" w:rsidRDefault="007277E7" w:rsidP="007277E7">
      <w:pPr>
        <w:pStyle w:val="Bodytext1"/>
        <w:shd w:val="clear" w:color="auto" w:fill="auto"/>
        <w:tabs>
          <w:tab w:val="left" w:pos="2127"/>
        </w:tabs>
        <w:suppressAutoHyphens/>
        <w:adjustRightInd w:val="0"/>
        <w:snapToGrid w:val="0"/>
        <w:spacing w:before="120" w:after="0" w:line="240" w:lineRule="auto"/>
        <w:ind w:left="709" w:firstLine="0"/>
        <w:rPr>
          <w:sz w:val="24"/>
          <w:szCs w:val="24"/>
        </w:rPr>
      </w:pPr>
    </w:p>
    <w:p w:rsidR="001611BE" w:rsidRPr="00D277F5" w:rsidRDefault="001611BE" w:rsidP="007277E7">
      <w:pPr>
        <w:pStyle w:val="Heading10"/>
        <w:keepNext/>
        <w:keepLines/>
        <w:numPr>
          <w:ilvl w:val="0"/>
          <w:numId w:val="2"/>
        </w:numPr>
        <w:shd w:val="clear" w:color="auto" w:fill="auto"/>
        <w:suppressAutoHyphens/>
        <w:snapToGrid w:val="0"/>
        <w:spacing w:after="0" w:line="276" w:lineRule="auto"/>
        <w:rPr>
          <w:sz w:val="24"/>
          <w:szCs w:val="24"/>
          <w:lang w:eastAsia="ro-RO"/>
        </w:rPr>
      </w:pPr>
      <w:r w:rsidRPr="00D277F5">
        <w:rPr>
          <w:sz w:val="24"/>
          <w:szCs w:val="24"/>
          <w:lang w:eastAsia="ro-RO"/>
        </w:rPr>
        <w:t>ÎNTOCMIREA REZULTATELOR MĂSURĂRILOR</w:t>
      </w:r>
    </w:p>
    <w:p w:rsidR="001611BE" w:rsidRPr="00CB3326" w:rsidRDefault="001611BE" w:rsidP="002751F4">
      <w:pPr>
        <w:pStyle w:val="Bodytext1"/>
        <w:numPr>
          <w:ilvl w:val="0"/>
          <w:numId w:val="6"/>
        </w:numPr>
        <w:shd w:val="clear" w:color="auto" w:fill="auto"/>
        <w:tabs>
          <w:tab w:val="clear" w:pos="1429"/>
          <w:tab w:val="num" w:pos="1134"/>
        </w:tabs>
        <w:suppressAutoHyphens/>
        <w:adjustRightInd w:val="0"/>
        <w:snapToGrid w:val="0"/>
        <w:spacing w:before="120" w:after="0" w:line="240" w:lineRule="auto"/>
        <w:ind w:left="0" w:firstLine="709"/>
        <w:rPr>
          <w:sz w:val="24"/>
          <w:szCs w:val="24"/>
        </w:rPr>
      </w:pPr>
      <w:r w:rsidRPr="00CB3326">
        <w:rPr>
          <w:sz w:val="24"/>
          <w:szCs w:val="24"/>
        </w:rPr>
        <w:t xml:space="preserve">Rezultatele măsurării vitezei de mișcare a </w:t>
      </w:r>
      <w:r w:rsidR="00B32977">
        <w:rPr>
          <w:sz w:val="24"/>
          <w:szCs w:val="24"/>
        </w:rPr>
        <w:t>vehiculelor</w:t>
      </w:r>
      <w:r w:rsidR="00032998" w:rsidRPr="00CB3326">
        <w:rPr>
          <w:sz w:val="24"/>
          <w:szCs w:val="24"/>
        </w:rPr>
        <w:t xml:space="preserve"> cu ajutorul </w:t>
      </w:r>
      <w:r w:rsidR="00A12FBF" w:rsidRPr="00CB3326">
        <w:rPr>
          <w:sz w:val="24"/>
          <w:szCs w:val="24"/>
        </w:rPr>
        <w:t>Lidar</w:t>
      </w:r>
      <w:r w:rsidRPr="00CB3326">
        <w:rPr>
          <w:sz w:val="24"/>
          <w:szCs w:val="24"/>
        </w:rPr>
        <w:t xml:space="preserve">ului sînt utilizate de către </w:t>
      </w:r>
      <w:r w:rsidR="00C306FF">
        <w:rPr>
          <w:sz w:val="24"/>
          <w:szCs w:val="24"/>
        </w:rPr>
        <w:t>angajații Poliției</w:t>
      </w:r>
      <w:r w:rsidRPr="00CB3326">
        <w:rPr>
          <w:sz w:val="24"/>
          <w:szCs w:val="24"/>
        </w:rPr>
        <w:t>, la constatarea contravenţiilor privind depăşirea regimului de viteză</w:t>
      </w:r>
      <w:r w:rsidR="004F533D">
        <w:rPr>
          <w:sz w:val="24"/>
          <w:szCs w:val="24"/>
        </w:rPr>
        <w:t>.</w:t>
      </w:r>
      <w:r w:rsidR="000128B1">
        <w:rPr>
          <w:sz w:val="24"/>
          <w:szCs w:val="24"/>
        </w:rPr>
        <w:t xml:space="preserve"> </w:t>
      </w:r>
    </w:p>
    <w:p w:rsidR="00032998" w:rsidRPr="00CB3326" w:rsidRDefault="001611BE" w:rsidP="002751F4">
      <w:pPr>
        <w:pStyle w:val="Bodytext1"/>
        <w:numPr>
          <w:ilvl w:val="0"/>
          <w:numId w:val="6"/>
        </w:numPr>
        <w:shd w:val="clear" w:color="auto" w:fill="auto"/>
        <w:tabs>
          <w:tab w:val="clear" w:pos="1429"/>
          <w:tab w:val="num" w:pos="1134"/>
        </w:tabs>
        <w:suppressAutoHyphens/>
        <w:adjustRightInd w:val="0"/>
        <w:snapToGrid w:val="0"/>
        <w:spacing w:before="120" w:after="0" w:line="240" w:lineRule="auto"/>
        <w:ind w:left="0" w:firstLine="709"/>
        <w:rPr>
          <w:sz w:val="24"/>
          <w:szCs w:val="24"/>
        </w:rPr>
      </w:pPr>
      <w:r w:rsidRPr="00CB3326">
        <w:rPr>
          <w:sz w:val="24"/>
          <w:szCs w:val="24"/>
        </w:rPr>
        <w:t>În calitate de rezultate ale măsurărilor este informația care include:</w:t>
      </w:r>
    </w:p>
    <w:p w:rsidR="00032998" w:rsidRPr="00B32977" w:rsidRDefault="00B32977" w:rsidP="00B32977">
      <w:pPr>
        <w:pStyle w:val="Bodytext1"/>
        <w:numPr>
          <w:ilvl w:val="1"/>
          <w:numId w:val="6"/>
        </w:numPr>
        <w:shd w:val="clear" w:color="auto" w:fill="auto"/>
        <w:suppressAutoHyphens/>
        <w:adjustRightInd w:val="0"/>
        <w:snapToGrid w:val="0"/>
        <w:spacing w:before="120" w:after="0" w:line="240" w:lineRule="auto"/>
        <w:rPr>
          <w:sz w:val="24"/>
          <w:szCs w:val="24"/>
        </w:rPr>
      </w:pPr>
      <w:r w:rsidRPr="00B32977">
        <w:rPr>
          <w:sz w:val="24"/>
          <w:szCs w:val="24"/>
        </w:rPr>
        <w:t xml:space="preserve">materialul foto și/sau video care demonstrează deplasarea </w:t>
      </w:r>
      <w:r w:rsidR="00F02EA5">
        <w:rPr>
          <w:sz w:val="24"/>
          <w:szCs w:val="24"/>
        </w:rPr>
        <w:t>veh</w:t>
      </w:r>
      <w:r>
        <w:rPr>
          <w:sz w:val="24"/>
          <w:szCs w:val="24"/>
        </w:rPr>
        <w:t>icului</w:t>
      </w:r>
      <w:r w:rsidRPr="00B32977">
        <w:rPr>
          <w:sz w:val="24"/>
          <w:szCs w:val="24"/>
        </w:rPr>
        <w:t xml:space="preserve"> cu depăşi</w:t>
      </w:r>
      <w:r>
        <w:rPr>
          <w:sz w:val="24"/>
          <w:szCs w:val="24"/>
        </w:rPr>
        <w:t>rea pragului de viteză stabilit.</w:t>
      </w:r>
      <w:r w:rsidRPr="00B32977">
        <w:rPr>
          <w:sz w:val="24"/>
          <w:szCs w:val="24"/>
        </w:rPr>
        <w:t xml:space="preserve"> </w:t>
      </w:r>
      <w:r>
        <w:rPr>
          <w:sz w:val="24"/>
          <w:szCs w:val="24"/>
        </w:rPr>
        <w:t>P</w:t>
      </w:r>
      <w:r w:rsidRPr="00B32977">
        <w:rPr>
          <w:sz w:val="24"/>
          <w:szCs w:val="24"/>
        </w:rPr>
        <w:t xml:space="preserve">e materialul foto trebuie să fie distingibil numărul de înmatriculare al </w:t>
      </w:r>
      <w:r>
        <w:rPr>
          <w:sz w:val="24"/>
          <w:szCs w:val="24"/>
        </w:rPr>
        <w:t>vehiculului</w:t>
      </w:r>
      <w:r w:rsidR="001611BE" w:rsidRPr="00B32977">
        <w:rPr>
          <w:sz w:val="24"/>
          <w:szCs w:val="24"/>
        </w:rPr>
        <w:t>;</w:t>
      </w:r>
    </w:p>
    <w:p w:rsidR="00AB42F3" w:rsidRDefault="001611BE" w:rsidP="00B32977">
      <w:pPr>
        <w:pStyle w:val="Bodytext1"/>
        <w:numPr>
          <w:ilvl w:val="1"/>
          <w:numId w:val="6"/>
        </w:numPr>
        <w:shd w:val="clear" w:color="auto" w:fill="auto"/>
        <w:suppressAutoHyphens/>
        <w:adjustRightInd w:val="0"/>
        <w:snapToGrid w:val="0"/>
        <w:spacing w:before="120" w:after="0" w:line="240" w:lineRule="auto"/>
        <w:rPr>
          <w:sz w:val="24"/>
          <w:szCs w:val="24"/>
        </w:rPr>
      </w:pPr>
      <w:r w:rsidRPr="00CB3326">
        <w:rPr>
          <w:sz w:val="24"/>
          <w:szCs w:val="24"/>
        </w:rPr>
        <w:t>datele privind verificarea metrologică a</w:t>
      </w:r>
      <w:r w:rsidR="00AB42F3" w:rsidRPr="00CB3326">
        <w:rPr>
          <w:sz w:val="24"/>
          <w:szCs w:val="24"/>
        </w:rPr>
        <w:t xml:space="preserve">le </w:t>
      </w:r>
      <w:r w:rsidR="00A12FBF" w:rsidRPr="00CB3326">
        <w:rPr>
          <w:sz w:val="24"/>
          <w:szCs w:val="24"/>
        </w:rPr>
        <w:t>Lidar</w:t>
      </w:r>
      <w:r w:rsidR="00AB42F3" w:rsidRPr="00CB3326">
        <w:rPr>
          <w:sz w:val="24"/>
          <w:szCs w:val="24"/>
        </w:rPr>
        <w:t>ului</w:t>
      </w:r>
      <w:r w:rsidRPr="00CB3326">
        <w:rPr>
          <w:sz w:val="24"/>
          <w:szCs w:val="24"/>
        </w:rPr>
        <w:t>;</w:t>
      </w:r>
    </w:p>
    <w:p w:rsidR="00817EBE" w:rsidRPr="00817EBE" w:rsidRDefault="00817EBE" w:rsidP="00B32977">
      <w:pPr>
        <w:pStyle w:val="Bodytext1"/>
        <w:numPr>
          <w:ilvl w:val="1"/>
          <w:numId w:val="6"/>
        </w:numPr>
        <w:shd w:val="clear" w:color="auto" w:fill="auto"/>
        <w:suppressAutoHyphens/>
        <w:adjustRightInd w:val="0"/>
        <w:snapToGrid w:val="0"/>
        <w:spacing w:before="120" w:after="0" w:line="240" w:lineRule="auto"/>
        <w:rPr>
          <w:sz w:val="24"/>
          <w:szCs w:val="24"/>
        </w:rPr>
      </w:pPr>
      <w:r w:rsidRPr="00817EBE">
        <w:rPr>
          <w:sz w:val="24"/>
          <w:szCs w:val="24"/>
        </w:rPr>
        <w:t>datele privind amplasarea  PSSCR, data/ora la care a fost efectuată măsurătoarea</w:t>
      </w:r>
      <w:r>
        <w:rPr>
          <w:sz w:val="24"/>
          <w:szCs w:val="24"/>
        </w:rPr>
        <w:t>.</w:t>
      </w:r>
    </w:p>
    <w:p w:rsidR="001611BE" w:rsidRPr="00D277F5" w:rsidRDefault="001611BE">
      <w:pPr>
        <w:pStyle w:val="BodyText"/>
        <w:spacing w:after="0"/>
        <w:rPr>
          <w:rFonts w:ascii="Times New Roman" w:hAnsi="Times New Roman" w:cs="Times New Roman"/>
          <w:lang w:val="ro-RO"/>
        </w:rPr>
      </w:pPr>
    </w:p>
    <w:sectPr w:rsidR="001611BE" w:rsidRPr="00D277F5" w:rsidSect="0093026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sig w:usb0="00000001" w:usb1="500078FB" w:usb2="00000000" w:usb3="00000000" w:csb0="0000009F" w:csb1="00000000"/>
  </w:font>
  <w:font w:name="Noto Sans CJK SC Regular">
    <w:altName w:val="Arial Unicode MS"/>
    <w:panose1 w:val="00000000000000000000"/>
    <w:charset w:val="80"/>
    <w:family w:val="swiss"/>
    <w:notTrueType/>
    <w:pitch w:val="variable"/>
    <w:sig w:usb0="00000000" w:usb1="090F0000" w:usb2="00000010" w:usb3="00000000" w:csb0="002E0107" w:csb1="00000000"/>
  </w:font>
  <w:font w:name="FreeSans">
    <w:altName w:val="Arial"/>
    <w:charset w:val="00"/>
    <w:family w:val="swiss"/>
    <w:pitch w:val="variable"/>
    <w:sig w:usb0="00000000" w:usb1="4600FDFF" w:usb2="000030A0" w:usb3="00000000" w:csb0="000001BF" w:csb1="00000000"/>
  </w:font>
  <w:font w:name="Thorndale">
    <w:altName w:val="Times New Roman"/>
    <w:charset w:val="01"/>
    <w:family w:val="roman"/>
    <w:pitch w:val="variable"/>
  </w:font>
  <w:font w:name="Albany">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FAD24A"/>
    <w:name w:val="WW8Num2"/>
    <w:lvl w:ilvl="0">
      <w:start w:val="1"/>
      <w:numFmt w:val="upperRoman"/>
      <w:lvlText w:val="%1."/>
      <w:lvlJc w:val="left"/>
      <w:pPr>
        <w:tabs>
          <w:tab w:val="num" w:pos="1248"/>
        </w:tabs>
        <w:ind w:left="851" w:firstLine="0"/>
      </w:pPr>
      <w:rPr>
        <w:rFonts w:ascii="Times New Roman" w:eastAsia="Tahoma" w:hAnsi="Times New Roman" w:cs="Times New Roman" w:hint="default"/>
        <w:sz w:val="24"/>
        <w:szCs w:val="24"/>
        <w:lang w:val="ro-RO" w:eastAsia="ko-KR" w:bidi="ar-SA"/>
      </w:rPr>
    </w:lvl>
    <w:lvl w:ilvl="1">
      <w:start w:val="1"/>
      <w:numFmt w:val="lowerLetter"/>
      <w:lvlText w:val="%2."/>
      <w:lvlJc w:val="left"/>
      <w:pPr>
        <w:tabs>
          <w:tab w:val="num" w:pos="2636"/>
        </w:tabs>
        <w:ind w:left="2636" w:hanging="360"/>
      </w:pPr>
      <w:rPr>
        <w:rFonts w:hint="default"/>
      </w:rPr>
    </w:lvl>
    <w:lvl w:ilvl="2">
      <w:start w:val="1"/>
      <w:numFmt w:val="bullet"/>
      <w:lvlText w:val=""/>
      <w:lvlJc w:val="left"/>
      <w:pPr>
        <w:tabs>
          <w:tab w:val="num" w:pos="3536"/>
        </w:tabs>
        <w:ind w:left="3536" w:hanging="360"/>
      </w:pPr>
      <w:rPr>
        <w:rFonts w:ascii="Symbol" w:hAnsi="Symbol" w:cs="Symbol" w:hint="default"/>
      </w:rPr>
    </w:lvl>
    <w:lvl w:ilvl="3">
      <w:start w:val="1"/>
      <w:numFmt w:val="decimal"/>
      <w:lvlText w:val="%4."/>
      <w:lvlJc w:val="left"/>
      <w:pPr>
        <w:tabs>
          <w:tab w:val="num" w:pos="4076"/>
        </w:tabs>
        <w:ind w:left="4076" w:hanging="360"/>
      </w:pPr>
      <w:rPr>
        <w:rFonts w:hint="default"/>
      </w:rPr>
    </w:lvl>
    <w:lvl w:ilvl="4">
      <w:start w:val="1"/>
      <w:numFmt w:val="lowerLetter"/>
      <w:lvlText w:val="%5."/>
      <w:lvlJc w:val="left"/>
      <w:pPr>
        <w:tabs>
          <w:tab w:val="num" w:pos="4796"/>
        </w:tabs>
        <w:ind w:left="4796" w:hanging="360"/>
      </w:pPr>
      <w:rPr>
        <w:rFonts w:hint="default"/>
      </w:rPr>
    </w:lvl>
    <w:lvl w:ilvl="5">
      <w:start w:val="1"/>
      <w:numFmt w:val="lowerRoman"/>
      <w:lvlText w:val="%6."/>
      <w:lvlJc w:val="right"/>
      <w:pPr>
        <w:tabs>
          <w:tab w:val="num" w:pos="5516"/>
        </w:tabs>
        <w:ind w:left="5516" w:hanging="180"/>
      </w:pPr>
      <w:rPr>
        <w:rFonts w:hint="default"/>
      </w:rPr>
    </w:lvl>
    <w:lvl w:ilvl="6">
      <w:start w:val="1"/>
      <w:numFmt w:val="decimal"/>
      <w:lvlText w:val="%7."/>
      <w:lvlJc w:val="left"/>
      <w:pPr>
        <w:tabs>
          <w:tab w:val="num" w:pos="6236"/>
        </w:tabs>
        <w:ind w:left="6236" w:hanging="360"/>
      </w:pPr>
      <w:rPr>
        <w:rFonts w:hint="default"/>
      </w:rPr>
    </w:lvl>
    <w:lvl w:ilvl="7">
      <w:start w:val="1"/>
      <w:numFmt w:val="lowerLetter"/>
      <w:lvlText w:val="%8."/>
      <w:lvlJc w:val="left"/>
      <w:pPr>
        <w:tabs>
          <w:tab w:val="num" w:pos="6956"/>
        </w:tabs>
        <w:ind w:left="6956" w:hanging="360"/>
      </w:pPr>
      <w:rPr>
        <w:rFonts w:hint="default"/>
      </w:rPr>
    </w:lvl>
    <w:lvl w:ilvl="8">
      <w:start w:val="1"/>
      <w:numFmt w:val="lowerRoman"/>
      <w:lvlText w:val="%9."/>
      <w:lvlJc w:val="right"/>
      <w:pPr>
        <w:tabs>
          <w:tab w:val="num" w:pos="7676"/>
        </w:tabs>
        <w:ind w:left="7676" w:hanging="180"/>
      </w:pPr>
      <w:rPr>
        <w:rFonts w:hint="default"/>
      </w:rPr>
    </w:lvl>
  </w:abstractNum>
  <w:abstractNum w:abstractNumId="2">
    <w:nsid w:val="00000003"/>
    <w:multiLevelType w:val="multilevel"/>
    <w:tmpl w:val="00000003"/>
    <w:name w:val="WW8Num3"/>
    <w:lvl w:ilvl="0">
      <w:start w:val="1"/>
      <w:numFmt w:val="decimal"/>
      <w:lvlText w:val="%1."/>
      <w:lvlJc w:val="left"/>
      <w:pPr>
        <w:tabs>
          <w:tab w:val="num" w:pos="1065"/>
        </w:tabs>
        <w:ind w:left="1065" w:hanging="360"/>
      </w:pPr>
      <w:rPr>
        <w:rFonts w:hint="default"/>
        <w:sz w:val="24"/>
        <w:szCs w:val="24"/>
        <w:highlight w:val="green"/>
      </w:rPr>
    </w:lvl>
    <w:lvl w:ilvl="1">
      <w:start w:val="1"/>
      <w:numFmt w:val="lowerLetter"/>
      <w:lvlText w:val="%2."/>
      <w:lvlJc w:val="left"/>
      <w:pPr>
        <w:tabs>
          <w:tab w:val="num" w:pos="1785"/>
        </w:tabs>
        <w:ind w:left="1785" w:hanging="360"/>
      </w:pPr>
      <w:rPr>
        <w:sz w:val="24"/>
        <w:szCs w:val="24"/>
        <w:highlight w:val="green"/>
      </w:rPr>
    </w:lvl>
    <w:lvl w:ilvl="2">
      <w:start w:val="1"/>
      <w:numFmt w:val="bullet"/>
      <w:lvlText w:val=""/>
      <w:lvlJc w:val="left"/>
      <w:pPr>
        <w:tabs>
          <w:tab w:val="num" w:pos="2685"/>
        </w:tabs>
        <w:ind w:left="2685" w:hanging="360"/>
      </w:pPr>
      <w:rPr>
        <w:rFonts w:ascii="Symbol" w:hAnsi="Symbol" w:cs="Symbol" w:hint="default"/>
        <w:sz w:val="24"/>
        <w:szCs w:val="24"/>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nsid w:val="00000004"/>
    <w:multiLevelType w:val="multilevel"/>
    <w:tmpl w:val="00000004"/>
    <w:name w:val="WW8Num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bullet"/>
      <w:lvlText w:val=""/>
      <w:lvlJc w:val="left"/>
      <w:pPr>
        <w:tabs>
          <w:tab w:val="num" w:pos="2685"/>
        </w:tabs>
        <w:ind w:left="2685" w:hanging="360"/>
      </w:pPr>
      <w:rPr>
        <w:rFonts w:ascii="Symbol" w:hAnsi="Symbol" w:cs="Symbol" w:hint="default"/>
      </w:rPr>
    </w:lvl>
    <w:lvl w:ilvl="3">
      <w:start w:val="1"/>
      <w:numFmt w:val="bullet"/>
      <w:lvlText w:val="o"/>
      <w:lvlJc w:val="left"/>
      <w:pPr>
        <w:tabs>
          <w:tab w:val="num" w:pos="3225"/>
        </w:tabs>
        <w:ind w:left="3225" w:hanging="360"/>
      </w:pPr>
      <w:rPr>
        <w:rFonts w:ascii="Courier New" w:hAnsi="Courier New" w:cs="Courier New" w:hint="default"/>
      </w:r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28F4611"/>
    <w:multiLevelType w:val="multilevel"/>
    <w:tmpl w:val="E108774E"/>
    <w:lvl w:ilvl="0">
      <w:start w:val="4"/>
      <w:numFmt w:val="decimal"/>
      <w:lvlText w:val="%1"/>
      <w:lvlJc w:val="left"/>
      <w:pPr>
        <w:tabs>
          <w:tab w:val="num" w:pos="0"/>
        </w:tabs>
        <w:ind w:left="1069" w:hanging="360"/>
      </w:pPr>
      <w:rPr>
        <w:rFonts w:hint="default"/>
      </w:rPr>
    </w:lvl>
    <w:lvl w:ilvl="1">
      <w:start w:val="1"/>
      <w:numFmt w:val="decimal"/>
      <w:isLgl/>
      <w:lvlText w:val="%1.%2"/>
      <w:lvlJc w:val="left"/>
      <w:pPr>
        <w:tabs>
          <w:tab w:val="num" w:pos="0"/>
        </w:tabs>
        <w:ind w:left="1069" w:hanging="360"/>
      </w:pPr>
      <w:rPr>
        <w:rFonts w:hint="default"/>
        <w:b w:val="0"/>
      </w:rPr>
    </w:lvl>
    <w:lvl w:ilvl="2">
      <w:start w:val="1"/>
      <w:numFmt w:val="decimal"/>
      <w:isLgl/>
      <w:lvlText w:val="%1.%2.%3"/>
      <w:lvlJc w:val="left"/>
      <w:pPr>
        <w:tabs>
          <w:tab w:val="num" w:pos="93"/>
        </w:tabs>
        <w:ind w:left="1713" w:hanging="720"/>
      </w:pPr>
      <w:rPr>
        <w:rFonts w:ascii="Times New Roman" w:hAnsi="Times New Roman" w:cs="Times New Roman" w:hint="default"/>
      </w:rPr>
    </w:lvl>
    <w:lvl w:ilvl="3">
      <w:start w:val="1"/>
      <w:numFmt w:val="decimal"/>
      <w:isLgl/>
      <w:lvlText w:val="%1.%2.%3.%4"/>
      <w:lvlJc w:val="left"/>
      <w:pPr>
        <w:tabs>
          <w:tab w:val="num" w:pos="0"/>
        </w:tabs>
        <w:ind w:left="1429" w:hanging="72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5">
    <w:nsid w:val="15522141"/>
    <w:multiLevelType w:val="hybridMultilevel"/>
    <w:tmpl w:val="D758D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E20514"/>
    <w:multiLevelType w:val="hybridMultilevel"/>
    <w:tmpl w:val="0B3C5BAA"/>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7">
    <w:nsid w:val="6BFF6DD2"/>
    <w:multiLevelType w:val="multilevel"/>
    <w:tmpl w:val="4B324C6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360"/>
      </w:pPr>
      <w:rPr>
        <w:rFonts w:hint="default"/>
        <w:color w:val="auto"/>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7DB13EF5"/>
    <w:multiLevelType w:val="hybridMultilevel"/>
    <w:tmpl w:val="0B3C5BAA"/>
    <w:lvl w:ilvl="0" w:tplc="0409000F">
      <w:start w:val="1"/>
      <w:numFmt w:val="decimal"/>
      <w:lvlText w:val="%1."/>
      <w:lvlJc w:val="left"/>
      <w:pPr>
        <w:tabs>
          <w:tab w:val="num" w:pos="1429"/>
        </w:tabs>
        <w:ind w:left="1429" w:hanging="360"/>
      </w:p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7A"/>
    <w:rsid w:val="000128B1"/>
    <w:rsid w:val="00022A1D"/>
    <w:rsid w:val="00030944"/>
    <w:rsid w:val="00032998"/>
    <w:rsid w:val="000708CA"/>
    <w:rsid w:val="00070DBC"/>
    <w:rsid w:val="00090100"/>
    <w:rsid w:val="000A4C10"/>
    <w:rsid w:val="000C0248"/>
    <w:rsid w:val="000C1DEE"/>
    <w:rsid w:val="000C3238"/>
    <w:rsid w:val="000D0318"/>
    <w:rsid w:val="000D1DF8"/>
    <w:rsid w:val="000D3F2A"/>
    <w:rsid w:val="000E1BCA"/>
    <w:rsid w:val="000E46BA"/>
    <w:rsid w:val="000F34F3"/>
    <w:rsid w:val="000F5C1B"/>
    <w:rsid w:val="001216C1"/>
    <w:rsid w:val="001216C8"/>
    <w:rsid w:val="00154333"/>
    <w:rsid w:val="0015487A"/>
    <w:rsid w:val="001611BE"/>
    <w:rsid w:val="00174E98"/>
    <w:rsid w:val="00181D2C"/>
    <w:rsid w:val="00182BEF"/>
    <w:rsid w:val="001A2B69"/>
    <w:rsid w:val="001B2D2D"/>
    <w:rsid w:val="001C40BE"/>
    <w:rsid w:val="001D53D9"/>
    <w:rsid w:val="001E70EF"/>
    <w:rsid w:val="00220B5A"/>
    <w:rsid w:val="002368CB"/>
    <w:rsid w:val="00263D24"/>
    <w:rsid w:val="00265B8D"/>
    <w:rsid w:val="002751F4"/>
    <w:rsid w:val="0029636E"/>
    <w:rsid w:val="00296C5C"/>
    <w:rsid w:val="002A7D25"/>
    <w:rsid w:val="002B4781"/>
    <w:rsid w:val="002F251E"/>
    <w:rsid w:val="00326A10"/>
    <w:rsid w:val="00350AAA"/>
    <w:rsid w:val="00360AF1"/>
    <w:rsid w:val="00363C3C"/>
    <w:rsid w:val="00371F0C"/>
    <w:rsid w:val="00390AEE"/>
    <w:rsid w:val="00396EBA"/>
    <w:rsid w:val="003B6BFB"/>
    <w:rsid w:val="003B6D34"/>
    <w:rsid w:val="003C35FA"/>
    <w:rsid w:val="003E10A4"/>
    <w:rsid w:val="0040713C"/>
    <w:rsid w:val="00422915"/>
    <w:rsid w:val="00423E8E"/>
    <w:rsid w:val="00427BD2"/>
    <w:rsid w:val="00436560"/>
    <w:rsid w:val="00452F99"/>
    <w:rsid w:val="004626A1"/>
    <w:rsid w:val="00462EA8"/>
    <w:rsid w:val="00464994"/>
    <w:rsid w:val="00476FBE"/>
    <w:rsid w:val="004B6280"/>
    <w:rsid w:val="004C08C3"/>
    <w:rsid w:val="004C77D0"/>
    <w:rsid w:val="004E3054"/>
    <w:rsid w:val="004E3727"/>
    <w:rsid w:val="004E6278"/>
    <w:rsid w:val="004F533D"/>
    <w:rsid w:val="004F74F1"/>
    <w:rsid w:val="005244F7"/>
    <w:rsid w:val="0053381B"/>
    <w:rsid w:val="00536F4C"/>
    <w:rsid w:val="0054228B"/>
    <w:rsid w:val="0054517C"/>
    <w:rsid w:val="00562BCD"/>
    <w:rsid w:val="005814FF"/>
    <w:rsid w:val="005842B1"/>
    <w:rsid w:val="00587BF1"/>
    <w:rsid w:val="00587EF6"/>
    <w:rsid w:val="00592446"/>
    <w:rsid w:val="00596BC3"/>
    <w:rsid w:val="00596D70"/>
    <w:rsid w:val="00596E5D"/>
    <w:rsid w:val="005B5472"/>
    <w:rsid w:val="005B6A75"/>
    <w:rsid w:val="005C4238"/>
    <w:rsid w:val="006111C1"/>
    <w:rsid w:val="0062665F"/>
    <w:rsid w:val="006317DB"/>
    <w:rsid w:val="00652617"/>
    <w:rsid w:val="00656381"/>
    <w:rsid w:val="0066285E"/>
    <w:rsid w:val="00664D5D"/>
    <w:rsid w:val="00671D8F"/>
    <w:rsid w:val="00682535"/>
    <w:rsid w:val="006C139B"/>
    <w:rsid w:val="006E0DB9"/>
    <w:rsid w:val="006E10B3"/>
    <w:rsid w:val="006E6471"/>
    <w:rsid w:val="00706CE0"/>
    <w:rsid w:val="0071193C"/>
    <w:rsid w:val="007277E7"/>
    <w:rsid w:val="00772FCA"/>
    <w:rsid w:val="00786778"/>
    <w:rsid w:val="00795213"/>
    <w:rsid w:val="007A13A1"/>
    <w:rsid w:val="007B25BD"/>
    <w:rsid w:val="007C4E03"/>
    <w:rsid w:val="007D7915"/>
    <w:rsid w:val="007D7B0A"/>
    <w:rsid w:val="008021FA"/>
    <w:rsid w:val="00813409"/>
    <w:rsid w:val="00817EBE"/>
    <w:rsid w:val="00825EE6"/>
    <w:rsid w:val="00827000"/>
    <w:rsid w:val="00831215"/>
    <w:rsid w:val="00882A17"/>
    <w:rsid w:val="008A089F"/>
    <w:rsid w:val="008B299F"/>
    <w:rsid w:val="008D5E90"/>
    <w:rsid w:val="008E2480"/>
    <w:rsid w:val="008F41BF"/>
    <w:rsid w:val="008F7D7B"/>
    <w:rsid w:val="00914739"/>
    <w:rsid w:val="00930261"/>
    <w:rsid w:val="00931397"/>
    <w:rsid w:val="009618C4"/>
    <w:rsid w:val="00983556"/>
    <w:rsid w:val="009A0155"/>
    <w:rsid w:val="009A3546"/>
    <w:rsid w:val="009B14BB"/>
    <w:rsid w:val="009C7AE9"/>
    <w:rsid w:val="009D370C"/>
    <w:rsid w:val="009E7824"/>
    <w:rsid w:val="00A0324E"/>
    <w:rsid w:val="00A12FBF"/>
    <w:rsid w:val="00A16B04"/>
    <w:rsid w:val="00A5461D"/>
    <w:rsid w:val="00A65F19"/>
    <w:rsid w:val="00A80244"/>
    <w:rsid w:val="00A846E2"/>
    <w:rsid w:val="00AA7C1C"/>
    <w:rsid w:val="00AB01DB"/>
    <w:rsid w:val="00AB42F3"/>
    <w:rsid w:val="00AD4E2C"/>
    <w:rsid w:val="00B02E94"/>
    <w:rsid w:val="00B32977"/>
    <w:rsid w:val="00B41F94"/>
    <w:rsid w:val="00B72F81"/>
    <w:rsid w:val="00B9620C"/>
    <w:rsid w:val="00B9681F"/>
    <w:rsid w:val="00BF52E6"/>
    <w:rsid w:val="00C306FF"/>
    <w:rsid w:val="00C53539"/>
    <w:rsid w:val="00C652B8"/>
    <w:rsid w:val="00C6737D"/>
    <w:rsid w:val="00C77810"/>
    <w:rsid w:val="00C81575"/>
    <w:rsid w:val="00C9633E"/>
    <w:rsid w:val="00CA5786"/>
    <w:rsid w:val="00CA7726"/>
    <w:rsid w:val="00CB3326"/>
    <w:rsid w:val="00CB6C7D"/>
    <w:rsid w:val="00CB725D"/>
    <w:rsid w:val="00CB77E7"/>
    <w:rsid w:val="00CD0337"/>
    <w:rsid w:val="00CD5979"/>
    <w:rsid w:val="00CE13DD"/>
    <w:rsid w:val="00CE5A45"/>
    <w:rsid w:val="00CE7664"/>
    <w:rsid w:val="00CF0592"/>
    <w:rsid w:val="00D00BD0"/>
    <w:rsid w:val="00D2183E"/>
    <w:rsid w:val="00D277F5"/>
    <w:rsid w:val="00D44A65"/>
    <w:rsid w:val="00D54AB3"/>
    <w:rsid w:val="00D56439"/>
    <w:rsid w:val="00D65A58"/>
    <w:rsid w:val="00DA3844"/>
    <w:rsid w:val="00DD0E45"/>
    <w:rsid w:val="00DE064E"/>
    <w:rsid w:val="00DE3E14"/>
    <w:rsid w:val="00E061BE"/>
    <w:rsid w:val="00E15C85"/>
    <w:rsid w:val="00E16982"/>
    <w:rsid w:val="00E244B2"/>
    <w:rsid w:val="00E46AF7"/>
    <w:rsid w:val="00E50F93"/>
    <w:rsid w:val="00E60EF2"/>
    <w:rsid w:val="00E837CF"/>
    <w:rsid w:val="00E86F77"/>
    <w:rsid w:val="00ED79A0"/>
    <w:rsid w:val="00F02EA5"/>
    <w:rsid w:val="00F15743"/>
    <w:rsid w:val="00F220A8"/>
    <w:rsid w:val="00F3203A"/>
    <w:rsid w:val="00F67150"/>
    <w:rsid w:val="00F90167"/>
    <w:rsid w:val="00F95CFC"/>
    <w:rsid w:val="00FD2F34"/>
    <w:rsid w:val="00FE1D7F"/>
    <w:rsid w:val="00FE4AF8"/>
    <w:rsid w:val="00F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BBADCC6-856D-4D95-92AC-B9B49CD0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61"/>
    <w:pPr>
      <w:widowControl w:val="0"/>
      <w:suppressAutoHyphens/>
    </w:pPr>
    <w:rPr>
      <w:rFonts w:ascii="Liberation Serif" w:eastAsia="Noto Sans CJK SC Regular" w:hAnsi="Liberation Serif" w:cs="FreeSans"/>
      <w:sz w:val="24"/>
      <w:szCs w:val="24"/>
      <w:lang w:val="en-US" w:eastAsia="zh-CN" w:bidi="hi-IN"/>
    </w:rPr>
  </w:style>
  <w:style w:type="paragraph" w:styleId="Heading1">
    <w:name w:val="heading 1"/>
    <w:basedOn w:val="Heading"/>
    <w:next w:val="BodyText"/>
    <w:qFormat/>
    <w:rsid w:val="00930261"/>
    <w:pPr>
      <w:numPr>
        <w:numId w:val="1"/>
      </w:numPr>
      <w:outlineLvl w:val="0"/>
    </w:pPr>
    <w:rPr>
      <w:rFonts w:ascii="Thorndale" w:hAnsi="Thorndale" w:cs="Thorndale"/>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30261"/>
  </w:style>
  <w:style w:type="character" w:customStyle="1" w:styleId="WW8Num1z1">
    <w:name w:val="WW8Num1z1"/>
    <w:rsid w:val="00930261"/>
  </w:style>
  <w:style w:type="character" w:customStyle="1" w:styleId="WW8Num1z2">
    <w:name w:val="WW8Num1z2"/>
    <w:rsid w:val="00930261"/>
  </w:style>
  <w:style w:type="character" w:customStyle="1" w:styleId="WW8Num1z3">
    <w:name w:val="WW8Num1z3"/>
    <w:rsid w:val="00930261"/>
  </w:style>
  <w:style w:type="character" w:customStyle="1" w:styleId="WW8Num1z4">
    <w:name w:val="WW8Num1z4"/>
    <w:rsid w:val="00930261"/>
  </w:style>
  <w:style w:type="character" w:customStyle="1" w:styleId="WW8Num1z5">
    <w:name w:val="WW8Num1z5"/>
    <w:rsid w:val="00930261"/>
  </w:style>
  <w:style w:type="character" w:customStyle="1" w:styleId="WW8Num1z6">
    <w:name w:val="WW8Num1z6"/>
    <w:rsid w:val="00930261"/>
  </w:style>
  <w:style w:type="character" w:customStyle="1" w:styleId="WW8Num1z7">
    <w:name w:val="WW8Num1z7"/>
    <w:rsid w:val="00930261"/>
  </w:style>
  <w:style w:type="character" w:customStyle="1" w:styleId="WW8Num1z8">
    <w:name w:val="WW8Num1z8"/>
    <w:rsid w:val="00930261"/>
  </w:style>
  <w:style w:type="character" w:customStyle="1" w:styleId="WW8Num2z0">
    <w:name w:val="WW8Num2z0"/>
    <w:rsid w:val="00930261"/>
    <w:rPr>
      <w:rFonts w:ascii="Times New Roman" w:eastAsia="Tahoma" w:hAnsi="Times New Roman" w:cs="Times New Roman"/>
      <w:sz w:val="24"/>
      <w:szCs w:val="24"/>
      <w:lang w:val="ro-RO" w:eastAsia="ko-KR" w:bidi="ar-SA"/>
    </w:rPr>
  </w:style>
  <w:style w:type="character" w:customStyle="1" w:styleId="WW8Num2z1">
    <w:name w:val="WW8Num2z1"/>
    <w:rsid w:val="00930261"/>
  </w:style>
  <w:style w:type="character" w:customStyle="1" w:styleId="WW8Num2z2">
    <w:name w:val="WW8Num2z2"/>
    <w:rsid w:val="00930261"/>
    <w:rPr>
      <w:rFonts w:ascii="Symbol" w:hAnsi="Symbol" w:cs="Symbol" w:hint="default"/>
    </w:rPr>
  </w:style>
  <w:style w:type="character" w:customStyle="1" w:styleId="WW8Num2z3">
    <w:name w:val="WW8Num2z3"/>
    <w:rsid w:val="00930261"/>
  </w:style>
  <w:style w:type="character" w:customStyle="1" w:styleId="WW8Num2z4">
    <w:name w:val="WW8Num2z4"/>
    <w:rsid w:val="00930261"/>
  </w:style>
  <w:style w:type="character" w:customStyle="1" w:styleId="WW8Num2z5">
    <w:name w:val="WW8Num2z5"/>
    <w:rsid w:val="00930261"/>
  </w:style>
  <w:style w:type="character" w:customStyle="1" w:styleId="WW8Num2z6">
    <w:name w:val="WW8Num2z6"/>
    <w:rsid w:val="00930261"/>
  </w:style>
  <w:style w:type="character" w:customStyle="1" w:styleId="WW8Num2z7">
    <w:name w:val="WW8Num2z7"/>
    <w:rsid w:val="00930261"/>
  </w:style>
  <w:style w:type="character" w:customStyle="1" w:styleId="WW8Num2z8">
    <w:name w:val="WW8Num2z8"/>
    <w:rsid w:val="00930261"/>
  </w:style>
  <w:style w:type="character" w:customStyle="1" w:styleId="WW8Num3z0">
    <w:name w:val="WW8Num3z0"/>
    <w:rsid w:val="00930261"/>
    <w:rPr>
      <w:rFonts w:hint="default"/>
      <w:sz w:val="24"/>
      <w:szCs w:val="24"/>
      <w:highlight w:val="green"/>
    </w:rPr>
  </w:style>
  <w:style w:type="character" w:customStyle="1" w:styleId="WW8Num3z1">
    <w:name w:val="WW8Num3z1"/>
    <w:rsid w:val="00930261"/>
    <w:rPr>
      <w:sz w:val="24"/>
      <w:szCs w:val="24"/>
      <w:highlight w:val="green"/>
    </w:rPr>
  </w:style>
  <w:style w:type="character" w:customStyle="1" w:styleId="WW8Num3z2">
    <w:name w:val="WW8Num3z2"/>
    <w:rsid w:val="00930261"/>
    <w:rPr>
      <w:rFonts w:ascii="Symbol" w:hAnsi="Symbol" w:cs="Symbol" w:hint="default"/>
      <w:sz w:val="24"/>
      <w:szCs w:val="24"/>
    </w:rPr>
  </w:style>
  <w:style w:type="character" w:customStyle="1" w:styleId="WW8Num3z3">
    <w:name w:val="WW8Num3z3"/>
    <w:rsid w:val="00930261"/>
  </w:style>
  <w:style w:type="character" w:customStyle="1" w:styleId="WW8Num3z4">
    <w:name w:val="WW8Num3z4"/>
    <w:rsid w:val="00930261"/>
  </w:style>
  <w:style w:type="character" w:customStyle="1" w:styleId="WW8Num3z5">
    <w:name w:val="WW8Num3z5"/>
    <w:rsid w:val="00930261"/>
  </w:style>
  <w:style w:type="character" w:customStyle="1" w:styleId="WW8Num3z6">
    <w:name w:val="WW8Num3z6"/>
    <w:rsid w:val="00930261"/>
  </w:style>
  <w:style w:type="character" w:customStyle="1" w:styleId="WW8Num3z7">
    <w:name w:val="WW8Num3z7"/>
    <w:rsid w:val="00930261"/>
  </w:style>
  <w:style w:type="character" w:customStyle="1" w:styleId="WW8Num3z8">
    <w:name w:val="WW8Num3z8"/>
    <w:rsid w:val="00930261"/>
  </w:style>
  <w:style w:type="character" w:customStyle="1" w:styleId="WW8Num4z0">
    <w:name w:val="WW8Num4z0"/>
    <w:rsid w:val="00930261"/>
    <w:rPr>
      <w:rFonts w:hint="default"/>
    </w:rPr>
  </w:style>
  <w:style w:type="character" w:customStyle="1" w:styleId="WW8Num4z1">
    <w:name w:val="WW8Num4z1"/>
    <w:rsid w:val="00930261"/>
  </w:style>
  <w:style w:type="character" w:customStyle="1" w:styleId="WW8Num4z2">
    <w:name w:val="WW8Num4z2"/>
    <w:rsid w:val="00930261"/>
    <w:rPr>
      <w:rFonts w:ascii="Symbol" w:hAnsi="Symbol" w:cs="Symbol" w:hint="default"/>
    </w:rPr>
  </w:style>
  <w:style w:type="character" w:customStyle="1" w:styleId="WW8Num4z3">
    <w:name w:val="WW8Num4z3"/>
    <w:rsid w:val="00930261"/>
    <w:rPr>
      <w:rFonts w:ascii="Courier New" w:hAnsi="Courier New" w:cs="Courier New" w:hint="default"/>
    </w:rPr>
  </w:style>
  <w:style w:type="character" w:customStyle="1" w:styleId="WW8Num4z4">
    <w:name w:val="WW8Num4z4"/>
    <w:rsid w:val="00930261"/>
  </w:style>
  <w:style w:type="character" w:customStyle="1" w:styleId="WW8Num4z5">
    <w:name w:val="WW8Num4z5"/>
    <w:rsid w:val="00930261"/>
  </w:style>
  <w:style w:type="character" w:customStyle="1" w:styleId="WW8Num4z6">
    <w:name w:val="WW8Num4z6"/>
    <w:rsid w:val="00930261"/>
  </w:style>
  <w:style w:type="character" w:customStyle="1" w:styleId="WW8Num4z7">
    <w:name w:val="WW8Num4z7"/>
    <w:rsid w:val="00930261"/>
  </w:style>
  <w:style w:type="character" w:customStyle="1" w:styleId="WW8Num4z8">
    <w:name w:val="WW8Num4z8"/>
    <w:rsid w:val="00930261"/>
  </w:style>
  <w:style w:type="character" w:customStyle="1" w:styleId="EndnoteCharacters">
    <w:name w:val="Endnote Characters"/>
    <w:rsid w:val="00930261"/>
  </w:style>
  <w:style w:type="character" w:customStyle="1" w:styleId="FootnoteCharacters">
    <w:name w:val="Footnote Characters"/>
    <w:rsid w:val="00930261"/>
  </w:style>
  <w:style w:type="character" w:styleId="Hyperlink">
    <w:name w:val="Hyperlink"/>
    <w:rsid w:val="00930261"/>
    <w:rPr>
      <w:color w:val="000080"/>
      <w:u w:val="single"/>
    </w:rPr>
  </w:style>
  <w:style w:type="character" w:styleId="Strong">
    <w:name w:val="Strong"/>
    <w:qFormat/>
    <w:rsid w:val="00930261"/>
    <w:rPr>
      <w:b/>
      <w:bCs/>
    </w:rPr>
  </w:style>
  <w:style w:type="character" w:customStyle="1" w:styleId="BodytextBold">
    <w:name w:val="Body text + Bold"/>
    <w:basedOn w:val="DefaultParagraphFont"/>
    <w:rsid w:val="00930261"/>
    <w:rPr>
      <w:rFonts w:ascii="Times New Roman" w:hAnsi="Times New Roman" w:cs="Times New Roman"/>
      <w:b/>
      <w:bCs/>
      <w:spacing w:val="0"/>
      <w:sz w:val="23"/>
      <w:szCs w:val="23"/>
    </w:rPr>
  </w:style>
  <w:style w:type="character" w:customStyle="1" w:styleId="Bodytext5">
    <w:name w:val="Body text (5)_"/>
    <w:basedOn w:val="DefaultParagraphFont"/>
    <w:rsid w:val="00930261"/>
    <w:rPr>
      <w:sz w:val="19"/>
      <w:szCs w:val="19"/>
      <w:lang w:bidi="ar-SA"/>
    </w:rPr>
  </w:style>
  <w:style w:type="paragraph" w:customStyle="1" w:styleId="Heading">
    <w:name w:val="Heading"/>
    <w:basedOn w:val="Normal"/>
    <w:next w:val="BodyText"/>
    <w:rsid w:val="00930261"/>
    <w:pPr>
      <w:keepNext/>
      <w:spacing w:before="240" w:after="283"/>
    </w:pPr>
    <w:rPr>
      <w:rFonts w:ascii="Albany" w:hAnsi="Albany" w:cs="Albany"/>
      <w:sz w:val="28"/>
      <w:szCs w:val="26"/>
    </w:rPr>
  </w:style>
  <w:style w:type="paragraph" w:styleId="BodyText">
    <w:name w:val="Body Text"/>
    <w:basedOn w:val="Normal"/>
    <w:rsid w:val="00930261"/>
    <w:pPr>
      <w:spacing w:after="283"/>
    </w:pPr>
  </w:style>
  <w:style w:type="paragraph" w:styleId="List">
    <w:name w:val="List"/>
    <w:basedOn w:val="BodyText"/>
    <w:rsid w:val="00930261"/>
  </w:style>
  <w:style w:type="paragraph" w:styleId="Caption">
    <w:name w:val="caption"/>
    <w:basedOn w:val="Normal"/>
    <w:qFormat/>
    <w:rsid w:val="00930261"/>
    <w:pPr>
      <w:suppressLineNumbers/>
      <w:spacing w:before="120" w:after="120"/>
    </w:pPr>
    <w:rPr>
      <w:i/>
      <w:iCs/>
    </w:rPr>
  </w:style>
  <w:style w:type="paragraph" w:customStyle="1" w:styleId="Index">
    <w:name w:val="Index"/>
    <w:basedOn w:val="Normal"/>
    <w:rsid w:val="00930261"/>
    <w:pPr>
      <w:suppressLineNumbers/>
    </w:pPr>
  </w:style>
  <w:style w:type="paragraph" w:customStyle="1" w:styleId="HorizontalLine">
    <w:name w:val="Horizontal Line"/>
    <w:basedOn w:val="Normal"/>
    <w:next w:val="BodyText"/>
    <w:rsid w:val="00930261"/>
    <w:pPr>
      <w:pBdr>
        <w:top w:val="none" w:sz="0" w:space="0" w:color="000000"/>
        <w:left w:val="none" w:sz="0" w:space="0" w:color="000000"/>
        <w:bottom w:val="double" w:sz="3" w:space="0" w:color="808080"/>
        <w:right w:val="none" w:sz="0" w:space="0" w:color="000000"/>
      </w:pBdr>
      <w:spacing w:after="283"/>
    </w:pPr>
    <w:rPr>
      <w:sz w:val="12"/>
    </w:rPr>
  </w:style>
  <w:style w:type="paragraph" w:styleId="EnvelopeReturn">
    <w:name w:val="envelope return"/>
    <w:basedOn w:val="Normal"/>
    <w:rsid w:val="00930261"/>
    <w:rPr>
      <w:i/>
    </w:rPr>
  </w:style>
  <w:style w:type="paragraph" w:customStyle="1" w:styleId="TableContents">
    <w:name w:val="Table Contents"/>
    <w:basedOn w:val="BodyText"/>
    <w:rsid w:val="00930261"/>
  </w:style>
  <w:style w:type="paragraph" w:styleId="Footer">
    <w:name w:val="footer"/>
    <w:basedOn w:val="Normal"/>
    <w:rsid w:val="00930261"/>
    <w:pPr>
      <w:suppressLineNumbers/>
      <w:tabs>
        <w:tab w:val="center" w:pos="4818"/>
        <w:tab w:val="right" w:pos="9637"/>
      </w:tabs>
    </w:pPr>
  </w:style>
  <w:style w:type="paragraph" w:styleId="Header">
    <w:name w:val="header"/>
    <w:basedOn w:val="Normal"/>
    <w:rsid w:val="00930261"/>
    <w:pPr>
      <w:suppressLineNumbers/>
      <w:tabs>
        <w:tab w:val="center" w:pos="4818"/>
        <w:tab w:val="right" w:pos="9637"/>
      </w:tabs>
    </w:pPr>
  </w:style>
  <w:style w:type="paragraph" w:customStyle="1" w:styleId="TableHeading">
    <w:name w:val="Table Heading"/>
    <w:basedOn w:val="TableContents"/>
    <w:rsid w:val="00930261"/>
    <w:pPr>
      <w:suppressLineNumbers/>
      <w:jc w:val="center"/>
    </w:pPr>
    <w:rPr>
      <w:b/>
      <w:bCs/>
    </w:rPr>
  </w:style>
  <w:style w:type="paragraph" w:customStyle="1" w:styleId="Heading10">
    <w:name w:val="Heading #1"/>
    <w:basedOn w:val="Normal"/>
    <w:rsid w:val="00930261"/>
    <w:pPr>
      <w:widowControl/>
      <w:shd w:val="clear" w:color="auto" w:fill="FFFFFF"/>
      <w:suppressAutoHyphens w:val="0"/>
      <w:spacing w:after="300" w:line="240" w:lineRule="atLeast"/>
    </w:pPr>
    <w:rPr>
      <w:rFonts w:ascii="Times New Roman" w:eastAsia="Tahoma" w:hAnsi="Times New Roman" w:cs="Times New Roman"/>
      <w:b/>
      <w:bCs/>
      <w:sz w:val="23"/>
      <w:szCs w:val="23"/>
      <w:lang w:val="ro-RO" w:eastAsia="ko-KR" w:bidi="ar-SA"/>
    </w:rPr>
  </w:style>
  <w:style w:type="paragraph" w:customStyle="1" w:styleId="Bodytext1">
    <w:name w:val="Body text1"/>
    <w:basedOn w:val="Normal"/>
    <w:rsid w:val="00930261"/>
    <w:pPr>
      <w:widowControl/>
      <w:shd w:val="clear" w:color="auto" w:fill="FFFFFF"/>
      <w:suppressAutoHyphens w:val="0"/>
      <w:spacing w:before="300" w:after="420" w:line="312" w:lineRule="exact"/>
      <w:ind w:hanging="360"/>
      <w:jc w:val="both"/>
    </w:pPr>
    <w:rPr>
      <w:rFonts w:ascii="Times New Roman" w:eastAsia="Tahoma" w:hAnsi="Times New Roman" w:cs="Times New Roman"/>
      <w:sz w:val="23"/>
      <w:szCs w:val="23"/>
      <w:lang w:val="ro-RO" w:eastAsia="ko-KR" w:bidi="ar-SA"/>
    </w:rPr>
  </w:style>
  <w:style w:type="paragraph" w:customStyle="1" w:styleId="Bodytext50">
    <w:name w:val="Body text (5)"/>
    <w:basedOn w:val="Normal"/>
    <w:rsid w:val="00930261"/>
    <w:pPr>
      <w:widowControl/>
      <w:shd w:val="clear" w:color="auto" w:fill="FFFFFF"/>
      <w:suppressAutoHyphens w:val="0"/>
      <w:spacing w:before="60" w:after="360" w:line="240" w:lineRule="atLeast"/>
    </w:pPr>
    <w:rPr>
      <w:rFonts w:ascii="Times New Roman" w:eastAsia="Times New Roman" w:hAnsi="Times New Roman" w:cs="Times New Roman"/>
      <w:sz w:val="19"/>
      <w:szCs w:val="19"/>
      <w:lang w:val="ru-RU" w:eastAsia="ru-RU" w:bidi="ar-SA"/>
    </w:rPr>
  </w:style>
  <w:style w:type="paragraph" w:customStyle="1" w:styleId="western">
    <w:name w:val="western"/>
    <w:basedOn w:val="Normal"/>
    <w:rsid w:val="00930261"/>
    <w:pPr>
      <w:widowControl/>
      <w:suppressAutoHyphens w:val="0"/>
      <w:spacing w:before="100" w:after="142" w:line="288" w:lineRule="auto"/>
    </w:pPr>
    <w:rPr>
      <w:rFonts w:ascii="Times New Roman" w:eastAsia="Batang" w:hAnsi="Times New Roman" w:cs="Times New Roman"/>
      <w:color w:val="000000"/>
      <w:lang w:eastAsia="ko-KR" w:bidi="ar-SA"/>
    </w:rPr>
  </w:style>
  <w:style w:type="paragraph" w:styleId="ListParagraph">
    <w:name w:val="List Paragraph"/>
    <w:basedOn w:val="Normal"/>
    <w:uiPriority w:val="34"/>
    <w:qFormat/>
    <w:rsid w:val="00587BF1"/>
    <w:pPr>
      <w:ind w:left="708"/>
    </w:pPr>
    <w:rPr>
      <w:rFonts w:cs="Mangal"/>
      <w:szCs w:val="21"/>
    </w:rPr>
  </w:style>
  <w:style w:type="character" w:styleId="LineNumber">
    <w:name w:val="line number"/>
    <w:basedOn w:val="DefaultParagraphFont"/>
    <w:rsid w:val="00652617"/>
  </w:style>
  <w:style w:type="paragraph" w:customStyle="1" w:styleId="Default">
    <w:name w:val="Default"/>
    <w:rsid w:val="008E2480"/>
    <w:pPr>
      <w:widowControl w:val="0"/>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53381B"/>
    <w:rPr>
      <w:sz w:val="16"/>
      <w:szCs w:val="16"/>
    </w:rPr>
  </w:style>
  <w:style w:type="paragraph" w:styleId="CommentText">
    <w:name w:val="annotation text"/>
    <w:basedOn w:val="Normal"/>
    <w:link w:val="CommentTextChar"/>
    <w:rsid w:val="0053381B"/>
    <w:rPr>
      <w:rFonts w:cs="Mangal"/>
      <w:sz w:val="20"/>
      <w:szCs w:val="18"/>
    </w:rPr>
  </w:style>
  <w:style w:type="character" w:customStyle="1" w:styleId="CommentTextChar">
    <w:name w:val="Comment Text Char"/>
    <w:basedOn w:val="DefaultParagraphFont"/>
    <w:link w:val="CommentText"/>
    <w:rsid w:val="0053381B"/>
    <w:rPr>
      <w:rFonts w:ascii="Liberation Serif" w:eastAsia="Noto Sans CJK SC Regular" w:hAnsi="Liberation Serif" w:cs="Mangal"/>
      <w:szCs w:val="18"/>
      <w:lang w:val="en-US" w:eastAsia="zh-CN" w:bidi="hi-IN"/>
    </w:rPr>
  </w:style>
  <w:style w:type="paragraph" w:styleId="CommentSubject">
    <w:name w:val="annotation subject"/>
    <w:basedOn w:val="CommentText"/>
    <w:next w:val="CommentText"/>
    <w:link w:val="CommentSubjectChar"/>
    <w:rsid w:val="0053381B"/>
    <w:rPr>
      <w:b/>
      <w:bCs/>
    </w:rPr>
  </w:style>
  <w:style w:type="character" w:customStyle="1" w:styleId="CommentSubjectChar">
    <w:name w:val="Comment Subject Char"/>
    <w:basedOn w:val="CommentTextChar"/>
    <w:link w:val="CommentSubject"/>
    <w:rsid w:val="0053381B"/>
    <w:rPr>
      <w:rFonts w:ascii="Liberation Serif" w:eastAsia="Noto Sans CJK SC Regular" w:hAnsi="Liberation Serif" w:cs="Mangal"/>
      <w:b/>
      <w:bCs/>
      <w:szCs w:val="18"/>
      <w:lang w:val="en-US" w:eastAsia="zh-CN" w:bidi="hi-IN"/>
    </w:rPr>
  </w:style>
  <w:style w:type="paragraph" w:styleId="BalloonText">
    <w:name w:val="Balloon Text"/>
    <w:basedOn w:val="Normal"/>
    <w:link w:val="BalloonTextChar"/>
    <w:rsid w:val="0053381B"/>
    <w:rPr>
      <w:rFonts w:ascii="Tahoma" w:hAnsi="Tahoma" w:cs="Mangal"/>
      <w:sz w:val="16"/>
      <w:szCs w:val="14"/>
    </w:rPr>
  </w:style>
  <w:style w:type="character" w:customStyle="1" w:styleId="BalloonTextChar">
    <w:name w:val="Balloon Text Char"/>
    <w:basedOn w:val="DefaultParagraphFont"/>
    <w:link w:val="BalloonText"/>
    <w:rsid w:val="0053381B"/>
    <w:rPr>
      <w:rFonts w:ascii="Tahoma" w:eastAsia="Noto Sans CJK SC Regular" w:hAnsi="Tahoma" w:cs="Mangal"/>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06FC5-27B6-496A-B07C-461822D7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3167</Words>
  <Characters>18053</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Procedură de Măsurare Legală</vt:lpstr>
      <vt:lpstr>Procedură de Măsurare Legală</vt:lpstr>
    </vt:vector>
  </TitlesOfParts>
  <Company>QQ</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de Măsurare Legală</dc:title>
  <dc:creator>QQ</dc:creator>
  <cp:lastModifiedBy>Operator</cp:lastModifiedBy>
  <cp:revision>5</cp:revision>
  <cp:lastPrinted>1899-12-31T21:00:00Z</cp:lastPrinted>
  <dcterms:created xsi:type="dcterms:W3CDTF">2018-07-17T08:13:00Z</dcterms:created>
  <dcterms:modified xsi:type="dcterms:W3CDTF">2018-07-17T08:28:00Z</dcterms:modified>
</cp:coreProperties>
</file>