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7" w:rsidRPr="007E6928" w:rsidRDefault="00752BD7" w:rsidP="00752BD7">
      <w:pPr>
        <w:jc w:val="right"/>
        <w:rPr>
          <w:rStyle w:val="a5"/>
          <w:color w:val="000000"/>
          <w:sz w:val="28"/>
          <w:szCs w:val="28"/>
          <w:lang w:val="en-US"/>
        </w:rPr>
      </w:pPr>
      <w:r w:rsidRPr="007E6928">
        <w:rPr>
          <w:rStyle w:val="a5"/>
          <w:color w:val="000000"/>
          <w:sz w:val="28"/>
          <w:szCs w:val="28"/>
          <w:lang w:val="en-US"/>
        </w:rPr>
        <w:t xml:space="preserve">                                                      </w:t>
      </w:r>
      <w:proofErr w:type="spellStart"/>
      <w:r w:rsidRPr="007E6928">
        <w:rPr>
          <w:rStyle w:val="a5"/>
          <w:color w:val="000000"/>
          <w:sz w:val="28"/>
          <w:szCs w:val="28"/>
          <w:lang w:val="en-US"/>
        </w:rPr>
        <w:t>Proiect</w:t>
      </w:r>
      <w:proofErr w:type="spellEnd"/>
    </w:p>
    <w:p w:rsidR="00752BD7" w:rsidRPr="007E6928" w:rsidRDefault="00752BD7" w:rsidP="00752BD7">
      <w:pPr>
        <w:shd w:val="clear" w:color="auto" w:fill="FFFFFF"/>
        <w:tabs>
          <w:tab w:val="left" w:pos="242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752BD7" w:rsidP="00752BD7">
      <w:pPr>
        <w:shd w:val="clear" w:color="auto" w:fill="FFFFFF"/>
        <w:tabs>
          <w:tab w:val="left" w:pos="242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752BD7" w:rsidP="00752BD7">
      <w:pPr>
        <w:shd w:val="clear" w:color="auto" w:fill="FFFFFF"/>
        <w:tabs>
          <w:tab w:val="left" w:pos="2420"/>
        </w:tabs>
        <w:jc w:val="center"/>
        <w:rPr>
          <w:b/>
          <w:sz w:val="28"/>
          <w:szCs w:val="28"/>
          <w:lang w:val="en-US"/>
        </w:rPr>
      </w:pPr>
      <w:r w:rsidRPr="007E6928">
        <w:rPr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country-region">
        <w:smartTag w:uri="urn:schemas-microsoft-com:office:smarttags" w:element="place">
          <w:r w:rsidRPr="007E6928">
            <w:rPr>
              <w:b/>
              <w:sz w:val="28"/>
              <w:szCs w:val="28"/>
              <w:lang w:val="en-US"/>
            </w:rPr>
            <w:t>MOLDOVA</w:t>
          </w:r>
        </w:smartTag>
      </w:smartTag>
    </w:p>
    <w:p w:rsidR="00752BD7" w:rsidRPr="007E6928" w:rsidRDefault="00752BD7" w:rsidP="00752BD7">
      <w:pPr>
        <w:shd w:val="clear" w:color="auto" w:fill="FFFFFF"/>
        <w:tabs>
          <w:tab w:val="left" w:pos="376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752BD7" w:rsidP="00752BD7">
      <w:pPr>
        <w:shd w:val="clear" w:color="auto" w:fill="FFFFFF"/>
        <w:tabs>
          <w:tab w:val="left" w:pos="3760"/>
        </w:tabs>
        <w:jc w:val="center"/>
        <w:rPr>
          <w:b/>
          <w:sz w:val="28"/>
          <w:szCs w:val="28"/>
          <w:lang w:val="en-US"/>
        </w:rPr>
      </w:pPr>
      <w:r w:rsidRPr="007E6928">
        <w:rPr>
          <w:b/>
          <w:sz w:val="28"/>
          <w:szCs w:val="28"/>
          <w:lang w:val="en-US"/>
        </w:rPr>
        <w:t>HOTĂRÎRE</w:t>
      </w:r>
    </w:p>
    <w:p w:rsidR="00752BD7" w:rsidRPr="007E6928" w:rsidRDefault="00752BD7" w:rsidP="00752BD7">
      <w:pPr>
        <w:shd w:val="clear" w:color="auto" w:fill="FFFFFF"/>
        <w:tabs>
          <w:tab w:val="left" w:pos="376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C85573" w:rsidP="00752BD7">
      <w:pPr>
        <w:shd w:val="clear" w:color="auto" w:fill="FFFFFF"/>
        <w:tabs>
          <w:tab w:val="left" w:pos="2480"/>
        </w:tabs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nr._____din</w:t>
      </w:r>
      <w:proofErr w:type="spellEnd"/>
      <w:r>
        <w:rPr>
          <w:b/>
          <w:sz w:val="28"/>
          <w:szCs w:val="28"/>
          <w:lang w:val="en-US"/>
        </w:rPr>
        <w:t xml:space="preserve"> ___________2018</w:t>
      </w:r>
    </w:p>
    <w:p w:rsidR="00752BD7" w:rsidRPr="007E6928" w:rsidRDefault="00752BD7" w:rsidP="00752BD7">
      <w:pPr>
        <w:shd w:val="clear" w:color="auto" w:fill="FFFFFF"/>
        <w:tabs>
          <w:tab w:val="left" w:pos="3370"/>
        </w:tabs>
        <w:jc w:val="center"/>
        <w:rPr>
          <w:sz w:val="28"/>
          <w:szCs w:val="28"/>
          <w:lang w:val="en-US"/>
        </w:rPr>
      </w:pPr>
    </w:p>
    <w:p w:rsidR="00752BD7" w:rsidRDefault="00752BD7" w:rsidP="00752BD7">
      <w:pPr>
        <w:shd w:val="clear" w:color="auto" w:fill="FFFFFF"/>
        <w:tabs>
          <w:tab w:val="left" w:pos="3370"/>
        </w:tabs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7E6928">
        <w:rPr>
          <w:b/>
          <w:sz w:val="28"/>
          <w:szCs w:val="28"/>
          <w:lang w:val="en-US"/>
        </w:rPr>
        <w:t>mun</w:t>
      </w:r>
      <w:proofErr w:type="spellEnd"/>
      <w:proofErr w:type="gramEnd"/>
      <w:r w:rsidRPr="007E6928">
        <w:rPr>
          <w:b/>
          <w:sz w:val="28"/>
          <w:szCs w:val="28"/>
          <w:lang w:val="en-US"/>
        </w:rPr>
        <w:t>.</w:t>
      </w:r>
      <w:r w:rsidR="00E70E05">
        <w:rPr>
          <w:b/>
          <w:sz w:val="28"/>
          <w:szCs w:val="28"/>
          <w:lang w:val="en-US"/>
        </w:rPr>
        <w:t xml:space="preserve"> </w:t>
      </w:r>
      <w:proofErr w:type="spellStart"/>
      <w:r w:rsidRPr="007E6928">
        <w:rPr>
          <w:b/>
          <w:sz w:val="28"/>
          <w:szCs w:val="28"/>
          <w:lang w:val="en-US"/>
        </w:rPr>
        <w:t>Chişinău</w:t>
      </w:r>
      <w:proofErr w:type="spellEnd"/>
    </w:p>
    <w:p w:rsidR="00752BD7" w:rsidRPr="002A10DB" w:rsidRDefault="00752BD7" w:rsidP="00752BD7">
      <w:pPr>
        <w:pStyle w:val="Default"/>
        <w:ind w:firstLine="360"/>
        <w:jc w:val="both"/>
        <w:rPr>
          <w:rFonts w:ascii="Times New Roman" w:hAnsi="Times New Roman" w:cs="Times New Roman"/>
          <w:lang w:val="ro-RO"/>
        </w:rPr>
      </w:pPr>
    </w:p>
    <w:p w:rsidR="00752BD7" w:rsidRPr="002A10DB" w:rsidRDefault="00752BD7" w:rsidP="00752BD7">
      <w:pPr>
        <w:pStyle w:val="Default"/>
        <w:ind w:firstLine="360"/>
        <w:jc w:val="both"/>
        <w:rPr>
          <w:rFonts w:ascii="Times New Roman" w:hAnsi="Times New Roman" w:cs="Times New Roman"/>
          <w:lang w:val="ro-RO"/>
        </w:rPr>
      </w:pPr>
    </w:p>
    <w:p w:rsidR="00752BD7" w:rsidRPr="00FB632F" w:rsidRDefault="00752BD7" w:rsidP="00752BD7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B632F">
        <w:rPr>
          <w:rFonts w:ascii="Times New Roman" w:hAnsi="Times New Roman"/>
          <w:b/>
          <w:sz w:val="28"/>
          <w:szCs w:val="28"/>
          <w:lang w:val="ro-RO"/>
        </w:rPr>
        <w:t>p</w:t>
      </w:r>
      <w:r w:rsidR="00CE666A">
        <w:rPr>
          <w:rFonts w:ascii="Times New Roman" w:hAnsi="Times New Roman"/>
          <w:b/>
          <w:sz w:val="28"/>
          <w:szCs w:val="28"/>
          <w:lang w:val="ro-RO"/>
        </w:rPr>
        <w:t>entru aprobarea proiectului de L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>ege privind scutirea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85573">
        <w:rPr>
          <w:rFonts w:ascii="Times New Roman" w:hAnsi="Times New Roman"/>
          <w:b/>
          <w:sz w:val="28"/>
          <w:szCs w:val="28"/>
          <w:lang w:val="ro-RO"/>
        </w:rPr>
        <w:t>Inspectorat</w:t>
      </w:r>
      <w:r>
        <w:rPr>
          <w:rFonts w:ascii="Times New Roman" w:hAnsi="Times New Roman"/>
          <w:b/>
          <w:sz w:val="28"/>
          <w:szCs w:val="28"/>
          <w:lang w:val="ro-RO"/>
        </w:rPr>
        <w:t>ului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85573">
        <w:rPr>
          <w:rFonts w:ascii="Times New Roman" w:hAnsi="Times New Roman"/>
          <w:b/>
          <w:sz w:val="28"/>
          <w:szCs w:val="28"/>
          <w:lang w:val="ro-RO"/>
        </w:rPr>
        <w:t xml:space="preserve">General al 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Poliției de Frontieră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al Ministerului Afacerilor Interne 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>de compensarea pierderilor cauzate de exclude</w:t>
      </w:r>
      <w:r w:rsidR="00273DD5">
        <w:rPr>
          <w:rFonts w:ascii="Times New Roman" w:hAnsi="Times New Roman"/>
          <w:b/>
          <w:sz w:val="28"/>
          <w:szCs w:val="28"/>
          <w:lang w:val="ro-RO"/>
        </w:rPr>
        <w:t>rea din circuitul agricol a unui teren</w:t>
      </w:r>
    </w:p>
    <w:p w:rsidR="00752BD7" w:rsidRDefault="00752BD7" w:rsidP="00752BD7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52BD7" w:rsidRPr="00FB632F" w:rsidRDefault="00752BD7" w:rsidP="00752BD7">
      <w:pPr>
        <w:pStyle w:val="CM1"/>
        <w:tabs>
          <w:tab w:val="left" w:pos="1080"/>
        </w:tabs>
        <w:jc w:val="center"/>
        <w:rPr>
          <w:rStyle w:val="docsign1"/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sz w:val="28"/>
          <w:szCs w:val="28"/>
          <w:lang w:val="ro-RO"/>
        </w:rPr>
        <w:t xml:space="preserve"> </w:t>
      </w:r>
      <w:r w:rsidRPr="00FB632F">
        <w:rPr>
          <w:sz w:val="28"/>
          <w:szCs w:val="28"/>
          <w:lang w:val="ro-RO"/>
        </w:rPr>
        <w:tab/>
        <w:t>Guvernul HOTĂRĂȘTE:</w:t>
      </w:r>
    </w:p>
    <w:p w:rsidR="00752BD7" w:rsidRPr="00FB632F" w:rsidRDefault="00752BD7" w:rsidP="00752BD7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CM1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FB632F">
        <w:rPr>
          <w:rFonts w:ascii="Times New Roman" w:hAnsi="Times New Roman"/>
          <w:sz w:val="28"/>
          <w:szCs w:val="28"/>
          <w:lang w:val="ro-RO"/>
        </w:rPr>
        <w:tab/>
        <w:t>Se aprobă și se prezintă Parlamentului spre examinare proiectul de lege privind scutirea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5573">
        <w:rPr>
          <w:rFonts w:ascii="Times New Roman" w:hAnsi="Times New Roman"/>
          <w:sz w:val="28"/>
          <w:szCs w:val="28"/>
          <w:lang w:val="ro-RO"/>
        </w:rPr>
        <w:t>Inspectora</w:t>
      </w:r>
      <w:r>
        <w:rPr>
          <w:rFonts w:ascii="Times New Roman" w:hAnsi="Times New Roman"/>
          <w:sz w:val="28"/>
          <w:szCs w:val="28"/>
          <w:lang w:val="ro-RO"/>
        </w:rPr>
        <w:t>tului</w:t>
      </w:r>
      <w:r w:rsidRPr="00FB632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5573">
        <w:rPr>
          <w:rFonts w:ascii="Times New Roman" w:hAnsi="Times New Roman"/>
          <w:sz w:val="28"/>
          <w:szCs w:val="28"/>
          <w:lang w:val="ro-RO"/>
        </w:rPr>
        <w:t xml:space="preserve">General al </w:t>
      </w:r>
      <w:r w:rsidRPr="00FB632F">
        <w:rPr>
          <w:rFonts w:ascii="Times New Roman" w:hAnsi="Times New Roman"/>
          <w:sz w:val="28"/>
          <w:szCs w:val="28"/>
          <w:lang w:val="ro-RO"/>
        </w:rPr>
        <w:t xml:space="preserve">Poliției de Frontieră </w:t>
      </w:r>
      <w:r>
        <w:rPr>
          <w:rFonts w:ascii="Times New Roman" w:hAnsi="Times New Roman"/>
          <w:sz w:val="28"/>
          <w:szCs w:val="28"/>
          <w:lang w:val="ro-RO"/>
        </w:rPr>
        <w:t xml:space="preserve">al Ministerului Afacerilor Interne </w:t>
      </w:r>
      <w:r w:rsidRPr="00FB632F">
        <w:rPr>
          <w:rFonts w:ascii="Times New Roman" w:hAnsi="Times New Roman"/>
          <w:sz w:val="28"/>
          <w:szCs w:val="28"/>
          <w:lang w:val="ro-RO"/>
        </w:rPr>
        <w:t>de compensarea pierderilor cauzate de exclude</w:t>
      </w:r>
      <w:r w:rsidR="00273DD5">
        <w:rPr>
          <w:rFonts w:ascii="Times New Roman" w:hAnsi="Times New Roman"/>
          <w:sz w:val="28"/>
          <w:szCs w:val="28"/>
          <w:lang w:val="ro-RO"/>
        </w:rPr>
        <w:t>rea din circuitul agricol a unui teren</w:t>
      </w:r>
      <w:r w:rsidRPr="00FB632F">
        <w:rPr>
          <w:rFonts w:ascii="Times New Roman" w:hAnsi="Times New Roman"/>
          <w:sz w:val="28"/>
          <w:szCs w:val="28"/>
          <w:lang w:val="ro-RO"/>
        </w:rPr>
        <w:t>.</w:t>
      </w:r>
    </w:p>
    <w:p w:rsidR="00752BD7" w:rsidRPr="00FB632F" w:rsidRDefault="00752BD7" w:rsidP="00752BD7">
      <w:pPr>
        <w:pStyle w:val="Default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tabs>
          <w:tab w:val="left" w:pos="1080"/>
        </w:tabs>
        <w:jc w:val="both"/>
        <w:rPr>
          <w:rStyle w:val="docbody"/>
          <w:rFonts w:ascii="Times New Roman" w:hAnsi="Times New Roman" w:cs="Times New Roman"/>
          <w:bCs/>
          <w:sz w:val="28"/>
          <w:szCs w:val="28"/>
          <w:lang w:val="ro-RO"/>
        </w:rPr>
      </w:pPr>
    </w:p>
    <w:p w:rsidR="00752BD7" w:rsidRPr="00FB632F" w:rsidRDefault="00752BD7" w:rsidP="00025823">
      <w:pPr>
        <w:pStyle w:val="Default"/>
        <w:tabs>
          <w:tab w:val="left" w:pos="1080"/>
          <w:tab w:val="left" w:pos="6804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    PRIM-MINISTRU                       </w:t>
      </w:r>
      <w:r w:rsidR="00025823">
        <w:rPr>
          <w:rStyle w:val="docsign1"/>
          <w:rFonts w:ascii="Times New Roman" w:hAnsi="Times New Roman" w:cs="Times New Roman"/>
          <w:sz w:val="28"/>
          <w:szCs w:val="28"/>
          <w:lang w:val="ro-RO"/>
        </w:rPr>
        <w:t>                                  Pavel FILIP</w:t>
      </w:r>
    </w:p>
    <w:p w:rsidR="00752BD7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br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>    Contrasemnează:</w:t>
      </w:r>
    </w:p>
    <w:p w:rsidR="00025823" w:rsidRDefault="00025823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683"/>
      </w:tblGrid>
      <w:tr w:rsidR="00025823" w:rsidTr="00025823">
        <w:tc>
          <w:tcPr>
            <w:tcW w:w="4785" w:type="dxa"/>
          </w:tcPr>
          <w:p w:rsidR="00025823" w:rsidRDefault="00025823" w:rsidP="00752BD7">
            <w:pPr>
              <w:pStyle w:val="Default"/>
              <w:tabs>
                <w:tab w:val="left" w:pos="1080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Pr="00FB632F">
              <w:rPr>
                <w:sz w:val="28"/>
                <w:szCs w:val="28"/>
                <w:lang w:val="ro-RO"/>
              </w:rPr>
              <w:t xml:space="preserve">inistrul economiei   </w:t>
            </w:r>
            <w:r>
              <w:rPr>
                <w:sz w:val="28"/>
                <w:szCs w:val="28"/>
                <w:lang w:val="ro-RO"/>
              </w:rPr>
              <w:t xml:space="preserve">  </w:t>
            </w:r>
          </w:p>
          <w:p w:rsidR="00025823" w:rsidRDefault="00025823" w:rsidP="00752BD7">
            <w:pPr>
              <w:pStyle w:val="Default"/>
              <w:tabs>
                <w:tab w:val="left" w:pos="1080"/>
              </w:tabs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786" w:type="dxa"/>
          </w:tcPr>
          <w:p w:rsidR="00025823" w:rsidRDefault="00025823" w:rsidP="00025823">
            <w:pPr>
              <w:pStyle w:val="Default"/>
              <w:tabs>
                <w:tab w:val="left" w:pos="1080"/>
              </w:tabs>
              <w:ind w:left="1850"/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Chiril GABURICI</w:t>
            </w:r>
          </w:p>
        </w:tc>
      </w:tr>
      <w:tr w:rsidR="00025823" w:rsidTr="00025823">
        <w:tc>
          <w:tcPr>
            <w:tcW w:w="4785" w:type="dxa"/>
          </w:tcPr>
          <w:p w:rsidR="00025823" w:rsidRDefault="00025823" w:rsidP="00752BD7">
            <w:pPr>
              <w:pStyle w:val="Default"/>
              <w:tabs>
                <w:tab w:val="left" w:pos="1080"/>
              </w:tabs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632F"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Ministrul afacerilor interne     </w:t>
            </w:r>
          </w:p>
          <w:p w:rsidR="00025823" w:rsidRDefault="00025823" w:rsidP="00752BD7">
            <w:pPr>
              <w:pStyle w:val="Default"/>
              <w:tabs>
                <w:tab w:val="left" w:pos="1080"/>
              </w:tabs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632F"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           </w:t>
            </w:r>
          </w:p>
        </w:tc>
        <w:tc>
          <w:tcPr>
            <w:tcW w:w="4786" w:type="dxa"/>
          </w:tcPr>
          <w:p w:rsidR="00025823" w:rsidRDefault="00025823" w:rsidP="00025823">
            <w:pPr>
              <w:pStyle w:val="Default"/>
              <w:tabs>
                <w:tab w:val="left" w:pos="1080"/>
              </w:tabs>
              <w:ind w:left="1850"/>
              <w:jc w:val="both"/>
              <w:rPr>
                <w:sz w:val="28"/>
                <w:szCs w:val="28"/>
                <w:lang w:val="ro-RO"/>
              </w:rPr>
            </w:pPr>
            <w:r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Alexandru JIZDAN</w:t>
            </w:r>
            <w:r w:rsidRPr="00FB632F"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025823" w:rsidTr="00025823">
        <w:tc>
          <w:tcPr>
            <w:tcW w:w="4785" w:type="dxa"/>
          </w:tcPr>
          <w:p w:rsidR="00025823" w:rsidRDefault="00025823" w:rsidP="00752BD7">
            <w:pPr>
              <w:pStyle w:val="Default"/>
              <w:tabs>
                <w:tab w:val="left" w:pos="1080"/>
              </w:tabs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632F"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Ministrul f</w:t>
            </w:r>
            <w:r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inanțelor</w:t>
            </w:r>
          </w:p>
          <w:p w:rsidR="00025823" w:rsidRPr="00FB632F" w:rsidRDefault="00025823" w:rsidP="00752BD7">
            <w:pPr>
              <w:pStyle w:val="Default"/>
              <w:tabs>
                <w:tab w:val="left" w:pos="1080"/>
              </w:tabs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786" w:type="dxa"/>
          </w:tcPr>
          <w:p w:rsidR="00025823" w:rsidRDefault="00025823" w:rsidP="00025823">
            <w:pPr>
              <w:pStyle w:val="Default"/>
              <w:tabs>
                <w:tab w:val="left" w:pos="1080"/>
              </w:tabs>
              <w:ind w:left="1850"/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Octavian ARMAȘU</w:t>
            </w:r>
          </w:p>
        </w:tc>
      </w:tr>
      <w:tr w:rsidR="00025823" w:rsidTr="00025823">
        <w:tc>
          <w:tcPr>
            <w:tcW w:w="4785" w:type="dxa"/>
          </w:tcPr>
          <w:p w:rsidR="00025823" w:rsidRDefault="00025823" w:rsidP="00752BD7">
            <w:pPr>
              <w:pStyle w:val="Default"/>
              <w:tabs>
                <w:tab w:val="left" w:pos="1080"/>
              </w:tabs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632F"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Ministrul justiției</w:t>
            </w:r>
            <w:r w:rsidRPr="00FB632F"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</w:p>
        </w:tc>
        <w:tc>
          <w:tcPr>
            <w:tcW w:w="4786" w:type="dxa"/>
          </w:tcPr>
          <w:p w:rsidR="00025823" w:rsidRDefault="00025823" w:rsidP="00025823">
            <w:pPr>
              <w:pStyle w:val="Default"/>
              <w:tabs>
                <w:tab w:val="left" w:pos="1080"/>
              </w:tabs>
              <w:ind w:left="1850"/>
              <w:jc w:val="both"/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Style w:val="docsign1"/>
                <w:rFonts w:ascii="Times New Roman" w:hAnsi="Times New Roman" w:cs="Times New Roman"/>
                <w:sz w:val="28"/>
                <w:szCs w:val="28"/>
                <w:lang w:val="ro-RO"/>
              </w:rPr>
              <w:t>Victoria IFTODI</w:t>
            </w:r>
          </w:p>
        </w:tc>
      </w:tr>
    </w:tbl>
    <w:p w:rsidR="00025823" w:rsidRPr="00FB632F" w:rsidRDefault="00025823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</w:t>
      </w:r>
      <w:r>
        <w:rPr>
          <w:sz w:val="28"/>
          <w:szCs w:val="28"/>
          <w:lang w:val="ro-RO"/>
        </w:rPr>
        <w:tab/>
      </w:r>
      <w:r w:rsidR="00025823">
        <w:rPr>
          <w:sz w:val="28"/>
          <w:szCs w:val="28"/>
          <w:lang w:val="ro-RO"/>
        </w:rPr>
        <w:t xml:space="preserve">             </w:t>
      </w:r>
    </w:p>
    <w:p w:rsidR="00752BD7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752BD7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025823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  <w:t xml:space="preserve">       </w:t>
      </w: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</w:p>
    <w:p w:rsidR="00841142" w:rsidRPr="00025823" w:rsidRDefault="00025823" w:rsidP="00025823">
      <w:pPr>
        <w:rPr>
          <w:lang w:val="ro-RO"/>
        </w:rPr>
      </w:pPr>
      <w:r>
        <w:rPr>
          <w:lang w:val="ro-RO"/>
        </w:rPr>
        <w:lastRenderedPageBreak/>
        <w:t xml:space="preserve"> </w:t>
      </w:r>
    </w:p>
    <w:p w:rsidR="007F2E09" w:rsidRPr="00F8236F" w:rsidRDefault="00F8236F" w:rsidP="00841142">
      <w:pPr>
        <w:jc w:val="right"/>
        <w:rPr>
          <w:b/>
          <w:sz w:val="28"/>
          <w:szCs w:val="28"/>
          <w:lang w:val="ro-RO"/>
        </w:rPr>
      </w:pPr>
      <w:r w:rsidRPr="00F8236F">
        <w:rPr>
          <w:b/>
          <w:sz w:val="28"/>
          <w:szCs w:val="28"/>
          <w:lang w:val="ro-RO"/>
        </w:rPr>
        <w:t>Proiect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PARLAMENTUL REPUBLICII MOLDOVA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LEGE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Nr._____din________________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Pr="00FB632F" w:rsidRDefault="007F2E09" w:rsidP="007F2E09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privind scutirea </w:t>
      </w:r>
      <w:r w:rsidR="00C85573">
        <w:rPr>
          <w:rFonts w:ascii="Times New Roman" w:hAnsi="Times New Roman"/>
          <w:b/>
          <w:sz w:val="28"/>
          <w:szCs w:val="28"/>
          <w:lang w:val="ro-RO"/>
        </w:rPr>
        <w:t>Inspectoratului</w:t>
      </w:r>
      <w:r w:rsidR="00C85573" w:rsidRPr="00FB632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85573">
        <w:rPr>
          <w:rFonts w:ascii="Times New Roman" w:hAnsi="Times New Roman"/>
          <w:b/>
          <w:sz w:val="28"/>
          <w:szCs w:val="28"/>
          <w:lang w:val="ro-RO"/>
        </w:rPr>
        <w:t xml:space="preserve">General al 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Poliției de Frontieră </w:t>
      </w:r>
      <w:r w:rsidR="007A48FD">
        <w:rPr>
          <w:rFonts w:ascii="Times New Roman" w:hAnsi="Times New Roman"/>
          <w:b/>
          <w:sz w:val="28"/>
          <w:szCs w:val="28"/>
          <w:lang w:val="ro-RO"/>
        </w:rPr>
        <w:t>a</w:t>
      </w:r>
      <w:r w:rsidR="006E06BD">
        <w:rPr>
          <w:rFonts w:ascii="Times New Roman" w:hAnsi="Times New Roman"/>
          <w:b/>
          <w:sz w:val="28"/>
          <w:szCs w:val="28"/>
          <w:lang w:val="ro-RO"/>
        </w:rPr>
        <w:t>l</w:t>
      </w:r>
      <w:r w:rsidR="007A48FD">
        <w:rPr>
          <w:rFonts w:ascii="Times New Roman" w:hAnsi="Times New Roman"/>
          <w:b/>
          <w:sz w:val="28"/>
          <w:szCs w:val="28"/>
          <w:lang w:val="ro-RO"/>
        </w:rPr>
        <w:t xml:space="preserve"> Ministerului Afacerilor Interne 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de compensarea pierderilor cauzate de </w:t>
      </w:r>
    </w:p>
    <w:p w:rsidR="007F2E09" w:rsidRPr="00FB632F" w:rsidRDefault="007F2E09" w:rsidP="007F2E09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B632F">
        <w:rPr>
          <w:rFonts w:ascii="Times New Roman" w:hAnsi="Times New Roman"/>
          <w:b/>
          <w:sz w:val="28"/>
          <w:szCs w:val="28"/>
          <w:lang w:val="ro-RO"/>
        </w:rPr>
        <w:t>exclude</w:t>
      </w:r>
      <w:r w:rsidR="00C85573">
        <w:rPr>
          <w:rFonts w:ascii="Times New Roman" w:hAnsi="Times New Roman"/>
          <w:b/>
          <w:sz w:val="28"/>
          <w:szCs w:val="28"/>
          <w:lang w:val="ro-RO"/>
        </w:rPr>
        <w:t>rea din circuitul agricol a unui teren</w:t>
      </w:r>
    </w:p>
    <w:p w:rsidR="007F2E09" w:rsidRPr="00FB632F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Pr="00FB632F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Pr="008679F4" w:rsidRDefault="007F2E09" w:rsidP="007F2E09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8679F4">
        <w:rPr>
          <w:color w:val="000000"/>
          <w:sz w:val="28"/>
          <w:szCs w:val="28"/>
          <w:lang w:val="ro-RO"/>
        </w:rPr>
        <w:t>Parlamentul adoptă prezenta lege organică.</w:t>
      </w:r>
    </w:p>
    <w:p w:rsidR="007F2E09" w:rsidRPr="00FB632F" w:rsidRDefault="007F2E09" w:rsidP="007F2E09">
      <w:pPr>
        <w:pStyle w:val="Default"/>
        <w:jc w:val="both"/>
        <w:rPr>
          <w:b/>
          <w:sz w:val="28"/>
          <w:szCs w:val="28"/>
          <w:lang w:val="ro-RO"/>
        </w:rPr>
      </w:pPr>
      <w:r w:rsidRPr="00FB632F">
        <w:rPr>
          <w:b/>
          <w:sz w:val="28"/>
          <w:szCs w:val="28"/>
          <w:lang w:val="ro-RO"/>
        </w:rPr>
        <w:t xml:space="preserve"> </w:t>
      </w:r>
    </w:p>
    <w:p w:rsidR="007F2E09" w:rsidRDefault="007F2E09" w:rsidP="0002582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Fonts w:ascii="Times New Roman" w:hAnsi="Times New Roman" w:cs="Times New Roman"/>
          <w:b/>
          <w:sz w:val="28"/>
          <w:szCs w:val="28"/>
          <w:lang w:val="ro-RO"/>
        </w:rPr>
        <w:t>Articol unic.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Prin derogare</w:t>
      </w:r>
      <w:r w:rsidR="00C85573">
        <w:rPr>
          <w:rFonts w:ascii="Times New Roman" w:hAnsi="Times New Roman" w:cs="Times New Roman"/>
          <w:sz w:val="28"/>
          <w:szCs w:val="28"/>
          <w:lang w:val="ro-RO"/>
        </w:rPr>
        <w:t xml:space="preserve"> de la Legea nr.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>1308-XIII din 2</w:t>
      </w:r>
      <w:bookmarkStart w:id="0" w:name="_GoBack"/>
      <w:bookmarkEnd w:id="0"/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5 iulie 1997 privind prețul normativ și modul de </w:t>
      </w:r>
      <w:r w:rsidR="00C85573" w:rsidRPr="00FB632F">
        <w:rPr>
          <w:rFonts w:ascii="Times New Roman" w:hAnsi="Times New Roman" w:cs="Times New Roman"/>
          <w:sz w:val="28"/>
          <w:szCs w:val="28"/>
          <w:lang w:val="ro-RO"/>
        </w:rPr>
        <w:t>vânzare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-cumpărare a </w:t>
      </w:r>
      <w:r w:rsidR="00C85573" w:rsidRPr="00FB632F">
        <w:rPr>
          <w:rFonts w:ascii="Times New Roman" w:hAnsi="Times New Roman" w:cs="Times New Roman"/>
          <w:sz w:val="28"/>
          <w:szCs w:val="28"/>
          <w:lang w:val="ro-RO"/>
        </w:rPr>
        <w:t>pământului</w:t>
      </w:r>
      <w:r w:rsidR="00F823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8236F" w:rsidRPr="00F8236F">
        <w:rPr>
          <w:sz w:val="28"/>
          <w:szCs w:val="28"/>
          <w:lang w:val="es-ES"/>
        </w:rPr>
        <w:t>(republicată în Monitorul Oficial al Republicii Moldova, 2001, nr.147-149, art.1161)</w:t>
      </w:r>
      <w:r w:rsidRPr="00F8236F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03DD8">
        <w:rPr>
          <w:rFonts w:ascii="Times New Roman" w:hAnsi="Times New Roman" w:cs="Times New Roman"/>
          <w:sz w:val="28"/>
          <w:szCs w:val="28"/>
          <w:lang w:val="ro-RO"/>
        </w:rPr>
        <w:t>Inspectoratul General al Poliției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 de Frontieră se scutește de compensarea pierderilor, în sumă de </w:t>
      </w:r>
      <w:r w:rsidR="00025823" w:rsidRPr="006767EE">
        <w:rPr>
          <w:rFonts w:ascii="Times New Roman" w:hAnsi="Times New Roman" w:cs="Times New Roman"/>
          <w:color w:val="auto"/>
          <w:sz w:val="28"/>
          <w:szCs w:val="28"/>
          <w:lang w:val="ro-RO"/>
        </w:rPr>
        <w:t>21082 lei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>, cauzate de excluderea din circuitul agricol a</w:t>
      </w:r>
      <w:r w:rsidR="00025823">
        <w:rPr>
          <w:rFonts w:ascii="Times New Roman" w:hAnsi="Times New Roman" w:cs="Times New Roman"/>
          <w:sz w:val="28"/>
          <w:szCs w:val="28"/>
          <w:lang w:val="ro-RO"/>
        </w:rPr>
        <w:t xml:space="preserve"> terenului cu nr. cadastral </w:t>
      </w:r>
      <w:r w:rsidR="00025823" w:rsidRPr="00AD0BD9">
        <w:rPr>
          <w:sz w:val="28"/>
          <w:szCs w:val="28"/>
          <w:lang w:val="ro-MD" w:eastAsia="en-US"/>
        </w:rPr>
        <w:t>7817112458</w:t>
      </w:r>
      <w:r w:rsidR="000258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85573">
        <w:rPr>
          <w:rFonts w:ascii="Times New Roman" w:hAnsi="Times New Roman" w:cs="Times New Roman"/>
          <w:sz w:val="28"/>
          <w:szCs w:val="28"/>
          <w:lang w:val="ro-RO"/>
        </w:rPr>
        <w:t>situat</w:t>
      </w:r>
      <w:r w:rsidR="00F8236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A16C67">
        <w:rPr>
          <w:rFonts w:ascii="Times New Roman" w:hAnsi="Times New Roman" w:cs="Times New Roman"/>
          <w:sz w:val="28"/>
          <w:szCs w:val="28"/>
          <w:lang w:val="ro-RO"/>
        </w:rPr>
        <w:t>com</w:t>
      </w:r>
      <w:r w:rsidR="00C85573">
        <w:rPr>
          <w:rFonts w:ascii="Times New Roman" w:hAnsi="Times New Roman" w:cs="Times New Roman"/>
          <w:sz w:val="28"/>
          <w:szCs w:val="28"/>
          <w:lang w:val="ro-RO"/>
        </w:rPr>
        <w:t>una Cosăuți</w:t>
      </w:r>
      <w:r w:rsidR="003577BA">
        <w:rPr>
          <w:rFonts w:ascii="Times New Roman" w:hAnsi="Times New Roman" w:cs="Times New Roman"/>
          <w:sz w:val="28"/>
          <w:szCs w:val="28"/>
          <w:lang w:val="ro-RO"/>
        </w:rPr>
        <w:t>, raionul Soroca, cu o suprafață totală de 0.</w:t>
      </w:r>
      <w:r w:rsidR="00C85573">
        <w:rPr>
          <w:rFonts w:ascii="Times New Roman" w:hAnsi="Times New Roman" w:cs="Times New Roman"/>
          <w:sz w:val="28"/>
          <w:szCs w:val="28"/>
          <w:lang w:val="ro-RO"/>
        </w:rPr>
        <w:t>0156 hectare, atribuit în scopul construcției unui turn pentru instalarea utilajului</w:t>
      </w:r>
      <w:r w:rsidR="003577BA">
        <w:rPr>
          <w:rFonts w:ascii="Times New Roman" w:hAnsi="Times New Roman" w:cs="Times New Roman"/>
          <w:sz w:val="28"/>
          <w:szCs w:val="28"/>
          <w:lang w:val="ro-RO"/>
        </w:rPr>
        <w:t xml:space="preserve"> de supraveghere fixă a frontierei de stat.</w:t>
      </w:r>
    </w:p>
    <w:p w:rsidR="00025823" w:rsidRDefault="00025823" w:rsidP="0002582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25823" w:rsidRPr="00025823" w:rsidRDefault="00025823" w:rsidP="0002582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F2E09" w:rsidRPr="00FB632F" w:rsidRDefault="007F2E09" w:rsidP="007F2E09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:rsidR="0059503F" w:rsidRDefault="0059503F" w:rsidP="00025823">
      <w:pPr>
        <w:tabs>
          <w:tab w:val="left" w:pos="6120"/>
        </w:tabs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  <w:r>
        <w:rPr>
          <w:rStyle w:val="docsign1"/>
          <w:b/>
          <w:bCs/>
          <w:color w:val="000000"/>
          <w:sz w:val="28"/>
          <w:szCs w:val="28"/>
          <w:lang w:val="en-US"/>
        </w:rPr>
        <w:t>PREŞEDINTELE PARLAMENTULUI</w:t>
      </w:r>
      <w:r w:rsidR="00025823">
        <w:rPr>
          <w:rStyle w:val="docsign1"/>
          <w:b/>
          <w:bCs/>
          <w:color w:val="000000"/>
          <w:sz w:val="28"/>
          <w:szCs w:val="28"/>
          <w:lang w:val="en-US"/>
        </w:rPr>
        <w:tab/>
      </w:r>
      <w:r w:rsidR="00025823">
        <w:rPr>
          <w:rStyle w:val="docsign1"/>
          <w:b/>
          <w:bCs/>
          <w:color w:val="000000"/>
          <w:sz w:val="28"/>
          <w:szCs w:val="28"/>
          <w:lang w:val="en-US"/>
        </w:rPr>
        <w:tab/>
      </w:r>
      <w:r w:rsidR="00025823">
        <w:rPr>
          <w:rStyle w:val="docsign1"/>
          <w:b/>
          <w:bCs/>
          <w:color w:val="000000"/>
          <w:sz w:val="28"/>
          <w:szCs w:val="28"/>
          <w:lang w:val="en-US"/>
        </w:rPr>
        <w:tab/>
        <w:t xml:space="preserve">    Adrian CANDU</w:t>
      </w: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sectPr w:rsidR="0059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25823"/>
    <w:rsid w:val="00093282"/>
    <w:rsid w:val="001F35BD"/>
    <w:rsid w:val="00273DD5"/>
    <w:rsid w:val="002D5A14"/>
    <w:rsid w:val="003577BA"/>
    <w:rsid w:val="00397DC7"/>
    <w:rsid w:val="003C36EF"/>
    <w:rsid w:val="00453EA6"/>
    <w:rsid w:val="00484DAC"/>
    <w:rsid w:val="00487A8D"/>
    <w:rsid w:val="00503DD8"/>
    <w:rsid w:val="0059503F"/>
    <w:rsid w:val="006767EE"/>
    <w:rsid w:val="00682D38"/>
    <w:rsid w:val="006E06BD"/>
    <w:rsid w:val="00704EFF"/>
    <w:rsid w:val="00752BD7"/>
    <w:rsid w:val="007A48FD"/>
    <w:rsid w:val="007D33FB"/>
    <w:rsid w:val="007F2E09"/>
    <w:rsid w:val="00841142"/>
    <w:rsid w:val="00863BA3"/>
    <w:rsid w:val="009C4B82"/>
    <w:rsid w:val="00A111C0"/>
    <w:rsid w:val="00A16C67"/>
    <w:rsid w:val="00A6542D"/>
    <w:rsid w:val="00AE6523"/>
    <w:rsid w:val="00B37CDF"/>
    <w:rsid w:val="00B64D18"/>
    <w:rsid w:val="00BD7DF0"/>
    <w:rsid w:val="00C02C73"/>
    <w:rsid w:val="00C274AC"/>
    <w:rsid w:val="00C85573"/>
    <w:rsid w:val="00CE666A"/>
    <w:rsid w:val="00DA0CA5"/>
    <w:rsid w:val="00E57B1B"/>
    <w:rsid w:val="00E70E05"/>
    <w:rsid w:val="00EB7DFF"/>
    <w:rsid w:val="00F25925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4D25198-8320-4E5F-A534-297ADBB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E0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7F2E09"/>
    <w:rPr>
      <w:rFonts w:cs="Times New Roman"/>
      <w:color w:val="auto"/>
    </w:rPr>
  </w:style>
  <w:style w:type="character" w:customStyle="1" w:styleId="docsign1">
    <w:name w:val="doc_sign1"/>
    <w:basedOn w:val="a0"/>
    <w:uiPriority w:val="99"/>
    <w:rsid w:val="007F2E09"/>
  </w:style>
  <w:style w:type="paragraph" w:styleId="a3">
    <w:name w:val="Balloon Text"/>
    <w:basedOn w:val="a"/>
    <w:link w:val="a4"/>
    <w:uiPriority w:val="99"/>
    <w:semiHidden/>
    <w:unhideWhenUsed/>
    <w:rsid w:val="00C02C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body">
    <w:name w:val="doc_body"/>
    <w:basedOn w:val="a0"/>
    <w:rsid w:val="00752BD7"/>
  </w:style>
  <w:style w:type="character" w:styleId="a5">
    <w:name w:val="Strong"/>
    <w:qFormat/>
    <w:rsid w:val="00752BD7"/>
    <w:rPr>
      <w:b/>
      <w:bCs/>
    </w:rPr>
  </w:style>
  <w:style w:type="table" w:styleId="a6">
    <w:name w:val="Table Grid"/>
    <w:basedOn w:val="a1"/>
    <w:uiPriority w:val="39"/>
    <w:rsid w:val="00025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dj-5</dc:creator>
  <cp:lastModifiedBy>Iuliana Morari</cp:lastModifiedBy>
  <cp:revision>29</cp:revision>
  <cp:lastPrinted>2018-06-22T06:38:00Z</cp:lastPrinted>
  <dcterms:created xsi:type="dcterms:W3CDTF">2015-12-03T08:07:00Z</dcterms:created>
  <dcterms:modified xsi:type="dcterms:W3CDTF">2018-06-22T06:38:00Z</dcterms:modified>
</cp:coreProperties>
</file>