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C2FFA" w14:textId="77777777" w:rsidR="008C6B25" w:rsidRPr="00825CB4" w:rsidRDefault="008C6B25" w:rsidP="008C6B25">
      <w:pPr>
        <w:jc w:val="right"/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                                    </w:t>
      </w:r>
      <w:r w:rsidRPr="00825CB4">
        <w:rPr>
          <w:rFonts w:ascii="Times New Roman" w:hAnsi="Times New Roman" w:cs="Times New Roman"/>
          <w:b/>
          <w:sz w:val="26"/>
          <w:szCs w:val="26"/>
          <w:u w:val="single"/>
          <w:lang w:val="ro-RO"/>
        </w:rPr>
        <w:t>Proiect</w:t>
      </w:r>
    </w:p>
    <w:p w14:paraId="18A73ECA" w14:textId="77777777" w:rsidR="008C6B25" w:rsidRDefault="008C6B25" w:rsidP="0094761F">
      <w:pPr>
        <w:jc w:val="right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6EF8687F" w14:textId="77777777" w:rsidR="0094761F" w:rsidRPr="00825CB4" w:rsidRDefault="0094761F" w:rsidP="0094761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>GUVERNUL  REPUBLICII   MOLDOVA</w:t>
      </w:r>
    </w:p>
    <w:p w14:paraId="4ACDC8D9" w14:textId="77777777" w:rsidR="0094761F" w:rsidRPr="00825CB4" w:rsidRDefault="0094761F" w:rsidP="0094761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539EF849" w14:textId="77777777" w:rsidR="0094761F" w:rsidRPr="00825CB4" w:rsidRDefault="0094761F" w:rsidP="0094761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>HOTĂRÎRE Nr.____</w:t>
      </w:r>
    </w:p>
    <w:p w14:paraId="14A7DEFD" w14:textId="77777777" w:rsidR="0094761F" w:rsidRPr="00825CB4" w:rsidRDefault="0094761F" w:rsidP="0094761F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>din___ ________ 201</w:t>
      </w:r>
      <w:r w:rsidR="00846B30" w:rsidRPr="00825CB4">
        <w:rPr>
          <w:rFonts w:ascii="Times New Roman" w:hAnsi="Times New Roman" w:cs="Times New Roman"/>
          <w:b/>
          <w:sz w:val="26"/>
          <w:szCs w:val="26"/>
          <w:lang w:val="ro-RO"/>
        </w:rPr>
        <w:t>8</w:t>
      </w:r>
    </w:p>
    <w:p w14:paraId="07225AEB" w14:textId="6579216F" w:rsidR="00D21557" w:rsidRPr="00825CB4" w:rsidRDefault="00577266" w:rsidP="00D21557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 w:bidi="ar-SA"/>
        </w:rPr>
      </w:pPr>
      <w:r w:rsidRPr="00825C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 w:eastAsia="ru-RU" w:bidi="ar-SA"/>
        </w:rPr>
        <w:t>c</w:t>
      </w:r>
      <w:r w:rsidR="00D21557" w:rsidRPr="00825CB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 w:eastAsia="ru-RU" w:bidi="ar-SA"/>
        </w:rPr>
        <w:t xml:space="preserve">u privire la </w:t>
      </w:r>
      <w:r w:rsidR="006053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 w:eastAsia="ru-RU" w:bidi="ar-SA"/>
        </w:rPr>
        <w:t xml:space="preserve">reorganizarea unor persoane juridice </w:t>
      </w:r>
      <w:r w:rsidR="003C02F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MD" w:eastAsia="ru-RU" w:bidi="ar-SA"/>
        </w:rPr>
        <w:t xml:space="preserve"> </w:t>
      </w:r>
    </w:p>
    <w:p w14:paraId="4C069607" w14:textId="77777777" w:rsidR="00D21557" w:rsidRPr="00825CB4" w:rsidRDefault="00D21557" w:rsidP="00D21557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 w:bidi="ar-SA"/>
        </w:rPr>
      </w:pPr>
    </w:p>
    <w:p w14:paraId="33B66E46" w14:textId="77777777" w:rsidR="00D21557" w:rsidRPr="00825CB4" w:rsidRDefault="00D21557" w:rsidP="00D21557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MD" w:eastAsia="ru-RU" w:bidi="ar-SA"/>
        </w:rPr>
      </w:pPr>
    </w:p>
    <w:p w14:paraId="78B14433" w14:textId="3B388F49" w:rsidR="00D21557" w:rsidRPr="00825CB4" w:rsidRDefault="00D21557" w:rsidP="00D21557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</w:pPr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În temeiul prevederilor art. 32 alin. (2) al Legii nr. 174 din 21.09.2017 cu privire la energetică (Monitorul Oficial al Republicii Moldova</w:t>
      </w:r>
      <w:r w:rsidR="00E81DFE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, 2017, </w:t>
      </w:r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nr</w:t>
      </w:r>
      <w:r w:rsidR="00E81DFE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. 364-370</w:t>
      </w:r>
      <w:r w:rsidR="009B07A0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, art. 620</w:t>
      </w:r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)</w:t>
      </w:r>
      <w:r w:rsidR="00AA6D41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,</w:t>
      </w:r>
      <w:r w:rsidR="00052997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r w:rsidR="00AA6D41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prevederilor art. CX, alin. (5) al Legii nr. 1</w:t>
      </w:r>
      <w:r w:rsidR="000B20B0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85 din 21.09.2017 pentru modificarea </w:t>
      </w:r>
      <w:r w:rsidR="00280A70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ș</w:t>
      </w:r>
      <w:r w:rsidR="000B20B0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i completarea unor acte legislative (Monitorul Oficial al Republicii Moldova, 2017,</w:t>
      </w:r>
      <w:r w:rsidR="00E81DFE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nr. 371-382, art. 632</w:t>
      </w:r>
      <w:r w:rsidR="000B20B0"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)</w:t>
      </w:r>
      <w:r w:rsidR="00052997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,</w:t>
      </w:r>
      <w:r w:rsidR="002C47ED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r w:rsidR="002C47ED" w:rsidRPr="002C47ED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art.14 alin.(7) din Legea nr.98 din 4 mai 2012 privind </w:t>
      </w:r>
      <w:r w:rsidR="0022309B" w:rsidRPr="002C47ED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administrația</w:t>
      </w:r>
      <w:r w:rsidR="002C47ED" w:rsidRPr="002C47ED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publică centrală de specialitate (Monitorul Oficial al Republicii Moldova, 2012, nr.160-164, art.537), cu modificările </w:t>
      </w:r>
      <w:proofErr w:type="spellStart"/>
      <w:r w:rsidR="002C47ED" w:rsidRPr="002C47ED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şi</w:t>
      </w:r>
      <w:proofErr w:type="spellEnd"/>
      <w:r w:rsidR="002C47ED" w:rsidRPr="002C47ED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completările ulterioare</w:t>
      </w:r>
      <w:r w:rsidR="002C47ED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,</w:t>
      </w:r>
      <w:r w:rsidR="00052997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în vederea optimizării autorităților cu funcții de control </w:t>
      </w:r>
      <w:proofErr w:type="spellStart"/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şi</w:t>
      </w:r>
      <w:proofErr w:type="spellEnd"/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supraveghere în domeniul energetic, conform anexei la </w:t>
      </w:r>
      <w:hyperlink r:id="rId4" w:history="1">
        <w:r w:rsidR="009B07A0">
          <w:rPr>
            <w:rFonts w:ascii="Times New Roman" w:eastAsia="Times New Roman" w:hAnsi="Times New Roman" w:cs="Times New Roman"/>
            <w:sz w:val="26"/>
            <w:szCs w:val="26"/>
            <w:lang w:val="ro-RO" w:eastAsia="en-GB" w:bidi="ar-SA"/>
          </w:rPr>
          <w:t>Legea nr. 131 din 08.06.</w:t>
        </w:r>
        <w:r w:rsidRPr="00825CB4">
          <w:rPr>
            <w:rFonts w:ascii="Times New Roman" w:eastAsia="Times New Roman" w:hAnsi="Times New Roman" w:cs="Times New Roman"/>
            <w:sz w:val="26"/>
            <w:szCs w:val="26"/>
            <w:lang w:val="ro-RO" w:eastAsia="en-GB" w:bidi="ar-SA"/>
          </w:rPr>
          <w:t>2012</w:t>
        </w:r>
      </w:hyperlink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privind controlul de stat asupra activității de întreprinzător (Monitorul Oficial al Republicii Moldova, 2012, nr.181-184, art.595), cu modificările </w:t>
      </w:r>
      <w:proofErr w:type="spellStart"/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şi</w:t>
      </w:r>
      <w:proofErr w:type="spellEnd"/>
      <w:r w:rsidRPr="00825CB4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completările ulterioare,</w:t>
      </w:r>
    </w:p>
    <w:p w14:paraId="43925163" w14:textId="77777777" w:rsidR="0094761F" w:rsidRPr="00F04362" w:rsidRDefault="0094761F" w:rsidP="00D21557">
      <w:pPr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sz w:val="26"/>
          <w:szCs w:val="26"/>
          <w:lang w:val="ro-RO"/>
        </w:rPr>
        <w:t>Guvernul HOTĂRĂȘTE:</w:t>
      </w:r>
    </w:p>
    <w:p w14:paraId="5F491C5A" w14:textId="318595AF" w:rsidR="00137945" w:rsidRPr="00F04362" w:rsidRDefault="00D21557" w:rsidP="00CC712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</w:pPr>
      <w:r w:rsidRPr="00F04362">
        <w:rPr>
          <w:rFonts w:ascii="Times New Roman" w:eastAsia="Times New Roman" w:hAnsi="Times New Roman" w:cs="Times New Roman"/>
          <w:bCs/>
          <w:sz w:val="26"/>
          <w:szCs w:val="26"/>
          <w:lang w:val="ro-RO" w:eastAsia="en-GB" w:bidi="ar-SA"/>
        </w:rPr>
        <w:t>1.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Se aprobă, la propunerea Ministerului Economiei </w:t>
      </w:r>
      <w:proofErr w:type="spellStart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şi</w:t>
      </w:r>
      <w:proofErr w:type="spellEnd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Infrastructurii</w:t>
      </w:r>
      <w:r w:rsidR="00137945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,</w:t>
      </w:r>
      <w:r w:rsidR="002735E5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r w:rsidR="00137945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fuziunea prin </w:t>
      </w:r>
      <w:r w:rsidR="00BB1658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absorbți</w:t>
      </w:r>
      <w:r w:rsidR="00137945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e </w:t>
      </w:r>
      <w:r w:rsidR="00BB1658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a 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Inspectoratului Energetic de Stat</w:t>
      </w:r>
      <w:r w:rsidR="00BB1658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de către Agenția Națională</w:t>
      </w:r>
      <w:r w:rsidR="006F11F8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r w:rsidR="00BB1658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pentru Reglementare în Energetică</w:t>
      </w:r>
      <w:r w:rsidR="00137945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.</w:t>
      </w:r>
    </w:p>
    <w:p w14:paraId="0CA5038B" w14:textId="5480253D" w:rsidR="007A45EC" w:rsidRPr="00F04362" w:rsidRDefault="007A45EC" w:rsidP="00CC712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</w:pP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2. În conformitate cu prezenta </w:t>
      </w:r>
      <w:proofErr w:type="spellStart"/>
      <w:r w:rsidR="00385E76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Hotărîre</w:t>
      </w:r>
      <w:proofErr w:type="spellEnd"/>
      <w:r w:rsidR="006F1F8B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, absorbția are ca efect încetarea </w:t>
      </w:r>
      <w:r w:rsidR="00F52661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existenței</w:t>
      </w:r>
      <w:r w:rsidR="006F1F8B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instituției absorbite – Inspectoratul Energetic de Stat și transferul integral al competenților acesteia </w:t>
      </w:r>
      <w:r w:rsidR="00F52661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la autoritatea absorbantă – Agenția Națională pentru Reglementare în Energetică.</w:t>
      </w:r>
    </w:p>
    <w:p w14:paraId="0E8BC546" w14:textId="03977079" w:rsidR="007C4CD0" w:rsidRPr="00F04362" w:rsidRDefault="00E549EC" w:rsidP="003C10E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</w:pPr>
      <w:r w:rsidRPr="00F04362">
        <w:rPr>
          <w:rFonts w:ascii="Times New Roman" w:eastAsia="Times New Roman" w:hAnsi="Times New Roman" w:cs="Times New Roman"/>
          <w:bCs/>
          <w:sz w:val="26"/>
          <w:szCs w:val="26"/>
          <w:lang w:val="ro-RO" w:eastAsia="en-GB" w:bidi="ar-SA"/>
        </w:rPr>
        <w:t xml:space="preserve">3. 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r w:rsidR="00650EF0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Transmiterea</w:t>
      </w:r>
      <w:r w:rsidR="007A45EC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integrală a</w:t>
      </w:r>
      <w:r w:rsidR="00650EF0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patrimoniului de la persoana juridică absorbită către persoana juridică absorbantă se va efectua în conformitate cu prevederile Regulamentului cu privire la modul de transmitere a bunurilor proprietate publică, aprobat prin </w:t>
      </w:r>
      <w:proofErr w:type="spellStart"/>
      <w:r w:rsidR="00650EF0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Hotărîrea</w:t>
      </w:r>
      <w:proofErr w:type="spellEnd"/>
      <w:r w:rsidR="00650EF0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Guvernului nr.901 din 31 decembrie 2015 (Monitorul Oficial al Republicii Moldova, 2016, nr.1, art.2), cu modificările </w:t>
      </w:r>
      <w:proofErr w:type="spellStart"/>
      <w:r w:rsidR="00650EF0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şi</w:t>
      </w:r>
      <w:proofErr w:type="spellEnd"/>
      <w:r w:rsidR="00650EF0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completările ulterioare</w:t>
      </w:r>
      <w:r w:rsidR="00117010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.</w:t>
      </w:r>
    </w:p>
    <w:p w14:paraId="0A48F580" w14:textId="77777777" w:rsidR="004D2A92" w:rsidRPr="00F04362" w:rsidRDefault="00AA3D25" w:rsidP="003156A4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</w:pP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4. Inspectoratul Energetic de Stat, în termen de 1</w:t>
      </w:r>
      <w:r w:rsidR="003156A4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0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zile de la intrarea </w:t>
      </w:r>
      <w:r w:rsidR="004F54AF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în vigoare a prezentei </w:t>
      </w:r>
      <w:proofErr w:type="spellStart"/>
      <w:r w:rsidR="004F54AF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hotărîri</w:t>
      </w:r>
      <w:proofErr w:type="spellEnd"/>
      <w:r w:rsidR="004F54AF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, va institui Comisia de transmitere a bunurilor proprietate publică.</w:t>
      </w:r>
    </w:p>
    <w:p w14:paraId="55C672AA" w14:textId="6D44A2B2" w:rsidR="004D2A92" w:rsidRPr="00F04362" w:rsidRDefault="004D2A92" w:rsidP="004D2A9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</w:pP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5. 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Imediat după intrarea în vigoare a prezentei </w:t>
      </w:r>
      <w:proofErr w:type="spellStart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hotărîri</w:t>
      </w:r>
      <w:proofErr w:type="spellEnd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, dar nu mai </w:t>
      </w:r>
      <w:proofErr w:type="spellStart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tîrziu</w:t>
      </w:r>
      <w:proofErr w:type="spellEnd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de 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5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zile lucrătoare de la data intrării în vigoare, conducătorul Inspectoratului 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Energetic de Stat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va preaviza personalul </w:t>
      </w:r>
      <w:r w:rsidR="003D1613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instituției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cu privire la </w:t>
      </w:r>
      <w:bookmarkStart w:id="0" w:name="_GoBack"/>
      <w:bookmarkEnd w:id="0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reorganizarea acesteia </w:t>
      </w:r>
      <w:proofErr w:type="spellStart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şi</w:t>
      </w:r>
      <w:proofErr w:type="spellEnd"/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, după caz, transferul </w:t>
      </w:r>
      <w:r w:rsidR="00247778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lastRenderedPageBreak/>
        <w:t xml:space="preserve">către Agenția Națională pentru </w:t>
      </w:r>
      <w:r w:rsidR="007762BE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Reglementare în Energetică, 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în conformitate cu prevederile </w:t>
      </w:r>
      <w:r w:rsidR="007762BE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legislației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muncii.</w:t>
      </w:r>
    </w:p>
    <w:p w14:paraId="6C03063E" w14:textId="3BCDA4F8" w:rsidR="004D2A92" w:rsidRPr="00F04362" w:rsidRDefault="007762BE" w:rsidP="004D2A9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</w:pP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6. </w:t>
      </w:r>
      <w:r w:rsidR="004D2A92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Disponibilizarea </w:t>
      </w:r>
      <w:r w:rsidR="003D1613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salariaților</w:t>
      </w:r>
      <w:r w:rsidR="004D2A92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</w:t>
      </w:r>
      <w:r w:rsidR="008C7A0D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Inspectoratului Energetic de Stat </w:t>
      </w:r>
      <w:r w:rsidR="0022753C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neangajați sau </w:t>
      </w:r>
      <w:r w:rsidR="004D2A92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care refuză transferul</w:t>
      </w:r>
      <w:r w:rsidR="0022753C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în </w:t>
      </w:r>
      <w:r w:rsidR="008C7A0D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cadrul</w:t>
      </w:r>
      <w:r w:rsidR="0022753C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Agenției Naționale pentru </w:t>
      </w:r>
      <w:r w:rsidR="008C7A0D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Reglementare</w:t>
      </w:r>
      <w:r w:rsidR="0022753C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în Energetică</w:t>
      </w:r>
      <w:r w:rsidR="004D2A92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se va efectua în conformitate cu </w:t>
      </w: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legislația</w:t>
      </w:r>
      <w:r w:rsidR="004D2A92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muncii în vigoare.</w:t>
      </w:r>
    </w:p>
    <w:p w14:paraId="26EF4C0D" w14:textId="5B3E99A8" w:rsidR="00FF13A1" w:rsidRPr="00F04362" w:rsidRDefault="008C7A0D" w:rsidP="00CC712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o-RO" w:eastAsia="en-GB" w:bidi="ar-SA"/>
        </w:rPr>
      </w:pP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7. </w:t>
      </w:r>
      <w:r w:rsidR="00FF13A1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Agenția Servicii Publice, la cererea titularului de drept, va asigura modificarea actelor de constituire </w:t>
      </w:r>
      <w:proofErr w:type="spellStart"/>
      <w:r w:rsidR="00FF13A1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>şi</w:t>
      </w:r>
      <w:proofErr w:type="spellEnd"/>
      <w:r w:rsidR="00FF13A1" w:rsidRPr="00F04362">
        <w:rPr>
          <w:rFonts w:ascii="Times New Roman" w:eastAsia="Times New Roman" w:hAnsi="Times New Roman" w:cs="Times New Roman"/>
          <w:sz w:val="26"/>
          <w:szCs w:val="26"/>
          <w:lang w:val="ro-RO" w:eastAsia="ro-RO" w:bidi="ar-SA"/>
        </w:rPr>
        <w:t xml:space="preserve"> a documentelor cadastrale, conform legislației.</w:t>
      </w:r>
    </w:p>
    <w:p w14:paraId="1DE7B770" w14:textId="626A5223" w:rsidR="00D21557" w:rsidRPr="00F04362" w:rsidRDefault="00F04362" w:rsidP="00CC712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</w:pPr>
      <w:r w:rsidRPr="00F04362">
        <w:rPr>
          <w:rFonts w:ascii="Times New Roman" w:eastAsia="Times New Roman" w:hAnsi="Times New Roman" w:cs="Times New Roman"/>
          <w:bCs/>
          <w:sz w:val="26"/>
          <w:szCs w:val="26"/>
          <w:lang w:val="ro-RO" w:eastAsia="en-GB" w:bidi="ar-SA"/>
        </w:rPr>
        <w:t>8</w:t>
      </w:r>
      <w:r w:rsidR="00D21557" w:rsidRPr="00F04362">
        <w:rPr>
          <w:rFonts w:ascii="Times New Roman" w:eastAsia="Times New Roman" w:hAnsi="Times New Roman" w:cs="Times New Roman"/>
          <w:bCs/>
          <w:sz w:val="26"/>
          <w:szCs w:val="26"/>
          <w:lang w:val="ro-RO" w:eastAsia="en-GB" w:bidi="ar-SA"/>
        </w:rPr>
        <w:t>.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hyperlink r:id="rId5" w:history="1">
        <w:r w:rsidR="00D21557" w:rsidRPr="00F04362">
          <w:rPr>
            <w:rFonts w:ascii="Times New Roman" w:eastAsia="Times New Roman" w:hAnsi="Times New Roman" w:cs="Times New Roman"/>
            <w:sz w:val="26"/>
            <w:szCs w:val="26"/>
            <w:lang w:val="ro-RO" w:eastAsia="en-GB" w:bidi="ar-SA"/>
          </w:rPr>
          <w:t>Hotărârea Guvernului nr. 420 din 11 mai 1999</w:t>
        </w:r>
      </w:hyperlink>
      <w:r w:rsidR="002B1A3F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„D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espre instituirea organului supravegherii energetice de stat și aprobarea Regulamentului cu privire la supravegherea energetică de stat” (Monitorul Oficial al Republicii Moldova, 1999, nr.48-49), cu modificările </w:t>
      </w:r>
      <w:proofErr w:type="spellStart"/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şi</w:t>
      </w:r>
      <w:proofErr w:type="spellEnd"/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completările ulterioare, se abrogă.</w:t>
      </w:r>
    </w:p>
    <w:p w14:paraId="5D750ED7" w14:textId="14099F16" w:rsidR="00D21557" w:rsidRPr="00F04362" w:rsidRDefault="00F04362" w:rsidP="00CC712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</w:pPr>
      <w:r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9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. </w:t>
      </w:r>
      <w:r w:rsidR="005C5131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Din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anexa nr. 3 la </w:t>
      </w:r>
      <w:hyperlink r:id="rId6" w:history="1">
        <w:r w:rsidR="00D21557" w:rsidRPr="00F04362">
          <w:rPr>
            <w:rFonts w:ascii="Times New Roman" w:eastAsia="Times New Roman" w:hAnsi="Times New Roman" w:cs="Times New Roman"/>
            <w:sz w:val="26"/>
            <w:szCs w:val="26"/>
            <w:lang w:val="ro-RO" w:eastAsia="en-GB" w:bidi="ar-SA"/>
          </w:rPr>
          <w:t>Hotărârea Guvernului nr. 690 din 13 noiembrie 2009</w:t>
        </w:r>
      </w:hyperlink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„Pentru aprobarea Regulamentului privind organizarea </w:t>
      </w:r>
      <w:r w:rsidR="005D1101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și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</w:t>
      </w:r>
      <w:r w:rsidR="005D1101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funcționarea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Ministerului Economiei, structurii </w:t>
      </w:r>
      <w:proofErr w:type="spellStart"/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şi</w:t>
      </w:r>
      <w:proofErr w:type="spellEnd"/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efectivului-limită ale aparatului central al acestuia” (Monitorul Oficial al Republicii Moldova, 2009, nr.166-168, art.768), cu modificările </w:t>
      </w:r>
      <w:proofErr w:type="spellStart"/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şi</w:t>
      </w:r>
      <w:proofErr w:type="spellEnd"/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completările ulterioare, </w:t>
      </w:r>
      <w:r w:rsidR="00BD0EE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poziția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 xml:space="preserve"> „Inspectoratul Energetic de Stat, mun. </w:t>
      </w:r>
      <w:r w:rsidR="005D1101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Chișinău</w:t>
      </w:r>
      <w:r w:rsidR="00D21557" w:rsidRPr="00F04362">
        <w:rPr>
          <w:rFonts w:ascii="Times New Roman" w:eastAsia="Times New Roman" w:hAnsi="Times New Roman" w:cs="Times New Roman"/>
          <w:sz w:val="26"/>
          <w:szCs w:val="26"/>
          <w:lang w:val="ro-RO" w:eastAsia="en-GB" w:bidi="ar-SA"/>
        </w:rPr>
        <w:t>” se exclude.</w:t>
      </w:r>
    </w:p>
    <w:p w14:paraId="1510B677" w14:textId="77777777" w:rsidR="0094761F" w:rsidRPr="00F04362" w:rsidRDefault="0094761F" w:rsidP="0094761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D349F37" w14:textId="2368FA43" w:rsidR="0094761F" w:rsidRPr="00825CB4" w:rsidRDefault="0094761F" w:rsidP="00535E2D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PRIM-MINISTRU          </w:t>
      </w:r>
      <w:r w:rsidR="00535E2D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  <w:r w:rsidR="00535E2D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535E2D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="00535E2D">
        <w:rPr>
          <w:rFonts w:ascii="Times New Roman" w:hAnsi="Times New Roman" w:cs="Times New Roman"/>
          <w:b/>
          <w:sz w:val="26"/>
          <w:szCs w:val="26"/>
          <w:lang w:val="ro-RO"/>
        </w:rPr>
        <w:tab/>
      </w: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       </w:t>
      </w: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ab/>
        <w:t>Pavel FILIP</w:t>
      </w:r>
    </w:p>
    <w:p w14:paraId="26CCCC5C" w14:textId="77777777" w:rsidR="0094761F" w:rsidRPr="00825CB4" w:rsidRDefault="0094761F" w:rsidP="00535E2D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</w:p>
    <w:p w14:paraId="19C8B4EC" w14:textId="77777777" w:rsidR="0094761F" w:rsidRPr="00825CB4" w:rsidRDefault="0094761F" w:rsidP="00535E2D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14:paraId="43D190DC" w14:textId="77777777" w:rsidR="0094761F" w:rsidRPr="00825CB4" w:rsidRDefault="0094761F" w:rsidP="00535E2D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>Contrasemnează:</w:t>
      </w:r>
    </w:p>
    <w:p w14:paraId="59AF1A91" w14:textId="4FB47BAC" w:rsidR="0094761F" w:rsidRPr="00825CB4" w:rsidRDefault="00846B30" w:rsidP="00535E2D">
      <w:pPr>
        <w:ind w:firstLine="709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Ministrul economiei și </w:t>
      </w:r>
      <w:r w:rsidR="005D1101" w:rsidRPr="00825CB4">
        <w:rPr>
          <w:rFonts w:ascii="Times New Roman" w:hAnsi="Times New Roman" w:cs="Times New Roman"/>
          <w:b/>
          <w:sz w:val="26"/>
          <w:szCs w:val="26"/>
          <w:lang w:val="ro-RO"/>
        </w:rPr>
        <w:t>infrastructurii</w:t>
      </w:r>
      <w:r w:rsidR="0094761F" w:rsidRPr="00825C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                                    </w:t>
      </w: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>Chiril GABURICI</w:t>
      </w:r>
    </w:p>
    <w:p w14:paraId="2D9B13EE" w14:textId="77777777" w:rsidR="0094761F" w:rsidRPr="00825CB4" w:rsidRDefault="0094761F" w:rsidP="0094761F">
      <w:p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825CB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</w:p>
    <w:p w14:paraId="3158507A" w14:textId="77777777" w:rsidR="0094761F" w:rsidRPr="00825CB4" w:rsidRDefault="0094761F" w:rsidP="0094761F">
      <w:pPr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sectPr w:rsidR="0094761F" w:rsidRPr="00825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8E"/>
    <w:rsid w:val="00026E5E"/>
    <w:rsid w:val="00044A6B"/>
    <w:rsid w:val="00052997"/>
    <w:rsid w:val="000B20B0"/>
    <w:rsid w:val="000B64B8"/>
    <w:rsid w:val="000F5205"/>
    <w:rsid w:val="00112A88"/>
    <w:rsid w:val="00117010"/>
    <w:rsid w:val="00120595"/>
    <w:rsid w:val="00130B04"/>
    <w:rsid w:val="001324FF"/>
    <w:rsid w:val="00137945"/>
    <w:rsid w:val="00174966"/>
    <w:rsid w:val="00193E95"/>
    <w:rsid w:val="001B364E"/>
    <w:rsid w:val="001C6EA1"/>
    <w:rsid w:val="0022309B"/>
    <w:rsid w:val="0022753C"/>
    <w:rsid w:val="00241B27"/>
    <w:rsid w:val="00247778"/>
    <w:rsid w:val="002735E5"/>
    <w:rsid w:val="00280A70"/>
    <w:rsid w:val="002A0641"/>
    <w:rsid w:val="002B1A3F"/>
    <w:rsid w:val="002C47ED"/>
    <w:rsid w:val="003156A4"/>
    <w:rsid w:val="00360065"/>
    <w:rsid w:val="00362253"/>
    <w:rsid w:val="003623D2"/>
    <w:rsid w:val="00385E76"/>
    <w:rsid w:val="003C02F3"/>
    <w:rsid w:val="003C10E4"/>
    <w:rsid w:val="003C7D9B"/>
    <w:rsid w:val="003D1613"/>
    <w:rsid w:val="00404DB8"/>
    <w:rsid w:val="004134BA"/>
    <w:rsid w:val="00443D7B"/>
    <w:rsid w:val="00445AAA"/>
    <w:rsid w:val="0044688F"/>
    <w:rsid w:val="004C629A"/>
    <w:rsid w:val="004D2A92"/>
    <w:rsid w:val="004E4F1B"/>
    <w:rsid w:val="004F5475"/>
    <w:rsid w:val="004F54AF"/>
    <w:rsid w:val="00535E2D"/>
    <w:rsid w:val="00575C0A"/>
    <w:rsid w:val="00577266"/>
    <w:rsid w:val="005B778E"/>
    <w:rsid w:val="005C5131"/>
    <w:rsid w:val="005D1101"/>
    <w:rsid w:val="00605338"/>
    <w:rsid w:val="00634C56"/>
    <w:rsid w:val="00642ED0"/>
    <w:rsid w:val="00650EF0"/>
    <w:rsid w:val="00693508"/>
    <w:rsid w:val="006A30DC"/>
    <w:rsid w:val="006E2A72"/>
    <w:rsid w:val="006F11F8"/>
    <w:rsid w:val="006F1F8B"/>
    <w:rsid w:val="007165FF"/>
    <w:rsid w:val="0073498C"/>
    <w:rsid w:val="007636C3"/>
    <w:rsid w:val="007762BE"/>
    <w:rsid w:val="007A45EC"/>
    <w:rsid w:val="007C4CD0"/>
    <w:rsid w:val="007F2FC0"/>
    <w:rsid w:val="00825CB4"/>
    <w:rsid w:val="00846B30"/>
    <w:rsid w:val="008961DE"/>
    <w:rsid w:val="008C6B25"/>
    <w:rsid w:val="008C7A0D"/>
    <w:rsid w:val="008E16A0"/>
    <w:rsid w:val="008E66E8"/>
    <w:rsid w:val="00913582"/>
    <w:rsid w:val="0094761F"/>
    <w:rsid w:val="009517C4"/>
    <w:rsid w:val="009B07A0"/>
    <w:rsid w:val="00A56BDE"/>
    <w:rsid w:val="00A66BEB"/>
    <w:rsid w:val="00A73F03"/>
    <w:rsid w:val="00AA3D25"/>
    <w:rsid w:val="00AA6D41"/>
    <w:rsid w:val="00B222A1"/>
    <w:rsid w:val="00B35E7A"/>
    <w:rsid w:val="00BB1658"/>
    <w:rsid w:val="00BD0EE7"/>
    <w:rsid w:val="00CC712A"/>
    <w:rsid w:val="00D21557"/>
    <w:rsid w:val="00D22B6C"/>
    <w:rsid w:val="00DB07AE"/>
    <w:rsid w:val="00DB7974"/>
    <w:rsid w:val="00DD326D"/>
    <w:rsid w:val="00DE1C4E"/>
    <w:rsid w:val="00E02921"/>
    <w:rsid w:val="00E066DE"/>
    <w:rsid w:val="00E549EC"/>
    <w:rsid w:val="00E81DFE"/>
    <w:rsid w:val="00F04362"/>
    <w:rsid w:val="00F52661"/>
    <w:rsid w:val="00F94BD3"/>
    <w:rsid w:val="00F9527B"/>
    <w:rsid w:val="00FD265F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DC3B"/>
  <w15:chartTrackingRefBased/>
  <w15:docId w15:val="{5F611A71-47A8-4E0A-A10F-E38CA3FD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1F"/>
    <w:pPr>
      <w:spacing w:before="200" w:after="200" w:line="276" w:lineRule="auto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94761F"/>
    <w:pPr>
      <w:spacing w:before="0"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94761F"/>
    <w:rPr>
      <w:sz w:val="20"/>
      <w:szCs w:val="20"/>
      <w:lang w:val="en-US" w:bidi="en-US"/>
    </w:rPr>
  </w:style>
  <w:style w:type="character" w:customStyle="1" w:styleId="docsign11">
    <w:name w:val="doc_sign11"/>
    <w:basedOn w:val="a0"/>
    <w:rsid w:val="0094761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6006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0065"/>
    <w:rPr>
      <w:rFonts w:ascii="Segoe UI" w:hAnsi="Segoe UI" w:cs="Segoe UI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137945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324F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324FF"/>
    <w:pPr>
      <w:spacing w:line="240" w:lineRule="auto"/>
    </w:pPr>
  </w:style>
  <w:style w:type="character" w:customStyle="1" w:styleId="aa">
    <w:name w:val="Текст примечания Знак"/>
    <w:basedOn w:val="a0"/>
    <w:link w:val="a9"/>
    <w:uiPriority w:val="99"/>
    <w:semiHidden/>
    <w:rsid w:val="001324FF"/>
    <w:rPr>
      <w:sz w:val="20"/>
      <w:szCs w:val="20"/>
      <w:lang w:val="en-US" w:bidi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324F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324FF"/>
    <w:rPr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ex:HGHG20091113690" TargetMode="External"/><Relationship Id="rId5" Type="http://schemas.openxmlformats.org/officeDocument/2006/relationships/hyperlink" Target="lex:HGHG19950605363" TargetMode="External"/><Relationship Id="rId4" Type="http://schemas.openxmlformats.org/officeDocument/2006/relationships/hyperlink" Target="lex:LPLP20120608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11</cp:revision>
  <cp:lastPrinted>2018-06-21T13:10:00Z</cp:lastPrinted>
  <dcterms:created xsi:type="dcterms:W3CDTF">2018-06-15T12:08:00Z</dcterms:created>
  <dcterms:modified xsi:type="dcterms:W3CDTF">2018-06-21T13:58:00Z</dcterms:modified>
</cp:coreProperties>
</file>