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235" w:rsidRPr="002A305F" w:rsidRDefault="002E3235" w:rsidP="007F3186">
      <w:pPr>
        <w:spacing w:after="0" w:line="240" w:lineRule="auto"/>
        <w:ind w:left="426"/>
        <w:jc w:val="center"/>
        <w:rPr>
          <w:rFonts w:ascii="Times New Roman" w:hAnsi="Times New Roman" w:cs="Times New Roman"/>
          <w:b/>
          <w:sz w:val="28"/>
          <w:szCs w:val="28"/>
        </w:rPr>
      </w:pPr>
      <w:r w:rsidRPr="002A305F">
        <w:rPr>
          <w:rFonts w:ascii="Times New Roman" w:hAnsi="Times New Roman" w:cs="Times New Roman"/>
          <w:b/>
          <w:sz w:val="28"/>
          <w:szCs w:val="28"/>
        </w:rPr>
        <w:t>Notă informativă</w:t>
      </w:r>
    </w:p>
    <w:p w:rsidR="002E3235" w:rsidRPr="002A305F" w:rsidRDefault="009B12E9" w:rsidP="007F3186">
      <w:pPr>
        <w:tabs>
          <w:tab w:val="left" w:pos="567"/>
        </w:tabs>
        <w:spacing w:after="0" w:line="240" w:lineRule="auto"/>
        <w:ind w:left="426"/>
        <w:jc w:val="center"/>
        <w:rPr>
          <w:rFonts w:ascii="Times New Roman" w:hAnsi="Times New Roman" w:cs="Times New Roman"/>
          <w:b/>
          <w:sz w:val="28"/>
          <w:szCs w:val="28"/>
        </w:rPr>
      </w:pPr>
      <w:r w:rsidRPr="002A305F">
        <w:rPr>
          <w:rFonts w:ascii="Times New Roman" w:hAnsi="Times New Roman" w:cs="Times New Roman"/>
          <w:b/>
          <w:sz w:val="28"/>
          <w:szCs w:val="28"/>
        </w:rPr>
        <w:t>la proiectul hotărâ</w:t>
      </w:r>
      <w:r w:rsidR="002E3235" w:rsidRPr="002A305F">
        <w:rPr>
          <w:rFonts w:ascii="Times New Roman" w:hAnsi="Times New Roman" w:cs="Times New Roman"/>
          <w:b/>
          <w:sz w:val="28"/>
          <w:szCs w:val="28"/>
        </w:rPr>
        <w:t xml:space="preserve">rii </w:t>
      </w:r>
      <w:r w:rsidR="007150C3" w:rsidRPr="002A305F">
        <w:rPr>
          <w:rFonts w:ascii="Times New Roman" w:hAnsi="Times New Roman" w:cs="Times New Roman"/>
          <w:b/>
          <w:sz w:val="28"/>
          <w:szCs w:val="28"/>
        </w:rPr>
        <w:t xml:space="preserve">Guvernului </w:t>
      </w:r>
      <w:r w:rsidR="002E3235" w:rsidRPr="002A305F">
        <w:rPr>
          <w:rFonts w:ascii="Times New Roman" w:hAnsi="Times New Roman" w:cs="Times New Roman"/>
          <w:b/>
          <w:bCs/>
          <w:sz w:val="28"/>
          <w:szCs w:val="28"/>
        </w:rPr>
        <w:t xml:space="preserve">privind </w:t>
      </w:r>
      <w:r w:rsidR="003A0DD0" w:rsidRPr="002A305F">
        <w:rPr>
          <w:rFonts w:ascii="Times New Roman" w:hAnsi="Times New Roman" w:cs="Times New Roman"/>
          <w:b/>
          <w:bCs/>
          <w:sz w:val="28"/>
          <w:szCs w:val="28"/>
        </w:rPr>
        <w:t xml:space="preserve">aprobarea </w:t>
      </w:r>
      <w:r w:rsidR="003A0DD0" w:rsidRPr="002A305F">
        <w:rPr>
          <w:rFonts w:ascii="Times New Roman" w:hAnsi="Times New Roman" w:cs="Times New Roman"/>
          <w:b/>
          <w:sz w:val="28"/>
          <w:szCs w:val="28"/>
        </w:rPr>
        <w:t>Regulamentului</w:t>
      </w:r>
      <w:r w:rsidRPr="002A305F">
        <w:rPr>
          <w:rFonts w:ascii="Times New Roman" w:hAnsi="Times New Roman" w:cs="Times New Roman"/>
          <w:b/>
          <w:sz w:val="28"/>
          <w:szCs w:val="28"/>
        </w:rPr>
        <w:t xml:space="preserve"> cu privire</w:t>
      </w:r>
      <w:r w:rsidR="007F3186">
        <w:rPr>
          <w:rFonts w:ascii="Times New Roman" w:hAnsi="Times New Roman" w:cs="Times New Roman"/>
          <w:b/>
          <w:sz w:val="28"/>
          <w:szCs w:val="28"/>
        </w:rPr>
        <w:t xml:space="preserve"> </w:t>
      </w:r>
      <w:r w:rsidRPr="002A305F">
        <w:rPr>
          <w:rFonts w:ascii="Times New Roman" w:hAnsi="Times New Roman" w:cs="Times New Roman"/>
          <w:b/>
          <w:sz w:val="28"/>
          <w:szCs w:val="28"/>
        </w:rPr>
        <w:t xml:space="preserve">la organizarea și funcționarea Consiliului </w:t>
      </w:r>
      <w:r w:rsidR="00BE23CB" w:rsidRPr="002A305F">
        <w:rPr>
          <w:rFonts w:ascii="Times New Roman" w:hAnsi="Times New Roman" w:cs="Times New Roman"/>
          <w:b/>
          <w:sz w:val="28"/>
          <w:szCs w:val="28"/>
        </w:rPr>
        <w:t xml:space="preserve"> </w:t>
      </w:r>
      <w:r w:rsidR="007F3186">
        <w:rPr>
          <w:rFonts w:ascii="Times New Roman" w:hAnsi="Times New Roman" w:cs="Times New Roman"/>
          <w:b/>
          <w:sz w:val="28"/>
          <w:szCs w:val="28"/>
        </w:rPr>
        <w:t>de Experți de pe lângă Comitetul</w:t>
      </w:r>
      <w:r w:rsidR="00BE23CB" w:rsidRPr="002A305F">
        <w:rPr>
          <w:rFonts w:ascii="Times New Roman" w:hAnsi="Times New Roman" w:cs="Times New Roman"/>
          <w:b/>
          <w:sz w:val="28"/>
          <w:szCs w:val="28"/>
        </w:rPr>
        <w:t xml:space="preserve"> </w:t>
      </w:r>
      <w:r w:rsidRPr="002A305F">
        <w:rPr>
          <w:rFonts w:ascii="Times New Roman" w:hAnsi="Times New Roman" w:cs="Times New Roman"/>
          <w:b/>
          <w:sz w:val="28"/>
          <w:szCs w:val="28"/>
        </w:rPr>
        <w:t>coordonator interdepartamental pentru asigurarea interacțiunii dintre</w:t>
      </w:r>
      <w:r w:rsidR="00700EF4" w:rsidRPr="002A305F">
        <w:rPr>
          <w:rFonts w:ascii="Times New Roman" w:hAnsi="Times New Roman" w:cs="Times New Roman"/>
          <w:b/>
          <w:sz w:val="28"/>
          <w:szCs w:val="28"/>
        </w:rPr>
        <w:t xml:space="preserve"> </w:t>
      </w:r>
      <w:r w:rsidR="003A0DD0" w:rsidRPr="002A305F">
        <w:rPr>
          <w:rFonts w:ascii="Times New Roman" w:hAnsi="Times New Roman" w:cs="Times New Roman"/>
          <w:b/>
          <w:sz w:val="28"/>
          <w:szCs w:val="28"/>
        </w:rPr>
        <w:t>Serviciul național unic pentru apelurile de urgență 112 și serviciile specializate de urgență</w:t>
      </w:r>
    </w:p>
    <w:p w:rsidR="002E3235" w:rsidRPr="002A305F" w:rsidRDefault="002E3235" w:rsidP="009B12E9">
      <w:pPr>
        <w:spacing w:after="0"/>
        <w:jc w:val="center"/>
        <w:rPr>
          <w:rFonts w:ascii="Times New Roman" w:hAnsi="Times New Roman" w:cs="Times New Roman"/>
          <w:b/>
          <w:bCs/>
          <w:sz w:val="28"/>
          <w:szCs w:val="28"/>
        </w:rPr>
      </w:pPr>
    </w:p>
    <w:p w:rsidR="002E3235" w:rsidRPr="002A305F" w:rsidRDefault="00FC5687" w:rsidP="00010BBF">
      <w:pPr>
        <w:spacing w:after="120" w:line="240" w:lineRule="auto"/>
        <w:ind w:firstLine="567"/>
        <w:jc w:val="both"/>
        <w:rPr>
          <w:rFonts w:ascii="Times New Roman" w:hAnsi="Times New Roman" w:cs="Times New Roman"/>
          <w:color w:val="000000"/>
          <w:sz w:val="28"/>
          <w:szCs w:val="28"/>
        </w:rPr>
      </w:pPr>
      <w:r w:rsidRPr="002A305F">
        <w:rPr>
          <w:rFonts w:ascii="Times New Roman" w:hAnsi="Times New Roman" w:cs="Times New Roman"/>
          <w:sz w:val="28"/>
          <w:szCs w:val="28"/>
        </w:rPr>
        <w:t>Proiectul hotărâ</w:t>
      </w:r>
      <w:r w:rsidR="003A0DD0" w:rsidRPr="002A305F">
        <w:rPr>
          <w:rFonts w:ascii="Times New Roman" w:hAnsi="Times New Roman" w:cs="Times New Roman"/>
          <w:sz w:val="28"/>
          <w:szCs w:val="28"/>
        </w:rPr>
        <w:t xml:space="preserve">rii Guvernului privind aprobarea Regulamentului </w:t>
      </w:r>
      <w:r w:rsidRPr="002A305F">
        <w:rPr>
          <w:rFonts w:ascii="Times New Roman" w:hAnsi="Times New Roman" w:cs="Times New Roman"/>
          <w:sz w:val="28"/>
          <w:szCs w:val="28"/>
        </w:rPr>
        <w:t xml:space="preserve">cu privire la organizarea și </w:t>
      </w:r>
      <w:r w:rsidR="00CE65E8" w:rsidRPr="002A305F">
        <w:rPr>
          <w:rFonts w:ascii="Times New Roman" w:hAnsi="Times New Roman" w:cs="Times New Roman"/>
          <w:sz w:val="28"/>
          <w:szCs w:val="28"/>
        </w:rPr>
        <w:t>funcționarea</w:t>
      </w:r>
      <w:r w:rsidR="00BE23CB" w:rsidRPr="002A305F">
        <w:rPr>
          <w:rFonts w:ascii="Times New Roman" w:hAnsi="Times New Roman" w:cs="Times New Roman"/>
          <w:sz w:val="28"/>
          <w:szCs w:val="28"/>
        </w:rPr>
        <w:t xml:space="preserve"> Consiliului de Experți de p</w:t>
      </w:r>
      <w:r w:rsidRPr="002A305F">
        <w:rPr>
          <w:rFonts w:ascii="Times New Roman" w:hAnsi="Times New Roman" w:cs="Times New Roman"/>
          <w:sz w:val="28"/>
          <w:szCs w:val="28"/>
        </w:rPr>
        <w:t>e lângă Comitetul coordonator interdepartamental pentru asigurarea interacțiunii dintre Serviciul național unic pentru apelurile de urgență 112 și serviciile specializate de urgență</w:t>
      </w:r>
      <w:r w:rsidR="003A0DD0" w:rsidRPr="002A305F">
        <w:rPr>
          <w:rFonts w:ascii="Times New Roman" w:hAnsi="Times New Roman" w:cs="Times New Roman"/>
          <w:sz w:val="28"/>
          <w:szCs w:val="28"/>
        </w:rPr>
        <w:t xml:space="preserve"> a fost elaborat î</w:t>
      </w:r>
      <w:r w:rsidR="002E3235" w:rsidRPr="002A305F">
        <w:rPr>
          <w:rFonts w:ascii="Times New Roman" w:hAnsi="Times New Roman" w:cs="Times New Roman"/>
          <w:sz w:val="28"/>
          <w:szCs w:val="28"/>
        </w:rPr>
        <w:t xml:space="preserve">n temeiul prevederilor art. </w:t>
      </w:r>
      <w:r w:rsidR="009B12E9" w:rsidRPr="002A305F">
        <w:rPr>
          <w:rFonts w:ascii="Times New Roman" w:hAnsi="Times New Roman" w:cs="Times New Roman"/>
          <w:sz w:val="28"/>
          <w:szCs w:val="28"/>
        </w:rPr>
        <w:t>12</w:t>
      </w:r>
      <w:r w:rsidR="002E3235" w:rsidRPr="002A305F">
        <w:rPr>
          <w:rFonts w:ascii="Times New Roman" w:hAnsi="Times New Roman" w:cs="Times New Roman"/>
          <w:sz w:val="28"/>
          <w:szCs w:val="28"/>
        </w:rPr>
        <w:t xml:space="preserve"> alin.(</w:t>
      </w:r>
      <w:r w:rsidR="009B12E9" w:rsidRPr="002A305F">
        <w:rPr>
          <w:rFonts w:ascii="Times New Roman" w:hAnsi="Times New Roman" w:cs="Times New Roman"/>
          <w:sz w:val="28"/>
          <w:szCs w:val="28"/>
        </w:rPr>
        <w:t>4</w:t>
      </w:r>
      <w:r w:rsidR="000845C3">
        <w:rPr>
          <w:rFonts w:ascii="Times New Roman" w:hAnsi="Times New Roman" w:cs="Times New Roman"/>
          <w:sz w:val="28"/>
          <w:szCs w:val="28"/>
        </w:rPr>
        <w:t xml:space="preserve">) din Legea nr. 174 din 25 </w:t>
      </w:r>
      <w:r w:rsidR="002E3235" w:rsidRPr="002A305F">
        <w:rPr>
          <w:rFonts w:ascii="Times New Roman" w:hAnsi="Times New Roman" w:cs="Times New Roman"/>
          <w:sz w:val="28"/>
          <w:szCs w:val="28"/>
        </w:rPr>
        <w:t xml:space="preserve">iulie 2014 </w:t>
      </w:r>
      <w:r w:rsidR="002E3235" w:rsidRPr="002A305F">
        <w:rPr>
          <w:rFonts w:ascii="Times New Roman" w:hAnsi="Times New Roman" w:cs="Times New Roman"/>
          <w:bCs/>
          <w:sz w:val="28"/>
          <w:szCs w:val="28"/>
          <w:lang w:eastAsia="ro-RO"/>
        </w:rPr>
        <w:t>cu privire la organizarea şi funcţionarea Serviciului naţional unic pentru apelurile de urgenţă 112</w:t>
      </w:r>
      <w:r w:rsidR="002E3235" w:rsidRPr="002A305F">
        <w:rPr>
          <w:rFonts w:ascii="Times New Roman" w:hAnsi="Times New Roman" w:cs="Times New Roman"/>
          <w:color w:val="000000"/>
          <w:sz w:val="28"/>
          <w:szCs w:val="28"/>
        </w:rPr>
        <w:t>.</w:t>
      </w:r>
    </w:p>
    <w:p w:rsidR="008E3F75" w:rsidRPr="002A305F" w:rsidRDefault="00BF4DE6" w:rsidP="008E3F75">
      <w:pPr>
        <w:widowControl w:val="0"/>
        <w:shd w:val="clear" w:color="auto" w:fill="FFFFFF"/>
        <w:tabs>
          <w:tab w:val="left" w:pos="0"/>
          <w:tab w:val="left" w:pos="355"/>
          <w:tab w:val="left" w:pos="1134"/>
        </w:tabs>
        <w:autoSpaceDE w:val="0"/>
        <w:autoSpaceDN w:val="0"/>
        <w:adjustRightInd w:val="0"/>
        <w:spacing w:after="120" w:line="240" w:lineRule="auto"/>
        <w:ind w:firstLine="567"/>
        <w:jc w:val="both"/>
        <w:rPr>
          <w:rFonts w:ascii="Times New Roman" w:hAnsi="Times New Roman" w:cs="Times New Roman"/>
          <w:bCs/>
          <w:sz w:val="28"/>
          <w:szCs w:val="28"/>
          <w:lang w:eastAsia="ro-RO"/>
        </w:rPr>
      </w:pPr>
      <w:r w:rsidRPr="002A305F">
        <w:rPr>
          <w:rFonts w:ascii="Times New Roman" w:hAnsi="Times New Roman" w:cs="Times New Roman"/>
          <w:bCs/>
          <w:sz w:val="28"/>
          <w:szCs w:val="28"/>
          <w:lang w:eastAsia="ro-RO"/>
        </w:rPr>
        <w:t xml:space="preserve">Menționăm că </w:t>
      </w:r>
      <w:r w:rsidR="002A305F" w:rsidRPr="002A305F">
        <w:rPr>
          <w:rFonts w:ascii="Times New Roman" w:hAnsi="Times New Roman" w:cs="Times New Roman"/>
          <w:bCs/>
          <w:sz w:val="28"/>
          <w:szCs w:val="28"/>
          <w:lang w:eastAsia="ro-RO"/>
        </w:rPr>
        <w:t>pentru asigurarea interacțiunii interinstituționale dintre Serviciul național unic pentru apelurile de urgență 112 (în continuare – Serviciul 112) și serviciile specializate de urgență</w:t>
      </w:r>
      <w:r w:rsidR="002A305F">
        <w:rPr>
          <w:rFonts w:ascii="Times New Roman" w:hAnsi="Times New Roman" w:cs="Times New Roman"/>
          <w:bCs/>
          <w:sz w:val="28"/>
          <w:szCs w:val="28"/>
          <w:lang w:eastAsia="ro-RO"/>
        </w:rPr>
        <w:t>, în conformitate cu</w:t>
      </w:r>
      <w:r w:rsidR="002A305F" w:rsidRPr="002A305F">
        <w:rPr>
          <w:rFonts w:ascii="Times New Roman" w:hAnsi="Times New Roman" w:cs="Times New Roman"/>
          <w:bCs/>
          <w:sz w:val="28"/>
          <w:szCs w:val="28"/>
          <w:lang w:eastAsia="ro-RO"/>
        </w:rPr>
        <w:t xml:space="preserve"> </w:t>
      </w:r>
      <w:r w:rsidR="002A305F">
        <w:rPr>
          <w:rFonts w:ascii="Times New Roman" w:hAnsi="Times New Roman" w:cs="Times New Roman"/>
          <w:bCs/>
          <w:sz w:val="28"/>
          <w:szCs w:val="28"/>
          <w:lang w:eastAsia="ro-RO"/>
        </w:rPr>
        <w:t>prevederile</w:t>
      </w:r>
      <w:r w:rsidR="002A305F" w:rsidRPr="002A305F">
        <w:rPr>
          <w:rFonts w:ascii="Times New Roman" w:hAnsi="Times New Roman" w:cs="Times New Roman"/>
          <w:bCs/>
          <w:sz w:val="28"/>
          <w:szCs w:val="28"/>
          <w:lang w:eastAsia="ro-RO"/>
        </w:rPr>
        <w:t xml:space="preserve"> Hotărârii Guvernului nr.242 din 03.03.2016</w:t>
      </w:r>
      <w:r w:rsidR="002A305F">
        <w:rPr>
          <w:rFonts w:ascii="Times New Roman" w:hAnsi="Times New Roman" w:cs="Times New Roman"/>
          <w:bCs/>
          <w:sz w:val="28"/>
          <w:szCs w:val="28"/>
          <w:lang w:eastAsia="ro-RO"/>
        </w:rPr>
        <w:t xml:space="preserve">, </w:t>
      </w:r>
      <w:r w:rsidR="009B12E9" w:rsidRPr="002A305F">
        <w:rPr>
          <w:rFonts w:ascii="Times New Roman" w:hAnsi="Times New Roman" w:cs="Times New Roman"/>
          <w:bCs/>
          <w:sz w:val="28"/>
          <w:szCs w:val="28"/>
          <w:lang w:eastAsia="ro-RO"/>
        </w:rPr>
        <w:t>a fost înființat</w:t>
      </w:r>
      <w:r w:rsidR="00BE23CB" w:rsidRPr="002A305F">
        <w:rPr>
          <w:rFonts w:ascii="Times New Roman" w:hAnsi="Times New Roman" w:cs="Times New Roman"/>
          <w:bCs/>
          <w:sz w:val="28"/>
          <w:szCs w:val="28"/>
          <w:lang w:eastAsia="ro-RO"/>
        </w:rPr>
        <w:t xml:space="preserve"> Comitetul </w:t>
      </w:r>
      <w:r w:rsidR="002A305F">
        <w:rPr>
          <w:rFonts w:ascii="Times New Roman" w:hAnsi="Times New Roman" w:cs="Times New Roman"/>
          <w:bCs/>
          <w:sz w:val="28"/>
          <w:szCs w:val="28"/>
          <w:lang w:eastAsia="ro-RO"/>
        </w:rPr>
        <w:t xml:space="preserve">coordonator </w:t>
      </w:r>
      <w:r w:rsidR="00BE23CB" w:rsidRPr="002A305F">
        <w:rPr>
          <w:rFonts w:ascii="Times New Roman" w:hAnsi="Times New Roman" w:cs="Times New Roman"/>
          <w:bCs/>
          <w:sz w:val="28"/>
          <w:szCs w:val="28"/>
          <w:lang w:eastAsia="ro-RO"/>
        </w:rPr>
        <w:t>interdepartamental pentru asigurarea interacțiunii dintre Serviciul național unic pentru apelurile de urgență 112 și serviciile specializate de urgență (în continuare – Comitet)</w:t>
      </w:r>
      <w:r w:rsidR="008E3F75" w:rsidRPr="002A305F">
        <w:rPr>
          <w:rFonts w:ascii="Times New Roman" w:hAnsi="Times New Roman" w:cs="Times New Roman"/>
          <w:bCs/>
          <w:sz w:val="28"/>
          <w:szCs w:val="28"/>
          <w:lang w:eastAsia="ro-RO"/>
        </w:rPr>
        <w:t>.</w:t>
      </w:r>
      <w:r w:rsidR="009B12E9" w:rsidRPr="002A305F">
        <w:rPr>
          <w:rFonts w:ascii="Times New Roman" w:hAnsi="Times New Roman" w:cs="Times New Roman"/>
          <w:bCs/>
          <w:sz w:val="28"/>
          <w:szCs w:val="28"/>
          <w:lang w:eastAsia="ro-RO"/>
        </w:rPr>
        <w:t xml:space="preserve"> </w:t>
      </w:r>
    </w:p>
    <w:p w:rsidR="00BE23CB" w:rsidRPr="002A305F" w:rsidRDefault="00BE23CB" w:rsidP="008E3F75">
      <w:pPr>
        <w:widowControl w:val="0"/>
        <w:shd w:val="clear" w:color="auto" w:fill="FFFFFF"/>
        <w:tabs>
          <w:tab w:val="left" w:pos="0"/>
          <w:tab w:val="left" w:pos="355"/>
          <w:tab w:val="left" w:pos="1134"/>
        </w:tabs>
        <w:autoSpaceDE w:val="0"/>
        <w:autoSpaceDN w:val="0"/>
        <w:adjustRightInd w:val="0"/>
        <w:spacing w:after="120" w:line="240" w:lineRule="auto"/>
        <w:ind w:firstLine="567"/>
        <w:jc w:val="both"/>
        <w:rPr>
          <w:rFonts w:ascii="Times New Roman" w:hAnsi="Times New Roman" w:cs="Times New Roman"/>
          <w:bCs/>
          <w:sz w:val="28"/>
          <w:szCs w:val="28"/>
          <w:lang w:eastAsia="ro-RO"/>
        </w:rPr>
      </w:pPr>
      <w:r w:rsidRPr="002A305F">
        <w:rPr>
          <w:rFonts w:ascii="Times New Roman" w:hAnsi="Times New Roman" w:cs="Times New Roman"/>
          <w:bCs/>
          <w:sz w:val="28"/>
          <w:szCs w:val="28"/>
          <w:lang w:eastAsia="ro-RO"/>
        </w:rPr>
        <w:t>În conformitate cu prevederile art. 4 al Regulamentului sus menționat, activitatea Comitetului este susținută de Consiliul de Experți al Comitetului.</w:t>
      </w:r>
    </w:p>
    <w:p w:rsidR="008E3F75" w:rsidRPr="002A305F" w:rsidRDefault="008E3F75" w:rsidP="00D1023D">
      <w:pPr>
        <w:widowControl w:val="0"/>
        <w:shd w:val="clear" w:color="auto" w:fill="FFFFFF"/>
        <w:tabs>
          <w:tab w:val="left" w:pos="0"/>
          <w:tab w:val="left" w:pos="355"/>
          <w:tab w:val="left" w:pos="1134"/>
        </w:tabs>
        <w:autoSpaceDE w:val="0"/>
        <w:autoSpaceDN w:val="0"/>
        <w:adjustRightInd w:val="0"/>
        <w:spacing w:after="120" w:line="240" w:lineRule="auto"/>
        <w:ind w:firstLine="567"/>
        <w:jc w:val="both"/>
        <w:rPr>
          <w:rFonts w:ascii="Times New Roman" w:hAnsi="Times New Roman" w:cs="Times New Roman"/>
          <w:bCs/>
          <w:sz w:val="28"/>
          <w:szCs w:val="28"/>
          <w:lang w:eastAsia="ro-RO"/>
        </w:rPr>
      </w:pPr>
      <w:r w:rsidRPr="002A305F">
        <w:rPr>
          <w:rFonts w:ascii="Times New Roman" w:hAnsi="Times New Roman" w:cs="Times New Roman"/>
          <w:bCs/>
          <w:sz w:val="28"/>
          <w:szCs w:val="28"/>
          <w:lang w:eastAsia="ro-RO"/>
        </w:rPr>
        <w:t>Consiliul d</w:t>
      </w:r>
      <w:r w:rsidR="00D1023D" w:rsidRPr="002A305F">
        <w:rPr>
          <w:rFonts w:ascii="Times New Roman" w:hAnsi="Times New Roman" w:cs="Times New Roman"/>
          <w:bCs/>
          <w:sz w:val="28"/>
          <w:szCs w:val="28"/>
          <w:lang w:eastAsia="ro-RO"/>
        </w:rPr>
        <w:t xml:space="preserve">e Experți </w:t>
      </w:r>
      <w:r w:rsidR="000E3612">
        <w:rPr>
          <w:rFonts w:ascii="Times New Roman" w:hAnsi="Times New Roman" w:cs="Times New Roman"/>
          <w:bCs/>
          <w:sz w:val="28"/>
          <w:szCs w:val="28"/>
          <w:lang w:eastAsia="ro-RO"/>
        </w:rPr>
        <w:t>este</w:t>
      </w:r>
      <w:r w:rsidR="00D1023D" w:rsidRPr="002A305F">
        <w:rPr>
          <w:rFonts w:ascii="Times New Roman" w:hAnsi="Times New Roman" w:cs="Times New Roman"/>
          <w:bCs/>
          <w:sz w:val="28"/>
          <w:szCs w:val="28"/>
          <w:lang w:eastAsia="ro-RO"/>
        </w:rPr>
        <w:t xml:space="preserve"> organ colegial permanent de lucru de pe lângă Comitet, compus din colaborator</w:t>
      </w:r>
      <w:r w:rsidR="00710101">
        <w:rPr>
          <w:rFonts w:ascii="Times New Roman" w:hAnsi="Times New Roman" w:cs="Times New Roman"/>
          <w:bCs/>
          <w:sz w:val="28"/>
          <w:szCs w:val="28"/>
          <w:lang w:eastAsia="ro-RO"/>
        </w:rPr>
        <w:t>i ai Serviciului 112, serviciilor</w:t>
      </w:r>
      <w:r w:rsidR="00D1023D" w:rsidRPr="002A305F">
        <w:rPr>
          <w:rFonts w:ascii="Times New Roman" w:hAnsi="Times New Roman" w:cs="Times New Roman"/>
          <w:bCs/>
          <w:sz w:val="28"/>
          <w:szCs w:val="28"/>
          <w:lang w:eastAsia="ro-RO"/>
        </w:rPr>
        <w:t xml:space="preserve"> specializate de urgență și din alți specialiști ai instituțiilor implicate, numiți de către Comitet. </w:t>
      </w:r>
    </w:p>
    <w:p w:rsidR="00F7757B" w:rsidRPr="002A305F" w:rsidRDefault="00BF4DE6" w:rsidP="00010BBF">
      <w:pPr>
        <w:widowControl w:val="0"/>
        <w:shd w:val="clear" w:color="auto" w:fill="FFFFFF"/>
        <w:tabs>
          <w:tab w:val="left" w:pos="0"/>
          <w:tab w:val="left" w:pos="355"/>
          <w:tab w:val="left" w:pos="1134"/>
        </w:tabs>
        <w:autoSpaceDE w:val="0"/>
        <w:autoSpaceDN w:val="0"/>
        <w:adjustRightInd w:val="0"/>
        <w:spacing w:after="120" w:line="240" w:lineRule="auto"/>
        <w:ind w:firstLine="567"/>
        <w:jc w:val="both"/>
        <w:rPr>
          <w:rFonts w:ascii="Times New Roman" w:hAnsi="Times New Roman" w:cs="Times New Roman"/>
          <w:sz w:val="28"/>
          <w:szCs w:val="28"/>
        </w:rPr>
      </w:pPr>
      <w:r w:rsidRPr="002A305F">
        <w:rPr>
          <w:rFonts w:ascii="Times New Roman" w:hAnsi="Times New Roman" w:cs="Times New Roman"/>
          <w:sz w:val="28"/>
          <w:szCs w:val="28"/>
        </w:rPr>
        <w:t xml:space="preserve">Proiectul Regulamentului </w:t>
      </w:r>
      <w:r w:rsidR="002A305F" w:rsidRPr="002A305F">
        <w:rPr>
          <w:rFonts w:ascii="Times New Roman" w:hAnsi="Times New Roman" w:cs="Times New Roman"/>
          <w:sz w:val="28"/>
          <w:szCs w:val="28"/>
        </w:rPr>
        <w:t>cu privire la organizarea și funcționarea Consiliului  de Experți de pe lângă Comitetul coordonator interdepartamental pentru asigurarea interacțiunii dintre Serviciul național unic pentru apelurile de urgență 112 și serviciile specializate de urgență</w:t>
      </w:r>
      <w:r w:rsidR="002A305F">
        <w:rPr>
          <w:rFonts w:ascii="Times New Roman" w:hAnsi="Times New Roman" w:cs="Times New Roman"/>
          <w:sz w:val="28"/>
          <w:szCs w:val="28"/>
        </w:rPr>
        <w:t xml:space="preserve"> a fost elaborat în scopul reglementării juridice a funcționării </w:t>
      </w:r>
      <w:r w:rsidR="002A305F" w:rsidRPr="002A305F">
        <w:rPr>
          <w:rFonts w:ascii="Times New Roman" w:hAnsi="Times New Roman" w:cs="Times New Roman"/>
          <w:color w:val="000000"/>
          <w:sz w:val="28"/>
          <w:szCs w:val="28"/>
        </w:rPr>
        <w:t>Consiliului de experți</w:t>
      </w:r>
      <w:r w:rsidR="002A305F" w:rsidRPr="002A305F">
        <w:rPr>
          <w:rFonts w:ascii="Times New Roman" w:hAnsi="Times New Roman" w:cs="Times New Roman"/>
          <w:sz w:val="28"/>
          <w:szCs w:val="28"/>
        </w:rPr>
        <w:t xml:space="preserve"> </w:t>
      </w:r>
      <w:r w:rsidR="002A305F">
        <w:rPr>
          <w:rFonts w:ascii="Times New Roman" w:hAnsi="Times New Roman" w:cs="Times New Roman"/>
          <w:sz w:val="28"/>
          <w:szCs w:val="28"/>
        </w:rPr>
        <w:t xml:space="preserve">și </w:t>
      </w:r>
      <w:r w:rsidR="005A3F35" w:rsidRPr="002A305F">
        <w:rPr>
          <w:rFonts w:ascii="Times New Roman" w:hAnsi="Times New Roman" w:cs="Times New Roman"/>
          <w:sz w:val="28"/>
          <w:szCs w:val="28"/>
        </w:rPr>
        <w:t>conține</w:t>
      </w:r>
      <w:r w:rsidRPr="002A305F">
        <w:rPr>
          <w:rFonts w:ascii="Times New Roman" w:hAnsi="Times New Roman" w:cs="Times New Roman"/>
          <w:sz w:val="28"/>
          <w:szCs w:val="28"/>
        </w:rPr>
        <w:t xml:space="preserve"> </w:t>
      </w:r>
      <w:r w:rsidR="002A305F">
        <w:rPr>
          <w:rFonts w:ascii="Times New Roman" w:hAnsi="Times New Roman" w:cs="Times New Roman"/>
          <w:sz w:val="28"/>
          <w:szCs w:val="28"/>
        </w:rPr>
        <w:t xml:space="preserve">în principal </w:t>
      </w:r>
      <w:r w:rsidR="00710101">
        <w:rPr>
          <w:rFonts w:ascii="Times New Roman" w:hAnsi="Times New Roman" w:cs="Times New Roman"/>
          <w:sz w:val="28"/>
          <w:szCs w:val="28"/>
        </w:rPr>
        <w:t>reglementări</w:t>
      </w:r>
      <w:r w:rsidRPr="002A305F">
        <w:rPr>
          <w:rFonts w:ascii="Times New Roman" w:hAnsi="Times New Roman" w:cs="Times New Roman"/>
          <w:sz w:val="28"/>
          <w:szCs w:val="28"/>
        </w:rPr>
        <w:t xml:space="preserve"> privind</w:t>
      </w:r>
      <w:r w:rsidR="00F7757B" w:rsidRPr="002A305F">
        <w:rPr>
          <w:rFonts w:ascii="Times New Roman" w:hAnsi="Times New Roman" w:cs="Times New Roman"/>
          <w:sz w:val="28"/>
          <w:szCs w:val="28"/>
        </w:rPr>
        <w:t>:</w:t>
      </w:r>
    </w:p>
    <w:p w:rsidR="00F7757B" w:rsidRPr="002A305F" w:rsidRDefault="008E3F75" w:rsidP="00F7757B">
      <w:pPr>
        <w:pStyle w:val="a3"/>
        <w:widowControl w:val="0"/>
        <w:numPr>
          <w:ilvl w:val="0"/>
          <w:numId w:val="6"/>
        </w:numPr>
        <w:shd w:val="clear" w:color="auto" w:fill="FFFFFF"/>
        <w:tabs>
          <w:tab w:val="left" w:pos="0"/>
          <w:tab w:val="left" w:pos="355"/>
          <w:tab w:val="left" w:pos="993"/>
          <w:tab w:val="left" w:pos="1134"/>
        </w:tabs>
        <w:autoSpaceDE w:val="0"/>
        <w:autoSpaceDN w:val="0"/>
        <w:adjustRightInd w:val="0"/>
        <w:spacing w:after="120" w:line="240" w:lineRule="auto"/>
        <w:ind w:left="0" w:firstLine="567"/>
        <w:jc w:val="both"/>
        <w:rPr>
          <w:rFonts w:ascii="Times New Roman" w:hAnsi="Times New Roman" w:cs="Times New Roman"/>
          <w:sz w:val="28"/>
          <w:szCs w:val="28"/>
        </w:rPr>
      </w:pPr>
      <w:r w:rsidRPr="002A305F">
        <w:rPr>
          <w:rFonts w:ascii="Times New Roman" w:hAnsi="Times New Roman" w:cs="Times New Roman"/>
          <w:color w:val="000000"/>
          <w:sz w:val="28"/>
          <w:szCs w:val="28"/>
        </w:rPr>
        <w:t xml:space="preserve">Componența Consiliului de </w:t>
      </w:r>
      <w:r w:rsidR="00221BC4">
        <w:rPr>
          <w:rFonts w:ascii="Times New Roman" w:hAnsi="Times New Roman" w:cs="Times New Roman"/>
          <w:color w:val="000000"/>
          <w:sz w:val="28"/>
          <w:szCs w:val="28"/>
        </w:rPr>
        <w:t>E</w:t>
      </w:r>
      <w:r w:rsidRPr="002A305F">
        <w:rPr>
          <w:rFonts w:ascii="Times New Roman" w:hAnsi="Times New Roman" w:cs="Times New Roman"/>
          <w:color w:val="000000"/>
          <w:sz w:val="28"/>
          <w:szCs w:val="28"/>
        </w:rPr>
        <w:t>xperți;</w:t>
      </w:r>
    </w:p>
    <w:p w:rsidR="000325B8" w:rsidRPr="00221BC4" w:rsidRDefault="00676488" w:rsidP="00221BC4">
      <w:pPr>
        <w:pStyle w:val="a3"/>
        <w:widowControl w:val="0"/>
        <w:numPr>
          <w:ilvl w:val="0"/>
          <w:numId w:val="6"/>
        </w:numPr>
        <w:shd w:val="clear" w:color="auto" w:fill="FFFFFF"/>
        <w:tabs>
          <w:tab w:val="left" w:pos="0"/>
          <w:tab w:val="left" w:pos="355"/>
          <w:tab w:val="left" w:pos="993"/>
          <w:tab w:val="left" w:pos="1134"/>
        </w:tabs>
        <w:autoSpaceDE w:val="0"/>
        <w:autoSpaceDN w:val="0"/>
        <w:adjustRightInd w:val="0"/>
        <w:spacing w:after="120" w:line="240" w:lineRule="auto"/>
        <w:ind w:left="0" w:firstLine="567"/>
        <w:jc w:val="both"/>
        <w:rPr>
          <w:rFonts w:ascii="Times New Roman" w:hAnsi="Times New Roman" w:cs="Times New Roman"/>
          <w:sz w:val="28"/>
          <w:szCs w:val="28"/>
        </w:rPr>
      </w:pPr>
      <w:r w:rsidRPr="002A305F">
        <w:rPr>
          <w:rFonts w:ascii="Times New Roman" w:hAnsi="Times New Roman" w:cs="Times New Roman"/>
          <w:sz w:val="28"/>
          <w:szCs w:val="28"/>
        </w:rPr>
        <w:t>Atribuțiile</w:t>
      </w:r>
      <w:r w:rsidR="008E3F75" w:rsidRPr="002A305F">
        <w:rPr>
          <w:rFonts w:ascii="Times New Roman" w:hAnsi="Times New Roman" w:cs="Times New Roman"/>
          <w:sz w:val="28"/>
          <w:szCs w:val="28"/>
        </w:rPr>
        <w:t xml:space="preserve"> </w:t>
      </w:r>
      <w:r w:rsidR="00240DEC">
        <w:rPr>
          <w:rFonts w:ascii="Times New Roman" w:hAnsi="Times New Roman" w:cs="Times New Roman"/>
          <w:sz w:val="28"/>
          <w:szCs w:val="28"/>
        </w:rPr>
        <w:t>și d</w:t>
      </w:r>
      <w:r w:rsidR="00240DEC">
        <w:rPr>
          <w:rFonts w:ascii="Times New Roman" w:hAnsi="Times New Roman" w:cs="Times New Roman"/>
          <w:color w:val="000000"/>
          <w:sz w:val="28"/>
          <w:szCs w:val="28"/>
        </w:rPr>
        <w:t>repturile</w:t>
      </w:r>
      <w:r w:rsidR="00240DEC" w:rsidRPr="002A305F">
        <w:rPr>
          <w:rFonts w:ascii="Times New Roman" w:hAnsi="Times New Roman" w:cs="Times New Roman"/>
          <w:sz w:val="28"/>
          <w:szCs w:val="28"/>
        </w:rPr>
        <w:t xml:space="preserve"> </w:t>
      </w:r>
      <w:r w:rsidR="008E3F75" w:rsidRPr="002A305F">
        <w:rPr>
          <w:rFonts w:ascii="Times New Roman" w:hAnsi="Times New Roman" w:cs="Times New Roman"/>
          <w:sz w:val="28"/>
          <w:szCs w:val="28"/>
        </w:rPr>
        <w:t>Consiliului de Experți;</w:t>
      </w:r>
    </w:p>
    <w:p w:rsidR="008E3F75" w:rsidRPr="002A305F" w:rsidRDefault="00240DEC" w:rsidP="00010BBF">
      <w:pPr>
        <w:pStyle w:val="a3"/>
        <w:widowControl w:val="0"/>
        <w:numPr>
          <w:ilvl w:val="0"/>
          <w:numId w:val="6"/>
        </w:numPr>
        <w:shd w:val="clear" w:color="auto" w:fill="FFFFFF"/>
        <w:tabs>
          <w:tab w:val="left" w:pos="0"/>
          <w:tab w:val="left" w:pos="355"/>
          <w:tab w:val="left" w:pos="993"/>
          <w:tab w:val="left" w:pos="1134"/>
        </w:tabs>
        <w:autoSpaceDE w:val="0"/>
        <w:autoSpaceDN w:val="0"/>
        <w:adjustRightInd w:val="0"/>
        <w:spacing w:after="12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O</w:t>
      </w:r>
      <w:r w:rsidR="008E3F75" w:rsidRPr="002A305F">
        <w:rPr>
          <w:rFonts w:ascii="Times New Roman" w:hAnsi="Times New Roman" w:cs="Times New Roman"/>
          <w:color w:val="000000"/>
          <w:sz w:val="28"/>
          <w:szCs w:val="28"/>
        </w:rPr>
        <w:t>bligațiile membrilor Consiliului</w:t>
      </w:r>
      <w:r w:rsidR="00221BC4" w:rsidRPr="00221BC4">
        <w:rPr>
          <w:rFonts w:ascii="Times New Roman" w:hAnsi="Times New Roman" w:cs="Times New Roman"/>
          <w:sz w:val="28"/>
          <w:szCs w:val="28"/>
        </w:rPr>
        <w:t xml:space="preserve"> </w:t>
      </w:r>
      <w:r w:rsidR="00221BC4" w:rsidRPr="002A305F">
        <w:rPr>
          <w:rFonts w:ascii="Times New Roman" w:hAnsi="Times New Roman" w:cs="Times New Roman"/>
          <w:sz w:val="28"/>
          <w:szCs w:val="28"/>
        </w:rPr>
        <w:t>de Experți</w:t>
      </w:r>
      <w:r w:rsidR="008E3F75" w:rsidRPr="002A305F">
        <w:rPr>
          <w:rFonts w:ascii="Times New Roman" w:hAnsi="Times New Roman" w:cs="Times New Roman"/>
          <w:color w:val="000000"/>
          <w:sz w:val="28"/>
          <w:szCs w:val="28"/>
        </w:rPr>
        <w:t>;</w:t>
      </w:r>
    </w:p>
    <w:p w:rsidR="00F7757B" w:rsidRPr="002A305F" w:rsidRDefault="008E3F75" w:rsidP="00010BBF">
      <w:pPr>
        <w:pStyle w:val="a3"/>
        <w:widowControl w:val="0"/>
        <w:numPr>
          <w:ilvl w:val="0"/>
          <w:numId w:val="6"/>
        </w:numPr>
        <w:shd w:val="clear" w:color="auto" w:fill="FFFFFF"/>
        <w:tabs>
          <w:tab w:val="left" w:pos="0"/>
          <w:tab w:val="left" w:pos="355"/>
          <w:tab w:val="left" w:pos="993"/>
          <w:tab w:val="left" w:pos="1134"/>
        </w:tabs>
        <w:autoSpaceDE w:val="0"/>
        <w:autoSpaceDN w:val="0"/>
        <w:adjustRightInd w:val="0"/>
        <w:spacing w:after="120" w:line="240" w:lineRule="auto"/>
        <w:ind w:left="0" w:firstLine="567"/>
        <w:jc w:val="both"/>
        <w:rPr>
          <w:rFonts w:ascii="Times New Roman" w:hAnsi="Times New Roman" w:cs="Times New Roman"/>
          <w:sz w:val="28"/>
          <w:szCs w:val="28"/>
        </w:rPr>
      </w:pPr>
      <w:r w:rsidRPr="002A305F">
        <w:rPr>
          <w:rFonts w:ascii="Times New Roman" w:hAnsi="Times New Roman" w:cs="Times New Roman"/>
          <w:color w:val="000000"/>
          <w:sz w:val="28"/>
          <w:szCs w:val="28"/>
        </w:rPr>
        <w:t>Activitatea Consiliului de Experți.</w:t>
      </w:r>
    </w:p>
    <w:p w:rsidR="00FB39F3" w:rsidRPr="002A305F" w:rsidRDefault="00E86546" w:rsidP="00010BBF">
      <w:pPr>
        <w:widowControl w:val="0"/>
        <w:shd w:val="clear" w:color="auto" w:fill="FFFFFF"/>
        <w:tabs>
          <w:tab w:val="left" w:pos="0"/>
          <w:tab w:val="left" w:pos="355"/>
          <w:tab w:val="left" w:pos="1134"/>
        </w:tabs>
        <w:autoSpaceDE w:val="0"/>
        <w:autoSpaceDN w:val="0"/>
        <w:adjustRightInd w:val="0"/>
        <w:spacing w:after="120" w:line="240" w:lineRule="auto"/>
        <w:ind w:firstLine="567"/>
        <w:jc w:val="both"/>
        <w:rPr>
          <w:rFonts w:ascii="Times New Roman" w:eastAsia="Times New Roman" w:hAnsi="Times New Roman" w:cs="Times New Roman"/>
          <w:sz w:val="28"/>
          <w:szCs w:val="28"/>
          <w:lang w:eastAsia="ro-RO"/>
        </w:rPr>
      </w:pPr>
      <w:r w:rsidRPr="002A305F">
        <w:rPr>
          <w:rFonts w:ascii="Times New Roman" w:hAnsi="Times New Roman" w:cs="Times New Roman"/>
          <w:bCs/>
          <w:sz w:val="28"/>
          <w:szCs w:val="28"/>
          <w:lang w:eastAsia="ro-RO"/>
        </w:rPr>
        <w:t xml:space="preserve"> </w:t>
      </w:r>
      <w:r w:rsidR="00EA1DD4" w:rsidRPr="002A305F">
        <w:rPr>
          <w:rFonts w:ascii="Times New Roman" w:eastAsia="Times New Roman" w:hAnsi="Times New Roman" w:cs="Times New Roman"/>
          <w:sz w:val="28"/>
          <w:szCs w:val="28"/>
          <w:lang w:eastAsia="ro-RO"/>
        </w:rPr>
        <w:t xml:space="preserve">Reieșind din cele menționate, </w:t>
      </w:r>
      <w:r w:rsidR="00CE65E8">
        <w:rPr>
          <w:rFonts w:ascii="Times New Roman" w:eastAsia="Times New Roman" w:hAnsi="Times New Roman" w:cs="Times New Roman"/>
          <w:sz w:val="28"/>
          <w:szCs w:val="28"/>
          <w:lang w:eastAsia="ro-RO"/>
        </w:rPr>
        <w:t xml:space="preserve">în scopul </w:t>
      </w:r>
      <w:r w:rsidR="00CE65E8" w:rsidRPr="002A305F">
        <w:rPr>
          <w:rFonts w:ascii="Times New Roman" w:eastAsia="Times New Roman" w:hAnsi="Times New Roman" w:cs="Times New Roman"/>
          <w:sz w:val="28"/>
          <w:szCs w:val="28"/>
          <w:lang w:eastAsia="ro-RO"/>
        </w:rPr>
        <w:t>constitu</w:t>
      </w:r>
      <w:r w:rsidR="00CE65E8">
        <w:rPr>
          <w:rFonts w:ascii="Times New Roman" w:eastAsia="Times New Roman" w:hAnsi="Times New Roman" w:cs="Times New Roman"/>
          <w:sz w:val="28"/>
          <w:szCs w:val="28"/>
          <w:lang w:eastAsia="ro-RO"/>
        </w:rPr>
        <w:t>irii</w:t>
      </w:r>
      <w:r w:rsidR="00CE65E8" w:rsidRPr="002A305F">
        <w:rPr>
          <w:rFonts w:ascii="Times New Roman" w:eastAsia="Times New Roman" w:hAnsi="Times New Roman" w:cs="Times New Roman"/>
          <w:sz w:val="28"/>
          <w:szCs w:val="28"/>
          <w:lang w:eastAsia="ro-RO"/>
        </w:rPr>
        <w:t xml:space="preserve"> baz</w:t>
      </w:r>
      <w:r w:rsidR="00CE65E8">
        <w:rPr>
          <w:rFonts w:ascii="Times New Roman" w:eastAsia="Times New Roman" w:hAnsi="Times New Roman" w:cs="Times New Roman"/>
          <w:sz w:val="28"/>
          <w:szCs w:val="28"/>
          <w:lang w:eastAsia="ro-RO"/>
        </w:rPr>
        <w:t>ei</w:t>
      </w:r>
      <w:r w:rsidR="00CE65E8" w:rsidRPr="002A305F">
        <w:rPr>
          <w:rFonts w:ascii="Times New Roman" w:eastAsia="Times New Roman" w:hAnsi="Times New Roman" w:cs="Times New Roman"/>
          <w:sz w:val="28"/>
          <w:szCs w:val="28"/>
          <w:lang w:eastAsia="ro-RO"/>
        </w:rPr>
        <w:t xml:space="preserve"> normativ – juridic</w:t>
      </w:r>
      <w:r w:rsidR="00CE65E8">
        <w:rPr>
          <w:rFonts w:ascii="Times New Roman" w:eastAsia="Times New Roman" w:hAnsi="Times New Roman" w:cs="Times New Roman"/>
          <w:sz w:val="28"/>
          <w:szCs w:val="28"/>
          <w:lang w:eastAsia="ro-RO"/>
        </w:rPr>
        <w:t>e</w:t>
      </w:r>
      <w:r w:rsidR="00CE65E8" w:rsidRPr="002A305F">
        <w:rPr>
          <w:rFonts w:ascii="Times New Roman" w:eastAsia="Times New Roman" w:hAnsi="Times New Roman" w:cs="Times New Roman"/>
          <w:sz w:val="28"/>
          <w:szCs w:val="28"/>
          <w:lang w:eastAsia="ro-RO"/>
        </w:rPr>
        <w:t xml:space="preserve"> privind activitatea Consiliului de Experți</w:t>
      </w:r>
      <w:r w:rsidR="00CE65E8">
        <w:rPr>
          <w:rFonts w:ascii="Times New Roman" w:eastAsia="Times New Roman" w:hAnsi="Times New Roman" w:cs="Times New Roman"/>
          <w:sz w:val="28"/>
          <w:szCs w:val="28"/>
          <w:lang w:eastAsia="ro-RO"/>
        </w:rPr>
        <w:t>,</w:t>
      </w:r>
      <w:r w:rsidR="00CE65E8" w:rsidRPr="002A305F">
        <w:rPr>
          <w:rFonts w:ascii="Times New Roman" w:eastAsia="Times New Roman" w:hAnsi="Times New Roman" w:cs="Times New Roman"/>
          <w:sz w:val="28"/>
          <w:szCs w:val="28"/>
          <w:lang w:eastAsia="ro-RO"/>
        </w:rPr>
        <w:t xml:space="preserve"> </w:t>
      </w:r>
      <w:r w:rsidR="00FF1261" w:rsidRPr="002A305F">
        <w:rPr>
          <w:rFonts w:ascii="Times New Roman" w:eastAsia="Times New Roman" w:hAnsi="Times New Roman" w:cs="Times New Roman"/>
          <w:sz w:val="28"/>
          <w:szCs w:val="28"/>
          <w:lang w:eastAsia="ro-RO"/>
        </w:rPr>
        <w:t xml:space="preserve">considerăm </w:t>
      </w:r>
      <w:r w:rsidR="006D78EA" w:rsidRPr="002A305F">
        <w:rPr>
          <w:rFonts w:ascii="Times New Roman" w:eastAsia="Times New Roman" w:hAnsi="Times New Roman" w:cs="Times New Roman"/>
          <w:sz w:val="28"/>
          <w:szCs w:val="28"/>
          <w:lang w:eastAsia="ro-RO"/>
        </w:rPr>
        <w:t>necesar</w:t>
      </w:r>
      <w:r w:rsidR="002A305F">
        <w:rPr>
          <w:rFonts w:ascii="Times New Roman" w:eastAsia="Times New Roman" w:hAnsi="Times New Roman" w:cs="Times New Roman"/>
          <w:sz w:val="28"/>
          <w:szCs w:val="28"/>
          <w:lang w:eastAsia="ro-RO"/>
        </w:rPr>
        <w:t>ă</w:t>
      </w:r>
      <w:r w:rsidR="00FF1261" w:rsidRPr="002A305F">
        <w:rPr>
          <w:rFonts w:ascii="Times New Roman" w:eastAsia="Times New Roman" w:hAnsi="Times New Roman" w:cs="Times New Roman"/>
          <w:sz w:val="28"/>
          <w:szCs w:val="28"/>
          <w:lang w:eastAsia="ro-RO"/>
        </w:rPr>
        <w:t xml:space="preserve"> </w:t>
      </w:r>
      <w:r w:rsidR="001238E8" w:rsidRPr="002A305F">
        <w:rPr>
          <w:rFonts w:ascii="Times New Roman" w:eastAsia="Times New Roman" w:hAnsi="Times New Roman" w:cs="Times New Roman"/>
          <w:sz w:val="28"/>
          <w:szCs w:val="28"/>
          <w:lang w:eastAsia="ro-RO"/>
        </w:rPr>
        <w:t xml:space="preserve">aprobarea </w:t>
      </w:r>
      <w:r w:rsidR="00CE65E8" w:rsidRPr="002A305F">
        <w:rPr>
          <w:rFonts w:ascii="Times New Roman" w:hAnsi="Times New Roman" w:cs="Times New Roman"/>
          <w:sz w:val="28"/>
          <w:szCs w:val="28"/>
        </w:rPr>
        <w:t>Regulamentului cu privire la organizarea și funcționarea Consiliului de Experți de pe lângă Comitetul coordonator interdepartamental pentru asigurarea interacțiunii dintre Serviciul național unic pentru apelurile de urgență 112 și serviciile specializate de urgență</w:t>
      </w:r>
      <w:r w:rsidR="000845C3">
        <w:rPr>
          <w:rFonts w:ascii="Times New Roman" w:hAnsi="Times New Roman" w:cs="Times New Roman"/>
          <w:sz w:val="28"/>
          <w:szCs w:val="28"/>
        </w:rPr>
        <w:t>.</w:t>
      </w:r>
    </w:p>
    <w:p w:rsidR="00006498" w:rsidRPr="002A305F" w:rsidRDefault="00006498" w:rsidP="00006498">
      <w:pPr>
        <w:widowControl w:val="0"/>
        <w:shd w:val="clear" w:color="auto" w:fill="FFFFFF"/>
        <w:tabs>
          <w:tab w:val="left" w:pos="0"/>
          <w:tab w:val="left" w:pos="355"/>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o-RO"/>
        </w:rPr>
      </w:pPr>
    </w:p>
    <w:p w:rsidR="00686F80" w:rsidRPr="009F4EBB" w:rsidRDefault="00686F80">
      <w:pPr>
        <w:rPr>
          <w:sz w:val="28"/>
          <w:szCs w:val="28"/>
        </w:rPr>
      </w:pPr>
      <w:bookmarkStart w:id="0" w:name="_GoBack"/>
      <w:bookmarkEnd w:id="0"/>
    </w:p>
    <w:sectPr w:rsidR="00686F80" w:rsidRPr="009F4EBB" w:rsidSect="007F3186">
      <w:pgSz w:w="11906" w:h="16838"/>
      <w:pgMar w:top="851" w:right="849" w:bottom="36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425" w:rsidRDefault="00B50425">
      <w:pPr>
        <w:spacing w:after="0" w:line="240" w:lineRule="auto"/>
      </w:pPr>
      <w:r>
        <w:separator/>
      </w:r>
    </w:p>
  </w:endnote>
  <w:endnote w:type="continuationSeparator" w:id="0">
    <w:p w:rsidR="00B50425" w:rsidRDefault="00B5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425" w:rsidRDefault="00B50425">
      <w:pPr>
        <w:spacing w:after="0" w:line="240" w:lineRule="auto"/>
      </w:pPr>
      <w:r>
        <w:separator/>
      </w:r>
    </w:p>
  </w:footnote>
  <w:footnote w:type="continuationSeparator" w:id="0">
    <w:p w:rsidR="00B50425" w:rsidRDefault="00B504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C4B"/>
    <w:multiLevelType w:val="hybridMultilevel"/>
    <w:tmpl w:val="AAF06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FB6161"/>
    <w:multiLevelType w:val="hybridMultilevel"/>
    <w:tmpl w:val="2C2A99B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1C297D3C"/>
    <w:multiLevelType w:val="hybridMultilevel"/>
    <w:tmpl w:val="70BA1E44"/>
    <w:lvl w:ilvl="0" w:tplc="FCBEA11A">
      <w:start w:val="1"/>
      <w:numFmt w:val="bullet"/>
      <w:lvlText w:val="-"/>
      <w:lvlJc w:val="left"/>
      <w:pPr>
        <w:ind w:left="1356" w:hanging="360"/>
      </w:pPr>
      <w:rPr>
        <w:rFonts w:ascii="Vrinda" w:hAnsi="Vrinda" w:hint="default"/>
      </w:rPr>
    </w:lvl>
    <w:lvl w:ilvl="1" w:tplc="04180003" w:tentative="1">
      <w:start w:val="1"/>
      <w:numFmt w:val="bullet"/>
      <w:lvlText w:val="o"/>
      <w:lvlJc w:val="left"/>
      <w:pPr>
        <w:ind w:left="2076" w:hanging="360"/>
      </w:pPr>
      <w:rPr>
        <w:rFonts w:ascii="Courier New" w:hAnsi="Courier New" w:cs="Courier New" w:hint="default"/>
      </w:rPr>
    </w:lvl>
    <w:lvl w:ilvl="2" w:tplc="04180005" w:tentative="1">
      <w:start w:val="1"/>
      <w:numFmt w:val="bullet"/>
      <w:lvlText w:val=""/>
      <w:lvlJc w:val="left"/>
      <w:pPr>
        <w:ind w:left="2796" w:hanging="360"/>
      </w:pPr>
      <w:rPr>
        <w:rFonts w:ascii="Wingdings" w:hAnsi="Wingdings" w:hint="default"/>
      </w:rPr>
    </w:lvl>
    <w:lvl w:ilvl="3" w:tplc="04180001" w:tentative="1">
      <w:start w:val="1"/>
      <w:numFmt w:val="bullet"/>
      <w:lvlText w:val=""/>
      <w:lvlJc w:val="left"/>
      <w:pPr>
        <w:ind w:left="3516" w:hanging="360"/>
      </w:pPr>
      <w:rPr>
        <w:rFonts w:ascii="Symbol" w:hAnsi="Symbol" w:hint="default"/>
      </w:rPr>
    </w:lvl>
    <w:lvl w:ilvl="4" w:tplc="04180003" w:tentative="1">
      <w:start w:val="1"/>
      <w:numFmt w:val="bullet"/>
      <w:lvlText w:val="o"/>
      <w:lvlJc w:val="left"/>
      <w:pPr>
        <w:ind w:left="4236" w:hanging="360"/>
      </w:pPr>
      <w:rPr>
        <w:rFonts w:ascii="Courier New" w:hAnsi="Courier New" w:cs="Courier New" w:hint="default"/>
      </w:rPr>
    </w:lvl>
    <w:lvl w:ilvl="5" w:tplc="04180005" w:tentative="1">
      <w:start w:val="1"/>
      <w:numFmt w:val="bullet"/>
      <w:lvlText w:val=""/>
      <w:lvlJc w:val="left"/>
      <w:pPr>
        <w:ind w:left="4956" w:hanging="360"/>
      </w:pPr>
      <w:rPr>
        <w:rFonts w:ascii="Wingdings" w:hAnsi="Wingdings" w:hint="default"/>
      </w:rPr>
    </w:lvl>
    <w:lvl w:ilvl="6" w:tplc="04180001" w:tentative="1">
      <w:start w:val="1"/>
      <w:numFmt w:val="bullet"/>
      <w:lvlText w:val=""/>
      <w:lvlJc w:val="left"/>
      <w:pPr>
        <w:ind w:left="5676" w:hanging="360"/>
      </w:pPr>
      <w:rPr>
        <w:rFonts w:ascii="Symbol" w:hAnsi="Symbol" w:hint="default"/>
      </w:rPr>
    </w:lvl>
    <w:lvl w:ilvl="7" w:tplc="04180003" w:tentative="1">
      <w:start w:val="1"/>
      <w:numFmt w:val="bullet"/>
      <w:lvlText w:val="o"/>
      <w:lvlJc w:val="left"/>
      <w:pPr>
        <w:ind w:left="6396" w:hanging="360"/>
      </w:pPr>
      <w:rPr>
        <w:rFonts w:ascii="Courier New" w:hAnsi="Courier New" w:cs="Courier New" w:hint="default"/>
      </w:rPr>
    </w:lvl>
    <w:lvl w:ilvl="8" w:tplc="04180005" w:tentative="1">
      <w:start w:val="1"/>
      <w:numFmt w:val="bullet"/>
      <w:lvlText w:val=""/>
      <w:lvlJc w:val="left"/>
      <w:pPr>
        <w:ind w:left="7116" w:hanging="360"/>
      </w:pPr>
      <w:rPr>
        <w:rFonts w:ascii="Wingdings" w:hAnsi="Wingdings" w:hint="default"/>
      </w:rPr>
    </w:lvl>
  </w:abstractNum>
  <w:abstractNum w:abstractNumId="3">
    <w:nsid w:val="441E0659"/>
    <w:multiLevelType w:val="hybridMultilevel"/>
    <w:tmpl w:val="469E82A8"/>
    <w:lvl w:ilvl="0" w:tplc="DC123A5E">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15E51A9"/>
    <w:multiLevelType w:val="hybridMultilevel"/>
    <w:tmpl w:val="EBE448BA"/>
    <w:lvl w:ilvl="0" w:tplc="04190017">
      <w:start w:val="1"/>
      <w:numFmt w:val="lowerLetter"/>
      <w:lvlText w:val="%1)"/>
      <w:lvlJc w:val="left"/>
      <w:pPr>
        <w:ind w:left="360" w:hanging="360"/>
      </w:pPr>
      <w:rPr>
        <w:rFonts w:cs="Times New Roman"/>
      </w:rPr>
    </w:lvl>
    <w:lvl w:ilvl="1" w:tplc="04190019" w:tentative="1">
      <w:start w:val="1"/>
      <w:numFmt w:val="lowerLetter"/>
      <w:lvlText w:val="%2."/>
      <w:lvlJc w:val="left"/>
      <w:pPr>
        <w:ind w:left="3011" w:hanging="360"/>
      </w:pPr>
      <w:rPr>
        <w:rFonts w:cs="Times New Roman"/>
      </w:rPr>
    </w:lvl>
    <w:lvl w:ilvl="2" w:tplc="0419001B" w:tentative="1">
      <w:start w:val="1"/>
      <w:numFmt w:val="lowerRoman"/>
      <w:lvlText w:val="%3."/>
      <w:lvlJc w:val="right"/>
      <w:pPr>
        <w:ind w:left="3731" w:hanging="180"/>
      </w:pPr>
      <w:rPr>
        <w:rFonts w:cs="Times New Roman"/>
      </w:rPr>
    </w:lvl>
    <w:lvl w:ilvl="3" w:tplc="0419000F" w:tentative="1">
      <w:start w:val="1"/>
      <w:numFmt w:val="decimal"/>
      <w:lvlText w:val="%4."/>
      <w:lvlJc w:val="left"/>
      <w:pPr>
        <w:ind w:left="4451" w:hanging="360"/>
      </w:pPr>
      <w:rPr>
        <w:rFonts w:cs="Times New Roman"/>
      </w:rPr>
    </w:lvl>
    <w:lvl w:ilvl="4" w:tplc="04190019" w:tentative="1">
      <w:start w:val="1"/>
      <w:numFmt w:val="lowerLetter"/>
      <w:lvlText w:val="%5."/>
      <w:lvlJc w:val="left"/>
      <w:pPr>
        <w:ind w:left="5171" w:hanging="360"/>
      </w:pPr>
      <w:rPr>
        <w:rFonts w:cs="Times New Roman"/>
      </w:rPr>
    </w:lvl>
    <w:lvl w:ilvl="5" w:tplc="0419001B" w:tentative="1">
      <w:start w:val="1"/>
      <w:numFmt w:val="lowerRoman"/>
      <w:lvlText w:val="%6."/>
      <w:lvlJc w:val="right"/>
      <w:pPr>
        <w:ind w:left="5891" w:hanging="180"/>
      </w:pPr>
      <w:rPr>
        <w:rFonts w:cs="Times New Roman"/>
      </w:rPr>
    </w:lvl>
    <w:lvl w:ilvl="6" w:tplc="0419000F" w:tentative="1">
      <w:start w:val="1"/>
      <w:numFmt w:val="decimal"/>
      <w:lvlText w:val="%7."/>
      <w:lvlJc w:val="left"/>
      <w:pPr>
        <w:ind w:left="6611" w:hanging="360"/>
      </w:pPr>
      <w:rPr>
        <w:rFonts w:cs="Times New Roman"/>
      </w:rPr>
    </w:lvl>
    <w:lvl w:ilvl="7" w:tplc="04190019" w:tentative="1">
      <w:start w:val="1"/>
      <w:numFmt w:val="lowerLetter"/>
      <w:lvlText w:val="%8."/>
      <w:lvlJc w:val="left"/>
      <w:pPr>
        <w:ind w:left="7331" w:hanging="360"/>
      </w:pPr>
      <w:rPr>
        <w:rFonts w:cs="Times New Roman"/>
      </w:rPr>
    </w:lvl>
    <w:lvl w:ilvl="8" w:tplc="0419001B" w:tentative="1">
      <w:start w:val="1"/>
      <w:numFmt w:val="lowerRoman"/>
      <w:lvlText w:val="%9."/>
      <w:lvlJc w:val="right"/>
      <w:pPr>
        <w:ind w:left="8051" w:hanging="180"/>
      </w:pPr>
      <w:rPr>
        <w:rFonts w:cs="Times New Roman"/>
      </w:rPr>
    </w:lvl>
  </w:abstractNum>
  <w:abstractNum w:abstractNumId="5">
    <w:nsid w:val="7D213A60"/>
    <w:multiLevelType w:val="hybridMultilevel"/>
    <w:tmpl w:val="5A701098"/>
    <w:lvl w:ilvl="0" w:tplc="F7B80C62">
      <w:start w:val="1"/>
      <w:numFmt w:val="lowerLetter"/>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5C3"/>
    <w:rsid w:val="00006265"/>
    <w:rsid w:val="00006498"/>
    <w:rsid w:val="00010BBF"/>
    <w:rsid w:val="000325B8"/>
    <w:rsid w:val="00045C86"/>
    <w:rsid w:val="000479C1"/>
    <w:rsid w:val="000845C3"/>
    <w:rsid w:val="000C0477"/>
    <w:rsid w:val="000E3612"/>
    <w:rsid w:val="001238E8"/>
    <w:rsid w:val="00221BC4"/>
    <w:rsid w:val="00240DEC"/>
    <w:rsid w:val="00245695"/>
    <w:rsid w:val="00280C20"/>
    <w:rsid w:val="002A0154"/>
    <w:rsid w:val="002A305F"/>
    <w:rsid w:val="002B7E68"/>
    <w:rsid w:val="002E3235"/>
    <w:rsid w:val="00302A2D"/>
    <w:rsid w:val="003A0DD0"/>
    <w:rsid w:val="003B1EC3"/>
    <w:rsid w:val="003D0B39"/>
    <w:rsid w:val="004134D2"/>
    <w:rsid w:val="00475780"/>
    <w:rsid w:val="004E1C48"/>
    <w:rsid w:val="005471D2"/>
    <w:rsid w:val="005546C6"/>
    <w:rsid w:val="005A3F35"/>
    <w:rsid w:val="00607C1D"/>
    <w:rsid w:val="006368C9"/>
    <w:rsid w:val="006466EC"/>
    <w:rsid w:val="00676488"/>
    <w:rsid w:val="00686F80"/>
    <w:rsid w:val="00697633"/>
    <w:rsid w:val="006A28BC"/>
    <w:rsid w:val="006D78EA"/>
    <w:rsid w:val="00700EF4"/>
    <w:rsid w:val="00710101"/>
    <w:rsid w:val="00711579"/>
    <w:rsid w:val="007150C3"/>
    <w:rsid w:val="00772713"/>
    <w:rsid w:val="007A7FAD"/>
    <w:rsid w:val="007F3186"/>
    <w:rsid w:val="007F47A4"/>
    <w:rsid w:val="008855C3"/>
    <w:rsid w:val="008A2943"/>
    <w:rsid w:val="008E3F75"/>
    <w:rsid w:val="008F6661"/>
    <w:rsid w:val="00907366"/>
    <w:rsid w:val="00917872"/>
    <w:rsid w:val="0095289C"/>
    <w:rsid w:val="00970098"/>
    <w:rsid w:val="00975ADE"/>
    <w:rsid w:val="009B12E9"/>
    <w:rsid w:val="009F4EBB"/>
    <w:rsid w:val="00AA7D4E"/>
    <w:rsid w:val="00B055E4"/>
    <w:rsid w:val="00B10E7F"/>
    <w:rsid w:val="00B16080"/>
    <w:rsid w:val="00B50425"/>
    <w:rsid w:val="00BB1A9C"/>
    <w:rsid w:val="00BE0BAD"/>
    <w:rsid w:val="00BE23CB"/>
    <w:rsid w:val="00BF4DE6"/>
    <w:rsid w:val="00C57CCF"/>
    <w:rsid w:val="00CB1C5E"/>
    <w:rsid w:val="00CE65E8"/>
    <w:rsid w:val="00D1023D"/>
    <w:rsid w:val="00DD19AB"/>
    <w:rsid w:val="00DD5233"/>
    <w:rsid w:val="00DF06DA"/>
    <w:rsid w:val="00E06A0C"/>
    <w:rsid w:val="00E86546"/>
    <w:rsid w:val="00E93946"/>
    <w:rsid w:val="00EA1DD4"/>
    <w:rsid w:val="00EB4A83"/>
    <w:rsid w:val="00F7757B"/>
    <w:rsid w:val="00FB39F3"/>
    <w:rsid w:val="00FC0A6A"/>
    <w:rsid w:val="00FC5687"/>
    <w:rsid w:val="00FF12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2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235"/>
    <w:pPr>
      <w:ind w:left="720"/>
      <w:contextualSpacing/>
    </w:pPr>
  </w:style>
  <w:style w:type="paragraph" w:customStyle="1" w:styleId="Default">
    <w:name w:val="Default"/>
    <w:rsid w:val="002E3235"/>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4">
    <w:name w:val="footer"/>
    <w:basedOn w:val="a"/>
    <w:link w:val="a5"/>
    <w:uiPriority w:val="99"/>
    <w:unhideWhenUsed/>
    <w:rsid w:val="002E323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E3235"/>
  </w:style>
  <w:style w:type="paragraph" w:styleId="a6">
    <w:name w:val="Body Text"/>
    <w:basedOn w:val="a"/>
    <w:link w:val="a7"/>
    <w:rsid w:val="002E3235"/>
    <w:pPr>
      <w:spacing w:after="0" w:line="240" w:lineRule="auto"/>
      <w:jc w:val="center"/>
    </w:pPr>
    <w:rPr>
      <w:rFonts w:ascii="Times New Roman" w:eastAsia="Times New Roman" w:hAnsi="Times New Roman" w:cs="Times New Roman"/>
      <w:b/>
      <w:sz w:val="32"/>
      <w:szCs w:val="28"/>
      <w:lang w:eastAsia="ro-RO"/>
    </w:rPr>
  </w:style>
  <w:style w:type="character" w:customStyle="1" w:styleId="a7">
    <w:name w:val="Основной текст Знак"/>
    <w:basedOn w:val="a0"/>
    <w:link w:val="a6"/>
    <w:rsid w:val="002E3235"/>
    <w:rPr>
      <w:rFonts w:ascii="Times New Roman" w:eastAsia="Times New Roman" w:hAnsi="Times New Roman" w:cs="Times New Roman"/>
      <w:b/>
      <w:sz w:val="32"/>
      <w:szCs w:val="28"/>
      <w:lang w:eastAsia="ro-RO"/>
    </w:rPr>
  </w:style>
  <w:style w:type="paragraph" w:styleId="a8">
    <w:name w:val="header"/>
    <w:basedOn w:val="a"/>
    <w:link w:val="a9"/>
    <w:uiPriority w:val="99"/>
    <w:unhideWhenUsed/>
    <w:rsid w:val="00245695"/>
    <w:pPr>
      <w:tabs>
        <w:tab w:val="center" w:pos="4536"/>
        <w:tab w:val="right" w:pos="9072"/>
      </w:tabs>
      <w:spacing w:after="0" w:line="240" w:lineRule="auto"/>
    </w:pPr>
  </w:style>
  <w:style w:type="character" w:customStyle="1" w:styleId="a9">
    <w:name w:val="Верхний колонтитул Знак"/>
    <w:basedOn w:val="a0"/>
    <w:link w:val="a8"/>
    <w:uiPriority w:val="99"/>
    <w:rsid w:val="00245695"/>
  </w:style>
  <w:style w:type="paragraph" w:styleId="aa">
    <w:name w:val="Balloon Text"/>
    <w:basedOn w:val="a"/>
    <w:link w:val="ab"/>
    <w:uiPriority w:val="99"/>
    <w:semiHidden/>
    <w:unhideWhenUsed/>
    <w:rsid w:val="00BE23C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E23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2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235"/>
    <w:pPr>
      <w:ind w:left="720"/>
      <w:contextualSpacing/>
    </w:pPr>
  </w:style>
  <w:style w:type="paragraph" w:customStyle="1" w:styleId="Default">
    <w:name w:val="Default"/>
    <w:rsid w:val="002E3235"/>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4">
    <w:name w:val="footer"/>
    <w:basedOn w:val="a"/>
    <w:link w:val="a5"/>
    <w:uiPriority w:val="99"/>
    <w:unhideWhenUsed/>
    <w:rsid w:val="002E323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E3235"/>
  </w:style>
  <w:style w:type="paragraph" w:styleId="a6">
    <w:name w:val="Body Text"/>
    <w:basedOn w:val="a"/>
    <w:link w:val="a7"/>
    <w:rsid w:val="002E3235"/>
    <w:pPr>
      <w:spacing w:after="0" w:line="240" w:lineRule="auto"/>
      <w:jc w:val="center"/>
    </w:pPr>
    <w:rPr>
      <w:rFonts w:ascii="Times New Roman" w:eastAsia="Times New Roman" w:hAnsi="Times New Roman" w:cs="Times New Roman"/>
      <w:b/>
      <w:sz w:val="32"/>
      <w:szCs w:val="28"/>
      <w:lang w:eastAsia="ro-RO"/>
    </w:rPr>
  </w:style>
  <w:style w:type="character" w:customStyle="1" w:styleId="a7">
    <w:name w:val="Основной текст Знак"/>
    <w:basedOn w:val="a0"/>
    <w:link w:val="a6"/>
    <w:rsid w:val="002E3235"/>
    <w:rPr>
      <w:rFonts w:ascii="Times New Roman" w:eastAsia="Times New Roman" w:hAnsi="Times New Roman" w:cs="Times New Roman"/>
      <w:b/>
      <w:sz w:val="32"/>
      <w:szCs w:val="28"/>
      <w:lang w:eastAsia="ro-RO"/>
    </w:rPr>
  </w:style>
  <w:style w:type="paragraph" w:styleId="a8">
    <w:name w:val="header"/>
    <w:basedOn w:val="a"/>
    <w:link w:val="a9"/>
    <w:uiPriority w:val="99"/>
    <w:unhideWhenUsed/>
    <w:rsid w:val="00245695"/>
    <w:pPr>
      <w:tabs>
        <w:tab w:val="center" w:pos="4536"/>
        <w:tab w:val="right" w:pos="9072"/>
      </w:tabs>
      <w:spacing w:after="0" w:line="240" w:lineRule="auto"/>
    </w:pPr>
  </w:style>
  <w:style w:type="character" w:customStyle="1" w:styleId="a9">
    <w:name w:val="Верхний колонтитул Знак"/>
    <w:basedOn w:val="a0"/>
    <w:link w:val="a8"/>
    <w:uiPriority w:val="99"/>
    <w:rsid w:val="00245695"/>
  </w:style>
  <w:style w:type="paragraph" w:styleId="aa">
    <w:name w:val="Balloon Text"/>
    <w:basedOn w:val="a"/>
    <w:link w:val="ab"/>
    <w:uiPriority w:val="99"/>
    <w:semiHidden/>
    <w:unhideWhenUsed/>
    <w:rsid w:val="00BE23C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E2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401</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 Sergiu</dc:creator>
  <cp:lastModifiedBy>Sergiu</cp:lastModifiedBy>
  <cp:revision>15</cp:revision>
  <cp:lastPrinted>2018-04-06T07:29:00Z</cp:lastPrinted>
  <dcterms:created xsi:type="dcterms:W3CDTF">2018-04-05T06:28:00Z</dcterms:created>
  <dcterms:modified xsi:type="dcterms:W3CDTF">2018-05-07T14:09:00Z</dcterms:modified>
</cp:coreProperties>
</file>