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1B" w:rsidRPr="00B74F4F" w:rsidRDefault="00D3501B">
      <w:r w:rsidRPr="00B74F4F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73BF0C0" wp14:editId="418FBF1B">
            <wp:simplePos x="0" y="0"/>
            <wp:positionH relativeFrom="column">
              <wp:posOffset>476250</wp:posOffset>
            </wp:positionH>
            <wp:positionV relativeFrom="paragraph">
              <wp:posOffset>266700</wp:posOffset>
            </wp:positionV>
            <wp:extent cx="74883" cy="78105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AC2" w:rsidRPr="00B74F4F" w:rsidRDefault="005462A2"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38100</wp:posOffset>
            </wp:positionV>
            <wp:extent cx="431165" cy="542925"/>
            <wp:effectExtent l="0" t="0" r="6985" b="9525"/>
            <wp:wrapNone/>
            <wp:docPr id="2" name="Picture 2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01B" w:rsidRPr="00B74F4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751FAA" wp14:editId="4F4C9A6B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1971675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01B" w:rsidRPr="001D4823" w:rsidRDefault="00D3501B" w:rsidP="00D3501B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Ministerul Economiei </w:t>
                            </w:r>
                          </w:p>
                          <w:p w:rsidR="00D3501B" w:rsidRPr="001D4823" w:rsidRDefault="00D3501B" w:rsidP="00D3501B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și Infrastructurii </w:t>
                            </w:r>
                          </w:p>
                          <w:p w:rsidR="00D3501B" w:rsidRPr="001D4823" w:rsidRDefault="00D3501B" w:rsidP="00D3501B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al</w:t>
                            </w:r>
                            <w:proofErr w:type="gramEnd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Republicii</w:t>
                            </w:r>
                            <w:proofErr w:type="spellEnd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751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.75pt;width:15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" filled="f" stroked="f">
                <v:textbox style="mso-fit-shape-to-text:t">
                  <w:txbxContent>
                    <w:p w:rsidR="00D3501B" w:rsidRPr="001D4823" w:rsidRDefault="00D3501B" w:rsidP="00D3501B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Ministerul Economiei </w:t>
                      </w:r>
                    </w:p>
                    <w:p w:rsidR="00D3501B" w:rsidRPr="001D4823" w:rsidRDefault="00D3501B" w:rsidP="00D3501B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și Infrastructurii </w:t>
                      </w:r>
                    </w:p>
                    <w:p w:rsidR="00D3501B" w:rsidRPr="001D4823" w:rsidRDefault="00D3501B" w:rsidP="00D3501B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proofErr w:type="gramStart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al</w:t>
                      </w:r>
                      <w:proofErr w:type="gramEnd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Republicii</w:t>
                      </w:r>
                      <w:proofErr w:type="spellEnd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501B" w:rsidRPr="00B74F4F" w:rsidRDefault="00D3501B" w:rsidP="00D3501B">
      <w:pPr>
        <w:ind w:firstLine="720"/>
      </w:pPr>
    </w:p>
    <w:p w:rsidR="00D3501B" w:rsidRPr="00B74F4F" w:rsidRDefault="00D3501B" w:rsidP="0056046C">
      <w:pPr>
        <w:ind w:left="-450"/>
      </w:pPr>
    </w:p>
    <w:p w:rsidR="00FD4C28" w:rsidRPr="00B74F4F" w:rsidRDefault="00FD4C28" w:rsidP="0056046C">
      <w:pPr>
        <w:ind w:left="-450"/>
      </w:pPr>
    </w:p>
    <w:p w:rsidR="008E53A2" w:rsidRPr="00ED498A" w:rsidRDefault="008E53A2" w:rsidP="0056046C">
      <w:pPr>
        <w:ind w:left="-450"/>
        <w:rPr>
          <w:rFonts w:ascii="Times New Roman" w:hAnsi="Times New Roman" w:cs="Times New Roman"/>
          <w:sz w:val="2"/>
          <w:szCs w:val="2"/>
        </w:rPr>
      </w:pPr>
    </w:p>
    <w:p w:rsidR="00FD4C28" w:rsidRPr="00ED498A" w:rsidRDefault="00F930D5" w:rsidP="00F930D5">
      <w:pPr>
        <w:tabs>
          <w:tab w:val="left" w:pos="5287"/>
        </w:tabs>
        <w:ind w:left="-450"/>
        <w:rPr>
          <w:rFonts w:ascii="Times New Roman" w:hAnsi="Times New Roman" w:cs="Times New Roman"/>
          <w:sz w:val="12"/>
          <w:szCs w:val="12"/>
        </w:rPr>
      </w:pPr>
      <w:r w:rsidRPr="00ED498A">
        <w:rPr>
          <w:rFonts w:ascii="Times New Roman" w:hAnsi="Times New Roman" w:cs="Times New Roman"/>
          <w:sz w:val="12"/>
          <w:szCs w:val="12"/>
        </w:rPr>
        <w:tab/>
      </w:r>
    </w:p>
    <w:p w:rsidR="00F930D5" w:rsidRPr="00ED498A" w:rsidRDefault="00F930D5" w:rsidP="00F930D5">
      <w:pPr>
        <w:jc w:val="center"/>
        <w:rPr>
          <w:rFonts w:ascii="Times New Roman" w:hAnsi="Times New Roman" w:cs="Times New Roman"/>
          <w:sz w:val="32"/>
          <w:szCs w:val="32"/>
        </w:rPr>
      </w:pPr>
      <w:r w:rsidRPr="00ED498A">
        <w:rPr>
          <w:rFonts w:ascii="Times New Roman" w:hAnsi="Times New Roman" w:cs="Times New Roman"/>
          <w:sz w:val="32"/>
          <w:szCs w:val="32"/>
        </w:rPr>
        <w:t>ORDIN</w:t>
      </w:r>
    </w:p>
    <w:p w:rsidR="00F930D5" w:rsidRPr="00ED498A" w:rsidRDefault="00F930D5" w:rsidP="00F930D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D498A">
        <w:rPr>
          <w:rFonts w:ascii="Times New Roman" w:hAnsi="Times New Roman" w:cs="Times New Roman"/>
          <w:sz w:val="32"/>
          <w:szCs w:val="32"/>
        </w:rPr>
        <w:t>Nr</w:t>
      </w:r>
      <w:proofErr w:type="spellEnd"/>
      <w:r w:rsidRPr="00ED498A">
        <w:rPr>
          <w:rFonts w:ascii="Times New Roman" w:hAnsi="Times New Roman" w:cs="Times New Roman"/>
          <w:sz w:val="32"/>
          <w:szCs w:val="32"/>
        </w:rPr>
        <w:t>.____________</w:t>
      </w:r>
      <w:proofErr w:type="gramStart"/>
      <w:r w:rsidRPr="00ED498A">
        <w:rPr>
          <w:rFonts w:ascii="Times New Roman" w:hAnsi="Times New Roman" w:cs="Times New Roman"/>
          <w:sz w:val="32"/>
          <w:szCs w:val="32"/>
        </w:rPr>
        <w:t>_  din</w:t>
      </w:r>
      <w:proofErr w:type="gramEnd"/>
      <w:r w:rsidRPr="00ED498A">
        <w:rPr>
          <w:rFonts w:ascii="Times New Roman" w:hAnsi="Times New Roman" w:cs="Times New Roman"/>
          <w:sz w:val="32"/>
          <w:szCs w:val="32"/>
        </w:rPr>
        <w:t xml:space="preserve">  “___” _______________20</w:t>
      </w:r>
      <w:r w:rsidR="00FD59AD" w:rsidRPr="00ED498A">
        <w:rPr>
          <w:rFonts w:ascii="Times New Roman" w:hAnsi="Times New Roman" w:cs="Times New Roman"/>
          <w:sz w:val="32"/>
          <w:szCs w:val="32"/>
        </w:rPr>
        <w:t>1</w:t>
      </w:r>
      <w:r w:rsidR="005A3BEC">
        <w:rPr>
          <w:rFonts w:ascii="Times New Roman" w:hAnsi="Times New Roman" w:cs="Times New Roman"/>
          <w:sz w:val="32"/>
          <w:szCs w:val="32"/>
        </w:rPr>
        <w:t>8</w:t>
      </w:r>
    </w:p>
    <w:p w:rsidR="00F930D5" w:rsidRPr="00ED498A" w:rsidRDefault="00F930D5" w:rsidP="00F930D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D498A">
        <w:rPr>
          <w:rFonts w:ascii="Times New Roman" w:hAnsi="Times New Roman" w:cs="Times New Roman"/>
          <w:sz w:val="32"/>
          <w:szCs w:val="32"/>
        </w:rPr>
        <w:t>mun</w:t>
      </w:r>
      <w:proofErr w:type="spellEnd"/>
      <w:proofErr w:type="gramEnd"/>
      <w:r w:rsidRPr="00ED498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D498A">
        <w:rPr>
          <w:rFonts w:ascii="Times New Roman" w:hAnsi="Times New Roman" w:cs="Times New Roman"/>
          <w:sz w:val="32"/>
          <w:szCs w:val="32"/>
        </w:rPr>
        <w:t>Chişinău</w:t>
      </w:r>
      <w:proofErr w:type="spellEnd"/>
    </w:p>
    <w:p w:rsidR="00FD4C28" w:rsidRPr="00F930D5" w:rsidRDefault="00FD4C28" w:rsidP="0056046C">
      <w:pPr>
        <w:ind w:left="-450"/>
        <w:rPr>
          <w:rFonts w:cstheme="minorHAnsi"/>
          <w:sz w:val="32"/>
          <w:szCs w:val="32"/>
        </w:rPr>
      </w:pPr>
    </w:p>
    <w:p w:rsidR="00DE5712" w:rsidRPr="000D03EA" w:rsidRDefault="00DE5712" w:rsidP="00DE5712">
      <w:pPr>
        <w:spacing w:after="0" w:line="240" w:lineRule="auto"/>
        <w:ind w:left="91"/>
        <w:rPr>
          <w:rFonts w:ascii="Times New Roman" w:eastAsia="Calibri" w:hAnsi="Times New Roman" w:cs="Times New Roman"/>
          <w:bCs/>
          <w:color w:val="222222"/>
          <w:lang w:val="ro-RO" w:eastAsia="ru-RU"/>
        </w:rPr>
      </w:pPr>
      <w:r w:rsidRPr="000D03EA">
        <w:rPr>
          <w:rFonts w:ascii="Times New Roman" w:eastAsia="Calibri" w:hAnsi="Times New Roman" w:cs="Times New Roman"/>
          <w:bCs/>
          <w:color w:val="222222"/>
          <w:lang w:val="ro-RO" w:eastAsia="ru-RU"/>
        </w:rPr>
        <w:t xml:space="preserve">Cu privire la aprobare </w:t>
      </w:r>
    </w:p>
    <w:p w:rsidR="00DE5712" w:rsidRDefault="00DE5712" w:rsidP="00DE5712">
      <w:pPr>
        <w:spacing w:after="0" w:line="240" w:lineRule="auto"/>
        <w:ind w:left="91"/>
        <w:rPr>
          <w:rFonts w:ascii="Times New Roman" w:eastAsia="Calibri" w:hAnsi="Times New Roman" w:cs="Times New Roman"/>
          <w:bCs/>
          <w:snapToGrid w:val="0"/>
          <w:lang w:val="ro-RO" w:eastAsia="ro-RO"/>
        </w:rPr>
      </w:pPr>
      <w:r w:rsidRPr="000D03EA">
        <w:rPr>
          <w:rFonts w:ascii="Times New Roman" w:eastAsia="Calibri" w:hAnsi="Times New Roman" w:cs="Times New Roman"/>
          <w:bCs/>
          <w:color w:val="222222"/>
          <w:lang w:val="ro-RO" w:eastAsia="ru-RU"/>
        </w:rPr>
        <w:t>NML 10-</w:t>
      </w:r>
      <w:r w:rsidRPr="000D03EA">
        <w:rPr>
          <w:rFonts w:ascii="Times New Roman" w:eastAsia="Calibri" w:hAnsi="Times New Roman" w:cs="Times New Roman"/>
          <w:color w:val="222222"/>
          <w:lang w:val="ro-RO" w:eastAsia="ru-RU"/>
        </w:rPr>
        <w:t>02</w:t>
      </w:r>
      <w:r w:rsidRPr="000D03EA">
        <w:rPr>
          <w:rFonts w:ascii="Times New Roman" w:eastAsia="Calibri" w:hAnsi="Times New Roman" w:cs="Times New Roman"/>
          <w:bCs/>
          <w:color w:val="222222"/>
          <w:lang w:val="ro-RO" w:eastAsia="ru-RU"/>
        </w:rPr>
        <w:t>:2018</w:t>
      </w:r>
      <w:r w:rsidRPr="000D03EA">
        <w:rPr>
          <w:rFonts w:ascii="Times New Roman" w:eastAsia="Calibri" w:hAnsi="Times New Roman" w:cs="Times New Roman"/>
          <w:color w:val="222222"/>
          <w:lang w:val="ro-RO" w:eastAsia="ru-RU"/>
        </w:rPr>
        <w:t xml:space="preserve"> </w:t>
      </w:r>
      <w:r w:rsidRPr="000D03EA">
        <w:rPr>
          <w:rFonts w:ascii="Times New Roman" w:eastAsia="Calibri" w:hAnsi="Times New Roman" w:cs="Times New Roman"/>
          <w:bCs/>
          <w:snapToGrid w:val="0"/>
          <w:lang w:val="ro-RO" w:eastAsia="ro-RO"/>
        </w:rPr>
        <w:t xml:space="preserve">“Aparate (laser) pentru măsurarea </w:t>
      </w:r>
    </w:p>
    <w:p w:rsidR="00DE5712" w:rsidRDefault="00DE5712" w:rsidP="00DE5712">
      <w:pPr>
        <w:spacing w:after="0" w:line="240" w:lineRule="auto"/>
        <w:ind w:left="91"/>
        <w:rPr>
          <w:rFonts w:ascii="Times New Roman" w:eastAsia="Calibri" w:hAnsi="Times New Roman" w:cs="Times New Roman"/>
          <w:bCs/>
          <w:snapToGrid w:val="0"/>
          <w:lang w:val="ro-RO" w:eastAsia="ro-RO"/>
        </w:rPr>
      </w:pPr>
      <w:r w:rsidRPr="000D03EA">
        <w:rPr>
          <w:rFonts w:ascii="Times New Roman" w:eastAsia="Calibri" w:hAnsi="Times New Roman" w:cs="Times New Roman"/>
          <w:bCs/>
          <w:snapToGrid w:val="0"/>
          <w:lang w:val="ro-RO" w:eastAsia="ro-RO"/>
        </w:rPr>
        <w:t>vitezei de mișcarea</w:t>
      </w:r>
      <w:r w:rsidRPr="000D03EA">
        <w:rPr>
          <w:rFonts w:ascii="Times New Roman" w:eastAsia="Calibri" w:hAnsi="Times New Roman" w:cs="Times New Roman"/>
          <w:snapToGrid w:val="0"/>
          <w:lang w:val="ro-RO" w:eastAsia="ro-RO"/>
        </w:rPr>
        <w:t xml:space="preserve"> </w:t>
      </w:r>
      <w:r w:rsidRPr="000D03EA">
        <w:rPr>
          <w:rFonts w:ascii="Times New Roman" w:eastAsia="Calibri" w:hAnsi="Times New Roman" w:cs="Times New Roman"/>
          <w:bCs/>
          <w:snapToGrid w:val="0"/>
          <w:lang w:val="ro-RO" w:eastAsia="ro-RO"/>
        </w:rPr>
        <w:t xml:space="preserve">autovehiculelor. </w:t>
      </w:r>
    </w:p>
    <w:p w:rsidR="00DE5712" w:rsidRDefault="00DE5712" w:rsidP="00DE5712">
      <w:pPr>
        <w:spacing w:after="0" w:line="240" w:lineRule="auto"/>
        <w:ind w:left="91"/>
        <w:rPr>
          <w:rFonts w:ascii="Times New Roman" w:eastAsia="Calibri" w:hAnsi="Times New Roman" w:cs="Times New Roman"/>
          <w:bCs/>
          <w:snapToGrid w:val="0"/>
          <w:lang w:val="ro-RO" w:eastAsia="ro-RO"/>
        </w:rPr>
      </w:pPr>
      <w:r w:rsidRPr="000D03EA">
        <w:rPr>
          <w:rFonts w:ascii="Times New Roman" w:eastAsia="Calibri" w:hAnsi="Times New Roman" w:cs="Times New Roman"/>
          <w:bCs/>
          <w:snapToGrid w:val="0"/>
          <w:lang w:val="ro-RO" w:eastAsia="ro-RO"/>
        </w:rPr>
        <w:t xml:space="preserve">Cerințe tehnice și metrologice. </w:t>
      </w:r>
    </w:p>
    <w:p w:rsidR="00DE5712" w:rsidRPr="000D03EA" w:rsidRDefault="00DE5712" w:rsidP="00DE5712">
      <w:pPr>
        <w:spacing w:after="0" w:line="240" w:lineRule="auto"/>
        <w:ind w:left="91"/>
        <w:rPr>
          <w:rFonts w:asciiTheme="majorHAnsi" w:hAnsiTheme="majorHAnsi" w:cs="Arial"/>
          <w:lang w:val="ro-RO"/>
        </w:rPr>
      </w:pPr>
      <w:r w:rsidRPr="000D03EA">
        <w:rPr>
          <w:rFonts w:ascii="Times New Roman" w:eastAsia="Calibri" w:hAnsi="Times New Roman" w:cs="Times New Roman"/>
          <w:bCs/>
          <w:snapToGrid w:val="0"/>
          <w:lang w:val="ro-RO" w:eastAsia="ro-RO"/>
        </w:rPr>
        <w:t>Procedura de verificare metrologică”</w:t>
      </w:r>
    </w:p>
    <w:p w:rsidR="00DE5712" w:rsidRPr="005D4417" w:rsidRDefault="00DE5712" w:rsidP="00DE5712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DE5712" w:rsidRPr="000D03EA" w:rsidRDefault="00DE5712" w:rsidP="00DE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În temeiul art.5, alin.(3), art. 6, alin. (3), art. 13, alin. (3) al Legii metrologiei nr. 19 din 4 martie 2016 (Monitorul Oficial al Republicii Moldova, 2016, nr.100-105, art.190), p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entru asigurarea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uniformităţii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proofErr w:type="spellStart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şi</w:t>
      </w:r>
      <w:proofErr w:type="spellEnd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proofErr w:type="spellStart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exactităţii</w:t>
      </w:r>
      <w:proofErr w:type="spellEnd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măsurărilor în domeniile de interes public pe teritoriul Republicii Moldova</w:t>
      </w:r>
    </w:p>
    <w:p w:rsidR="00DE5712" w:rsidRPr="000D03EA" w:rsidRDefault="00DE5712" w:rsidP="00DE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RO" w:eastAsia="ro-RO"/>
        </w:rPr>
      </w:pPr>
    </w:p>
    <w:p w:rsidR="00DE5712" w:rsidRPr="000D03EA" w:rsidRDefault="00DE5712" w:rsidP="00DE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0D03EA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ORDON:</w:t>
      </w:r>
    </w:p>
    <w:p w:rsidR="00DE5712" w:rsidRPr="000D03EA" w:rsidRDefault="00DE5712" w:rsidP="00DE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DE5712" w:rsidRPr="00DE5712" w:rsidRDefault="00DE5712" w:rsidP="00DE571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</w:pPr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Se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aprobă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proofErr w:type="gram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norma</w:t>
      </w:r>
      <w:proofErr w:type="spellEnd"/>
      <w:proofErr w:type="gram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de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metrologie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legală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r w:rsidRPr="000D03EA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NML 10-</w:t>
      </w:r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02</w:t>
      </w:r>
      <w:r w:rsidRPr="000D03EA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:2018</w:t>
      </w:r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Pr="000D03EA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“Aparate (laser) pentru măsurarea vitezei de mișcarea</w:t>
      </w:r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Pr="000D03EA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autovehiculelor. Cerințe tehnice și metrologice.</w:t>
      </w:r>
      <w:r w:rsidRPr="00DE5712">
        <w:rPr>
          <w:rFonts w:ascii="Times New Roman" w:eastAsia="Times New Roman" w:hAnsi="Times New Roman" w:cs="Times New Roman"/>
          <w:bCs/>
          <w:sz w:val="27"/>
          <w:szCs w:val="27"/>
          <w:lang w:val="en-GB" w:eastAsia="ru-RU"/>
        </w:rPr>
        <w:t xml:space="preserve"> </w:t>
      </w:r>
      <w:r w:rsidRPr="000D03EA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Procedura de verificare metrologică”</w:t>
      </w:r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, conform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Anexei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la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prezentul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ordin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.</w:t>
      </w:r>
    </w:p>
    <w:p w:rsidR="00DE5712" w:rsidRPr="000D03EA" w:rsidRDefault="00DE5712" w:rsidP="00DE5712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E5712" w:rsidRPr="00DE5712" w:rsidRDefault="00DE5712" w:rsidP="00DE5712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</w:pP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Prezentul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ordin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se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publică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în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Monitorul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Oficial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al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Republicii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Moldova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şi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se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plasează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pe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pagina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web a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Ministerului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Economiei și Infrastructurii.</w:t>
      </w:r>
    </w:p>
    <w:p w:rsidR="00DE5712" w:rsidRPr="000D03EA" w:rsidRDefault="00DE5712" w:rsidP="00DE5712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E5712" w:rsidRPr="000D03EA" w:rsidRDefault="00DE5712" w:rsidP="00DE571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Se pune în sarcina Institutului </w:t>
      </w:r>
      <w:proofErr w:type="spellStart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Naţional</w:t>
      </w:r>
      <w:proofErr w:type="spellEnd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de Metrologie plasarea pe pagina sa web a prezentului ordin </w:t>
      </w:r>
      <w:proofErr w:type="spellStart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şi</w:t>
      </w:r>
      <w:proofErr w:type="spellEnd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publicarea acestuia în revista de specialitate “Metrologie”.</w:t>
      </w:r>
    </w:p>
    <w:p w:rsidR="00DE5712" w:rsidRPr="000D03EA" w:rsidRDefault="00DE5712" w:rsidP="00DE5712">
      <w:pPr>
        <w:ind w:left="-450"/>
        <w:rPr>
          <w:rFonts w:ascii="Times New Roman" w:hAnsi="Times New Roman" w:cs="Times New Roman"/>
          <w:sz w:val="16"/>
          <w:szCs w:val="16"/>
          <w:lang w:val="ro-RO"/>
        </w:rPr>
      </w:pPr>
    </w:p>
    <w:p w:rsidR="00DE5712" w:rsidRPr="000D03EA" w:rsidRDefault="00DE5712" w:rsidP="00DE5712">
      <w:pPr>
        <w:ind w:left="-450"/>
        <w:rPr>
          <w:rFonts w:ascii="Times New Roman" w:hAnsi="Times New Roman" w:cs="Times New Roman"/>
          <w:sz w:val="16"/>
          <w:szCs w:val="16"/>
          <w:lang w:val="ro-RO"/>
        </w:rPr>
      </w:pPr>
    </w:p>
    <w:p w:rsidR="00DE5712" w:rsidRPr="000D03EA" w:rsidRDefault="00DE5712" w:rsidP="00DE5712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0D03EA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Viceprim - ministru, </w:t>
      </w:r>
    </w:p>
    <w:p w:rsidR="00DE5712" w:rsidRDefault="00DE5712" w:rsidP="00DE5712">
      <w:pPr>
        <w:spacing w:after="0" w:line="240" w:lineRule="auto"/>
        <w:ind w:left="284" w:right="-1"/>
        <w:rPr>
          <w:lang w:val="ro-MD"/>
        </w:rPr>
      </w:pPr>
      <w:r w:rsidRPr="000D03EA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ministru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Chiril GABURICI</w:t>
      </w:r>
    </w:p>
    <w:p w:rsidR="00FD4C28" w:rsidRPr="00DE5712" w:rsidRDefault="00FD4C28" w:rsidP="0056046C">
      <w:pPr>
        <w:ind w:left="-45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A13CA7" w:rsidRDefault="00A13CA7" w:rsidP="0056046C">
      <w:pPr>
        <w:ind w:left="-45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D4C28" w:rsidRPr="00B74F4F" w:rsidRDefault="00FD4C28" w:rsidP="00127F88">
      <w:pPr>
        <w:ind w:right="-270" w:firstLine="1170"/>
        <w:rPr>
          <w:rFonts w:asciiTheme="majorHAnsi" w:hAnsiTheme="majorHAnsi" w:cstheme="majorHAnsi"/>
          <w:sz w:val="18"/>
          <w:szCs w:val="18"/>
        </w:rPr>
      </w:pPr>
      <w:r w:rsidRPr="00B74F4F">
        <w:rPr>
          <w:rFonts w:asciiTheme="majorHAnsi" w:hAnsiTheme="majorHAnsi" w:cstheme="majorHAnsi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806CC" wp14:editId="0629A6B1">
                <wp:simplePos x="0" y="0"/>
                <wp:positionH relativeFrom="margin">
                  <wp:align>right</wp:align>
                </wp:positionH>
                <wp:positionV relativeFrom="paragraph">
                  <wp:posOffset>181609</wp:posOffset>
                </wp:positionV>
                <wp:extent cx="6204857" cy="0"/>
                <wp:effectExtent l="0" t="0" r="2476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91713" id="Straight Connector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35pt,14.3pt" to="925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5KtgEAALkDAAAOAAAAZHJzL2Uyb0RvYy54bWysU8GOEzEMvSPxD1HudKYVLKt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B74F4F" w:rsidRPr="00B74F4F">
        <w:rPr>
          <w:rFonts w:asciiTheme="majorHAnsi" w:hAnsiTheme="majorHAnsi" w:cstheme="majorHAnsi"/>
          <w:sz w:val="18"/>
          <w:szCs w:val="18"/>
        </w:rPr>
        <w:t>Piaţa</w:t>
      </w:r>
      <w:proofErr w:type="spellEnd"/>
      <w:r w:rsidR="00B74F4F" w:rsidRP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74F4F" w:rsidRPr="00B74F4F">
        <w:rPr>
          <w:rFonts w:asciiTheme="majorHAnsi" w:hAnsiTheme="majorHAnsi" w:cstheme="majorHAnsi"/>
          <w:sz w:val="18"/>
          <w:szCs w:val="18"/>
        </w:rPr>
        <w:t>Marii</w:t>
      </w:r>
      <w:proofErr w:type="spellEnd"/>
      <w:r w:rsidR="00B74F4F" w:rsidRP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74F4F" w:rsidRPr="00B74F4F">
        <w:rPr>
          <w:rFonts w:asciiTheme="majorHAnsi" w:hAnsiTheme="majorHAnsi" w:cstheme="majorHAnsi"/>
          <w:sz w:val="18"/>
          <w:szCs w:val="18"/>
        </w:rPr>
        <w:t>Adunări</w:t>
      </w:r>
      <w:proofErr w:type="spellEnd"/>
      <w:r w:rsidR="00B74F4F" w:rsidRPr="00B74F4F">
        <w:rPr>
          <w:rFonts w:asciiTheme="majorHAnsi" w:hAnsiTheme="majorHAnsi" w:cstheme="majorHAnsi"/>
          <w:sz w:val="18"/>
          <w:szCs w:val="18"/>
        </w:rPr>
        <w:t xml:space="preserve"> Naţionale</w:t>
      </w:r>
      <w:r w:rsid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74F4F">
        <w:rPr>
          <w:rFonts w:asciiTheme="majorHAnsi" w:hAnsiTheme="majorHAnsi" w:cstheme="majorHAnsi"/>
          <w:sz w:val="18"/>
          <w:szCs w:val="18"/>
        </w:rPr>
        <w:t>nr</w:t>
      </w:r>
      <w:proofErr w:type="spellEnd"/>
      <w:r w:rsidR="00B74F4F">
        <w:rPr>
          <w:rFonts w:asciiTheme="majorHAnsi" w:hAnsiTheme="majorHAnsi" w:cstheme="majorHAnsi"/>
          <w:sz w:val="18"/>
          <w:szCs w:val="18"/>
        </w:rPr>
        <w:t>.</w:t>
      </w:r>
      <w:r w:rsidR="00B74F4F" w:rsidRPr="00B74F4F">
        <w:rPr>
          <w:rFonts w:asciiTheme="majorHAnsi" w:hAnsiTheme="majorHAnsi" w:cstheme="majorHAnsi"/>
          <w:sz w:val="18"/>
          <w:szCs w:val="18"/>
        </w:rPr>
        <w:t xml:space="preserve"> 1</w:t>
      </w:r>
      <w:r w:rsidR="00B74F4F">
        <w:rPr>
          <w:rFonts w:asciiTheme="majorHAnsi" w:hAnsiTheme="majorHAnsi" w:cstheme="majorHAnsi"/>
          <w:sz w:val="18"/>
          <w:szCs w:val="18"/>
        </w:rPr>
        <w:t>,</w:t>
      </w:r>
      <w:r w:rsidR="00B74F4F" w:rsidRP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74F4F">
        <w:rPr>
          <w:rFonts w:asciiTheme="majorHAnsi" w:hAnsiTheme="majorHAnsi" w:cstheme="majorHAnsi"/>
          <w:sz w:val="18"/>
          <w:szCs w:val="18"/>
        </w:rPr>
        <w:t>Chişinău</w:t>
      </w:r>
      <w:proofErr w:type="spellEnd"/>
      <w:r w:rsidRPr="00B74F4F">
        <w:rPr>
          <w:rFonts w:asciiTheme="majorHAnsi" w:hAnsiTheme="majorHAnsi" w:cstheme="majorHAnsi"/>
          <w:sz w:val="18"/>
          <w:szCs w:val="18"/>
        </w:rPr>
        <w:t xml:space="preserve">, </w:t>
      </w:r>
      <w:r w:rsidR="00B74F4F">
        <w:rPr>
          <w:rFonts w:asciiTheme="majorHAnsi" w:hAnsiTheme="majorHAnsi" w:cstheme="majorHAnsi"/>
          <w:sz w:val="18"/>
          <w:szCs w:val="18"/>
        </w:rPr>
        <w:t xml:space="preserve">MD-2033, </w:t>
      </w:r>
      <w:r w:rsidRPr="00B74F4F">
        <w:rPr>
          <w:rFonts w:asciiTheme="majorHAnsi" w:hAnsiTheme="majorHAnsi" w:cstheme="majorHAnsi"/>
          <w:sz w:val="18"/>
          <w:szCs w:val="18"/>
        </w:rPr>
        <w:t>tel. +373-22-25-01-07, fax +373-22-23-40-64</w:t>
      </w:r>
    </w:p>
    <w:p w:rsidR="00FD4C28" w:rsidRDefault="00FD4C28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sz w:val="18"/>
          <w:szCs w:val="18"/>
        </w:rPr>
      </w:pPr>
      <w:r w:rsidRPr="00B74F4F">
        <w:rPr>
          <w:rFonts w:asciiTheme="majorHAnsi" w:hAnsiTheme="majorHAnsi" w:cstheme="majorHAnsi"/>
          <w:sz w:val="18"/>
          <w:szCs w:val="18"/>
        </w:rPr>
        <w:t xml:space="preserve">E-mail: </w:t>
      </w:r>
      <w:hyperlink r:id="rId8" w:history="1">
        <w:r w:rsidRPr="00B74F4F">
          <w:rPr>
            <w:rStyle w:val="Hyperlink"/>
            <w:rFonts w:asciiTheme="majorHAnsi" w:hAnsiTheme="majorHAnsi" w:cstheme="majorHAnsi"/>
            <w:sz w:val="18"/>
            <w:szCs w:val="18"/>
          </w:rPr>
          <w:t>mineconcom@mec.gov.md</w:t>
        </w:r>
      </w:hyperlink>
      <w:r w:rsidRPr="00B74F4F">
        <w:rPr>
          <w:rStyle w:val="Hyperlink"/>
          <w:rFonts w:asciiTheme="majorHAnsi" w:hAnsiTheme="majorHAnsi" w:cstheme="majorHAnsi"/>
          <w:sz w:val="18"/>
          <w:szCs w:val="18"/>
        </w:rPr>
        <w:t xml:space="preserve">  </w:t>
      </w:r>
      <w:proofErr w:type="spellStart"/>
      <w:r w:rsidRPr="00B74F4F">
        <w:rPr>
          <w:rFonts w:asciiTheme="majorHAnsi" w:hAnsiTheme="majorHAnsi" w:cstheme="majorHAnsi"/>
          <w:sz w:val="18"/>
          <w:szCs w:val="18"/>
        </w:rPr>
        <w:t>Pagina</w:t>
      </w:r>
      <w:proofErr w:type="spellEnd"/>
      <w:r w:rsidRPr="00B74F4F">
        <w:rPr>
          <w:rFonts w:asciiTheme="majorHAnsi" w:hAnsiTheme="majorHAnsi" w:cstheme="majorHAnsi"/>
          <w:sz w:val="18"/>
          <w:szCs w:val="18"/>
        </w:rPr>
        <w:t xml:space="preserve"> web: </w:t>
      </w:r>
      <w:hyperlink r:id="rId9" w:history="1">
        <w:r w:rsidR="00251F1C" w:rsidRPr="00BC0508">
          <w:rPr>
            <w:rStyle w:val="Hyperlink"/>
            <w:rFonts w:asciiTheme="majorHAnsi" w:hAnsiTheme="majorHAnsi" w:cstheme="majorHAnsi"/>
            <w:sz w:val="18"/>
            <w:szCs w:val="18"/>
          </w:rPr>
          <w:t>www.mei.gov.md</w:t>
        </w:r>
      </w:hyperlink>
    </w:p>
    <w:p w:rsid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sz w:val="18"/>
          <w:szCs w:val="18"/>
        </w:rPr>
      </w:pPr>
    </w:p>
    <w:p w:rsidR="00CD2785" w:rsidRP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CD2785" w:rsidRP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A13CA7" w:rsidRPr="00251F1C" w:rsidRDefault="00A13CA7" w:rsidP="00A13CA7"/>
    <w:p w:rsidR="00A13CA7" w:rsidRPr="00A13CA7" w:rsidRDefault="00A13CA7" w:rsidP="00A13CA7">
      <w:pPr>
        <w:rPr>
          <w:rFonts w:ascii="Times New Roman" w:hAnsi="Times New Roman" w:cs="Times New Roman"/>
          <w:lang w:val="ro-MD"/>
        </w:rPr>
      </w:pPr>
    </w:p>
    <w:p w:rsidR="00A13CA7" w:rsidRPr="00A13CA7" w:rsidRDefault="00A13CA7" w:rsidP="00A13CA7">
      <w:pPr>
        <w:jc w:val="center"/>
        <w:rPr>
          <w:rFonts w:ascii="Times New Roman" w:hAnsi="Times New Roman" w:cs="Times New Roman"/>
          <w:b/>
          <w:lang w:val="ro-MD"/>
        </w:rPr>
      </w:pPr>
      <w:r w:rsidRPr="00A13CA7">
        <w:rPr>
          <w:rFonts w:ascii="Times New Roman" w:hAnsi="Times New Roman" w:cs="Times New Roman"/>
          <w:b/>
          <w:lang w:val="ro-MD"/>
        </w:rPr>
        <w:t>LISTA DE COORDONARE</w:t>
      </w:r>
    </w:p>
    <w:p w:rsidR="00A13CA7" w:rsidRPr="00A13CA7" w:rsidRDefault="00A13CA7" w:rsidP="00A13CA7">
      <w:pPr>
        <w:rPr>
          <w:rFonts w:ascii="Times New Roman" w:hAnsi="Times New Roman" w:cs="Times New Roman"/>
          <w:lang w:val="ro-MD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627"/>
        <w:gridCol w:w="4990"/>
        <w:gridCol w:w="1903"/>
      </w:tblGrid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Nr.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Numele, prenumele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A13CA7">
              <w:rPr>
                <w:rFonts w:ascii="Times New Roman" w:hAnsi="Times New Roman" w:cs="Times New Roman"/>
                <w:b/>
                <w:lang w:val="ro-MD"/>
              </w:rPr>
              <w:t>Funcţia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Semnătura</w:t>
            </w:r>
          </w:p>
        </w:tc>
      </w:tr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1.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A13CA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Secretar general de stat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2.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A13CA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Secretar de stat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3.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A13CA7">
            <w:pPr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A13CA7">
              <w:rPr>
                <w:rFonts w:ascii="Times New Roman" w:hAnsi="Times New Roman" w:cs="Times New Roman"/>
                <w:lang w:val="ro-MD"/>
              </w:rPr>
              <w:t>Şef</w:t>
            </w:r>
            <w:proofErr w:type="spellEnd"/>
            <w:r w:rsidRPr="00A13CA7">
              <w:rPr>
                <w:rFonts w:ascii="Times New Roman" w:hAnsi="Times New Roman" w:cs="Times New Roman"/>
                <w:lang w:val="ro-MD"/>
              </w:rPr>
              <w:t xml:space="preserve"> al D</w:t>
            </w:r>
            <w:r>
              <w:rPr>
                <w:rFonts w:ascii="Times New Roman" w:hAnsi="Times New Roman" w:cs="Times New Roman"/>
                <w:lang w:val="ro-MD"/>
              </w:rPr>
              <w:t>irecției_________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:rsidR="00A13CA7" w:rsidRPr="00A13CA7" w:rsidRDefault="00A13CA7" w:rsidP="00A13CA7">
      <w:pPr>
        <w:rPr>
          <w:rFonts w:ascii="Times New Roman" w:hAnsi="Times New Roman" w:cs="Times New Roman"/>
          <w:b/>
          <w:lang w:val="ro-MD"/>
        </w:rPr>
      </w:pPr>
      <w:bookmarkStart w:id="0" w:name="_GoBack"/>
      <w:bookmarkEnd w:id="0"/>
    </w:p>
    <w:p w:rsidR="00A13CA7" w:rsidRPr="00A13CA7" w:rsidRDefault="00A13CA7" w:rsidP="00A13CA7">
      <w:pPr>
        <w:rPr>
          <w:rFonts w:ascii="Times New Roman" w:hAnsi="Times New Roman" w:cs="Times New Roman"/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Default="00A13CA7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Pr="00D446D0" w:rsidRDefault="00413BA5" w:rsidP="00A13CA7">
      <w:pPr>
        <w:rPr>
          <w:lang w:val="ro-MD"/>
        </w:rPr>
      </w:pPr>
    </w:p>
    <w:p w:rsidR="00A13CA7" w:rsidRPr="00D446D0" w:rsidRDefault="00A13CA7" w:rsidP="00A13CA7">
      <w:pPr>
        <w:rPr>
          <w:b/>
          <w:i/>
          <w:lang w:val="ro-MD"/>
        </w:rPr>
      </w:pPr>
    </w:p>
    <w:p w:rsidR="00A13CA7" w:rsidRPr="00D446D0" w:rsidRDefault="00A13CA7" w:rsidP="00A13CA7">
      <w:pPr>
        <w:rPr>
          <w:b/>
          <w:i/>
          <w:lang w:val="ro-MD"/>
        </w:rPr>
      </w:pPr>
    </w:p>
    <w:p w:rsidR="00A13CA7" w:rsidRPr="00D446D0" w:rsidRDefault="00A13CA7" w:rsidP="00A13CA7">
      <w:pPr>
        <w:rPr>
          <w:b/>
          <w:i/>
          <w:lang w:val="ro-MD"/>
        </w:rPr>
      </w:pPr>
    </w:p>
    <w:p w:rsidR="00A13CA7" w:rsidRPr="001014B5" w:rsidRDefault="00A13CA7" w:rsidP="00A13CA7">
      <w:pPr>
        <w:rPr>
          <w:b/>
          <w:i/>
          <w:color w:val="FF0000"/>
          <w:sz w:val="20"/>
          <w:lang w:val="ro-MD"/>
        </w:rPr>
      </w:pPr>
      <w:r w:rsidRPr="001014B5">
        <w:rPr>
          <w:b/>
          <w:i/>
          <w:color w:val="FF0000"/>
          <w:sz w:val="20"/>
          <w:lang w:val="ro-MD"/>
        </w:rPr>
        <w:t xml:space="preserve"> Executor___________</w:t>
      </w:r>
    </w:p>
    <w:p w:rsidR="00CD2785" w:rsidRPr="00F25595" w:rsidRDefault="00CD2785" w:rsidP="00CD2785">
      <w:pPr>
        <w:spacing w:after="0" w:line="240" w:lineRule="auto"/>
        <w:ind w:firstLine="1170"/>
        <w:rPr>
          <w:rStyle w:val="Hyperlink"/>
          <w:rFonts w:ascii="Times New Roman" w:hAnsi="Times New Roman" w:cs="Times New Roman"/>
          <w:b/>
          <w:i/>
          <w:color w:val="auto"/>
          <w:sz w:val="20"/>
          <w:szCs w:val="20"/>
          <w:u w:val="none"/>
        </w:rPr>
      </w:pPr>
    </w:p>
    <w:p w:rsid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="Times New Roman" w:hAnsi="Times New Roman" w:cs="Times New Roman"/>
          <w:b/>
          <w:i/>
          <w:color w:val="auto"/>
          <w:sz w:val="20"/>
          <w:szCs w:val="20"/>
          <w:u w:val="none"/>
        </w:rPr>
      </w:pPr>
    </w:p>
    <w:p w:rsidR="00A53A68" w:rsidRPr="00CD2785" w:rsidRDefault="00A53A68" w:rsidP="00B74F4F">
      <w:pPr>
        <w:spacing w:after="0" w:line="240" w:lineRule="auto"/>
        <w:ind w:firstLine="1170"/>
        <w:jc w:val="center"/>
        <w:rPr>
          <w:rFonts w:ascii="Times New Roman" w:hAnsi="Times New Roman" w:cs="Times New Roman"/>
          <w:sz w:val="28"/>
          <w:szCs w:val="28"/>
        </w:rPr>
      </w:pPr>
    </w:p>
    <w:sectPr w:rsidR="00A53A68" w:rsidRPr="00CD2785" w:rsidSect="00CD2785">
      <w:pgSz w:w="12240" w:h="15840"/>
      <w:pgMar w:top="540" w:right="81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 w15:restartNumberingAfterBreak="0">
    <w:nsid w:val="54BE3B02"/>
    <w:multiLevelType w:val="hybridMultilevel"/>
    <w:tmpl w:val="19F88FE2"/>
    <w:lvl w:ilvl="0" w:tplc="9446A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B6B9D"/>
    <w:rsid w:val="000C3B4A"/>
    <w:rsid w:val="000E1673"/>
    <w:rsid w:val="001014B5"/>
    <w:rsid w:val="00127F88"/>
    <w:rsid w:val="00152724"/>
    <w:rsid w:val="001D4823"/>
    <w:rsid w:val="00251F1C"/>
    <w:rsid w:val="00305267"/>
    <w:rsid w:val="00307792"/>
    <w:rsid w:val="00361DB3"/>
    <w:rsid w:val="00366998"/>
    <w:rsid w:val="003B54BB"/>
    <w:rsid w:val="003F0526"/>
    <w:rsid w:val="00413BA5"/>
    <w:rsid w:val="005462A2"/>
    <w:rsid w:val="0056046C"/>
    <w:rsid w:val="005A3BEC"/>
    <w:rsid w:val="005C7329"/>
    <w:rsid w:val="00633BBE"/>
    <w:rsid w:val="00690AC2"/>
    <w:rsid w:val="008433B7"/>
    <w:rsid w:val="008E53A2"/>
    <w:rsid w:val="00A13CA7"/>
    <w:rsid w:val="00A53A68"/>
    <w:rsid w:val="00AA0259"/>
    <w:rsid w:val="00B74F4F"/>
    <w:rsid w:val="00C71ECE"/>
    <w:rsid w:val="00CD2785"/>
    <w:rsid w:val="00D3501B"/>
    <w:rsid w:val="00D422AF"/>
    <w:rsid w:val="00DE0F00"/>
    <w:rsid w:val="00DE5712"/>
    <w:rsid w:val="00E869E4"/>
    <w:rsid w:val="00ED498A"/>
    <w:rsid w:val="00ED6195"/>
    <w:rsid w:val="00F01987"/>
    <w:rsid w:val="00F25595"/>
    <w:rsid w:val="00F67566"/>
    <w:rsid w:val="00F930D5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02972B-53D5-4181-A493-ADA14A35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customStyle="1" w:styleId="CharChar">
    <w:name w:val="Char Char Знак"/>
    <w:basedOn w:val="Normal"/>
    <w:next w:val="Normal"/>
    <w:rsid w:val="00305267"/>
    <w:pPr>
      <w:spacing w:line="240" w:lineRule="exact"/>
    </w:pPr>
    <w:rPr>
      <w:rFonts w:ascii="Tahoma" w:eastAsia="Times New Roman" w:hAnsi="Tahoma" w:cs="Times New Roman"/>
      <w:sz w:val="24"/>
      <w:szCs w:val="20"/>
    </w:rPr>
  </w:style>
  <w:style w:type="paragraph" w:customStyle="1" w:styleId="Style8">
    <w:name w:val="Style8"/>
    <w:basedOn w:val="Normal"/>
    <w:uiPriority w:val="99"/>
    <w:rsid w:val="0030526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305267"/>
    <w:rPr>
      <w:rFonts w:ascii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633B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Char0">
    <w:name w:val="Char Char Знак"/>
    <w:basedOn w:val="Normal"/>
    <w:next w:val="Normal"/>
    <w:rsid w:val="00F25595"/>
    <w:pPr>
      <w:spacing w:line="240" w:lineRule="exact"/>
    </w:pPr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27F88"/>
    <w:pPr>
      <w:spacing w:after="200" w:line="276" w:lineRule="auto"/>
      <w:ind w:left="720"/>
      <w:contextualSpacing/>
    </w:pPr>
    <w:rPr>
      <w:lang w:val="ru-RU"/>
    </w:rPr>
  </w:style>
  <w:style w:type="paragraph" w:customStyle="1" w:styleId="cn">
    <w:name w:val="cn"/>
    <w:basedOn w:val="Normal"/>
    <w:rsid w:val="00127F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concom@mec.gov.md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i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81E99-BDB2-4B4E-8098-04AFA7F9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Lidia</cp:lastModifiedBy>
  <cp:revision>5</cp:revision>
  <cp:lastPrinted>2017-12-22T10:02:00Z</cp:lastPrinted>
  <dcterms:created xsi:type="dcterms:W3CDTF">2018-03-21T10:11:00Z</dcterms:created>
  <dcterms:modified xsi:type="dcterms:W3CDTF">2018-03-21T10:54:00Z</dcterms:modified>
</cp:coreProperties>
</file>