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39358A" w14:textId="6B03F136" w:rsidR="001A6F37" w:rsidRPr="001A6F37" w:rsidRDefault="001A6F37" w:rsidP="001A6F37">
      <w:pPr>
        <w:jc w:val="center"/>
        <w:rPr>
          <w:rFonts w:eastAsia="Calibri" w:cs="Times New Roman"/>
          <w:sz w:val="24"/>
          <w:szCs w:val="24"/>
          <w:lang w:val="ro-RO"/>
        </w:rPr>
      </w:pPr>
      <w:r>
        <w:rPr>
          <w:rFonts w:eastAsia="Calibri" w:cs="Times New Roman"/>
          <w:b/>
          <w:sz w:val="24"/>
          <w:szCs w:val="24"/>
          <w:lang w:val="ro-RO"/>
        </w:rPr>
        <w:tab/>
      </w:r>
      <w:r>
        <w:rPr>
          <w:rFonts w:eastAsia="Calibri" w:cs="Times New Roman"/>
          <w:b/>
          <w:sz w:val="24"/>
          <w:szCs w:val="24"/>
          <w:lang w:val="ro-RO"/>
        </w:rPr>
        <w:tab/>
      </w:r>
      <w:r>
        <w:rPr>
          <w:rFonts w:eastAsia="Calibri" w:cs="Times New Roman"/>
          <w:b/>
          <w:sz w:val="24"/>
          <w:szCs w:val="24"/>
          <w:lang w:val="ro-RO"/>
        </w:rPr>
        <w:tab/>
      </w:r>
      <w:r>
        <w:rPr>
          <w:rFonts w:eastAsia="Calibri" w:cs="Times New Roman"/>
          <w:b/>
          <w:sz w:val="24"/>
          <w:szCs w:val="24"/>
          <w:lang w:val="ro-RO"/>
        </w:rPr>
        <w:tab/>
      </w:r>
      <w:r>
        <w:rPr>
          <w:rFonts w:eastAsia="Calibri" w:cs="Times New Roman"/>
          <w:b/>
          <w:sz w:val="24"/>
          <w:szCs w:val="24"/>
          <w:lang w:val="ro-RO"/>
        </w:rPr>
        <w:tab/>
      </w:r>
      <w:r>
        <w:rPr>
          <w:rFonts w:eastAsia="Calibri" w:cs="Times New Roman"/>
          <w:b/>
          <w:sz w:val="24"/>
          <w:szCs w:val="24"/>
          <w:lang w:val="ro-RO"/>
        </w:rPr>
        <w:tab/>
      </w:r>
      <w:r>
        <w:rPr>
          <w:rFonts w:eastAsia="Calibri" w:cs="Times New Roman"/>
          <w:b/>
          <w:sz w:val="24"/>
          <w:szCs w:val="24"/>
          <w:lang w:val="ro-RO"/>
        </w:rPr>
        <w:tab/>
      </w:r>
      <w:r>
        <w:rPr>
          <w:rFonts w:eastAsia="Calibri" w:cs="Times New Roman"/>
          <w:b/>
          <w:sz w:val="24"/>
          <w:szCs w:val="24"/>
          <w:lang w:val="ro-RO"/>
        </w:rPr>
        <w:tab/>
      </w:r>
      <w:r>
        <w:rPr>
          <w:rFonts w:eastAsia="Calibri" w:cs="Times New Roman"/>
          <w:b/>
          <w:sz w:val="24"/>
          <w:szCs w:val="24"/>
          <w:lang w:val="ro-RO"/>
        </w:rPr>
        <w:tab/>
      </w:r>
      <w:r>
        <w:rPr>
          <w:rFonts w:eastAsia="Calibri" w:cs="Times New Roman"/>
          <w:b/>
          <w:sz w:val="24"/>
          <w:szCs w:val="24"/>
          <w:lang w:val="ro-RO"/>
        </w:rPr>
        <w:tab/>
      </w:r>
      <w:r>
        <w:rPr>
          <w:rFonts w:eastAsia="Calibri" w:cs="Times New Roman"/>
          <w:b/>
          <w:sz w:val="24"/>
          <w:szCs w:val="24"/>
          <w:lang w:val="ro-RO"/>
        </w:rPr>
        <w:tab/>
      </w:r>
      <w:r w:rsidRPr="001A6F37">
        <w:rPr>
          <w:rFonts w:eastAsia="Calibri" w:cs="Times New Roman"/>
          <w:sz w:val="24"/>
          <w:szCs w:val="24"/>
          <w:lang w:val="ro-RO"/>
        </w:rPr>
        <w:t>Proiect</w:t>
      </w:r>
    </w:p>
    <w:p w14:paraId="0B121D27" w14:textId="77777777" w:rsidR="00715782" w:rsidRPr="00355AF9" w:rsidRDefault="00715782" w:rsidP="00C00663">
      <w:pPr>
        <w:tabs>
          <w:tab w:val="left" w:pos="9639"/>
        </w:tabs>
        <w:jc w:val="center"/>
        <w:rPr>
          <w:rFonts w:eastAsia="Calibri" w:cs="Times New Roman"/>
          <w:b/>
          <w:sz w:val="24"/>
          <w:szCs w:val="24"/>
          <w:lang w:val="ro-RO"/>
        </w:rPr>
      </w:pPr>
      <w:r w:rsidRPr="00355AF9">
        <w:rPr>
          <w:rFonts w:eastAsia="Calibri" w:cs="Times New Roman"/>
          <w:b/>
          <w:sz w:val="24"/>
          <w:szCs w:val="24"/>
          <w:lang w:val="ro-RO"/>
        </w:rPr>
        <w:t>PARLAMENTUL REPUBLICII MOLDOVA</w:t>
      </w:r>
    </w:p>
    <w:p w14:paraId="50F527D3" w14:textId="77777777" w:rsidR="00715782" w:rsidRPr="00355AF9" w:rsidRDefault="00715782" w:rsidP="00C00663">
      <w:pPr>
        <w:tabs>
          <w:tab w:val="left" w:pos="9639"/>
        </w:tabs>
        <w:jc w:val="center"/>
        <w:rPr>
          <w:rFonts w:eastAsia="Calibri" w:cs="Times New Roman"/>
          <w:b/>
          <w:sz w:val="24"/>
          <w:szCs w:val="24"/>
          <w:lang w:val="ro-RO"/>
        </w:rPr>
      </w:pPr>
    </w:p>
    <w:p w14:paraId="6805AE81" w14:textId="77777777" w:rsidR="00715782" w:rsidRPr="00355AF9" w:rsidRDefault="00715782" w:rsidP="00C00663">
      <w:pPr>
        <w:jc w:val="center"/>
        <w:rPr>
          <w:rFonts w:eastAsia="Times New Roman" w:cs="Times New Roman"/>
          <w:b/>
          <w:sz w:val="24"/>
          <w:szCs w:val="24"/>
          <w:lang w:val="ro-RO" w:eastAsia="ru-RU"/>
        </w:rPr>
      </w:pPr>
      <w:r w:rsidRPr="00355AF9">
        <w:rPr>
          <w:rFonts w:eastAsia="Times New Roman" w:cs="Times New Roman"/>
          <w:b/>
          <w:sz w:val="24"/>
          <w:szCs w:val="24"/>
          <w:lang w:val="ro-RO" w:eastAsia="ru-RU"/>
        </w:rPr>
        <w:t>L E G E</w:t>
      </w:r>
    </w:p>
    <w:p w14:paraId="3D04776F" w14:textId="77777777" w:rsidR="00715782" w:rsidRPr="00355AF9" w:rsidRDefault="00715782" w:rsidP="00C00663">
      <w:pPr>
        <w:jc w:val="center"/>
        <w:rPr>
          <w:rFonts w:eastAsia="Times New Roman" w:cs="Times New Roman"/>
          <w:b/>
          <w:sz w:val="24"/>
          <w:szCs w:val="24"/>
          <w:lang w:val="ro-RO" w:eastAsia="ru-RU"/>
        </w:rPr>
      </w:pPr>
      <w:r w:rsidRPr="00355AF9">
        <w:rPr>
          <w:rFonts w:eastAsia="Times New Roman" w:cs="Times New Roman"/>
          <w:b/>
          <w:sz w:val="24"/>
          <w:szCs w:val="24"/>
          <w:lang w:val="ro-RO" w:eastAsia="ru-RU"/>
        </w:rPr>
        <w:t>pentru modificarea şi completarea unor acte legislative</w:t>
      </w:r>
    </w:p>
    <w:p w14:paraId="6F66BEBA" w14:textId="77777777" w:rsidR="00715782" w:rsidRPr="00355AF9" w:rsidRDefault="00715782" w:rsidP="00C00663">
      <w:pPr>
        <w:tabs>
          <w:tab w:val="left" w:pos="9639"/>
        </w:tabs>
        <w:ind w:firstLine="720"/>
        <w:jc w:val="both"/>
        <w:rPr>
          <w:rFonts w:eastAsia="Calibri" w:cs="Times New Roman"/>
          <w:b/>
          <w:sz w:val="24"/>
          <w:szCs w:val="24"/>
          <w:lang w:val="ro-RO"/>
        </w:rPr>
      </w:pPr>
    </w:p>
    <w:p w14:paraId="53AFEADE" w14:textId="77777777" w:rsidR="00715782" w:rsidRPr="00355AF9" w:rsidRDefault="00715782" w:rsidP="00C00663">
      <w:pPr>
        <w:tabs>
          <w:tab w:val="left" w:pos="9639"/>
        </w:tabs>
        <w:ind w:firstLine="720"/>
        <w:jc w:val="both"/>
        <w:rPr>
          <w:rFonts w:eastAsia="Calibri" w:cs="Times New Roman"/>
          <w:sz w:val="24"/>
          <w:szCs w:val="24"/>
          <w:lang w:val="ro-RO"/>
        </w:rPr>
      </w:pPr>
      <w:r w:rsidRPr="00355AF9">
        <w:rPr>
          <w:rFonts w:eastAsia="Calibri" w:cs="Times New Roman"/>
          <w:sz w:val="24"/>
          <w:szCs w:val="24"/>
          <w:lang w:val="ro-RO"/>
        </w:rPr>
        <w:t>Parlamentul adoptă prezenta lege organică.</w:t>
      </w:r>
    </w:p>
    <w:p w14:paraId="1ED225E2" w14:textId="77777777" w:rsidR="00715782" w:rsidRPr="00355AF9" w:rsidRDefault="00715782" w:rsidP="00C00663">
      <w:pPr>
        <w:tabs>
          <w:tab w:val="left" w:pos="9639"/>
        </w:tabs>
        <w:ind w:firstLine="720"/>
        <w:jc w:val="both"/>
        <w:rPr>
          <w:rFonts w:eastAsia="Calibri" w:cs="Times New Roman"/>
          <w:sz w:val="24"/>
          <w:szCs w:val="24"/>
          <w:lang w:val="ro-RO"/>
        </w:rPr>
      </w:pPr>
    </w:p>
    <w:p w14:paraId="7F0423C4" w14:textId="49FFB3B5" w:rsidR="00715782" w:rsidRPr="00355AF9" w:rsidRDefault="00715782" w:rsidP="00C00663">
      <w:pPr>
        <w:ind w:firstLine="709"/>
        <w:jc w:val="both"/>
        <w:rPr>
          <w:rFonts w:eastAsia="Calibri" w:cs="Times New Roman"/>
          <w:sz w:val="24"/>
          <w:szCs w:val="24"/>
          <w:lang w:val="ro-RO"/>
        </w:rPr>
      </w:pPr>
      <w:r w:rsidRPr="00355AF9">
        <w:rPr>
          <w:rFonts w:eastAsia="Calibri" w:cs="Times New Roman"/>
          <w:b/>
          <w:sz w:val="24"/>
          <w:szCs w:val="24"/>
          <w:lang w:val="ro-RO"/>
        </w:rPr>
        <w:t xml:space="preserve">Art. I. </w:t>
      </w:r>
      <w:r w:rsidR="00C00663">
        <w:rPr>
          <w:rFonts w:eastAsia="Calibri" w:cs="Times New Roman"/>
          <w:b/>
          <w:sz w:val="24"/>
          <w:szCs w:val="24"/>
          <w:lang w:val="ro-RO"/>
        </w:rPr>
        <w:t>-</w:t>
      </w:r>
      <w:r w:rsidR="00A71BC3" w:rsidRPr="00355AF9">
        <w:rPr>
          <w:rFonts w:eastAsia="Calibri" w:cs="Times New Roman"/>
          <w:b/>
          <w:sz w:val="24"/>
          <w:szCs w:val="24"/>
          <w:lang w:val="ro-RO"/>
        </w:rPr>
        <w:t xml:space="preserve"> </w:t>
      </w:r>
      <w:r w:rsidRPr="00355AF9">
        <w:rPr>
          <w:rFonts w:eastAsia="Calibri" w:cs="Times New Roman"/>
          <w:sz w:val="24"/>
          <w:szCs w:val="24"/>
          <w:lang w:val="ro-RO"/>
        </w:rPr>
        <w:t>Articolul 251 din Codul fiscal al Republicii Moldova nr. 1163</w:t>
      </w:r>
      <w:r w:rsidR="00E77CE2" w:rsidRPr="00355AF9">
        <w:rPr>
          <w:rFonts w:eastAsia="Calibri" w:cs="Times New Roman"/>
          <w:sz w:val="24"/>
          <w:szCs w:val="24"/>
          <w:lang w:val="ro-RO"/>
        </w:rPr>
        <w:t xml:space="preserve"> din 24 aprilie </w:t>
      </w:r>
      <w:r w:rsidRPr="00355AF9">
        <w:rPr>
          <w:rFonts w:eastAsia="Calibri" w:cs="Times New Roman"/>
          <w:sz w:val="24"/>
          <w:szCs w:val="24"/>
          <w:lang w:val="ro-RO"/>
        </w:rPr>
        <w:t>1997 (republicat în Monitorul Oficial al Republicii Moldova, ediție specială din 8 februarie 2007), cu modificările și completările ulterioare, se modifică și se completează după cum urmează:</w:t>
      </w:r>
    </w:p>
    <w:p w14:paraId="5CDD2025" w14:textId="5F233F95" w:rsidR="00715782" w:rsidRPr="00355AF9" w:rsidRDefault="00715782" w:rsidP="00C00663">
      <w:pPr>
        <w:tabs>
          <w:tab w:val="left" w:pos="9639"/>
        </w:tabs>
        <w:ind w:firstLine="720"/>
        <w:jc w:val="both"/>
        <w:rPr>
          <w:rFonts w:eastAsia="Calibri" w:cs="Times New Roman"/>
          <w:sz w:val="24"/>
          <w:szCs w:val="24"/>
          <w:lang w:val="ro-RO"/>
        </w:rPr>
      </w:pPr>
      <w:r w:rsidRPr="00355AF9">
        <w:rPr>
          <w:rFonts w:eastAsia="Calibri" w:cs="Times New Roman"/>
          <w:sz w:val="24"/>
          <w:szCs w:val="24"/>
          <w:lang w:val="ro-RO"/>
        </w:rPr>
        <w:t>alineatul (2) va avea următorul cuprins:</w:t>
      </w:r>
    </w:p>
    <w:p w14:paraId="2A2714B8" w14:textId="4BB9C1C2" w:rsidR="00715782" w:rsidRPr="00355AF9" w:rsidRDefault="00715782" w:rsidP="00C00663">
      <w:pPr>
        <w:tabs>
          <w:tab w:val="left" w:pos="9639"/>
        </w:tabs>
        <w:ind w:firstLine="720"/>
        <w:jc w:val="both"/>
        <w:rPr>
          <w:rFonts w:eastAsia="Calibri" w:cs="Times New Roman"/>
          <w:sz w:val="24"/>
          <w:szCs w:val="24"/>
          <w:lang w:val="ro-RO"/>
        </w:rPr>
      </w:pPr>
      <w:r w:rsidRPr="00355AF9">
        <w:rPr>
          <w:rFonts w:eastAsia="Calibri" w:cs="Times New Roman"/>
          <w:sz w:val="24"/>
          <w:szCs w:val="24"/>
          <w:lang w:val="ro-RO"/>
        </w:rPr>
        <w:t xml:space="preserve">„(2) În procesul examinării cazurilor de încălcare fiscală în care </w:t>
      </w:r>
      <w:r w:rsidR="00473ACC" w:rsidRPr="00355AF9">
        <w:rPr>
          <w:rFonts w:eastAsia="Calibri" w:cs="Times New Roman"/>
          <w:sz w:val="24"/>
          <w:szCs w:val="24"/>
          <w:lang w:val="ro-RO"/>
        </w:rPr>
        <w:t>se</w:t>
      </w:r>
      <w:r w:rsidRPr="00355AF9">
        <w:rPr>
          <w:rFonts w:eastAsia="Calibri" w:cs="Times New Roman"/>
          <w:sz w:val="24"/>
          <w:szCs w:val="24"/>
          <w:lang w:val="ro-RO"/>
        </w:rPr>
        <w:t xml:space="preserve"> constatat</w:t>
      </w:r>
      <w:r w:rsidR="00473ACC" w:rsidRPr="00355AF9">
        <w:rPr>
          <w:rFonts w:eastAsia="Calibri" w:cs="Times New Roman"/>
          <w:sz w:val="24"/>
          <w:szCs w:val="24"/>
          <w:lang w:val="ro-RO"/>
        </w:rPr>
        <w:t>ă</w:t>
      </w:r>
      <w:r w:rsidRPr="00355AF9">
        <w:rPr>
          <w:rFonts w:eastAsia="Calibri" w:cs="Times New Roman"/>
          <w:sz w:val="24"/>
          <w:szCs w:val="24"/>
          <w:lang w:val="ro-RO"/>
        </w:rPr>
        <w:t xml:space="preserve"> indici de infracţiune, </w:t>
      </w:r>
      <w:r w:rsidR="00B90FFD" w:rsidRPr="00355AF9">
        <w:rPr>
          <w:rFonts w:eastAsia="Calibri" w:cs="Times New Roman"/>
          <w:sz w:val="24"/>
          <w:szCs w:val="24"/>
          <w:lang w:val="ro-RO"/>
        </w:rPr>
        <w:t xml:space="preserve">Serviciul Fiscal de Stat </w:t>
      </w:r>
      <w:r w:rsidR="00D12338" w:rsidRPr="00355AF9">
        <w:rPr>
          <w:rFonts w:eastAsia="Calibri" w:cs="Times New Roman"/>
          <w:sz w:val="24"/>
          <w:szCs w:val="24"/>
          <w:lang w:val="ro-RO"/>
        </w:rPr>
        <w:t xml:space="preserve">adoptă </w:t>
      </w:r>
      <w:r w:rsidR="00473ACC" w:rsidRPr="00355AF9">
        <w:rPr>
          <w:rFonts w:eastAsia="Calibri" w:cs="Times New Roman"/>
          <w:sz w:val="24"/>
          <w:szCs w:val="24"/>
          <w:lang w:val="ro-RO"/>
        </w:rPr>
        <w:t>decizia asupra cazului de încălcare fiscală</w:t>
      </w:r>
      <w:r w:rsidRPr="00355AF9">
        <w:rPr>
          <w:rFonts w:eastAsia="Calibri" w:cs="Times New Roman"/>
          <w:bCs/>
          <w:sz w:val="24"/>
          <w:szCs w:val="24"/>
          <w:lang w:val="ro-RO"/>
        </w:rPr>
        <w:t xml:space="preserve">, </w:t>
      </w:r>
      <w:r w:rsidRPr="00355AF9">
        <w:rPr>
          <w:rFonts w:eastAsia="Calibri" w:cs="Times New Roman"/>
          <w:sz w:val="24"/>
          <w:szCs w:val="24"/>
          <w:lang w:val="ro-RO"/>
        </w:rPr>
        <w:t xml:space="preserve">în care se indică exact prejudiciul cauzat prin încălcările admise, măsurile de înlăturare a acestor încălcări şi repararea prejudiciului cauzat prin încălcare. </w:t>
      </w:r>
      <w:r w:rsidR="00862020">
        <w:rPr>
          <w:rFonts w:eastAsia="Calibri" w:cs="Times New Roman"/>
          <w:sz w:val="24"/>
          <w:szCs w:val="24"/>
          <w:lang w:val="ro-RO"/>
        </w:rPr>
        <w:t>Serviciul Fiscal de Stat s</w:t>
      </w:r>
      <w:r w:rsidRPr="00355AF9">
        <w:rPr>
          <w:rFonts w:eastAsia="Calibri" w:cs="Times New Roman"/>
          <w:sz w:val="24"/>
          <w:szCs w:val="24"/>
          <w:lang w:val="ro-RO"/>
        </w:rPr>
        <w:t>esiz</w:t>
      </w:r>
      <w:r w:rsidR="00862020">
        <w:rPr>
          <w:rFonts w:eastAsia="Calibri" w:cs="Times New Roman"/>
          <w:sz w:val="24"/>
          <w:szCs w:val="24"/>
          <w:lang w:val="ro-RO"/>
        </w:rPr>
        <w:t>e</w:t>
      </w:r>
      <w:r w:rsidRPr="00355AF9">
        <w:rPr>
          <w:rFonts w:eastAsia="Calibri" w:cs="Times New Roman"/>
          <w:sz w:val="24"/>
          <w:szCs w:val="24"/>
          <w:lang w:val="ro-RO"/>
        </w:rPr>
        <w:t>a</w:t>
      </w:r>
      <w:r w:rsidR="00862020">
        <w:rPr>
          <w:rFonts w:eastAsia="Calibri" w:cs="Times New Roman"/>
          <w:sz w:val="24"/>
          <w:szCs w:val="24"/>
          <w:lang w:val="ro-RO"/>
        </w:rPr>
        <w:t>ză</w:t>
      </w:r>
      <w:r w:rsidRPr="00355AF9">
        <w:rPr>
          <w:rFonts w:eastAsia="Calibri" w:cs="Times New Roman"/>
          <w:sz w:val="24"/>
          <w:szCs w:val="24"/>
          <w:lang w:val="ro-RO"/>
        </w:rPr>
        <w:t xml:space="preserve"> organul de urmărire penală cu privire la existența indicilor de infracțiune se face printr-un denunţ, care se transmite acestuia în termen de 5 zile lucrătoare de la data emiterii deciziei</w:t>
      </w:r>
      <w:r w:rsidR="009673A8" w:rsidRPr="00355AF9">
        <w:rPr>
          <w:rFonts w:eastAsia="Calibri" w:cs="Times New Roman"/>
          <w:sz w:val="24"/>
          <w:szCs w:val="24"/>
          <w:lang w:val="ro-RO"/>
        </w:rPr>
        <w:t xml:space="preserve"> </w:t>
      </w:r>
      <w:r w:rsidR="00473ACC" w:rsidRPr="00355AF9">
        <w:rPr>
          <w:rFonts w:eastAsia="Calibri" w:cs="Times New Roman"/>
          <w:sz w:val="24"/>
          <w:szCs w:val="24"/>
          <w:lang w:val="ro-RO"/>
        </w:rPr>
        <w:t xml:space="preserve">cu privire la </w:t>
      </w:r>
      <w:r w:rsidRPr="00355AF9">
        <w:rPr>
          <w:rFonts w:eastAsia="Calibri" w:cs="Times New Roman"/>
          <w:sz w:val="24"/>
          <w:szCs w:val="24"/>
          <w:lang w:val="ro-RO"/>
        </w:rPr>
        <w:t>contestație sau</w:t>
      </w:r>
      <w:r w:rsidR="00D12338" w:rsidRPr="00355AF9">
        <w:rPr>
          <w:rFonts w:eastAsia="Calibri" w:cs="Times New Roman"/>
          <w:sz w:val="24"/>
          <w:szCs w:val="24"/>
          <w:lang w:val="ro-RO"/>
        </w:rPr>
        <w:t xml:space="preserve"> </w:t>
      </w:r>
      <w:r w:rsidRPr="00355AF9">
        <w:rPr>
          <w:rFonts w:eastAsia="Calibri" w:cs="Times New Roman"/>
          <w:sz w:val="24"/>
          <w:szCs w:val="24"/>
          <w:lang w:val="ro-RO"/>
        </w:rPr>
        <w:t xml:space="preserve">de la data expirării termenului de contestare a </w:t>
      </w:r>
      <w:r w:rsidR="00473ACC" w:rsidRPr="00355AF9">
        <w:rPr>
          <w:rFonts w:eastAsia="Calibri" w:cs="Times New Roman"/>
          <w:sz w:val="24"/>
          <w:szCs w:val="24"/>
          <w:lang w:val="ro-RO"/>
        </w:rPr>
        <w:t>deciziei asupra cazului de încălcare fiscală</w:t>
      </w:r>
      <w:r w:rsidR="00D12338" w:rsidRPr="00355AF9">
        <w:rPr>
          <w:rFonts w:eastAsia="Calibri" w:cs="Times New Roman"/>
          <w:sz w:val="24"/>
          <w:szCs w:val="24"/>
          <w:lang w:val="ro-RO"/>
        </w:rPr>
        <w:t xml:space="preserve"> prevăzut la </w:t>
      </w:r>
      <w:r w:rsidR="00473ACC" w:rsidRPr="00355AF9">
        <w:rPr>
          <w:rFonts w:eastAsia="Calibri" w:cs="Times New Roman"/>
          <w:sz w:val="24"/>
          <w:szCs w:val="24"/>
          <w:lang w:val="ro-RO"/>
        </w:rPr>
        <w:t xml:space="preserve">art. </w:t>
      </w:r>
      <w:r w:rsidR="009673A8" w:rsidRPr="00355AF9">
        <w:rPr>
          <w:rFonts w:eastAsia="Calibri" w:cs="Times New Roman"/>
          <w:sz w:val="24"/>
          <w:szCs w:val="24"/>
          <w:lang w:val="ro-RO"/>
        </w:rPr>
        <w:t xml:space="preserve">268 alin. (1) sau, după caz, art. </w:t>
      </w:r>
      <w:r w:rsidR="00473ACC" w:rsidRPr="00355AF9">
        <w:rPr>
          <w:rFonts w:eastAsia="Calibri" w:cs="Times New Roman"/>
          <w:sz w:val="24"/>
          <w:szCs w:val="24"/>
          <w:lang w:val="ro-RO"/>
        </w:rPr>
        <w:t>274</w:t>
      </w:r>
      <w:r w:rsidR="00473ACC" w:rsidRPr="00355AF9">
        <w:rPr>
          <w:rFonts w:eastAsia="Calibri" w:cs="Times New Roman"/>
          <w:sz w:val="24"/>
          <w:szCs w:val="24"/>
          <w:vertAlign w:val="superscript"/>
          <w:lang w:val="ro-RO"/>
        </w:rPr>
        <w:t>1</w:t>
      </w:r>
      <w:r w:rsidR="009673A8" w:rsidRPr="00355AF9">
        <w:rPr>
          <w:rFonts w:eastAsia="Calibri" w:cs="Times New Roman"/>
          <w:sz w:val="24"/>
          <w:szCs w:val="24"/>
          <w:lang w:val="ro-RO"/>
        </w:rPr>
        <w:t xml:space="preserve"> alin. (8)</w:t>
      </w:r>
      <w:r w:rsidR="00D12338" w:rsidRPr="00355AF9">
        <w:rPr>
          <w:rFonts w:eastAsia="Calibri" w:cs="Times New Roman"/>
          <w:sz w:val="24"/>
          <w:szCs w:val="24"/>
          <w:lang w:val="ro-RO"/>
        </w:rPr>
        <w:t>, în cazul în care aceasta nu a fost contestată</w:t>
      </w:r>
      <w:r w:rsidRPr="00355AF9">
        <w:rPr>
          <w:rFonts w:eastAsia="Calibri" w:cs="Times New Roman"/>
          <w:sz w:val="24"/>
          <w:szCs w:val="24"/>
          <w:lang w:val="ro-RO"/>
        </w:rPr>
        <w:t>.”;</w:t>
      </w:r>
    </w:p>
    <w:p w14:paraId="38529230" w14:textId="12A847BE" w:rsidR="00715782" w:rsidRPr="00355AF9" w:rsidRDefault="00715782" w:rsidP="00C00663">
      <w:pPr>
        <w:tabs>
          <w:tab w:val="left" w:pos="9639"/>
        </w:tabs>
        <w:ind w:firstLine="720"/>
        <w:jc w:val="both"/>
        <w:rPr>
          <w:rFonts w:eastAsia="Calibri" w:cs="Times New Roman"/>
          <w:sz w:val="24"/>
          <w:szCs w:val="24"/>
          <w:lang w:val="ro-RO"/>
        </w:rPr>
      </w:pPr>
      <w:r w:rsidRPr="00355AF9">
        <w:rPr>
          <w:rFonts w:eastAsia="Calibri" w:cs="Times New Roman"/>
          <w:sz w:val="24"/>
          <w:szCs w:val="24"/>
          <w:lang w:val="ro-RO"/>
        </w:rPr>
        <w:t xml:space="preserve">se completează cu alineatele (3) şi (4) </w:t>
      </w:r>
      <w:r w:rsidR="00EC6738" w:rsidRPr="00355AF9">
        <w:rPr>
          <w:rFonts w:eastAsia="Calibri" w:cs="Times New Roman"/>
          <w:sz w:val="24"/>
          <w:szCs w:val="24"/>
          <w:lang w:val="ro-RO"/>
        </w:rPr>
        <w:t>cu</w:t>
      </w:r>
      <w:r w:rsidRPr="00355AF9">
        <w:rPr>
          <w:rFonts w:eastAsia="Calibri" w:cs="Times New Roman"/>
          <w:sz w:val="24"/>
          <w:szCs w:val="24"/>
          <w:lang w:val="ro-RO"/>
        </w:rPr>
        <w:t xml:space="preserve"> următorul cuprins:</w:t>
      </w:r>
    </w:p>
    <w:p w14:paraId="52BF0FE2" w14:textId="77777777" w:rsidR="00715782" w:rsidRPr="00355AF9" w:rsidRDefault="00715782" w:rsidP="00C00663">
      <w:pPr>
        <w:tabs>
          <w:tab w:val="left" w:pos="9639"/>
        </w:tabs>
        <w:ind w:firstLine="720"/>
        <w:jc w:val="both"/>
        <w:rPr>
          <w:rFonts w:eastAsia="Calibri" w:cs="Times New Roman"/>
          <w:sz w:val="24"/>
          <w:szCs w:val="24"/>
          <w:lang w:val="ro-RO"/>
        </w:rPr>
      </w:pPr>
      <w:r w:rsidRPr="00355AF9">
        <w:rPr>
          <w:rFonts w:eastAsia="Calibri" w:cs="Times New Roman"/>
          <w:sz w:val="24"/>
          <w:szCs w:val="24"/>
          <w:lang w:val="ro-RO"/>
        </w:rPr>
        <w:t>„(3) În cazul prevăzut la alineatul (2), termenul de executare a măsurii de înlăturare a încălcării şi restituire a prejudiciului nu poate depăși 30 de zile.”;</w:t>
      </w:r>
    </w:p>
    <w:p w14:paraId="06D11FC8" w14:textId="56141047" w:rsidR="00715782" w:rsidRPr="00355AF9" w:rsidRDefault="00715782" w:rsidP="00C00663">
      <w:pPr>
        <w:tabs>
          <w:tab w:val="left" w:pos="9639"/>
        </w:tabs>
        <w:ind w:firstLine="720"/>
        <w:jc w:val="both"/>
        <w:rPr>
          <w:rFonts w:eastAsia="Calibri" w:cs="Times New Roman"/>
          <w:b/>
          <w:sz w:val="24"/>
          <w:szCs w:val="24"/>
          <w:lang w:val="ro-RO"/>
        </w:rPr>
      </w:pPr>
      <w:r w:rsidRPr="00355AF9">
        <w:rPr>
          <w:rFonts w:eastAsia="Calibri" w:cs="Times New Roman"/>
          <w:sz w:val="24"/>
          <w:szCs w:val="24"/>
          <w:lang w:val="ro-RO"/>
        </w:rPr>
        <w:t xml:space="preserve">(4) La denunţul privind identificarea indicilor unei infracțiuni, în mod obligatoriu, se anexează actul de control, </w:t>
      </w:r>
      <w:r w:rsidR="00B90FFD" w:rsidRPr="00355AF9">
        <w:rPr>
          <w:rFonts w:eastAsia="Calibri" w:cs="Times New Roman"/>
          <w:sz w:val="24"/>
          <w:szCs w:val="24"/>
          <w:lang w:val="ro-RO"/>
        </w:rPr>
        <w:t xml:space="preserve">decizia asupra cazului de încălcare fiscală </w:t>
      </w:r>
      <w:r w:rsidRPr="00355AF9">
        <w:rPr>
          <w:rFonts w:eastAsia="Calibri" w:cs="Times New Roman"/>
          <w:sz w:val="24"/>
          <w:szCs w:val="24"/>
          <w:lang w:val="ro-RO"/>
        </w:rPr>
        <w:t>și materialele ce ţin de controlul în cauză. În denunț se face consemnarea privind executarea sau neexecutarea măsurii de înlăturare a încălcării stabilite și restituirea sau nu a prejudiciului cauzat sau a contravalorii lui.”.</w:t>
      </w:r>
    </w:p>
    <w:p w14:paraId="1FBCE47F" w14:textId="77777777" w:rsidR="00715782" w:rsidRPr="00355AF9" w:rsidRDefault="00715782" w:rsidP="00C00663">
      <w:pPr>
        <w:tabs>
          <w:tab w:val="left" w:pos="9639"/>
        </w:tabs>
        <w:ind w:firstLine="720"/>
        <w:jc w:val="both"/>
        <w:rPr>
          <w:rFonts w:eastAsia="Calibri" w:cs="Times New Roman"/>
          <w:b/>
          <w:sz w:val="24"/>
          <w:szCs w:val="24"/>
          <w:lang w:val="ro-RO"/>
        </w:rPr>
      </w:pPr>
    </w:p>
    <w:p w14:paraId="2C968F64" w14:textId="0789AC45" w:rsidR="00715782" w:rsidRPr="00355AF9" w:rsidRDefault="00715782" w:rsidP="00C00663">
      <w:pPr>
        <w:tabs>
          <w:tab w:val="left" w:pos="9639"/>
        </w:tabs>
        <w:ind w:firstLine="720"/>
        <w:jc w:val="both"/>
        <w:rPr>
          <w:rFonts w:eastAsia="Calibri" w:cs="Times New Roman"/>
          <w:sz w:val="24"/>
          <w:szCs w:val="24"/>
          <w:lang w:val="ro-RO"/>
        </w:rPr>
      </w:pPr>
      <w:r w:rsidRPr="00355AF9">
        <w:rPr>
          <w:rFonts w:eastAsia="Times New Roman" w:cs="Times New Roman"/>
          <w:b/>
          <w:sz w:val="24"/>
          <w:szCs w:val="24"/>
          <w:lang w:val="ro-RO" w:eastAsia="ro-RO"/>
        </w:rPr>
        <w:t xml:space="preserve">Art. II. </w:t>
      </w:r>
      <w:r w:rsidRPr="00355AF9">
        <w:rPr>
          <w:rFonts w:eastAsia="Calibri" w:cs="Times New Roman"/>
          <w:sz w:val="24"/>
          <w:szCs w:val="24"/>
          <w:lang w:val="ro-RO"/>
        </w:rPr>
        <w:t>- Legea nr. 753-XIV din 23 decembrie 1999 privind Serviciul de Informaţii şi Securitate al Republicii Moldova (Monitorul Oficial al Republicii Moldova, 1999, nr. 156, art. 764), cu modificările ulterioare, se modifică și se completează după cum urmează:</w:t>
      </w:r>
    </w:p>
    <w:p w14:paraId="2707AC19" w14:textId="77777777" w:rsidR="00715782" w:rsidRPr="00355AF9" w:rsidRDefault="00715782" w:rsidP="00C00663">
      <w:pPr>
        <w:ind w:firstLine="720"/>
        <w:jc w:val="both"/>
        <w:rPr>
          <w:rFonts w:eastAsia="Times New Roman" w:cs="Times New Roman"/>
          <w:b/>
          <w:sz w:val="24"/>
          <w:szCs w:val="24"/>
          <w:lang w:val="ro-RO" w:eastAsia="ru-RU"/>
        </w:rPr>
      </w:pPr>
    </w:p>
    <w:p w14:paraId="6C61FA78" w14:textId="06D89BB9" w:rsidR="00715782" w:rsidRPr="00355AF9" w:rsidRDefault="00EC6738" w:rsidP="00C00663">
      <w:pPr>
        <w:pStyle w:val="ListParagraph"/>
        <w:numPr>
          <w:ilvl w:val="0"/>
          <w:numId w:val="36"/>
        </w:numPr>
        <w:jc w:val="both"/>
        <w:rPr>
          <w:rFonts w:eastAsia="Times New Roman" w:cs="Times New Roman"/>
          <w:sz w:val="24"/>
          <w:szCs w:val="24"/>
          <w:u w:val="single"/>
          <w:lang w:val="ro-RO" w:eastAsia="ru-RU"/>
        </w:rPr>
      </w:pPr>
      <w:r w:rsidRPr="00355AF9">
        <w:rPr>
          <w:rFonts w:eastAsia="Times New Roman" w:cs="Times New Roman"/>
          <w:sz w:val="24"/>
          <w:szCs w:val="24"/>
          <w:lang w:val="ro-RO" w:eastAsia="ru-RU"/>
        </w:rPr>
        <w:t>La a</w:t>
      </w:r>
      <w:r w:rsidR="00715782" w:rsidRPr="00355AF9">
        <w:rPr>
          <w:rFonts w:eastAsia="Times New Roman" w:cs="Times New Roman"/>
          <w:sz w:val="24"/>
          <w:szCs w:val="24"/>
          <w:lang w:val="ro-RO" w:eastAsia="ru-RU"/>
        </w:rPr>
        <w:t xml:space="preserve">rticolul 1, alineatul (1) va avea următorul cuprins: </w:t>
      </w:r>
    </w:p>
    <w:p w14:paraId="05D2C110" w14:textId="6B9E90D0" w:rsidR="00715782" w:rsidRPr="00355AF9" w:rsidRDefault="00715782" w:rsidP="00C00663">
      <w:pPr>
        <w:ind w:firstLine="720"/>
        <w:jc w:val="both"/>
        <w:rPr>
          <w:rFonts w:eastAsia="Times New Roman" w:cs="Times New Roman"/>
          <w:sz w:val="24"/>
          <w:szCs w:val="24"/>
          <w:shd w:val="clear" w:color="auto" w:fill="FFFFFF"/>
          <w:lang w:val="ro-RO" w:eastAsia="ru-RU"/>
        </w:rPr>
      </w:pPr>
      <w:r w:rsidRPr="00355AF9">
        <w:rPr>
          <w:rFonts w:eastAsia="Times New Roman" w:cs="Times New Roman"/>
          <w:sz w:val="24"/>
          <w:szCs w:val="24"/>
          <w:lang w:val="ro-RO" w:eastAsia="ru-RU"/>
        </w:rPr>
        <w:t>„(1) Serviciul de Informaţii şi Securitate al Republicii Moldova (denumit în continuare Serviciu) este organul de stat</w:t>
      </w:r>
      <w:r w:rsidR="00D27E6F">
        <w:rPr>
          <w:rFonts w:eastAsia="Times New Roman" w:cs="Times New Roman"/>
          <w:sz w:val="24"/>
          <w:szCs w:val="24"/>
          <w:lang w:val="ro-RO" w:eastAsia="ru-RU"/>
        </w:rPr>
        <w:t xml:space="preserve"> </w:t>
      </w:r>
      <w:r w:rsidRPr="00355AF9">
        <w:rPr>
          <w:rFonts w:eastAsia="Times New Roman" w:cs="Times New Roman"/>
          <w:sz w:val="24"/>
          <w:szCs w:val="24"/>
          <w:lang w:val="ro-RO" w:eastAsia="ru-RU"/>
        </w:rPr>
        <w:t>specializat</w:t>
      </w:r>
      <w:r w:rsidR="00D27E6F">
        <w:rPr>
          <w:rFonts w:eastAsia="Times New Roman" w:cs="Times New Roman"/>
          <w:sz w:val="24"/>
          <w:szCs w:val="24"/>
          <w:lang w:val="ro-RO" w:eastAsia="ru-RU"/>
        </w:rPr>
        <w:t xml:space="preserve"> </w:t>
      </w:r>
      <w:r w:rsidRPr="00355AF9">
        <w:rPr>
          <w:rFonts w:eastAsia="Times New Roman" w:cs="Times New Roman"/>
          <w:sz w:val="24"/>
          <w:szCs w:val="24"/>
          <w:lang w:val="ro-RO" w:eastAsia="ru-RU"/>
        </w:rPr>
        <w:t xml:space="preserve">în domeniul asigurării </w:t>
      </w:r>
      <w:r w:rsidRPr="00355AF9">
        <w:rPr>
          <w:rFonts w:eastAsia="Times New Roman" w:cs="Times New Roman"/>
          <w:sz w:val="24"/>
          <w:szCs w:val="24"/>
          <w:shd w:val="clear" w:color="auto" w:fill="FFFFFF"/>
          <w:lang w:val="ro-RO" w:eastAsia="ru-RU"/>
        </w:rPr>
        <w:t>securității naționale, prin exercitarea tuturor măsurilor adecvate de informaţii și contrainformaţii,</w:t>
      </w:r>
      <w:r w:rsidRPr="00355AF9">
        <w:rPr>
          <w:rFonts w:eastAsia="Times New Roman" w:cs="Times New Roman"/>
          <w:sz w:val="24"/>
          <w:szCs w:val="24"/>
          <w:lang w:val="ro-RO" w:eastAsia="ru-RU"/>
        </w:rPr>
        <w:t xml:space="preserve"> de culegere, prelucrare, verificare şi valorificare a informaţiilor necesare cunoaşterii, prevenirii şi contracarării oricăror acţiuni care constituie, potrivit legii, amenințare internă sau externă, pentru </w:t>
      </w:r>
      <w:r w:rsidRPr="00355AF9">
        <w:rPr>
          <w:rFonts w:eastAsia="Times New Roman" w:cs="Times New Roman"/>
          <w:sz w:val="24"/>
          <w:szCs w:val="24"/>
          <w:shd w:val="clear" w:color="auto" w:fill="FFFFFF"/>
          <w:lang w:val="ro-RO" w:eastAsia="ru-RU"/>
        </w:rPr>
        <w:t>independenţa, suveranitatea, unitatea, integritatea teritorială, ordinea constituţională, dezvoltarea democratică, securitatea internă, a statului, societății și cetățenilor, statalitatea Republicii Moldova, funcționarea stabilă a ramurilor economiei naționale de importanță vitală, atît pe teritoriul Republicii Moldova</w:t>
      </w:r>
      <w:r w:rsidR="00D27E6F">
        <w:rPr>
          <w:rFonts w:eastAsia="Times New Roman" w:cs="Times New Roman"/>
          <w:sz w:val="24"/>
          <w:szCs w:val="24"/>
          <w:shd w:val="clear" w:color="auto" w:fill="FFFFFF"/>
          <w:lang w:val="ro-RO" w:eastAsia="ru-RU"/>
        </w:rPr>
        <w:t>,</w:t>
      </w:r>
      <w:r w:rsidRPr="00355AF9">
        <w:rPr>
          <w:rFonts w:eastAsia="Times New Roman" w:cs="Times New Roman"/>
          <w:sz w:val="24"/>
          <w:szCs w:val="24"/>
          <w:shd w:val="clear" w:color="auto" w:fill="FFFFFF"/>
          <w:lang w:val="ro-RO" w:eastAsia="ru-RU"/>
        </w:rPr>
        <w:t xml:space="preserve"> </w:t>
      </w:r>
      <w:proofErr w:type="spellStart"/>
      <w:r w:rsidRPr="00355AF9">
        <w:rPr>
          <w:rFonts w:eastAsia="Times New Roman" w:cs="Times New Roman"/>
          <w:sz w:val="24"/>
          <w:szCs w:val="24"/>
          <w:shd w:val="clear" w:color="auto" w:fill="FFFFFF"/>
          <w:lang w:val="ro-RO" w:eastAsia="ru-RU"/>
        </w:rPr>
        <w:t>cît</w:t>
      </w:r>
      <w:proofErr w:type="spellEnd"/>
      <w:r w:rsidRPr="00355AF9">
        <w:rPr>
          <w:rFonts w:eastAsia="Times New Roman" w:cs="Times New Roman"/>
          <w:sz w:val="24"/>
          <w:szCs w:val="24"/>
          <w:shd w:val="clear" w:color="auto" w:fill="FFFFFF"/>
          <w:lang w:val="ro-RO" w:eastAsia="ru-RU"/>
        </w:rPr>
        <w:t xml:space="preserve"> și peste hotare.”.</w:t>
      </w:r>
    </w:p>
    <w:p w14:paraId="014532D8" w14:textId="77777777" w:rsidR="00715782" w:rsidRPr="00355AF9" w:rsidRDefault="00715782" w:rsidP="00C00663">
      <w:pPr>
        <w:ind w:firstLine="720"/>
        <w:jc w:val="both"/>
        <w:rPr>
          <w:rFonts w:eastAsia="Times New Roman" w:cs="Times New Roman"/>
          <w:sz w:val="24"/>
          <w:szCs w:val="24"/>
          <w:lang w:val="ro-RO" w:eastAsia="ru-RU"/>
        </w:rPr>
      </w:pPr>
    </w:p>
    <w:p w14:paraId="56BC4C81" w14:textId="10006B79" w:rsidR="00715782" w:rsidRPr="00355AF9" w:rsidRDefault="00715782" w:rsidP="00C00663">
      <w:pPr>
        <w:pStyle w:val="ListParagraph"/>
        <w:numPr>
          <w:ilvl w:val="0"/>
          <w:numId w:val="36"/>
        </w:numPr>
        <w:jc w:val="both"/>
        <w:rPr>
          <w:rFonts w:eastAsia="Times New Roman" w:cs="Times New Roman"/>
          <w:sz w:val="24"/>
          <w:szCs w:val="24"/>
          <w:lang w:val="ro-RO" w:eastAsia="ru-RU"/>
        </w:rPr>
      </w:pPr>
      <w:r w:rsidRPr="00355AF9">
        <w:rPr>
          <w:rFonts w:eastAsia="Times New Roman" w:cs="Times New Roman"/>
          <w:sz w:val="24"/>
          <w:szCs w:val="24"/>
          <w:lang w:val="ro-RO" w:eastAsia="ru-RU"/>
        </w:rPr>
        <w:t>La articolul 7:</w:t>
      </w:r>
    </w:p>
    <w:p w14:paraId="10CFC802" w14:textId="0815628A" w:rsidR="00715782" w:rsidRPr="00355AF9" w:rsidRDefault="00EC6738" w:rsidP="00C00663">
      <w:pPr>
        <w:ind w:firstLine="720"/>
        <w:jc w:val="both"/>
        <w:rPr>
          <w:rFonts w:eastAsia="Times New Roman" w:cs="Times New Roman"/>
          <w:sz w:val="24"/>
          <w:szCs w:val="24"/>
          <w:lang w:val="ro-RO" w:eastAsia="ru-RU"/>
        </w:rPr>
      </w:pPr>
      <w:r w:rsidRPr="00355AF9">
        <w:rPr>
          <w:rFonts w:eastAsia="Times New Roman" w:cs="Times New Roman"/>
          <w:sz w:val="24"/>
          <w:szCs w:val="24"/>
          <w:lang w:val="ro-RO" w:eastAsia="ru-RU"/>
        </w:rPr>
        <w:t xml:space="preserve">în partea dispozitivă, </w:t>
      </w:r>
      <w:r w:rsidR="00715782" w:rsidRPr="00355AF9">
        <w:rPr>
          <w:rFonts w:eastAsia="Times New Roman" w:cs="Times New Roman"/>
          <w:sz w:val="24"/>
          <w:szCs w:val="24"/>
          <w:lang w:val="ro-RO" w:eastAsia="ru-RU"/>
        </w:rPr>
        <w:t>după cuvîntul „Serviciului” se completează cu cuvintele „ în exercițiul asigurării securității naționale”;</w:t>
      </w:r>
    </w:p>
    <w:p w14:paraId="7C140467" w14:textId="5AC15619" w:rsidR="00117BEF" w:rsidRPr="00355AF9" w:rsidRDefault="00715782"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litera a)</w:t>
      </w:r>
      <w:r w:rsidR="00117BEF" w:rsidRPr="00355AF9">
        <w:rPr>
          <w:rFonts w:eastAsia="Times New Roman" w:cs="Times New Roman"/>
          <w:bCs/>
          <w:sz w:val="24"/>
          <w:szCs w:val="24"/>
          <w:lang w:val="ro-RO" w:eastAsia="ru-RU"/>
        </w:rPr>
        <w:t>:</w:t>
      </w:r>
    </w:p>
    <w:p w14:paraId="4D4CDA99" w14:textId="4610E2E9" w:rsidR="00117BEF" w:rsidRPr="00355AF9" w:rsidRDefault="00117BEF"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 xml:space="preserve">la </w:t>
      </w:r>
      <w:r w:rsidR="00715782" w:rsidRPr="00355AF9">
        <w:rPr>
          <w:rFonts w:eastAsia="Times New Roman" w:cs="Times New Roman"/>
          <w:bCs/>
          <w:sz w:val="24"/>
          <w:szCs w:val="24"/>
          <w:lang w:val="ro-RO" w:eastAsia="ru-RU"/>
        </w:rPr>
        <w:t>liniuța a cincea, cuvintele „</w:t>
      </w:r>
      <w:r w:rsidR="00715782" w:rsidRPr="00355AF9">
        <w:rPr>
          <w:rFonts w:cs="Times New Roman"/>
          <w:sz w:val="24"/>
          <w:szCs w:val="24"/>
          <w:lang w:val="ro-RO"/>
        </w:rPr>
        <w:t>economice şi cele</w:t>
      </w:r>
      <w:r w:rsidR="00715782" w:rsidRPr="00355AF9">
        <w:rPr>
          <w:rFonts w:eastAsia="Times New Roman" w:cs="Times New Roman"/>
          <w:bCs/>
          <w:sz w:val="24"/>
          <w:szCs w:val="24"/>
          <w:lang w:val="ro-RO" w:eastAsia="ru-RU"/>
        </w:rPr>
        <w:t>” se exclud</w:t>
      </w:r>
      <w:r w:rsidRPr="00355AF9">
        <w:rPr>
          <w:rFonts w:eastAsia="Times New Roman" w:cs="Times New Roman"/>
          <w:bCs/>
          <w:sz w:val="24"/>
          <w:szCs w:val="24"/>
          <w:lang w:val="ro-RO" w:eastAsia="ru-RU"/>
        </w:rPr>
        <w:t>;</w:t>
      </w:r>
    </w:p>
    <w:p w14:paraId="2C812418" w14:textId="77777777" w:rsidR="00117BEF" w:rsidRPr="00355AF9" w:rsidRDefault="00117BEF"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după liniuța a cincea, se completează cu o liniuță nouă cu următorul cuprins:</w:t>
      </w:r>
    </w:p>
    <w:p w14:paraId="0E38BD30" w14:textId="1ED7FEB9" w:rsidR="00715782" w:rsidRPr="00355AF9" w:rsidRDefault="00117BEF" w:rsidP="00C00663">
      <w:pPr>
        <w:ind w:firstLine="720"/>
        <w:jc w:val="both"/>
        <w:rPr>
          <w:rFonts w:eastAsia="Times New Roman" w:cs="Times New Roman"/>
          <w:sz w:val="24"/>
          <w:szCs w:val="24"/>
          <w:lang w:val="ro-RO" w:eastAsia="ru-RU"/>
        </w:rPr>
      </w:pPr>
      <w:r w:rsidRPr="00355AF9">
        <w:rPr>
          <w:rFonts w:eastAsia="Times New Roman" w:cs="Times New Roman"/>
          <w:bCs/>
          <w:sz w:val="24"/>
          <w:szCs w:val="24"/>
          <w:lang w:val="ro-RO" w:eastAsia="ru-RU"/>
        </w:rPr>
        <w:t>„- acţiunile ce constituie ameninţare externă sau internă la funcţionarea stabilă a ramurilor economiei naţionale de importanţă vitală;”</w:t>
      </w:r>
      <w:r w:rsidR="00715782" w:rsidRPr="00355AF9">
        <w:rPr>
          <w:rFonts w:eastAsia="Times New Roman" w:cs="Times New Roman"/>
          <w:sz w:val="24"/>
          <w:szCs w:val="24"/>
          <w:lang w:val="ro-RO" w:eastAsia="ru-RU"/>
        </w:rPr>
        <w:t>.</w:t>
      </w:r>
    </w:p>
    <w:p w14:paraId="31BE805A" w14:textId="77777777" w:rsidR="00715782" w:rsidRPr="00355AF9" w:rsidRDefault="00715782" w:rsidP="00C00663">
      <w:pPr>
        <w:ind w:firstLine="720"/>
        <w:jc w:val="both"/>
        <w:rPr>
          <w:rFonts w:eastAsia="Times New Roman" w:cs="Times New Roman"/>
          <w:sz w:val="24"/>
          <w:szCs w:val="24"/>
          <w:lang w:val="ro-RO" w:eastAsia="ru-RU"/>
        </w:rPr>
      </w:pPr>
    </w:p>
    <w:p w14:paraId="744ED316" w14:textId="163A1BEF" w:rsidR="00715782" w:rsidRPr="00355AF9" w:rsidRDefault="00715782" w:rsidP="00C00663">
      <w:pPr>
        <w:pStyle w:val="ListParagraph"/>
        <w:numPr>
          <w:ilvl w:val="0"/>
          <w:numId w:val="36"/>
        </w:numPr>
        <w:jc w:val="both"/>
        <w:rPr>
          <w:rFonts w:eastAsia="Times New Roman" w:cs="Times New Roman"/>
          <w:sz w:val="24"/>
          <w:szCs w:val="24"/>
          <w:lang w:val="ro-RO" w:eastAsia="ru-RU"/>
        </w:rPr>
      </w:pPr>
      <w:r w:rsidRPr="00355AF9">
        <w:rPr>
          <w:rFonts w:eastAsia="Times New Roman" w:cs="Times New Roman"/>
          <w:sz w:val="24"/>
          <w:szCs w:val="24"/>
          <w:lang w:val="ro-RO" w:eastAsia="ru-RU"/>
        </w:rPr>
        <w:t>La articolul 10 alineatul (1):</w:t>
      </w:r>
    </w:p>
    <w:p w14:paraId="0F04DD65" w14:textId="1A24ABCA" w:rsidR="00715782" w:rsidRPr="00355AF9" w:rsidRDefault="00715782" w:rsidP="00C00663">
      <w:pPr>
        <w:ind w:firstLine="720"/>
        <w:jc w:val="both"/>
        <w:rPr>
          <w:rFonts w:eastAsia="Times New Roman" w:cs="Times New Roman"/>
          <w:sz w:val="24"/>
          <w:szCs w:val="24"/>
          <w:lang w:val="ro-RO" w:eastAsia="ru-RU"/>
        </w:rPr>
      </w:pPr>
      <w:r w:rsidRPr="00355AF9">
        <w:rPr>
          <w:rFonts w:eastAsia="Times New Roman" w:cs="Times New Roman"/>
          <w:sz w:val="24"/>
          <w:szCs w:val="24"/>
          <w:lang w:val="ro-RO" w:eastAsia="ru-RU"/>
        </w:rPr>
        <w:t xml:space="preserve">în partea </w:t>
      </w:r>
      <w:r w:rsidR="00EC6738" w:rsidRPr="00355AF9">
        <w:rPr>
          <w:rFonts w:eastAsia="Times New Roman" w:cs="Times New Roman"/>
          <w:sz w:val="24"/>
          <w:szCs w:val="24"/>
          <w:lang w:val="ro-RO" w:eastAsia="ru-RU"/>
        </w:rPr>
        <w:t>dispozitivă</w:t>
      </w:r>
      <w:r w:rsidRPr="00355AF9">
        <w:rPr>
          <w:rFonts w:eastAsia="Times New Roman" w:cs="Times New Roman"/>
          <w:sz w:val="24"/>
          <w:szCs w:val="24"/>
          <w:lang w:val="ro-RO" w:eastAsia="ru-RU"/>
        </w:rPr>
        <w:t>, după cuvîntul ,,Serviciul” se completează cu cuvintele ,, ,în limitele atribuțiilor,”;</w:t>
      </w:r>
    </w:p>
    <w:p w14:paraId="48AE1C78" w14:textId="0F87C6EC" w:rsidR="00715782" w:rsidRPr="00355AF9" w:rsidRDefault="00715782" w:rsidP="00C00663">
      <w:pPr>
        <w:ind w:firstLine="720"/>
        <w:jc w:val="both"/>
        <w:rPr>
          <w:rFonts w:eastAsia="Times New Roman" w:cs="Times New Roman"/>
          <w:sz w:val="24"/>
          <w:szCs w:val="24"/>
          <w:lang w:val="ro-RO" w:eastAsia="ru-RU"/>
        </w:rPr>
      </w:pPr>
      <w:r w:rsidRPr="00355AF9">
        <w:rPr>
          <w:rFonts w:eastAsia="Times New Roman" w:cs="Times New Roman"/>
          <w:sz w:val="24"/>
          <w:szCs w:val="24"/>
          <w:lang w:val="ro-RO" w:eastAsia="ru-RU"/>
        </w:rPr>
        <w:lastRenderedPageBreak/>
        <w:t>la litera n)</w:t>
      </w:r>
      <w:r w:rsidR="00EC6738" w:rsidRPr="00355AF9">
        <w:rPr>
          <w:rFonts w:eastAsia="Times New Roman" w:cs="Times New Roman"/>
          <w:sz w:val="24"/>
          <w:szCs w:val="24"/>
          <w:lang w:val="ro-RO" w:eastAsia="ru-RU"/>
        </w:rPr>
        <w:t>,</w:t>
      </w:r>
      <w:r w:rsidRPr="00355AF9">
        <w:rPr>
          <w:rFonts w:eastAsia="Times New Roman" w:cs="Times New Roman"/>
          <w:sz w:val="24"/>
          <w:szCs w:val="24"/>
          <w:lang w:val="ro-RO" w:eastAsia="ru-RU"/>
        </w:rPr>
        <w:t xml:space="preserve"> cuvintele ,,expertize criminalistice” se substituie</w:t>
      </w:r>
      <w:r w:rsidRPr="00355AF9">
        <w:rPr>
          <w:rFonts w:eastAsia="Times New Roman" w:cs="Times New Roman"/>
          <w:b/>
          <w:sz w:val="24"/>
          <w:szCs w:val="24"/>
          <w:lang w:val="ro-RO" w:eastAsia="ru-RU"/>
        </w:rPr>
        <w:t xml:space="preserve"> </w:t>
      </w:r>
      <w:r w:rsidRPr="00355AF9">
        <w:rPr>
          <w:rFonts w:eastAsia="Times New Roman" w:cs="Times New Roman"/>
          <w:sz w:val="24"/>
          <w:szCs w:val="24"/>
          <w:lang w:val="ro-RO" w:eastAsia="ru-RU"/>
        </w:rPr>
        <w:t xml:space="preserve">cu cuvintele </w:t>
      </w:r>
      <w:r w:rsidR="00D27E6F">
        <w:rPr>
          <w:rFonts w:eastAsia="Times New Roman" w:cs="Times New Roman"/>
          <w:sz w:val="24"/>
          <w:szCs w:val="24"/>
          <w:lang w:val="ro-RO" w:eastAsia="ru-RU"/>
        </w:rPr>
        <w:t>„</w:t>
      </w:r>
      <w:r w:rsidRPr="00355AF9">
        <w:rPr>
          <w:rFonts w:eastAsia="Times New Roman" w:cs="Times New Roman"/>
          <w:sz w:val="24"/>
          <w:szCs w:val="24"/>
          <w:lang w:val="ro-RO" w:eastAsia="ru-RU"/>
        </w:rPr>
        <w:t>constatări tehnico-științifice”.</w:t>
      </w:r>
    </w:p>
    <w:p w14:paraId="5A870AF3" w14:textId="77777777" w:rsidR="00715782" w:rsidRPr="00355AF9" w:rsidRDefault="00715782" w:rsidP="00C00663">
      <w:pPr>
        <w:ind w:firstLine="720"/>
        <w:jc w:val="both"/>
        <w:rPr>
          <w:rFonts w:eastAsia="Times New Roman" w:cs="Times New Roman"/>
          <w:sz w:val="24"/>
          <w:szCs w:val="24"/>
          <w:lang w:val="ro-RO" w:eastAsia="ru-RU"/>
        </w:rPr>
      </w:pPr>
    </w:p>
    <w:p w14:paraId="3B3C7612" w14:textId="4DC2E058" w:rsidR="00715782" w:rsidRPr="00355AF9" w:rsidRDefault="00715782" w:rsidP="00C00663">
      <w:pPr>
        <w:tabs>
          <w:tab w:val="left" w:pos="1170"/>
        </w:tabs>
        <w:ind w:firstLine="720"/>
        <w:jc w:val="both"/>
        <w:rPr>
          <w:rFonts w:eastAsia="Times New Roman" w:cs="Times New Roman"/>
          <w:sz w:val="24"/>
          <w:szCs w:val="24"/>
          <w:lang w:val="ro-RO" w:eastAsia="ru-RU"/>
        </w:rPr>
      </w:pPr>
      <w:r w:rsidRPr="00355AF9">
        <w:rPr>
          <w:rFonts w:eastAsia="Times New Roman" w:cs="Times New Roman"/>
          <w:b/>
          <w:sz w:val="24"/>
          <w:szCs w:val="24"/>
          <w:lang w:val="ro-RO" w:eastAsia="ru-RU"/>
        </w:rPr>
        <w:t xml:space="preserve">Art. </w:t>
      </w:r>
      <w:r w:rsidR="009673A8" w:rsidRPr="00355AF9">
        <w:rPr>
          <w:rFonts w:eastAsia="Times New Roman" w:cs="Times New Roman"/>
          <w:b/>
          <w:sz w:val="24"/>
          <w:szCs w:val="24"/>
          <w:lang w:val="ro-RO" w:eastAsia="ru-RU"/>
        </w:rPr>
        <w:t>I</w:t>
      </w:r>
      <w:r w:rsidR="00E73520" w:rsidRPr="00355AF9">
        <w:rPr>
          <w:rFonts w:eastAsia="Times New Roman" w:cs="Times New Roman"/>
          <w:b/>
          <w:bCs/>
          <w:sz w:val="24"/>
          <w:szCs w:val="24"/>
          <w:lang w:val="ro-RO" w:eastAsia="ro-RO"/>
        </w:rPr>
        <w:t>II</w:t>
      </w:r>
      <w:r w:rsidRPr="00355AF9">
        <w:rPr>
          <w:rFonts w:eastAsia="Times New Roman" w:cs="Times New Roman"/>
          <w:b/>
          <w:bCs/>
          <w:sz w:val="24"/>
          <w:szCs w:val="24"/>
          <w:lang w:val="ro-RO" w:eastAsia="ro-RO"/>
        </w:rPr>
        <w:t>.</w:t>
      </w:r>
      <w:r w:rsidRPr="00355AF9">
        <w:rPr>
          <w:rFonts w:eastAsia="Times New Roman" w:cs="Times New Roman"/>
          <w:b/>
          <w:sz w:val="24"/>
          <w:szCs w:val="24"/>
          <w:lang w:val="ro-RO" w:eastAsia="ru-RU"/>
        </w:rPr>
        <w:t xml:space="preserve"> </w:t>
      </w:r>
      <w:r w:rsidR="00C00663">
        <w:rPr>
          <w:rFonts w:eastAsia="Times New Roman" w:cs="Times New Roman"/>
          <w:b/>
          <w:sz w:val="24"/>
          <w:szCs w:val="24"/>
          <w:lang w:val="ro-RO" w:eastAsia="ru-RU"/>
        </w:rPr>
        <w:t>-</w:t>
      </w:r>
      <w:r w:rsidRPr="00355AF9">
        <w:rPr>
          <w:rFonts w:eastAsia="Times New Roman" w:cs="Times New Roman"/>
          <w:sz w:val="24"/>
          <w:szCs w:val="24"/>
          <w:lang w:val="ro-RO" w:eastAsia="ru-RU"/>
        </w:rPr>
        <w:t xml:space="preserve"> Codul penal al Republicii Moldova nr. 985-XV din 18 aprilie 2002 (republicat în Monitorul Oficial al Republicii Moldova, 2009, nr. 72-74, art. 195), cu modificările ulterioare, se modifică și se completează după cum urmează:</w:t>
      </w:r>
    </w:p>
    <w:p w14:paraId="198A533A" w14:textId="77777777" w:rsidR="00715782" w:rsidRPr="00355AF9" w:rsidRDefault="00715782" w:rsidP="00C00663">
      <w:pPr>
        <w:tabs>
          <w:tab w:val="num" w:pos="360"/>
          <w:tab w:val="left" w:pos="1170"/>
        </w:tabs>
        <w:ind w:firstLine="720"/>
        <w:jc w:val="both"/>
        <w:rPr>
          <w:rFonts w:eastAsia="Times New Roman" w:cs="Times New Roman"/>
          <w:sz w:val="24"/>
          <w:szCs w:val="24"/>
          <w:lang w:val="ro-RO" w:eastAsia="ru-RU"/>
        </w:rPr>
      </w:pPr>
    </w:p>
    <w:p w14:paraId="6AA7A4DF" w14:textId="309F42B7" w:rsidR="002F3625" w:rsidRPr="00355AF9" w:rsidRDefault="00EC6738" w:rsidP="00C00663">
      <w:pPr>
        <w:pStyle w:val="ListParagraph"/>
        <w:numPr>
          <w:ilvl w:val="0"/>
          <w:numId w:val="6"/>
        </w:numPr>
        <w:tabs>
          <w:tab w:val="num" w:pos="360"/>
          <w:tab w:val="left" w:pos="1170"/>
        </w:tabs>
        <w:ind w:left="0" w:firstLine="720"/>
        <w:jc w:val="both"/>
        <w:rPr>
          <w:rFonts w:eastAsia="Times New Roman" w:cs="Times New Roman"/>
          <w:sz w:val="24"/>
          <w:szCs w:val="24"/>
          <w:lang w:val="ro-RO" w:eastAsia="ru-RU"/>
        </w:rPr>
      </w:pPr>
      <w:r w:rsidRPr="00355AF9">
        <w:rPr>
          <w:rFonts w:eastAsia="Times New Roman" w:cs="Times New Roman"/>
          <w:sz w:val="24"/>
          <w:szCs w:val="24"/>
          <w:lang w:val="ro-RO" w:eastAsia="ru-RU"/>
        </w:rPr>
        <w:t>La a</w:t>
      </w:r>
      <w:r w:rsidR="00715782" w:rsidRPr="00355AF9">
        <w:rPr>
          <w:rFonts w:eastAsia="Times New Roman" w:cs="Times New Roman"/>
          <w:sz w:val="24"/>
          <w:szCs w:val="24"/>
          <w:lang w:val="ro-RO" w:eastAsia="ru-RU"/>
        </w:rPr>
        <w:t>rticolul 89</w:t>
      </w:r>
      <w:r w:rsidRPr="00355AF9">
        <w:rPr>
          <w:rFonts w:eastAsia="Times New Roman" w:cs="Times New Roman"/>
          <w:sz w:val="24"/>
          <w:szCs w:val="24"/>
          <w:lang w:val="ro-RO" w:eastAsia="ru-RU"/>
        </w:rPr>
        <w:t>,</w:t>
      </w:r>
      <w:r w:rsidR="00715782" w:rsidRPr="00355AF9">
        <w:rPr>
          <w:rFonts w:eastAsia="Times New Roman" w:cs="Times New Roman"/>
          <w:sz w:val="24"/>
          <w:szCs w:val="24"/>
          <w:lang w:val="ro-RO" w:eastAsia="ru-RU"/>
        </w:rPr>
        <w:t xml:space="preserve"> alineatul (2) se completează cu litera b</w:t>
      </w:r>
      <w:r w:rsidR="00715782" w:rsidRPr="00355AF9">
        <w:rPr>
          <w:rFonts w:eastAsia="Times New Roman" w:cs="Times New Roman"/>
          <w:sz w:val="24"/>
          <w:szCs w:val="24"/>
          <w:vertAlign w:val="superscript"/>
          <w:lang w:val="ro-RO" w:eastAsia="ru-RU"/>
        </w:rPr>
        <w:t>1</w:t>
      </w:r>
      <w:r w:rsidR="00715782" w:rsidRPr="00355AF9">
        <w:rPr>
          <w:rFonts w:eastAsia="Times New Roman" w:cs="Times New Roman"/>
          <w:sz w:val="24"/>
          <w:szCs w:val="24"/>
          <w:lang w:val="ro-RO" w:eastAsia="ru-RU"/>
        </w:rPr>
        <w:t xml:space="preserve">) cu următorul cuprins: </w:t>
      </w:r>
    </w:p>
    <w:p w14:paraId="3C6CDFD2" w14:textId="10DDD8B8" w:rsidR="00715782" w:rsidRPr="00355AF9" w:rsidRDefault="00715782" w:rsidP="00C00663">
      <w:pPr>
        <w:pStyle w:val="ListParagraph"/>
        <w:tabs>
          <w:tab w:val="left" w:pos="1170"/>
        </w:tabs>
        <w:ind w:firstLine="720"/>
        <w:jc w:val="both"/>
        <w:rPr>
          <w:rFonts w:eastAsia="Times New Roman" w:cs="Times New Roman"/>
          <w:sz w:val="24"/>
          <w:szCs w:val="24"/>
          <w:lang w:val="ro-RO" w:eastAsia="ru-RU"/>
        </w:rPr>
      </w:pPr>
      <w:r w:rsidRPr="00355AF9">
        <w:rPr>
          <w:rFonts w:eastAsia="Times New Roman" w:cs="Times New Roman"/>
          <w:sz w:val="24"/>
          <w:szCs w:val="24"/>
          <w:lang w:val="ro-RO" w:eastAsia="ru-RU"/>
        </w:rPr>
        <w:t>„</w:t>
      </w:r>
      <w:r w:rsidR="002F3625" w:rsidRPr="00355AF9">
        <w:rPr>
          <w:rFonts w:eastAsia="Times New Roman" w:cs="Times New Roman"/>
          <w:sz w:val="24"/>
          <w:szCs w:val="24"/>
          <w:lang w:val="ro-RO" w:eastAsia="ru-RU"/>
        </w:rPr>
        <w:t>b</w:t>
      </w:r>
      <w:r w:rsidR="002F3625" w:rsidRPr="00355AF9">
        <w:rPr>
          <w:rFonts w:eastAsia="Times New Roman" w:cs="Times New Roman"/>
          <w:sz w:val="24"/>
          <w:szCs w:val="24"/>
          <w:vertAlign w:val="superscript"/>
          <w:lang w:val="ro-RO" w:eastAsia="ru-RU"/>
        </w:rPr>
        <w:t>1</w:t>
      </w:r>
      <w:r w:rsidR="002F3625" w:rsidRPr="00355AF9">
        <w:rPr>
          <w:rFonts w:eastAsia="Times New Roman" w:cs="Times New Roman"/>
          <w:sz w:val="24"/>
          <w:szCs w:val="24"/>
          <w:lang w:val="ro-RO" w:eastAsia="ru-RU"/>
        </w:rPr>
        <w:t xml:space="preserve">) </w:t>
      </w:r>
      <w:r w:rsidRPr="00355AF9">
        <w:rPr>
          <w:rFonts w:eastAsia="Times New Roman" w:cs="Times New Roman"/>
          <w:sz w:val="24"/>
          <w:szCs w:val="24"/>
          <w:lang w:val="ro-RO" w:eastAsia="ru-RU"/>
        </w:rPr>
        <w:t>liberarea de pedeapsa în cazul săvîrșirii infracțiunii pentru prima oară”</w:t>
      </w:r>
      <w:r w:rsidR="002F3625" w:rsidRPr="00355AF9">
        <w:rPr>
          <w:rFonts w:eastAsia="Times New Roman" w:cs="Times New Roman"/>
          <w:sz w:val="24"/>
          <w:szCs w:val="24"/>
          <w:lang w:val="ro-RO" w:eastAsia="ru-RU"/>
        </w:rPr>
        <w:t>.</w:t>
      </w:r>
    </w:p>
    <w:p w14:paraId="37D348D7" w14:textId="77777777" w:rsidR="00715782" w:rsidRPr="00355AF9" w:rsidRDefault="00715782" w:rsidP="00C00663">
      <w:pPr>
        <w:tabs>
          <w:tab w:val="num" w:pos="360"/>
          <w:tab w:val="left" w:pos="1170"/>
        </w:tabs>
        <w:ind w:firstLine="720"/>
        <w:jc w:val="both"/>
        <w:rPr>
          <w:rFonts w:cs="Times New Roman"/>
          <w:sz w:val="24"/>
          <w:szCs w:val="24"/>
          <w:u w:val="single"/>
          <w:lang w:val="ro-RO"/>
        </w:rPr>
      </w:pPr>
    </w:p>
    <w:p w14:paraId="3F9E39DF" w14:textId="3E257C7E" w:rsidR="001E348F" w:rsidRPr="00355AF9" w:rsidRDefault="00715782" w:rsidP="00C00663">
      <w:pPr>
        <w:pStyle w:val="ListParagraph"/>
        <w:numPr>
          <w:ilvl w:val="0"/>
          <w:numId w:val="6"/>
        </w:numPr>
        <w:tabs>
          <w:tab w:val="left" w:pos="1170"/>
        </w:tabs>
        <w:ind w:left="0" w:firstLine="720"/>
        <w:jc w:val="both"/>
        <w:rPr>
          <w:rFonts w:eastAsia="Times New Roman" w:cs="Times New Roman"/>
          <w:sz w:val="24"/>
          <w:szCs w:val="24"/>
          <w:lang w:val="ro-RO" w:eastAsia="ru-RU"/>
        </w:rPr>
      </w:pPr>
      <w:r w:rsidRPr="00355AF9">
        <w:rPr>
          <w:rFonts w:eastAsia="Times New Roman" w:cs="Times New Roman"/>
          <w:sz w:val="24"/>
          <w:szCs w:val="24"/>
          <w:lang w:val="ro-RO" w:eastAsia="ru-RU"/>
        </w:rPr>
        <w:t xml:space="preserve"> </w:t>
      </w:r>
      <w:r w:rsidR="001E348F" w:rsidRPr="00355AF9">
        <w:rPr>
          <w:rFonts w:eastAsia="Times New Roman" w:cs="Times New Roman"/>
          <w:sz w:val="24"/>
          <w:szCs w:val="24"/>
          <w:lang w:val="ro-RO" w:eastAsia="ru-RU"/>
        </w:rPr>
        <w:t>Se completează cu articolul 91</w:t>
      </w:r>
      <w:r w:rsidR="001E348F" w:rsidRPr="00355AF9">
        <w:rPr>
          <w:rFonts w:eastAsia="Times New Roman" w:cs="Times New Roman"/>
          <w:sz w:val="24"/>
          <w:szCs w:val="24"/>
          <w:vertAlign w:val="superscript"/>
          <w:lang w:val="ro-RO" w:eastAsia="ru-RU"/>
        </w:rPr>
        <w:t>1</w:t>
      </w:r>
      <w:r w:rsidR="001E348F" w:rsidRPr="00355AF9">
        <w:rPr>
          <w:rFonts w:eastAsia="Times New Roman" w:cs="Times New Roman"/>
          <w:sz w:val="24"/>
          <w:szCs w:val="24"/>
          <w:lang w:val="ro-RO" w:eastAsia="ru-RU"/>
        </w:rPr>
        <w:t xml:space="preserve"> cu următorul cuprins:</w:t>
      </w:r>
    </w:p>
    <w:p w14:paraId="341EEAB7" w14:textId="29CFB6AE" w:rsidR="001E348F" w:rsidRPr="00355AF9" w:rsidRDefault="001E348F" w:rsidP="00C00663">
      <w:pPr>
        <w:tabs>
          <w:tab w:val="num" w:pos="360"/>
          <w:tab w:val="left" w:pos="1170"/>
        </w:tabs>
        <w:ind w:firstLine="720"/>
        <w:jc w:val="both"/>
        <w:rPr>
          <w:rFonts w:eastAsia="Times New Roman" w:cs="Times New Roman"/>
          <w:sz w:val="24"/>
          <w:szCs w:val="24"/>
          <w:lang w:val="ro-RO" w:eastAsia="ru-RU"/>
        </w:rPr>
      </w:pPr>
      <w:r w:rsidRPr="00355AF9">
        <w:rPr>
          <w:rFonts w:eastAsia="Times New Roman" w:cs="Times New Roman"/>
          <w:sz w:val="24"/>
          <w:szCs w:val="24"/>
          <w:lang w:val="ro-RO" w:eastAsia="ru-RU"/>
        </w:rPr>
        <w:t>„Articolul 91</w:t>
      </w:r>
      <w:r w:rsidRPr="00355AF9">
        <w:rPr>
          <w:rFonts w:eastAsia="Times New Roman" w:cs="Times New Roman"/>
          <w:sz w:val="24"/>
          <w:szCs w:val="24"/>
          <w:vertAlign w:val="superscript"/>
          <w:lang w:val="ro-RO" w:eastAsia="ru-RU"/>
        </w:rPr>
        <w:t>1</w:t>
      </w:r>
      <w:r w:rsidRPr="00355AF9">
        <w:rPr>
          <w:rFonts w:eastAsia="Times New Roman" w:cs="Times New Roman"/>
          <w:sz w:val="24"/>
          <w:szCs w:val="24"/>
          <w:lang w:val="ro-RO" w:eastAsia="ru-RU"/>
        </w:rPr>
        <w:t xml:space="preserve">. Liberarea de pedeapsă penală în cazul </w:t>
      </w:r>
      <w:r w:rsidR="00E049D3" w:rsidRPr="00355AF9">
        <w:rPr>
          <w:rFonts w:eastAsia="Times New Roman" w:cs="Times New Roman"/>
          <w:sz w:val="24"/>
          <w:szCs w:val="24"/>
          <w:lang w:val="ro-RO" w:eastAsia="ru-RU"/>
        </w:rPr>
        <w:t>reparării prejudiciului</w:t>
      </w:r>
    </w:p>
    <w:p w14:paraId="211F4BFE" w14:textId="122283EC" w:rsidR="001E348F" w:rsidRPr="00355AF9" w:rsidRDefault="001E348F" w:rsidP="00C00663">
      <w:pPr>
        <w:tabs>
          <w:tab w:val="num" w:pos="360"/>
          <w:tab w:val="left" w:pos="1170"/>
        </w:tabs>
        <w:ind w:firstLine="720"/>
        <w:jc w:val="both"/>
        <w:rPr>
          <w:rFonts w:eastAsia="Times New Roman" w:cs="Times New Roman"/>
          <w:sz w:val="24"/>
          <w:szCs w:val="24"/>
          <w:lang w:val="ro-RO" w:eastAsia="ru-RU"/>
        </w:rPr>
      </w:pPr>
      <w:r w:rsidRPr="00355AF9">
        <w:rPr>
          <w:rFonts w:eastAsia="Times New Roman" w:cs="Times New Roman"/>
          <w:sz w:val="24"/>
          <w:szCs w:val="24"/>
          <w:lang w:val="ro-RO" w:eastAsia="ru-RU"/>
        </w:rPr>
        <w:t xml:space="preserve">„(1) Persoana este liberată de pedeapsă penală în cazul săvârșirii unei infracțiuni prevăzute la </w:t>
      </w:r>
      <w:r w:rsidR="00DE1480" w:rsidRPr="00355AF9">
        <w:rPr>
          <w:rFonts w:eastAsia="Times New Roman" w:cs="Times New Roman"/>
          <w:sz w:val="24"/>
          <w:szCs w:val="24"/>
          <w:lang w:val="ro-RO" w:eastAsia="ru-RU"/>
        </w:rPr>
        <w:t>art. 241, 241</w:t>
      </w:r>
      <w:r w:rsidR="00843F65" w:rsidRPr="00355AF9">
        <w:rPr>
          <w:rFonts w:eastAsia="Times New Roman" w:cs="Times New Roman"/>
          <w:sz w:val="24"/>
          <w:szCs w:val="24"/>
          <w:vertAlign w:val="superscript"/>
          <w:lang w:val="ro-RO" w:eastAsia="ru-RU"/>
        </w:rPr>
        <w:t>1</w:t>
      </w:r>
      <w:r w:rsidR="00DE1480" w:rsidRPr="00355AF9">
        <w:rPr>
          <w:rFonts w:eastAsia="Times New Roman" w:cs="Times New Roman"/>
          <w:sz w:val="24"/>
          <w:szCs w:val="24"/>
          <w:lang w:val="ro-RO" w:eastAsia="ru-RU"/>
        </w:rPr>
        <w:t>, 242, 244, 244</w:t>
      </w:r>
      <w:r w:rsidR="00DE1480" w:rsidRPr="00355AF9">
        <w:rPr>
          <w:rFonts w:eastAsia="Times New Roman" w:cs="Times New Roman"/>
          <w:sz w:val="24"/>
          <w:szCs w:val="24"/>
          <w:vertAlign w:val="superscript"/>
          <w:lang w:val="ro-RO" w:eastAsia="ru-RU"/>
        </w:rPr>
        <w:t>1</w:t>
      </w:r>
      <w:r w:rsidR="00DE1480" w:rsidRPr="00355AF9">
        <w:rPr>
          <w:rFonts w:eastAsia="Times New Roman" w:cs="Times New Roman"/>
          <w:sz w:val="24"/>
          <w:szCs w:val="24"/>
          <w:lang w:val="ro-RO" w:eastAsia="ru-RU"/>
        </w:rPr>
        <w:t xml:space="preserve">, 250 </w:t>
      </w:r>
      <w:r w:rsidRPr="00355AF9">
        <w:rPr>
          <w:rFonts w:eastAsia="Times New Roman" w:cs="Times New Roman"/>
          <w:sz w:val="24"/>
          <w:szCs w:val="24"/>
          <w:lang w:val="ro-RO" w:eastAsia="ru-RU"/>
        </w:rPr>
        <w:t>din Partea specială a prezentului Cod, dacă întrunește cumulativ următoarele condiții:</w:t>
      </w:r>
      <w:r w:rsidRPr="00355AF9">
        <w:rPr>
          <w:rFonts w:eastAsia="Times New Roman" w:cs="Times New Roman"/>
          <w:sz w:val="24"/>
          <w:szCs w:val="24"/>
          <w:lang w:val="ro-RO" w:eastAsia="ru-RU"/>
        </w:rPr>
        <w:tab/>
      </w:r>
    </w:p>
    <w:p w14:paraId="48B31D20" w14:textId="591A0E85" w:rsidR="001E348F" w:rsidRPr="00355AF9" w:rsidRDefault="0000416C" w:rsidP="00C00663">
      <w:pPr>
        <w:numPr>
          <w:ilvl w:val="0"/>
          <w:numId w:val="1"/>
        </w:numPr>
        <w:tabs>
          <w:tab w:val="num" w:pos="360"/>
          <w:tab w:val="left" w:pos="1170"/>
        </w:tabs>
        <w:ind w:left="0" w:firstLine="720"/>
        <w:jc w:val="both"/>
        <w:rPr>
          <w:rFonts w:eastAsia="Times New Roman" w:cs="Times New Roman"/>
          <w:sz w:val="24"/>
          <w:szCs w:val="24"/>
          <w:lang w:val="ro-RO" w:eastAsia="ru-RU"/>
        </w:rPr>
      </w:pPr>
      <w:r w:rsidRPr="00355AF9">
        <w:rPr>
          <w:rFonts w:eastAsia="Times New Roman" w:cs="Times New Roman"/>
          <w:sz w:val="24"/>
          <w:szCs w:val="24"/>
          <w:lang w:val="ro-RO" w:eastAsia="ru-RU"/>
        </w:rPr>
        <w:t>anterior persoan</w:t>
      </w:r>
      <w:r w:rsidR="00355AF9" w:rsidRPr="00355AF9">
        <w:rPr>
          <w:rFonts w:eastAsia="Times New Roman" w:cs="Times New Roman"/>
          <w:sz w:val="24"/>
          <w:szCs w:val="24"/>
          <w:lang w:val="ro-RO" w:eastAsia="ru-RU"/>
        </w:rPr>
        <w:t>a</w:t>
      </w:r>
      <w:r w:rsidRPr="00355AF9">
        <w:rPr>
          <w:rFonts w:eastAsia="Times New Roman" w:cs="Times New Roman"/>
          <w:sz w:val="24"/>
          <w:szCs w:val="24"/>
          <w:lang w:val="ro-RO" w:eastAsia="ru-RU"/>
        </w:rPr>
        <w:t xml:space="preserve"> nu a fost liberată de pedeapsă p</w:t>
      </w:r>
      <w:r w:rsidR="0030484E" w:rsidRPr="00355AF9">
        <w:rPr>
          <w:rFonts w:eastAsia="Times New Roman" w:cs="Times New Roman"/>
          <w:sz w:val="24"/>
          <w:szCs w:val="24"/>
          <w:lang w:val="ro-RO" w:eastAsia="ru-RU"/>
        </w:rPr>
        <w:t xml:space="preserve">enală pentru comiterea oricăreia </w:t>
      </w:r>
      <w:r w:rsidRPr="00355AF9">
        <w:rPr>
          <w:rFonts w:eastAsia="Times New Roman" w:cs="Times New Roman"/>
          <w:sz w:val="24"/>
          <w:szCs w:val="24"/>
          <w:lang w:val="ro-RO" w:eastAsia="ru-RU"/>
        </w:rPr>
        <w:t>dintre infracțiunile prevăzute la alin. (1) al prezentului articol</w:t>
      </w:r>
      <w:r w:rsidR="001E348F" w:rsidRPr="00355AF9">
        <w:rPr>
          <w:rFonts w:eastAsia="Times New Roman" w:cs="Times New Roman"/>
          <w:sz w:val="24"/>
          <w:szCs w:val="24"/>
          <w:lang w:val="ro-RO" w:eastAsia="ru-RU"/>
        </w:rPr>
        <w:t>;</w:t>
      </w:r>
    </w:p>
    <w:p w14:paraId="1A7123E7" w14:textId="12050B30" w:rsidR="001E348F" w:rsidRPr="00355AF9" w:rsidRDefault="001E348F" w:rsidP="00C00663">
      <w:pPr>
        <w:numPr>
          <w:ilvl w:val="0"/>
          <w:numId w:val="1"/>
        </w:numPr>
        <w:tabs>
          <w:tab w:val="num" w:pos="360"/>
          <w:tab w:val="left" w:pos="1170"/>
        </w:tabs>
        <w:ind w:left="0" w:firstLine="720"/>
        <w:jc w:val="both"/>
        <w:rPr>
          <w:rFonts w:eastAsia="Times New Roman" w:cs="Times New Roman"/>
          <w:sz w:val="24"/>
          <w:szCs w:val="24"/>
          <w:lang w:val="ro-RO" w:eastAsia="ru-RU"/>
        </w:rPr>
      </w:pPr>
      <w:r w:rsidRPr="00355AF9">
        <w:rPr>
          <w:rFonts w:eastAsia="Times New Roman" w:cs="Times New Roman"/>
          <w:sz w:val="24"/>
          <w:szCs w:val="24"/>
          <w:lang w:val="ro-RO" w:eastAsia="ru-RU"/>
        </w:rPr>
        <w:t xml:space="preserve">persoana a înlăturat încălcările și a reparat prejudiciul </w:t>
      </w:r>
      <w:r w:rsidR="00355AF9" w:rsidRPr="00355AF9">
        <w:rPr>
          <w:rFonts w:eastAsia="Times New Roman" w:cs="Times New Roman"/>
          <w:sz w:val="24"/>
          <w:szCs w:val="24"/>
          <w:lang w:val="ro-RO" w:eastAsia="ru-RU"/>
        </w:rPr>
        <w:t>cauzat prin infracțiune</w:t>
      </w:r>
      <w:r w:rsidRPr="00355AF9">
        <w:rPr>
          <w:rFonts w:eastAsia="Times New Roman" w:cs="Times New Roman"/>
          <w:sz w:val="24"/>
          <w:szCs w:val="24"/>
          <w:lang w:val="ro-RO" w:eastAsia="ru-RU"/>
        </w:rPr>
        <w:t>;</w:t>
      </w:r>
    </w:p>
    <w:p w14:paraId="017B0F24" w14:textId="686642C5" w:rsidR="001E348F" w:rsidRPr="00355AF9" w:rsidRDefault="001E348F" w:rsidP="00C00663">
      <w:pPr>
        <w:numPr>
          <w:ilvl w:val="0"/>
          <w:numId w:val="1"/>
        </w:numPr>
        <w:tabs>
          <w:tab w:val="num" w:pos="360"/>
          <w:tab w:val="left" w:pos="1170"/>
        </w:tabs>
        <w:ind w:left="0" w:firstLine="720"/>
        <w:jc w:val="both"/>
        <w:rPr>
          <w:rFonts w:eastAsia="Times New Roman" w:cs="Times New Roman"/>
          <w:sz w:val="24"/>
          <w:szCs w:val="24"/>
          <w:lang w:val="ro-RO" w:eastAsia="ru-RU"/>
        </w:rPr>
      </w:pPr>
      <w:r w:rsidRPr="00355AF9">
        <w:rPr>
          <w:rFonts w:eastAsia="Times New Roman" w:cs="Times New Roman"/>
          <w:sz w:val="24"/>
          <w:szCs w:val="24"/>
          <w:lang w:val="ro-RO" w:eastAsia="ru-RU"/>
        </w:rPr>
        <w:t xml:space="preserve">a achitat la bugetul de stat o sumă egală cu valoarea prejudiciului material cauzat, dar nu mai mică, decât dublul limitei maxime a amenzii prevăzute de sancțiunea articolului corespunzător din </w:t>
      </w:r>
      <w:r w:rsidR="00C4419B">
        <w:rPr>
          <w:rFonts w:eastAsia="Times New Roman" w:cs="Times New Roman"/>
          <w:sz w:val="24"/>
          <w:szCs w:val="24"/>
          <w:lang w:val="ro-RO" w:eastAsia="ru-RU"/>
        </w:rPr>
        <w:t>P</w:t>
      </w:r>
      <w:r w:rsidRPr="00355AF9">
        <w:rPr>
          <w:rFonts w:eastAsia="Times New Roman" w:cs="Times New Roman"/>
          <w:sz w:val="24"/>
          <w:szCs w:val="24"/>
          <w:lang w:val="ro-RO" w:eastAsia="ru-RU"/>
        </w:rPr>
        <w:t>artea specială.</w:t>
      </w:r>
    </w:p>
    <w:p w14:paraId="690090B9" w14:textId="40377C98" w:rsidR="001E348F" w:rsidRPr="00355AF9" w:rsidRDefault="001E348F" w:rsidP="00C00663">
      <w:pPr>
        <w:tabs>
          <w:tab w:val="num" w:pos="360"/>
          <w:tab w:val="left" w:pos="1170"/>
        </w:tabs>
        <w:ind w:firstLine="720"/>
        <w:jc w:val="both"/>
        <w:rPr>
          <w:rFonts w:eastAsia="Times New Roman" w:cs="Times New Roman"/>
          <w:sz w:val="24"/>
          <w:szCs w:val="24"/>
          <w:lang w:val="ro-RO" w:eastAsia="ru-RU"/>
        </w:rPr>
      </w:pPr>
      <w:r w:rsidRPr="00355AF9">
        <w:rPr>
          <w:rFonts w:eastAsia="Times New Roman" w:cs="Times New Roman"/>
          <w:sz w:val="24"/>
          <w:szCs w:val="24"/>
          <w:lang w:val="ro-RO" w:eastAsia="ru-RU"/>
        </w:rPr>
        <w:t>(2) Persoana este liberată de pedeapsă penală în condițiile alin</w:t>
      </w:r>
      <w:r w:rsidR="00EC6738" w:rsidRPr="00355AF9">
        <w:rPr>
          <w:rFonts w:eastAsia="Times New Roman" w:cs="Times New Roman"/>
          <w:sz w:val="24"/>
          <w:szCs w:val="24"/>
          <w:lang w:val="ro-RO" w:eastAsia="ru-RU"/>
        </w:rPr>
        <w:t>.</w:t>
      </w:r>
      <w:r w:rsidRPr="00355AF9">
        <w:rPr>
          <w:rFonts w:eastAsia="Times New Roman" w:cs="Times New Roman"/>
          <w:sz w:val="24"/>
          <w:szCs w:val="24"/>
          <w:lang w:val="ro-RO" w:eastAsia="ru-RU"/>
        </w:rPr>
        <w:t xml:space="preserve"> (1) doar dacă fapta nu a fost săvîrșită prin aplicarea constrângerii psihice sau fizice, nu s-a soldat cu cauzarea de prejudicii vieții și sănătății persoanei sau nu a fost săvârșită de un grup criminal organizat sau organizație criminală.”.</w:t>
      </w:r>
    </w:p>
    <w:p w14:paraId="55BCEF56" w14:textId="77777777" w:rsidR="001E348F" w:rsidRPr="00355AF9" w:rsidRDefault="001E348F" w:rsidP="00C00663">
      <w:pPr>
        <w:tabs>
          <w:tab w:val="num" w:pos="360"/>
          <w:tab w:val="left" w:pos="1170"/>
        </w:tabs>
        <w:ind w:firstLine="720"/>
        <w:jc w:val="both"/>
        <w:rPr>
          <w:rFonts w:eastAsia="Times New Roman" w:cs="Times New Roman"/>
          <w:sz w:val="24"/>
          <w:szCs w:val="24"/>
          <w:u w:val="single"/>
          <w:lang w:val="ro-RO" w:eastAsia="ru-RU"/>
        </w:rPr>
      </w:pPr>
    </w:p>
    <w:p w14:paraId="4C368B49" w14:textId="278CE3EA" w:rsidR="00715782" w:rsidRPr="00355AF9" w:rsidRDefault="00715782" w:rsidP="00C00663">
      <w:pPr>
        <w:pStyle w:val="ListParagraph"/>
        <w:numPr>
          <w:ilvl w:val="0"/>
          <w:numId w:val="6"/>
        </w:numPr>
        <w:tabs>
          <w:tab w:val="left" w:pos="1170"/>
        </w:tabs>
        <w:ind w:left="0" w:firstLine="720"/>
        <w:jc w:val="both"/>
        <w:rPr>
          <w:rFonts w:eastAsia="Times New Roman" w:cs="Times New Roman"/>
          <w:sz w:val="24"/>
          <w:szCs w:val="24"/>
          <w:lang w:val="ro-RO" w:eastAsia="ru-RU"/>
        </w:rPr>
      </w:pPr>
      <w:r w:rsidRPr="00355AF9">
        <w:rPr>
          <w:rFonts w:eastAsia="Times New Roman" w:cs="Times New Roman"/>
          <w:sz w:val="24"/>
          <w:szCs w:val="24"/>
          <w:lang w:val="ro-RO" w:eastAsia="ru-RU"/>
        </w:rPr>
        <w:t>Articolul 125 se abrogă.</w:t>
      </w:r>
    </w:p>
    <w:p w14:paraId="638A4F93" w14:textId="77777777" w:rsidR="00715782" w:rsidRPr="00355AF9" w:rsidRDefault="00715782" w:rsidP="00C00663">
      <w:pPr>
        <w:tabs>
          <w:tab w:val="left" w:pos="1170"/>
        </w:tabs>
        <w:ind w:firstLine="720"/>
        <w:jc w:val="both"/>
        <w:rPr>
          <w:rFonts w:eastAsia="Times New Roman" w:cs="Times New Roman"/>
          <w:sz w:val="24"/>
          <w:szCs w:val="24"/>
          <w:lang w:val="ro-RO" w:eastAsia="ru-RU"/>
        </w:rPr>
      </w:pPr>
    </w:p>
    <w:p w14:paraId="4C1BB55C" w14:textId="63105B67" w:rsidR="00715782" w:rsidRPr="00355AF9" w:rsidRDefault="00715782" w:rsidP="00C00663">
      <w:pPr>
        <w:pStyle w:val="ListParagraph"/>
        <w:numPr>
          <w:ilvl w:val="0"/>
          <w:numId w:val="6"/>
        </w:numPr>
        <w:tabs>
          <w:tab w:val="left" w:pos="1170"/>
        </w:tabs>
        <w:ind w:left="0" w:firstLine="720"/>
        <w:jc w:val="both"/>
        <w:rPr>
          <w:rFonts w:eastAsia="Times New Roman" w:cs="Times New Roman"/>
          <w:sz w:val="24"/>
          <w:szCs w:val="24"/>
          <w:lang w:val="ro-RO" w:eastAsia="ru-RU"/>
        </w:rPr>
      </w:pPr>
      <w:r w:rsidRPr="00355AF9">
        <w:rPr>
          <w:rFonts w:eastAsia="Times New Roman" w:cs="Times New Roman"/>
          <w:sz w:val="24"/>
          <w:szCs w:val="24"/>
          <w:lang w:val="ro-RO" w:eastAsia="ru-RU"/>
        </w:rPr>
        <w:t>Articolul 240</w:t>
      </w:r>
      <w:r w:rsidRPr="00355AF9">
        <w:rPr>
          <w:rFonts w:eastAsia="Times New Roman" w:cs="Times New Roman"/>
          <w:sz w:val="24"/>
          <w:szCs w:val="24"/>
          <w:vertAlign w:val="superscript"/>
          <w:lang w:val="ro-RO" w:eastAsia="ru-RU"/>
        </w:rPr>
        <w:t>1</w:t>
      </w:r>
      <w:r w:rsidRPr="00355AF9">
        <w:rPr>
          <w:rFonts w:eastAsia="Times New Roman" w:cs="Times New Roman"/>
          <w:sz w:val="24"/>
          <w:szCs w:val="24"/>
          <w:lang w:val="ro-RO" w:eastAsia="ru-RU"/>
        </w:rPr>
        <w:t xml:space="preserve"> se abrogă.</w:t>
      </w:r>
    </w:p>
    <w:p w14:paraId="5E096708" w14:textId="77777777" w:rsidR="00715782" w:rsidRPr="00355AF9" w:rsidRDefault="00715782" w:rsidP="00C00663">
      <w:pPr>
        <w:tabs>
          <w:tab w:val="left" w:pos="1170"/>
        </w:tabs>
        <w:ind w:firstLine="720"/>
        <w:jc w:val="both"/>
        <w:rPr>
          <w:rFonts w:eastAsia="Times New Roman" w:cs="Times New Roman"/>
          <w:sz w:val="24"/>
          <w:szCs w:val="24"/>
          <w:lang w:val="ro-RO" w:eastAsia="ru-RU"/>
        </w:rPr>
      </w:pPr>
    </w:p>
    <w:p w14:paraId="29C28B3A" w14:textId="682E02A7" w:rsidR="00715782" w:rsidRPr="002400DF" w:rsidRDefault="00715782" w:rsidP="00C00663">
      <w:pPr>
        <w:pStyle w:val="ListParagraph"/>
        <w:numPr>
          <w:ilvl w:val="0"/>
          <w:numId w:val="6"/>
        </w:numPr>
        <w:tabs>
          <w:tab w:val="left" w:pos="1170"/>
        </w:tabs>
        <w:ind w:left="0" w:firstLine="720"/>
        <w:jc w:val="both"/>
        <w:rPr>
          <w:rFonts w:cs="Times New Roman"/>
          <w:sz w:val="24"/>
          <w:szCs w:val="24"/>
          <w:lang w:val="ro-RO"/>
        </w:rPr>
      </w:pPr>
      <w:r w:rsidRPr="002400DF">
        <w:rPr>
          <w:rFonts w:cs="Times New Roman"/>
          <w:sz w:val="24"/>
          <w:szCs w:val="24"/>
          <w:lang w:val="ro-RO"/>
        </w:rPr>
        <w:t>Articolul 241:</w:t>
      </w:r>
    </w:p>
    <w:p w14:paraId="27640A70" w14:textId="4828BB66" w:rsidR="00715782" w:rsidRPr="002400DF" w:rsidRDefault="00EC6738" w:rsidP="00C00663">
      <w:pPr>
        <w:tabs>
          <w:tab w:val="left" w:pos="1170"/>
        </w:tabs>
        <w:ind w:firstLine="720"/>
        <w:contextualSpacing/>
        <w:jc w:val="both"/>
        <w:rPr>
          <w:rFonts w:cs="Times New Roman"/>
          <w:sz w:val="24"/>
          <w:szCs w:val="24"/>
          <w:lang w:val="ro-RO"/>
        </w:rPr>
      </w:pPr>
      <w:r w:rsidRPr="00355AF9">
        <w:rPr>
          <w:rFonts w:eastAsia="Calibri" w:cs="Times New Roman"/>
          <w:bCs/>
          <w:sz w:val="24"/>
          <w:szCs w:val="24"/>
          <w:lang w:val="ro-RO"/>
        </w:rPr>
        <w:t>a</w:t>
      </w:r>
      <w:r w:rsidR="00715782" w:rsidRPr="00355AF9">
        <w:rPr>
          <w:rFonts w:eastAsia="Calibri" w:cs="Times New Roman"/>
          <w:bCs/>
          <w:sz w:val="24"/>
          <w:szCs w:val="24"/>
          <w:lang w:val="ro-RO"/>
        </w:rPr>
        <w:t>lineatul</w:t>
      </w:r>
      <w:r w:rsidR="00715782" w:rsidRPr="002400DF">
        <w:rPr>
          <w:rFonts w:cs="Times New Roman"/>
          <w:sz w:val="24"/>
          <w:szCs w:val="24"/>
          <w:lang w:val="ro-RO"/>
        </w:rPr>
        <w:t xml:space="preserve"> (1) va avea următorul cuprins:</w:t>
      </w:r>
    </w:p>
    <w:p w14:paraId="43F12069" w14:textId="361C5F40" w:rsidR="00715782" w:rsidRPr="002400DF" w:rsidRDefault="00715782" w:rsidP="00C00663">
      <w:pPr>
        <w:tabs>
          <w:tab w:val="left" w:pos="1170"/>
        </w:tabs>
        <w:ind w:firstLine="720"/>
        <w:contextualSpacing/>
        <w:jc w:val="both"/>
        <w:rPr>
          <w:rFonts w:cs="Times New Roman"/>
          <w:sz w:val="24"/>
          <w:szCs w:val="24"/>
          <w:lang w:val="ro-RO"/>
        </w:rPr>
      </w:pPr>
      <w:r w:rsidRPr="002400DF">
        <w:rPr>
          <w:rFonts w:cs="Times New Roman"/>
          <w:sz w:val="24"/>
          <w:szCs w:val="24"/>
          <w:lang w:val="ro-RO"/>
        </w:rPr>
        <w:t xml:space="preserve">„(1) Practicarea ilegală a activității de întreprinzător, </w:t>
      </w:r>
      <w:r w:rsidR="0030484E" w:rsidRPr="002400DF">
        <w:rPr>
          <w:rFonts w:cs="Times New Roman"/>
          <w:sz w:val="24"/>
          <w:szCs w:val="24"/>
          <w:lang w:val="ro-RO"/>
        </w:rPr>
        <w:t>soldată cu obținerea unui profit în proporții mari</w:t>
      </w:r>
      <w:r w:rsidRPr="002400DF">
        <w:rPr>
          <w:rFonts w:cs="Times New Roman"/>
          <w:sz w:val="24"/>
          <w:szCs w:val="24"/>
          <w:lang w:val="ro-RO"/>
        </w:rPr>
        <w:t xml:space="preserve">, săvârșită prin: </w:t>
      </w:r>
    </w:p>
    <w:p w14:paraId="14753F0E" w14:textId="77777777" w:rsidR="00715782" w:rsidRPr="002400DF" w:rsidRDefault="00715782" w:rsidP="00C00663">
      <w:pPr>
        <w:numPr>
          <w:ilvl w:val="0"/>
          <w:numId w:val="2"/>
        </w:numPr>
        <w:tabs>
          <w:tab w:val="left" w:pos="1170"/>
        </w:tabs>
        <w:ind w:left="0" w:firstLine="720"/>
        <w:contextualSpacing/>
        <w:jc w:val="both"/>
        <w:rPr>
          <w:rFonts w:cs="Times New Roman"/>
          <w:sz w:val="24"/>
          <w:szCs w:val="24"/>
          <w:lang w:val="ro-RO"/>
        </w:rPr>
      </w:pPr>
      <w:r w:rsidRPr="002400DF">
        <w:rPr>
          <w:rFonts w:cs="Times New Roman"/>
          <w:sz w:val="24"/>
          <w:szCs w:val="24"/>
          <w:lang w:val="ro-RO"/>
        </w:rPr>
        <w:t xml:space="preserve">desfășurarea activității fără înregistrarea (reînregistrarea), licență </w:t>
      </w:r>
      <w:r w:rsidRPr="00355AF9">
        <w:rPr>
          <w:rFonts w:eastAsia="Calibri" w:cs="Times New Roman"/>
          <w:bCs/>
          <w:sz w:val="24"/>
          <w:szCs w:val="24"/>
          <w:lang w:val="ro-RO"/>
        </w:rPr>
        <w:t>și</w:t>
      </w:r>
      <w:r w:rsidRPr="002400DF">
        <w:rPr>
          <w:rFonts w:cs="Times New Roman"/>
          <w:sz w:val="24"/>
          <w:szCs w:val="24"/>
          <w:lang w:val="ro-RO"/>
        </w:rPr>
        <w:t xml:space="preserve"> autorizare, obligatorii potrivit legii pentru desfășurarea activității în cauză;</w:t>
      </w:r>
    </w:p>
    <w:p w14:paraId="7100A691" w14:textId="7770B675" w:rsidR="00715782" w:rsidRPr="002400DF" w:rsidRDefault="00715782" w:rsidP="00C00663">
      <w:pPr>
        <w:numPr>
          <w:ilvl w:val="0"/>
          <w:numId w:val="2"/>
        </w:numPr>
        <w:tabs>
          <w:tab w:val="left" w:pos="1170"/>
        </w:tabs>
        <w:ind w:left="0" w:firstLine="720"/>
        <w:contextualSpacing/>
        <w:jc w:val="both"/>
        <w:rPr>
          <w:rFonts w:cs="Times New Roman"/>
          <w:sz w:val="24"/>
          <w:szCs w:val="24"/>
          <w:lang w:val="ro-RO"/>
        </w:rPr>
      </w:pPr>
      <w:r w:rsidRPr="002400DF">
        <w:rPr>
          <w:rFonts w:cs="Times New Roman"/>
          <w:sz w:val="24"/>
          <w:szCs w:val="24"/>
          <w:lang w:val="ro-RO"/>
        </w:rPr>
        <w:t>desfășurarea unor genuri de activitate interzise de lege</w:t>
      </w:r>
      <w:r w:rsidR="0030484E" w:rsidRPr="002400DF">
        <w:rPr>
          <w:rFonts w:cs="Times New Roman"/>
          <w:sz w:val="24"/>
          <w:szCs w:val="24"/>
          <w:lang w:val="ro-RO"/>
        </w:rPr>
        <w:t>,</w:t>
      </w:r>
    </w:p>
    <w:p w14:paraId="2C6A1235" w14:textId="1C8CAA86" w:rsidR="00715782" w:rsidRPr="002400DF" w:rsidRDefault="00715782" w:rsidP="00C4419B">
      <w:pPr>
        <w:ind w:left="72" w:firstLine="636"/>
        <w:contextualSpacing/>
        <w:jc w:val="both"/>
        <w:rPr>
          <w:rFonts w:cs="Times New Roman"/>
          <w:sz w:val="24"/>
          <w:szCs w:val="24"/>
          <w:lang w:val="ro-RO"/>
        </w:rPr>
      </w:pPr>
      <w:r w:rsidRPr="002400DF">
        <w:rPr>
          <w:rFonts w:cs="Times New Roman"/>
          <w:sz w:val="24"/>
          <w:szCs w:val="24"/>
          <w:lang w:val="ro-RO"/>
        </w:rPr>
        <w:t>se pedepsește cu amendă în mărime de la 1350 la 2350 unități convenționale sau cu muncă neremunerată în folosul comunității de pînă la 200 de ore, iar persoana juridică se pedepsește cu amendă în mărime de la 2000 la 4000 unități convenționale cu privarea de dreptul de a exercita o anumită activitate.”;</w:t>
      </w:r>
    </w:p>
    <w:p w14:paraId="76758106" w14:textId="237342D3" w:rsidR="00715782" w:rsidRPr="00355AF9" w:rsidRDefault="00715782" w:rsidP="00C00663">
      <w:pPr>
        <w:tabs>
          <w:tab w:val="left" w:pos="1170"/>
        </w:tabs>
        <w:ind w:firstLine="720"/>
        <w:jc w:val="both"/>
        <w:rPr>
          <w:rFonts w:eastAsia="Times New Roman" w:cs="Times New Roman"/>
          <w:sz w:val="24"/>
          <w:szCs w:val="24"/>
          <w:lang w:val="ro-RO" w:eastAsia="ru-RU"/>
        </w:rPr>
      </w:pPr>
    </w:p>
    <w:p w14:paraId="14E3A963" w14:textId="77777777" w:rsidR="00715782" w:rsidRPr="00355AF9" w:rsidRDefault="00715782" w:rsidP="00C00663">
      <w:pPr>
        <w:pStyle w:val="ListParagraph"/>
        <w:numPr>
          <w:ilvl w:val="0"/>
          <w:numId w:val="6"/>
        </w:numPr>
        <w:tabs>
          <w:tab w:val="left" w:pos="1170"/>
        </w:tabs>
        <w:ind w:left="0" w:firstLine="720"/>
        <w:jc w:val="both"/>
        <w:rPr>
          <w:rFonts w:eastAsia="Times New Roman" w:cs="Times New Roman"/>
          <w:sz w:val="24"/>
          <w:szCs w:val="24"/>
          <w:lang w:val="ro-RO" w:eastAsia="ru-RU"/>
        </w:rPr>
      </w:pPr>
      <w:r w:rsidRPr="00355AF9">
        <w:rPr>
          <w:rFonts w:eastAsia="Times New Roman" w:cs="Times New Roman"/>
          <w:sz w:val="24"/>
          <w:szCs w:val="24"/>
          <w:lang w:val="ro-RO" w:eastAsia="ru-RU"/>
        </w:rPr>
        <w:t>Articolul 241</w:t>
      </w:r>
      <w:r w:rsidRPr="00355AF9">
        <w:rPr>
          <w:rFonts w:eastAsia="Times New Roman" w:cs="Times New Roman"/>
          <w:sz w:val="24"/>
          <w:szCs w:val="24"/>
          <w:vertAlign w:val="superscript"/>
          <w:lang w:val="ro-RO" w:eastAsia="ru-RU"/>
        </w:rPr>
        <w:t xml:space="preserve">1 </w:t>
      </w:r>
      <w:r w:rsidRPr="00355AF9">
        <w:rPr>
          <w:rFonts w:eastAsia="Times New Roman" w:cs="Times New Roman"/>
          <w:sz w:val="24"/>
          <w:szCs w:val="24"/>
          <w:lang w:val="ro-RO" w:eastAsia="ru-RU"/>
        </w:rPr>
        <w:t>:</w:t>
      </w:r>
    </w:p>
    <w:p w14:paraId="7CE5E525" w14:textId="3CB81B52" w:rsidR="00715782" w:rsidRPr="00355AF9" w:rsidRDefault="00715782" w:rsidP="00C00663">
      <w:pPr>
        <w:tabs>
          <w:tab w:val="left" w:pos="1170"/>
        </w:tabs>
        <w:ind w:firstLine="720"/>
        <w:jc w:val="both"/>
        <w:rPr>
          <w:rFonts w:eastAsia="Times New Roman" w:cs="Times New Roman"/>
          <w:sz w:val="24"/>
          <w:szCs w:val="24"/>
          <w:lang w:val="ro-RO" w:eastAsia="ru-RU"/>
        </w:rPr>
      </w:pPr>
      <w:r w:rsidRPr="00355AF9">
        <w:rPr>
          <w:rFonts w:eastAsia="Times New Roman" w:cs="Times New Roman"/>
          <w:sz w:val="24"/>
          <w:szCs w:val="24"/>
          <w:lang w:val="ro-RO" w:eastAsia="ru-RU"/>
        </w:rPr>
        <w:t>din sancțiunea alineatului (1)</w:t>
      </w:r>
      <w:r w:rsidR="00AB51FD" w:rsidRPr="00355AF9">
        <w:rPr>
          <w:rFonts w:eastAsia="Times New Roman" w:cs="Times New Roman"/>
          <w:sz w:val="24"/>
          <w:szCs w:val="24"/>
          <w:lang w:val="ro-RO" w:eastAsia="ru-RU"/>
        </w:rPr>
        <w:t xml:space="preserve">, </w:t>
      </w:r>
      <w:r w:rsidRPr="00355AF9">
        <w:rPr>
          <w:rFonts w:eastAsia="Times New Roman" w:cs="Times New Roman"/>
          <w:sz w:val="24"/>
          <w:szCs w:val="24"/>
          <w:lang w:val="ro-RO" w:eastAsia="ru-RU"/>
        </w:rPr>
        <w:t xml:space="preserve">sintagma </w:t>
      </w:r>
      <w:r w:rsidR="00AB51FD" w:rsidRPr="00355AF9">
        <w:rPr>
          <w:rFonts w:eastAsia="Times New Roman" w:cs="Times New Roman"/>
          <w:sz w:val="24"/>
          <w:szCs w:val="24"/>
          <w:lang w:val="ro-RO" w:eastAsia="ru-RU"/>
        </w:rPr>
        <w:t>„</w:t>
      </w:r>
      <w:r w:rsidRPr="00355AF9">
        <w:rPr>
          <w:rFonts w:eastAsia="Times New Roman" w:cs="Times New Roman"/>
          <w:sz w:val="24"/>
          <w:szCs w:val="24"/>
          <w:lang w:val="ro-RO" w:eastAsia="ru-RU"/>
        </w:rPr>
        <w:t>sau cu închisoare de pînă la 3 ani” se exclude, iar sintagma „</w:t>
      </w:r>
      <w:r w:rsidRPr="002400DF">
        <w:rPr>
          <w:rFonts w:cs="Times New Roman"/>
          <w:sz w:val="24"/>
          <w:szCs w:val="24"/>
          <w:lang w:val="ro-RO"/>
        </w:rPr>
        <w:t>de la 500 la 750” se substituie cu sintagma „de la 1000 la 1500”</w:t>
      </w:r>
      <w:r w:rsidRPr="00355AF9">
        <w:rPr>
          <w:rFonts w:eastAsia="Times New Roman" w:cs="Times New Roman"/>
          <w:sz w:val="24"/>
          <w:szCs w:val="24"/>
          <w:lang w:val="ro-RO" w:eastAsia="ru-RU"/>
        </w:rPr>
        <w:t>;</w:t>
      </w:r>
    </w:p>
    <w:p w14:paraId="1A94C6C3" w14:textId="7DFCEB0F" w:rsidR="00715782" w:rsidRPr="00355AF9" w:rsidRDefault="00715782" w:rsidP="00C00663">
      <w:pPr>
        <w:tabs>
          <w:tab w:val="left" w:pos="1170"/>
        </w:tabs>
        <w:ind w:firstLine="720"/>
        <w:jc w:val="both"/>
        <w:rPr>
          <w:rFonts w:eastAsia="Times New Roman" w:cs="Times New Roman"/>
          <w:sz w:val="24"/>
          <w:szCs w:val="24"/>
          <w:lang w:val="ro-RO" w:eastAsia="ru-RU"/>
        </w:rPr>
      </w:pPr>
      <w:r w:rsidRPr="00355AF9">
        <w:rPr>
          <w:rFonts w:eastAsia="Times New Roman" w:cs="Times New Roman"/>
          <w:sz w:val="24"/>
          <w:szCs w:val="24"/>
          <w:lang w:val="ro-RO" w:eastAsia="ru-RU"/>
        </w:rPr>
        <w:t>în sancțiunea alineatului (2)</w:t>
      </w:r>
      <w:r w:rsidR="00AB51FD" w:rsidRPr="00355AF9">
        <w:rPr>
          <w:rFonts w:eastAsia="Times New Roman" w:cs="Times New Roman"/>
          <w:sz w:val="24"/>
          <w:szCs w:val="24"/>
          <w:lang w:val="ro-RO" w:eastAsia="ru-RU"/>
        </w:rPr>
        <w:t>,</w:t>
      </w:r>
      <w:r w:rsidRPr="00355AF9">
        <w:rPr>
          <w:rFonts w:eastAsia="Times New Roman" w:cs="Times New Roman"/>
          <w:sz w:val="24"/>
          <w:szCs w:val="24"/>
          <w:lang w:val="ro-RO" w:eastAsia="ru-RU"/>
        </w:rPr>
        <w:t xml:space="preserve"> sintagma „</w:t>
      </w:r>
      <w:r w:rsidRPr="002400DF">
        <w:rPr>
          <w:rFonts w:cs="Times New Roman"/>
          <w:sz w:val="24"/>
          <w:szCs w:val="24"/>
          <w:lang w:val="ro-RO"/>
        </w:rPr>
        <w:t>de la 2 pînă la 6 ani”</w:t>
      </w:r>
      <w:r w:rsidR="004C3C54" w:rsidRPr="00355AF9">
        <w:rPr>
          <w:rFonts w:eastAsia="Times New Roman" w:cs="Times New Roman"/>
          <w:sz w:val="24"/>
          <w:szCs w:val="24"/>
          <w:lang w:val="ro-RO" w:eastAsia="ru-RU"/>
        </w:rPr>
        <w:t xml:space="preserve">  se substituie cu sintagma „</w:t>
      </w:r>
      <w:r w:rsidRPr="00355AF9">
        <w:rPr>
          <w:rFonts w:eastAsia="Times New Roman" w:cs="Times New Roman"/>
          <w:sz w:val="24"/>
          <w:szCs w:val="24"/>
          <w:lang w:val="ro-RO" w:eastAsia="ru-RU"/>
        </w:rPr>
        <w:t>de la 2 la 5ani.”, iar sintagma „</w:t>
      </w:r>
      <w:r w:rsidRPr="002400DF">
        <w:rPr>
          <w:rFonts w:cs="Times New Roman"/>
          <w:sz w:val="24"/>
          <w:szCs w:val="24"/>
          <w:lang w:val="ro-RO"/>
        </w:rPr>
        <w:t>de la 850 la 1350” se substituie cu sintagma „de la 1700 la 2700”</w:t>
      </w:r>
      <w:r w:rsidRPr="00355AF9">
        <w:rPr>
          <w:rFonts w:eastAsia="Times New Roman" w:cs="Times New Roman"/>
          <w:sz w:val="24"/>
          <w:szCs w:val="24"/>
          <w:lang w:val="ro-RO" w:eastAsia="ru-RU"/>
        </w:rPr>
        <w:t xml:space="preserve">. </w:t>
      </w:r>
    </w:p>
    <w:p w14:paraId="5899E64E" w14:textId="77777777" w:rsidR="00715782" w:rsidRPr="00355AF9" w:rsidRDefault="00715782" w:rsidP="00C00663">
      <w:pPr>
        <w:tabs>
          <w:tab w:val="left" w:pos="1170"/>
        </w:tabs>
        <w:ind w:firstLine="720"/>
        <w:jc w:val="both"/>
        <w:rPr>
          <w:rFonts w:eastAsia="Times New Roman" w:cs="Times New Roman"/>
          <w:sz w:val="24"/>
          <w:szCs w:val="24"/>
          <w:lang w:val="ro-RO" w:eastAsia="ru-RU"/>
        </w:rPr>
      </w:pPr>
    </w:p>
    <w:p w14:paraId="23251268" w14:textId="4027B2E4" w:rsidR="00715782" w:rsidRPr="00355AF9" w:rsidRDefault="004C3C54" w:rsidP="00C00663">
      <w:pPr>
        <w:pStyle w:val="ListParagraph"/>
        <w:numPr>
          <w:ilvl w:val="0"/>
          <w:numId w:val="6"/>
        </w:numPr>
        <w:tabs>
          <w:tab w:val="left" w:pos="1170"/>
        </w:tabs>
        <w:ind w:left="0" w:firstLine="720"/>
        <w:jc w:val="both"/>
        <w:rPr>
          <w:rFonts w:eastAsia="Times New Roman" w:cs="Times New Roman"/>
          <w:sz w:val="24"/>
          <w:szCs w:val="24"/>
          <w:lang w:val="ro-RO" w:eastAsia="ru-RU"/>
        </w:rPr>
      </w:pPr>
      <w:r w:rsidRPr="00355AF9">
        <w:rPr>
          <w:rFonts w:eastAsia="Times New Roman" w:cs="Times New Roman"/>
          <w:sz w:val="24"/>
          <w:szCs w:val="24"/>
          <w:lang w:val="ro-RO" w:eastAsia="ru-RU"/>
        </w:rPr>
        <w:t>La articolul 242</w:t>
      </w:r>
      <w:r w:rsidR="00AB51FD" w:rsidRPr="00355AF9">
        <w:rPr>
          <w:rFonts w:eastAsia="Times New Roman" w:cs="Times New Roman"/>
          <w:sz w:val="24"/>
          <w:szCs w:val="24"/>
          <w:lang w:val="ro-RO" w:eastAsia="ru-RU"/>
        </w:rPr>
        <w:t>,</w:t>
      </w:r>
      <w:r w:rsidRPr="00355AF9">
        <w:rPr>
          <w:rFonts w:eastAsia="Times New Roman" w:cs="Times New Roman"/>
          <w:sz w:val="24"/>
          <w:szCs w:val="24"/>
          <w:lang w:val="ro-RO" w:eastAsia="ru-RU"/>
        </w:rPr>
        <w:t xml:space="preserve"> </w:t>
      </w:r>
      <w:r w:rsidR="00715782" w:rsidRPr="00355AF9">
        <w:rPr>
          <w:rFonts w:eastAsia="Times New Roman" w:cs="Times New Roman"/>
          <w:sz w:val="24"/>
          <w:szCs w:val="24"/>
          <w:lang w:val="ro-RO" w:eastAsia="ru-RU"/>
        </w:rPr>
        <w:t>sintagma „</w:t>
      </w:r>
      <w:r w:rsidR="00715782" w:rsidRPr="002400DF">
        <w:rPr>
          <w:rFonts w:cs="Times New Roman"/>
          <w:sz w:val="24"/>
          <w:szCs w:val="24"/>
          <w:lang w:val="ro-RO"/>
        </w:rPr>
        <w:t>de la 1350 la 2350” se substituie cu sintagma „de la 2025 la 3525”</w:t>
      </w:r>
      <w:r w:rsidR="00715782" w:rsidRPr="00355AF9">
        <w:rPr>
          <w:rFonts w:eastAsia="Times New Roman" w:cs="Times New Roman"/>
          <w:sz w:val="24"/>
          <w:szCs w:val="24"/>
          <w:lang w:val="ro-RO" w:eastAsia="ru-RU"/>
        </w:rPr>
        <w:t>.</w:t>
      </w:r>
    </w:p>
    <w:p w14:paraId="394842DF" w14:textId="77777777" w:rsidR="00715782" w:rsidRPr="00355AF9" w:rsidRDefault="00715782" w:rsidP="00C00663">
      <w:pPr>
        <w:tabs>
          <w:tab w:val="left" w:pos="1170"/>
        </w:tabs>
        <w:ind w:firstLine="720"/>
        <w:jc w:val="both"/>
        <w:rPr>
          <w:rFonts w:eastAsia="Times New Roman" w:cs="Times New Roman"/>
          <w:sz w:val="24"/>
          <w:szCs w:val="24"/>
          <w:lang w:val="ro-RO" w:eastAsia="ru-RU"/>
        </w:rPr>
      </w:pPr>
    </w:p>
    <w:p w14:paraId="243A28C0" w14:textId="16AA4CE7" w:rsidR="00715782" w:rsidRPr="00355AF9" w:rsidRDefault="00715782" w:rsidP="00C00663">
      <w:pPr>
        <w:pStyle w:val="ListParagraph"/>
        <w:numPr>
          <w:ilvl w:val="0"/>
          <w:numId w:val="6"/>
        </w:numPr>
        <w:tabs>
          <w:tab w:val="left" w:pos="1170"/>
        </w:tabs>
        <w:ind w:left="0" w:firstLine="720"/>
        <w:jc w:val="both"/>
        <w:rPr>
          <w:rFonts w:eastAsia="Times New Roman" w:cs="Times New Roman"/>
          <w:sz w:val="24"/>
          <w:szCs w:val="24"/>
          <w:lang w:val="ro-RO" w:eastAsia="ru-RU"/>
        </w:rPr>
      </w:pPr>
      <w:r w:rsidRPr="00355AF9">
        <w:rPr>
          <w:rFonts w:eastAsia="Times New Roman" w:cs="Times New Roman"/>
          <w:sz w:val="24"/>
          <w:szCs w:val="24"/>
          <w:lang w:val="ro-RO" w:eastAsia="ru-RU"/>
        </w:rPr>
        <w:t>La articolul 242</w:t>
      </w:r>
      <w:r w:rsidRPr="00355AF9">
        <w:rPr>
          <w:rFonts w:eastAsia="Times New Roman" w:cs="Times New Roman"/>
          <w:sz w:val="24"/>
          <w:szCs w:val="24"/>
          <w:vertAlign w:val="superscript"/>
          <w:lang w:val="ro-RO" w:eastAsia="ru-RU"/>
        </w:rPr>
        <w:t>2</w:t>
      </w:r>
      <w:r w:rsidRPr="00355AF9">
        <w:rPr>
          <w:rFonts w:eastAsia="Times New Roman" w:cs="Times New Roman"/>
          <w:sz w:val="24"/>
          <w:szCs w:val="24"/>
          <w:lang w:val="ro-RO" w:eastAsia="ru-RU"/>
        </w:rPr>
        <w:t>:</w:t>
      </w:r>
    </w:p>
    <w:p w14:paraId="663A0904" w14:textId="77777777" w:rsidR="00715782" w:rsidRPr="00355AF9" w:rsidRDefault="00715782" w:rsidP="00C00663">
      <w:pPr>
        <w:tabs>
          <w:tab w:val="left" w:pos="1170"/>
        </w:tabs>
        <w:ind w:firstLine="720"/>
        <w:jc w:val="both"/>
        <w:rPr>
          <w:rFonts w:eastAsia="Times New Roman" w:cs="Times New Roman"/>
          <w:sz w:val="24"/>
          <w:szCs w:val="24"/>
          <w:lang w:val="ro-RO" w:eastAsia="ru-RU"/>
        </w:rPr>
      </w:pPr>
      <w:r w:rsidRPr="00355AF9">
        <w:rPr>
          <w:rFonts w:eastAsia="Times New Roman" w:cs="Times New Roman"/>
          <w:sz w:val="24"/>
          <w:szCs w:val="24"/>
          <w:lang w:val="ro-RO" w:eastAsia="ru-RU"/>
        </w:rPr>
        <w:t>la alineatul (1) sintagma „sau cu închisoare de la 1 la 3 ani” se exclude;</w:t>
      </w:r>
    </w:p>
    <w:p w14:paraId="5B78D24A" w14:textId="77777777" w:rsidR="00715782" w:rsidRPr="00355AF9" w:rsidRDefault="00715782" w:rsidP="00C00663">
      <w:pPr>
        <w:tabs>
          <w:tab w:val="left" w:pos="1170"/>
        </w:tabs>
        <w:ind w:firstLine="720"/>
        <w:jc w:val="both"/>
        <w:rPr>
          <w:rFonts w:eastAsia="Times New Roman" w:cs="Times New Roman"/>
          <w:sz w:val="24"/>
          <w:szCs w:val="24"/>
          <w:lang w:val="ro-RO" w:eastAsia="ru-RU"/>
        </w:rPr>
      </w:pPr>
      <w:r w:rsidRPr="00355AF9">
        <w:rPr>
          <w:rFonts w:eastAsia="Times New Roman" w:cs="Times New Roman"/>
          <w:sz w:val="24"/>
          <w:szCs w:val="24"/>
          <w:lang w:val="ro-RO" w:eastAsia="ru-RU"/>
        </w:rPr>
        <w:t>la alineatului (2) sintagma ”sau cu închisoare de la 2 la 6 ani” se substituie cu sintagma ”sau cu închisoare până la 3 ani”.</w:t>
      </w:r>
    </w:p>
    <w:p w14:paraId="45285A0B" w14:textId="77777777" w:rsidR="00715782" w:rsidRPr="00355AF9" w:rsidRDefault="00715782" w:rsidP="00C00663">
      <w:pPr>
        <w:tabs>
          <w:tab w:val="left" w:pos="1170"/>
        </w:tabs>
        <w:ind w:firstLine="720"/>
        <w:jc w:val="both"/>
        <w:rPr>
          <w:rFonts w:eastAsia="Times New Roman" w:cs="Times New Roman"/>
          <w:sz w:val="24"/>
          <w:szCs w:val="24"/>
          <w:lang w:val="ro-RO" w:eastAsia="ru-RU"/>
        </w:rPr>
      </w:pPr>
    </w:p>
    <w:p w14:paraId="381326D2" w14:textId="1E54FA22" w:rsidR="00AB51FD" w:rsidRPr="00355AF9" w:rsidRDefault="00715782" w:rsidP="00C00663">
      <w:pPr>
        <w:pStyle w:val="ListParagraph"/>
        <w:numPr>
          <w:ilvl w:val="0"/>
          <w:numId w:val="6"/>
        </w:numPr>
        <w:tabs>
          <w:tab w:val="left" w:pos="1170"/>
        </w:tabs>
        <w:ind w:left="0" w:firstLine="720"/>
        <w:jc w:val="both"/>
        <w:rPr>
          <w:rFonts w:eastAsia="Times New Roman" w:cs="Times New Roman"/>
          <w:sz w:val="24"/>
          <w:szCs w:val="24"/>
          <w:lang w:val="ro-RO" w:eastAsia="ru-RU"/>
        </w:rPr>
      </w:pPr>
      <w:r w:rsidRPr="00355AF9">
        <w:rPr>
          <w:rFonts w:eastAsia="Times New Roman" w:cs="Times New Roman"/>
          <w:sz w:val="24"/>
          <w:szCs w:val="24"/>
          <w:lang w:val="ro-RO" w:eastAsia="ru-RU"/>
        </w:rPr>
        <w:lastRenderedPageBreak/>
        <w:t>La articolul 244:</w:t>
      </w:r>
    </w:p>
    <w:p w14:paraId="51C5236D" w14:textId="77777777" w:rsidR="00715782" w:rsidRPr="00355AF9" w:rsidRDefault="00715782" w:rsidP="00C00663">
      <w:pPr>
        <w:tabs>
          <w:tab w:val="left" w:pos="1170"/>
        </w:tabs>
        <w:ind w:firstLine="720"/>
        <w:jc w:val="both"/>
        <w:rPr>
          <w:rFonts w:eastAsia="Times New Roman" w:cs="Times New Roman"/>
          <w:sz w:val="24"/>
          <w:szCs w:val="24"/>
          <w:lang w:val="ro-RO" w:eastAsia="ru-RU"/>
        </w:rPr>
      </w:pPr>
      <w:r w:rsidRPr="00355AF9">
        <w:rPr>
          <w:rFonts w:eastAsia="Times New Roman" w:cs="Times New Roman"/>
          <w:sz w:val="24"/>
          <w:szCs w:val="24"/>
          <w:lang w:val="ro-RO" w:eastAsia="ru-RU"/>
        </w:rPr>
        <w:t>alineatul (1) va avea următorul cuprins:</w:t>
      </w:r>
    </w:p>
    <w:p w14:paraId="12ECDDF9" w14:textId="0BD97E85" w:rsidR="00715782" w:rsidRPr="00355AF9" w:rsidRDefault="00AB51FD" w:rsidP="00C00663">
      <w:pPr>
        <w:tabs>
          <w:tab w:val="left" w:pos="1170"/>
        </w:tabs>
        <w:ind w:firstLine="720"/>
        <w:jc w:val="both"/>
        <w:rPr>
          <w:rFonts w:eastAsia="Times New Roman" w:cs="Times New Roman"/>
          <w:sz w:val="24"/>
          <w:szCs w:val="24"/>
          <w:lang w:val="ro-RO" w:eastAsia="ru-RU"/>
        </w:rPr>
      </w:pPr>
      <w:r w:rsidRPr="00355AF9">
        <w:rPr>
          <w:rFonts w:eastAsia="Calibri" w:cs="Times New Roman"/>
          <w:sz w:val="24"/>
          <w:szCs w:val="24"/>
          <w:lang w:val="ro-RO"/>
        </w:rPr>
        <w:t>„</w:t>
      </w:r>
      <w:r w:rsidR="00715782" w:rsidRPr="00355AF9">
        <w:rPr>
          <w:rFonts w:eastAsia="Calibri" w:cs="Times New Roman"/>
          <w:sz w:val="24"/>
          <w:szCs w:val="24"/>
          <w:lang w:val="ro-RO"/>
        </w:rPr>
        <w:t xml:space="preserve">(1) Evaziunea fiscală a întreprinderilor, instituțiilor și organizațiilor prin includerea intenționată </w:t>
      </w:r>
      <w:r w:rsidR="0030484E" w:rsidRPr="00355AF9">
        <w:rPr>
          <w:rFonts w:eastAsia="Calibri" w:cs="Times New Roman"/>
          <w:iCs/>
          <w:sz w:val="24"/>
          <w:szCs w:val="24"/>
          <w:lang w:val="ro-RO"/>
        </w:rPr>
        <w:t xml:space="preserve">în actele contabile, fiscale şi financiare, inclusiv cele electronice, </w:t>
      </w:r>
      <w:r w:rsidR="00715782" w:rsidRPr="00355AF9">
        <w:rPr>
          <w:rFonts w:eastAsia="Calibri" w:cs="Times New Roman"/>
          <w:sz w:val="24"/>
          <w:szCs w:val="24"/>
          <w:lang w:val="ro-RO"/>
        </w:rPr>
        <w:t>a unor cheltuieli supraevaluate sau care nu au la bază operațiuni reale ori care au la bază operațiuni ce nu au existat, fie prin tăinuirea intenționată a unor obiecte impozabile, acte contabile, fiscale şi financiare, dacă în termen de un an suma impozitului, taxei prevăzute de Codul fiscal, contribuţiei de asigurări sociale sau primei de asigurări medicale</w:t>
      </w:r>
      <w:r w:rsidR="00730A33" w:rsidRPr="00355AF9">
        <w:rPr>
          <w:rFonts w:eastAsia="Calibri" w:cs="Times New Roman"/>
          <w:sz w:val="24"/>
          <w:szCs w:val="24"/>
          <w:lang w:val="ro-RO"/>
        </w:rPr>
        <w:t xml:space="preserve"> </w:t>
      </w:r>
      <w:r w:rsidR="00715782" w:rsidRPr="00355AF9">
        <w:rPr>
          <w:rFonts w:eastAsia="Calibri" w:cs="Times New Roman"/>
          <w:sz w:val="24"/>
          <w:szCs w:val="24"/>
          <w:lang w:val="ro-RO"/>
        </w:rPr>
        <w:t>care trebuia să fie plătit</w:t>
      </w:r>
      <w:r w:rsidR="009241B5" w:rsidRPr="00355AF9">
        <w:rPr>
          <w:rFonts w:eastAsia="Calibri" w:cs="Times New Roman"/>
          <w:sz w:val="24"/>
          <w:szCs w:val="24"/>
          <w:lang w:val="ro-RO"/>
        </w:rPr>
        <w:t>ă</w:t>
      </w:r>
      <w:r w:rsidR="00715782" w:rsidRPr="00355AF9">
        <w:rPr>
          <w:rFonts w:eastAsia="Calibri" w:cs="Times New Roman"/>
          <w:sz w:val="24"/>
          <w:szCs w:val="24"/>
          <w:lang w:val="ro-RO"/>
        </w:rPr>
        <w:t xml:space="preserve"> depășește </w:t>
      </w:r>
      <w:r w:rsidR="00715782" w:rsidRPr="00355AF9">
        <w:rPr>
          <w:rFonts w:eastAsia="Times New Roman" w:cs="Times New Roman"/>
          <w:sz w:val="24"/>
          <w:szCs w:val="24"/>
          <w:lang w:val="ro-RO" w:eastAsia="ru-RU"/>
        </w:rPr>
        <w:t xml:space="preserve">6000 unități convenționale, </w:t>
      </w:r>
    </w:p>
    <w:p w14:paraId="240C56FA" w14:textId="24CF23EE" w:rsidR="00715782" w:rsidRPr="00355AF9" w:rsidRDefault="00715782" w:rsidP="00C00663">
      <w:pPr>
        <w:tabs>
          <w:tab w:val="left" w:pos="1170"/>
        </w:tabs>
        <w:ind w:firstLine="720"/>
        <w:jc w:val="both"/>
        <w:rPr>
          <w:rFonts w:eastAsia="Times New Roman" w:cs="Times New Roman"/>
          <w:sz w:val="24"/>
          <w:szCs w:val="24"/>
          <w:lang w:val="ro-RO" w:eastAsia="ru-RU"/>
        </w:rPr>
      </w:pPr>
      <w:r w:rsidRPr="00355AF9">
        <w:rPr>
          <w:rFonts w:eastAsia="Times New Roman" w:cs="Times New Roman"/>
          <w:sz w:val="24"/>
          <w:szCs w:val="24"/>
          <w:lang w:val="ro-RO" w:eastAsia="ru-RU"/>
        </w:rPr>
        <w:t>se pedepsește cu amendă în mărime</w:t>
      </w:r>
      <w:r w:rsidR="002A6490">
        <w:rPr>
          <w:rFonts w:eastAsia="Times New Roman" w:cs="Times New Roman"/>
          <w:sz w:val="24"/>
          <w:szCs w:val="24"/>
          <w:lang w:val="ro-RO" w:eastAsia="ru-RU"/>
        </w:rPr>
        <w:t xml:space="preserve"> </w:t>
      </w:r>
      <w:r w:rsidRPr="00355AF9">
        <w:rPr>
          <w:rFonts w:eastAsia="Times New Roman" w:cs="Times New Roman"/>
          <w:sz w:val="24"/>
          <w:szCs w:val="24"/>
          <w:lang w:val="ro-RO" w:eastAsia="ru-RU"/>
        </w:rPr>
        <w:t>de la 3500 la 5000 unități convenționale, cu privarea de dreptul de a ocupa anumite funcții sau de a exercita o anumită activitate pe un termen de pînă la 5 ani, iar persoana juridică se pedepsește cu amendă în mărime de la 6000 la 10000 unități convenționale cu privarea de dreptul de a exercita o anumită activitate.”;</w:t>
      </w:r>
    </w:p>
    <w:p w14:paraId="08716D2C" w14:textId="5E39090B" w:rsidR="00AB51FD" w:rsidRPr="00355AF9" w:rsidRDefault="00AB51FD" w:rsidP="00C00663">
      <w:pPr>
        <w:tabs>
          <w:tab w:val="left" w:pos="1170"/>
        </w:tabs>
        <w:ind w:firstLine="720"/>
        <w:jc w:val="both"/>
        <w:rPr>
          <w:rFonts w:eastAsia="Times New Roman" w:cs="Times New Roman"/>
          <w:sz w:val="24"/>
          <w:szCs w:val="24"/>
          <w:lang w:val="ro-RO" w:eastAsia="ru-RU"/>
        </w:rPr>
      </w:pPr>
    </w:p>
    <w:p w14:paraId="0275D4E1" w14:textId="77777777" w:rsidR="00715782" w:rsidRPr="00355AF9" w:rsidRDefault="00715782" w:rsidP="00C00663">
      <w:pPr>
        <w:tabs>
          <w:tab w:val="left" w:pos="1170"/>
        </w:tabs>
        <w:ind w:firstLine="720"/>
        <w:jc w:val="both"/>
        <w:rPr>
          <w:rFonts w:eastAsia="Times New Roman" w:cs="Times New Roman"/>
          <w:sz w:val="24"/>
          <w:szCs w:val="24"/>
          <w:lang w:val="ro-RO" w:eastAsia="ru-RU"/>
        </w:rPr>
      </w:pPr>
      <w:r w:rsidRPr="00355AF9">
        <w:rPr>
          <w:rFonts w:eastAsia="Times New Roman" w:cs="Times New Roman"/>
          <w:sz w:val="24"/>
          <w:szCs w:val="24"/>
          <w:lang w:val="ro-RO" w:eastAsia="ru-RU"/>
        </w:rPr>
        <w:t>alineatul (2):</w:t>
      </w:r>
    </w:p>
    <w:p w14:paraId="7D746F6F" w14:textId="39A21DDB" w:rsidR="00715782" w:rsidRPr="002400DF" w:rsidRDefault="00AB51FD" w:rsidP="00C00663">
      <w:pPr>
        <w:tabs>
          <w:tab w:val="left" w:pos="1170"/>
        </w:tabs>
        <w:ind w:firstLine="720"/>
        <w:jc w:val="both"/>
        <w:rPr>
          <w:rFonts w:cs="Times New Roman"/>
          <w:sz w:val="24"/>
          <w:szCs w:val="24"/>
          <w:lang w:val="ro-RO"/>
        </w:rPr>
      </w:pPr>
      <w:r w:rsidRPr="00355AF9">
        <w:rPr>
          <w:rFonts w:eastAsia="Times New Roman" w:cs="Times New Roman"/>
          <w:sz w:val="24"/>
          <w:szCs w:val="24"/>
          <w:lang w:val="ro-RO" w:eastAsia="ru-RU"/>
        </w:rPr>
        <w:t xml:space="preserve">la </w:t>
      </w:r>
      <w:r w:rsidR="00715782" w:rsidRPr="00355AF9">
        <w:rPr>
          <w:rFonts w:eastAsia="Times New Roman" w:cs="Times New Roman"/>
          <w:sz w:val="24"/>
          <w:szCs w:val="24"/>
          <w:lang w:val="ro-RO" w:eastAsia="ru-RU"/>
        </w:rPr>
        <w:t>litera b)</w:t>
      </w:r>
      <w:r w:rsidRPr="00355AF9">
        <w:rPr>
          <w:rFonts w:eastAsia="Times New Roman" w:cs="Times New Roman"/>
          <w:sz w:val="24"/>
          <w:szCs w:val="24"/>
          <w:lang w:val="ro-RO" w:eastAsia="ru-RU"/>
        </w:rPr>
        <w:t>,</w:t>
      </w:r>
      <w:r w:rsidR="00715782" w:rsidRPr="00355AF9">
        <w:rPr>
          <w:rFonts w:eastAsia="Times New Roman" w:cs="Times New Roman"/>
          <w:sz w:val="24"/>
          <w:szCs w:val="24"/>
          <w:lang w:val="ro-RO" w:eastAsia="ru-RU"/>
        </w:rPr>
        <w:t xml:space="preserve"> cuvintele „în </w:t>
      </w:r>
      <w:r w:rsidR="00715782" w:rsidRPr="002400DF">
        <w:rPr>
          <w:rFonts w:cs="Times New Roman"/>
          <w:sz w:val="24"/>
          <w:szCs w:val="24"/>
          <w:lang w:val="ro-RO"/>
        </w:rPr>
        <w:t>proporţii deosebit de mari” se substituie cu cuvintele „ce depășește 12000 unități convenționale”;</w:t>
      </w:r>
    </w:p>
    <w:p w14:paraId="76E40243" w14:textId="4412A69E" w:rsidR="00715782" w:rsidRPr="00355AF9" w:rsidRDefault="00715782" w:rsidP="00C00663">
      <w:pPr>
        <w:tabs>
          <w:tab w:val="left" w:pos="1170"/>
        </w:tabs>
        <w:ind w:firstLine="720"/>
        <w:jc w:val="both"/>
        <w:rPr>
          <w:rFonts w:eastAsia="Times New Roman" w:cs="Times New Roman"/>
          <w:sz w:val="24"/>
          <w:szCs w:val="24"/>
          <w:lang w:val="ro-RO" w:eastAsia="ru-RU"/>
        </w:rPr>
      </w:pPr>
      <w:r w:rsidRPr="00355AF9">
        <w:rPr>
          <w:rFonts w:eastAsia="Times New Roman" w:cs="Times New Roman"/>
          <w:sz w:val="24"/>
          <w:szCs w:val="24"/>
          <w:lang w:val="ro-RO" w:eastAsia="ru-RU"/>
        </w:rPr>
        <w:t>sancțiunea va avea următorul cuprins:</w:t>
      </w:r>
    </w:p>
    <w:p w14:paraId="2437CEBC" w14:textId="77777777" w:rsidR="00715782" w:rsidRPr="00355AF9" w:rsidRDefault="00715782" w:rsidP="00C00663">
      <w:pPr>
        <w:tabs>
          <w:tab w:val="left" w:pos="1170"/>
        </w:tabs>
        <w:ind w:firstLine="720"/>
        <w:jc w:val="both"/>
        <w:rPr>
          <w:rFonts w:eastAsia="Times New Roman" w:cs="Times New Roman"/>
          <w:sz w:val="24"/>
          <w:szCs w:val="24"/>
          <w:lang w:val="ro-RO" w:eastAsia="ru-RU"/>
        </w:rPr>
      </w:pPr>
      <w:r w:rsidRPr="00355AF9">
        <w:rPr>
          <w:rFonts w:eastAsia="Times New Roman" w:cs="Times New Roman"/>
          <w:sz w:val="24"/>
          <w:szCs w:val="24"/>
          <w:lang w:val="ro-RO" w:eastAsia="ru-RU"/>
        </w:rPr>
        <w:t>„se pedepsește cu amendă în mărime de la 5000 la 7000 unități convenționale sau cu închisoare de pînă la 4 ani cu privarea de dreptul de a ocupa anumite funcții sau de a exercita o anumită activitate pe un termen de la 2 la 5 ani, iar persoana juridică se pedepsește cu amendă în mărime de la 10000 la 15000 unități convenționale cu privarea de dreptul de a exercita o anumită activitate sau cu lichidarea persoanei juridice.”.</w:t>
      </w:r>
    </w:p>
    <w:p w14:paraId="0C02C8A8" w14:textId="77777777" w:rsidR="00715782" w:rsidRPr="00355AF9" w:rsidRDefault="00715782" w:rsidP="00C00663">
      <w:pPr>
        <w:tabs>
          <w:tab w:val="left" w:pos="1170"/>
        </w:tabs>
        <w:ind w:firstLine="720"/>
        <w:jc w:val="both"/>
        <w:rPr>
          <w:rFonts w:eastAsia="Times New Roman" w:cs="Times New Roman"/>
          <w:sz w:val="24"/>
          <w:szCs w:val="24"/>
          <w:lang w:val="ro-RO" w:eastAsia="ru-RU"/>
        </w:rPr>
      </w:pPr>
    </w:p>
    <w:p w14:paraId="61D89E02" w14:textId="7696FFCF" w:rsidR="00715782" w:rsidRPr="00355AF9" w:rsidRDefault="00AB51FD" w:rsidP="00C00663">
      <w:pPr>
        <w:pStyle w:val="ListParagraph"/>
        <w:numPr>
          <w:ilvl w:val="0"/>
          <w:numId w:val="6"/>
        </w:numPr>
        <w:tabs>
          <w:tab w:val="left" w:pos="1170"/>
        </w:tabs>
        <w:ind w:left="0" w:firstLine="720"/>
        <w:jc w:val="both"/>
        <w:rPr>
          <w:rFonts w:eastAsia="Times New Roman" w:cs="Times New Roman"/>
          <w:sz w:val="24"/>
          <w:szCs w:val="24"/>
          <w:lang w:val="ro-RO" w:eastAsia="ru-RU"/>
        </w:rPr>
      </w:pPr>
      <w:r w:rsidRPr="00355AF9">
        <w:rPr>
          <w:rFonts w:eastAsia="Times New Roman" w:cs="Times New Roman"/>
          <w:sz w:val="24"/>
          <w:szCs w:val="24"/>
          <w:lang w:val="ro-RO" w:eastAsia="ru-RU"/>
        </w:rPr>
        <w:t>A</w:t>
      </w:r>
      <w:r w:rsidR="00715782" w:rsidRPr="00355AF9">
        <w:rPr>
          <w:rFonts w:eastAsia="Times New Roman" w:cs="Times New Roman"/>
          <w:sz w:val="24"/>
          <w:szCs w:val="24"/>
          <w:lang w:val="ro-RO" w:eastAsia="ru-RU"/>
        </w:rPr>
        <w:t>rticolul 244</w:t>
      </w:r>
      <w:r w:rsidR="00715782" w:rsidRPr="00355AF9">
        <w:rPr>
          <w:rFonts w:eastAsia="Times New Roman" w:cs="Times New Roman"/>
          <w:sz w:val="24"/>
          <w:szCs w:val="24"/>
          <w:vertAlign w:val="superscript"/>
          <w:lang w:val="ro-RO" w:eastAsia="ru-RU"/>
        </w:rPr>
        <w:t>1</w:t>
      </w:r>
      <w:r w:rsidR="00715782" w:rsidRPr="00355AF9">
        <w:rPr>
          <w:rFonts w:eastAsia="Times New Roman" w:cs="Times New Roman"/>
          <w:sz w:val="24"/>
          <w:szCs w:val="24"/>
          <w:lang w:val="ro-RO" w:eastAsia="ru-RU"/>
        </w:rPr>
        <w:t xml:space="preserve">: </w:t>
      </w:r>
    </w:p>
    <w:p w14:paraId="4E32AFC8" w14:textId="59E5D1F5" w:rsidR="00715782" w:rsidRPr="00355AF9" w:rsidRDefault="00715782" w:rsidP="00C00663">
      <w:pPr>
        <w:tabs>
          <w:tab w:val="left" w:pos="1170"/>
        </w:tabs>
        <w:ind w:firstLine="720"/>
        <w:jc w:val="both"/>
        <w:rPr>
          <w:rFonts w:eastAsia="Times New Roman" w:cs="Times New Roman"/>
          <w:sz w:val="24"/>
          <w:szCs w:val="24"/>
          <w:lang w:val="ro-RO" w:eastAsia="ru-RU"/>
        </w:rPr>
      </w:pPr>
      <w:r w:rsidRPr="00355AF9">
        <w:rPr>
          <w:rFonts w:eastAsia="Times New Roman" w:cs="Times New Roman"/>
          <w:sz w:val="24"/>
          <w:szCs w:val="24"/>
          <w:lang w:val="ro-RO" w:eastAsia="ru-RU"/>
        </w:rPr>
        <w:t>la alineatul (1)</w:t>
      </w:r>
      <w:r w:rsidR="00AB51FD" w:rsidRPr="00355AF9">
        <w:rPr>
          <w:rFonts w:eastAsia="Times New Roman" w:cs="Times New Roman"/>
          <w:sz w:val="24"/>
          <w:szCs w:val="24"/>
          <w:lang w:val="ro-RO" w:eastAsia="ru-RU"/>
        </w:rPr>
        <w:t>,</w:t>
      </w:r>
      <w:r w:rsidRPr="00355AF9">
        <w:rPr>
          <w:rFonts w:eastAsia="Times New Roman" w:cs="Times New Roman"/>
          <w:sz w:val="24"/>
          <w:szCs w:val="24"/>
          <w:lang w:val="ro-RO" w:eastAsia="ru-RU"/>
        </w:rPr>
        <w:t xml:space="preserve"> sintagma „ , sau cu închisoare de pînă la 1 an” </w:t>
      </w:r>
      <w:r w:rsidR="00EC1A2C" w:rsidRPr="00355AF9">
        <w:rPr>
          <w:rFonts w:eastAsia="Times New Roman" w:cs="Times New Roman"/>
          <w:sz w:val="24"/>
          <w:szCs w:val="24"/>
          <w:lang w:val="ro-RO" w:eastAsia="ru-RU"/>
        </w:rPr>
        <w:t>se exclude</w:t>
      </w:r>
      <w:r w:rsidRPr="00355AF9">
        <w:rPr>
          <w:rFonts w:eastAsia="Times New Roman" w:cs="Times New Roman"/>
          <w:sz w:val="24"/>
          <w:szCs w:val="24"/>
          <w:lang w:val="ro-RO" w:eastAsia="ru-RU"/>
        </w:rPr>
        <w:t>;</w:t>
      </w:r>
    </w:p>
    <w:p w14:paraId="098E6B91" w14:textId="1B601D79" w:rsidR="00715782" w:rsidRDefault="00715782" w:rsidP="00C00663">
      <w:pPr>
        <w:tabs>
          <w:tab w:val="left" w:pos="1170"/>
        </w:tabs>
        <w:ind w:firstLine="720"/>
        <w:jc w:val="both"/>
        <w:rPr>
          <w:rFonts w:eastAsia="Times New Roman" w:cs="Times New Roman"/>
          <w:sz w:val="24"/>
          <w:szCs w:val="24"/>
          <w:lang w:val="ro-RO" w:eastAsia="ru-RU"/>
        </w:rPr>
      </w:pPr>
      <w:r w:rsidRPr="00355AF9">
        <w:rPr>
          <w:rFonts w:eastAsia="Times New Roman" w:cs="Times New Roman"/>
          <w:sz w:val="24"/>
          <w:szCs w:val="24"/>
          <w:lang w:val="ro-RO" w:eastAsia="ru-RU"/>
        </w:rPr>
        <w:t>la alineatul (2)</w:t>
      </w:r>
      <w:r w:rsidR="00AB51FD" w:rsidRPr="00355AF9">
        <w:rPr>
          <w:rFonts w:eastAsia="Times New Roman" w:cs="Times New Roman"/>
          <w:sz w:val="24"/>
          <w:szCs w:val="24"/>
          <w:lang w:val="ro-RO" w:eastAsia="ru-RU"/>
        </w:rPr>
        <w:t>,</w:t>
      </w:r>
      <w:r w:rsidRPr="00355AF9">
        <w:rPr>
          <w:rFonts w:eastAsia="Times New Roman" w:cs="Times New Roman"/>
          <w:sz w:val="24"/>
          <w:szCs w:val="24"/>
          <w:lang w:val="ro-RO" w:eastAsia="ru-RU"/>
        </w:rPr>
        <w:t xml:space="preserve"> sintagma „sau cu închisoare de pînă la 3 ani” se substituie cu sintagma „sau cu închisoare de </w:t>
      </w:r>
      <w:proofErr w:type="spellStart"/>
      <w:r w:rsidRPr="00355AF9">
        <w:rPr>
          <w:rFonts w:eastAsia="Times New Roman" w:cs="Times New Roman"/>
          <w:sz w:val="24"/>
          <w:szCs w:val="24"/>
          <w:lang w:val="ro-RO" w:eastAsia="ru-RU"/>
        </w:rPr>
        <w:t>pînă</w:t>
      </w:r>
      <w:proofErr w:type="spellEnd"/>
      <w:r w:rsidRPr="00355AF9">
        <w:rPr>
          <w:rFonts w:eastAsia="Times New Roman" w:cs="Times New Roman"/>
          <w:sz w:val="24"/>
          <w:szCs w:val="24"/>
          <w:lang w:val="ro-RO" w:eastAsia="ru-RU"/>
        </w:rPr>
        <w:t xml:space="preserve"> la </w:t>
      </w:r>
      <w:r w:rsidR="00EC1A2C" w:rsidRPr="00355AF9">
        <w:rPr>
          <w:rFonts w:eastAsia="Times New Roman" w:cs="Times New Roman"/>
          <w:sz w:val="24"/>
          <w:szCs w:val="24"/>
          <w:lang w:val="ro-RO" w:eastAsia="ru-RU"/>
        </w:rPr>
        <w:t>1</w:t>
      </w:r>
      <w:r w:rsidRPr="00355AF9">
        <w:rPr>
          <w:rFonts w:eastAsia="Times New Roman" w:cs="Times New Roman"/>
          <w:sz w:val="24"/>
          <w:szCs w:val="24"/>
          <w:lang w:val="ro-RO" w:eastAsia="ru-RU"/>
        </w:rPr>
        <w:t xml:space="preserve"> an”;</w:t>
      </w:r>
    </w:p>
    <w:p w14:paraId="482560E4" w14:textId="77777777" w:rsidR="00C00663" w:rsidRPr="00355AF9" w:rsidRDefault="00C00663" w:rsidP="00C00663">
      <w:pPr>
        <w:tabs>
          <w:tab w:val="left" w:pos="1170"/>
        </w:tabs>
        <w:ind w:firstLine="720"/>
        <w:jc w:val="both"/>
        <w:rPr>
          <w:rFonts w:eastAsia="Times New Roman" w:cs="Times New Roman"/>
          <w:sz w:val="24"/>
          <w:szCs w:val="24"/>
          <w:lang w:val="ro-RO" w:eastAsia="ru-RU"/>
        </w:rPr>
      </w:pPr>
    </w:p>
    <w:p w14:paraId="6C665B00" w14:textId="77777777" w:rsidR="00715782" w:rsidRPr="002400DF" w:rsidRDefault="00715782" w:rsidP="00C00663">
      <w:pPr>
        <w:pStyle w:val="ListParagraph"/>
        <w:numPr>
          <w:ilvl w:val="0"/>
          <w:numId w:val="6"/>
        </w:numPr>
        <w:tabs>
          <w:tab w:val="left" w:pos="1170"/>
        </w:tabs>
        <w:autoSpaceDE w:val="0"/>
        <w:autoSpaceDN w:val="0"/>
        <w:adjustRightInd w:val="0"/>
        <w:ind w:left="0" w:firstLine="720"/>
        <w:jc w:val="both"/>
        <w:rPr>
          <w:rFonts w:cs="Times New Roman"/>
          <w:sz w:val="24"/>
          <w:szCs w:val="24"/>
          <w:lang w:val="ro-RO"/>
        </w:rPr>
      </w:pPr>
      <w:r w:rsidRPr="002400DF">
        <w:rPr>
          <w:rFonts w:cs="Times New Roman"/>
          <w:sz w:val="24"/>
          <w:szCs w:val="24"/>
          <w:lang w:val="ro-RO"/>
        </w:rPr>
        <w:t xml:space="preserve">Articolul 246 va avea următorul cuprins: </w:t>
      </w:r>
    </w:p>
    <w:p w14:paraId="2DBDEE29" w14:textId="568C2B72" w:rsidR="00715782" w:rsidRPr="002400DF" w:rsidRDefault="00715782" w:rsidP="00C00663">
      <w:pPr>
        <w:tabs>
          <w:tab w:val="left" w:pos="1170"/>
        </w:tabs>
        <w:autoSpaceDE w:val="0"/>
        <w:autoSpaceDN w:val="0"/>
        <w:adjustRightInd w:val="0"/>
        <w:ind w:firstLine="720"/>
        <w:jc w:val="both"/>
        <w:rPr>
          <w:rFonts w:cs="Times New Roman"/>
          <w:sz w:val="24"/>
          <w:szCs w:val="24"/>
          <w:lang w:val="ro-RO"/>
        </w:rPr>
      </w:pPr>
      <w:r w:rsidRPr="002400DF">
        <w:rPr>
          <w:rFonts w:cs="Times New Roman"/>
          <w:sz w:val="24"/>
          <w:szCs w:val="24"/>
          <w:lang w:val="ro-RO"/>
        </w:rPr>
        <w:t xml:space="preserve">„Articolul 246. Limitarea concurenţei libere </w:t>
      </w:r>
    </w:p>
    <w:p w14:paraId="6A6668BE" w14:textId="5A6B8A6E" w:rsidR="00715782" w:rsidRPr="002400DF" w:rsidRDefault="00715782" w:rsidP="00C00663">
      <w:pPr>
        <w:tabs>
          <w:tab w:val="left" w:pos="1170"/>
        </w:tabs>
        <w:autoSpaceDE w:val="0"/>
        <w:autoSpaceDN w:val="0"/>
        <w:adjustRightInd w:val="0"/>
        <w:ind w:firstLine="720"/>
        <w:jc w:val="both"/>
        <w:rPr>
          <w:rFonts w:cs="Times New Roman"/>
          <w:sz w:val="24"/>
          <w:szCs w:val="24"/>
          <w:lang w:val="ro-RO"/>
        </w:rPr>
      </w:pPr>
      <w:r w:rsidRPr="002400DF">
        <w:rPr>
          <w:rFonts w:cs="Times New Roman"/>
          <w:sz w:val="24"/>
          <w:szCs w:val="24"/>
          <w:lang w:val="ro-RO"/>
        </w:rPr>
        <w:t xml:space="preserve">(1) Limitarea concurenţei prin încheierea unui acord anticoncurenţial orizontal care constituie un cartel dur interzis de legislaţia din domeniul concurenţei, care are ca obiect fixarea preţurilor de vânzare a produselor către terţi, limitarea producţiei sau a vânzărilor, împărţirea pieţelor sau a clienţilor sau participarea cu oferte trucate la licitaţii sau la alte forme de concurs de oferte, dacă prin aceasta a fost obţinut un profit în proporţii deosebit de mari sau au fost cauzate daune în proporţii deosebit de mari unei terţe persoane, </w:t>
      </w:r>
    </w:p>
    <w:p w14:paraId="75CD36A8" w14:textId="442D1A70" w:rsidR="00715782" w:rsidRPr="002400DF" w:rsidRDefault="00715782" w:rsidP="00C00663">
      <w:pPr>
        <w:tabs>
          <w:tab w:val="left" w:pos="1170"/>
        </w:tabs>
        <w:autoSpaceDE w:val="0"/>
        <w:autoSpaceDN w:val="0"/>
        <w:adjustRightInd w:val="0"/>
        <w:ind w:firstLine="720"/>
        <w:jc w:val="both"/>
        <w:rPr>
          <w:rFonts w:cs="Times New Roman"/>
          <w:sz w:val="24"/>
          <w:szCs w:val="24"/>
          <w:lang w:val="ro-RO"/>
        </w:rPr>
      </w:pPr>
      <w:r w:rsidRPr="002400DF">
        <w:rPr>
          <w:rFonts w:cs="Times New Roman"/>
          <w:sz w:val="24"/>
          <w:szCs w:val="24"/>
          <w:lang w:val="ro-RO"/>
        </w:rPr>
        <w:t xml:space="preserve">se pedepseşte cu amendă în mărime de la </w:t>
      </w:r>
      <w:r w:rsidR="00216361" w:rsidRPr="002400DF">
        <w:rPr>
          <w:rFonts w:cs="Times New Roman"/>
          <w:sz w:val="24"/>
          <w:szCs w:val="24"/>
          <w:lang w:val="ro-RO"/>
        </w:rPr>
        <w:t>3000</w:t>
      </w:r>
      <w:r w:rsidRPr="002400DF">
        <w:rPr>
          <w:rFonts w:cs="Times New Roman"/>
          <w:sz w:val="24"/>
          <w:szCs w:val="24"/>
          <w:lang w:val="ro-RO"/>
        </w:rPr>
        <w:t xml:space="preserve"> la </w:t>
      </w:r>
      <w:r w:rsidR="00216361" w:rsidRPr="002400DF">
        <w:rPr>
          <w:rFonts w:cs="Times New Roman"/>
          <w:sz w:val="24"/>
          <w:szCs w:val="24"/>
          <w:lang w:val="ro-RO"/>
        </w:rPr>
        <w:t>400</w:t>
      </w:r>
      <w:r w:rsidRPr="002400DF">
        <w:rPr>
          <w:rFonts w:cs="Times New Roman"/>
          <w:sz w:val="24"/>
          <w:szCs w:val="24"/>
          <w:lang w:val="ro-RO"/>
        </w:rPr>
        <w:t>0 unităţi convenţionale sau cu închisoarea de până la 3 ani</w:t>
      </w:r>
      <w:r w:rsidR="002A6490">
        <w:rPr>
          <w:rFonts w:cs="Times New Roman"/>
          <w:sz w:val="24"/>
          <w:szCs w:val="24"/>
          <w:lang w:val="ro-RO"/>
        </w:rPr>
        <w:t>.</w:t>
      </w:r>
    </w:p>
    <w:p w14:paraId="5CB6D1FA" w14:textId="5D02EB42" w:rsidR="00715782" w:rsidRPr="002400DF" w:rsidRDefault="00715782" w:rsidP="00C00663">
      <w:pPr>
        <w:tabs>
          <w:tab w:val="left" w:pos="1170"/>
        </w:tabs>
        <w:ind w:firstLine="720"/>
        <w:jc w:val="both"/>
        <w:rPr>
          <w:rFonts w:cs="Times New Roman"/>
          <w:sz w:val="24"/>
          <w:szCs w:val="24"/>
          <w:lang w:val="ro-RO"/>
        </w:rPr>
      </w:pPr>
      <w:r w:rsidRPr="002400DF">
        <w:rPr>
          <w:rFonts w:cs="Times New Roman"/>
          <w:sz w:val="24"/>
          <w:szCs w:val="24"/>
          <w:lang w:val="ro-RO"/>
        </w:rPr>
        <w:t>(2) Persoana este liberată de răspundere penală, în cazul în care aceasta beneficiază de clemenţă conform legislaţiei din domeniul concurenţei</w:t>
      </w:r>
      <w:r w:rsidRPr="00355AF9">
        <w:rPr>
          <w:rFonts w:eastAsia="Times New Roman" w:cs="Times New Roman"/>
          <w:sz w:val="24"/>
          <w:szCs w:val="24"/>
          <w:lang w:val="ro-RO" w:eastAsia="ru-RU"/>
        </w:rPr>
        <w:t>.</w:t>
      </w:r>
      <w:r w:rsidR="00AB51FD" w:rsidRPr="00355AF9">
        <w:rPr>
          <w:rFonts w:eastAsia="Times New Roman" w:cs="Times New Roman"/>
          <w:sz w:val="24"/>
          <w:szCs w:val="24"/>
          <w:lang w:val="ro-RO" w:eastAsia="ru-RU"/>
        </w:rPr>
        <w:t>”</w:t>
      </w:r>
      <w:r w:rsidRPr="00355AF9">
        <w:rPr>
          <w:rFonts w:eastAsia="Times New Roman" w:cs="Times New Roman"/>
          <w:sz w:val="24"/>
          <w:szCs w:val="24"/>
          <w:lang w:val="ro-RO" w:eastAsia="ru-RU"/>
        </w:rPr>
        <w:t>.</w:t>
      </w:r>
    </w:p>
    <w:p w14:paraId="6CA242E7" w14:textId="77777777" w:rsidR="00715782" w:rsidRPr="002400DF" w:rsidRDefault="00715782" w:rsidP="00C00663">
      <w:pPr>
        <w:tabs>
          <w:tab w:val="left" w:pos="1170"/>
        </w:tabs>
        <w:ind w:firstLine="720"/>
        <w:jc w:val="both"/>
        <w:rPr>
          <w:rFonts w:cs="Times New Roman"/>
          <w:sz w:val="24"/>
          <w:szCs w:val="24"/>
          <w:lang w:val="ro-RO"/>
        </w:rPr>
      </w:pPr>
    </w:p>
    <w:p w14:paraId="27ED8504" w14:textId="66F4B0F2" w:rsidR="00715782" w:rsidRPr="002400DF" w:rsidRDefault="00715782" w:rsidP="00C00663">
      <w:pPr>
        <w:pStyle w:val="ListParagraph"/>
        <w:numPr>
          <w:ilvl w:val="0"/>
          <w:numId w:val="6"/>
        </w:numPr>
        <w:tabs>
          <w:tab w:val="left" w:pos="1170"/>
        </w:tabs>
        <w:ind w:left="0" w:firstLine="720"/>
        <w:jc w:val="both"/>
        <w:rPr>
          <w:rFonts w:cs="Times New Roman"/>
          <w:sz w:val="24"/>
          <w:szCs w:val="24"/>
          <w:lang w:val="ro-RO"/>
        </w:rPr>
      </w:pPr>
      <w:r w:rsidRPr="002400DF">
        <w:rPr>
          <w:rFonts w:cs="Times New Roman"/>
          <w:sz w:val="24"/>
          <w:szCs w:val="24"/>
          <w:lang w:val="ro-RO"/>
        </w:rPr>
        <w:t>Articolul 246</w:t>
      </w:r>
      <w:r w:rsidRPr="002400DF">
        <w:rPr>
          <w:rFonts w:cs="Times New Roman"/>
          <w:sz w:val="24"/>
          <w:szCs w:val="24"/>
          <w:vertAlign w:val="superscript"/>
          <w:lang w:val="ro-RO"/>
        </w:rPr>
        <w:t>1</w:t>
      </w:r>
      <w:r w:rsidRPr="002400DF">
        <w:rPr>
          <w:rFonts w:cs="Times New Roman"/>
          <w:sz w:val="24"/>
          <w:szCs w:val="24"/>
          <w:lang w:val="ro-RO"/>
        </w:rPr>
        <w:t xml:space="preserve"> se abrogă.</w:t>
      </w:r>
    </w:p>
    <w:p w14:paraId="5E14AFE9" w14:textId="77777777" w:rsidR="00715782" w:rsidRPr="002400DF" w:rsidRDefault="00715782" w:rsidP="00C00663">
      <w:pPr>
        <w:tabs>
          <w:tab w:val="left" w:pos="960"/>
          <w:tab w:val="left" w:pos="1170"/>
        </w:tabs>
        <w:ind w:firstLine="720"/>
        <w:jc w:val="both"/>
        <w:rPr>
          <w:rFonts w:cs="Times New Roman"/>
          <w:sz w:val="24"/>
          <w:szCs w:val="24"/>
          <w:lang w:val="ro-RO"/>
        </w:rPr>
      </w:pPr>
      <w:r w:rsidRPr="002400DF">
        <w:rPr>
          <w:rFonts w:cs="Times New Roman"/>
          <w:sz w:val="24"/>
          <w:szCs w:val="24"/>
          <w:lang w:val="ro-RO"/>
        </w:rPr>
        <w:tab/>
      </w:r>
    </w:p>
    <w:p w14:paraId="5AAD6618" w14:textId="54350EF3" w:rsidR="00715782" w:rsidRPr="00355AF9" w:rsidRDefault="00715782" w:rsidP="00C00663">
      <w:pPr>
        <w:pStyle w:val="ListParagraph"/>
        <w:numPr>
          <w:ilvl w:val="0"/>
          <w:numId w:val="6"/>
        </w:numPr>
        <w:tabs>
          <w:tab w:val="left" w:pos="1170"/>
        </w:tabs>
        <w:ind w:left="0" w:firstLine="720"/>
        <w:jc w:val="both"/>
        <w:rPr>
          <w:rFonts w:eastAsia="Times New Roman" w:cs="Times New Roman"/>
          <w:sz w:val="24"/>
          <w:szCs w:val="24"/>
          <w:lang w:val="ro-RO" w:eastAsia="ru-RU"/>
        </w:rPr>
      </w:pPr>
      <w:r w:rsidRPr="00355AF9">
        <w:rPr>
          <w:rFonts w:eastAsia="Times New Roman" w:cs="Times New Roman"/>
          <w:sz w:val="24"/>
          <w:szCs w:val="24"/>
          <w:lang w:val="ro-RO" w:eastAsia="ru-RU"/>
        </w:rPr>
        <w:t>Articolul 248:</w:t>
      </w:r>
    </w:p>
    <w:p w14:paraId="49328880" w14:textId="46E1A302" w:rsidR="00715782" w:rsidRPr="00355AF9" w:rsidRDefault="00AB51FD" w:rsidP="00C00663">
      <w:pPr>
        <w:tabs>
          <w:tab w:val="left" w:pos="1170"/>
        </w:tabs>
        <w:ind w:firstLine="720"/>
        <w:jc w:val="both"/>
        <w:rPr>
          <w:rFonts w:eastAsia="Times New Roman" w:cs="Times New Roman"/>
          <w:sz w:val="24"/>
          <w:szCs w:val="24"/>
          <w:lang w:val="ro-RO" w:eastAsia="ru-RU"/>
        </w:rPr>
      </w:pPr>
      <w:r w:rsidRPr="00355AF9">
        <w:rPr>
          <w:rFonts w:eastAsia="Times New Roman" w:cs="Times New Roman"/>
          <w:sz w:val="24"/>
          <w:szCs w:val="24"/>
          <w:lang w:val="ro-RO" w:eastAsia="ru-RU"/>
        </w:rPr>
        <w:t xml:space="preserve">la </w:t>
      </w:r>
      <w:r w:rsidR="00715782" w:rsidRPr="00355AF9">
        <w:rPr>
          <w:rFonts w:eastAsia="Times New Roman" w:cs="Times New Roman"/>
          <w:sz w:val="24"/>
          <w:szCs w:val="24"/>
          <w:lang w:val="ro-RO" w:eastAsia="ru-RU"/>
        </w:rPr>
        <w:t>alineatul (1)</w:t>
      </w:r>
      <w:r w:rsidRPr="00355AF9">
        <w:rPr>
          <w:rFonts w:eastAsia="Times New Roman" w:cs="Times New Roman"/>
          <w:sz w:val="24"/>
          <w:szCs w:val="24"/>
          <w:lang w:val="ro-RO" w:eastAsia="ru-RU"/>
        </w:rPr>
        <w:t>,</w:t>
      </w:r>
      <w:r w:rsidR="00715782" w:rsidRPr="00355AF9">
        <w:rPr>
          <w:rFonts w:eastAsia="Times New Roman" w:cs="Times New Roman"/>
          <w:sz w:val="24"/>
          <w:szCs w:val="24"/>
          <w:lang w:val="ro-RO" w:eastAsia="ru-RU"/>
        </w:rPr>
        <w:t xml:space="preserve"> sintagma „</w:t>
      </w:r>
      <w:r w:rsidR="00715782" w:rsidRPr="002400DF">
        <w:rPr>
          <w:rFonts w:cs="Times New Roman"/>
          <w:sz w:val="24"/>
          <w:szCs w:val="24"/>
          <w:lang w:val="ro-RO"/>
        </w:rPr>
        <w:t>de la 5</w:t>
      </w:r>
      <w:r w:rsidR="00216361" w:rsidRPr="002400DF">
        <w:rPr>
          <w:rFonts w:cs="Times New Roman"/>
          <w:sz w:val="24"/>
          <w:szCs w:val="24"/>
          <w:lang w:val="ro-RO"/>
        </w:rPr>
        <w:t>5</w:t>
      </w:r>
      <w:r w:rsidR="00715782" w:rsidRPr="002400DF">
        <w:rPr>
          <w:rFonts w:cs="Times New Roman"/>
          <w:sz w:val="24"/>
          <w:szCs w:val="24"/>
          <w:lang w:val="ro-RO"/>
        </w:rPr>
        <w:t>0 la 650” se substituie cu sintagma „de la 1500 la 2000</w:t>
      </w:r>
      <w:r w:rsidR="00715782" w:rsidRPr="00355AF9">
        <w:rPr>
          <w:rFonts w:eastAsia="Times New Roman" w:cs="Times New Roman"/>
          <w:sz w:val="24"/>
          <w:szCs w:val="24"/>
          <w:lang w:val="ro-RO" w:eastAsia="ru-RU"/>
        </w:rPr>
        <w:t>”</w:t>
      </w:r>
      <w:r w:rsidR="00EC1A2C" w:rsidRPr="00355AF9">
        <w:rPr>
          <w:rFonts w:eastAsia="Times New Roman" w:cs="Times New Roman"/>
          <w:sz w:val="24"/>
          <w:szCs w:val="24"/>
          <w:lang w:val="ro-RO" w:eastAsia="ru-RU"/>
        </w:rPr>
        <w:t>, iar sintagma ”sau cu închisoare de până la 2 ani” se exclude</w:t>
      </w:r>
      <w:r w:rsidR="00715782" w:rsidRPr="00355AF9">
        <w:rPr>
          <w:rFonts w:eastAsia="Times New Roman" w:cs="Times New Roman"/>
          <w:sz w:val="24"/>
          <w:szCs w:val="24"/>
          <w:lang w:val="ro-RO" w:eastAsia="ru-RU"/>
        </w:rPr>
        <w:t>;</w:t>
      </w:r>
    </w:p>
    <w:p w14:paraId="6FF260BF" w14:textId="193C255A" w:rsidR="00216361" w:rsidRPr="002400DF" w:rsidRDefault="00216361" w:rsidP="00C00663">
      <w:pPr>
        <w:tabs>
          <w:tab w:val="left" w:pos="1170"/>
        </w:tabs>
        <w:ind w:firstLine="720"/>
        <w:jc w:val="both"/>
        <w:rPr>
          <w:rFonts w:cs="Times New Roman"/>
          <w:sz w:val="24"/>
          <w:szCs w:val="24"/>
          <w:lang w:val="ro-RO"/>
        </w:rPr>
      </w:pPr>
      <w:r w:rsidRPr="002400DF">
        <w:rPr>
          <w:rFonts w:cs="Times New Roman"/>
          <w:sz w:val="24"/>
          <w:szCs w:val="24"/>
          <w:lang w:val="ro-RO"/>
        </w:rPr>
        <w:t>la alineatul (2), sintagma „de la 550 la 950” se substituie cu sintagma „de la 1750 la 2000”;</w:t>
      </w:r>
    </w:p>
    <w:p w14:paraId="455DAA0A" w14:textId="2C90E082" w:rsidR="00216361" w:rsidRPr="002400DF" w:rsidRDefault="00216361" w:rsidP="00C00663">
      <w:pPr>
        <w:tabs>
          <w:tab w:val="left" w:pos="1170"/>
        </w:tabs>
        <w:ind w:firstLine="720"/>
        <w:jc w:val="both"/>
        <w:rPr>
          <w:rFonts w:cs="Times New Roman"/>
          <w:sz w:val="24"/>
          <w:szCs w:val="24"/>
          <w:lang w:val="ro-RO"/>
        </w:rPr>
      </w:pPr>
      <w:r w:rsidRPr="002400DF">
        <w:rPr>
          <w:rFonts w:cs="Times New Roman"/>
          <w:sz w:val="24"/>
          <w:szCs w:val="24"/>
          <w:lang w:val="ro-RO"/>
        </w:rPr>
        <w:t>la alineatul (3), sintagma „de la 650 la 1150” se substituie cu sintagma „de la 2000 la 2500”;</w:t>
      </w:r>
    </w:p>
    <w:p w14:paraId="32AB71EA" w14:textId="77777777" w:rsidR="00715782" w:rsidRPr="00355AF9" w:rsidRDefault="00715782" w:rsidP="00C00663">
      <w:pPr>
        <w:tabs>
          <w:tab w:val="left" w:pos="1170"/>
        </w:tabs>
        <w:ind w:firstLine="720"/>
        <w:jc w:val="both"/>
        <w:rPr>
          <w:rFonts w:eastAsia="Times New Roman" w:cs="Times New Roman"/>
          <w:sz w:val="24"/>
          <w:szCs w:val="24"/>
          <w:lang w:val="ro-RO" w:eastAsia="ru-RU"/>
        </w:rPr>
      </w:pPr>
      <w:r w:rsidRPr="00355AF9">
        <w:rPr>
          <w:rFonts w:eastAsia="Times New Roman" w:cs="Times New Roman"/>
          <w:sz w:val="24"/>
          <w:szCs w:val="24"/>
          <w:lang w:val="ro-RO" w:eastAsia="ru-RU"/>
        </w:rPr>
        <w:t>se completează cu alineatul (6) cu următorul cuprins:</w:t>
      </w:r>
    </w:p>
    <w:p w14:paraId="763DE88F" w14:textId="04CD4B9E" w:rsidR="00715782" w:rsidRPr="00355AF9" w:rsidRDefault="00AB51FD" w:rsidP="00C00663">
      <w:pPr>
        <w:tabs>
          <w:tab w:val="left" w:pos="1170"/>
        </w:tabs>
        <w:ind w:firstLine="720"/>
        <w:jc w:val="both"/>
        <w:rPr>
          <w:rFonts w:eastAsia="Calibri" w:cs="Times New Roman"/>
          <w:sz w:val="24"/>
          <w:szCs w:val="24"/>
          <w:lang w:val="ro-RO"/>
        </w:rPr>
      </w:pPr>
      <w:r w:rsidRPr="00355AF9">
        <w:rPr>
          <w:rFonts w:eastAsia="Times New Roman" w:cs="Times New Roman"/>
          <w:sz w:val="24"/>
          <w:szCs w:val="24"/>
          <w:lang w:val="ro-RO" w:eastAsia="ru-RU"/>
        </w:rPr>
        <w:t>„</w:t>
      </w:r>
      <w:r w:rsidR="00715782" w:rsidRPr="00355AF9">
        <w:rPr>
          <w:rFonts w:eastAsia="Times New Roman" w:cs="Times New Roman"/>
          <w:sz w:val="24"/>
          <w:szCs w:val="24"/>
          <w:lang w:val="ro-RO" w:eastAsia="ru-RU"/>
        </w:rPr>
        <w:t xml:space="preserve">(6) Prin derogare de la art. 126, în sensul prezentului articol </w:t>
      </w:r>
      <w:r w:rsidR="00715782" w:rsidRPr="00355AF9">
        <w:rPr>
          <w:rFonts w:eastAsia="Calibri" w:cs="Times New Roman"/>
          <w:sz w:val="24"/>
          <w:szCs w:val="24"/>
          <w:lang w:val="ro-RO"/>
        </w:rPr>
        <w:t xml:space="preserve">se consideră proporții mari, valoarea bunurilor care depășește 100 salarii medii lunare pe economie prognozate, stabilite prin hotărîrea de Guvern în vigoare la momentul săvîrșirii faptei, iar proporții deosebit mari, valoarea bunurilor, suma drepturilor de import care depășește 200 salarii medii lunare pe economie prognozate, stabilite prin hotărîrea de Guvern în vigoare la momentul săvîrșirii faptei.”. </w:t>
      </w:r>
    </w:p>
    <w:p w14:paraId="3441F9B5" w14:textId="52DAA62B" w:rsidR="00715782" w:rsidRPr="00355AF9" w:rsidRDefault="00715782" w:rsidP="00C00663">
      <w:pPr>
        <w:pStyle w:val="ListParagraph"/>
        <w:numPr>
          <w:ilvl w:val="0"/>
          <w:numId w:val="6"/>
        </w:numPr>
        <w:tabs>
          <w:tab w:val="left" w:pos="1170"/>
        </w:tabs>
        <w:ind w:left="0" w:firstLine="720"/>
        <w:jc w:val="both"/>
        <w:rPr>
          <w:rFonts w:eastAsia="Times New Roman" w:cs="Times New Roman"/>
          <w:sz w:val="24"/>
          <w:szCs w:val="24"/>
          <w:lang w:val="ro-RO" w:eastAsia="ru-RU"/>
        </w:rPr>
      </w:pPr>
      <w:r w:rsidRPr="00355AF9">
        <w:rPr>
          <w:rFonts w:eastAsia="Times New Roman" w:cs="Times New Roman"/>
          <w:sz w:val="24"/>
          <w:szCs w:val="24"/>
          <w:lang w:val="ro-RO" w:eastAsia="ru-RU"/>
        </w:rPr>
        <w:lastRenderedPageBreak/>
        <w:t>Articolul 249:</w:t>
      </w:r>
    </w:p>
    <w:p w14:paraId="62157137" w14:textId="77777777" w:rsidR="00715782" w:rsidRPr="00355AF9" w:rsidRDefault="00715782" w:rsidP="00C00663">
      <w:pPr>
        <w:tabs>
          <w:tab w:val="left" w:pos="1170"/>
        </w:tabs>
        <w:ind w:firstLine="720"/>
        <w:jc w:val="both"/>
        <w:rPr>
          <w:rFonts w:eastAsia="Times New Roman" w:cs="Times New Roman"/>
          <w:sz w:val="24"/>
          <w:szCs w:val="24"/>
          <w:lang w:val="ro-RO" w:eastAsia="ru-RU"/>
        </w:rPr>
      </w:pPr>
      <w:r w:rsidRPr="00355AF9">
        <w:rPr>
          <w:rFonts w:eastAsia="Times New Roman" w:cs="Times New Roman"/>
          <w:sz w:val="24"/>
          <w:szCs w:val="24"/>
          <w:lang w:val="ro-RO" w:eastAsia="ru-RU"/>
        </w:rPr>
        <w:t>în tot textul articolului cuvintele „plăţilor vamale” se substituie cu cuvintele „drepturilor de import”;</w:t>
      </w:r>
    </w:p>
    <w:p w14:paraId="6BA52A5D" w14:textId="77777777" w:rsidR="00715782" w:rsidRPr="00355AF9" w:rsidRDefault="00715782" w:rsidP="00C00663">
      <w:pPr>
        <w:tabs>
          <w:tab w:val="left" w:pos="1170"/>
        </w:tabs>
        <w:ind w:firstLine="720"/>
        <w:jc w:val="both"/>
        <w:rPr>
          <w:rFonts w:eastAsia="Times New Roman" w:cs="Times New Roman"/>
          <w:sz w:val="24"/>
          <w:szCs w:val="24"/>
          <w:lang w:val="ro-RO" w:eastAsia="ru-RU"/>
        </w:rPr>
      </w:pPr>
      <w:r w:rsidRPr="00355AF9">
        <w:rPr>
          <w:rFonts w:eastAsia="Times New Roman" w:cs="Times New Roman"/>
          <w:sz w:val="24"/>
          <w:szCs w:val="24"/>
          <w:lang w:val="ro-RO" w:eastAsia="ru-RU"/>
        </w:rPr>
        <w:t>se completează cu alineatul (4) cu următorul cuprins:</w:t>
      </w:r>
    </w:p>
    <w:p w14:paraId="3A571464" w14:textId="29259B2F" w:rsidR="00715782" w:rsidRPr="00355AF9" w:rsidRDefault="00AB51FD" w:rsidP="00C00663">
      <w:pPr>
        <w:tabs>
          <w:tab w:val="left" w:pos="1170"/>
        </w:tabs>
        <w:ind w:firstLine="720"/>
        <w:jc w:val="both"/>
        <w:rPr>
          <w:rFonts w:eastAsia="Times New Roman" w:cs="Times New Roman"/>
          <w:sz w:val="24"/>
          <w:szCs w:val="24"/>
          <w:lang w:val="ro-RO" w:eastAsia="ru-RU"/>
        </w:rPr>
      </w:pPr>
      <w:r w:rsidRPr="00355AF9">
        <w:rPr>
          <w:rFonts w:eastAsia="Times New Roman" w:cs="Times New Roman"/>
          <w:sz w:val="24"/>
          <w:szCs w:val="24"/>
          <w:lang w:val="ro-RO" w:eastAsia="ru-RU"/>
        </w:rPr>
        <w:t>„</w:t>
      </w:r>
      <w:r w:rsidR="00715782" w:rsidRPr="00355AF9">
        <w:rPr>
          <w:rFonts w:eastAsia="Times New Roman" w:cs="Times New Roman"/>
          <w:sz w:val="24"/>
          <w:szCs w:val="24"/>
          <w:lang w:val="ro-RO" w:eastAsia="ru-RU"/>
        </w:rPr>
        <w:t xml:space="preserve">(4) Prin derogare de la art. 126, în sensul prezentului articol se consideră proporții mari, valoarea drepturilor de import care depășește 100 salarii medii lunare pe economie prognozate, stabilite prin hotărîrea de Guvern în vigoare la momentul săvîrșirii faptei, iar proporții deosebit mari, valoarea bunurilor, suma drepturilor de import care depășește 200 salarii medii lunare pe economie prognozate, stabilite prin hotărîrea de Guvern în vigoare stabilite la momentul săvîrșirii faptei.”. </w:t>
      </w:r>
    </w:p>
    <w:p w14:paraId="39B61BAB" w14:textId="77777777" w:rsidR="00715782" w:rsidRPr="00355AF9" w:rsidRDefault="00715782" w:rsidP="00C00663">
      <w:pPr>
        <w:tabs>
          <w:tab w:val="left" w:pos="1170"/>
        </w:tabs>
        <w:ind w:firstLine="720"/>
        <w:jc w:val="both"/>
        <w:rPr>
          <w:rFonts w:eastAsia="Times New Roman" w:cs="Times New Roman"/>
          <w:sz w:val="24"/>
          <w:szCs w:val="24"/>
          <w:lang w:val="ro-RO" w:eastAsia="ru-RU"/>
        </w:rPr>
      </w:pPr>
    </w:p>
    <w:p w14:paraId="1A5032B6" w14:textId="368EF942" w:rsidR="00715782" w:rsidRPr="00355AF9" w:rsidRDefault="00715782" w:rsidP="00C00663">
      <w:pPr>
        <w:pStyle w:val="ListParagraph"/>
        <w:numPr>
          <w:ilvl w:val="0"/>
          <w:numId w:val="6"/>
        </w:numPr>
        <w:tabs>
          <w:tab w:val="left" w:pos="1170"/>
        </w:tabs>
        <w:ind w:left="0" w:firstLine="720"/>
        <w:jc w:val="both"/>
        <w:rPr>
          <w:rFonts w:eastAsia="Times New Roman" w:cs="Times New Roman"/>
          <w:sz w:val="24"/>
          <w:szCs w:val="24"/>
          <w:lang w:val="ro-RO" w:eastAsia="ru-RU"/>
        </w:rPr>
      </w:pPr>
      <w:r w:rsidRPr="00355AF9">
        <w:rPr>
          <w:rFonts w:eastAsia="Times New Roman" w:cs="Times New Roman"/>
          <w:sz w:val="24"/>
          <w:szCs w:val="24"/>
          <w:lang w:val="ro-RO" w:eastAsia="ru-RU"/>
        </w:rPr>
        <w:t>La articolul 250</w:t>
      </w:r>
      <w:r w:rsidRPr="00355AF9">
        <w:rPr>
          <w:rFonts w:eastAsia="Times New Roman" w:cs="Times New Roman"/>
          <w:sz w:val="24"/>
          <w:szCs w:val="24"/>
          <w:vertAlign w:val="superscript"/>
          <w:lang w:val="ro-RO" w:eastAsia="ru-RU"/>
        </w:rPr>
        <w:t xml:space="preserve">1 </w:t>
      </w:r>
      <w:r w:rsidRPr="00355AF9">
        <w:rPr>
          <w:rFonts w:eastAsia="Times New Roman" w:cs="Times New Roman"/>
          <w:sz w:val="24"/>
          <w:szCs w:val="24"/>
          <w:lang w:val="ro-RO" w:eastAsia="ru-RU"/>
        </w:rPr>
        <w:t>alineatul (1)</w:t>
      </w:r>
      <w:r w:rsidR="00AB51FD" w:rsidRPr="00355AF9">
        <w:rPr>
          <w:rFonts w:eastAsia="Times New Roman" w:cs="Times New Roman"/>
          <w:sz w:val="24"/>
          <w:szCs w:val="24"/>
          <w:lang w:val="ro-RO" w:eastAsia="ru-RU"/>
        </w:rPr>
        <w:t>,</w:t>
      </w:r>
      <w:r w:rsidRPr="00355AF9">
        <w:rPr>
          <w:rFonts w:eastAsia="Times New Roman" w:cs="Times New Roman"/>
          <w:sz w:val="24"/>
          <w:szCs w:val="24"/>
          <w:lang w:val="ro-RO" w:eastAsia="ru-RU"/>
        </w:rPr>
        <w:t xml:space="preserve"> sintagma ”pînă la 5 ani” se substituie cu sintagma „pînă la 3 ani”, iar sintagma „</w:t>
      </w:r>
      <w:r w:rsidRPr="002400DF">
        <w:rPr>
          <w:rFonts w:cs="Times New Roman"/>
          <w:sz w:val="24"/>
          <w:szCs w:val="24"/>
          <w:lang w:val="ro-RO"/>
        </w:rPr>
        <w:t>de la 1350 la 2350” se substituie cu sintagma „de la 2025 la 3525”</w:t>
      </w:r>
      <w:r w:rsidRPr="00355AF9">
        <w:rPr>
          <w:rFonts w:eastAsia="Times New Roman" w:cs="Times New Roman"/>
          <w:sz w:val="24"/>
          <w:szCs w:val="24"/>
          <w:lang w:val="ro-RO" w:eastAsia="ru-RU"/>
        </w:rPr>
        <w:t>.</w:t>
      </w:r>
    </w:p>
    <w:p w14:paraId="3DD48989" w14:textId="04C188F9" w:rsidR="00715782" w:rsidRPr="00355AF9" w:rsidRDefault="00715782" w:rsidP="00C00663">
      <w:pPr>
        <w:tabs>
          <w:tab w:val="left" w:pos="1170"/>
        </w:tabs>
        <w:ind w:firstLine="720"/>
        <w:jc w:val="both"/>
        <w:rPr>
          <w:rFonts w:eastAsia="Times New Roman" w:cs="Times New Roman"/>
          <w:sz w:val="24"/>
          <w:szCs w:val="24"/>
          <w:lang w:val="ro-RO" w:eastAsia="ru-RU"/>
        </w:rPr>
      </w:pPr>
      <w:r w:rsidRPr="00355AF9">
        <w:rPr>
          <w:rFonts w:eastAsia="Times New Roman" w:cs="Times New Roman"/>
          <w:sz w:val="24"/>
          <w:szCs w:val="24"/>
          <w:lang w:val="ro-RO" w:eastAsia="ru-RU"/>
        </w:rPr>
        <w:t xml:space="preserve"> </w:t>
      </w:r>
    </w:p>
    <w:p w14:paraId="1DAD1A66" w14:textId="47045126" w:rsidR="00715782" w:rsidRPr="00355AF9" w:rsidRDefault="00715782" w:rsidP="00C00663">
      <w:pPr>
        <w:pStyle w:val="ListParagraph"/>
        <w:numPr>
          <w:ilvl w:val="0"/>
          <w:numId w:val="6"/>
        </w:numPr>
        <w:tabs>
          <w:tab w:val="left" w:pos="1170"/>
        </w:tabs>
        <w:ind w:left="0" w:firstLine="720"/>
        <w:jc w:val="both"/>
        <w:rPr>
          <w:rFonts w:eastAsia="Times New Roman" w:cs="Times New Roman"/>
          <w:sz w:val="24"/>
          <w:szCs w:val="24"/>
          <w:lang w:val="ro-RO" w:eastAsia="ru-RU"/>
        </w:rPr>
      </w:pPr>
      <w:r w:rsidRPr="00355AF9">
        <w:rPr>
          <w:rFonts w:eastAsia="Times New Roman" w:cs="Times New Roman"/>
          <w:sz w:val="24"/>
          <w:szCs w:val="24"/>
          <w:lang w:val="ro-RO" w:eastAsia="ru-RU"/>
        </w:rPr>
        <w:t>Se completează cu alineatul 328</w:t>
      </w:r>
      <w:r w:rsidRPr="00355AF9">
        <w:rPr>
          <w:rFonts w:eastAsia="Times New Roman" w:cs="Times New Roman"/>
          <w:sz w:val="24"/>
          <w:szCs w:val="24"/>
          <w:vertAlign w:val="superscript"/>
          <w:lang w:val="ro-RO" w:eastAsia="ru-RU"/>
        </w:rPr>
        <w:t>1</w:t>
      </w:r>
      <w:r w:rsidRPr="00355AF9">
        <w:rPr>
          <w:rFonts w:eastAsia="Times New Roman" w:cs="Times New Roman"/>
          <w:sz w:val="24"/>
          <w:szCs w:val="24"/>
          <w:lang w:val="ro-RO" w:eastAsia="ru-RU"/>
        </w:rPr>
        <w:t xml:space="preserve"> cu următorul cuprins:</w:t>
      </w:r>
    </w:p>
    <w:p w14:paraId="14DA756D" w14:textId="4B72C618" w:rsidR="00715782" w:rsidRPr="002400DF" w:rsidRDefault="00715782" w:rsidP="00C00663">
      <w:pPr>
        <w:tabs>
          <w:tab w:val="left" w:pos="270"/>
          <w:tab w:val="left" w:pos="1170"/>
        </w:tabs>
        <w:ind w:firstLine="720"/>
        <w:contextualSpacing/>
        <w:jc w:val="both"/>
        <w:rPr>
          <w:rFonts w:cs="Times New Roman"/>
          <w:sz w:val="24"/>
          <w:szCs w:val="24"/>
          <w:lang w:val="ro-RO"/>
        </w:rPr>
      </w:pPr>
      <w:r w:rsidRPr="002400DF">
        <w:rPr>
          <w:rFonts w:cs="Times New Roman"/>
          <w:b/>
          <w:sz w:val="24"/>
          <w:szCs w:val="24"/>
          <w:lang w:val="ro-RO"/>
        </w:rPr>
        <w:t>„</w:t>
      </w:r>
      <w:r w:rsidRPr="002400DF">
        <w:rPr>
          <w:rFonts w:cs="Times New Roman"/>
          <w:sz w:val="24"/>
          <w:szCs w:val="24"/>
          <w:lang w:val="ro-RO"/>
        </w:rPr>
        <w:t>Articolul 328</w:t>
      </w:r>
      <w:r w:rsidRPr="002400DF">
        <w:rPr>
          <w:rFonts w:cs="Times New Roman"/>
          <w:sz w:val="24"/>
          <w:szCs w:val="24"/>
          <w:vertAlign w:val="superscript"/>
          <w:lang w:val="ro-RO"/>
        </w:rPr>
        <w:t>1</w:t>
      </w:r>
      <w:r w:rsidRPr="002400DF">
        <w:rPr>
          <w:rFonts w:cs="Times New Roman"/>
          <w:sz w:val="24"/>
          <w:szCs w:val="24"/>
          <w:lang w:val="ro-RO"/>
        </w:rPr>
        <w:t>.</w:t>
      </w:r>
      <w:r w:rsidR="009B7EA8">
        <w:rPr>
          <w:rFonts w:cs="Times New Roman"/>
          <w:sz w:val="24"/>
          <w:szCs w:val="24"/>
          <w:lang w:val="ro-RO"/>
        </w:rPr>
        <w:t xml:space="preserve"> </w:t>
      </w:r>
      <w:r w:rsidRPr="002400DF">
        <w:rPr>
          <w:rFonts w:cs="Times New Roman"/>
          <w:sz w:val="24"/>
          <w:szCs w:val="24"/>
          <w:lang w:val="ro-RO"/>
        </w:rPr>
        <w:t>Excesul de putere la emiterea actelor permisive și efectuare a activităților de control</w:t>
      </w:r>
    </w:p>
    <w:p w14:paraId="698D4F6D" w14:textId="77777777" w:rsidR="0030484E" w:rsidRPr="00355AF9" w:rsidRDefault="00715782" w:rsidP="00C00663">
      <w:pPr>
        <w:tabs>
          <w:tab w:val="left" w:pos="270"/>
          <w:tab w:val="left" w:pos="1170"/>
        </w:tabs>
        <w:ind w:firstLine="720"/>
        <w:contextualSpacing/>
        <w:jc w:val="both"/>
        <w:rPr>
          <w:rFonts w:cs="Times New Roman"/>
          <w:sz w:val="24"/>
          <w:szCs w:val="24"/>
          <w:lang w:val="ro-RO"/>
        </w:rPr>
      </w:pPr>
      <w:r w:rsidRPr="002400DF">
        <w:rPr>
          <w:rFonts w:cs="Times New Roman"/>
          <w:sz w:val="24"/>
          <w:szCs w:val="24"/>
          <w:lang w:val="ro-RO"/>
        </w:rPr>
        <w:t>Refuzul neîntemeiat de eliberare a actului permisiv care a condus la restrîngerea dreptului de desfășurare a activității de întreprinzător, inclusiv prin desfășurarea neîntemeiată a unor controale,</w:t>
      </w:r>
      <w:r w:rsidR="0030484E" w:rsidRPr="00355AF9">
        <w:rPr>
          <w:rFonts w:cs="Times New Roman"/>
          <w:sz w:val="24"/>
          <w:szCs w:val="24"/>
          <w:lang w:val="ro-RO"/>
        </w:rPr>
        <w:t xml:space="preserve"> dacă aceasta a cauzat daune în proporţii considerabile drepturilor şi intereselor ocrotite de lege ale persoanelor fizice sau juridice,</w:t>
      </w:r>
    </w:p>
    <w:p w14:paraId="1BD79D2F" w14:textId="38922593" w:rsidR="00715782" w:rsidRPr="002400DF" w:rsidRDefault="00715782" w:rsidP="00C00663">
      <w:pPr>
        <w:tabs>
          <w:tab w:val="left" w:pos="270"/>
          <w:tab w:val="left" w:pos="1170"/>
        </w:tabs>
        <w:ind w:firstLine="720"/>
        <w:contextualSpacing/>
        <w:jc w:val="both"/>
        <w:rPr>
          <w:rFonts w:cs="Times New Roman"/>
          <w:sz w:val="24"/>
          <w:szCs w:val="24"/>
          <w:lang w:val="ro-RO"/>
        </w:rPr>
      </w:pPr>
      <w:r w:rsidRPr="002400DF">
        <w:rPr>
          <w:rFonts w:cs="Times New Roman"/>
          <w:sz w:val="24"/>
          <w:szCs w:val="24"/>
          <w:lang w:val="ro-RO"/>
        </w:rPr>
        <w:t>se sancționează cu amendă de la 400 la 500 de unități convenționale sau cu închisoare de până la 6 luni, în ambele cazuri cu privarea de dreptul de a ocupa anumite funcții sau de a exercita o anumită activitate pe un termen de la 2 până la 5</w:t>
      </w:r>
      <w:r w:rsidR="0064478A">
        <w:rPr>
          <w:rFonts w:cs="Times New Roman"/>
          <w:sz w:val="24"/>
          <w:szCs w:val="24"/>
          <w:lang w:val="ro-RO"/>
        </w:rPr>
        <w:t xml:space="preserve"> ani</w:t>
      </w:r>
      <w:r w:rsidRPr="002400DF">
        <w:rPr>
          <w:rFonts w:cs="Times New Roman"/>
          <w:sz w:val="24"/>
          <w:szCs w:val="24"/>
          <w:lang w:val="ro-RO"/>
        </w:rPr>
        <w:t>.”.</w:t>
      </w:r>
    </w:p>
    <w:p w14:paraId="39B5CB99" w14:textId="54083A69" w:rsidR="00715782" w:rsidRPr="002400DF" w:rsidRDefault="00715782" w:rsidP="00C00663">
      <w:pPr>
        <w:tabs>
          <w:tab w:val="left" w:pos="270"/>
          <w:tab w:val="left" w:pos="1170"/>
        </w:tabs>
        <w:ind w:firstLine="720"/>
        <w:contextualSpacing/>
        <w:jc w:val="both"/>
        <w:rPr>
          <w:rFonts w:cs="Times New Roman"/>
          <w:sz w:val="24"/>
          <w:szCs w:val="24"/>
          <w:lang w:val="ro-RO"/>
        </w:rPr>
      </w:pPr>
    </w:p>
    <w:p w14:paraId="0E5076EA" w14:textId="62ACB861" w:rsidR="00715782" w:rsidRPr="00355AF9" w:rsidRDefault="00715782" w:rsidP="00C00663">
      <w:pPr>
        <w:tabs>
          <w:tab w:val="left" w:pos="270"/>
          <w:tab w:val="left" w:pos="1170"/>
        </w:tabs>
        <w:ind w:firstLine="720"/>
        <w:contextualSpacing/>
        <w:jc w:val="both"/>
        <w:rPr>
          <w:rFonts w:eastAsia="Times New Roman" w:cs="Times New Roman"/>
          <w:sz w:val="24"/>
          <w:szCs w:val="24"/>
          <w:lang w:val="ro-RO" w:eastAsia="ro-RO"/>
        </w:rPr>
      </w:pPr>
      <w:r w:rsidRPr="00355AF9">
        <w:rPr>
          <w:rFonts w:eastAsia="Times New Roman" w:cs="Times New Roman"/>
          <w:b/>
          <w:sz w:val="24"/>
          <w:szCs w:val="24"/>
          <w:lang w:val="ro-RO" w:eastAsia="ro-RO"/>
        </w:rPr>
        <w:t xml:space="preserve">Art. </w:t>
      </w:r>
      <w:r w:rsidR="00D24DCC" w:rsidRPr="00355AF9">
        <w:rPr>
          <w:rFonts w:eastAsia="Times New Roman" w:cs="Times New Roman"/>
          <w:b/>
          <w:sz w:val="24"/>
          <w:szCs w:val="24"/>
          <w:lang w:val="ro-RO" w:eastAsia="ro-RO"/>
        </w:rPr>
        <w:t>I</w:t>
      </w:r>
      <w:r w:rsidRPr="00355AF9">
        <w:rPr>
          <w:rFonts w:eastAsia="Times New Roman" w:cs="Times New Roman"/>
          <w:b/>
          <w:sz w:val="24"/>
          <w:szCs w:val="24"/>
          <w:lang w:val="ro-RO" w:eastAsia="ro-RO"/>
        </w:rPr>
        <w:t>V.</w:t>
      </w:r>
      <w:r w:rsidRPr="00355AF9">
        <w:rPr>
          <w:rFonts w:eastAsia="Times New Roman" w:cs="Times New Roman"/>
          <w:sz w:val="24"/>
          <w:szCs w:val="24"/>
          <w:lang w:val="ro-RO" w:eastAsia="ro-RO"/>
        </w:rPr>
        <w:t xml:space="preserve"> </w:t>
      </w:r>
      <w:r w:rsidR="00A71BC3" w:rsidRPr="00355AF9">
        <w:rPr>
          <w:rFonts w:eastAsia="Times New Roman" w:cs="Times New Roman"/>
          <w:sz w:val="24"/>
          <w:szCs w:val="24"/>
          <w:lang w:val="ro-RO" w:eastAsia="ro-RO"/>
        </w:rPr>
        <w:t xml:space="preserve">- </w:t>
      </w:r>
      <w:r w:rsidR="001E600C" w:rsidRPr="00355AF9">
        <w:rPr>
          <w:rFonts w:eastAsia="Times New Roman" w:cs="Times New Roman"/>
          <w:sz w:val="24"/>
          <w:szCs w:val="24"/>
          <w:lang w:val="ro-RO" w:eastAsia="ro-RO"/>
        </w:rPr>
        <w:t xml:space="preserve">Articolul 27 alineatul (2) din </w:t>
      </w:r>
      <w:r w:rsidRPr="00355AF9">
        <w:rPr>
          <w:rFonts w:eastAsia="Times New Roman" w:cs="Times New Roman"/>
          <w:sz w:val="24"/>
          <w:szCs w:val="24"/>
          <w:lang w:val="ro-RO" w:eastAsia="ro-RO"/>
        </w:rPr>
        <w:t>Legea nr. 1104 din 6 iunie 2002 cu privire la Centrul Naţional Anticorupţie (republicată în Monitorul Oficial al Republicii Moldova, 2012, nr. 209–211, art. 683), cu modificările şi completările ulterioare, se completează cu litera j) cu următorul cuprins:</w:t>
      </w:r>
    </w:p>
    <w:p w14:paraId="3FEEA9AD" w14:textId="3B593690" w:rsidR="00715782" w:rsidRPr="00355AF9" w:rsidRDefault="00715782" w:rsidP="00C00663">
      <w:pPr>
        <w:tabs>
          <w:tab w:val="left" w:pos="270"/>
          <w:tab w:val="left" w:pos="1170"/>
        </w:tabs>
        <w:ind w:firstLine="720"/>
        <w:contextualSpacing/>
        <w:jc w:val="both"/>
        <w:rPr>
          <w:rFonts w:eastAsia="Times New Roman" w:cs="Times New Roman"/>
          <w:sz w:val="24"/>
          <w:szCs w:val="24"/>
          <w:lang w:val="ro-RO" w:eastAsia="ro-RO"/>
        </w:rPr>
      </w:pPr>
      <w:r w:rsidRPr="00355AF9">
        <w:rPr>
          <w:rFonts w:eastAsia="Times New Roman" w:cs="Times New Roman"/>
          <w:sz w:val="24"/>
          <w:szCs w:val="24"/>
          <w:lang w:val="ro-RO" w:eastAsia="ro-RO"/>
        </w:rPr>
        <w:t xml:space="preserve">„j) impactul acţiunilor sale, în timpul exercitării atribuţiilor, </w:t>
      </w:r>
      <w:r w:rsidR="00212BA0" w:rsidRPr="00355AF9">
        <w:rPr>
          <w:rFonts w:eastAsia="Times New Roman" w:cs="Times New Roman"/>
          <w:sz w:val="24"/>
          <w:szCs w:val="24"/>
          <w:lang w:val="ro-RO" w:eastAsia="ro-RO"/>
        </w:rPr>
        <w:t>asupra drepturilor și libertăților persoanelor, în vederea atingerii unei eficiențe maxime și a micșorării constante a impactului negativ asupra acestora.</w:t>
      </w:r>
      <w:r w:rsidRPr="00355AF9">
        <w:rPr>
          <w:rFonts w:eastAsia="Times New Roman" w:cs="Times New Roman"/>
          <w:sz w:val="24"/>
          <w:szCs w:val="24"/>
          <w:lang w:val="ro-RO" w:eastAsia="ro-RO"/>
        </w:rPr>
        <w:t>”.</w:t>
      </w:r>
    </w:p>
    <w:p w14:paraId="41F0344E" w14:textId="77777777" w:rsidR="00715782" w:rsidRPr="00355AF9" w:rsidRDefault="00715782" w:rsidP="00C00663">
      <w:pPr>
        <w:tabs>
          <w:tab w:val="left" w:pos="270"/>
          <w:tab w:val="left" w:pos="1170"/>
        </w:tabs>
        <w:ind w:firstLine="720"/>
        <w:contextualSpacing/>
        <w:jc w:val="both"/>
        <w:rPr>
          <w:rFonts w:eastAsia="Times New Roman" w:cs="Times New Roman"/>
          <w:b/>
          <w:sz w:val="24"/>
          <w:szCs w:val="24"/>
          <w:lang w:val="ro-RO" w:eastAsia="ru-RU"/>
        </w:rPr>
      </w:pPr>
    </w:p>
    <w:p w14:paraId="371361BD" w14:textId="51ADC819" w:rsidR="00715782" w:rsidRPr="00355AF9" w:rsidRDefault="00D24DCC" w:rsidP="00C00663">
      <w:pPr>
        <w:tabs>
          <w:tab w:val="left" w:pos="1170"/>
        </w:tabs>
        <w:ind w:firstLine="720"/>
        <w:jc w:val="both"/>
        <w:rPr>
          <w:rFonts w:eastAsia="Times New Roman" w:cs="Times New Roman"/>
          <w:sz w:val="24"/>
          <w:szCs w:val="24"/>
          <w:lang w:val="ro-RO" w:eastAsia="ru-RU"/>
        </w:rPr>
      </w:pPr>
      <w:r w:rsidRPr="00355AF9">
        <w:rPr>
          <w:rFonts w:eastAsia="Times New Roman" w:cs="Times New Roman"/>
          <w:b/>
          <w:sz w:val="24"/>
          <w:szCs w:val="24"/>
          <w:lang w:val="ro-RO" w:eastAsia="ru-RU"/>
        </w:rPr>
        <w:t>Art. V</w:t>
      </w:r>
      <w:r w:rsidR="00715782" w:rsidRPr="00355AF9">
        <w:rPr>
          <w:rFonts w:eastAsia="Times New Roman" w:cs="Times New Roman"/>
          <w:b/>
          <w:sz w:val="24"/>
          <w:szCs w:val="24"/>
          <w:lang w:val="ro-RO" w:eastAsia="ru-RU"/>
        </w:rPr>
        <w:t>.</w:t>
      </w:r>
      <w:r w:rsidR="00715782" w:rsidRPr="00355AF9">
        <w:rPr>
          <w:rFonts w:eastAsia="Times New Roman" w:cs="Times New Roman"/>
          <w:sz w:val="24"/>
          <w:szCs w:val="24"/>
          <w:lang w:val="ro-RO" w:eastAsia="ru-RU"/>
        </w:rPr>
        <w:t xml:space="preserve"> </w:t>
      </w:r>
      <w:r w:rsidR="00A71BC3" w:rsidRPr="00355AF9">
        <w:rPr>
          <w:rFonts w:eastAsia="Times New Roman" w:cs="Times New Roman"/>
          <w:sz w:val="24"/>
          <w:szCs w:val="24"/>
          <w:lang w:val="ro-RO" w:eastAsia="ru-RU"/>
        </w:rPr>
        <w:t xml:space="preserve">- </w:t>
      </w:r>
      <w:r w:rsidR="00715782" w:rsidRPr="00355AF9">
        <w:rPr>
          <w:rFonts w:eastAsia="Times New Roman" w:cs="Times New Roman"/>
          <w:sz w:val="24"/>
          <w:szCs w:val="24"/>
          <w:lang w:val="ro-RO" w:eastAsia="ru-RU"/>
        </w:rPr>
        <w:t>Codul de procedură penală al Republicii Moldova nr.122-XV din 14 martie 2003 (republicat în Monitorul Oficial al Republicii Moldova, 2013, nr.248–251, art.699), cu modificările ulterioare, se modifică şi se completează după cum urmează:</w:t>
      </w:r>
    </w:p>
    <w:p w14:paraId="7D995B7C" w14:textId="77777777" w:rsidR="00715782" w:rsidRPr="00355AF9" w:rsidRDefault="00715782" w:rsidP="00C00663">
      <w:pPr>
        <w:tabs>
          <w:tab w:val="left" w:pos="1170"/>
        </w:tabs>
        <w:ind w:firstLine="720"/>
        <w:jc w:val="both"/>
        <w:rPr>
          <w:rFonts w:eastAsia="Times New Roman" w:cs="Times New Roman"/>
          <w:sz w:val="24"/>
          <w:szCs w:val="24"/>
          <w:lang w:val="ro-RO" w:eastAsia="ru-RU"/>
        </w:rPr>
      </w:pPr>
    </w:p>
    <w:p w14:paraId="3C426A3D" w14:textId="68406290" w:rsidR="00333458" w:rsidRPr="00355AF9" w:rsidRDefault="00715782" w:rsidP="00C00663">
      <w:pPr>
        <w:pStyle w:val="ListParagraph"/>
        <w:numPr>
          <w:ilvl w:val="3"/>
          <w:numId w:val="1"/>
        </w:numPr>
        <w:tabs>
          <w:tab w:val="left" w:pos="1170"/>
        </w:tabs>
        <w:ind w:left="0" w:firstLine="720"/>
        <w:jc w:val="both"/>
        <w:rPr>
          <w:rFonts w:eastAsia="Times New Roman" w:cs="Times New Roman"/>
          <w:bCs/>
          <w:sz w:val="24"/>
          <w:szCs w:val="24"/>
          <w:lang w:val="ro-RO" w:eastAsia="ru-RU"/>
        </w:rPr>
      </w:pPr>
      <w:r w:rsidRPr="00355AF9">
        <w:rPr>
          <w:rFonts w:eastAsia="Times New Roman" w:cs="Times New Roman"/>
          <w:sz w:val="24"/>
          <w:szCs w:val="24"/>
          <w:lang w:val="ro-RO" w:eastAsia="ru-RU"/>
        </w:rPr>
        <w:t>Articolul</w:t>
      </w:r>
      <w:r w:rsidRPr="00355AF9">
        <w:rPr>
          <w:rFonts w:eastAsia="Times New Roman" w:cs="Times New Roman"/>
          <w:bCs/>
          <w:sz w:val="24"/>
          <w:szCs w:val="24"/>
          <w:lang w:val="ro-RO" w:eastAsia="ru-RU"/>
        </w:rPr>
        <w:t xml:space="preserve"> 93</w:t>
      </w:r>
      <w:r w:rsidR="00333458" w:rsidRPr="00355AF9">
        <w:rPr>
          <w:rFonts w:eastAsia="Times New Roman" w:cs="Times New Roman"/>
          <w:bCs/>
          <w:sz w:val="24"/>
          <w:szCs w:val="24"/>
          <w:lang w:val="ro-RO" w:eastAsia="ru-RU"/>
        </w:rPr>
        <w:t xml:space="preserve"> </w:t>
      </w:r>
      <w:r w:rsidRPr="00355AF9">
        <w:rPr>
          <w:rFonts w:eastAsia="Times New Roman" w:cs="Times New Roman"/>
          <w:bCs/>
          <w:sz w:val="24"/>
          <w:szCs w:val="24"/>
          <w:lang w:val="ro-RO" w:eastAsia="ru-RU"/>
        </w:rPr>
        <w:t>alineatul (2)</w:t>
      </w:r>
      <w:r w:rsidR="00333458" w:rsidRPr="00355AF9">
        <w:rPr>
          <w:rFonts w:eastAsia="Times New Roman" w:cs="Times New Roman"/>
          <w:bCs/>
          <w:sz w:val="24"/>
          <w:szCs w:val="24"/>
          <w:lang w:val="ro-RO" w:eastAsia="ru-RU"/>
        </w:rPr>
        <w:t>:</w:t>
      </w:r>
    </w:p>
    <w:p w14:paraId="20DB1791" w14:textId="322CA6FD" w:rsidR="00333458" w:rsidRPr="00355AF9" w:rsidRDefault="00333458" w:rsidP="00C00663">
      <w:pPr>
        <w:pStyle w:val="ListParagraph"/>
        <w:tabs>
          <w:tab w:val="left" w:pos="1170"/>
        </w:tabs>
        <w:ind w:firstLine="709"/>
        <w:jc w:val="both"/>
        <w:rPr>
          <w:rFonts w:eastAsia="Times New Roman" w:cs="Times New Roman"/>
          <w:sz w:val="24"/>
          <w:szCs w:val="24"/>
          <w:lang w:val="ro-RO" w:eastAsia="ru-RU"/>
        </w:rPr>
      </w:pPr>
      <w:r w:rsidRPr="00355AF9">
        <w:rPr>
          <w:rFonts w:eastAsia="Times New Roman" w:cs="Times New Roman"/>
          <w:sz w:val="24"/>
          <w:szCs w:val="24"/>
          <w:lang w:val="ro-RO" w:eastAsia="ru-RU"/>
        </w:rPr>
        <w:t>punctul 9) se completează, la final, cu cuvintele „şi procesele-verbale de consemnare a opiniei organului de control de stat al activităţii de întreprinzător, emisă conform prevederilor art. 276</w:t>
      </w:r>
      <w:r w:rsidRPr="00355AF9">
        <w:rPr>
          <w:rFonts w:eastAsia="Times New Roman" w:cs="Times New Roman"/>
          <w:sz w:val="24"/>
          <w:szCs w:val="24"/>
          <w:vertAlign w:val="superscript"/>
          <w:lang w:val="ro-RO" w:eastAsia="ru-RU"/>
        </w:rPr>
        <w:t>1</w:t>
      </w:r>
      <w:r w:rsidRPr="00355AF9">
        <w:rPr>
          <w:rFonts w:eastAsia="Times New Roman" w:cs="Times New Roman"/>
          <w:sz w:val="24"/>
          <w:szCs w:val="24"/>
          <w:lang w:val="ro-RO" w:eastAsia="ru-RU"/>
        </w:rPr>
        <w:t xml:space="preserve"> şi dacă nu a fost expusă într-un proces-verbal de control”; </w:t>
      </w:r>
    </w:p>
    <w:p w14:paraId="06CB2083" w14:textId="5AB5BC83" w:rsidR="00715782" w:rsidRPr="00355AF9" w:rsidRDefault="00715782" w:rsidP="00C00663">
      <w:pPr>
        <w:pStyle w:val="ListParagraph"/>
        <w:tabs>
          <w:tab w:val="left" w:pos="1170"/>
        </w:tabs>
        <w:ind w:left="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se completează cu punctul 10) cu următorul cuprins:</w:t>
      </w:r>
    </w:p>
    <w:p w14:paraId="39AAFE6F" w14:textId="3CDE58F4" w:rsidR="00715782" w:rsidRPr="00355AF9" w:rsidRDefault="00715782" w:rsidP="00C00663">
      <w:pPr>
        <w:tabs>
          <w:tab w:val="left" w:pos="1170"/>
        </w:tabs>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 xml:space="preserve"> „</w:t>
      </w:r>
      <w:r w:rsidR="00333458" w:rsidRPr="00355AF9">
        <w:rPr>
          <w:rFonts w:eastAsia="Times New Roman" w:cs="Times New Roman"/>
          <w:bCs/>
          <w:sz w:val="24"/>
          <w:szCs w:val="24"/>
          <w:lang w:val="ro-RO" w:eastAsia="ru-RU"/>
        </w:rPr>
        <w:t>10</w:t>
      </w:r>
      <w:r w:rsidRPr="00355AF9">
        <w:rPr>
          <w:rFonts w:eastAsia="Times New Roman" w:cs="Times New Roman"/>
          <w:bCs/>
          <w:sz w:val="24"/>
          <w:szCs w:val="24"/>
          <w:lang w:val="ro-RO" w:eastAsia="ru-RU"/>
        </w:rPr>
        <w:t xml:space="preserve">) procesul-verbal de control, întocmit în cadrul controlului de stat </w:t>
      </w:r>
      <w:r w:rsidR="00CE34A3" w:rsidRPr="00355AF9">
        <w:rPr>
          <w:rFonts w:eastAsia="Times New Roman" w:cs="Times New Roman"/>
          <w:bCs/>
          <w:sz w:val="24"/>
          <w:szCs w:val="24"/>
          <w:lang w:val="ro-RO" w:eastAsia="ru-RU"/>
        </w:rPr>
        <w:t xml:space="preserve">asupra </w:t>
      </w:r>
      <w:r w:rsidRPr="00355AF9">
        <w:rPr>
          <w:rFonts w:eastAsia="Times New Roman" w:cs="Times New Roman"/>
          <w:bCs/>
          <w:sz w:val="24"/>
          <w:szCs w:val="24"/>
          <w:lang w:val="ro-RO" w:eastAsia="ru-RU"/>
        </w:rPr>
        <w:t xml:space="preserve">activităţii de întreprinzător, un alt act de control cu caracter decizional, întocmit </w:t>
      </w:r>
      <w:r w:rsidR="00572913" w:rsidRPr="00355AF9">
        <w:rPr>
          <w:rFonts w:eastAsia="Times New Roman" w:cs="Times New Roman"/>
          <w:bCs/>
          <w:sz w:val="24"/>
          <w:szCs w:val="24"/>
          <w:lang w:val="ro-RO" w:eastAsia="ru-RU"/>
        </w:rPr>
        <w:t xml:space="preserve">de un organ de control în rezultatul unui control efectuat conform legislației speciale </w:t>
      </w:r>
      <w:r w:rsidR="00CE34A3" w:rsidRPr="00355AF9">
        <w:rPr>
          <w:rFonts w:eastAsia="Times New Roman" w:cs="Times New Roman"/>
          <w:bCs/>
          <w:sz w:val="24"/>
          <w:szCs w:val="24"/>
          <w:lang w:val="ro-RO" w:eastAsia="ru-RU"/>
        </w:rPr>
        <w:t>în vigoare</w:t>
      </w:r>
      <w:r w:rsidRPr="00355AF9">
        <w:rPr>
          <w:rFonts w:eastAsia="Times New Roman" w:cs="Times New Roman"/>
          <w:bCs/>
          <w:sz w:val="24"/>
          <w:szCs w:val="24"/>
          <w:lang w:val="ro-RO" w:eastAsia="ru-RU"/>
        </w:rPr>
        <w:t>;”;</w:t>
      </w:r>
    </w:p>
    <w:p w14:paraId="6FEFAEAE" w14:textId="764E4C73" w:rsidR="00715782" w:rsidRPr="00355AF9" w:rsidRDefault="00715782" w:rsidP="00C00663">
      <w:pPr>
        <w:tabs>
          <w:tab w:val="left" w:pos="1170"/>
        </w:tabs>
        <w:ind w:firstLine="720"/>
        <w:jc w:val="both"/>
        <w:rPr>
          <w:rFonts w:eastAsia="Times New Roman" w:cs="Times New Roman"/>
          <w:bCs/>
          <w:sz w:val="24"/>
          <w:szCs w:val="24"/>
          <w:lang w:val="ro-RO" w:eastAsia="ru-RU"/>
        </w:rPr>
      </w:pPr>
    </w:p>
    <w:p w14:paraId="590D388E" w14:textId="77777777" w:rsidR="00715782" w:rsidRPr="00355AF9" w:rsidRDefault="00715782" w:rsidP="00C00663">
      <w:pPr>
        <w:pStyle w:val="ListParagraph"/>
        <w:numPr>
          <w:ilvl w:val="3"/>
          <w:numId w:val="1"/>
        </w:numPr>
        <w:tabs>
          <w:tab w:val="left" w:pos="1170"/>
        </w:tabs>
        <w:ind w:left="0"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Articolul 128:</w:t>
      </w:r>
    </w:p>
    <w:p w14:paraId="6B3F766D" w14:textId="77777777" w:rsidR="00715782" w:rsidRPr="00355AF9" w:rsidRDefault="00715782" w:rsidP="00C00663">
      <w:pPr>
        <w:tabs>
          <w:tab w:val="left" w:pos="1170"/>
        </w:tabs>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alineatul (2) se completează cu propoziţia: „Este interzisă efectuarea perchezițiilor cu depășirea spațiilor, în alte locuri, în temeiul altor acte sau urmărind alte scopuri, decît cele indicate în încheierea judecătorului de instrucție privind autorizarea percheziției sau în ordonanța procurorului.”;</w:t>
      </w:r>
    </w:p>
    <w:p w14:paraId="7CAF2170" w14:textId="77777777" w:rsidR="00715782" w:rsidRPr="00355AF9" w:rsidRDefault="00715782" w:rsidP="00C00663">
      <w:pPr>
        <w:tabs>
          <w:tab w:val="left" w:pos="1170"/>
        </w:tabs>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se completează cu alineatele (5</w:t>
      </w:r>
      <w:r w:rsidRPr="00355AF9">
        <w:rPr>
          <w:rFonts w:eastAsia="Times New Roman" w:cs="Times New Roman"/>
          <w:bCs/>
          <w:sz w:val="24"/>
          <w:szCs w:val="24"/>
          <w:vertAlign w:val="superscript"/>
          <w:lang w:val="ro-RO" w:eastAsia="ru-RU"/>
        </w:rPr>
        <w:t>1</w:t>
      </w:r>
      <w:r w:rsidRPr="00355AF9">
        <w:rPr>
          <w:rFonts w:eastAsia="Times New Roman" w:cs="Times New Roman"/>
          <w:bCs/>
          <w:sz w:val="24"/>
          <w:szCs w:val="24"/>
          <w:lang w:val="ro-RO" w:eastAsia="ru-RU"/>
        </w:rPr>
        <w:t>) - (5</w:t>
      </w:r>
      <w:r w:rsidRPr="00355AF9">
        <w:rPr>
          <w:rFonts w:eastAsia="Times New Roman" w:cs="Times New Roman"/>
          <w:bCs/>
          <w:sz w:val="24"/>
          <w:szCs w:val="24"/>
          <w:vertAlign w:val="superscript"/>
          <w:lang w:val="ro-RO" w:eastAsia="ru-RU"/>
        </w:rPr>
        <w:t>4</w:t>
      </w:r>
      <w:r w:rsidRPr="00355AF9">
        <w:rPr>
          <w:rFonts w:eastAsia="Times New Roman" w:cs="Times New Roman"/>
          <w:bCs/>
          <w:sz w:val="24"/>
          <w:szCs w:val="24"/>
          <w:lang w:val="ro-RO" w:eastAsia="ru-RU"/>
        </w:rPr>
        <w:t>) cu următorul cuprins:</w:t>
      </w:r>
    </w:p>
    <w:p w14:paraId="65A2D0FA" w14:textId="59676C90" w:rsidR="00715782" w:rsidRPr="00355AF9" w:rsidRDefault="00715782" w:rsidP="00C00663">
      <w:pPr>
        <w:tabs>
          <w:tab w:val="left" w:pos="1170"/>
        </w:tabs>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„(5</w:t>
      </w:r>
      <w:r w:rsidRPr="00355AF9">
        <w:rPr>
          <w:rFonts w:eastAsia="Times New Roman" w:cs="Times New Roman"/>
          <w:bCs/>
          <w:sz w:val="24"/>
          <w:szCs w:val="24"/>
          <w:vertAlign w:val="superscript"/>
          <w:lang w:val="ro-RO" w:eastAsia="ru-RU"/>
        </w:rPr>
        <w:t>1</w:t>
      </w:r>
      <w:r w:rsidRPr="00355AF9">
        <w:rPr>
          <w:rFonts w:eastAsia="Times New Roman" w:cs="Times New Roman"/>
          <w:bCs/>
          <w:sz w:val="24"/>
          <w:szCs w:val="24"/>
          <w:lang w:val="ro-RO" w:eastAsia="ru-RU"/>
        </w:rPr>
        <w:t xml:space="preserve">) Ridicarea documentelor, obiectelor, dispozitivelor de stocare a datelor sau a sistemelor de informații în original este permisă, </w:t>
      </w:r>
      <w:r w:rsidR="00D027DF" w:rsidRPr="00355AF9">
        <w:rPr>
          <w:rFonts w:eastAsia="Times New Roman" w:cs="Times New Roman"/>
          <w:bCs/>
          <w:sz w:val="24"/>
          <w:szCs w:val="24"/>
          <w:lang w:val="ro-RO" w:eastAsia="ru-RU"/>
        </w:rPr>
        <w:t>doar dac</w:t>
      </w:r>
      <w:r w:rsidR="00E859E9" w:rsidRPr="00355AF9">
        <w:rPr>
          <w:rFonts w:eastAsia="Times New Roman" w:cs="Times New Roman"/>
          <w:bCs/>
          <w:sz w:val="24"/>
          <w:szCs w:val="24"/>
          <w:lang w:val="ro-RO" w:eastAsia="ru-RU"/>
        </w:rPr>
        <w:t>ă</w:t>
      </w:r>
      <w:r w:rsidR="00E41BBB" w:rsidRPr="00355AF9">
        <w:rPr>
          <w:rFonts w:eastAsia="Times New Roman" w:cs="Times New Roman"/>
          <w:bCs/>
          <w:sz w:val="24"/>
          <w:szCs w:val="24"/>
          <w:lang w:val="ro-RO" w:eastAsia="ru-RU"/>
        </w:rPr>
        <w:t>, după examinarea la fața locului</w:t>
      </w:r>
      <w:r w:rsidR="00E859E9" w:rsidRPr="00355AF9">
        <w:rPr>
          <w:rFonts w:eastAsia="Times New Roman" w:cs="Times New Roman"/>
          <w:bCs/>
          <w:sz w:val="24"/>
          <w:szCs w:val="24"/>
          <w:lang w:val="ro-RO" w:eastAsia="ru-RU"/>
        </w:rPr>
        <w:t>,</w:t>
      </w:r>
      <w:r w:rsidR="00D027DF" w:rsidRPr="00355AF9">
        <w:rPr>
          <w:rFonts w:eastAsia="Times New Roman" w:cs="Times New Roman"/>
          <w:bCs/>
          <w:sz w:val="24"/>
          <w:szCs w:val="24"/>
          <w:lang w:val="ro-RO" w:eastAsia="ru-RU"/>
        </w:rPr>
        <w:t xml:space="preserve"> </w:t>
      </w:r>
      <w:r w:rsidR="00E859E9" w:rsidRPr="00355AF9">
        <w:rPr>
          <w:rFonts w:eastAsia="Times New Roman" w:cs="Times New Roman"/>
          <w:bCs/>
          <w:sz w:val="24"/>
          <w:szCs w:val="24"/>
          <w:lang w:val="ro-RO" w:eastAsia="ru-RU"/>
        </w:rPr>
        <w:t>î</w:t>
      </w:r>
      <w:r w:rsidR="00D027DF" w:rsidRPr="00355AF9">
        <w:rPr>
          <w:rFonts w:eastAsia="Times New Roman" w:cs="Times New Roman"/>
          <w:bCs/>
          <w:sz w:val="24"/>
          <w:szCs w:val="24"/>
          <w:lang w:val="ro-RO" w:eastAsia="ru-RU"/>
        </w:rPr>
        <w:t>n prealabil</w:t>
      </w:r>
      <w:r w:rsidR="00E41BBB" w:rsidRPr="00355AF9">
        <w:rPr>
          <w:rFonts w:eastAsia="Times New Roman" w:cs="Times New Roman"/>
          <w:bCs/>
          <w:sz w:val="24"/>
          <w:szCs w:val="24"/>
          <w:lang w:val="ro-RO" w:eastAsia="ru-RU"/>
        </w:rPr>
        <w:t>,</w:t>
      </w:r>
      <w:r w:rsidR="00D027DF" w:rsidRPr="00355AF9">
        <w:rPr>
          <w:rFonts w:eastAsia="Times New Roman" w:cs="Times New Roman"/>
          <w:bCs/>
          <w:sz w:val="24"/>
          <w:szCs w:val="24"/>
          <w:lang w:val="ro-RO" w:eastAsia="ru-RU"/>
        </w:rPr>
        <w:t xml:space="preserve"> </w:t>
      </w:r>
      <w:r w:rsidR="004F5580" w:rsidRPr="00355AF9">
        <w:rPr>
          <w:rFonts w:eastAsia="Times New Roman" w:cs="Times New Roman"/>
          <w:bCs/>
          <w:sz w:val="24"/>
          <w:szCs w:val="24"/>
          <w:lang w:val="ro-RO" w:eastAsia="ru-RU"/>
        </w:rPr>
        <w:t xml:space="preserve">se constată că ele ar putea avea </w:t>
      </w:r>
      <w:r w:rsidR="00D027DF" w:rsidRPr="00355AF9">
        <w:rPr>
          <w:rFonts w:eastAsia="Times New Roman" w:cs="Times New Roman"/>
          <w:bCs/>
          <w:sz w:val="24"/>
          <w:szCs w:val="24"/>
          <w:lang w:val="ro-RO" w:eastAsia="ru-RU"/>
        </w:rPr>
        <w:t>importan</w:t>
      </w:r>
      <w:r w:rsidR="00E859E9" w:rsidRPr="00355AF9">
        <w:rPr>
          <w:rFonts w:eastAsia="Times New Roman" w:cs="Times New Roman"/>
          <w:bCs/>
          <w:sz w:val="24"/>
          <w:szCs w:val="24"/>
          <w:lang w:val="ro-RO" w:eastAsia="ru-RU"/>
        </w:rPr>
        <w:t>ță</w:t>
      </w:r>
      <w:r w:rsidR="00D027DF" w:rsidRPr="00355AF9">
        <w:rPr>
          <w:rFonts w:eastAsia="Times New Roman" w:cs="Times New Roman"/>
          <w:bCs/>
          <w:sz w:val="24"/>
          <w:szCs w:val="24"/>
          <w:lang w:val="ro-RO" w:eastAsia="ru-RU"/>
        </w:rPr>
        <w:t xml:space="preserve"> expres</w:t>
      </w:r>
      <w:r w:rsidR="00E859E9" w:rsidRPr="00355AF9">
        <w:rPr>
          <w:rFonts w:eastAsia="Times New Roman" w:cs="Times New Roman"/>
          <w:bCs/>
          <w:sz w:val="24"/>
          <w:szCs w:val="24"/>
          <w:lang w:val="ro-RO" w:eastAsia="ru-RU"/>
        </w:rPr>
        <w:t>ă</w:t>
      </w:r>
      <w:r w:rsidR="00D027DF" w:rsidRPr="00355AF9">
        <w:rPr>
          <w:rFonts w:eastAsia="Times New Roman" w:cs="Times New Roman"/>
          <w:bCs/>
          <w:sz w:val="24"/>
          <w:szCs w:val="24"/>
          <w:lang w:val="ro-RO" w:eastAsia="ru-RU"/>
        </w:rPr>
        <w:t xml:space="preserve"> </w:t>
      </w:r>
      <w:r w:rsidR="00E859E9" w:rsidRPr="00355AF9">
        <w:rPr>
          <w:rFonts w:eastAsia="Times New Roman" w:cs="Times New Roman"/>
          <w:bCs/>
          <w:sz w:val="24"/>
          <w:szCs w:val="24"/>
          <w:lang w:val="ro-RO" w:eastAsia="ru-RU"/>
        </w:rPr>
        <w:t>ș</w:t>
      </w:r>
      <w:r w:rsidR="00D027DF" w:rsidRPr="00355AF9">
        <w:rPr>
          <w:rFonts w:eastAsia="Times New Roman" w:cs="Times New Roman"/>
          <w:bCs/>
          <w:sz w:val="24"/>
          <w:szCs w:val="24"/>
          <w:lang w:val="ro-RO" w:eastAsia="ru-RU"/>
        </w:rPr>
        <w:t>i indispensabilă pentru cauza penal</w:t>
      </w:r>
      <w:r w:rsidR="00E859E9" w:rsidRPr="00355AF9">
        <w:rPr>
          <w:rFonts w:eastAsia="Times New Roman" w:cs="Times New Roman"/>
          <w:bCs/>
          <w:sz w:val="24"/>
          <w:szCs w:val="24"/>
          <w:lang w:val="ro-RO" w:eastAsia="ru-RU"/>
        </w:rPr>
        <w:t>ă,</w:t>
      </w:r>
      <w:r w:rsidR="00D027DF" w:rsidRPr="00355AF9">
        <w:rPr>
          <w:rFonts w:eastAsia="Times New Roman" w:cs="Times New Roman"/>
          <w:bCs/>
          <w:sz w:val="24"/>
          <w:szCs w:val="24"/>
          <w:lang w:val="ro-RO" w:eastAsia="ru-RU"/>
        </w:rPr>
        <w:t xml:space="preserve"> iar </w:t>
      </w:r>
      <w:r w:rsidRPr="00355AF9">
        <w:rPr>
          <w:rFonts w:eastAsia="Times New Roman" w:cs="Times New Roman"/>
          <w:bCs/>
          <w:sz w:val="24"/>
          <w:szCs w:val="24"/>
          <w:lang w:val="ro-RO" w:eastAsia="ru-RU"/>
        </w:rPr>
        <w:t>ridicarea acestora nu stopează în mod inevitabil activitatea economică a persoanei.</w:t>
      </w:r>
    </w:p>
    <w:p w14:paraId="3237FA70" w14:textId="479D1798" w:rsidR="00715782" w:rsidRPr="00355AF9" w:rsidRDefault="00715782" w:rsidP="00C00663">
      <w:pPr>
        <w:tabs>
          <w:tab w:val="left" w:pos="1170"/>
        </w:tabs>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lastRenderedPageBreak/>
        <w:t>(5</w:t>
      </w:r>
      <w:r w:rsidRPr="00355AF9">
        <w:rPr>
          <w:rFonts w:eastAsia="Times New Roman" w:cs="Times New Roman"/>
          <w:bCs/>
          <w:sz w:val="24"/>
          <w:szCs w:val="24"/>
          <w:vertAlign w:val="superscript"/>
          <w:lang w:val="ro-RO" w:eastAsia="ru-RU"/>
        </w:rPr>
        <w:t>2</w:t>
      </w:r>
      <w:r w:rsidRPr="00355AF9">
        <w:rPr>
          <w:rFonts w:eastAsia="Times New Roman" w:cs="Times New Roman"/>
          <w:bCs/>
          <w:sz w:val="24"/>
          <w:szCs w:val="24"/>
          <w:lang w:val="ro-RO" w:eastAsia="ru-RU"/>
        </w:rPr>
        <w:t>) În cazul în care ridicarea obiectelor, documentelor, dispozitivelor de stocare a datelor sau sistemelor de informații nu este posibilă fără stoparea inevitabilă a activității economice a persoanei, organul de urmărire penală dispune, prin ordonanţă motivată, efectuarea de copii, înregistrări foto sau video, stocarea datelor, inspectare</w:t>
      </w:r>
      <w:r w:rsidR="00E859E9" w:rsidRPr="00355AF9">
        <w:rPr>
          <w:rFonts w:eastAsia="Times New Roman" w:cs="Times New Roman"/>
          <w:bCs/>
          <w:sz w:val="24"/>
          <w:szCs w:val="24"/>
          <w:lang w:val="ro-RO" w:eastAsia="ru-RU"/>
        </w:rPr>
        <w:t>a</w:t>
      </w:r>
      <w:r w:rsidRPr="00355AF9">
        <w:rPr>
          <w:rFonts w:eastAsia="Times New Roman" w:cs="Times New Roman"/>
          <w:bCs/>
          <w:sz w:val="24"/>
          <w:szCs w:val="24"/>
          <w:lang w:val="ro-RO" w:eastAsia="ru-RU"/>
        </w:rPr>
        <w:t>, măsurare</w:t>
      </w:r>
      <w:r w:rsidR="00E859E9" w:rsidRPr="00355AF9">
        <w:rPr>
          <w:rFonts w:eastAsia="Times New Roman" w:cs="Times New Roman"/>
          <w:bCs/>
          <w:sz w:val="24"/>
          <w:szCs w:val="24"/>
          <w:lang w:val="ro-RO" w:eastAsia="ru-RU"/>
        </w:rPr>
        <w:t>a</w:t>
      </w:r>
      <w:r w:rsidRPr="00355AF9">
        <w:rPr>
          <w:rFonts w:eastAsia="Times New Roman" w:cs="Times New Roman"/>
          <w:bCs/>
          <w:sz w:val="24"/>
          <w:szCs w:val="24"/>
          <w:lang w:val="ro-RO" w:eastAsia="ru-RU"/>
        </w:rPr>
        <w:t xml:space="preserve"> sau prelevare</w:t>
      </w:r>
      <w:r w:rsidR="00E859E9" w:rsidRPr="00355AF9">
        <w:rPr>
          <w:rFonts w:eastAsia="Times New Roman" w:cs="Times New Roman"/>
          <w:bCs/>
          <w:sz w:val="24"/>
          <w:szCs w:val="24"/>
          <w:lang w:val="ro-RO" w:eastAsia="ru-RU"/>
        </w:rPr>
        <w:t>a</w:t>
      </w:r>
      <w:r w:rsidRPr="00355AF9">
        <w:rPr>
          <w:rFonts w:eastAsia="Times New Roman" w:cs="Times New Roman"/>
          <w:bCs/>
          <w:sz w:val="24"/>
          <w:szCs w:val="24"/>
          <w:lang w:val="ro-RO" w:eastAsia="ru-RU"/>
        </w:rPr>
        <w:t xml:space="preserve"> de mostre, care servesc ca mijloc de probă. Copiile, înregistrările foto sau video, stocarea datelor (clonarea sistemelor informaționale), inspectarea, măsurarea sau prelevarea de mostre se realizează, după caz, cu participarea specialistului prin utilizarea metodelor şi mijloacelor tehnice ce asigură integritatea şi autenticitatea documentelor, obiectelor, dispozitivelor de stocare a datelor sau a sistemelor de informații.</w:t>
      </w:r>
    </w:p>
    <w:p w14:paraId="288F5894" w14:textId="709EFAB5" w:rsidR="00715782" w:rsidRPr="00355AF9" w:rsidRDefault="00715782" w:rsidP="00C00663">
      <w:pPr>
        <w:tabs>
          <w:tab w:val="left" w:pos="1170"/>
        </w:tabs>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(5</w:t>
      </w:r>
      <w:r w:rsidRPr="00355AF9">
        <w:rPr>
          <w:rFonts w:eastAsia="Times New Roman" w:cs="Times New Roman"/>
          <w:bCs/>
          <w:sz w:val="24"/>
          <w:szCs w:val="24"/>
          <w:vertAlign w:val="superscript"/>
          <w:lang w:val="ro-RO" w:eastAsia="ru-RU"/>
        </w:rPr>
        <w:t>3</w:t>
      </w:r>
      <w:r w:rsidRPr="00355AF9">
        <w:rPr>
          <w:rFonts w:eastAsia="Times New Roman" w:cs="Times New Roman"/>
          <w:bCs/>
          <w:sz w:val="24"/>
          <w:szCs w:val="24"/>
          <w:lang w:val="ro-RO" w:eastAsia="ru-RU"/>
        </w:rPr>
        <w:t>) În cazul care este imposibilă efectuarea copiilor, a înregistrărilor foto sau video, stocarea datelor (clonarea sistemelor informaționale), inspectarea, măsurarea sau prelevarea de mostre a obiectelor, documentelor, dispozitivelor de stocare a datelor și sistemelor de informații la locul efectuării acțiunii procesuale fără a afecta integritatea şi autenticitatea acestora, ori posesorul acestora nu permite sau obstrucționează efectuarea acestor acțiuni, organul de urmărire penală le ridică în scopul efectuării copiilor, înregistrărilor foto, video, stocare a datelor (clonarea sistemelor informaționale), inspectare</w:t>
      </w:r>
      <w:r w:rsidR="00E859E9" w:rsidRPr="00355AF9">
        <w:rPr>
          <w:rFonts w:eastAsia="Times New Roman" w:cs="Times New Roman"/>
          <w:bCs/>
          <w:sz w:val="24"/>
          <w:szCs w:val="24"/>
          <w:lang w:val="ro-RO" w:eastAsia="ru-RU"/>
        </w:rPr>
        <w:t>a</w:t>
      </w:r>
      <w:r w:rsidRPr="00355AF9">
        <w:rPr>
          <w:rFonts w:eastAsia="Times New Roman" w:cs="Times New Roman"/>
          <w:bCs/>
          <w:sz w:val="24"/>
          <w:szCs w:val="24"/>
          <w:lang w:val="ro-RO" w:eastAsia="ru-RU"/>
        </w:rPr>
        <w:t>, măsurare</w:t>
      </w:r>
      <w:r w:rsidR="00E859E9" w:rsidRPr="00355AF9">
        <w:rPr>
          <w:rFonts w:eastAsia="Times New Roman" w:cs="Times New Roman"/>
          <w:bCs/>
          <w:sz w:val="24"/>
          <w:szCs w:val="24"/>
          <w:lang w:val="ro-RO" w:eastAsia="ru-RU"/>
        </w:rPr>
        <w:t>a</w:t>
      </w:r>
      <w:r w:rsidRPr="00355AF9">
        <w:rPr>
          <w:rFonts w:eastAsia="Times New Roman" w:cs="Times New Roman"/>
          <w:bCs/>
          <w:sz w:val="24"/>
          <w:szCs w:val="24"/>
          <w:lang w:val="ro-RO" w:eastAsia="ru-RU"/>
        </w:rPr>
        <w:t xml:space="preserve"> sau prelevare</w:t>
      </w:r>
      <w:r w:rsidR="00E859E9" w:rsidRPr="00355AF9">
        <w:rPr>
          <w:rFonts w:eastAsia="Times New Roman" w:cs="Times New Roman"/>
          <w:bCs/>
          <w:sz w:val="24"/>
          <w:szCs w:val="24"/>
          <w:lang w:val="ro-RO" w:eastAsia="ru-RU"/>
        </w:rPr>
        <w:t>a</w:t>
      </w:r>
      <w:r w:rsidRPr="00355AF9">
        <w:rPr>
          <w:rFonts w:eastAsia="Times New Roman" w:cs="Times New Roman"/>
          <w:bCs/>
          <w:sz w:val="24"/>
          <w:szCs w:val="24"/>
          <w:lang w:val="ro-RO" w:eastAsia="ru-RU"/>
        </w:rPr>
        <w:t xml:space="preserve"> de mostre, cu indicarea în procesul-verbal întocmit a elementelor de individualizare a fiecărui obiect, document sau dispozitiv. </w:t>
      </w:r>
    </w:p>
    <w:p w14:paraId="1E4600F5" w14:textId="3BFD159F" w:rsidR="00715782" w:rsidRPr="00355AF9" w:rsidRDefault="00715782" w:rsidP="00C00663">
      <w:pPr>
        <w:tabs>
          <w:tab w:val="left" w:pos="1170"/>
        </w:tabs>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(5</w:t>
      </w:r>
      <w:r w:rsidRPr="00355AF9">
        <w:rPr>
          <w:rFonts w:eastAsia="Times New Roman" w:cs="Times New Roman"/>
          <w:bCs/>
          <w:sz w:val="24"/>
          <w:szCs w:val="24"/>
          <w:vertAlign w:val="superscript"/>
          <w:lang w:val="ro-RO" w:eastAsia="ru-RU"/>
        </w:rPr>
        <w:t>4</w:t>
      </w:r>
      <w:r w:rsidRPr="00355AF9">
        <w:rPr>
          <w:rFonts w:eastAsia="Times New Roman" w:cs="Times New Roman"/>
          <w:bCs/>
          <w:sz w:val="24"/>
          <w:szCs w:val="24"/>
          <w:lang w:val="ro-RO" w:eastAsia="ru-RU"/>
        </w:rPr>
        <w:t>) În toate cazurile, cu excepția dispunerii constatării tehnico-științifice sau expertizei judiciare asupra documentelor, obiectelor, dispozitivelor de stocare a datelor sau a sistemelor de informații, acestea se restituie persoanei de la care au fost ridicate în termen de 3 zile de la ridicare. Dacă din cauza proprietăților individuale ale documentelor, obiectelor, dispozitivelor de stocare a datelor sau a sistemelor de informații este necesar mai mult timp pentru examinarea lor, termenul de restituire poate fi prelungit prin ordonanța motivată a procurorului</w:t>
      </w:r>
      <w:r w:rsidR="00E859E9" w:rsidRPr="00355AF9">
        <w:rPr>
          <w:rFonts w:eastAsia="Times New Roman" w:cs="Times New Roman"/>
          <w:bCs/>
          <w:sz w:val="24"/>
          <w:szCs w:val="24"/>
          <w:lang w:val="ro-RO" w:eastAsia="ru-RU"/>
        </w:rPr>
        <w:t xml:space="preserve">, dar nu mai mult </w:t>
      </w:r>
      <w:r w:rsidR="00AE54C5" w:rsidRPr="00355AF9">
        <w:rPr>
          <w:rFonts w:eastAsia="Times New Roman" w:cs="Times New Roman"/>
          <w:bCs/>
          <w:sz w:val="24"/>
          <w:szCs w:val="24"/>
          <w:lang w:val="ro-RO" w:eastAsia="ru-RU"/>
        </w:rPr>
        <w:t xml:space="preserve">decât pentru </w:t>
      </w:r>
      <w:r w:rsidRPr="00355AF9">
        <w:rPr>
          <w:rFonts w:eastAsia="Times New Roman" w:cs="Times New Roman"/>
          <w:bCs/>
          <w:sz w:val="24"/>
          <w:szCs w:val="24"/>
          <w:lang w:val="ro-RO" w:eastAsia="ru-RU"/>
        </w:rPr>
        <w:t xml:space="preserve">un termen total </w:t>
      </w:r>
      <w:r w:rsidR="00AE54C5" w:rsidRPr="00355AF9">
        <w:rPr>
          <w:rFonts w:eastAsia="Times New Roman" w:cs="Times New Roman"/>
          <w:bCs/>
          <w:sz w:val="24"/>
          <w:szCs w:val="24"/>
          <w:lang w:val="ro-RO" w:eastAsia="ru-RU"/>
        </w:rPr>
        <w:t xml:space="preserve">de până la </w:t>
      </w:r>
      <w:r w:rsidRPr="00355AF9">
        <w:rPr>
          <w:rFonts w:eastAsia="Times New Roman" w:cs="Times New Roman"/>
          <w:bCs/>
          <w:sz w:val="24"/>
          <w:szCs w:val="24"/>
          <w:lang w:val="ro-RO" w:eastAsia="ru-RU"/>
        </w:rPr>
        <w:t xml:space="preserve">20 de zile de la </w:t>
      </w:r>
      <w:r w:rsidR="00AE54C5" w:rsidRPr="00355AF9">
        <w:rPr>
          <w:rFonts w:eastAsia="Times New Roman" w:cs="Times New Roman"/>
          <w:bCs/>
          <w:sz w:val="24"/>
          <w:szCs w:val="24"/>
          <w:lang w:val="ro-RO" w:eastAsia="ru-RU"/>
        </w:rPr>
        <w:t xml:space="preserve">data </w:t>
      </w:r>
      <w:r w:rsidRPr="00355AF9">
        <w:rPr>
          <w:rFonts w:eastAsia="Times New Roman" w:cs="Times New Roman"/>
          <w:bCs/>
          <w:sz w:val="24"/>
          <w:szCs w:val="24"/>
          <w:lang w:val="ro-RO" w:eastAsia="ru-RU"/>
        </w:rPr>
        <w:t>ridic</w:t>
      </w:r>
      <w:r w:rsidR="00AE54C5" w:rsidRPr="00355AF9">
        <w:rPr>
          <w:rFonts w:eastAsia="Times New Roman" w:cs="Times New Roman"/>
          <w:bCs/>
          <w:sz w:val="24"/>
          <w:szCs w:val="24"/>
          <w:lang w:val="ro-RO" w:eastAsia="ru-RU"/>
        </w:rPr>
        <w:t>ării</w:t>
      </w:r>
      <w:r w:rsidRPr="00355AF9">
        <w:rPr>
          <w:rFonts w:eastAsia="Times New Roman" w:cs="Times New Roman"/>
          <w:bCs/>
          <w:sz w:val="24"/>
          <w:szCs w:val="24"/>
          <w:lang w:val="ro-RO" w:eastAsia="ru-RU"/>
        </w:rPr>
        <w:t>.”</w:t>
      </w:r>
      <w:r w:rsidR="00AE54C5" w:rsidRPr="00355AF9">
        <w:rPr>
          <w:rFonts w:eastAsia="Times New Roman" w:cs="Times New Roman"/>
          <w:bCs/>
          <w:sz w:val="24"/>
          <w:szCs w:val="24"/>
          <w:lang w:val="ro-RO" w:eastAsia="ru-RU"/>
        </w:rPr>
        <w:t>.</w:t>
      </w:r>
    </w:p>
    <w:p w14:paraId="7E9F6CA6" w14:textId="77777777" w:rsidR="00715782" w:rsidRPr="00355AF9" w:rsidRDefault="00715782" w:rsidP="00C00663">
      <w:pPr>
        <w:tabs>
          <w:tab w:val="left" w:pos="1170"/>
        </w:tabs>
        <w:ind w:firstLine="720"/>
        <w:jc w:val="both"/>
        <w:rPr>
          <w:rFonts w:eastAsia="Times New Roman" w:cs="Times New Roman"/>
          <w:bCs/>
          <w:sz w:val="24"/>
          <w:szCs w:val="24"/>
          <w:lang w:val="ro-RO" w:eastAsia="ru-RU"/>
        </w:rPr>
      </w:pPr>
    </w:p>
    <w:p w14:paraId="45181E9B" w14:textId="47C7E8A0" w:rsidR="00715782" w:rsidRPr="00355AF9" w:rsidRDefault="00715782" w:rsidP="00C00663">
      <w:pPr>
        <w:pStyle w:val="ListParagraph"/>
        <w:numPr>
          <w:ilvl w:val="3"/>
          <w:numId w:val="1"/>
        </w:numPr>
        <w:tabs>
          <w:tab w:val="left" w:pos="1170"/>
        </w:tabs>
        <w:ind w:left="0"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Articolul 176 la alineatul (2), cuvintele ,,</w:t>
      </w:r>
      <w:r w:rsidR="00AE54C5" w:rsidRPr="00355AF9">
        <w:rPr>
          <w:rFonts w:eastAsia="Times New Roman" w:cs="Times New Roman"/>
          <w:bCs/>
          <w:sz w:val="24"/>
          <w:szCs w:val="24"/>
          <w:lang w:val="ro-RO" w:eastAsia="ru-RU"/>
        </w:rPr>
        <w:t xml:space="preserve">de </w:t>
      </w:r>
      <w:r w:rsidRPr="00355AF9">
        <w:rPr>
          <w:rFonts w:eastAsia="Times New Roman" w:cs="Times New Roman"/>
          <w:bCs/>
          <w:sz w:val="24"/>
          <w:szCs w:val="24"/>
          <w:lang w:val="ro-RO" w:eastAsia="ru-RU"/>
        </w:rPr>
        <w:t>un an” se substituie cu cuvintele ,,</w:t>
      </w:r>
      <w:r w:rsidR="00AE54C5" w:rsidRPr="00355AF9">
        <w:rPr>
          <w:rFonts w:eastAsia="Times New Roman" w:cs="Times New Roman"/>
          <w:bCs/>
          <w:sz w:val="24"/>
          <w:szCs w:val="24"/>
          <w:lang w:val="ro-RO" w:eastAsia="ru-RU"/>
        </w:rPr>
        <w:t xml:space="preserve">de </w:t>
      </w:r>
      <w:r w:rsidR="00963F59" w:rsidRPr="00355AF9">
        <w:rPr>
          <w:rFonts w:eastAsia="Times New Roman" w:cs="Times New Roman"/>
          <w:bCs/>
          <w:sz w:val="24"/>
          <w:szCs w:val="24"/>
          <w:lang w:val="ro-RO" w:eastAsia="ru-RU"/>
        </w:rPr>
        <w:t xml:space="preserve">2 </w:t>
      </w:r>
      <w:r w:rsidRPr="00355AF9">
        <w:rPr>
          <w:rFonts w:eastAsia="Times New Roman" w:cs="Times New Roman"/>
          <w:bCs/>
          <w:sz w:val="24"/>
          <w:szCs w:val="24"/>
          <w:lang w:val="ro-RO" w:eastAsia="ru-RU"/>
        </w:rPr>
        <w:t>ani</w:t>
      </w:r>
      <w:r w:rsidR="002F076E" w:rsidRPr="00355AF9">
        <w:rPr>
          <w:rFonts w:eastAsia="Times New Roman" w:cs="Times New Roman"/>
          <w:bCs/>
          <w:sz w:val="24"/>
          <w:szCs w:val="24"/>
          <w:lang w:val="ro-RO" w:eastAsia="ru-RU"/>
        </w:rPr>
        <w:t>,</w:t>
      </w:r>
      <w:r w:rsidRPr="00355AF9">
        <w:rPr>
          <w:rFonts w:eastAsia="Times New Roman" w:cs="Times New Roman"/>
          <w:bCs/>
          <w:sz w:val="24"/>
          <w:szCs w:val="24"/>
          <w:lang w:val="ro-RO" w:eastAsia="ru-RU"/>
        </w:rPr>
        <w:t>.</w:t>
      </w:r>
      <w:r w:rsidR="00A51103" w:rsidRPr="00355AF9">
        <w:rPr>
          <w:rFonts w:eastAsia="Times New Roman" w:cs="Times New Roman"/>
          <w:bCs/>
          <w:sz w:val="24"/>
          <w:szCs w:val="24"/>
          <w:lang w:val="ro-RO" w:eastAsia="ru-RU"/>
        </w:rPr>
        <w:t xml:space="preserve"> </w:t>
      </w:r>
    </w:p>
    <w:p w14:paraId="495AF55A" w14:textId="77777777" w:rsidR="00715782" w:rsidRPr="00355AF9" w:rsidRDefault="00715782" w:rsidP="00C00663">
      <w:pPr>
        <w:tabs>
          <w:tab w:val="left" w:pos="1170"/>
        </w:tabs>
        <w:ind w:firstLine="720"/>
        <w:jc w:val="both"/>
        <w:rPr>
          <w:rFonts w:eastAsia="Times New Roman" w:cs="Times New Roman"/>
          <w:bCs/>
          <w:sz w:val="24"/>
          <w:szCs w:val="24"/>
          <w:lang w:val="ro-RO" w:eastAsia="ru-RU"/>
        </w:rPr>
      </w:pPr>
    </w:p>
    <w:p w14:paraId="41835DC1" w14:textId="4979C6D0" w:rsidR="00715782" w:rsidRPr="00355AF9" w:rsidRDefault="00715782" w:rsidP="00C00663">
      <w:pPr>
        <w:pStyle w:val="ListParagraph"/>
        <w:numPr>
          <w:ilvl w:val="3"/>
          <w:numId w:val="1"/>
        </w:numPr>
        <w:tabs>
          <w:tab w:val="left" w:pos="1170"/>
        </w:tabs>
        <w:ind w:left="0" w:firstLine="720"/>
        <w:jc w:val="both"/>
        <w:rPr>
          <w:rFonts w:eastAsia="Times New Roman" w:cs="Times New Roman"/>
          <w:b/>
          <w:bCs/>
          <w:sz w:val="24"/>
          <w:szCs w:val="24"/>
          <w:lang w:val="ro-RO" w:eastAsia="ru-RU"/>
        </w:rPr>
      </w:pPr>
      <w:r w:rsidRPr="00355AF9">
        <w:rPr>
          <w:rFonts w:eastAsia="Times New Roman" w:cs="Times New Roman"/>
          <w:bCs/>
          <w:sz w:val="24"/>
          <w:szCs w:val="24"/>
          <w:lang w:val="ro-RO" w:eastAsia="ru-RU"/>
        </w:rPr>
        <w:t>Articolul 204 se completează cu alineatul (4</w:t>
      </w:r>
      <w:r w:rsidRPr="00355AF9">
        <w:rPr>
          <w:rFonts w:eastAsia="Times New Roman" w:cs="Times New Roman"/>
          <w:bCs/>
          <w:sz w:val="24"/>
          <w:szCs w:val="24"/>
          <w:vertAlign w:val="superscript"/>
          <w:lang w:val="ro-RO" w:eastAsia="ru-RU"/>
        </w:rPr>
        <w:t>1</w:t>
      </w:r>
      <w:r w:rsidRPr="00355AF9">
        <w:rPr>
          <w:rFonts w:eastAsia="Times New Roman" w:cs="Times New Roman"/>
          <w:bCs/>
          <w:sz w:val="24"/>
          <w:szCs w:val="24"/>
          <w:lang w:val="ro-RO" w:eastAsia="ru-RU"/>
        </w:rPr>
        <w:t>) cu următorul conținut:</w:t>
      </w:r>
    </w:p>
    <w:p w14:paraId="67B089B5" w14:textId="77777777" w:rsidR="00715782" w:rsidRPr="00355AF9" w:rsidRDefault="00715782" w:rsidP="00C00663">
      <w:pPr>
        <w:tabs>
          <w:tab w:val="left" w:pos="1170"/>
        </w:tabs>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„(4</w:t>
      </w:r>
      <w:r w:rsidRPr="00355AF9">
        <w:rPr>
          <w:rFonts w:eastAsia="Times New Roman" w:cs="Times New Roman"/>
          <w:bCs/>
          <w:sz w:val="24"/>
          <w:szCs w:val="24"/>
          <w:vertAlign w:val="superscript"/>
          <w:lang w:val="ro-RO" w:eastAsia="ru-RU"/>
        </w:rPr>
        <w:t>1</w:t>
      </w:r>
      <w:r w:rsidRPr="00355AF9">
        <w:rPr>
          <w:rFonts w:eastAsia="Times New Roman" w:cs="Times New Roman"/>
          <w:bCs/>
          <w:sz w:val="24"/>
          <w:szCs w:val="24"/>
          <w:lang w:val="ro-RO" w:eastAsia="ru-RU"/>
        </w:rPr>
        <w:t>) Dacă bunurile ce urmează a fi sechestrate pentru repararea prejudiciului cauzat sau pentru a garanta executarea pedepsei amenzii sînt folosite sau constituie parte a procesului tehnologic de producție și sechestrarea lor ar determina în mod inevitabil stoparea activității economice</w:t>
      </w:r>
      <w:r w:rsidR="00711F4E" w:rsidRPr="00355AF9">
        <w:rPr>
          <w:rFonts w:eastAsia="Times New Roman" w:cs="Times New Roman"/>
          <w:bCs/>
          <w:sz w:val="24"/>
          <w:szCs w:val="24"/>
          <w:lang w:val="ro-RO" w:eastAsia="ru-RU"/>
        </w:rPr>
        <w:t xml:space="preserve"> a persoanei</w:t>
      </w:r>
      <w:r w:rsidRPr="00355AF9">
        <w:rPr>
          <w:rFonts w:eastAsia="Times New Roman" w:cs="Times New Roman"/>
          <w:bCs/>
          <w:sz w:val="24"/>
          <w:szCs w:val="24"/>
          <w:lang w:val="ro-RO" w:eastAsia="ru-RU"/>
        </w:rPr>
        <w:t>, se iau măsuri asiguratorii pentru sechestrarea contravalorii acestora.”.</w:t>
      </w:r>
    </w:p>
    <w:p w14:paraId="7A9FC15D" w14:textId="77777777" w:rsidR="00715782" w:rsidRPr="00355AF9" w:rsidRDefault="00715782" w:rsidP="00C00663">
      <w:pPr>
        <w:tabs>
          <w:tab w:val="left" w:pos="1170"/>
        </w:tabs>
        <w:ind w:firstLine="720"/>
        <w:jc w:val="both"/>
        <w:rPr>
          <w:rFonts w:eastAsia="Times New Roman" w:cs="Times New Roman"/>
          <w:bCs/>
          <w:sz w:val="24"/>
          <w:szCs w:val="24"/>
          <w:lang w:val="ro-RO" w:eastAsia="ru-RU"/>
        </w:rPr>
      </w:pPr>
    </w:p>
    <w:p w14:paraId="2E2132B8" w14:textId="5C490F37" w:rsidR="00D914E5" w:rsidRPr="00355AF9" w:rsidRDefault="00D914E5" w:rsidP="00C00663">
      <w:pPr>
        <w:pStyle w:val="ListParagraph"/>
        <w:numPr>
          <w:ilvl w:val="3"/>
          <w:numId w:val="1"/>
        </w:numPr>
        <w:tabs>
          <w:tab w:val="left" w:pos="1170"/>
        </w:tabs>
        <w:ind w:left="0"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La articolul 274 alineatul (1), cuv</w:t>
      </w:r>
      <w:r w:rsidR="00FD24F8" w:rsidRPr="00355AF9">
        <w:rPr>
          <w:rFonts w:eastAsia="Times New Roman" w:cs="Times New Roman"/>
          <w:bCs/>
          <w:sz w:val="24"/>
          <w:szCs w:val="24"/>
          <w:lang w:val="ro-RO" w:eastAsia="ru-RU"/>
        </w:rPr>
        <w:t>i</w:t>
      </w:r>
      <w:r w:rsidRPr="00355AF9">
        <w:rPr>
          <w:rFonts w:eastAsia="Times New Roman" w:cs="Times New Roman"/>
          <w:bCs/>
          <w:sz w:val="24"/>
          <w:szCs w:val="24"/>
          <w:lang w:val="ro-RO" w:eastAsia="ru-RU"/>
        </w:rPr>
        <w:t>nt</w:t>
      </w:r>
      <w:r w:rsidR="00FD24F8" w:rsidRPr="00355AF9">
        <w:rPr>
          <w:rFonts w:eastAsia="Times New Roman" w:cs="Times New Roman"/>
          <w:bCs/>
          <w:sz w:val="24"/>
          <w:szCs w:val="24"/>
          <w:lang w:val="ro-RO" w:eastAsia="ru-RU"/>
        </w:rPr>
        <w:t>ele</w:t>
      </w:r>
      <w:r w:rsidRPr="00355AF9">
        <w:rPr>
          <w:rFonts w:eastAsia="Times New Roman" w:cs="Times New Roman"/>
          <w:bCs/>
          <w:sz w:val="24"/>
          <w:szCs w:val="24"/>
          <w:lang w:val="ro-RO" w:eastAsia="ru-RU"/>
        </w:rPr>
        <w:t xml:space="preserve"> „</w:t>
      </w:r>
      <w:r w:rsidR="00FD24F8" w:rsidRPr="00355AF9">
        <w:rPr>
          <w:rFonts w:eastAsia="Times New Roman" w:cs="Times New Roman"/>
          <w:bCs/>
          <w:sz w:val="24"/>
          <w:szCs w:val="24"/>
          <w:lang w:val="ro-RO" w:eastAsia="ru-RU"/>
        </w:rPr>
        <w:t>din cuprinsul actului</w:t>
      </w:r>
      <w:r w:rsidRPr="00355AF9">
        <w:rPr>
          <w:rFonts w:eastAsia="Times New Roman" w:cs="Times New Roman"/>
          <w:bCs/>
          <w:sz w:val="24"/>
          <w:szCs w:val="24"/>
          <w:lang w:val="ro-RO" w:eastAsia="ru-RU"/>
        </w:rPr>
        <w:t>” se</w:t>
      </w:r>
      <w:r w:rsidR="00FD24F8" w:rsidRPr="00355AF9">
        <w:rPr>
          <w:rFonts w:eastAsia="Times New Roman" w:cs="Times New Roman"/>
          <w:bCs/>
          <w:sz w:val="24"/>
          <w:szCs w:val="24"/>
          <w:lang w:val="ro-RO" w:eastAsia="ru-RU"/>
        </w:rPr>
        <w:t xml:space="preserve"> substituie prin cuvintele „cuprinsul actului”, iar cuvântul „rezultă” se substituie prin cuvintele „motivează o”</w:t>
      </w:r>
      <w:r w:rsidRPr="00355AF9">
        <w:rPr>
          <w:rFonts w:eastAsia="Times New Roman" w:cs="Times New Roman"/>
          <w:bCs/>
          <w:sz w:val="24"/>
          <w:szCs w:val="24"/>
          <w:lang w:val="ro-RO" w:eastAsia="ru-RU"/>
        </w:rPr>
        <w:t>.</w:t>
      </w:r>
    </w:p>
    <w:p w14:paraId="4AA3903D" w14:textId="77777777" w:rsidR="00B71E34" w:rsidRPr="00355AF9" w:rsidRDefault="00B71E34" w:rsidP="00C00663">
      <w:pPr>
        <w:tabs>
          <w:tab w:val="left" w:pos="1170"/>
        </w:tabs>
        <w:ind w:firstLine="720"/>
        <w:jc w:val="both"/>
        <w:rPr>
          <w:rFonts w:eastAsia="Times New Roman" w:cs="Times New Roman"/>
          <w:b/>
          <w:bCs/>
          <w:sz w:val="24"/>
          <w:szCs w:val="24"/>
          <w:lang w:val="ro-RO" w:eastAsia="ru-RU"/>
        </w:rPr>
      </w:pPr>
    </w:p>
    <w:p w14:paraId="7FE1545D" w14:textId="75FB4A17" w:rsidR="00715782" w:rsidRPr="00355AF9" w:rsidRDefault="00715782" w:rsidP="00C00663">
      <w:pPr>
        <w:pStyle w:val="ListParagraph"/>
        <w:numPr>
          <w:ilvl w:val="3"/>
          <w:numId w:val="1"/>
        </w:numPr>
        <w:tabs>
          <w:tab w:val="left" w:pos="1170"/>
        </w:tabs>
        <w:ind w:left="0"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Se completează cu articolul 276</w:t>
      </w:r>
      <w:r w:rsidRPr="00355AF9">
        <w:rPr>
          <w:rFonts w:eastAsia="Times New Roman" w:cs="Times New Roman"/>
          <w:bCs/>
          <w:sz w:val="24"/>
          <w:szCs w:val="24"/>
          <w:vertAlign w:val="superscript"/>
          <w:lang w:val="ro-RO" w:eastAsia="ru-RU"/>
        </w:rPr>
        <w:t>1</w:t>
      </w:r>
      <w:r w:rsidRPr="00355AF9">
        <w:rPr>
          <w:rFonts w:eastAsia="Times New Roman" w:cs="Times New Roman"/>
          <w:bCs/>
          <w:sz w:val="24"/>
          <w:szCs w:val="24"/>
          <w:lang w:val="ro-RO" w:eastAsia="ru-RU"/>
        </w:rPr>
        <w:t xml:space="preserve"> cu următorul cuprins:</w:t>
      </w:r>
    </w:p>
    <w:p w14:paraId="026E7CAF" w14:textId="71160FF1" w:rsidR="00715782" w:rsidRPr="00355AF9" w:rsidRDefault="00715782" w:rsidP="00C00663">
      <w:pPr>
        <w:tabs>
          <w:tab w:val="left" w:pos="1170"/>
        </w:tabs>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„Articolul 276</w:t>
      </w:r>
      <w:r w:rsidRPr="00355AF9">
        <w:rPr>
          <w:rFonts w:eastAsia="Times New Roman" w:cs="Times New Roman"/>
          <w:bCs/>
          <w:sz w:val="24"/>
          <w:szCs w:val="24"/>
          <w:vertAlign w:val="superscript"/>
          <w:lang w:val="ro-RO" w:eastAsia="ru-RU"/>
        </w:rPr>
        <w:t>1</w:t>
      </w:r>
      <w:r w:rsidRPr="00355AF9">
        <w:rPr>
          <w:rFonts w:eastAsia="Times New Roman" w:cs="Times New Roman"/>
          <w:bCs/>
          <w:sz w:val="24"/>
          <w:szCs w:val="24"/>
          <w:lang w:val="ro-RO" w:eastAsia="ru-RU"/>
        </w:rPr>
        <w:t xml:space="preserve">. Pornirea urmăririi penale </w:t>
      </w:r>
      <w:r w:rsidR="004F5580" w:rsidRPr="00355AF9">
        <w:rPr>
          <w:rFonts w:eastAsia="Times New Roman" w:cs="Times New Roman"/>
          <w:bCs/>
          <w:sz w:val="24"/>
          <w:szCs w:val="24"/>
          <w:lang w:val="ro-RO" w:eastAsia="ru-RU"/>
        </w:rPr>
        <w:t xml:space="preserve">în cazul unor categorii de infracțiuni </w:t>
      </w:r>
    </w:p>
    <w:p w14:paraId="63B1F3A7" w14:textId="60026552" w:rsidR="00715782" w:rsidRPr="00355AF9" w:rsidRDefault="00715782" w:rsidP="00C00663">
      <w:pPr>
        <w:tabs>
          <w:tab w:val="left" w:pos="1170"/>
        </w:tabs>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(1) În cazul în care în denunţul depus la organul de urmărire penală sunt semne clare care justifică bănuire</w:t>
      </w:r>
      <w:r w:rsidR="00F06DBB" w:rsidRPr="00355AF9">
        <w:rPr>
          <w:rFonts w:eastAsia="Times New Roman" w:cs="Times New Roman"/>
          <w:bCs/>
          <w:sz w:val="24"/>
          <w:szCs w:val="24"/>
          <w:lang w:val="ro-RO" w:eastAsia="ru-RU"/>
        </w:rPr>
        <w:t>a rezonabilă</w:t>
      </w:r>
      <w:r w:rsidRPr="00355AF9">
        <w:rPr>
          <w:rFonts w:eastAsia="Times New Roman" w:cs="Times New Roman"/>
          <w:bCs/>
          <w:sz w:val="24"/>
          <w:szCs w:val="24"/>
          <w:lang w:val="ro-RO" w:eastAsia="ru-RU"/>
        </w:rPr>
        <w:t xml:space="preserve"> de săvîrşirea unei infracţiuni prevăzute la art. </w:t>
      </w:r>
      <w:r w:rsidR="00D63078" w:rsidRPr="00355AF9">
        <w:rPr>
          <w:rFonts w:eastAsia="Times New Roman" w:cs="Times New Roman"/>
          <w:bCs/>
          <w:sz w:val="24"/>
          <w:szCs w:val="24"/>
          <w:lang w:val="ro-RO" w:eastAsia="ru-RU"/>
        </w:rPr>
        <w:t>241, 241</w:t>
      </w:r>
      <w:r w:rsidR="00D63078" w:rsidRPr="00355AF9">
        <w:rPr>
          <w:rFonts w:eastAsia="Times New Roman" w:cs="Times New Roman"/>
          <w:bCs/>
          <w:sz w:val="24"/>
          <w:szCs w:val="24"/>
          <w:vertAlign w:val="superscript"/>
          <w:lang w:val="ro-RO" w:eastAsia="ru-RU"/>
        </w:rPr>
        <w:t>1</w:t>
      </w:r>
      <w:r w:rsidR="00D63078" w:rsidRPr="00355AF9">
        <w:rPr>
          <w:rFonts w:eastAsia="Times New Roman" w:cs="Times New Roman"/>
          <w:bCs/>
          <w:sz w:val="24"/>
          <w:szCs w:val="24"/>
          <w:lang w:val="ro-RO" w:eastAsia="ru-RU"/>
        </w:rPr>
        <w:t>, 242, 244, 244</w:t>
      </w:r>
      <w:r w:rsidR="00D63078" w:rsidRPr="00355AF9">
        <w:rPr>
          <w:rFonts w:eastAsia="Times New Roman" w:cs="Times New Roman"/>
          <w:bCs/>
          <w:sz w:val="24"/>
          <w:szCs w:val="24"/>
          <w:vertAlign w:val="superscript"/>
          <w:lang w:val="ro-RO" w:eastAsia="ru-RU"/>
        </w:rPr>
        <w:t>1</w:t>
      </w:r>
      <w:r w:rsidR="00D63078" w:rsidRPr="00355AF9">
        <w:rPr>
          <w:rFonts w:eastAsia="Times New Roman" w:cs="Times New Roman"/>
          <w:bCs/>
          <w:sz w:val="24"/>
          <w:szCs w:val="24"/>
          <w:lang w:val="ro-RO" w:eastAsia="ru-RU"/>
        </w:rPr>
        <w:t xml:space="preserve">, 250, </w:t>
      </w:r>
      <w:r w:rsidRPr="00355AF9">
        <w:rPr>
          <w:rFonts w:eastAsia="Times New Roman" w:cs="Times New Roman"/>
          <w:bCs/>
          <w:sz w:val="24"/>
          <w:szCs w:val="24"/>
          <w:lang w:val="ro-RO" w:eastAsia="ru-RU"/>
        </w:rPr>
        <w:t xml:space="preserve">inclusiv în cazul autosesizării organului de urmărire penală sau a procurorului în privința infracțiunilor menționate, organul competent să exercite urmărirea penală solicită opinia organului competent de control de stat </w:t>
      </w:r>
      <w:r w:rsidR="00F06DBB" w:rsidRPr="00355AF9">
        <w:rPr>
          <w:rFonts w:eastAsia="Times New Roman" w:cs="Times New Roman"/>
          <w:bCs/>
          <w:sz w:val="24"/>
          <w:szCs w:val="24"/>
          <w:lang w:val="ro-RO" w:eastAsia="ru-RU"/>
        </w:rPr>
        <w:t xml:space="preserve">asupra </w:t>
      </w:r>
      <w:r w:rsidRPr="00355AF9">
        <w:rPr>
          <w:rFonts w:eastAsia="Times New Roman" w:cs="Times New Roman"/>
          <w:bCs/>
          <w:sz w:val="24"/>
          <w:szCs w:val="24"/>
          <w:lang w:val="ro-RO" w:eastAsia="ru-RU"/>
        </w:rPr>
        <w:t xml:space="preserve">activității de întreprinzător sau </w:t>
      </w:r>
      <w:r w:rsidR="00F06DBB" w:rsidRPr="00355AF9">
        <w:rPr>
          <w:rFonts w:eastAsia="Times New Roman" w:cs="Times New Roman"/>
          <w:bCs/>
          <w:sz w:val="24"/>
          <w:szCs w:val="24"/>
          <w:lang w:val="ro-RO" w:eastAsia="ru-RU"/>
        </w:rPr>
        <w:t xml:space="preserve">a </w:t>
      </w:r>
      <w:r w:rsidRPr="00355AF9">
        <w:rPr>
          <w:rFonts w:eastAsia="Times New Roman" w:cs="Times New Roman"/>
          <w:bCs/>
          <w:sz w:val="24"/>
          <w:szCs w:val="24"/>
          <w:lang w:val="ro-RO" w:eastAsia="ru-RU"/>
        </w:rPr>
        <w:t>altui organ competent în controlul respectării prevederilor legislației din domeniul în care a fost săvîrșită fapta, în vederea expunerii</w:t>
      </w:r>
      <w:r w:rsidR="004C2649" w:rsidRPr="00355AF9">
        <w:rPr>
          <w:rFonts w:eastAsia="Times New Roman" w:cs="Times New Roman"/>
          <w:bCs/>
          <w:sz w:val="24"/>
          <w:szCs w:val="24"/>
          <w:lang w:val="ro-RO" w:eastAsia="ru-RU"/>
        </w:rPr>
        <w:t>, în limita competențelor sale,</w:t>
      </w:r>
      <w:r w:rsidRPr="00355AF9">
        <w:rPr>
          <w:rFonts w:eastAsia="Times New Roman" w:cs="Times New Roman"/>
          <w:bCs/>
          <w:sz w:val="24"/>
          <w:szCs w:val="24"/>
          <w:lang w:val="ro-RO" w:eastAsia="ru-RU"/>
        </w:rPr>
        <w:t xml:space="preserve"> asupra existenţei sau nu a încălcării legislației din domeniu și prejudiciului cauzat prin încălcare. Solicitarea organului de urmărire penală trebuie să conțină exact faptele şi informaţiile cu privire la care se solicită opinia organului de control. </w:t>
      </w:r>
      <w:r w:rsidR="00146B5A" w:rsidRPr="00355AF9">
        <w:rPr>
          <w:rFonts w:eastAsia="Times New Roman" w:cs="Times New Roman"/>
          <w:bCs/>
          <w:sz w:val="24"/>
          <w:szCs w:val="24"/>
          <w:lang w:val="ro-RO" w:eastAsia="ru-RU"/>
        </w:rPr>
        <w:t>O</w:t>
      </w:r>
      <w:r w:rsidRPr="00355AF9">
        <w:rPr>
          <w:rFonts w:eastAsia="Times New Roman" w:cs="Times New Roman"/>
          <w:bCs/>
          <w:sz w:val="24"/>
          <w:szCs w:val="24"/>
          <w:lang w:val="ro-RO" w:eastAsia="ru-RU"/>
        </w:rPr>
        <w:t xml:space="preserve">rganul de urmărire penală nu are dreptul să dispună sau să solicite organului de control iniţierea unui control în sensul Legii nr. 131 din 8 iunie 2012 </w:t>
      </w:r>
      <w:r w:rsidR="009B7EA8">
        <w:rPr>
          <w:rFonts w:eastAsia="Times New Roman" w:cs="Times New Roman"/>
          <w:bCs/>
          <w:sz w:val="24"/>
          <w:szCs w:val="24"/>
          <w:lang w:val="ro-RO" w:eastAsia="ru-RU"/>
        </w:rPr>
        <w:t>privind</w:t>
      </w:r>
      <w:r w:rsidRPr="00355AF9">
        <w:rPr>
          <w:rFonts w:eastAsia="Times New Roman" w:cs="Times New Roman"/>
          <w:bCs/>
          <w:sz w:val="24"/>
          <w:szCs w:val="24"/>
          <w:lang w:val="ro-RO" w:eastAsia="ru-RU"/>
        </w:rPr>
        <w:t xml:space="preserve"> controlul de stat a</w:t>
      </w:r>
      <w:r w:rsidR="009B7EA8">
        <w:rPr>
          <w:rFonts w:eastAsia="Times New Roman" w:cs="Times New Roman"/>
          <w:bCs/>
          <w:sz w:val="24"/>
          <w:szCs w:val="24"/>
          <w:lang w:val="ro-RO" w:eastAsia="ru-RU"/>
        </w:rPr>
        <w:t>supra</w:t>
      </w:r>
      <w:r w:rsidRPr="00355AF9">
        <w:rPr>
          <w:rFonts w:eastAsia="Times New Roman" w:cs="Times New Roman"/>
          <w:bCs/>
          <w:sz w:val="24"/>
          <w:szCs w:val="24"/>
          <w:lang w:val="ro-RO" w:eastAsia="ru-RU"/>
        </w:rPr>
        <w:t xml:space="preserve"> activității de întreprinzător.</w:t>
      </w:r>
    </w:p>
    <w:p w14:paraId="3CDD42B5" w14:textId="40623261" w:rsidR="00715782" w:rsidRPr="00355AF9" w:rsidRDefault="00715782" w:rsidP="00C00663">
      <w:pPr>
        <w:tabs>
          <w:tab w:val="left" w:pos="1170"/>
        </w:tabs>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w:t>
      </w:r>
      <w:r w:rsidR="006B0A86" w:rsidRPr="00355AF9">
        <w:rPr>
          <w:rFonts w:eastAsia="Times New Roman" w:cs="Times New Roman"/>
          <w:bCs/>
          <w:sz w:val="24"/>
          <w:szCs w:val="24"/>
          <w:lang w:val="ro-RO" w:eastAsia="ru-RU"/>
        </w:rPr>
        <w:t>2</w:t>
      </w:r>
      <w:r w:rsidRPr="00355AF9">
        <w:rPr>
          <w:rFonts w:eastAsia="Times New Roman" w:cs="Times New Roman"/>
          <w:bCs/>
          <w:sz w:val="24"/>
          <w:szCs w:val="24"/>
          <w:lang w:val="ro-RO" w:eastAsia="ru-RU"/>
        </w:rPr>
        <w:t>) În situațiile prevăzute la alin</w:t>
      </w:r>
      <w:r w:rsidR="008D76FE" w:rsidRPr="00355AF9">
        <w:rPr>
          <w:rFonts w:eastAsia="Times New Roman" w:cs="Times New Roman"/>
          <w:bCs/>
          <w:sz w:val="24"/>
          <w:szCs w:val="24"/>
          <w:lang w:val="ro-RO" w:eastAsia="ru-RU"/>
        </w:rPr>
        <w:t>.</w:t>
      </w:r>
      <w:r w:rsidRPr="00355AF9">
        <w:rPr>
          <w:rFonts w:eastAsia="Times New Roman" w:cs="Times New Roman"/>
          <w:bCs/>
          <w:sz w:val="24"/>
          <w:szCs w:val="24"/>
          <w:lang w:val="ro-RO" w:eastAsia="ru-RU"/>
        </w:rPr>
        <w:t xml:space="preserve"> (1), în cazul cînd solicitarea excede competenţa organului de control, acesta</w:t>
      </w:r>
      <w:r w:rsidR="008D76FE" w:rsidRPr="00355AF9">
        <w:rPr>
          <w:rFonts w:eastAsia="Times New Roman" w:cs="Times New Roman"/>
          <w:bCs/>
          <w:sz w:val="24"/>
          <w:szCs w:val="24"/>
          <w:lang w:val="ro-RO" w:eastAsia="ru-RU"/>
        </w:rPr>
        <w:t>,</w:t>
      </w:r>
      <w:r w:rsidRPr="00355AF9">
        <w:rPr>
          <w:rFonts w:eastAsia="Times New Roman" w:cs="Times New Roman"/>
          <w:bCs/>
          <w:sz w:val="24"/>
          <w:szCs w:val="24"/>
          <w:lang w:val="ro-RO" w:eastAsia="ru-RU"/>
        </w:rPr>
        <w:t xml:space="preserve"> în termen de 5 zile </w:t>
      </w:r>
      <w:r w:rsidR="008D76FE" w:rsidRPr="00355AF9">
        <w:rPr>
          <w:rFonts w:eastAsia="Times New Roman" w:cs="Times New Roman"/>
          <w:bCs/>
          <w:sz w:val="24"/>
          <w:szCs w:val="24"/>
          <w:lang w:val="ro-RO" w:eastAsia="ru-RU"/>
        </w:rPr>
        <w:t xml:space="preserve">de la recepționare, </w:t>
      </w:r>
      <w:r w:rsidRPr="00355AF9">
        <w:rPr>
          <w:rFonts w:eastAsia="Times New Roman" w:cs="Times New Roman"/>
          <w:bCs/>
          <w:sz w:val="24"/>
          <w:szCs w:val="24"/>
          <w:lang w:val="ro-RO" w:eastAsia="ru-RU"/>
        </w:rPr>
        <w:t>restitui</w:t>
      </w:r>
      <w:r w:rsidR="008D76FE" w:rsidRPr="00355AF9">
        <w:rPr>
          <w:rFonts w:eastAsia="Times New Roman" w:cs="Times New Roman"/>
          <w:bCs/>
          <w:sz w:val="24"/>
          <w:szCs w:val="24"/>
          <w:lang w:val="ro-RO" w:eastAsia="ru-RU"/>
        </w:rPr>
        <w:t>e</w:t>
      </w:r>
      <w:r w:rsidRPr="00355AF9">
        <w:rPr>
          <w:rFonts w:eastAsia="Times New Roman" w:cs="Times New Roman"/>
          <w:bCs/>
          <w:sz w:val="24"/>
          <w:szCs w:val="24"/>
          <w:lang w:val="ro-RO" w:eastAsia="ru-RU"/>
        </w:rPr>
        <w:t xml:space="preserve"> organului de urmărire penală </w:t>
      </w:r>
      <w:r w:rsidR="008D76FE" w:rsidRPr="00355AF9">
        <w:rPr>
          <w:rFonts w:eastAsia="Times New Roman" w:cs="Times New Roman"/>
          <w:bCs/>
          <w:sz w:val="24"/>
          <w:szCs w:val="24"/>
          <w:lang w:val="ro-RO" w:eastAsia="ru-RU"/>
        </w:rPr>
        <w:t xml:space="preserve">solicitarea </w:t>
      </w:r>
      <w:r w:rsidRPr="00355AF9">
        <w:rPr>
          <w:rFonts w:eastAsia="Times New Roman" w:cs="Times New Roman"/>
          <w:bCs/>
          <w:sz w:val="24"/>
          <w:szCs w:val="24"/>
          <w:lang w:val="ro-RO" w:eastAsia="ru-RU"/>
        </w:rPr>
        <w:t xml:space="preserve">şi materialele anexate la aceasta. </w:t>
      </w:r>
    </w:p>
    <w:p w14:paraId="451E3849" w14:textId="3BA8B17C" w:rsidR="00715782" w:rsidRPr="00355AF9" w:rsidRDefault="00715782" w:rsidP="00C00663">
      <w:pPr>
        <w:tabs>
          <w:tab w:val="left" w:pos="1170"/>
        </w:tabs>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w:t>
      </w:r>
      <w:r w:rsidR="00963F59" w:rsidRPr="00355AF9">
        <w:rPr>
          <w:rFonts w:eastAsia="Times New Roman" w:cs="Times New Roman"/>
          <w:bCs/>
          <w:sz w:val="24"/>
          <w:szCs w:val="24"/>
          <w:lang w:val="ro-RO" w:eastAsia="ru-RU"/>
        </w:rPr>
        <w:t>3</w:t>
      </w:r>
      <w:r w:rsidRPr="00355AF9">
        <w:rPr>
          <w:rFonts w:eastAsia="Times New Roman" w:cs="Times New Roman"/>
          <w:bCs/>
          <w:sz w:val="24"/>
          <w:szCs w:val="24"/>
          <w:lang w:val="ro-RO" w:eastAsia="ru-RU"/>
        </w:rPr>
        <w:t xml:space="preserve">) În cazul infracțiunilor prevăzute </w:t>
      </w:r>
      <w:r w:rsidR="009B7EA8">
        <w:rPr>
          <w:rFonts w:eastAsia="Times New Roman" w:cs="Times New Roman"/>
          <w:bCs/>
          <w:sz w:val="24"/>
          <w:szCs w:val="24"/>
          <w:lang w:val="ro-RO" w:eastAsia="ru-RU"/>
        </w:rPr>
        <w:t>la alin.(1)</w:t>
      </w:r>
      <w:r w:rsidR="006B0A86" w:rsidRPr="00355AF9">
        <w:rPr>
          <w:rFonts w:eastAsia="Times New Roman" w:cs="Times New Roman"/>
          <w:bCs/>
          <w:sz w:val="24"/>
          <w:szCs w:val="24"/>
          <w:lang w:val="ro-RO" w:eastAsia="ru-RU"/>
        </w:rPr>
        <w:t xml:space="preserve">, </w:t>
      </w:r>
      <w:r w:rsidRPr="00355AF9">
        <w:rPr>
          <w:rFonts w:eastAsia="Times New Roman" w:cs="Times New Roman"/>
          <w:bCs/>
          <w:sz w:val="24"/>
          <w:szCs w:val="24"/>
          <w:lang w:val="ro-RO" w:eastAsia="ru-RU"/>
        </w:rPr>
        <w:t>procurorul poate decide asupra pornirii urmăririi penale doar după recepționarea opiniei organului de control de stat</w:t>
      </w:r>
      <w:r w:rsidR="006B0A86" w:rsidRPr="00355AF9">
        <w:rPr>
          <w:rFonts w:eastAsia="Times New Roman" w:cs="Times New Roman"/>
          <w:bCs/>
          <w:sz w:val="24"/>
          <w:szCs w:val="24"/>
          <w:lang w:val="ro-RO" w:eastAsia="ru-RU"/>
        </w:rPr>
        <w:t xml:space="preserve">, solicitată </w:t>
      </w:r>
      <w:r w:rsidR="008D76FE" w:rsidRPr="00355AF9">
        <w:rPr>
          <w:rFonts w:eastAsia="Times New Roman" w:cs="Times New Roman"/>
          <w:bCs/>
          <w:sz w:val="24"/>
          <w:szCs w:val="24"/>
          <w:lang w:val="ro-RO" w:eastAsia="ru-RU"/>
        </w:rPr>
        <w:t>conform alin. (1)</w:t>
      </w:r>
      <w:r w:rsidRPr="00355AF9">
        <w:rPr>
          <w:rFonts w:eastAsia="Times New Roman" w:cs="Times New Roman"/>
          <w:bCs/>
          <w:sz w:val="24"/>
          <w:szCs w:val="24"/>
          <w:lang w:val="ro-RO" w:eastAsia="ru-RU"/>
        </w:rPr>
        <w:t xml:space="preserve">. </w:t>
      </w:r>
      <w:r w:rsidR="004C2649" w:rsidRPr="00355AF9">
        <w:rPr>
          <w:rFonts w:eastAsia="Times New Roman" w:cs="Times New Roman"/>
          <w:bCs/>
          <w:sz w:val="24"/>
          <w:szCs w:val="24"/>
          <w:lang w:val="ro-RO" w:eastAsia="ru-RU"/>
        </w:rPr>
        <w:t xml:space="preserve">Opinia organului de control nu este obligatorie pentru organul de urmărire penală la luarea deciziei de a porni sau </w:t>
      </w:r>
      <w:r w:rsidR="004C2649" w:rsidRPr="00355AF9">
        <w:rPr>
          <w:rFonts w:eastAsia="Times New Roman" w:cs="Times New Roman"/>
          <w:bCs/>
          <w:sz w:val="24"/>
          <w:szCs w:val="24"/>
          <w:lang w:val="ro-RO" w:eastAsia="ru-RU"/>
        </w:rPr>
        <w:lastRenderedPageBreak/>
        <w:t xml:space="preserve">nu urmărirea penală. </w:t>
      </w:r>
      <w:r w:rsidR="00C11403" w:rsidRPr="00355AF9">
        <w:rPr>
          <w:rFonts w:eastAsia="Times New Roman" w:cs="Times New Roman"/>
          <w:bCs/>
          <w:sz w:val="24"/>
          <w:szCs w:val="24"/>
          <w:lang w:val="ro-RO" w:eastAsia="ru-RU"/>
        </w:rPr>
        <w:t xml:space="preserve">În cazul prevăzut la alin. (2), procurorul poate dispune pornirea urmăririi penală </w:t>
      </w:r>
      <w:r w:rsidR="004C2649" w:rsidRPr="00355AF9">
        <w:rPr>
          <w:rFonts w:eastAsia="Times New Roman" w:cs="Times New Roman"/>
          <w:bCs/>
          <w:sz w:val="24"/>
          <w:szCs w:val="24"/>
          <w:lang w:val="ro-RO" w:eastAsia="ru-RU"/>
        </w:rPr>
        <w:t>în absența opiniei</w:t>
      </w:r>
      <w:r w:rsidR="00C11403" w:rsidRPr="00355AF9">
        <w:rPr>
          <w:rFonts w:eastAsia="Times New Roman" w:cs="Times New Roman"/>
          <w:bCs/>
          <w:sz w:val="24"/>
          <w:szCs w:val="24"/>
          <w:lang w:val="ro-RO" w:eastAsia="ru-RU"/>
        </w:rPr>
        <w:t xml:space="preserve"> organului de control asupra existenţei sau nu a încălcării legislației din domeniu și a prejudiciului cauzat prin încălcare, aceste circumstanţe urmând să fie stabilite în cadrul urmăririi penale, conform procedurilor prevăzute de prezentul cod.</w:t>
      </w:r>
    </w:p>
    <w:p w14:paraId="33622B93" w14:textId="58FAAB6E" w:rsidR="006B0A86" w:rsidRPr="00355AF9" w:rsidRDefault="006B0A86" w:rsidP="00C00663">
      <w:pPr>
        <w:tabs>
          <w:tab w:val="left" w:pos="1170"/>
        </w:tabs>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w:t>
      </w:r>
      <w:r w:rsidR="00963F59" w:rsidRPr="00355AF9">
        <w:rPr>
          <w:rFonts w:eastAsia="Times New Roman" w:cs="Times New Roman"/>
          <w:bCs/>
          <w:sz w:val="24"/>
          <w:szCs w:val="24"/>
          <w:lang w:val="ro-RO" w:eastAsia="ru-RU"/>
        </w:rPr>
        <w:t>4</w:t>
      </w:r>
      <w:r w:rsidRPr="00355AF9">
        <w:rPr>
          <w:rFonts w:eastAsia="Times New Roman" w:cs="Times New Roman"/>
          <w:bCs/>
          <w:sz w:val="24"/>
          <w:szCs w:val="24"/>
          <w:lang w:val="ro-RO" w:eastAsia="ru-RU"/>
        </w:rPr>
        <w:t>) În cazul în care denunţul care indică semne clare care justifică bănuirea rezonabilă de săvârșirea uneia din infracţiunile prevăzute la alin. (1) este depus de organul de control de stat al activității de întreprinzător, prevederile alin. (1), (2) și (</w:t>
      </w:r>
      <w:r w:rsidR="00146B5A" w:rsidRPr="00355AF9">
        <w:rPr>
          <w:rFonts w:eastAsia="Times New Roman" w:cs="Times New Roman"/>
          <w:bCs/>
          <w:sz w:val="24"/>
          <w:szCs w:val="24"/>
          <w:lang w:val="ro-RO" w:eastAsia="ru-RU"/>
        </w:rPr>
        <w:t>3</w:t>
      </w:r>
      <w:r w:rsidRPr="00355AF9">
        <w:rPr>
          <w:rFonts w:eastAsia="Times New Roman" w:cs="Times New Roman"/>
          <w:bCs/>
          <w:sz w:val="24"/>
          <w:szCs w:val="24"/>
          <w:lang w:val="ro-RO" w:eastAsia="ru-RU"/>
        </w:rPr>
        <w:t>) nu se aplică.</w:t>
      </w:r>
    </w:p>
    <w:p w14:paraId="582E852F" w14:textId="12E2500F" w:rsidR="00715782" w:rsidRPr="00355AF9" w:rsidRDefault="00715782" w:rsidP="00C00663">
      <w:pPr>
        <w:tabs>
          <w:tab w:val="left" w:pos="1170"/>
        </w:tabs>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w:t>
      </w:r>
      <w:r w:rsidR="00146B5A" w:rsidRPr="00355AF9">
        <w:rPr>
          <w:rFonts w:eastAsia="Times New Roman" w:cs="Times New Roman"/>
          <w:bCs/>
          <w:sz w:val="24"/>
          <w:szCs w:val="24"/>
          <w:lang w:val="ro-RO" w:eastAsia="ru-RU"/>
        </w:rPr>
        <w:t>5</w:t>
      </w:r>
      <w:r w:rsidRPr="00355AF9">
        <w:rPr>
          <w:rFonts w:eastAsia="Times New Roman" w:cs="Times New Roman"/>
          <w:bCs/>
          <w:sz w:val="24"/>
          <w:szCs w:val="24"/>
          <w:lang w:val="ro-RO" w:eastAsia="ru-RU"/>
        </w:rPr>
        <w:t xml:space="preserve">) Denunțul depus la organul de urmărire penală sau procuror din care nu reies semne clare care să justifice bănuirea </w:t>
      </w:r>
      <w:r w:rsidR="008D76FE" w:rsidRPr="00355AF9">
        <w:rPr>
          <w:rFonts w:eastAsia="Times New Roman" w:cs="Times New Roman"/>
          <w:bCs/>
          <w:sz w:val="24"/>
          <w:szCs w:val="24"/>
          <w:lang w:val="ro-RO" w:eastAsia="ru-RU"/>
        </w:rPr>
        <w:t xml:space="preserve">rezonabilă </w:t>
      </w:r>
      <w:r w:rsidRPr="00355AF9">
        <w:rPr>
          <w:rFonts w:eastAsia="Times New Roman" w:cs="Times New Roman"/>
          <w:bCs/>
          <w:sz w:val="24"/>
          <w:szCs w:val="24"/>
          <w:lang w:val="ro-RO" w:eastAsia="ru-RU"/>
        </w:rPr>
        <w:t>de săvîrşire a unei infracţiuni se transmite organului de control competent pentru examinare conform competenţelor</w:t>
      </w:r>
      <w:r w:rsidR="00146B5A" w:rsidRPr="00355AF9">
        <w:rPr>
          <w:rFonts w:eastAsia="Times New Roman" w:cs="Times New Roman"/>
          <w:bCs/>
          <w:sz w:val="24"/>
          <w:szCs w:val="24"/>
          <w:lang w:val="ro-RO" w:eastAsia="ru-RU"/>
        </w:rPr>
        <w:t>, cu aplicarea corespunzătoare a prevederilor art. 274 alin. (4)-(7)</w:t>
      </w:r>
      <w:r w:rsidRPr="00355AF9">
        <w:rPr>
          <w:rFonts w:eastAsia="Times New Roman" w:cs="Times New Roman"/>
          <w:bCs/>
          <w:sz w:val="24"/>
          <w:szCs w:val="24"/>
          <w:lang w:val="ro-RO" w:eastAsia="ru-RU"/>
        </w:rPr>
        <w:t xml:space="preserve">. Informarea </w:t>
      </w:r>
      <w:r w:rsidR="00146B5A" w:rsidRPr="00355AF9">
        <w:rPr>
          <w:rFonts w:eastAsia="Times New Roman" w:cs="Times New Roman"/>
          <w:bCs/>
          <w:sz w:val="24"/>
          <w:szCs w:val="24"/>
          <w:lang w:val="ro-RO" w:eastAsia="ru-RU"/>
        </w:rPr>
        <w:t xml:space="preserve">organului de urmărire penală, </w:t>
      </w:r>
      <w:r w:rsidR="00311049" w:rsidRPr="00355AF9">
        <w:rPr>
          <w:rFonts w:eastAsia="Times New Roman" w:cs="Times New Roman"/>
          <w:bCs/>
          <w:sz w:val="24"/>
          <w:szCs w:val="24"/>
          <w:lang w:val="ro-RO" w:eastAsia="ru-RU"/>
        </w:rPr>
        <w:t xml:space="preserve">de către organul de </w:t>
      </w:r>
      <w:r w:rsidR="00146B5A" w:rsidRPr="00355AF9">
        <w:rPr>
          <w:rFonts w:eastAsia="Times New Roman" w:cs="Times New Roman"/>
          <w:bCs/>
          <w:sz w:val="24"/>
          <w:szCs w:val="24"/>
          <w:lang w:val="ro-RO" w:eastAsia="ru-RU"/>
        </w:rPr>
        <w:t>control,</w:t>
      </w:r>
      <w:r w:rsidR="00311049" w:rsidRPr="00355AF9">
        <w:rPr>
          <w:rFonts w:eastAsia="Times New Roman" w:cs="Times New Roman"/>
          <w:bCs/>
          <w:sz w:val="24"/>
          <w:szCs w:val="24"/>
          <w:lang w:val="ro-RO" w:eastAsia="ru-RU"/>
        </w:rPr>
        <w:t xml:space="preserve"> </w:t>
      </w:r>
      <w:r w:rsidRPr="00355AF9">
        <w:rPr>
          <w:rFonts w:eastAsia="Times New Roman" w:cs="Times New Roman"/>
          <w:bCs/>
          <w:sz w:val="24"/>
          <w:szCs w:val="24"/>
          <w:lang w:val="ro-RO" w:eastAsia="ru-RU"/>
        </w:rPr>
        <w:t xml:space="preserve">cu privire </w:t>
      </w:r>
      <w:r w:rsidR="009B7EA8">
        <w:rPr>
          <w:rFonts w:eastAsia="Times New Roman" w:cs="Times New Roman"/>
          <w:bCs/>
          <w:sz w:val="24"/>
          <w:szCs w:val="24"/>
          <w:lang w:val="ro-RO" w:eastAsia="ru-RU"/>
        </w:rPr>
        <w:t xml:space="preserve">la </w:t>
      </w:r>
      <w:r w:rsidRPr="00355AF9">
        <w:rPr>
          <w:rFonts w:eastAsia="Times New Roman" w:cs="Times New Roman"/>
          <w:bCs/>
          <w:sz w:val="24"/>
          <w:szCs w:val="24"/>
          <w:lang w:val="ro-RO" w:eastAsia="ru-RU"/>
        </w:rPr>
        <w:t>rezultatele examinării denunțului</w:t>
      </w:r>
      <w:r w:rsidR="00311049" w:rsidRPr="00355AF9">
        <w:rPr>
          <w:rFonts w:eastAsia="Times New Roman" w:cs="Times New Roman"/>
          <w:bCs/>
          <w:sz w:val="24"/>
          <w:szCs w:val="24"/>
          <w:lang w:val="ro-RO" w:eastAsia="ru-RU"/>
        </w:rPr>
        <w:t xml:space="preserve"> organului de control </w:t>
      </w:r>
      <w:r w:rsidRPr="00355AF9">
        <w:rPr>
          <w:rFonts w:eastAsia="Times New Roman" w:cs="Times New Roman"/>
          <w:bCs/>
          <w:sz w:val="24"/>
          <w:szCs w:val="24"/>
          <w:lang w:val="ro-RO" w:eastAsia="ru-RU"/>
        </w:rPr>
        <w:t>nu este obligatorie.</w:t>
      </w:r>
    </w:p>
    <w:p w14:paraId="0BB853AA" w14:textId="77777777" w:rsidR="00715782" w:rsidRPr="00355AF9" w:rsidRDefault="00715782" w:rsidP="00C00663">
      <w:pPr>
        <w:ind w:firstLine="720"/>
        <w:jc w:val="both"/>
        <w:rPr>
          <w:rFonts w:eastAsia="Times New Roman" w:cs="Times New Roman"/>
          <w:bCs/>
          <w:sz w:val="24"/>
          <w:szCs w:val="24"/>
          <w:lang w:val="ro-RO" w:eastAsia="ru-RU"/>
        </w:rPr>
      </w:pPr>
    </w:p>
    <w:p w14:paraId="396E5057" w14:textId="67D3B5C1" w:rsidR="00715782" w:rsidRPr="00355AF9" w:rsidRDefault="00C93F6F" w:rsidP="00C00663">
      <w:pPr>
        <w:ind w:firstLine="720"/>
        <w:jc w:val="both"/>
        <w:rPr>
          <w:rFonts w:eastAsia="Times New Roman" w:cs="Times New Roman"/>
          <w:sz w:val="24"/>
          <w:szCs w:val="24"/>
          <w:lang w:val="ro-RO" w:eastAsia="ro-RO"/>
        </w:rPr>
      </w:pPr>
      <w:r w:rsidRPr="00355AF9">
        <w:rPr>
          <w:rFonts w:eastAsia="Times New Roman" w:cs="Times New Roman"/>
          <w:b/>
          <w:bCs/>
          <w:sz w:val="24"/>
          <w:szCs w:val="24"/>
          <w:lang w:val="ro-RO" w:eastAsia="ru-RU"/>
        </w:rPr>
        <w:t>Art. VI</w:t>
      </w:r>
      <w:r w:rsidR="00715782" w:rsidRPr="00355AF9">
        <w:rPr>
          <w:rFonts w:eastAsia="Times New Roman" w:cs="Times New Roman"/>
          <w:b/>
          <w:bCs/>
          <w:sz w:val="24"/>
          <w:szCs w:val="24"/>
          <w:lang w:val="ro-RO" w:eastAsia="ru-RU"/>
        </w:rPr>
        <w:t xml:space="preserve">. </w:t>
      </w:r>
      <w:r w:rsidR="00A71BC3" w:rsidRPr="00355AF9">
        <w:rPr>
          <w:rFonts w:eastAsia="Times New Roman" w:cs="Times New Roman"/>
          <w:b/>
          <w:bCs/>
          <w:sz w:val="24"/>
          <w:szCs w:val="24"/>
          <w:lang w:val="ro-RO" w:eastAsia="ru-RU"/>
        </w:rPr>
        <w:t xml:space="preserve">- </w:t>
      </w:r>
      <w:r w:rsidR="00715782" w:rsidRPr="00355AF9">
        <w:rPr>
          <w:rFonts w:eastAsia="Times New Roman" w:cs="Times New Roman"/>
          <w:sz w:val="24"/>
          <w:szCs w:val="24"/>
          <w:lang w:val="ro-RO" w:eastAsia="ro-RO"/>
        </w:rPr>
        <w:t>Articolul 21 din Legea nr. 333-XVI din 10 noiembrie 2006 privind statutul ofiţerului de urmărire penală (Monitorul Oficial al Republicii Moldova, 2006, nr. 195–198, art. 918), cu modificările ulterioare, se completează cu alineatul (3) cu următorul cuprins:</w:t>
      </w:r>
    </w:p>
    <w:p w14:paraId="580CDA31" w14:textId="652EED5E" w:rsidR="00715782" w:rsidRPr="00355AF9" w:rsidRDefault="00715782" w:rsidP="00C00663">
      <w:pPr>
        <w:ind w:firstLine="720"/>
        <w:jc w:val="both"/>
        <w:rPr>
          <w:rFonts w:eastAsia="Times New Roman" w:cs="Times New Roman"/>
          <w:bCs/>
          <w:sz w:val="24"/>
          <w:szCs w:val="24"/>
          <w:lang w:val="ro-RO" w:eastAsia="ru-RU"/>
        </w:rPr>
      </w:pPr>
      <w:r w:rsidRPr="00355AF9">
        <w:rPr>
          <w:rFonts w:eastAsia="Times New Roman" w:cs="Times New Roman"/>
          <w:sz w:val="24"/>
          <w:szCs w:val="24"/>
          <w:lang w:val="ro-RO" w:eastAsia="ro-RO"/>
        </w:rPr>
        <w:t>„(3) La atestarea ofiţerului de urmărire penală se ia în considerare, în calitate de indicator de performanţă, impactul acţiunilor acestuia</w:t>
      </w:r>
      <w:r w:rsidR="00FB0D5F" w:rsidRPr="00355AF9">
        <w:rPr>
          <w:rFonts w:eastAsia="Times New Roman" w:cs="Times New Roman"/>
          <w:sz w:val="24"/>
          <w:szCs w:val="24"/>
          <w:lang w:val="ro-RO" w:eastAsia="ro-RO"/>
        </w:rPr>
        <w:t>,</w:t>
      </w:r>
      <w:r w:rsidRPr="00355AF9">
        <w:rPr>
          <w:rFonts w:eastAsia="Times New Roman" w:cs="Times New Roman"/>
          <w:sz w:val="24"/>
          <w:szCs w:val="24"/>
          <w:lang w:val="ro-RO" w:eastAsia="ro-RO"/>
        </w:rPr>
        <w:t xml:space="preserve"> în timpul exercitării atribuţiilor</w:t>
      </w:r>
      <w:r w:rsidR="00FB0D5F" w:rsidRPr="00355AF9">
        <w:rPr>
          <w:rFonts w:eastAsia="Times New Roman" w:cs="Times New Roman"/>
          <w:sz w:val="24"/>
          <w:szCs w:val="24"/>
          <w:lang w:val="ro-RO" w:eastAsia="ro-RO"/>
        </w:rPr>
        <w:t>,</w:t>
      </w:r>
      <w:r w:rsidRPr="00355AF9">
        <w:rPr>
          <w:rFonts w:eastAsia="Times New Roman" w:cs="Times New Roman"/>
          <w:sz w:val="24"/>
          <w:szCs w:val="24"/>
          <w:lang w:val="ro-RO" w:eastAsia="ro-RO"/>
        </w:rPr>
        <w:t xml:space="preserve"> </w:t>
      </w:r>
      <w:r w:rsidR="00FB0D5F" w:rsidRPr="00355AF9">
        <w:rPr>
          <w:rFonts w:eastAsia="Times New Roman" w:cs="Times New Roman"/>
          <w:sz w:val="24"/>
          <w:szCs w:val="24"/>
          <w:lang w:val="ro-RO" w:eastAsia="ro-RO"/>
        </w:rPr>
        <w:t>asupra drepturilor și libertăților persoanelor, în vederea atingerii unei eficiențe maxime și a micșorării constante a impactului negativ asupra acestora</w:t>
      </w:r>
      <w:r w:rsidRPr="00355AF9">
        <w:rPr>
          <w:rFonts w:eastAsia="Times New Roman" w:cs="Times New Roman"/>
          <w:sz w:val="24"/>
          <w:szCs w:val="24"/>
          <w:lang w:val="ro-RO" w:eastAsia="ro-RO"/>
        </w:rPr>
        <w:t>.”.</w:t>
      </w:r>
    </w:p>
    <w:p w14:paraId="001B79AC" w14:textId="77777777" w:rsidR="00715782" w:rsidRPr="00355AF9" w:rsidRDefault="00715782" w:rsidP="00C00663">
      <w:pPr>
        <w:ind w:firstLine="720"/>
        <w:jc w:val="both"/>
        <w:rPr>
          <w:rFonts w:eastAsia="Times New Roman" w:cs="Times New Roman"/>
          <w:b/>
          <w:bCs/>
          <w:sz w:val="24"/>
          <w:szCs w:val="24"/>
          <w:lang w:val="ro-RO" w:eastAsia="ru-RU"/>
        </w:rPr>
      </w:pPr>
    </w:p>
    <w:p w14:paraId="3917763B" w14:textId="73FB1A42" w:rsidR="00715782" w:rsidRPr="00355AF9" w:rsidRDefault="00715782" w:rsidP="00C00663">
      <w:pPr>
        <w:ind w:firstLine="720"/>
        <w:jc w:val="both"/>
        <w:rPr>
          <w:rFonts w:eastAsia="Times New Roman" w:cs="Times New Roman"/>
          <w:bCs/>
          <w:sz w:val="24"/>
          <w:szCs w:val="24"/>
          <w:lang w:val="ro-RO" w:eastAsia="ru-RU"/>
        </w:rPr>
      </w:pPr>
      <w:r w:rsidRPr="00355AF9">
        <w:rPr>
          <w:rFonts w:eastAsia="Times New Roman" w:cs="Times New Roman"/>
          <w:b/>
          <w:bCs/>
          <w:sz w:val="24"/>
          <w:szCs w:val="24"/>
          <w:lang w:val="ro-RO" w:eastAsia="ru-RU"/>
        </w:rPr>
        <w:t xml:space="preserve">Art. </w:t>
      </w:r>
      <w:r w:rsidR="009673A8" w:rsidRPr="00355AF9">
        <w:rPr>
          <w:rFonts w:eastAsia="Times New Roman" w:cs="Times New Roman"/>
          <w:b/>
          <w:bCs/>
          <w:sz w:val="24"/>
          <w:szCs w:val="24"/>
          <w:lang w:val="ro-RO" w:eastAsia="ru-RU"/>
        </w:rPr>
        <w:t>VII</w:t>
      </w:r>
      <w:r w:rsidRPr="00355AF9">
        <w:rPr>
          <w:rFonts w:eastAsia="Times New Roman" w:cs="Times New Roman"/>
          <w:b/>
          <w:bCs/>
          <w:sz w:val="24"/>
          <w:szCs w:val="24"/>
          <w:lang w:val="ro-RO" w:eastAsia="ru-RU"/>
        </w:rPr>
        <w:t>.</w:t>
      </w:r>
      <w:r w:rsidRPr="00355AF9">
        <w:rPr>
          <w:rFonts w:eastAsia="Times New Roman" w:cs="Times New Roman"/>
          <w:bCs/>
          <w:sz w:val="24"/>
          <w:szCs w:val="24"/>
          <w:lang w:val="ro-RO" w:eastAsia="ru-RU"/>
        </w:rPr>
        <w:t xml:space="preserve"> </w:t>
      </w:r>
      <w:r w:rsidR="0001046A">
        <w:rPr>
          <w:rFonts w:eastAsia="Times New Roman" w:cs="Times New Roman"/>
          <w:bCs/>
          <w:sz w:val="24"/>
          <w:szCs w:val="24"/>
          <w:lang w:val="ro-RO" w:eastAsia="ru-RU"/>
        </w:rPr>
        <w:t xml:space="preserve">- </w:t>
      </w:r>
      <w:r w:rsidRPr="00355AF9">
        <w:rPr>
          <w:rFonts w:eastAsia="Times New Roman" w:cs="Times New Roman"/>
          <w:bCs/>
          <w:sz w:val="24"/>
          <w:szCs w:val="24"/>
          <w:lang w:val="ro-RO" w:eastAsia="ru-RU"/>
        </w:rPr>
        <w:t xml:space="preserve">Codul contravenţional al Republicii Moldova nr. 218 din 24 octombrie 2008 (republicat în Monitorul Oficial al Republicii Moldova, 2017, nr. 78–84, art. 100), cu modificările ulterioare, se modifică şi se completează după cum urmează: </w:t>
      </w:r>
    </w:p>
    <w:p w14:paraId="541F787F" w14:textId="77777777" w:rsidR="00C60FD0" w:rsidRPr="00355AF9" w:rsidRDefault="00C60FD0" w:rsidP="00C00663">
      <w:pPr>
        <w:ind w:firstLine="720"/>
        <w:jc w:val="both"/>
        <w:rPr>
          <w:rFonts w:eastAsia="Times New Roman" w:cs="Times New Roman"/>
          <w:bCs/>
          <w:sz w:val="24"/>
          <w:szCs w:val="24"/>
          <w:lang w:val="ro-RO" w:eastAsia="ru-RU"/>
        </w:rPr>
      </w:pPr>
    </w:p>
    <w:p w14:paraId="57E519F8" w14:textId="434816D5" w:rsidR="00715782" w:rsidRPr="00355AF9" w:rsidRDefault="00C60FD0" w:rsidP="00C00663">
      <w:pPr>
        <w:pStyle w:val="ListParagraph"/>
        <w:numPr>
          <w:ilvl w:val="1"/>
          <w:numId w:val="2"/>
        </w:numPr>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La a</w:t>
      </w:r>
      <w:r w:rsidR="00715782" w:rsidRPr="00355AF9">
        <w:rPr>
          <w:rFonts w:eastAsia="Times New Roman" w:cs="Times New Roman"/>
          <w:bCs/>
          <w:sz w:val="24"/>
          <w:szCs w:val="24"/>
          <w:lang w:val="ro-RO" w:eastAsia="ru-RU"/>
        </w:rPr>
        <w:t>rticolul 197</w:t>
      </w:r>
      <w:r w:rsidRPr="00355AF9">
        <w:rPr>
          <w:rFonts w:eastAsia="Times New Roman" w:cs="Times New Roman"/>
          <w:bCs/>
          <w:sz w:val="24"/>
          <w:szCs w:val="24"/>
          <w:lang w:val="ro-RO" w:eastAsia="ru-RU"/>
        </w:rPr>
        <w:t>,</w:t>
      </w:r>
      <w:r w:rsidR="00715782" w:rsidRPr="00355AF9">
        <w:rPr>
          <w:rFonts w:eastAsia="Times New Roman" w:cs="Times New Roman"/>
          <w:bCs/>
          <w:sz w:val="24"/>
          <w:szCs w:val="24"/>
          <w:lang w:val="ro-RO" w:eastAsia="ru-RU"/>
        </w:rPr>
        <w:t xml:space="preserve"> alineatul (14) se abrogă.</w:t>
      </w:r>
    </w:p>
    <w:p w14:paraId="59A94584" w14:textId="717A6648" w:rsidR="00715782" w:rsidRPr="00355AF9" w:rsidRDefault="00715782" w:rsidP="00C00663">
      <w:pPr>
        <w:ind w:firstLine="720"/>
        <w:jc w:val="both"/>
        <w:rPr>
          <w:rFonts w:eastAsia="Times New Roman" w:cs="Times New Roman"/>
          <w:bCs/>
          <w:sz w:val="24"/>
          <w:szCs w:val="24"/>
          <w:lang w:val="ro-RO" w:eastAsia="ru-RU"/>
        </w:rPr>
      </w:pPr>
    </w:p>
    <w:p w14:paraId="11107CFB" w14:textId="1FF4280D" w:rsidR="005B3A2F" w:rsidRPr="00355AF9" w:rsidRDefault="005B3A2F" w:rsidP="00C00663">
      <w:pPr>
        <w:pStyle w:val="ListParagraph"/>
        <w:numPr>
          <w:ilvl w:val="1"/>
          <w:numId w:val="2"/>
        </w:numPr>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La articolul 301:</w:t>
      </w:r>
    </w:p>
    <w:p w14:paraId="2E2EB2A2" w14:textId="77777777" w:rsidR="0024077A" w:rsidRPr="00355AF9" w:rsidRDefault="0024077A" w:rsidP="00C00663">
      <w:pPr>
        <w:pStyle w:val="ListParagraph"/>
        <w:ind w:firstLine="708"/>
        <w:rPr>
          <w:rFonts w:eastAsia="Times New Roman" w:cs="Times New Roman"/>
          <w:bCs/>
          <w:sz w:val="24"/>
          <w:szCs w:val="24"/>
          <w:lang w:val="ro-RO" w:eastAsia="ru-RU"/>
        </w:rPr>
      </w:pPr>
    </w:p>
    <w:p w14:paraId="63F92EFD" w14:textId="6177CFAB" w:rsidR="0024077A" w:rsidRPr="00355AF9" w:rsidRDefault="0024077A" w:rsidP="00C00663">
      <w:pPr>
        <w:pStyle w:val="ListParagraph"/>
        <w:ind w:firstLine="708"/>
        <w:rPr>
          <w:rFonts w:eastAsia="Times New Roman" w:cs="Times New Roman"/>
          <w:bCs/>
          <w:sz w:val="24"/>
          <w:szCs w:val="24"/>
          <w:lang w:val="ro-RO" w:eastAsia="ru-RU"/>
        </w:rPr>
      </w:pPr>
      <w:r w:rsidRPr="00355AF9">
        <w:rPr>
          <w:rFonts w:eastAsia="Times New Roman" w:cs="Times New Roman"/>
          <w:bCs/>
          <w:sz w:val="24"/>
          <w:szCs w:val="24"/>
          <w:lang w:val="ro-RO" w:eastAsia="ru-RU"/>
        </w:rPr>
        <w:t>în partea dispozitivă sintagma ”2500 de unităţi convenţionale” se substituie cu sintagma ”6000 de unităţi convenţionale”;</w:t>
      </w:r>
    </w:p>
    <w:p w14:paraId="3FD38B37" w14:textId="77777777" w:rsidR="0024077A" w:rsidRPr="00355AF9" w:rsidRDefault="0024077A" w:rsidP="00C00663">
      <w:pPr>
        <w:pStyle w:val="ListParagraph"/>
        <w:ind w:firstLine="708"/>
        <w:rPr>
          <w:rFonts w:eastAsia="Times New Roman" w:cs="Times New Roman"/>
          <w:bCs/>
          <w:sz w:val="24"/>
          <w:szCs w:val="24"/>
          <w:lang w:val="ro-RO" w:eastAsia="ru-RU"/>
        </w:rPr>
      </w:pPr>
    </w:p>
    <w:p w14:paraId="5087BC14" w14:textId="4EBE96C2" w:rsidR="0024077A" w:rsidRPr="00355AF9" w:rsidRDefault="0024077A" w:rsidP="00C00663">
      <w:pPr>
        <w:pStyle w:val="ListParagraph"/>
        <w:ind w:firstLine="708"/>
        <w:rPr>
          <w:rFonts w:eastAsia="Times New Roman" w:cs="Times New Roman"/>
          <w:bCs/>
          <w:sz w:val="24"/>
          <w:szCs w:val="24"/>
          <w:lang w:val="ro-RO" w:eastAsia="ru-RU"/>
        </w:rPr>
      </w:pPr>
      <w:r w:rsidRPr="00355AF9">
        <w:rPr>
          <w:rFonts w:eastAsia="Times New Roman" w:cs="Times New Roman"/>
          <w:bCs/>
          <w:sz w:val="24"/>
          <w:szCs w:val="24"/>
          <w:lang w:val="ro-RO" w:eastAsia="ru-RU"/>
        </w:rPr>
        <w:t>în sancțiune sintagma ” amendă de la 100 la 400 de unităţi convenţionale”.</w:t>
      </w:r>
    </w:p>
    <w:p w14:paraId="12DFC900" w14:textId="77777777" w:rsidR="0024077A" w:rsidRPr="00355AF9" w:rsidRDefault="0024077A" w:rsidP="00C00663">
      <w:pPr>
        <w:pStyle w:val="ListParagraph"/>
        <w:ind w:firstLine="708"/>
        <w:rPr>
          <w:rFonts w:eastAsia="Times New Roman" w:cs="Times New Roman"/>
          <w:bCs/>
          <w:sz w:val="24"/>
          <w:szCs w:val="24"/>
          <w:lang w:val="ro-RO" w:eastAsia="ru-RU"/>
        </w:rPr>
      </w:pPr>
    </w:p>
    <w:p w14:paraId="4DDCC560" w14:textId="0DB71DCC" w:rsidR="00715782" w:rsidRPr="00355AF9" w:rsidRDefault="00715782" w:rsidP="00C00663">
      <w:pPr>
        <w:pStyle w:val="ListParagraph"/>
        <w:numPr>
          <w:ilvl w:val="1"/>
          <w:numId w:val="2"/>
        </w:numPr>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Articolul 332</w:t>
      </w:r>
      <w:r w:rsidRPr="00355AF9">
        <w:rPr>
          <w:rFonts w:eastAsia="Times New Roman" w:cs="Times New Roman"/>
          <w:bCs/>
          <w:sz w:val="24"/>
          <w:szCs w:val="24"/>
          <w:vertAlign w:val="superscript"/>
          <w:lang w:val="ro-RO" w:eastAsia="ru-RU"/>
        </w:rPr>
        <w:t>1</w:t>
      </w:r>
      <w:r w:rsidRPr="00355AF9">
        <w:rPr>
          <w:rFonts w:eastAsia="Times New Roman" w:cs="Times New Roman"/>
          <w:bCs/>
          <w:sz w:val="24"/>
          <w:szCs w:val="24"/>
          <w:lang w:val="ro-RO" w:eastAsia="ru-RU"/>
        </w:rPr>
        <w:t>:</w:t>
      </w:r>
    </w:p>
    <w:p w14:paraId="298CC759" w14:textId="4F33A390" w:rsidR="00715782" w:rsidRPr="00355AF9" w:rsidRDefault="00715782"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alineatul (1) se abrogă;</w:t>
      </w:r>
    </w:p>
    <w:p w14:paraId="18C86226" w14:textId="00A4E581" w:rsidR="00715782" w:rsidRPr="00355AF9" w:rsidRDefault="00715782"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la alineatul (2)</w:t>
      </w:r>
      <w:r w:rsidR="00C60FD0" w:rsidRPr="00355AF9">
        <w:rPr>
          <w:rFonts w:eastAsia="Times New Roman" w:cs="Times New Roman"/>
          <w:bCs/>
          <w:sz w:val="24"/>
          <w:szCs w:val="24"/>
          <w:lang w:val="ro-RO" w:eastAsia="ru-RU"/>
        </w:rPr>
        <w:t>,</w:t>
      </w:r>
      <w:r w:rsidRPr="00355AF9">
        <w:rPr>
          <w:rFonts w:eastAsia="Times New Roman" w:cs="Times New Roman"/>
          <w:bCs/>
          <w:sz w:val="24"/>
          <w:szCs w:val="24"/>
          <w:lang w:val="ro-RO" w:eastAsia="ru-RU"/>
        </w:rPr>
        <w:t xml:space="preserve"> cuvintele „</w:t>
      </w:r>
      <w:r w:rsidRPr="002400DF">
        <w:rPr>
          <w:rFonts w:cs="Times New Roman"/>
          <w:sz w:val="24"/>
          <w:szCs w:val="24"/>
          <w:lang w:val="ro-RO"/>
        </w:rPr>
        <w:t>în condiţiile prevăzute la alin. (1)</w:t>
      </w:r>
      <w:r w:rsidRPr="00355AF9">
        <w:rPr>
          <w:rFonts w:eastAsia="Times New Roman" w:cs="Times New Roman"/>
          <w:bCs/>
          <w:sz w:val="24"/>
          <w:szCs w:val="24"/>
          <w:lang w:val="ro-RO" w:eastAsia="ru-RU"/>
        </w:rPr>
        <w:t>” se exclud.</w:t>
      </w:r>
    </w:p>
    <w:p w14:paraId="2332E7F7" w14:textId="77777777" w:rsidR="00715782" w:rsidRPr="00355AF9" w:rsidRDefault="00715782" w:rsidP="00C00663">
      <w:pPr>
        <w:ind w:firstLine="720"/>
        <w:jc w:val="both"/>
        <w:rPr>
          <w:rFonts w:eastAsia="Times New Roman" w:cs="Times New Roman"/>
          <w:bCs/>
          <w:sz w:val="24"/>
          <w:szCs w:val="24"/>
          <w:lang w:val="ro-RO" w:eastAsia="ru-RU"/>
        </w:rPr>
      </w:pPr>
    </w:p>
    <w:p w14:paraId="0A3D6F9E" w14:textId="169A4C36" w:rsidR="00715782" w:rsidRPr="00355AF9" w:rsidRDefault="008E7A1A" w:rsidP="00C00663">
      <w:pPr>
        <w:pStyle w:val="ListParagraph"/>
        <w:numPr>
          <w:ilvl w:val="1"/>
          <w:numId w:val="2"/>
        </w:numPr>
        <w:jc w:val="both"/>
        <w:rPr>
          <w:rFonts w:eastAsia="Times New Roman" w:cs="Times New Roman"/>
          <w:bCs/>
          <w:sz w:val="24"/>
          <w:szCs w:val="24"/>
          <w:lang w:val="ro-RO" w:eastAsia="ru-RU"/>
        </w:rPr>
      </w:pPr>
      <w:r w:rsidRPr="00355AF9">
        <w:rPr>
          <w:rFonts w:cs="Times New Roman"/>
          <w:sz w:val="24"/>
          <w:szCs w:val="24"/>
          <w:lang w:val="ro-RO"/>
        </w:rPr>
        <w:t>La a</w:t>
      </w:r>
      <w:r w:rsidR="00715782" w:rsidRPr="00355AF9">
        <w:rPr>
          <w:rFonts w:cs="Times New Roman"/>
          <w:sz w:val="24"/>
          <w:szCs w:val="24"/>
          <w:lang w:val="ro-RO"/>
        </w:rPr>
        <w:t>rticolul</w:t>
      </w:r>
      <w:r w:rsidR="00715782" w:rsidRPr="002400DF">
        <w:rPr>
          <w:rFonts w:cs="Times New Roman"/>
          <w:sz w:val="24"/>
          <w:szCs w:val="24"/>
          <w:lang w:val="ro-RO"/>
        </w:rPr>
        <w:t xml:space="preserve"> 396</w:t>
      </w:r>
      <w:r w:rsidRPr="00355AF9">
        <w:rPr>
          <w:rFonts w:cs="Times New Roman"/>
          <w:sz w:val="24"/>
          <w:szCs w:val="24"/>
          <w:lang w:val="ro-RO"/>
        </w:rPr>
        <w:t>,</w:t>
      </w:r>
      <w:r w:rsidR="00715782" w:rsidRPr="002400DF">
        <w:rPr>
          <w:rFonts w:cs="Times New Roman"/>
          <w:sz w:val="24"/>
          <w:szCs w:val="24"/>
          <w:lang w:val="ro-RO"/>
        </w:rPr>
        <w:t xml:space="preserve"> alineatul (4) se abrogă. </w:t>
      </w:r>
    </w:p>
    <w:p w14:paraId="58BD0BAB" w14:textId="77777777" w:rsidR="00715782" w:rsidRPr="002400DF" w:rsidRDefault="00715782" w:rsidP="00C00663">
      <w:pPr>
        <w:ind w:firstLine="720"/>
        <w:jc w:val="both"/>
        <w:rPr>
          <w:rFonts w:cs="Times New Roman"/>
          <w:sz w:val="24"/>
          <w:szCs w:val="24"/>
          <w:lang w:val="ro-RO"/>
        </w:rPr>
      </w:pPr>
    </w:p>
    <w:p w14:paraId="52881508" w14:textId="42F0CD6E" w:rsidR="006A2B82" w:rsidRPr="00355AF9" w:rsidRDefault="006A2B82" w:rsidP="00C00663">
      <w:pPr>
        <w:pStyle w:val="ListParagraph"/>
        <w:numPr>
          <w:ilvl w:val="1"/>
          <w:numId w:val="2"/>
        </w:numPr>
        <w:tabs>
          <w:tab w:val="left" w:pos="1170"/>
        </w:tabs>
        <w:ind w:left="0" w:firstLine="792"/>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La articolul 414 alineatele (1) și (2), sintagma „art. 273 pct. 1),” se substituie prin sintagma „art. 273 pct. 1), 2),”.</w:t>
      </w:r>
    </w:p>
    <w:p w14:paraId="7AF3AAFB" w14:textId="77777777" w:rsidR="006A2B82" w:rsidRPr="00355AF9" w:rsidRDefault="006A2B82" w:rsidP="00C00663">
      <w:pPr>
        <w:ind w:firstLine="720"/>
        <w:jc w:val="both"/>
        <w:rPr>
          <w:rFonts w:eastAsia="Times New Roman" w:cs="Times New Roman"/>
          <w:bCs/>
          <w:sz w:val="24"/>
          <w:szCs w:val="24"/>
          <w:lang w:val="ro-RO" w:eastAsia="ru-RU"/>
        </w:rPr>
      </w:pPr>
    </w:p>
    <w:p w14:paraId="4EB1A194" w14:textId="499BA98D" w:rsidR="00715782" w:rsidRPr="00355AF9" w:rsidRDefault="00715782" w:rsidP="00C00663">
      <w:pPr>
        <w:pStyle w:val="ListParagraph"/>
        <w:numPr>
          <w:ilvl w:val="1"/>
          <w:numId w:val="2"/>
        </w:numPr>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Articolul 425:</w:t>
      </w:r>
    </w:p>
    <w:p w14:paraId="0F909504" w14:textId="7919865A" w:rsidR="00715782" w:rsidRPr="00355AF9" w:rsidRDefault="00715782"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la alineatul (2)</w:t>
      </w:r>
      <w:r w:rsidR="008E7A1A" w:rsidRPr="00355AF9">
        <w:rPr>
          <w:rFonts w:eastAsia="Times New Roman" w:cs="Times New Roman"/>
          <w:bCs/>
          <w:sz w:val="24"/>
          <w:szCs w:val="24"/>
          <w:lang w:val="ro-RO" w:eastAsia="ru-RU"/>
        </w:rPr>
        <w:t>,</w:t>
      </w:r>
      <w:r w:rsidRPr="00355AF9">
        <w:rPr>
          <w:rFonts w:eastAsia="Times New Roman" w:cs="Times New Roman"/>
          <w:bCs/>
          <w:sz w:val="24"/>
          <w:szCs w:val="24"/>
          <w:lang w:val="ro-RO" w:eastAsia="ru-RU"/>
        </w:rPr>
        <w:t xml:space="preserve"> cuvîntul „depoziţii” se substituie cu cuvîntul „declaraţiile”;</w:t>
      </w:r>
    </w:p>
    <w:p w14:paraId="38B183A9" w14:textId="162F4832" w:rsidR="00715782" w:rsidRPr="00355AF9" w:rsidRDefault="00715782"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se completează cu alineatele (6</w:t>
      </w:r>
      <w:r w:rsidRPr="00355AF9">
        <w:rPr>
          <w:rFonts w:eastAsia="Times New Roman" w:cs="Times New Roman"/>
          <w:bCs/>
          <w:sz w:val="24"/>
          <w:szCs w:val="24"/>
          <w:vertAlign w:val="superscript"/>
          <w:lang w:val="ro-RO" w:eastAsia="ru-RU"/>
        </w:rPr>
        <w:t>1</w:t>
      </w:r>
      <w:r w:rsidR="008E7A1A" w:rsidRPr="00355AF9">
        <w:rPr>
          <w:rFonts w:eastAsia="Times New Roman" w:cs="Times New Roman"/>
          <w:bCs/>
          <w:sz w:val="24"/>
          <w:szCs w:val="24"/>
          <w:lang w:val="ro-RO" w:eastAsia="ru-RU"/>
        </w:rPr>
        <w:t>) -</w:t>
      </w:r>
      <w:r w:rsidRPr="00355AF9">
        <w:rPr>
          <w:rFonts w:eastAsia="Times New Roman" w:cs="Times New Roman"/>
          <w:bCs/>
          <w:sz w:val="24"/>
          <w:szCs w:val="24"/>
          <w:lang w:val="ro-RO" w:eastAsia="ru-RU"/>
        </w:rPr>
        <w:t>(6</w:t>
      </w:r>
      <w:r w:rsidRPr="00355AF9">
        <w:rPr>
          <w:rFonts w:eastAsia="Times New Roman" w:cs="Times New Roman"/>
          <w:bCs/>
          <w:sz w:val="24"/>
          <w:szCs w:val="24"/>
          <w:vertAlign w:val="superscript"/>
          <w:lang w:val="ro-RO" w:eastAsia="ru-RU"/>
        </w:rPr>
        <w:t>3</w:t>
      </w:r>
      <w:r w:rsidRPr="00355AF9">
        <w:rPr>
          <w:rFonts w:eastAsia="Times New Roman" w:cs="Times New Roman"/>
          <w:bCs/>
          <w:sz w:val="24"/>
          <w:szCs w:val="24"/>
          <w:lang w:val="ro-RO" w:eastAsia="ru-RU"/>
        </w:rPr>
        <w:t>) cu următorul c</w:t>
      </w:r>
      <w:r w:rsidR="009B7EA8">
        <w:rPr>
          <w:rFonts w:eastAsia="Times New Roman" w:cs="Times New Roman"/>
          <w:bCs/>
          <w:sz w:val="24"/>
          <w:szCs w:val="24"/>
          <w:lang w:val="ro-RO" w:eastAsia="ru-RU"/>
        </w:rPr>
        <w:t>uprins</w:t>
      </w:r>
      <w:r w:rsidRPr="00355AF9">
        <w:rPr>
          <w:rFonts w:eastAsia="Times New Roman" w:cs="Times New Roman"/>
          <w:bCs/>
          <w:sz w:val="24"/>
          <w:szCs w:val="24"/>
          <w:lang w:val="ro-RO" w:eastAsia="ru-RU"/>
        </w:rPr>
        <w:t>:</w:t>
      </w:r>
    </w:p>
    <w:p w14:paraId="0D14AFA2" w14:textId="7F1976F1" w:rsidR="00715782" w:rsidRPr="00355AF9" w:rsidRDefault="00715782"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„(6</w:t>
      </w:r>
      <w:r w:rsidRPr="00355AF9">
        <w:rPr>
          <w:rFonts w:eastAsia="Times New Roman" w:cs="Times New Roman"/>
          <w:bCs/>
          <w:sz w:val="24"/>
          <w:szCs w:val="24"/>
          <w:vertAlign w:val="superscript"/>
          <w:lang w:val="ro-RO" w:eastAsia="ru-RU"/>
        </w:rPr>
        <w:t>1</w:t>
      </w:r>
      <w:r w:rsidRPr="00355AF9">
        <w:rPr>
          <w:rFonts w:eastAsia="Times New Roman" w:cs="Times New Roman"/>
          <w:bCs/>
          <w:sz w:val="24"/>
          <w:szCs w:val="24"/>
          <w:lang w:val="ro-RO" w:eastAsia="ru-RU"/>
        </w:rPr>
        <w:t>) În cazul contravențiilor date în competenta organelor de control de stat al activității de întreprinzător</w:t>
      </w:r>
      <w:r w:rsidR="003F703F" w:rsidRPr="00355AF9">
        <w:rPr>
          <w:rFonts w:eastAsia="Times New Roman" w:cs="Times New Roman"/>
          <w:bCs/>
          <w:sz w:val="24"/>
          <w:szCs w:val="24"/>
          <w:lang w:val="ro-RO" w:eastAsia="ru-RU"/>
        </w:rPr>
        <w:t xml:space="preserve"> și cea a organelor Ministerului Afacerilor Interne</w:t>
      </w:r>
      <w:r w:rsidRPr="00355AF9">
        <w:rPr>
          <w:rFonts w:eastAsia="Times New Roman" w:cs="Times New Roman"/>
          <w:bCs/>
          <w:sz w:val="24"/>
          <w:szCs w:val="24"/>
          <w:lang w:val="ro-RO" w:eastAsia="ru-RU"/>
        </w:rPr>
        <w:t xml:space="preserve"> nu se permite ridicarea de bunuri, documente, dispozitive de stocare a datelor dacă ridicarea acestora stopează activitatea economică a persoanei. În cazul dat se purcede la efectuarea de copii, înregistrări foto sau video de pe documente și dispozitivele de stocare a datelor, pot fi inspectate, măsurate sau prelevate mostre din acestea, care constituie mijloc material de probă</w:t>
      </w:r>
      <w:r w:rsidR="009B7EA8">
        <w:rPr>
          <w:rFonts w:eastAsia="Times New Roman" w:cs="Times New Roman"/>
          <w:bCs/>
          <w:sz w:val="24"/>
          <w:szCs w:val="24"/>
          <w:lang w:val="ro-RO" w:eastAsia="ru-RU"/>
        </w:rPr>
        <w:t>.</w:t>
      </w:r>
      <w:r w:rsidRPr="00355AF9">
        <w:rPr>
          <w:rFonts w:eastAsia="Times New Roman" w:cs="Times New Roman"/>
          <w:bCs/>
          <w:sz w:val="24"/>
          <w:szCs w:val="24"/>
          <w:lang w:val="ro-RO" w:eastAsia="ru-RU"/>
        </w:rPr>
        <w:t xml:space="preserve"> </w:t>
      </w:r>
    </w:p>
    <w:p w14:paraId="6DA28708" w14:textId="77777777" w:rsidR="00715782" w:rsidRPr="00355AF9" w:rsidRDefault="00715782"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lastRenderedPageBreak/>
        <w:t>(6</w:t>
      </w:r>
      <w:r w:rsidRPr="00355AF9">
        <w:rPr>
          <w:rFonts w:eastAsia="Times New Roman" w:cs="Times New Roman"/>
          <w:bCs/>
          <w:sz w:val="24"/>
          <w:szCs w:val="24"/>
          <w:vertAlign w:val="superscript"/>
          <w:lang w:val="ro-RO" w:eastAsia="ru-RU"/>
        </w:rPr>
        <w:t>2</w:t>
      </w:r>
      <w:r w:rsidRPr="00355AF9">
        <w:rPr>
          <w:rFonts w:eastAsia="Times New Roman" w:cs="Times New Roman"/>
          <w:bCs/>
          <w:sz w:val="24"/>
          <w:szCs w:val="24"/>
          <w:lang w:val="ro-RO" w:eastAsia="ru-RU"/>
        </w:rPr>
        <w:t>) Copiile se realizează cu mijloace tehnice şi proceduri adecvate, de natură să asigure integritatea informaţiilor conţinute de acestea, de un specialist care funcţionează în cadrul organelor judiciare sau din afara acestora, după caz.</w:t>
      </w:r>
    </w:p>
    <w:p w14:paraId="0F232C0E" w14:textId="77777777" w:rsidR="00715782" w:rsidRPr="00355AF9" w:rsidRDefault="00715782"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(6</w:t>
      </w:r>
      <w:r w:rsidRPr="00355AF9">
        <w:rPr>
          <w:rFonts w:eastAsia="Times New Roman" w:cs="Times New Roman"/>
          <w:bCs/>
          <w:sz w:val="24"/>
          <w:szCs w:val="24"/>
          <w:vertAlign w:val="superscript"/>
          <w:lang w:val="ro-RO" w:eastAsia="ru-RU"/>
        </w:rPr>
        <w:t>3</w:t>
      </w:r>
      <w:r w:rsidRPr="00355AF9">
        <w:rPr>
          <w:rFonts w:eastAsia="Times New Roman" w:cs="Times New Roman"/>
          <w:bCs/>
          <w:sz w:val="24"/>
          <w:szCs w:val="24"/>
          <w:lang w:val="ro-RO" w:eastAsia="ru-RU"/>
        </w:rPr>
        <w:t>) În cazul prevăzute la alin. (6</w:t>
      </w:r>
      <w:r w:rsidRPr="00355AF9">
        <w:rPr>
          <w:rFonts w:eastAsia="Times New Roman" w:cs="Times New Roman"/>
          <w:bCs/>
          <w:sz w:val="24"/>
          <w:szCs w:val="24"/>
          <w:vertAlign w:val="superscript"/>
          <w:lang w:val="ro-RO" w:eastAsia="ru-RU"/>
        </w:rPr>
        <w:t>1</w:t>
      </w:r>
      <w:r w:rsidRPr="00355AF9">
        <w:rPr>
          <w:rFonts w:eastAsia="Times New Roman" w:cs="Times New Roman"/>
          <w:bCs/>
          <w:sz w:val="24"/>
          <w:szCs w:val="24"/>
          <w:lang w:val="ro-RO" w:eastAsia="ru-RU"/>
        </w:rPr>
        <w:t>), când este imposibilă efectuarea copiilor, a înregistrărilor foto sau video de pe documente și dispozitive de stocare a datelor ori posesorul acestora obstrucționează efectuarea acestor acțiuni, agentul constatator le ridică în scopul efectuării copiilor, înregistrărilor foto, video, stocare a datelor, inspectare, măsurare sau prelevare de probe, cu indicarea în procesul-verbal întocmit a elementelor de individualizare a fiecărui document, bun sau dispozitiv. Documentele, bunurile sau dispozitivele se restituie de către agentul constatator sau autoritatea competentă de soluționarea cauzei contravenționale, în cel mai scurt timp posibil dar nu mai tîrziu de 3 zile lucrătoare din momentul ridicării acestora.”;</w:t>
      </w:r>
    </w:p>
    <w:p w14:paraId="535DC929" w14:textId="5D8EF36D" w:rsidR="00715782" w:rsidRPr="00355AF9" w:rsidRDefault="00715782"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la alineatul (7)</w:t>
      </w:r>
      <w:r w:rsidR="008E7A1A" w:rsidRPr="00355AF9">
        <w:rPr>
          <w:rFonts w:eastAsia="Times New Roman" w:cs="Times New Roman"/>
          <w:bCs/>
          <w:sz w:val="24"/>
          <w:szCs w:val="24"/>
          <w:lang w:val="ro-RO" w:eastAsia="ru-RU"/>
        </w:rPr>
        <w:t>,</w:t>
      </w:r>
      <w:r w:rsidRPr="00355AF9">
        <w:rPr>
          <w:rFonts w:eastAsia="Times New Roman" w:cs="Times New Roman"/>
          <w:bCs/>
          <w:sz w:val="24"/>
          <w:szCs w:val="24"/>
          <w:lang w:val="ro-RO" w:eastAsia="ru-RU"/>
        </w:rPr>
        <w:t xml:space="preserve"> după cuvintele „Procesului contravențional”, se completează cu cuvintele „ , în partea ce ţine de declaraţii”.</w:t>
      </w:r>
    </w:p>
    <w:p w14:paraId="4FFB0CF3" w14:textId="77777777" w:rsidR="00715782" w:rsidRPr="00355AF9" w:rsidRDefault="00715782" w:rsidP="00C00663">
      <w:pPr>
        <w:ind w:firstLine="720"/>
        <w:jc w:val="both"/>
        <w:rPr>
          <w:rFonts w:eastAsia="Times New Roman" w:cs="Times New Roman"/>
          <w:bCs/>
          <w:sz w:val="24"/>
          <w:szCs w:val="24"/>
          <w:lang w:val="ro-RO" w:eastAsia="ru-RU"/>
        </w:rPr>
      </w:pPr>
    </w:p>
    <w:p w14:paraId="6D2CA50F" w14:textId="75B10E7D" w:rsidR="00715782" w:rsidRPr="00355AF9" w:rsidRDefault="00715782" w:rsidP="00C00663">
      <w:pPr>
        <w:pStyle w:val="ListParagraph"/>
        <w:numPr>
          <w:ilvl w:val="1"/>
          <w:numId w:val="2"/>
        </w:numPr>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Articolul 427 se completează cu alineatele (4) – (7) cu următorul c</w:t>
      </w:r>
      <w:r w:rsidR="00755725">
        <w:rPr>
          <w:rFonts w:eastAsia="Times New Roman" w:cs="Times New Roman"/>
          <w:bCs/>
          <w:sz w:val="24"/>
          <w:szCs w:val="24"/>
          <w:lang w:val="ro-RO" w:eastAsia="ru-RU"/>
        </w:rPr>
        <w:t>uprins</w:t>
      </w:r>
      <w:r w:rsidRPr="00355AF9">
        <w:rPr>
          <w:rFonts w:eastAsia="Times New Roman" w:cs="Times New Roman"/>
          <w:bCs/>
          <w:sz w:val="24"/>
          <w:szCs w:val="24"/>
          <w:lang w:val="ro-RO" w:eastAsia="ru-RU"/>
        </w:rPr>
        <w:t>:</w:t>
      </w:r>
    </w:p>
    <w:p w14:paraId="64C52808" w14:textId="77777777" w:rsidR="00715782" w:rsidRPr="00355AF9" w:rsidRDefault="00715782"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 xml:space="preserve">„(4) Nu se permite ridicarea de bunuri, documente, dispozitive de stocare a datelor dacă ridicarea acestora stopează activitatea economică a persoanei, este posibilă efectuarea de copii, înregistrări foto sau video de pe documente și dispozitivele de stocare a datelor, pot fi inspectate, măsurate sau prelevate mostre din acestea, care constituie mijloc material de probă; </w:t>
      </w:r>
    </w:p>
    <w:p w14:paraId="7A9DB736" w14:textId="2485CB3F" w:rsidR="00715782" w:rsidRPr="00355AF9" w:rsidRDefault="00715782"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(5) În cazul prevăzut de alin. (4), când este imposibilă efectuarea copiilor, a înregistrărilor foto sau video de pe documente și dispozitive de stocare a datelor ori posesorul acestora nu permite sau obstrucționează efectuarea acestor acțiuni, agentul constatator le ridică în scopul efectuării copiilor, înregistrărilor foto, video, stocare a datelor, inspectare, măsurare sau prelevare de probe, cu indicarea în procesul-verbal întocmit a elementelor de individualizare a fiecărui document, bun sau dispozitiv și legătura acestora cu cauza contravențională. Documentele, bunurile sau dispozitivele se restituie de către agentul constatator sau autoritatea competentă de soluționarea cauzei contravenționale, în cel mai scurt timp posibil dar nu mai tîrziu de 3 zile lucrătoare din momentul ridicării acestora.</w:t>
      </w:r>
    </w:p>
    <w:p w14:paraId="0F8A7992" w14:textId="77777777" w:rsidR="00715782" w:rsidRPr="00355AF9" w:rsidRDefault="00715782"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(6) Este interzisă ridicarea de bunuri, documente, dispozitive de stocare a datelor care nu constituie mijloc de producere a contravenției sau nu au importanță pentru procesul contravențional.</w:t>
      </w:r>
    </w:p>
    <w:p w14:paraId="4E669FB1" w14:textId="77777777" w:rsidR="00715782" w:rsidRDefault="00715782"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(7) În cazul constatării contravenţiei prevăzute la art. 97 din prezentul cod, prevederile prezentului articol şi ale art. 425, în partea ce ţine de interzicerea ridicării de bunuri, nu se aplică.”.</w:t>
      </w:r>
    </w:p>
    <w:p w14:paraId="06ED8277" w14:textId="77777777" w:rsidR="00C00663" w:rsidRPr="00355AF9" w:rsidRDefault="00C00663" w:rsidP="00C00663">
      <w:pPr>
        <w:ind w:firstLine="720"/>
        <w:jc w:val="both"/>
        <w:rPr>
          <w:rFonts w:eastAsia="Times New Roman" w:cs="Times New Roman"/>
          <w:bCs/>
          <w:sz w:val="24"/>
          <w:szCs w:val="24"/>
          <w:lang w:val="ro-RO" w:eastAsia="ru-RU"/>
        </w:rPr>
      </w:pPr>
    </w:p>
    <w:p w14:paraId="46C36927" w14:textId="5F16F1F2" w:rsidR="00715782" w:rsidRPr="00355AF9" w:rsidRDefault="008E7A1A" w:rsidP="00C00663">
      <w:pPr>
        <w:pStyle w:val="ListParagraph"/>
        <w:numPr>
          <w:ilvl w:val="1"/>
          <w:numId w:val="2"/>
        </w:numPr>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 xml:space="preserve">Articolul </w:t>
      </w:r>
      <w:r w:rsidR="00715782" w:rsidRPr="00355AF9">
        <w:rPr>
          <w:rFonts w:eastAsia="Times New Roman" w:cs="Times New Roman"/>
          <w:bCs/>
          <w:sz w:val="24"/>
          <w:szCs w:val="24"/>
          <w:lang w:val="ro-RO" w:eastAsia="ru-RU"/>
        </w:rPr>
        <w:t>428:</w:t>
      </w:r>
    </w:p>
    <w:p w14:paraId="51A5C732" w14:textId="45C218EF" w:rsidR="00715782" w:rsidRPr="00355AF9" w:rsidRDefault="00715782"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la alineatul (1):</w:t>
      </w:r>
    </w:p>
    <w:p w14:paraId="5FD7B4AF" w14:textId="2D526F43" w:rsidR="00715782" w:rsidRPr="00355AF9" w:rsidRDefault="00715782"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după cuvintele „Organul de constatare a contravenţiilor” se completează cu cuvintele „din cadrul Ministerului Afacerilor Interne, Departamentului Instituțiilor Penitenciare, Serviciului de Informații și Securitate, Centrului Național Anticorupție și Procurorul”;</w:t>
      </w:r>
    </w:p>
    <w:p w14:paraId="713B9083" w14:textId="3BD2F0B3" w:rsidR="00715782" w:rsidRPr="00355AF9" w:rsidRDefault="00715782"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 xml:space="preserve">după cuvintele „percheziție dacă” se completează cu cuvintele „este organul abilitat cu examinarea și/sau soluționarea contravenției respective și”; </w:t>
      </w:r>
    </w:p>
    <w:p w14:paraId="1523E3DC" w14:textId="788A5171" w:rsidR="00715782" w:rsidRPr="00355AF9" w:rsidRDefault="00715782"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la alineatul (3)</w:t>
      </w:r>
      <w:r w:rsidR="008E7A1A" w:rsidRPr="00355AF9">
        <w:rPr>
          <w:rFonts w:eastAsia="Times New Roman" w:cs="Times New Roman"/>
          <w:bCs/>
          <w:sz w:val="24"/>
          <w:szCs w:val="24"/>
          <w:lang w:val="ro-RO" w:eastAsia="ru-RU"/>
        </w:rPr>
        <w:t>,</w:t>
      </w:r>
      <w:r w:rsidRPr="00355AF9">
        <w:rPr>
          <w:rFonts w:eastAsia="Times New Roman" w:cs="Times New Roman"/>
          <w:bCs/>
          <w:sz w:val="24"/>
          <w:szCs w:val="24"/>
          <w:lang w:val="ro-RO" w:eastAsia="ru-RU"/>
        </w:rPr>
        <w:t xml:space="preserve"> cuvîntul „hotărîri” se substituie cu cuvîntul „ordonanței”;</w:t>
      </w:r>
    </w:p>
    <w:p w14:paraId="1CE9228D" w14:textId="6D63477F" w:rsidR="00715782" w:rsidRPr="00355AF9" w:rsidRDefault="00715782"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se completează cu alineatele (6) și (7) cu următorul conținut:</w:t>
      </w:r>
    </w:p>
    <w:p w14:paraId="36DF3478" w14:textId="77777777" w:rsidR="00715782" w:rsidRPr="00355AF9" w:rsidRDefault="00715782"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„(6) Organele de constatare, examinare și soluționare a contravențiilor, abilitate cu funcții de control de stat în conformitate cu Legea privind controlul de stat asupra activității de întreprinzător nr. 131 din 08 iunie 2012, nu sunt în drept să efectueze percheziții decît asistați de colaboratori de poliție și doar dacă au fost epuizate toate căile de control în conformitate cu prevederile Legii privind controlul de stat asupra activității de întreprinzător nr. 131 din 08 iunie 2012.</w:t>
      </w:r>
    </w:p>
    <w:p w14:paraId="2BECB0BE" w14:textId="77777777" w:rsidR="00715782" w:rsidRPr="00355AF9" w:rsidRDefault="00715782"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(7) Este interzisă efectuarea perchezițiilor cu depășirea spațiilor, în alte locuri, în temeiul altor acte sau urmărind alte scopuri, decît cele indicate în încheierea judecătorului de instrucție privind autorizarea percheziției sau hotărîrea motivată privind efectuarea percheziției.”;</w:t>
      </w:r>
    </w:p>
    <w:p w14:paraId="2E943B40" w14:textId="77777777" w:rsidR="00715782" w:rsidRPr="00355AF9" w:rsidRDefault="00715782" w:rsidP="00C00663">
      <w:pPr>
        <w:ind w:firstLine="720"/>
        <w:jc w:val="both"/>
        <w:rPr>
          <w:rFonts w:eastAsia="Times New Roman" w:cs="Times New Roman"/>
          <w:bCs/>
          <w:sz w:val="24"/>
          <w:szCs w:val="24"/>
          <w:lang w:val="ro-RO" w:eastAsia="ru-RU"/>
        </w:rPr>
      </w:pPr>
    </w:p>
    <w:p w14:paraId="07B1C485" w14:textId="30C082F2" w:rsidR="00715782" w:rsidRPr="00355AF9" w:rsidRDefault="008E7A1A" w:rsidP="00C00663">
      <w:pPr>
        <w:pStyle w:val="ListParagraph"/>
        <w:numPr>
          <w:ilvl w:val="1"/>
          <w:numId w:val="2"/>
        </w:numPr>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A</w:t>
      </w:r>
      <w:r w:rsidR="00715782" w:rsidRPr="00355AF9">
        <w:rPr>
          <w:rFonts w:eastAsia="Times New Roman" w:cs="Times New Roman"/>
          <w:bCs/>
          <w:sz w:val="24"/>
          <w:szCs w:val="24"/>
          <w:lang w:val="ro-RO" w:eastAsia="ru-RU"/>
        </w:rPr>
        <w:t>rticolul 439</w:t>
      </w:r>
      <w:r w:rsidR="00715782" w:rsidRPr="00355AF9">
        <w:rPr>
          <w:rFonts w:eastAsia="Times New Roman" w:cs="Times New Roman"/>
          <w:bCs/>
          <w:sz w:val="24"/>
          <w:szCs w:val="24"/>
          <w:vertAlign w:val="superscript"/>
          <w:lang w:val="ro-RO" w:eastAsia="ru-RU"/>
        </w:rPr>
        <w:t>3</w:t>
      </w:r>
      <w:r w:rsidR="00715782" w:rsidRPr="00355AF9">
        <w:rPr>
          <w:rFonts w:eastAsia="Times New Roman" w:cs="Times New Roman"/>
          <w:bCs/>
          <w:sz w:val="24"/>
          <w:szCs w:val="24"/>
          <w:lang w:val="ro-RO" w:eastAsia="ru-RU"/>
        </w:rPr>
        <w:t>:</w:t>
      </w:r>
    </w:p>
    <w:p w14:paraId="49CCD39E" w14:textId="042918EE" w:rsidR="00715782" w:rsidRPr="00355AF9" w:rsidRDefault="00715782"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la alineatul (1), după cuvintele „agentul constatator” se completează cu cuvintele „a organului abilitat cu dreptul de soluționare şi/sau examinare  a contravenției respective”;</w:t>
      </w:r>
    </w:p>
    <w:p w14:paraId="51DF422B" w14:textId="2B16BAAC" w:rsidR="008E7A1A" w:rsidRPr="00355AF9" w:rsidRDefault="00715782"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se completează cu alineatul (2</w:t>
      </w:r>
      <w:r w:rsidRPr="00355AF9">
        <w:rPr>
          <w:rFonts w:eastAsia="Times New Roman" w:cs="Times New Roman"/>
          <w:bCs/>
          <w:sz w:val="24"/>
          <w:szCs w:val="24"/>
          <w:vertAlign w:val="superscript"/>
          <w:lang w:val="ro-RO" w:eastAsia="ru-RU"/>
        </w:rPr>
        <w:t>1</w:t>
      </w:r>
      <w:r w:rsidRPr="00355AF9">
        <w:rPr>
          <w:rFonts w:eastAsia="Times New Roman" w:cs="Times New Roman"/>
          <w:bCs/>
          <w:sz w:val="24"/>
          <w:szCs w:val="24"/>
          <w:lang w:val="ro-RO" w:eastAsia="ru-RU"/>
        </w:rPr>
        <w:t xml:space="preserve">) cu următorul cuprins: </w:t>
      </w:r>
    </w:p>
    <w:p w14:paraId="7CFA496E" w14:textId="77777777" w:rsidR="00715782" w:rsidRPr="00355AF9" w:rsidRDefault="00715782"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lastRenderedPageBreak/>
        <w:t>„</w:t>
      </w:r>
      <w:r w:rsidR="008E7A1A" w:rsidRPr="00355AF9">
        <w:rPr>
          <w:rFonts w:eastAsia="Times New Roman" w:cs="Times New Roman"/>
          <w:bCs/>
          <w:sz w:val="24"/>
          <w:szCs w:val="24"/>
          <w:lang w:val="ro-RO" w:eastAsia="ru-RU"/>
        </w:rPr>
        <w:t>(2</w:t>
      </w:r>
      <w:r w:rsidR="008E7A1A" w:rsidRPr="00355AF9">
        <w:rPr>
          <w:rFonts w:eastAsia="Times New Roman" w:cs="Times New Roman"/>
          <w:bCs/>
          <w:sz w:val="24"/>
          <w:szCs w:val="24"/>
          <w:vertAlign w:val="superscript"/>
          <w:lang w:val="ro-RO" w:eastAsia="ru-RU"/>
        </w:rPr>
        <w:t>1</w:t>
      </w:r>
      <w:r w:rsidR="008E7A1A" w:rsidRPr="00355AF9">
        <w:rPr>
          <w:rFonts w:eastAsia="Times New Roman" w:cs="Times New Roman"/>
          <w:bCs/>
          <w:sz w:val="24"/>
          <w:szCs w:val="24"/>
          <w:lang w:val="ro-RO" w:eastAsia="ru-RU"/>
        </w:rPr>
        <w:t xml:space="preserve">) </w:t>
      </w:r>
      <w:r w:rsidRPr="00355AF9">
        <w:rPr>
          <w:rFonts w:eastAsia="Times New Roman" w:cs="Times New Roman"/>
          <w:bCs/>
          <w:sz w:val="24"/>
          <w:szCs w:val="24"/>
          <w:lang w:val="ro-RO" w:eastAsia="ru-RU"/>
        </w:rPr>
        <w:t>Dacă bunurile ce urmează a fi sechestrate pentru repararea prejudiciului cauzat sau pentru a garanta executarea pedepsei amenzii sînt folosite sau constituie parte a procesului tehnologic de producție și sechestrarea lor ar determina în mod inevitabil stoparea activității economice, se iau măsuri asiguratorii pentru sechestrarea contravalorii acestora.”.</w:t>
      </w:r>
    </w:p>
    <w:p w14:paraId="498C59EB" w14:textId="77777777" w:rsidR="00715782" w:rsidRPr="00355AF9" w:rsidRDefault="00715782" w:rsidP="00C00663">
      <w:pPr>
        <w:ind w:firstLine="720"/>
        <w:jc w:val="both"/>
        <w:rPr>
          <w:rFonts w:eastAsia="Times New Roman" w:cs="Times New Roman"/>
          <w:bCs/>
          <w:sz w:val="24"/>
          <w:szCs w:val="24"/>
          <w:lang w:val="ro-RO" w:eastAsia="ru-RU"/>
        </w:rPr>
      </w:pPr>
    </w:p>
    <w:p w14:paraId="5FC6FEE1" w14:textId="209D5A6F" w:rsidR="00715782" w:rsidRPr="00355AF9" w:rsidRDefault="00715782" w:rsidP="00C00663">
      <w:pPr>
        <w:ind w:firstLine="720"/>
        <w:jc w:val="both"/>
        <w:rPr>
          <w:rFonts w:eastAsia="Times New Roman" w:cs="Times New Roman"/>
          <w:bCs/>
          <w:sz w:val="24"/>
          <w:szCs w:val="24"/>
          <w:lang w:val="ro-RO" w:eastAsia="ru-RU"/>
        </w:rPr>
      </w:pPr>
      <w:r w:rsidRPr="00355AF9">
        <w:rPr>
          <w:rFonts w:eastAsia="Times New Roman" w:cs="Times New Roman"/>
          <w:b/>
          <w:bCs/>
          <w:sz w:val="24"/>
          <w:szCs w:val="24"/>
          <w:lang w:val="ro-RO" w:eastAsia="ru-RU"/>
        </w:rPr>
        <w:t xml:space="preserve">Art. </w:t>
      </w:r>
      <w:r w:rsidR="004A65E0" w:rsidRPr="00355AF9">
        <w:rPr>
          <w:rFonts w:eastAsia="Times New Roman" w:cs="Times New Roman"/>
          <w:b/>
          <w:bCs/>
          <w:sz w:val="24"/>
          <w:szCs w:val="24"/>
          <w:lang w:val="ro-RO" w:eastAsia="ru-RU"/>
        </w:rPr>
        <w:t>VIII</w:t>
      </w:r>
      <w:r w:rsidRPr="002400DF">
        <w:rPr>
          <w:rFonts w:cs="Times New Roman"/>
          <w:b/>
          <w:sz w:val="24"/>
          <w:szCs w:val="24"/>
          <w:lang w:val="ro-RO"/>
        </w:rPr>
        <w:t>.</w:t>
      </w:r>
      <w:r w:rsidRPr="00355AF9">
        <w:rPr>
          <w:rFonts w:eastAsia="Times New Roman" w:cs="Times New Roman"/>
          <w:bCs/>
          <w:sz w:val="24"/>
          <w:szCs w:val="24"/>
          <w:lang w:val="ro-RO" w:eastAsia="ru-RU"/>
        </w:rPr>
        <w:t xml:space="preserve"> </w:t>
      </w:r>
      <w:r w:rsidR="00755725">
        <w:rPr>
          <w:rFonts w:eastAsia="Times New Roman" w:cs="Times New Roman"/>
          <w:bCs/>
          <w:sz w:val="24"/>
          <w:szCs w:val="24"/>
          <w:lang w:val="ro-RO" w:eastAsia="ru-RU"/>
        </w:rPr>
        <w:t>-</w:t>
      </w:r>
      <w:r w:rsidR="004142F2" w:rsidRPr="00355AF9">
        <w:rPr>
          <w:rFonts w:eastAsia="Times New Roman" w:cs="Times New Roman"/>
          <w:bCs/>
          <w:sz w:val="24"/>
          <w:szCs w:val="24"/>
          <w:lang w:val="ro-RO" w:eastAsia="ru-RU"/>
        </w:rPr>
        <w:t xml:space="preserve"> </w:t>
      </w:r>
      <w:r w:rsidRPr="00355AF9">
        <w:rPr>
          <w:rFonts w:eastAsia="Times New Roman" w:cs="Times New Roman"/>
          <w:bCs/>
          <w:sz w:val="24"/>
          <w:szCs w:val="24"/>
          <w:lang w:val="ro-RO" w:eastAsia="ru-RU"/>
        </w:rPr>
        <w:t>Legea nr. 131 din 8 iunie 2012 privind controlul de stat asupra activităţii de întreprinzător (Monitorul Oficial al Republicii Moldova, 2012, nr. 181–184, art. 595), cu modificările și completările ulterioare, se modifică și se completează după cum urmează:</w:t>
      </w:r>
    </w:p>
    <w:p w14:paraId="702CEC8E" w14:textId="77777777" w:rsidR="008350C2" w:rsidRPr="00355AF9" w:rsidRDefault="008350C2" w:rsidP="00C00663">
      <w:pPr>
        <w:ind w:firstLine="720"/>
        <w:jc w:val="both"/>
        <w:rPr>
          <w:rFonts w:eastAsia="Times New Roman" w:cs="Times New Roman"/>
          <w:bCs/>
          <w:sz w:val="24"/>
          <w:szCs w:val="24"/>
          <w:lang w:val="ro-RO" w:eastAsia="ru-RU"/>
        </w:rPr>
      </w:pPr>
    </w:p>
    <w:p w14:paraId="49F28A02" w14:textId="0999EED9" w:rsidR="00AB5133" w:rsidRPr="00355AF9" w:rsidRDefault="008E7A1A" w:rsidP="00C00663">
      <w:pPr>
        <w:pStyle w:val="ListParagraph"/>
        <w:numPr>
          <w:ilvl w:val="0"/>
          <w:numId w:val="37"/>
        </w:numPr>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 xml:space="preserve">Articolul 4 </w:t>
      </w:r>
      <w:r w:rsidR="00AB5133" w:rsidRPr="00355AF9">
        <w:rPr>
          <w:rFonts w:eastAsia="Times New Roman" w:cs="Times New Roman"/>
          <w:bCs/>
          <w:sz w:val="24"/>
          <w:szCs w:val="24"/>
          <w:lang w:val="ro-RO" w:eastAsia="ru-RU"/>
        </w:rPr>
        <w:t>se completează cu alineatele (1</w:t>
      </w:r>
      <w:r w:rsidR="00AB5133" w:rsidRPr="00355AF9">
        <w:rPr>
          <w:rFonts w:eastAsia="Times New Roman" w:cs="Times New Roman"/>
          <w:bCs/>
          <w:sz w:val="24"/>
          <w:szCs w:val="24"/>
          <w:vertAlign w:val="superscript"/>
          <w:lang w:val="ro-RO" w:eastAsia="ru-RU"/>
        </w:rPr>
        <w:t>3</w:t>
      </w:r>
      <w:r w:rsidR="00AB5133" w:rsidRPr="00355AF9">
        <w:rPr>
          <w:rFonts w:eastAsia="Times New Roman" w:cs="Times New Roman"/>
          <w:bCs/>
          <w:sz w:val="24"/>
          <w:szCs w:val="24"/>
          <w:lang w:val="ro-RO" w:eastAsia="ru-RU"/>
        </w:rPr>
        <w:t>) – (1</w:t>
      </w:r>
      <w:r w:rsidR="00AB5133" w:rsidRPr="00355AF9">
        <w:rPr>
          <w:rFonts w:eastAsia="Times New Roman" w:cs="Times New Roman"/>
          <w:bCs/>
          <w:sz w:val="24"/>
          <w:szCs w:val="24"/>
          <w:vertAlign w:val="superscript"/>
          <w:lang w:val="ro-RO" w:eastAsia="ru-RU"/>
        </w:rPr>
        <w:t>6</w:t>
      </w:r>
      <w:r w:rsidR="00AB5133" w:rsidRPr="00355AF9">
        <w:rPr>
          <w:rFonts w:eastAsia="Times New Roman" w:cs="Times New Roman"/>
          <w:bCs/>
          <w:sz w:val="24"/>
          <w:szCs w:val="24"/>
          <w:lang w:val="ro-RO" w:eastAsia="ru-RU"/>
        </w:rPr>
        <w:t>) cu următorul cuprins:</w:t>
      </w:r>
    </w:p>
    <w:p w14:paraId="78A53D9F" w14:textId="53B35FBE" w:rsidR="00AB5133" w:rsidRPr="00355AF9" w:rsidRDefault="00AB5133"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„(1</w:t>
      </w:r>
      <w:r w:rsidRPr="00355AF9">
        <w:rPr>
          <w:rFonts w:eastAsia="Times New Roman" w:cs="Times New Roman"/>
          <w:bCs/>
          <w:sz w:val="24"/>
          <w:szCs w:val="24"/>
          <w:vertAlign w:val="superscript"/>
          <w:lang w:val="ro-RO" w:eastAsia="ru-RU"/>
        </w:rPr>
        <w:t>3</w:t>
      </w:r>
      <w:r w:rsidRPr="00355AF9">
        <w:rPr>
          <w:rFonts w:eastAsia="Times New Roman" w:cs="Times New Roman"/>
          <w:bCs/>
          <w:sz w:val="24"/>
          <w:szCs w:val="24"/>
          <w:lang w:val="ro-RO" w:eastAsia="ru-RU"/>
        </w:rPr>
        <w:t xml:space="preserve">) La efectuarea controlului planificat sau inopinat, organul de control </w:t>
      </w:r>
      <w:r w:rsidR="00D12338" w:rsidRPr="00355AF9">
        <w:rPr>
          <w:rFonts w:eastAsia="Times New Roman" w:cs="Times New Roman"/>
          <w:bCs/>
          <w:sz w:val="24"/>
          <w:szCs w:val="24"/>
          <w:lang w:val="ro-RO" w:eastAsia="ru-RU"/>
        </w:rPr>
        <w:t>are</w:t>
      </w:r>
      <w:r w:rsidRPr="00355AF9">
        <w:rPr>
          <w:rFonts w:eastAsia="Times New Roman" w:cs="Times New Roman"/>
          <w:bCs/>
          <w:sz w:val="24"/>
          <w:szCs w:val="24"/>
          <w:lang w:val="ro-RO" w:eastAsia="ru-RU"/>
        </w:rPr>
        <w:t xml:space="preserve"> în vedere prioritar posibilitatea efectuării controlului prin solicitare directă de la persoana controlată a documentaţiei</w:t>
      </w:r>
      <w:r w:rsidRPr="00355AF9">
        <w:rPr>
          <w:rFonts w:cs="Times New Roman"/>
          <w:sz w:val="24"/>
          <w:szCs w:val="24"/>
          <w:lang w:val="ro-RO"/>
        </w:rPr>
        <w:t xml:space="preserve"> </w:t>
      </w:r>
      <w:r w:rsidRPr="00355AF9">
        <w:rPr>
          <w:rFonts w:eastAsia="Times New Roman" w:cs="Times New Roman"/>
          <w:bCs/>
          <w:sz w:val="24"/>
          <w:szCs w:val="24"/>
          <w:lang w:val="ro-RO" w:eastAsia="ru-RU"/>
        </w:rPr>
        <w:t>şi a altei informaţii conform alin. (1</w:t>
      </w:r>
      <w:r w:rsidRPr="00355AF9">
        <w:rPr>
          <w:rFonts w:eastAsia="Times New Roman" w:cs="Times New Roman"/>
          <w:bCs/>
          <w:sz w:val="24"/>
          <w:szCs w:val="24"/>
          <w:vertAlign w:val="superscript"/>
          <w:lang w:val="ro-RO" w:eastAsia="ru-RU"/>
        </w:rPr>
        <w:t>2</w:t>
      </w:r>
      <w:r w:rsidRPr="00355AF9">
        <w:rPr>
          <w:rFonts w:eastAsia="Times New Roman" w:cs="Times New Roman"/>
          <w:bCs/>
          <w:sz w:val="24"/>
          <w:szCs w:val="24"/>
          <w:lang w:val="ro-RO" w:eastAsia="ru-RU"/>
        </w:rPr>
        <w:t>). Doar în cazul insuficienței docume</w:t>
      </w:r>
      <w:r w:rsidR="00C76982" w:rsidRPr="00355AF9">
        <w:rPr>
          <w:rFonts w:eastAsia="Times New Roman" w:cs="Times New Roman"/>
          <w:bCs/>
          <w:sz w:val="24"/>
          <w:szCs w:val="24"/>
          <w:lang w:val="ro-RO" w:eastAsia="ru-RU"/>
        </w:rPr>
        <w:t>n</w:t>
      </w:r>
      <w:r w:rsidRPr="00355AF9">
        <w:rPr>
          <w:rFonts w:eastAsia="Times New Roman" w:cs="Times New Roman"/>
          <w:bCs/>
          <w:sz w:val="24"/>
          <w:szCs w:val="24"/>
          <w:lang w:val="ro-RO" w:eastAsia="ru-RU"/>
        </w:rPr>
        <w:t>tației și informației deținute pentru a stabili respectarea legislaţiei de către persoana supusă controlului sau reieșind din tipul controlului și analiza riscurilor, organul de control va realiza controlul la fața locului.</w:t>
      </w:r>
    </w:p>
    <w:p w14:paraId="763A073A" w14:textId="2174EF89" w:rsidR="00AB5133" w:rsidRPr="00355AF9" w:rsidRDefault="00AB5133"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(1</w:t>
      </w:r>
      <w:r w:rsidRPr="00355AF9">
        <w:rPr>
          <w:rFonts w:eastAsia="Times New Roman" w:cs="Times New Roman"/>
          <w:bCs/>
          <w:sz w:val="24"/>
          <w:szCs w:val="24"/>
          <w:vertAlign w:val="superscript"/>
          <w:lang w:val="ro-RO" w:eastAsia="ru-RU"/>
        </w:rPr>
        <w:t>4</w:t>
      </w:r>
      <w:r w:rsidRPr="00355AF9">
        <w:rPr>
          <w:rFonts w:eastAsia="Times New Roman" w:cs="Times New Roman"/>
          <w:bCs/>
          <w:sz w:val="24"/>
          <w:szCs w:val="24"/>
          <w:lang w:val="ro-RO" w:eastAsia="ru-RU"/>
        </w:rPr>
        <w:t>) În cazul efectuării controlului prin solicitare</w:t>
      </w:r>
      <w:r w:rsidRPr="00355AF9">
        <w:rPr>
          <w:rFonts w:cs="Times New Roman"/>
          <w:sz w:val="24"/>
          <w:szCs w:val="24"/>
          <w:lang w:val="ro-RO"/>
        </w:rPr>
        <w:t xml:space="preserve"> </w:t>
      </w:r>
      <w:r w:rsidRPr="00355AF9">
        <w:rPr>
          <w:rFonts w:eastAsia="Times New Roman" w:cs="Times New Roman"/>
          <w:bCs/>
          <w:sz w:val="24"/>
          <w:szCs w:val="24"/>
          <w:lang w:val="ro-RO" w:eastAsia="ru-RU"/>
        </w:rPr>
        <w:t xml:space="preserve">directă de la persoana controlată a documentaţiei şi a altei informaţii, aceasta, în termen de 5 zile de la data receptionării solicitării motivate, este obligată să prezente organului de control informaţia şi documentele specificate în solicitare. Neprezentarea informației solicitate constituie temei pentru inițierea în termen de 10 zile lucrătoare a unui control la fața locului. </w:t>
      </w:r>
    </w:p>
    <w:p w14:paraId="2B342FB0" w14:textId="77777777" w:rsidR="00AB5133" w:rsidRPr="00355AF9" w:rsidRDefault="00AB5133"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(1</w:t>
      </w:r>
      <w:r w:rsidRPr="00355AF9">
        <w:rPr>
          <w:rFonts w:eastAsia="Times New Roman" w:cs="Times New Roman"/>
          <w:bCs/>
          <w:sz w:val="24"/>
          <w:szCs w:val="24"/>
          <w:vertAlign w:val="superscript"/>
          <w:lang w:val="ro-RO" w:eastAsia="ru-RU"/>
        </w:rPr>
        <w:t>5</w:t>
      </w:r>
      <w:r w:rsidRPr="00355AF9">
        <w:rPr>
          <w:rFonts w:eastAsia="Times New Roman" w:cs="Times New Roman"/>
          <w:bCs/>
          <w:sz w:val="24"/>
          <w:szCs w:val="24"/>
          <w:lang w:val="ro-RO" w:eastAsia="ru-RU"/>
        </w:rPr>
        <w:t xml:space="preserve">) La depistarea unor erori și/sau neconcordanţe în documentele şi informaţiile prezentate de persoana controlată, organul de control solicită acesteia prezentarea de explicații în scris în termen de 5 zile de la solicitare. Odată cu transmiterea explicațiilor scrise asupra erorilor şi/sau neconcordanțelor, persoana controlată este în drept să prezinte suplimentar acte doveditoare ce confirmă autenticitatea informaţiilor şi documentelor prezentate. </w:t>
      </w:r>
    </w:p>
    <w:p w14:paraId="0C1630E8" w14:textId="3EF0184E" w:rsidR="00AB5133" w:rsidRPr="00355AF9" w:rsidRDefault="00AB5133"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(1</w:t>
      </w:r>
      <w:r w:rsidRPr="00355AF9">
        <w:rPr>
          <w:rFonts w:eastAsia="Times New Roman" w:cs="Times New Roman"/>
          <w:bCs/>
          <w:sz w:val="24"/>
          <w:szCs w:val="24"/>
          <w:vertAlign w:val="superscript"/>
          <w:lang w:val="ro-RO" w:eastAsia="ru-RU"/>
        </w:rPr>
        <w:t>6</w:t>
      </w:r>
      <w:r w:rsidRPr="00355AF9">
        <w:rPr>
          <w:rFonts w:eastAsia="Times New Roman" w:cs="Times New Roman"/>
          <w:bCs/>
          <w:sz w:val="24"/>
          <w:szCs w:val="24"/>
          <w:lang w:val="ro-RO" w:eastAsia="ru-RU"/>
        </w:rPr>
        <w:t>) În cadrul controlului la faţa locului, organul de control nu este în drept să solicite de la persoana controlată documente şi informaţii care au fost prezentate anterior, în urma solicitării directe de la aceasta a documentaţiei şi a altei informaţii.”.</w:t>
      </w:r>
    </w:p>
    <w:p w14:paraId="4A5EF013" w14:textId="77777777" w:rsidR="00AB5133" w:rsidRPr="00355AF9" w:rsidRDefault="00AB5133" w:rsidP="00C00663">
      <w:pPr>
        <w:ind w:firstLine="720"/>
        <w:jc w:val="both"/>
        <w:rPr>
          <w:rFonts w:eastAsia="Times New Roman" w:cs="Times New Roman"/>
          <w:bCs/>
          <w:sz w:val="24"/>
          <w:szCs w:val="24"/>
          <w:lang w:val="ro-RO" w:eastAsia="ru-RU"/>
        </w:rPr>
      </w:pPr>
    </w:p>
    <w:p w14:paraId="372CE0CB" w14:textId="716CA4F0" w:rsidR="00715782" w:rsidRPr="00355AF9" w:rsidRDefault="00715782" w:rsidP="00C00663">
      <w:pPr>
        <w:pStyle w:val="ListParagraph"/>
        <w:numPr>
          <w:ilvl w:val="0"/>
          <w:numId w:val="37"/>
        </w:numPr>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Articolul 19 se completează cu alineatul (2</w:t>
      </w:r>
      <w:r w:rsidRPr="00355AF9">
        <w:rPr>
          <w:rFonts w:eastAsia="Times New Roman" w:cs="Times New Roman"/>
          <w:bCs/>
          <w:sz w:val="24"/>
          <w:szCs w:val="24"/>
          <w:vertAlign w:val="superscript"/>
          <w:lang w:val="ro-RO" w:eastAsia="ru-RU"/>
        </w:rPr>
        <w:t>1</w:t>
      </w:r>
      <w:r w:rsidRPr="00355AF9">
        <w:rPr>
          <w:rFonts w:eastAsia="Times New Roman" w:cs="Times New Roman"/>
          <w:bCs/>
          <w:sz w:val="24"/>
          <w:szCs w:val="24"/>
          <w:lang w:val="ro-RO" w:eastAsia="ru-RU"/>
        </w:rPr>
        <w:t>) cu următorul cuprins:</w:t>
      </w:r>
    </w:p>
    <w:p w14:paraId="4FB8A80F" w14:textId="1E162D31" w:rsidR="00715782" w:rsidRPr="00355AF9" w:rsidRDefault="00715782"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„(2</w:t>
      </w:r>
      <w:r w:rsidRPr="00355AF9">
        <w:rPr>
          <w:rFonts w:eastAsia="Times New Roman" w:cs="Times New Roman"/>
          <w:bCs/>
          <w:sz w:val="24"/>
          <w:szCs w:val="24"/>
          <w:vertAlign w:val="superscript"/>
          <w:lang w:val="ro-RO" w:eastAsia="ru-RU"/>
        </w:rPr>
        <w:t>1</w:t>
      </w:r>
      <w:r w:rsidRPr="00355AF9">
        <w:rPr>
          <w:rFonts w:eastAsia="Times New Roman" w:cs="Times New Roman"/>
          <w:bCs/>
          <w:sz w:val="24"/>
          <w:szCs w:val="24"/>
          <w:lang w:val="ro-RO" w:eastAsia="ru-RU"/>
        </w:rPr>
        <w:t xml:space="preserve">) Plângerile şi petiţiile, inclusiv sesizările sau solicitările organelor de drept </w:t>
      </w:r>
      <w:r w:rsidR="00E23524" w:rsidRPr="00355AF9">
        <w:rPr>
          <w:rFonts w:eastAsia="Times New Roman" w:cs="Times New Roman"/>
          <w:bCs/>
          <w:sz w:val="24"/>
          <w:szCs w:val="24"/>
          <w:lang w:val="ro-RO" w:eastAsia="ru-RU"/>
        </w:rPr>
        <w:t xml:space="preserve">sau ale altor organe de stat, </w:t>
      </w:r>
      <w:r w:rsidRPr="00355AF9">
        <w:rPr>
          <w:rFonts w:eastAsia="Times New Roman" w:cs="Times New Roman"/>
          <w:bCs/>
          <w:sz w:val="24"/>
          <w:szCs w:val="24"/>
          <w:lang w:val="ro-RO" w:eastAsia="ru-RU"/>
        </w:rPr>
        <w:t xml:space="preserve">pot constitui temei pentru un control inopinat doar </w:t>
      </w:r>
      <w:r w:rsidR="003E3813" w:rsidRPr="00355AF9">
        <w:rPr>
          <w:rFonts w:eastAsia="Times New Roman" w:cs="Times New Roman"/>
          <w:bCs/>
          <w:sz w:val="24"/>
          <w:szCs w:val="24"/>
          <w:lang w:val="ro-RO" w:eastAsia="ru-RU"/>
        </w:rPr>
        <w:t xml:space="preserve">în condițiile respectării prevederilor alin. (1) și (2) și doar </w:t>
      </w:r>
      <w:r w:rsidRPr="00355AF9">
        <w:rPr>
          <w:rFonts w:eastAsia="Times New Roman" w:cs="Times New Roman"/>
          <w:bCs/>
          <w:sz w:val="24"/>
          <w:szCs w:val="24"/>
          <w:lang w:val="ro-RO" w:eastAsia="ru-RU"/>
        </w:rPr>
        <w:t>dacă circumstanțele sau informațiile pe care acestea le conţin, fiind analizate în baza evaluării riscurilor, indică în mod rezonabil asupra unei posibile încălcări care în mod iminent provoacă prejudicii şi dacă aceste circumstanţe şi informaţii sunt probate în vreun fel. Plângerile, petițiile sau alte sesizări care nu motivează inițierea imediată a unui control inopinat, în baza analizei riscurilor, pot fi luate în considerație la următoarea planificare anuală a controalelor.”.</w:t>
      </w:r>
    </w:p>
    <w:p w14:paraId="7A1418E5" w14:textId="128CEE22" w:rsidR="00715782" w:rsidRPr="00355AF9" w:rsidRDefault="00715782" w:rsidP="00C00663">
      <w:pPr>
        <w:ind w:firstLine="720"/>
        <w:jc w:val="both"/>
        <w:rPr>
          <w:rFonts w:eastAsia="Times New Roman" w:cs="Times New Roman"/>
          <w:sz w:val="24"/>
          <w:szCs w:val="24"/>
          <w:lang w:val="ro-RO" w:eastAsia="ru-RU"/>
        </w:rPr>
      </w:pPr>
    </w:p>
    <w:p w14:paraId="700BF409" w14:textId="606907A4" w:rsidR="00715782" w:rsidRPr="00355AF9" w:rsidRDefault="00715782" w:rsidP="00C00663">
      <w:pPr>
        <w:pStyle w:val="ListParagraph"/>
        <w:numPr>
          <w:ilvl w:val="0"/>
          <w:numId w:val="37"/>
        </w:numPr>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Articolul 28:</w:t>
      </w:r>
    </w:p>
    <w:p w14:paraId="159DFE60" w14:textId="77777777" w:rsidR="00715782" w:rsidRPr="00355AF9" w:rsidRDefault="00715782"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alineatul (2) se completează cu litera o) cu următorul cuprins:</w:t>
      </w:r>
    </w:p>
    <w:p w14:paraId="69345B26" w14:textId="3FCADD0D" w:rsidR="00715782" w:rsidRPr="00355AF9" w:rsidRDefault="00715782"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„o) descrierea indicilor infracţiunii</w:t>
      </w:r>
      <w:r w:rsidR="00E23524" w:rsidRPr="00355AF9">
        <w:rPr>
          <w:rFonts w:eastAsia="Times New Roman" w:cs="Times New Roman"/>
          <w:bCs/>
          <w:sz w:val="24"/>
          <w:szCs w:val="24"/>
          <w:lang w:val="ro-RO" w:eastAsia="ru-RU"/>
        </w:rPr>
        <w:t>,</w:t>
      </w:r>
      <w:r w:rsidRPr="00355AF9">
        <w:rPr>
          <w:rFonts w:eastAsia="Times New Roman" w:cs="Times New Roman"/>
          <w:bCs/>
          <w:sz w:val="24"/>
          <w:szCs w:val="24"/>
          <w:lang w:val="ro-RO" w:eastAsia="ru-RU"/>
        </w:rPr>
        <w:t xml:space="preserve"> constata</w:t>
      </w:r>
      <w:r w:rsidR="00E23524" w:rsidRPr="00355AF9">
        <w:rPr>
          <w:rFonts w:eastAsia="Times New Roman" w:cs="Times New Roman"/>
          <w:bCs/>
          <w:sz w:val="24"/>
          <w:szCs w:val="24"/>
          <w:lang w:val="ro-RO" w:eastAsia="ru-RU"/>
        </w:rPr>
        <w:t>ți</w:t>
      </w:r>
      <w:r w:rsidRPr="00355AF9">
        <w:rPr>
          <w:rFonts w:eastAsia="Times New Roman" w:cs="Times New Roman"/>
          <w:bCs/>
          <w:sz w:val="24"/>
          <w:szCs w:val="24"/>
          <w:lang w:val="ro-RO" w:eastAsia="ru-RU"/>
        </w:rPr>
        <w:t xml:space="preserve"> în cadrul procedurii de control şi referinţa expresă la normele de drept penal vizate.”;</w:t>
      </w:r>
    </w:p>
    <w:p w14:paraId="1899BC70" w14:textId="2BE567D3" w:rsidR="00715782" w:rsidRPr="00355AF9" w:rsidRDefault="008E7A1A"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 xml:space="preserve">la </w:t>
      </w:r>
      <w:r w:rsidR="00715782" w:rsidRPr="00355AF9">
        <w:rPr>
          <w:rFonts w:eastAsia="Times New Roman" w:cs="Times New Roman"/>
          <w:bCs/>
          <w:sz w:val="24"/>
          <w:szCs w:val="24"/>
          <w:lang w:val="ro-RO" w:eastAsia="ru-RU"/>
        </w:rPr>
        <w:t>alineatul (3)</w:t>
      </w:r>
      <w:r w:rsidRPr="00355AF9">
        <w:rPr>
          <w:rFonts w:eastAsia="Times New Roman" w:cs="Times New Roman"/>
          <w:bCs/>
          <w:sz w:val="24"/>
          <w:szCs w:val="24"/>
          <w:lang w:val="ro-RO" w:eastAsia="ru-RU"/>
        </w:rPr>
        <w:t>,</w:t>
      </w:r>
      <w:r w:rsidR="00715782" w:rsidRPr="00355AF9">
        <w:rPr>
          <w:rFonts w:eastAsia="Times New Roman" w:cs="Times New Roman"/>
          <w:bCs/>
          <w:sz w:val="24"/>
          <w:szCs w:val="24"/>
          <w:lang w:val="ro-RO" w:eastAsia="ru-RU"/>
        </w:rPr>
        <w:t xml:space="preserve"> după cuvintele „în două exemplare,” se completează cu cuvintele „iar în cazul constatării indicilor de infracţiun</w:t>
      </w:r>
      <w:r w:rsidRPr="00355AF9">
        <w:rPr>
          <w:rFonts w:eastAsia="Times New Roman" w:cs="Times New Roman"/>
          <w:bCs/>
          <w:sz w:val="24"/>
          <w:szCs w:val="24"/>
          <w:lang w:val="ro-RO" w:eastAsia="ru-RU"/>
        </w:rPr>
        <w:t>e</w:t>
      </w:r>
      <w:r w:rsidR="00715782" w:rsidRPr="00355AF9">
        <w:rPr>
          <w:rFonts w:eastAsia="Times New Roman" w:cs="Times New Roman"/>
          <w:bCs/>
          <w:sz w:val="24"/>
          <w:szCs w:val="24"/>
          <w:lang w:val="ro-RO" w:eastAsia="ru-RU"/>
        </w:rPr>
        <w:t xml:space="preserve"> </w:t>
      </w:r>
      <w:r w:rsidR="00755725">
        <w:rPr>
          <w:rFonts w:eastAsia="Times New Roman" w:cs="Times New Roman"/>
          <w:bCs/>
          <w:sz w:val="24"/>
          <w:szCs w:val="24"/>
          <w:lang w:val="ro-RO" w:eastAsia="ru-RU"/>
        </w:rPr>
        <w:t>-</w:t>
      </w:r>
      <w:r w:rsidR="00715782" w:rsidRPr="00355AF9">
        <w:rPr>
          <w:rFonts w:eastAsia="Times New Roman" w:cs="Times New Roman"/>
          <w:bCs/>
          <w:sz w:val="24"/>
          <w:szCs w:val="24"/>
          <w:lang w:val="ro-RO" w:eastAsia="ru-RU"/>
        </w:rPr>
        <w:t xml:space="preserve"> în trei exemplare,”;</w:t>
      </w:r>
    </w:p>
    <w:p w14:paraId="5CDEE349" w14:textId="77777777" w:rsidR="00715782" w:rsidRPr="00355AF9" w:rsidRDefault="00715782"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alineatul (9) va avea următorul cuprins:</w:t>
      </w:r>
    </w:p>
    <w:p w14:paraId="6DC2561C" w14:textId="7F5086D4" w:rsidR="00715782" w:rsidRPr="00355AF9" w:rsidRDefault="00715782"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„(9) La stabilirea încălcărilor ce conţin indici ai unei infracţiuni, dar care nu s-au soldat cu cauzarea de prejudicii vieții și sănătății persoanei, organul de control întocmește proces</w:t>
      </w:r>
      <w:r w:rsidR="00FE7A10" w:rsidRPr="00355AF9">
        <w:rPr>
          <w:rFonts w:eastAsia="Times New Roman" w:cs="Times New Roman"/>
          <w:bCs/>
          <w:sz w:val="24"/>
          <w:szCs w:val="24"/>
          <w:lang w:val="ro-RO" w:eastAsia="ru-RU"/>
        </w:rPr>
        <w:t>ul</w:t>
      </w:r>
      <w:r w:rsidRPr="00355AF9">
        <w:rPr>
          <w:rFonts w:eastAsia="Times New Roman" w:cs="Times New Roman"/>
          <w:bCs/>
          <w:sz w:val="24"/>
          <w:szCs w:val="24"/>
          <w:lang w:val="ro-RO" w:eastAsia="ru-RU"/>
        </w:rPr>
        <w:t>-verbal de control în care se indică prejudiciul pe care l-a stabilit</w:t>
      </w:r>
      <w:r w:rsidR="004872BA" w:rsidRPr="00355AF9">
        <w:rPr>
          <w:rFonts w:eastAsia="Times New Roman" w:cs="Times New Roman"/>
          <w:bCs/>
          <w:sz w:val="24"/>
          <w:szCs w:val="24"/>
          <w:lang w:val="ro-RO" w:eastAsia="ru-RU"/>
        </w:rPr>
        <w:t>, în limita competenţelor,</w:t>
      </w:r>
      <w:r w:rsidRPr="00355AF9">
        <w:rPr>
          <w:rFonts w:eastAsia="Times New Roman" w:cs="Times New Roman"/>
          <w:bCs/>
          <w:sz w:val="24"/>
          <w:szCs w:val="24"/>
          <w:lang w:val="ro-RO" w:eastAsia="ru-RU"/>
        </w:rPr>
        <w:t xml:space="preserve"> ca fiind cauzat prin încălcările </w:t>
      </w:r>
      <w:r w:rsidR="00E23524" w:rsidRPr="00355AF9">
        <w:rPr>
          <w:rFonts w:eastAsia="Times New Roman" w:cs="Times New Roman"/>
          <w:bCs/>
          <w:sz w:val="24"/>
          <w:szCs w:val="24"/>
          <w:lang w:val="ro-RO" w:eastAsia="ru-RU"/>
        </w:rPr>
        <w:t xml:space="preserve">legislației </w:t>
      </w:r>
      <w:r w:rsidRPr="00355AF9">
        <w:rPr>
          <w:rFonts w:eastAsia="Times New Roman" w:cs="Times New Roman"/>
          <w:bCs/>
          <w:sz w:val="24"/>
          <w:szCs w:val="24"/>
          <w:lang w:val="ro-RO" w:eastAsia="ru-RU"/>
        </w:rPr>
        <w:t>constatate și prescripţia privind înlăturarea acestor încălcări. Organul de control sesiz</w:t>
      </w:r>
      <w:r w:rsidR="00E23524" w:rsidRPr="00355AF9">
        <w:rPr>
          <w:rFonts w:eastAsia="Times New Roman" w:cs="Times New Roman"/>
          <w:bCs/>
          <w:sz w:val="24"/>
          <w:szCs w:val="24"/>
          <w:lang w:val="ro-RO" w:eastAsia="ru-RU"/>
        </w:rPr>
        <w:t>e</w:t>
      </w:r>
      <w:r w:rsidRPr="00355AF9">
        <w:rPr>
          <w:rFonts w:eastAsia="Times New Roman" w:cs="Times New Roman"/>
          <w:bCs/>
          <w:sz w:val="24"/>
          <w:szCs w:val="24"/>
          <w:lang w:val="ro-RO" w:eastAsia="ru-RU"/>
        </w:rPr>
        <w:t>a</w:t>
      </w:r>
      <w:r w:rsidR="00E23524" w:rsidRPr="00355AF9">
        <w:rPr>
          <w:rFonts w:eastAsia="Times New Roman" w:cs="Times New Roman"/>
          <w:bCs/>
          <w:sz w:val="24"/>
          <w:szCs w:val="24"/>
          <w:lang w:val="ro-RO" w:eastAsia="ru-RU"/>
        </w:rPr>
        <w:t>ză</w:t>
      </w:r>
      <w:r w:rsidRPr="00355AF9">
        <w:rPr>
          <w:rFonts w:eastAsia="Times New Roman" w:cs="Times New Roman"/>
          <w:bCs/>
          <w:sz w:val="24"/>
          <w:szCs w:val="24"/>
          <w:lang w:val="ro-RO" w:eastAsia="ru-RU"/>
        </w:rPr>
        <w:t xml:space="preserve"> procurorul sau organul de urmărire penală competent cu privire la </w:t>
      </w:r>
      <w:r w:rsidR="00E23524" w:rsidRPr="00355AF9">
        <w:rPr>
          <w:rFonts w:eastAsia="Times New Roman" w:cs="Times New Roman"/>
          <w:bCs/>
          <w:sz w:val="24"/>
          <w:szCs w:val="24"/>
          <w:lang w:val="ro-RO" w:eastAsia="ru-RU"/>
        </w:rPr>
        <w:t xml:space="preserve">identificarea </w:t>
      </w:r>
      <w:r w:rsidRPr="00355AF9">
        <w:rPr>
          <w:rFonts w:eastAsia="Times New Roman" w:cs="Times New Roman"/>
          <w:bCs/>
          <w:sz w:val="24"/>
          <w:szCs w:val="24"/>
          <w:lang w:val="ro-RO" w:eastAsia="ru-RU"/>
        </w:rPr>
        <w:t>indicilor de infracțiune, printr-un denunţ, la care, în mod obligatoriu, se anexează procesul-verbal de control și materialele ce ţin de controlul în cauză, care se transmite acestuia în termen de 5 zile lucrătoare de la data expirării termenului stabilit la art. 30 alin. (1</w:t>
      </w:r>
      <w:r w:rsidRPr="00355AF9">
        <w:rPr>
          <w:rFonts w:eastAsia="Times New Roman" w:cs="Times New Roman"/>
          <w:bCs/>
          <w:sz w:val="24"/>
          <w:szCs w:val="24"/>
          <w:vertAlign w:val="superscript"/>
          <w:lang w:val="ro-RO" w:eastAsia="ru-RU"/>
        </w:rPr>
        <w:t>1</w:t>
      </w:r>
      <w:r w:rsidRPr="00355AF9">
        <w:rPr>
          <w:rFonts w:eastAsia="Times New Roman" w:cs="Times New Roman"/>
          <w:bCs/>
          <w:sz w:val="24"/>
          <w:szCs w:val="24"/>
          <w:lang w:val="ro-RO" w:eastAsia="ru-RU"/>
        </w:rPr>
        <w:t>) sau</w:t>
      </w:r>
      <w:r w:rsidR="00856F4A" w:rsidRPr="00355AF9">
        <w:rPr>
          <w:rFonts w:eastAsia="Times New Roman" w:cs="Times New Roman"/>
          <w:bCs/>
          <w:sz w:val="24"/>
          <w:szCs w:val="24"/>
          <w:lang w:val="ro-RO" w:eastAsia="ru-RU"/>
        </w:rPr>
        <w:t xml:space="preserve"> </w:t>
      </w:r>
      <w:r w:rsidRPr="00355AF9">
        <w:rPr>
          <w:rFonts w:eastAsia="Times New Roman" w:cs="Times New Roman"/>
          <w:bCs/>
          <w:sz w:val="24"/>
          <w:szCs w:val="24"/>
          <w:lang w:val="ro-RO" w:eastAsia="ru-RU"/>
        </w:rPr>
        <w:t>alin. (1</w:t>
      </w:r>
      <w:r w:rsidRPr="00355AF9">
        <w:rPr>
          <w:rFonts w:eastAsia="Times New Roman" w:cs="Times New Roman"/>
          <w:bCs/>
          <w:sz w:val="24"/>
          <w:szCs w:val="24"/>
          <w:vertAlign w:val="superscript"/>
          <w:lang w:val="ro-RO" w:eastAsia="ru-RU"/>
        </w:rPr>
        <w:t>2</w:t>
      </w:r>
      <w:r w:rsidRPr="00355AF9">
        <w:rPr>
          <w:rFonts w:eastAsia="Times New Roman" w:cs="Times New Roman"/>
          <w:bCs/>
          <w:sz w:val="24"/>
          <w:szCs w:val="24"/>
          <w:lang w:val="ro-RO" w:eastAsia="ru-RU"/>
        </w:rPr>
        <w:t>), în cazul în care procesul-verbal de control nu a fost contestat, sau de la data emiterii deciziei organului de control pe marginea cererii prealabile de contestare, emise în conformitate cu prevederile art. 30 alin. (2).”;</w:t>
      </w:r>
    </w:p>
    <w:p w14:paraId="536E7445" w14:textId="77777777" w:rsidR="00715782" w:rsidRPr="00355AF9" w:rsidRDefault="00715782"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lastRenderedPageBreak/>
        <w:t>se completează cu alineatul (9</w:t>
      </w:r>
      <w:r w:rsidRPr="00355AF9">
        <w:rPr>
          <w:rFonts w:eastAsia="Times New Roman" w:cs="Times New Roman"/>
          <w:bCs/>
          <w:sz w:val="24"/>
          <w:szCs w:val="24"/>
          <w:vertAlign w:val="superscript"/>
          <w:lang w:val="ro-RO" w:eastAsia="ru-RU"/>
        </w:rPr>
        <w:t>1</w:t>
      </w:r>
      <w:r w:rsidRPr="00355AF9">
        <w:rPr>
          <w:rFonts w:eastAsia="Times New Roman" w:cs="Times New Roman"/>
          <w:bCs/>
          <w:sz w:val="24"/>
          <w:szCs w:val="24"/>
          <w:lang w:val="ro-RO" w:eastAsia="ru-RU"/>
        </w:rPr>
        <w:t>) cu următorul cuprins:</w:t>
      </w:r>
    </w:p>
    <w:p w14:paraId="4F6F5DE5" w14:textId="6AADF0BA" w:rsidR="00715782" w:rsidRPr="00355AF9" w:rsidRDefault="00715782" w:rsidP="00C00663">
      <w:pPr>
        <w:ind w:firstLine="720"/>
        <w:jc w:val="both"/>
        <w:rPr>
          <w:rFonts w:eastAsia="Times New Roman" w:cs="Times New Roman"/>
          <w:bCs/>
          <w:sz w:val="24"/>
          <w:szCs w:val="24"/>
          <w:lang w:val="ro-RO" w:eastAsia="ru-RU"/>
        </w:rPr>
      </w:pPr>
      <w:r w:rsidRPr="00355AF9" w:rsidDel="000305AC">
        <w:rPr>
          <w:rFonts w:eastAsia="Times New Roman" w:cs="Times New Roman"/>
          <w:bCs/>
          <w:sz w:val="24"/>
          <w:szCs w:val="24"/>
          <w:lang w:val="ro-RO" w:eastAsia="ru-RU"/>
        </w:rPr>
        <w:t>„</w:t>
      </w:r>
      <w:r w:rsidRPr="00355AF9">
        <w:rPr>
          <w:rFonts w:eastAsia="Times New Roman" w:cs="Times New Roman"/>
          <w:bCs/>
          <w:sz w:val="24"/>
          <w:szCs w:val="24"/>
          <w:lang w:val="ro-RO" w:eastAsia="ru-RU"/>
        </w:rPr>
        <w:t>(9</w:t>
      </w:r>
      <w:r w:rsidRPr="00355AF9">
        <w:rPr>
          <w:rFonts w:eastAsia="Times New Roman" w:cs="Times New Roman"/>
          <w:bCs/>
          <w:sz w:val="24"/>
          <w:szCs w:val="24"/>
          <w:vertAlign w:val="superscript"/>
          <w:lang w:val="ro-RO" w:eastAsia="ru-RU"/>
        </w:rPr>
        <w:t>1</w:t>
      </w:r>
      <w:r w:rsidRPr="00355AF9">
        <w:rPr>
          <w:rFonts w:eastAsia="Times New Roman" w:cs="Times New Roman"/>
          <w:bCs/>
          <w:sz w:val="24"/>
          <w:szCs w:val="24"/>
          <w:lang w:val="ro-RO" w:eastAsia="ru-RU"/>
        </w:rPr>
        <w:t xml:space="preserve">) În cazul în care la stabilirea încălcărilor ce conţin indici ai unei infracţiuni s-a constatat că acestea s-au soldat cu cauzarea de prejudicii vieții </w:t>
      </w:r>
      <w:r w:rsidR="00856F4A" w:rsidRPr="00355AF9">
        <w:rPr>
          <w:rFonts w:eastAsia="Times New Roman" w:cs="Times New Roman"/>
          <w:bCs/>
          <w:sz w:val="24"/>
          <w:szCs w:val="24"/>
          <w:lang w:val="ro-RO" w:eastAsia="ru-RU"/>
        </w:rPr>
        <w:t xml:space="preserve">sau </w:t>
      </w:r>
      <w:r w:rsidRPr="00355AF9">
        <w:rPr>
          <w:rFonts w:eastAsia="Times New Roman" w:cs="Times New Roman"/>
          <w:bCs/>
          <w:sz w:val="24"/>
          <w:szCs w:val="24"/>
          <w:lang w:val="ro-RO" w:eastAsia="ru-RU"/>
        </w:rPr>
        <w:t>sănătății persoanei, organul de control, în termen de maximum 3 zile lucrătoare de la data întocmirii procesului-verbal de control, expediază procurorului sau organelor de urmărire penală competente un denunţ despre identificarea indicilor unei infracţiuni, la care, în mod obligatoriu, se anexează procesul-verbal de control și materialele ce ţin de controlul în cauză.”</w:t>
      </w:r>
      <w:r w:rsidR="00755725">
        <w:rPr>
          <w:rFonts w:eastAsia="Times New Roman" w:cs="Times New Roman"/>
          <w:bCs/>
          <w:sz w:val="24"/>
          <w:szCs w:val="24"/>
          <w:lang w:val="ro-RO" w:eastAsia="ru-RU"/>
        </w:rPr>
        <w:t>.</w:t>
      </w:r>
      <w:r w:rsidRPr="00355AF9">
        <w:rPr>
          <w:rFonts w:eastAsia="Times New Roman" w:cs="Times New Roman"/>
          <w:bCs/>
          <w:sz w:val="24"/>
          <w:szCs w:val="24"/>
          <w:lang w:val="ro-RO" w:eastAsia="ru-RU"/>
        </w:rPr>
        <w:t xml:space="preserve"> </w:t>
      </w:r>
    </w:p>
    <w:p w14:paraId="7E720A6E" w14:textId="7591391A" w:rsidR="00AB5133" w:rsidRPr="00355AF9" w:rsidRDefault="00AB5133" w:rsidP="00C00663">
      <w:pPr>
        <w:ind w:firstLine="720"/>
        <w:jc w:val="both"/>
        <w:rPr>
          <w:rFonts w:eastAsia="Times New Roman" w:cs="Times New Roman"/>
          <w:bCs/>
          <w:sz w:val="24"/>
          <w:szCs w:val="24"/>
          <w:lang w:val="ro-RO" w:eastAsia="ru-RU"/>
        </w:rPr>
      </w:pPr>
    </w:p>
    <w:p w14:paraId="780721E8" w14:textId="00E6924E" w:rsidR="00715782" w:rsidRPr="00355AF9" w:rsidRDefault="00715782" w:rsidP="00C00663">
      <w:pPr>
        <w:pStyle w:val="ListParagraph"/>
        <w:numPr>
          <w:ilvl w:val="0"/>
          <w:numId w:val="37"/>
        </w:numPr>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Articolul 29:</w:t>
      </w:r>
    </w:p>
    <w:p w14:paraId="44ACBC8A" w14:textId="77777777" w:rsidR="00715782" w:rsidRPr="00355AF9" w:rsidRDefault="00715782"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se completează cu alineatul (1</w:t>
      </w:r>
      <w:r w:rsidRPr="00355AF9">
        <w:rPr>
          <w:rFonts w:eastAsia="Times New Roman" w:cs="Times New Roman"/>
          <w:bCs/>
          <w:sz w:val="24"/>
          <w:szCs w:val="24"/>
          <w:vertAlign w:val="superscript"/>
          <w:lang w:val="ro-RO" w:eastAsia="ru-RU"/>
        </w:rPr>
        <w:t>1</w:t>
      </w:r>
      <w:r w:rsidRPr="00355AF9">
        <w:rPr>
          <w:rFonts w:eastAsia="Times New Roman" w:cs="Times New Roman"/>
          <w:bCs/>
          <w:sz w:val="24"/>
          <w:szCs w:val="24"/>
          <w:lang w:val="ro-RO" w:eastAsia="ru-RU"/>
        </w:rPr>
        <w:t>) cu următorul cuprins:</w:t>
      </w:r>
    </w:p>
    <w:p w14:paraId="31C9CC55" w14:textId="5F48A1FD" w:rsidR="00715782" w:rsidRPr="00355AF9" w:rsidRDefault="00715782"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„(1</w:t>
      </w:r>
      <w:r w:rsidRPr="00355AF9">
        <w:rPr>
          <w:rFonts w:eastAsia="Times New Roman" w:cs="Times New Roman"/>
          <w:bCs/>
          <w:sz w:val="24"/>
          <w:szCs w:val="24"/>
          <w:vertAlign w:val="superscript"/>
          <w:lang w:val="ro-RO" w:eastAsia="ru-RU"/>
        </w:rPr>
        <w:t>1</w:t>
      </w:r>
      <w:r w:rsidRPr="00355AF9">
        <w:rPr>
          <w:rFonts w:eastAsia="Times New Roman" w:cs="Times New Roman"/>
          <w:bCs/>
          <w:sz w:val="24"/>
          <w:szCs w:val="24"/>
          <w:lang w:val="ro-RO" w:eastAsia="ru-RU"/>
        </w:rPr>
        <w:t>) În cazul prevăzut la art. 28 alin. (9), organul respectiv include în procesul-verbal de control o prescripţie privind înlăturarea încălcărilor constatate, conform limitelor stabilite la arti</w:t>
      </w:r>
      <w:r w:rsidR="00461150" w:rsidRPr="00355AF9">
        <w:rPr>
          <w:rFonts w:eastAsia="Times New Roman" w:cs="Times New Roman"/>
          <w:bCs/>
          <w:sz w:val="24"/>
          <w:szCs w:val="24"/>
          <w:lang w:val="ro-RO" w:eastAsia="ru-RU"/>
        </w:rPr>
        <w:t>.</w:t>
      </w:r>
      <w:r w:rsidRPr="00355AF9">
        <w:rPr>
          <w:rFonts w:eastAsia="Times New Roman" w:cs="Times New Roman"/>
          <w:bCs/>
          <w:sz w:val="24"/>
          <w:szCs w:val="24"/>
          <w:lang w:val="ro-RO" w:eastAsia="ru-RU"/>
        </w:rPr>
        <w:t xml:space="preserve"> 5</w:t>
      </w:r>
      <w:r w:rsidRPr="00355AF9">
        <w:rPr>
          <w:rFonts w:eastAsia="Times New Roman" w:cs="Times New Roman"/>
          <w:bCs/>
          <w:sz w:val="24"/>
          <w:szCs w:val="24"/>
          <w:vertAlign w:val="superscript"/>
          <w:lang w:val="ro-RO" w:eastAsia="ru-RU"/>
        </w:rPr>
        <w:t>1</w:t>
      </w:r>
      <w:r w:rsidRPr="00355AF9">
        <w:rPr>
          <w:rFonts w:eastAsia="Times New Roman" w:cs="Times New Roman"/>
          <w:bCs/>
          <w:sz w:val="24"/>
          <w:szCs w:val="24"/>
          <w:lang w:val="ro-RO" w:eastAsia="ru-RU"/>
        </w:rPr>
        <w:t xml:space="preserve">, și privind restituirea prejudiciului </w:t>
      </w:r>
      <w:r w:rsidR="00BA1212" w:rsidRPr="00355AF9">
        <w:rPr>
          <w:rFonts w:eastAsia="Times New Roman" w:cs="Times New Roman"/>
          <w:bCs/>
          <w:sz w:val="24"/>
          <w:szCs w:val="24"/>
          <w:lang w:val="ro-RO" w:eastAsia="ru-RU"/>
        </w:rPr>
        <w:t xml:space="preserve">pe care l-a </w:t>
      </w:r>
      <w:r w:rsidRPr="00355AF9">
        <w:rPr>
          <w:rFonts w:eastAsia="Times New Roman" w:cs="Times New Roman"/>
          <w:bCs/>
          <w:sz w:val="24"/>
          <w:szCs w:val="24"/>
          <w:lang w:val="ro-RO" w:eastAsia="ru-RU"/>
        </w:rPr>
        <w:t>stabilit ca fiind cauzat prin aceste încălcări.”;</w:t>
      </w:r>
    </w:p>
    <w:p w14:paraId="25B09652" w14:textId="007B5762" w:rsidR="00715782" w:rsidRPr="00355AF9" w:rsidRDefault="00715782"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la alineatul (4), după a doua propoziție, se completează cu următoarea propoziție: „În cazul prevăzut la art. 28 alin. (9), termenul de executare a prescripției nu poate depăși 30 de zile.”.</w:t>
      </w:r>
    </w:p>
    <w:p w14:paraId="02839F89" w14:textId="5BB90E9B" w:rsidR="00715782" w:rsidRPr="00355AF9" w:rsidRDefault="00715782" w:rsidP="00C00663">
      <w:pPr>
        <w:ind w:firstLine="720"/>
        <w:jc w:val="both"/>
        <w:rPr>
          <w:rFonts w:eastAsia="Times New Roman" w:cs="Times New Roman"/>
          <w:bCs/>
          <w:sz w:val="24"/>
          <w:szCs w:val="24"/>
          <w:lang w:val="ro-RO" w:eastAsia="ru-RU"/>
        </w:rPr>
      </w:pPr>
    </w:p>
    <w:p w14:paraId="0E8BF2C9" w14:textId="6D534454" w:rsidR="006604FE" w:rsidRPr="00355AF9" w:rsidRDefault="006604FE" w:rsidP="00C00663">
      <w:pPr>
        <w:pStyle w:val="ListParagraph"/>
        <w:numPr>
          <w:ilvl w:val="0"/>
          <w:numId w:val="37"/>
        </w:numPr>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La a</w:t>
      </w:r>
      <w:r w:rsidR="00715782" w:rsidRPr="00355AF9">
        <w:rPr>
          <w:rFonts w:eastAsia="Times New Roman" w:cs="Times New Roman"/>
          <w:bCs/>
          <w:sz w:val="24"/>
          <w:szCs w:val="24"/>
          <w:lang w:val="ro-RO" w:eastAsia="ru-RU"/>
        </w:rPr>
        <w:t>rticolul 30</w:t>
      </w:r>
      <w:r w:rsidRPr="00355AF9">
        <w:rPr>
          <w:rFonts w:eastAsia="Times New Roman" w:cs="Times New Roman"/>
          <w:bCs/>
          <w:sz w:val="24"/>
          <w:szCs w:val="24"/>
          <w:lang w:val="ro-RO" w:eastAsia="ru-RU"/>
        </w:rPr>
        <w:t>:</w:t>
      </w:r>
    </w:p>
    <w:p w14:paraId="29EDBC59" w14:textId="6778B8FE" w:rsidR="00715782" w:rsidRPr="00355AF9" w:rsidRDefault="00715782"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alineatul (</w:t>
      </w:r>
      <w:r w:rsidR="00856F4A" w:rsidRPr="00355AF9">
        <w:rPr>
          <w:rFonts w:eastAsia="Times New Roman" w:cs="Times New Roman"/>
          <w:bCs/>
          <w:sz w:val="24"/>
          <w:szCs w:val="24"/>
          <w:lang w:val="ro-RO" w:eastAsia="ru-RU"/>
        </w:rPr>
        <w:t>1</w:t>
      </w:r>
      <w:r w:rsidRPr="00355AF9">
        <w:rPr>
          <w:rFonts w:eastAsia="Times New Roman" w:cs="Times New Roman"/>
          <w:bCs/>
          <w:sz w:val="24"/>
          <w:szCs w:val="24"/>
          <w:lang w:val="ro-RO" w:eastAsia="ru-RU"/>
        </w:rPr>
        <w:t>) se completează cu cuvintele „sau indici ai infracţiunii în condițiile art. 28 alin. (9</w:t>
      </w:r>
      <w:r w:rsidRPr="00355AF9">
        <w:rPr>
          <w:rFonts w:eastAsia="Times New Roman" w:cs="Times New Roman"/>
          <w:bCs/>
          <w:sz w:val="24"/>
          <w:szCs w:val="24"/>
          <w:vertAlign w:val="superscript"/>
          <w:lang w:val="ro-RO" w:eastAsia="ru-RU"/>
        </w:rPr>
        <w:t>1</w:t>
      </w:r>
      <w:r w:rsidRPr="00355AF9">
        <w:rPr>
          <w:rFonts w:eastAsia="Times New Roman" w:cs="Times New Roman"/>
          <w:bCs/>
          <w:sz w:val="24"/>
          <w:szCs w:val="24"/>
          <w:lang w:val="ro-RO" w:eastAsia="ru-RU"/>
        </w:rPr>
        <w:t>)”;</w:t>
      </w:r>
    </w:p>
    <w:p w14:paraId="205F7D13" w14:textId="46D09140" w:rsidR="00715782" w:rsidRPr="00355AF9" w:rsidRDefault="00715782"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alineatul (5</w:t>
      </w:r>
      <w:r w:rsidRPr="00355AF9">
        <w:rPr>
          <w:rFonts w:eastAsia="Times New Roman" w:cs="Times New Roman"/>
          <w:bCs/>
          <w:sz w:val="24"/>
          <w:szCs w:val="24"/>
          <w:vertAlign w:val="superscript"/>
          <w:lang w:val="ro-RO" w:eastAsia="ru-RU"/>
        </w:rPr>
        <w:t>1</w:t>
      </w:r>
      <w:r w:rsidRPr="00355AF9">
        <w:rPr>
          <w:rFonts w:eastAsia="Times New Roman" w:cs="Times New Roman"/>
          <w:bCs/>
          <w:sz w:val="24"/>
          <w:szCs w:val="24"/>
          <w:lang w:val="ro-RO" w:eastAsia="ru-RU"/>
        </w:rPr>
        <w:t>) se completează, cu cuvintele „cu excepția deciziei cu privire la rezultatele examinării cererii prealabile de contestare</w:t>
      </w:r>
      <w:r w:rsidR="006604FE" w:rsidRPr="00355AF9">
        <w:rPr>
          <w:rFonts w:eastAsia="Times New Roman" w:cs="Times New Roman"/>
          <w:bCs/>
          <w:sz w:val="24"/>
          <w:szCs w:val="24"/>
          <w:lang w:val="ro-RO" w:eastAsia="ru-RU"/>
        </w:rPr>
        <w:t>,</w:t>
      </w:r>
      <w:r w:rsidRPr="00355AF9">
        <w:rPr>
          <w:rFonts w:eastAsia="Times New Roman" w:cs="Times New Roman"/>
          <w:bCs/>
          <w:sz w:val="24"/>
          <w:szCs w:val="24"/>
          <w:lang w:val="ro-RO" w:eastAsia="ru-RU"/>
        </w:rPr>
        <w:t xml:space="preserve"> emise în cazul prevăzut la art. 28 alin. (9)”.</w:t>
      </w:r>
    </w:p>
    <w:p w14:paraId="0A4DF41C" w14:textId="77777777" w:rsidR="00715782" w:rsidRPr="00355AF9" w:rsidRDefault="00715782"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 xml:space="preserve"> </w:t>
      </w:r>
    </w:p>
    <w:p w14:paraId="6B9A7E1B" w14:textId="2109E99E" w:rsidR="00715782" w:rsidRPr="00355AF9" w:rsidRDefault="004142F2" w:rsidP="00C00663">
      <w:pPr>
        <w:ind w:firstLine="720"/>
        <w:jc w:val="both"/>
        <w:rPr>
          <w:rFonts w:eastAsia="Times New Roman" w:cs="Times New Roman"/>
          <w:bCs/>
          <w:sz w:val="24"/>
          <w:szCs w:val="24"/>
          <w:lang w:val="ro-RO" w:eastAsia="ru-RU"/>
        </w:rPr>
      </w:pPr>
      <w:r w:rsidRPr="00355AF9">
        <w:rPr>
          <w:rFonts w:eastAsia="Times New Roman" w:cs="Times New Roman"/>
          <w:b/>
          <w:bCs/>
          <w:sz w:val="24"/>
          <w:szCs w:val="24"/>
          <w:lang w:val="ro-RO" w:eastAsia="ru-RU"/>
        </w:rPr>
        <w:t xml:space="preserve">Art. </w:t>
      </w:r>
      <w:r w:rsidR="004A65E0" w:rsidRPr="00355AF9">
        <w:rPr>
          <w:rFonts w:eastAsia="Times New Roman" w:cs="Times New Roman"/>
          <w:b/>
          <w:bCs/>
          <w:sz w:val="24"/>
          <w:szCs w:val="24"/>
          <w:lang w:val="ro-RO" w:eastAsia="ru-RU"/>
        </w:rPr>
        <w:t>I</w:t>
      </w:r>
      <w:r w:rsidRPr="00355AF9">
        <w:rPr>
          <w:rFonts w:eastAsia="Times New Roman" w:cs="Times New Roman"/>
          <w:b/>
          <w:bCs/>
          <w:sz w:val="24"/>
          <w:szCs w:val="24"/>
          <w:lang w:val="ro-RO" w:eastAsia="ru-RU"/>
        </w:rPr>
        <w:t>X</w:t>
      </w:r>
      <w:r w:rsidR="00715782" w:rsidRPr="00355AF9">
        <w:rPr>
          <w:rFonts w:eastAsia="Times New Roman" w:cs="Times New Roman"/>
          <w:bCs/>
          <w:sz w:val="24"/>
          <w:szCs w:val="24"/>
          <w:lang w:val="ro-RO" w:eastAsia="ru-RU"/>
        </w:rPr>
        <w:t xml:space="preserve">. </w:t>
      </w:r>
      <w:r w:rsidR="00A71BC3" w:rsidRPr="00355AF9">
        <w:rPr>
          <w:rFonts w:eastAsia="Times New Roman" w:cs="Times New Roman"/>
          <w:bCs/>
          <w:sz w:val="24"/>
          <w:szCs w:val="24"/>
          <w:lang w:val="ro-RO" w:eastAsia="ru-RU"/>
        </w:rPr>
        <w:t xml:space="preserve">- </w:t>
      </w:r>
      <w:r w:rsidR="00715782" w:rsidRPr="00355AF9">
        <w:rPr>
          <w:rFonts w:eastAsia="Times New Roman" w:cs="Times New Roman"/>
          <w:bCs/>
          <w:sz w:val="24"/>
          <w:szCs w:val="24"/>
          <w:lang w:val="ro-RO" w:eastAsia="ru-RU"/>
        </w:rPr>
        <w:t>Legea nr. 3 din 25 februarie 2016 cu privire la Procuratură (Monitorul Oficial al Republicii Moldova, 2016, nr. 69–77, art. 113), cu modificările ulterioare, se modifică după cum urmează:</w:t>
      </w:r>
    </w:p>
    <w:p w14:paraId="20E4CAE5" w14:textId="2E714A9B" w:rsidR="00715782" w:rsidRPr="00355AF9" w:rsidRDefault="00715782" w:rsidP="00C00663">
      <w:pPr>
        <w:pStyle w:val="ListParagraph"/>
        <w:numPr>
          <w:ilvl w:val="0"/>
          <w:numId w:val="39"/>
        </w:numPr>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La articolul 11, alineatul (3) se completează cu  propoziţia:</w:t>
      </w:r>
    </w:p>
    <w:p w14:paraId="04487B0D" w14:textId="4B47F6BF" w:rsidR="00715782" w:rsidRPr="00355AF9" w:rsidRDefault="00715782"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„Raportul conţine şi date privind impactul activității Procuraturii din anul precedent asupra drepturilor persoanelor.”.</w:t>
      </w:r>
    </w:p>
    <w:p w14:paraId="6BA55C9D" w14:textId="77777777" w:rsidR="00715782" w:rsidRPr="00355AF9" w:rsidRDefault="00715782"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2. Articolul 30 se completează cu alineatul (3) cu următorul cuprins:</w:t>
      </w:r>
    </w:p>
    <w:p w14:paraId="41DEEA65" w14:textId="0295E911" w:rsidR="00715782" w:rsidRPr="00355AF9" w:rsidRDefault="00715782" w:rsidP="00C00663">
      <w:pPr>
        <w:ind w:firstLine="720"/>
        <w:jc w:val="both"/>
        <w:rPr>
          <w:rFonts w:eastAsia="Times New Roman" w:cs="Times New Roman"/>
          <w:bCs/>
          <w:sz w:val="24"/>
          <w:szCs w:val="24"/>
          <w:lang w:val="ro-RO" w:eastAsia="ru-RU"/>
        </w:rPr>
      </w:pPr>
      <w:r w:rsidRPr="00355AF9">
        <w:rPr>
          <w:rFonts w:eastAsia="Times New Roman" w:cs="Times New Roman"/>
          <w:bCs/>
          <w:sz w:val="24"/>
          <w:szCs w:val="24"/>
          <w:lang w:val="ro-RO" w:eastAsia="ru-RU"/>
        </w:rPr>
        <w:t xml:space="preserve">„(3) În lista indicatorilor de performanţă </w:t>
      </w:r>
      <w:r w:rsidR="002F3625" w:rsidRPr="00355AF9">
        <w:rPr>
          <w:rFonts w:eastAsia="Times New Roman" w:cs="Times New Roman"/>
          <w:bCs/>
          <w:sz w:val="24"/>
          <w:szCs w:val="24"/>
          <w:lang w:val="ro-RO" w:eastAsia="ru-RU"/>
        </w:rPr>
        <w:t>se prevăd</w:t>
      </w:r>
      <w:r w:rsidRPr="00355AF9">
        <w:rPr>
          <w:rFonts w:eastAsia="Times New Roman" w:cs="Times New Roman"/>
          <w:bCs/>
          <w:sz w:val="24"/>
          <w:szCs w:val="24"/>
          <w:lang w:val="ro-RO" w:eastAsia="ru-RU"/>
        </w:rPr>
        <w:t xml:space="preserve"> şi indicatori de impact asupra </w:t>
      </w:r>
      <w:r w:rsidR="002F3625" w:rsidRPr="00355AF9">
        <w:rPr>
          <w:rFonts w:eastAsia="Times New Roman" w:cs="Times New Roman"/>
          <w:bCs/>
          <w:sz w:val="24"/>
          <w:szCs w:val="24"/>
          <w:lang w:val="ro-RO" w:eastAsia="ru-RU"/>
        </w:rPr>
        <w:t>drepturilor și libertăților persoanelor, în vederea atingerii unei eficiențe maxime și a micșorării constante a impactului negativ asupra acestora.</w:t>
      </w:r>
      <w:r w:rsidRPr="00355AF9">
        <w:rPr>
          <w:rFonts w:eastAsia="Times New Roman" w:cs="Times New Roman"/>
          <w:bCs/>
          <w:sz w:val="24"/>
          <w:szCs w:val="24"/>
          <w:lang w:val="ro-RO" w:eastAsia="ru-RU"/>
        </w:rPr>
        <w:t>”.</w:t>
      </w:r>
    </w:p>
    <w:p w14:paraId="1FD30C2B" w14:textId="77777777" w:rsidR="00715782" w:rsidRPr="002400DF" w:rsidRDefault="00715782" w:rsidP="00C00663">
      <w:pPr>
        <w:ind w:firstLine="720"/>
        <w:jc w:val="both"/>
        <w:rPr>
          <w:rFonts w:cs="Times New Roman"/>
          <w:sz w:val="24"/>
          <w:szCs w:val="24"/>
          <w:lang w:val="ro-RO"/>
        </w:rPr>
      </w:pPr>
    </w:p>
    <w:p w14:paraId="7E86A18A" w14:textId="032B519D" w:rsidR="00D914E5" w:rsidRPr="00355AF9" w:rsidRDefault="002F3625" w:rsidP="00C00663">
      <w:pPr>
        <w:ind w:firstLine="720"/>
        <w:jc w:val="both"/>
        <w:rPr>
          <w:rFonts w:eastAsia="Times New Roman" w:cs="Times New Roman"/>
          <w:bCs/>
          <w:sz w:val="24"/>
          <w:szCs w:val="24"/>
          <w:lang w:val="ro-RO" w:eastAsia="ru-RU"/>
        </w:rPr>
      </w:pPr>
      <w:r w:rsidRPr="00355AF9">
        <w:rPr>
          <w:rFonts w:eastAsia="Times New Roman" w:cs="Times New Roman"/>
          <w:b/>
          <w:bCs/>
          <w:sz w:val="24"/>
          <w:szCs w:val="24"/>
          <w:lang w:val="ro-RO" w:eastAsia="ru-RU"/>
        </w:rPr>
        <w:t xml:space="preserve">Art. </w:t>
      </w:r>
      <w:r w:rsidR="009673A8" w:rsidRPr="00355AF9">
        <w:rPr>
          <w:rFonts w:eastAsia="Times New Roman" w:cs="Times New Roman"/>
          <w:b/>
          <w:bCs/>
          <w:sz w:val="24"/>
          <w:szCs w:val="24"/>
          <w:lang w:val="ro-RO" w:eastAsia="ru-RU"/>
        </w:rPr>
        <w:t>X</w:t>
      </w:r>
      <w:r w:rsidR="00D914E5" w:rsidRPr="00355AF9">
        <w:rPr>
          <w:rFonts w:eastAsia="Times New Roman" w:cs="Times New Roman"/>
          <w:b/>
          <w:bCs/>
          <w:sz w:val="24"/>
          <w:szCs w:val="24"/>
          <w:lang w:val="ro-RO" w:eastAsia="ru-RU"/>
        </w:rPr>
        <w:t>.</w:t>
      </w:r>
      <w:r w:rsidR="0001046A">
        <w:rPr>
          <w:rFonts w:eastAsia="Times New Roman" w:cs="Times New Roman"/>
          <w:b/>
          <w:bCs/>
          <w:sz w:val="24"/>
          <w:szCs w:val="24"/>
          <w:lang w:val="ro-RO" w:eastAsia="ru-RU"/>
        </w:rPr>
        <w:t xml:space="preserve"> </w:t>
      </w:r>
      <w:bookmarkStart w:id="0" w:name="_GoBack"/>
      <w:bookmarkEnd w:id="0"/>
      <w:r w:rsidR="00A71BC3" w:rsidRPr="00355AF9">
        <w:rPr>
          <w:rFonts w:eastAsia="Times New Roman" w:cs="Times New Roman"/>
          <w:b/>
          <w:bCs/>
          <w:sz w:val="24"/>
          <w:szCs w:val="24"/>
          <w:lang w:val="ro-RO" w:eastAsia="ru-RU"/>
        </w:rPr>
        <w:t>-</w:t>
      </w:r>
      <w:r w:rsidR="00D914E5" w:rsidRPr="00355AF9">
        <w:rPr>
          <w:rFonts w:eastAsia="Times New Roman" w:cs="Times New Roman"/>
          <w:bCs/>
          <w:sz w:val="24"/>
          <w:szCs w:val="24"/>
          <w:lang w:val="ro-RO" w:eastAsia="ru-RU"/>
        </w:rPr>
        <w:t xml:space="preserve"> (1) Prezenta lege intră în vigoare </w:t>
      </w:r>
      <w:r w:rsidR="00EB1931" w:rsidRPr="00355AF9">
        <w:rPr>
          <w:rFonts w:eastAsia="Times New Roman" w:cs="Times New Roman"/>
          <w:bCs/>
          <w:sz w:val="24"/>
          <w:szCs w:val="24"/>
          <w:lang w:val="ro-RO" w:eastAsia="ru-RU"/>
        </w:rPr>
        <w:t>la expirarea a</w:t>
      </w:r>
      <w:r w:rsidR="00D914E5" w:rsidRPr="00355AF9">
        <w:rPr>
          <w:rFonts w:eastAsia="Times New Roman" w:cs="Times New Roman"/>
          <w:bCs/>
          <w:sz w:val="24"/>
          <w:szCs w:val="24"/>
          <w:lang w:val="ro-RO" w:eastAsia="ru-RU"/>
        </w:rPr>
        <w:t xml:space="preserve"> 3 luni de la data publicării.</w:t>
      </w:r>
    </w:p>
    <w:p w14:paraId="4E7F793C" w14:textId="3D4A7FE9" w:rsidR="00D914E5" w:rsidRPr="002400DF" w:rsidRDefault="00D914E5" w:rsidP="00C00663">
      <w:pPr>
        <w:ind w:firstLine="720"/>
        <w:jc w:val="both"/>
        <w:rPr>
          <w:rFonts w:cs="Times New Roman"/>
          <w:sz w:val="24"/>
          <w:szCs w:val="24"/>
          <w:lang w:val="ro-RO"/>
        </w:rPr>
      </w:pPr>
      <w:r w:rsidRPr="00355AF9">
        <w:rPr>
          <w:rFonts w:eastAsia="Times New Roman" w:cs="Times New Roman"/>
          <w:bCs/>
          <w:sz w:val="24"/>
          <w:szCs w:val="24"/>
          <w:lang w:val="ro-RO" w:eastAsia="ru-RU"/>
        </w:rPr>
        <w:t>(2) Guvernul</w:t>
      </w:r>
      <w:r w:rsidR="00142C2B" w:rsidRPr="00355AF9">
        <w:rPr>
          <w:rFonts w:eastAsia="Times New Roman" w:cs="Times New Roman"/>
          <w:bCs/>
          <w:sz w:val="24"/>
          <w:szCs w:val="24"/>
          <w:lang w:val="ro-RO" w:eastAsia="ru-RU"/>
        </w:rPr>
        <w:t>, în termen de pînă la 3 luni de la publicare, împreună cu</w:t>
      </w:r>
      <w:r w:rsidRPr="00355AF9">
        <w:rPr>
          <w:rFonts w:eastAsia="Times New Roman" w:cs="Times New Roman"/>
          <w:bCs/>
          <w:sz w:val="24"/>
          <w:szCs w:val="24"/>
          <w:lang w:val="ro-RO" w:eastAsia="ru-RU"/>
        </w:rPr>
        <w:t xml:space="preserve"> </w:t>
      </w:r>
      <w:r w:rsidR="00142C2B" w:rsidRPr="00355AF9">
        <w:rPr>
          <w:rFonts w:eastAsia="Times New Roman" w:cs="Times New Roman"/>
          <w:bCs/>
          <w:sz w:val="24"/>
          <w:szCs w:val="24"/>
          <w:lang w:val="ro-RO" w:eastAsia="ru-RU"/>
        </w:rPr>
        <w:t>instituțiile și autoritățile vizate în prezenta lege, își va aduce propriile acte normative în corespundere cu noile modificări.</w:t>
      </w:r>
    </w:p>
    <w:p w14:paraId="638141F3" w14:textId="77777777" w:rsidR="004142F2" w:rsidRDefault="004142F2" w:rsidP="00C00663">
      <w:pPr>
        <w:ind w:firstLine="720"/>
        <w:jc w:val="both"/>
        <w:rPr>
          <w:rFonts w:cs="Times New Roman"/>
          <w:sz w:val="24"/>
          <w:szCs w:val="24"/>
          <w:lang w:val="ro-RO"/>
        </w:rPr>
      </w:pPr>
    </w:p>
    <w:p w14:paraId="517C0526" w14:textId="77777777" w:rsidR="00535FD6" w:rsidRDefault="00535FD6" w:rsidP="00C00663">
      <w:pPr>
        <w:ind w:firstLine="720"/>
        <w:jc w:val="both"/>
        <w:rPr>
          <w:rFonts w:cs="Times New Roman"/>
          <w:sz w:val="24"/>
          <w:szCs w:val="24"/>
          <w:lang w:val="ro-RO"/>
        </w:rPr>
      </w:pPr>
    </w:p>
    <w:p w14:paraId="1DDE675C" w14:textId="77777777" w:rsidR="00535FD6" w:rsidRPr="002400DF" w:rsidRDefault="00535FD6" w:rsidP="00C00663">
      <w:pPr>
        <w:ind w:firstLine="720"/>
        <w:jc w:val="both"/>
        <w:rPr>
          <w:rFonts w:cs="Times New Roman"/>
          <w:sz w:val="24"/>
          <w:szCs w:val="24"/>
          <w:lang w:val="ro-RO"/>
        </w:rPr>
      </w:pPr>
    </w:p>
    <w:p w14:paraId="0B5AD0C3" w14:textId="77777777" w:rsidR="00715782" w:rsidRPr="002400DF" w:rsidRDefault="00715782" w:rsidP="00535FD6">
      <w:pPr>
        <w:ind w:firstLine="708"/>
        <w:rPr>
          <w:rFonts w:cs="Times New Roman"/>
          <w:sz w:val="24"/>
          <w:szCs w:val="24"/>
          <w:lang w:val="ro-RO"/>
        </w:rPr>
      </w:pPr>
      <w:r w:rsidRPr="00355AF9">
        <w:rPr>
          <w:rFonts w:eastAsia="Times New Roman" w:cs="Times New Roman"/>
          <w:b/>
          <w:bCs/>
          <w:sz w:val="24"/>
          <w:szCs w:val="24"/>
          <w:lang w:val="ro-RO" w:eastAsia="ru-RU"/>
        </w:rPr>
        <w:t>Preşedintele Parlamentului</w:t>
      </w:r>
    </w:p>
    <w:p w14:paraId="360773C6" w14:textId="77777777" w:rsidR="00715782" w:rsidRPr="002400DF" w:rsidRDefault="00715782" w:rsidP="00C00663">
      <w:pPr>
        <w:rPr>
          <w:rFonts w:cs="Times New Roman"/>
          <w:sz w:val="24"/>
          <w:szCs w:val="24"/>
          <w:lang w:val="ro-RO"/>
        </w:rPr>
      </w:pPr>
    </w:p>
    <w:sectPr w:rsidR="00715782" w:rsidRPr="002400DF" w:rsidSect="002400DF">
      <w:pgSz w:w="11907" w:h="16840" w:code="9"/>
      <w:pgMar w:top="1134" w:right="708" w:bottom="540" w:left="851" w:header="720" w:footer="720" w:gutter="0"/>
      <w:cols w:space="708"/>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 w:name="$Caslon">
    <w:altName w:val="Vrinda"/>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163C5"/>
    <w:multiLevelType w:val="hybridMultilevel"/>
    <w:tmpl w:val="7FD48B10"/>
    <w:lvl w:ilvl="0" w:tplc="37F29FAA">
      <w:start w:val="1"/>
      <w:numFmt w:val="lowerLetter"/>
      <w:lvlText w:val="%1)"/>
      <w:lvlJc w:val="left"/>
      <w:pPr>
        <w:ind w:left="1152"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71E3EC7"/>
    <w:multiLevelType w:val="hybridMultilevel"/>
    <w:tmpl w:val="1572F866"/>
    <w:lvl w:ilvl="0" w:tplc="041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5F7F04"/>
    <w:multiLevelType w:val="hybridMultilevel"/>
    <w:tmpl w:val="125EF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915544"/>
    <w:multiLevelType w:val="hybridMultilevel"/>
    <w:tmpl w:val="D0B2BBBC"/>
    <w:lvl w:ilvl="0" w:tplc="041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45079AC"/>
    <w:multiLevelType w:val="hybridMultilevel"/>
    <w:tmpl w:val="0BF86884"/>
    <w:lvl w:ilvl="0" w:tplc="041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99D5766"/>
    <w:multiLevelType w:val="hybridMultilevel"/>
    <w:tmpl w:val="448882F2"/>
    <w:lvl w:ilvl="0" w:tplc="041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4725169"/>
    <w:multiLevelType w:val="hybridMultilevel"/>
    <w:tmpl w:val="F4A03C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5B37847"/>
    <w:multiLevelType w:val="hybridMultilevel"/>
    <w:tmpl w:val="FC0CFE06"/>
    <w:lvl w:ilvl="0" w:tplc="041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8131645"/>
    <w:multiLevelType w:val="hybridMultilevel"/>
    <w:tmpl w:val="364A0968"/>
    <w:lvl w:ilvl="0" w:tplc="37F29FAA">
      <w:start w:val="1"/>
      <w:numFmt w:val="lowerLetter"/>
      <w:lvlText w:val="%1)"/>
      <w:lvlJc w:val="left"/>
      <w:pPr>
        <w:ind w:left="1152"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99147D8"/>
    <w:multiLevelType w:val="hybridMultilevel"/>
    <w:tmpl w:val="7C44DE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C7A774F"/>
    <w:multiLevelType w:val="hybridMultilevel"/>
    <w:tmpl w:val="B2FAA970"/>
    <w:lvl w:ilvl="0" w:tplc="37F29FAA">
      <w:start w:val="1"/>
      <w:numFmt w:val="lowerLetter"/>
      <w:lvlText w:val="%1)"/>
      <w:lvlJc w:val="left"/>
      <w:pPr>
        <w:ind w:left="1152"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D1D6D2C"/>
    <w:multiLevelType w:val="hybridMultilevel"/>
    <w:tmpl w:val="368CE3D0"/>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DBC451A"/>
    <w:multiLevelType w:val="hybridMultilevel"/>
    <w:tmpl w:val="750AA0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2CA3C5A"/>
    <w:multiLevelType w:val="hybridMultilevel"/>
    <w:tmpl w:val="266208C8"/>
    <w:lvl w:ilvl="0" w:tplc="37F29FAA">
      <w:start w:val="1"/>
      <w:numFmt w:val="lowerLetter"/>
      <w:lvlText w:val="%1)"/>
      <w:lvlJc w:val="left"/>
      <w:pPr>
        <w:ind w:left="1152"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4F37DCB"/>
    <w:multiLevelType w:val="hybridMultilevel"/>
    <w:tmpl w:val="4D24E380"/>
    <w:lvl w:ilvl="0" w:tplc="041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7696348"/>
    <w:multiLevelType w:val="hybridMultilevel"/>
    <w:tmpl w:val="74A2C716"/>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3502DC26">
      <w:start w:val="1"/>
      <w:numFmt w:val="decimal"/>
      <w:lvlText w:val="%4."/>
      <w:lvlJc w:val="left"/>
      <w:pPr>
        <w:ind w:left="107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38CC3930"/>
    <w:multiLevelType w:val="hybridMultilevel"/>
    <w:tmpl w:val="663229C6"/>
    <w:lvl w:ilvl="0" w:tplc="041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92E489A"/>
    <w:multiLevelType w:val="hybridMultilevel"/>
    <w:tmpl w:val="25CEC6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A434B33"/>
    <w:multiLevelType w:val="hybridMultilevel"/>
    <w:tmpl w:val="70AC0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EC1728"/>
    <w:multiLevelType w:val="hybridMultilevel"/>
    <w:tmpl w:val="23B4FD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6783F9C"/>
    <w:multiLevelType w:val="hybridMultilevel"/>
    <w:tmpl w:val="F1CA87E8"/>
    <w:lvl w:ilvl="0" w:tplc="041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67B1A0D"/>
    <w:multiLevelType w:val="hybridMultilevel"/>
    <w:tmpl w:val="1ADEF6AC"/>
    <w:lvl w:ilvl="0" w:tplc="041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0145E7C"/>
    <w:multiLevelType w:val="hybridMultilevel"/>
    <w:tmpl w:val="1ABAA14A"/>
    <w:lvl w:ilvl="0" w:tplc="041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2EE4C05"/>
    <w:multiLevelType w:val="hybridMultilevel"/>
    <w:tmpl w:val="7C006C4C"/>
    <w:lvl w:ilvl="0" w:tplc="412A586E">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4C3090F"/>
    <w:multiLevelType w:val="hybridMultilevel"/>
    <w:tmpl w:val="87E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5EC02FC"/>
    <w:multiLevelType w:val="hybridMultilevel"/>
    <w:tmpl w:val="58C6323E"/>
    <w:lvl w:ilvl="0" w:tplc="37F29FAA">
      <w:start w:val="1"/>
      <w:numFmt w:val="lowerLetter"/>
      <w:lvlText w:val="%1)"/>
      <w:lvlJc w:val="left"/>
      <w:pPr>
        <w:ind w:left="1152"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6747AE6"/>
    <w:multiLevelType w:val="hybridMultilevel"/>
    <w:tmpl w:val="6CD6CD5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7A7900"/>
    <w:multiLevelType w:val="hybridMultilevel"/>
    <w:tmpl w:val="21DE9416"/>
    <w:lvl w:ilvl="0" w:tplc="37F29FAA">
      <w:start w:val="1"/>
      <w:numFmt w:val="lowerLetter"/>
      <w:lvlText w:val="%1)"/>
      <w:lvlJc w:val="left"/>
      <w:pPr>
        <w:ind w:left="432" w:hanging="360"/>
      </w:pPr>
      <w:rPr>
        <w:rFonts w:hint="default"/>
      </w:rPr>
    </w:lvl>
    <w:lvl w:ilvl="1" w:tplc="0409000F">
      <w:start w:val="1"/>
      <w:numFmt w:val="decimal"/>
      <w:lvlText w:val="%2."/>
      <w:lvlJc w:val="left"/>
      <w:pPr>
        <w:ind w:left="1152" w:hanging="360"/>
      </w:pPr>
      <w:rPr>
        <w:rFonts w:hint="default"/>
      </w:r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28">
    <w:nsid w:val="6B5D2991"/>
    <w:multiLevelType w:val="hybridMultilevel"/>
    <w:tmpl w:val="BD889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252742"/>
    <w:multiLevelType w:val="hybridMultilevel"/>
    <w:tmpl w:val="9F0895D8"/>
    <w:lvl w:ilvl="0" w:tplc="37F29FAA">
      <w:start w:val="1"/>
      <w:numFmt w:val="lowerLetter"/>
      <w:lvlText w:val="%1)"/>
      <w:lvlJc w:val="left"/>
      <w:pPr>
        <w:ind w:left="1152"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ECE1B62"/>
    <w:multiLevelType w:val="hybridMultilevel"/>
    <w:tmpl w:val="A15E425C"/>
    <w:lvl w:ilvl="0" w:tplc="412A58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F3639A5"/>
    <w:multiLevelType w:val="hybridMultilevel"/>
    <w:tmpl w:val="523E66EC"/>
    <w:lvl w:ilvl="0" w:tplc="041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1C43529"/>
    <w:multiLevelType w:val="hybridMultilevel"/>
    <w:tmpl w:val="512462F6"/>
    <w:lvl w:ilvl="0" w:tplc="041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5A7564E"/>
    <w:multiLevelType w:val="hybridMultilevel"/>
    <w:tmpl w:val="F60A6EB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68230DA"/>
    <w:multiLevelType w:val="hybridMultilevel"/>
    <w:tmpl w:val="AF96A12A"/>
    <w:lvl w:ilvl="0" w:tplc="37F29FAA">
      <w:start w:val="1"/>
      <w:numFmt w:val="lowerLetter"/>
      <w:lvlText w:val="%1)"/>
      <w:lvlJc w:val="left"/>
      <w:pPr>
        <w:ind w:left="1152"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CB86D65"/>
    <w:multiLevelType w:val="hybridMultilevel"/>
    <w:tmpl w:val="190434D8"/>
    <w:lvl w:ilvl="0" w:tplc="37F29FAA">
      <w:start w:val="1"/>
      <w:numFmt w:val="lowerLetter"/>
      <w:lvlText w:val="%1)"/>
      <w:lvlJc w:val="left"/>
      <w:pPr>
        <w:ind w:left="1152"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D592511"/>
    <w:multiLevelType w:val="hybridMultilevel"/>
    <w:tmpl w:val="703C4D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27"/>
  </w:num>
  <w:num w:numId="3">
    <w:abstractNumId w:val="15"/>
  </w:num>
  <w:num w:numId="4">
    <w:abstractNumId w:val="26"/>
  </w:num>
  <w:num w:numId="5">
    <w:abstractNumId w:val="11"/>
  </w:num>
  <w:num w:numId="6">
    <w:abstractNumId w:val="9"/>
  </w:num>
  <w:num w:numId="7">
    <w:abstractNumId w:val="2"/>
  </w:num>
  <w:num w:numId="8">
    <w:abstractNumId w:val="12"/>
  </w:num>
  <w:num w:numId="9">
    <w:abstractNumId w:val="17"/>
  </w:num>
  <w:num w:numId="10">
    <w:abstractNumId w:val="6"/>
  </w:num>
  <w:num w:numId="11">
    <w:abstractNumId w:val="24"/>
  </w:num>
  <w:num w:numId="12">
    <w:abstractNumId w:val="4"/>
  </w:num>
  <w:num w:numId="13">
    <w:abstractNumId w:val="3"/>
  </w:num>
  <w:num w:numId="14">
    <w:abstractNumId w:val="32"/>
  </w:num>
  <w:num w:numId="15">
    <w:abstractNumId w:val="16"/>
  </w:num>
  <w:num w:numId="16">
    <w:abstractNumId w:val="7"/>
  </w:num>
  <w:num w:numId="17">
    <w:abstractNumId w:val="5"/>
  </w:num>
  <w:num w:numId="18">
    <w:abstractNumId w:val="31"/>
  </w:num>
  <w:num w:numId="19">
    <w:abstractNumId w:val="20"/>
  </w:num>
  <w:num w:numId="20">
    <w:abstractNumId w:val="21"/>
  </w:num>
  <w:num w:numId="21">
    <w:abstractNumId w:val="14"/>
  </w:num>
  <w:num w:numId="22">
    <w:abstractNumId w:val="1"/>
  </w:num>
  <w:num w:numId="23">
    <w:abstractNumId w:val="22"/>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35"/>
  </w:num>
  <w:num w:numId="27">
    <w:abstractNumId w:val="0"/>
  </w:num>
  <w:num w:numId="28">
    <w:abstractNumId w:val="10"/>
  </w:num>
  <w:num w:numId="29">
    <w:abstractNumId w:val="29"/>
  </w:num>
  <w:num w:numId="30">
    <w:abstractNumId w:val="13"/>
  </w:num>
  <w:num w:numId="31">
    <w:abstractNumId w:val="28"/>
  </w:num>
  <w:num w:numId="32">
    <w:abstractNumId w:val="36"/>
  </w:num>
  <w:num w:numId="33">
    <w:abstractNumId w:val="8"/>
  </w:num>
  <w:num w:numId="34">
    <w:abstractNumId w:val="34"/>
  </w:num>
  <w:num w:numId="35">
    <w:abstractNumId w:val="25"/>
  </w:num>
  <w:num w:numId="36">
    <w:abstractNumId w:val="23"/>
  </w:num>
  <w:num w:numId="37">
    <w:abstractNumId w:val="33"/>
  </w:num>
  <w:num w:numId="38">
    <w:abstractNumId w:val="18"/>
  </w:num>
  <w:num w:numId="39">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782"/>
    <w:rsid w:val="0000416C"/>
    <w:rsid w:val="0001046A"/>
    <w:rsid w:val="0002717B"/>
    <w:rsid w:val="0007416B"/>
    <w:rsid w:val="000A664B"/>
    <w:rsid w:val="000A6C88"/>
    <w:rsid w:val="000C6049"/>
    <w:rsid w:val="00117BEF"/>
    <w:rsid w:val="00117FA8"/>
    <w:rsid w:val="00142C2B"/>
    <w:rsid w:val="00146B5A"/>
    <w:rsid w:val="001654B4"/>
    <w:rsid w:val="001711F2"/>
    <w:rsid w:val="0019256A"/>
    <w:rsid w:val="00194A41"/>
    <w:rsid w:val="001A6F37"/>
    <w:rsid w:val="001D5883"/>
    <w:rsid w:val="001E2437"/>
    <w:rsid w:val="001E348F"/>
    <w:rsid w:val="001E600C"/>
    <w:rsid w:val="00212091"/>
    <w:rsid w:val="00212BA0"/>
    <w:rsid w:val="00216361"/>
    <w:rsid w:val="002400DF"/>
    <w:rsid w:val="0024077A"/>
    <w:rsid w:val="00256078"/>
    <w:rsid w:val="002A6490"/>
    <w:rsid w:val="002E07FD"/>
    <w:rsid w:val="002E23B0"/>
    <w:rsid w:val="002F076E"/>
    <w:rsid w:val="002F1D5B"/>
    <w:rsid w:val="002F3625"/>
    <w:rsid w:val="0030484E"/>
    <w:rsid w:val="00311049"/>
    <w:rsid w:val="00313E8C"/>
    <w:rsid w:val="00323021"/>
    <w:rsid w:val="0033099D"/>
    <w:rsid w:val="00333458"/>
    <w:rsid w:val="00355AF9"/>
    <w:rsid w:val="00357567"/>
    <w:rsid w:val="00374484"/>
    <w:rsid w:val="003B076B"/>
    <w:rsid w:val="003B3907"/>
    <w:rsid w:val="003C03E8"/>
    <w:rsid w:val="003C22AE"/>
    <w:rsid w:val="003D0FA0"/>
    <w:rsid w:val="003E3813"/>
    <w:rsid w:val="003F703F"/>
    <w:rsid w:val="004142F2"/>
    <w:rsid w:val="00426A6D"/>
    <w:rsid w:val="00461150"/>
    <w:rsid w:val="004620E3"/>
    <w:rsid w:val="00473ACC"/>
    <w:rsid w:val="004872BA"/>
    <w:rsid w:val="00490848"/>
    <w:rsid w:val="004A65E0"/>
    <w:rsid w:val="004C2649"/>
    <w:rsid w:val="004C3C54"/>
    <w:rsid w:val="004E62AB"/>
    <w:rsid w:val="004F5188"/>
    <w:rsid w:val="004F5580"/>
    <w:rsid w:val="00515EFD"/>
    <w:rsid w:val="00535FD6"/>
    <w:rsid w:val="005415CA"/>
    <w:rsid w:val="00551180"/>
    <w:rsid w:val="00572913"/>
    <w:rsid w:val="00574A00"/>
    <w:rsid w:val="005B3A2F"/>
    <w:rsid w:val="005B53F9"/>
    <w:rsid w:val="005F04DF"/>
    <w:rsid w:val="00602DEA"/>
    <w:rsid w:val="00616126"/>
    <w:rsid w:val="00635671"/>
    <w:rsid w:val="00640217"/>
    <w:rsid w:val="0064478A"/>
    <w:rsid w:val="006604FE"/>
    <w:rsid w:val="006A2B82"/>
    <w:rsid w:val="006B0A86"/>
    <w:rsid w:val="006B7BE6"/>
    <w:rsid w:val="006C1CED"/>
    <w:rsid w:val="006E0855"/>
    <w:rsid w:val="007117CF"/>
    <w:rsid w:val="00711F4E"/>
    <w:rsid w:val="00715782"/>
    <w:rsid w:val="00730A33"/>
    <w:rsid w:val="00741C7B"/>
    <w:rsid w:val="00755725"/>
    <w:rsid w:val="007A444A"/>
    <w:rsid w:val="007C1A7A"/>
    <w:rsid w:val="007C1D31"/>
    <w:rsid w:val="007C6BF5"/>
    <w:rsid w:val="007D00E7"/>
    <w:rsid w:val="007E618F"/>
    <w:rsid w:val="007F0DA2"/>
    <w:rsid w:val="0081763C"/>
    <w:rsid w:val="00825AD9"/>
    <w:rsid w:val="008350C2"/>
    <w:rsid w:val="00843F65"/>
    <w:rsid w:val="00856F4A"/>
    <w:rsid w:val="0086028B"/>
    <w:rsid w:val="00862020"/>
    <w:rsid w:val="008933FC"/>
    <w:rsid w:val="008D76FE"/>
    <w:rsid w:val="008E7A1A"/>
    <w:rsid w:val="00912AB7"/>
    <w:rsid w:val="009241B5"/>
    <w:rsid w:val="0095781E"/>
    <w:rsid w:val="00957A70"/>
    <w:rsid w:val="00963F59"/>
    <w:rsid w:val="009673A8"/>
    <w:rsid w:val="009A3D0E"/>
    <w:rsid w:val="009B7EA8"/>
    <w:rsid w:val="009E0701"/>
    <w:rsid w:val="00A0722D"/>
    <w:rsid w:val="00A15D3A"/>
    <w:rsid w:val="00A24821"/>
    <w:rsid w:val="00A43CD9"/>
    <w:rsid w:val="00A51103"/>
    <w:rsid w:val="00A547C3"/>
    <w:rsid w:val="00A71BC3"/>
    <w:rsid w:val="00AB5133"/>
    <w:rsid w:val="00AB51FD"/>
    <w:rsid w:val="00AE0068"/>
    <w:rsid w:val="00AE54C5"/>
    <w:rsid w:val="00B078CC"/>
    <w:rsid w:val="00B41CF5"/>
    <w:rsid w:val="00B44125"/>
    <w:rsid w:val="00B464A0"/>
    <w:rsid w:val="00B609F0"/>
    <w:rsid w:val="00B71E34"/>
    <w:rsid w:val="00B772ED"/>
    <w:rsid w:val="00B90FFD"/>
    <w:rsid w:val="00B965EC"/>
    <w:rsid w:val="00BA1212"/>
    <w:rsid w:val="00BC6947"/>
    <w:rsid w:val="00BD2E4A"/>
    <w:rsid w:val="00BF4930"/>
    <w:rsid w:val="00C00663"/>
    <w:rsid w:val="00C11403"/>
    <w:rsid w:val="00C128A0"/>
    <w:rsid w:val="00C2279A"/>
    <w:rsid w:val="00C3634C"/>
    <w:rsid w:val="00C40259"/>
    <w:rsid w:val="00C4419B"/>
    <w:rsid w:val="00C52FAA"/>
    <w:rsid w:val="00C60FD0"/>
    <w:rsid w:val="00C65952"/>
    <w:rsid w:val="00C76982"/>
    <w:rsid w:val="00C927D5"/>
    <w:rsid w:val="00C93F6F"/>
    <w:rsid w:val="00C94359"/>
    <w:rsid w:val="00CC315D"/>
    <w:rsid w:val="00CD7B76"/>
    <w:rsid w:val="00CE34A3"/>
    <w:rsid w:val="00D027DF"/>
    <w:rsid w:val="00D12338"/>
    <w:rsid w:val="00D24DCC"/>
    <w:rsid w:val="00D27E6F"/>
    <w:rsid w:val="00D574FD"/>
    <w:rsid w:val="00D63078"/>
    <w:rsid w:val="00D822F2"/>
    <w:rsid w:val="00D914E5"/>
    <w:rsid w:val="00DA7CF9"/>
    <w:rsid w:val="00DB636B"/>
    <w:rsid w:val="00DE1480"/>
    <w:rsid w:val="00E049D3"/>
    <w:rsid w:val="00E11C81"/>
    <w:rsid w:val="00E23524"/>
    <w:rsid w:val="00E25CA5"/>
    <w:rsid w:val="00E41BBB"/>
    <w:rsid w:val="00E71A92"/>
    <w:rsid w:val="00E73520"/>
    <w:rsid w:val="00E77CE2"/>
    <w:rsid w:val="00E859E9"/>
    <w:rsid w:val="00EB1931"/>
    <w:rsid w:val="00EC0DC4"/>
    <w:rsid w:val="00EC1A2C"/>
    <w:rsid w:val="00EC6738"/>
    <w:rsid w:val="00EE3D83"/>
    <w:rsid w:val="00EF66FA"/>
    <w:rsid w:val="00F04D43"/>
    <w:rsid w:val="00F06DBB"/>
    <w:rsid w:val="00F126B5"/>
    <w:rsid w:val="00F154DF"/>
    <w:rsid w:val="00F236C1"/>
    <w:rsid w:val="00F24A33"/>
    <w:rsid w:val="00F4612B"/>
    <w:rsid w:val="00F47FB3"/>
    <w:rsid w:val="00F604AE"/>
    <w:rsid w:val="00F67640"/>
    <w:rsid w:val="00F94869"/>
    <w:rsid w:val="00FA1943"/>
    <w:rsid w:val="00FB0D5F"/>
    <w:rsid w:val="00FB60AD"/>
    <w:rsid w:val="00FD24F8"/>
    <w:rsid w:val="00FE7A10"/>
    <w:rsid w:val="00FE7AB1"/>
    <w:rsid w:val="00FF115F"/>
    <w:rsid w:val="00FF39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90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15782"/>
    <w:rPr>
      <w:rFonts w:ascii="Times New Roman" w:hAnsi="Times New Roman"/>
      <w:sz w:val="28"/>
      <w:szCs w:val="28"/>
      <w:lang w:val="ru-RU"/>
    </w:rPr>
  </w:style>
  <w:style w:type="paragraph" w:styleId="Heading1">
    <w:name w:val="heading 1"/>
    <w:basedOn w:val="Normal"/>
    <w:next w:val="Normal"/>
    <w:link w:val="Heading1Char"/>
    <w:qFormat/>
    <w:rsid w:val="007157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71578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71578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71578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715782"/>
    <w:pPr>
      <w:keepNext/>
      <w:ind w:firstLine="720"/>
      <w:jc w:val="center"/>
      <w:outlineLvl w:val="4"/>
    </w:pPr>
    <w:rPr>
      <w:rFonts w:ascii="$Caslon" w:eastAsia="Times New Roman" w:hAnsi="$Caslon" w:cs="Times New Roman"/>
      <w:sz w:val="24"/>
      <w:szCs w:val="20"/>
    </w:rPr>
  </w:style>
  <w:style w:type="paragraph" w:styleId="Heading6">
    <w:name w:val="heading 6"/>
    <w:basedOn w:val="Normal"/>
    <w:next w:val="Normal"/>
    <w:link w:val="Heading6Char"/>
    <w:semiHidden/>
    <w:unhideWhenUsed/>
    <w:qFormat/>
    <w:rsid w:val="00715782"/>
    <w:pPr>
      <w:keepNext/>
      <w:ind w:firstLine="720"/>
      <w:jc w:val="center"/>
      <w:outlineLvl w:val="5"/>
    </w:pPr>
    <w:rPr>
      <w:rFonts w:ascii="$Caslon" w:eastAsia="Times New Roman" w:hAnsi="$Caslon" w:cs="Times New Roman"/>
      <w:b/>
      <w:sz w:val="22"/>
      <w:szCs w:val="20"/>
    </w:rPr>
  </w:style>
  <w:style w:type="paragraph" w:styleId="Heading7">
    <w:name w:val="heading 7"/>
    <w:basedOn w:val="Normal"/>
    <w:next w:val="Normal"/>
    <w:link w:val="Heading7Char"/>
    <w:uiPriority w:val="99"/>
    <w:semiHidden/>
    <w:unhideWhenUsed/>
    <w:qFormat/>
    <w:rsid w:val="00715782"/>
    <w:pPr>
      <w:keepNext/>
      <w:ind w:firstLine="720"/>
      <w:jc w:val="center"/>
      <w:outlineLvl w:val="6"/>
    </w:pPr>
    <w:rPr>
      <w:rFonts w:ascii="Garamond" w:eastAsia="Times New Roman" w:hAnsi="Garamond" w:cs="Times New Roman"/>
      <w:b/>
      <w:szCs w:val="20"/>
      <w:lang w:val="en-US"/>
    </w:rPr>
  </w:style>
  <w:style w:type="paragraph" w:styleId="Heading8">
    <w:name w:val="heading 8"/>
    <w:basedOn w:val="Normal"/>
    <w:next w:val="Normal"/>
    <w:link w:val="Heading8Char"/>
    <w:uiPriority w:val="99"/>
    <w:semiHidden/>
    <w:unhideWhenUsed/>
    <w:qFormat/>
    <w:rsid w:val="00715782"/>
    <w:pPr>
      <w:keepNext/>
      <w:ind w:firstLine="720"/>
      <w:jc w:val="center"/>
      <w:outlineLvl w:val="7"/>
    </w:pPr>
    <w:rPr>
      <w:rFonts w:ascii="$Caslon" w:eastAsia="Times New Roman" w:hAnsi="$Caslo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5782"/>
    <w:rPr>
      <w:rFonts w:asciiTheme="majorHAnsi" w:eastAsiaTheme="majorEastAsia" w:hAnsiTheme="majorHAnsi" w:cstheme="majorBidi"/>
      <w:color w:val="2F5496" w:themeColor="accent1" w:themeShade="BF"/>
      <w:sz w:val="32"/>
      <w:szCs w:val="32"/>
      <w:lang w:val="ru-RU"/>
    </w:rPr>
  </w:style>
  <w:style w:type="character" w:customStyle="1" w:styleId="Heading2Char">
    <w:name w:val="Heading 2 Char"/>
    <w:basedOn w:val="DefaultParagraphFont"/>
    <w:link w:val="Heading2"/>
    <w:rsid w:val="00715782"/>
    <w:rPr>
      <w:rFonts w:asciiTheme="majorHAnsi" w:eastAsiaTheme="majorEastAsia" w:hAnsiTheme="majorHAnsi" w:cstheme="majorBidi"/>
      <w:color w:val="2F5496" w:themeColor="accent1" w:themeShade="BF"/>
      <w:sz w:val="26"/>
      <w:szCs w:val="26"/>
      <w:lang w:val="ru-RU"/>
    </w:rPr>
  </w:style>
  <w:style w:type="character" w:customStyle="1" w:styleId="Heading3Char">
    <w:name w:val="Heading 3 Char"/>
    <w:basedOn w:val="DefaultParagraphFont"/>
    <w:link w:val="Heading3"/>
    <w:rsid w:val="00715782"/>
    <w:rPr>
      <w:rFonts w:asciiTheme="majorHAnsi" w:eastAsiaTheme="majorEastAsia" w:hAnsiTheme="majorHAnsi" w:cstheme="majorBidi"/>
      <w:color w:val="1F3763" w:themeColor="accent1" w:themeShade="7F"/>
      <w:lang w:val="ru-RU"/>
    </w:rPr>
  </w:style>
  <w:style w:type="character" w:customStyle="1" w:styleId="Heading4Char">
    <w:name w:val="Heading 4 Char"/>
    <w:basedOn w:val="DefaultParagraphFont"/>
    <w:link w:val="Heading4"/>
    <w:rsid w:val="00715782"/>
    <w:rPr>
      <w:rFonts w:asciiTheme="majorHAnsi" w:eastAsiaTheme="majorEastAsia" w:hAnsiTheme="majorHAnsi" w:cstheme="majorBidi"/>
      <w:i/>
      <w:iCs/>
      <w:color w:val="2F5496" w:themeColor="accent1" w:themeShade="BF"/>
      <w:sz w:val="28"/>
      <w:szCs w:val="28"/>
      <w:lang w:val="ru-RU"/>
    </w:rPr>
  </w:style>
  <w:style w:type="character" w:customStyle="1" w:styleId="Heading5Char">
    <w:name w:val="Heading 5 Char"/>
    <w:basedOn w:val="DefaultParagraphFont"/>
    <w:link w:val="Heading5"/>
    <w:semiHidden/>
    <w:rsid w:val="00715782"/>
    <w:rPr>
      <w:rFonts w:ascii="$Caslon" w:eastAsia="Times New Roman" w:hAnsi="$Caslon" w:cs="Times New Roman"/>
      <w:szCs w:val="20"/>
    </w:rPr>
  </w:style>
  <w:style w:type="character" w:customStyle="1" w:styleId="Heading6Char">
    <w:name w:val="Heading 6 Char"/>
    <w:basedOn w:val="DefaultParagraphFont"/>
    <w:link w:val="Heading6"/>
    <w:semiHidden/>
    <w:rsid w:val="00715782"/>
    <w:rPr>
      <w:rFonts w:ascii="$Caslon" w:eastAsia="Times New Roman" w:hAnsi="$Caslon" w:cs="Times New Roman"/>
      <w:b/>
      <w:sz w:val="22"/>
      <w:szCs w:val="20"/>
    </w:rPr>
  </w:style>
  <w:style w:type="character" w:customStyle="1" w:styleId="Heading7Char">
    <w:name w:val="Heading 7 Char"/>
    <w:basedOn w:val="DefaultParagraphFont"/>
    <w:link w:val="Heading7"/>
    <w:uiPriority w:val="99"/>
    <w:semiHidden/>
    <w:rsid w:val="00715782"/>
    <w:rPr>
      <w:rFonts w:ascii="Garamond" w:eastAsia="Times New Roman" w:hAnsi="Garamond" w:cs="Times New Roman"/>
      <w:b/>
      <w:sz w:val="28"/>
      <w:szCs w:val="20"/>
    </w:rPr>
  </w:style>
  <w:style w:type="character" w:customStyle="1" w:styleId="Heading8Char">
    <w:name w:val="Heading 8 Char"/>
    <w:basedOn w:val="DefaultParagraphFont"/>
    <w:link w:val="Heading8"/>
    <w:uiPriority w:val="99"/>
    <w:semiHidden/>
    <w:rsid w:val="00715782"/>
    <w:rPr>
      <w:rFonts w:ascii="$Caslon" w:eastAsia="Times New Roman" w:hAnsi="$Caslon" w:cs="Times New Roman"/>
      <w:b/>
      <w:szCs w:val="20"/>
    </w:rPr>
  </w:style>
  <w:style w:type="paragraph" w:styleId="Subtitle">
    <w:name w:val="Subtitle"/>
    <w:basedOn w:val="Normal"/>
    <w:next w:val="Normal"/>
    <w:link w:val="SubtitleChar"/>
    <w:uiPriority w:val="11"/>
    <w:rsid w:val="0071578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15782"/>
    <w:rPr>
      <w:rFonts w:ascii="Times New Roman" w:eastAsiaTheme="minorEastAsia" w:hAnsi="Times New Roman"/>
      <w:color w:val="5A5A5A" w:themeColor="text1" w:themeTint="A5"/>
      <w:spacing w:val="15"/>
      <w:sz w:val="28"/>
      <w:szCs w:val="28"/>
      <w:lang w:val="ru-RU"/>
    </w:rPr>
  </w:style>
  <w:style w:type="paragraph" w:styleId="ListParagraph">
    <w:name w:val="List Paragraph"/>
    <w:basedOn w:val="Normal"/>
    <w:uiPriority w:val="34"/>
    <w:qFormat/>
    <w:rsid w:val="00715782"/>
    <w:pPr>
      <w:contextualSpacing/>
    </w:pPr>
  </w:style>
  <w:style w:type="paragraph" w:styleId="Quote">
    <w:name w:val="Quote"/>
    <w:basedOn w:val="Normal"/>
    <w:next w:val="Normal"/>
    <w:link w:val="QuoteChar"/>
    <w:uiPriority w:val="29"/>
    <w:qFormat/>
    <w:rsid w:val="0071578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15782"/>
    <w:rPr>
      <w:rFonts w:ascii="Times New Roman" w:hAnsi="Times New Roman"/>
      <w:i/>
      <w:iCs/>
      <w:color w:val="404040" w:themeColor="text1" w:themeTint="BF"/>
      <w:sz w:val="28"/>
      <w:szCs w:val="28"/>
      <w:lang w:val="ru-RU"/>
    </w:rPr>
  </w:style>
  <w:style w:type="paragraph" w:styleId="IntenseQuote">
    <w:name w:val="Intense Quote"/>
    <w:basedOn w:val="Normal"/>
    <w:next w:val="Normal"/>
    <w:link w:val="IntenseQuoteChar"/>
    <w:uiPriority w:val="30"/>
    <w:rsid w:val="0071578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15782"/>
    <w:rPr>
      <w:rFonts w:ascii="Times New Roman" w:hAnsi="Times New Roman"/>
      <w:i/>
      <w:iCs/>
      <w:color w:val="4472C4" w:themeColor="accent1"/>
      <w:sz w:val="28"/>
      <w:szCs w:val="28"/>
      <w:lang w:val="ru-RU"/>
    </w:rPr>
  </w:style>
  <w:style w:type="character" w:styleId="SubtleEmphasis">
    <w:name w:val="Subtle Emphasis"/>
    <w:basedOn w:val="DefaultParagraphFont"/>
    <w:uiPriority w:val="19"/>
    <w:rsid w:val="00715782"/>
    <w:rPr>
      <w:i/>
      <w:iCs/>
      <w:color w:val="404040" w:themeColor="text1" w:themeTint="BF"/>
    </w:rPr>
  </w:style>
  <w:style w:type="character" w:styleId="SubtleReference">
    <w:name w:val="Subtle Reference"/>
    <w:basedOn w:val="DefaultParagraphFont"/>
    <w:uiPriority w:val="31"/>
    <w:rsid w:val="00715782"/>
    <w:rPr>
      <w:smallCaps/>
      <w:color w:val="5A5A5A" w:themeColor="text1" w:themeTint="A5"/>
    </w:rPr>
  </w:style>
  <w:style w:type="paragraph" w:styleId="BalloonText">
    <w:name w:val="Balloon Text"/>
    <w:basedOn w:val="Normal"/>
    <w:link w:val="BalloonTextChar"/>
    <w:uiPriority w:val="99"/>
    <w:semiHidden/>
    <w:unhideWhenUsed/>
    <w:rsid w:val="00715782"/>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715782"/>
    <w:rPr>
      <w:rFonts w:ascii="Segoe UI" w:hAnsi="Segoe UI" w:cs="Segoe UI"/>
      <w:sz w:val="18"/>
      <w:szCs w:val="18"/>
    </w:rPr>
  </w:style>
  <w:style w:type="numbering" w:customStyle="1" w:styleId="NoList1">
    <w:name w:val="No List1"/>
    <w:next w:val="NoList"/>
    <w:uiPriority w:val="99"/>
    <w:semiHidden/>
    <w:unhideWhenUsed/>
    <w:rsid w:val="00715782"/>
  </w:style>
  <w:style w:type="character" w:customStyle="1" w:styleId="NormalWebChar">
    <w:name w:val="Normal (Web) Char"/>
    <w:link w:val="NormalWeb"/>
    <w:uiPriority w:val="99"/>
    <w:semiHidden/>
    <w:locked/>
    <w:rsid w:val="00715782"/>
  </w:style>
  <w:style w:type="paragraph" w:styleId="NormalWeb">
    <w:name w:val="Normal (Web)"/>
    <w:basedOn w:val="Normal"/>
    <w:link w:val="NormalWebChar"/>
    <w:uiPriority w:val="99"/>
    <w:semiHidden/>
    <w:unhideWhenUsed/>
    <w:rsid w:val="00715782"/>
    <w:pPr>
      <w:ind w:firstLine="567"/>
      <w:jc w:val="both"/>
    </w:pPr>
    <w:rPr>
      <w:rFonts w:asciiTheme="minorHAnsi" w:hAnsiTheme="minorHAnsi"/>
      <w:sz w:val="24"/>
      <w:szCs w:val="24"/>
      <w:lang w:val="en-US"/>
    </w:rPr>
  </w:style>
  <w:style w:type="paragraph" w:styleId="CommentText">
    <w:name w:val="annotation text"/>
    <w:basedOn w:val="Normal"/>
    <w:link w:val="CommentTextChar"/>
    <w:semiHidden/>
    <w:unhideWhenUsed/>
    <w:rsid w:val="00715782"/>
    <w:rPr>
      <w:rFonts w:eastAsia="Times New Roman" w:cs="Times New Roman"/>
      <w:sz w:val="20"/>
      <w:szCs w:val="20"/>
      <w:lang w:eastAsia="ru-RU"/>
    </w:rPr>
  </w:style>
  <w:style w:type="character" w:customStyle="1" w:styleId="CommentTextChar">
    <w:name w:val="Comment Text Char"/>
    <w:basedOn w:val="DefaultParagraphFont"/>
    <w:link w:val="CommentText"/>
    <w:semiHidden/>
    <w:rsid w:val="00715782"/>
    <w:rPr>
      <w:rFonts w:ascii="Times New Roman" w:eastAsia="Times New Roman" w:hAnsi="Times New Roman" w:cs="Times New Roman"/>
      <w:sz w:val="20"/>
      <w:szCs w:val="20"/>
      <w:lang w:val="ru-RU" w:eastAsia="ru-RU"/>
    </w:rPr>
  </w:style>
  <w:style w:type="character" w:customStyle="1" w:styleId="HeaderChar">
    <w:name w:val="Header Char"/>
    <w:basedOn w:val="DefaultParagraphFont"/>
    <w:link w:val="Header"/>
    <w:uiPriority w:val="99"/>
    <w:semiHidden/>
    <w:rsid w:val="00715782"/>
    <w:rPr>
      <w:rFonts w:eastAsia="Times New Roman" w:cs="Times New Roman"/>
      <w:sz w:val="20"/>
      <w:szCs w:val="20"/>
    </w:rPr>
  </w:style>
  <w:style w:type="paragraph" w:styleId="Header">
    <w:name w:val="header"/>
    <w:basedOn w:val="Normal"/>
    <w:link w:val="HeaderChar"/>
    <w:uiPriority w:val="99"/>
    <w:semiHidden/>
    <w:unhideWhenUsed/>
    <w:rsid w:val="00715782"/>
    <w:pPr>
      <w:tabs>
        <w:tab w:val="center" w:pos="4677"/>
        <w:tab w:val="right" w:pos="9355"/>
      </w:tabs>
      <w:ind w:firstLine="720"/>
      <w:jc w:val="both"/>
    </w:pPr>
    <w:rPr>
      <w:rFonts w:asciiTheme="minorHAnsi" w:eastAsia="Times New Roman" w:hAnsiTheme="minorHAnsi" w:cs="Times New Roman"/>
      <w:sz w:val="20"/>
      <w:szCs w:val="20"/>
      <w:lang w:val="en-US"/>
    </w:rPr>
  </w:style>
  <w:style w:type="character" w:customStyle="1" w:styleId="1">
    <w:name w:val="Верхний колонтитул Знак1"/>
    <w:basedOn w:val="DefaultParagraphFont"/>
    <w:uiPriority w:val="99"/>
    <w:semiHidden/>
    <w:rsid w:val="00715782"/>
    <w:rPr>
      <w:rFonts w:ascii="Times New Roman" w:hAnsi="Times New Roman"/>
      <w:sz w:val="28"/>
      <w:szCs w:val="28"/>
      <w:lang w:val="ru-RU"/>
    </w:rPr>
  </w:style>
  <w:style w:type="character" w:customStyle="1" w:styleId="HeaderChar1">
    <w:name w:val="Header Char1"/>
    <w:basedOn w:val="DefaultParagraphFont"/>
    <w:uiPriority w:val="99"/>
    <w:semiHidden/>
    <w:rsid w:val="00715782"/>
  </w:style>
  <w:style w:type="character" w:customStyle="1" w:styleId="FooterChar">
    <w:name w:val="Footer Char"/>
    <w:basedOn w:val="DefaultParagraphFont"/>
    <w:link w:val="Footer"/>
    <w:uiPriority w:val="99"/>
    <w:semiHidden/>
    <w:rsid w:val="00715782"/>
    <w:rPr>
      <w:rFonts w:eastAsia="Times New Roman" w:cs="Times New Roman"/>
      <w:sz w:val="20"/>
      <w:szCs w:val="20"/>
    </w:rPr>
  </w:style>
  <w:style w:type="paragraph" w:styleId="Footer">
    <w:name w:val="footer"/>
    <w:basedOn w:val="Normal"/>
    <w:link w:val="FooterChar"/>
    <w:uiPriority w:val="99"/>
    <w:semiHidden/>
    <w:unhideWhenUsed/>
    <w:rsid w:val="00715782"/>
    <w:pPr>
      <w:tabs>
        <w:tab w:val="center" w:pos="4677"/>
        <w:tab w:val="right" w:pos="9355"/>
      </w:tabs>
      <w:ind w:firstLine="720"/>
      <w:jc w:val="both"/>
    </w:pPr>
    <w:rPr>
      <w:rFonts w:asciiTheme="minorHAnsi" w:eastAsia="Times New Roman" w:hAnsiTheme="minorHAnsi" w:cs="Times New Roman"/>
      <w:sz w:val="20"/>
      <w:szCs w:val="20"/>
      <w:lang w:val="en-US"/>
    </w:rPr>
  </w:style>
  <w:style w:type="character" w:customStyle="1" w:styleId="10">
    <w:name w:val="Нижний колонтитул Знак1"/>
    <w:basedOn w:val="DefaultParagraphFont"/>
    <w:uiPriority w:val="99"/>
    <w:semiHidden/>
    <w:rsid w:val="00715782"/>
    <w:rPr>
      <w:rFonts w:ascii="Times New Roman" w:hAnsi="Times New Roman"/>
      <w:sz w:val="28"/>
      <w:szCs w:val="28"/>
      <w:lang w:val="ru-RU"/>
    </w:rPr>
  </w:style>
  <w:style w:type="character" w:customStyle="1" w:styleId="FooterChar1">
    <w:name w:val="Footer Char1"/>
    <w:basedOn w:val="DefaultParagraphFont"/>
    <w:uiPriority w:val="99"/>
    <w:semiHidden/>
    <w:rsid w:val="00715782"/>
  </w:style>
  <w:style w:type="paragraph" w:styleId="BodyText2">
    <w:name w:val="Body Text 2"/>
    <w:basedOn w:val="Normal"/>
    <w:link w:val="BodyText2Char"/>
    <w:uiPriority w:val="99"/>
    <w:semiHidden/>
    <w:unhideWhenUsed/>
    <w:rsid w:val="00715782"/>
    <w:pPr>
      <w:jc w:val="both"/>
    </w:pPr>
    <w:rPr>
      <w:rFonts w:eastAsia="Times New Roman" w:cs="Times New Roman"/>
      <w:sz w:val="24"/>
      <w:szCs w:val="20"/>
      <w:lang w:val="ro-RO" w:eastAsia="ru-RU"/>
    </w:rPr>
  </w:style>
  <w:style w:type="character" w:customStyle="1" w:styleId="BodyText2Char">
    <w:name w:val="Body Text 2 Char"/>
    <w:basedOn w:val="DefaultParagraphFont"/>
    <w:link w:val="BodyText2"/>
    <w:uiPriority w:val="99"/>
    <w:semiHidden/>
    <w:rsid w:val="00715782"/>
    <w:rPr>
      <w:rFonts w:ascii="Times New Roman" w:eastAsia="Times New Roman" w:hAnsi="Times New Roman" w:cs="Times New Roman"/>
      <w:szCs w:val="20"/>
      <w:lang w:val="ro-RO" w:eastAsia="ru-RU"/>
    </w:rPr>
  </w:style>
  <w:style w:type="paragraph" w:styleId="BodyText3">
    <w:name w:val="Body Text 3"/>
    <w:basedOn w:val="Normal"/>
    <w:link w:val="BodyText3Char"/>
    <w:uiPriority w:val="99"/>
    <w:semiHidden/>
    <w:unhideWhenUsed/>
    <w:rsid w:val="00715782"/>
    <w:pPr>
      <w:jc w:val="center"/>
    </w:pPr>
    <w:rPr>
      <w:rFonts w:eastAsia="Times New Roman" w:cs="Times New Roman"/>
      <w:b/>
      <w:szCs w:val="24"/>
      <w:lang w:val="ro-RO" w:eastAsia="ru-RU"/>
    </w:rPr>
  </w:style>
  <w:style w:type="character" w:customStyle="1" w:styleId="BodyText3Char">
    <w:name w:val="Body Text 3 Char"/>
    <w:basedOn w:val="DefaultParagraphFont"/>
    <w:link w:val="BodyText3"/>
    <w:uiPriority w:val="99"/>
    <w:semiHidden/>
    <w:rsid w:val="00715782"/>
    <w:rPr>
      <w:rFonts w:ascii="Times New Roman" w:eastAsia="Times New Roman" w:hAnsi="Times New Roman" w:cs="Times New Roman"/>
      <w:b/>
      <w:sz w:val="28"/>
      <w:lang w:val="ro-RO" w:eastAsia="ru-RU"/>
    </w:rPr>
  </w:style>
  <w:style w:type="character" w:customStyle="1" w:styleId="CommentSubjectChar">
    <w:name w:val="Comment Subject Char"/>
    <w:basedOn w:val="CommentTextChar"/>
    <w:link w:val="CommentSubject"/>
    <w:uiPriority w:val="99"/>
    <w:semiHidden/>
    <w:rsid w:val="00715782"/>
    <w:rPr>
      <w:rFonts w:ascii="Times New Roman" w:eastAsia="Times New Roman" w:hAnsi="Times New Roman" w:cs="Times New Roman"/>
      <w:b/>
      <w:bCs/>
      <w:sz w:val="20"/>
      <w:szCs w:val="20"/>
      <w:lang w:val="ru-RU" w:eastAsia="ru-RU"/>
    </w:rPr>
  </w:style>
  <w:style w:type="paragraph" w:styleId="CommentSubject">
    <w:name w:val="annotation subject"/>
    <w:basedOn w:val="CommentText"/>
    <w:next w:val="CommentText"/>
    <w:link w:val="CommentSubjectChar"/>
    <w:uiPriority w:val="99"/>
    <w:semiHidden/>
    <w:unhideWhenUsed/>
    <w:rsid w:val="00715782"/>
    <w:rPr>
      <w:b/>
      <w:bCs/>
    </w:rPr>
  </w:style>
  <w:style w:type="character" w:customStyle="1" w:styleId="11">
    <w:name w:val="Тема примечания Знак1"/>
    <w:basedOn w:val="CommentTextChar"/>
    <w:uiPriority w:val="99"/>
    <w:semiHidden/>
    <w:rsid w:val="00715782"/>
    <w:rPr>
      <w:rFonts w:ascii="Times New Roman" w:eastAsia="Times New Roman" w:hAnsi="Times New Roman" w:cs="Times New Roman"/>
      <w:b/>
      <w:bCs/>
      <w:sz w:val="20"/>
      <w:szCs w:val="20"/>
      <w:lang w:val="ru-RU" w:eastAsia="ru-RU"/>
    </w:rPr>
  </w:style>
  <w:style w:type="character" w:customStyle="1" w:styleId="CommentSubjectChar1">
    <w:name w:val="Comment Subject Char1"/>
    <w:basedOn w:val="CommentTextChar"/>
    <w:uiPriority w:val="99"/>
    <w:semiHidden/>
    <w:rsid w:val="00715782"/>
    <w:rPr>
      <w:rFonts w:ascii="Times New Roman" w:eastAsia="Times New Roman" w:hAnsi="Times New Roman" w:cs="Times New Roman"/>
      <w:b/>
      <w:bCs/>
      <w:sz w:val="20"/>
      <w:szCs w:val="20"/>
      <w:lang w:val="ru-RU" w:eastAsia="ru-RU"/>
    </w:rPr>
  </w:style>
  <w:style w:type="character" w:customStyle="1" w:styleId="BalloonTextChar1">
    <w:name w:val="Balloon Text Char1"/>
    <w:basedOn w:val="DefaultParagraphFont"/>
    <w:uiPriority w:val="99"/>
    <w:semiHidden/>
    <w:rsid w:val="00715782"/>
    <w:rPr>
      <w:rFonts w:ascii="Segoe UI" w:eastAsia="Times New Roman" w:hAnsi="Segoe UI" w:cs="Segoe UI"/>
      <w:sz w:val="18"/>
      <w:szCs w:val="18"/>
      <w:lang w:val="ru-RU" w:eastAsia="ru-RU"/>
    </w:rPr>
  </w:style>
  <w:style w:type="paragraph" w:styleId="NoSpacing">
    <w:name w:val="No Spacing"/>
    <w:uiPriority w:val="1"/>
    <w:qFormat/>
    <w:rsid w:val="00715782"/>
    <w:rPr>
      <w:rFonts w:ascii="Calibri" w:eastAsia="Calibri" w:hAnsi="Calibri" w:cs="Times New Roman"/>
      <w:sz w:val="22"/>
      <w:szCs w:val="22"/>
      <w:lang w:val="ru-RU"/>
    </w:rPr>
  </w:style>
  <w:style w:type="paragraph" w:customStyle="1" w:styleId="CharChar">
    <w:name w:val="Знак Знак Char Char Знак"/>
    <w:basedOn w:val="Normal"/>
    <w:uiPriority w:val="99"/>
    <w:rsid w:val="00715782"/>
    <w:pPr>
      <w:spacing w:after="160" w:line="240" w:lineRule="exact"/>
    </w:pPr>
    <w:rPr>
      <w:rFonts w:ascii="Arial" w:eastAsia="Batang" w:hAnsi="Arial" w:cs="Arial"/>
      <w:sz w:val="20"/>
      <w:szCs w:val="20"/>
    </w:rPr>
  </w:style>
  <w:style w:type="paragraph" w:customStyle="1" w:styleId="cn">
    <w:name w:val="cn"/>
    <w:basedOn w:val="Normal"/>
    <w:uiPriority w:val="99"/>
    <w:rsid w:val="00715782"/>
    <w:pPr>
      <w:jc w:val="center"/>
    </w:pPr>
    <w:rPr>
      <w:rFonts w:eastAsia="Times New Roman" w:cs="Times New Roman"/>
      <w:sz w:val="24"/>
      <w:szCs w:val="24"/>
      <w:lang w:eastAsia="ru-RU"/>
    </w:rPr>
  </w:style>
  <w:style w:type="paragraph" w:customStyle="1" w:styleId="cb">
    <w:name w:val="cb"/>
    <w:basedOn w:val="Normal"/>
    <w:uiPriority w:val="99"/>
    <w:rsid w:val="00715782"/>
    <w:pPr>
      <w:jc w:val="center"/>
    </w:pPr>
    <w:rPr>
      <w:rFonts w:eastAsia="Times New Roman" w:cs="Times New Roman"/>
      <w:b/>
      <w:bCs/>
      <w:sz w:val="24"/>
      <w:szCs w:val="24"/>
      <w:lang w:eastAsia="ru-RU"/>
    </w:rPr>
  </w:style>
  <w:style w:type="paragraph" w:customStyle="1" w:styleId="news">
    <w:name w:val="news"/>
    <w:basedOn w:val="Normal"/>
    <w:uiPriority w:val="99"/>
    <w:rsid w:val="00715782"/>
    <w:rPr>
      <w:rFonts w:ascii="Arial" w:eastAsia="Times New Roman" w:hAnsi="Arial" w:cs="Arial"/>
      <w:sz w:val="20"/>
      <w:szCs w:val="20"/>
      <w:lang w:eastAsia="ru-RU"/>
    </w:rPr>
  </w:style>
  <w:style w:type="paragraph" w:customStyle="1" w:styleId="cp">
    <w:name w:val="cp"/>
    <w:basedOn w:val="Normal"/>
    <w:uiPriority w:val="99"/>
    <w:rsid w:val="00715782"/>
    <w:pPr>
      <w:jc w:val="center"/>
    </w:pPr>
    <w:rPr>
      <w:rFonts w:eastAsia="Times New Roman" w:cs="Times New Roman"/>
      <w:b/>
      <w:bCs/>
      <w:sz w:val="24"/>
      <w:szCs w:val="24"/>
      <w:lang w:eastAsia="ru-RU"/>
    </w:rPr>
  </w:style>
  <w:style w:type="paragraph" w:customStyle="1" w:styleId="md">
    <w:name w:val="md"/>
    <w:basedOn w:val="Normal"/>
    <w:uiPriority w:val="99"/>
    <w:rsid w:val="00715782"/>
    <w:pPr>
      <w:ind w:firstLine="567"/>
      <w:jc w:val="both"/>
    </w:pPr>
    <w:rPr>
      <w:rFonts w:eastAsia="Times New Roman" w:cs="Times New Roman"/>
      <w:i/>
      <w:iCs/>
      <w:color w:val="663300"/>
      <w:sz w:val="20"/>
      <w:szCs w:val="20"/>
      <w:lang w:eastAsia="ru-RU"/>
    </w:rPr>
  </w:style>
  <w:style w:type="paragraph" w:customStyle="1" w:styleId="tt">
    <w:name w:val="tt"/>
    <w:basedOn w:val="Normal"/>
    <w:uiPriority w:val="99"/>
    <w:rsid w:val="00715782"/>
    <w:pPr>
      <w:jc w:val="center"/>
    </w:pPr>
    <w:rPr>
      <w:rFonts w:eastAsia="Times New Roman" w:cs="Times New Roman"/>
      <w:b/>
      <w:bCs/>
      <w:sz w:val="24"/>
      <w:szCs w:val="24"/>
      <w:lang w:eastAsia="ru-RU"/>
    </w:rPr>
  </w:style>
  <w:style w:type="paragraph" w:customStyle="1" w:styleId="pb">
    <w:name w:val="pb"/>
    <w:basedOn w:val="Normal"/>
    <w:uiPriority w:val="99"/>
    <w:rsid w:val="00715782"/>
    <w:pPr>
      <w:jc w:val="center"/>
    </w:pPr>
    <w:rPr>
      <w:rFonts w:eastAsia="Times New Roman" w:cs="Times New Roman"/>
      <w:i/>
      <w:iCs/>
      <w:color w:val="663300"/>
      <w:sz w:val="20"/>
      <w:szCs w:val="20"/>
      <w:lang w:eastAsia="ru-RU"/>
    </w:rPr>
  </w:style>
  <w:style w:type="paragraph" w:customStyle="1" w:styleId="Style7">
    <w:name w:val="Style7"/>
    <w:basedOn w:val="Normal"/>
    <w:uiPriority w:val="99"/>
    <w:rsid w:val="00715782"/>
    <w:pPr>
      <w:widowControl w:val="0"/>
      <w:autoSpaceDE w:val="0"/>
      <w:autoSpaceDN w:val="0"/>
      <w:adjustRightInd w:val="0"/>
      <w:spacing w:line="374" w:lineRule="exact"/>
      <w:ind w:firstLine="658"/>
      <w:jc w:val="both"/>
    </w:pPr>
    <w:rPr>
      <w:rFonts w:eastAsiaTheme="minorEastAsia" w:cs="Times New Roman"/>
      <w:sz w:val="24"/>
      <w:szCs w:val="24"/>
      <w:lang w:val="ro-RO" w:eastAsia="ro-RO"/>
    </w:rPr>
  </w:style>
  <w:style w:type="paragraph" w:customStyle="1" w:styleId="Style10">
    <w:name w:val="Style10"/>
    <w:basedOn w:val="Normal"/>
    <w:uiPriority w:val="99"/>
    <w:rsid w:val="00715782"/>
    <w:pPr>
      <w:widowControl w:val="0"/>
      <w:autoSpaceDE w:val="0"/>
      <w:autoSpaceDN w:val="0"/>
      <w:adjustRightInd w:val="0"/>
      <w:spacing w:line="314" w:lineRule="exact"/>
      <w:ind w:firstLine="682"/>
      <w:jc w:val="both"/>
    </w:pPr>
    <w:rPr>
      <w:rFonts w:eastAsiaTheme="minorEastAsia" w:cs="Times New Roman"/>
      <w:sz w:val="24"/>
      <w:szCs w:val="24"/>
      <w:lang w:val="ro-RO" w:eastAsia="ro-RO"/>
    </w:rPr>
  </w:style>
  <w:style w:type="paragraph" w:customStyle="1" w:styleId="Style1">
    <w:name w:val="Style1"/>
    <w:basedOn w:val="Normal"/>
    <w:uiPriority w:val="99"/>
    <w:rsid w:val="00715782"/>
    <w:pPr>
      <w:widowControl w:val="0"/>
      <w:autoSpaceDE w:val="0"/>
      <w:autoSpaceDN w:val="0"/>
      <w:adjustRightInd w:val="0"/>
      <w:spacing w:line="323" w:lineRule="exact"/>
      <w:ind w:firstLine="480"/>
      <w:jc w:val="both"/>
    </w:pPr>
    <w:rPr>
      <w:rFonts w:eastAsiaTheme="minorEastAsia" w:cs="Times New Roman"/>
      <w:sz w:val="24"/>
      <w:szCs w:val="24"/>
      <w:lang w:val="ro-RO" w:eastAsia="ro-RO"/>
    </w:rPr>
  </w:style>
  <w:style w:type="paragraph" w:customStyle="1" w:styleId="Style8">
    <w:name w:val="Style8"/>
    <w:basedOn w:val="Normal"/>
    <w:uiPriority w:val="99"/>
    <w:rsid w:val="00715782"/>
    <w:pPr>
      <w:widowControl w:val="0"/>
      <w:autoSpaceDE w:val="0"/>
      <w:autoSpaceDN w:val="0"/>
      <w:adjustRightInd w:val="0"/>
      <w:spacing w:line="323" w:lineRule="exact"/>
      <w:ind w:firstLine="710"/>
      <w:jc w:val="both"/>
    </w:pPr>
    <w:rPr>
      <w:rFonts w:eastAsiaTheme="minorEastAsia" w:cs="Times New Roman"/>
      <w:sz w:val="24"/>
      <w:szCs w:val="24"/>
      <w:lang w:val="ro-RO" w:eastAsia="ro-RO"/>
    </w:rPr>
  </w:style>
  <w:style w:type="paragraph" w:customStyle="1" w:styleId="Style11">
    <w:name w:val="Style11"/>
    <w:basedOn w:val="Normal"/>
    <w:uiPriority w:val="99"/>
    <w:rsid w:val="00715782"/>
    <w:pPr>
      <w:widowControl w:val="0"/>
      <w:autoSpaceDE w:val="0"/>
      <w:autoSpaceDN w:val="0"/>
      <w:adjustRightInd w:val="0"/>
      <w:spacing w:line="322" w:lineRule="exact"/>
      <w:ind w:firstLine="706"/>
      <w:jc w:val="both"/>
    </w:pPr>
    <w:rPr>
      <w:rFonts w:eastAsiaTheme="minorEastAsia" w:cs="Times New Roman"/>
      <w:sz w:val="24"/>
      <w:szCs w:val="24"/>
      <w:lang w:val="ro-RO" w:eastAsia="ro-RO"/>
    </w:rPr>
  </w:style>
  <w:style w:type="paragraph" w:customStyle="1" w:styleId="Style15">
    <w:name w:val="Style15"/>
    <w:basedOn w:val="Normal"/>
    <w:uiPriority w:val="99"/>
    <w:rsid w:val="00715782"/>
    <w:pPr>
      <w:widowControl w:val="0"/>
      <w:autoSpaceDE w:val="0"/>
      <w:autoSpaceDN w:val="0"/>
      <w:adjustRightInd w:val="0"/>
      <w:spacing w:line="321" w:lineRule="exact"/>
      <w:ind w:firstLine="149"/>
      <w:jc w:val="both"/>
    </w:pPr>
    <w:rPr>
      <w:rFonts w:eastAsiaTheme="minorEastAsia" w:cs="Times New Roman"/>
      <w:sz w:val="24"/>
      <w:szCs w:val="24"/>
      <w:lang w:val="ro-RO" w:eastAsia="ro-RO"/>
    </w:rPr>
  </w:style>
  <w:style w:type="paragraph" w:customStyle="1" w:styleId="Style6">
    <w:name w:val="Style6"/>
    <w:basedOn w:val="Normal"/>
    <w:uiPriority w:val="99"/>
    <w:rsid w:val="00715782"/>
    <w:pPr>
      <w:widowControl w:val="0"/>
      <w:autoSpaceDE w:val="0"/>
      <w:autoSpaceDN w:val="0"/>
      <w:adjustRightInd w:val="0"/>
      <w:spacing w:line="319" w:lineRule="exact"/>
      <w:jc w:val="both"/>
    </w:pPr>
    <w:rPr>
      <w:rFonts w:eastAsiaTheme="minorEastAsia" w:cs="Times New Roman"/>
      <w:sz w:val="24"/>
      <w:szCs w:val="24"/>
      <w:lang w:val="ro-RO" w:eastAsia="ro-RO"/>
    </w:rPr>
  </w:style>
  <w:style w:type="paragraph" w:customStyle="1" w:styleId="Style14">
    <w:name w:val="Style14"/>
    <w:basedOn w:val="Normal"/>
    <w:uiPriority w:val="99"/>
    <w:rsid w:val="00715782"/>
    <w:pPr>
      <w:widowControl w:val="0"/>
      <w:autoSpaceDE w:val="0"/>
      <w:autoSpaceDN w:val="0"/>
      <w:adjustRightInd w:val="0"/>
      <w:spacing w:line="319" w:lineRule="exact"/>
      <w:ind w:firstLine="782"/>
    </w:pPr>
    <w:rPr>
      <w:rFonts w:eastAsiaTheme="minorEastAsia" w:cs="Times New Roman"/>
      <w:sz w:val="24"/>
      <w:szCs w:val="24"/>
      <w:lang w:val="ro-RO" w:eastAsia="ro-RO"/>
    </w:rPr>
  </w:style>
  <w:style w:type="paragraph" w:customStyle="1" w:styleId="Style17">
    <w:name w:val="Style17"/>
    <w:basedOn w:val="Normal"/>
    <w:uiPriority w:val="99"/>
    <w:rsid w:val="00715782"/>
    <w:pPr>
      <w:widowControl w:val="0"/>
      <w:autoSpaceDE w:val="0"/>
      <w:autoSpaceDN w:val="0"/>
      <w:adjustRightInd w:val="0"/>
      <w:spacing w:line="326" w:lineRule="exact"/>
    </w:pPr>
    <w:rPr>
      <w:rFonts w:eastAsiaTheme="minorEastAsia" w:cs="Times New Roman"/>
      <w:sz w:val="24"/>
      <w:szCs w:val="24"/>
      <w:lang w:val="ro-RO" w:eastAsia="ro-RO"/>
    </w:rPr>
  </w:style>
  <w:style w:type="paragraph" w:customStyle="1" w:styleId="Style16">
    <w:name w:val="Style16"/>
    <w:basedOn w:val="Normal"/>
    <w:uiPriority w:val="99"/>
    <w:rsid w:val="00715782"/>
    <w:pPr>
      <w:widowControl w:val="0"/>
      <w:autoSpaceDE w:val="0"/>
      <w:autoSpaceDN w:val="0"/>
      <w:adjustRightInd w:val="0"/>
      <w:spacing w:line="317" w:lineRule="exact"/>
      <w:ind w:firstLine="576"/>
      <w:jc w:val="both"/>
    </w:pPr>
    <w:rPr>
      <w:rFonts w:eastAsiaTheme="minorEastAsia" w:cs="Times New Roman"/>
      <w:sz w:val="24"/>
      <w:szCs w:val="24"/>
      <w:lang w:val="ro-RO" w:eastAsia="ro-RO"/>
    </w:rPr>
  </w:style>
  <w:style w:type="paragraph" w:customStyle="1" w:styleId="Style4">
    <w:name w:val="Style4"/>
    <w:basedOn w:val="Normal"/>
    <w:uiPriority w:val="99"/>
    <w:rsid w:val="00715782"/>
    <w:pPr>
      <w:widowControl w:val="0"/>
      <w:autoSpaceDE w:val="0"/>
      <w:autoSpaceDN w:val="0"/>
      <w:adjustRightInd w:val="0"/>
      <w:spacing w:line="206" w:lineRule="exact"/>
      <w:jc w:val="center"/>
    </w:pPr>
    <w:rPr>
      <w:rFonts w:eastAsiaTheme="minorEastAsia" w:cs="Times New Roman"/>
      <w:sz w:val="24"/>
      <w:szCs w:val="24"/>
      <w:lang w:val="ro-RO" w:eastAsia="ro-RO"/>
    </w:rPr>
  </w:style>
  <w:style w:type="paragraph" w:customStyle="1" w:styleId="Style5">
    <w:name w:val="Style5"/>
    <w:basedOn w:val="Normal"/>
    <w:uiPriority w:val="99"/>
    <w:rsid w:val="00715782"/>
    <w:pPr>
      <w:widowControl w:val="0"/>
      <w:autoSpaceDE w:val="0"/>
      <w:autoSpaceDN w:val="0"/>
      <w:adjustRightInd w:val="0"/>
      <w:spacing w:line="302" w:lineRule="exact"/>
      <w:ind w:firstLine="686"/>
      <w:jc w:val="both"/>
    </w:pPr>
    <w:rPr>
      <w:rFonts w:eastAsiaTheme="minorEastAsia" w:cs="Times New Roman"/>
      <w:sz w:val="24"/>
      <w:szCs w:val="24"/>
      <w:lang w:val="ro-RO" w:eastAsia="ro-RO"/>
    </w:rPr>
  </w:style>
  <w:style w:type="paragraph" w:customStyle="1" w:styleId="Style12">
    <w:name w:val="Style12"/>
    <w:basedOn w:val="Normal"/>
    <w:uiPriority w:val="99"/>
    <w:rsid w:val="00715782"/>
    <w:pPr>
      <w:widowControl w:val="0"/>
      <w:autoSpaceDE w:val="0"/>
      <w:autoSpaceDN w:val="0"/>
      <w:adjustRightInd w:val="0"/>
      <w:spacing w:line="302" w:lineRule="exact"/>
      <w:ind w:firstLine="274"/>
    </w:pPr>
    <w:rPr>
      <w:rFonts w:eastAsiaTheme="minorEastAsia" w:cs="Times New Roman"/>
      <w:sz w:val="24"/>
      <w:szCs w:val="24"/>
      <w:lang w:val="ro-RO" w:eastAsia="ro-RO"/>
    </w:rPr>
  </w:style>
  <w:style w:type="paragraph" w:customStyle="1" w:styleId="Style9">
    <w:name w:val="Style9"/>
    <w:basedOn w:val="Normal"/>
    <w:uiPriority w:val="99"/>
    <w:rsid w:val="00715782"/>
    <w:pPr>
      <w:widowControl w:val="0"/>
      <w:autoSpaceDE w:val="0"/>
      <w:autoSpaceDN w:val="0"/>
      <w:adjustRightInd w:val="0"/>
    </w:pPr>
    <w:rPr>
      <w:rFonts w:eastAsiaTheme="minorEastAsia" w:cs="Times New Roman"/>
      <w:sz w:val="24"/>
      <w:szCs w:val="24"/>
      <w:lang w:val="ro-RO" w:eastAsia="ro-RO"/>
    </w:rPr>
  </w:style>
  <w:style w:type="paragraph" w:customStyle="1" w:styleId="Style3">
    <w:name w:val="Style3"/>
    <w:basedOn w:val="Normal"/>
    <w:uiPriority w:val="99"/>
    <w:rsid w:val="00715782"/>
    <w:pPr>
      <w:widowControl w:val="0"/>
      <w:autoSpaceDE w:val="0"/>
      <w:autoSpaceDN w:val="0"/>
      <w:adjustRightInd w:val="0"/>
      <w:spacing w:line="324" w:lineRule="exact"/>
      <w:jc w:val="both"/>
    </w:pPr>
    <w:rPr>
      <w:rFonts w:eastAsiaTheme="minorEastAsia" w:cs="Times New Roman"/>
      <w:sz w:val="24"/>
      <w:szCs w:val="24"/>
      <w:lang w:val="ro-RO" w:eastAsia="ro-RO"/>
    </w:rPr>
  </w:style>
  <w:style w:type="paragraph" w:customStyle="1" w:styleId="Style2">
    <w:name w:val="Style2"/>
    <w:basedOn w:val="Normal"/>
    <w:uiPriority w:val="99"/>
    <w:rsid w:val="00715782"/>
    <w:pPr>
      <w:widowControl w:val="0"/>
      <w:autoSpaceDE w:val="0"/>
      <w:autoSpaceDN w:val="0"/>
      <w:adjustRightInd w:val="0"/>
      <w:spacing w:line="341" w:lineRule="exact"/>
      <w:ind w:firstLine="566"/>
      <w:jc w:val="both"/>
    </w:pPr>
    <w:rPr>
      <w:rFonts w:eastAsiaTheme="minorEastAsia" w:cs="Times New Roman"/>
      <w:sz w:val="24"/>
      <w:szCs w:val="24"/>
      <w:lang w:val="ro-RO" w:eastAsia="ro-RO"/>
    </w:rPr>
  </w:style>
  <w:style w:type="paragraph" w:customStyle="1" w:styleId="Style18">
    <w:name w:val="Style18"/>
    <w:basedOn w:val="Normal"/>
    <w:uiPriority w:val="99"/>
    <w:rsid w:val="00715782"/>
    <w:pPr>
      <w:widowControl w:val="0"/>
      <w:autoSpaceDE w:val="0"/>
      <w:autoSpaceDN w:val="0"/>
      <w:adjustRightInd w:val="0"/>
      <w:spacing w:line="299" w:lineRule="exact"/>
      <w:ind w:firstLine="691"/>
      <w:jc w:val="both"/>
    </w:pPr>
    <w:rPr>
      <w:rFonts w:eastAsiaTheme="minorEastAsia" w:cs="Times New Roman"/>
      <w:sz w:val="24"/>
      <w:szCs w:val="24"/>
      <w:lang w:val="en-US"/>
    </w:rPr>
  </w:style>
  <w:style w:type="paragraph" w:customStyle="1" w:styleId="Style13">
    <w:name w:val="Style13"/>
    <w:basedOn w:val="Normal"/>
    <w:uiPriority w:val="99"/>
    <w:rsid w:val="00715782"/>
    <w:pPr>
      <w:widowControl w:val="0"/>
      <w:autoSpaceDE w:val="0"/>
      <w:autoSpaceDN w:val="0"/>
      <w:adjustRightInd w:val="0"/>
      <w:spacing w:line="281" w:lineRule="exact"/>
      <w:jc w:val="both"/>
    </w:pPr>
    <w:rPr>
      <w:rFonts w:eastAsiaTheme="minorEastAsia" w:cs="Times New Roman"/>
      <w:sz w:val="24"/>
      <w:szCs w:val="24"/>
      <w:lang w:val="en-US"/>
    </w:rPr>
  </w:style>
  <w:style w:type="paragraph" w:customStyle="1" w:styleId="Style21">
    <w:name w:val="Style21"/>
    <w:basedOn w:val="Normal"/>
    <w:uiPriority w:val="99"/>
    <w:rsid w:val="00715782"/>
    <w:pPr>
      <w:widowControl w:val="0"/>
      <w:autoSpaceDE w:val="0"/>
      <w:autoSpaceDN w:val="0"/>
      <w:adjustRightInd w:val="0"/>
      <w:spacing w:line="281" w:lineRule="exact"/>
      <w:jc w:val="both"/>
    </w:pPr>
    <w:rPr>
      <w:rFonts w:eastAsiaTheme="minorEastAsia" w:cs="Times New Roman"/>
      <w:sz w:val="24"/>
      <w:szCs w:val="24"/>
      <w:lang w:val="en-US"/>
    </w:rPr>
  </w:style>
  <w:style w:type="paragraph" w:customStyle="1" w:styleId="Style22">
    <w:name w:val="Style22"/>
    <w:basedOn w:val="Normal"/>
    <w:uiPriority w:val="99"/>
    <w:rsid w:val="00715782"/>
    <w:pPr>
      <w:widowControl w:val="0"/>
      <w:autoSpaceDE w:val="0"/>
      <w:autoSpaceDN w:val="0"/>
      <w:adjustRightInd w:val="0"/>
      <w:spacing w:line="278" w:lineRule="exact"/>
      <w:ind w:firstLine="562"/>
      <w:jc w:val="both"/>
    </w:pPr>
    <w:rPr>
      <w:rFonts w:eastAsiaTheme="minorEastAsia" w:cs="Times New Roman"/>
      <w:sz w:val="24"/>
      <w:szCs w:val="24"/>
      <w:lang w:val="en-US"/>
    </w:rPr>
  </w:style>
  <w:style w:type="character" w:customStyle="1" w:styleId="apple-converted-space">
    <w:name w:val="apple-converted-space"/>
    <w:rsid w:val="00715782"/>
  </w:style>
  <w:style w:type="character" w:customStyle="1" w:styleId="FontStyle13">
    <w:name w:val="Font Style13"/>
    <w:basedOn w:val="DefaultParagraphFont"/>
    <w:uiPriority w:val="99"/>
    <w:rsid w:val="00715782"/>
    <w:rPr>
      <w:rFonts w:ascii="Century Gothic" w:hAnsi="Century Gothic" w:cs="Century Gothic" w:hint="default"/>
      <w:b/>
      <w:bCs/>
      <w:sz w:val="26"/>
      <w:szCs w:val="26"/>
    </w:rPr>
  </w:style>
  <w:style w:type="character" w:customStyle="1" w:styleId="FontStyle25">
    <w:name w:val="Font Style25"/>
    <w:basedOn w:val="DefaultParagraphFont"/>
    <w:uiPriority w:val="99"/>
    <w:rsid w:val="00715782"/>
    <w:rPr>
      <w:rFonts w:ascii="Times New Roman" w:hAnsi="Times New Roman" w:cs="Times New Roman" w:hint="default"/>
      <w:spacing w:val="10"/>
      <w:sz w:val="24"/>
      <w:szCs w:val="24"/>
    </w:rPr>
  </w:style>
  <w:style w:type="character" w:customStyle="1" w:styleId="FontStyle29">
    <w:name w:val="Font Style29"/>
    <w:basedOn w:val="DefaultParagraphFont"/>
    <w:uiPriority w:val="99"/>
    <w:rsid w:val="00715782"/>
    <w:rPr>
      <w:rFonts w:ascii="Times New Roman" w:hAnsi="Times New Roman" w:cs="Times New Roman" w:hint="default"/>
      <w:b/>
      <w:bCs/>
      <w:sz w:val="26"/>
      <w:szCs w:val="26"/>
    </w:rPr>
  </w:style>
  <w:style w:type="character" w:customStyle="1" w:styleId="FontStyle30">
    <w:name w:val="Font Style30"/>
    <w:basedOn w:val="DefaultParagraphFont"/>
    <w:uiPriority w:val="99"/>
    <w:rsid w:val="00715782"/>
    <w:rPr>
      <w:rFonts w:ascii="Times New Roman" w:hAnsi="Times New Roman" w:cs="Times New Roman" w:hint="default"/>
      <w:sz w:val="26"/>
      <w:szCs w:val="26"/>
    </w:rPr>
  </w:style>
  <w:style w:type="character" w:customStyle="1" w:styleId="FontStyle21">
    <w:name w:val="Font Style21"/>
    <w:basedOn w:val="DefaultParagraphFont"/>
    <w:uiPriority w:val="99"/>
    <w:rsid w:val="00715782"/>
    <w:rPr>
      <w:rFonts w:ascii="Times New Roman" w:hAnsi="Times New Roman" w:cs="Times New Roman" w:hint="default"/>
      <w:sz w:val="16"/>
      <w:szCs w:val="16"/>
    </w:rPr>
  </w:style>
  <w:style w:type="character" w:customStyle="1" w:styleId="FontStyle31">
    <w:name w:val="Font Style31"/>
    <w:basedOn w:val="DefaultParagraphFont"/>
    <w:uiPriority w:val="99"/>
    <w:rsid w:val="00715782"/>
    <w:rPr>
      <w:rFonts w:ascii="Times New Roman" w:hAnsi="Times New Roman" w:cs="Times New Roman" w:hint="default"/>
      <w:sz w:val="28"/>
      <w:szCs w:val="28"/>
    </w:rPr>
  </w:style>
  <w:style w:type="character" w:customStyle="1" w:styleId="FontStyle20">
    <w:name w:val="Font Style20"/>
    <w:basedOn w:val="DefaultParagraphFont"/>
    <w:uiPriority w:val="99"/>
    <w:rsid w:val="00715782"/>
    <w:rPr>
      <w:rFonts w:ascii="Times New Roman" w:hAnsi="Times New Roman" w:cs="Times New Roman" w:hint="default"/>
      <w:sz w:val="24"/>
      <w:szCs w:val="24"/>
    </w:rPr>
  </w:style>
  <w:style w:type="character" w:customStyle="1" w:styleId="FontStyle12">
    <w:name w:val="Font Style12"/>
    <w:basedOn w:val="DefaultParagraphFont"/>
    <w:uiPriority w:val="99"/>
    <w:rsid w:val="00715782"/>
    <w:rPr>
      <w:rFonts w:ascii="Times New Roman" w:hAnsi="Times New Roman" w:cs="Times New Roman" w:hint="default"/>
      <w:b/>
      <w:bCs/>
      <w:sz w:val="26"/>
      <w:szCs w:val="26"/>
    </w:rPr>
  </w:style>
  <w:style w:type="character" w:customStyle="1" w:styleId="FontStyle16">
    <w:name w:val="Font Style16"/>
    <w:basedOn w:val="DefaultParagraphFont"/>
    <w:uiPriority w:val="99"/>
    <w:rsid w:val="00715782"/>
    <w:rPr>
      <w:rFonts w:ascii="Times New Roman" w:hAnsi="Times New Roman" w:cs="Times New Roman" w:hint="default"/>
      <w:sz w:val="24"/>
      <w:szCs w:val="24"/>
    </w:rPr>
  </w:style>
  <w:style w:type="character" w:customStyle="1" w:styleId="FontStyle32">
    <w:name w:val="Font Style32"/>
    <w:basedOn w:val="DefaultParagraphFont"/>
    <w:uiPriority w:val="99"/>
    <w:rsid w:val="00715782"/>
    <w:rPr>
      <w:rFonts w:ascii="Times New Roman" w:hAnsi="Times New Roman" w:cs="Times New Roman" w:hint="default"/>
      <w:sz w:val="24"/>
      <w:szCs w:val="24"/>
    </w:rPr>
  </w:style>
  <w:style w:type="character" w:customStyle="1" w:styleId="FontStyle18">
    <w:name w:val="Font Style18"/>
    <w:basedOn w:val="DefaultParagraphFont"/>
    <w:uiPriority w:val="99"/>
    <w:rsid w:val="00715782"/>
    <w:rPr>
      <w:rFonts w:ascii="Times New Roman" w:hAnsi="Times New Roman" w:cs="Times New Roman" w:hint="default"/>
      <w:sz w:val="24"/>
      <w:szCs w:val="24"/>
    </w:rPr>
  </w:style>
  <w:style w:type="character" w:customStyle="1" w:styleId="FontStyle19">
    <w:name w:val="Font Style19"/>
    <w:basedOn w:val="DefaultParagraphFont"/>
    <w:uiPriority w:val="99"/>
    <w:rsid w:val="00715782"/>
    <w:rPr>
      <w:rFonts w:ascii="Times New Roman" w:hAnsi="Times New Roman" w:cs="Times New Roman" w:hint="default"/>
      <w:b/>
      <w:bCs/>
      <w:i/>
      <w:iCs/>
      <w:sz w:val="24"/>
      <w:szCs w:val="24"/>
    </w:rPr>
  </w:style>
  <w:style w:type="character" w:customStyle="1" w:styleId="FontStyle11">
    <w:name w:val="Font Style11"/>
    <w:basedOn w:val="DefaultParagraphFont"/>
    <w:uiPriority w:val="99"/>
    <w:rsid w:val="00715782"/>
    <w:rPr>
      <w:rFonts w:ascii="Times New Roman" w:hAnsi="Times New Roman" w:cs="Times New Roman" w:hint="default"/>
      <w:sz w:val="26"/>
      <w:szCs w:val="26"/>
    </w:rPr>
  </w:style>
  <w:style w:type="character" w:customStyle="1" w:styleId="FontStyle26">
    <w:name w:val="Font Style26"/>
    <w:basedOn w:val="DefaultParagraphFont"/>
    <w:uiPriority w:val="99"/>
    <w:rsid w:val="00715782"/>
    <w:rPr>
      <w:rFonts w:ascii="Times New Roman" w:hAnsi="Times New Roman" w:cs="Times New Roman" w:hint="default"/>
      <w:b/>
      <w:bCs/>
      <w:sz w:val="26"/>
      <w:szCs w:val="26"/>
    </w:rPr>
  </w:style>
  <w:style w:type="character" w:customStyle="1" w:styleId="FontStyle27">
    <w:name w:val="Font Style27"/>
    <w:basedOn w:val="DefaultParagraphFont"/>
    <w:uiPriority w:val="99"/>
    <w:rsid w:val="00715782"/>
    <w:rPr>
      <w:rFonts w:ascii="Times New Roman" w:hAnsi="Times New Roman" w:cs="Times New Roman" w:hint="default"/>
      <w:sz w:val="26"/>
      <w:szCs w:val="26"/>
    </w:rPr>
  </w:style>
  <w:style w:type="character" w:customStyle="1" w:styleId="FontStyle24">
    <w:name w:val="Font Style24"/>
    <w:basedOn w:val="DefaultParagraphFont"/>
    <w:uiPriority w:val="99"/>
    <w:rsid w:val="00715782"/>
    <w:rPr>
      <w:rFonts w:ascii="Times New Roman" w:hAnsi="Times New Roman" w:cs="Times New Roman" w:hint="default"/>
      <w:sz w:val="24"/>
      <w:szCs w:val="24"/>
    </w:rPr>
  </w:style>
  <w:style w:type="character" w:customStyle="1" w:styleId="FontStyle17">
    <w:name w:val="Font Style17"/>
    <w:basedOn w:val="DefaultParagraphFont"/>
    <w:uiPriority w:val="99"/>
    <w:rsid w:val="00715782"/>
    <w:rPr>
      <w:rFonts w:ascii="Times New Roman" w:hAnsi="Times New Roman" w:cs="Times New Roman" w:hint="default"/>
      <w:sz w:val="26"/>
      <w:szCs w:val="26"/>
    </w:rPr>
  </w:style>
  <w:style w:type="character" w:customStyle="1" w:styleId="FontStyle38">
    <w:name w:val="Font Style38"/>
    <w:rsid w:val="00715782"/>
    <w:rPr>
      <w:rFonts w:ascii="Times New Roman" w:hAnsi="Times New Roman" w:cs="Times New Roman" w:hint="default"/>
      <w:sz w:val="24"/>
    </w:rPr>
  </w:style>
  <w:style w:type="character" w:customStyle="1" w:styleId="FontStyle35">
    <w:name w:val="Font Style35"/>
    <w:basedOn w:val="DefaultParagraphFont"/>
    <w:uiPriority w:val="99"/>
    <w:rsid w:val="00715782"/>
    <w:rPr>
      <w:rFonts w:ascii="Times New Roman" w:hAnsi="Times New Roman" w:cs="Times New Roman" w:hint="default"/>
      <w:i/>
      <w:iCs/>
      <w:spacing w:val="10"/>
      <w:sz w:val="20"/>
      <w:szCs w:val="20"/>
    </w:rPr>
  </w:style>
  <w:style w:type="character" w:customStyle="1" w:styleId="FontStyle37">
    <w:name w:val="Font Style37"/>
    <w:basedOn w:val="DefaultParagraphFont"/>
    <w:uiPriority w:val="99"/>
    <w:rsid w:val="00715782"/>
    <w:rPr>
      <w:rFonts w:ascii="Times New Roman" w:hAnsi="Times New Roman" w:cs="Times New Roman" w:hint="default"/>
      <w:b/>
      <w:bCs/>
      <w:i/>
      <w:iCs/>
      <w:spacing w:val="10"/>
      <w:sz w:val="20"/>
      <w:szCs w:val="20"/>
    </w:rPr>
  </w:style>
  <w:style w:type="character" w:customStyle="1" w:styleId="docheader">
    <w:name w:val="doc_header"/>
    <w:basedOn w:val="DefaultParagraphFont"/>
    <w:rsid w:val="00715782"/>
  </w:style>
  <w:style w:type="paragraph" w:styleId="Revision">
    <w:name w:val="Revision"/>
    <w:hidden/>
    <w:uiPriority w:val="99"/>
    <w:semiHidden/>
    <w:rsid w:val="00715782"/>
    <w:rPr>
      <w:rFonts w:ascii="Times New Roman" w:eastAsia="Times New Roman" w:hAnsi="Times New Roman" w:cs="Times New Roman"/>
      <w:lang w:val="ru-RU" w:eastAsia="ru-RU"/>
    </w:rPr>
  </w:style>
  <w:style w:type="paragraph" w:customStyle="1" w:styleId="Default">
    <w:name w:val="Default"/>
    <w:rsid w:val="00715782"/>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715782"/>
    <w:rPr>
      <w:sz w:val="16"/>
      <w:szCs w:val="16"/>
    </w:rPr>
  </w:style>
  <w:style w:type="character" w:customStyle="1" w:styleId="docsign1">
    <w:name w:val="doc_sign1"/>
    <w:basedOn w:val="DefaultParagraphFont"/>
    <w:rsid w:val="00715782"/>
  </w:style>
  <w:style w:type="character" w:customStyle="1" w:styleId="docblue">
    <w:name w:val="doc_blue"/>
    <w:basedOn w:val="DefaultParagraphFont"/>
    <w:rsid w:val="007157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15782"/>
    <w:rPr>
      <w:rFonts w:ascii="Times New Roman" w:hAnsi="Times New Roman"/>
      <w:sz w:val="28"/>
      <w:szCs w:val="28"/>
      <w:lang w:val="ru-RU"/>
    </w:rPr>
  </w:style>
  <w:style w:type="paragraph" w:styleId="Heading1">
    <w:name w:val="heading 1"/>
    <w:basedOn w:val="Normal"/>
    <w:next w:val="Normal"/>
    <w:link w:val="Heading1Char"/>
    <w:qFormat/>
    <w:rsid w:val="007157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71578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71578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71578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715782"/>
    <w:pPr>
      <w:keepNext/>
      <w:ind w:firstLine="720"/>
      <w:jc w:val="center"/>
      <w:outlineLvl w:val="4"/>
    </w:pPr>
    <w:rPr>
      <w:rFonts w:ascii="$Caslon" w:eastAsia="Times New Roman" w:hAnsi="$Caslon" w:cs="Times New Roman"/>
      <w:sz w:val="24"/>
      <w:szCs w:val="20"/>
    </w:rPr>
  </w:style>
  <w:style w:type="paragraph" w:styleId="Heading6">
    <w:name w:val="heading 6"/>
    <w:basedOn w:val="Normal"/>
    <w:next w:val="Normal"/>
    <w:link w:val="Heading6Char"/>
    <w:semiHidden/>
    <w:unhideWhenUsed/>
    <w:qFormat/>
    <w:rsid w:val="00715782"/>
    <w:pPr>
      <w:keepNext/>
      <w:ind w:firstLine="720"/>
      <w:jc w:val="center"/>
      <w:outlineLvl w:val="5"/>
    </w:pPr>
    <w:rPr>
      <w:rFonts w:ascii="$Caslon" w:eastAsia="Times New Roman" w:hAnsi="$Caslon" w:cs="Times New Roman"/>
      <w:b/>
      <w:sz w:val="22"/>
      <w:szCs w:val="20"/>
    </w:rPr>
  </w:style>
  <w:style w:type="paragraph" w:styleId="Heading7">
    <w:name w:val="heading 7"/>
    <w:basedOn w:val="Normal"/>
    <w:next w:val="Normal"/>
    <w:link w:val="Heading7Char"/>
    <w:uiPriority w:val="99"/>
    <w:semiHidden/>
    <w:unhideWhenUsed/>
    <w:qFormat/>
    <w:rsid w:val="00715782"/>
    <w:pPr>
      <w:keepNext/>
      <w:ind w:firstLine="720"/>
      <w:jc w:val="center"/>
      <w:outlineLvl w:val="6"/>
    </w:pPr>
    <w:rPr>
      <w:rFonts w:ascii="Garamond" w:eastAsia="Times New Roman" w:hAnsi="Garamond" w:cs="Times New Roman"/>
      <w:b/>
      <w:szCs w:val="20"/>
      <w:lang w:val="en-US"/>
    </w:rPr>
  </w:style>
  <w:style w:type="paragraph" w:styleId="Heading8">
    <w:name w:val="heading 8"/>
    <w:basedOn w:val="Normal"/>
    <w:next w:val="Normal"/>
    <w:link w:val="Heading8Char"/>
    <w:uiPriority w:val="99"/>
    <w:semiHidden/>
    <w:unhideWhenUsed/>
    <w:qFormat/>
    <w:rsid w:val="00715782"/>
    <w:pPr>
      <w:keepNext/>
      <w:ind w:firstLine="720"/>
      <w:jc w:val="center"/>
      <w:outlineLvl w:val="7"/>
    </w:pPr>
    <w:rPr>
      <w:rFonts w:ascii="$Caslon" w:eastAsia="Times New Roman" w:hAnsi="$Caslon"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5782"/>
    <w:rPr>
      <w:rFonts w:asciiTheme="majorHAnsi" w:eastAsiaTheme="majorEastAsia" w:hAnsiTheme="majorHAnsi" w:cstheme="majorBidi"/>
      <w:color w:val="2F5496" w:themeColor="accent1" w:themeShade="BF"/>
      <w:sz w:val="32"/>
      <w:szCs w:val="32"/>
      <w:lang w:val="ru-RU"/>
    </w:rPr>
  </w:style>
  <w:style w:type="character" w:customStyle="1" w:styleId="Heading2Char">
    <w:name w:val="Heading 2 Char"/>
    <w:basedOn w:val="DefaultParagraphFont"/>
    <w:link w:val="Heading2"/>
    <w:rsid w:val="00715782"/>
    <w:rPr>
      <w:rFonts w:asciiTheme="majorHAnsi" w:eastAsiaTheme="majorEastAsia" w:hAnsiTheme="majorHAnsi" w:cstheme="majorBidi"/>
      <w:color w:val="2F5496" w:themeColor="accent1" w:themeShade="BF"/>
      <w:sz w:val="26"/>
      <w:szCs w:val="26"/>
      <w:lang w:val="ru-RU"/>
    </w:rPr>
  </w:style>
  <w:style w:type="character" w:customStyle="1" w:styleId="Heading3Char">
    <w:name w:val="Heading 3 Char"/>
    <w:basedOn w:val="DefaultParagraphFont"/>
    <w:link w:val="Heading3"/>
    <w:rsid w:val="00715782"/>
    <w:rPr>
      <w:rFonts w:asciiTheme="majorHAnsi" w:eastAsiaTheme="majorEastAsia" w:hAnsiTheme="majorHAnsi" w:cstheme="majorBidi"/>
      <w:color w:val="1F3763" w:themeColor="accent1" w:themeShade="7F"/>
      <w:lang w:val="ru-RU"/>
    </w:rPr>
  </w:style>
  <w:style w:type="character" w:customStyle="1" w:styleId="Heading4Char">
    <w:name w:val="Heading 4 Char"/>
    <w:basedOn w:val="DefaultParagraphFont"/>
    <w:link w:val="Heading4"/>
    <w:rsid w:val="00715782"/>
    <w:rPr>
      <w:rFonts w:asciiTheme="majorHAnsi" w:eastAsiaTheme="majorEastAsia" w:hAnsiTheme="majorHAnsi" w:cstheme="majorBidi"/>
      <w:i/>
      <w:iCs/>
      <w:color w:val="2F5496" w:themeColor="accent1" w:themeShade="BF"/>
      <w:sz w:val="28"/>
      <w:szCs w:val="28"/>
      <w:lang w:val="ru-RU"/>
    </w:rPr>
  </w:style>
  <w:style w:type="character" w:customStyle="1" w:styleId="Heading5Char">
    <w:name w:val="Heading 5 Char"/>
    <w:basedOn w:val="DefaultParagraphFont"/>
    <w:link w:val="Heading5"/>
    <w:semiHidden/>
    <w:rsid w:val="00715782"/>
    <w:rPr>
      <w:rFonts w:ascii="$Caslon" w:eastAsia="Times New Roman" w:hAnsi="$Caslon" w:cs="Times New Roman"/>
      <w:szCs w:val="20"/>
    </w:rPr>
  </w:style>
  <w:style w:type="character" w:customStyle="1" w:styleId="Heading6Char">
    <w:name w:val="Heading 6 Char"/>
    <w:basedOn w:val="DefaultParagraphFont"/>
    <w:link w:val="Heading6"/>
    <w:semiHidden/>
    <w:rsid w:val="00715782"/>
    <w:rPr>
      <w:rFonts w:ascii="$Caslon" w:eastAsia="Times New Roman" w:hAnsi="$Caslon" w:cs="Times New Roman"/>
      <w:b/>
      <w:sz w:val="22"/>
      <w:szCs w:val="20"/>
    </w:rPr>
  </w:style>
  <w:style w:type="character" w:customStyle="1" w:styleId="Heading7Char">
    <w:name w:val="Heading 7 Char"/>
    <w:basedOn w:val="DefaultParagraphFont"/>
    <w:link w:val="Heading7"/>
    <w:uiPriority w:val="99"/>
    <w:semiHidden/>
    <w:rsid w:val="00715782"/>
    <w:rPr>
      <w:rFonts w:ascii="Garamond" w:eastAsia="Times New Roman" w:hAnsi="Garamond" w:cs="Times New Roman"/>
      <w:b/>
      <w:sz w:val="28"/>
      <w:szCs w:val="20"/>
    </w:rPr>
  </w:style>
  <w:style w:type="character" w:customStyle="1" w:styleId="Heading8Char">
    <w:name w:val="Heading 8 Char"/>
    <w:basedOn w:val="DefaultParagraphFont"/>
    <w:link w:val="Heading8"/>
    <w:uiPriority w:val="99"/>
    <w:semiHidden/>
    <w:rsid w:val="00715782"/>
    <w:rPr>
      <w:rFonts w:ascii="$Caslon" w:eastAsia="Times New Roman" w:hAnsi="$Caslon" w:cs="Times New Roman"/>
      <w:b/>
      <w:szCs w:val="20"/>
    </w:rPr>
  </w:style>
  <w:style w:type="paragraph" w:styleId="Subtitle">
    <w:name w:val="Subtitle"/>
    <w:basedOn w:val="Normal"/>
    <w:next w:val="Normal"/>
    <w:link w:val="SubtitleChar"/>
    <w:uiPriority w:val="11"/>
    <w:rsid w:val="0071578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15782"/>
    <w:rPr>
      <w:rFonts w:ascii="Times New Roman" w:eastAsiaTheme="minorEastAsia" w:hAnsi="Times New Roman"/>
      <w:color w:val="5A5A5A" w:themeColor="text1" w:themeTint="A5"/>
      <w:spacing w:val="15"/>
      <w:sz w:val="28"/>
      <w:szCs w:val="28"/>
      <w:lang w:val="ru-RU"/>
    </w:rPr>
  </w:style>
  <w:style w:type="paragraph" w:styleId="ListParagraph">
    <w:name w:val="List Paragraph"/>
    <w:basedOn w:val="Normal"/>
    <w:uiPriority w:val="34"/>
    <w:qFormat/>
    <w:rsid w:val="00715782"/>
    <w:pPr>
      <w:contextualSpacing/>
    </w:pPr>
  </w:style>
  <w:style w:type="paragraph" w:styleId="Quote">
    <w:name w:val="Quote"/>
    <w:basedOn w:val="Normal"/>
    <w:next w:val="Normal"/>
    <w:link w:val="QuoteChar"/>
    <w:uiPriority w:val="29"/>
    <w:qFormat/>
    <w:rsid w:val="0071578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15782"/>
    <w:rPr>
      <w:rFonts w:ascii="Times New Roman" w:hAnsi="Times New Roman"/>
      <w:i/>
      <w:iCs/>
      <w:color w:val="404040" w:themeColor="text1" w:themeTint="BF"/>
      <w:sz w:val="28"/>
      <w:szCs w:val="28"/>
      <w:lang w:val="ru-RU"/>
    </w:rPr>
  </w:style>
  <w:style w:type="paragraph" w:styleId="IntenseQuote">
    <w:name w:val="Intense Quote"/>
    <w:basedOn w:val="Normal"/>
    <w:next w:val="Normal"/>
    <w:link w:val="IntenseQuoteChar"/>
    <w:uiPriority w:val="30"/>
    <w:rsid w:val="0071578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15782"/>
    <w:rPr>
      <w:rFonts w:ascii="Times New Roman" w:hAnsi="Times New Roman"/>
      <w:i/>
      <w:iCs/>
      <w:color w:val="4472C4" w:themeColor="accent1"/>
      <w:sz w:val="28"/>
      <w:szCs w:val="28"/>
      <w:lang w:val="ru-RU"/>
    </w:rPr>
  </w:style>
  <w:style w:type="character" w:styleId="SubtleEmphasis">
    <w:name w:val="Subtle Emphasis"/>
    <w:basedOn w:val="DefaultParagraphFont"/>
    <w:uiPriority w:val="19"/>
    <w:rsid w:val="00715782"/>
    <w:rPr>
      <w:i/>
      <w:iCs/>
      <w:color w:val="404040" w:themeColor="text1" w:themeTint="BF"/>
    </w:rPr>
  </w:style>
  <w:style w:type="character" w:styleId="SubtleReference">
    <w:name w:val="Subtle Reference"/>
    <w:basedOn w:val="DefaultParagraphFont"/>
    <w:uiPriority w:val="31"/>
    <w:rsid w:val="00715782"/>
    <w:rPr>
      <w:smallCaps/>
      <w:color w:val="5A5A5A" w:themeColor="text1" w:themeTint="A5"/>
    </w:rPr>
  </w:style>
  <w:style w:type="paragraph" w:styleId="BalloonText">
    <w:name w:val="Balloon Text"/>
    <w:basedOn w:val="Normal"/>
    <w:link w:val="BalloonTextChar"/>
    <w:uiPriority w:val="99"/>
    <w:semiHidden/>
    <w:unhideWhenUsed/>
    <w:rsid w:val="00715782"/>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715782"/>
    <w:rPr>
      <w:rFonts w:ascii="Segoe UI" w:hAnsi="Segoe UI" w:cs="Segoe UI"/>
      <w:sz w:val="18"/>
      <w:szCs w:val="18"/>
    </w:rPr>
  </w:style>
  <w:style w:type="numbering" w:customStyle="1" w:styleId="NoList1">
    <w:name w:val="No List1"/>
    <w:next w:val="NoList"/>
    <w:uiPriority w:val="99"/>
    <w:semiHidden/>
    <w:unhideWhenUsed/>
    <w:rsid w:val="00715782"/>
  </w:style>
  <w:style w:type="character" w:customStyle="1" w:styleId="NormalWebChar">
    <w:name w:val="Normal (Web) Char"/>
    <w:link w:val="NormalWeb"/>
    <w:uiPriority w:val="99"/>
    <w:semiHidden/>
    <w:locked/>
    <w:rsid w:val="00715782"/>
  </w:style>
  <w:style w:type="paragraph" w:styleId="NormalWeb">
    <w:name w:val="Normal (Web)"/>
    <w:basedOn w:val="Normal"/>
    <w:link w:val="NormalWebChar"/>
    <w:uiPriority w:val="99"/>
    <w:semiHidden/>
    <w:unhideWhenUsed/>
    <w:rsid w:val="00715782"/>
    <w:pPr>
      <w:ind w:firstLine="567"/>
      <w:jc w:val="both"/>
    </w:pPr>
    <w:rPr>
      <w:rFonts w:asciiTheme="minorHAnsi" w:hAnsiTheme="minorHAnsi"/>
      <w:sz w:val="24"/>
      <w:szCs w:val="24"/>
      <w:lang w:val="en-US"/>
    </w:rPr>
  </w:style>
  <w:style w:type="paragraph" w:styleId="CommentText">
    <w:name w:val="annotation text"/>
    <w:basedOn w:val="Normal"/>
    <w:link w:val="CommentTextChar"/>
    <w:semiHidden/>
    <w:unhideWhenUsed/>
    <w:rsid w:val="00715782"/>
    <w:rPr>
      <w:rFonts w:eastAsia="Times New Roman" w:cs="Times New Roman"/>
      <w:sz w:val="20"/>
      <w:szCs w:val="20"/>
      <w:lang w:eastAsia="ru-RU"/>
    </w:rPr>
  </w:style>
  <w:style w:type="character" w:customStyle="1" w:styleId="CommentTextChar">
    <w:name w:val="Comment Text Char"/>
    <w:basedOn w:val="DefaultParagraphFont"/>
    <w:link w:val="CommentText"/>
    <w:semiHidden/>
    <w:rsid w:val="00715782"/>
    <w:rPr>
      <w:rFonts w:ascii="Times New Roman" w:eastAsia="Times New Roman" w:hAnsi="Times New Roman" w:cs="Times New Roman"/>
      <w:sz w:val="20"/>
      <w:szCs w:val="20"/>
      <w:lang w:val="ru-RU" w:eastAsia="ru-RU"/>
    </w:rPr>
  </w:style>
  <w:style w:type="character" w:customStyle="1" w:styleId="HeaderChar">
    <w:name w:val="Header Char"/>
    <w:basedOn w:val="DefaultParagraphFont"/>
    <w:link w:val="Header"/>
    <w:uiPriority w:val="99"/>
    <w:semiHidden/>
    <w:rsid w:val="00715782"/>
    <w:rPr>
      <w:rFonts w:eastAsia="Times New Roman" w:cs="Times New Roman"/>
      <w:sz w:val="20"/>
      <w:szCs w:val="20"/>
    </w:rPr>
  </w:style>
  <w:style w:type="paragraph" w:styleId="Header">
    <w:name w:val="header"/>
    <w:basedOn w:val="Normal"/>
    <w:link w:val="HeaderChar"/>
    <w:uiPriority w:val="99"/>
    <w:semiHidden/>
    <w:unhideWhenUsed/>
    <w:rsid w:val="00715782"/>
    <w:pPr>
      <w:tabs>
        <w:tab w:val="center" w:pos="4677"/>
        <w:tab w:val="right" w:pos="9355"/>
      </w:tabs>
      <w:ind w:firstLine="720"/>
      <w:jc w:val="both"/>
    </w:pPr>
    <w:rPr>
      <w:rFonts w:asciiTheme="minorHAnsi" w:eastAsia="Times New Roman" w:hAnsiTheme="minorHAnsi" w:cs="Times New Roman"/>
      <w:sz w:val="20"/>
      <w:szCs w:val="20"/>
      <w:lang w:val="en-US"/>
    </w:rPr>
  </w:style>
  <w:style w:type="character" w:customStyle="1" w:styleId="1">
    <w:name w:val="Верхний колонтитул Знак1"/>
    <w:basedOn w:val="DefaultParagraphFont"/>
    <w:uiPriority w:val="99"/>
    <w:semiHidden/>
    <w:rsid w:val="00715782"/>
    <w:rPr>
      <w:rFonts w:ascii="Times New Roman" w:hAnsi="Times New Roman"/>
      <w:sz w:val="28"/>
      <w:szCs w:val="28"/>
      <w:lang w:val="ru-RU"/>
    </w:rPr>
  </w:style>
  <w:style w:type="character" w:customStyle="1" w:styleId="HeaderChar1">
    <w:name w:val="Header Char1"/>
    <w:basedOn w:val="DefaultParagraphFont"/>
    <w:uiPriority w:val="99"/>
    <w:semiHidden/>
    <w:rsid w:val="00715782"/>
  </w:style>
  <w:style w:type="character" w:customStyle="1" w:styleId="FooterChar">
    <w:name w:val="Footer Char"/>
    <w:basedOn w:val="DefaultParagraphFont"/>
    <w:link w:val="Footer"/>
    <w:uiPriority w:val="99"/>
    <w:semiHidden/>
    <w:rsid w:val="00715782"/>
    <w:rPr>
      <w:rFonts w:eastAsia="Times New Roman" w:cs="Times New Roman"/>
      <w:sz w:val="20"/>
      <w:szCs w:val="20"/>
    </w:rPr>
  </w:style>
  <w:style w:type="paragraph" w:styleId="Footer">
    <w:name w:val="footer"/>
    <w:basedOn w:val="Normal"/>
    <w:link w:val="FooterChar"/>
    <w:uiPriority w:val="99"/>
    <w:semiHidden/>
    <w:unhideWhenUsed/>
    <w:rsid w:val="00715782"/>
    <w:pPr>
      <w:tabs>
        <w:tab w:val="center" w:pos="4677"/>
        <w:tab w:val="right" w:pos="9355"/>
      </w:tabs>
      <w:ind w:firstLine="720"/>
      <w:jc w:val="both"/>
    </w:pPr>
    <w:rPr>
      <w:rFonts w:asciiTheme="minorHAnsi" w:eastAsia="Times New Roman" w:hAnsiTheme="minorHAnsi" w:cs="Times New Roman"/>
      <w:sz w:val="20"/>
      <w:szCs w:val="20"/>
      <w:lang w:val="en-US"/>
    </w:rPr>
  </w:style>
  <w:style w:type="character" w:customStyle="1" w:styleId="10">
    <w:name w:val="Нижний колонтитул Знак1"/>
    <w:basedOn w:val="DefaultParagraphFont"/>
    <w:uiPriority w:val="99"/>
    <w:semiHidden/>
    <w:rsid w:val="00715782"/>
    <w:rPr>
      <w:rFonts w:ascii="Times New Roman" w:hAnsi="Times New Roman"/>
      <w:sz w:val="28"/>
      <w:szCs w:val="28"/>
      <w:lang w:val="ru-RU"/>
    </w:rPr>
  </w:style>
  <w:style w:type="character" w:customStyle="1" w:styleId="FooterChar1">
    <w:name w:val="Footer Char1"/>
    <w:basedOn w:val="DefaultParagraphFont"/>
    <w:uiPriority w:val="99"/>
    <w:semiHidden/>
    <w:rsid w:val="00715782"/>
  </w:style>
  <w:style w:type="paragraph" w:styleId="BodyText2">
    <w:name w:val="Body Text 2"/>
    <w:basedOn w:val="Normal"/>
    <w:link w:val="BodyText2Char"/>
    <w:uiPriority w:val="99"/>
    <w:semiHidden/>
    <w:unhideWhenUsed/>
    <w:rsid w:val="00715782"/>
    <w:pPr>
      <w:jc w:val="both"/>
    </w:pPr>
    <w:rPr>
      <w:rFonts w:eastAsia="Times New Roman" w:cs="Times New Roman"/>
      <w:sz w:val="24"/>
      <w:szCs w:val="20"/>
      <w:lang w:val="ro-RO" w:eastAsia="ru-RU"/>
    </w:rPr>
  </w:style>
  <w:style w:type="character" w:customStyle="1" w:styleId="BodyText2Char">
    <w:name w:val="Body Text 2 Char"/>
    <w:basedOn w:val="DefaultParagraphFont"/>
    <w:link w:val="BodyText2"/>
    <w:uiPriority w:val="99"/>
    <w:semiHidden/>
    <w:rsid w:val="00715782"/>
    <w:rPr>
      <w:rFonts w:ascii="Times New Roman" w:eastAsia="Times New Roman" w:hAnsi="Times New Roman" w:cs="Times New Roman"/>
      <w:szCs w:val="20"/>
      <w:lang w:val="ro-RO" w:eastAsia="ru-RU"/>
    </w:rPr>
  </w:style>
  <w:style w:type="paragraph" w:styleId="BodyText3">
    <w:name w:val="Body Text 3"/>
    <w:basedOn w:val="Normal"/>
    <w:link w:val="BodyText3Char"/>
    <w:uiPriority w:val="99"/>
    <w:semiHidden/>
    <w:unhideWhenUsed/>
    <w:rsid w:val="00715782"/>
    <w:pPr>
      <w:jc w:val="center"/>
    </w:pPr>
    <w:rPr>
      <w:rFonts w:eastAsia="Times New Roman" w:cs="Times New Roman"/>
      <w:b/>
      <w:szCs w:val="24"/>
      <w:lang w:val="ro-RO" w:eastAsia="ru-RU"/>
    </w:rPr>
  </w:style>
  <w:style w:type="character" w:customStyle="1" w:styleId="BodyText3Char">
    <w:name w:val="Body Text 3 Char"/>
    <w:basedOn w:val="DefaultParagraphFont"/>
    <w:link w:val="BodyText3"/>
    <w:uiPriority w:val="99"/>
    <w:semiHidden/>
    <w:rsid w:val="00715782"/>
    <w:rPr>
      <w:rFonts w:ascii="Times New Roman" w:eastAsia="Times New Roman" w:hAnsi="Times New Roman" w:cs="Times New Roman"/>
      <w:b/>
      <w:sz w:val="28"/>
      <w:lang w:val="ro-RO" w:eastAsia="ru-RU"/>
    </w:rPr>
  </w:style>
  <w:style w:type="character" w:customStyle="1" w:styleId="CommentSubjectChar">
    <w:name w:val="Comment Subject Char"/>
    <w:basedOn w:val="CommentTextChar"/>
    <w:link w:val="CommentSubject"/>
    <w:uiPriority w:val="99"/>
    <w:semiHidden/>
    <w:rsid w:val="00715782"/>
    <w:rPr>
      <w:rFonts w:ascii="Times New Roman" w:eastAsia="Times New Roman" w:hAnsi="Times New Roman" w:cs="Times New Roman"/>
      <w:b/>
      <w:bCs/>
      <w:sz w:val="20"/>
      <w:szCs w:val="20"/>
      <w:lang w:val="ru-RU" w:eastAsia="ru-RU"/>
    </w:rPr>
  </w:style>
  <w:style w:type="paragraph" w:styleId="CommentSubject">
    <w:name w:val="annotation subject"/>
    <w:basedOn w:val="CommentText"/>
    <w:next w:val="CommentText"/>
    <w:link w:val="CommentSubjectChar"/>
    <w:uiPriority w:val="99"/>
    <w:semiHidden/>
    <w:unhideWhenUsed/>
    <w:rsid w:val="00715782"/>
    <w:rPr>
      <w:b/>
      <w:bCs/>
    </w:rPr>
  </w:style>
  <w:style w:type="character" w:customStyle="1" w:styleId="11">
    <w:name w:val="Тема примечания Знак1"/>
    <w:basedOn w:val="CommentTextChar"/>
    <w:uiPriority w:val="99"/>
    <w:semiHidden/>
    <w:rsid w:val="00715782"/>
    <w:rPr>
      <w:rFonts w:ascii="Times New Roman" w:eastAsia="Times New Roman" w:hAnsi="Times New Roman" w:cs="Times New Roman"/>
      <w:b/>
      <w:bCs/>
      <w:sz w:val="20"/>
      <w:szCs w:val="20"/>
      <w:lang w:val="ru-RU" w:eastAsia="ru-RU"/>
    </w:rPr>
  </w:style>
  <w:style w:type="character" w:customStyle="1" w:styleId="CommentSubjectChar1">
    <w:name w:val="Comment Subject Char1"/>
    <w:basedOn w:val="CommentTextChar"/>
    <w:uiPriority w:val="99"/>
    <w:semiHidden/>
    <w:rsid w:val="00715782"/>
    <w:rPr>
      <w:rFonts w:ascii="Times New Roman" w:eastAsia="Times New Roman" w:hAnsi="Times New Roman" w:cs="Times New Roman"/>
      <w:b/>
      <w:bCs/>
      <w:sz w:val="20"/>
      <w:szCs w:val="20"/>
      <w:lang w:val="ru-RU" w:eastAsia="ru-RU"/>
    </w:rPr>
  </w:style>
  <w:style w:type="character" w:customStyle="1" w:styleId="BalloonTextChar1">
    <w:name w:val="Balloon Text Char1"/>
    <w:basedOn w:val="DefaultParagraphFont"/>
    <w:uiPriority w:val="99"/>
    <w:semiHidden/>
    <w:rsid w:val="00715782"/>
    <w:rPr>
      <w:rFonts w:ascii="Segoe UI" w:eastAsia="Times New Roman" w:hAnsi="Segoe UI" w:cs="Segoe UI"/>
      <w:sz w:val="18"/>
      <w:szCs w:val="18"/>
      <w:lang w:val="ru-RU" w:eastAsia="ru-RU"/>
    </w:rPr>
  </w:style>
  <w:style w:type="paragraph" w:styleId="NoSpacing">
    <w:name w:val="No Spacing"/>
    <w:uiPriority w:val="1"/>
    <w:qFormat/>
    <w:rsid w:val="00715782"/>
    <w:rPr>
      <w:rFonts w:ascii="Calibri" w:eastAsia="Calibri" w:hAnsi="Calibri" w:cs="Times New Roman"/>
      <w:sz w:val="22"/>
      <w:szCs w:val="22"/>
      <w:lang w:val="ru-RU"/>
    </w:rPr>
  </w:style>
  <w:style w:type="paragraph" w:customStyle="1" w:styleId="CharChar">
    <w:name w:val="Знак Знак Char Char Знак"/>
    <w:basedOn w:val="Normal"/>
    <w:uiPriority w:val="99"/>
    <w:rsid w:val="00715782"/>
    <w:pPr>
      <w:spacing w:after="160" w:line="240" w:lineRule="exact"/>
    </w:pPr>
    <w:rPr>
      <w:rFonts w:ascii="Arial" w:eastAsia="Batang" w:hAnsi="Arial" w:cs="Arial"/>
      <w:sz w:val="20"/>
      <w:szCs w:val="20"/>
    </w:rPr>
  </w:style>
  <w:style w:type="paragraph" w:customStyle="1" w:styleId="cn">
    <w:name w:val="cn"/>
    <w:basedOn w:val="Normal"/>
    <w:uiPriority w:val="99"/>
    <w:rsid w:val="00715782"/>
    <w:pPr>
      <w:jc w:val="center"/>
    </w:pPr>
    <w:rPr>
      <w:rFonts w:eastAsia="Times New Roman" w:cs="Times New Roman"/>
      <w:sz w:val="24"/>
      <w:szCs w:val="24"/>
      <w:lang w:eastAsia="ru-RU"/>
    </w:rPr>
  </w:style>
  <w:style w:type="paragraph" w:customStyle="1" w:styleId="cb">
    <w:name w:val="cb"/>
    <w:basedOn w:val="Normal"/>
    <w:uiPriority w:val="99"/>
    <w:rsid w:val="00715782"/>
    <w:pPr>
      <w:jc w:val="center"/>
    </w:pPr>
    <w:rPr>
      <w:rFonts w:eastAsia="Times New Roman" w:cs="Times New Roman"/>
      <w:b/>
      <w:bCs/>
      <w:sz w:val="24"/>
      <w:szCs w:val="24"/>
      <w:lang w:eastAsia="ru-RU"/>
    </w:rPr>
  </w:style>
  <w:style w:type="paragraph" w:customStyle="1" w:styleId="news">
    <w:name w:val="news"/>
    <w:basedOn w:val="Normal"/>
    <w:uiPriority w:val="99"/>
    <w:rsid w:val="00715782"/>
    <w:rPr>
      <w:rFonts w:ascii="Arial" w:eastAsia="Times New Roman" w:hAnsi="Arial" w:cs="Arial"/>
      <w:sz w:val="20"/>
      <w:szCs w:val="20"/>
      <w:lang w:eastAsia="ru-RU"/>
    </w:rPr>
  </w:style>
  <w:style w:type="paragraph" w:customStyle="1" w:styleId="cp">
    <w:name w:val="cp"/>
    <w:basedOn w:val="Normal"/>
    <w:uiPriority w:val="99"/>
    <w:rsid w:val="00715782"/>
    <w:pPr>
      <w:jc w:val="center"/>
    </w:pPr>
    <w:rPr>
      <w:rFonts w:eastAsia="Times New Roman" w:cs="Times New Roman"/>
      <w:b/>
      <w:bCs/>
      <w:sz w:val="24"/>
      <w:szCs w:val="24"/>
      <w:lang w:eastAsia="ru-RU"/>
    </w:rPr>
  </w:style>
  <w:style w:type="paragraph" w:customStyle="1" w:styleId="md">
    <w:name w:val="md"/>
    <w:basedOn w:val="Normal"/>
    <w:uiPriority w:val="99"/>
    <w:rsid w:val="00715782"/>
    <w:pPr>
      <w:ind w:firstLine="567"/>
      <w:jc w:val="both"/>
    </w:pPr>
    <w:rPr>
      <w:rFonts w:eastAsia="Times New Roman" w:cs="Times New Roman"/>
      <w:i/>
      <w:iCs/>
      <w:color w:val="663300"/>
      <w:sz w:val="20"/>
      <w:szCs w:val="20"/>
      <w:lang w:eastAsia="ru-RU"/>
    </w:rPr>
  </w:style>
  <w:style w:type="paragraph" w:customStyle="1" w:styleId="tt">
    <w:name w:val="tt"/>
    <w:basedOn w:val="Normal"/>
    <w:uiPriority w:val="99"/>
    <w:rsid w:val="00715782"/>
    <w:pPr>
      <w:jc w:val="center"/>
    </w:pPr>
    <w:rPr>
      <w:rFonts w:eastAsia="Times New Roman" w:cs="Times New Roman"/>
      <w:b/>
      <w:bCs/>
      <w:sz w:val="24"/>
      <w:szCs w:val="24"/>
      <w:lang w:eastAsia="ru-RU"/>
    </w:rPr>
  </w:style>
  <w:style w:type="paragraph" w:customStyle="1" w:styleId="pb">
    <w:name w:val="pb"/>
    <w:basedOn w:val="Normal"/>
    <w:uiPriority w:val="99"/>
    <w:rsid w:val="00715782"/>
    <w:pPr>
      <w:jc w:val="center"/>
    </w:pPr>
    <w:rPr>
      <w:rFonts w:eastAsia="Times New Roman" w:cs="Times New Roman"/>
      <w:i/>
      <w:iCs/>
      <w:color w:val="663300"/>
      <w:sz w:val="20"/>
      <w:szCs w:val="20"/>
      <w:lang w:eastAsia="ru-RU"/>
    </w:rPr>
  </w:style>
  <w:style w:type="paragraph" w:customStyle="1" w:styleId="Style7">
    <w:name w:val="Style7"/>
    <w:basedOn w:val="Normal"/>
    <w:uiPriority w:val="99"/>
    <w:rsid w:val="00715782"/>
    <w:pPr>
      <w:widowControl w:val="0"/>
      <w:autoSpaceDE w:val="0"/>
      <w:autoSpaceDN w:val="0"/>
      <w:adjustRightInd w:val="0"/>
      <w:spacing w:line="374" w:lineRule="exact"/>
      <w:ind w:firstLine="658"/>
      <w:jc w:val="both"/>
    </w:pPr>
    <w:rPr>
      <w:rFonts w:eastAsiaTheme="minorEastAsia" w:cs="Times New Roman"/>
      <w:sz w:val="24"/>
      <w:szCs w:val="24"/>
      <w:lang w:val="ro-RO" w:eastAsia="ro-RO"/>
    </w:rPr>
  </w:style>
  <w:style w:type="paragraph" w:customStyle="1" w:styleId="Style10">
    <w:name w:val="Style10"/>
    <w:basedOn w:val="Normal"/>
    <w:uiPriority w:val="99"/>
    <w:rsid w:val="00715782"/>
    <w:pPr>
      <w:widowControl w:val="0"/>
      <w:autoSpaceDE w:val="0"/>
      <w:autoSpaceDN w:val="0"/>
      <w:adjustRightInd w:val="0"/>
      <w:spacing w:line="314" w:lineRule="exact"/>
      <w:ind w:firstLine="682"/>
      <w:jc w:val="both"/>
    </w:pPr>
    <w:rPr>
      <w:rFonts w:eastAsiaTheme="minorEastAsia" w:cs="Times New Roman"/>
      <w:sz w:val="24"/>
      <w:szCs w:val="24"/>
      <w:lang w:val="ro-RO" w:eastAsia="ro-RO"/>
    </w:rPr>
  </w:style>
  <w:style w:type="paragraph" w:customStyle="1" w:styleId="Style1">
    <w:name w:val="Style1"/>
    <w:basedOn w:val="Normal"/>
    <w:uiPriority w:val="99"/>
    <w:rsid w:val="00715782"/>
    <w:pPr>
      <w:widowControl w:val="0"/>
      <w:autoSpaceDE w:val="0"/>
      <w:autoSpaceDN w:val="0"/>
      <w:adjustRightInd w:val="0"/>
      <w:spacing w:line="323" w:lineRule="exact"/>
      <w:ind w:firstLine="480"/>
      <w:jc w:val="both"/>
    </w:pPr>
    <w:rPr>
      <w:rFonts w:eastAsiaTheme="minorEastAsia" w:cs="Times New Roman"/>
      <w:sz w:val="24"/>
      <w:szCs w:val="24"/>
      <w:lang w:val="ro-RO" w:eastAsia="ro-RO"/>
    </w:rPr>
  </w:style>
  <w:style w:type="paragraph" w:customStyle="1" w:styleId="Style8">
    <w:name w:val="Style8"/>
    <w:basedOn w:val="Normal"/>
    <w:uiPriority w:val="99"/>
    <w:rsid w:val="00715782"/>
    <w:pPr>
      <w:widowControl w:val="0"/>
      <w:autoSpaceDE w:val="0"/>
      <w:autoSpaceDN w:val="0"/>
      <w:adjustRightInd w:val="0"/>
      <w:spacing w:line="323" w:lineRule="exact"/>
      <w:ind w:firstLine="710"/>
      <w:jc w:val="both"/>
    </w:pPr>
    <w:rPr>
      <w:rFonts w:eastAsiaTheme="minorEastAsia" w:cs="Times New Roman"/>
      <w:sz w:val="24"/>
      <w:szCs w:val="24"/>
      <w:lang w:val="ro-RO" w:eastAsia="ro-RO"/>
    </w:rPr>
  </w:style>
  <w:style w:type="paragraph" w:customStyle="1" w:styleId="Style11">
    <w:name w:val="Style11"/>
    <w:basedOn w:val="Normal"/>
    <w:uiPriority w:val="99"/>
    <w:rsid w:val="00715782"/>
    <w:pPr>
      <w:widowControl w:val="0"/>
      <w:autoSpaceDE w:val="0"/>
      <w:autoSpaceDN w:val="0"/>
      <w:adjustRightInd w:val="0"/>
      <w:spacing w:line="322" w:lineRule="exact"/>
      <w:ind w:firstLine="706"/>
      <w:jc w:val="both"/>
    </w:pPr>
    <w:rPr>
      <w:rFonts w:eastAsiaTheme="minorEastAsia" w:cs="Times New Roman"/>
      <w:sz w:val="24"/>
      <w:szCs w:val="24"/>
      <w:lang w:val="ro-RO" w:eastAsia="ro-RO"/>
    </w:rPr>
  </w:style>
  <w:style w:type="paragraph" w:customStyle="1" w:styleId="Style15">
    <w:name w:val="Style15"/>
    <w:basedOn w:val="Normal"/>
    <w:uiPriority w:val="99"/>
    <w:rsid w:val="00715782"/>
    <w:pPr>
      <w:widowControl w:val="0"/>
      <w:autoSpaceDE w:val="0"/>
      <w:autoSpaceDN w:val="0"/>
      <w:adjustRightInd w:val="0"/>
      <w:spacing w:line="321" w:lineRule="exact"/>
      <w:ind w:firstLine="149"/>
      <w:jc w:val="both"/>
    </w:pPr>
    <w:rPr>
      <w:rFonts w:eastAsiaTheme="minorEastAsia" w:cs="Times New Roman"/>
      <w:sz w:val="24"/>
      <w:szCs w:val="24"/>
      <w:lang w:val="ro-RO" w:eastAsia="ro-RO"/>
    </w:rPr>
  </w:style>
  <w:style w:type="paragraph" w:customStyle="1" w:styleId="Style6">
    <w:name w:val="Style6"/>
    <w:basedOn w:val="Normal"/>
    <w:uiPriority w:val="99"/>
    <w:rsid w:val="00715782"/>
    <w:pPr>
      <w:widowControl w:val="0"/>
      <w:autoSpaceDE w:val="0"/>
      <w:autoSpaceDN w:val="0"/>
      <w:adjustRightInd w:val="0"/>
      <w:spacing w:line="319" w:lineRule="exact"/>
      <w:jc w:val="both"/>
    </w:pPr>
    <w:rPr>
      <w:rFonts w:eastAsiaTheme="minorEastAsia" w:cs="Times New Roman"/>
      <w:sz w:val="24"/>
      <w:szCs w:val="24"/>
      <w:lang w:val="ro-RO" w:eastAsia="ro-RO"/>
    </w:rPr>
  </w:style>
  <w:style w:type="paragraph" w:customStyle="1" w:styleId="Style14">
    <w:name w:val="Style14"/>
    <w:basedOn w:val="Normal"/>
    <w:uiPriority w:val="99"/>
    <w:rsid w:val="00715782"/>
    <w:pPr>
      <w:widowControl w:val="0"/>
      <w:autoSpaceDE w:val="0"/>
      <w:autoSpaceDN w:val="0"/>
      <w:adjustRightInd w:val="0"/>
      <w:spacing w:line="319" w:lineRule="exact"/>
      <w:ind w:firstLine="782"/>
    </w:pPr>
    <w:rPr>
      <w:rFonts w:eastAsiaTheme="minorEastAsia" w:cs="Times New Roman"/>
      <w:sz w:val="24"/>
      <w:szCs w:val="24"/>
      <w:lang w:val="ro-RO" w:eastAsia="ro-RO"/>
    </w:rPr>
  </w:style>
  <w:style w:type="paragraph" w:customStyle="1" w:styleId="Style17">
    <w:name w:val="Style17"/>
    <w:basedOn w:val="Normal"/>
    <w:uiPriority w:val="99"/>
    <w:rsid w:val="00715782"/>
    <w:pPr>
      <w:widowControl w:val="0"/>
      <w:autoSpaceDE w:val="0"/>
      <w:autoSpaceDN w:val="0"/>
      <w:adjustRightInd w:val="0"/>
      <w:spacing w:line="326" w:lineRule="exact"/>
    </w:pPr>
    <w:rPr>
      <w:rFonts w:eastAsiaTheme="minorEastAsia" w:cs="Times New Roman"/>
      <w:sz w:val="24"/>
      <w:szCs w:val="24"/>
      <w:lang w:val="ro-RO" w:eastAsia="ro-RO"/>
    </w:rPr>
  </w:style>
  <w:style w:type="paragraph" w:customStyle="1" w:styleId="Style16">
    <w:name w:val="Style16"/>
    <w:basedOn w:val="Normal"/>
    <w:uiPriority w:val="99"/>
    <w:rsid w:val="00715782"/>
    <w:pPr>
      <w:widowControl w:val="0"/>
      <w:autoSpaceDE w:val="0"/>
      <w:autoSpaceDN w:val="0"/>
      <w:adjustRightInd w:val="0"/>
      <w:spacing w:line="317" w:lineRule="exact"/>
      <w:ind w:firstLine="576"/>
      <w:jc w:val="both"/>
    </w:pPr>
    <w:rPr>
      <w:rFonts w:eastAsiaTheme="minorEastAsia" w:cs="Times New Roman"/>
      <w:sz w:val="24"/>
      <w:szCs w:val="24"/>
      <w:lang w:val="ro-RO" w:eastAsia="ro-RO"/>
    </w:rPr>
  </w:style>
  <w:style w:type="paragraph" w:customStyle="1" w:styleId="Style4">
    <w:name w:val="Style4"/>
    <w:basedOn w:val="Normal"/>
    <w:uiPriority w:val="99"/>
    <w:rsid w:val="00715782"/>
    <w:pPr>
      <w:widowControl w:val="0"/>
      <w:autoSpaceDE w:val="0"/>
      <w:autoSpaceDN w:val="0"/>
      <w:adjustRightInd w:val="0"/>
      <w:spacing w:line="206" w:lineRule="exact"/>
      <w:jc w:val="center"/>
    </w:pPr>
    <w:rPr>
      <w:rFonts w:eastAsiaTheme="minorEastAsia" w:cs="Times New Roman"/>
      <w:sz w:val="24"/>
      <w:szCs w:val="24"/>
      <w:lang w:val="ro-RO" w:eastAsia="ro-RO"/>
    </w:rPr>
  </w:style>
  <w:style w:type="paragraph" w:customStyle="1" w:styleId="Style5">
    <w:name w:val="Style5"/>
    <w:basedOn w:val="Normal"/>
    <w:uiPriority w:val="99"/>
    <w:rsid w:val="00715782"/>
    <w:pPr>
      <w:widowControl w:val="0"/>
      <w:autoSpaceDE w:val="0"/>
      <w:autoSpaceDN w:val="0"/>
      <w:adjustRightInd w:val="0"/>
      <w:spacing w:line="302" w:lineRule="exact"/>
      <w:ind w:firstLine="686"/>
      <w:jc w:val="both"/>
    </w:pPr>
    <w:rPr>
      <w:rFonts w:eastAsiaTheme="minorEastAsia" w:cs="Times New Roman"/>
      <w:sz w:val="24"/>
      <w:szCs w:val="24"/>
      <w:lang w:val="ro-RO" w:eastAsia="ro-RO"/>
    </w:rPr>
  </w:style>
  <w:style w:type="paragraph" w:customStyle="1" w:styleId="Style12">
    <w:name w:val="Style12"/>
    <w:basedOn w:val="Normal"/>
    <w:uiPriority w:val="99"/>
    <w:rsid w:val="00715782"/>
    <w:pPr>
      <w:widowControl w:val="0"/>
      <w:autoSpaceDE w:val="0"/>
      <w:autoSpaceDN w:val="0"/>
      <w:adjustRightInd w:val="0"/>
      <w:spacing w:line="302" w:lineRule="exact"/>
      <w:ind w:firstLine="274"/>
    </w:pPr>
    <w:rPr>
      <w:rFonts w:eastAsiaTheme="minorEastAsia" w:cs="Times New Roman"/>
      <w:sz w:val="24"/>
      <w:szCs w:val="24"/>
      <w:lang w:val="ro-RO" w:eastAsia="ro-RO"/>
    </w:rPr>
  </w:style>
  <w:style w:type="paragraph" w:customStyle="1" w:styleId="Style9">
    <w:name w:val="Style9"/>
    <w:basedOn w:val="Normal"/>
    <w:uiPriority w:val="99"/>
    <w:rsid w:val="00715782"/>
    <w:pPr>
      <w:widowControl w:val="0"/>
      <w:autoSpaceDE w:val="0"/>
      <w:autoSpaceDN w:val="0"/>
      <w:adjustRightInd w:val="0"/>
    </w:pPr>
    <w:rPr>
      <w:rFonts w:eastAsiaTheme="minorEastAsia" w:cs="Times New Roman"/>
      <w:sz w:val="24"/>
      <w:szCs w:val="24"/>
      <w:lang w:val="ro-RO" w:eastAsia="ro-RO"/>
    </w:rPr>
  </w:style>
  <w:style w:type="paragraph" w:customStyle="1" w:styleId="Style3">
    <w:name w:val="Style3"/>
    <w:basedOn w:val="Normal"/>
    <w:uiPriority w:val="99"/>
    <w:rsid w:val="00715782"/>
    <w:pPr>
      <w:widowControl w:val="0"/>
      <w:autoSpaceDE w:val="0"/>
      <w:autoSpaceDN w:val="0"/>
      <w:adjustRightInd w:val="0"/>
      <w:spacing w:line="324" w:lineRule="exact"/>
      <w:jc w:val="both"/>
    </w:pPr>
    <w:rPr>
      <w:rFonts w:eastAsiaTheme="minorEastAsia" w:cs="Times New Roman"/>
      <w:sz w:val="24"/>
      <w:szCs w:val="24"/>
      <w:lang w:val="ro-RO" w:eastAsia="ro-RO"/>
    </w:rPr>
  </w:style>
  <w:style w:type="paragraph" w:customStyle="1" w:styleId="Style2">
    <w:name w:val="Style2"/>
    <w:basedOn w:val="Normal"/>
    <w:uiPriority w:val="99"/>
    <w:rsid w:val="00715782"/>
    <w:pPr>
      <w:widowControl w:val="0"/>
      <w:autoSpaceDE w:val="0"/>
      <w:autoSpaceDN w:val="0"/>
      <w:adjustRightInd w:val="0"/>
      <w:spacing w:line="341" w:lineRule="exact"/>
      <w:ind w:firstLine="566"/>
      <w:jc w:val="both"/>
    </w:pPr>
    <w:rPr>
      <w:rFonts w:eastAsiaTheme="minorEastAsia" w:cs="Times New Roman"/>
      <w:sz w:val="24"/>
      <w:szCs w:val="24"/>
      <w:lang w:val="ro-RO" w:eastAsia="ro-RO"/>
    </w:rPr>
  </w:style>
  <w:style w:type="paragraph" w:customStyle="1" w:styleId="Style18">
    <w:name w:val="Style18"/>
    <w:basedOn w:val="Normal"/>
    <w:uiPriority w:val="99"/>
    <w:rsid w:val="00715782"/>
    <w:pPr>
      <w:widowControl w:val="0"/>
      <w:autoSpaceDE w:val="0"/>
      <w:autoSpaceDN w:val="0"/>
      <w:adjustRightInd w:val="0"/>
      <w:spacing w:line="299" w:lineRule="exact"/>
      <w:ind w:firstLine="691"/>
      <w:jc w:val="both"/>
    </w:pPr>
    <w:rPr>
      <w:rFonts w:eastAsiaTheme="minorEastAsia" w:cs="Times New Roman"/>
      <w:sz w:val="24"/>
      <w:szCs w:val="24"/>
      <w:lang w:val="en-US"/>
    </w:rPr>
  </w:style>
  <w:style w:type="paragraph" w:customStyle="1" w:styleId="Style13">
    <w:name w:val="Style13"/>
    <w:basedOn w:val="Normal"/>
    <w:uiPriority w:val="99"/>
    <w:rsid w:val="00715782"/>
    <w:pPr>
      <w:widowControl w:val="0"/>
      <w:autoSpaceDE w:val="0"/>
      <w:autoSpaceDN w:val="0"/>
      <w:adjustRightInd w:val="0"/>
      <w:spacing w:line="281" w:lineRule="exact"/>
      <w:jc w:val="both"/>
    </w:pPr>
    <w:rPr>
      <w:rFonts w:eastAsiaTheme="minorEastAsia" w:cs="Times New Roman"/>
      <w:sz w:val="24"/>
      <w:szCs w:val="24"/>
      <w:lang w:val="en-US"/>
    </w:rPr>
  </w:style>
  <w:style w:type="paragraph" w:customStyle="1" w:styleId="Style21">
    <w:name w:val="Style21"/>
    <w:basedOn w:val="Normal"/>
    <w:uiPriority w:val="99"/>
    <w:rsid w:val="00715782"/>
    <w:pPr>
      <w:widowControl w:val="0"/>
      <w:autoSpaceDE w:val="0"/>
      <w:autoSpaceDN w:val="0"/>
      <w:adjustRightInd w:val="0"/>
      <w:spacing w:line="281" w:lineRule="exact"/>
      <w:jc w:val="both"/>
    </w:pPr>
    <w:rPr>
      <w:rFonts w:eastAsiaTheme="minorEastAsia" w:cs="Times New Roman"/>
      <w:sz w:val="24"/>
      <w:szCs w:val="24"/>
      <w:lang w:val="en-US"/>
    </w:rPr>
  </w:style>
  <w:style w:type="paragraph" w:customStyle="1" w:styleId="Style22">
    <w:name w:val="Style22"/>
    <w:basedOn w:val="Normal"/>
    <w:uiPriority w:val="99"/>
    <w:rsid w:val="00715782"/>
    <w:pPr>
      <w:widowControl w:val="0"/>
      <w:autoSpaceDE w:val="0"/>
      <w:autoSpaceDN w:val="0"/>
      <w:adjustRightInd w:val="0"/>
      <w:spacing w:line="278" w:lineRule="exact"/>
      <w:ind w:firstLine="562"/>
      <w:jc w:val="both"/>
    </w:pPr>
    <w:rPr>
      <w:rFonts w:eastAsiaTheme="minorEastAsia" w:cs="Times New Roman"/>
      <w:sz w:val="24"/>
      <w:szCs w:val="24"/>
      <w:lang w:val="en-US"/>
    </w:rPr>
  </w:style>
  <w:style w:type="character" w:customStyle="1" w:styleId="apple-converted-space">
    <w:name w:val="apple-converted-space"/>
    <w:rsid w:val="00715782"/>
  </w:style>
  <w:style w:type="character" w:customStyle="1" w:styleId="FontStyle13">
    <w:name w:val="Font Style13"/>
    <w:basedOn w:val="DefaultParagraphFont"/>
    <w:uiPriority w:val="99"/>
    <w:rsid w:val="00715782"/>
    <w:rPr>
      <w:rFonts w:ascii="Century Gothic" w:hAnsi="Century Gothic" w:cs="Century Gothic" w:hint="default"/>
      <w:b/>
      <w:bCs/>
      <w:sz w:val="26"/>
      <w:szCs w:val="26"/>
    </w:rPr>
  </w:style>
  <w:style w:type="character" w:customStyle="1" w:styleId="FontStyle25">
    <w:name w:val="Font Style25"/>
    <w:basedOn w:val="DefaultParagraphFont"/>
    <w:uiPriority w:val="99"/>
    <w:rsid w:val="00715782"/>
    <w:rPr>
      <w:rFonts w:ascii="Times New Roman" w:hAnsi="Times New Roman" w:cs="Times New Roman" w:hint="default"/>
      <w:spacing w:val="10"/>
      <w:sz w:val="24"/>
      <w:szCs w:val="24"/>
    </w:rPr>
  </w:style>
  <w:style w:type="character" w:customStyle="1" w:styleId="FontStyle29">
    <w:name w:val="Font Style29"/>
    <w:basedOn w:val="DefaultParagraphFont"/>
    <w:uiPriority w:val="99"/>
    <w:rsid w:val="00715782"/>
    <w:rPr>
      <w:rFonts w:ascii="Times New Roman" w:hAnsi="Times New Roman" w:cs="Times New Roman" w:hint="default"/>
      <w:b/>
      <w:bCs/>
      <w:sz w:val="26"/>
      <w:szCs w:val="26"/>
    </w:rPr>
  </w:style>
  <w:style w:type="character" w:customStyle="1" w:styleId="FontStyle30">
    <w:name w:val="Font Style30"/>
    <w:basedOn w:val="DefaultParagraphFont"/>
    <w:uiPriority w:val="99"/>
    <w:rsid w:val="00715782"/>
    <w:rPr>
      <w:rFonts w:ascii="Times New Roman" w:hAnsi="Times New Roman" w:cs="Times New Roman" w:hint="default"/>
      <w:sz w:val="26"/>
      <w:szCs w:val="26"/>
    </w:rPr>
  </w:style>
  <w:style w:type="character" w:customStyle="1" w:styleId="FontStyle21">
    <w:name w:val="Font Style21"/>
    <w:basedOn w:val="DefaultParagraphFont"/>
    <w:uiPriority w:val="99"/>
    <w:rsid w:val="00715782"/>
    <w:rPr>
      <w:rFonts w:ascii="Times New Roman" w:hAnsi="Times New Roman" w:cs="Times New Roman" w:hint="default"/>
      <w:sz w:val="16"/>
      <w:szCs w:val="16"/>
    </w:rPr>
  </w:style>
  <w:style w:type="character" w:customStyle="1" w:styleId="FontStyle31">
    <w:name w:val="Font Style31"/>
    <w:basedOn w:val="DefaultParagraphFont"/>
    <w:uiPriority w:val="99"/>
    <w:rsid w:val="00715782"/>
    <w:rPr>
      <w:rFonts w:ascii="Times New Roman" w:hAnsi="Times New Roman" w:cs="Times New Roman" w:hint="default"/>
      <w:sz w:val="28"/>
      <w:szCs w:val="28"/>
    </w:rPr>
  </w:style>
  <w:style w:type="character" w:customStyle="1" w:styleId="FontStyle20">
    <w:name w:val="Font Style20"/>
    <w:basedOn w:val="DefaultParagraphFont"/>
    <w:uiPriority w:val="99"/>
    <w:rsid w:val="00715782"/>
    <w:rPr>
      <w:rFonts w:ascii="Times New Roman" w:hAnsi="Times New Roman" w:cs="Times New Roman" w:hint="default"/>
      <w:sz w:val="24"/>
      <w:szCs w:val="24"/>
    </w:rPr>
  </w:style>
  <w:style w:type="character" w:customStyle="1" w:styleId="FontStyle12">
    <w:name w:val="Font Style12"/>
    <w:basedOn w:val="DefaultParagraphFont"/>
    <w:uiPriority w:val="99"/>
    <w:rsid w:val="00715782"/>
    <w:rPr>
      <w:rFonts w:ascii="Times New Roman" w:hAnsi="Times New Roman" w:cs="Times New Roman" w:hint="default"/>
      <w:b/>
      <w:bCs/>
      <w:sz w:val="26"/>
      <w:szCs w:val="26"/>
    </w:rPr>
  </w:style>
  <w:style w:type="character" w:customStyle="1" w:styleId="FontStyle16">
    <w:name w:val="Font Style16"/>
    <w:basedOn w:val="DefaultParagraphFont"/>
    <w:uiPriority w:val="99"/>
    <w:rsid w:val="00715782"/>
    <w:rPr>
      <w:rFonts w:ascii="Times New Roman" w:hAnsi="Times New Roman" w:cs="Times New Roman" w:hint="default"/>
      <w:sz w:val="24"/>
      <w:szCs w:val="24"/>
    </w:rPr>
  </w:style>
  <w:style w:type="character" w:customStyle="1" w:styleId="FontStyle32">
    <w:name w:val="Font Style32"/>
    <w:basedOn w:val="DefaultParagraphFont"/>
    <w:uiPriority w:val="99"/>
    <w:rsid w:val="00715782"/>
    <w:rPr>
      <w:rFonts w:ascii="Times New Roman" w:hAnsi="Times New Roman" w:cs="Times New Roman" w:hint="default"/>
      <w:sz w:val="24"/>
      <w:szCs w:val="24"/>
    </w:rPr>
  </w:style>
  <w:style w:type="character" w:customStyle="1" w:styleId="FontStyle18">
    <w:name w:val="Font Style18"/>
    <w:basedOn w:val="DefaultParagraphFont"/>
    <w:uiPriority w:val="99"/>
    <w:rsid w:val="00715782"/>
    <w:rPr>
      <w:rFonts w:ascii="Times New Roman" w:hAnsi="Times New Roman" w:cs="Times New Roman" w:hint="default"/>
      <w:sz w:val="24"/>
      <w:szCs w:val="24"/>
    </w:rPr>
  </w:style>
  <w:style w:type="character" w:customStyle="1" w:styleId="FontStyle19">
    <w:name w:val="Font Style19"/>
    <w:basedOn w:val="DefaultParagraphFont"/>
    <w:uiPriority w:val="99"/>
    <w:rsid w:val="00715782"/>
    <w:rPr>
      <w:rFonts w:ascii="Times New Roman" w:hAnsi="Times New Roman" w:cs="Times New Roman" w:hint="default"/>
      <w:b/>
      <w:bCs/>
      <w:i/>
      <w:iCs/>
      <w:sz w:val="24"/>
      <w:szCs w:val="24"/>
    </w:rPr>
  </w:style>
  <w:style w:type="character" w:customStyle="1" w:styleId="FontStyle11">
    <w:name w:val="Font Style11"/>
    <w:basedOn w:val="DefaultParagraphFont"/>
    <w:uiPriority w:val="99"/>
    <w:rsid w:val="00715782"/>
    <w:rPr>
      <w:rFonts w:ascii="Times New Roman" w:hAnsi="Times New Roman" w:cs="Times New Roman" w:hint="default"/>
      <w:sz w:val="26"/>
      <w:szCs w:val="26"/>
    </w:rPr>
  </w:style>
  <w:style w:type="character" w:customStyle="1" w:styleId="FontStyle26">
    <w:name w:val="Font Style26"/>
    <w:basedOn w:val="DefaultParagraphFont"/>
    <w:uiPriority w:val="99"/>
    <w:rsid w:val="00715782"/>
    <w:rPr>
      <w:rFonts w:ascii="Times New Roman" w:hAnsi="Times New Roman" w:cs="Times New Roman" w:hint="default"/>
      <w:b/>
      <w:bCs/>
      <w:sz w:val="26"/>
      <w:szCs w:val="26"/>
    </w:rPr>
  </w:style>
  <w:style w:type="character" w:customStyle="1" w:styleId="FontStyle27">
    <w:name w:val="Font Style27"/>
    <w:basedOn w:val="DefaultParagraphFont"/>
    <w:uiPriority w:val="99"/>
    <w:rsid w:val="00715782"/>
    <w:rPr>
      <w:rFonts w:ascii="Times New Roman" w:hAnsi="Times New Roman" w:cs="Times New Roman" w:hint="default"/>
      <w:sz w:val="26"/>
      <w:szCs w:val="26"/>
    </w:rPr>
  </w:style>
  <w:style w:type="character" w:customStyle="1" w:styleId="FontStyle24">
    <w:name w:val="Font Style24"/>
    <w:basedOn w:val="DefaultParagraphFont"/>
    <w:uiPriority w:val="99"/>
    <w:rsid w:val="00715782"/>
    <w:rPr>
      <w:rFonts w:ascii="Times New Roman" w:hAnsi="Times New Roman" w:cs="Times New Roman" w:hint="default"/>
      <w:sz w:val="24"/>
      <w:szCs w:val="24"/>
    </w:rPr>
  </w:style>
  <w:style w:type="character" w:customStyle="1" w:styleId="FontStyle17">
    <w:name w:val="Font Style17"/>
    <w:basedOn w:val="DefaultParagraphFont"/>
    <w:uiPriority w:val="99"/>
    <w:rsid w:val="00715782"/>
    <w:rPr>
      <w:rFonts w:ascii="Times New Roman" w:hAnsi="Times New Roman" w:cs="Times New Roman" w:hint="default"/>
      <w:sz w:val="26"/>
      <w:szCs w:val="26"/>
    </w:rPr>
  </w:style>
  <w:style w:type="character" w:customStyle="1" w:styleId="FontStyle38">
    <w:name w:val="Font Style38"/>
    <w:rsid w:val="00715782"/>
    <w:rPr>
      <w:rFonts w:ascii="Times New Roman" w:hAnsi="Times New Roman" w:cs="Times New Roman" w:hint="default"/>
      <w:sz w:val="24"/>
    </w:rPr>
  </w:style>
  <w:style w:type="character" w:customStyle="1" w:styleId="FontStyle35">
    <w:name w:val="Font Style35"/>
    <w:basedOn w:val="DefaultParagraphFont"/>
    <w:uiPriority w:val="99"/>
    <w:rsid w:val="00715782"/>
    <w:rPr>
      <w:rFonts w:ascii="Times New Roman" w:hAnsi="Times New Roman" w:cs="Times New Roman" w:hint="default"/>
      <w:i/>
      <w:iCs/>
      <w:spacing w:val="10"/>
      <w:sz w:val="20"/>
      <w:szCs w:val="20"/>
    </w:rPr>
  </w:style>
  <w:style w:type="character" w:customStyle="1" w:styleId="FontStyle37">
    <w:name w:val="Font Style37"/>
    <w:basedOn w:val="DefaultParagraphFont"/>
    <w:uiPriority w:val="99"/>
    <w:rsid w:val="00715782"/>
    <w:rPr>
      <w:rFonts w:ascii="Times New Roman" w:hAnsi="Times New Roman" w:cs="Times New Roman" w:hint="default"/>
      <w:b/>
      <w:bCs/>
      <w:i/>
      <w:iCs/>
      <w:spacing w:val="10"/>
      <w:sz w:val="20"/>
      <w:szCs w:val="20"/>
    </w:rPr>
  </w:style>
  <w:style w:type="character" w:customStyle="1" w:styleId="docheader">
    <w:name w:val="doc_header"/>
    <w:basedOn w:val="DefaultParagraphFont"/>
    <w:rsid w:val="00715782"/>
  </w:style>
  <w:style w:type="paragraph" w:styleId="Revision">
    <w:name w:val="Revision"/>
    <w:hidden/>
    <w:uiPriority w:val="99"/>
    <w:semiHidden/>
    <w:rsid w:val="00715782"/>
    <w:rPr>
      <w:rFonts w:ascii="Times New Roman" w:eastAsia="Times New Roman" w:hAnsi="Times New Roman" w:cs="Times New Roman"/>
      <w:lang w:val="ru-RU" w:eastAsia="ru-RU"/>
    </w:rPr>
  </w:style>
  <w:style w:type="paragraph" w:customStyle="1" w:styleId="Default">
    <w:name w:val="Default"/>
    <w:rsid w:val="00715782"/>
    <w:pPr>
      <w:autoSpaceDE w:val="0"/>
      <w:autoSpaceDN w:val="0"/>
      <w:adjustRightInd w:val="0"/>
    </w:pPr>
    <w:rPr>
      <w:rFonts w:ascii="Times New Roman" w:hAnsi="Times New Roman" w:cs="Times New Roman"/>
      <w:color w:val="000000"/>
    </w:rPr>
  </w:style>
  <w:style w:type="character" w:styleId="CommentReference">
    <w:name w:val="annotation reference"/>
    <w:basedOn w:val="DefaultParagraphFont"/>
    <w:uiPriority w:val="99"/>
    <w:semiHidden/>
    <w:unhideWhenUsed/>
    <w:rsid w:val="00715782"/>
    <w:rPr>
      <w:sz w:val="16"/>
      <w:szCs w:val="16"/>
    </w:rPr>
  </w:style>
  <w:style w:type="character" w:customStyle="1" w:styleId="docsign1">
    <w:name w:val="doc_sign1"/>
    <w:basedOn w:val="DefaultParagraphFont"/>
    <w:rsid w:val="00715782"/>
  </w:style>
  <w:style w:type="character" w:customStyle="1" w:styleId="docblue">
    <w:name w:val="doc_blue"/>
    <w:basedOn w:val="DefaultParagraphFont"/>
    <w:rsid w:val="00715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microsoft.com/office/2011/relationships/people" Target="peop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82AE1-6D29-48FB-A9A2-B867841FC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9</Pages>
  <Words>4931</Words>
  <Characters>28605</Characters>
  <Application>Microsoft Office Word</Application>
  <DocSecurity>0</DocSecurity>
  <Lines>238</Lines>
  <Paragraphs>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vladimir.cebotari@gmail.com</dc:creator>
  <cp:lastModifiedBy>Valentina Chiper</cp:lastModifiedBy>
  <cp:revision>27</cp:revision>
  <cp:lastPrinted>2018-02-28T13:29:00Z</cp:lastPrinted>
  <dcterms:created xsi:type="dcterms:W3CDTF">2018-02-25T23:07:00Z</dcterms:created>
  <dcterms:modified xsi:type="dcterms:W3CDTF">2018-02-28T13:30:00Z</dcterms:modified>
</cp:coreProperties>
</file>