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13" w:rsidRPr="0092123C" w:rsidRDefault="00210913" w:rsidP="00210913">
      <w:pPr>
        <w:pStyle w:val="tt"/>
        <w:jc w:val="right"/>
        <w:rPr>
          <w:i/>
          <w:lang w:val="ro-RO"/>
        </w:rPr>
      </w:pPr>
      <w:r w:rsidRPr="0092123C">
        <w:rPr>
          <w:i/>
          <w:lang w:val="ro-RO"/>
        </w:rPr>
        <w:t>Proiect</w:t>
      </w:r>
    </w:p>
    <w:p w:rsidR="00120AE6" w:rsidRPr="00E54F71" w:rsidRDefault="00120AE6" w:rsidP="00120AE6">
      <w:pPr>
        <w:pStyle w:val="tt"/>
        <w:rPr>
          <w:sz w:val="26"/>
          <w:lang w:val="en-US"/>
        </w:rPr>
      </w:pPr>
    </w:p>
    <w:p w:rsidR="00210913" w:rsidRPr="00E54F71" w:rsidRDefault="00210913" w:rsidP="00120AE6">
      <w:pPr>
        <w:pStyle w:val="tt"/>
        <w:rPr>
          <w:sz w:val="26"/>
          <w:lang w:val="en-US"/>
        </w:rPr>
      </w:pPr>
    </w:p>
    <w:p w:rsidR="00120AE6" w:rsidRPr="00E54F71" w:rsidRDefault="00120AE6" w:rsidP="00120AE6">
      <w:pPr>
        <w:pStyle w:val="tt"/>
        <w:rPr>
          <w:sz w:val="26"/>
          <w:szCs w:val="36"/>
          <w:lang w:val="pt-BR"/>
        </w:rPr>
      </w:pPr>
      <w:r w:rsidRPr="00E54F71">
        <w:rPr>
          <w:sz w:val="26"/>
          <w:szCs w:val="36"/>
          <w:lang w:val="pt-BR"/>
        </w:rPr>
        <w:t>GUVERNUL REPUBLICII MOLDOVA</w:t>
      </w:r>
    </w:p>
    <w:p w:rsidR="00120AE6" w:rsidRPr="00E54F71" w:rsidRDefault="00120AE6" w:rsidP="00120AE6">
      <w:pPr>
        <w:pStyle w:val="tt"/>
        <w:rPr>
          <w:sz w:val="26"/>
          <w:szCs w:val="28"/>
          <w:lang w:val="pt-BR"/>
        </w:rPr>
      </w:pPr>
    </w:p>
    <w:p w:rsidR="00120AE6" w:rsidRPr="00E54F71" w:rsidRDefault="00120AE6" w:rsidP="00120AE6">
      <w:pPr>
        <w:pStyle w:val="tt"/>
        <w:rPr>
          <w:sz w:val="26"/>
          <w:szCs w:val="28"/>
          <w:lang w:val="pt-BR"/>
        </w:rPr>
      </w:pPr>
      <w:r w:rsidRPr="00E54F71">
        <w:rPr>
          <w:sz w:val="26"/>
          <w:szCs w:val="28"/>
          <w:lang w:val="pt-BR"/>
        </w:rPr>
        <w:t xml:space="preserve">H O T Ă R Î R E </w:t>
      </w:r>
      <w:r w:rsidR="008B59FA" w:rsidRPr="00E54F71">
        <w:rPr>
          <w:b w:val="0"/>
          <w:sz w:val="26"/>
          <w:szCs w:val="28"/>
          <w:lang w:val="pt-BR"/>
        </w:rPr>
        <w:t xml:space="preserve">  nr.</w:t>
      </w:r>
      <w:r w:rsidR="008B59FA" w:rsidRPr="00E54F71">
        <w:rPr>
          <w:sz w:val="26"/>
          <w:szCs w:val="28"/>
          <w:lang w:val="pt-BR"/>
        </w:rPr>
        <w:t xml:space="preserve"> _________</w:t>
      </w:r>
    </w:p>
    <w:p w:rsidR="00120AE6" w:rsidRPr="00E54F71" w:rsidRDefault="00120AE6" w:rsidP="00120AE6">
      <w:pPr>
        <w:pStyle w:val="tt"/>
        <w:rPr>
          <w:b w:val="0"/>
          <w:bCs w:val="0"/>
          <w:sz w:val="26"/>
          <w:szCs w:val="28"/>
          <w:lang w:val="pt-BR"/>
        </w:rPr>
      </w:pPr>
    </w:p>
    <w:p w:rsidR="00120AE6" w:rsidRPr="00E54F71" w:rsidRDefault="00120AE6" w:rsidP="008B59FA">
      <w:pPr>
        <w:pStyle w:val="tt"/>
        <w:ind w:left="2124" w:firstLine="708"/>
        <w:jc w:val="left"/>
        <w:rPr>
          <w:b w:val="0"/>
          <w:bCs w:val="0"/>
          <w:sz w:val="26"/>
          <w:szCs w:val="28"/>
          <w:lang w:val="en-US"/>
        </w:rPr>
      </w:pPr>
      <w:r w:rsidRPr="00E54F71">
        <w:rPr>
          <w:b w:val="0"/>
          <w:bCs w:val="0"/>
          <w:sz w:val="26"/>
          <w:szCs w:val="28"/>
          <w:lang w:val="es-ES_tradnl"/>
        </w:rPr>
        <w:t>din __________</w:t>
      </w:r>
      <w:r w:rsidR="00A078A1" w:rsidRPr="00E54F71">
        <w:rPr>
          <w:b w:val="0"/>
          <w:bCs w:val="0"/>
          <w:sz w:val="26"/>
          <w:szCs w:val="28"/>
          <w:lang w:val="en-US"/>
        </w:rPr>
        <w:t>_______________</w:t>
      </w:r>
      <w:r w:rsidR="00425F18" w:rsidRPr="00E54F71">
        <w:rPr>
          <w:b w:val="0"/>
          <w:bCs w:val="0"/>
          <w:sz w:val="26"/>
          <w:szCs w:val="28"/>
          <w:lang w:val="en-US"/>
        </w:rPr>
        <w:t>2012</w:t>
      </w:r>
    </w:p>
    <w:p w:rsidR="00120AE6" w:rsidRPr="00E54F71" w:rsidRDefault="00120AE6" w:rsidP="00120AE6">
      <w:pPr>
        <w:pStyle w:val="tt"/>
        <w:rPr>
          <w:b w:val="0"/>
          <w:bCs w:val="0"/>
          <w:sz w:val="26"/>
          <w:szCs w:val="28"/>
          <w:lang w:val="es-ES_tradnl"/>
        </w:rPr>
      </w:pPr>
    </w:p>
    <w:p w:rsidR="00304BCC" w:rsidRPr="00E54F71" w:rsidRDefault="00304BCC" w:rsidP="00120AE6">
      <w:pPr>
        <w:pStyle w:val="tt"/>
        <w:rPr>
          <w:sz w:val="26"/>
          <w:szCs w:val="28"/>
          <w:lang w:val="ro-RO"/>
        </w:rPr>
      </w:pPr>
    </w:p>
    <w:p w:rsidR="00564BBF" w:rsidRPr="00E54F71" w:rsidRDefault="00564BBF" w:rsidP="00564BBF">
      <w:pPr>
        <w:pStyle w:val="tt"/>
        <w:rPr>
          <w:b w:val="0"/>
          <w:sz w:val="26"/>
          <w:szCs w:val="28"/>
          <w:lang w:val="ro-RO"/>
        </w:rPr>
      </w:pPr>
      <w:r w:rsidRPr="00E54F71">
        <w:rPr>
          <w:b w:val="0"/>
          <w:sz w:val="26"/>
          <w:szCs w:val="28"/>
          <w:lang w:val="ro-RO"/>
        </w:rPr>
        <w:t xml:space="preserve">Cu privire la aprobarea proiectului de lege privind aderarea Republicii Moldova </w:t>
      </w:r>
      <w:smartTag w:uri="urn:schemas-microsoft-com:office:smarttags" w:element="PersonName">
        <w:smartTagPr>
          <w:attr w:name="ProductID" w:val="la Comisia Electrotehnică"/>
        </w:smartTagPr>
        <w:r w:rsidRPr="00E54F71">
          <w:rPr>
            <w:b w:val="0"/>
            <w:sz w:val="26"/>
            <w:szCs w:val="28"/>
            <w:lang w:val="ro-RO"/>
          </w:rPr>
          <w:t>la Comisia Electrotehnică</w:t>
        </w:r>
      </w:smartTag>
      <w:r w:rsidRPr="00E54F71">
        <w:rPr>
          <w:b w:val="0"/>
          <w:sz w:val="26"/>
          <w:szCs w:val="28"/>
          <w:lang w:val="ro-RO"/>
        </w:rPr>
        <w:t xml:space="preserve"> Internaţională în calitate de membru asociat </w:t>
      </w:r>
    </w:p>
    <w:p w:rsidR="00304BCC" w:rsidRPr="00E54F71" w:rsidRDefault="00304BCC" w:rsidP="004A591E">
      <w:pPr>
        <w:pStyle w:val="tt"/>
        <w:jc w:val="both"/>
        <w:rPr>
          <w:b w:val="0"/>
          <w:sz w:val="26"/>
          <w:szCs w:val="28"/>
          <w:lang w:val="ro-RO"/>
        </w:rPr>
      </w:pPr>
    </w:p>
    <w:p w:rsidR="00485A2D" w:rsidRPr="00E54F71" w:rsidRDefault="00BE0DFC" w:rsidP="00485A2D">
      <w:pPr>
        <w:pStyle w:val="NormalWeb"/>
        <w:rPr>
          <w:sz w:val="26"/>
          <w:szCs w:val="28"/>
          <w:lang w:val="ro-RO"/>
        </w:rPr>
      </w:pPr>
      <w:r w:rsidRPr="00E54F71">
        <w:rPr>
          <w:sz w:val="26"/>
          <w:szCs w:val="28"/>
          <w:lang w:val="ro-RO"/>
        </w:rPr>
        <w:t xml:space="preserve">În scopul îndeplinirii angajamentelor </w:t>
      </w:r>
      <w:r w:rsidR="00FB545B" w:rsidRPr="00E54F71">
        <w:rPr>
          <w:sz w:val="26"/>
          <w:szCs w:val="28"/>
          <w:lang w:val="ro-RO"/>
        </w:rPr>
        <w:t>privind înlăturarea b</w:t>
      </w:r>
      <w:r w:rsidR="002C5A80" w:rsidRPr="00E54F71">
        <w:rPr>
          <w:sz w:val="26"/>
          <w:szCs w:val="28"/>
          <w:lang w:val="ro-RO"/>
        </w:rPr>
        <w:t>arierel</w:t>
      </w:r>
      <w:r w:rsidR="00FB545B" w:rsidRPr="00E54F71">
        <w:rPr>
          <w:sz w:val="26"/>
          <w:szCs w:val="28"/>
          <w:lang w:val="ro-RO"/>
        </w:rPr>
        <w:t>or</w:t>
      </w:r>
      <w:r w:rsidR="002C5A80" w:rsidRPr="00E54F71">
        <w:rPr>
          <w:sz w:val="26"/>
          <w:szCs w:val="28"/>
          <w:lang w:val="ro-RO"/>
        </w:rPr>
        <w:t xml:space="preserve"> </w:t>
      </w:r>
      <w:r w:rsidR="00FB545B" w:rsidRPr="00E54F71">
        <w:rPr>
          <w:sz w:val="26"/>
          <w:szCs w:val="28"/>
          <w:lang w:val="ro-RO"/>
        </w:rPr>
        <w:t>tehnice în calea c</w:t>
      </w:r>
      <w:r w:rsidR="002C5A80" w:rsidRPr="00E54F71">
        <w:rPr>
          <w:sz w:val="26"/>
          <w:szCs w:val="28"/>
          <w:lang w:val="ro-RO"/>
        </w:rPr>
        <w:t>omerțului</w:t>
      </w:r>
      <w:r w:rsidR="00FB545B" w:rsidRPr="00E54F71">
        <w:rPr>
          <w:sz w:val="26"/>
          <w:szCs w:val="28"/>
          <w:lang w:val="ro-RO"/>
        </w:rPr>
        <w:t xml:space="preserve"> internaţional</w:t>
      </w:r>
      <w:r w:rsidR="002C5A80" w:rsidRPr="00E54F71">
        <w:rPr>
          <w:sz w:val="26"/>
          <w:szCs w:val="28"/>
          <w:lang w:val="ro-RO"/>
        </w:rPr>
        <w:t xml:space="preserve">, </w:t>
      </w:r>
      <w:r w:rsidR="00035B13" w:rsidRPr="00E54F71">
        <w:rPr>
          <w:bCs/>
          <w:sz w:val="26"/>
          <w:szCs w:val="28"/>
          <w:lang w:val="ro-RO"/>
        </w:rPr>
        <w:t>asumate de Republica Moldova faţă de Organizaţia Mondială a Comerţului</w:t>
      </w:r>
      <w:r w:rsidR="0011330C" w:rsidRPr="00E54F71">
        <w:rPr>
          <w:bCs/>
          <w:sz w:val="26"/>
          <w:szCs w:val="28"/>
          <w:lang w:val="ro-RO"/>
        </w:rPr>
        <w:t>,</w:t>
      </w:r>
      <w:r w:rsidR="00485A2D" w:rsidRPr="00E54F71">
        <w:rPr>
          <w:bCs/>
          <w:sz w:val="26"/>
          <w:szCs w:val="28"/>
          <w:lang w:val="ro-RO"/>
        </w:rPr>
        <w:t xml:space="preserve"> stabilite în </w:t>
      </w:r>
      <w:r w:rsidR="00485A2D" w:rsidRPr="00E54F71">
        <w:rPr>
          <w:sz w:val="26"/>
          <w:szCs w:val="28"/>
          <w:lang w:val="ro-RO"/>
        </w:rPr>
        <w:t xml:space="preserve">Planul de acţiuni pentru implementarea Concepţiei infrastructurii calităţii aprobat prin Hotărîrea Guvernului nr. 859 din 31.07.2006 (Monitorul Oficial, 2006, nr. 134-137, art. 987), precum şi </w:t>
      </w:r>
      <w:r w:rsidR="00F03118" w:rsidRPr="00E54F71">
        <w:rPr>
          <w:sz w:val="26"/>
          <w:szCs w:val="28"/>
          <w:lang w:val="ro-RO"/>
        </w:rPr>
        <w:t xml:space="preserve">angajamentelor </w:t>
      </w:r>
      <w:r w:rsidR="00485A2D" w:rsidRPr="00E54F71">
        <w:rPr>
          <w:sz w:val="26"/>
          <w:szCs w:val="28"/>
          <w:lang w:val="ro-RO"/>
        </w:rPr>
        <w:t>asumate de Republica Moldova în vederea liberalizării comerţului cu Uniunea Europeană</w:t>
      </w:r>
      <w:r w:rsidR="0011330C" w:rsidRPr="00E54F71">
        <w:rPr>
          <w:sz w:val="26"/>
          <w:szCs w:val="28"/>
          <w:lang w:val="ro-RO"/>
        </w:rPr>
        <w:t>,</w:t>
      </w:r>
      <w:r w:rsidR="00485A2D" w:rsidRPr="00E54F71">
        <w:rPr>
          <w:sz w:val="26"/>
          <w:szCs w:val="28"/>
          <w:lang w:val="ro-RO"/>
        </w:rPr>
        <w:t xml:space="preserve"> stabilite în </w:t>
      </w:r>
      <w:r w:rsidR="00F03118" w:rsidRPr="00E54F71">
        <w:rPr>
          <w:sz w:val="26"/>
          <w:szCs w:val="28"/>
          <w:lang w:val="ro-RO"/>
        </w:rPr>
        <w:t xml:space="preserve">Planul de acţiuni al Republicii Moldova privind implementarea Recomandărilor Comisiei Europene pentru instituirea Zonei de Liber Schimb Aprofundat şi Cuprinzător dintre Republica Moldova şi Uniunea Europeană, aprobat prin </w:t>
      </w:r>
      <w:r w:rsidR="00485A2D" w:rsidRPr="00E54F71">
        <w:rPr>
          <w:sz w:val="26"/>
          <w:szCs w:val="28"/>
          <w:lang w:val="ro-RO"/>
        </w:rPr>
        <w:t>Hotărîrea Guvernului nr. 1125 din 14.12.2010 cu privire la aprobarea (Monitorul Oficial, 2010, nr. 252-253 art. 1258)</w:t>
      </w:r>
    </w:p>
    <w:p w:rsidR="00411CB5" w:rsidRPr="00E54F71" w:rsidRDefault="00411CB5" w:rsidP="004A591E">
      <w:pPr>
        <w:spacing w:line="276" w:lineRule="auto"/>
        <w:jc w:val="both"/>
        <w:rPr>
          <w:sz w:val="26"/>
          <w:szCs w:val="28"/>
        </w:rPr>
      </w:pPr>
    </w:p>
    <w:p w:rsidR="00304BCC" w:rsidRPr="00E54F71" w:rsidRDefault="00411CB5" w:rsidP="00B976E6">
      <w:pPr>
        <w:spacing w:line="276" w:lineRule="auto"/>
        <w:ind w:firstLine="567"/>
        <w:rPr>
          <w:sz w:val="26"/>
          <w:szCs w:val="28"/>
        </w:rPr>
      </w:pPr>
      <w:r w:rsidRPr="00E54F71">
        <w:rPr>
          <w:sz w:val="26"/>
          <w:szCs w:val="28"/>
        </w:rPr>
        <w:t>G</w:t>
      </w:r>
      <w:r w:rsidR="00304BCC" w:rsidRPr="00E54F71">
        <w:rPr>
          <w:sz w:val="26"/>
          <w:szCs w:val="28"/>
        </w:rPr>
        <w:t xml:space="preserve">uvernul </w:t>
      </w:r>
      <w:r w:rsidR="00304BCC" w:rsidRPr="00E54F71">
        <w:rPr>
          <w:b/>
          <w:sz w:val="26"/>
          <w:szCs w:val="28"/>
        </w:rPr>
        <w:t>HOTĂRĂŞTE</w:t>
      </w:r>
      <w:r w:rsidR="00304BCC" w:rsidRPr="00E54F71">
        <w:rPr>
          <w:sz w:val="26"/>
          <w:szCs w:val="28"/>
        </w:rPr>
        <w:t>:</w:t>
      </w:r>
    </w:p>
    <w:p w:rsidR="00304BCC" w:rsidRPr="00E54F71" w:rsidRDefault="00304BCC" w:rsidP="00D5660A">
      <w:pPr>
        <w:spacing w:line="276" w:lineRule="auto"/>
        <w:jc w:val="both"/>
        <w:rPr>
          <w:sz w:val="26"/>
          <w:szCs w:val="28"/>
        </w:rPr>
      </w:pPr>
    </w:p>
    <w:p w:rsidR="00564BBF" w:rsidRPr="00E54F71" w:rsidRDefault="00B976E6" w:rsidP="00564BBF">
      <w:pPr>
        <w:pStyle w:val="tt"/>
        <w:ind w:firstLine="567"/>
        <w:jc w:val="both"/>
        <w:rPr>
          <w:b w:val="0"/>
          <w:sz w:val="26"/>
          <w:szCs w:val="28"/>
          <w:lang w:val="ro-RO"/>
        </w:rPr>
      </w:pPr>
      <w:r w:rsidRPr="00E54F71">
        <w:rPr>
          <w:b w:val="0"/>
          <w:sz w:val="26"/>
          <w:szCs w:val="28"/>
          <w:lang w:val="ro-RO"/>
        </w:rPr>
        <w:t xml:space="preserve">1. Se </w:t>
      </w:r>
      <w:r w:rsidR="00564BBF" w:rsidRPr="00E54F71">
        <w:rPr>
          <w:b w:val="0"/>
          <w:sz w:val="26"/>
          <w:szCs w:val="28"/>
          <w:lang w:val="ro-RO"/>
        </w:rPr>
        <w:t xml:space="preserve">aprobă proiectul de lege privind aderarea Republicii Moldova </w:t>
      </w:r>
      <w:smartTag w:uri="urn:schemas-microsoft-com:office:smarttags" w:element="PersonName">
        <w:smartTagPr>
          <w:attr w:name="ProductID" w:val="la Comisia Electrotehnică"/>
        </w:smartTagPr>
        <w:r w:rsidR="00564BBF" w:rsidRPr="00E54F71">
          <w:rPr>
            <w:b w:val="0"/>
            <w:sz w:val="26"/>
            <w:szCs w:val="28"/>
            <w:lang w:val="ro-RO"/>
          </w:rPr>
          <w:t>la Comisia Electrotehnică</w:t>
        </w:r>
      </w:smartTag>
      <w:r w:rsidR="00564BBF" w:rsidRPr="00E54F71">
        <w:rPr>
          <w:b w:val="0"/>
          <w:sz w:val="26"/>
          <w:szCs w:val="28"/>
          <w:lang w:val="ro-RO"/>
        </w:rPr>
        <w:t xml:space="preserve"> Internaţională în calitate de membru asociat.</w:t>
      </w:r>
    </w:p>
    <w:p w:rsidR="00D5660A" w:rsidRPr="00E54F71" w:rsidRDefault="00D5660A" w:rsidP="00564BBF">
      <w:pPr>
        <w:pStyle w:val="tt"/>
        <w:ind w:firstLine="567"/>
        <w:jc w:val="both"/>
        <w:rPr>
          <w:b w:val="0"/>
          <w:sz w:val="26"/>
          <w:szCs w:val="28"/>
          <w:lang w:val="ro-RO"/>
        </w:rPr>
      </w:pPr>
    </w:p>
    <w:p w:rsidR="00564BBF" w:rsidRPr="00E54F71" w:rsidRDefault="00B976E6" w:rsidP="00564BBF">
      <w:pPr>
        <w:pStyle w:val="tt"/>
        <w:ind w:firstLine="567"/>
        <w:jc w:val="both"/>
        <w:rPr>
          <w:b w:val="0"/>
          <w:sz w:val="26"/>
          <w:szCs w:val="28"/>
          <w:lang w:val="ro-RO"/>
        </w:rPr>
      </w:pPr>
      <w:r w:rsidRPr="00E54F71">
        <w:rPr>
          <w:b w:val="0"/>
          <w:sz w:val="26"/>
          <w:szCs w:val="28"/>
          <w:lang w:val="ro-RO"/>
        </w:rPr>
        <w:t xml:space="preserve">2. </w:t>
      </w:r>
      <w:r w:rsidR="00564BBF" w:rsidRPr="00E54F71">
        <w:rPr>
          <w:b w:val="0"/>
          <w:sz w:val="26"/>
          <w:szCs w:val="28"/>
          <w:lang w:val="ro-RO"/>
        </w:rPr>
        <w:t xml:space="preserve">Guvernul va prezenta Parlamentului Republicii Moldova spre examinare şi adoptare proiectul de lege privind aderarea Republicii Moldova </w:t>
      </w:r>
      <w:smartTag w:uri="urn:schemas-microsoft-com:office:smarttags" w:element="PersonName">
        <w:smartTagPr>
          <w:attr w:name="ProductID" w:val="la Comisia Electrotehnică"/>
        </w:smartTagPr>
        <w:r w:rsidR="00564BBF" w:rsidRPr="00E54F71">
          <w:rPr>
            <w:b w:val="0"/>
            <w:sz w:val="26"/>
            <w:szCs w:val="28"/>
            <w:lang w:val="ro-RO"/>
          </w:rPr>
          <w:t>la Comisia Electrotehnică</w:t>
        </w:r>
      </w:smartTag>
      <w:r w:rsidR="00564BBF" w:rsidRPr="00E54F71">
        <w:rPr>
          <w:b w:val="0"/>
          <w:sz w:val="26"/>
          <w:szCs w:val="28"/>
          <w:lang w:val="ro-RO"/>
        </w:rPr>
        <w:t xml:space="preserve"> Internaţională în calitate de membru asociat.</w:t>
      </w:r>
    </w:p>
    <w:p w:rsidR="00210913" w:rsidRPr="00E54F71" w:rsidRDefault="00210913" w:rsidP="00004F1A">
      <w:pPr>
        <w:spacing w:line="276" w:lineRule="auto"/>
        <w:ind w:firstLine="567"/>
        <w:jc w:val="both"/>
        <w:rPr>
          <w:sz w:val="26"/>
          <w:szCs w:val="28"/>
        </w:rPr>
      </w:pPr>
    </w:p>
    <w:p w:rsidR="00304BCC" w:rsidRPr="00E54F71" w:rsidRDefault="00304BCC" w:rsidP="00304BCC">
      <w:pPr>
        <w:spacing w:line="276" w:lineRule="auto"/>
        <w:ind w:firstLine="709"/>
        <w:jc w:val="both"/>
        <w:rPr>
          <w:sz w:val="26"/>
          <w:szCs w:val="28"/>
        </w:rPr>
      </w:pPr>
    </w:p>
    <w:p w:rsidR="00004F1A" w:rsidRPr="00E54F71" w:rsidRDefault="00004F1A" w:rsidP="00304BCC">
      <w:pPr>
        <w:spacing w:line="276" w:lineRule="auto"/>
        <w:ind w:firstLine="709"/>
        <w:jc w:val="both"/>
        <w:rPr>
          <w:sz w:val="26"/>
          <w:szCs w:val="28"/>
        </w:rPr>
      </w:pPr>
    </w:p>
    <w:p w:rsidR="00304BCC" w:rsidRPr="00E54F71" w:rsidRDefault="00304BCC" w:rsidP="00304BCC">
      <w:pPr>
        <w:spacing w:line="276" w:lineRule="auto"/>
        <w:ind w:firstLine="709"/>
        <w:jc w:val="both"/>
        <w:rPr>
          <w:b/>
          <w:sz w:val="26"/>
          <w:szCs w:val="28"/>
        </w:rPr>
      </w:pPr>
      <w:r w:rsidRPr="00E54F71">
        <w:rPr>
          <w:b/>
          <w:sz w:val="26"/>
          <w:szCs w:val="28"/>
        </w:rPr>
        <w:t xml:space="preserve">Prim – ministru </w:t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  <w:t>Vladimir FILAT</w:t>
      </w:r>
    </w:p>
    <w:p w:rsidR="00304BCC" w:rsidRPr="00E54F71" w:rsidRDefault="00304BCC" w:rsidP="00304BCC">
      <w:pPr>
        <w:spacing w:line="276" w:lineRule="auto"/>
        <w:ind w:firstLine="709"/>
        <w:jc w:val="both"/>
        <w:rPr>
          <w:b/>
          <w:sz w:val="26"/>
          <w:szCs w:val="28"/>
        </w:rPr>
      </w:pPr>
    </w:p>
    <w:p w:rsidR="00304BCC" w:rsidRPr="00E54F71" w:rsidRDefault="00304BCC" w:rsidP="00304BCC">
      <w:pPr>
        <w:spacing w:line="276" w:lineRule="auto"/>
        <w:ind w:firstLine="709"/>
        <w:jc w:val="both"/>
        <w:rPr>
          <w:sz w:val="26"/>
          <w:szCs w:val="28"/>
        </w:rPr>
      </w:pPr>
      <w:r w:rsidRPr="00E54F71">
        <w:rPr>
          <w:sz w:val="26"/>
          <w:szCs w:val="28"/>
        </w:rPr>
        <w:t>Contrasemnează:</w:t>
      </w:r>
    </w:p>
    <w:p w:rsidR="00304BCC" w:rsidRPr="00E54F71" w:rsidRDefault="00304BCC" w:rsidP="00304BCC">
      <w:pPr>
        <w:spacing w:line="276" w:lineRule="auto"/>
        <w:ind w:firstLine="709"/>
        <w:jc w:val="both"/>
        <w:rPr>
          <w:sz w:val="26"/>
          <w:szCs w:val="28"/>
        </w:rPr>
      </w:pPr>
    </w:p>
    <w:p w:rsidR="00304BCC" w:rsidRDefault="00304BCC" w:rsidP="00304BCC">
      <w:pPr>
        <w:spacing w:line="276" w:lineRule="auto"/>
        <w:ind w:firstLine="709"/>
        <w:jc w:val="both"/>
        <w:rPr>
          <w:b/>
          <w:sz w:val="26"/>
          <w:szCs w:val="28"/>
        </w:rPr>
      </w:pPr>
      <w:r w:rsidRPr="00E54F71">
        <w:rPr>
          <w:b/>
          <w:sz w:val="26"/>
          <w:szCs w:val="28"/>
        </w:rPr>
        <w:t>Viceprim-ministru,</w:t>
      </w:r>
      <w:r w:rsidR="000E161F" w:rsidRPr="00E54F71">
        <w:rPr>
          <w:b/>
          <w:sz w:val="26"/>
          <w:szCs w:val="28"/>
        </w:rPr>
        <w:t xml:space="preserve"> ministrul </w:t>
      </w:r>
      <w:r w:rsidR="00EB22C8" w:rsidRPr="00E54F71">
        <w:rPr>
          <w:b/>
          <w:sz w:val="26"/>
          <w:szCs w:val="28"/>
        </w:rPr>
        <w:t>E</w:t>
      </w:r>
      <w:r w:rsidR="000E161F" w:rsidRPr="00E54F71">
        <w:rPr>
          <w:b/>
          <w:sz w:val="26"/>
          <w:szCs w:val="28"/>
        </w:rPr>
        <w:t>conomiei</w:t>
      </w:r>
      <w:r w:rsidR="000E161F" w:rsidRPr="00E54F71">
        <w:rPr>
          <w:b/>
          <w:sz w:val="26"/>
          <w:szCs w:val="28"/>
        </w:rPr>
        <w:tab/>
      </w:r>
      <w:r w:rsidR="000E161F" w:rsidRPr="00E54F71">
        <w:rPr>
          <w:b/>
          <w:sz w:val="26"/>
          <w:szCs w:val="28"/>
        </w:rPr>
        <w:tab/>
        <w:t xml:space="preserve">    Valeriu  LAZĂR</w:t>
      </w:r>
    </w:p>
    <w:p w:rsidR="00A02896" w:rsidRPr="00E54F71" w:rsidRDefault="00A02896" w:rsidP="00304BCC">
      <w:pPr>
        <w:spacing w:line="276" w:lineRule="auto"/>
        <w:ind w:firstLine="709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Ministrul Justiţiei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  Oleg  EFRIM</w:t>
      </w:r>
    </w:p>
    <w:p w:rsidR="00304BCC" w:rsidRPr="00E54F71" w:rsidRDefault="000E161F" w:rsidP="00304BCC">
      <w:pPr>
        <w:spacing w:line="276" w:lineRule="auto"/>
        <w:ind w:firstLine="709"/>
        <w:jc w:val="both"/>
        <w:rPr>
          <w:b/>
          <w:sz w:val="26"/>
          <w:szCs w:val="28"/>
        </w:rPr>
      </w:pPr>
      <w:r w:rsidRPr="00E54F71">
        <w:rPr>
          <w:b/>
          <w:sz w:val="26"/>
          <w:szCs w:val="28"/>
        </w:rPr>
        <w:t>Ministrul Finanţelor</w:t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</w:r>
      <w:r w:rsidRPr="00E54F71">
        <w:rPr>
          <w:b/>
          <w:sz w:val="26"/>
          <w:szCs w:val="28"/>
        </w:rPr>
        <w:tab/>
        <w:t xml:space="preserve">    Veaceslav NEGRUŢA</w:t>
      </w:r>
    </w:p>
    <w:p w:rsidR="00C90287" w:rsidRPr="002B34D1" w:rsidRDefault="00C90287" w:rsidP="00C90287">
      <w:pPr>
        <w:pStyle w:val="cn"/>
        <w:rPr>
          <w:b/>
          <w:bCs/>
          <w:i/>
          <w:lang w:val="en-US"/>
        </w:rPr>
      </w:pPr>
      <w:r>
        <w:rPr>
          <w:sz w:val="28"/>
          <w:szCs w:val="28"/>
        </w:rPr>
        <w:br w:type="page"/>
      </w: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 w:rsidRPr="002B34D1">
        <w:rPr>
          <w:b/>
          <w:i/>
          <w:lang w:val="en-US"/>
        </w:rPr>
        <w:t>Proiect</w:t>
      </w:r>
    </w:p>
    <w:p w:rsidR="00C90287" w:rsidRDefault="00C90287" w:rsidP="00C90287">
      <w:pPr>
        <w:pStyle w:val="tt"/>
        <w:rPr>
          <w:lang w:val="ro-RO"/>
        </w:rPr>
      </w:pPr>
    </w:p>
    <w:p w:rsidR="00C90287" w:rsidRDefault="00C90287" w:rsidP="00C90287">
      <w:pPr>
        <w:pStyle w:val="tt"/>
        <w:rPr>
          <w:lang w:val="ro-RO"/>
        </w:rPr>
      </w:pPr>
    </w:p>
    <w:p w:rsidR="00C90287" w:rsidRDefault="00C90287" w:rsidP="00C90287">
      <w:pPr>
        <w:pStyle w:val="tt"/>
        <w:rPr>
          <w:lang w:val="ro-RO"/>
        </w:rPr>
      </w:pPr>
    </w:p>
    <w:p w:rsidR="00C90287" w:rsidRDefault="00C90287" w:rsidP="00C90287">
      <w:pPr>
        <w:pStyle w:val="tt"/>
        <w:rPr>
          <w:lang w:val="ro-RO"/>
        </w:rPr>
      </w:pPr>
    </w:p>
    <w:p w:rsidR="00C90287" w:rsidRDefault="00C90287" w:rsidP="00C90287">
      <w:pPr>
        <w:pStyle w:val="tt"/>
        <w:rPr>
          <w:lang w:val="ro-RO"/>
        </w:rPr>
      </w:pPr>
    </w:p>
    <w:p w:rsidR="00C90287" w:rsidRDefault="00C90287" w:rsidP="00C90287">
      <w:pPr>
        <w:pStyle w:val="tt"/>
        <w:rPr>
          <w:lang w:val="ro-RO"/>
        </w:rPr>
      </w:pPr>
    </w:p>
    <w:p w:rsidR="00C90287" w:rsidRPr="009D0CDE" w:rsidRDefault="00C90287" w:rsidP="00C90287">
      <w:pPr>
        <w:pStyle w:val="tt"/>
        <w:rPr>
          <w:lang w:val="pt-BR"/>
        </w:rPr>
      </w:pPr>
      <w:r w:rsidRPr="009D0CDE">
        <w:rPr>
          <w:lang w:val="pt-BR"/>
        </w:rPr>
        <w:t xml:space="preserve">L E G E </w:t>
      </w:r>
    </w:p>
    <w:p w:rsidR="00C90287" w:rsidRPr="009D0CDE" w:rsidRDefault="00C90287" w:rsidP="00C90287">
      <w:pPr>
        <w:pStyle w:val="tt"/>
        <w:rPr>
          <w:lang w:val="pt-BR"/>
        </w:rPr>
      </w:pPr>
      <w:r w:rsidRPr="009D0CDE">
        <w:rPr>
          <w:lang w:val="pt-BR"/>
        </w:rPr>
        <w:t xml:space="preserve">privind aderarea Republicii Moldova </w:t>
      </w:r>
      <w:smartTag w:uri="urn:schemas-microsoft-com:office:smarttags" w:element="PersonName">
        <w:smartTagPr>
          <w:attr w:name="ProductID" w:val="la Comisia Electrotehnică"/>
        </w:smartTagPr>
        <w:smartTag w:uri="urn:schemas-microsoft-com:office:smarttags" w:element="PersonName">
          <w:smartTagPr>
            <w:attr w:name="ProductID" w:val="la Comisia"/>
          </w:smartTagPr>
          <w:r w:rsidRPr="009D0CDE">
            <w:rPr>
              <w:lang w:val="pt-BR"/>
            </w:rPr>
            <w:t>la Comisia</w:t>
          </w:r>
        </w:smartTag>
        <w:r w:rsidRPr="009D0CDE">
          <w:rPr>
            <w:lang w:val="pt-BR"/>
          </w:rPr>
          <w:t xml:space="preserve"> Electrotehnică</w:t>
        </w:r>
      </w:smartTag>
      <w:r w:rsidRPr="009D0CDE">
        <w:rPr>
          <w:lang w:val="pt-BR"/>
        </w:rPr>
        <w:t xml:space="preserve"> Internaţională </w:t>
      </w:r>
    </w:p>
    <w:p w:rsidR="00C90287" w:rsidRPr="009D0CDE" w:rsidRDefault="00C90287" w:rsidP="00C90287">
      <w:pPr>
        <w:pStyle w:val="tt"/>
        <w:rPr>
          <w:lang w:val="pt-BR"/>
        </w:rPr>
      </w:pPr>
      <w:r w:rsidRPr="009D0CDE">
        <w:rPr>
          <w:lang w:val="pt-BR"/>
        </w:rPr>
        <w:t>în calitate de membru</w:t>
      </w:r>
      <w:r>
        <w:rPr>
          <w:lang w:val="ro-RO"/>
        </w:rPr>
        <w:t xml:space="preserve"> asociat</w:t>
      </w:r>
      <w:r w:rsidRPr="009D0CDE">
        <w:rPr>
          <w:lang w:val="pt-BR"/>
        </w:rPr>
        <w:t xml:space="preserve"> </w:t>
      </w:r>
    </w:p>
    <w:p w:rsidR="00C90287" w:rsidRPr="009D0CDE" w:rsidRDefault="00C90287" w:rsidP="00C90287">
      <w:pPr>
        <w:pStyle w:val="NormalWeb"/>
        <w:ind w:firstLine="0"/>
        <w:rPr>
          <w:b/>
          <w:bCs/>
          <w:lang w:val="pt-BR"/>
        </w:rPr>
      </w:pPr>
    </w:p>
    <w:p w:rsidR="00C90287" w:rsidRPr="009D0CDE" w:rsidRDefault="00C90287" w:rsidP="00C90287">
      <w:pPr>
        <w:pStyle w:val="NormalWeb"/>
        <w:rPr>
          <w:lang w:val="pt-BR"/>
        </w:rPr>
      </w:pPr>
      <w:r w:rsidRPr="009D0CDE">
        <w:rPr>
          <w:lang w:val="pt-BR"/>
        </w:rPr>
        <w:t xml:space="preserve">  </w:t>
      </w:r>
    </w:p>
    <w:p w:rsidR="00C90287" w:rsidRPr="009D0CDE" w:rsidRDefault="00C90287" w:rsidP="00C90287">
      <w:pPr>
        <w:pStyle w:val="NormalWeb"/>
        <w:rPr>
          <w:lang w:val="pt-BR"/>
        </w:rPr>
      </w:pPr>
      <w:r w:rsidRPr="009D0CDE">
        <w:rPr>
          <w:lang w:val="pt-BR"/>
        </w:rPr>
        <w:t xml:space="preserve">  </w:t>
      </w:r>
    </w:p>
    <w:p w:rsidR="00C90287" w:rsidRPr="009D0CDE" w:rsidRDefault="00C90287" w:rsidP="00C90287">
      <w:pPr>
        <w:pStyle w:val="NormalWeb"/>
        <w:rPr>
          <w:lang w:val="pt-BR"/>
        </w:rPr>
      </w:pPr>
      <w:r w:rsidRPr="009D0CDE">
        <w:rPr>
          <w:lang w:val="pt-BR"/>
        </w:rPr>
        <w:t xml:space="preserve">Parlamentul adoptă prezenta lege organică. </w:t>
      </w:r>
    </w:p>
    <w:p w:rsidR="00C90287" w:rsidRPr="009D0CDE" w:rsidRDefault="00C90287" w:rsidP="00C90287">
      <w:pPr>
        <w:pStyle w:val="NormalWeb"/>
        <w:rPr>
          <w:lang w:val="pt-BR"/>
        </w:rPr>
      </w:pPr>
      <w:r w:rsidRPr="009D0CDE">
        <w:rPr>
          <w:lang w:val="pt-BR"/>
        </w:rPr>
        <w:t xml:space="preserve">  </w:t>
      </w:r>
    </w:p>
    <w:p w:rsidR="00C90287" w:rsidRPr="009D0CDE" w:rsidRDefault="00C90287" w:rsidP="00C90287">
      <w:pPr>
        <w:pStyle w:val="tt"/>
        <w:ind w:firstLine="567"/>
        <w:jc w:val="left"/>
        <w:rPr>
          <w:lang w:val="pt-BR"/>
        </w:rPr>
      </w:pPr>
      <w:r w:rsidRPr="009D0CDE">
        <w:rPr>
          <w:bCs w:val="0"/>
          <w:lang w:val="pt-BR"/>
        </w:rPr>
        <w:t>Art.</w:t>
      </w:r>
      <w:r>
        <w:rPr>
          <w:bCs w:val="0"/>
          <w:lang w:val="pt-BR"/>
        </w:rPr>
        <w:t xml:space="preserve"> </w:t>
      </w:r>
      <w:r w:rsidRPr="009D0CDE">
        <w:rPr>
          <w:bCs w:val="0"/>
          <w:lang w:val="pt-BR"/>
        </w:rPr>
        <w:t>1</w:t>
      </w:r>
      <w:r w:rsidRPr="009D0CDE">
        <w:rPr>
          <w:b w:val="0"/>
          <w:bCs w:val="0"/>
          <w:lang w:val="pt-BR"/>
        </w:rPr>
        <w:t>.</w:t>
      </w:r>
      <w:r w:rsidRPr="009D0CDE">
        <w:rPr>
          <w:lang w:val="pt-BR"/>
        </w:rPr>
        <w:t xml:space="preserve"> – </w:t>
      </w:r>
      <w:r w:rsidRPr="009D0CDE">
        <w:rPr>
          <w:b w:val="0"/>
          <w:lang w:val="pt-BR"/>
        </w:rPr>
        <w:t>Republica Moldova</w:t>
      </w:r>
      <w:r>
        <w:rPr>
          <w:b w:val="0"/>
          <w:lang w:val="pt-BR"/>
        </w:rPr>
        <w:t xml:space="preserve"> </w:t>
      </w:r>
      <w:r w:rsidRPr="009D0CDE">
        <w:rPr>
          <w:b w:val="0"/>
          <w:lang w:val="pt-BR"/>
        </w:rPr>
        <w:t xml:space="preserve">aderă </w:t>
      </w:r>
      <w:smartTag w:uri="urn:schemas-microsoft-com:office:smarttags" w:element="PersonName">
        <w:smartTagPr>
          <w:attr w:name="ProductID" w:val="la Comisia Electrotehnică"/>
        </w:smartTagPr>
        <w:r w:rsidRPr="009D0CDE">
          <w:rPr>
            <w:b w:val="0"/>
            <w:lang w:val="pt-BR"/>
          </w:rPr>
          <w:t>la Comisia Electrotehnică</w:t>
        </w:r>
      </w:smartTag>
      <w:r w:rsidRPr="009D0CDE">
        <w:rPr>
          <w:b w:val="0"/>
          <w:lang w:val="pt-BR"/>
        </w:rPr>
        <w:t xml:space="preserve"> Internaţională în calitate de membru</w:t>
      </w:r>
      <w:r w:rsidRPr="009D0CDE">
        <w:rPr>
          <w:b w:val="0"/>
          <w:lang w:val="ro-RO"/>
        </w:rPr>
        <w:t xml:space="preserve"> asociat</w:t>
      </w:r>
      <w:r>
        <w:rPr>
          <w:lang w:val="pt-BR"/>
        </w:rPr>
        <w:t>.</w:t>
      </w:r>
    </w:p>
    <w:p w:rsidR="00C90287" w:rsidRDefault="00C90287" w:rsidP="00C90287">
      <w:pPr>
        <w:pStyle w:val="NormalWeb"/>
        <w:rPr>
          <w:lang w:val="pt-BR"/>
        </w:rPr>
      </w:pPr>
    </w:p>
    <w:p w:rsidR="00C90287" w:rsidRPr="004E1361" w:rsidRDefault="00C90287" w:rsidP="00C90287">
      <w:pPr>
        <w:pStyle w:val="NormalWeb"/>
        <w:rPr>
          <w:lang w:val="pt-BR"/>
        </w:rPr>
      </w:pPr>
      <w:r w:rsidRPr="004E1361">
        <w:rPr>
          <w:b/>
          <w:bCs/>
          <w:lang w:val="pt-BR"/>
        </w:rPr>
        <w:t>Art.</w:t>
      </w:r>
      <w:r>
        <w:rPr>
          <w:b/>
          <w:bCs/>
          <w:lang w:val="pt-BR"/>
        </w:rPr>
        <w:t xml:space="preserve"> </w:t>
      </w:r>
      <w:r w:rsidRPr="004E1361">
        <w:rPr>
          <w:b/>
          <w:bCs/>
          <w:lang w:val="pt-BR"/>
        </w:rPr>
        <w:t>2.</w:t>
      </w:r>
      <w:r w:rsidRPr="004E1361">
        <w:rPr>
          <w:lang w:val="pt-BR"/>
        </w:rPr>
        <w:t xml:space="preserve"> –Comitetul Electrotehnic Moldovean</w:t>
      </w:r>
      <w:r>
        <w:rPr>
          <w:lang w:val="pt-BR"/>
        </w:rPr>
        <w:t>,</w:t>
      </w:r>
      <w:r w:rsidRPr="004E1361">
        <w:rPr>
          <w:lang w:val="pt-BR"/>
        </w:rPr>
        <w:t xml:space="preserve"> în componenţa căruia sunt echilibrat prezenţi </w:t>
      </w:r>
      <w:r w:rsidRPr="004E1361">
        <w:rPr>
          <w:rFonts w:cs="Arial"/>
          <w:lang w:val="pt-BR"/>
        </w:rPr>
        <w:t>factorii interesa</w:t>
      </w:r>
      <w:r w:rsidRPr="004E1361">
        <w:rPr>
          <w:rFonts w:cs="Arial+1"/>
          <w:lang w:val="pt-BR"/>
        </w:rPr>
        <w:t>ţ</w:t>
      </w:r>
      <w:r w:rsidRPr="004E1361">
        <w:rPr>
          <w:rFonts w:cs="Arial"/>
          <w:lang w:val="pt-BR"/>
        </w:rPr>
        <w:t>i din domeniul</w:t>
      </w:r>
      <w:r w:rsidRPr="004E1361">
        <w:rPr>
          <w:lang w:val="pt-BR"/>
        </w:rPr>
        <w:t xml:space="preserve"> electrotehnic din Republica Moldova,  va asigura </w:t>
      </w:r>
      <w:r>
        <w:rPr>
          <w:lang w:val="pt-BR"/>
        </w:rPr>
        <w:t xml:space="preserve">prin respectarea interesului naţional, </w:t>
      </w:r>
      <w:r w:rsidRPr="004E1361">
        <w:rPr>
          <w:lang w:val="pt-BR"/>
        </w:rPr>
        <w:t xml:space="preserve">realizarea acţiunilor ce rezultă din aderarea Republicii Moldova </w:t>
      </w:r>
      <w:smartTag w:uri="urn:schemas-microsoft-com:office:smarttags" w:element="PersonName">
        <w:smartTagPr>
          <w:attr w:name="ProductID" w:val="la Comisia Electrotehnică"/>
        </w:smartTagPr>
        <w:r w:rsidRPr="004E1361">
          <w:rPr>
            <w:lang w:val="pt-BR"/>
          </w:rPr>
          <w:t>la Comisia Electrotehnică</w:t>
        </w:r>
      </w:smartTag>
      <w:r w:rsidRPr="004E1361">
        <w:rPr>
          <w:lang w:val="pt-BR"/>
        </w:rPr>
        <w:t xml:space="preserve"> Internaţională în calitate de membru asociat.</w:t>
      </w:r>
    </w:p>
    <w:p w:rsidR="00C90287" w:rsidRDefault="00C90287" w:rsidP="00C90287">
      <w:pPr>
        <w:pStyle w:val="NormalWeb"/>
        <w:rPr>
          <w:lang w:val="pt-BR"/>
        </w:rPr>
      </w:pPr>
    </w:p>
    <w:p w:rsidR="00C90287" w:rsidRPr="00271954" w:rsidRDefault="00C90287" w:rsidP="00C90287">
      <w:pPr>
        <w:pStyle w:val="NormalWeb"/>
        <w:rPr>
          <w:lang w:val="pt-BR"/>
        </w:rPr>
      </w:pPr>
      <w:r w:rsidRPr="00271954">
        <w:rPr>
          <w:b/>
          <w:lang w:val="pt-BR"/>
        </w:rPr>
        <w:t>Art. 3</w:t>
      </w:r>
      <w:r w:rsidRPr="00271954">
        <w:rPr>
          <w:lang w:val="pt-BR"/>
        </w:rPr>
        <w:t xml:space="preserve">. Institutul Naţional de Standardizare, în calitate de Organismul naţional de standardizare, </w:t>
      </w:r>
      <w:r>
        <w:rPr>
          <w:lang w:val="pt-BR"/>
        </w:rPr>
        <w:t xml:space="preserve">va </w:t>
      </w:r>
      <w:r w:rsidRPr="00271954">
        <w:rPr>
          <w:lang w:val="pt-BR"/>
        </w:rPr>
        <w:t>asigur</w:t>
      </w:r>
      <w:r>
        <w:rPr>
          <w:lang w:val="pt-BR"/>
        </w:rPr>
        <w:t>a</w:t>
      </w:r>
      <w:r w:rsidRPr="00271954">
        <w:rPr>
          <w:lang w:val="pt-BR"/>
        </w:rPr>
        <w:t xml:space="preserve"> desfăşurarea în bune condiţii a activităţii Comitetului Electrotehnic Moldovean.</w:t>
      </w:r>
    </w:p>
    <w:p w:rsidR="00C90287" w:rsidRDefault="00C90287" w:rsidP="00C90287">
      <w:pPr>
        <w:pStyle w:val="NormalWeb"/>
        <w:rPr>
          <w:lang w:val="pt-BR"/>
        </w:rPr>
      </w:pPr>
    </w:p>
    <w:p w:rsidR="00C90287" w:rsidRPr="001C6086" w:rsidRDefault="00C90287" w:rsidP="00C90287">
      <w:pPr>
        <w:pStyle w:val="NormalWeb"/>
        <w:rPr>
          <w:lang w:val="pt-BR"/>
        </w:rPr>
      </w:pPr>
      <w:r w:rsidRPr="001C6086">
        <w:rPr>
          <w:b/>
          <w:bCs/>
          <w:lang w:val="pt-BR"/>
        </w:rPr>
        <w:t>Art.</w:t>
      </w:r>
      <w:r>
        <w:rPr>
          <w:b/>
          <w:bCs/>
          <w:lang w:val="pt-BR"/>
        </w:rPr>
        <w:t xml:space="preserve"> 4</w:t>
      </w:r>
      <w:r w:rsidRPr="001C6086">
        <w:rPr>
          <w:b/>
          <w:bCs/>
          <w:lang w:val="pt-BR"/>
        </w:rPr>
        <w:t>.</w:t>
      </w:r>
      <w:r w:rsidRPr="001C6086">
        <w:rPr>
          <w:lang w:val="pt-BR"/>
        </w:rPr>
        <w:t xml:space="preserve"> – </w:t>
      </w:r>
      <w:r>
        <w:rPr>
          <w:lang w:val="ro-RO"/>
        </w:rPr>
        <w:t>Guvernul</w:t>
      </w:r>
      <w:r w:rsidRPr="002B34D1">
        <w:rPr>
          <w:lang w:val="pt-BR"/>
        </w:rPr>
        <w:t xml:space="preserve"> </w:t>
      </w:r>
      <w:r w:rsidRPr="001C6086">
        <w:rPr>
          <w:lang w:val="pt-BR"/>
        </w:rPr>
        <w:t>va prevedea, anual, în buget</w:t>
      </w:r>
      <w:r>
        <w:rPr>
          <w:lang w:val="pt-BR"/>
        </w:rPr>
        <w:t>ul de stat mijloacele necesare</w:t>
      </w:r>
      <w:r w:rsidRPr="008B2294">
        <w:rPr>
          <w:lang w:val="pt-BR"/>
        </w:rPr>
        <w:t xml:space="preserve"> </w:t>
      </w:r>
      <w:r w:rsidRPr="001C6086">
        <w:rPr>
          <w:lang w:val="pt-BR"/>
        </w:rPr>
        <w:t>pentru achitarea cotizaţiilor de membru asociat a</w:t>
      </w:r>
      <w:r>
        <w:rPr>
          <w:lang w:val="pt-BR"/>
        </w:rPr>
        <w:t>l</w:t>
      </w:r>
      <w:r w:rsidRPr="001C6086">
        <w:rPr>
          <w:lang w:val="pt-BR"/>
        </w:rPr>
        <w:t xml:space="preserve"> Comisiei Electrotehnice Internaţionale</w:t>
      </w:r>
      <w:r>
        <w:rPr>
          <w:lang w:val="pt-BR"/>
        </w:rPr>
        <w:t>.</w:t>
      </w:r>
    </w:p>
    <w:p w:rsidR="00C90287" w:rsidRDefault="00C90287" w:rsidP="00C90287">
      <w:pPr>
        <w:pStyle w:val="NormalWeb"/>
        <w:ind w:firstLine="0"/>
        <w:rPr>
          <w:lang w:val="pt-BR"/>
        </w:rPr>
      </w:pPr>
    </w:p>
    <w:p w:rsidR="00C90287" w:rsidRPr="001C6086" w:rsidRDefault="00C90287" w:rsidP="00C90287">
      <w:pPr>
        <w:pStyle w:val="NormalWeb"/>
        <w:ind w:firstLine="0"/>
        <w:rPr>
          <w:lang w:val="pt-BR"/>
        </w:rPr>
      </w:pPr>
    </w:p>
    <w:p w:rsidR="00C90287" w:rsidRPr="00E81C4C" w:rsidRDefault="00C90287" w:rsidP="00C90287">
      <w:pPr>
        <w:pStyle w:val="NormalWeb"/>
        <w:ind w:firstLine="0"/>
        <w:rPr>
          <w:lang w:val="pt-BR"/>
        </w:rPr>
      </w:pPr>
    </w:p>
    <w:p w:rsidR="00C90287" w:rsidRPr="00026D31" w:rsidRDefault="00C90287" w:rsidP="00C90287">
      <w:pPr>
        <w:tabs>
          <w:tab w:val="left" w:pos="7837"/>
        </w:tabs>
        <w:ind w:left="567"/>
        <w:rPr>
          <w:b/>
          <w:bCs/>
          <w:sz w:val="20"/>
          <w:szCs w:val="20"/>
          <w:lang w:val="pt-BR"/>
        </w:rPr>
      </w:pPr>
      <w:r w:rsidRPr="00026D31">
        <w:rPr>
          <w:b/>
          <w:bCs/>
          <w:sz w:val="20"/>
          <w:szCs w:val="20"/>
          <w:lang w:val="pt-BR"/>
        </w:rPr>
        <w:t>PREŞEDINTELE PARLAMENTULUI</w:t>
      </w:r>
      <w:r w:rsidRPr="00026D31">
        <w:rPr>
          <w:b/>
          <w:bCs/>
          <w:sz w:val="20"/>
          <w:szCs w:val="20"/>
          <w:lang w:val="pt-BR"/>
        </w:rPr>
        <w:tab/>
      </w:r>
    </w:p>
    <w:p w:rsidR="00C90287" w:rsidRDefault="00C90287" w:rsidP="00C90287">
      <w:pPr>
        <w:autoSpaceDE w:val="0"/>
        <w:autoSpaceDN w:val="0"/>
        <w:adjustRightInd w:val="0"/>
      </w:pPr>
      <w:r w:rsidRPr="00026D31">
        <w:rPr>
          <w:lang w:val="pt-BR"/>
        </w:rPr>
        <w:tab/>
      </w:r>
    </w:p>
    <w:p w:rsidR="00C90287" w:rsidRPr="00E84555" w:rsidRDefault="00C90287" w:rsidP="00BC3CFC">
      <w:pPr>
        <w:spacing w:line="276" w:lineRule="auto"/>
        <w:ind w:left="567" w:firstLine="567"/>
        <w:jc w:val="center"/>
        <w:rPr>
          <w:sz w:val="26"/>
          <w:lang w:val="ro-MO"/>
        </w:rPr>
      </w:pPr>
    </w:p>
    <w:p w:rsidR="000B3FF1" w:rsidRPr="00EA7198" w:rsidRDefault="000B3FF1" w:rsidP="00304BCC">
      <w:pPr>
        <w:spacing w:line="276" w:lineRule="auto"/>
        <w:ind w:firstLine="709"/>
        <w:jc w:val="both"/>
        <w:rPr>
          <w:sz w:val="28"/>
          <w:szCs w:val="28"/>
        </w:rPr>
      </w:pPr>
    </w:p>
    <w:sectPr w:rsidR="000B3FF1" w:rsidRPr="00EA7198" w:rsidSect="003974B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7C" w:rsidRDefault="00F9747C">
      <w:r>
        <w:separator/>
      </w:r>
    </w:p>
  </w:endnote>
  <w:endnote w:type="continuationSeparator" w:id="0">
    <w:p w:rsidR="00F9747C" w:rsidRDefault="00F97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BBNK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+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7C" w:rsidRDefault="00F9747C">
      <w:r>
        <w:separator/>
      </w:r>
    </w:p>
  </w:footnote>
  <w:footnote w:type="continuationSeparator" w:id="0">
    <w:p w:rsidR="00F9747C" w:rsidRDefault="00F97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87" w:rsidRDefault="00C90287" w:rsidP="00506B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287" w:rsidRDefault="00C902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87" w:rsidRDefault="00C90287" w:rsidP="00506B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CFC">
      <w:rPr>
        <w:rStyle w:val="PageNumber"/>
        <w:noProof/>
      </w:rPr>
      <w:t>2</w:t>
    </w:r>
    <w:r>
      <w:rPr>
        <w:rStyle w:val="PageNumber"/>
      </w:rPr>
      <w:fldChar w:fldCharType="end"/>
    </w:r>
  </w:p>
  <w:p w:rsidR="00C90287" w:rsidRDefault="00C902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078"/>
    <w:multiLevelType w:val="multilevel"/>
    <w:tmpl w:val="EDDEEB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C51398E"/>
    <w:multiLevelType w:val="hybridMultilevel"/>
    <w:tmpl w:val="65329266"/>
    <w:lvl w:ilvl="0" w:tplc="6576EA3A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77"/>
    <w:rsid w:val="00004F1A"/>
    <w:rsid w:val="000206F4"/>
    <w:rsid w:val="00035B13"/>
    <w:rsid w:val="00061715"/>
    <w:rsid w:val="0006222B"/>
    <w:rsid w:val="00076868"/>
    <w:rsid w:val="0007723E"/>
    <w:rsid w:val="00077D09"/>
    <w:rsid w:val="000872F1"/>
    <w:rsid w:val="000967D6"/>
    <w:rsid w:val="000A008F"/>
    <w:rsid w:val="000A076E"/>
    <w:rsid w:val="000A1B76"/>
    <w:rsid w:val="000A43EE"/>
    <w:rsid w:val="000B3B5B"/>
    <w:rsid w:val="000B3FF1"/>
    <w:rsid w:val="000B6548"/>
    <w:rsid w:val="000D215A"/>
    <w:rsid w:val="000E161F"/>
    <w:rsid w:val="000E65D3"/>
    <w:rsid w:val="0011330C"/>
    <w:rsid w:val="00114096"/>
    <w:rsid w:val="00120AE6"/>
    <w:rsid w:val="00137DF4"/>
    <w:rsid w:val="00144F21"/>
    <w:rsid w:val="001854D5"/>
    <w:rsid w:val="00197929"/>
    <w:rsid w:val="001C2790"/>
    <w:rsid w:val="001E0711"/>
    <w:rsid w:val="00210913"/>
    <w:rsid w:val="002152EB"/>
    <w:rsid w:val="00244D5F"/>
    <w:rsid w:val="00246F25"/>
    <w:rsid w:val="0024720E"/>
    <w:rsid w:val="00252B4F"/>
    <w:rsid w:val="00270CC6"/>
    <w:rsid w:val="00282A3B"/>
    <w:rsid w:val="002C5A80"/>
    <w:rsid w:val="002D46B8"/>
    <w:rsid w:val="002E4E55"/>
    <w:rsid w:val="002E77B4"/>
    <w:rsid w:val="0030008B"/>
    <w:rsid w:val="00304BCC"/>
    <w:rsid w:val="00304F4B"/>
    <w:rsid w:val="00315622"/>
    <w:rsid w:val="00321277"/>
    <w:rsid w:val="0032461A"/>
    <w:rsid w:val="00327277"/>
    <w:rsid w:val="003347E1"/>
    <w:rsid w:val="00343D1C"/>
    <w:rsid w:val="00351091"/>
    <w:rsid w:val="003540A0"/>
    <w:rsid w:val="003675F1"/>
    <w:rsid w:val="00380EF4"/>
    <w:rsid w:val="00382072"/>
    <w:rsid w:val="00382D42"/>
    <w:rsid w:val="0039092E"/>
    <w:rsid w:val="003974B5"/>
    <w:rsid w:val="003C4279"/>
    <w:rsid w:val="00411CB5"/>
    <w:rsid w:val="0041289F"/>
    <w:rsid w:val="00417F87"/>
    <w:rsid w:val="00421DDF"/>
    <w:rsid w:val="00424455"/>
    <w:rsid w:val="004245E3"/>
    <w:rsid w:val="00425F18"/>
    <w:rsid w:val="00431EC7"/>
    <w:rsid w:val="00436F6E"/>
    <w:rsid w:val="004446EB"/>
    <w:rsid w:val="00446974"/>
    <w:rsid w:val="0045458F"/>
    <w:rsid w:val="0047779A"/>
    <w:rsid w:val="00481F43"/>
    <w:rsid w:val="00484979"/>
    <w:rsid w:val="00485A2D"/>
    <w:rsid w:val="004A591E"/>
    <w:rsid w:val="004E10BD"/>
    <w:rsid w:val="00506B60"/>
    <w:rsid w:val="005251A7"/>
    <w:rsid w:val="0053286D"/>
    <w:rsid w:val="00543B8C"/>
    <w:rsid w:val="005455E9"/>
    <w:rsid w:val="0055353E"/>
    <w:rsid w:val="00564BBF"/>
    <w:rsid w:val="00564DC3"/>
    <w:rsid w:val="005C7DFD"/>
    <w:rsid w:val="006535C2"/>
    <w:rsid w:val="006A3376"/>
    <w:rsid w:val="006B06A2"/>
    <w:rsid w:val="006B12AB"/>
    <w:rsid w:val="006B5172"/>
    <w:rsid w:val="006D154A"/>
    <w:rsid w:val="006E1B00"/>
    <w:rsid w:val="00701AEF"/>
    <w:rsid w:val="007101B0"/>
    <w:rsid w:val="007201F5"/>
    <w:rsid w:val="007208AD"/>
    <w:rsid w:val="00731AD3"/>
    <w:rsid w:val="00773602"/>
    <w:rsid w:val="007A61B0"/>
    <w:rsid w:val="007C4DB6"/>
    <w:rsid w:val="007D0639"/>
    <w:rsid w:val="007D43D8"/>
    <w:rsid w:val="007E6F48"/>
    <w:rsid w:val="00801309"/>
    <w:rsid w:val="00852500"/>
    <w:rsid w:val="00894831"/>
    <w:rsid w:val="008B59FA"/>
    <w:rsid w:val="008B5E19"/>
    <w:rsid w:val="008B7FCE"/>
    <w:rsid w:val="008E3331"/>
    <w:rsid w:val="0092123C"/>
    <w:rsid w:val="00964E3F"/>
    <w:rsid w:val="00992134"/>
    <w:rsid w:val="009969F8"/>
    <w:rsid w:val="009C56F2"/>
    <w:rsid w:val="00A02896"/>
    <w:rsid w:val="00A0683E"/>
    <w:rsid w:val="00A078A1"/>
    <w:rsid w:val="00A610B9"/>
    <w:rsid w:val="00A74AFE"/>
    <w:rsid w:val="00A855B3"/>
    <w:rsid w:val="00AB402A"/>
    <w:rsid w:val="00AE0FF5"/>
    <w:rsid w:val="00AF7839"/>
    <w:rsid w:val="00B071D6"/>
    <w:rsid w:val="00B14B19"/>
    <w:rsid w:val="00B30113"/>
    <w:rsid w:val="00B54F95"/>
    <w:rsid w:val="00B617F1"/>
    <w:rsid w:val="00B70ECA"/>
    <w:rsid w:val="00B77E07"/>
    <w:rsid w:val="00B8090D"/>
    <w:rsid w:val="00B86C31"/>
    <w:rsid w:val="00B976E6"/>
    <w:rsid w:val="00BA5416"/>
    <w:rsid w:val="00BC3CFC"/>
    <w:rsid w:val="00BE0DFC"/>
    <w:rsid w:val="00BE152E"/>
    <w:rsid w:val="00BF46E0"/>
    <w:rsid w:val="00C10BBE"/>
    <w:rsid w:val="00C61905"/>
    <w:rsid w:val="00C70FC9"/>
    <w:rsid w:val="00C72A02"/>
    <w:rsid w:val="00C73D37"/>
    <w:rsid w:val="00C761F4"/>
    <w:rsid w:val="00C90287"/>
    <w:rsid w:val="00CE0661"/>
    <w:rsid w:val="00D31313"/>
    <w:rsid w:val="00D43DC2"/>
    <w:rsid w:val="00D50A80"/>
    <w:rsid w:val="00D5660A"/>
    <w:rsid w:val="00D74A1C"/>
    <w:rsid w:val="00D8504B"/>
    <w:rsid w:val="00D9018B"/>
    <w:rsid w:val="00DA64D1"/>
    <w:rsid w:val="00DB5B22"/>
    <w:rsid w:val="00DD705F"/>
    <w:rsid w:val="00DF1BD5"/>
    <w:rsid w:val="00E2758C"/>
    <w:rsid w:val="00E3287C"/>
    <w:rsid w:val="00E456CA"/>
    <w:rsid w:val="00E50C93"/>
    <w:rsid w:val="00E54F71"/>
    <w:rsid w:val="00E9770A"/>
    <w:rsid w:val="00EA7198"/>
    <w:rsid w:val="00EB22C8"/>
    <w:rsid w:val="00EF6C77"/>
    <w:rsid w:val="00F03118"/>
    <w:rsid w:val="00F301C6"/>
    <w:rsid w:val="00F63786"/>
    <w:rsid w:val="00F72C62"/>
    <w:rsid w:val="00F74A80"/>
    <w:rsid w:val="00F9397E"/>
    <w:rsid w:val="00F9747C"/>
    <w:rsid w:val="00FB198A"/>
    <w:rsid w:val="00FB545B"/>
    <w:rsid w:val="00FC7F09"/>
    <w:rsid w:val="00FE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C77"/>
    <w:rPr>
      <w:sz w:val="24"/>
      <w:szCs w:val="24"/>
      <w:lang w:val="ro-RO" w:eastAsia="ru-RU"/>
    </w:rPr>
  </w:style>
  <w:style w:type="paragraph" w:styleId="Heading6">
    <w:name w:val="heading 6"/>
    <w:basedOn w:val="Normal"/>
    <w:next w:val="Normal"/>
    <w:qFormat/>
    <w:rsid w:val="00EF6C77"/>
    <w:pPr>
      <w:keepNext/>
      <w:ind w:left="720" w:firstLine="720"/>
      <w:outlineLvl w:val="5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t">
    <w:name w:val="tt"/>
    <w:basedOn w:val="Normal"/>
    <w:rsid w:val="00EF6C77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EF6C77"/>
    <w:pPr>
      <w:jc w:val="center"/>
    </w:pPr>
    <w:rPr>
      <w:lang w:val="ru-RU"/>
    </w:rPr>
  </w:style>
  <w:style w:type="paragraph" w:customStyle="1" w:styleId="cp">
    <w:name w:val="cp"/>
    <w:basedOn w:val="Normal"/>
    <w:rsid w:val="00EF6C77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EF6C77"/>
    <w:pPr>
      <w:jc w:val="right"/>
    </w:pPr>
    <w:rPr>
      <w:lang w:val="ru-RU"/>
    </w:rPr>
  </w:style>
  <w:style w:type="character" w:customStyle="1" w:styleId="primfunc12">
    <w:name w:val="prim_func12"/>
    <w:basedOn w:val="DefaultParagraphFont"/>
    <w:rsid w:val="00EF6C77"/>
    <w:rPr>
      <w:rFonts w:ascii="Verdana" w:hAnsi="Verdana" w:hint="default"/>
      <w:b/>
      <w:bCs/>
      <w:strike w:val="0"/>
      <w:dstrike w:val="0"/>
      <w:color w:val="4A6487"/>
      <w:sz w:val="15"/>
      <w:szCs w:val="15"/>
      <w:u w:val="none"/>
      <w:effect w:val="none"/>
    </w:rPr>
  </w:style>
  <w:style w:type="paragraph" w:customStyle="1" w:styleId="lf">
    <w:name w:val="lf"/>
    <w:basedOn w:val="Normal"/>
    <w:rsid w:val="00424455"/>
    <w:rPr>
      <w:lang w:val="en-US" w:eastAsia="en-US"/>
    </w:rPr>
  </w:style>
  <w:style w:type="paragraph" w:styleId="NormalWeb">
    <w:name w:val="Normal (Web)"/>
    <w:basedOn w:val="Normal"/>
    <w:rsid w:val="00120AE6"/>
    <w:pPr>
      <w:ind w:firstLine="567"/>
      <w:jc w:val="both"/>
    </w:pPr>
    <w:rPr>
      <w:lang w:val="ru-RU"/>
    </w:rPr>
  </w:style>
  <w:style w:type="paragraph" w:customStyle="1" w:styleId="cb">
    <w:name w:val="cb"/>
    <w:basedOn w:val="Normal"/>
    <w:rsid w:val="00120AE6"/>
    <w:pPr>
      <w:jc w:val="center"/>
    </w:pPr>
    <w:rPr>
      <w:b/>
      <w:bCs/>
      <w:lang w:val="ru-RU"/>
    </w:rPr>
  </w:style>
  <w:style w:type="paragraph" w:styleId="BodyText">
    <w:name w:val="Body Text"/>
    <w:basedOn w:val="Normal"/>
    <w:rsid w:val="00120AE6"/>
    <w:pPr>
      <w:jc w:val="both"/>
    </w:pPr>
    <w:rPr>
      <w:sz w:val="28"/>
      <w:szCs w:val="18"/>
      <w:lang w:val="en-US"/>
    </w:rPr>
  </w:style>
  <w:style w:type="table" w:styleId="TableGrid">
    <w:name w:val="Table Grid"/>
    <w:basedOn w:val="TableNormal"/>
    <w:rsid w:val="00F6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black1">
    <w:name w:val="style4black1"/>
    <w:basedOn w:val="DefaultParagraphFont"/>
    <w:rsid w:val="00F63786"/>
    <w:rPr>
      <w:rFonts w:ascii="Tahoma" w:hAnsi="Tahoma" w:cs="Tahoma" w:hint="default"/>
      <w:color w:val="000000"/>
      <w:sz w:val="17"/>
      <w:szCs w:val="17"/>
    </w:rPr>
  </w:style>
  <w:style w:type="paragraph" w:styleId="ListParagraph">
    <w:name w:val="List Paragraph"/>
    <w:basedOn w:val="Normal"/>
    <w:qFormat/>
    <w:rsid w:val="004849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rsid w:val="003974B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974B5"/>
  </w:style>
  <w:style w:type="character" w:styleId="Hyperlink">
    <w:name w:val="Hyperlink"/>
    <w:basedOn w:val="DefaultParagraphFont"/>
    <w:semiHidden/>
    <w:unhideWhenUsed/>
    <w:rsid w:val="00304BCC"/>
    <w:rPr>
      <w:color w:val="0000FF"/>
      <w:u w:val="single"/>
    </w:rPr>
  </w:style>
  <w:style w:type="character" w:customStyle="1" w:styleId="docheader">
    <w:name w:val="doc_header"/>
    <w:basedOn w:val="DefaultParagraphFont"/>
    <w:rsid w:val="00210913"/>
  </w:style>
  <w:style w:type="paragraph" w:styleId="BalloonText">
    <w:name w:val="Balloon Text"/>
    <w:basedOn w:val="Normal"/>
    <w:link w:val="BalloonTextChar"/>
    <w:semiHidden/>
    <w:rsid w:val="000B3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Tahoma" w:hAnsi="Tahoma" w:cs="Tahoma"/>
      <w:sz w:val="16"/>
      <w:szCs w:val="16"/>
      <w:lang w:val="ro-RO" w:eastAsia="ru-RU" w:bidi="ar-SA"/>
    </w:rPr>
  </w:style>
  <w:style w:type="character" w:customStyle="1" w:styleId="hps">
    <w:name w:val="hps"/>
    <w:basedOn w:val="DefaultParagraphFont"/>
    <w:rsid w:val="00C90287"/>
  </w:style>
  <w:style w:type="paragraph" w:customStyle="1" w:styleId="mytext">
    <w:name w:val="mytext"/>
    <w:basedOn w:val="Normal"/>
    <w:next w:val="Normal"/>
    <w:rsid w:val="00C90287"/>
    <w:pPr>
      <w:autoSpaceDE w:val="0"/>
      <w:autoSpaceDN w:val="0"/>
      <w:adjustRightInd w:val="0"/>
    </w:pPr>
    <w:rPr>
      <w:rFonts w:ascii="PBBNKF+Arial" w:hAnsi="PBBNKF+Arial"/>
      <w:lang w:val="ru-RU"/>
    </w:rPr>
  </w:style>
  <w:style w:type="character" w:customStyle="1" w:styleId="apple-style-span">
    <w:name w:val="apple-style-span"/>
    <w:basedOn w:val="DefaultParagraphFont"/>
    <w:rsid w:val="00C90287"/>
  </w:style>
  <w:style w:type="character" w:customStyle="1" w:styleId="apple-converted-space">
    <w:name w:val="apple-converted-space"/>
    <w:basedOn w:val="DefaultParagraphFont"/>
    <w:rsid w:val="00C90287"/>
  </w:style>
  <w:style w:type="character" w:customStyle="1" w:styleId="atn">
    <w:name w:val="atn"/>
    <w:basedOn w:val="DefaultParagraphFont"/>
    <w:rsid w:val="00C90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2738</CharactersWithSpaces>
  <SharedDoc>false</SharedDoc>
  <HLinks>
    <vt:vector size="6" baseType="variant">
      <vt:variant>
        <vt:i4>1769485</vt:i4>
      </vt:variant>
      <vt:variant>
        <vt:i4>0</vt:i4>
      </vt:variant>
      <vt:variant>
        <vt:i4>0</vt:i4>
      </vt:variant>
      <vt:variant>
        <vt:i4>5</vt:i4>
      </vt:variant>
      <vt:variant>
        <vt:lpwstr>http://www.iec.ch/dyn/www/f?p=103:7:0::::FSP_ORG_ID:1235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Jitari</dc:creator>
  <cp:lastModifiedBy>MEc-DLS</cp:lastModifiedBy>
  <cp:revision>2</cp:revision>
  <cp:lastPrinted>2012-06-13T12:01:00Z</cp:lastPrinted>
  <dcterms:created xsi:type="dcterms:W3CDTF">2012-07-11T07:57:00Z</dcterms:created>
  <dcterms:modified xsi:type="dcterms:W3CDTF">2012-07-11T07:57:00Z</dcterms:modified>
</cp:coreProperties>
</file>