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F543B1" w:rsidRPr="00E25F35" w14:paraId="505DAA5A" w14:textId="77777777" w:rsidTr="008C2808">
        <w:trPr>
          <w:jc w:val="center"/>
        </w:trPr>
        <w:tc>
          <w:tcPr>
            <w:tcW w:w="3544" w:type="dxa"/>
            <w:tcBorders>
              <w:top w:val="nil"/>
              <w:bottom w:val="nil"/>
            </w:tcBorders>
          </w:tcPr>
          <w:p w14:paraId="5C5E99B6" w14:textId="77777777" w:rsidR="00F543B1" w:rsidRPr="00AD37DD" w:rsidRDefault="00F543B1" w:rsidP="002A296C">
            <w:pPr>
              <w:spacing w:after="0" w:line="240" w:lineRule="auto"/>
              <w:jc w:val="center"/>
              <w:rPr>
                <w:rFonts w:ascii="Times New Roman" w:eastAsia="Times New Roman" w:hAnsi="Times New Roman"/>
                <w:sz w:val="24"/>
                <w:szCs w:val="20"/>
                <w:lang w:val="ro-RO"/>
              </w:rPr>
            </w:pPr>
          </w:p>
          <w:p w14:paraId="343BCD3C" w14:textId="77777777" w:rsidR="00F543B1" w:rsidRPr="00E25F35" w:rsidRDefault="00F543B1" w:rsidP="00AD37DD">
            <w:pPr>
              <w:spacing w:after="0" w:line="240" w:lineRule="auto"/>
              <w:jc w:val="center"/>
              <w:rPr>
                <w:rFonts w:ascii="Times New Roman" w:eastAsia="Times New Roman" w:hAnsi="Times New Roman"/>
                <w:sz w:val="24"/>
                <w:szCs w:val="20"/>
                <w:lang w:val="ro-RO"/>
              </w:rPr>
            </w:pPr>
          </w:p>
          <w:p w14:paraId="753D42C5" w14:textId="77777777" w:rsidR="00F543B1" w:rsidRPr="00E25F35" w:rsidRDefault="00F543B1" w:rsidP="00AD37DD">
            <w:pPr>
              <w:spacing w:after="0" w:line="240" w:lineRule="auto"/>
              <w:jc w:val="center"/>
              <w:rPr>
                <w:rFonts w:ascii="Times New Roman" w:eastAsia="Times New Roman" w:hAnsi="Times New Roman"/>
                <w:sz w:val="24"/>
                <w:szCs w:val="20"/>
                <w:lang w:val="ro-RO"/>
              </w:rPr>
            </w:pPr>
          </w:p>
          <w:p w14:paraId="4A3786D0" w14:textId="77777777" w:rsidR="00F543B1" w:rsidRPr="00E25F35" w:rsidRDefault="00F543B1" w:rsidP="00AD37DD">
            <w:pPr>
              <w:keepNext/>
              <w:spacing w:after="0" w:line="240" w:lineRule="auto"/>
              <w:jc w:val="center"/>
              <w:outlineLvl w:val="4"/>
              <w:rPr>
                <w:rFonts w:ascii="Times New Roman" w:eastAsia="Times New Roman" w:hAnsi="Times New Roman"/>
                <w:b/>
                <w:sz w:val="24"/>
                <w:szCs w:val="20"/>
                <w:lang w:val="ro-RO"/>
              </w:rPr>
            </w:pPr>
          </w:p>
          <w:p w14:paraId="4F3BAE28" w14:textId="77777777" w:rsidR="00F543B1" w:rsidRPr="00E25F35" w:rsidRDefault="00F543B1" w:rsidP="00AD37DD">
            <w:pPr>
              <w:keepNext/>
              <w:spacing w:after="0" w:line="240" w:lineRule="auto"/>
              <w:jc w:val="center"/>
              <w:outlineLvl w:val="7"/>
              <w:rPr>
                <w:rFonts w:ascii="Times New Roman" w:eastAsia="Times New Roman" w:hAnsi="Times New Roman"/>
                <w:b/>
                <w:sz w:val="20"/>
                <w:szCs w:val="20"/>
                <w:lang w:val="ro-RO"/>
              </w:rPr>
            </w:pPr>
          </w:p>
          <w:p w14:paraId="3F951125" w14:textId="77777777" w:rsidR="00F543B1" w:rsidRPr="00E25F35" w:rsidRDefault="00F543B1" w:rsidP="00AD37DD">
            <w:pPr>
              <w:spacing w:after="0" w:line="240" w:lineRule="auto"/>
              <w:jc w:val="both"/>
              <w:rPr>
                <w:rFonts w:ascii="Times New Roman" w:eastAsia="Times New Roman" w:hAnsi="Times New Roman"/>
                <w:sz w:val="20"/>
                <w:szCs w:val="20"/>
                <w:lang w:val="ro-RO"/>
              </w:rPr>
            </w:pPr>
          </w:p>
        </w:tc>
        <w:tc>
          <w:tcPr>
            <w:tcW w:w="1835" w:type="dxa"/>
            <w:tcBorders>
              <w:top w:val="nil"/>
              <w:bottom w:val="nil"/>
            </w:tcBorders>
          </w:tcPr>
          <w:p w14:paraId="54BF7F66" w14:textId="77777777" w:rsidR="00F543B1" w:rsidRPr="00E25F35" w:rsidRDefault="00F543B1">
            <w:pPr>
              <w:spacing w:after="0" w:line="240" w:lineRule="auto"/>
              <w:jc w:val="center"/>
              <w:rPr>
                <w:rFonts w:ascii="Times New Roman" w:eastAsia="Times New Roman" w:hAnsi="Times New Roman"/>
                <w:b/>
                <w:sz w:val="20"/>
                <w:szCs w:val="20"/>
                <w:lang w:val="ro-RO"/>
              </w:rPr>
            </w:pPr>
            <w:r w:rsidRPr="00EE4D1F">
              <w:rPr>
                <w:rFonts w:ascii="Times New Roman" w:eastAsia="Times New Roman" w:hAnsi="Times New Roman"/>
                <w:b/>
                <w:sz w:val="20"/>
                <w:szCs w:val="20"/>
                <w:lang w:val="ro-RO"/>
              </w:rPr>
              <w:object w:dxaOrig="1575" w:dyaOrig="1424" w14:anchorId="3D9D2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75pt;height:75.2pt" o:ole="" fillcolor="window">
                  <v:imagedata r:id="rId9" o:title=""/>
                </v:shape>
                <o:OLEObject Type="Embed" ProgID="Word.Picture.8" ShapeID="_x0000_i1025" DrawAspect="Content" ObjectID="_1575983073" r:id="rId10"/>
              </w:object>
            </w:r>
          </w:p>
        </w:tc>
        <w:tc>
          <w:tcPr>
            <w:tcW w:w="3693" w:type="dxa"/>
            <w:tcBorders>
              <w:top w:val="nil"/>
              <w:bottom w:val="nil"/>
            </w:tcBorders>
          </w:tcPr>
          <w:p w14:paraId="5187466B" w14:textId="77777777" w:rsidR="00F543B1" w:rsidRPr="00E25F35" w:rsidRDefault="00F543B1" w:rsidP="00AD37DD">
            <w:pPr>
              <w:spacing w:after="0" w:line="240" w:lineRule="auto"/>
              <w:jc w:val="center"/>
              <w:rPr>
                <w:rFonts w:ascii="Times New Roman" w:eastAsia="Times New Roman" w:hAnsi="Times New Roman"/>
                <w:b/>
                <w:sz w:val="30"/>
                <w:szCs w:val="20"/>
                <w:lang w:val="ro-RO"/>
              </w:rPr>
            </w:pPr>
          </w:p>
          <w:p w14:paraId="4DA552F5" w14:textId="77777777" w:rsidR="00F543B1" w:rsidRPr="00E25F35" w:rsidRDefault="00F543B1" w:rsidP="00AD37DD">
            <w:pPr>
              <w:spacing w:after="0" w:line="240" w:lineRule="auto"/>
              <w:jc w:val="both"/>
              <w:rPr>
                <w:rFonts w:ascii="Times New Roman" w:eastAsia="Times New Roman" w:hAnsi="Times New Roman"/>
                <w:sz w:val="30"/>
                <w:szCs w:val="20"/>
                <w:lang w:val="ro-RO"/>
              </w:rPr>
            </w:pPr>
          </w:p>
          <w:p w14:paraId="5A6C63E8" w14:textId="77777777" w:rsidR="00F543B1" w:rsidRPr="00E25F35" w:rsidRDefault="00F543B1" w:rsidP="00AD37DD">
            <w:pPr>
              <w:spacing w:after="0" w:line="240" w:lineRule="auto"/>
              <w:jc w:val="both"/>
              <w:rPr>
                <w:rFonts w:ascii="Times New Roman" w:eastAsia="Times New Roman" w:hAnsi="Times New Roman"/>
                <w:sz w:val="30"/>
                <w:szCs w:val="20"/>
                <w:lang w:val="ro-RO"/>
              </w:rPr>
            </w:pPr>
          </w:p>
          <w:p w14:paraId="0B41B27F" w14:textId="77777777" w:rsidR="00F543B1" w:rsidRPr="00E25F35" w:rsidRDefault="00F543B1" w:rsidP="00AD37DD">
            <w:pPr>
              <w:spacing w:after="0" w:line="240" w:lineRule="auto"/>
              <w:jc w:val="both"/>
              <w:rPr>
                <w:rFonts w:ascii="Times New Roman" w:eastAsia="Times New Roman" w:hAnsi="Times New Roman"/>
                <w:sz w:val="30"/>
                <w:szCs w:val="20"/>
                <w:lang w:val="ro-RO"/>
              </w:rPr>
            </w:pPr>
          </w:p>
          <w:p w14:paraId="7269653C" w14:textId="77777777" w:rsidR="00F543B1" w:rsidRPr="00E25F35" w:rsidRDefault="00F543B1" w:rsidP="00AD37DD">
            <w:pPr>
              <w:spacing w:after="0" w:line="240" w:lineRule="auto"/>
              <w:jc w:val="both"/>
              <w:rPr>
                <w:rFonts w:ascii="Times New Roman" w:eastAsia="Times New Roman" w:hAnsi="Times New Roman"/>
                <w:sz w:val="30"/>
                <w:szCs w:val="20"/>
                <w:lang w:val="ro-RO"/>
              </w:rPr>
            </w:pPr>
          </w:p>
        </w:tc>
      </w:tr>
      <w:tr w:rsidR="00F543B1" w:rsidRPr="00E25F35" w14:paraId="55B6700B" w14:textId="77777777" w:rsidTr="008C2808">
        <w:trPr>
          <w:cantSplit/>
          <w:jc w:val="center"/>
        </w:trPr>
        <w:tc>
          <w:tcPr>
            <w:tcW w:w="9072" w:type="dxa"/>
            <w:gridSpan w:val="3"/>
            <w:tcBorders>
              <w:top w:val="nil"/>
              <w:bottom w:val="nil"/>
            </w:tcBorders>
          </w:tcPr>
          <w:p w14:paraId="345D2CC4" w14:textId="77777777" w:rsidR="00F543B1" w:rsidRPr="00E25F35" w:rsidRDefault="00F543B1" w:rsidP="00AD37DD">
            <w:pPr>
              <w:keepNext/>
              <w:spacing w:after="0" w:line="240" w:lineRule="auto"/>
              <w:jc w:val="center"/>
              <w:outlineLvl w:val="7"/>
              <w:rPr>
                <w:rFonts w:ascii="Times New Roman" w:eastAsia="Times New Roman" w:hAnsi="Times New Roman"/>
                <w:b/>
                <w:color w:val="000080"/>
                <w:sz w:val="10"/>
                <w:szCs w:val="20"/>
                <w:lang w:val="ro-RO"/>
              </w:rPr>
            </w:pPr>
          </w:p>
          <w:p w14:paraId="758B2E85" w14:textId="77777777" w:rsidR="00F543B1" w:rsidRPr="00E25F35" w:rsidRDefault="00F543B1" w:rsidP="00AD37DD">
            <w:pPr>
              <w:keepNext/>
              <w:spacing w:after="0" w:line="240" w:lineRule="auto"/>
              <w:jc w:val="center"/>
              <w:outlineLvl w:val="7"/>
              <w:rPr>
                <w:rFonts w:ascii="Times New Roman" w:eastAsia="Times New Roman" w:hAnsi="Times New Roman"/>
                <w:b/>
                <w:spacing w:val="20"/>
                <w:sz w:val="40"/>
                <w:szCs w:val="40"/>
                <w:lang w:val="ro-RO"/>
              </w:rPr>
            </w:pPr>
            <w:r w:rsidRPr="00E25F35">
              <w:rPr>
                <w:rFonts w:ascii="Times New Roman" w:eastAsia="Times New Roman" w:hAnsi="Times New Roman"/>
                <w:b/>
                <w:spacing w:val="20"/>
                <w:sz w:val="40"/>
                <w:szCs w:val="40"/>
                <w:lang w:val="ro-RO"/>
              </w:rPr>
              <w:t>GUVERNUL REPUBLICII MOLDOVA</w:t>
            </w:r>
          </w:p>
          <w:p w14:paraId="7784A3EB" w14:textId="77777777" w:rsidR="00F543B1" w:rsidRPr="00E25F35" w:rsidRDefault="00F543B1" w:rsidP="00AD37DD">
            <w:pPr>
              <w:keepNext/>
              <w:spacing w:after="0" w:line="240" w:lineRule="auto"/>
              <w:jc w:val="center"/>
              <w:outlineLvl w:val="7"/>
              <w:rPr>
                <w:rFonts w:ascii="Times New Roman" w:eastAsia="Times New Roman" w:hAnsi="Times New Roman"/>
                <w:b/>
                <w:sz w:val="32"/>
                <w:szCs w:val="32"/>
                <w:lang w:val="ro-RO"/>
              </w:rPr>
            </w:pPr>
          </w:p>
          <w:p w14:paraId="36915519" w14:textId="77777777" w:rsidR="00F543B1" w:rsidRPr="00E25F35" w:rsidRDefault="00F543B1" w:rsidP="00AD37DD">
            <w:pPr>
              <w:keepNext/>
              <w:spacing w:after="0" w:line="240" w:lineRule="auto"/>
              <w:jc w:val="center"/>
              <w:outlineLvl w:val="7"/>
              <w:rPr>
                <w:rFonts w:ascii="Times New Roman" w:eastAsia="Times New Roman" w:hAnsi="Times New Roman"/>
                <w:b/>
                <w:sz w:val="24"/>
                <w:szCs w:val="24"/>
                <w:lang w:val="ro-RO"/>
              </w:rPr>
            </w:pPr>
            <w:r w:rsidRPr="00E25F35">
              <w:rPr>
                <w:rFonts w:ascii="Times New Roman" w:eastAsia="Times New Roman" w:hAnsi="Times New Roman"/>
                <w:b/>
                <w:sz w:val="32"/>
                <w:szCs w:val="32"/>
                <w:lang w:val="ro-RO"/>
              </w:rPr>
              <w:t>H O T Ă R Î R E</w:t>
            </w:r>
            <w:r w:rsidRPr="00E25F35">
              <w:rPr>
                <w:rFonts w:ascii="Times New Roman" w:eastAsia="Times New Roman" w:hAnsi="Times New Roman"/>
                <w:b/>
                <w:sz w:val="28"/>
                <w:szCs w:val="28"/>
                <w:lang w:val="ro-RO"/>
              </w:rPr>
              <w:t xml:space="preserve">  </w:t>
            </w:r>
            <w:r w:rsidRPr="00E25F35">
              <w:rPr>
                <w:rFonts w:ascii="Times New Roman" w:eastAsia="Times New Roman" w:hAnsi="Times New Roman"/>
                <w:b/>
                <w:sz w:val="24"/>
                <w:szCs w:val="24"/>
                <w:lang w:val="ro-RO"/>
              </w:rPr>
              <w:t>nr</w:t>
            </w:r>
            <w:r w:rsidRPr="00E25F35">
              <w:rPr>
                <w:rFonts w:ascii="Times New Roman" w:eastAsia="Times New Roman" w:hAnsi="Times New Roman"/>
                <w:sz w:val="24"/>
                <w:szCs w:val="24"/>
                <w:lang w:val="ro-RO"/>
              </w:rPr>
              <w:t>.</w:t>
            </w:r>
            <w:r w:rsidRPr="00E25F35">
              <w:rPr>
                <w:rFonts w:ascii="Times New Roman" w:eastAsia="Times New Roman" w:hAnsi="Times New Roman"/>
                <w:b/>
                <w:sz w:val="24"/>
                <w:szCs w:val="24"/>
                <w:lang w:val="ro-RO"/>
              </w:rPr>
              <w:t xml:space="preserve">_______  </w:t>
            </w:r>
          </w:p>
          <w:p w14:paraId="007A7B20" w14:textId="77777777" w:rsidR="00F543B1" w:rsidRPr="00E25F35" w:rsidRDefault="00F543B1" w:rsidP="00AD37DD">
            <w:pPr>
              <w:spacing w:after="0" w:line="240" w:lineRule="auto"/>
              <w:jc w:val="both"/>
              <w:rPr>
                <w:rFonts w:ascii="Times New Roman" w:eastAsia="Times New Roman" w:hAnsi="Times New Roman"/>
                <w:sz w:val="20"/>
                <w:szCs w:val="20"/>
                <w:lang w:val="ro-RO"/>
              </w:rPr>
            </w:pPr>
          </w:p>
          <w:p w14:paraId="75D22256" w14:textId="77777777" w:rsidR="00F543B1" w:rsidRPr="00E25F35" w:rsidRDefault="00F543B1" w:rsidP="00AD37DD">
            <w:pPr>
              <w:spacing w:after="0" w:line="240" w:lineRule="auto"/>
              <w:jc w:val="center"/>
              <w:rPr>
                <w:rFonts w:ascii="Times New Roman" w:eastAsia="Times New Roman" w:hAnsi="Times New Roman"/>
                <w:sz w:val="20"/>
                <w:szCs w:val="20"/>
                <w:lang w:val="ro-RO"/>
              </w:rPr>
            </w:pPr>
            <w:r w:rsidRPr="00E25F35">
              <w:rPr>
                <w:rFonts w:ascii="Times New Roman" w:eastAsia="Times New Roman" w:hAnsi="Times New Roman"/>
                <w:b/>
                <w:sz w:val="24"/>
                <w:szCs w:val="24"/>
                <w:lang w:val="ro-RO"/>
              </w:rPr>
              <w:t>din</w:t>
            </w:r>
            <w:r w:rsidRPr="00E25F35">
              <w:rPr>
                <w:rFonts w:ascii="Times New Roman" w:eastAsia="Times New Roman" w:hAnsi="Times New Roman"/>
                <w:sz w:val="20"/>
                <w:szCs w:val="20"/>
                <w:lang w:val="ro-RO"/>
              </w:rPr>
              <w:t xml:space="preserve"> ____________________________________</w:t>
            </w:r>
          </w:p>
          <w:p w14:paraId="197C216D" w14:textId="77777777" w:rsidR="00F543B1" w:rsidRPr="00E25F35" w:rsidRDefault="00F543B1" w:rsidP="00AD37DD">
            <w:pPr>
              <w:spacing w:after="0" w:line="240" w:lineRule="auto"/>
              <w:jc w:val="center"/>
              <w:rPr>
                <w:rFonts w:ascii="Times New Roman" w:eastAsia="Times New Roman" w:hAnsi="Times New Roman"/>
                <w:b/>
                <w:sz w:val="24"/>
                <w:szCs w:val="24"/>
                <w:lang w:val="ro-RO"/>
              </w:rPr>
            </w:pPr>
            <w:r w:rsidRPr="00E25F35">
              <w:rPr>
                <w:rFonts w:ascii="Times New Roman" w:eastAsia="Times New Roman" w:hAnsi="Times New Roman"/>
                <w:b/>
                <w:sz w:val="24"/>
                <w:szCs w:val="24"/>
                <w:lang w:val="ro-RO"/>
              </w:rPr>
              <w:t>Chișinău</w:t>
            </w:r>
          </w:p>
          <w:p w14:paraId="4A1B0C11" w14:textId="77777777" w:rsidR="00F543B1" w:rsidRPr="00E25F35" w:rsidRDefault="00F543B1" w:rsidP="00AD37DD">
            <w:pPr>
              <w:keepNext/>
              <w:spacing w:after="0" w:line="240" w:lineRule="auto"/>
              <w:jc w:val="center"/>
              <w:outlineLvl w:val="7"/>
              <w:rPr>
                <w:rFonts w:ascii="Times New Roman" w:eastAsia="Times New Roman" w:hAnsi="Times New Roman"/>
                <w:b/>
                <w:color w:val="000080"/>
                <w:sz w:val="4"/>
                <w:szCs w:val="20"/>
                <w:lang w:val="ro-RO"/>
              </w:rPr>
            </w:pPr>
          </w:p>
          <w:p w14:paraId="0AAACE3B" w14:textId="77777777" w:rsidR="00F543B1" w:rsidRPr="00E25F35" w:rsidRDefault="00F543B1" w:rsidP="00AD37DD">
            <w:pPr>
              <w:keepNext/>
              <w:spacing w:after="0" w:line="240" w:lineRule="auto"/>
              <w:jc w:val="center"/>
              <w:outlineLvl w:val="7"/>
              <w:rPr>
                <w:rFonts w:ascii="Times New Roman" w:eastAsia="Times New Roman" w:hAnsi="Times New Roman"/>
                <w:color w:val="000080"/>
                <w:sz w:val="16"/>
                <w:szCs w:val="20"/>
                <w:lang w:val="ro-RO"/>
              </w:rPr>
            </w:pPr>
          </w:p>
        </w:tc>
      </w:tr>
    </w:tbl>
    <w:p w14:paraId="52F54231" w14:textId="77777777" w:rsidR="00F543B1" w:rsidRPr="00E25F35" w:rsidRDefault="00F543B1">
      <w:pPr>
        <w:spacing w:after="0" w:line="240" w:lineRule="auto"/>
        <w:jc w:val="both"/>
        <w:rPr>
          <w:rFonts w:ascii="Times New Roman" w:hAnsi="Times New Roman"/>
          <w:b/>
          <w:sz w:val="28"/>
          <w:szCs w:val="28"/>
          <w:lang w:val="ro-RO" w:eastAsia="ru-RU"/>
        </w:rPr>
      </w:pPr>
    </w:p>
    <w:p w14:paraId="4E6D93D0" w14:textId="105D7CBF" w:rsidR="00F543B1" w:rsidRPr="00E25F35" w:rsidRDefault="00F31076">
      <w:pPr>
        <w:spacing w:after="0" w:line="240" w:lineRule="auto"/>
        <w:jc w:val="center"/>
        <w:rPr>
          <w:rFonts w:ascii="Times New Roman" w:hAnsi="Times New Roman"/>
          <w:b/>
          <w:sz w:val="28"/>
          <w:szCs w:val="28"/>
          <w:lang w:val="ro-RO" w:eastAsia="ru-RU"/>
        </w:rPr>
      </w:pPr>
      <w:r w:rsidRPr="00E25F35">
        <w:rPr>
          <w:rFonts w:ascii="Times New Roman" w:hAnsi="Times New Roman"/>
          <w:b/>
          <w:sz w:val="28"/>
          <w:szCs w:val="28"/>
          <w:lang w:val="ro-RO" w:eastAsia="ru-RU"/>
        </w:rPr>
        <w:t>c</w:t>
      </w:r>
      <w:r w:rsidR="00F543B1" w:rsidRPr="00E25F35">
        <w:rPr>
          <w:rFonts w:ascii="Times New Roman" w:hAnsi="Times New Roman"/>
          <w:b/>
          <w:sz w:val="28"/>
          <w:szCs w:val="28"/>
          <w:lang w:val="ro-RO" w:eastAsia="ru-RU"/>
        </w:rPr>
        <w:t xml:space="preserve">u privire la </w:t>
      </w:r>
      <w:r w:rsidR="00166D55" w:rsidRPr="00E25F35">
        <w:rPr>
          <w:rFonts w:ascii="Times New Roman" w:hAnsi="Times New Roman"/>
          <w:b/>
          <w:sz w:val="28"/>
          <w:szCs w:val="28"/>
          <w:lang w:val="ro-RO" w:eastAsia="ru-RU"/>
        </w:rPr>
        <w:t xml:space="preserve">modificarea </w:t>
      </w:r>
      <w:r w:rsidR="003E468B" w:rsidRPr="00E25F35">
        <w:rPr>
          <w:rFonts w:ascii="Times New Roman" w:hAnsi="Times New Roman"/>
          <w:b/>
          <w:sz w:val="28"/>
          <w:szCs w:val="28"/>
          <w:lang w:val="ro-RO" w:eastAsia="ru-RU"/>
        </w:rPr>
        <w:t>fondatorului unor instituții de învățământ</w:t>
      </w:r>
      <w:r w:rsidR="00CE33F9">
        <w:rPr>
          <w:rFonts w:ascii="Times New Roman" w:hAnsi="Times New Roman"/>
          <w:b/>
          <w:sz w:val="28"/>
          <w:szCs w:val="28"/>
          <w:lang w:val="ro-RO" w:eastAsia="ru-RU"/>
        </w:rPr>
        <w:t xml:space="preserve"> și de cercetare</w:t>
      </w:r>
    </w:p>
    <w:p w14:paraId="5CCC6E33" w14:textId="77777777" w:rsidR="00F543B1" w:rsidRPr="00E25F35" w:rsidRDefault="00F543B1">
      <w:pPr>
        <w:spacing w:after="0" w:line="240" w:lineRule="auto"/>
        <w:jc w:val="both"/>
        <w:rPr>
          <w:rFonts w:ascii="Times New Roman" w:hAnsi="Times New Roman"/>
          <w:sz w:val="28"/>
          <w:szCs w:val="28"/>
          <w:lang w:val="ro-RO" w:eastAsia="ru-RU"/>
        </w:rPr>
      </w:pPr>
    </w:p>
    <w:p w14:paraId="71B6D652" w14:textId="4FC27EDE" w:rsidR="00EA0CEB" w:rsidRPr="00E25F35" w:rsidRDefault="00EA0CEB" w:rsidP="00AD37DD">
      <w:pPr>
        <w:spacing w:after="0" w:line="240" w:lineRule="auto"/>
        <w:jc w:val="both"/>
        <w:rPr>
          <w:rFonts w:ascii="Times New Roman" w:eastAsia="Times New Roman" w:hAnsi="Times New Roman"/>
          <w:sz w:val="28"/>
          <w:szCs w:val="28"/>
          <w:lang w:val="ro-RO"/>
        </w:rPr>
      </w:pPr>
      <w:r w:rsidRPr="00E25F35">
        <w:rPr>
          <w:rFonts w:ascii="Times New Roman" w:eastAsia="Times New Roman" w:hAnsi="Times New Roman"/>
          <w:sz w:val="28"/>
          <w:szCs w:val="28"/>
          <w:lang w:val="ro-RO"/>
        </w:rPr>
        <w:t xml:space="preserve">În temeiul prevederilor art. 7 lit. b) și e) din Legea nr. 136 din 7 iulie 2017 </w:t>
      </w:r>
      <w:r w:rsidR="00480E6D" w:rsidRPr="00E25F35">
        <w:rPr>
          <w:rFonts w:ascii="Times New Roman" w:eastAsia="Times New Roman" w:hAnsi="Times New Roman"/>
          <w:sz w:val="28"/>
          <w:szCs w:val="28"/>
          <w:lang w:val="ro-RO"/>
        </w:rPr>
        <w:t xml:space="preserve">cu privire la Guvern </w:t>
      </w:r>
      <w:r w:rsidRPr="00E25F35">
        <w:rPr>
          <w:rFonts w:ascii="Times New Roman" w:eastAsia="Times New Roman" w:hAnsi="Times New Roman"/>
          <w:sz w:val="28"/>
          <w:szCs w:val="28"/>
          <w:lang w:val="ro-RO"/>
        </w:rPr>
        <w:t>(Monitorul Oficial al Republicii Moldova 2017, nr. 252, art. 412),</w:t>
      </w:r>
      <w:r w:rsidR="0042664F" w:rsidRPr="00E25F35">
        <w:rPr>
          <w:rFonts w:ascii="Times New Roman" w:eastAsia="Times New Roman" w:hAnsi="Times New Roman"/>
          <w:sz w:val="28"/>
          <w:szCs w:val="28"/>
          <w:lang w:val="ro-RO"/>
        </w:rPr>
        <w:t xml:space="preserve"> art. 21 alin. (3),</w:t>
      </w:r>
      <w:r w:rsidR="00E25F35">
        <w:rPr>
          <w:rFonts w:ascii="Times New Roman" w:eastAsia="Times New Roman" w:hAnsi="Times New Roman"/>
          <w:sz w:val="28"/>
          <w:szCs w:val="28"/>
          <w:lang w:val="ro-RO"/>
        </w:rPr>
        <w:t xml:space="preserve"> art. 59 alin. (2) și</w:t>
      </w:r>
      <w:r w:rsidR="0042664F" w:rsidRPr="00E25F35">
        <w:rPr>
          <w:rFonts w:ascii="Times New Roman" w:eastAsia="Times New Roman" w:hAnsi="Times New Roman"/>
          <w:sz w:val="28"/>
          <w:szCs w:val="28"/>
          <w:lang w:val="ro-RO"/>
        </w:rPr>
        <w:t xml:space="preserve"> art. 82 alin. (2) din Codul Educației al Republicii Moldova nr. 152 din 17 iulie 2014 (Monitorul Oficial al Republicii Moldova 2014, nr. 319-324, art. 634) cu modificările și completările ulterioare, </w:t>
      </w:r>
      <w:r w:rsidRPr="00E25F35">
        <w:rPr>
          <w:rFonts w:ascii="Times New Roman" w:eastAsia="Times New Roman" w:hAnsi="Times New Roman"/>
          <w:sz w:val="28"/>
          <w:szCs w:val="28"/>
          <w:lang w:val="ro-RO"/>
        </w:rPr>
        <w:t>Guvernul</w:t>
      </w:r>
    </w:p>
    <w:p w14:paraId="71D995D3" w14:textId="77777777" w:rsidR="00EA0CEB" w:rsidRPr="00E25F35" w:rsidRDefault="00EA0CEB" w:rsidP="00AD37DD">
      <w:pPr>
        <w:spacing w:after="0" w:line="240" w:lineRule="auto"/>
        <w:jc w:val="center"/>
        <w:rPr>
          <w:rFonts w:ascii="Times New Roman" w:eastAsia="Times New Roman" w:hAnsi="Times New Roman"/>
          <w:b/>
          <w:sz w:val="28"/>
          <w:szCs w:val="28"/>
          <w:lang w:val="ro-RO"/>
        </w:rPr>
      </w:pPr>
    </w:p>
    <w:p w14:paraId="548E9E51" w14:textId="6265AE38" w:rsidR="00EA0CEB" w:rsidRPr="00E25F35" w:rsidRDefault="00EA0CEB" w:rsidP="00AD37DD">
      <w:pPr>
        <w:spacing w:after="0" w:line="240" w:lineRule="auto"/>
        <w:jc w:val="center"/>
        <w:rPr>
          <w:rFonts w:ascii="Times New Roman" w:eastAsia="Times New Roman" w:hAnsi="Times New Roman"/>
          <w:sz w:val="28"/>
          <w:szCs w:val="28"/>
          <w:lang w:val="ro-RO"/>
        </w:rPr>
      </w:pPr>
      <w:r w:rsidRPr="00E25F35">
        <w:rPr>
          <w:rFonts w:ascii="Times New Roman" w:eastAsia="Times New Roman" w:hAnsi="Times New Roman"/>
          <w:b/>
          <w:sz w:val="28"/>
          <w:szCs w:val="28"/>
          <w:lang w:val="ro-RO"/>
        </w:rPr>
        <w:t>HOTĂRĂŞTE</w:t>
      </w:r>
      <w:r w:rsidRPr="00E25F35">
        <w:rPr>
          <w:rFonts w:ascii="Times New Roman" w:eastAsia="Times New Roman" w:hAnsi="Times New Roman"/>
          <w:sz w:val="28"/>
          <w:szCs w:val="28"/>
          <w:lang w:val="ro-RO"/>
        </w:rPr>
        <w:t>:</w:t>
      </w:r>
    </w:p>
    <w:p w14:paraId="7D3F5563" w14:textId="764C191C" w:rsidR="00547761" w:rsidRPr="00AD37DD" w:rsidRDefault="00547761" w:rsidP="00AD37DD">
      <w:pPr>
        <w:pStyle w:val="ListParagraph"/>
        <w:numPr>
          <w:ilvl w:val="0"/>
          <w:numId w:val="19"/>
        </w:numPr>
        <w:spacing w:after="0" w:line="240" w:lineRule="auto"/>
        <w:ind w:left="0" w:firstLine="0"/>
        <w:jc w:val="both"/>
        <w:rPr>
          <w:rFonts w:ascii="Times New Roman" w:eastAsia="Times New Roman" w:hAnsi="Times New Roman"/>
          <w:sz w:val="28"/>
          <w:szCs w:val="28"/>
          <w:lang w:val="ro-RO"/>
        </w:rPr>
      </w:pPr>
      <w:r w:rsidRPr="00AD37DD">
        <w:rPr>
          <w:rFonts w:ascii="Times New Roman" w:eastAsia="Times New Roman" w:hAnsi="Times New Roman"/>
          <w:sz w:val="28"/>
          <w:szCs w:val="28"/>
          <w:lang w:val="ro-RO"/>
        </w:rPr>
        <w:t>Se aprobă modificările și completările ce se operează în unele hotărâri ale Guvernului (se anexe</w:t>
      </w:r>
      <w:r w:rsidR="00061972" w:rsidRPr="00AD37DD">
        <w:rPr>
          <w:rFonts w:ascii="Times New Roman" w:eastAsia="Times New Roman" w:hAnsi="Times New Roman"/>
          <w:sz w:val="28"/>
          <w:szCs w:val="28"/>
          <w:lang w:val="ro-RO"/>
        </w:rPr>
        <w:t>ază</w:t>
      </w:r>
      <w:r w:rsidRPr="00AD37DD">
        <w:rPr>
          <w:rFonts w:ascii="Times New Roman" w:eastAsia="Times New Roman" w:hAnsi="Times New Roman"/>
          <w:sz w:val="28"/>
          <w:szCs w:val="28"/>
          <w:lang w:val="ro-RO"/>
        </w:rPr>
        <w:t>)</w:t>
      </w:r>
      <w:r w:rsidR="00061972" w:rsidRPr="00AD37DD">
        <w:rPr>
          <w:rFonts w:ascii="Times New Roman" w:eastAsia="Times New Roman" w:hAnsi="Times New Roman"/>
          <w:sz w:val="28"/>
          <w:szCs w:val="28"/>
          <w:lang w:val="ro-RO"/>
        </w:rPr>
        <w:t>.</w:t>
      </w:r>
    </w:p>
    <w:p w14:paraId="45E8135C" w14:textId="0B76B93D" w:rsidR="006944A9" w:rsidRPr="003862D5" w:rsidRDefault="00547761" w:rsidP="003862D5">
      <w:pPr>
        <w:pStyle w:val="ListParagraph"/>
        <w:numPr>
          <w:ilvl w:val="0"/>
          <w:numId w:val="19"/>
        </w:numPr>
        <w:spacing w:after="0" w:line="240" w:lineRule="auto"/>
        <w:ind w:left="0" w:firstLine="0"/>
        <w:jc w:val="both"/>
        <w:rPr>
          <w:rFonts w:ascii="Times New Roman" w:eastAsia="Times New Roman" w:hAnsi="Times New Roman"/>
          <w:sz w:val="28"/>
          <w:szCs w:val="28"/>
          <w:lang w:val="ro-RO"/>
        </w:rPr>
      </w:pPr>
      <w:r w:rsidRPr="00AD37DD">
        <w:rPr>
          <w:rFonts w:ascii="Times New Roman" w:eastAsia="Times New Roman" w:hAnsi="Times New Roman"/>
          <w:sz w:val="28"/>
          <w:szCs w:val="28"/>
          <w:lang w:val="ro-RO"/>
        </w:rPr>
        <w:t xml:space="preserve">Personalul </w:t>
      </w:r>
      <w:r w:rsidR="00DC350D" w:rsidRPr="00AD37DD">
        <w:rPr>
          <w:rFonts w:ascii="Times New Roman" w:eastAsia="Times New Roman" w:hAnsi="Times New Roman"/>
          <w:sz w:val="28"/>
          <w:szCs w:val="28"/>
          <w:lang w:val="ro-RO"/>
        </w:rPr>
        <w:t xml:space="preserve">din cadrul subdiviziunilor Ministerului Agriculturii, Dezvoltării Regionale și Mediului responsabile de elaborarea politicilor publice în domeniul educațional </w:t>
      </w:r>
      <w:r w:rsidR="00CE33F9">
        <w:rPr>
          <w:rFonts w:ascii="Times New Roman" w:eastAsia="Times New Roman" w:hAnsi="Times New Roman"/>
          <w:sz w:val="28"/>
          <w:szCs w:val="28"/>
          <w:lang w:val="ro-RO"/>
        </w:rPr>
        <w:t xml:space="preserve">superior, general, </w:t>
      </w:r>
      <w:r w:rsidR="00DC350D" w:rsidRPr="00AD37DD">
        <w:rPr>
          <w:rFonts w:ascii="Times New Roman" w:eastAsia="Times New Roman" w:hAnsi="Times New Roman"/>
          <w:sz w:val="28"/>
          <w:szCs w:val="28"/>
          <w:lang w:val="ro-RO"/>
        </w:rPr>
        <w:t>specializat și de cercetare, vor fi transferate la subdiviziunea corespunzătoare din cadrul Ministerului Ed</w:t>
      </w:r>
      <w:r w:rsidR="003834EB" w:rsidRPr="00AD37DD">
        <w:rPr>
          <w:rFonts w:ascii="Times New Roman" w:eastAsia="Times New Roman" w:hAnsi="Times New Roman"/>
          <w:sz w:val="28"/>
          <w:szCs w:val="28"/>
          <w:lang w:val="ro-RO"/>
        </w:rPr>
        <w:t>ucației, Culturii și Cercetării cu respectarea prevederilor Codului Muncii (Legea nr. 154/2003, Monitorul Oficial al Republicii Moldova 2003, nr. 159-162, art. 648), cu modificările și completările ulterioare și a Legii nr. 158/2008 cu privire la funcția publică și statutul funcționarului public (Monitorul Oficial al Republicii Moldova 2008, nr. 230-232, art. 840), cu modificăr</w:t>
      </w:r>
      <w:r w:rsidR="003862D5">
        <w:rPr>
          <w:rFonts w:ascii="Times New Roman" w:eastAsia="Times New Roman" w:hAnsi="Times New Roman"/>
          <w:sz w:val="28"/>
          <w:szCs w:val="28"/>
          <w:lang w:val="ro-RO"/>
        </w:rPr>
        <w:t>ile și completările ulterioare.</w:t>
      </w:r>
    </w:p>
    <w:p w14:paraId="64AD145A" w14:textId="3D72F2BD" w:rsidR="003862D5" w:rsidRPr="003862D5" w:rsidRDefault="0094775E" w:rsidP="003862D5">
      <w:pPr>
        <w:pStyle w:val="ListParagraph"/>
        <w:numPr>
          <w:ilvl w:val="0"/>
          <w:numId w:val="19"/>
        </w:numPr>
        <w:spacing w:after="0" w:line="240" w:lineRule="auto"/>
        <w:ind w:left="0" w:firstLine="0"/>
        <w:jc w:val="both"/>
        <w:rPr>
          <w:rFonts w:ascii="Times New Roman" w:eastAsia="Times New Roman" w:hAnsi="Times New Roman"/>
          <w:sz w:val="28"/>
          <w:szCs w:val="28"/>
          <w:lang w:val="ro-RO" w:eastAsia="ru-RU"/>
        </w:rPr>
      </w:pPr>
      <w:r w:rsidRPr="00E25F35">
        <w:rPr>
          <w:rFonts w:ascii="Times New Roman" w:eastAsia="Times New Roman" w:hAnsi="Times New Roman"/>
          <w:sz w:val="28"/>
          <w:szCs w:val="28"/>
          <w:lang w:val="ro-RO"/>
        </w:rPr>
        <w:t>A</w:t>
      </w:r>
      <w:r w:rsidRPr="00AD37DD">
        <w:rPr>
          <w:rFonts w:ascii="Times New Roman" w:eastAsia="Times New Roman" w:hAnsi="Times New Roman"/>
          <w:sz w:val="28"/>
          <w:szCs w:val="28"/>
          <w:lang w:val="ro-RO" w:eastAsia="ru-RU"/>
        </w:rPr>
        <w:t>gen</w:t>
      </w:r>
      <w:r w:rsidR="00E25F35">
        <w:rPr>
          <w:rFonts w:ascii="Times New Roman" w:eastAsia="Times New Roman" w:hAnsi="Times New Roman"/>
          <w:sz w:val="28"/>
          <w:szCs w:val="28"/>
          <w:lang w:val="ro-RO" w:eastAsia="ru-RU"/>
        </w:rPr>
        <w:t>ț</w:t>
      </w:r>
      <w:r w:rsidRPr="00AD37DD">
        <w:rPr>
          <w:rFonts w:ascii="Times New Roman" w:eastAsia="Times New Roman" w:hAnsi="Times New Roman"/>
          <w:sz w:val="28"/>
          <w:szCs w:val="28"/>
          <w:lang w:val="ro-RO" w:eastAsia="ru-RU"/>
        </w:rPr>
        <w:t xml:space="preserve">ia Servicii Publice va opera modificările necesare în documentele cadastrale, la cererea titularului de drept, în conformitate cu prevederile prezentei </w:t>
      </w:r>
      <w:r w:rsidR="00E25F35">
        <w:rPr>
          <w:rFonts w:ascii="Times New Roman" w:eastAsia="Times New Roman" w:hAnsi="Times New Roman"/>
          <w:sz w:val="28"/>
          <w:szCs w:val="28"/>
          <w:lang w:val="ro-RO" w:eastAsia="ru-RU"/>
        </w:rPr>
        <w:t>H</w:t>
      </w:r>
      <w:r w:rsidRPr="00AD37DD">
        <w:rPr>
          <w:rFonts w:ascii="Times New Roman" w:eastAsia="Times New Roman" w:hAnsi="Times New Roman"/>
          <w:sz w:val="28"/>
          <w:szCs w:val="28"/>
          <w:lang w:val="ro-RO" w:eastAsia="ru-RU"/>
        </w:rPr>
        <w:t>otărîri.</w:t>
      </w:r>
    </w:p>
    <w:p w14:paraId="30B34932" w14:textId="15060413" w:rsidR="00AD37DD" w:rsidRDefault="003862D5" w:rsidP="00AD37DD">
      <w:pPr>
        <w:pStyle w:val="ListParagraph"/>
        <w:numPr>
          <w:ilvl w:val="0"/>
          <w:numId w:val="19"/>
        </w:numPr>
        <w:spacing w:after="0" w:line="240" w:lineRule="auto"/>
        <w:ind w:left="0" w:firstLine="0"/>
        <w:jc w:val="both"/>
        <w:rPr>
          <w:rFonts w:ascii="Times New Roman" w:eastAsia="Times New Roman" w:hAnsi="Times New Roman"/>
          <w:sz w:val="28"/>
          <w:szCs w:val="28"/>
          <w:lang w:val="ro-RO"/>
        </w:rPr>
      </w:pPr>
      <w:r>
        <w:rPr>
          <w:rFonts w:ascii="Times New Roman" w:eastAsia="Times New Roman" w:hAnsi="Times New Roman"/>
          <w:sz w:val="28"/>
          <w:szCs w:val="28"/>
          <w:lang w:val="ro-RO"/>
        </w:rPr>
        <w:lastRenderedPageBreak/>
        <w:t>În termen de o lună</w:t>
      </w:r>
      <w:r w:rsidR="00755C9B" w:rsidRPr="00E25F35">
        <w:rPr>
          <w:rFonts w:ascii="Times New Roman" w:eastAsia="Times New Roman" w:hAnsi="Times New Roman"/>
          <w:sz w:val="28"/>
          <w:szCs w:val="28"/>
          <w:lang w:val="ro-RO"/>
        </w:rPr>
        <w:t xml:space="preserve"> de intrarea în vigoare a prezentei Hotărîri, Ministerul Agriculturii, Dezv</w:t>
      </w:r>
      <w:r w:rsidR="00876682">
        <w:rPr>
          <w:rFonts w:ascii="Times New Roman" w:eastAsia="Times New Roman" w:hAnsi="Times New Roman"/>
          <w:sz w:val="28"/>
          <w:szCs w:val="28"/>
          <w:lang w:val="ro-RO"/>
        </w:rPr>
        <w:t xml:space="preserve">oltării Regionale și Mediului </w:t>
      </w:r>
      <w:r w:rsidR="00755C9B" w:rsidRPr="00E25F35">
        <w:rPr>
          <w:rFonts w:ascii="Times New Roman" w:eastAsia="Times New Roman" w:hAnsi="Times New Roman"/>
          <w:sz w:val="28"/>
          <w:szCs w:val="28"/>
          <w:lang w:val="ro-RO"/>
        </w:rPr>
        <w:t>și Ministerul Educației Culturii și Cercetării vor înainta propuneri privind modificarea structurii, organigramei și statelor de per</w:t>
      </w:r>
      <w:r>
        <w:rPr>
          <w:rFonts w:ascii="Times New Roman" w:eastAsia="Times New Roman" w:hAnsi="Times New Roman"/>
          <w:sz w:val="28"/>
          <w:szCs w:val="28"/>
          <w:lang w:val="ro-RO"/>
        </w:rPr>
        <w:t>sonal al aparatului central al acestora.</w:t>
      </w:r>
    </w:p>
    <w:p w14:paraId="7DD7100D" w14:textId="6496FD55" w:rsidR="003862D5" w:rsidRDefault="003862D5" w:rsidP="00AD37DD">
      <w:pPr>
        <w:pStyle w:val="ListParagraph"/>
        <w:numPr>
          <w:ilvl w:val="0"/>
          <w:numId w:val="19"/>
        </w:numPr>
        <w:spacing w:after="0" w:line="240" w:lineRule="auto"/>
        <w:ind w:left="0" w:firstLine="0"/>
        <w:jc w:val="both"/>
        <w:rPr>
          <w:rFonts w:ascii="Times New Roman" w:eastAsia="Times New Roman" w:hAnsi="Times New Roman"/>
          <w:sz w:val="28"/>
          <w:szCs w:val="28"/>
          <w:lang w:val="ro-RO"/>
        </w:rPr>
      </w:pPr>
      <w:r>
        <w:rPr>
          <w:rFonts w:ascii="Times New Roman" w:eastAsia="Times New Roman" w:hAnsi="Times New Roman"/>
          <w:sz w:val="28"/>
          <w:szCs w:val="28"/>
          <w:lang w:val="ro-RO"/>
        </w:rPr>
        <w:t>Urmare a schimbării calității de fondator, Ministerul Finanțelor va prezenta Guvernului în termen de 45 zile de la intrarea în vigoare a prezentei Hotărîri un proiect de Hotărîre de Guvern privind redistribuirea alocațiilor aprobate prin Legea bugetului de stat pentru anul 2018 nr. 289 din 15 decembrie 2017 dintre Ministerul Agriculturii, Dezvoltării Regionale și Mediului, Ministerul Educației, Culturii și Cercetării și Academiei de Științe a Moldovei.</w:t>
      </w:r>
    </w:p>
    <w:p w14:paraId="567CBA08" w14:textId="6D72A01D" w:rsidR="003B1CCF" w:rsidRPr="00E25F35" w:rsidRDefault="00AD37DD" w:rsidP="00AD37DD">
      <w:pPr>
        <w:pStyle w:val="ListParagraph"/>
        <w:numPr>
          <w:ilvl w:val="0"/>
          <w:numId w:val="19"/>
        </w:numPr>
        <w:spacing w:after="0" w:line="240" w:lineRule="auto"/>
        <w:ind w:left="0" w:firstLine="0"/>
        <w:jc w:val="both"/>
        <w:rPr>
          <w:rFonts w:ascii="Times New Roman" w:eastAsia="Times New Roman" w:hAnsi="Times New Roman"/>
          <w:sz w:val="28"/>
          <w:szCs w:val="28"/>
          <w:lang w:val="ro-RO"/>
        </w:rPr>
      </w:pPr>
      <w:r>
        <w:rPr>
          <w:rFonts w:ascii="Times New Roman" w:eastAsia="Times New Roman" w:hAnsi="Times New Roman"/>
          <w:sz w:val="28"/>
          <w:szCs w:val="28"/>
          <w:lang w:val="ro-RO"/>
        </w:rPr>
        <w:t xml:space="preserve">În procesul de schimbare a fondatorului instituțiilor de învățămînt și </w:t>
      </w:r>
      <w:r w:rsidR="00876682">
        <w:rPr>
          <w:rFonts w:ascii="Times New Roman" w:eastAsia="Times New Roman" w:hAnsi="Times New Roman"/>
          <w:sz w:val="28"/>
          <w:szCs w:val="28"/>
          <w:lang w:val="ro-RO"/>
        </w:rPr>
        <w:t>de cercetare,</w:t>
      </w:r>
      <w:r>
        <w:rPr>
          <w:rFonts w:ascii="Times New Roman" w:eastAsia="Times New Roman" w:hAnsi="Times New Roman"/>
          <w:sz w:val="28"/>
          <w:szCs w:val="28"/>
          <w:lang w:val="ro-RO"/>
        </w:rPr>
        <w:t xml:space="preserve"> t</w:t>
      </w:r>
      <w:r w:rsidRPr="00AD37DD">
        <w:rPr>
          <w:rFonts w:ascii="Times New Roman" w:eastAsia="Times New Roman" w:hAnsi="Times New Roman"/>
          <w:sz w:val="28"/>
          <w:szCs w:val="28"/>
          <w:lang w:val="ro-RO"/>
        </w:rPr>
        <w:t>ransmiterea patrimoniului se va efectua în conformitate cu prevederile Regulamentului cu privire la modul de transmitere a bunurilor proprietate publică, aprobat prin Hotărîrea Guvernului nr. 901 din 31 decembrie 2015.</w:t>
      </w:r>
      <w:r w:rsidR="003B1CCF" w:rsidRPr="00E25F35">
        <w:rPr>
          <w:rFonts w:ascii="Times New Roman" w:eastAsia="Times New Roman" w:hAnsi="Times New Roman"/>
          <w:sz w:val="28"/>
          <w:szCs w:val="28"/>
          <w:lang w:val="ro-RO"/>
        </w:rPr>
        <w:t xml:space="preserve"> </w:t>
      </w:r>
    </w:p>
    <w:p w14:paraId="66BA91DB" w14:textId="2461832E" w:rsidR="0042664F" w:rsidRPr="00AD37DD" w:rsidRDefault="00DC350D" w:rsidP="00AD37DD">
      <w:pPr>
        <w:pStyle w:val="ListParagraph"/>
        <w:numPr>
          <w:ilvl w:val="0"/>
          <w:numId w:val="19"/>
        </w:numPr>
        <w:spacing w:after="0" w:line="240" w:lineRule="auto"/>
        <w:ind w:left="0" w:firstLine="0"/>
        <w:jc w:val="both"/>
        <w:rPr>
          <w:rFonts w:ascii="Times New Roman" w:eastAsia="Times New Roman" w:hAnsi="Times New Roman"/>
          <w:sz w:val="28"/>
          <w:szCs w:val="28"/>
          <w:lang w:val="ro-RO"/>
        </w:rPr>
      </w:pPr>
      <w:r w:rsidRPr="00E25F35">
        <w:rPr>
          <w:rFonts w:ascii="Times New Roman" w:eastAsia="Times New Roman" w:hAnsi="Times New Roman"/>
          <w:sz w:val="28"/>
          <w:szCs w:val="28"/>
          <w:lang w:val="ro-RO"/>
        </w:rPr>
        <w:t>În termen de 6 luni de la intrarea în vigoare a prezentei Hotărîri, Ministerul Educației, Culturii și Cercetării va prezenta Guvernului propuneri privind reorganizarea instituțiilor din domeniul educației și cercetării al căror fondator a fost modificat în baza prezentei Hotărîri.</w:t>
      </w:r>
    </w:p>
    <w:p w14:paraId="32262326" w14:textId="1698AF21" w:rsidR="00E62863" w:rsidRPr="00E25F35" w:rsidRDefault="00E62863" w:rsidP="00AD37DD">
      <w:pPr>
        <w:spacing w:after="0" w:line="240" w:lineRule="auto"/>
        <w:rPr>
          <w:lang w:val="ro-RO"/>
        </w:rPr>
      </w:pPr>
      <w:r w:rsidRPr="00AD37DD">
        <w:rPr>
          <w:rFonts w:ascii="Times New Roman" w:eastAsia="Times New Roman" w:hAnsi="Times New Roman"/>
          <w:sz w:val="28"/>
          <w:szCs w:val="28"/>
          <w:lang w:val="ro-RO"/>
        </w:rPr>
        <w:t>.</w:t>
      </w:r>
    </w:p>
    <w:p w14:paraId="785A136C" w14:textId="77777777" w:rsidR="006944A9" w:rsidRPr="00E25F35" w:rsidRDefault="006944A9">
      <w:pPr>
        <w:spacing w:after="0" w:line="240" w:lineRule="auto"/>
        <w:jc w:val="both"/>
        <w:rPr>
          <w:rFonts w:ascii="Times New Roman" w:eastAsia="Times New Roman" w:hAnsi="Times New Roman"/>
          <w:sz w:val="28"/>
          <w:szCs w:val="28"/>
          <w:lang w:val="ro-RO"/>
        </w:rPr>
      </w:pPr>
    </w:p>
    <w:p w14:paraId="33128F78" w14:textId="77777777" w:rsidR="00CD1531" w:rsidRPr="00E25F35" w:rsidRDefault="00CD1531">
      <w:pPr>
        <w:spacing w:after="0" w:line="240" w:lineRule="auto"/>
        <w:jc w:val="both"/>
        <w:rPr>
          <w:rFonts w:ascii="Times New Roman" w:eastAsia="Times New Roman" w:hAnsi="Times New Roman"/>
          <w:sz w:val="28"/>
          <w:szCs w:val="28"/>
          <w:lang w:val="ro-RO"/>
        </w:rPr>
      </w:pPr>
    </w:p>
    <w:tbl>
      <w:tblPr>
        <w:tblW w:w="0" w:type="auto"/>
        <w:tblCellSpacing w:w="15" w:type="dxa"/>
        <w:tblInd w:w="567" w:type="dxa"/>
        <w:tblCellMar>
          <w:top w:w="15" w:type="dxa"/>
          <w:left w:w="15" w:type="dxa"/>
          <w:bottom w:w="15" w:type="dxa"/>
          <w:right w:w="15" w:type="dxa"/>
        </w:tblCellMar>
        <w:tblLook w:val="04A0" w:firstRow="1" w:lastRow="0" w:firstColumn="1" w:lastColumn="0" w:noHBand="0" w:noVBand="1"/>
      </w:tblPr>
      <w:tblGrid>
        <w:gridCol w:w="4580"/>
        <w:gridCol w:w="4363"/>
      </w:tblGrid>
      <w:tr w:rsidR="00CD1531" w:rsidRPr="00E25F35" w14:paraId="086D1DC7" w14:textId="77777777" w:rsidTr="00B2758A">
        <w:trPr>
          <w:tblCellSpacing w:w="15" w:type="dxa"/>
        </w:trPr>
        <w:tc>
          <w:tcPr>
            <w:tcW w:w="0" w:type="auto"/>
            <w:tcBorders>
              <w:top w:val="nil"/>
              <w:left w:val="nil"/>
              <w:bottom w:val="nil"/>
              <w:right w:val="nil"/>
            </w:tcBorders>
            <w:tcMar>
              <w:top w:w="15" w:type="dxa"/>
              <w:left w:w="45" w:type="dxa"/>
              <w:bottom w:w="15" w:type="dxa"/>
              <w:right w:w="480" w:type="dxa"/>
            </w:tcMar>
            <w:hideMark/>
          </w:tcPr>
          <w:p w14:paraId="5088EC06" w14:textId="77777777" w:rsidR="00CD1531" w:rsidRPr="00E25F35" w:rsidRDefault="00CD1531" w:rsidP="00AD37DD">
            <w:pPr>
              <w:spacing w:after="0" w:line="240" w:lineRule="auto"/>
              <w:rPr>
                <w:rFonts w:ascii="Times New Roman" w:eastAsia="Times New Roman" w:hAnsi="Times New Roman"/>
                <w:b/>
                <w:bCs/>
                <w:sz w:val="28"/>
                <w:szCs w:val="25"/>
                <w:lang w:val="ro-RO" w:eastAsia="ro-RO"/>
              </w:rPr>
            </w:pPr>
            <w:r w:rsidRPr="00E25F35">
              <w:rPr>
                <w:rFonts w:ascii="Times New Roman" w:eastAsia="Times New Roman" w:hAnsi="Times New Roman"/>
                <w:b/>
                <w:bCs/>
                <w:sz w:val="28"/>
                <w:szCs w:val="25"/>
                <w:lang w:val="ro-RO" w:eastAsia="ro-RO"/>
              </w:rPr>
              <w:t>PRIM-MINISTRU</w:t>
            </w:r>
          </w:p>
        </w:tc>
        <w:tc>
          <w:tcPr>
            <w:tcW w:w="4318" w:type="dxa"/>
            <w:tcBorders>
              <w:top w:val="nil"/>
              <w:left w:val="nil"/>
              <w:bottom w:val="nil"/>
              <w:right w:val="nil"/>
            </w:tcBorders>
            <w:tcMar>
              <w:top w:w="15" w:type="dxa"/>
              <w:left w:w="45" w:type="dxa"/>
              <w:bottom w:w="15" w:type="dxa"/>
              <w:right w:w="45" w:type="dxa"/>
            </w:tcMar>
            <w:hideMark/>
          </w:tcPr>
          <w:p w14:paraId="2FD38443" w14:textId="77777777" w:rsidR="00CD1531" w:rsidRPr="00E25F35" w:rsidRDefault="00CD1531" w:rsidP="00AD37DD">
            <w:pPr>
              <w:spacing w:after="0" w:line="240" w:lineRule="auto"/>
              <w:rPr>
                <w:rFonts w:ascii="Times New Roman" w:eastAsia="Times New Roman" w:hAnsi="Times New Roman"/>
                <w:b/>
                <w:bCs/>
                <w:sz w:val="28"/>
                <w:szCs w:val="25"/>
                <w:lang w:val="ro-RO" w:eastAsia="ro-RO"/>
              </w:rPr>
            </w:pPr>
            <w:r w:rsidRPr="00E25F35">
              <w:rPr>
                <w:rFonts w:ascii="Times New Roman" w:eastAsia="Times New Roman" w:hAnsi="Times New Roman"/>
                <w:b/>
                <w:bCs/>
                <w:sz w:val="28"/>
                <w:szCs w:val="25"/>
                <w:lang w:val="ro-RO" w:eastAsia="ro-RO"/>
              </w:rPr>
              <w:t xml:space="preserve">                              Pavel FILIP</w:t>
            </w:r>
          </w:p>
          <w:p w14:paraId="6085CF43" w14:textId="77777777" w:rsidR="00CD1531" w:rsidRPr="00E25F35" w:rsidRDefault="00CD1531" w:rsidP="00AD37DD">
            <w:pPr>
              <w:spacing w:after="0" w:line="240" w:lineRule="auto"/>
              <w:rPr>
                <w:rFonts w:ascii="Times New Roman" w:eastAsia="Times New Roman" w:hAnsi="Times New Roman"/>
                <w:b/>
                <w:bCs/>
                <w:sz w:val="28"/>
                <w:szCs w:val="25"/>
                <w:lang w:val="ro-RO" w:eastAsia="ro-RO"/>
              </w:rPr>
            </w:pPr>
            <w:r w:rsidRPr="00E25F35">
              <w:rPr>
                <w:rFonts w:ascii="Times New Roman" w:eastAsia="Times New Roman" w:hAnsi="Times New Roman"/>
                <w:b/>
                <w:bCs/>
                <w:sz w:val="28"/>
                <w:szCs w:val="25"/>
                <w:lang w:val="ro-RO" w:eastAsia="ro-RO"/>
              </w:rPr>
              <w:t> </w:t>
            </w:r>
          </w:p>
        </w:tc>
      </w:tr>
      <w:tr w:rsidR="00CD1531" w:rsidRPr="00E25F35" w14:paraId="1F903158" w14:textId="77777777" w:rsidTr="00B2758A">
        <w:trPr>
          <w:tblCellSpacing w:w="15" w:type="dxa"/>
        </w:trPr>
        <w:tc>
          <w:tcPr>
            <w:tcW w:w="0" w:type="auto"/>
            <w:tcBorders>
              <w:top w:val="nil"/>
              <w:left w:val="nil"/>
              <w:bottom w:val="nil"/>
              <w:right w:val="nil"/>
            </w:tcBorders>
            <w:tcMar>
              <w:top w:w="15" w:type="dxa"/>
              <w:left w:w="45" w:type="dxa"/>
              <w:bottom w:w="15" w:type="dxa"/>
              <w:right w:w="480" w:type="dxa"/>
            </w:tcMar>
            <w:hideMark/>
          </w:tcPr>
          <w:p w14:paraId="5D1C0600" w14:textId="77777777" w:rsidR="00CD1531" w:rsidRPr="00E25F35" w:rsidRDefault="00CD1531">
            <w:pPr>
              <w:spacing w:after="0" w:line="240" w:lineRule="auto"/>
              <w:rPr>
                <w:rFonts w:ascii="Times New Roman" w:eastAsia="Times New Roman" w:hAnsi="Times New Roman"/>
                <w:b/>
                <w:bCs/>
                <w:sz w:val="28"/>
                <w:szCs w:val="25"/>
                <w:lang w:val="ro-RO" w:eastAsia="ro-RO"/>
              </w:rPr>
            </w:pPr>
            <w:r w:rsidRPr="00E25F35">
              <w:rPr>
                <w:rFonts w:ascii="Times New Roman" w:eastAsia="Times New Roman" w:hAnsi="Times New Roman"/>
                <w:b/>
                <w:bCs/>
                <w:sz w:val="28"/>
                <w:szCs w:val="25"/>
                <w:lang w:val="ro-RO" w:eastAsia="ro-RO"/>
              </w:rPr>
              <w:t>Contrasemnează:</w:t>
            </w:r>
          </w:p>
        </w:tc>
        <w:tc>
          <w:tcPr>
            <w:tcW w:w="4318" w:type="dxa"/>
            <w:tcBorders>
              <w:top w:val="nil"/>
              <w:left w:val="nil"/>
              <w:bottom w:val="nil"/>
              <w:right w:val="nil"/>
            </w:tcBorders>
            <w:tcMar>
              <w:top w:w="15" w:type="dxa"/>
              <w:left w:w="45" w:type="dxa"/>
              <w:bottom w:w="15" w:type="dxa"/>
              <w:right w:w="45" w:type="dxa"/>
            </w:tcMar>
            <w:hideMark/>
          </w:tcPr>
          <w:p w14:paraId="171F1C5F" w14:textId="77777777" w:rsidR="00CD1531" w:rsidRPr="00E25F35" w:rsidRDefault="00CD1531" w:rsidP="00AD37DD">
            <w:pPr>
              <w:spacing w:after="0" w:line="240" w:lineRule="auto"/>
              <w:rPr>
                <w:rFonts w:ascii="Times New Roman" w:eastAsia="Times New Roman" w:hAnsi="Times New Roman"/>
                <w:b/>
                <w:bCs/>
                <w:sz w:val="28"/>
                <w:szCs w:val="25"/>
                <w:lang w:val="ro-RO" w:eastAsia="ro-RO"/>
              </w:rPr>
            </w:pPr>
            <w:r w:rsidRPr="00E25F35">
              <w:rPr>
                <w:rFonts w:ascii="Times New Roman" w:eastAsia="Times New Roman" w:hAnsi="Times New Roman"/>
                <w:b/>
                <w:bCs/>
                <w:sz w:val="28"/>
                <w:szCs w:val="25"/>
                <w:lang w:val="ro-RO" w:eastAsia="ro-RO"/>
              </w:rPr>
              <w:t> </w:t>
            </w:r>
          </w:p>
        </w:tc>
      </w:tr>
      <w:tr w:rsidR="00CD1531" w:rsidRPr="00E25F35" w14:paraId="5660F79E" w14:textId="77777777" w:rsidTr="00B2758A">
        <w:trPr>
          <w:trHeight w:val="662"/>
          <w:tblCellSpacing w:w="15" w:type="dxa"/>
        </w:trPr>
        <w:tc>
          <w:tcPr>
            <w:tcW w:w="0" w:type="auto"/>
            <w:tcBorders>
              <w:top w:val="nil"/>
              <w:left w:val="nil"/>
              <w:bottom w:val="nil"/>
              <w:right w:val="nil"/>
            </w:tcBorders>
            <w:tcMar>
              <w:top w:w="15" w:type="dxa"/>
              <w:left w:w="45" w:type="dxa"/>
              <w:bottom w:w="15" w:type="dxa"/>
              <w:right w:w="480" w:type="dxa"/>
            </w:tcMar>
          </w:tcPr>
          <w:p w14:paraId="5F57ABD7" w14:textId="693F808F" w:rsidR="00CD1531" w:rsidRPr="00E25F35" w:rsidRDefault="00CD1531">
            <w:pPr>
              <w:spacing w:after="0" w:line="240" w:lineRule="auto"/>
              <w:rPr>
                <w:rFonts w:ascii="Times New Roman" w:eastAsia="Times New Roman" w:hAnsi="Times New Roman"/>
                <w:b/>
                <w:bCs/>
                <w:sz w:val="28"/>
                <w:szCs w:val="25"/>
                <w:lang w:val="ro-RO" w:eastAsia="ro-RO"/>
              </w:rPr>
            </w:pPr>
            <w:r w:rsidRPr="00E25F35">
              <w:rPr>
                <w:rFonts w:ascii="Times New Roman" w:eastAsia="Times New Roman" w:hAnsi="Times New Roman"/>
                <w:b/>
                <w:bCs/>
                <w:sz w:val="28"/>
                <w:szCs w:val="25"/>
                <w:lang w:val="ro-RO" w:eastAsia="ro-RO"/>
              </w:rPr>
              <w:t>Ministrul finanțelor</w:t>
            </w:r>
          </w:p>
        </w:tc>
        <w:tc>
          <w:tcPr>
            <w:tcW w:w="4318" w:type="dxa"/>
            <w:tcBorders>
              <w:top w:val="nil"/>
              <w:left w:val="nil"/>
              <w:bottom w:val="nil"/>
              <w:right w:val="nil"/>
            </w:tcBorders>
            <w:tcMar>
              <w:top w:w="15" w:type="dxa"/>
              <w:left w:w="45" w:type="dxa"/>
              <w:bottom w:w="15" w:type="dxa"/>
              <w:right w:w="45" w:type="dxa"/>
            </w:tcMar>
          </w:tcPr>
          <w:p w14:paraId="41683909" w14:textId="171B163A" w:rsidR="00CD1531" w:rsidRPr="00E25F35" w:rsidRDefault="00CD1531">
            <w:pPr>
              <w:spacing w:after="0" w:line="240" w:lineRule="auto"/>
              <w:jc w:val="right"/>
              <w:rPr>
                <w:rFonts w:ascii="Times New Roman" w:eastAsia="Times New Roman" w:hAnsi="Times New Roman"/>
                <w:b/>
                <w:bCs/>
                <w:sz w:val="28"/>
                <w:szCs w:val="25"/>
                <w:lang w:val="ro-RO" w:eastAsia="ro-RO"/>
              </w:rPr>
            </w:pPr>
            <w:r w:rsidRPr="00E25F35">
              <w:rPr>
                <w:rFonts w:ascii="Times New Roman" w:eastAsia="Times New Roman" w:hAnsi="Times New Roman"/>
                <w:b/>
                <w:bCs/>
                <w:sz w:val="28"/>
                <w:szCs w:val="25"/>
                <w:lang w:val="ro-RO" w:eastAsia="ro-RO"/>
              </w:rPr>
              <w:t>Octavian Armașu</w:t>
            </w:r>
          </w:p>
        </w:tc>
      </w:tr>
      <w:tr w:rsidR="00CD1531" w:rsidRPr="00E25F35" w14:paraId="5BBD9A9F" w14:textId="77777777" w:rsidTr="00B2758A">
        <w:trPr>
          <w:trHeight w:val="662"/>
          <w:tblCellSpacing w:w="15" w:type="dxa"/>
        </w:trPr>
        <w:tc>
          <w:tcPr>
            <w:tcW w:w="0" w:type="auto"/>
            <w:tcBorders>
              <w:top w:val="nil"/>
              <w:left w:val="nil"/>
              <w:bottom w:val="nil"/>
              <w:right w:val="nil"/>
            </w:tcBorders>
            <w:tcMar>
              <w:top w:w="15" w:type="dxa"/>
              <w:left w:w="45" w:type="dxa"/>
              <w:bottom w:w="15" w:type="dxa"/>
              <w:right w:w="480" w:type="dxa"/>
            </w:tcMar>
          </w:tcPr>
          <w:p w14:paraId="0AC6E075" w14:textId="4433D2F4" w:rsidR="00CD1531" w:rsidRPr="00E25F35" w:rsidRDefault="00CD1531">
            <w:pPr>
              <w:spacing w:after="0" w:line="240" w:lineRule="auto"/>
              <w:rPr>
                <w:rFonts w:ascii="Times New Roman" w:eastAsia="Times New Roman" w:hAnsi="Times New Roman"/>
                <w:b/>
                <w:bCs/>
                <w:sz w:val="28"/>
                <w:szCs w:val="25"/>
                <w:lang w:val="ro-RO" w:eastAsia="ro-RO"/>
              </w:rPr>
            </w:pPr>
            <w:r w:rsidRPr="00E25F35">
              <w:rPr>
                <w:rFonts w:ascii="Times New Roman" w:eastAsia="Times New Roman" w:hAnsi="Times New Roman"/>
                <w:b/>
                <w:bCs/>
                <w:sz w:val="28"/>
                <w:szCs w:val="25"/>
                <w:lang w:val="ro-RO" w:eastAsia="ro-RO"/>
              </w:rPr>
              <w:t>Ministrul agriculturii, dezvoltării regionale și mediului</w:t>
            </w:r>
          </w:p>
        </w:tc>
        <w:tc>
          <w:tcPr>
            <w:tcW w:w="4318" w:type="dxa"/>
            <w:tcBorders>
              <w:top w:val="nil"/>
              <w:left w:val="nil"/>
              <w:bottom w:val="nil"/>
              <w:right w:val="nil"/>
            </w:tcBorders>
            <w:tcMar>
              <w:top w:w="15" w:type="dxa"/>
              <w:left w:w="45" w:type="dxa"/>
              <w:bottom w:w="15" w:type="dxa"/>
              <w:right w:w="45" w:type="dxa"/>
            </w:tcMar>
          </w:tcPr>
          <w:p w14:paraId="0A9D9DDB" w14:textId="1412EA47" w:rsidR="00CD1531" w:rsidRPr="00E25F35" w:rsidRDefault="00CD1531">
            <w:pPr>
              <w:spacing w:after="0" w:line="240" w:lineRule="auto"/>
              <w:jc w:val="right"/>
              <w:rPr>
                <w:rFonts w:ascii="Times New Roman" w:eastAsia="Times New Roman" w:hAnsi="Times New Roman"/>
                <w:b/>
                <w:bCs/>
                <w:sz w:val="28"/>
                <w:szCs w:val="25"/>
                <w:lang w:val="ro-RO" w:eastAsia="ro-RO"/>
              </w:rPr>
            </w:pPr>
          </w:p>
        </w:tc>
      </w:tr>
      <w:tr w:rsidR="00CD1531" w:rsidRPr="00E25F35" w14:paraId="2357B97B" w14:textId="77777777" w:rsidTr="00B2758A">
        <w:trPr>
          <w:trHeight w:val="662"/>
          <w:tblCellSpacing w:w="15" w:type="dxa"/>
        </w:trPr>
        <w:tc>
          <w:tcPr>
            <w:tcW w:w="0" w:type="auto"/>
            <w:tcBorders>
              <w:top w:val="nil"/>
              <w:left w:val="nil"/>
              <w:bottom w:val="nil"/>
              <w:right w:val="nil"/>
            </w:tcBorders>
            <w:tcMar>
              <w:top w:w="15" w:type="dxa"/>
              <w:left w:w="45" w:type="dxa"/>
              <w:bottom w:w="15" w:type="dxa"/>
              <w:right w:w="480" w:type="dxa"/>
            </w:tcMar>
            <w:hideMark/>
          </w:tcPr>
          <w:p w14:paraId="5BA11E30" w14:textId="77777777" w:rsidR="003862D5" w:rsidRDefault="003862D5">
            <w:pPr>
              <w:spacing w:after="0" w:line="240" w:lineRule="auto"/>
              <w:rPr>
                <w:rFonts w:ascii="Times New Roman" w:eastAsia="Times New Roman" w:hAnsi="Times New Roman"/>
                <w:b/>
                <w:bCs/>
                <w:sz w:val="28"/>
                <w:szCs w:val="25"/>
                <w:lang w:val="ro-RO" w:eastAsia="ro-RO"/>
              </w:rPr>
            </w:pPr>
          </w:p>
          <w:p w14:paraId="037F089E" w14:textId="77777777" w:rsidR="00CD1531" w:rsidRDefault="00CD1531">
            <w:pPr>
              <w:spacing w:after="0" w:line="240" w:lineRule="auto"/>
              <w:rPr>
                <w:rFonts w:ascii="Times New Roman" w:eastAsia="Times New Roman" w:hAnsi="Times New Roman"/>
                <w:b/>
                <w:bCs/>
                <w:sz w:val="28"/>
                <w:szCs w:val="25"/>
                <w:lang w:val="ro-RO" w:eastAsia="ro-RO"/>
              </w:rPr>
            </w:pPr>
            <w:r w:rsidRPr="00E25F35">
              <w:rPr>
                <w:rFonts w:ascii="Times New Roman" w:eastAsia="Times New Roman" w:hAnsi="Times New Roman"/>
                <w:b/>
                <w:bCs/>
                <w:sz w:val="28"/>
                <w:szCs w:val="25"/>
                <w:lang w:val="ro-RO" w:eastAsia="ro-RO"/>
              </w:rPr>
              <w:t>Ministrul educației, culturii și cercetării</w:t>
            </w:r>
          </w:p>
          <w:p w14:paraId="3B7A3DC9" w14:textId="77777777" w:rsidR="003862D5" w:rsidRDefault="003862D5">
            <w:pPr>
              <w:spacing w:after="0" w:line="240" w:lineRule="auto"/>
              <w:rPr>
                <w:rFonts w:ascii="Times New Roman" w:eastAsia="Times New Roman" w:hAnsi="Times New Roman"/>
                <w:b/>
                <w:bCs/>
                <w:sz w:val="28"/>
                <w:szCs w:val="25"/>
                <w:lang w:val="ro-RO" w:eastAsia="ro-RO"/>
              </w:rPr>
            </w:pPr>
          </w:p>
          <w:p w14:paraId="79C1C5B9" w14:textId="1F439314" w:rsidR="003862D5" w:rsidRPr="00E25F35" w:rsidRDefault="003862D5">
            <w:pPr>
              <w:spacing w:after="0" w:line="240" w:lineRule="auto"/>
              <w:rPr>
                <w:rFonts w:ascii="Times New Roman" w:eastAsia="Times New Roman" w:hAnsi="Times New Roman"/>
                <w:b/>
                <w:bCs/>
                <w:sz w:val="28"/>
                <w:szCs w:val="25"/>
                <w:lang w:val="ro-RO" w:eastAsia="ro-RO"/>
              </w:rPr>
            </w:pPr>
          </w:p>
        </w:tc>
        <w:tc>
          <w:tcPr>
            <w:tcW w:w="4318" w:type="dxa"/>
            <w:tcBorders>
              <w:top w:val="nil"/>
              <w:left w:val="nil"/>
              <w:bottom w:val="nil"/>
              <w:right w:val="nil"/>
            </w:tcBorders>
            <w:tcMar>
              <w:top w:w="15" w:type="dxa"/>
              <w:left w:w="45" w:type="dxa"/>
              <w:bottom w:w="15" w:type="dxa"/>
              <w:right w:w="45" w:type="dxa"/>
            </w:tcMar>
            <w:hideMark/>
          </w:tcPr>
          <w:p w14:paraId="4F0FECEE" w14:textId="77777777" w:rsidR="003862D5" w:rsidRDefault="003862D5">
            <w:pPr>
              <w:spacing w:after="0" w:line="240" w:lineRule="auto"/>
              <w:jc w:val="right"/>
              <w:rPr>
                <w:rFonts w:ascii="Times New Roman" w:eastAsia="Times New Roman" w:hAnsi="Times New Roman"/>
                <w:b/>
                <w:bCs/>
                <w:sz w:val="28"/>
                <w:szCs w:val="25"/>
                <w:lang w:val="ro-RO" w:eastAsia="ro-RO"/>
              </w:rPr>
            </w:pPr>
          </w:p>
          <w:p w14:paraId="197F6AF7" w14:textId="77777777" w:rsidR="00CD1531" w:rsidRDefault="00CD1531">
            <w:pPr>
              <w:spacing w:after="0" w:line="240" w:lineRule="auto"/>
              <w:jc w:val="right"/>
              <w:rPr>
                <w:rFonts w:ascii="Times New Roman" w:eastAsia="Times New Roman" w:hAnsi="Times New Roman"/>
                <w:b/>
                <w:bCs/>
                <w:sz w:val="28"/>
                <w:szCs w:val="25"/>
                <w:lang w:val="ro-RO" w:eastAsia="ro-RO"/>
              </w:rPr>
            </w:pPr>
            <w:r w:rsidRPr="00E25F35">
              <w:rPr>
                <w:rFonts w:ascii="Times New Roman" w:eastAsia="Times New Roman" w:hAnsi="Times New Roman"/>
                <w:b/>
                <w:bCs/>
                <w:sz w:val="28"/>
                <w:szCs w:val="25"/>
                <w:lang w:val="ro-RO" w:eastAsia="ro-RO"/>
              </w:rPr>
              <w:t>Monica Babuc</w:t>
            </w:r>
          </w:p>
          <w:p w14:paraId="48373E3A" w14:textId="77777777" w:rsidR="003862D5" w:rsidRDefault="003862D5">
            <w:pPr>
              <w:spacing w:after="0" w:line="240" w:lineRule="auto"/>
              <w:jc w:val="right"/>
              <w:rPr>
                <w:rFonts w:ascii="Times New Roman" w:eastAsia="Times New Roman" w:hAnsi="Times New Roman"/>
                <w:b/>
                <w:bCs/>
                <w:sz w:val="28"/>
                <w:szCs w:val="25"/>
                <w:lang w:val="ro-RO" w:eastAsia="ro-RO"/>
              </w:rPr>
            </w:pPr>
          </w:p>
          <w:p w14:paraId="0A5B0F44" w14:textId="77777777" w:rsidR="003862D5" w:rsidRDefault="003862D5">
            <w:pPr>
              <w:spacing w:after="0" w:line="240" w:lineRule="auto"/>
              <w:jc w:val="right"/>
              <w:rPr>
                <w:rFonts w:ascii="Times New Roman" w:eastAsia="Times New Roman" w:hAnsi="Times New Roman"/>
                <w:b/>
                <w:bCs/>
                <w:sz w:val="28"/>
                <w:szCs w:val="25"/>
                <w:lang w:val="ro-RO" w:eastAsia="ro-RO"/>
              </w:rPr>
            </w:pPr>
          </w:p>
          <w:p w14:paraId="19CB325C" w14:textId="7E6E3B28" w:rsidR="003862D5" w:rsidRPr="00E25F35" w:rsidRDefault="003862D5">
            <w:pPr>
              <w:spacing w:after="0" w:line="240" w:lineRule="auto"/>
              <w:jc w:val="right"/>
              <w:rPr>
                <w:rFonts w:ascii="Times New Roman" w:eastAsia="Times New Roman" w:hAnsi="Times New Roman"/>
                <w:b/>
                <w:bCs/>
                <w:sz w:val="28"/>
                <w:szCs w:val="25"/>
                <w:lang w:val="ro-RO" w:eastAsia="ro-RO"/>
              </w:rPr>
            </w:pPr>
          </w:p>
        </w:tc>
      </w:tr>
    </w:tbl>
    <w:p w14:paraId="018A9C2F" w14:textId="77777777" w:rsidR="002A296C" w:rsidRPr="00E25F35" w:rsidRDefault="002A296C" w:rsidP="00AD37DD">
      <w:pPr>
        <w:spacing w:after="0" w:line="240" w:lineRule="auto"/>
        <w:rPr>
          <w:rFonts w:ascii="Times New Roman" w:eastAsia="Times New Roman" w:hAnsi="Times New Roman"/>
          <w:sz w:val="28"/>
          <w:szCs w:val="25"/>
          <w:lang w:val="ro-RO" w:eastAsia="ro-RO"/>
        </w:rPr>
      </w:pPr>
    </w:p>
    <w:p w14:paraId="61756029" w14:textId="77777777" w:rsidR="00876682" w:rsidRDefault="00876682">
      <w:pPr>
        <w:spacing w:after="0" w:line="240" w:lineRule="auto"/>
        <w:jc w:val="right"/>
        <w:rPr>
          <w:rFonts w:ascii="Times New Roman" w:eastAsia="Times New Roman" w:hAnsi="Times New Roman"/>
          <w:sz w:val="28"/>
          <w:szCs w:val="25"/>
          <w:lang w:val="ro-RO" w:eastAsia="ro-RO"/>
        </w:rPr>
      </w:pPr>
    </w:p>
    <w:p w14:paraId="6EF6E6D3" w14:textId="77777777" w:rsidR="00876682" w:rsidRDefault="00876682">
      <w:pPr>
        <w:spacing w:after="0" w:line="240" w:lineRule="auto"/>
        <w:jc w:val="right"/>
        <w:rPr>
          <w:rFonts w:ascii="Times New Roman" w:eastAsia="Times New Roman" w:hAnsi="Times New Roman"/>
          <w:sz w:val="28"/>
          <w:szCs w:val="25"/>
          <w:lang w:val="ro-RO" w:eastAsia="ro-RO"/>
        </w:rPr>
      </w:pPr>
    </w:p>
    <w:p w14:paraId="11021601" w14:textId="77777777" w:rsidR="00876682" w:rsidRDefault="00876682">
      <w:pPr>
        <w:spacing w:after="0" w:line="240" w:lineRule="auto"/>
        <w:jc w:val="right"/>
        <w:rPr>
          <w:rFonts w:ascii="Times New Roman" w:eastAsia="Times New Roman" w:hAnsi="Times New Roman"/>
          <w:sz w:val="28"/>
          <w:szCs w:val="25"/>
          <w:lang w:val="ro-RO" w:eastAsia="ro-RO"/>
        </w:rPr>
      </w:pPr>
    </w:p>
    <w:p w14:paraId="1812E6D4" w14:textId="77777777" w:rsidR="00876682" w:rsidRDefault="00876682">
      <w:pPr>
        <w:spacing w:after="0" w:line="240" w:lineRule="auto"/>
        <w:jc w:val="right"/>
        <w:rPr>
          <w:rFonts w:ascii="Times New Roman" w:eastAsia="Times New Roman" w:hAnsi="Times New Roman"/>
          <w:sz w:val="28"/>
          <w:szCs w:val="25"/>
          <w:lang w:val="ro-RO" w:eastAsia="ro-RO"/>
        </w:rPr>
      </w:pPr>
    </w:p>
    <w:p w14:paraId="282E0AEA" w14:textId="77777777" w:rsidR="00876682" w:rsidRDefault="00876682">
      <w:pPr>
        <w:spacing w:after="0" w:line="240" w:lineRule="auto"/>
        <w:jc w:val="right"/>
        <w:rPr>
          <w:rFonts w:ascii="Times New Roman" w:eastAsia="Times New Roman" w:hAnsi="Times New Roman"/>
          <w:sz w:val="28"/>
          <w:szCs w:val="25"/>
          <w:lang w:val="ro-RO" w:eastAsia="ro-RO"/>
        </w:rPr>
      </w:pPr>
    </w:p>
    <w:p w14:paraId="0F818E1C" w14:textId="77777777" w:rsidR="003862D5" w:rsidRDefault="003862D5">
      <w:pPr>
        <w:spacing w:after="0" w:line="240" w:lineRule="auto"/>
        <w:jc w:val="right"/>
        <w:rPr>
          <w:rFonts w:ascii="Times New Roman" w:eastAsia="Times New Roman" w:hAnsi="Times New Roman"/>
          <w:sz w:val="28"/>
          <w:szCs w:val="25"/>
          <w:lang w:val="ro-RO" w:eastAsia="ro-RO"/>
        </w:rPr>
      </w:pPr>
    </w:p>
    <w:p w14:paraId="78356EAF" w14:textId="77777777" w:rsidR="003862D5" w:rsidRDefault="003862D5">
      <w:pPr>
        <w:spacing w:after="0" w:line="240" w:lineRule="auto"/>
        <w:jc w:val="right"/>
        <w:rPr>
          <w:rFonts w:ascii="Times New Roman" w:eastAsia="Times New Roman" w:hAnsi="Times New Roman"/>
          <w:sz w:val="28"/>
          <w:szCs w:val="25"/>
          <w:lang w:val="ro-RO" w:eastAsia="ro-RO"/>
        </w:rPr>
      </w:pPr>
    </w:p>
    <w:p w14:paraId="34E4175A" w14:textId="77777777" w:rsidR="003862D5" w:rsidRDefault="003862D5">
      <w:pPr>
        <w:spacing w:after="0" w:line="240" w:lineRule="auto"/>
        <w:jc w:val="right"/>
        <w:rPr>
          <w:rFonts w:ascii="Times New Roman" w:eastAsia="Times New Roman" w:hAnsi="Times New Roman"/>
          <w:sz w:val="28"/>
          <w:szCs w:val="25"/>
          <w:lang w:val="ro-RO" w:eastAsia="ro-RO"/>
        </w:rPr>
      </w:pPr>
    </w:p>
    <w:p w14:paraId="2D60A134" w14:textId="77777777" w:rsidR="003862D5" w:rsidRDefault="003862D5">
      <w:pPr>
        <w:spacing w:after="0" w:line="240" w:lineRule="auto"/>
        <w:jc w:val="right"/>
        <w:rPr>
          <w:rFonts w:ascii="Times New Roman" w:eastAsia="Times New Roman" w:hAnsi="Times New Roman"/>
          <w:sz w:val="28"/>
          <w:szCs w:val="25"/>
          <w:lang w:val="ro-RO" w:eastAsia="ro-RO"/>
        </w:rPr>
      </w:pPr>
    </w:p>
    <w:p w14:paraId="6F1502A2" w14:textId="77777777" w:rsidR="003862D5" w:rsidRDefault="003862D5">
      <w:pPr>
        <w:spacing w:after="0" w:line="240" w:lineRule="auto"/>
        <w:jc w:val="right"/>
        <w:rPr>
          <w:rFonts w:ascii="Times New Roman" w:eastAsia="Times New Roman" w:hAnsi="Times New Roman"/>
          <w:sz w:val="28"/>
          <w:szCs w:val="25"/>
          <w:lang w:val="ro-RO" w:eastAsia="ro-RO"/>
        </w:rPr>
      </w:pPr>
    </w:p>
    <w:p w14:paraId="28295A11" w14:textId="165F2750" w:rsidR="006F71CB" w:rsidRPr="00E25F35" w:rsidRDefault="00E438A1">
      <w:pPr>
        <w:spacing w:after="0" w:line="240" w:lineRule="auto"/>
        <w:jc w:val="right"/>
        <w:rPr>
          <w:rFonts w:ascii="Times New Roman" w:eastAsia="Times New Roman" w:hAnsi="Times New Roman"/>
          <w:sz w:val="28"/>
          <w:szCs w:val="25"/>
          <w:lang w:val="ro-RO" w:eastAsia="ro-RO"/>
        </w:rPr>
      </w:pPr>
      <w:r w:rsidRPr="00E25F35">
        <w:rPr>
          <w:rFonts w:ascii="Times New Roman" w:eastAsia="Times New Roman" w:hAnsi="Times New Roman"/>
          <w:sz w:val="28"/>
          <w:szCs w:val="25"/>
          <w:lang w:val="ro-RO" w:eastAsia="ro-RO"/>
        </w:rPr>
        <w:t xml:space="preserve">Aprobate </w:t>
      </w:r>
    </w:p>
    <w:p w14:paraId="55710F9F" w14:textId="5B73DA7D" w:rsidR="006F71CB" w:rsidRPr="00E25F35" w:rsidRDefault="00E438A1" w:rsidP="00AD37DD">
      <w:pPr>
        <w:spacing w:after="0" w:line="240" w:lineRule="auto"/>
        <w:jc w:val="right"/>
        <w:rPr>
          <w:rFonts w:ascii="Times New Roman" w:eastAsia="Times New Roman" w:hAnsi="Times New Roman"/>
          <w:sz w:val="28"/>
          <w:szCs w:val="25"/>
          <w:lang w:val="ro-RO" w:eastAsia="ro-RO"/>
        </w:rPr>
      </w:pPr>
      <w:r w:rsidRPr="00E25F35">
        <w:rPr>
          <w:rFonts w:ascii="Times New Roman" w:eastAsia="Times New Roman" w:hAnsi="Times New Roman"/>
          <w:sz w:val="28"/>
          <w:szCs w:val="25"/>
          <w:lang w:val="ro-RO" w:eastAsia="ro-RO"/>
        </w:rPr>
        <w:t>prin</w:t>
      </w:r>
      <w:r w:rsidR="006F71CB" w:rsidRPr="00E25F35">
        <w:rPr>
          <w:rFonts w:ascii="Times New Roman" w:eastAsia="Times New Roman" w:hAnsi="Times New Roman"/>
          <w:sz w:val="28"/>
          <w:szCs w:val="25"/>
          <w:lang w:val="ro-RO" w:eastAsia="ro-RO"/>
        </w:rPr>
        <w:t xml:space="preserve"> Hotărîrea Guvernului </w:t>
      </w:r>
    </w:p>
    <w:p w14:paraId="6D71319B" w14:textId="5F8F5C54" w:rsidR="006F71CB" w:rsidRPr="00E25F35" w:rsidRDefault="006F71CB" w:rsidP="00AD37DD">
      <w:pPr>
        <w:spacing w:after="0" w:line="240" w:lineRule="auto"/>
        <w:jc w:val="right"/>
        <w:rPr>
          <w:rFonts w:ascii="Times New Roman" w:eastAsia="Times New Roman" w:hAnsi="Times New Roman"/>
          <w:sz w:val="28"/>
          <w:szCs w:val="25"/>
          <w:lang w:val="ro-RO" w:eastAsia="ro-RO"/>
        </w:rPr>
      </w:pPr>
      <w:r w:rsidRPr="00E25F35">
        <w:rPr>
          <w:rFonts w:ascii="Times New Roman" w:eastAsia="Times New Roman" w:hAnsi="Times New Roman"/>
          <w:sz w:val="28"/>
          <w:szCs w:val="25"/>
          <w:lang w:val="ro-RO" w:eastAsia="ro-RO"/>
        </w:rPr>
        <w:t>nr.</w:t>
      </w:r>
      <w:r w:rsidR="00755C9B" w:rsidRPr="00E25F35">
        <w:rPr>
          <w:rFonts w:ascii="Times New Roman" w:eastAsia="Times New Roman" w:hAnsi="Times New Roman"/>
          <w:sz w:val="28"/>
          <w:szCs w:val="25"/>
          <w:lang w:val="ro-RO" w:eastAsia="ro-RO"/>
        </w:rPr>
        <w:t xml:space="preserve"> ____ </w:t>
      </w:r>
      <w:r w:rsidRPr="00E25F35">
        <w:rPr>
          <w:rFonts w:ascii="Times New Roman" w:eastAsia="Times New Roman" w:hAnsi="Times New Roman"/>
          <w:sz w:val="28"/>
          <w:szCs w:val="25"/>
          <w:lang w:val="ro-RO" w:eastAsia="ro-RO"/>
        </w:rPr>
        <w:t>din</w:t>
      </w:r>
      <w:r w:rsidR="00755C9B" w:rsidRPr="00E25F35">
        <w:rPr>
          <w:rFonts w:ascii="Times New Roman" w:eastAsia="Times New Roman" w:hAnsi="Times New Roman"/>
          <w:sz w:val="28"/>
          <w:szCs w:val="25"/>
          <w:lang w:val="ro-RO" w:eastAsia="ro-RO"/>
        </w:rPr>
        <w:t xml:space="preserve"> _________</w:t>
      </w:r>
      <w:r w:rsidRPr="00E25F35">
        <w:rPr>
          <w:rFonts w:ascii="Times New Roman" w:eastAsia="Times New Roman" w:hAnsi="Times New Roman"/>
          <w:sz w:val="28"/>
          <w:szCs w:val="25"/>
          <w:lang w:val="ro-RO" w:eastAsia="ro-RO"/>
        </w:rPr>
        <w:t xml:space="preserve"> </w:t>
      </w:r>
    </w:p>
    <w:p w14:paraId="33BDDD86" w14:textId="77777777" w:rsidR="006F71CB" w:rsidRPr="00E25F35" w:rsidRDefault="006F71CB">
      <w:pPr>
        <w:pStyle w:val="cp"/>
        <w:rPr>
          <w:sz w:val="28"/>
          <w:szCs w:val="28"/>
          <w:lang w:val="ro-RO"/>
        </w:rPr>
      </w:pPr>
    </w:p>
    <w:p w14:paraId="15E82FBB" w14:textId="22FD03C2" w:rsidR="006F71CB" w:rsidRPr="00E25F35" w:rsidRDefault="00933171">
      <w:pPr>
        <w:pStyle w:val="cp"/>
        <w:rPr>
          <w:b w:val="0"/>
          <w:sz w:val="28"/>
          <w:szCs w:val="28"/>
          <w:lang w:val="ro-RO"/>
        </w:rPr>
      </w:pPr>
      <w:r w:rsidRPr="00E25F35">
        <w:rPr>
          <w:b w:val="0"/>
          <w:sz w:val="28"/>
          <w:szCs w:val="28"/>
          <w:lang w:val="ro-RO"/>
        </w:rPr>
        <w:t>Modificările și completările</w:t>
      </w:r>
      <w:r w:rsidR="001D6AB4" w:rsidRPr="00E25F35">
        <w:rPr>
          <w:b w:val="0"/>
          <w:sz w:val="28"/>
          <w:szCs w:val="28"/>
          <w:lang w:val="ro-RO"/>
        </w:rPr>
        <w:t xml:space="preserve"> </w:t>
      </w:r>
      <w:r w:rsidR="00E438A1" w:rsidRPr="00E25F35">
        <w:rPr>
          <w:b w:val="0"/>
          <w:sz w:val="28"/>
          <w:szCs w:val="28"/>
          <w:lang w:val="ro-RO"/>
        </w:rPr>
        <w:t>ce se operează în</w:t>
      </w:r>
      <w:r w:rsidRPr="00E25F35">
        <w:rPr>
          <w:b w:val="0"/>
          <w:sz w:val="28"/>
          <w:szCs w:val="28"/>
          <w:lang w:val="ro-RO"/>
        </w:rPr>
        <w:t xml:space="preserve"> unele Hotărîri ale Guvernului</w:t>
      </w:r>
    </w:p>
    <w:p w14:paraId="20AF6CDC" w14:textId="77777777" w:rsidR="00DC350D" w:rsidRPr="00E25F35" w:rsidRDefault="00DC350D">
      <w:pPr>
        <w:pStyle w:val="cp"/>
        <w:rPr>
          <w:b w:val="0"/>
          <w:sz w:val="28"/>
          <w:szCs w:val="28"/>
          <w:lang w:val="ro-RO"/>
        </w:rPr>
      </w:pPr>
    </w:p>
    <w:p w14:paraId="147E16BF" w14:textId="1A5C1142" w:rsidR="00CD1531" w:rsidRPr="00E25F35" w:rsidRDefault="001D6AB4" w:rsidP="00AD37DD">
      <w:pPr>
        <w:pStyle w:val="cp"/>
        <w:numPr>
          <w:ilvl w:val="0"/>
          <w:numId w:val="21"/>
        </w:numPr>
        <w:ind w:left="0" w:firstLine="0"/>
        <w:jc w:val="both"/>
        <w:rPr>
          <w:b w:val="0"/>
          <w:sz w:val="28"/>
          <w:szCs w:val="28"/>
          <w:lang w:val="ro-RO"/>
        </w:rPr>
      </w:pPr>
      <w:r w:rsidRPr="00E25F35">
        <w:rPr>
          <w:b w:val="0"/>
          <w:sz w:val="28"/>
          <w:szCs w:val="28"/>
          <w:lang w:val="ro-RO"/>
        </w:rPr>
        <w:t>Din Anexa nr. 3 la Hotărîrea Guvernului nr. 793 din 2 decembrie 2009 (Monitorul Oficial 2009, nr. 174-176, art. 875) cu modificările și completările ulterioare, se exclud următoarele:</w:t>
      </w:r>
    </w:p>
    <w:p w14:paraId="5D9E3B76" w14:textId="6CB68449" w:rsidR="001D6AB4" w:rsidRPr="00E25F35" w:rsidRDefault="001D6AB4" w:rsidP="00AD37DD">
      <w:pPr>
        <w:pStyle w:val="cp"/>
        <w:jc w:val="both"/>
        <w:rPr>
          <w:b w:val="0"/>
          <w:sz w:val="28"/>
          <w:szCs w:val="28"/>
          <w:lang w:val="ro-RO"/>
        </w:rPr>
      </w:pPr>
      <w:r w:rsidRPr="00E25F35">
        <w:rPr>
          <w:b w:val="0"/>
          <w:sz w:val="28"/>
          <w:szCs w:val="28"/>
          <w:lang w:val="ro-RO"/>
        </w:rPr>
        <w:t>“Universitatea Agrară de Stat din Moldova”</w:t>
      </w:r>
      <w:r w:rsidR="004D3352">
        <w:rPr>
          <w:b w:val="0"/>
          <w:sz w:val="28"/>
          <w:szCs w:val="28"/>
          <w:lang w:val="ro-RO"/>
        </w:rPr>
        <w:t>, Chișinău</w:t>
      </w:r>
    </w:p>
    <w:p w14:paraId="584427CF" w14:textId="11A3B433" w:rsidR="001D6AB4" w:rsidRPr="00E25F35" w:rsidRDefault="001D6AB4" w:rsidP="00AD37DD">
      <w:pPr>
        <w:pStyle w:val="cp"/>
        <w:jc w:val="both"/>
        <w:rPr>
          <w:b w:val="0"/>
          <w:sz w:val="28"/>
          <w:szCs w:val="28"/>
          <w:lang w:val="ro-RO"/>
        </w:rPr>
      </w:pPr>
      <w:r w:rsidRPr="00E25F35">
        <w:rPr>
          <w:b w:val="0"/>
          <w:sz w:val="28"/>
          <w:szCs w:val="28"/>
          <w:lang w:val="ro-RO"/>
        </w:rPr>
        <w:t xml:space="preserve">“Instituția Publică </w:t>
      </w:r>
      <w:r w:rsidR="00164A26" w:rsidRPr="00E25F35">
        <w:rPr>
          <w:b w:val="0"/>
          <w:sz w:val="28"/>
          <w:szCs w:val="28"/>
          <w:lang w:val="ro-RO"/>
        </w:rPr>
        <w:t>“</w:t>
      </w:r>
      <w:r w:rsidR="00EF3C86" w:rsidRPr="00E25F35">
        <w:rPr>
          <w:b w:val="0"/>
          <w:sz w:val="28"/>
          <w:szCs w:val="28"/>
          <w:lang w:val="ro-RO"/>
        </w:rPr>
        <w:t>Centrul de Excelență în Horticultură și Tehnologii Agricole din Țaul</w:t>
      </w:r>
      <w:r w:rsidR="00164A26" w:rsidRPr="00E25F35">
        <w:rPr>
          <w:b w:val="0"/>
          <w:sz w:val="28"/>
          <w:szCs w:val="28"/>
          <w:lang w:val="ro-RO"/>
        </w:rPr>
        <w:t>”</w:t>
      </w:r>
      <w:r w:rsidRPr="00E25F35">
        <w:rPr>
          <w:b w:val="0"/>
          <w:sz w:val="28"/>
          <w:szCs w:val="28"/>
          <w:lang w:val="ro-RO"/>
        </w:rPr>
        <w:t>”</w:t>
      </w:r>
    </w:p>
    <w:p w14:paraId="18FFF5FA" w14:textId="63D9622E" w:rsidR="001D6AB4" w:rsidRPr="00E25F35" w:rsidRDefault="001D6AB4" w:rsidP="00AD37DD">
      <w:pPr>
        <w:pStyle w:val="cp"/>
        <w:jc w:val="both"/>
        <w:rPr>
          <w:b w:val="0"/>
          <w:sz w:val="28"/>
          <w:szCs w:val="28"/>
          <w:lang w:val="ro-RO"/>
        </w:rPr>
      </w:pPr>
      <w:r w:rsidRPr="00E25F35">
        <w:rPr>
          <w:b w:val="0"/>
          <w:sz w:val="28"/>
          <w:szCs w:val="28"/>
          <w:lang w:val="ro-RO"/>
        </w:rPr>
        <w:t>“</w:t>
      </w:r>
      <w:r w:rsidR="00EF3C86" w:rsidRPr="00E25F35">
        <w:rPr>
          <w:b w:val="0"/>
          <w:sz w:val="28"/>
          <w:szCs w:val="28"/>
          <w:lang w:val="ro-RO"/>
        </w:rPr>
        <w:t>Instituția Publică “Colegiul de Medicină Veterinară și Economie Agrară din Brătușeni”</w:t>
      </w:r>
      <w:r w:rsidRPr="00E25F35">
        <w:rPr>
          <w:b w:val="0"/>
          <w:sz w:val="28"/>
          <w:szCs w:val="28"/>
          <w:lang w:val="ro-RO"/>
        </w:rPr>
        <w:t>”</w:t>
      </w:r>
    </w:p>
    <w:p w14:paraId="0DBC0CC2" w14:textId="73D24EDE" w:rsidR="001D6AB4" w:rsidRPr="00E25F35" w:rsidRDefault="001D6AB4" w:rsidP="00AD37DD">
      <w:pPr>
        <w:pStyle w:val="cp"/>
        <w:jc w:val="both"/>
        <w:rPr>
          <w:b w:val="0"/>
          <w:sz w:val="28"/>
          <w:szCs w:val="28"/>
          <w:lang w:val="ro-RO"/>
        </w:rPr>
      </w:pPr>
      <w:r w:rsidRPr="00E25F35">
        <w:rPr>
          <w:b w:val="0"/>
          <w:sz w:val="28"/>
          <w:szCs w:val="28"/>
          <w:lang w:val="ro-RO"/>
        </w:rPr>
        <w:t>“</w:t>
      </w:r>
      <w:r w:rsidR="00EF3C86" w:rsidRPr="00E25F35">
        <w:rPr>
          <w:b w:val="0"/>
          <w:sz w:val="28"/>
          <w:szCs w:val="28"/>
          <w:lang w:val="ro-RO"/>
        </w:rPr>
        <w:t>Instituția Publică “Colegiul Tehnic Agricol din Svetlîi”</w:t>
      </w:r>
      <w:r w:rsidRPr="00E25F35">
        <w:rPr>
          <w:b w:val="0"/>
          <w:sz w:val="28"/>
          <w:szCs w:val="28"/>
          <w:lang w:val="ro-RO"/>
        </w:rPr>
        <w:t>”</w:t>
      </w:r>
    </w:p>
    <w:p w14:paraId="35506E6C" w14:textId="35A94C45" w:rsidR="001D6AB4" w:rsidRPr="00E25F35" w:rsidRDefault="001D6AB4" w:rsidP="00AD37DD">
      <w:pPr>
        <w:pStyle w:val="cp"/>
        <w:jc w:val="both"/>
        <w:rPr>
          <w:b w:val="0"/>
          <w:sz w:val="28"/>
          <w:szCs w:val="28"/>
          <w:lang w:val="ro-RO"/>
        </w:rPr>
      </w:pPr>
      <w:r w:rsidRPr="00E25F35">
        <w:rPr>
          <w:b w:val="0"/>
          <w:sz w:val="28"/>
          <w:szCs w:val="28"/>
          <w:lang w:val="ro-RO"/>
        </w:rPr>
        <w:t>“</w:t>
      </w:r>
      <w:r w:rsidR="00EF3C86" w:rsidRPr="00E25F35">
        <w:rPr>
          <w:b w:val="0"/>
          <w:sz w:val="28"/>
          <w:szCs w:val="28"/>
          <w:lang w:val="ro-RO"/>
        </w:rPr>
        <w:t>Instituția Publică “Colegiul Tehnic Agricol din Soroca”</w:t>
      </w:r>
      <w:r w:rsidRPr="00E25F35">
        <w:rPr>
          <w:b w:val="0"/>
          <w:sz w:val="28"/>
          <w:szCs w:val="28"/>
          <w:lang w:val="ro-RO"/>
        </w:rPr>
        <w:t>”</w:t>
      </w:r>
    </w:p>
    <w:p w14:paraId="1B0C2201" w14:textId="21513E08" w:rsidR="001D6AB4" w:rsidRPr="00E25F35" w:rsidRDefault="001D6AB4" w:rsidP="00AD37DD">
      <w:pPr>
        <w:pStyle w:val="cp"/>
        <w:jc w:val="both"/>
        <w:rPr>
          <w:b w:val="0"/>
          <w:sz w:val="28"/>
          <w:szCs w:val="28"/>
          <w:lang w:val="ro-RO"/>
        </w:rPr>
      </w:pPr>
      <w:r w:rsidRPr="00E25F35">
        <w:rPr>
          <w:b w:val="0"/>
          <w:sz w:val="28"/>
          <w:szCs w:val="28"/>
          <w:lang w:val="ro-RO"/>
        </w:rPr>
        <w:t>“</w:t>
      </w:r>
      <w:r w:rsidR="00EF3C86" w:rsidRPr="00E25F35">
        <w:rPr>
          <w:b w:val="0"/>
          <w:sz w:val="28"/>
          <w:szCs w:val="28"/>
          <w:lang w:val="ro-RO"/>
        </w:rPr>
        <w:t>Instituția Publică “Centrul de Excelență și Viticultură și Vinificație din Chișinău”</w:t>
      </w:r>
      <w:r w:rsidRPr="00E25F35">
        <w:rPr>
          <w:b w:val="0"/>
          <w:sz w:val="28"/>
          <w:szCs w:val="28"/>
          <w:lang w:val="ro-RO"/>
        </w:rPr>
        <w:t>”</w:t>
      </w:r>
    </w:p>
    <w:p w14:paraId="04FC9FBD" w14:textId="6D5BDDFC" w:rsidR="001D6AB4" w:rsidRPr="00E25F35" w:rsidRDefault="001D6AB4" w:rsidP="00AD37DD">
      <w:pPr>
        <w:pStyle w:val="cp"/>
        <w:jc w:val="both"/>
        <w:rPr>
          <w:b w:val="0"/>
          <w:sz w:val="28"/>
          <w:szCs w:val="28"/>
          <w:lang w:val="ro-RO"/>
        </w:rPr>
      </w:pPr>
      <w:r w:rsidRPr="00E25F35">
        <w:rPr>
          <w:b w:val="0"/>
          <w:sz w:val="28"/>
          <w:szCs w:val="28"/>
          <w:lang w:val="ro-RO"/>
        </w:rPr>
        <w:t>“</w:t>
      </w:r>
      <w:r w:rsidR="00EF3C86" w:rsidRPr="00E25F35">
        <w:rPr>
          <w:b w:val="0"/>
          <w:sz w:val="28"/>
          <w:szCs w:val="28"/>
          <w:lang w:val="ro-RO"/>
        </w:rPr>
        <w:t>Instituția Publică “Colegiul Agroindustrial din Rîșcani”</w:t>
      </w:r>
      <w:r w:rsidRPr="00E25F35">
        <w:rPr>
          <w:b w:val="0"/>
          <w:sz w:val="28"/>
          <w:szCs w:val="28"/>
          <w:lang w:val="ro-RO"/>
        </w:rPr>
        <w:t>”</w:t>
      </w:r>
    </w:p>
    <w:p w14:paraId="65869F88" w14:textId="08DFD314" w:rsidR="001D6AB4" w:rsidRPr="00E25F35" w:rsidRDefault="001D6AB4" w:rsidP="00AD37DD">
      <w:pPr>
        <w:pStyle w:val="cp"/>
        <w:jc w:val="both"/>
        <w:rPr>
          <w:b w:val="0"/>
          <w:sz w:val="28"/>
          <w:szCs w:val="28"/>
          <w:lang w:val="ro-RO"/>
        </w:rPr>
      </w:pPr>
      <w:r w:rsidRPr="00E25F35">
        <w:rPr>
          <w:b w:val="0"/>
          <w:sz w:val="28"/>
          <w:szCs w:val="28"/>
          <w:lang w:val="ro-RO"/>
        </w:rPr>
        <w:t>“</w:t>
      </w:r>
      <w:r w:rsidR="00EF3C86" w:rsidRPr="00E25F35">
        <w:rPr>
          <w:b w:val="0"/>
          <w:sz w:val="28"/>
          <w:szCs w:val="28"/>
          <w:lang w:val="ro-RO"/>
        </w:rPr>
        <w:t>Instituția Publică “Colegiul Agroindustrial “Gheorghe Răducan” din satul Grinăuți, raionul Ocnița”</w:t>
      </w:r>
      <w:r w:rsidRPr="00E25F35">
        <w:rPr>
          <w:b w:val="0"/>
          <w:sz w:val="28"/>
          <w:szCs w:val="28"/>
          <w:lang w:val="ro-RO"/>
        </w:rPr>
        <w:t>”</w:t>
      </w:r>
    </w:p>
    <w:p w14:paraId="1D64BD59" w14:textId="4A39A848" w:rsidR="00EF3C86" w:rsidRPr="00E25F35" w:rsidRDefault="001D6AB4" w:rsidP="00AD37DD">
      <w:pPr>
        <w:pStyle w:val="cp"/>
        <w:jc w:val="both"/>
        <w:rPr>
          <w:b w:val="0"/>
          <w:sz w:val="28"/>
          <w:szCs w:val="28"/>
          <w:lang w:val="ro-RO"/>
        </w:rPr>
      </w:pPr>
      <w:r w:rsidRPr="00E25F35">
        <w:rPr>
          <w:b w:val="0"/>
          <w:sz w:val="28"/>
          <w:szCs w:val="28"/>
          <w:lang w:val="ro-RO"/>
        </w:rPr>
        <w:t>“</w:t>
      </w:r>
      <w:r w:rsidR="00EF3C86" w:rsidRPr="00E25F35">
        <w:rPr>
          <w:b w:val="0"/>
          <w:sz w:val="28"/>
          <w:szCs w:val="28"/>
          <w:lang w:val="ro-RO"/>
        </w:rPr>
        <w:t>Instituția Publică “Colegiul Agroindustrial din Ungheni”</w:t>
      </w:r>
      <w:r w:rsidRPr="00E25F35">
        <w:rPr>
          <w:b w:val="0"/>
          <w:sz w:val="28"/>
          <w:szCs w:val="28"/>
          <w:lang w:val="ro-RO"/>
        </w:rPr>
        <w:t>”</w:t>
      </w:r>
    </w:p>
    <w:p w14:paraId="059438C7" w14:textId="6BFE1C24" w:rsidR="00EF3C86" w:rsidRPr="00E25F35" w:rsidRDefault="00EF3C86" w:rsidP="00AD37DD">
      <w:pPr>
        <w:pStyle w:val="cp"/>
        <w:jc w:val="both"/>
        <w:rPr>
          <w:b w:val="0"/>
          <w:sz w:val="28"/>
          <w:szCs w:val="28"/>
          <w:lang w:val="ro-RO"/>
        </w:rPr>
      </w:pPr>
      <w:r w:rsidRPr="00AD37DD">
        <w:rPr>
          <w:b w:val="0"/>
          <w:sz w:val="28"/>
          <w:szCs w:val="28"/>
          <w:lang w:val="ro-RO"/>
        </w:rPr>
        <w:t>“</w:t>
      </w:r>
      <w:r w:rsidR="00742F5A" w:rsidRPr="00AD37DD">
        <w:rPr>
          <w:b w:val="0"/>
          <w:sz w:val="28"/>
          <w:szCs w:val="28"/>
          <w:lang w:val="ro-RO"/>
        </w:rPr>
        <w:t>Centrul Metodic pentru Învățămînt pe lîngă Ministerul Agriculturii și Industriei Alimentare</w:t>
      </w:r>
      <w:r w:rsidRPr="00AD37DD">
        <w:rPr>
          <w:b w:val="0"/>
          <w:sz w:val="28"/>
          <w:szCs w:val="28"/>
          <w:lang w:val="ro-RO"/>
        </w:rPr>
        <w:t>””</w:t>
      </w:r>
    </w:p>
    <w:p w14:paraId="42812FE2" w14:textId="348EF948" w:rsidR="00742F5A" w:rsidRPr="00E25F35" w:rsidRDefault="00EF3C86" w:rsidP="00AD37DD">
      <w:pPr>
        <w:pStyle w:val="cp"/>
        <w:jc w:val="both"/>
        <w:rPr>
          <w:b w:val="0"/>
          <w:sz w:val="28"/>
          <w:szCs w:val="28"/>
          <w:lang w:val="ro-RO"/>
        </w:rPr>
      </w:pPr>
      <w:r w:rsidRPr="00AD37DD">
        <w:rPr>
          <w:b w:val="0"/>
          <w:sz w:val="28"/>
          <w:szCs w:val="28"/>
          <w:lang w:val="ro-RO"/>
        </w:rPr>
        <w:t>“</w:t>
      </w:r>
      <w:r w:rsidR="00742F5A" w:rsidRPr="00AD37DD">
        <w:rPr>
          <w:b w:val="0"/>
          <w:sz w:val="28"/>
          <w:szCs w:val="28"/>
          <w:lang w:val="ro-RO"/>
        </w:rPr>
        <w:t>Comisia de Stat pentru Încercarea Soiurilor de Plante</w:t>
      </w:r>
      <w:r w:rsidRPr="00AD37DD">
        <w:rPr>
          <w:b w:val="0"/>
          <w:sz w:val="28"/>
          <w:szCs w:val="28"/>
          <w:lang w:val="ro-RO"/>
        </w:rPr>
        <w:t>””</w:t>
      </w:r>
    </w:p>
    <w:p w14:paraId="3F0AA432" w14:textId="1649DCA5" w:rsidR="00742F5A" w:rsidRPr="00E25F35" w:rsidRDefault="00742F5A" w:rsidP="00AD37DD">
      <w:pPr>
        <w:pStyle w:val="cp"/>
        <w:jc w:val="both"/>
        <w:rPr>
          <w:b w:val="0"/>
          <w:sz w:val="28"/>
          <w:szCs w:val="28"/>
          <w:lang w:val="ro-RO"/>
        </w:rPr>
      </w:pPr>
      <w:r w:rsidRPr="00E25F35">
        <w:rPr>
          <w:b w:val="0"/>
          <w:sz w:val="28"/>
          <w:szCs w:val="28"/>
          <w:lang w:val="ro-RO"/>
        </w:rPr>
        <w:t>“Instituția Publică “Institutul de Cercetări pentru Culturile de Cîmp “Selecția” Bălți””</w:t>
      </w:r>
    </w:p>
    <w:p w14:paraId="5920ABAE" w14:textId="1D6B76B0" w:rsidR="00742F5A" w:rsidRPr="00E25F35" w:rsidRDefault="00742F5A" w:rsidP="00AD37DD">
      <w:pPr>
        <w:pStyle w:val="cp"/>
        <w:jc w:val="both"/>
        <w:rPr>
          <w:b w:val="0"/>
          <w:sz w:val="28"/>
          <w:szCs w:val="28"/>
          <w:lang w:val="ro-RO"/>
        </w:rPr>
      </w:pPr>
      <w:r w:rsidRPr="00E25F35">
        <w:rPr>
          <w:b w:val="0"/>
          <w:sz w:val="28"/>
          <w:szCs w:val="28"/>
          <w:lang w:val="ro-RO"/>
        </w:rPr>
        <w:t>“Instituția Publică “Institutul de Fitotehnie “Porumbeni”, Pașcani, Criuleni”</w:t>
      </w:r>
    </w:p>
    <w:p w14:paraId="3EB50412" w14:textId="416A0C7B" w:rsidR="00742F5A" w:rsidRPr="00E25F35" w:rsidRDefault="00742F5A" w:rsidP="00AD37DD">
      <w:pPr>
        <w:pStyle w:val="cp"/>
        <w:jc w:val="both"/>
        <w:rPr>
          <w:b w:val="0"/>
          <w:sz w:val="28"/>
          <w:szCs w:val="28"/>
          <w:lang w:val="ro-RO"/>
        </w:rPr>
      </w:pPr>
      <w:r w:rsidRPr="00E25F35">
        <w:rPr>
          <w:b w:val="0"/>
          <w:sz w:val="28"/>
          <w:szCs w:val="28"/>
          <w:lang w:val="ro-RO"/>
        </w:rPr>
        <w:t>“Instituția Publică “Institutul de Pedagogie, Agrochimie și Protecție a Solului “Nicolae Dimo”, Chișinău”</w:t>
      </w:r>
    </w:p>
    <w:p w14:paraId="1D0086B9" w14:textId="5545D330" w:rsidR="00742F5A" w:rsidRPr="00E25F35" w:rsidRDefault="00742F5A" w:rsidP="00AD37DD">
      <w:pPr>
        <w:pStyle w:val="cp"/>
        <w:jc w:val="both"/>
        <w:rPr>
          <w:b w:val="0"/>
          <w:sz w:val="28"/>
          <w:szCs w:val="28"/>
          <w:lang w:val="ro-RO"/>
        </w:rPr>
      </w:pPr>
      <w:r w:rsidRPr="00E25F35">
        <w:rPr>
          <w:b w:val="0"/>
          <w:sz w:val="28"/>
          <w:szCs w:val="28"/>
          <w:lang w:val="ro-RO"/>
        </w:rPr>
        <w:t>“Instituția Publică “Institutul Științifico-Practic de Horticultură și Tehnologii Alimentare”, Chișinău”</w:t>
      </w:r>
    </w:p>
    <w:p w14:paraId="5E51AF33" w14:textId="7A521B26" w:rsidR="00342771" w:rsidRPr="00E25F35" w:rsidRDefault="00742F5A" w:rsidP="00AD37DD">
      <w:pPr>
        <w:pStyle w:val="cp"/>
        <w:jc w:val="both"/>
        <w:rPr>
          <w:b w:val="0"/>
          <w:sz w:val="28"/>
          <w:szCs w:val="28"/>
          <w:lang w:val="ro-RO"/>
        </w:rPr>
      </w:pPr>
      <w:r w:rsidRPr="00E25F35">
        <w:rPr>
          <w:b w:val="0"/>
          <w:sz w:val="28"/>
          <w:szCs w:val="28"/>
          <w:lang w:val="ro-RO"/>
        </w:rPr>
        <w:t>“</w:t>
      </w:r>
      <w:r w:rsidR="00342771" w:rsidRPr="00E25F35">
        <w:rPr>
          <w:b w:val="0"/>
          <w:sz w:val="28"/>
          <w:szCs w:val="28"/>
          <w:lang w:val="ro-RO"/>
        </w:rPr>
        <w:t xml:space="preserve">Instituția Publică </w:t>
      </w:r>
      <w:r w:rsidRPr="00E25F35">
        <w:rPr>
          <w:b w:val="0"/>
          <w:sz w:val="28"/>
          <w:szCs w:val="28"/>
          <w:lang w:val="ro-RO"/>
        </w:rPr>
        <w:t>“</w:t>
      </w:r>
      <w:r w:rsidR="00342771" w:rsidRPr="00E25F35">
        <w:rPr>
          <w:b w:val="0"/>
          <w:sz w:val="28"/>
          <w:szCs w:val="28"/>
          <w:lang w:val="ro-RO"/>
        </w:rPr>
        <w:t>Institutul Științifico-Practic de Biotehnologii și Zootehnie și Medicină Veterinară</w:t>
      </w:r>
      <w:r w:rsidRPr="00E25F35">
        <w:rPr>
          <w:b w:val="0"/>
          <w:sz w:val="28"/>
          <w:szCs w:val="28"/>
          <w:lang w:val="ro-RO"/>
        </w:rPr>
        <w:t>”</w:t>
      </w:r>
      <w:r w:rsidR="00342771" w:rsidRPr="00E25F35">
        <w:rPr>
          <w:b w:val="0"/>
          <w:sz w:val="28"/>
          <w:szCs w:val="28"/>
          <w:lang w:val="ro-RO"/>
        </w:rPr>
        <w:t>, Maximovca, Anenii Noi</w:t>
      </w:r>
      <w:r w:rsidRPr="00E25F35">
        <w:rPr>
          <w:b w:val="0"/>
          <w:sz w:val="28"/>
          <w:szCs w:val="28"/>
          <w:lang w:val="ro-RO"/>
        </w:rPr>
        <w:t>”</w:t>
      </w:r>
      <w:r w:rsidR="00DD50B7" w:rsidRPr="00E25F35">
        <w:rPr>
          <w:b w:val="0"/>
          <w:sz w:val="28"/>
          <w:szCs w:val="28"/>
          <w:lang w:val="ro-RO"/>
        </w:rPr>
        <w:t>.</w:t>
      </w:r>
    </w:p>
    <w:p w14:paraId="0C46AC38" w14:textId="77777777" w:rsidR="00037D07" w:rsidRPr="00E25F35" w:rsidRDefault="00037D07" w:rsidP="00AD37DD">
      <w:pPr>
        <w:pStyle w:val="cp"/>
        <w:jc w:val="both"/>
        <w:rPr>
          <w:b w:val="0"/>
          <w:sz w:val="28"/>
          <w:szCs w:val="28"/>
          <w:lang w:val="ro-RO"/>
        </w:rPr>
      </w:pPr>
    </w:p>
    <w:p w14:paraId="3AE87432" w14:textId="48542978" w:rsidR="00DD50B7" w:rsidRPr="00E25F35" w:rsidRDefault="00037D07" w:rsidP="00AD37DD">
      <w:pPr>
        <w:pStyle w:val="cp"/>
        <w:numPr>
          <w:ilvl w:val="0"/>
          <w:numId w:val="21"/>
        </w:numPr>
        <w:ind w:left="0" w:firstLine="0"/>
        <w:jc w:val="both"/>
        <w:rPr>
          <w:b w:val="0"/>
          <w:sz w:val="28"/>
          <w:szCs w:val="28"/>
          <w:lang w:val="ro-RO"/>
        </w:rPr>
      </w:pPr>
      <w:r w:rsidRPr="00E25F35">
        <w:rPr>
          <w:b w:val="0"/>
          <w:sz w:val="28"/>
          <w:szCs w:val="28"/>
          <w:lang w:val="ro-RO"/>
        </w:rPr>
        <w:lastRenderedPageBreak/>
        <w:t>Hotărîrea Guvernului nr. 691</w:t>
      </w:r>
      <w:r w:rsidR="0038515D" w:rsidRPr="00E25F35">
        <w:rPr>
          <w:b w:val="0"/>
          <w:sz w:val="28"/>
          <w:szCs w:val="28"/>
          <w:lang w:val="ro-RO"/>
        </w:rPr>
        <w:t xml:space="preserve"> din 30 august 2017 (Monitorul Oficial al Republicii Mold</w:t>
      </w:r>
      <w:r w:rsidRPr="00E25F35">
        <w:rPr>
          <w:b w:val="0"/>
          <w:sz w:val="28"/>
          <w:szCs w:val="28"/>
          <w:lang w:val="ro-RO"/>
        </w:rPr>
        <w:t>ova, 2017, nr. 322-328, art. 793</w:t>
      </w:r>
      <w:r w:rsidR="0038515D" w:rsidRPr="00E25F35">
        <w:rPr>
          <w:b w:val="0"/>
          <w:sz w:val="28"/>
          <w:szCs w:val="28"/>
          <w:lang w:val="ro-RO"/>
        </w:rPr>
        <w:t>) se com</w:t>
      </w:r>
      <w:r w:rsidRPr="00E25F35">
        <w:rPr>
          <w:b w:val="0"/>
          <w:sz w:val="28"/>
          <w:szCs w:val="28"/>
          <w:lang w:val="ro-RO"/>
        </w:rPr>
        <w:t>pletează la final cu Anexa nr. 5</w:t>
      </w:r>
      <w:r w:rsidR="0038515D" w:rsidRPr="00E25F35">
        <w:rPr>
          <w:b w:val="0"/>
          <w:sz w:val="28"/>
          <w:szCs w:val="28"/>
          <w:lang w:val="ro-RO"/>
        </w:rPr>
        <w:t xml:space="preserve"> cu următorul conținut:</w:t>
      </w:r>
    </w:p>
    <w:p w14:paraId="027102A3" w14:textId="4F1BF34A" w:rsidR="0038515D" w:rsidRPr="00E25F35" w:rsidRDefault="0038515D" w:rsidP="00AD37DD">
      <w:pPr>
        <w:pStyle w:val="cp"/>
        <w:jc w:val="both"/>
        <w:rPr>
          <w:b w:val="0"/>
          <w:sz w:val="28"/>
          <w:szCs w:val="28"/>
          <w:lang w:val="ro-RO"/>
        </w:rPr>
      </w:pPr>
      <w:r w:rsidRPr="00AD37DD">
        <w:rPr>
          <w:b w:val="0"/>
          <w:sz w:val="28"/>
          <w:szCs w:val="28"/>
          <w:lang w:val="ro-RO"/>
        </w:rPr>
        <w:t>“</w:t>
      </w:r>
      <w:r w:rsidR="00037D07" w:rsidRPr="00AD37DD">
        <w:rPr>
          <w:b w:val="0"/>
          <w:sz w:val="28"/>
          <w:szCs w:val="28"/>
          <w:lang w:val="ro-RO"/>
        </w:rPr>
        <w:t>Anexa nr. 5</w:t>
      </w:r>
      <w:r w:rsidRPr="00AD37DD">
        <w:rPr>
          <w:b w:val="0"/>
          <w:sz w:val="28"/>
          <w:szCs w:val="28"/>
          <w:lang w:val="ro-RO"/>
        </w:rPr>
        <w:t xml:space="preserve"> la Hot</w:t>
      </w:r>
      <w:r w:rsidR="00037D07" w:rsidRPr="00E25F35">
        <w:rPr>
          <w:b w:val="0"/>
          <w:sz w:val="28"/>
          <w:szCs w:val="28"/>
          <w:lang w:val="ro-RO"/>
        </w:rPr>
        <w:t>ărîrea Guvernului nr. 691</w:t>
      </w:r>
      <w:r w:rsidRPr="00E25F35">
        <w:rPr>
          <w:b w:val="0"/>
          <w:sz w:val="28"/>
          <w:szCs w:val="28"/>
          <w:lang w:val="ro-RO"/>
        </w:rPr>
        <w:t xml:space="preserve"> din 30 august 2017</w:t>
      </w:r>
    </w:p>
    <w:p w14:paraId="50C6B36A" w14:textId="4B959313" w:rsidR="0038515D" w:rsidRPr="00E25F35" w:rsidRDefault="0038515D" w:rsidP="00AD37DD">
      <w:pPr>
        <w:pStyle w:val="cp"/>
        <w:jc w:val="both"/>
        <w:rPr>
          <w:b w:val="0"/>
          <w:sz w:val="28"/>
          <w:szCs w:val="28"/>
          <w:lang w:val="ro-RO"/>
        </w:rPr>
      </w:pPr>
      <w:r w:rsidRPr="00E25F35">
        <w:rPr>
          <w:b w:val="0"/>
          <w:sz w:val="28"/>
          <w:szCs w:val="28"/>
          <w:lang w:val="ro-RO"/>
        </w:rPr>
        <w:t xml:space="preserve">Lista instituțiilor publice în care Ministerul Educației, Culturii </w:t>
      </w:r>
      <w:r w:rsidR="00037D07" w:rsidRPr="00E25F35">
        <w:rPr>
          <w:b w:val="0"/>
          <w:sz w:val="28"/>
          <w:szCs w:val="28"/>
          <w:lang w:val="ro-RO"/>
        </w:rPr>
        <w:t>și Cercetării are calitatea de fondator</w:t>
      </w:r>
    </w:p>
    <w:p w14:paraId="028CFB04" w14:textId="44381DCA" w:rsidR="0038515D" w:rsidRPr="00AD37DD" w:rsidRDefault="0038515D">
      <w:pPr>
        <w:pStyle w:val="cp"/>
        <w:jc w:val="both"/>
        <w:rPr>
          <w:b w:val="0"/>
          <w:sz w:val="28"/>
          <w:szCs w:val="28"/>
          <w:lang w:val="ro-RO"/>
        </w:rPr>
      </w:pPr>
    </w:p>
    <w:p w14:paraId="42F359DC" w14:textId="2D93E2C1" w:rsidR="00E25F35" w:rsidRPr="00E25F35" w:rsidRDefault="00037D07" w:rsidP="00AD37DD">
      <w:pPr>
        <w:pStyle w:val="cp"/>
        <w:jc w:val="both"/>
        <w:rPr>
          <w:b w:val="0"/>
          <w:sz w:val="28"/>
          <w:szCs w:val="28"/>
          <w:lang w:val="ro-RO"/>
        </w:rPr>
      </w:pPr>
      <w:r w:rsidRPr="00E25F35">
        <w:rPr>
          <w:b w:val="0"/>
          <w:sz w:val="28"/>
          <w:szCs w:val="28"/>
          <w:lang w:val="ro-RO"/>
        </w:rPr>
        <w:t>Universitatea Agrară de Stat din Moldova</w:t>
      </w:r>
    </w:p>
    <w:p w14:paraId="1D6EC1E9" w14:textId="3D11B92C" w:rsidR="00E25F35" w:rsidRDefault="00E25F35" w:rsidP="00AD37DD">
      <w:pPr>
        <w:pStyle w:val="cp"/>
        <w:jc w:val="both"/>
        <w:rPr>
          <w:b w:val="0"/>
          <w:sz w:val="28"/>
          <w:szCs w:val="28"/>
          <w:lang w:val="ro-RO"/>
        </w:rPr>
      </w:pPr>
      <w:r w:rsidRPr="00AD37DD">
        <w:rPr>
          <w:b w:val="0"/>
          <w:sz w:val="28"/>
          <w:szCs w:val="28"/>
          <w:lang w:val="ro-RO"/>
        </w:rPr>
        <w:t>Universitatea Academiei de Științe a Moldovei</w:t>
      </w:r>
    </w:p>
    <w:p w14:paraId="0231A767" w14:textId="78A4EE2E" w:rsidR="00037D07" w:rsidRPr="00E25F35" w:rsidRDefault="00037D07" w:rsidP="00AD37DD">
      <w:pPr>
        <w:pStyle w:val="cp"/>
        <w:jc w:val="both"/>
        <w:rPr>
          <w:b w:val="0"/>
          <w:sz w:val="28"/>
          <w:szCs w:val="28"/>
          <w:lang w:val="ro-RO"/>
        </w:rPr>
      </w:pPr>
      <w:r w:rsidRPr="00E25F35">
        <w:rPr>
          <w:b w:val="0"/>
          <w:sz w:val="28"/>
          <w:szCs w:val="28"/>
          <w:lang w:val="ro-RO"/>
        </w:rPr>
        <w:t>Instituția Publică “Centrul de Excelență în Horticultură și Tehnologii Agricole din Țaul”</w:t>
      </w:r>
    </w:p>
    <w:p w14:paraId="45EFDB61" w14:textId="7096E172" w:rsidR="00037D07" w:rsidRPr="00E25F35" w:rsidRDefault="00037D07" w:rsidP="00AD37DD">
      <w:pPr>
        <w:pStyle w:val="cp"/>
        <w:jc w:val="both"/>
        <w:rPr>
          <w:b w:val="0"/>
          <w:sz w:val="28"/>
          <w:szCs w:val="28"/>
          <w:lang w:val="ro-RO"/>
        </w:rPr>
      </w:pPr>
      <w:r w:rsidRPr="00E25F35">
        <w:rPr>
          <w:b w:val="0"/>
          <w:sz w:val="28"/>
          <w:szCs w:val="28"/>
          <w:lang w:val="ro-RO"/>
        </w:rPr>
        <w:t>Instituția Publică “Colegiul de Medicină Veterinară și Economie Agrară din Brătușeni”</w:t>
      </w:r>
    </w:p>
    <w:p w14:paraId="1DC00497" w14:textId="12629026" w:rsidR="00037D07" w:rsidRPr="00E25F35" w:rsidRDefault="00037D07" w:rsidP="00AD37DD">
      <w:pPr>
        <w:pStyle w:val="cp"/>
        <w:jc w:val="both"/>
        <w:rPr>
          <w:b w:val="0"/>
          <w:sz w:val="28"/>
          <w:szCs w:val="28"/>
          <w:lang w:val="ro-RO"/>
        </w:rPr>
      </w:pPr>
      <w:r w:rsidRPr="00E25F35">
        <w:rPr>
          <w:b w:val="0"/>
          <w:sz w:val="28"/>
          <w:szCs w:val="28"/>
          <w:lang w:val="ro-RO"/>
        </w:rPr>
        <w:t>Instituția Publică “Colegiul Tehnic Agricol din Svetlîi”</w:t>
      </w:r>
    </w:p>
    <w:p w14:paraId="6A7CD1FF" w14:textId="470AFD2D" w:rsidR="00037D07" w:rsidRPr="00E25F35" w:rsidRDefault="00037D07" w:rsidP="00AD37DD">
      <w:pPr>
        <w:pStyle w:val="cp"/>
        <w:jc w:val="both"/>
        <w:rPr>
          <w:b w:val="0"/>
          <w:sz w:val="28"/>
          <w:szCs w:val="28"/>
          <w:lang w:val="ro-RO"/>
        </w:rPr>
      </w:pPr>
      <w:r w:rsidRPr="00E25F35">
        <w:rPr>
          <w:b w:val="0"/>
          <w:sz w:val="28"/>
          <w:szCs w:val="28"/>
          <w:lang w:val="ro-RO"/>
        </w:rPr>
        <w:t>Instituția Publică “Colegiul Tehnic Agricol din Soroca”</w:t>
      </w:r>
    </w:p>
    <w:p w14:paraId="519105DE" w14:textId="038A64D3" w:rsidR="00037D07" w:rsidRPr="00E25F35" w:rsidRDefault="00037D07" w:rsidP="00AD37DD">
      <w:pPr>
        <w:pStyle w:val="cp"/>
        <w:jc w:val="both"/>
        <w:rPr>
          <w:b w:val="0"/>
          <w:sz w:val="28"/>
          <w:szCs w:val="28"/>
          <w:lang w:val="ro-RO"/>
        </w:rPr>
      </w:pPr>
      <w:r w:rsidRPr="00E25F35">
        <w:rPr>
          <w:b w:val="0"/>
          <w:sz w:val="28"/>
          <w:szCs w:val="28"/>
          <w:lang w:val="ro-RO"/>
        </w:rPr>
        <w:t>Instituția Publică “Centrul de Excelență și Viticultură și Vinificație din Chișinău”</w:t>
      </w:r>
    </w:p>
    <w:p w14:paraId="439AF482" w14:textId="1FAE5C53" w:rsidR="00037D07" w:rsidRPr="00E25F35" w:rsidRDefault="00037D07" w:rsidP="00AD37DD">
      <w:pPr>
        <w:pStyle w:val="cp"/>
        <w:jc w:val="both"/>
        <w:rPr>
          <w:b w:val="0"/>
          <w:sz w:val="28"/>
          <w:szCs w:val="28"/>
          <w:lang w:val="ro-RO"/>
        </w:rPr>
      </w:pPr>
      <w:r w:rsidRPr="00E25F35">
        <w:rPr>
          <w:b w:val="0"/>
          <w:sz w:val="28"/>
          <w:szCs w:val="28"/>
          <w:lang w:val="ro-RO"/>
        </w:rPr>
        <w:t>Instituția Publică “Colegiul Agroindustrial din Rîșcani”</w:t>
      </w:r>
    </w:p>
    <w:p w14:paraId="2AA2F76B" w14:textId="25AE7091" w:rsidR="00037D07" w:rsidRPr="00E25F35" w:rsidRDefault="00037D07" w:rsidP="00AD37DD">
      <w:pPr>
        <w:pStyle w:val="cp"/>
        <w:jc w:val="both"/>
        <w:rPr>
          <w:b w:val="0"/>
          <w:sz w:val="28"/>
          <w:szCs w:val="28"/>
          <w:lang w:val="ro-RO"/>
        </w:rPr>
      </w:pPr>
      <w:r w:rsidRPr="00E25F35">
        <w:rPr>
          <w:b w:val="0"/>
          <w:sz w:val="28"/>
          <w:szCs w:val="28"/>
          <w:lang w:val="ro-RO"/>
        </w:rPr>
        <w:t>Instituția Publică “Colegiul Agroindustrial “Gheorghe Răducan” din satul Grinăuți, raionul Ocnița</w:t>
      </w:r>
    </w:p>
    <w:p w14:paraId="48FA95B1" w14:textId="03CD75FB" w:rsidR="00037D07" w:rsidRPr="00E25F35" w:rsidRDefault="00037D07" w:rsidP="00AD37DD">
      <w:pPr>
        <w:pStyle w:val="cp"/>
        <w:jc w:val="both"/>
        <w:rPr>
          <w:b w:val="0"/>
          <w:sz w:val="28"/>
          <w:szCs w:val="28"/>
          <w:lang w:val="ro-RO"/>
        </w:rPr>
      </w:pPr>
      <w:r w:rsidRPr="00E25F35">
        <w:rPr>
          <w:b w:val="0"/>
          <w:sz w:val="28"/>
          <w:szCs w:val="28"/>
          <w:lang w:val="ro-RO"/>
        </w:rPr>
        <w:t>Instituția Publică “Colegiul Agroindustrial din Ungheni”</w:t>
      </w:r>
    </w:p>
    <w:p w14:paraId="504D8EA0" w14:textId="7AA59613" w:rsidR="00037D07" w:rsidRPr="00E25F35" w:rsidRDefault="00037D07" w:rsidP="00AD37DD">
      <w:pPr>
        <w:pStyle w:val="cp"/>
        <w:jc w:val="both"/>
        <w:rPr>
          <w:b w:val="0"/>
          <w:sz w:val="28"/>
          <w:szCs w:val="28"/>
          <w:lang w:val="ro-RO"/>
        </w:rPr>
      </w:pPr>
      <w:r w:rsidRPr="00AD37DD">
        <w:rPr>
          <w:b w:val="0"/>
          <w:sz w:val="28"/>
          <w:szCs w:val="28"/>
          <w:lang w:val="ro-RO"/>
        </w:rPr>
        <w:t>“Centrul Metodic pentru Învățămînt pe lîngă Ministerul Agriculturii și Industriei Alimentare”</w:t>
      </w:r>
    </w:p>
    <w:p w14:paraId="4A657C79" w14:textId="3A0C383D" w:rsidR="00037D07" w:rsidRPr="00E25F35" w:rsidRDefault="00037D07" w:rsidP="00AD37DD">
      <w:pPr>
        <w:pStyle w:val="cp"/>
        <w:jc w:val="both"/>
        <w:rPr>
          <w:b w:val="0"/>
          <w:sz w:val="28"/>
          <w:szCs w:val="28"/>
          <w:lang w:val="ro-RO"/>
        </w:rPr>
      </w:pPr>
      <w:r w:rsidRPr="00AD37DD">
        <w:rPr>
          <w:b w:val="0"/>
          <w:sz w:val="28"/>
          <w:szCs w:val="28"/>
          <w:lang w:val="ro-RO"/>
        </w:rPr>
        <w:t>“Comisia de Stat pentru Încercarea Soiurilor de Plante”</w:t>
      </w:r>
    </w:p>
    <w:p w14:paraId="3264FA76" w14:textId="7F61C5AB" w:rsidR="00037D07" w:rsidRPr="00E25F35" w:rsidRDefault="00037D07" w:rsidP="00AD37DD">
      <w:pPr>
        <w:pStyle w:val="cp"/>
        <w:jc w:val="both"/>
        <w:rPr>
          <w:b w:val="0"/>
          <w:sz w:val="28"/>
          <w:szCs w:val="28"/>
          <w:lang w:val="ro-RO"/>
        </w:rPr>
      </w:pPr>
      <w:r w:rsidRPr="00E25F35">
        <w:rPr>
          <w:b w:val="0"/>
          <w:sz w:val="28"/>
          <w:szCs w:val="28"/>
          <w:lang w:val="ro-RO"/>
        </w:rPr>
        <w:t>Instituția Publică “Institutul de Cercetări pentru Culturile de Cîmp “Selecția” Bălți”</w:t>
      </w:r>
    </w:p>
    <w:p w14:paraId="66E945CD" w14:textId="5DC3352E" w:rsidR="00037D07" w:rsidRPr="00E25F35" w:rsidRDefault="00037D07" w:rsidP="00AD37DD">
      <w:pPr>
        <w:pStyle w:val="cp"/>
        <w:jc w:val="both"/>
        <w:rPr>
          <w:b w:val="0"/>
          <w:sz w:val="28"/>
          <w:szCs w:val="28"/>
          <w:lang w:val="ro-RO"/>
        </w:rPr>
      </w:pPr>
      <w:r w:rsidRPr="00E25F35">
        <w:rPr>
          <w:b w:val="0"/>
          <w:sz w:val="28"/>
          <w:szCs w:val="28"/>
          <w:lang w:val="ro-RO"/>
        </w:rPr>
        <w:t>Instituția Publică “Institutul de Fitotehnie “Porumbeni”, Pașcani, Criuleni</w:t>
      </w:r>
    </w:p>
    <w:p w14:paraId="1E27A783" w14:textId="26B6B818" w:rsidR="00037D07" w:rsidRPr="00E25F35" w:rsidRDefault="00037D07" w:rsidP="00AD37DD">
      <w:pPr>
        <w:pStyle w:val="cp"/>
        <w:jc w:val="both"/>
        <w:rPr>
          <w:b w:val="0"/>
          <w:sz w:val="28"/>
          <w:szCs w:val="28"/>
          <w:lang w:val="ro-RO"/>
        </w:rPr>
      </w:pPr>
      <w:r w:rsidRPr="00E25F35">
        <w:rPr>
          <w:b w:val="0"/>
          <w:sz w:val="28"/>
          <w:szCs w:val="28"/>
          <w:lang w:val="ro-RO"/>
        </w:rPr>
        <w:t>Instituția Publică “Institutul de Pedagogie, Agrochimie și Protecție a Solului “Nicolae Dimo”, Chișinău</w:t>
      </w:r>
    </w:p>
    <w:p w14:paraId="7251FE7D" w14:textId="73450DE7" w:rsidR="00037D07" w:rsidRPr="00E25F35" w:rsidRDefault="00037D07" w:rsidP="00AD37DD">
      <w:pPr>
        <w:pStyle w:val="cp"/>
        <w:jc w:val="both"/>
        <w:rPr>
          <w:b w:val="0"/>
          <w:sz w:val="28"/>
          <w:szCs w:val="28"/>
          <w:lang w:val="ro-RO"/>
        </w:rPr>
      </w:pPr>
      <w:r w:rsidRPr="00E25F35">
        <w:rPr>
          <w:b w:val="0"/>
          <w:sz w:val="28"/>
          <w:szCs w:val="28"/>
          <w:lang w:val="ro-RO"/>
        </w:rPr>
        <w:t>Instituția Publică “Institutul Științifico-Practic de Horticultură și Tehnologii Alimentare”, Chișinău</w:t>
      </w:r>
    </w:p>
    <w:p w14:paraId="0429B02F" w14:textId="0F77D205" w:rsidR="00B71F9A" w:rsidRDefault="00037D07" w:rsidP="00AD37DD">
      <w:pPr>
        <w:pStyle w:val="cp"/>
        <w:jc w:val="both"/>
        <w:rPr>
          <w:b w:val="0"/>
          <w:sz w:val="28"/>
          <w:szCs w:val="28"/>
          <w:lang w:val="ro-RO"/>
        </w:rPr>
      </w:pPr>
      <w:r w:rsidRPr="00E25F35">
        <w:rPr>
          <w:b w:val="0"/>
          <w:sz w:val="28"/>
          <w:szCs w:val="28"/>
          <w:lang w:val="ro-RO"/>
        </w:rPr>
        <w:t>Instituția Publică “Institutul Științifico-Practic de Biotehnologii și Zootehnie și Medicină Veterinară”, Maximovca, Anenii Noi</w:t>
      </w:r>
    </w:p>
    <w:p w14:paraId="6BF9A94B" w14:textId="4D248C48" w:rsidR="00E25F35" w:rsidRPr="00E25F35" w:rsidRDefault="00E25F35" w:rsidP="00AD37DD">
      <w:pPr>
        <w:pStyle w:val="cp"/>
        <w:jc w:val="both"/>
        <w:rPr>
          <w:b w:val="0"/>
          <w:sz w:val="28"/>
          <w:szCs w:val="28"/>
          <w:lang w:val="ro-RO"/>
        </w:rPr>
      </w:pPr>
      <w:r w:rsidRPr="00AD37DD">
        <w:rPr>
          <w:b w:val="0"/>
          <w:sz w:val="28"/>
          <w:szCs w:val="28"/>
          <w:lang w:val="ro-RO"/>
        </w:rPr>
        <w:t>Liceul Academiei de Științe a Moldovei</w:t>
      </w:r>
    </w:p>
    <w:p w14:paraId="367CAC47" w14:textId="19D5E5A6" w:rsidR="00DC350D" w:rsidRPr="00E25F35" w:rsidRDefault="00DC350D">
      <w:pPr>
        <w:pStyle w:val="cp"/>
        <w:jc w:val="both"/>
        <w:rPr>
          <w:b w:val="0"/>
          <w:sz w:val="28"/>
          <w:szCs w:val="28"/>
          <w:highlight w:val="yellow"/>
          <w:lang w:val="ro-RO"/>
        </w:rPr>
      </w:pPr>
      <w:bookmarkStart w:id="0" w:name="_GoBack"/>
      <w:bookmarkEnd w:id="0"/>
    </w:p>
    <w:sectPr w:rsidR="00DC350D" w:rsidRPr="00E25F35" w:rsidSect="00AC01D6">
      <w:footerReference w:type="even" r:id="rId11"/>
      <w:foot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ADC2B5" w16cid:durableId="1DB6AA34"/>
  <w16cid:commentId w16cid:paraId="29E2C796" w16cid:durableId="1DB6A6C7"/>
  <w16cid:commentId w16cid:paraId="379D70B9" w16cid:durableId="1DB6A358"/>
  <w16cid:commentId w16cid:paraId="11288D86" w16cid:durableId="1DB6A953"/>
  <w16cid:commentId w16cid:paraId="5438AC36" w16cid:durableId="1DB6ABAD"/>
  <w16cid:commentId w16cid:paraId="789FA910" w16cid:durableId="1DB6AA89"/>
  <w16cid:commentId w16cid:paraId="23069A88" w16cid:durableId="1DB6AA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7F47E" w14:textId="77777777" w:rsidR="00A73563" w:rsidRDefault="00A73563" w:rsidP="00E542AA">
      <w:pPr>
        <w:spacing w:after="0" w:line="240" w:lineRule="auto"/>
      </w:pPr>
      <w:r>
        <w:separator/>
      </w:r>
    </w:p>
  </w:endnote>
  <w:endnote w:type="continuationSeparator" w:id="0">
    <w:p w14:paraId="5F0CA090" w14:textId="77777777" w:rsidR="00A73563" w:rsidRDefault="00A73563" w:rsidP="00E54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15128" w14:textId="77777777" w:rsidR="00AD37DD" w:rsidRDefault="00AD37DD" w:rsidP="0037161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D565DC" w14:textId="77777777" w:rsidR="00AD37DD" w:rsidRDefault="00AD37DD" w:rsidP="00AD37D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EBB2E" w14:textId="77777777" w:rsidR="00AD37DD" w:rsidRDefault="00AD37DD" w:rsidP="0037161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690E">
      <w:rPr>
        <w:rStyle w:val="PageNumber"/>
        <w:noProof/>
      </w:rPr>
      <w:t>2</w:t>
    </w:r>
    <w:r>
      <w:rPr>
        <w:rStyle w:val="PageNumber"/>
      </w:rPr>
      <w:fldChar w:fldCharType="end"/>
    </w:r>
  </w:p>
  <w:p w14:paraId="5C255B5C" w14:textId="77777777" w:rsidR="00AD37DD" w:rsidRDefault="00AD37DD" w:rsidP="00AD37D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4E17E" w14:textId="77777777" w:rsidR="00A73563" w:rsidRDefault="00A73563" w:rsidP="00E542AA">
      <w:pPr>
        <w:spacing w:after="0" w:line="240" w:lineRule="auto"/>
      </w:pPr>
      <w:r>
        <w:separator/>
      </w:r>
    </w:p>
  </w:footnote>
  <w:footnote w:type="continuationSeparator" w:id="0">
    <w:p w14:paraId="5A73DD0C" w14:textId="77777777" w:rsidR="00A73563" w:rsidRDefault="00A73563" w:rsidP="00E542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0174F"/>
    <w:multiLevelType w:val="hybridMultilevel"/>
    <w:tmpl w:val="9BF21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235A79"/>
    <w:multiLevelType w:val="hybridMultilevel"/>
    <w:tmpl w:val="6EAADE1C"/>
    <w:lvl w:ilvl="0" w:tplc="5EA45432">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13571AFD"/>
    <w:multiLevelType w:val="hybridMultilevel"/>
    <w:tmpl w:val="6E369ACA"/>
    <w:lvl w:ilvl="0" w:tplc="D9DED4D4">
      <w:start w:val="5"/>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4106732"/>
    <w:multiLevelType w:val="hybridMultilevel"/>
    <w:tmpl w:val="77128C6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nsid w:val="180E0AF5"/>
    <w:multiLevelType w:val="hybridMultilevel"/>
    <w:tmpl w:val="F9C0C63A"/>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nsid w:val="18855E81"/>
    <w:multiLevelType w:val="hybridMultilevel"/>
    <w:tmpl w:val="C2827BEA"/>
    <w:lvl w:ilvl="0" w:tplc="6D1C54E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nsid w:val="2AA24D7A"/>
    <w:multiLevelType w:val="hybridMultilevel"/>
    <w:tmpl w:val="6C2A2088"/>
    <w:lvl w:ilvl="0" w:tplc="78387562">
      <w:start w:val="1"/>
      <w:numFmt w:val="lowerLetter"/>
      <w:lvlText w:val="%1)"/>
      <w:lvlJc w:val="left"/>
      <w:pPr>
        <w:ind w:left="1287" w:hanging="360"/>
      </w:pPr>
      <w:rPr>
        <w:b w:val="0"/>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nsid w:val="2AA65B77"/>
    <w:multiLevelType w:val="hybridMultilevel"/>
    <w:tmpl w:val="77DA4F1E"/>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nsid w:val="31A009F3"/>
    <w:multiLevelType w:val="hybridMultilevel"/>
    <w:tmpl w:val="C622C430"/>
    <w:lvl w:ilvl="0" w:tplc="F9303EF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nsid w:val="374107FE"/>
    <w:multiLevelType w:val="hybridMultilevel"/>
    <w:tmpl w:val="083C6156"/>
    <w:lvl w:ilvl="0" w:tplc="56EE6F02">
      <w:start w:val="1"/>
      <w:numFmt w:val="decimal"/>
      <w:lvlText w:val="%1."/>
      <w:lvlJc w:val="left"/>
      <w:pPr>
        <w:ind w:left="1443" w:hanging="735"/>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0">
    <w:nsid w:val="40780725"/>
    <w:multiLevelType w:val="hybridMultilevel"/>
    <w:tmpl w:val="083C6156"/>
    <w:lvl w:ilvl="0" w:tplc="56EE6F02">
      <w:start w:val="1"/>
      <w:numFmt w:val="decimal"/>
      <w:lvlText w:val="%1."/>
      <w:lvlJc w:val="left"/>
      <w:pPr>
        <w:ind w:left="1443" w:hanging="735"/>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1">
    <w:nsid w:val="53077D5F"/>
    <w:multiLevelType w:val="hybridMultilevel"/>
    <w:tmpl w:val="6952EA56"/>
    <w:lvl w:ilvl="0" w:tplc="08090011">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A972EE6"/>
    <w:multiLevelType w:val="hybridMultilevel"/>
    <w:tmpl w:val="543AC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3DD590C"/>
    <w:multiLevelType w:val="hybridMultilevel"/>
    <w:tmpl w:val="62C6BF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5A670F0"/>
    <w:multiLevelType w:val="hybridMultilevel"/>
    <w:tmpl w:val="35BA7874"/>
    <w:lvl w:ilvl="0" w:tplc="C8167552">
      <w:start w:val="1"/>
      <w:numFmt w:val="decimal"/>
      <w:lvlText w:val="%1)"/>
      <w:lvlJc w:val="left"/>
      <w:pPr>
        <w:ind w:left="1428" w:hanging="360"/>
      </w:p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abstractNum w:abstractNumId="15">
    <w:nsid w:val="6AF86B67"/>
    <w:multiLevelType w:val="hybridMultilevel"/>
    <w:tmpl w:val="89669D68"/>
    <w:lvl w:ilvl="0" w:tplc="CDD052D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nsid w:val="6BD75741"/>
    <w:multiLevelType w:val="hybridMultilevel"/>
    <w:tmpl w:val="EEFE1BA8"/>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nsid w:val="6D6D3AC9"/>
    <w:multiLevelType w:val="hybridMultilevel"/>
    <w:tmpl w:val="EF9E3AD2"/>
    <w:lvl w:ilvl="0" w:tplc="08090017">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nsid w:val="6FFA0872"/>
    <w:multiLevelType w:val="hybridMultilevel"/>
    <w:tmpl w:val="DC261C8E"/>
    <w:lvl w:ilvl="0" w:tplc="64A22B8A">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nsid w:val="78D42C6B"/>
    <w:multiLevelType w:val="hybridMultilevel"/>
    <w:tmpl w:val="4D8C7D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E015080"/>
    <w:multiLevelType w:val="hybridMultilevel"/>
    <w:tmpl w:val="083C6156"/>
    <w:lvl w:ilvl="0" w:tplc="56EE6F02">
      <w:start w:val="1"/>
      <w:numFmt w:val="decimal"/>
      <w:lvlText w:val="%1."/>
      <w:lvlJc w:val="left"/>
      <w:pPr>
        <w:ind w:left="1443" w:hanging="735"/>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5"/>
  </w:num>
  <w:num w:numId="4">
    <w:abstractNumId w:val="4"/>
  </w:num>
  <w:num w:numId="5">
    <w:abstractNumId w:val="16"/>
  </w:num>
  <w:num w:numId="6">
    <w:abstractNumId w:val="6"/>
  </w:num>
  <w:num w:numId="7">
    <w:abstractNumId w:val="3"/>
  </w:num>
  <w:num w:numId="8">
    <w:abstractNumId w:val="18"/>
  </w:num>
  <w:num w:numId="9">
    <w:abstractNumId w:val="19"/>
  </w:num>
  <w:num w:numId="10">
    <w:abstractNumId w:val="2"/>
  </w:num>
  <w:num w:numId="11">
    <w:abstractNumId w:val="11"/>
  </w:num>
  <w:num w:numId="12">
    <w:abstractNumId w:val="7"/>
  </w:num>
  <w:num w:numId="13">
    <w:abstractNumId w:val="8"/>
  </w:num>
  <w:num w:numId="14">
    <w:abstractNumId w:val="10"/>
  </w:num>
  <w:num w:numId="15">
    <w:abstractNumId w:val="9"/>
  </w:num>
  <w:num w:numId="16">
    <w:abstractNumId w:val="1"/>
  </w:num>
  <w:num w:numId="17">
    <w:abstractNumId w:val="15"/>
  </w:num>
  <w:num w:numId="18">
    <w:abstractNumId w:val="17"/>
  </w:num>
  <w:num w:numId="19">
    <w:abstractNumId w:val="12"/>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FC4"/>
    <w:rsid w:val="00017B6F"/>
    <w:rsid w:val="0002144B"/>
    <w:rsid w:val="00037D07"/>
    <w:rsid w:val="00061972"/>
    <w:rsid w:val="000A2D0E"/>
    <w:rsid w:val="000C5AAF"/>
    <w:rsid w:val="000E0FF9"/>
    <w:rsid w:val="000E2877"/>
    <w:rsid w:val="000E7A19"/>
    <w:rsid w:val="001000C2"/>
    <w:rsid w:val="00113293"/>
    <w:rsid w:val="00115607"/>
    <w:rsid w:val="0012339F"/>
    <w:rsid w:val="00133444"/>
    <w:rsid w:val="001376B7"/>
    <w:rsid w:val="00137B17"/>
    <w:rsid w:val="0014074A"/>
    <w:rsid w:val="00160D6C"/>
    <w:rsid w:val="00164A26"/>
    <w:rsid w:val="00166D55"/>
    <w:rsid w:val="00167FCE"/>
    <w:rsid w:val="001778EE"/>
    <w:rsid w:val="001814D5"/>
    <w:rsid w:val="00191586"/>
    <w:rsid w:val="001929F7"/>
    <w:rsid w:val="001A06F1"/>
    <w:rsid w:val="001D6AB4"/>
    <w:rsid w:val="001E4BA5"/>
    <w:rsid w:val="0020405B"/>
    <w:rsid w:val="00215008"/>
    <w:rsid w:val="002216CB"/>
    <w:rsid w:val="00223612"/>
    <w:rsid w:val="002411F4"/>
    <w:rsid w:val="00246BE6"/>
    <w:rsid w:val="002652A0"/>
    <w:rsid w:val="00295846"/>
    <w:rsid w:val="0029666C"/>
    <w:rsid w:val="002A22C2"/>
    <w:rsid w:val="002A296C"/>
    <w:rsid w:val="002B5D31"/>
    <w:rsid w:val="002B693B"/>
    <w:rsid w:val="003208BE"/>
    <w:rsid w:val="00342771"/>
    <w:rsid w:val="00361E7A"/>
    <w:rsid w:val="00362FD5"/>
    <w:rsid w:val="0037425D"/>
    <w:rsid w:val="003834EB"/>
    <w:rsid w:val="0038515D"/>
    <w:rsid w:val="003862D5"/>
    <w:rsid w:val="003904EB"/>
    <w:rsid w:val="00390FD2"/>
    <w:rsid w:val="00395ADC"/>
    <w:rsid w:val="003B1CCF"/>
    <w:rsid w:val="003C5D16"/>
    <w:rsid w:val="003E468B"/>
    <w:rsid w:val="003F54A6"/>
    <w:rsid w:val="00403D16"/>
    <w:rsid w:val="00412EF1"/>
    <w:rsid w:val="0042664F"/>
    <w:rsid w:val="00451255"/>
    <w:rsid w:val="0046306F"/>
    <w:rsid w:val="00480E6D"/>
    <w:rsid w:val="004A77E1"/>
    <w:rsid w:val="004B035F"/>
    <w:rsid w:val="004B5860"/>
    <w:rsid w:val="004C6F79"/>
    <w:rsid w:val="004D3352"/>
    <w:rsid w:val="004E0CA6"/>
    <w:rsid w:val="004F279D"/>
    <w:rsid w:val="00501468"/>
    <w:rsid w:val="005212E6"/>
    <w:rsid w:val="0052154E"/>
    <w:rsid w:val="005474B7"/>
    <w:rsid w:val="00547761"/>
    <w:rsid w:val="00560C67"/>
    <w:rsid w:val="00560CD9"/>
    <w:rsid w:val="00565BEC"/>
    <w:rsid w:val="00567A07"/>
    <w:rsid w:val="00593375"/>
    <w:rsid w:val="00597F35"/>
    <w:rsid w:val="005A4BA5"/>
    <w:rsid w:val="005A690E"/>
    <w:rsid w:val="005C36CB"/>
    <w:rsid w:val="005D13FB"/>
    <w:rsid w:val="005D7449"/>
    <w:rsid w:val="005F0570"/>
    <w:rsid w:val="005F304F"/>
    <w:rsid w:val="005F4FE5"/>
    <w:rsid w:val="006003DB"/>
    <w:rsid w:val="00605CE8"/>
    <w:rsid w:val="006076C1"/>
    <w:rsid w:val="006179A7"/>
    <w:rsid w:val="00665211"/>
    <w:rsid w:val="00665AB8"/>
    <w:rsid w:val="00676D2A"/>
    <w:rsid w:val="00692471"/>
    <w:rsid w:val="006944A9"/>
    <w:rsid w:val="006A6C1F"/>
    <w:rsid w:val="006B00BB"/>
    <w:rsid w:val="006C0043"/>
    <w:rsid w:val="006C41B9"/>
    <w:rsid w:val="006C7951"/>
    <w:rsid w:val="006D48A2"/>
    <w:rsid w:val="006E1658"/>
    <w:rsid w:val="006E454C"/>
    <w:rsid w:val="006E62D4"/>
    <w:rsid w:val="006F71CB"/>
    <w:rsid w:val="00701FDF"/>
    <w:rsid w:val="0073493F"/>
    <w:rsid w:val="00742F5A"/>
    <w:rsid w:val="00754472"/>
    <w:rsid w:val="00755C9B"/>
    <w:rsid w:val="00755FE7"/>
    <w:rsid w:val="0076442F"/>
    <w:rsid w:val="007777AE"/>
    <w:rsid w:val="00782458"/>
    <w:rsid w:val="007A0F25"/>
    <w:rsid w:val="007A1DDA"/>
    <w:rsid w:val="007D6F92"/>
    <w:rsid w:val="007E6B71"/>
    <w:rsid w:val="00830958"/>
    <w:rsid w:val="00830B36"/>
    <w:rsid w:val="0085764D"/>
    <w:rsid w:val="00872C1F"/>
    <w:rsid w:val="00876682"/>
    <w:rsid w:val="008A4AED"/>
    <w:rsid w:val="008B26D7"/>
    <w:rsid w:val="008C2808"/>
    <w:rsid w:val="008D1213"/>
    <w:rsid w:val="008D40F0"/>
    <w:rsid w:val="00904442"/>
    <w:rsid w:val="009138A9"/>
    <w:rsid w:val="00920BB4"/>
    <w:rsid w:val="00933171"/>
    <w:rsid w:val="0094775E"/>
    <w:rsid w:val="0096404C"/>
    <w:rsid w:val="009708C6"/>
    <w:rsid w:val="00971353"/>
    <w:rsid w:val="00977183"/>
    <w:rsid w:val="00986A9A"/>
    <w:rsid w:val="009A11E5"/>
    <w:rsid w:val="009A4EDB"/>
    <w:rsid w:val="009C045F"/>
    <w:rsid w:val="009C0DE4"/>
    <w:rsid w:val="009D3E5A"/>
    <w:rsid w:val="009E0E74"/>
    <w:rsid w:val="00A144CE"/>
    <w:rsid w:val="00A14FC4"/>
    <w:rsid w:val="00A37EB1"/>
    <w:rsid w:val="00A423EA"/>
    <w:rsid w:val="00A51837"/>
    <w:rsid w:val="00A73563"/>
    <w:rsid w:val="00AA2EFC"/>
    <w:rsid w:val="00AA7C1D"/>
    <w:rsid w:val="00AB6E99"/>
    <w:rsid w:val="00AC01D6"/>
    <w:rsid w:val="00AD055F"/>
    <w:rsid w:val="00AD37DD"/>
    <w:rsid w:val="00B2758A"/>
    <w:rsid w:val="00B34947"/>
    <w:rsid w:val="00B34E68"/>
    <w:rsid w:val="00B455F5"/>
    <w:rsid w:val="00B62B49"/>
    <w:rsid w:val="00B71F9A"/>
    <w:rsid w:val="00B73853"/>
    <w:rsid w:val="00B80AF4"/>
    <w:rsid w:val="00B82CFE"/>
    <w:rsid w:val="00B84A55"/>
    <w:rsid w:val="00B94851"/>
    <w:rsid w:val="00BA44ED"/>
    <w:rsid w:val="00BD6DA6"/>
    <w:rsid w:val="00BF56C2"/>
    <w:rsid w:val="00BF5ED1"/>
    <w:rsid w:val="00C129B1"/>
    <w:rsid w:val="00C148AF"/>
    <w:rsid w:val="00C2629B"/>
    <w:rsid w:val="00C426C7"/>
    <w:rsid w:val="00C45C4E"/>
    <w:rsid w:val="00C63D05"/>
    <w:rsid w:val="00C70FCE"/>
    <w:rsid w:val="00C74799"/>
    <w:rsid w:val="00C83F82"/>
    <w:rsid w:val="00CA7702"/>
    <w:rsid w:val="00CC4935"/>
    <w:rsid w:val="00CD10A3"/>
    <w:rsid w:val="00CD10B0"/>
    <w:rsid w:val="00CD1531"/>
    <w:rsid w:val="00CD62F6"/>
    <w:rsid w:val="00CE02CE"/>
    <w:rsid w:val="00CE0B26"/>
    <w:rsid w:val="00CE2112"/>
    <w:rsid w:val="00CE33F9"/>
    <w:rsid w:val="00D14719"/>
    <w:rsid w:val="00D50960"/>
    <w:rsid w:val="00D62FE3"/>
    <w:rsid w:val="00D72F0A"/>
    <w:rsid w:val="00D86579"/>
    <w:rsid w:val="00D87F47"/>
    <w:rsid w:val="00DB3A8C"/>
    <w:rsid w:val="00DB6388"/>
    <w:rsid w:val="00DC350D"/>
    <w:rsid w:val="00DC7A62"/>
    <w:rsid w:val="00DD50B7"/>
    <w:rsid w:val="00DE542A"/>
    <w:rsid w:val="00DE6495"/>
    <w:rsid w:val="00DF2EAE"/>
    <w:rsid w:val="00E25F35"/>
    <w:rsid w:val="00E32C66"/>
    <w:rsid w:val="00E37090"/>
    <w:rsid w:val="00E438A1"/>
    <w:rsid w:val="00E542AA"/>
    <w:rsid w:val="00E62863"/>
    <w:rsid w:val="00E66FA3"/>
    <w:rsid w:val="00E84239"/>
    <w:rsid w:val="00E9025E"/>
    <w:rsid w:val="00EA0CEB"/>
    <w:rsid w:val="00ED26D6"/>
    <w:rsid w:val="00EE4D1F"/>
    <w:rsid w:val="00EF3C86"/>
    <w:rsid w:val="00F122D6"/>
    <w:rsid w:val="00F2512C"/>
    <w:rsid w:val="00F31076"/>
    <w:rsid w:val="00F355AB"/>
    <w:rsid w:val="00F5252E"/>
    <w:rsid w:val="00F539CF"/>
    <w:rsid w:val="00F543B1"/>
    <w:rsid w:val="00FA153E"/>
    <w:rsid w:val="00FC5DB9"/>
    <w:rsid w:val="00FE58BE"/>
    <w:rsid w:val="00FE6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B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FC4"/>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FC4"/>
    <w:pPr>
      <w:ind w:left="720"/>
      <w:contextualSpacing/>
    </w:pPr>
  </w:style>
  <w:style w:type="paragraph" w:styleId="NoSpacing">
    <w:name w:val="No Spacing"/>
    <w:uiPriority w:val="1"/>
    <w:qFormat/>
    <w:rsid w:val="00D50960"/>
    <w:pPr>
      <w:spacing w:after="0" w:line="240" w:lineRule="auto"/>
    </w:pPr>
  </w:style>
  <w:style w:type="paragraph" w:styleId="NormalWeb">
    <w:name w:val="Normal (Web)"/>
    <w:basedOn w:val="Normal"/>
    <w:uiPriority w:val="99"/>
    <w:unhideWhenUsed/>
    <w:rsid w:val="006F71CB"/>
    <w:pPr>
      <w:spacing w:after="0" w:line="240" w:lineRule="auto"/>
      <w:ind w:firstLine="567"/>
      <w:jc w:val="both"/>
    </w:pPr>
    <w:rPr>
      <w:rFonts w:ascii="Times New Roman" w:eastAsiaTheme="minorEastAsia" w:hAnsi="Times New Roman"/>
      <w:sz w:val="24"/>
      <w:szCs w:val="24"/>
      <w:lang w:val="en-GB" w:eastAsia="en-GB"/>
    </w:rPr>
  </w:style>
  <w:style w:type="paragraph" w:customStyle="1" w:styleId="cp">
    <w:name w:val="cp"/>
    <w:basedOn w:val="Normal"/>
    <w:rsid w:val="006F71CB"/>
    <w:pPr>
      <w:spacing w:after="0" w:line="240" w:lineRule="auto"/>
      <w:jc w:val="center"/>
    </w:pPr>
    <w:rPr>
      <w:rFonts w:ascii="Times New Roman" w:eastAsiaTheme="minorEastAsia" w:hAnsi="Times New Roman"/>
      <w:b/>
      <w:bCs/>
      <w:sz w:val="24"/>
      <w:szCs w:val="24"/>
      <w:lang w:val="en-GB" w:eastAsia="en-GB"/>
    </w:rPr>
  </w:style>
  <w:style w:type="paragraph" w:customStyle="1" w:styleId="rg">
    <w:name w:val="rg"/>
    <w:basedOn w:val="Normal"/>
    <w:rsid w:val="006F71CB"/>
    <w:pPr>
      <w:spacing w:after="0" w:line="240" w:lineRule="auto"/>
      <w:jc w:val="right"/>
    </w:pPr>
    <w:rPr>
      <w:rFonts w:ascii="Times New Roman" w:eastAsiaTheme="minorEastAsia" w:hAnsi="Times New Roman"/>
      <w:sz w:val="24"/>
      <w:szCs w:val="24"/>
      <w:lang w:val="en-GB" w:eastAsia="en-GB"/>
    </w:rPr>
  </w:style>
  <w:style w:type="character" w:styleId="Hyperlink">
    <w:name w:val="Hyperlink"/>
    <w:basedOn w:val="DefaultParagraphFont"/>
    <w:uiPriority w:val="99"/>
    <w:unhideWhenUsed/>
    <w:rsid w:val="006F71CB"/>
    <w:rPr>
      <w:color w:val="0000FF"/>
      <w:u w:val="single"/>
    </w:rPr>
  </w:style>
  <w:style w:type="character" w:styleId="CommentReference">
    <w:name w:val="annotation reference"/>
    <w:basedOn w:val="DefaultParagraphFont"/>
    <w:uiPriority w:val="99"/>
    <w:semiHidden/>
    <w:unhideWhenUsed/>
    <w:rsid w:val="000A2D0E"/>
    <w:rPr>
      <w:sz w:val="16"/>
      <w:szCs w:val="16"/>
    </w:rPr>
  </w:style>
  <w:style w:type="paragraph" w:styleId="CommentText">
    <w:name w:val="annotation text"/>
    <w:basedOn w:val="Normal"/>
    <w:link w:val="CommentTextChar"/>
    <w:uiPriority w:val="99"/>
    <w:semiHidden/>
    <w:unhideWhenUsed/>
    <w:rsid w:val="000A2D0E"/>
    <w:pPr>
      <w:spacing w:line="240" w:lineRule="auto"/>
    </w:pPr>
    <w:rPr>
      <w:sz w:val="20"/>
      <w:szCs w:val="20"/>
    </w:rPr>
  </w:style>
  <w:style w:type="character" w:customStyle="1" w:styleId="CommentTextChar">
    <w:name w:val="Comment Text Char"/>
    <w:basedOn w:val="DefaultParagraphFont"/>
    <w:link w:val="CommentText"/>
    <w:uiPriority w:val="99"/>
    <w:semiHidden/>
    <w:rsid w:val="000A2D0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A2D0E"/>
    <w:rPr>
      <w:b/>
      <w:bCs/>
    </w:rPr>
  </w:style>
  <w:style w:type="character" w:customStyle="1" w:styleId="CommentSubjectChar">
    <w:name w:val="Comment Subject Char"/>
    <w:basedOn w:val="CommentTextChar"/>
    <w:link w:val="CommentSubject"/>
    <w:uiPriority w:val="99"/>
    <w:semiHidden/>
    <w:rsid w:val="000A2D0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A2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D0E"/>
    <w:rPr>
      <w:rFonts w:ascii="Segoe UI" w:eastAsia="Calibri" w:hAnsi="Segoe UI" w:cs="Segoe UI"/>
      <w:sz w:val="18"/>
      <w:szCs w:val="18"/>
    </w:rPr>
  </w:style>
  <w:style w:type="paragraph" w:styleId="Header">
    <w:name w:val="header"/>
    <w:basedOn w:val="Normal"/>
    <w:link w:val="HeaderChar"/>
    <w:uiPriority w:val="99"/>
    <w:unhideWhenUsed/>
    <w:rsid w:val="00E542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2AA"/>
    <w:rPr>
      <w:rFonts w:ascii="Calibri" w:eastAsia="Calibri" w:hAnsi="Calibri" w:cs="Times New Roman"/>
    </w:rPr>
  </w:style>
  <w:style w:type="paragraph" w:styleId="Footer">
    <w:name w:val="footer"/>
    <w:basedOn w:val="Normal"/>
    <w:link w:val="FooterChar"/>
    <w:uiPriority w:val="99"/>
    <w:unhideWhenUsed/>
    <w:rsid w:val="00E542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2AA"/>
    <w:rPr>
      <w:rFonts w:ascii="Calibri" w:eastAsia="Calibri" w:hAnsi="Calibri" w:cs="Times New Roman"/>
    </w:rPr>
  </w:style>
  <w:style w:type="paragraph" w:styleId="PlainText">
    <w:name w:val="Plain Text"/>
    <w:basedOn w:val="Normal"/>
    <w:link w:val="PlainTextChar"/>
    <w:uiPriority w:val="99"/>
    <w:unhideWhenUsed/>
    <w:rsid w:val="00A144CE"/>
    <w:pPr>
      <w:spacing w:after="0" w:line="240" w:lineRule="auto"/>
    </w:pPr>
    <w:rPr>
      <w:rFonts w:eastAsiaTheme="minorHAnsi" w:cstheme="minorBidi"/>
      <w:szCs w:val="21"/>
      <w:lang w:val="ru-RU"/>
    </w:rPr>
  </w:style>
  <w:style w:type="character" w:customStyle="1" w:styleId="PlainTextChar">
    <w:name w:val="Plain Text Char"/>
    <w:basedOn w:val="DefaultParagraphFont"/>
    <w:link w:val="PlainText"/>
    <w:uiPriority w:val="99"/>
    <w:rsid w:val="00A144CE"/>
    <w:rPr>
      <w:rFonts w:ascii="Calibri" w:hAnsi="Calibri"/>
      <w:szCs w:val="21"/>
      <w:lang w:val="ru-RU"/>
    </w:rPr>
  </w:style>
  <w:style w:type="character" w:styleId="PageNumber">
    <w:name w:val="page number"/>
    <w:basedOn w:val="DefaultParagraphFont"/>
    <w:uiPriority w:val="99"/>
    <w:semiHidden/>
    <w:unhideWhenUsed/>
    <w:rsid w:val="00AD37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FC4"/>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FC4"/>
    <w:pPr>
      <w:ind w:left="720"/>
      <w:contextualSpacing/>
    </w:pPr>
  </w:style>
  <w:style w:type="paragraph" w:styleId="NoSpacing">
    <w:name w:val="No Spacing"/>
    <w:uiPriority w:val="1"/>
    <w:qFormat/>
    <w:rsid w:val="00D50960"/>
    <w:pPr>
      <w:spacing w:after="0" w:line="240" w:lineRule="auto"/>
    </w:pPr>
  </w:style>
  <w:style w:type="paragraph" w:styleId="NormalWeb">
    <w:name w:val="Normal (Web)"/>
    <w:basedOn w:val="Normal"/>
    <w:uiPriority w:val="99"/>
    <w:unhideWhenUsed/>
    <w:rsid w:val="006F71CB"/>
    <w:pPr>
      <w:spacing w:after="0" w:line="240" w:lineRule="auto"/>
      <w:ind w:firstLine="567"/>
      <w:jc w:val="both"/>
    </w:pPr>
    <w:rPr>
      <w:rFonts w:ascii="Times New Roman" w:eastAsiaTheme="minorEastAsia" w:hAnsi="Times New Roman"/>
      <w:sz w:val="24"/>
      <w:szCs w:val="24"/>
      <w:lang w:val="en-GB" w:eastAsia="en-GB"/>
    </w:rPr>
  </w:style>
  <w:style w:type="paragraph" w:customStyle="1" w:styleId="cp">
    <w:name w:val="cp"/>
    <w:basedOn w:val="Normal"/>
    <w:rsid w:val="006F71CB"/>
    <w:pPr>
      <w:spacing w:after="0" w:line="240" w:lineRule="auto"/>
      <w:jc w:val="center"/>
    </w:pPr>
    <w:rPr>
      <w:rFonts w:ascii="Times New Roman" w:eastAsiaTheme="minorEastAsia" w:hAnsi="Times New Roman"/>
      <w:b/>
      <w:bCs/>
      <w:sz w:val="24"/>
      <w:szCs w:val="24"/>
      <w:lang w:val="en-GB" w:eastAsia="en-GB"/>
    </w:rPr>
  </w:style>
  <w:style w:type="paragraph" w:customStyle="1" w:styleId="rg">
    <w:name w:val="rg"/>
    <w:basedOn w:val="Normal"/>
    <w:rsid w:val="006F71CB"/>
    <w:pPr>
      <w:spacing w:after="0" w:line="240" w:lineRule="auto"/>
      <w:jc w:val="right"/>
    </w:pPr>
    <w:rPr>
      <w:rFonts w:ascii="Times New Roman" w:eastAsiaTheme="minorEastAsia" w:hAnsi="Times New Roman"/>
      <w:sz w:val="24"/>
      <w:szCs w:val="24"/>
      <w:lang w:val="en-GB" w:eastAsia="en-GB"/>
    </w:rPr>
  </w:style>
  <w:style w:type="character" w:styleId="Hyperlink">
    <w:name w:val="Hyperlink"/>
    <w:basedOn w:val="DefaultParagraphFont"/>
    <w:uiPriority w:val="99"/>
    <w:unhideWhenUsed/>
    <w:rsid w:val="006F71CB"/>
    <w:rPr>
      <w:color w:val="0000FF"/>
      <w:u w:val="single"/>
    </w:rPr>
  </w:style>
  <w:style w:type="character" w:styleId="CommentReference">
    <w:name w:val="annotation reference"/>
    <w:basedOn w:val="DefaultParagraphFont"/>
    <w:uiPriority w:val="99"/>
    <w:semiHidden/>
    <w:unhideWhenUsed/>
    <w:rsid w:val="000A2D0E"/>
    <w:rPr>
      <w:sz w:val="16"/>
      <w:szCs w:val="16"/>
    </w:rPr>
  </w:style>
  <w:style w:type="paragraph" w:styleId="CommentText">
    <w:name w:val="annotation text"/>
    <w:basedOn w:val="Normal"/>
    <w:link w:val="CommentTextChar"/>
    <w:uiPriority w:val="99"/>
    <w:semiHidden/>
    <w:unhideWhenUsed/>
    <w:rsid w:val="000A2D0E"/>
    <w:pPr>
      <w:spacing w:line="240" w:lineRule="auto"/>
    </w:pPr>
    <w:rPr>
      <w:sz w:val="20"/>
      <w:szCs w:val="20"/>
    </w:rPr>
  </w:style>
  <w:style w:type="character" w:customStyle="1" w:styleId="CommentTextChar">
    <w:name w:val="Comment Text Char"/>
    <w:basedOn w:val="DefaultParagraphFont"/>
    <w:link w:val="CommentText"/>
    <w:uiPriority w:val="99"/>
    <w:semiHidden/>
    <w:rsid w:val="000A2D0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A2D0E"/>
    <w:rPr>
      <w:b/>
      <w:bCs/>
    </w:rPr>
  </w:style>
  <w:style w:type="character" w:customStyle="1" w:styleId="CommentSubjectChar">
    <w:name w:val="Comment Subject Char"/>
    <w:basedOn w:val="CommentTextChar"/>
    <w:link w:val="CommentSubject"/>
    <w:uiPriority w:val="99"/>
    <w:semiHidden/>
    <w:rsid w:val="000A2D0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A2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D0E"/>
    <w:rPr>
      <w:rFonts w:ascii="Segoe UI" w:eastAsia="Calibri" w:hAnsi="Segoe UI" w:cs="Segoe UI"/>
      <w:sz w:val="18"/>
      <w:szCs w:val="18"/>
    </w:rPr>
  </w:style>
  <w:style w:type="paragraph" w:styleId="Header">
    <w:name w:val="header"/>
    <w:basedOn w:val="Normal"/>
    <w:link w:val="HeaderChar"/>
    <w:uiPriority w:val="99"/>
    <w:unhideWhenUsed/>
    <w:rsid w:val="00E542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2AA"/>
    <w:rPr>
      <w:rFonts w:ascii="Calibri" w:eastAsia="Calibri" w:hAnsi="Calibri" w:cs="Times New Roman"/>
    </w:rPr>
  </w:style>
  <w:style w:type="paragraph" w:styleId="Footer">
    <w:name w:val="footer"/>
    <w:basedOn w:val="Normal"/>
    <w:link w:val="FooterChar"/>
    <w:uiPriority w:val="99"/>
    <w:unhideWhenUsed/>
    <w:rsid w:val="00E542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2AA"/>
    <w:rPr>
      <w:rFonts w:ascii="Calibri" w:eastAsia="Calibri" w:hAnsi="Calibri" w:cs="Times New Roman"/>
    </w:rPr>
  </w:style>
  <w:style w:type="paragraph" w:styleId="PlainText">
    <w:name w:val="Plain Text"/>
    <w:basedOn w:val="Normal"/>
    <w:link w:val="PlainTextChar"/>
    <w:uiPriority w:val="99"/>
    <w:unhideWhenUsed/>
    <w:rsid w:val="00A144CE"/>
    <w:pPr>
      <w:spacing w:after="0" w:line="240" w:lineRule="auto"/>
    </w:pPr>
    <w:rPr>
      <w:rFonts w:eastAsiaTheme="minorHAnsi" w:cstheme="minorBidi"/>
      <w:szCs w:val="21"/>
      <w:lang w:val="ru-RU"/>
    </w:rPr>
  </w:style>
  <w:style w:type="character" w:customStyle="1" w:styleId="PlainTextChar">
    <w:name w:val="Plain Text Char"/>
    <w:basedOn w:val="DefaultParagraphFont"/>
    <w:link w:val="PlainText"/>
    <w:uiPriority w:val="99"/>
    <w:rsid w:val="00A144CE"/>
    <w:rPr>
      <w:rFonts w:ascii="Calibri" w:hAnsi="Calibri"/>
      <w:szCs w:val="21"/>
      <w:lang w:val="ru-RU"/>
    </w:rPr>
  </w:style>
  <w:style w:type="character" w:styleId="PageNumber">
    <w:name w:val="page number"/>
    <w:basedOn w:val="DefaultParagraphFont"/>
    <w:uiPriority w:val="99"/>
    <w:semiHidden/>
    <w:unhideWhenUsed/>
    <w:rsid w:val="00AD3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934958">
      <w:bodyDiv w:val="1"/>
      <w:marLeft w:val="0"/>
      <w:marRight w:val="0"/>
      <w:marTop w:val="0"/>
      <w:marBottom w:val="0"/>
      <w:divBdr>
        <w:top w:val="none" w:sz="0" w:space="0" w:color="auto"/>
        <w:left w:val="none" w:sz="0" w:space="0" w:color="auto"/>
        <w:bottom w:val="none" w:sz="0" w:space="0" w:color="auto"/>
        <w:right w:val="none" w:sz="0" w:space="0" w:color="auto"/>
      </w:divBdr>
    </w:div>
    <w:div w:id="441801383">
      <w:bodyDiv w:val="1"/>
      <w:marLeft w:val="0"/>
      <w:marRight w:val="0"/>
      <w:marTop w:val="0"/>
      <w:marBottom w:val="0"/>
      <w:divBdr>
        <w:top w:val="none" w:sz="0" w:space="0" w:color="auto"/>
        <w:left w:val="none" w:sz="0" w:space="0" w:color="auto"/>
        <w:bottom w:val="none" w:sz="0" w:space="0" w:color="auto"/>
        <w:right w:val="none" w:sz="0" w:space="0" w:color="auto"/>
      </w:divBdr>
    </w:div>
    <w:div w:id="477960268">
      <w:bodyDiv w:val="1"/>
      <w:marLeft w:val="0"/>
      <w:marRight w:val="0"/>
      <w:marTop w:val="0"/>
      <w:marBottom w:val="0"/>
      <w:divBdr>
        <w:top w:val="none" w:sz="0" w:space="0" w:color="auto"/>
        <w:left w:val="none" w:sz="0" w:space="0" w:color="auto"/>
        <w:bottom w:val="none" w:sz="0" w:space="0" w:color="auto"/>
        <w:right w:val="none" w:sz="0" w:space="0" w:color="auto"/>
      </w:divBdr>
    </w:div>
    <w:div w:id="640423182">
      <w:bodyDiv w:val="1"/>
      <w:marLeft w:val="0"/>
      <w:marRight w:val="0"/>
      <w:marTop w:val="0"/>
      <w:marBottom w:val="0"/>
      <w:divBdr>
        <w:top w:val="none" w:sz="0" w:space="0" w:color="auto"/>
        <w:left w:val="none" w:sz="0" w:space="0" w:color="auto"/>
        <w:bottom w:val="none" w:sz="0" w:space="0" w:color="auto"/>
        <w:right w:val="none" w:sz="0" w:space="0" w:color="auto"/>
      </w:divBdr>
    </w:div>
    <w:div w:id="709377805">
      <w:bodyDiv w:val="1"/>
      <w:marLeft w:val="0"/>
      <w:marRight w:val="0"/>
      <w:marTop w:val="0"/>
      <w:marBottom w:val="0"/>
      <w:divBdr>
        <w:top w:val="none" w:sz="0" w:space="0" w:color="auto"/>
        <w:left w:val="none" w:sz="0" w:space="0" w:color="auto"/>
        <w:bottom w:val="none" w:sz="0" w:space="0" w:color="auto"/>
        <w:right w:val="none" w:sz="0" w:space="0" w:color="auto"/>
      </w:divBdr>
    </w:div>
    <w:div w:id="1561400280">
      <w:bodyDiv w:val="1"/>
      <w:marLeft w:val="0"/>
      <w:marRight w:val="0"/>
      <w:marTop w:val="0"/>
      <w:marBottom w:val="0"/>
      <w:divBdr>
        <w:top w:val="none" w:sz="0" w:space="0" w:color="auto"/>
        <w:left w:val="none" w:sz="0" w:space="0" w:color="auto"/>
        <w:bottom w:val="none" w:sz="0" w:space="0" w:color="auto"/>
        <w:right w:val="none" w:sz="0" w:space="0" w:color="auto"/>
      </w:divBdr>
    </w:div>
    <w:div w:id="1671442669">
      <w:bodyDiv w:val="1"/>
      <w:marLeft w:val="0"/>
      <w:marRight w:val="0"/>
      <w:marTop w:val="0"/>
      <w:marBottom w:val="0"/>
      <w:divBdr>
        <w:top w:val="none" w:sz="0" w:space="0" w:color="auto"/>
        <w:left w:val="none" w:sz="0" w:space="0" w:color="auto"/>
        <w:bottom w:val="none" w:sz="0" w:space="0" w:color="auto"/>
        <w:right w:val="none" w:sz="0" w:space="0" w:color="auto"/>
      </w:divBdr>
    </w:div>
    <w:div w:id="2134977100">
      <w:bodyDiv w:val="1"/>
      <w:marLeft w:val="0"/>
      <w:marRight w:val="0"/>
      <w:marTop w:val="0"/>
      <w:marBottom w:val="0"/>
      <w:divBdr>
        <w:top w:val="none" w:sz="0" w:space="0" w:color="auto"/>
        <w:left w:val="none" w:sz="0" w:space="0" w:color="auto"/>
        <w:bottom w:val="none" w:sz="0" w:space="0" w:color="auto"/>
        <w:right w:val="none" w:sz="0" w:space="0" w:color="auto"/>
      </w:divBdr>
    </w:div>
    <w:div w:id="214153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A678E-5E8D-47A1-9730-6EB0369A8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Svetlana Mirca</cp:lastModifiedBy>
  <cp:revision>3</cp:revision>
  <cp:lastPrinted>2017-12-28T12:49:00Z</cp:lastPrinted>
  <dcterms:created xsi:type="dcterms:W3CDTF">2017-12-28T12:25:00Z</dcterms:created>
  <dcterms:modified xsi:type="dcterms:W3CDTF">2017-12-28T14:17:00Z</dcterms:modified>
</cp:coreProperties>
</file>